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7F1" w:rsidRDefault="0060104B" w:rsidP="002057AD">
      <w:pPr>
        <w:pStyle w:val="Title"/>
        <w:jc w:val="center"/>
      </w:pPr>
      <w:bookmarkStart w:id="0" w:name="_GoBack"/>
      <w:bookmarkEnd w:id="0"/>
      <w:r>
        <w:rPr>
          <w:noProof/>
          <w:lang w:eastAsia="en-GB"/>
        </w:rPr>
        <w:drawing>
          <wp:inline distT="0" distB="0" distL="0" distR="0" wp14:anchorId="7FED720A" wp14:editId="533CF573">
            <wp:extent cx="1857375" cy="1857375"/>
            <wp:effectExtent l="0" t="0" r="9525" b="9525"/>
            <wp:docPr id="1" name="Picture 1" descr="\\VAL-ASSISTPC\Users\Val\Documents\Council Logo\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ASSISTPC\Users\Val\Documents\Council Logo\Logo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p w:rsidR="00BE393F" w:rsidRPr="0070675A" w:rsidRDefault="00BE393F" w:rsidP="00BE393F">
      <w:pPr>
        <w:suppressAutoHyphens/>
        <w:jc w:val="center"/>
        <w:rPr>
          <w:rFonts w:asciiTheme="majorHAnsi" w:hAnsiTheme="majorHAnsi"/>
          <w:b/>
          <w:sz w:val="48"/>
          <w:u w:val="single"/>
        </w:rPr>
      </w:pPr>
      <w:r w:rsidRPr="0070675A">
        <w:rPr>
          <w:rFonts w:asciiTheme="majorHAnsi" w:hAnsiTheme="majorHAnsi"/>
          <w:b/>
          <w:sz w:val="48"/>
          <w:u w:val="single"/>
        </w:rPr>
        <w:t>SUPPLY &amp; INSTALLATION OF</w:t>
      </w:r>
    </w:p>
    <w:p w:rsidR="00BE393F" w:rsidRPr="00116E03" w:rsidRDefault="00BE393F" w:rsidP="00BE393F">
      <w:pPr>
        <w:suppressAutoHyphens/>
        <w:jc w:val="center"/>
        <w:rPr>
          <w:b/>
          <w:sz w:val="48"/>
        </w:rPr>
      </w:pPr>
      <w:r w:rsidRPr="0070675A">
        <w:rPr>
          <w:rFonts w:asciiTheme="majorHAnsi" w:hAnsiTheme="majorHAnsi"/>
          <w:b/>
          <w:sz w:val="48"/>
          <w:szCs w:val="48"/>
          <w:u w:val="single"/>
        </w:rPr>
        <w:t>PLAY</w:t>
      </w:r>
      <w:r w:rsidRPr="0070675A">
        <w:rPr>
          <w:rFonts w:asciiTheme="majorHAnsi" w:hAnsiTheme="majorHAnsi"/>
          <w:b/>
          <w:sz w:val="48"/>
          <w:u w:val="single"/>
        </w:rPr>
        <w:t xml:space="preserve"> and ANCILLARY EQUIPMENT AT</w:t>
      </w:r>
    </w:p>
    <w:p w:rsidR="00594D70" w:rsidRPr="00BE393F" w:rsidRDefault="0060104B" w:rsidP="002057AD">
      <w:pPr>
        <w:pStyle w:val="Title"/>
        <w:jc w:val="center"/>
        <w:rPr>
          <w:b/>
          <w:sz w:val="48"/>
          <w:szCs w:val="48"/>
          <w:u w:val="single"/>
        </w:rPr>
      </w:pPr>
      <w:r>
        <w:rPr>
          <w:b/>
          <w:sz w:val="48"/>
          <w:szCs w:val="48"/>
          <w:u w:val="single"/>
        </w:rPr>
        <w:t>DOORSTEP GREEN TEEN AREA, THREE LEGGED CROSS</w:t>
      </w:r>
      <w:r w:rsidR="00F90549" w:rsidRPr="00BE393F">
        <w:rPr>
          <w:b/>
          <w:sz w:val="48"/>
          <w:szCs w:val="48"/>
          <w:u w:val="single"/>
        </w:rPr>
        <w:t xml:space="preserve"> </w:t>
      </w:r>
    </w:p>
    <w:p w:rsidR="00F90549" w:rsidRPr="00BE393F" w:rsidRDefault="00F90549" w:rsidP="002057AD">
      <w:pPr>
        <w:pStyle w:val="Title"/>
        <w:jc w:val="center"/>
        <w:rPr>
          <w:sz w:val="48"/>
          <w:szCs w:val="48"/>
          <w:u w:val="single"/>
        </w:rPr>
      </w:pPr>
    </w:p>
    <w:p w:rsidR="00F90549" w:rsidRPr="00FE773B" w:rsidRDefault="00F90549" w:rsidP="002057AD">
      <w:pPr>
        <w:pStyle w:val="Title"/>
        <w:jc w:val="center"/>
        <w:rPr>
          <w:sz w:val="32"/>
          <w:szCs w:val="32"/>
        </w:rPr>
      </w:pPr>
    </w:p>
    <w:p w:rsidR="002057AD" w:rsidRPr="00FE773B" w:rsidRDefault="002057AD" w:rsidP="00BE393F">
      <w:pPr>
        <w:ind w:left="0" w:firstLine="0"/>
        <w:rPr>
          <w:sz w:val="32"/>
          <w:szCs w:val="32"/>
        </w:rPr>
      </w:pPr>
    </w:p>
    <w:p w:rsidR="00FE773B" w:rsidRPr="00A62DC5" w:rsidRDefault="00A62DC5" w:rsidP="00A62DC5">
      <w:pPr>
        <w:ind w:left="0" w:firstLine="0"/>
        <w:rPr>
          <w:b/>
          <w:u w:val="single"/>
        </w:rPr>
      </w:pPr>
      <w:r w:rsidRPr="00A62DC5">
        <w:rPr>
          <w:b/>
          <w:u w:val="single"/>
        </w:rPr>
        <w:t>Inclusions</w:t>
      </w:r>
    </w:p>
    <w:p w:rsidR="00FE773B" w:rsidRDefault="00FE773B" w:rsidP="00FE773B"/>
    <w:p w:rsidR="00FE773B" w:rsidRDefault="00FE773B" w:rsidP="0065327E">
      <w:pPr>
        <w:pStyle w:val="ListParagraph"/>
        <w:numPr>
          <w:ilvl w:val="0"/>
          <w:numId w:val="35"/>
        </w:numPr>
      </w:pPr>
      <w:r>
        <w:t>Instructions to Tenderers</w:t>
      </w:r>
    </w:p>
    <w:p w:rsidR="00FE773B" w:rsidRDefault="00FE773B" w:rsidP="0065327E">
      <w:pPr>
        <w:pStyle w:val="ListParagraph"/>
        <w:numPr>
          <w:ilvl w:val="0"/>
          <w:numId w:val="35"/>
        </w:numPr>
      </w:pPr>
      <w:r>
        <w:t>Form of Tender</w:t>
      </w:r>
    </w:p>
    <w:p w:rsidR="00534CF4" w:rsidRDefault="00534CF4" w:rsidP="0065327E">
      <w:pPr>
        <w:pStyle w:val="ListParagraph"/>
        <w:numPr>
          <w:ilvl w:val="0"/>
          <w:numId w:val="35"/>
        </w:numPr>
      </w:pPr>
      <w:r>
        <w:t>Anti-Collusion Certificate</w:t>
      </w:r>
    </w:p>
    <w:p w:rsidR="00534CF4" w:rsidRDefault="00534CF4" w:rsidP="0065327E">
      <w:pPr>
        <w:pStyle w:val="ListParagraph"/>
        <w:numPr>
          <w:ilvl w:val="0"/>
          <w:numId w:val="35"/>
        </w:numPr>
      </w:pPr>
      <w:r>
        <w:t>Contract Agreement</w:t>
      </w:r>
    </w:p>
    <w:p w:rsidR="00FE773B" w:rsidRDefault="00FE773B" w:rsidP="0065327E">
      <w:pPr>
        <w:pStyle w:val="ListParagraph"/>
        <w:numPr>
          <w:ilvl w:val="0"/>
          <w:numId w:val="35"/>
        </w:numPr>
      </w:pPr>
      <w:r>
        <w:t>Conditions of Contract</w:t>
      </w:r>
    </w:p>
    <w:p w:rsidR="00A62DC5" w:rsidRDefault="00FE773B" w:rsidP="0065327E">
      <w:pPr>
        <w:pStyle w:val="ListParagraph"/>
        <w:numPr>
          <w:ilvl w:val="0"/>
          <w:numId w:val="35"/>
        </w:numPr>
      </w:pPr>
      <w:r>
        <w:t>Specifications</w:t>
      </w:r>
    </w:p>
    <w:p w:rsidR="00FE773B" w:rsidRPr="00A62DC5" w:rsidRDefault="00534CF4" w:rsidP="0065327E">
      <w:pPr>
        <w:pStyle w:val="ListParagraph"/>
        <w:numPr>
          <w:ilvl w:val="0"/>
          <w:numId w:val="35"/>
        </w:numPr>
      </w:pPr>
      <w:r>
        <w:t>Bill of Quantities</w:t>
      </w:r>
      <w:r w:rsidR="00FE773B" w:rsidRPr="00A62DC5">
        <w:rPr>
          <w:color w:val="2E74B5" w:themeColor="accent1" w:themeShade="BF"/>
          <w:sz w:val="32"/>
          <w:szCs w:val="32"/>
        </w:rPr>
        <w:tab/>
      </w:r>
    </w:p>
    <w:p w:rsidR="00FE773B" w:rsidRDefault="00FE773B" w:rsidP="00FE773B">
      <w:pPr>
        <w:ind w:hanging="731"/>
        <w:jc w:val="right"/>
        <w:rPr>
          <w:color w:val="2E74B5" w:themeColor="accent1" w:themeShade="BF"/>
          <w:sz w:val="32"/>
          <w:szCs w:val="32"/>
        </w:rPr>
      </w:pPr>
    </w:p>
    <w:p w:rsidR="00FE773B" w:rsidRDefault="00FE773B" w:rsidP="00FE773B">
      <w:pPr>
        <w:ind w:hanging="731"/>
        <w:jc w:val="right"/>
        <w:rPr>
          <w:color w:val="2E74B5" w:themeColor="accent1" w:themeShade="BF"/>
          <w:sz w:val="32"/>
          <w:szCs w:val="32"/>
        </w:rPr>
      </w:pPr>
    </w:p>
    <w:p w:rsidR="00FE773B" w:rsidRDefault="00FE773B" w:rsidP="00FE773B">
      <w:pPr>
        <w:ind w:hanging="731"/>
        <w:jc w:val="right"/>
        <w:rPr>
          <w:color w:val="2E74B5" w:themeColor="accent1" w:themeShade="BF"/>
          <w:sz w:val="32"/>
          <w:szCs w:val="32"/>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B7135" w:rsidRPr="002F6C95" w:rsidTr="007B7135">
        <w:trPr>
          <w:trHeight w:val="616"/>
        </w:trPr>
        <w:tc>
          <w:tcPr>
            <w:tcW w:w="9923" w:type="dxa"/>
          </w:tcPr>
          <w:p w:rsidR="007B7135" w:rsidRPr="002F6C95" w:rsidRDefault="007B7135" w:rsidP="00B3432D">
            <w:pPr>
              <w:ind w:left="0" w:firstLine="0"/>
              <w:jc w:val="left"/>
              <w:rPr>
                <w:sz w:val="32"/>
                <w:szCs w:val="32"/>
              </w:rPr>
            </w:pPr>
            <w:bookmarkStart w:id="1" w:name="_Toc429735659"/>
            <w:bookmarkStart w:id="2" w:name="_Toc430957345"/>
            <w:r>
              <w:rPr>
                <w:color w:val="2E74B5" w:themeColor="accent1" w:themeShade="BF"/>
                <w:sz w:val="32"/>
                <w:szCs w:val="32"/>
              </w:rPr>
              <w:t xml:space="preserve">GENERAL </w:t>
            </w:r>
            <w:r w:rsidRPr="002F6C95">
              <w:rPr>
                <w:color w:val="2E74B5" w:themeColor="accent1" w:themeShade="BF"/>
                <w:sz w:val="32"/>
                <w:szCs w:val="32"/>
              </w:rPr>
              <w:t>QUERIES CONTACT</w:t>
            </w:r>
          </w:p>
        </w:tc>
      </w:tr>
      <w:tr w:rsidR="007B7135" w:rsidRPr="002F6C95" w:rsidTr="007B7135">
        <w:trPr>
          <w:trHeight w:val="1363"/>
        </w:trPr>
        <w:tc>
          <w:tcPr>
            <w:tcW w:w="9923" w:type="dxa"/>
          </w:tcPr>
          <w:p w:rsidR="007B7135" w:rsidRDefault="007B7135" w:rsidP="00B3432D">
            <w:pPr>
              <w:ind w:left="0" w:firstLine="0"/>
              <w:jc w:val="left"/>
            </w:pPr>
            <w:r w:rsidRPr="002F6C95">
              <w:t>M</w:t>
            </w:r>
            <w:r w:rsidR="0060104B">
              <w:t>rs. V.J.Bright</w:t>
            </w:r>
            <w:r w:rsidRPr="002F6C95">
              <w:tab/>
            </w:r>
            <w:r w:rsidRPr="002F6C95">
              <w:tab/>
            </w:r>
            <w:r w:rsidRPr="002F6C95">
              <w:tab/>
            </w:r>
          </w:p>
          <w:p w:rsidR="00BE393F" w:rsidRDefault="0060104B" w:rsidP="00B3432D">
            <w:pPr>
              <w:ind w:left="0" w:firstLine="0"/>
              <w:jc w:val="left"/>
            </w:pPr>
            <w:r>
              <w:t>Town Clerk</w:t>
            </w:r>
          </w:p>
          <w:p w:rsidR="0060104B" w:rsidRDefault="0060104B" w:rsidP="00B3432D">
            <w:pPr>
              <w:ind w:left="0" w:firstLine="0"/>
              <w:jc w:val="left"/>
            </w:pPr>
            <w:r>
              <w:t xml:space="preserve">Email: </w:t>
            </w:r>
            <w:hyperlink r:id="rId9" w:history="1">
              <w:r w:rsidRPr="009C2C30">
                <w:rPr>
                  <w:rStyle w:val="Hyperlink"/>
                </w:rPr>
                <w:t>verwoodtc@btconnect.com</w:t>
              </w:r>
            </w:hyperlink>
            <w:r>
              <w:t xml:space="preserve"> </w:t>
            </w:r>
          </w:p>
          <w:p w:rsidR="007B7135" w:rsidRDefault="007B7135" w:rsidP="00B3432D">
            <w:pPr>
              <w:ind w:left="0" w:firstLine="0"/>
              <w:jc w:val="left"/>
            </w:pPr>
            <w:r w:rsidRPr="002F6C95">
              <w:t xml:space="preserve">Telephone </w:t>
            </w:r>
            <w:r w:rsidR="0060104B">
              <w:t>01202 820880</w:t>
            </w:r>
            <w:r w:rsidRPr="002F6C95">
              <w:t xml:space="preserve"> </w:t>
            </w:r>
          </w:p>
          <w:p w:rsidR="007B7135" w:rsidRPr="002F6C95" w:rsidRDefault="007B7135" w:rsidP="00B3432D">
            <w:pPr>
              <w:ind w:left="0" w:firstLine="0"/>
              <w:jc w:val="left"/>
            </w:pPr>
            <w:r w:rsidRPr="002F6C95">
              <w:t xml:space="preserve">Mobile </w:t>
            </w:r>
            <w:r w:rsidR="0060104B">
              <w:t>07935 994825</w:t>
            </w:r>
            <w:r w:rsidRPr="002F6C95">
              <w:tab/>
            </w:r>
          </w:p>
        </w:tc>
      </w:tr>
    </w:tbl>
    <w:p w:rsidR="00C93B83" w:rsidRDefault="00C93B83" w:rsidP="00E741A3">
      <w:pPr>
        <w:pStyle w:val="Heading1"/>
        <w:spacing w:before="0"/>
        <w:jc w:val="center"/>
        <w:rPr>
          <w:highlight w:val="yellow"/>
          <w:u w:val="single"/>
        </w:rPr>
        <w:sectPr w:rsidR="00C93B83" w:rsidSect="00E741A3">
          <w:footerReference w:type="default" r:id="rId10"/>
          <w:pgSz w:w="11906" w:h="16838" w:code="9"/>
          <w:pgMar w:top="720" w:right="849" w:bottom="720" w:left="720" w:header="709" w:footer="709" w:gutter="0"/>
          <w:cols w:space="708"/>
          <w:docGrid w:linePitch="360"/>
        </w:sectPr>
      </w:pPr>
    </w:p>
    <w:p w:rsidR="00E741A3" w:rsidRPr="0070675A" w:rsidRDefault="00E741A3" w:rsidP="0070675A">
      <w:pPr>
        <w:pStyle w:val="Heading1"/>
        <w:spacing w:before="0"/>
        <w:jc w:val="center"/>
        <w:rPr>
          <w:highlight w:val="yellow"/>
          <w:u w:val="single"/>
        </w:rPr>
      </w:pPr>
      <w:bookmarkStart w:id="3" w:name="_Toc11419399"/>
      <w:r w:rsidRPr="0070675A">
        <w:rPr>
          <w:u w:val="single"/>
        </w:rPr>
        <w:lastRenderedPageBreak/>
        <w:t xml:space="preserve">TENDER FOR THE </w:t>
      </w:r>
      <w:r w:rsidR="0070675A" w:rsidRPr="0070675A">
        <w:rPr>
          <w:u w:val="single"/>
        </w:rPr>
        <w:t>SUPPLY &amp; INSTALLATION OF</w:t>
      </w:r>
      <w:r w:rsidR="0070675A">
        <w:rPr>
          <w:u w:val="single"/>
        </w:rPr>
        <w:t xml:space="preserve"> </w:t>
      </w:r>
      <w:r w:rsidR="0070675A" w:rsidRPr="0070675A">
        <w:rPr>
          <w:szCs w:val="48"/>
          <w:u w:val="single"/>
        </w:rPr>
        <w:t>PLAY</w:t>
      </w:r>
      <w:r w:rsidR="0070675A" w:rsidRPr="0070675A">
        <w:rPr>
          <w:u w:val="single"/>
        </w:rPr>
        <w:t xml:space="preserve"> and ANCILLARY EQUIPMENT AT</w:t>
      </w:r>
      <w:r w:rsidR="0070675A">
        <w:rPr>
          <w:u w:val="single"/>
        </w:rPr>
        <w:t xml:space="preserve"> </w:t>
      </w:r>
      <w:bookmarkEnd w:id="3"/>
      <w:r w:rsidR="00C240F4">
        <w:rPr>
          <w:szCs w:val="48"/>
          <w:u w:val="single"/>
        </w:rPr>
        <w:t>DOORSTEP GREEN TEEN AREA</w:t>
      </w:r>
    </w:p>
    <w:sdt>
      <w:sdtPr>
        <w:rPr>
          <w:rFonts w:asciiTheme="minorHAnsi" w:eastAsiaTheme="minorHAnsi" w:hAnsiTheme="minorHAnsi" w:cstheme="minorBidi"/>
          <w:color w:val="auto"/>
          <w:sz w:val="22"/>
          <w:szCs w:val="22"/>
          <w:lang w:val="en-GB"/>
        </w:rPr>
        <w:id w:val="-207036629"/>
        <w:docPartObj>
          <w:docPartGallery w:val="Table of Contents"/>
          <w:docPartUnique/>
        </w:docPartObj>
      </w:sdtPr>
      <w:sdtEndPr>
        <w:rPr>
          <w:b/>
          <w:bCs/>
          <w:noProof/>
        </w:rPr>
      </w:sdtEndPr>
      <w:sdtContent>
        <w:p w:rsidR="004B28AD" w:rsidRDefault="004B28AD">
          <w:pPr>
            <w:pStyle w:val="TOCHeading"/>
          </w:pPr>
          <w:r>
            <w:t>Table of Contents</w:t>
          </w:r>
        </w:p>
        <w:p w:rsidR="0065327E" w:rsidRDefault="004B28AD">
          <w:pPr>
            <w:pStyle w:val="TOC1"/>
            <w:rPr>
              <w:rFonts w:cstheme="minorBidi"/>
              <w:noProof/>
              <w:lang w:val="en-GB" w:eastAsia="en-GB"/>
            </w:rPr>
          </w:pPr>
          <w:r>
            <w:rPr>
              <w:b/>
              <w:bCs/>
              <w:noProof/>
            </w:rPr>
            <w:fldChar w:fldCharType="begin"/>
          </w:r>
          <w:r>
            <w:rPr>
              <w:b/>
              <w:bCs/>
              <w:noProof/>
            </w:rPr>
            <w:instrText xml:space="preserve"> TOC \o "1-3" \h \z \u </w:instrText>
          </w:r>
          <w:r>
            <w:rPr>
              <w:b/>
              <w:bCs/>
              <w:noProof/>
            </w:rPr>
            <w:fldChar w:fldCharType="separate"/>
          </w:r>
          <w:hyperlink w:anchor="_Toc11419399" w:history="1">
            <w:r w:rsidR="0065327E" w:rsidRPr="00C273D3">
              <w:rPr>
                <w:rStyle w:val="Hyperlink"/>
                <w:noProof/>
              </w:rPr>
              <w:t xml:space="preserve">TENDER FOR THE SUPPLY &amp; INSTALLATION OF PLAY and ANCILLARY EQUIPMENT AT </w:t>
            </w:r>
            <w:r w:rsidR="0060104B">
              <w:rPr>
                <w:rStyle w:val="Hyperlink"/>
                <w:noProof/>
              </w:rPr>
              <w:t>DOORSTEP GREEN TEEN AREA</w:t>
            </w:r>
            <w:r w:rsidR="0065327E">
              <w:rPr>
                <w:noProof/>
                <w:webHidden/>
              </w:rPr>
              <w:tab/>
            </w:r>
            <w:r w:rsidR="0065327E">
              <w:rPr>
                <w:noProof/>
                <w:webHidden/>
              </w:rPr>
              <w:fldChar w:fldCharType="begin"/>
            </w:r>
            <w:r w:rsidR="0065327E">
              <w:rPr>
                <w:noProof/>
                <w:webHidden/>
              </w:rPr>
              <w:instrText xml:space="preserve"> PAGEREF _Toc11419399 \h </w:instrText>
            </w:r>
            <w:r w:rsidR="0065327E">
              <w:rPr>
                <w:noProof/>
                <w:webHidden/>
              </w:rPr>
            </w:r>
            <w:r w:rsidR="0065327E">
              <w:rPr>
                <w:noProof/>
                <w:webHidden/>
              </w:rPr>
              <w:fldChar w:fldCharType="separate"/>
            </w:r>
            <w:r w:rsidR="00CB021A">
              <w:rPr>
                <w:noProof/>
                <w:webHidden/>
              </w:rPr>
              <w:t>2</w:t>
            </w:r>
            <w:r w:rsidR="0065327E">
              <w:rPr>
                <w:noProof/>
                <w:webHidden/>
              </w:rPr>
              <w:fldChar w:fldCharType="end"/>
            </w:r>
          </w:hyperlink>
        </w:p>
        <w:p w:rsidR="0065327E" w:rsidRDefault="000A2174">
          <w:pPr>
            <w:pStyle w:val="TOC1"/>
            <w:rPr>
              <w:rFonts w:cstheme="minorBidi"/>
              <w:noProof/>
              <w:lang w:val="en-GB" w:eastAsia="en-GB"/>
            </w:rPr>
          </w:pPr>
          <w:hyperlink w:anchor="_Toc11419400" w:history="1">
            <w:r w:rsidR="0065327E" w:rsidRPr="00C273D3">
              <w:rPr>
                <w:rStyle w:val="Hyperlink"/>
                <w:noProof/>
              </w:rPr>
              <w:t>INTRODUCTION AND SCOPE OF WORKS</w:t>
            </w:r>
            <w:r w:rsidR="0065327E">
              <w:rPr>
                <w:noProof/>
                <w:webHidden/>
              </w:rPr>
              <w:tab/>
            </w:r>
            <w:r w:rsidR="0065327E">
              <w:rPr>
                <w:noProof/>
                <w:webHidden/>
              </w:rPr>
              <w:fldChar w:fldCharType="begin"/>
            </w:r>
            <w:r w:rsidR="0065327E">
              <w:rPr>
                <w:noProof/>
                <w:webHidden/>
              </w:rPr>
              <w:instrText xml:space="preserve"> PAGEREF _Toc11419400 \h </w:instrText>
            </w:r>
            <w:r w:rsidR="0065327E">
              <w:rPr>
                <w:noProof/>
                <w:webHidden/>
              </w:rPr>
            </w:r>
            <w:r w:rsidR="0065327E">
              <w:rPr>
                <w:noProof/>
                <w:webHidden/>
              </w:rPr>
              <w:fldChar w:fldCharType="separate"/>
            </w:r>
            <w:r w:rsidR="00CB021A">
              <w:rPr>
                <w:noProof/>
                <w:webHidden/>
              </w:rPr>
              <w:t>4</w:t>
            </w:r>
            <w:r w:rsidR="0065327E">
              <w:rPr>
                <w:noProof/>
                <w:webHidden/>
              </w:rPr>
              <w:fldChar w:fldCharType="end"/>
            </w:r>
          </w:hyperlink>
        </w:p>
        <w:p w:rsidR="0065327E" w:rsidRDefault="000A2174">
          <w:pPr>
            <w:pStyle w:val="TOC1"/>
            <w:rPr>
              <w:rFonts w:cstheme="minorBidi"/>
              <w:noProof/>
              <w:lang w:val="en-GB" w:eastAsia="en-GB"/>
            </w:rPr>
          </w:pPr>
          <w:hyperlink w:anchor="_Toc11419401" w:history="1">
            <w:r w:rsidR="0065327E" w:rsidRPr="00C273D3">
              <w:rPr>
                <w:rStyle w:val="Hyperlink"/>
                <w:noProof/>
              </w:rPr>
              <w:t>INSTRUCTIONS TO CONTRACTORS</w:t>
            </w:r>
            <w:r w:rsidR="0065327E">
              <w:rPr>
                <w:noProof/>
                <w:webHidden/>
              </w:rPr>
              <w:tab/>
            </w:r>
            <w:r w:rsidR="0065327E">
              <w:rPr>
                <w:noProof/>
                <w:webHidden/>
              </w:rPr>
              <w:fldChar w:fldCharType="begin"/>
            </w:r>
            <w:r w:rsidR="0065327E">
              <w:rPr>
                <w:noProof/>
                <w:webHidden/>
              </w:rPr>
              <w:instrText xml:space="preserve"> PAGEREF _Toc11419401 \h </w:instrText>
            </w:r>
            <w:r w:rsidR="0065327E">
              <w:rPr>
                <w:noProof/>
                <w:webHidden/>
              </w:rPr>
            </w:r>
            <w:r w:rsidR="0065327E">
              <w:rPr>
                <w:noProof/>
                <w:webHidden/>
              </w:rPr>
              <w:fldChar w:fldCharType="separate"/>
            </w:r>
            <w:r w:rsidR="00CB021A">
              <w:rPr>
                <w:noProof/>
                <w:webHidden/>
              </w:rPr>
              <w:t>5</w:t>
            </w:r>
            <w:r w:rsidR="0065327E">
              <w:rPr>
                <w:noProof/>
                <w:webHidden/>
              </w:rPr>
              <w:fldChar w:fldCharType="end"/>
            </w:r>
          </w:hyperlink>
        </w:p>
        <w:p w:rsidR="0065327E" w:rsidRDefault="000A2174">
          <w:pPr>
            <w:pStyle w:val="TOC1"/>
            <w:rPr>
              <w:rFonts w:cstheme="minorBidi"/>
              <w:noProof/>
              <w:lang w:val="en-GB" w:eastAsia="en-GB"/>
            </w:rPr>
          </w:pPr>
          <w:hyperlink w:anchor="_Toc11419402" w:history="1">
            <w:r w:rsidR="0065327E" w:rsidRPr="00C273D3">
              <w:rPr>
                <w:rStyle w:val="Hyperlink"/>
                <w:noProof/>
              </w:rPr>
              <w:t xml:space="preserve">THE SUPPLY &amp; INSTALLATION OF PLAY and ANCILLARY EQUIPMENT AT </w:t>
            </w:r>
            <w:r w:rsidR="0060104B">
              <w:rPr>
                <w:rStyle w:val="Hyperlink"/>
                <w:noProof/>
              </w:rPr>
              <w:t>DOORSTEP GREEN AREA</w:t>
            </w:r>
            <w:r w:rsidR="0065327E">
              <w:rPr>
                <w:noProof/>
                <w:webHidden/>
              </w:rPr>
              <w:tab/>
            </w:r>
            <w:r w:rsidR="0065327E">
              <w:rPr>
                <w:noProof/>
                <w:webHidden/>
              </w:rPr>
              <w:fldChar w:fldCharType="begin"/>
            </w:r>
            <w:r w:rsidR="0065327E">
              <w:rPr>
                <w:noProof/>
                <w:webHidden/>
              </w:rPr>
              <w:instrText xml:space="preserve"> PAGEREF _Toc11419402 \h </w:instrText>
            </w:r>
            <w:r w:rsidR="0065327E">
              <w:rPr>
                <w:noProof/>
                <w:webHidden/>
              </w:rPr>
            </w:r>
            <w:r w:rsidR="0065327E">
              <w:rPr>
                <w:noProof/>
                <w:webHidden/>
              </w:rPr>
              <w:fldChar w:fldCharType="separate"/>
            </w:r>
            <w:r w:rsidR="00CB021A">
              <w:rPr>
                <w:noProof/>
                <w:webHidden/>
              </w:rPr>
              <w:t>7</w:t>
            </w:r>
            <w:r w:rsidR="0065327E">
              <w:rPr>
                <w:noProof/>
                <w:webHidden/>
              </w:rPr>
              <w:fldChar w:fldCharType="end"/>
            </w:r>
          </w:hyperlink>
        </w:p>
        <w:p w:rsidR="0065327E" w:rsidRDefault="000A2174">
          <w:pPr>
            <w:pStyle w:val="TOC1"/>
            <w:rPr>
              <w:rFonts w:cstheme="minorBidi"/>
              <w:noProof/>
              <w:lang w:val="en-GB" w:eastAsia="en-GB"/>
            </w:rPr>
          </w:pPr>
          <w:hyperlink w:anchor="_Toc11419403" w:history="1">
            <w:r w:rsidR="0065327E" w:rsidRPr="00C273D3">
              <w:rPr>
                <w:rStyle w:val="Hyperlink"/>
                <w:noProof/>
              </w:rPr>
              <w:t>FORM OF TENDER</w:t>
            </w:r>
            <w:r w:rsidR="0065327E">
              <w:rPr>
                <w:noProof/>
                <w:webHidden/>
              </w:rPr>
              <w:tab/>
            </w:r>
            <w:r w:rsidR="0065327E">
              <w:rPr>
                <w:noProof/>
                <w:webHidden/>
              </w:rPr>
              <w:fldChar w:fldCharType="begin"/>
            </w:r>
            <w:r w:rsidR="0065327E">
              <w:rPr>
                <w:noProof/>
                <w:webHidden/>
              </w:rPr>
              <w:instrText xml:space="preserve"> PAGEREF _Toc11419403 \h </w:instrText>
            </w:r>
            <w:r w:rsidR="0065327E">
              <w:rPr>
                <w:noProof/>
                <w:webHidden/>
              </w:rPr>
            </w:r>
            <w:r w:rsidR="0065327E">
              <w:rPr>
                <w:noProof/>
                <w:webHidden/>
              </w:rPr>
              <w:fldChar w:fldCharType="separate"/>
            </w:r>
            <w:r w:rsidR="00CB021A">
              <w:rPr>
                <w:noProof/>
                <w:webHidden/>
              </w:rPr>
              <w:t>7</w:t>
            </w:r>
            <w:r w:rsidR="0065327E">
              <w:rPr>
                <w:noProof/>
                <w:webHidden/>
              </w:rPr>
              <w:fldChar w:fldCharType="end"/>
            </w:r>
          </w:hyperlink>
        </w:p>
        <w:p w:rsidR="0065327E" w:rsidRDefault="000A2174">
          <w:pPr>
            <w:pStyle w:val="TOC1"/>
            <w:rPr>
              <w:rFonts w:cstheme="minorBidi"/>
              <w:noProof/>
              <w:lang w:val="en-GB" w:eastAsia="en-GB"/>
            </w:rPr>
          </w:pPr>
          <w:hyperlink w:anchor="_Toc11419404" w:history="1">
            <w:r w:rsidR="0065327E" w:rsidRPr="00C273D3">
              <w:rPr>
                <w:rStyle w:val="Hyperlink"/>
                <w:noProof/>
              </w:rPr>
              <w:t>ANTI-COLLUSION CERTIFICATE</w:t>
            </w:r>
            <w:r w:rsidR="0065327E">
              <w:rPr>
                <w:noProof/>
                <w:webHidden/>
              </w:rPr>
              <w:tab/>
            </w:r>
            <w:r w:rsidR="0065327E">
              <w:rPr>
                <w:noProof/>
                <w:webHidden/>
              </w:rPr>
              <w:fldChar w:fldCharType="begin"/>
            </w:r>
            <w:r w:rsidR="0065327E">
              <w:rPr>
                <w:noProof/>
                <w:webHidden/>
              </w:rPr>
              <w:instrText xml:space="preserve"> PAGEREF _Toc11419404 \h </w:instrText>
            </w:r>
            <w:r w:rsidR="0065327E">
              <w:rPr>
                <w:noProof/>
                <w:webHidden/>
              </w:rPr>
            </w:r>
            <w:r w:rsidR="0065327E">
              <w:rPr>
                <w:noProof/>
                <w:webHidden/>
              </w:rPr>
              <w:fldChar w:fldCharType="separate"/>
            </w:r>
            <w:r w:rsidR="00CB021A">
              <w:rPr>
                <w:noProof/>
                <w:webHidden/>
              </w:rPr>
              <w:t>8</w:t>
            </w:r>
            <w:r w:rsidR="0065327E">
              <w:rPr>
                <w:noProof/>
                <w:webHidden/>
              </w:rPr>
              <w:fldChar w:fldCharType="end"/>
            </w:r>
          </w:hyperlink>
        </w:p>
        <w:p w:rsidR="0065327E" w:rsidRDefault="000A2174">
          <w:pPr>
            <w:pStyle w:val="TOC1"/>
            <w:rPr>
              <w:rFonts w:cstheme="minorBidi"/>
              <w:noProof/>
              <w:lang w:val="en-GB" w:eastAsia="en-GB"/>
            </w:rPr>
          </w:pPr>
          <w:hyperlink w:anchor="_Toc11419405" w:history="1">
            <w:r w:rsidR="0065327E" w:rsidRPr="00C273D3">
              <w:rPr>
                <w:rStyle w:val="Hyperlink"/>
                <w:noProof/>
              </w:rPr>
              <w:t xml:space="preserve">CONTRACT AGREEMENT FOR THE SUPPLY &amp; INSTALLATION OF </w:t>
            </w:r>
            <w:r w:rsidR="0060104B">
              <w:rPr>
                <w:rStyle w:val="Hyperlink"/>
                <w:noProof/>
              </w:rPr>
              <w:t xml:space="preserve">TEEN </w:t>
            </w:r>
            <w:r w:rsidR="0065327E" w:rsidRPr="00C273D3">
              <w:rPr>
                <w:rStyle w:val="Hyperlink"/>
                <w:noProof/>
              </w:rPr>
              <w:t xml:space="preserve">EQUIPMENT AT </w:t>
            </w:r>
            <w:r w:rsidR="0060104B">
              <w:rPr>
                <w:rStyle w:val="Hyperlink"/>
                <w:noProof/>
              </w:rPr>
              <w:t xml:space="preserve">DOORSTEP GREEN TEEN </w:t>
            </w:r>
            <w:r w:rsidR="0065327E" w:rsidRPr="00C273D3">
              <w:rPr>
                <w:rStyle w:val="Hyperlink"/>
                <w:noProof/>
              </w:rPr>
              <w:t xml:space="preserve"> AREA</w:t>
            </w:r>
            <w:r w:rsidR="0065327E">
              <w:rPr>
                <w:noProof/>
                <w:webHidden/>
              </w:rPr>
              <w:tab/>
            </w:r>
            <w:r w:rsidR="0065327E">
              <w:rPr>
                <w:noProof/>
                <w:webHidden/>
              </w:rPr>
              <w:fldChar w:fldCharType="begin"/>
            </w:r>
            <w:r w:rsidR="0065327E">
              <w:rPr>
                <w:noProof/>
                <w:webHidden/>
              </w:rPr>
              <w:instrText xml:space="preserve"> PAGEREF _Toc11419405 \h </w:instrText>
            </w:r>
            <w:r w:rsidR="0065327E">
              <w:rPr>
                <w:noProof/>
                <w:webHidden/>
              </w:rPr>
            </w:r>
            <w:r w:rsidR="0065327E">
              <w:rPr>
                <w:noProof/>
                <w:webHidden/>
              </w:rPr>
              <w:fldChar w:fldCharType="separate"/>
            </w:r>
            <w:r w:rsidR="00CB021A">
              <w:rPr>
                <w:noProof/>
                <w:webHidden/>
              </w:rPr>
              <w:t>9</w:t>
            </w:r>
            <w:r w:rsidR="0065327E">
              <w:rPr>
                <w:noProof/>
                <w:webHidden/>
              </w:rPr>
              <w:fldChar w:fldCharType="end"/>
            </w:r>
          </w:hyperlink>
        </w:p>
        <w:p w:rsidR="0065327E" w:rsidRDefault="000A2174">
          <w:pPr>
            <w:pStyle w:val="TOC1"/>
            <w:rPr>
              <w:rFonts w:cstheme="minorBidi"/>
              <w:noProof/>
              <w:lang w:val="en-GB" w:eastAsia="en-GB"/>
            </w:rPr>
          </w:pPr>
          <w:hyperlink w:anchor="_Toc11419406" w:history="1">
            <w:r w:rsidR="0065327E" w:rsidRPr="00C273D3">
              <w:rPr>
                <w:rStyle w:val="Hyperlink"/>
                <w:noProof/>
              </w:rPr>
              <w:t>CONDITIONS OF CONTRACT</w:t>
            </w:r>
            <w:r w:rsidR="0065327E">
              <w:rPr>
                <w:noProof/>
                <w:webHidden/>
              </w:rPr>
              <w:tab/>
            </w:r>
            <w:r w:rsidR="0065327E">
              <w:rPr>
                <w:noProof/>
                <w:webHidden/>
              </w:rPr>
              <w:fldChar w:fldCharType="begin"/>
            </w:r>
            <w:r w:rsidR="0065327E">
              <w:rPr>
                <w:noProof/>
                <w:webHidden/>
              </w:rPr>
              <w:instrText xml:space="preserve"> PAGEREF _Toc11419406 \h </w:instrText>
            </w:r>
            <w:r w:rsidR="0065327E">
              <w:rPr>
                <w:noProof/>
                <w:webHidden/>
              </w:rPr>
            </w:r>
            <w:r w:rsidR="0065327E">
              <w:rPr>
                <w:noProof/>
                <w:webHidden/>
              </w:rPr>
              <w:fldChar w:fldCharType="separate"/>
            </w:r>
            <w:r w:rsidR="00CB021A">
              <w:rPr>
                <w:noProof/>
                <w:webHidden/>
              </w:rPr>
              <w:t>10</w:t>
            </w:r>
            <w:r w:rsidR="0065327E">
              <w:rPr>
                <w:noProof/>
                <w:webHidden/>
              </w:rPr>
              <w:fldChar w:fldCharType="end"/>
            </w:r>
          </w:hyperlink>
        </w:p>
        <w:p w:rsidR="0065327E" w:rsidRDefault="000A2174">
          <w:pPr>
            <w:pStyle w:val="TOC2"/>
            <w:rPr>
              <w:rFonts w:cstheme="minorBidi"/>
              <w:lang w:val="en-GB" w:eastAsia="en-GB"/>
            </w:rPr>
          </w:pPr>
          <w:hyperlink w:anchor="_Toc11419407" w:history="1">
            <w:r w:rsidR="0065327E" w:rsidRPr="00C273D3">
              <w:rPr>
                <w:rStyle w:val="Hyperlink"/>
              </w:rPr>
              <w:t>1.</w:t>
            </w:r>
            <w:r w:rsidR="0065327E">
              <w:rPr>
                <w:rFonts w:cstheme="minorBidi"/>
                <w:lang w:val="en-GB" w:eastAsia="en-GB"/>
              </w:rPr>
              <w:tab/>
            </w:r>
            <w:r w:rsidR="0065327E" w:rsidRPr="00C273D3">
              <w:rPr>
                <w:rStyle w:val="Hyperlink"/>
              </w:rPr>
              <w:t>DEFINITIONS &amp; INTERPRETATIONS</w:t>
            </w:r>
            <w:r w:rsidR="0065327E">
              <w:rPr>
                <w:webHidden/>
              </w:rPr>
              <w:tab/>
            </w:r>
            <w:r w:rsidR="0065327E">
              <w:rPr>
                <w:webHidden/>
              </w:rPr>
              <w:fldChar w:fldCharType="begin"/>
            </w:r>
            <w:r w:rsidR="0065327E">
              <w:rPr>
                <w:webHidden/>
              </w:rPr>
              <w:instrText xml:space="preserve"> PAGEREF _Toc11419407 \h </w:instrText>
            </w:r>
            <w:r w:rsidR="0065327E">
              <w:rPr>
                <w:webHidden/>
              </w:rPr>
            </w:r>
            <w:r w:rsidR="0065327E">
              <w:rPr>
                <w:webHidden/>
              </w:rPr>
              <w:fldChar w:fldCharType="separate"/>
            </w:r>
            <w:r w:rsidR="00CB021A">
              <w:rPr>
                <w:webHidden/>
              </w:rPr>
              <w:t>10</w:t>
            </w:r>
            <w:r w:rsidR="0065327E">
              <w:rPr>
                <w:webHidden/>
              </w:rPr>
              <w:fldChar w:fldCharType="end"/>
            </w:r>
          </w:hyperlink>
        </w:p>
        <w:p w:rsidR="0065327E" w:rsidRDefault="000A2174">
          <w:pPr>
            <w:pStyle w:val="TOC2"/>
            <w:rPr>
              <w:rFonts w:cstheme="minorBidi"/>
              <w:lang w:val="en-GB" w:eastAsia="en-GB"/>
            </w:rPr>
          </w:pPr>
          <w:hyperlink w:anchor="_Toc11419408" w:history="1">
            <w:r w:rsidR="0065327E" w:rsidRPr="00C273D3">
              <w:rPr>
                <w:rStyle w:val="Hyperlink"/>
              </w:rPr>
              <w:t>2.</w:t>
            </w:r>
            <w:r w:rsidR="0065327E">
              <w:rPr>
                <w:rFonts w:cstheme="minorBidi"/>
                <w:lang w:val="en-GB" w:eastAsia="en-GB"/>
              </w:rPr>
              <w:tab/>
            </w:r>
            <w:r w:rsidR="0065327E" w:rsidRPr="00C273D3">
              <w:rPr>
                <w:rStyle w:val="Hyperlink"/>
              </w:rPr>
              <w:t>HEALTH, SAFETY AND WELFARE</w:t>
            </w:r>
            <w:r w:rsidR="0065327E">
              <w:rPr>
                <w:webHidden/>
              </w:rPr>
              <w:tab/>
            </w:r>
            <w:r w:rsidR="0065327E">
              <w:rPr>
                <w:webHidden/>
              </w:rPr>
              <w:fldChar w:fldCharType="begin"/>
            </w:r>
            <w:r w:rsidR="0065327E">
              <w:rPr>
                <w:webHidden/>
              </w:rPr>
              <w:instrText xml:space="preserve"> PAGEREF _Toc11419408 \h </w:instrText>
            </w:r>
            <w:r w:rsidR="0065327E">
              <w:rPr>
                <w:webHidden/>
              </w:rPr>
            </w:r>
            <w:r w:rsidR="0065327E">
              <w:rPr>
                <w:webHidden/>
              </w:rPr>
              <w:fldChar w:fldCharType="separate"/>
            </w:r>
            <w:r w:rsidR="00CB021A">
              <w:rPr>
                <w:webHidden/>
              </w:rPr>
              <w:t>10</w:t>
            </w:r>
            <w:r w:rsidR="0065327E">
              <w:rPr>
                <w:webHidden/>
              </w:rPr>
              <w:fldChar w:fldCharType="end"/>
            </w:r>
          </w:hyperlink>
        </w:p>
        <w:p w:rsidR="0065327E" w:rsidRDefault="000A2174">
          <w:pPr>
            <w:pStyle w:val="TOC2"/>
            <w:rPr>
              <w:rFonts w:cstheme="minorBidi"/>
              <w:lang w:val="en-GB" w:eastAsia="en-GB"/>
            </w:rPr>
          </w:pPr>
          <w:hyperlink w:anchor="_Toc11419409" w:history="1">
            <w:r w:rsidR="0065327E" w:rsidRPr="00C273D3">
              <w:rPr>
                <w:rStyle w:val="Hyperlink"/>
              </w:rPr>
              <w:t>3.</w:t>
            </w:r>
            <w:r w:rsidR="0065327E">
              <w:rPr>
                <w:rFonts w:cstheme="minorBidi"/>
                <w:lang w:val="en-GB" w:eastAsia="en-GB"/>
              </w:rPr>
              <w:tab/>
            </w:r>
            <w:r w:rsidR="0065327E" w:rsidRPr="00C273D3">
              <w:rPr>
                <w:rStyle w:val="Hyperlink"/>
              </w:rPr>
              <w:t>VARIATION OF CONTRACT</w:t>
            </w:r>
            <w:r w:rsidR="0065327E">
              <w:rPr>
                <w:webHidden/>
              </w:rPr>
              <w:tab/>
            </w:r>
            <w:r w:rsidR="0065327E">
              <w:rPr>
                <w:webHidden/>
              </w:rPr>
              <w:fldChar w:fldCharType="begin"/>
            </w:r>
            <w:r w:rsidR="0065327E">
              <w:rPr>
                <w:webHidden/>
              </w:rPr>
              <w:instrText xml:space="preserve"> PAGEREF _Toc11419409 \h </w:instrText>
            </w:r>
            <w:r w:rsidR="0065327E">
              <w:rPr>
                <w:webHidden/>
              </w:rPr>
            </w:r>
            <w:r w:rsidR="0065327E">
              <w:rPr>
                <w:webHidden/>
              </w:rPr>
              <w:fldChar w:fldCharType="separate"/>
            </w:r>
            <w:r w:rsidR="00CB021A">
              <w:rPr>
                <w:webHidden/>
              </w:rPr>
              <w:t>11</w:t>
            </w:r>
            <w:r w:rsidR="0065327E">
              <w:rPr>
                <w:webHidden/>
              </w:rPr>
              <w:fldChar w:fldCharType="end"/>
            </w:r>
          </w:hyperlink>
        </w:p>
        <w:p w:rsidR="0065327E" w:rsidRDefault="000A2174">
          <w:pPr>
            <w:pStyle w:val="TOC2"/>
            <w:rPr>
              <w:rFonts w:cstheme="minorBidi"/>
              <w:lang w:val="en-GB" w:eastAsia="en-GB"/>
            </w:rPr>
          </w:pPr>
          <w:hyperlink w:anchor="_Toc11419410" w:history="1">
            <w:r w:rsidR="0065327E" w:rsidRPr="00C273D3">
              <w:rPr>
                <w:rStyle w:val="Hyperlink"/>
              </w:rPr>
              <w:t>4.</w:t>
            </w:r>
            <w:r w:rsidR="0065327E">
              <w:rPr>
                <w:rFonts w:cstheme="minorBidi"/>
                <w:lang w:val="en-GB" w:eastAsia="en-GB"/>
              </w:rPr>
              <w:tab/>
            </w:r>
            <w:r w:rsidR="0065327E" w:rsidRPr="00C273D3">
              <w:rPr>
                <w:rStyle w:val="Hyperlink"/>
              </w:rPr>
              <w:t>THE CLIENT OFFICER</w:t>
            </w:r>
            <w:r w:rsidR="0065327E">
              <w:rPr>
                <w:webHidden/>
              </w:rPr>
              <w:tab/>
            </w:r>
            <w:r w:rsidR="0065327E">
              <w:rPr>
                <w:webHidden/>
              </w:rPr>
              <w:fldChar w:fldCharType="begin"/>
            </w:r>
            <w:r w:rsidR="0065327E">
              <w:rPr>
                <w:webHidden/>
              </w:rPr>
              <w:instrText xml:space="preserve"> PAGEREF _Toc11419410 \h </w:instrText>
            </w:r>
            <w:r w:rsidR="0065327E">
              <w:rPr>
                <w:webHidden/>
              </w:rPr>
            </w:r>
            <w:r w:rsidR="0065327E">
              <w:rPr>
                <w:webHidden/>
              </w:rPr>
              <w:fldChar w:fldCharType="separate"/>
            </w:r>
            <w:r w:rsidR="00CB021A">
              <w:rPr>
                <w:webHidden/>
              </w:rPr>
              <w:t>11</w:t>
            </w:r>
            <w:r w:rsidR="0065327E">
              <w:rPr>
                <w:webHidden/>
              </w:rPr>
              <w:fldChar w:fldCharType="end"/>
            </w:r>
          </w:hyperlink>
        </w:p>
        <w:p w:rsidR="0065327E" w:rsidRDefault="000A2174">
          <w:pPr>
            <w:pStyle w:val="TOC2"/>
            <w:rPr>
              <w:rFonts w:cstheme="minorBidi"/>
              <w:lang w:val="en-GB" w:eastAsia="en-GB"/>
            </w:rPr>
          </w:pPr>
          <w:hyperlink w:anchor="_Toc11419411" w:history="1">
            <w:r w:rsidR="0065327E" w:rsidRPr="00C273D3">
              <w:rPr>
                <w:rStyle w:val="Hyperlink"/>
              </w:rPr>
              <w:t>5.</w:t>
            </w:r>
            <w:r w:rsidR="0065327E">
              <w:rPr>
                <w:rFonts w:cstheme="minorBidi"/>
                <w:lang w:val="en-GB" w:eastAsia="en-GB"/>
              </w:rPr>
              <w:tab/>
            </w:r>
            <w:r w:rsidR="0065327E" w:rsidRPr="00C273D3">
              <w:rPr>
                <w:rStyle w:val="Hyperlink"/>
              </w:rPr>
              <w:t>CONTRACT PERIOD</w:t>
            </w:r>
            <w:r w:rsidR="0065327E">
              <w:rPr>
                <w:webHidden/>
              </w:rPr>
              <w:tab/>
            </w:r>
            <w:r w:rsidR="0065327E">
              <w:rPr>
                <w:webHidden/>
              </w:rPr>
              <w:fldChar w:fldCharType="begin"/>
            </w:r>
            <w:r w:rsidR="0065327E">
              <w:rPr>
                <w:webHidden/>
              </w:rPr>
              <w:instrText xml:space="preserve"> PAGEREF _Toc11419411 \h </w:instrText>
            </w:r>
            <w:r w:rsidR="0065327E">
              <w:rPr>
                <w:webHidden/>
              </w:rPr>
            </w:r>
            <w:r w:rsidR="0065327E">
              <w:rPr>
                <w:webHidden/>
              </w:rPr>
              <w:fldChar w:fldCharType="separate"/>
            </w:r>
            <w:r w:rsidR="00CB021A">
              <w:rPr>
                <w:webHidden/>
              </w:rPr>
              <w:t>11</w:t>
            </w:r>
            <w:r w:rsidR="0065327E">
              <w:rPr>
                <w:webHidden/>
              </w:rPr>
              <w:fldChar w:fldCharType="end"/>
            </w:r>
          </w:hyperlink>
        </w:p>
        <w:p w:rsidR="0065327E" w:rsidRDefault="000A2174">
          <w:pPr>
            <w:pStyle w:val="TOC2"/>
            <w:rPr>
              <w:rFonts w:cstheme="minorBidi"/>
              <w:lang w:val="en-GB" w:eastAsia="en-GB"/>
            </w:rPr>
          </w:pPr>
          <w:hyperlink w:anchor="_Toc11419412" w:history="1">
            <w:r w:rsidR="0065327E" w:rsidRPr="00C273D3">
              <w:rPr>
                <w:rStyle w:val="Hyperlink"/>
              </w:rPr>
              <w:t>6.</w:t>
            </w:r>
            <w:r w:rsidR="0065327E">
              <w:rPr>
                <w:rFonts w:cstheme="minorBidi"/>
                <w:lang w:val="en-GB" w:eastAsia="en-GB"/>
              </w:rPr>
              <w:tab/>
            </w:r>
            <w:r w:rsidR="0065327E" w:rsidRPr="00C273D3">
              <w:rPr>
                <w:rStyle w:val="Hyperlink"/>
              </w:rPr>
              <w:t>PERFORMANCE OF SERVICES</w:t>
            </w:r>
            <w:r w:rsidR="0065327E">
              <w:rPr>
                <w:webHidden/>
              </w:rPr>
              <w:tab/>
            </w:r>
            <w:r w:rsidR="0065327E">
              <w:rPr>
                <w:webHidden/>
              </w:rPr>
              <w:fldChar w:fldCharType="begin"/>
            </w:r>
            <w:r w:rsidR="0065327E">
              <w:rPr>
                <w:webHidden/>
              </w:rPr>
              <w:instrText xml:space="preserve"> PAGEREF _Toc11419412 \h </w:instrText>
            </w:r>
            <w:r w:rsidR="0065327E">
              <w:rPr>
                <w:webHidden/>
              </w:rPr>
            </w:r>
            <w:r w:rsidR="0065327E">
              <w:rPr>
                <w:webHidden/>
              </w:rPr>
              <w:fldChar w:fldCharType="separate"/>
            </w:r>
            <w:r w:rsidR="00CB021A">
              <w:rPr>
                <w:webHidden/>
              </w:rPr>
              <w:t>11</w:t>
            </w:r>
            <w:r w:rsidR="0065327E">
              <w:rPr>
                <w:webHidden/>
              </w:rPr>
              <w:fldChar w:fldCharType="end"/>
            </w:r>
          </w:hyperlink>
        </w:p>
        <w:p w:rsidR="0065327E" w:rsidRDefault="000A2174">
          <w:pPr>
            <w:pStyle w:val="TOC2"/>
            <w:rPr>
              <w:rFonts w:cstheme="minorBidi"/>
              <w:lang w:val="en-GB" w:eastAsia="en-GB"/>
            </w:rPr>
          </w:pPr>
          <w:hyperlink w:anchor="_Toc11419413" w:history="1">
            <w:r w:rsidR="0065327E" w:rsidRPr="00C273D3">
              <w:rPr>
                <w:rStyle w:val="Hyperlink"/>
              </w:rPr>
              <w:t>7.</w:t>
            </w:r>
            <w:r w:rsidR="0065327E">
              <w:rPr>
                <w:rFonts w:cstheme="minorBidi"/>
                <w:lang w:val="en-GB" w:eastAsia="en-GB"/>
              </w:rPr>
              <w:tab/>
            </w:r>
            <w:r w:rsidR="0065327E" w:rsidRPr="00C273D3">
              <w:rPr>
                <w:rStyle w:val="Hyperlink"/>
              </w:rPr>
              <w:t>CERTIFICATE OF PRACTICAL COMPLETION AND DEFECTS LIABILITY</w:t>
            </w:r>
            <w:r w:rsidR="0065327E">
              <w:rPr>
                <w:webHidden/>
              </w:rPr>
              <w:tab/>
            </w:r>
            <w:r w:rsidR="0065327E">
              <w:rPr>
                <w:webHidden/>
              </w:rPr>
              <w:fldChar w:fldCharType="begin"/>
            </w:r>
            <w:r w:rsidR="0065327E">
              <w:rPr>
                <w:webHidden/>
              </w:rPr>
              <w:instrText xml:space="preserve"> PAGEREF _Toc11419413 \h </w:instrText>
            </w:r>
            <w:r w:rsidR="0065327E">
              <w:rPr>
                <w:webHidden/>
              </w:rPr>
            </w:r>
            <w:r w:rsidR="0065327E">
              <w:rPr>
                <w:webHidden/>
              </w:rPr>
              <w:fldChar w:fldCharType="separate"/>
            </w:r>
            <w:r w:rsidR="00CB021A">
              <w:rPr>
                <w:webHidden/>
              </w:rPr>
              <w:t>12</w:t>
            </w:r>
            <w:r w:rsidR="0065327E">
              <w:rPr>
                <w:webHidden/>
              </w:rPr>
              <w:fldChar w:fldCharType="end"/>
            </w:r>
          </w:hyperlink>
        </w:p>
        <w:p w:rsidR="0065327E" w:rsidRDefault="000A2174">
          <w:pPr>
            <w:pStyle w:val="TOC2"/>
            <w:rPr>
              <w:rFonts w:cstheme="minorBidi"/>
              <w:lang w:val="en-GB" w:eastAsia="en-GB"/>
            </w:rPr>
          </w:pPr>
          <w:hyperlink w:anchor="_Toc11419414" w:history="1">
            <w:r w:rsidR="0065327E" w:rsidRPr="00C273D3">
              <w:rPr>
                <w:rStyle w:val="Hyperlink"/>
              </w:rPr>
              <w:t>8.</w:t>
            </w:r>
            <w:r w:rsidR="0065327E">
              <w:rPr>
                <w:rFonts w:cstheme="minorBidi"/>
                <w:lang w:val="en-GB" w:eastAsia="en-GB"/>
              </w:rPr>
              <w:tab/>
            </w:r>
            <w:r w:rsidR="0065327E" w:rsidRPr="00C273D3">
              <w:rPr>
                <w:rStyle w:val="Hyperlink"/>
              </w:rPr>
              <w:t>VALUE ADDED TAX</w:t>
            </w:r>
            <w:r w:rsidR="0065327E">
              <w:rPr>
                <w:webHidden/>
              </w:rPr>
              <w:tab/>
            </w:r>
            <w:r w:rsidR="0065327E">
              <w:rPr>
                <w:webHidden/>
              </w:rPr>
              <w:fldChar w:fldCharType="begin"/>
            </w:r>
            <w:r w:rsidR="0065327E">
              <w:rPr>
                <w:webHidden/>
              </w:rPr>
              <w:instrText xml:space="preserve"> PAGEREF _Toc11419414 \h </w:instrText>
            </w:r>
            <w:r w:rsidR="0065327E">
              <w:rPr>
                <w:webHidden/>
              </w:rPr>
            </w:r>
            <w:r w:rsidR="0065327E">
              <w:rPr>
                <w:webHidden/>
              </w:rPr>
              <w:fldChar w:fldCharType="separate"/>
            </w:r>
            <w:r w:rsidR="00CB021A">
              <w:rPr>
                <w:webHidden/>
              </w:rPr>
              <w:t>12</w:t>
            </w:r>
            <w:r w:rsidR="0065327E">
              <w:rPr>
                <w:webHidden/>
              </w:rPr>
              <w:fldChar w:fldCharType="end"/>
            </w:r>
          </w:hyperlink>
        </w:p>
        <w:p w:rsidR="0065327E" w:rsidRDefault="000A2174">
          <w:pPr>
            <w:pStyle w:val="TOC2"/>
            <w:rPr>
              <w:rFonts w:cstheme="minorBidi"/>
              <w:lang w:val="en-GB" w:eastAsia="en-GB"/>
            </w:rPr>
          </w:pPr>
          <w:hyperlink w:anchor="_Toc11419415" w:history="1">
            <w:r w:rsidR="0065327E" w:rsidRPr="00C273D3">
              <w:rPr>
                <w:rStyle w:val="Hyperlink"/>
              </w:rPr>
              <w:t>9.</w:t>
            </w:r>
            <w:r w:rsidR="0065327E">
              <w:rPr>
                <w:rFonts w:cstheme="minorBidi"/>
                <w:lang w:val="en-GB" w:eastAsia="en-GB"/>
              </w:rPr>
              <w:tab/>
            </w:r>
            <w:r w:rsidR="0065327E" w:rsidRPr="00C273D3">
              <w:rPr>
                <w:rStyle w:val="Hyperlink"/>
              </w:rPr>
              <w:t>ASSIGNMENT AND SUB-LETTING</w:t>
            </w:r>
            <w:r w:rsidR="0065327E">
              <w:rPr>
                <w:webHidden/>
              </w:rPr>
              <w:tab/>
            </w:r>
            <w:r w:rsidR="0065327E">
              <w:rPr>
                <w:webHidden/>
              </w:rPr>
              <w:fldChar w:fldCharType="begin"/>
            </w:r>
            <w:r w:rsidR="0065327E">
              <w:rPr>
                <w:webHidden/>
              </w:rPr>
              <w:instrText xml:space="preserve"> PAGEREF _Toc11419415 \h </w:instrText>
            </w:r>
            <w:r w:rsidR="0065327E">
              <w:rPr>
                <w:webHidden/>
              </w:rPr>
            </w:r>
            <w:r w:rsidR="0065327E">
              <w:rPr>
                <w:webHidden/>
              </w:rPr>
              <w:fldChar w:fldCharType="separate"/>
            </w:r>
            <w:r w:rsidR="00CB021A">
              <w:rPr>
                <w:webHidden/>
              </w:rPr>
              <w:t>12</w:t>
            </w:r>
            <w:r w:rsidR="0065327E">
              <w:rPr>
                <w:webHidden/>
              </w:rPr>
              <w:fldChar w:fldCharType="end"/>
            </w:r>
          </w:hyperlink>
        </w:p>
        <w:p w:rsidR="0065327E" w:rsidRDefault="000A2174">
          <w:pPr>
            <w:pStyle w:val="TOC2"/>
            <w:rPr>
              <w:rFonts w:cstheme="minorBidi"/>
              <w:lang w:val="en-GB" w:eastAsia="en-GB"/>
            </w:rPr>
          </w:pPr>
          <w:hyperlink w:anchor="_Toc11419416" w:history="1">
            <w:r w:rsidR="0065327E" w:rsidRPr="00C273D3">
              <w:rPr>
                <w:rStyle w:val="Hyperlink"/>
              </w:rPr>
              <w:t>10.</w:t>
            </w:r>
            <w:r w:rsidR="0065327E">
              <w:rPr>
                <w:rFonts w:cstheme="minorBidi"/>
                <w:lang w:val="en-GB" w:eastAsia="en-GB"/>
              </w:rPr>
              <w:tab/>
            </w:r>
            <w:r w:rsidR="0065327E" w:rsidRPr="00C273D3">
              <w:rPr>
                <w:rStyle w:val="Hyperlink"/>
              </w:rPr>
              <w:t>AGENCY</w:t>
            </w:r>
            <w:r w:rsidR="0065327E">
              <w:rPr>
                <w:webHidden/>
              </w:rPr>
              <w:tab/>
            </w:r>
            <w:r w:rsidR="0065327E">
              <w:rPr>
                <w:webHidden/>
              </w:rPr>
              <w:fldChar w:fldCharType="begin"/>
            </w:r>
            <w:r w:rsidR="0065327E">
              <w:rPr>
                <w:webHidden/>
              </w:rPr>
              <w:instrText xml:space="preserve"> PAGEREF _Toc11419416 \h </w:instrText>
            </w:r>
            <w:r w:rsidR="0065327E">
              <w:rPr>
                <w:webHidden/>
              </w:rPr>
            </w:r>
            <w:r w:rsidR="0065327E">
              <w:rPr>
                <w:webHidden/>
              </w:rPr>
              <w:fldChar w:fldCharType="separate"/>
            </w:r>
            <w:r w:rsidR="00CB021A">
              <w:rPr>
                <w:webHidden/>
              </w:rPr>
              <w:t>13</w:t>
            </w:r>
            <w:r w:rsidR="0065327E">
              <w:rPr>
                <w:webHidden/>
              </w:rPr>
              <w:fldChar w:fldCharType="end"/>
            </w:r>
          </w:hyperlink>
        </w:p>
        <w:p w:rsidR="0065327E" w:rsidRDefault="000A2174">
          <w:pPr>
            <w:pStyle w:val="TOC2"/>
            <w:rPr>
              <w:rFonts w:cstheme="minorBidi"/>
              <w:lang w:val="en-GB" w:eastAsia="en-GB"/>
            </w:rPr>
          </w:pPr>
          <w:hyperlink w:anchor="_Toc11419417" w:history="1">
            <w:r w:rsidR="0065327E" w:rsidRPr="00C273D3">
              <w:rPr>
                <w:rStyle w:val="Hyperlink"/>
              </w:rPr>
              <w:t>11.</w:t>
            </w:r>
            <w:r w:rsidR="0065327E">
              <w:rPr>
                <w:rFonts w:cstheme="minorBidi"/>
                <w:lang w:val="en-GB" w:eastAsia="en-GB"/>
              </w:rPr>
              <w:tab/>
            </w:r>
            <w:r w:rsidR="0065327E" w:rsidRPr="00C273D3">
              <w:rPr>
                <w:rStyle w:val="Hyperlink"/>
              </w:rPr>
              <w:t>LIABILITY OF CONTRACTORS</w:t>
            </w:r>
            <w:r w:rsidR="0065327E">
              <w:rPr>
                <w:webHidden/>
              </w:rPr>
              <w:tab/>
            </w:r>
            <w:r w:rsidR="0065327E">
              <w:rPr>
                <w:webHidden/>
              </w:rPr>
              <w:fldChar w:fldCharType="begin"/>
            </w:r>
            <w:r w:rsidR="0065327E">
              <w:rPr>
                <w:webHidden/>
              </w:rPr>
              <w:instrText xml:space="preserve"> PAGEREF _Toc11419417 \h </w:instrText>
            </w:r>
            <w:r w:rsidR="0065327E">
              <w:rPr>
                <w:webHidden/>
              </w:rPr>
            </w:r>
            <w:r w:rsidR="0065327E">
              <w:rPr>
                <w:webHidden/>
              </w:rPr>
              <w:fldChar w:fldCharType="separate"/>
            </w:r>
            <w:r w:rsidR="00CB021A">
              <w:rPr>
                <w:webHidden/>
              </w:rPr>
              <w:t>14</w:t>
            </w:r>
            <w:r w:rsidR="0065327E">
              <w:rPr>
                <w:webHidden/>
              </w:rPr>
              <w:fldChar w:fldCharType="end"/>
            </w:r>
          </w:hyperlink>
        </w:p>
        <w:p w:rsidR="0065327E" w:rsidRDefault="000A2174">
          <w:pPr>
            <w:pStyle w:val="TOC2"/>
            <w:rPr>
              <w:rFonts w:cstheme="minorBidi"/>
              <w:lang w:val="en-GB" w:eastAsia="en-GB"/>
            </w:rPr>
          </w:pPr>
          <w:hyperlink w:anchor="_Toc11419418" w:history="1">
            <w:r w:rsidR="0065327E" w:rsidRPr="00C273D3">
              <w:rPr>
                <w:rStyle w:val="Hyperlink"/>
              </w:rPr>
              <w:t>12.</w:t>
            </w:r>
            <w:r w:rsidR="0065327E">
              <w:rPr>
                <w:rFonts w:cstheme="minorBidi"/>
                <w:lang w:val="en-GB" w:eastAsia="en-GB"/>
              </w:rPr>
              <w:tab/>
            </w:r>
            <w:r w:rsidR="0065327E" w:rsidRPr="00C273D3">
              <w:rPr>
                <w:rStyle w:val="Hyperlink"/>
              </w:rPr>
              <w:t>INSURANCE</w:t>
            </w:r>
            <w:r w:rsidR="0065327E">
              <w:rPr>
                <w:webHidden/>
              </w:rPr>
              <w:tab/>
            </w:r>
            <w:r w:rsidR="0065327E">
              <w:rPr>
                <w:webHidden/>
              </w:rPr>
              <w:fldChar w:fldCharType="begin"/>
            </w:r>
            <w:r w:rsidR="0065327E">
              <w:rPr>
                <w:webHidden/>
              </w:rPr>
              <w:instrText xml:space="preserve"> PAGEREF _Toc11419418 \h </w:instrText>
            </w:r>
            <w:r w:rsidR="0065327E">
              <w:rPr>
                <w:webHidden/>
              </w:rPr>
            </w:r>
            <w:r w:rsidR="0065327E">
              <w:rPr>
                <w:webHidden/>
              </w:rPr>
              <w:fldChar w:fldCharType="separate"/>
            </w:r>
            <w:r w:rsidR="00CB021A">
              <w:rPr>
                <w:webHidden/>
              </w:rPr>
              <w:t>15</w:t>
            </w:r>
            <w:r w:rsidR="0065327E">
              <w:rPr>
                <w:webHidden/>
              </w:rPr>
              <w:fldChar w:fldCharType="end"/>
            </w:r>
          </w:hyperlink>
        </w:p>
        <w:p w:rsidR="0065327E" w:rsidRDefault="000A2174">
          <w:pPr>
            <w:pStyle w:val="TOC2"/>
            <w:rPr>
              <w:rFonts w:cstheme="minorBidi"/>
              <w:lang w:val="en-GB" w:eastAsia="en-GB"/>
            </w:rPr>
          </w:pPr>
          <w:hyperlink w:anchor="_Toc11419419" w:history="1">
            <w:r w:rsidR="0065327E" w:rsidRPr="00C273D3">
              <w:rPr>
                <w:rStyle w:val="Hyperlink"/>
              </w:rPr>
              <w:t>13.</w:t>
            </w:r>
            <w:r w:rsidR="0065327E">
              <w:rPr>
                <w:rFonts w:cstheme="minorBidi"/>
                <w:lang w:val="en-GB" w:eastAsia="en-GB"/>
              </w:rPr>
              <w:tab/>
            </w:r>
            <w:r w:rsidR="0065327E" w:rsidRPr="00C273D3">
              <w:rPr>
                <w:rStyle w:val="Hyperlink"/>
              </w:rPr>
              <w:t>BRIBERY AND CORRUPTION</w:t>
            </w:r>
            <w:r w:rsidR="0065327E">
              <w:rPr>
                <w:webHidden/>
              </w:rPr>
              <w:tab/>
            </w:r>
            <w:r w:rsidR="0065327E">
              <w:rPr>
                <w:webHidden/>
              </w:rPr>
              <w:fldChar w:fldCharType="begin"/>
            </w:r>
            <w:r w:rsidR="0065327E">
              <w:rPr>
                <w:webHidden/>
              </w:rPr>
              <w:instrText xml:space="preserve"> PAGEREF _Toc11419419 \h </w:instrText>
            </w:r>
            <w:r w:rsidR="0065327E">
              <w:rPr>
                <w:webHidden/>
              </w:rPr>
            </w:r>
            <w:r w:rsidR="0065327E">
              <w:rPr>
                <w:webHidden/>
              </w:rPr>
              <w:fldChar w:fldCharType="separate"/>
            </w:r>
            <w:r w:rsidR="00CB021A">
              <w:rPr>
                <w:webHidden/>
              </w:rPr>
              <w:t>16</w:t>
            </w:r>
            <w:r w:rsidR="0065327E">
              <w:rPr>
                <w:webHidden/>
              </w:rPr>
              <w:fldChar w:fldCharType="end"/>
            </w:r>
          </w:hyperlink>
        </w:p>
        <w:p w:rsidR="0065327E" w:rsidRDefault="000A2174">
          <w:pPr>
            <w:pStyle w:val="TOC2"/>
            <w:rPr>
              <w:rFonts w:cstheme="minorBidi"/>
              <w:lang w:val="en-GB" w:eastAsia="en-GB"/>
            </w:rPr>
          </w:pPr>
          <w:hyperlink w:anchor="_Toc11419420" w:history="1">
            <w:r w:rsidR="0065327E" w:rsidRPr="00C273D3">
              <w:rPr>
                <w:rStyle w:val="Hyperlink"/>
              </w:rPr>
              <w:t>14.</w:t>
            </w:r>
            <w:r w:rsidR="0065327E">
              <w:rPr>
                <w:rFonts w:cstheme="minorBidi"/>
                <w:lang w:val="en-GB" w:eastAsia="en-GB"/>
              </w:rPr>
              <w:tab/>
            </w:r>
            <w:r w:rsidR="0065327E" w:rsidRPr="00C273D3">
              <w:rPr>
                <w:rStyle w:val="Hyperlink"/>
              </w:rPr>
              <w:t>GRATUITIES</w:t>
            </w:r>
            <w:r w:rsidR="0065327E">
              <w:rPr>
                <w:webHidden/>
              </w:rPr>
              <w:tab/>
            </w:r>
            <w:r w:rsidR="0065327E">
              <w:rPr>
                <w:webHidden/>
              </w:rPr>
              <w:fldChar w:fldCharType="begin"/>
            </w:r>
            <w:r w:rsidR="0065327E">
              <w:rPr>
                <w:webHidden/>
              </w:rPr>
              <w:instrText xml:space="preserve"> PAGEREF _Toc11419420 \h </w:instrText>
            </w:r>
            <w:r w:rsidR="0065327E">
              <w:rPr>
                <w:webHidden/>
              </w:rPr>
            </w:r>
            <w:r w:rsidR="0065327E">
              <w:rPr>
                <w:webHidden/>
              </w:rPr>
              <w:fldChar w:fldCharType="separate"/>
            </w:r>
            <w:r w:rsidR="00CB021A">
              <w:rPr>
                <w:webHidden/>
              </w:rPr>
              <w:t>16</w:t>
            </w:r>
            <w:r w:rsidR="0065327E">
              <w:rPr>
                <w:webHidden/>
              </w:rPr>
              <w:fldChar w:fldCharType="end"/>
            </w:r>
          </w:hyperlink>
        </w:p>
        <w:p w:rsidR="0065327E" w:rsidRDefault="000A2174">
          <w:pPr>
            <w:pStyle w:val="TOC2"/>
            <w:rPr>
              <w:rFonts w:cstheme="minorBidi"/>
              <w:lang w:val="en-GB" w:eastAsia="en-GB"/>
            </w:rPr>
          </w:pPr>
          <w:hyperlink w:anchor="_Toc11419421" w:history="1">
            <w:r w:rsidR="0065327E" w:rsidRPr="00C273D3">
              <w:rPr>
                <w:rStyle w:val="Hyperlink"/>
              </w:rPr>
              <w:t>15.</w:t>
            </w:r>
            <w:r w:rsidR="0065327E">
              <w:rPr>
                <w:rFonts w:cstheme="minorBidi"/>
                <w:lang w:val="en-GB" w:eastAsia="en-GB"/>
              </w:rPr>
              <w:tab/>
            </w:r>
            <w:r w:rsidR="0065327E" w:rsidRPr="00C273D3">
              <w:rPr>
                <w:rStyle w:val="Hyperlink"/>
              </w:rPr>
              <w:t>LIABILITY OF COUNCIL</w:t>
            </w:r>
            <w:r w:rsidR="0065327E">
              <w:rPr>
                <w:webHidden/>
              </w:rPr>
              <w:tab/>
            </w:r>
            <w:r w:rsidR="0065327E">
              <w:rPr>
                <w:webHidden/>
              </w:rPr>
              <w:fldChar w:fldCharType="begin"/>
            </w:r>
            <w:r w:rsidR="0065327E">
              <w:rPr>
                <w:webHidden/>
              </w:rPr>
              <w:instrText xml:space="preserve"> PAGEREF _Toc11419421 \h </w:instrText>
            </w:r>
            <w:r w:rsidR="0065327E">
              <w:rPr>
                <w:webHidden/>
              </w:rPr>
            </w:r>
            <w:r w:rsidR="0065327E">
              <w:rPr>
                <w:webHidden/>
              </w:rPr>
              <w:fldChar w:fldCharType="separate"/>
            </w:r>
            <w:r w:rsidR="00CB021A">
              <w:rPr>
                <w:webHidden/>
              </w:rPr>
              <w:t>16</w:t>
            </w:r>
            <w:r w:rsidR="0065327E">
              <w:rPr>
                <w:webHidden/>
              </w:rPr>
              <w:fldChar w:fldCharType="end"/>
            </w:r>
          </w:hyperlink>
        </w:p>
        <w:p w:rsidR="0065327E" w:rsidRDefault="000A2174">
          <w:pPr>
            <w:pStyle w:val="TOC2"/>
            <w:rPr>
              <w:rFonts w:cstheme="minorBidi"/>
              <w:lang w:val="en-GB" w:eastAsia="en-GB"/>
            </w:rPr>
          </w:pPr>
          <w:hyperlink w:anchor="_Toc11419422" w:history="1">
            <w:r w:rsidR="0065327E" w:rsidRPr="00C273D3">
              <w:rPr>
                <w:rStyle w:val="Hyperlink"/>
              </w:rPr>
              <w:t>16.</w:t>
            </w:r>
            <w:r w:rsidR="0065327E">
              <w:rPr>
                <w:rFonts w:cstheme="minorBidi"/>
                <w:lang w:val="en-GB" w:eastAsia="en-GB"/>
              </w:rPr>
              <w:tab/>
            </w:r>
            <w:r w:rsidR="0065327E" w:rsidRPr="00C273D3">
              <w:rPr>
                <w:rStyle w:val="Hyperlink"/>
              </w:rPr>
              <w:t>UNSATISFACTORY EMPLOYEES</w:t>
            </w:r>
            <w:r w:rsidR="0065327E">
              <w:rPr>
                <w:webHidden/>
              </w:rPr>
              <w:tab/>
            </w:r>
            <w:r w:rsidR="0065327E">
              <w:rPr>
                <w:webHidden/>
              </w:rPr>
              <w:fldChar w:fldCharType="begin"/>
            </w:r>
            <w:r w:rsidR="0065327E">
              <w:rPr>
                <w:webHidden/>
              </w:rPr>
              <w:instrText xml:space="preserve"> PAGEREF _Toc11419422 \h </w:instrText>
            </w:r>
            <w:r w:rsidR="0065327E">
              <w:rPr>
                <w:webHidden/>
              </w:rPr>
            </w:r>
            <w:r w:rsidR="0065327E">
              <w:rPr>
                <w:webHidden/>
              </w:rPr>
              <w:fldChar w:fldCharType="separate"/>
            </w:r>
            <w:r w:rsidR="00CB021A">
              <w:rPr>
                <w:webHidden/>
              </w:rPr>
              <w:t>17</w:t>
            </w:r>
            <w:r w:rsidR="0065327E">
              <w:rPr>
                <w:webHidden/>
              </w:rPr>
              <w:fldChar w:fldCharType="end"/>
            </w:r>
          </w:hyperlink>
        </w:p>
        <w:p w:rsidR="0065327E" w:rsidRDefault="000A2174">
          <w:pPr>
            <w:pStyle w:val="TOC2"/>
            <w:rPr>
              <w:rFonts w:cstheme="minorBidi"/>
              <w:lang w:val="en-GB" w:eastAsia="en-GB"/>
            </w:rPr>
          </w:pPr>
          <w:hyperlink w:anchor="_Toc11419423" w:history="1">
            <w:r w:rsidR="0065327E" w:rsidRPr="00C273D3">
              <w:rPr>
                <w:rStyle w:val="Hyperlink"/>
              </w:rPr>
              <w:t>17.</w:t>
            </w:r>
            <w:r w:rsidR="0065327E">
              <w:rPr>
                <w:rFonts w:cstheme="minorBidi"/>
                <w:lang w:val="en-GB" w:eastAsia="en-GB"/>
              </w:rPr>
              <w:tab/>
            </w:r>
            <w:r w:rsidR="0065327E" w:rsidRPr="00C273D3">
              <w:rPr>
                <w:rStyle w:val="Hyperlink"/>
              </w:rPr>
              <w:t>TERMINATION</w:t>
            </w:r>
            <w:r w:rsidR="0065327E">
              <w:rPr>
                <w:webHidden/>
              </w:rPr>
              <w:tab/>
            </w:r>
            <w:r w:rsidR="0065327E">
              <w:rPr>
                <w:webHidden/>
              </w:rPr>
              <w:fldChar w:fldCharType="begin"/>
            </w:r>
            <w:r w:rsidR="0065327E">
              <w:rPr>
                <w:webHidden/>
              </w:rPr>
              <w:instrText xml:space="preserve"> PAGEREF _Toc11419423 \h </w:instrText>
            </w:r>
            <w:r w:rsidR="0065327E">
              <w:rPr>
                <w:webHidden/>
              </w:rPr>
            </w:r>
            <w:r w:rsidR="0065327E">
              <w:rPr>
                <w:webHidden/>
              </w:rPr>
              <w:fldChar w:fldCharType="separate"/>
            </w:r>
            <w:r w:rsidR="00CB021A">
              <w:rPr>
                <w:webHidden/>
              </w:rPr>
              <w:t>17</w:t>
            </w:r>
            <w:r w:rsidR="0065327E">
              <w:rPr>
                <w:webHidden/>
              </w:rPr>
              <w:fldChar w:fldCharType="end"/>
            </w:r>
          </w:hyperlink>
        </w:p>
        <w:p w:rsidR="0065327E" w:rsidRDefault="000A2174">
          <w:pPr>
            <w:pStyle w:val="TOC2"/>
            <w:rPr>
              <w:rFonts w:cstheme="minorBidi"/>
              <w:lang w:val="en-GB" w:eastAsia="en-GB"/>
            </w:rPr>
          </w:pPr>
          <w:hyperlink w:anchor="_Toc11419424" w:history="1">
            <w:r w:rsidR="0065327E" w:rsidRPr="00C273D3">
              <w:rPr>
                <w:rStyle w:val="Hyperlink"/>
              </w:rPr>
              <w:t>18.</w:t>
            </w:r>
            <w:r w:rsidR="0065327E">
              <w:rPr>
                <w:rFonts w:cstheme="minorBidi"/>
                <w:lang w:val="en-GB" w:eastAsia="en-GB"/>
              </w:rPr>
              <w:tab/>
            </w:r>
            <w:r w:rsidR="0065327E" w:rsidRPr="00C273D3">
              <w:rPr>
                <w:rStyle w:val="Hyperlink"/>
              </w:rPr>
              <w:t>FAILURE &amp; DEFAULT IN PERFORMANCE - LIQUIDATED DAMAGES</w:t>
            </w:r>
            <w:r w:rsidR="0065327E">
              <w:rPr>
                <w:webHidden/>
              </w:rPr>
              <w:tab/>
            </w:r>
            <w:r w:rsidR="0065327E">
              <w:rPr>
                <w:webHidden/>
              </w:rPr>
              <w:fldChar w:fldCharType="begin"/>
            </w:r>
            <w:r w:rsidR="0065327E">
              <w:rPr>
                <w:webHidden/>
              </w:rPr>
              <w:instrText xml:space="preserve"> PAGEREF _Toc11419424 \h </w:instrText>
            </w:r>
            <w:r w:rsidR="0065327E">
              <w:rPr>
                <w:webHidden/>
              </w:rPr>
            </w:r>
            <w:r w:rsidR="0065327E">
              <w:rPr>
                <w:webHidden/>
              </w:rPr>
              <w:fldChar w:fldCharType="separate"/>
            </w:r>
            <w:r w:rsidR="00CB021A">
              <w:rPr>
                <w:webHidden/>
              </w:rPr>
              <w:t>18</w:t>
            </w:r>
            <w:r w:rsidR="0065327E">
              <w:rPr>
                <w:webHidden/>
              </w:rPr>
              <w:fldChar w:fldCharType="end"/>
            </w:r>
          </w:hyperlink>
        </w:p>
        <w:p w:rsidR="0065327E" w:rsidRDefault="000A2174">
          <w:pPr>
            <w:pStyle w:val="TOC2"/>
            <w:rPr>
              <w:rFonts w:cstheme="minorBidi"/>
              <w:lang w:val="en-GB" w:eastAsia="en-GB"/>
            </w:rPr>
          </w:pPr>
          <w:hyperlink w:anchor="_Toc11419425" w:history="1">
            <w:r w:rsidR="0065327E" w:rsidRPr="00C273D3">
              <w:rPr>
                <w:rStyle w:val="Hyperlink"/>
              </w:rPr>
              <w:t>19.</w:t>
            </w:r>
            <w:r w:rsidR="0065327E">
              <w:rPr>
                <w:rFonts w:cstheme="minorBidi"/>
                <w:lang w:val="en-GB" w:eastAsia="en-GB"/>
              </w:rPr>
              <w:tab/>
            </w:r>
            <w:r w:rsidR="0065327E" w:rsidRPr="00C273D3">
              <w:rPr>
                <w:rStyle w:val="Hyperlink"/>
              </w:rPr>
              <w:t>ARBITRATION</w:t>
            </w:r>
            <w:r w:rsidR="0065327E">
              <w:rPr>
                <w:webHidden/>
              </w:rPr>
              <w:tab/>
            </w:r>
            <w:r w:rsidR="0065327E">
              <w:rPr>
                <w:webHidden/>
              </w:rPr>
              <w:fldChar w:fldCharType="begin"/>
            </w:r>
            <w:r w:rsidR="0065327E">
              <w:rPr>
                <w:webHidden/>
              </w:rPr>
              <w:instrText xml:space="preserve"> PAGEREF _Toc11419425 \h </w:instrText>
            </w:r>
            <w:r w:rsidR="0065327E">
              <w:rPr>
                <w:webHidden/>
              </w:rPr>
            </w:r>
            <w:r w:rsidR="0065327E">
              <w:rPr>
                <w:webHidden/>
              </w:rPr>
              <w:fldChar w:fldCharType="separate"/>
            </w:r>
            <w:r w:rsidR="00CB021A">
              <w:rPr>
                <w:webHidden/>
              </w:rPr>
              <w:t>20</w:t>
            </w:r>
            <w:r w:rsidR="0065327E">
              <w:rPr>
                <w:webHidden/>
              </w:rPr>
              <w:fldChar w:fldCharType="end"/>
            </w:r>
          </w:hyperlink>
        </w:p>
        <w:p w:rsidR="0065327E" w:rsidRDefault="000A2174">
          <w:pPr>
            <w:pStyle w:val="TOC2"/>
            <w:rPr>
              <w:rFonts w:cstheme="minorBidi"/>
              <w:lang w:val="en-GB" w:eastAsia="en-GB"/>
            </w:rPr>
          </w:pPr>
          <w:hyperlink w:anchor="_Toc11419426" w:history="1">
            <w:r w:rsidR="0065327E" w:rsidRPr="00C273D3">
              <w:rPr>
                <w:rStyle w:val="Hyperlink"/>
              </w:rPr>
              <w:t>20.</w:t>
            </w:r>
            <w:r w:rsidR="0065327E">
              <w:rPr>
                <w:rFonts w:cstheme="minorBidi"/>
                <w:lang w:val="en-GB" w:eastAsia="en-GB"/>
              </w:rPr>
              <w:tab/>
            </w:r>
            <w:r w:rsidR="0065327E" w:rsidRPr="00C273D3">
              <w:rPr>
                <w:rStyle w:val="Hyperlink"/>
              </w:rPr>
              <w:t>BRITISH OR EU STANDARDS</w:t>
            </w:r>
            <w:r w:rsidR="0065327E">
              <w:rPr>
                <w:webHidden/>
              </w:rPr>
              <w:tab/>
            </w:r>
            <w:r w:rsidR="0065327E">
              <w:rPr>
                <w:webHidden/>
              </w:rPr>
              <w:fldChar w:fldCharType="begin"/>
            </w:r>
            <w:r w:rsidR="0065327E">
              <w:rPr>
                <w:webHidden/>
              </w:rPr>
              <w:instrText xml:space="preserve"> PAGEREF _Toc11419426 \h </w:instrText>
            </w:r>
            <w:r w:rsidR="0065327E">
              <w:rPr>
                <w:webHidden/>
              </w:rPr>
            </w:r>
            <w:r w:rsidR="0065327E">
              <w:rPr>
                <w:webHidden/>
              </w:rPr>
              <w:fldChar w:fldCharType="separate"/>
            </w:r>
            <w:r w:rsidR="00CB021A">
              <w:rPr>
                <w:webHidden/>
              </w:rPr>
              <w:t>20</w:t>
            </w:r>
            <w:r w:rsidR="0065327E">
              <w:rPr>
                <w:webHidden/>
              </w:rPr>
              <w:fldChar w:fldCharType="end"/>
            </w:r>
          </w:hyperlink>
        </w:p>
        <w:p w:rsidR="0065327E" w:rsidRDefault="000A2174">
          <w:pPr>
            <w:pStyle w:val="TOC2"/>
            <w:rPr>
              <w:rFonts w:cstheme="minorBidi"/>
              <w:lang w:val="en-GB" w:eastAsia="en-GB"/>
            </w:rPr>
          </w:pPr>
          <w:hyperlink w:anchor="_Toc11419427" w:history="1">
            <w:r w:rsidR="0065327E" w:rsidRPr="00C273D3">
              <w:rPr>
                <w:rStyle w:val="Hyperlink"/>
              </w:rPr>
              <w:t>21.</w:t>
            </w:r>
            <w:r w:rsidR="0065327E">
              <w:rPr>
                <w:rFonts w:cstheme="minorBidi"/>
                <w:lang w:val="en-GB" w:eastAsia="en-GB"/>
              </w:rPr>
              <w:tab/>
            </w:r>
            <w:r w:rsidR="0065327E" w:rsidRPr="00C273D3">
              <w:rPr>
                <w:rStyle w:val="Hyperlink"/>
              </w:rPr>
              <w:t>OBSERVANCE OF STATUTORY REQUIREMENTS</w:t>
            </w:r>
            <w:r w:rsidR="0065327E">
              <w:rPr>
                <w:webHidden/>
              </w:rPr>
              <w:tab/>
            </w:r>
            <w:r w:rsidR="0065327E">
              <w:rPr>
                <w:webHidden/>
              </w:rPr>
              <w:fldChar w:fldCharType="begin"/>
            </w:r>
            <w:r w:rsidR="0065327E">
              <w:rPr>
                <w:webHidden/>
              </w:rPr>
              <w:instrText xml:space="preserve"> PAGEREF _Toc11419427 \h </w:instrText>
            </w:r>
            <w:r w:rsidR="0065327E">
              <w:rPr>
                <w:webHidden/>
              </w:rPr>
            </w:r>
            <w:r w:rsidR="0065327E">
              <w:rPr>
                <w:webHidden/>
              </w:rPr>
              <w:fldChar w:fldCharType="separate"/>
            </w:r>
            <w:r w:rsidR="00CB021A">
              <w:rPr>
                <w:webHidden/>
              </w:rPr>
              <w:t>20</w:t>
            </w:r>
            <w:r w:rsidR="0065327E">
              <w:rPr>
                <w:webHidden/>
              </w:rPr>
              <w:fldChar w:fldCharType="end"/>
            </w:r>
          </w:hyperlink>
        </w:p>
        <w:p w:rsidR="0065327E" w:rsidRDefault="000A2174">
          <w:pPr>
            <w:pStyle w:val="TOC2"/>
            <w:rPr>
              <w:rFonts w:cstheme="minorBidi"/>
              <w:lang w:val="en-GB" w:eastAsia="en-GB"/>
            </w:rPr>
          </w:pPr>
          <w:hyperlink w:anchor="_Toc11419428" w:history="1">
            <w:r w:rsidR="0065327E" w:rsidRPr="00C273D3">
              <w:rPr>
                <w:rStyle w:val="Hyperlink"/>
              </w:rPr>
              <w:t>22.</w:t>
            </w:r>
            <w:r w:rsidR="0065327E">
              <w:rPr>
                <w:rFonts w:cstheme="minorBidi"/>
                <w:lang w:val="en-GB" w:eastAsia="en-GB"/>
              </w:rPr>
              <w:tab/>
            </w:r>
            <w:r w:rsidR="0065327E" w:rsidRPr="00C273D3">
              <w:rPr>
                <w:rStyle w:val="Hyperlink"/>
              </w:rPr>
              <w:t>STAMP DUTY AND LEGAL FEES</w:t>
            </w:r>
            <w:r w:rsidR="0065327E">
              <w:rPr>
                <w:webHidden/>
              </w:rPr>
              <w:tab/>
            </w:r>
            <w:r w:rsidR="0065327E">
              <w:rPr>
                <w:webHidden/>
              </w:rPr>
              <w:fldChar w:fldCharType="begin"/>
            </w:r>
            <w:r w:rsidR="0065327E">
              <w:rPr>
                <w:webHidden/>
              </w:rPr>
              <w:instrText xml:space="preserve"> PAGEREF _Toc11419428 \h </w:instrText>
            </w:r>
            <w:r w:rsidR="0065327E">
              <w:rPr>
                <w:webHidden/>
              </w:rPr>
            </w:r>
            <w:r w:rsidR="0065327E">
              <w:rPr>
                <w:webHidden/>
              </w:rPr>
              <w:fldChar w:fldCharType="separate"/>
            </w:r>
            <w:r w:rsidR="00CB021A">
              <w:rPr>
                <w:webHidden/>
              </w:rPr>
              <w:t>20</w:t>
            </w:r>
            <w:r w:rsidR="0065327E">
              <w:rPr>
                <w:webHidden/>
              </w:rPr>
              <w:fldChar w:fldCharType="end"/>
            </w:r>
          </w:hyperlink>
        </w:p>
        <w:p w:rsidR="0065327E" w:rsidRDefault="000A2174">
          <w:pPr>
            <w:pStyle w:val="TOC2"/>
            <w:rPr>
              <w:rFonts w:cstheme="minorBidi"/>
              <w:lang w:val="en-GB" w:eastAsia="en-GB"/>
            </w:rPr>
          </w:pPr>
          <w:hyperlink w:anchor="_Toc11419429" w:history="1">
            <w:r w:rsidR="0065327E" w:rsidRPr="00C273D3">
              <w:rPr>
                <w:rStyle w:val="Hyperlink"/>
              </w:rPr>
              <w:t>23.</w:t>
            </w:r>
            <w:r w:rsidR="0065327E">
              <w:rPr>
                <w:rFonts w:cstheme="minorBidi"/>
                <w:lang w:val="en-GB" w:eastAsia="en-GB"/>
              </w:rPr>
              <w:tab/>
            </w:r>
            <w:r w:rsidR="0065327E" w:rsidRPr="00C273D3">
              <w:rPr>
                <w:rStyle w:val="Hyperlink"/>
              </w:rPr>
              <w:t>DEFAULT BY CONTRACTOR</w:t>
            </w:r>
            <w:r w:rsidR="0065327E">
              <w:rPr>
                <w:webHidden/>
              </w:rPr>
              <w:tab/>
            </w:r>
            <w:r w:rsidR="0065327E">
              <w:rPr>
                <w:webHidden/>
              </w:rPr>
              <w:fldChar w:fldCharType="begin"/>
            </w:r>
            <w:r w:rsidR="0065327E">
              <w:rPr>
                <w:webHidden/>
              </w:rPr>
              <w:instrText xml:space="preserve"> PAGEREF _Toc11419429 \h </w:instrText>
            </w:r>
            <w:r w:rsidR="0065327E">
              <w:rPr>
                <w:webHidden/>
              </w:rPr>
            </w:r>
            <w:r w:rsidR="0065327E">
              <w:rPr>
                <w:webHidden/>
              </w:rPr>
              <w:fldChar w:fldCharType="separate"/>
            </w:r>
            <w:r w:rsidR="00CB021A">
              <w:rPr>
                <w:webHidden/>
              </w:rPr>
              <w:t>20</w:t>
            </w:r>
            <w:r w:rsidR="0065327E">
              <w:rPr>
                <w:webHidden/>
              </w:rPr>
              <w:fldChar w:fldCharType="end"/>
            </w:r>
          </w:hyperlink>
        </w:p>
        <w:p w:rsidR="0065327E" w:rsidRDefault="000A2174">
          <w:pPr>
            <w:pStyle w:val="TOC2"/>
            <w:rPr>
              <w:rFonts w:cstheme="minorBidi"/>
              <w:lang w:val="en-GB" w:eastAsia="en-GB"/>
            </w:rPr>
          </w:pPr>
          <w:hyperlink w:anchor="_Toc11419430" w:history="1">
            <w:r w:rsidR="0065327E" w:rsidRPr="00C273D3">
              <w:rPr>
                <w:rStyle w:val="Hyperlink"/>
              </w:rPr>
              <w:t>24.</w:t>
            </w:r>
            <w:r w:rsidR="0065327E">
              <w:rPr>
                <w:rFonts w:cstheme="minorBidi"/>
                <w:lang w:val="en-GB" w:eastAsia="en-GB"/>
              </w:rPr>
              <w:tab/>
            </w:r>
            <w:r w:rsidR="0065327E" w:rsidRPr="00C273D3">
              <w:rPr>
                <w:rStyle w:val="Hyperlink"/>
              </w:rPr>
              <w:t>INSPECTION OF SITE, EXTENT AND NATURE OF SERVICES</w:t>
            </w:r>
            <w:r w:rsidR="0065327E">
              <w:rPr>
                <w:webHidden/>
              </w:rPr>
              <w:tab/>
            </w:r>
            <w:r w:rsidR="0065327E">
              <w:rPr>
                <w:webHidden/>
              </w:rPr>
              <w:fldChar w:fldCharType="begin"/>
            </w:r>
            <w:r w:rsidR="0065327E">
              <w:rPr>
                <w:webHidden/>
              </w:rPr>
              <w:instrText xml:space="preserve"> PAGEREF _Toc11419430 \h </w:instrText>
            </w:r>
            <w:r w:rsidR="0065327E">
              <w:rPr>
                <w:webHidden/>
              </w:rPr>
            </w:r>
            <w:r w:rsidR="0065327E">
              <w:rPr>
                <w:webHidden/>
              </w:rPr>
              <w:fldChar w:fldCharType="separate"/>
            </w:r>
            <w:r w:rsidR="00CB021A">
              <w:rPr>
                <w:webHidden/>
              </w:rPr>
              <w:t>20</w:t>
            </w:r>
            <w:r w:rsidR="0065327E">
              <w:rPr>
                <w:webHidden/>
              </w:rPr>
              <w:fldChar w:fldCharType="end"/>
            </w:r>
          </w:hyperlink>
        </w:p>
        <w:p w:rsidR="0065327E" w:rsidRDefault="000A2174">
          <w:pPr>
            <w:pStyle w:val="TOC2"/>
            <w:rPr>
              <w:rFonts w:cstheme="minorBidi"/>
              <w:lang w:val="en-GB" w:eastAsia="en-GB"/>
            </w:rPr>
          </w:pPr>
          <w:hyperlink w:anchor="_Toc11419431" w:history="1">
            <w:r w:rsidR="0065327E" w:rsidRPr="00C273D3">
              <w:rPr>
                <w:rStyle w:val="Hyperlink"/>
              </w:rPr>
              <w:t>25.</w:t>
            </w:r>
            <w:r w:rsidR="0065327E">
              <w:rPr>
                <w:rFonts w:cstheme="minorBidi"/>
                <w:lang w:val="en-GB" w:eastAsia="en-GB"/>
              </w:rPr>
              <w:tab/>
            </w:r>
            <w:r w:rsidR="0065327E" w:rsidRPr="00C273D3">
              <w:rPr>
                <w:rStyle w:val="Hyperlink"/>
              </w:rPr>
              <w:t>INSPECTION &amp; ACCESS</w:t>
            </w:r>
            <w:r w:rsidR="0065327E">
              <w:rPr>
                <w:webHidden/>
              </w:rPr>
              <w:tab/>
            </w:r>
            <w:r w:rsidR="0065327E">
              <w:rPr>
                <w:webHidden/>
              </w:rPr>
              <w:fldChar w:fldCharType="begin"/>
            </w:r>
            <w:r w:rsidR="0065327E">
              <w:rPr>
                <w:webHidden/>
              </w:rPr>
              <w:instrText xml:space="preserve"> PAGEREF _Toc11419431 \h </w:instrText>
            </w:r>
            <w:r w:rsidR="0065327E">
              <w:rPr>
                <w:webHidden/>
              </w:rPr>
            </w:r>
            <w:r w:rsidR="0065327E">
              <w:rPr>
                <w:webHidden/>
              </w:rPr>
              <w:fldChar w:fldCharType="separate"/>
            </w:r>
            <w:r w:rsidR="00CB021A">
              <w:rPr>
                <w:webHidden/>
              </w:rPr>
              <w:t>21</w:t>
            </w:r>
            <w:r w:rsidR="0065327E">
              <w:rPr>
                <w:webHidden/>
              </w:rPr>
              <w:fldChar w:fldCharType="end"/>
            </w:r>
          </w:hyperlink>
        </w:p>
        <w:p w:rsidR="0065327E" w:rsidRDefault="000A2174">
          <w:pPr>
            <w:pStyle w:val="TOC2"/>
            <w:rPr>
              <w:rFonts w:cstheme="minorBidi"/>
              <w:lang w:val="en-GB" w:eastAsia="en-GB"/>
            </w:rPr>
          </w:pPr>
          <w:hyperlink w:anchor="_Toc11419432" w:history="1">
            <w:r w:rsidR="0065327E" w:rsidRPr="00C273D3">
              <w:rPr>
                <w:rStyle w:val="Hyperlink"/>
              </w:rPr>
              <w:t>26.</w:t>
            </w:r>
            <w:r w:rsidR="0065327E">
              <w:rPr>
                <w:rFonts w:cstheme="minorBidi"/>
                <w:lang w:val="en-GB" w:eastAsia="en-GB"/>
              </w:rPr>
              <w:tab/>
            </w:r>
            <w:r w:rsidR="0065327E" w:rsidRPr="00C273D3">
              <w:rPr>
                <w:rStyle w:val="Hyperlink"/>
              </w:rPr>
              <w:t>OPERATIONS</w:t>
            </w:r>
            <w:r w:rsidR="0065327E">
              <w:rPr>
                <w:webHidden/>
              </w:rPr>
              <w:tab/>
            </w:r>
            <w:r w:rsidR="0065327E">
              <w:rPr>
                <w:webHidden/>
              </w:rPr>
              <w:fldChar w:fldCharType="begin"/>
            </w:r>
            <w:r w:rsidR="0065327E">
              <w:rPr>
                <w:webHidden/>
              </w:rPr>
              <w:instrText xml:space="preserve"> PAGEREF _Toc11419432 \h </w:instrText>
            </w:r>
            <w:r w:rsidR="0065327E">
              <w:rPr>
                <w:webHidden/>
              </w:rPr>
            </w:r>
            <w:r w:rsidR="0065327E">
              <w:rPr>
                <w:webHidden/>
              </w:rPr>
              <w:fldChar w:fldCharType="separate"/>
            </w:r>
            <w:r w:rsidR="00CB021A">
              <w:rPr>
                <w:webHidden/>
              </w:rPr>
              <w:t>21</w:t>
            </w:r>
            <w:r w:rsidR="0065327E">
              <w:rPr>
                <w:webHidden/>
              </w:rPr>
              <w:fldChar w:fldCharType="end"/>
            </w:r>
          </w:hyperlink>
        </w:p>
        <w:p w:rsidR="0065327E" w:rsidRDefault="000A2174">
          <w:pPr>
            <w:pStyle w:val="TOC2"/>
            <w:rPr>
              <w:rFonts w:cstheme="minorBidi"/>
              <w:lang w:val="en-GB" w:eastAsia="en-GB"/>
            </w:rPr>
          </w:pPr>
          <w:hyperlink w:anchor="_Toc11419433" w:history="1">
            <w:r w:rsidR="0065327E" w:rsidRPr="00C273D3">
              <w:rPr>
                <w:rStyle w:val="Hyperlink"/>
              </w:rPr>
              <w:t>27.</w:t>
            </w:r>
            <w:r w:rsidR="0065327E">
              <w:rPr>
                <w:rFonts w:cstheme="minorBidi"/>
                <w:lang w:val="en-GB" w:eastAsia="en-GB"/>
              </w:rPr>
              <w:tab/>
            </w:r>
            <w:r w:rsidR="0065327E" w:rsidRPr="00C273D3">
              <w:rPr>
                <w:rStyle w:val="Hyperlink"/>
              </w:rPr>
              <w:t>ADVERTISING</w:t>
            </w:r>
            <w:r w:rsidR="0065327E">
              <w:rPr>
                <w:webHidden/>
              </w:rPr>
              <w:tab/>
            </w:r>
            <w:r w:rsidR="0065327E">
              <w:rPr>
                <w:webHidden/>
              </w:rPr>
              <w:fldChar w:fldCharType="begin"/>
            </w:r>
            <w:r w:rsidR="0065327E">
              <w:rPr>
                <w:webHidden/>
              </w:rPr>
              <w:instrText xml:space="preserve"> PAGEREF _Toc11419433 \h </w:instrText>
            </w:r>
            <w:r w:rsidR="0065327E">
              <w:rPr>
                <w:webHidden/>
              </w:rPr>
            </w:r>
            <w:r w:rsidR="0065327E">
              <w:rPr>
                <w:webHidden/>
              </w:rPr>
              <w:fldChar w:fldCharType="separate"/>
            </w:r>
            <w:r w:rsidR="00CB021A">
              <w:rPr>
                <w:webHidden/>
              </w:rPr>
              <w:t>21</w:t>
            </w:r>
            <w:r w:rsidR="0065327E">
              <w:rPr>
                <w:webHidden/>
              </w:rPr>
              <w:fldChar w:fldCharType="end"/>
            </w:r>
          </w:hyperlink>
        </w:p>
        <w:p w:rsidR="0065327E" w:rsidRDefault="000A2174">
          <w:pPr>
            <w:pStyle w:val="TOC2"/>
            <w:rPr>
              <w:rFonts w:cstheme="minorBidi"/>
              <w:lang w:val="en-GB" w:eastAsia="en-GB"/>
            </w:rPr>
          </w:pPr>
          <w:hyperlink w:anchor="_Toc11419434" w:history="1">
            <w:r w:rsidR="0065327E" w:rsidRPr="00C273D3">
              <w:rPr>
                <w:rStyle w:val="Hyperlink"/>
              </w:rPr>
              <w:t>28.</w:t>
            </w:r>
            <w:r w:rsidR="0065327E">
              <w:rPr>
                <w:rFonts w:cstheme="minorBidi"/>
                <w:lang w:val="en-GB" w:eastAsia="en-GB"/>
              </w:rPr>
              <w:tab/>
            </w:r>
            <w:r w:rsidR="0065327E" w:rsidRPr="00C273D3">
              <w:rPr>
                <w:rStyle w:val="Hyperlink"/>
              </w:rPr>
              <w:t>NUISANCE</w:t>
            </w:r>
            <w:r w:rsidR="0065327E">
              <w:rPr>
                <w:webHidden/>
              </w:rPr>
              <w:tab/>
            </w:r>
            <w:r w:rsidR="0065327E">
              <w:rPr>
                <w:webHidden/>
              </w:rPr>
              <w:fldChar w:fldCharType="begin"/>
            </w:r>
            <w:r w:rsidR="0065327E">
              <w:rPr>
                <w:webHidden/>
              </w:rPr>
              <w:instrText xml:space="preserve"> PAGEREF _Toc11419434 \h </w:instrText>
            </w:r>
            <w:r w:rsidR="0065327E">
              <w:rPr>
                <w:webHidden/>
              </w:rPr>
            </w:r>
            <w:r w:rsidR="0065327E">
              <w:rPr>
                <w:webHidden/>
              </w:rPr>
              <w:fldChar w:fldCharType="separate"/>
            </w:r>
            <w:r w:rsidR="00CB021A">
              <w:rPr>
                <w:webHidden/>
              </w:rPr>
              <w:t>21</w:t>
            </w:r>
            <w:r w:rsidR="0065327E">
              <w:rPr>
                <w:webHidden/>
              </w:rPr>
              <w:fldChar w:fldCharType="end"/>
            </w:r>
          </w:hyperlink>
        </w:p>
        <w:p w:rsidR="0065327E" w:rsidRDefault="000A2174">
          <w:pPr>
            <w:pStyle w:val="TOC2"/>
            <w:rPr>
              <w:rFonts w:cstheme="minorBidi"/>
              <w:lang w:val="en-GB" w:eastAsia="en-GB"/>
            </w:rPr>
          </w:pPr>
          <w:hyperlink w:anchor="_Toc11419435" w:history="1">
            <w:r w:rsidR="0065327E" w:rsidRPr="00C273D3">
              <w:rPr>
                <w:rStyle w:val="Hyperlink"/>
              </w:rPr>
              <w:t>29.</w:t>
            </w:r>
            <w:r w:rsidR="0065327E">
              <w:rPr>
                <w:rFonts w:cstheme="minorBidi"/>
                <w:lang w:val="en-GB" w:eastAsia="en-GB"/>
              </w:rPr>
              <w:tab/>
            </w:r>
            <w:r w:rsidR="0065327E" w:rsidRPr="00C273D3">
              <w:rPr>
                <w:rStyle w:val="Hyperlink"/>
              </w:rPr>
              <w:t>TIMING</w:t>
            </w:r>
            <w:r w:rsidR="0065327E">
              <w:rPr>
                <w:webHidden/>
              </w:rPr>
              <w:tab/>
            </w:r>
            <w:r w:rsidR="0065327E">
              <w:rPr>
                <w:webHidden/>
              </w:rPr>
              <w:fldChar w:fldCharType="begin"/>
            </w:r>
            <w:r w:rsidR="0065327E">
              <w:rPr>
                <w:webHidden/>
              </w:rPr>
              <w:instrText xml:space="preserve"> PAGEREF _Toc11419435 \h </w:instrText>
            </w:r>
            <w:r w:rsidR="0065327E">
              <w:rPr>
                <w:webHidden/>
              </w:rPr>
            </w:r>
            <w:r w:rsidR="0065327E">
              <w:rPr>
                <w:webHidden/>
              </w:rPr>
              <w:fldChar w:fldCharType="separate"/>
            </w:r>
            <w:r w:rsidR="00CB021A">
              <w:rPr>
                <w:webHidden/>
              </w:rPr>
              <w:t>22</w:t>
            </w:r>
            <w:r w:rsidR="0065327E">
              <w:rPr>
                <w:webHidden/>
              </w:rPr>
              <w:fldChar w:fldCharType="end"/>
            </w:r>
          </w:hyperlink>
        </w:p>
        <w:p w:rsidR="0065327E" w:rsidRDefault="000A2174">
          <w:pPr>
            <w:pStyle w:val="TOC2"/>
            <w:rPr>
              <w:rFonts w:cstheme="minorBidi"/>
              <w:lang w:val="en-GB" w:eastAsia="en-GB"/>
            </w:rPr>
          </w:pPr>
          <w:hyperlink w:anchor="_Toc11419436" w:history="1">
            <w:r w:rsidR="0065327E" w:rsidRPr="00C273D3">
              <w:rPr>
                <w:rStyle w:val="Hyperlink"/>
              </w:rPr>
              <w:t>30.</w:t>
            </w:r>
            <w:r w:rsidR="0065327E">
              <w:rPr>
                <w:rFonts w:cstheme="minorBidi"/>
                <w:lang w:val="en-GB" w:eastAsia="en-GB"/>
              </w:rPr>
              <w:tab/>
            </w:r>
            <w:r w:rsidR="0065327E" w:rsidRPr="00C273D3">
              <w:rPr>
                <w:rStyle w:val="Hyperlink"/>
              </w:rPr>
              <w:t>CLAIMS</w:t>
            </w:r>
            <w:r w:rsidR="0065327E">
              <w:rPr>
                <w:webHidden/>
              </w:rPr>
              <w:tab/>
            </w:r>
            <w:r w:rsidR="0065327E">
              <w:rPr>
                <w:webHidden/>
              </w:rPr>
              <w:fldChar w:fldCharType="begin"/>
            </w:r>
            <w:r w:rsidR="0065327E">
              <w:rPr>
                <w:webHidden/>
              </w:rPr>
              <w:instrText xml:space="preserve"> PAGEREF _Toc11419436 \h </w:instrText>
            </w:r>
            <w:r w:rsidR="0065327E">
              <w:rPr>
                <w:webHidden/>
              </w:rPr>
            </w:r>
            <w:r w:rsidR="0065327E">
              <w:rPr>
                <w:webHidden/>
              </w:rPr>
              <w:fldChar w:fldCharType="separate"/>
            </w:r>
            <w:r w:rsidR="00CB021A">
              <w:rPr>
                <w:webHidden/>
              </w:rPr>
              <w:t>22</w:t>
            </w:r>
            <w:r w:rsidR="0065327E">
              <w:rPr>
                <w:webHidden/>
              </w:rPr>
              <w:fldChar w:fldCharType="end"/>
            </w:r>
          </w:hyperlink>
        </w:p>
        <w:p w:rsidR="0065327E" w:rsidRDefault="000A2174">
          <w:pPr>
            <w:pStyle w:val="TOC2"/>
            <w:rPr>
              <w:rFonts w:cstheme="minorBidi"/>
              <w:lang w:val="en-GB" w:eastAsia="en-GB"/>
            </w:rPr>
          </w:pPr>
          <w:hyperlink w:anchor="_Toc11419437" w:history="1">
            <w:r w:rsidR="0065327E" w:rsidRPr="00C273D3">
              <w:rPr>
                <w:rStyle w:val="Hyperlink"/>
              </w:rPr>
              <w:t>31.</w:t>
            </w:r>
            <w:r w:rsidR="0065327E">
              <w:rPr>
                <w:rFonts w:cstheme="minorBidi"/>
                <w:lang w:val="en-GB" w:eastAsia="en-GB"/>
              </w:rPr>
              <w:tab/>
            </w:r>
            <w:r w:rsidR="0065327E" w:rsidRPr="00C273D3">
              <w:rPr>
                <w:rStyle w:val="Hyperlink"/>
              </w:rPr>
              <w:t>POST INSTALLATION AND MAINTENANCE</w:t>
            </w:r>
            <w:r w:rsidR="0065327E">
              <w:rPr>
                <w:webHidden/>
              </w:rPr>
              <w:tab/>
            </w:r>
            <w:r w:rsidR="0065327E">
              <w:rPr>
                <w:webHidden/>
              </w:rPr>
              <w:fldChar w:fldCharType="begin"/>
            </w:r>
            <w:r w:rsidR="0065327E">
              <w:rPr>
                <w:webHidden/>
              </w:rPr>
              <w:instrText xml:space="preserve"> PAGEREF _Toc11419437 \h </w:instrText>
            </w:r>
            <w:r w:rsidR="0065327E">
              <w:rPr>
                <w:webHidden/>
              </w:rPr>
            </w:r>
            <w:r w:rsidR="0065327E">
              <w:rPr>
                <w:webHidden/>
              </w:rPr>
              <w:fldChar w:fldCharType="separate"/>
            </w:r>
            <w:r w:rsidR="00CB021A">
              <w:rPr>
                <w:webHidden/>
              </w:rPr>
              <w:t>22</w:t>
            </w:r>
            <w:r w:rsidR="0065327E">
              <w:rPr>
                <w:webHidden/>
              </w:rPr>
              <w:fldChar w:fldCharType="end"/>
            </w:r>
          </w:hyperlink>
        </w:p>
        <w:p w:rsidR="0065327E" w:rsidRDefault="000A2174">
          <w:pPr>
            <w:pStyle w:val="TOC2"/>
            <w:rPr>
              <w:rFonts w:cstheme="minorBidi"/>
              <w:lang w:val="en-GB" w:eastAsia="en-GB"/>
            </w:rPr>
          </w:pPr>
          <w:hyperlink w:anchor="_Toc11419438" w:history="1">
            <w:r w:rsidR="0065327E" w:rsidRPr="00C273D3">
              <w:rPr>
                <w:rStyle w:val="Hyperlink"/>
              </w:rPr>
              <w:t>32.</w:t>
            </w:r>
            <w:r w:rsidR="0065327E">
              <w:rPr>
                <w:rFonts w:cstheme="minorBidi"/>
                <w:lang w:val="en-GB" w:eastAsia="en-GB"/>
              </w:rPr>
              <w:tab/>
            </w:r>
            <w:r w:rsidR="0065327E" w:rsidRPr="00C273D3">
              <w:rPr>
                <w:rStyle w:val="Hyperlink"/>
              </w:rPr>
              <w:t>SITE ACCESS</w:t>
            </w:r>
            <w:r w:rsidR="0065327E">
              <w:rPr>
                <w:webHidden/>
              </w:rPr>
              <w:tab/>
            </w:r>
            <w:r w:rsidR="0065327E">
              <w:rPr>
                <w:webHidden/>
              </w:rPr>
              <w:fldChar w:fldCharType="begin"/>
            </w:r>
            <w:r w:rsidR="0065327E">
              <w:rPr>
                <w:webHidden/>
              </w:rPr>
              <w:instrText xml:space="preserve"> PAGEREF _Toc11419438 \h </w:instrText>
            </w:r>
            <w:r w:rsidR="0065327E">
              <w:rPr>
                <w:webHidden/>
              </w:rPr>
            </w:r>
            <w:r w:rsidR="0065327E">
              <w:rPr>
                <w:webHidden/>
              </w:rPr>
              <w:fldChar w:fldCharType="separate"/>
            </w:r>
            <w:r w:rsidR="00CB021A">
              <w:rPr>
                <w:webHidden/>
              </w:rPr>
              <w:t>22</w:t>
            </w:r>
            <w:r w:rsidR="0065327E">
              <w:rPr>
                <w:webHidden/>
              </w:rPr>
              <w:fldChar w:fldCharType="end"/>
            </w:r>
          </w:hyperlink>
        </w:p>
        <w:p w:rsidR="0065327E" w:rsidRDefault="0065327E" w:rsidP="0060104B">
          <w:pPr>
            <w:pStyle w:val="TOC1"/>
            <w:ind w:left="0"/>
            <w:rPr>
              <w:rFonts w:cstheme="minorBidi"/>
              <w:noProof/>
              <w:lang w:val="en-GB" w:eastAsia="en-GB"/>
            </w:rPr>
          </w:pPr>
        </w:p>
        <w:p w:rsidR="0065327E" w:rsidRDefault="000A2174">
          <w:pPr>
            <w:pStyle w:val="TOC1"/>
            <w:rPr>
              <w:rFonts w:cstheme="minorBidi"/>
              <w:noProof/>
              <w:lang w:val="en-GB" w:eastAsia="en-GB"/>
            </w:rPr>
          </w:pPr>
          <w:hyperlink w:anchor="_Toc11419440" w:history="1">
            <w:r w:rsidR="0065327E" w:rsidRPr="00C273D3">
              <w:rPr>
                <w:rStyle w:val="Hyperlink"/>
                <w:noProof/>
              </w:rPr>
              <w:t>SPECIFICATION PRELIMINARIES</w:t>
            </w:r>
            <w:r w:rsidR="0065327E">
              <w:rPr>
                <w:noProof/>
                <w:webHidden/>
              </w:rPr>
              <w:tab/>
            </w:r>
            <w:r w:rsidR="0065327E">
              <w:rPr>
                <w:noProof/>
                <w:webHidden/>
              </w:rPr>
              <w:fldChar w:fldCharType="begin"/>
            </w:r>
            <w:r w:rsidR="0065327E">
              <w:rPr>
                <w:noProof/>
                <w:webHidden/>
              </w:rPr>
              <w:instrText xml:space="preserve"> PAGEREF _Toc11419440 \h </w:instrText>
            </w:r>
            <w:r w:rsidR="0065327E">
              <w:rPr>
                <w:noProof/>
                <w:webHidden/>
              </w:rPr>
            </w:r>
            <w:r w:rsidR="0065327E">
              <w:rPr>
                <w:noProof/>
                <w:webHidden/>
              </w:rPr>
              <w:fldChar w:fldCharType="separate"/>
            </w:r>
            <w:r w:rsidR="00CB021A">
              <w:rPr>
                <w:noProof/>
                <w:webHidden/>
              </w:rPr>
              <w:t>23</w:t>
            </w:r>
            <w:r w:rsidR="0065327E">
              <w:rPr>
                <w:noProof/>
                <w:webHidden/>
              </w:rPr>
              <w:fldChar w:fldCharType="end"/>
            </w:r>
          </w:hyperlink>
        </w:p>
        <w:p w:rsidR="0065327E" w:rsidRDefault="000A2174">
          <w:pPr>
            <w:pStyle w:val="TOC2"/>
            <w:rPr>
              <w:rFonts w:cstheme="minorBidi"/>
              <w:lang w:val="en-GB" w:eastAsia="en-GB"/>
            </w:rPr>
          </w:pPr>
          <w:hyperlink w:anchor="_Toc11419441" w:history="1">
            <w:r w:rsidR="0065327E" w:rsidRPr="00C273D3">
              <w:rPr>
                <w:rStyle w:val="Hyperlink"/>
              </w:rPr>
              <w:t>1.</w:t>
            </w:r>
            <w:r w:rsidR="0065327E">
              <w:rPr>
                <w:rFonts w:cstheme="minorBidi"/>
                <w:lang w:val="en-GB" w:eastAsia="en-GB"/>
              </w:rPr>
              <w:tab/>
            </w:r>
            <w:r w:rsidR="0065327E" w:rsidRPr="00C273D3">
              <w:rPr>
                <w:rStyle w:val="Hyperlink"/>
              </w:rPr>
              <w:t>GENERAL</w:t>
            </w:r>
            <w:r w:rsidR="0065327E">
              <w:rPr>
                <w:webHidden/>
              </w:rPr>
              <w:tab/>
            </w:r>
            <w:r w:rsidR="0065327E">
              <w:rPr>
                <w:webHidden/>
              </w:rPr>
              <w:fldChar w:fldCharType="begin"/>
            </w:r>
            <w:r w:rsidR="0065327E">
              <w:rPr>
                <w:webHidden/>
              </w:rPr>
              <w:instrText xml:space="preserve"> PAGEREF _Toc11419441 \h </w:instrText>
            </w:r>
            <w:r w:rsidR="0065327E">
              <w:rPr>
                <w:webHidden/>
              </w:rPr>
            </w:r>
            <w:r w:rsidR="0065327E">
              <w:rPr>
                <w:webHidden/>
              </w:rPr>
              <w:fldChar w:fldCharType="separate"/>
            </w:r>
            <w:r w:rsidR="00CB021A">
              <w:rPr>
                <w:webHidden/>
              </w:rPr>
              <w:t>23</w:t>
            </w:r>
            <w:r w:rsidR="0065327E">
              <w:rPr>
                <w:webHidden/>
              </w:rPr>
              <w:fldChar w:fldCharType="end"/>
            </w:r>
          </w:hyperlink>
        </w:p>
        <w:p w:rsidR="0065327E" w:rsidRDefault="000A2174">
          <w:pPr>
            <w:pStyle w:val="TOC2"/>
            <w:rPr>
              <w:rFonts w:cstheme="minorBidi"/>
              <w:lang w:val="en-GB" w:eastAsia="en-GB"/>
            </w:rPr>
          </w:pPr>
          <w:hyperlink w:anchor="_Toc11419442" w:history="1">
            <w:r w:rsidR="0065327E" w:rsidRPr="00C273D3">
              <w:rPr>
                <w:rStyle w:val="Hyperlink"/>
                <w:b/>
                <w:spacing w:val="-2"/>
              </w:rPr>
              <w:t>2.</w:t>
            </w:r>
            <w:r w:rsidR="0065327E">
              <w:rPr>
                <w:rFonts w:cstheme="minorBidi"/>
                <w:lang w:val="en-GB" w:eastAsia="en-GB"/>
              </w:rPr>
              <w:tab/>
            </w:r>
            <w:r w:rsidR="0065327E" w:rsidRPr="00C273D3">
              <w:rPr>
                <w:rStyle w:val="Hyperlink"/>
              </w:rPr>
              <w:t>WORKING HOURS</w:t>
            </w:r>
            <w:r w:rsidR="0065327E">
              <w:rPr>
                <w:webHidden/>
              </w:rPr>
              <w:tab/>
            </w:r>
            <w:r w:rsidR="0065327E">
              <w:rPr>
                <w:webHidden/>
              </w:rPr>
              <w:fldChar w:fldCharType="begin"/>
            </w:r>
            <w:r w:rsidR="0065327E">
              <w:rPr>
                <w:webHidden/>
              </w:rPr>
              <w:instrText xml:space="preserve"> PAGEREF _Toc11419442 \h </w:instrText>
            </w:r>
            <w:r w:rsidR="0065327E">
              <w:rPr>
                <w:webHidden/>
              </w:rPr>
            </w:r>
            <w:r w:rsidR="0065327E">
              <w:rPr>
                <w:webHidden/>
              </w:rPr>
              <w:fldChar w:fldCharType="separate"/>
            </w:r>
            <w:r w:rsidR="00CB021A">
              <w:rPr>
                <w:webHidden/>
              </w:rPr>
              <w:t>23</w:t>
            </w:r>
            <w:r w:rsidR="0065327E">
              <w:rPr>
                <w:webHidden/>
              </w:rPr>
              <w:fldChar w:fldCharType="end"/>
            </w:r>
          </w:hyperlink>
        </w:p>
        <w:p w:rsidR="0065327E" w:rsidRDefault="000A2174">
          <w:pPr>
            <w:pStyle w:val="TOC2"/>
            <w:rPr>
              <w:rFonts w:cstheme="minorBidi"/>
              <w:lang w:val="en-GB" w:eastAsia="en-GB"/>
            </w:rPr>
          </w:pPr>
          <w:hyperlink w:anchor="_Toc11419443" w:history="1">
            <w:r w:rsidR="0065327E" w:rsidRPr="00C273D3">
              <w:rPr>
                <w:rStyle w:val="Hyperlink"/>
                <w:b/>
              </w:rPr>
              <w:t>3.</w:t>
            </w:r>
            <w:r w:rsidR="0065327E">
              <w:rPr>
                <w:rFonts w:cstheme="minorBidi"/>
                <w:lang w:val="en-GB" w:eastAsia="en-GB"/>
              </w:rPr>
              <w:tab/>
            </w:r>
            <w:r w:rsidR="0065327E" w:rsidRPr="00C273D3">
              <w:rPr>
                <w:rStyle w:val="Hyperlink"/>
              </w:rPr>
              <w:t>RISK ASSESSMENTS</w:t>
            </w:r>
            <w:r w:rsidR="0065327E">
              <w:rPr>
                <w:webHidden/>
              </w:rPr>
              <w:tab/>
            </w:r>
            <w:r w:rsidR="0065327E">
              <w:rPr>
                <w:webHidden/>
              </w:rPr>
              <w:fldChar w:fldCharType="begin"/>
            </w:r>
            <w:r w:rsidR="0065327E">
              <w:rPr>
                <w:webHidden/>
              </w:rPr>
              <w:instrText xml:space="preserve"> PAGEREF _Toc11419443 \h </w:instrText>
            </w:r>
            <w:r w:rsidR="0065327E">
              <w:rPr>
                <w:webHidden/>
              </w:rPr>
            </w:r>
            <w:r w:rsidR="0065327E">
              <w:rPr>
                <w:webHidden/>
              </w:rPr>
              <w:fldChar w:fldCharType="separate"/>
            </w:r>
            <w:r w:rsidR="00CB021A">
              <w:rPr>
                <w:webHidden/>
              </w:rPr>
              <w:t>24</w:t>
            </w:r>
            <w:r w:rsidR="0065327E">
              <w:rPr>
                <w:webHidden/>
              </w:rPr>
              <w:fldChar w:fldCharType="end"/>
            </w:r>
          </w:hyperlink>
        </w:p>
        <w:p w:rsidR="0065327E" w:rsidRDefault="000A2174">
          <w:pPr>
            <w:pStyle w:val="TOC2"/>
            <w:rPr>
              <w:rFonts w:cstheme="minorBidi"/>
              <w:lang w:val="en-GB" w:eastAsia="en-GB"/>
            </w:rPr>
          </w:pPr>
          <w:hyperlink w:anchor="_Toc11419444" w:history="1">
            <w:r w:rsidR="0065327E" w:rsidRPr="00C273D3">
              <w:rPr>
                <w:rStyle w:val="Hyperlink"/>
                <w:b/>
                <w:spacing w:val="-2"/>
              </w:rPr>
              <w:t>4.</w:t>
            </w:r>
            <w:r w:rsidR="0065327E">
              <w:rPr>
                <w:rFonts w:cstheme="minorBidi"/>
                <w:lang w:val="en-GB" w:eastAsia="en-GB"/>
              </w:rPr>
              <w:tab/>
            </w:r>
            <w:r w:rsidR="0065327E" w:rsidRPr="00C273D3">
              <w:rPr>
                <w:rStyle w:val="Hyperlink"/>
              </w:rPr>
              <w:t>CONTRACTOR'S REPRESENTATIVE</w:t>
            </w:r>
            <w:r w:rsidR="0065327E">
              <w:rPr>
                <w:webHidden/>
              </w:rPr>
              <w:tab/>
            </w:r>
            <w:r w:rsidR="0065327E">
              <w:rPr>
                <w:webHidden/>
              </w:rPr>
              <w:fldChar w:fldCharType="begin"/>
            </w:r>
            <w:r w:rsidR="0065327E">
              <w:rPr>
                <w:webHidden/>
              </w:rPr>
              <w:instrText xml:space="preserve"> PAGEREF _Toc11419444 \h </w:instrText>
            </w:r>
            <w:r w:rsidR="0065327E">
              <w:rPr>
                <w:webHidden/>
              </w:rPr>
            </w:r>
            <w:r w:rsidR="0065327E">
              <w:rPr>
                <w:webHidden/>
              </w:rPr>
              <w:fldChar w:fldCharType="separate"/>
            </w:r>
            <w:r w:rsidR="00CB021A">
              <w:rPr>
                <w:webHidden/>
              </w:rPr>
              <w:t>24</w:t>
            </w:r>
            <w:r w:rsidR="0065327E">
              <w:rPr>
                <w:webHidden/>
              </w:rPr>
              <w:fldChar w:fldCharType="end"/>
            </w:r>
          </w:hyperlink>
        </w:p>
        <w:p w:rsidR="0065327E" w:rsidRDefault="000A2174">
          <w:pPr>
            <w:pStyle w:val="TOC2"/>
            <w:rPr>
              <w:rFonts w:cstheme="minorBidi"/>
              <w:lang w:val="en-GB" w:eastAsia="en-GB"/>
            </w:rPr>
          </w:pPr>
          <w:hyperlink w:anchor="_Toc11419445" w:history="1">
            <w:r w:rsidR="0065327E" w:rsidRPr="00C273D3">
              <w:rPr>
                <w:rStyle w:val="Hyperlink"/>
                <w:b/>
              </w:rPr>
              <w:t>5.</w:t>
            </w:r>
            <w:r w:rsidR="0065327E">
              <w:rPr>
                <w:rFonts w:cstheme="minorBidi"/>
                <w:lang w:val="en-GB" w:eastAsia="en-GB"/>
              </w:rPr>
              <w:tab/>
            </w:r>
            <w:r w:rsidR="0065327E" w:rsidRPr="00C273D3">
              <w:rPr>
                <w:rStyle w:val="Hyperlink"/>
              </w:rPr>
              <w:t>CUSTOMER CARE</w:t>
            </w:r>
            <w:r w:rsidR="0065327E">
              <w:rPr>
                <w:webHidden/>
              </w:rPr>
              <w:tab/>
            </w:r>
            <w:r w:rsidR="0065327E">
              <w:rPr>
                <w:webHidden/>
              </w:rPr>
              <w:fldChar w:fldCharType="begin"/>
            </w:r>
            <w:r w:rsidR="0065327E">
              <w:rPr>
                <w:webHidden/>
              </w:rPr>
              <w:instrText xml:space="preserve"> PAGEREF _Toc11419445 \h </w:instrText>
            </w:r>
            <w:r w:rsidR="0065327E">
              <w:rPr>
                <w:webHidden/>
              </w:rPr>
            </w:r>
            <w:r w:rsidR="0065327E">
              <w:rPr>
                <w:webHidden/>
              </w:rPr>
              <w:fldChar w:fldCharType="separate"/>
            </w:r>
            <w:r w:rsidR="00CB021A">
              <w:rPr>
                <w:webHidden/>
              </w:rPr>
              <w:t>24</w:t>
            </w:r>
            <w:r w:rsidR="0065327E">
              <w:rPr>
                <w:webHidden/>
              </w:rPr>
              <w:fldChar w:fldCharType="end"/>
            </w:r>
          </w:hyperlink>
        </w:p>
        <w:p w:rsidR="0065327E" w:rsidRDefault="000A2174" w:rsidP="00C240F4">
          <w:pPr>
            <w:pStyle w:val="TOC2"/>
            <w:rPr>
              <w:rFonts w:cstheme="minorBidi"/>
              <w:lang w:val="en-GB" w:eastAsia="en-GB"/>
            </w:rPr>
          </w:pPr>
          <w:hyperlink w:anchor="_Toc11419446" w:history="1">
            <w:r w:rsidR="0065327E" w:rsidRPr="00C273D3">
              <w:rPr>
                <w:rStyle w:val="Hyperlink"/>
                <w:b/>
              </w:rPr>
              <w:t>6.</w:t>
            </w:r>
            <w:r w:rsidR="0065327E">
              <w:rPr>
                <w:rFonts w:cstheme="minorBidi"/>
                <w:lang w:val="en-GB" w:eastAsia="en-GB"/>
              </w:rPr>
              <w:tab/>
            </w:r>
            <w:r w:rsidR="0065327E" w:rsidRPr="00C273D3">
              <w:rPr>
                <w:rStyle w:val="Hyperlink"/>
              </w:rPr>
              <w:t>CLIENT’S REPRESENTATIVE</w:t>
            </w:r>
            <w:r w:rsidR="0065327E">
              <w:rPr>
                <w:webHidden/>
              </w:rPr>
              <w:tab/>
            </w:r>
            <w:r w:rsidR="0065327E">
              <w:rPr>
                <w:webHidden/>
              </w:rPr>
              <w:fldChar w:fldCharType="begin"/>
            </w:r>
            <w:r w:rsidR="0065327E">
              <w:rPr>
                <w:webHidden/>
              </w:rPr>
              <w:instrText xml:space="preserve"> PAGEREF _Toc11419446 \h </w:instrText>
            </w:r>
            <w:r w:rsidR="0065327E">
              <w:rPr>
                <w:webHidden/>
              </w:rPr>
            </w:r>
            <w:r w:rsidR="0065327E">
              <w:rPr>
                <w:webHidden/>
              </w:rPr>
              <w:fldChar w:fldCharType="separate"/>
            </w:r>
            <w:r w:rsidR="00CB021A">
              <w:rPr>
                <w:webHidden/>
              </w:rPr>
              <w:t>24</w:t>
            </w:r>
            <w:r w:rsidR="0065327E">
              <w:rPr>
                <w:webHidden/>
              </w:rPr>
              <w:fldChar w:fldCharType="end"/>
            </w:r>
          </w:hyperlink>
        </w:p>
        <w:p w:rsidR="0065327E" w:rsidRDefault="000A2174">
          <w:pPr>
            <w:pStyle w:val="TOC2"/>
            <w:rPr>
              <w:rFonts w:cstheme="minorBidi"/>
              <w:lang w:val="en-GB" w:eastAsia="en-GB"/>
            </w:rPr>
          </w:pPr>
          <w:hyperlink w:anchor="_Toc11419448" w:history="1">
            <w:r w:rsidR="00C240F4">
              <w:rPr>
                <w:rStyle w:val="Hyperlink"/>
                <w:b/>
              </w:rPr>
              <w:t>7</w:t>
            </w:r>
            <w:r w:rsidR="0065327E" w:rsidRPr="00C273D3">
              <w:rPr>
                <w:rStyle w:val="Hyperlink"/>
                <w:b/>
              </w:rPr>
              <w:t>.</w:t>
            </w:r>
            <w:r w:rsidR="0065327E">
              <w:rPr>
                <w:rFonts w:cstheme="minorBidi"/>
                <w:lang w:val="en-GB" w:eastAsia="en-GB"/>
              </w:rPr>
              <w:tab/>
            </w:r>
            <w:r w:rsidR="0065327E" w:rsidRPr="00C273D3">
              <w:rPr>
                <w:rStyle w:val="Hyperlink"/>
              </w:rPr>
              <w:t>PLAY VALUE</w:t>
            </w:r>
            <w:r w:rsidR="0065327E">
              <w:rPr>
                <w:webHidden/>
              </w:rPr>
              <w:tab/>
            </w:r>
            <w:r w:rsidR="0065327E">
              <w:rPr>
                <w:webHidden/>
              </w:rPr>
              <w:fldChar w:fldCharType="begin"/>
            </w:r>
            <w:r w:rsidR="0065327E">
              <w:rPr>
                <w:webHidden/>
              </w:rPr>
              <w:instrText xml:space="preserve"> PAGEREF _Toc11419448 \h </w:instrText>
            </w:r>
            <w:r w:rsidR="0065327E">
              <w:rPr>
                <w:webHidden/>
              </w:rPr>
            </w:r>
            <w:r w:rsidR="0065327E">
              <w:rPr>
                <w:webHidden/>
              </w:rPr>
              <w:fldChar w:fldCharType="separate"/>
            </w:r>
            <w:r w:rsidR="00CB021A">
              <w:rPr>
                <w:webHidden/>
              </w:rPr>
              <w:t>25</w:t>
            </w:r>
            <w:r w:rsidR="0065327E">
              <w:rPr>
                <w:webHidden/>
              </w:rPr>
              <w:fldChar w:fldCharType="end"/>
            </w:r>
          </w:hyperlink>
        </w:p>
        <w:p w:rsidR="0065327E" w:rsidRDefault="000A2174" w:rsidP="00C240F4">
          <w:pPr>
            <w:pStyle w:val="TOC1"/>
            <w:rPr>
              <w:rFonts w:cstheme="minorBidi"/>
              <w:noProof/>
              <w:lang w:val="en-GB" w:eastAsia="en-GB"/>
            </w:rPr>
          </w:pPr>
          <w:hyperlink w:anchor="_Toc11419449" w:history="1">
            <w:r w:rsidR="0065327E" w:rsidRPr="00C273D3">
              <w:rPr>
                <w:rStyle w:val="Hyperlink"/>
                <w:noProof/>
              </w:rPr>
              <w:t>GENERAL DESCRIPTION OF WORKS</w:t>
            </w:r>
            <w:r w:rsidR="0065327E">
              <w:rPr>
                <w:noProof/>
                <w:webHidden/>
              </w:rPr>
              <w:tab/>
            </w:r>
            <w:r w:rsidR="0065327E">
              <w:rPr>
                <w:noProof/>
                <w:webHidden/>
              </w:rPr>
              <w:fldChar w:fldCharType="begin"/>
            </w:r>
            <w:r w:rsidR="0065327E">
              <w:rPr>
                <w:noProof/>
                <w:webHidden/>
              </w:rPr>
              <w:instrText xml:space="preserve"> PAGEREF _Toc11419449 \h </w:instrText>
            </w:r>
            <w:r w:rsidR="0065327E">
              <w:rPr>
                <w:noProof/>
                <w:webHidden/>
              </w:rPr>
            </w:r>
            <w:r w:rsidR="0065327E">
              <w:rPr>
                <w:noProof/>
                <w:webHidden/>
              </w:rPr>
              <w:fldChar w:fldCharType="separate"/>
            </w:r>
            <w:r w:rsidR="00CB021A">
              <w:rPr>
                <w:noProof/>
                <w:webHidden/>
              </w:rPr>
              <w:t>26</w:t>
            </w:r>
            <w:r w:rsidR="0065327E">
              <w:rPr>
                <w:noProof/>
                <w:webHidden/>
              </w:rPr>
              <w:fldChar w:fldCharType="end"/>
            </w:r>
          </w:hyperlink>
        </w:p>
        <w:p w:rsidR="0065327E" w:rsidRDefault="000A2174">
          <w:pPr>
            <w:pStyle w:val="TOC2"/>
            <w:rPr>
              <w:rFonts w:cstheme="minorBidi"/>
              <w:lang w:val="en-GB" w:eastAsia="en-GB"/>
            </w:rPr>
          </w:pPr>
          <w:hyperlink w:anchor="_Toc11419451" w:history="1">
            <w:r w:rsidR="00C240F4">
              <w:rPr>
                <w:rStyle w:val="Hyperlink"/>
              </w:rPr>
              <w:t>1</w:t>
            </w:r>
            <w:r w:rsidR="0065327E" w:rsidRPr="00C273D3">
              <w:rPr>
                <w:rStyle w:val="Hyperlink"/>
              </w:rPr>
              <w:t>.</w:t>
            </w:r>
            <w:r w:rsidR="0065327E">
              <w:rPr>
                <w:rFonts w:cstheme="minorBidi"/>
                <w:lang w:val="en-GB" w:eastAsia="en-GB"/>
              </w:rPr>
              <w:tab/>
            </w:r>
            <w:r w:rsidR="0065327E" w:rsidRPr="00C273D3">
              <w:rPr>
                <w:rStyle w:val="Hyperlink"/>
              </w:rPr>
              <w:t>GENERAL WORKS</w:t>
            </w:r>
            <w:r w:rsidR="0065327E">
              <w:rPr>
                <w:webHidden/>
              </w:rPr>
              <w:tab/>
            </w:r>
            <w:r w:rsidR="0065327E">
              <w:rPr>
                <w:webHidden/>
              </w:rPr>
              <w:fldChar w:fldCharType="begin"/>
            </w:r>
            <w:r w:rsidR="0065327E">
              <w:rPr>
                <w:webHidden/>
              </w:rPr>
              <w:instrText xml:space="preserve"> PAGEREF _Toc11419451 \h </w:instrText>
            </w:r>
            <w:r w:rsidR="0065327E">
              <w:rPr>
                <w:webHidden/>
              </w:rPr>
            </w:r>
            <w:r w:rsidR="0065327E">
              <w:rPr>
                <w:webHidden/>
              </w:rPr>
              <w:fldChar w:fldCharType="separate"/>
            </w:r>
            <w:r w:rsidR="00CB021A">
              <w:rPr>
                <w:webHidden/>
              </w:rPr>
              <w:t>26</w:t>
            </w:r>
            <w:r w:rsidR="0065327E">
              <w:rPr>
                <w:webHidden/>
              </w:rPr>
              <w:fldChar w:fldCharType="end"/>
            </w:r>
          </w:hyperlink>
        </w:p>
        <w:p w:rsidR="0065327E" w:rsidRDefault="000A2174">
          <w:pPr>
            <w:pStyle w:val="TOC1"/>
            <w:rPr>
              <w:rFonts w:cstheme="minorBidi"/>
              <w:noProof/>
              <w:lang w:val="en-GB" w:eastAsia="en-GB"/>
            </w:rPr>
          </w:pPr>
          <w:hyperlink w:anchor="_Toc11419452" w:history="1">
            <w:r w:rsidR="0065327E" w:rsidRPr="00C273D3">
              <w:rPr>
                <w:rStyle w:val="Hyperlink"/>
                <w:noProof/>
              </w:rPr>
              <w:t>SPECIFICATION</w:t>
            </w:r>
            <w:r w:rsidR="0065327E">
              <w:rPr>
                <w:noProof/>
                <w:webHidden/>
              </w:rPr>
              <w:tab/>
            </w:r>
            <w:r w:rsidR="0065327E">
              <w:rPr>
                <w:noProof/>
                <w:webHidden/>
              </w:rPr>
              <w:fldChar w:fldCharType="begin"/>
            </w:r>
            <w:r w:rsidR="0065327E">
              <w:rPr>
                <w:noProof/>
                <w:webHidden/>
              </w:rPr>
              <w:instrText xml:space="preserve"> PAGEREF _Toc11419452 \h </w:instrText>
            </w:r>
            <w:r w:rsidR="0065327E">
              <w:rPr>
                <w:noProof/>
                <w:webHidden/>
              </w:rPr>
            </w:r>
            <w:r w:rsidR="0065327E">
              <w:rPr>
                <w:noProof/>
                <w:webHidden/>
              </w:rPr>
              <w:fldChar w:fldCharType="separate"/>
            </w:r>
            <w:r w:rsidR="00CB021A">
              <w:rPr>
                <w:noProof/>
                <w:webHidden/>
              </w:rPr>
              <w:t>28</w:t>
            </w:r>
            <w:r w:rsidR="0065327E">
              <w:rPr>
                <w:noProof/>
                <w:webHidden/>
              </w:rPr>
              <w:fldChar w:fldCharType="end"/>
            </w:r>
          </w:hyperlink>
        </w:p>
        <w:p w:rsidR="0065327E" w:rsidRDefault="000A2174">
          <w:pPr>
            <w:pStyle w:val="TOC2"/>
            <w:rPr>
              <w:rFonts w:cstheme="minorBidi"/>
              <w:lang w:val="en-GB" w:eastAsia="en-GB"/>
            </w:rPr>
          </w:pPr>
          <w:hyperlink w:anchor="_Toc11419453" w:history="1">
            <w:r w:rsidR="0065327E" w:rsidRPr="00C273D3">
              <w:rPr>
                <w:rStyle w:val="Hyperlink"/>
              </w:rPr>
              <w:t>1.</w:t>
            </w:r>
            <w:r w:rsidR="0065327E">
              <w:rPr>
                <w:rFonts w:cstheme="minorBidi"/>
                <w:lang w:val="en-GB" w:eastAsia="en-GB"/>
              </w:rPr>
              <w:tab/>
            </w:r>
            <w:r w:rsidR="0065327E" w:rsidRPr="00C273D3">
              <w:rPr>
                <w:rStyle w:val="Hyperlink"/>
              </w:rPr>
              <w:t>INTRODUCTION</w:t>
            </w:r>
            <w:r w:rsidR="0065327E">
              <w:rPr>
                <w:webHidden/>
              </w:rPr>
              <w:tab/>
            </w:r>
            <w:r w:rsidR="0065327E">
              <w:rPr>
                <w:webHidden/>
              </w:rPr>
              <w:fldChar w:fldCharType="begin"/>
            </w:r>
            <w:r w:rsidR="0065327E">
              <w:rPr>
                <w:webHidden/>
              </w:rPr>
              <w:instrText xml:space="preserve"> PAGEREF _Toc11419453 \h </w:instrText>
            </w:r>
            <w:r w:rsidR="0065327E">
              <w:rPr>
                <w:webHidden/>
              </w:rPr>
            </w:r>
            <w:r w:rsidR="0065327E">
              <w:rPr>
                <w:webHidden/>
              </w:rPr>
              <w:fldChar w:fldCharType="separate"/>
            </w:r>
            <w:r w:rsidR="00CB021A">
              <w:rPr>
                <w:webHidden/>
              </w:rPr>
              <w:t>28</w:t>
            </w:r>
            <w:r w:rsidR="0065327E">
              <w:rPr>
                <w:webHidden/>
              </w:rPr>
              <w:fldChar w:fldCharType="end"/>
            </w:r>
          </w:hyperlink>
        </w:p>
        <w:p w:rsidR="0065327E" w:rsidRDefault="000A2174">
          <w:pPr>
            <w:pStyle w:val="TOC2"/>
            <w:rPr>
              <w:rFonts w:cstheme="minorBidi"/>
              <w:lang w:val="en-GB" w:eastAsia="en-GB"/>
            </w:rPr>
          </w:pPr>
          <w:hyperlink w:anchor="_Toc11419454" w:history="1">
            <w:r w:rsidR="0065327E" w:rsidRPr="00C273D3">
              <w:rPr>
                <w:rStyle w:val="Hyperlink"/>
                <w:rFonts w:eastAsia="Times New Roman"/>
              </w:rPr>
              <w:t>2.</w:t>
            </w:r>
            <w:r w:rsidR="0065327E">
              <w:rPr>
                <w:rFonts w:cstheme="minorBidi"/>
                <w:lang w:val="en-GB" w:eastAsia="en-GB"/>
              </w:rPr>
              <w:tab/>
            </w:r>
            <w:r w:rsidR="0065327E" w:rsidRPr="00C273D3">
              <w:rPr>
                <w:rStyle w:val="Hyperlink"/>
                <w:rFonts w:eastAsia="Times New Roman"/>
              </w:rPr>
              <w:t>PRELIMINARIES</w:t>
            </w:r>
            <w:r w:rsidR="0065327E">
              <w:rPr>
                <w:webHidden/>
              </w:rPr>
              <w:tab/>
            </w:r>
            <w:r w:rsidR="0065327E">
              <w:rPr>
                <w:webHidden/>
              </w:rPr>
              <w:fldChar w:fldCharType="begin"/>
            </w:r>
            <w:r w:rsidR="0065327E">
              <w:rPr>
                <w:webHidden/>
              </w:rPr>
              <w:instrText xml:space="preserve"> PAGEREF _Toc11419454 \h </w:instrText>
            </w:r>
            <w:r w:rsidR="0065327E">
              <w:rPr>
                <w:webHidden/>
              </w:rPr>
            </w:r>
            <w:r w:rsidR="0065327E">
              <w:rPr>
                <w:webHidden/>
              </w:rPr>
              <w:fldChar w:fldCharType="separate"/>
            </w:r>
            <w:r w:rsidR="00CB021A">
              <w:rPr>
                <w:webHidden/>
              </w:rPr>
              <w:t>28</w:t>
            </w:r>
            <w:r w:rsidR="0065327E">
              <w:rPr>
                <w:webHidden/>
              </w:rPr>
              <w:fldChar w:fldCharType="end"/>
            </w:r>
          </w:hyperlink>
        </w:p>
        <w:p w:rsidR="0065327E" w:rsidRDefault="000A2174" w:rsidP="00CB021A">
          <w:pPr>
            <w:pStyle w:val="TOC2"/>
            <w:rPr>
              <w:rFonts w:cstheme="minorBidi"/>
              <w:lang w:val="en-GB" w:eastAsia="en-GB"/>
            </w:rPr>
          </w:pPr>
          <w:hyperlink w:anchor="_Toc11419455" w:history="1">
            <w:r w:rsidR="0060104B">
              <w:rPr>
                <w:rStyle w:val="Hyperlink"/>
              </w:rPr>
              <w:t>3.</w:t>
            </w:r>
            <w:r w:rsidR="0065327E">
              <w:rPr>
                <w:rFonts w:cstheme="minorBidi"/>
                <w:lang w:val="en-GB" w:eastAsia="en-GB"/>
              </w:rPr>
              <w:tab/>
            </w:r>
            <w:r w:rsidR="0065327E" w:rsidRPr="00C273D3">
              <w:rPr>
                <w:rStyle w:val="Hyperlink"/>
              </w:rPr>
              <w:t>REMOVAL AND REPLACEMENT OF CHILDREN’S PLAY AREA</w:t>
            </w:r>
            <w:r w:rsidR="0065327E">
              <w:rPr>
                <w:webHidden/>
              </w:rPr>
              <w:tab/>
            </w:r>
            <w:r w:rsidR="0065327E">
              <w:rPr>
                <w:webHidden/>
              </w:rPr>
              <w:fldChar w:fldCharType="begin"/>
            </w:r>
            <w:r w:rsidR="0065327E">
              <w:rPr>
                <w:webHidden/>
              </w:rPr>
              <w:instrText xml:space="preserve"> PAGEREF _Toc11419455 \h </w:instrText>
            </w:r>
            <w:r w:rsidR="0065327E">
              <w:rPr>
                <w:webHidden/>
              </w:rPr>
            </w:r>
            <w:r w:rsidR="0065327E">
              <w:rPr>
                <w:webHidden/>
              </w:rPr>
              <w:fldChar w:fldCharType="separate"/>
            </w:r>
            <w:r w:rsidR="00CB021A">
              <w:rPr>
                <w:webHidden/>
              </w:rPr>
              <w:t>29</w:t>
            </w:r>
            <w:r w:rsidR="0065327E">
              <w:rPr>
                <w:webHidden/>
              </w:rPr>
              <w:fldChar w:fldCharType="end"/>
            </w:r>
          </w:hyperlink>
        </w:p>
        <w:p w:rsidR="0065327E" w:rsidRDefault="000A2174">
          <w:pPr>
            <w:pStyle w:val="TOC2"/>
            <w:rPr>
              <w:rFonts w:cstheme="minorBidi"/>
              <w:lang w:val="en-GB" w:eastAsia="en-GB"/>
            </w:rPr>
          </w:pPr>
          <w:hyperlink w:anchor="_Toc11419459" w:history="1">
            <w:r w:rsidR="00CB021A">
              <w:rPr>
                <w:rStyle w:val="Hyperlink"/>
              </w:rPr>
              <w:t>4</w:t>
            </w:r>
            <w:r w:rsidR="0065327E">
              <w:rPr>
                <w:rFonts w:cstheme="minorBidi"/>
                <w:lang w:val="en-GB" w:eastAsia="en-GB"/>
              </w:rPr>
              <w:tab/>
            </w:r>
            <w:r w:rsidR="0065327E" w:rsidRPr="00C273D3">
              <w:rPr>
                <w:rStyle w:val="Hyperlink"/>
              </w:rPr>
              <w:t>LITTER PICKING AND DEBRIS REMOVAL</w:t>
            </w:r>
            <w:r w:rsidR="0065327E">
              <w:rPr>
                <w:webHidden/>
              </w:rPr>
              <w:tab/>
            </w:r>
            <w:r w:rsidR="0065327E">
              <w:rPr>
                <w:webHidden/>
              </w:rPr>
              <w:fldChar w:fldCharType="begin"/>
            </w:r>
            <w:r w:rsidR="0065327E">
              <w:rPr>
                <w:webHidden/>
              </w:rPr>
              <w:instrText xml:space="preserve"> PAGEREF _Toc11419459 \h </w:instrText>
            </w:r>
            <w:r w:rsidR="0065327E">
              <w:rPr>
                <w:webHidden/>
              </w:rPr>
            </w:r>
            <w:r w:rsidR="0065327E">
              <w:rPr>
                <w:webHidden/>
              </w:rPr>
              <w:fldChar w:fldCharType="separate"/>
            </w:r>
            <w:r w:rsidR="00CB021A">
              <w:rPr>
                <w:webHidden/>
              </w:rPr>
              <w:t>29</w:t>
            </w:r>
            <w:r w:rsidR="0065327E">
              <w:rPr>
                <w:webHidden/>
              </w:rPr>
              <w:fldChar w:fldCharType="end"/>
            </w:r>
          </w:hyperlink>
        </w:p>
        <w:p w:rsidR="0065327E" w:rsidRDefault="000A2174">
          <w:pPr>
            <w:pStyle w:val="TOC2"/>
            <w:rPr>
              <w:rFonts w:cstheme="minorBidi"/>
              <w:lang w:val="en-GB" w:eastAsia="en-GB"/>
            </w:rPr>
          </w:pPr>
          <w:hyperlink w:anchor="_Toc11419460" w:history="1">
            <w:r w:rsidR="00CB021A">
              <w:rPr>
                <w:rStyle w:val="Hyperlink"/>
              </w:rPr>
              <w:t>5</w:t>
            </w:r>
            <w:r w:rsidR="0065327E">
              <w:rPr>
                <w:rFonts w:cstheme="minorBidi"/>
                <w:lang w:val="en-GB" w:eastAsia="en-GB"/>
              </w:rPr>
              <w:tab/>
            </w:r>
            <w:r w:rsidR="0065327E" w:rsidRPr="00C273D3">
              <w:rPr>
                <w:rStyle w:val="Hyperlink"/>
              </w:rPr>
              <w:t>AFTER CARE &amp; MAINTENANCE</w:t>
            </w:r>
            <w:r w:rsidR="0065327E">
              <w:rPr>
                <w:webHidden/>
              </w:rPr>
              <w:tab/>
            </w:r>
            <w:r w:rsidR="0065327E">
              <w:rPr>
                <w:webHidden/>
              </w:rPr>
              <w:fldChar w:fldCharType="begin"/>
            </w:r>
            <w:r w:rsidR="0065327E">
              <w:rPr>
                <w:webHidden/>
              </w:rPr>
              <w:instrText xml:space="preserve"> PAGEREF _Toc11419460 \h </w:instrText>
            </w:r>
            <w:r w:rsidR="0065327E">
              <w:rPr>
                <w:webHidden/>
              </w:rPr>
            </w:r>
            <w:r w:rsidR="0065327E">
              <w:rPr>
                <w:webHidden/>
              </w:rPr>
              <w:fldChar w:fldCharType="separate"/>
            </w:r>
            <w:r w:rsidR="00CB021A">
              <w:rPr>
                <w:webHidden/>
              </w:rPr>
              <w:t>30</w:t>
            </w:r>
            <w:r w:rsidR="0065327E">
              <w:rPr>
                <w:webHidden/>
              </w:rPr>
              <w:fldChar w:fldCharType="end"/>
            </w:r>
          </w:hyperlink>
        </w:p>
        <w:p w:rsidR="0065327E" w:rsidRDefault="000A2174">
          <w:pPr>
            <w:pStyle w:val="TOC1"/>
            <w:rPr>
              <w:rFonts w:cstheme="minorBidi"/>
              <w:noProof/>
              <w:lang w:val="en-GB" w:eastAsia="en-GB"/>
            </w:rPr>
          </w:pPr>
          <w:hyperlink w:anchor="_Toc11419461" w:history="1">
            <w:r w:rsidR="0065327E" w:rsidRPr="00C273D3">
              <w:rPr>
                <w:rStyle w:val="Hyperlink"/>
                <w:noProof/>
              </w:rPr>
              <w:t>BILL OF QUANTITIES</w:t>
            </w:r>
            <w:r w:rsidR="0065327E">
              <w:rPr>
                <w:noProof/>
                <w:webHidden/>
              </w:rPr>
              <w:tab/>
            </w:r>
            <w:r w:rsidR="0065327E">
              <w:rPr>
                <w:noProof/>
                <w:webHidden/>
              </w:rPr>
              <w:fldChar w:fldCharType="begin"/>
            </w:r>
            <w:r w:rsidR="0065327E">
              <w:rPr>
                <w:noProof/>
                <w:webHidden/>
              </w:rPr>
              <w:instrText xml:space="preserve"> PAGEREF _Toc11419461 \h </w:instrText>
            </w:r>
            <w:r w:rsidR="0065327E">
              <w:rPr>
                <w:noProof/>
                <w:webHidden/>
              </w:rPr>
            </w:r>
            <w:r w:rsidR="0065327E">
              <w:rPr>
                <w:noProof/>
                <w:webHidden/>
              </w:rPr>
              <w:fldChar w:fldCharType="separate"/>
            </w:r>
            <w:r w:rsidR="00CB021A">
              <w:rPr>
                <w:noProof/>
                <w:webHidden/>
              </w:rPr>
              <w:t>31</w:t>
            </w:r>
            <w:r w:rsidR="0065327E">
              <w:rPr>
                <w:noProof/>
                <w:webHidden/>
              </w:rPr>
              <w:fldChar w:fldCharType="end"/>
            </w:r>
          </w:hyperlink>
        </w:p>
        <w:p w:rsidR="0065327E" w:rsidRDefault="0065327E">
          <w:pPr>
            <w:pStyle w:val="TOC1"/>
            <w:rPr>
              <w:rFonts w:cstheme="minorBidi"/>
              <w:noProof/>
              <w:lang w:val="en-GB" w:eastAsia="en-GB"/>
            </w:rPr>
          </w:pPr>
        </w:p>
        <w:p w:rsidR="0065327E" w:rsidRDefault="0065327E">
          <w:pPr>
            <w:pStyle w:val="TOC1"/>
            <w:tabs>
              <w:tab w:val="left" w:pos="1760"/>
            </w:tabs>
            <w:rPr>
              <w:rFonts w:cstheme="minorBidi"/>
              <w:noProof/>
              <w:lang w:val="en-GB" w:eastAsia="en-GB"/>
            </w:rPr>
          </w:pPr>
        </w:p>
        <w:p w:rsidR="0065327E" w:rsidRDefault="0065327E">
          <w:pPr>
            <w:pStyle w:val="TOC1"/>
            <w:tabs>
              <w:tab w:val="left" w:pos="1760"/>
            </w:tabs>
            <w:rPr>
              <w:rFonts w:cstheme="minorBidi"/>
              <w:noProof/>
              <w:lang w:val="en-GB" w:eastAsia="en-GB"/>
            </w:rPr>
          </w:pPr>
        </w:p>
        <w:p w:rsidR="004B28AD" w:rsidRDefault="004B28AD">
          <w:r>
            <w:rPr>
              <w:b/>
              <w:bCs/>
              <w:noProof/>
            </w:rPr>
            <w:fldChar w:fldCharType="end"/>
          </w:r>
        </w:p>
      </w:sdtContent>
    </w:sdt>
    <w:p w:rsidR="00CC1F02" w:rsidRDefault="00CC1F02" w:rsidP="00E741A3">
      <w:pPr>
        <w:pStyle w:val="Heading1"/>
        <w:jc w:val="center"/>
        <w:rPr>
          <w:u w:val="single"/>
        </w:rPr>
        <w:sectPr w:rsidR="00CC1F02" w:rsidSect="002E3046">
          <w:pgSz w:w="11906" w:h="16838" w:code="9"/>
          <w:pgMar w:top="426" w:right="1133" w:bottom="720" w:left="720" w:header="709" w:footer="276" w:gutter="0"/>
          <w:cols w:space="708"/>
          <w:docGrid w:linePitch="360"/>
        </w:sectPr>
      </w:pPr>
    </w:p>
    <w:p w:rsidR="002962DF" w:rsidRDefault="002962DF" w:rsidP="00E741A3">
      <w:pPr>
        <w:pStyle w:val="Heading1"/>
        <w:jc w:val="center"/>
        <w:rPr>
          <w:u w:val="single"/>
        </w:rPr>
      </w:pPr>
      <w:bookmarkStart w:id="4" w:name="_Toc11419400"/>
      <w:r>
        <w:rPr>
          <w:u w:val="single"/>
        </w:rPr>
        <w:t>INTRODUCTION AND SCOPE OF WORKS</w:t>
      </w:r>
      <w:bookmarkEnd w:id="4"/>
    </w:p>
    <w:p w:rsidR="002962DF" w:rsidRDefault="002962DF" w:rsidP="002962DF"/>
    <w:p w:rsidR="00AC68D8" w:rsidRDefault="00AC68D8" w:rsidP="002962DF">
      <w:pPr>
        <w:pStyle w:val="ListParagraph"/>
        <w:ind w:firstLine="0"/>
        <w:rPr>
          <w:rFonts w:ascii="Arial" w:hAnsi="Arial" w:cs="Arial"/>
        </w:rPr>
      </w:pPr>
      <w:r>
        <w:rPr>
          <w:rFonts w:ascii="Arial" w:hAnsi="Arial" w:cs="Arial"/>
        </w:rPr>
        <w:t xml:space="preserve">Doorstep Green is an open space on which there is a fenced teen area within the site on Verwood Road Three Legged Cross. The area is fenced and gated and is in a lovely setting with many trees around the area. There is a pathway next to the teen area. </w:t>
      </w:r>
    </w:p>
    <w:p w:rsidR="002962DF" w:rsidRPr="00F14CA8" w:rsidRDefault="002962DF" w:rsidP="002962DF">
      <w:pPr>
        <w:pStyle w:val="ListParagraph"/>
        <w:ind w:firstLine="0"/>
        <w:rPr>
          <w:rFonts w:ascii="Arial" w:hAnsi="Arial" w:cs="Arial"/>
        </w:rPr>
      </w:pPr>
    </w:p>
    <w:p w:rsidR="002962DF" w:rsidRPr="00F14CA8" w:rsidRDefault="00AC68D8" w:rsidP="002962DF">
      <w:pPr>
        <w:pStyle w:val="ListParagraph"/>
        <w:ind w:firstLine="0"/>
        <w:rPr>
          <w:rFonts w:ascii="Arial" w:hAnsi="Arial" w:cs="Arial"/>
        </w:rPr>
      </w:pPr>
      <w:r>
        <w:rPr>
          <w:rFonts w:ascii="Arial" w:hAnsi="Arial" w:cs="Arial"/>
        </w:rPr>
        <w:t>Verwood</w:t>
      </w:r>
      <w:r w:rsidR="002962DF" w:rsidRPr="00F14CA8">
        <w:rPr>
          <w:rFonts w:ascii="Arial" w:hAnsi="Arial" w:cs="Arial"/>
        </w:rPr>
        <w:t xml:space="preserve"> Town Council wishes to </w:t>
      </w:r>
      <w:r w:rsidR="00BE393F" w:rsidRPr="00F14CA8">
        <w:rPr>
          <w:rFonts w:ascii="Arial" w:hAnsi="Arial" w:cs="Arial"/>
        </w:rPr>
        <w:t>remove the existing equipment and safer surfacing</w:t>
      </w:r>
      <w:r w:rsidR="00F14CA8" w:rsidRPr="00F14CA8">
        <w:rPr>
          <w:rFonts w:ascii="Arial" w:hAnsi="Arial" w:cs="Arial"/>
        </w:rPr>
        <w:t xml:space="preserve"> </w:t>
      </w:r>
      <w:r w:rsidR="002962DF" w:rsidRPr="00F14CA8">
        <w:rPr>
          <w:rFonts w:ascii="Arial" w:hAnsi="Arial" w:cs="Arial"/>
        </w:rPr>
        <w:t>r</w:t>
      </w:r>
      <w:r w:rsidR="00F14CA8" w:rsidRPr="00F14CA8">
        <w:rPr>
          <w:rFonts w:ascii="Arial" w:hAnsi="Arial" w:cs="Arial"/>
        </w:rPr>
        <w:t>eplacing this</w:t>
      </w:r>
      <w:r w:rsidR="007B7135" w:rsidRPr="00F14CA8">
        <w:rPr>
          <w:rFonts w:ascii="Arial" w:hAnsi="Arial" w:cs="Arial"/>
        </w:rPr>
        <w:t xml:space="preserve"> </w:t>
      </w:r>
      <w:r>
        <w:rPr>
          <w:rFonts w:ascii="Arial" w:hAnsi="Arial" w:cs="Arial"/>
        </w:rPr>
        <w:t xml:space="preserve">teen </w:t>
      </w:r>
      <w:r w:rsidR="007B7135" w:rsidRPr="00F14CA8">
        <w:rPr>
          <w:rFonts w:ascii="Arial" w:hAnsi="Arial" w:cs="Arial"/>
        </w:rPr>
        <w:t>area.</w:t>
      </w:r>
      <w:r w:rsidR="0070675A">
        <w:rPr>
          <w:rFonts w:ascii="Arial" w:hAnsi="Arial" w:cs="Arial"/>
        </w:rPr>
        <w:t xml:space="preserve">  In addition to this the site does suffer from poor drainage with water pooling around the current equipment so provision will be required to eliminate this.</w:t>
      </w:r>
    </w:p>
    <w:p w:rsidR="003D6F63" w:rsidRPr="00F14CA8" w:rsidRDefault="003D6F63" w:rsidP="002962DF">
      <w:pPr>
        <w:pStyle w:val="ListParagraph"/>
        <w:ind w:firstLine="0"/>
        <w:rPr>
          <w:rFonts w:ascii="Arial" w:hAnsi="Arial" w:cs="Arial"/>
        </w:rPr>
      </w:pPr>
    </w:p>
    <w:p w:rsidR="00AC68D8" w:rsidRDefault="003D6F63" w:rsidP="002962DF">
      <w:pPr>
        <w:pStyle w:val="ListParagraph"/>
        <w:ind w:firstLine="0"/>
        <w:rPr>
          <w:rFonts w:ascii="Arial" w:hAnsi="Arial" w:cs="Arial"/>
        </w:rPr>
      </w:pPr>
      <w:r w:rsidRPr="00F14CA8">
        <w:rPr>
          <w:rFonts w:ascii="Arial" w:hAnsi="Arial" w:cs="Arial"/>
        </w:rPr>
        <w:t xml:space="preserve">Access to all areas of the </w:t>
      </w:r>
      <w:r w:rsidR="007B7135" w:rsidRPr="00F14CA8">
        <w:rPr>
          <w:rFonts w:ascii="Arial" w:hAnsi="Arial" w:cs="Arial"/>
        </w:rPr>
        <w:t>site</w:t>
      </w:r>
      <w:r w:rsidRPr="00F14CA8">
        <w:rPr>
          <w:rFonts w:ascii="Arial" w:hAnsi="Arial" w:cs="Arial"/>
        </w:rPr>
        <w:t xml:space="preserve"> for the purpose of providing these works and facilities </w:t>
      </w:r>
      <w:r w:rsidR="008E122E" w:rsidRPr="00F14CA8">
        <w:rPr>
          <w:rFonts w:ascii="Arial" w:hAnsi="Arial" w:cs="Arial"/>
        </w:rPr>
        <w:t xml:space="preserve">is restricted and </w:t>
      </w:r>
      <w:r w:rsidRPr="00F14CA8">
        <w:rPr>
          <w:rFonts w:ascii="Arial" w:hAnsi="Arial" w:cs="Arial"/>
        </w:rPr>
        <w:t xml:space="preserve">can only be taken </w:t>
      </w:r>
      <w:r w:rsidR="00AC68D8">
        <w:rPr>
          <w:rFonts w:ascii="Arial" w:hAnsi="Arial" w:cs="Arial"/>
        </w:rPr>
        <w:t xml:space="preserve">via Furzelands Road through the Three Legged Cross Recreation Ground.  There is an access gate from Verwood Road, investigation will have to be made which would be the better access.  The Council is open to proposals for the replacement of the Teen Area.  Its choice of contractor will be influenced by both the quality and price of the proposals which it receives. The Town Council are responsible for other areas and are looking for different and exciting equipment.  </w:t>
      </w:r>
    </w:p>
    <w:p w:rsidR="003D6F63" w:rsidRPr="00F14CA8" w:rsidRDefault="003D6F63" w:rsidP="002962DF">
      <w:pPr>
        <w:pStyle w:val="ListParagraph"/>
        <w:ind w:firstLine="0"/>
        <w:rPr>
          <w:rFonts w:ascii="Arial" w:hAnsi="Arial" w:cs="Arial"/>
        </w:rPr>
      </w:pPr>
    </w:p>
    <w:p w:rsidR="002962DF" w:rsidRPr="00F14CA8" w:rsidRDefault="003D6F63" w:rsidP="003D6F63">
      <w:pPr>
        <w:pStyle w:val="ListParagraph"/>
        <w:ind w:firstLine="0"/>
        <w:rPr>
          <w:rFonts w:ascii="Arial" w:hAnsi="Arial" w:cs="Arial"/>
          <w:u w:val="single"/>
        </w:rPr>
      </w:pPr>
      <w:r w:rsidRPr="00F14CA8">
        <w:rPr>
          <w:rFonts w:ascii="Arial" w:hAnsi="Arial" w:cs="Arial"/>
        </w:rPr>
        <w:t xml:space="preserve">Because of the nature of the site and constraints of the site access the Contractor </w:t>
      </w:r>
      <w:r w:rsidR="00404620">
        <w:rPr>
          <w:rFonts w:ascii="Arial" w:hAnsi="Arial" w:cs="Arial"/>
        </w:rPr>
        <w:t xml:space="preserve">will be responsible </w:t>
      </w:r>
      <w:r w:rsidRPr="00F14CA8">
        <w:rPr>
          <w:rFonts w:ascii="Arial" w:hAnsi="Arial" w:cs="Arial"/>
        </w:rPr>
        <w:t>for th</w:t>
      </w:r>
      <w:r w:rsidR="003E001E" w:rsidRPr="00F14CA8">
        <w:rPr>
          <w:rFonts w:ascii="Arial" w:hAnsi="Arial" w:cs="Arial"/>
        </w:rPr>
        <w:t>e whole of the works described.</w:t>
      </w:r>
      <w:r w:rsidRPr="00F14CA8">
        <w:rPr>
          <w:rFonts w:ascii="Arial" w:hAnsi="Arial" w:cs="Arial"/>
        </w:rPr>
        <w:t xml:space="preserve"> </w:t>
      </w:r>
    </w:p>
    <w:p w:rsidR="00CC1F02" w:rsidRPr="00F14CA8" w:rsidRDefault="00CC1F02" w:rsidP="00CC1F02">
      <w:pPr>
        <w:ind w:hanging="731"/>
        <w:rPr>
          <w:rFonts w:ascii="Arial" w:hAnsi="Arial" w:cs="Arial"/>
        </w:rPr>
      </w:pPr>
    </w:p>
    <w:p w:rsidR="00C93B83" w:rsidRPr="00F14CA8" w:rsidRDefault="00C93B83" w:rsidP="00CC1F02">
      <w:pPr>
        <w:ind w:left="709" w:firstLine="0"/>
        <w:rPr>
          <w:rFonts w:ascii="Arial" w:hAnsi="Arial" w:cs="Arial"/>
        </w:rPr>
      </w:pPr>
    </w:p>
    <w:p w:rsidR="00C93B83" w:rsidRPr="00F14CA8" w:rsidRDefault="00C93B83" w:rsidP="00CC1F02">
      <w:pPr>
        <w:ind w:left="709" w:firstLine="0"/>
        <w:rPr>
          <w:rFonts w:ascii="Arial" w:hAnsi="Arial" w:cs="Arial"/>
        </w:rPr>
      </w:pPr>
      <w:r w:rsidRPr="00F14CA8">
        <w:rPr>
          <w:rFonts w:ascii="Arial" w:hAnsi="Arial" w:cs="Arial"/>
        </w:rPr>
        <w:t>ALL WORKS MUST BE COMPLETED BY</w:t>
      </w:r>
      <w:r w:rsidR="00AD6B81">
        <w:rPr>
          <w:rFonts w:ascii="Arial" w:hAnsi="Arial" w:cs="Arial"/>
        </w:rPr>
        <w:t xml:space="preserve"> </w:t>
      </w:r>
      <w:r w:rsidR="00AD6B81" w:rsidRPr="00AD6B81">
        <w:rPr>
          <w:rFonts w:ascii="Arial" w:hAnsi="Arial" w:cs="Arial"/>
          <w:b/>
          <w:u w:val="single"/>
        </w:rPr>
        <w:t>31</w:t>
      </w:r>
      <w:r w:rsidR="00AD6B81" w:rsidRPr="00AD6B81">
        <w:rPr>
          <w:rFonts w:ascii="Arial" w:hAnsi="Arial" w:cs="Arial"/>
          <w:b/>
          <w:u w:val="single"/>
          <w:vertAlign w:val="superscript"/>
        </w:rPr>
        <w:t>ST</w:t>
      </w:r>
      <w:r w:rsidR="00AD6B81" w:rsidRPr="00AD6B81">
        <w:rPr>
          <w:rFonts w:ascii="Arial" w:hAnsi="Arial" w:cs="Arial"/>
          <w:b/>
          <w:u w:val="single"/>
        </w:rPr>
        <w:t xml:space="preserve"> </w:t>
      </w:r>
      <w:r w:rsidR="00AC68D8">
        <w:rPr>
          <w:rFonts w:ascii="Arial" w:hAnsi="Arial" w:cs="Arial"/>
          <w:b/>
          <w:u w:val="single"/>
        </w:rPr>
        <w:t>MARCH</w:t>
      </w:r>
      <w:r w:rsidR="00AD6B81" w:rsidRPr="00AD6B81">
        <w:rPr>
          <w:rFonts w:ascii="Arial" w:hAnsi="Arial" w:cs="Arial"/>
          <w:b/>
          <w:u w:val="single"/>
        </w:rPr>
        <w:t xml:space="preserve"> 20</w:t>
      </w:r>
      <w:r w:rsidR="00AC68D8">
        <w:rPr>
          <w:rFonts w:ascii="Arial" w:hAnsi="Arial" w:cs="Arial"/>
          <w:b/>
          <w:u w:val="single"/>
        </w:rPr>
        <w:t>20</w:t>
      </w:r>
    </w:p>
    <w:p w:rsidR="00664A48" w:rsidRDefault="00664A48" w:rsidP="00C86333">
      <w:pPr>
        <w:pStyle w:val="Heading1"/>
        <w:jc w:val="center"/>
        <w:rPr>
          <w:u w:val="single"/>
        </w:rPr>
        <w:sectPr w:rsidR="00664A48" w:rsidSect="00E741A3">
          <w:pgSz w:w="11906" w:h="16838" w:code="9"/>
          <w:pgMar w:top="720" w:right="849" w:bottom="720" w:left="720" w:header="709" w:footer="709" w:gutter="0"/>
          <w:cols w:space="708"/>
          <w:docGrid w:linePitch="360"/>
        </w:sectPr>
      </w:pPr>
    </w:p>
    <w:p w:rsidR="00C86333" w:rsidRDefault="00C86333" w:rsidP="00C86333">
      <w:pPr>
        <w:pStyle w:val="Heading1"/>
        <w:jc w:val="center"/>
        <w:rPr>
          <w:u w:val="single"/>
        </w:rPr>
      </w:pPr>
      <w:bookmarkStart w:id="5" w:name="_Toc11419401"/>
      <w:r w:rsidRPr="001D1815">
        <w:rPr>
          <w:u w:val="single"/>
        </w:rPr>
        <w:t>INSTRUCTIONS TO CONTRACTORS</w:t>
      </w:r>
      <w:bookmarkEnd w:id="1"/>
      <w:bookmarkEnd w:id="2"/>
      <w:bookmarkEnd w:id="5"/>
    </w:p>
    <w:p w:rsidR="00C86333" w:rsidRPr="001D1815" w:rsidRDefault="00C86333" w:rsidP="00C86333"/>
    <w:p w:rsidR="00C86333" w:rsidRDefault="00C86333" w:rsidP="0065327E">
      <w:pPr>
        <w:pStyle w:val="ListParagraph"/>
        <w:numPr>
          <w:ilvl w:val="0"/>
          <w:numId w:val="8"/>
        </w:numPr>
      </w:pPr>
      <w:r>
        <w:t>Contractor</w:t>
      </w:r>
      <w:r w:rsidRPr="00C769D6">
        <w:t>s should ensure that any explanatory or descriptive matter included with their Tender does not constitute a qualification to the requirements and Terms and Conditions as s</w:t>
      </w:r>
      <w:r>
        <w:t>tated in the enquiry documents.</w:t>
      </w:r>
    </w:p>
    <w:p w:rsidR="00C86333" w:rsidRDefault="00C86333" w:rsidP="00C86333">
      <w:pPr>
        <w:pStyle w:val="ListParagraph"/>
        <w:ind w:firstLine="0"/>
      </w:pPr>
    </w:p>
    <w:p w:rsidR="00C86333" w:rsidRDefault="00C86333" w:rsidP="0065327E">
      <w:pPr>
        <w:pStyle w:val="ListParagraph"/>
        <w:numPr>
          <w:ilvl w:val="0"/>
          <w:numId w:val="8"/>
        </w:numPr>
      </w:pPr>
      <w:r>
        <w:t>Contractor</w:t>
      </w:r>
      <w:r w:rsidRPr="00C769D6">
        <w:t>s must submit off</w:t>
      </w:r>
      <w:r w:rsidR="003E001E">
        <w:t>ers for the whole of the works.</w:t>
      </w:r>
      <w:r w:rsidRPr="00C769D6">
        <w:t xml:space="preserve"> Tenders submitted for separate sections only or Tenders, which are inc</w:t>
      </w:r>
      <w:r>
        <w:t>omplete, will not be considered.</w:t>
      </w:r>
    </w:p>
    <w:p w:rsidR="00C86333" w:rsidRDefault="00C86333" w:rsidP="00C86333">
      <w:pPr>
        <w:ind w:left="0" w:firstLine="0"/>
      </w:pPr>
    </w:p>
    <w:p w:rsidR="00C86333" w:rsidRDefault="00C86333" w:rsidP="0065327E">
      <w:pPr>
        <w:pStyle w:val="ListParagraph"/>
        <w:numPr>
          <w:ilvl w:val="0"/>
          <w:numId w:val="8"/>
        </w:numPr>
      </w:pPr>
      <w:r w:rsidRPr="00C769D6">
        <w:t xml:space="preserve">The </w:t>
      </w:r>
      <w:r>
        <w:t>Contractor</w:t>
      </w:r>
      <w:r w:rsidRPr="00C769D6">
        <w:t>'s particular attention is drawn to the fact that the Tender price must include for all costs associated with labour, including the cost of any incentives necessary to attract and retain sufficient labour on site to meet the requirements of the programme. The submission of a Tender shall be deemed to be an undertaking that the Tend</w:t>
      </w:r>
      <w:r>
        <w:t>er price includes for the above.</w:t>
      </w:r>
    </w:p>
    <w:p w:rsidR="00C86333" w:rsidRDefault="00C86333" w:rsidP="00C86333">
      <w:pPr>
        <w:ind w:left="0" w:firstLine="0"/>
      </w:pPr>
    </w:p>
    <w:p w:rsidR="00C86333" w:rsidRDefault="00C86333" w:rsidP="0065327E">
      <w:pPr>
        <w:pStyle w:val="ListParagraph"/>
        <w:numPr>
          <w:ilvl w:val="0"/>
          <w:numId w:val="8"/>
        </w:numPr>
      </w:pPr>
      <w:r>
        <w:t>Contractor</w:t>
      </w:r>
      <w:r w:rsidRPr="00C769D6">
        <w:t xml:space="preserve">s are required to keep Tenders Valid for acceptance for a period of </w:t>
      </w:r>
      <w:r w:rsidR="003D6F63">
        <w:t>9</w:t>
      </w:r>
      <w:r w:rsidRPr="00C769D6">
        <w:t>0 days from the closing date for receipt of tenders.</w:t>
      </w:r>
    </w:p>
    <w:p w:rsidR="00C86333" w:rsidRDefault="00C86333" w:rsidP="00C86333">
      <w:pPr>
        <w:ind w:left="0" w:firstLine="0"/>
      </w:pPr>
    </w:p>
    <w:p w:rsidR="00C86333" w:rsidRDefault="00C86333" w:rsidP="0065327E">
      <w:pPr>
        <w:pStyle w:val="ListParagraph"/>
        <w:numPr>
          <w:ilvl w:val="0"/>
          <w:numId w:val="8"/>
        </w:numPr>
        <w:ind w:left="714" w:hanging="357"/>
      </w:pPr>
      <w:r>
        <w:t xml:space="preserve">All tenders should be sent to </w:t>
      </w:r>
    </w:p>
    <w:p w:rsidR="00C86333" w:rsidRPr="00D529B4" w:rsidRDefault="00F46BB3" w:rsidP="00C86333">
      <w:pPr>
        <w:ind w:left="851"/>
        <w:jc w:val="center"/>
        <w:rPr>
          <w:rFonts w:ascii="Verdana" w:hAnsi="Verdana"/>
          <w:lang w:val="en-US"/>
        </w:rPr>
      </w:pPr>
      <w:r>
        <w:rPr>
          <w:rFonts w:ascii="Verdana" w:hAnsi="Verdana" w:cs="Arial"/>
          <w:sz w:val="20"/>
          <w:szCs w:val="20"/>
          <w:lang w:val="en-US"/>
        </w:rPr>
        <w:t>Mrs.Val Bright</w:t>
      </w:r>
      <w:r w:rsidR="00C86333" w:rsidRPr="00D529B4">
        <w:rPr>
          <w:rFonts w:ascii="Verdana" w:hAnsi="Verdana" w:cs="Arial"/>
          <w:sz w:val="20"/>
          <w:szCs w:val="20"/>
          <w:lang w:val="en-US"/>
        </w:rPr>
        <w:t xml:space="preserve"> FILCM</w:t>
      </w:r>
    </w:p>
    <w:p w:rsidR="00C86333" w:rsidRPr="00D529B4" w:rsidRDefault="00C86333" w:rsidP="00C8633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s>
        <w:ind w:left="864"/>
        <w:jc w:val="center"/>
        <w:rPr>
          <w:rFonts w:ascii="Verdana" w:eastAsia="Times New Roman" w:hAnsi="Verdana" w:cs="Arial"/>
          <w:sz w:val="20"/>
          <w:szCs w:val="20"/>
        </w:rPr>
      </w:pPr>
      <w:r w:rsidRPr="00D529B4">
        <w:rPr>
          <w:rFonts w:ascii="Verdana" w:eastAsia="Times New Roman" w:hAnsi="Verdana" w:cs="Arial"/>
          <w:sz w:val="20"/>
          <w:szCs w:val="20"/>
        </w:rPr>
        <w:t>Town Clerk</w:t>
      </w:r>
    </w:p>
    <w:p w:rsidR="00C86333" w:rsidRPr="00D529B4" w:rsidRDefault="00F46BB3" w:rsidP="00C86333">
      <w:pPr>
        <w:ind w:left="851"/>
        <w:jc w:val="center"/>
        <w:rPr>
          <w:rFonts w:ascii="Verdana" w:eastAsia="Times New Roman" w:hAnsi="Verdana" w:cs="Arial"/>
          <w:sz w:val="20"/>
          <w:szCs w:val="20"/>
        </w:rPr>
      </w:pPr>
      <w:r>
        <w:rPr>
          <w:rFonts w:ascii="Verdana" w:eastAsia="Times New Roman" w:hAnsi="Verdana" w:cs="Arial"/>
          <w:sz w:val="20"/>
          <w:szCs w:val="20"/>
        </w:rPr>
        <w:t>Verwood Town Council</w:t>
      </w:r>
    </w:p>
    <w:p w:rsidR="00C86333" w:rsidRPr="002E4AB6" w:rsidRDefault="00F46BB3" w:rsidP="00C86333">
      <w:pPr>
        <w:ind w:left="851"/>
        <w:jc w:val="center"/>
        <w:rPr>
          <w:rFonts w:ascii="Verdana" w:eastAsia="Times New Roman" w:hAnsi="Verdana"/>
          <w:sz w:val="20"/>
          <w:szCs w:val="20"/>
        </w:rPr>
      </w:pPr>
      <w:r>
        <w:rPr>
          <w:rFonts w:ascii="Verdana" w:eastAsia="Times New Roman" w:hAnsi="Verdana"/>
          <w:sz w:val="20"/>
          <w:szCs w:val="20"/>
        </w:rPr>
        <w:t>28 Vicarage Road</w:t>
      </w:r>
    </w:p>
    <w:p w:rsidR="00C86333" w:rsidRPr="002E4AB6" w:rsidRDefault="00F46BB3" w:rsidP="00C86333">
      <w:pPr>
        <w:ind w:left="851"/>
        <w:jc w:val="center"/>
        <w:rPr>
          <w:rFonts w:ascii="Arial" w:eastAsia="Times New Roman" w:hAnsi="Arial" w:cs="Arial"/>
          <w:sz w:val="20"/>
          <w:szCs w:val="20"/>
        </w:rPr>
      </w:pPr>
      <w:r>
        <w:rPr>
          <w:rFonts w:ascii="Verdana" w:eastAsia="Times New Roman" w:hAnsi="Verdana"/>
          <w:sz w:val="20"/>
          <w:szCs w:val="20"/>
        </w:rPr>
        <w:t>Verwood</w:t>
      </w:r>
      <w:r w:rsidR="00C86333" w:rsidRPr="002E4AB6">
        <w:rPr>
          <w:rFonts w:ascii="Verdana" w:eastAsia="Times New Roman" w:hAnsi="Verdana"/>
          <w:sz w:val="20"/>
          <w:szCs w:val="20"/>
        </w:rPr>
        <w:t xml:space="preserve"> </w:t>
      </w:r>
      <w:r>
        <w:rPr>
          <w:rFonts w:ascii="Verdana" w:eastAsia="Times New Roman" w:hAnsi="Verdana"/>
          <w:sz w:val="20"/>
          <w:szCs w:val="20"/>
        </w:rPr>
        <w:t>BH31 6HU</w:t>
      </w:r>
    </w:p>
    <w:p w:rsidR="00C86333" w:rsidRDefault="00C86333" w:rsidP="00C86333">
      <w:pPr>
        <w:pStyle w:val="ListParagraph"/>
      </w:pPr>
    </w:p>
    <w:p w:rsidR="00C86333" w:rsidRPr="00AD6B81" w:rsidRDefault="00C86333" w:rsidP="00C86333">
      <w:pPr>
        <w:pStyle w:val="ListParagraph"/>
        <w:ind w:left="714" w:firstLine="0"/>
        <w:rPr>
          <w:b/>
        </w:rPr>
      </w:pPr>
      <w:r w:rsidRPr="00C769D6">
        <w:t xml:space="preserve">so as to arrive no later than: - </w:t>
      </w:r>
      <w:r>
        <w:t xml:space="preserve"> </w:t>
      </w:r>
      <w:r w:rsidR="00AD6B81" w:rsidRPr="00AD6B81">
        <w:rPr>
          <w:b/>
          <w:u w:val="single"/>
        </w:rPr>
        <w:t xml:space="preserve">FRIDAY </w:t>
      </w:r>
      <w:r w:rsidR="00F46BB3">
        <w:rPr>
          <w:b/>
          <w:u w:val="single"/>
        </w:rPr>
        <w:t>6</w:t>
      </w:r>
      <w:r w:rsidR="00F46BB3" w:rsidRPr="00F46BB3">
        <w:rPr>
          <w:b/>
          <w:u w:val="single"/>
          <w:vertAlign w:val="superscript"/>
        </w:rPr>
        <w:t>TH</w:t>
      </w:r>
      <w:r w:rsidR="00F46BB3">
        <w:rPr>
          <w:b/>
          <w:u w:val="single"/>
        </w:rPr>
        <w:t xml:space="preserve"> SEPTEMBER</w:t>
      </w:r>
      <w:r w:rsidR="00AD6B81" w:rsidRPr="00AD6B81">
        <w:rPr>
          <w:b/>
          <w:u w:val="single"/>
        </w:rPr>
        <w:t xml:space="preserve"> 2019</w:t>
      </w:r>
    </w:p>
    <w:p w:rsidR="00C86333" w:rsidRDefault="00C86333" w:rsidP="00C86333">
      <w:pPr>
        <w:ind w:left="0" w:firstLine="0"/>
      </w:pPr>
    </w:p>
    <w:p w:rsidR="00C86333" w:rsidRPr="006E0448" w:rsidRDefault="00C86333" w:rsidP="0065327E">
      <w:pPr>
        <w:pStyle w:val="ListParagraph"/>
        <w:numPr>
          <w:ilvl w:val="0"/>
          <w:numId w:val="8"/>
        </w:numPr>
      </w:pPr>
      <w:r w:rsidRPr="006E0448">
        <w:t>Tenders must be accompanied by:</w:t>
      </w:r>
    </w:p>
    <w:p w:rsidR="00C86333" w:rsidRPr="006E0448" w:rsidRDefault="00C86333" w:rsidP="00C86333">
      <w:pPr>
        <w:spacing w:before="120"/>
        <w:ind w:left="720" w:firstLine="0"/>
      </w:pPr>
      <w:r w:rsidRPr="006E0448">
        <w:t>A Certificate that the Tenderer has not engaged in Collusive Tendering;</w:t>
      </w:r>
    </w:p>
    <w:p w:rsidR="00C86333" w:rsidRPr="006E0448" w:rsidRDefault="00C86333" w:rsidP="00C86333">
      <w:pPr>
        <w:spacing w:after="200"/>
        <w:ind w:left="720" w:firstLine="0"/>
      </w:pPr>
      <w:r w:rsidRPr="006E0448">
        <w:t>A Certificate that the Tenderer has not canvassed any Member or Officer of the Council;</w:t>
      </w:r>
    </w:p>
    <w:p w:rsidR="00C86333" w:rsidRDefault="00C86333" w:rsidP="0065327E">
      <w:pPr>
        <w:pStyle w:val="ListParagraph"/>
        <w:numPr>
          <w:ilvl w:val="0"/>
          <w:numId w:val="8"/>
        </w:numPr>
      </w:pPr>
      <w:r w:rsidRPr="00C769D6">
        <w:t xml:space="preserve">Should there be any clarification required by the </w:t>
      </w:r>
      <w:r>
        <w:t>Contractor</w:t>
      </w:r>
      <w:r w:rsidRPr="00C769D6">
        <w:t xml:space="preserve">s as to the meaning of any possible ambiguity or discrepancies in any of the Tender documents, the </w:t>
      </w:r>
      <w:r>
        <w:t>Contractor</w:t>
      </w:r>
      <w:r w:rsidRPr="00C769D6">
        <w:t xml:space="preserve"> must set forth his request in writing</w:t>
      </w:r>
      <w:r>
        <w:t>.</w:t>
      </w:r>
    </w:p>
    <w:p w:rsidR="00C86333" w:rsidRPr="00C769D6" w:rsidRDefault="00C86333" w:rsidP="00C86333">
      <w:pPr>
        <w:ind w:left="0" w:firstLine="0"/>
      </w:pPr>
      <w:r w:rsidRPr="00C769D6">
        <w:t xml:space="preserve"> </w:t>
      </w:r>
    </w:p>
    <w:p w:rsidR="00C86333" w:rsidRDefault="00C86333" w:rsidP="0065327E">
      <w:pPr>
        <w:pStyle w:val="ListParagraph"/>
        <w:numPr>
          <w:ilvl w:val="0"/>
          <w:numId w:val="8"/>
        </w:numPr>
      </w:pPr>
      <w:r>
        <w:t>Contractor</w:t>
      </w:r>
      <w:r w:rsidRPr="00C769D6">
        <w:t xml:space="preserve"> must make arrangements with the </w:t>
      </w:r>
      <w:r>
        <w:t>Client Officer</w:t>
      </w:r>
      <w:r w:rsidRPr="00C769D6">
        <w:t xml:space="preserve">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86333" w:rsidRPr="00C769D6" w:rsidRDefault="00C86333" w:rsidP="00C86333">
      <w:pPr>
        <w:ind w:left="0" w:firstLine="0"/>
      </w:pPr>
    </w:p>
    <w:p w:rsidR="00C86333" w:rsidRDefault="00C86333" w:rsidP="0065327E">
      <w:pPr>
        <w:pStyle w:val="ListParagraph"/>
        <w:numPr>
          <w:ilvl w:val="0"/>
          <w:numId w:val="8"/>
        </w:numPr>
      </w:pPr>
      <w:r w:rsidRPr="00C769D6">
        <w:t xml:space="preserve">The </w:t>
      </w:r>
      <w:r>
        <w:t>Contractor</w:t>
      </w:r>
      <w:r w:rsidRPr="00C769D6">
        <w:t xml:space="preserve"> shall be deemed to have satisfied himself before submitting his Tender as to the correctness and sufficiency of the rates and prices stated by him in the Bills Of Quantity which shall (insofar as is otherwise provided in the Contract) cover all his obligations under the Contract. </w:t>
      </w:r>
    </w:p>
    <w:p w:rsidR="00C86333" w:rsidRPr="00C769D6" w:rsidRDefault="00C86333" w:rsidP="00C86333">
      <w:pPr>
        <w:ind w:left="0" w:firstLine="0"/>
      </w:pPr>
    </w:p>
    <w:p w:rsidR="00C86333" w:rsidRDefault="00C86333" w:rsidP="0065327E">
      <w:pPr>
        <w:pStyle w:val="ListParagraph"/>
        <w:numPr>
          <w:ilvl w:val="0"/>
          <w:numId w:val="8"/>
        </w:numPr>
      </w:pPr>
      <w:r w:rsidRPr="00C769D6">
        <w:t xml:space="preserve">No claim by the </w:t>
      </w:r>
      <w:r>
        <w:t>Contractor</w:t>
      </w:r>
      <w:r w:rsidRPr="00C769D6">
        <w:t xml:space="preserve"> for additional payment shall be allowed on the grounds of any misunderstanding or misrepresentation due to lack of knowledge of the conditions regulations or requirements for performing the Services.</w:t>
      </w:r>
    </w:p>
    <w:p w:rsidR="00C86333" w:rsidRPr="00C769D6" w:rsidRDefault="00C86333" w:rsidP="00C86333">
      <w:pPr>
        <w:ind w:left="0" w:firstLine="0"/>
      </w:pPr>
    </w:p>
    <w:p w:rsidR="00C86333" w:rsidRDefault="00C86333" w:rsidP="0065327E">
      <w:pPr>
        <w:pStyle w:val="ListParagraph"/>
        <w:numPr>
          <w:ilvl w:val="0"/>
          <w:numId w:val="8"/>
        </w:numPr>
      </w:pPr>
      <w:r w:rsidRPr="00C769D6">
        <w:t>All prices for materials and labour and any other charges whatsoever shall be quoted in pounds or decimal parts of a pound to two decimal places.</w:t>
      </w:r>
    </w:p>
    <w:p w:rsidR="00C86333" w:rsidRPr="00C769D6" w:rsidRDefault="00C86333" w:rsidP="00C86333">
      <w:pPr>
        <w:ind w:left="0" w:firstLine="0"/>
      </w:pPr>
    </w:p>
    <w:p w:rsidR="00C86333" w:rsidRDefault="00C86333" w:rsidP="0065327E">
      <w:pPr>
        <w:pStyle w:val="ListParagraph"/>
        <w:numPr>
          <w:ilvl w:val="0"/>
          <w:numId w:val="8"/>
        </w:numPr>
      </w:pPr>
      <w:r w:rsidRPr="00C769D6">
        <w:t xml:space="preserve">Plans of the Authority accompany the Tender documents for the assistance of </w:t>
      </w:r>
      <w:r>
        <w:t>Contractor</w:t>
      </w:r>
      <w:r w:rsidRPr="00C769D6">
        <w:t xml:space="preserve">s and show the site and extent of the Contract works, </w:t>
      </w:r>
      <w:r>
        <w:t xml:space="preserve">where necessary do so.  </w:t>
      </w:r>
    </w:p>
    <w:p w:rsidR="00C86333" w:rsidRDefault="00C86333" w:rsidP="00C86333">
      <w:pPr>
        <w:ind w:left="0" w:firstLine="0"/>
      </w:pPr>
    </w:p>
    <w:p w:rsidR="00C86333" w:rsidRDefault="00C86333" w:rsidP="0065327E">
      <w:pPr>
        <w:pStyle w:val="ListParagraph"/>
        <w:numPr>
          <w:ilvl w:val="0"/>
          <w:numId w:val="8"/>
        </w:numPr>
      </w:pPr>
      <w:r>
        <w:t>Contractor</w:t>
      </w:r>
      <w:r w:rsidRPr="00C769D6">
        <w:t xml:space="preserve">s are advised that the submission has the appropriate equipment specified.  These items of equipment may be substituted for alternative items that meet or exceed the criteria of the specified items.  If the </w:t>
      </w:r>
      <w:r>
        <w:t>Contractor</w:t>
      </w:r>
      <w:r w:rsidRPr="00C769D6">
        <w:t xml:space="preserve"> is to change any equipment, he must qualify for which item of equipment such a change shall take place and provide full specifications, installation and maintenance instructions.</w:t>
      </w:r>
    </w:p>
    <w:p w:rsidR="00C86333" w:rsidRDefault="00C86333" w:rsidP="00C86333">
      <w:pPr>
        <w:ind w:left="0" w:firstLine="0"/>
      </w:pPr>
    </w:p>
    <w:p w:rsidR="00C86333" w:rsidRDefault="00C86333" w:rsidP="0065327E">
      <w:pPr>
        <w:pStyle w:val="ListParagraph"/>
        <w:numPr>
          <w:ilvl w:val="0"/>
          <w:numId w:val="8"/>
        </w:numPr>
      </w:pPr>
      <w:r>
        <w:t>Contractor</w:t>
      </w:r>
      <w:r w:rsidRPr="00C769D6">
        <w:t xml:space="preserve">s are advised that the contract must be completed as soon as possible within a programme agreed with the </w:t>
      </w:r>
      <w:r>
        <w:t>Client Officer</w:t>
      </w:r>
      <w:r w:rsidRPr="00C769D6">
        <w:t>.</w:t>
      </w:r>
    </w:p>
    <w:p w:rsidR="004B28AD" w:rsidRDefault="004B28AD" w:rsidP="004B28AD">
      <w:pPr>
        <w:pStyle w:val="ListParagraph"/>
      </w:pPr>
    </w:p>
    <w:p w:rsidR="004B28AD" w:rsidRDefault="004B28AD" w:rsidP="004B28AD"/>
    <w:p w:rsidR="004B28AD" w:rsidRDefault="004B28AD" w:rsidP="004B28AD"/>
    <w:p w:rsidR="004B28AD" w:rsidRDefault="004B28AD" w:rsidP="004B28AD">
      <w:pPr>
        <w:sectPr w:rsidR="004B28AD" w:rsidSect="008C5252">
          <w:pgSz w:w="11906" w:h="16838" w:code="9"/>
          <w:pgMar w:top="720" w:right="720" w:bottom="720" w:left="720" w:header="709" w:footer="709" w:gutter="0"/>
          <w:cols w:space="708"/>
          <w:docGrid w:linePitch="360"/>
        </w:sectPr>
      </w:pPr>
    </w:p>
    <w:p w:rsidR="0070675A" w:rsidRDefault="0070675A" w:rsidP="005732A6">
      <w:pPr>
        <w:pStyle w:val="Heading1"/>
        <w:ind w:left="0" w:firstLine="0"/>
        <w:jc w:val="center"/>
      </w:pPr>
      <w:bookmarkStart w:id="6" w:name="_Toc9938111"/>
      <w:bookmarkStart w:id="7" w:name="_Toc11419402"/>
      <w:bookmarkStart w:id="8" w:name="_Toc399313814"/>
      <w:bookmarkStart w:id="9" w:name="_Toc430957347"/>
      <w:r w:rsidRPr="0070675A">
        <w:rPr>
          <w:u w:val="single"/>
        </w:rPr>
        <w:t>THE SUPPLY &amp; INSTALLATION OF</w:t>
      </w:r>
      <w:r>
        <w:rPr>
          <w:u w:val="single"/>
        </w:rPr>
        <w:t xml:space="preserve"> </w:t>
      </w:r>
      <w:r w:rsidR="00F46BB3">
        <w:rPr>
          <w:szCs w:val="48"/>
          <w:u w:val="single"/>
        </w:rPr>
        <w:t xml:space="preserve">TEEN EQUIPMENT AT DOORSTEP GREEN </w:t>
      </w:r>
      <w:r w:rsidRPr="0070675A">
        <w:rPr>
          <w:szCs w:val="48"/>
          <w:u w:val="single"/>
        </w:rPr>
        <w:t xml:space="preserve"> </w:t>
      </w:r>
      <w:r w:rsidR="00F46BB3">
        <w:rPr>
          <w:szCs w:val="48"/>
          <w:u w:val="single"/>
        </w:rPr>
        <w:t>TEEN</w:t>
      </w:r>
      <w:r w:rsidRPr="0070675A">
        <w:rPr>
          <w:szCs w:val="48"/>
          <w:u w:val="single"/>
        </w:rPr>
        <w:t xml:space="preserve"> AREA</w:t>
      </w:r>
      <w:bookmarkEnd w:id="6"/>
      <w:bookmarkEnd w:id="7"/>
    </w:p>
    <w:p w:rsidR="005732A6" w:rsidRDefault="005732A6" w:rsidP="003B02CB"/>
    <w:p w:rsidR="00C86333" w:rsidRPr="0070675A" w:rsidRDefault="00C86333" w:rsidP="005732A6">
      <w:pPr>
        <w:pStyle w:val="Heading1"/>
        <w:spacing w:before="0"/>
        <w:ind w:left="0" w:firstLine="0"/>
        <w:jc w:val="center"/>
        <w:rPr>
          <w:u w:val="double"/>
        </w:rPr>
      </w:pPr>
      <w:bookmarkStart w:id="10" w:name="_Toc11419403"/>
      <w:r w:rsidRPr="0070675A">
        <w:rPr>
          <w:u w:val="double"/>
        </w:rPr>
        <w:t>FORM OF TENDER</w:t>
      </w:r>
      <w:bookmarkEnd w:id="8"/>
      <w:bookmarkEnd w:id="9"/>
      <w:bookmarkEnd w:id="10"/>
    </w:p>
    <w:p w:rsidR="00C86333" w:rsidRDefault="00C86333" w:rsidP="00C86333">
      <w:pPr>
        <w:ind w:left="360" w:firstLine="0"/>
      </w:pPr>
    </w:p>
    <w:p w:rsidR="00C86333" w:rsidRPr="006E0448" w:rsidRDefault="00C86333" w:rsidP="00C86333">
      <w:pPr>
        <w:ind w:left="360" w:firstLine="0"/>
      </w:pPr>
      <w:r w:rsidRPr="006E0448">
        <w:t>To:</w:t>
      </w:r>
      <w:r w:rsidRPr="006E0448">
        <w:tab/>
      </w:r>
      <w:r w:rsidR="00F46BB3">
        <w:t>VERWOOD TOWN COUNCIL</w:t>
      </w:r>
    </w:p>
    <w:p w:rsidR="00C86333" w:rsidRDefault="00C86333" w:rsidP="00C86333">
      <w:pPr>
        <w:ind w:left="360" w:firstLine="0"/>
      </w:pPr>
    </w:p>
    <w:p w:rsidR="00C86333" w:rsidRPr="006E0448" w:rsidRDefault="00C86333" w:rsidP="00C86333">
      <w:pPr>
        <w:ind w:left="360" w:firstLine="0"/>
      </w:pPr>
      <w:r w:rsidRPr="006E0448">
        <w:t>LADIES AND GENTLEMEN,</w:t>
      </w:r>
    </w:p>
    <w:p w:rsidR="00C86333" w:rsidRDefault="00C86333" w:rsidP="00C86333">
      <w:pPr>
        <w:ind w:left="360" w:firstLine="0"/>
      </w:pPr>
    </w:p>
    <w:p w:rsidR="00C86333" w:rsidRDefault="00C86333" w:rsidP="00C86333">
      <w:pPr>
        <w:ind w:left="360" w:firstLine="0"/>
      </w:pPr>
      <w:r w:rsidRPr="006E0448">
        <w:t xml:space="preserve">I/We the undersigned hereby offer to execute and complete all works to be carried out in accordance with the attached Specification and in compliance with the attached Conditions of </w:t>
      </w:r>
      <w:r>
        <w:t xml:space="preserve">Contract </w:t>
      </w:r>
      <w:r w:rsidRPr="006E0448">
        <w:t xml:space="preserve">for the TENDER SUM specified below, or such other sums as may be ascertained in accordance with the said </w:t>
      </w:r>
    </w:p>
    <w:p w:rsidR="00C86333" w:rsidRDefault="00C86333" w:rsidP="00C86333">
      <w:pPr>
        <w:ind w:left="360" w:firstLine="0"/>
      </w:pPr>
    </w:p>
    <w:p w:rsidR="00C86333" w:rsidRPr="006E0448" w:rsidRDefault="00C86333" w:rsidP="00C86333">
      <w:pPr>
        <w:ind w:left="360" w:firstLine="0"/>
      </w:pPr>
      <w:r w:rsidRPr="006E0448">
        <w:t>Conditions of Agreement and the attached Tender documents.</w:t>
      </w:r>
    </w:p>
    <w:p w:rsidR="00C86333" w:rsidRDefault="00C86333" w:rsidP="00C86333">
      <w:pPr>
        <w:ind w:left="360" w:firstLine="0"/>
      </w:pPr>
    </w:p>
    <w:p w:rsidR="00C86333" w:rsidRPr="006E0448" w:rsidRDefault="00C86333" w:rsidP="00C86333">
      <w:pPr>
        <w:ind w:left="360" w:firstLine="0"/>
      </w:pPr>
      <w:r w:rsidRPr="006E0448">
        <w:t xml:space="preserve">Grand Total = </w:t>
      </w:r>
      <w:r>
        <w:t>£……………………………………………………………………… (</w:t>
      </w:r>
      <w:r w:rsidRPr="006E0448">
        <w:t>Excluding VAT)</w:t>
      </w:r>
      <w:r>
        <w:t>.</w:t>
      </w:r>
    </w:p>
    <w:p w:rsidR="00C86333" w:rsidRDefault="00C86333" w:rsidP="00C86333">
      <w:pPr>
        <w:ind w:left="360" w:firstLine="0"/>
      </w:pPr>
    </w:p>
    <w:p w:rsidR="00C86333" w:rsidRPr="006E0448" w:rsidRDefault="00C86333" w:rsidP="00C86333">
      <w:pPr>
        <w:ind w:left="360" w:firstLine="0"/>
      </w:pPr>
      <w:r w:rsidRPr="006E0448">
        <w:t>Unless and until a formal agreement is prepared and executed, the tender, together with your written acceptance thereof, shall constitute a binding Agreement between us.</w:t>
      </w:r>
    </w:p>
    <w:p w:rsidR="00C86333" w:rsidRDefault="00C86333" w:rsidP="00C86333">
      <w:pPr>
        <w:ind w:left="360" w:firstLine="0"/>
      </w:pPr>
    </w:p>
    <w:p w:rsidR="00C86333" w:rsidRPr="006E0448" w:rsidRDefault="00C86333" w:rsidP="00C86333">
      <w:pPr>
        <w:ind w:left="360" w:firstLine="0"/>
      </w:pPr>
      <w:r w:rsidRPr="006E0448">
        <w:t>We understand you are not bound to accept any tender you may receive, and you will not pay any expenses incurred by us in connection with the preparation and submission of this tender.</w:t>
      </w:r>
    </w:p>
    <w:p w:rsidR="00C86333" w:rsidRDefault="00C86333" w:rsidP="00C86333">
      <w:pPr>
        <w:ind w:left="360" w:firstLine="0"/>
      </w:pPr>
    </w:p>
    <w:p w:rsidR="00C86333" w:rsidRPr="006E0448" w:rsidRDefault="00C86333" w:rsidP="00C86333">
      <w:pPr>
        <w:spacing w:before="120" w:after="120"/>
        <w:ind w:left="357" w:firstLine="0"/>
      </w:pPr>
      <w:r w:rsidRPr="006E0448">
        <w:t>Signature:</w:t>
      </w:r>
      <w:r w:rsidRPr="006E0448">
        <w:tab/>
      </w:r>
    </w:p>
    <w:p w:rsidR="00C86333" w:rsidRPr="006E0448" w:rsidRDefault="00C86333" w:rsidP="00C86333">
      <w:pPr>
        <w:spacing w:before="120" w:after="120"/>
        <w:ind w:left="357" w:firstLine="0"/>
      </w:pPr>
      <w:r w:rsidRPr="006E0448">
        <w:t>Full Name of Company:</w:t>
      </w:r>
      <w:r w:rsidRPr="006E0448">
        <w:tab/>
      </w:r>
    </w:p>
    <w:p w:rsidR="00C86333" w:rsidRPr="006E0448" w:rsidRDefault="00C86333" w:rsidP="00C86333">
      <w:pPr>
        <w:spacing w:before="120" w:after="120"/>
        <w:ind w:left="357" w:firstLine="0"/>
      </w:pPr>
      <w:r w:rsidRPr="006E0448">
        <w:t>Name (in full):</w:t>
      </w:r>
      <w:r w:rsidRPr="006E0448">
        <w:tab/>
      </w:r>
    </w:p>
    <w:p w:rsidR="00672273" w:rsidRDefault="00C86333" w:rsidP="00C86333">
      <w:pPr>
        <w:spacing w:before="120" w:after="120"/>
        <w:ind w:left="357" w:firstLine="0"/>
      </w:pPr>
      <w:r w:rsidRPr="006E0448">
        <w:t>Designation:</w:t>
      </w:r>
      <w:r w:rsidRPr="006E0448">
        <w:tab/>
      </w:r>
      <w:r w:rsidRPr="006E0448">
        <w:br/>
      </w:r>
    </w:p>
    <w:p w:rsidR="00C86333" w:rsidRPr="006E0448" w:rsidRDefault="00C86333" w:rsidP="00C86333">
      <w:pPr>
        <w:spacing w:before="120" w:after="120"/>
        <w:ind w:left="357" w:firstLine="0"/>
      </w:pPr>
      <w:r w:rsidRPr="006E0448">
        <w:t>Address:</w:t>
      </w:r>
    </w:p>
    <w:p w:rsidR="00C86333" w:rsidRPr="006E0448" w:rsidRDefault="00C86333" w:rsidP="00C86333">
      <w:pPr>
        <w:spacing w:before="120" w:after="120"/>
        <w:ind w:left="357" w:firstLine="0"/>
      </w:pPr>
      <w:r w:rsidRPr="006E0448">
        <w:t>Telephone No:</w:t>
      </w:r>
      <w:r w:rsidRPr="006E0448">
        <w:tab/>
      </w:r>
    </w:p>
    <w:p w:rsidR="00672273" w:rsidRDefault="00C86333" w:rsidP="00C86333">
      <w:pPr>
        <w:spacing w:before="120" w:after="120"/>
        <w:ind w:left="357" w:firstLine="0"/>
      </w:pPr>
      <w:r w:rsidRPr="006E0448">
        <w:t>Fax No:</w:t>
      </w:r>
      <w:r w:rsidRPr="006E0448">
        <w:tab/>
      </w:r>
      <w:r w:rsidRPr="006E0448">
        <w:br/>
      </w:r>
    </w:p>
    <w:p w:rsidR="00C86333" w:rsidRPr="006E0448" w:rsidRDefault="00C86333" w:rsidP="00C86333">
      <w:pPr>
        <w:spacing w:before="120" w:after="120"/>
        <w:ind w:left="357" w:firstLine="0"/>
      </w:pPr>
      <w:r w:rsidRPr="006E0448">
        <w:t>Date:</w:t>
      </w:r>
    </w:p>
    <w:p w:rsidR="00C86333" w:rsidRDefault="00C86333" w:rsidP="00C86333">
      <w:pPr>
        <w:spacing w:before="120" w:after="120"/>
        <w:ind w:left="357" w:firstLine="0"/>
      </w:pPr>
      <w:r w:rsidRPr="006E0448">
        <w:t>NOTE:</w:t>
      </w:r>
      <w:r>
        <w:t xml:space="preserve"> </w:t>
      </w:r>
    </w:p>
    <w:p w:rsidR="00C86333" w:rsidRPr="006E0448" w:rsidRDefault="00C86333" w:rsidP="00C86333">
      <w:pPr>
        <w:ind w:left="360" w:firstLine="0"/>
      </w:pPr>
      <w:r w:rsidRPr="006E0448">
        <w:t xml:space="preserve">THIS FORM OF TENDER DULY COMPLETED AND SIGNED BY THE AUTHORISED PERSON TOGETHER WITH THE OTHER INFORMATION SPECIFIED MUST BE RETURNED TO </w:t>
      </w:r>
      <w:r w:rsidR="00F46BB3">
        <w:t>VERWOOD</w:t>
      </w:r>
      <w:r w:rsidRPr="006E0448">
        <w:t xml:space="preserve"> TOWN COUNCIL, NO LATER THAN THE TIME AND DATE STATED IN THE INVITATION TO TENDER IN AN UNMARKED ENVELOPE/</w:t>
      </w:r>
      <w:r>
        <w:t xml:space="preserve"> </w:t>
      </w:r>
      <w:r w:rsidRPr="006E0448">
        <w:t>PARCEL</w:t>
      </w:r>
      <w:r>
        <w:t xml:space="preserve"> USING THE ‘ENVELOPE’ PROVIDED</w:t>
      </w:r>
      <w:r w:rsidRPr="006E0448">
        <w:t>.</w:t>
      </w:r>
    </w:p>
    <w:p w:rsidR="00C86333" w:rsidRDefault="00C86333" w:rsidP="00C86333">
      <w:pPr>
        <w:ind w:left="360" w:firstLine="0"/>
        <w:sectPr w:rsidR="00C86333" w:rsidSect="008C5252">
          <w:pgSz w:w="11906" w:h="16838" w:code="9"/>
          <w:pgMar w:top="720" w:right="720" w:bottom="720" w:left="720" w:header="709" w:footer="709" w:gutter="0"/>
          <w:cols w:space="708"/>
          <w:docGrid w:linePitch="360"/>
        </w:sectPr>
      </w:pPr>
    </w:p>
    <w:p w:rsidR="00C86333" w:rsidRPr="006E0448" w:rsidRDefault="00C86333" w:rsidP="00C86333">
      <w:pPr>
        <w:pStyle w:val="Heading1"/>
        <w:jc w:val="center"/>
      </w:pPr>
      <w:bookmarkStart w:id="11" w:name="_Toc399313817"/>
      <w:bookmarkStart w:id="12" w:name="_Toc430957348"/>
      <w:bookmarkStart w:id="13" w:name="_Toc11419404"/>
      <w:r>
        <w:t xml:space="preserve">ANTI-COLLUSION </w:t>
      </w:r>
      <w:r w:rsidRPr="006E0448">
        <w:t>CERTIFICATE</w:t>
      </w:r>
      <w:bookmarkEnd w:id="11"/>
      <w:bookmarkEnd w:id="12"/>
      <w:bookmarkEnd w:id="13"/>
    </w:p>
    <w:p w:rsidR="00C86333" w:rsidRDefault="00C86333" w:rsidP="00C86333">
      <w:pPr>
        <w:ind w:hanging="1156"/>
      </w:pPr>
    </w:p>
    <w:p w:rsidR="00C86333" w:rsidRPr="003A156D" w:rsidRDefault="00C86333" w:rsidP="00C86333">
      <w:pPr>
        <w:ind w:left="284" w:firstLine="0"/>
        <w:rPr>
          <w:rFonts w:cs="Arial"/>
        </w:rPr>
      </w:pPr>
      <w:r w:rsidRPr="003A156D">
        <w:rPr>
          <w:rFonts w:cs="Arial"/>
        </w:rPr>
        <w:t xml:space="preserve">In recognition of the principle that the essence of selective tendering is that the </w:t>
      </w:r>
      <w:r>
        <w:rPr>
          <w:rFonts w:cs="Arial"/>
        </w:rPr>
        <w:t xml:space="preserve">Council </w:t>
      </w:r>
      <w:r w:rsidRPr="003A156D">
        <w:rPr>
          <w:rFonts w:cs="Arial"/>
        </w:rPr>
        <w:t>shall receive bona fide competitive tenders from all those tendering WE CERTIFY THAT:-</w:t>
      </w:r>
    </w:p>
    <w:p w:rsidR="00C86333" w:rsidRPr="003A156D" w:rsidRDefault="00C86333" w:rsidP="00C86333">
      <w:pPr>
        <w:ind w:hanging="1156"/>
        <w:rPr>
          <w:rFonts w:cs="Arial"/>
        </w:rPr>
      </w:pPr>
    </w:p>
    <w:p w:rsidR="00C86333" w:rsidRPr="003A156D" w:rsidRDefault="00C86333" w:rsidP="00C86333">
      <w:pPr>
        <w:ind w:left="864" w:hanging="580"/>
        <w:rPr>
          <w:rFonts w:cs="Arial"/>
        </w:rPr>
      </w:pPr>
      <w:r w:rsidRPr="003A156D">
        <w:rPr>
          <w:rFonts w:cs="Arial"/>
        </w:rPr>
        <w:t>1.</w:t>
      </w:r>
      <w:r w:rsidRPr="003A156D">
        <w:rPr>
          <w:rFonts w:cs="Arial"/>
        </w:rPr>
        <w:tab/>
        <w:t>The tender submitted herewith is a bona fide tender intended to be competitive.</w:t>
      </w:r>
    </w:p>
    <w:p w:rsidR="00C86333" w:rsidRPr="003A156D" w:rsidRDefault="00C86333" w:rsidP="00C86333">
      <w:pPr>
        <w:ind w:left="864" w:hanging="580"/>
        <w:rPr>
          <w:rFonts w:cs="Arial"/>
        </w:rPr>
      </w:pPr>
      <w:r w:rsidRPr="003A156D">
        <w:rPr>
          <w:rFonts w:cs="Arial"/>
        </w:rPr>
        <w:t>2.</w:t>
      </w:r>
      <w:r w:rsidRPr="003A156D">
        <w:rPr>
          <w:rFonts w:cs="Arial"/>
        </w:rPr>
        <w:tab/>
        <w:t>We have not fixed or adjusted the amount of the tender under or in accordance with any agreement or arrangement with any other person.</w:t>
      </w:r>
    </w:p>
    <w:p w:rsidR="00C86333" w:rsidRPr="003A156D" w:rsidRDefault="00C86333" w:rsidP="00C86333">
      <w:pPr>
        <w:ind w:left="864" w:hanging="580"/>
        <w:rPr>
          <w:rFonts w:cs="Arial"/>
        </w:rPr>
      </w:pPr>
      <w:r w:rsidRPr="003A156D">
        <w:rPr>
          <w:rFonts w:cs="Arial"/>
        </w:rPr>
        <w:t>3.</w:t>
      </w:r>
      <w:r w:rsidRPr="003A156D">
        <w:rPr>
          <w:rFonts w:cs="Arial"/>
        </w:rPr>
        <w:tab/>
        <w:t>We have not done and we undertake that we will not do at any time before the time specified for the return of the tenders any of the following acts:-</w:t>
      </w:r>
    </w:p>
    <w:p w:rsidR="00C86333" w:rsidRPr="003A156D" w:rsidRDefault="00C86333" w:rsidP="00C86333">
      <w:pPr>
        <w:ind w:left="1728" w:hanging="580"/>
        <w:rPr>
          <w:rFonts w:cs="Arial"/>
        </w:rPr>
      </w:pPr>
      <w:r w:rsidRPr="003A156D">
        <w:rPr>
          <w:rFonts w:cs="Arial"/>
        </w:rPr>
        <w:t>i)</w:t>
      </w:r>
      <w:r w:rsidRPr="003A156D">
        <w:rPr>
          <w:rFonts w:cs="Arial"/>
        </w:rP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86333" w:rsidRPr="003A156D" w:rsidRDefault="00C86333" w:rsidP="00C86333">
      <w:pPr>
        <w:ind w:left="1728" w:hanging="580"/>
        <w:rPr>
          <w:rFonts w:cs="Arial"/>
        </w:rPr>
      </w:pPr>
      <w:r w:rsidRPr="003A156D">
        <w:rPr>
          <w:rFonts w:cs="Arial"/>
        </w:rPr>
        <w:softHyphen/>
      </w:r>
      <w:r w:rsidRPr="003A156D">
        <w:rPr>
          <w:rFonts w:cs="Arial"/>
        </w:rPr>
        <w:softHyphen/>
      </w:r>
      <w:r w:rsidRPr="003A156D">
        <w:rPr>
          <w:rFonts w:cs="Arial"/>
        </w:rPr>
        <w:softHyphen/>
      </w:r>
      <w:r w:rsidRPr="003A156D">
        <w:rPr>
          <w:rFonts w:cs="Arial"/>
        </w:rPr>
        <w:softHyphen/>
        <w:t>ii)</w:t>
      </w:r>
      <w:r w:rsidRPr="003A156D">
        <w:rPr>
          <w:rFonts w:cs="Arial"/>
        </w:rPr>
        <w:tab/>
        <w:t>entering into any agreement with any other person that he shall refrain from tendering or as to the amount of any tender to be submitted; and</w:t>
      </w:r>
    </w:p>
    <w:p w:rsidR="00C86333" w:rsidRPr="003A156D" w:rsidRDefault="00C86333" w:rsidP="00C86333">
      <w:pPr>
        <w:ind w:left="1728" w:hanging="580"/>
        <w:rPr>
          <w:rFonts w:cs="Arial"/>
        </w:rPr>
      </w:pPr>
      <w:r w:rsidRPr="003A156D">
        <w:rPr>
          <w:rFonts w:cs="Arial"/>
        </w:rPr>
        <w:t>iii)</w:t>
      </w:r>
      <w:r w:rsidRPr="003A156D">
        <w:rPr>
          <w:rFonts w:cs="Arial"/>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86333" w:rsidRPr="003A156D" w:rsidRDefault="00C86333" w:rsidP="00C86333">
      <w:pPr>
        <w:ind w:hanging="580"/>
        <w:rPr>
          <w:rFonts w:cs="Arial"/>
        </w:rPr>
      </w:pPr>
    </w:p>
    <w:p w:rsidR="00C86333" w:rsidRDefault="00C86333" w:rsidP="00C86333">
      <w:pPr>
        <w:ind w:hanging="580"/>
        <w:rPr>
          <w:rFonts w:cs="Arial"/>
        </w:rPr>
      </w:pPr>
      <w:r w:rsidRPr="003A156D">
        <w:rPr>
          <w:rFonts w:cs="Arial"/>
        </w:rPr>
        <w:t>In this certificate</w:t>
      </w:r>
    </w:p>
    <w:p w:rsidR="00C86333" w:rsidRPr="003A156D" w:rsidRDefault="00C86333" w:rsidP="00C86333">
      <w:pPr>
        <w:ind w:hanging="580"/>
        <w:rPr>
          <w:rFonts w:cs="Arial"/>
        </w:rPr>
      </w:pPr>
    </w:p>
    <w:p w:rsidR="00C86333" w:rsidRPr="00684F74" w:rsidRDefault="00C86333" w:rsidP="0065327E">
      <w:pPr>
        <w:pStyle w:val="ListParagraph"/>
        <w:numPr>
          <w:ilvl w:val="0"/>
          <w:numId w:val="16"/>
        </w:numPr>
        <w:ind w:left="851" w:hanging="567"/>
        <w:rPr>
          <w:rFonts w:cs="Arial"/>
          <w:i/>
        </w:rPr>
      </w:pPr>
      <w:r w:rsidRPr="00684F74">
        <w:rPr>
          <w:rFonts w:cs="Arial"/>
          <w:i/>
        </w:rPr>
        <w:t>"Person" includes any person and anybody or association corporate or unincorporated.</w:t>
      </w:r>
    </w:p>
    <w:p w:rsidR="00C86333" w:rsidRPr="007442BD" w:rsidRDefault="00C86333" w:rsidP="0065327E">
      <w:pPr>
        <w:pStyle w:val="ListParagraph"/>
        <w:numPr>
          <w:ilvl w:val="0"/>
          <w:numId w:val="16"/>
        </w:numPr>
        <w:ind w:left="851" w:hanging="567"/>
        <w:rPr>
          <w:rFonts w:cs="Arial"/>
        </w:rPr>
      </w:pPr>
      <w:r w:rsidRPr="00684F74">
        <w:rPr>
          <w:rFonts w:cs="Arial"/>
          <w:i/>
        </w:rPr>
        <w:t>"Any agreement or arrangement" includes any transaction of the sort described above, formal or informal and whether legally binding or not</w:t>
      </w:r>
      <w:r w:rsidRPr="007442B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 xml:space="preserve">DATED this </w:t>
      </w:r>
      <w:r w:rsidRPr="003A156D">
        <w:rPr>
          <w:rFonts w:cs="Arial"/>
        </w:rPr>
        <w:tab/>
      </w:r>
      <w:r w:rsidRPr="00AD6B81">
        <w:rPr>
          <w:rFonts w:cs="Arial"/>
          <w:u w:val="single"/>
        </w:rPr>
        <w:t xml:space="preserve">            </w:t>
      </w:r>
      <w:r w:rsidRPr="00AD6B81">
        <w:rPr>
          <w:rFonts w:cs="Arial"/>
          <w:u w:val="single"/>
        </w:rPr>
        <w:tab/>
      </w:r>
      <w:r w:rsidRPr="00AD6B81">
        <w:rPr>
          <w:rFonts w:cs="Arial"/>
          <w:u w:val="single"/>
        </w:rPr>
        <w:tab/>
        <w:t xml:space="preserve">      </w:t>
      </w:r>
      <w:r w:rsidRPr="00AD6B81">
        <w:rPr>
          <w:rFonts w:cs="Arial"/>
          <w:u w:val="single"/>
        </w:rPr>
        <w:tab/>
      </w:r>
      <w:r w:rsidRPr="003A156D">
        <w:rPr>
          <w:rFonts w:cs="Arial"/>
        </w:rPr>
        <w:t xml:space="preserve">   day of   </w:t>
      </w:r>
      <w:r w:rsidRPr="00AD6B81">
        <w:rPr>
          <w:rFonts w:cs="Arial"/>
          <w:u w:val="single"/>
        </w:rPr>
        <w:tab/>
      </w:r>
      <w:r w:rsidRPr="00AD6B81">
        <w:rPr>
          <w:rFonts w:cs="Arial"/>
          <w:u w:val="single"/>
        </w:rPr>
        <w:tab/>
        <w:t xml:space="preserve">              </w:t>
      </w:r>
      <w:r w:rsidRPr="003A156D">
        <w:rPr>
          <w:rFonts w:cs="Arial"/>
        </w:rPr>
        <w:t xml:space="preserve">    20</w:t>
      </w:r>
      <w:r w:rsidR="006B2F75">
        <w:rPr>
          <w:rFonts w:cs="Arial"/>
        </w:rPr>
        <w:t>1</w:t>
      </w:r>
      <w:r w:rsidR="003E001E">
        <w:rPr>
          <w:rFonts w:cs="Arial"/>
        </w:rPr>
        <w:t>9</w:t>
      </w:r>
      <w:r w:rsidRPr="003A156D">
        <w:rPr>
          <w:rFonts w:cs="Arial"/>
        </w:rPr>
        <w:t>.</w:t>
      </w: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p>
    <w:p w:rsidR="00C86333" w:rsidRPr="003A156D" w:rsidRDefault="00C86333" w:rsidP="00C86333">
      <w:pPr>
        <w:ind w:hanging="1156"/>
        <w:rPr>
          <w:rFonts w:cs="Arial"/>
        </w:rPr>
      </w:pPr>
      <w:r w:rsidRPr="003A156D">
        <w:rPr>
          <w:rFonts w:cs="Arial"/>
        </w:rPr>
        <w:t>SIGNED (as tenderer)</w:t>
      </w:r>
    </w:p>
    <w:p w:rsidR="00C86333" w:rsidRDefault="00C86333" w:rsidP="00C86333">
      <w:pPr>
        <w:ind w:hanging="1156"/>
        <w:rPr>
          <w:rFonts w:cs="Arial"/>
        </w:rPr>
      </w:pPr>
    </w:p>
    <w:p w:rsidR="00C86333" w:rsidRPr="003A156D" w:rsidRDefault="00C86333" w:rsidP="00C86333">
      <w:pPr>
        <w:ind w:hanging="1156"/>
        <w:rPr>
          <w:rFonts w:cs="Arial"/>
        </w:rPr>
      </w:pPr>
      <w:r w:rsidRPr="003A156D">
        <w:rPr>
          <w:rFonts w:cs="Arial"/>
        </w:rPr>
        <w:t>duly authorised to sign</w:t>
      </w:r>
    </w:p>
    <w:p w:rsidR="00C86333" w:rsidRPr="003A156D" w:rsidRDefault="00C86333" w:rsidP="00C86333">
      <w:pPr>
        <w:ind w:hanging="1156"/>
        <w:rPr>
          <w:rFonts w:cs="Arial"/>
        </w:rPr>
      </w:pPr>
      <w:r w:rsidRPr="003A156D">
        <w:rPr>
          <w:rFonts w:cs="Arial"/>
        </w:rPr>
        <w:t xml:space="preserve">for and on behalf of </w:t>
      </w:r>
      <w:r>
        <w:rPr>
          <w:rFonts w:cs="Arial"/>
        </w:rPr>
        <w:t>………………………………………………………………………..</w:t>
      </w:r>
      <w:r w:rsidRPr="003A156D">
        <w:rPr>
          <w:rFonts w:cs="Arial"/>
        </w:rPr>
        <w:tab/>
      </w:r>
      <w:r w:rsidRPr="003A156D">
        <w:rPr>
          <w:rFonts w:cs="Arial"/>
        </w:rPr>
        <w:tab/>
      </w:r>
    </w:p>
    <w:p w:rsidR="00C86333" w:rsidRPr="003A156D" w:rsidRDefault="00C86333" w:rsidP="00C86333">
      <w:pPr>
        <w:widowControl w:val="0"/>
        <w:ind w:hanging="1156"/>
        <w:rPr>
          <w:rFonts w:cs="Arial"/>
        </w:rPr>
      </w:pPr>
    </w:p>
    <w:p w:rsidR="00C86333" w:rsidRDefault="00C86333" w:rsidP="00C86333">
      <w:pPr>
        <w:widowControl w:val="0"/>
        <w:ind w:hanging="1156"/>
        <w:rPr>
          <w:rFonts w:cs="Arial"/>
        </w:rPr>
      </w:pPr>
    </w:p>
    <w:p w:rsidR="00C86333" w:rsidRDefault="00C86333" w:rsidP="00BA7EB1">
      <w:pPr>
        <w:widowControl w:val="0"/>
        <w:ind w:left="0" w:firstLine="0"/>
        <w:rPr>
          <w:rFonts w:cs="Arial"/>
        </w:rPr>
      </w:pPr>
    </w:p>
    <w:p w:rsidR="00C86333" w:rsidRPr="00BA7EB1" w:rsidRDefault="00C86333" w:rsidP="00C86333">
      <w:pPr>
        <w:widowControl w:val="0"/>
        <w:ind w:left="284" w:firstLine="0"/>
        <w:rPr>
          <w:rFonts w:ascii="Times New Roman" w:hAnsi="Times New Roman" w:cs="Times New Roman"/>
          <w:i/>
          <w:lang w:val="en-US"/>
        </w:rPr>
      </w:pPr>
      <w:r w:rsidRPr="00BA7EB1">
        <w:rPr>
          <w:rFonts w:ascii="Times New Roman" w:hAnsi="Times New Roman" w:cs="Times New Roman"/>
          <w:i/>
          <w:lang w:val="en-US"/>
        </w:rPr>
        <w:t>If a supplier/tenderer of any goods/services is to his/her knowledge related to any member of or the holder of any office under the Council, he/she and the person to whom he/she is related shall disclose the relationship in writing to the Town Clerk.  A person who fails so to do shall be disqualified for such contract and, if engaged, the contract may be withdrawn without further notice.  The Town Clerk shall report to the Council or to the appropriate Committee any such disclosure.</w:t>
      </w:r>
    </w:p>
    <w:p w:rsidR="00C86333" w:rsidRPr="00BA7EB1" w:rsidRDefault="00C86333" w:rsidP="00C86333">
      <w:pPr>
        <w:widowControl w:val="0"/>
        <w:ind w:left="284" w:firstLine="0"/>
        <w:rPr>
          <w:rFonts w:ascii="Times New Roman" w:hAnsi="Times New Roman" w:cs="Times New Roman"/>
          <w:i/>
          <w:lang w:val="en-US"/>
        </w:rPr>
      </w:pPr>
    </w:p>
    <w:p w:rsidR="00C86333" w:rsidRPr="00BA7EB1" w:rsidRDefault="00C86333" w:rsidP="00C86333">
      <w:pPr>
        <w:widowControl w:val="0"/>
        <w:ind w:left="284" w:firstLine="0"/>
        <w:rPr>
          <w:rFonts w:ascii="Times New Roman" w:hAnsi="Times New Roman" w:cs="Times New Roman"/>
          <w:i/>
          <w:lang w:val="en-US"/>
        </w:rPr>
      </w:pPr>
      <w:r w:rsidRPr="00BA7EB1">
        <w:rPr>
          <w:rFonts w:ascii="Times New Roman" w:hAnsi="Times New Roman" w:cs="Times New Roman"/>
          <w:i/>
          <w:lang w:val="en-US"/>
        </w:rPr>
        <w:t>Canvassing of members or of any Committee, directly or indirectly, for any work/service under the Council shall disqualify the supplier/tenderer.  The Town Clerk shall make known the purport of this sub-paragraph to every supplier/tenderer.</w:t>
      </w:r>
    </w:p>
    <w:p w:rsidR="00C86333" w:rsidRPr="00BA7EB1" w:rsidRDefault="00C86333" w:rsidP="00C86333">
      <w:pPr>
        <w:widowControl w:val="0"/>
        <w:ind w:left="284" w:firstLine="0"/>
        <w:rPr>
          <w:rFonts w:ascii="Times New Roman" w:hAnsi="Times New Roman" w:cs="Times New Roman"/>
          <w:i/>
        </w:rPr>
      </w:pPr>
    </w:p>
    <w:p w:rsidR="00C86333" w:rsidRPr="00BA7EB1" w:rsidRDefault="00C86333" w:rsidP="00C86333">
      <w:pPr>
        <w:widowControl w:val="0"/>
        <w:ind w:left="284" w:firstLine="0"/>
        <w:rPr>
          <w:rFonts w:ascii="Times New Roman" w:hAnsi="Times New Roman" w:cs="Times New Roman"/>
          <w:i/>
        </w:rPr>
      </w:pPr>
      <w:r w:rsidRPr="00BA7EB1">
        <w:rPr>
          <w:rFonts w:ascii="Times New Roman" w:hAnsi="Times New Roman" w:cs="Times New Roman"/>
          <w:i/>
        </w:rPr>
        <w:t>A member of the Council shall not solicit for any person any work under the Council or recommend any person for such work; but, nevertheless, a member may give a written testimonial of a supplier’s ability, experience or character for submission to the Council.’</w:t>
      </w:r>
    </w:p>
    <w:p w:rsidR="006F6554" w:rsidRDefault="006F6554" w:rsidP="006F6554">
      <w:pPr>
        <w:sectPr w:rsidR="006F6554" w:rsidSect="008C5252">
          <w:pgSz w:w="11906" w:h="16838" w:code="9"/>
          <w:pgMar w:top="720" w:right="720" w:bottom="720" w:left="720" w:header="709" w:footer="709" w:gutter="0"/>
          <w:cols w:space="708"/>
          <w:docGrid w:linePitch="360"/>
        </w:sectPr>
      </w:pPr>
    </w:p>
    <w:p w:rsidR="003870D4" w:rsidRPr="00A21982" w:rsidRDefault="00AB5957" w:rsidP="005732A6">
      <w:pPr>
        <w:pStyle w:val="Heading1"/>
        <w:spacing w:before="0"/>
        <w:ind w:left="0" w:firstLine="0"/>
        <w:jc w:val="center"/>
        <w:rPr>
          <w:sz w:val="28"/>
          <w:szCs w:val="28"/>
          <w:u w:val="single"/>
        </w:rPr>
      </w:pPr>
      <w:bookmarkStart w:id="14" w:name="_Toc11419405"/>
      <w:r>
        <w:rPr>
          <w:sz w:val="28"/>
          <w:szCs w:val="28"/>
          <w:u w:val="single"/>
        </w:rPr>
        <w:t xml:space="preserve">CONTRACT </w:t>
      </w:r>
      <w:r w:rsidR="003870D4" w:rsidRPr="00A21982">
        <w:rPr>
          <w:sz w:val="28"/>
          <w:szCs w:val="28"/>
          <w:u w:val="single"/>
        </w:rPr>
        <w:t xml:space="preserve">AGREEMENT FOR </w:t>
      </w:r>
      <w:r w:rsidR="006F6554" w:rsidRPr="0070675A">
        <w:rPr>
          <w:u w:val="single"/>
        </w:rPr>
        <w:t>THE SUPPLY &amp; INSTALLATION OF EQUIPMENT AT</w:t>
      </w:r>
      <w:r w:rsidR="006F6554">
        <w:rPr>
          <w:u w:val="single"/>
        </w:rPr>
        <w:t xml:space="preserve"> </w:t>
      </w:r>
      <w:r w:rsidR="00BA7EB1">
        <w:rPr>
          <w:szCs w:val="48"/>
          <w:u w:val="single"/>
        </w:rPr>
        <w:t xml:space="preserve">DOORSTEP GREEN TEEN </w:t>
      </w:r>
      <w:r w:rsidR="006F6554" w:rsidRPr="0070675A">
        <w:rPr>
          <w:szCs w:val="48"/>
          <w:u w:val="single"/>
        </w:rPr>
        <w:t xml:space="preserve"> AREA</w:t>
      </w:r>
      <w:bookmarkEnd w:id="14"/>
    </w:p>
    <w:p w:rsidR="003870D4" w:rsidRPr="003870D4" w:rsidRDefault="003870D4" w:rsidP="006F6554">
      <w:pPr>
        <w:widowControl w:val="0"/>
        <w:shd w:val="clear" w:color="auto" w:fill="FFFFFF"/>
        <w:autoSpaceDE w:val="0"/>
        <w:autoSpaceDN w:val="0"/>
        <w:adjustRightInd w:val="0"/>
        <w:spacing w:after="120"/>
        <w:ind w:left="0" w:firstLine="0"/>
        <w:rPr>
          <w:rFonts w:ascii="Arial" w:eastAsia="Times New Roman" w:hAnsi="Arial" w:cs="Arial"/>
          <w:b/>
          <w:bCs/>
          <w:color w:val="000000"/>
          <w:spacing w:val="-1"/>
          <w:lang w:eastAsia="en-GB"/>
        </w:rPr>
      </w:pPr>
    </w:p>
    <w:p w:rsidR="003870D4" w:rsidRPr="00A21982" w:rsidRDefault="003870D4" w:rsidP="006F6554">
      <w:pPr>
        <w:widowControl w:val="0"/>
        <w:shd w:val="clear" w:color="auto" w:fill="FFFFFF"/>
        <w:autoSpaceDE w:val="0"/>
        <w:autoSpaceDN w:val="0"/>
        <w:adjustRightInd w:val="0"/>
        <w:spacing w:after="120"/>
        <w:ind w:left="0" w:firstLine="0"/>
        <w:rPr>
          <w:rFonts w:ascii="Arial" w:eastAsia="Times New Roman" w:hAnsi="Arial" w:cs="Arial"/>
          <w:sz w:val="20"/>
          <w:szCs w:val="20"/>
          <w:lang w:eastAsia="en-GB"/>
        </w:rPr>
      </w:pPr>
      <w:r w:rsidRPr="00A21982">
        <w:rPr>
          <w:rFonts w:ascii="Arial" w:eastAsia="Times New Roman" w:hAnsi="Arial" w:cs="Arial"/>
          <w:b/>
          <w:bCs/>
          <w:color w:val="000000"/>
          <w:spacing w:val="-1"/>
          <w:sz w:val="20"/>
          <w:szCs w:val="20"/>
          <w:lang w:eastAsia="en-GB"/>
        </w:rPr>
        <w:t xml:space="preserve">THIS AGREEMENT </w:t>
      </w:r>
      <w:r w:rsidRPr="00A21982">
        <w:rPr>
          <w:rFonts w:ascii="Arial" w:eastAsia="Times New Roman" w:hAnsi="Arial" w:cs="Arial"/>
          <w:color w:val="000000"/>
          <w:spacing w:val="-1"/>
          <w:sz w:val="20"/>
          <w:szCs w:val="20"/>
          <w:lang w:eastAsia="en-GB"/>
        </w:rPr>
        <w:t xml:space="preserve">is made the     </w:t>
      </w:r>
      <w:r w:rsidRPr="00A21982">
        <w:rPr>
          <w:rFonts w:ascii="Arial" w:eastAsia="Times New Roman" w:hAnsi="Arial" w:cs="Arial"/>
          <w:color w:val="000000"/>
          <w:sz w:val="20"/>
          <w:szCs w:val="20"/>
          <w:lang w:eastAsia="en-GB"/>
        </w:rPr>
        <w:t xml:space="preserve"> day of  </w:t>
      </w:r>
      <w:r w:rsidR="00BA7EB1">
        <w:rPr>
          <w:rFonts w:ascii="Arial" w:eastAsia="Times New Roman" w:hAnsi="Arial" w:cs="Arial"/>
          <w:color w:val="000000"/>
          <w:sz w:val="20"/>
          <w:szCs w:val="20"/>
          <w:lang w:eastAsia="en-GB"/>
        </w:rPr>
        <w:t xml:space="preserve">              </w:t>
      </w:r>
      <w:r w:rsidRPr="00A21982">
        <w:rPr>
          <w:rFonts w:ascii="Arial" w:eastAsia="Times New Roman" w:hAnsi="Arial" w:cs="Arial"/>
          <w:b/>
          <w:bCs/>
          <w:color w:val="000000"/>
          <w:spacing w:val="-1"/>
          <w:sz w:val="20"/>
          <w:szCs w:val="20"/>
          <w:lang w:eastAsia="en-GB"/>
        </w:rPr>
        <w:t xml:space="preserve">BETWEEN </w:t>
      </w:r>
      <w:r w:rsidR="00BA7EB1">
        <w:rPr>
          <w:rFonts w:ascii="Arial" w:eastAsia="Times New Roman" w:hAnsi="Arial" w:cs="Arial"/>
          <w:b/>
          <w:bCs/>
          <w:color w:val="000000"/>
          <w:spacing w:val="-1"/>
          <w:sz w:val="20"/>
          <w:szCs w:val="20"/>
          <w:lang w:eastAsia="en-GB"/>
        </w:rPr>
        <w:t>VERWOOD</w:t>
      </w:r>
      <w:r w:rsidRPr="00A21982">
        <w:rPr>
          <w:rFonts w:ascii="Arial" w:eastAsia="Times New Roman" w:hAnsi="Arial" w:cs="Arial"/>
          <w:b/>
          <w:bCs/>
          <w:color w:val="000000"/>
          <w:spacing w:val="-1"/>
          <w:sz w:val="20"/>
          <w:szCs w:val="20"/>
          <w:lang w:eastAsia="en-GB"/>
        </w:rPr>
        <w:t xml:space="preserve"> TOWN COUNCIL</w:t>
      </w:r>
      <w:r w:rsidRPr="00A21982">
        <w:rPr>
          <w:rFonts w:ascii="Arial" w:eastAsia="Times New Roman" w:hAnsi="Arial" w:cs="Arial"/>
          <w:b/>
          <w:bCs/>
          <w:color w:val="000000"/>
          <w:spacing w:val="2"/>
          <w:sz w:val="20"/>
          <w:szCs w:val="20"/>
          <w:lang w:eastAsia="en-GB"/>
        </w:rPr>
        <w:t xml:space="preserve"> </w:t>
      </w:r>
      <w:r w:rsidR="00BA7EB1">
        <w:rPr>
          <w:rFonts w:ascii="Arial" w:eastAsia="Times New Roman" w:hAnsi="Arial" w:cs="Arial"/>
          <w:color w:val="000000"/>
          <w:spacing w:val="-1"/>
          <w:sz w:val="20"/>
          <w:szCs w:val="20"/>
          <w:lang w:eastAsia="en-GB"/>
        </w:rPr>
        <w:t>Town Council Offices, 28 Vicarage Road, Verwood Dorset BH31 6DR</w:t>
      </w:r>
      <w:r w:rsidRPr="00A21982">
        <w:rPr>
          <w:rFonts w:ascii="Arial" w:eastAsia="Times New Roman" w:hAnsi="Arial" w:cs="Arial"/>
          <w:color w:val="000000"/>
          <w:sz w:val="20"/>
          <w:szCs w:val="20"/>
          <w:lang w:eastAsia="en-GB"/>
        </w:rPr>
        <w:t xml:space="preserve"> (hereinafter called “the Employer”) of the one part                                                                             and</w:t>
      </w:r>
      <w:r w:rsidRPr="00A21982">
        <w:rPr>
          <w:rFonts w:ascii="Arial" w:eastAsia="Times New Roman" w:hAnsi="Arial" w:cs="Arial"/>
          <w:sz w:val="20"/>
          <w:szCs w:val="20"/>
          <w:lang w:eastAsia="en-GB"/>
        </w:rPr>
        <w:t xml:space="preserve">  </w:t>
      </w:r>
      <w:r w:rsidRPr="00A21982">
        <w:rPr>
          <w:rFonts w:ascii="Arial" w:eastAsia="Times New Roman" w:hAnsi="Arial" w:cs="Arial"/>
          <w:color w:val="000000"/>
          <w:sz w:val="20"/>
          <w:szCs w:val="20"/>
          <w:lang w:eastAsia="en-GB"/>
        </w:rPr>
        <w:t xml:space="preserve">whose registered office is situated at                                                                           </w:t>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r>
      <w:r w:rsidRPr="00A21982">
        <w:rPr>
          <w:rFonts w:ascii="Arial" w:eastAsia="Times New Roman" w:hAnsi="Arial" w:cs="Arial"/>
          <w:color w:val="000000"/>
          <w:sz w:val="20"/>
          <w:szCs w:val="20"/>
          <w:lang w:eastAsia="en-GB"/>
        </w:rPr>
        <w:tab/>
        <w:t xml:space="preserve"> (hereinafter called “the Contractor”) of the other part.</w:t>
      </w:r>
    </w:p>
    <w:p w:rsidR="003870D4" w:rsidRPr="00A21982" w:rsidRDefault="003870D4" w:rsidP="006F6554">
      <w:pPr>
        <w:widowControl w:val="0"/>
        <w:shd w:val="clear" w:color="auto" w:fill="FFFFFF"/>
        <w:tabs>
          <w:tab w:val="left" w:pos="4008"/>
          <w:tab w:val="left" w:pos="4834"/>
        </w:tabs>
        <w:autoSpaceDE w:val="0"/>
        <w:autoSpaceDN w:val="0"/>
        <w:adjustRightInd w:val="0"/>
        <w:spacing w:before="134" w:after="120"/>
        <w:ind w:left="0" w:firstLine="0"/>
        <w:rPr>
          <w:rFonts w:ascii="Arial" w:eastAsia="Times New Roman" w:hAnsi="Arial" w:cs="Arial"/>
          <w:sz w:val="20"/>
          <w:szCs w:val="20"/>
          <w:lang w:eastAsia="en-GB"/>
        </w:rPr>
      </w:pPr>
      <w:r w:rsidRPr="00A21982">
        <w:rPr>
          <w:rFonts w:ascii="Arial" w:eastAsia="Times New Roman" w:hAnsi="Arial" w:cs="Arial"/>
          <w:b/>
          <w:bCs/>
          <w:color w:val="000000"/>
          <w:sz w:val="20"/>
          <w:szCs w:val="20"/>
          <w:lang w:eastAsia="en-GB"/>
        </w:rPr>
        <w:t xml:space="preserve">WHEREAS THE </w:t>
      </w:r>
      <w:r w:rsidRPr="00A21982">
        <w:rPr>
          <w:rFonts w:ascii="Arial" w:eastAsia="Times New Roman" w:hAnsi="Arial" w:cs="Arial"/>
          <w:color w:val="000000"/>
          <w:sz w:val="20"/>
          <w:szCs w:val="20"/>
          <w:lang w:eastAsia="en-GB"/>
        </w:rPr>
        <w:t xml:space="preserve">Employer has accepted the Quotation of the Contractor to undertake the refurbishment of the </w:t>
      </w:r>
      <w:r w:rsidR="00BA7EB1">
        <w:rPr>
          <w:rFonts w:ascii="Arial" w:eastAsiaTheme="majorEastAsia" w:hAnsi="Arial" w:cs="Arial"/>
          <w:spacing w:val="-10"/>
          <w:kern w:val="28"/>
          <w:sz w:val="20"/>
          <w:szCs w:val="20"/>
        </w:rPr>
        <w:t xml:space="preserve">teen </w:t>
      </w:r>
      <w:r w:rsidRPr="00A21982">
        <w:rPr>
          <w:rFonts w:ascii="Arial" w:eastAsiaTheme="majorEastAsia" w:hAnsi="Arial" w:cs="Arial"/>
          <w:spacing w:val="-10"/>
          <w:kern w:val="28"/>
          <w:sz w:val="20"/>
          <w:szCs w:val="20"/>
        </w:rPr>
        <w:t xml:space="preserve"> area</w:t>
      </w:r>
      <w:r w:rsidR="00BA7EB1">
        <w:rPr>
          <w:rFonts w:ascii="Arial" w:eastAsiaTheme="majorEastAsia" w:hAnsi="Arial" w:cs="Arial"/>
          <w:spacing w:val="-10"/>
          <w:kern w:val="28"/>
          <w:sz w:val="20"/>
          <w:szCs w:val="20"/>
        </w:rPr>
        <w:t xml:space="preserve"> </w:t>
      </w:r>
      <w:r w:rsidRPr="00A21982">
        <w:rPr>
          <w:rFonts w:ascii="Arial" w:eastAsia="Times New Roman" w:hAnsi="Arial" w:cs="Arial"/>
          <w:color w:val="000000"/>
          <w:sz w:val="20"/>
          <w:szCs w:val="20"/>
          <w:lang w:eastAsia="en-GB"/>
        </w:rPr>
        <w:t xml:space="preserve">within the </w:t>
      </w:r>
      <w:r w:rsidR="00BA7EB1">
        <w:rPr>
          <w:rFonts w:ascii="Arial" w:eastAsia="Times New Roman" w:hAnsi="Arial" w:cs="Arial"/>
          <w:b/>
          <w:bCs/>
          <w:color w:val="000000"/>
          <w:spacing w:val="-1"/>
          <w:sz w:val="20"/>
          <w:szCs w:val="20"/>
          <w:lang w:eastAsia="en-GB"/>
        </w:rPr>
        <w:t>VERWOOD</w:t>
      </w:r>
      <w:r w:rsidRPr="00A21982">
        <w:rPr>
          <w:rFonts w:ascii="Arial" w:eastAsia="Times New Roman" w:hAnsi="Arial" w:cs="Arial"/>
          <w:b/>
          <w:bCs/>
          <w:color w:val="000000"/>
          <w:spacing w:val="-1"/>
          <w:sz w:val="20"/>
          <w:szCs w:val="20"/>
          <w:lang w:eastAsia="en-GB"/>
        </w:rPr>
        <w:t xml:space="preserve"> TOWN COUNCIL</w:t>
      </w:r>
      <w:r w:rsidRPr="00A21982">
        <w:rPr>
          <w:rFonts w:ascii="Arial" w:eastAsia="Times New Roman" w:hAnsi="Arial" w:cs="Arial"/>
          <w:color w:val="000000"/>
          <w:sz w:val="20"/>
          <w:szCs w:val="20"/>
          <w:lang w:eastAsia="en-GB"/>
        </w:rPr>
        <w:t xml:space="preserve"> estate commencing on the </w:t>
      </w:r>
      <w:r w:rsidR="007A5802" w:rsidRPr="00A21982">
        <w:rPr>
          <w:rFonts w:ascii="Arial" w:eastAsia="Times New Roman" w:hAnsi="Arial" w:cs="Arial"/>
          <w:color w:val="000000"/>
          <w:sz w:val="20"/>
          <w:szCs w:val="20"/>
          <w:lang w:eastAsia="en-GB"/>
        </w:rPr>
        <w:t xml:space="preserve">                </w:t>
      </w:r>
      <w:r w:rsidRPr="00A21982">
        <w:rPr>
          <w:rFonts w:ascii="Arial" w:eastAsia="Times New Roman" w:hAnsi="Arial" w:cs="Arial"/>
          <w:color w:val="000000"/>
          <w:sz w:val="20"/>
          <w:szCs w:val="20"/>
          <w:lang w:eastAsia="en-GB"/>
        </w:rPr>
        <w:t xml:space="preserve"> </w:t>
      </w:r>
      <w:r w:rsidR="003E001E">
        <w:rPr>
          <w:rFonts w:ascii="Arial" w:eastAsia="Times New Roman" w:hAnsi="Arial" w:cs="Arial"/>
          <w:color w:val="000000"/>
          <w:sz w:val="20"/>
          <w:szCs w:val="20"/>
          <w:lang w:eastAsia="en-GB"/>
        </w:rPr>
        <w:t xml:space="preserve">               </w:t>
      </w:r>
      <w:r w:rsidR="003E001E">
        <w:rPr>
          <w:rFonts w:ascii="Arial" w:eastAsia="Times New Roman" w:hAnsi="Arial" w:cs="Arial"/>
          <w:color w:val="000000"/>
          <w:sz w:val="20"/>
          <w:szCs w:val="20"/>
          <w:lang w:eastAsia="en-GB"/>
        </w:rPr>
        <w:tab/>
      </w:r>
      <w:r w:rsidR="003E001E">
        <w:rPr>
          <w:rFonts w:ascii="Arial" w:eastAsia="Times New Roman" w:hAnsi="Arial" w:cs="Arial"/>
          <w:color w:val="000000"/>
          <w:sz w:val="20"/>
          <w:szCs w:val="20"/>
          <w:lang w:eastAsia="en-GB"/>
        </w:rPr>
        <w:tab/>
      </w:r>
      <w:r w:rsidR="003E001E">
        <w:rPr>
          <w:rFonts w:ascii="Arial" w:eastAsia="Times New Roman" w:hAnsi="Arial" w:cs="Arial"/>
          <w:color w:val="000000"/>
          <w:sz w:val="20"/>
          <w:szCs w:val="20"/>
          <w:lang w:eastAsia="en-GB"/>
        </w:rPr>
        <w:tab/>
      </w:r>
      <w:r w:rsidR="003E001E">
        <w:rPr>
          <w:rFonts w:ascii="Arial" w:eastAsia="Times New Roman" w:hAnsi="Arial" w:cs="Arial"/>
          <w:color w:val="000000"/>
          <w:sz w:val="20"/>
          <w:szCs w:val="20"/>
          <w:lang w:eastAsia="en-GB"/>
        </w:rPr>
        <w:tab/>
      </w:r>
      <w:r w:rsidR="003E001E">
        <w:rPr>
          <w:rFonts w:ascii="Arial" w:eastAsia="Times New Roman" w:hAnsi="Arial" w:cs="Arial"/>
          <w:color w:val="000000"/>
          <w:sz w:val="20"/>
          <w:szCs w:val="20"/>
          <w:lang w:eastAsia="en-GB"/>
        </w:rPr>
        <w:tab/>
        <w:t>2019</w:t>
      </w:r>
      <w:r w:rsidR="007A5802" w:rsidRPr="00A21982">
        <w:rPr>
          <w:rFonts w:ascii="Arial" w:eastAsia="Times New Roman" w:hAnsi="Arial" w:cs="Arial"/>
          <w:color w:val="000000"/>
          <w:sz w:val="20"/>
          <w:szCs w:val="20"/>
          <w:lang w:eastAsia="en-GB"/>
        </w:rPr>
        <w:t xml:space="preserve"> un</w:t>
      </w:r>
      <w:r w:rsidR="007A5802" w:rsidRPr="00A21982">
        <w:rPr>
          <w:rFonts w:ascii="Arial" w:eastAsia="Times New Roman" w:hAnsi="Arial" w:cs="Arial"/>
          <w:color w:val="000000"/>
          <w:spacing w:val="-1"/>
          <w:sz w:val="20"/>
          <w:szCs w:val="20"/>
          <w:lang w:eastAsia="en-GB"/>
        </w:rPr>
        <w:t xml:space="preserve">til the </w:t>
      </w:r>
    </w:p>
    <w:p w:rsidR="003870D4" w:rsidRPr="00A21982" w:rsidRDefault="003870D4" w:rsidP="006F6554">
      <w:pPr>
        <w:widowControl w:val="0"/>
        <w:shd w:val="clear" w:color="auto" w:fill="FFFFFF"/>
        <w:autoSpaceDE w:val="0"/>
        <w:autoSpaceDN w:val="0"/>
        <w:adjustRightInd w:val="0"/>
        <w:spacing w:before="139" w:after="120"/>
        <w:ind w:left="5" w:firstLine="0"/>
        <w:rPr>
          <w:rFonts w:ascii="Arial" w:eastAsia="Times New Roman" w:hAnsi="Arial" w:cs="Arial"/>
          <w:sz w:val="20"/>
          <w:szCs w:val="20"/>
          <w:lang w:eastAsia="en-GB"/>
        </w:rPr>
      </w:pPr>
      <w:r w:rsidRPr="00A21982">
        <w:rPr>
          <w:rFonts w:ascii="Arial" w:eastAsia="Times New Roman" w:hAnsi="Arial" w:cs="Arial"/>
          <w:b/>
          <w:bCs/>
          <w:color w:val="000000"/>
          <w:sz w:val="20"/>
          <w:szCs w:val="20"/>
          <w:lang w:eastAsia="en-GB"/>
        </w:rPr>
        <w:t xml:space="preserve">IT IS HEREBY AGREED </w:t>
      </w:r>
      <w:r w:rsidRPr="00A21982">
        <w:rPr>
          <w:rFonts w:ascii="Arial" w:eastAsia="Times New Roman" w:hAnsi="Arial" w:cs="Arial"/>
          <w:color w:val="000000"/>
          <w:sz w:val="20"/>
          <w:szCs w:val="20"/>
          <w:lang w:eastAsia="en-GB"/>
        </w:rPr>
        <w:t>as follows:-</w:t>
      </w:r>
    </w:p>
    <w:p w:rsidR="003870D4" w:rsidRPr="00A21982" w:rsidRDefault="003870D4" w:rsidP="0065327E">
      <w:pPr>
        <w:widowControl w:val="0"/>
        <w:numPr>
          <w:ilvl w:val="0"/>
          <w:numId w:val="29"/>
        </w:numPr>
        <w:shd w:val="clear" w:color="auto" w:fill="FFFFFF"/>
        <w:tabs>
          <w:tab w:val="left" w:pos="360"/>
        </w:tabs>
        <w:autoSpaceDE w:val="0"/>
        <w:autoSpaceDN w:val="0"/>
        <w:adjustRightInd w:val="0"/>
        <w:spacing w:before="134" w:after="120"/>
        <w:ind w:left="425" w:hanging="425"/>
        <w:rPr>
          <w:rFonts w:ascii="Arial" w:eastAsia="Times New Roman" w:hAnsi="Arial" w:cs="Arial"/>
          <w:color w:val="000000"/>
          <w:spacing w:val="-11"/>
          <w:sz w:val="20"/>
          <w:szCs w:val="20"/>
          <w:lang w:eastAsia="en-GB"/>
        </w:rPr>
      </w:pPr>
      <w:r w:rsidRPr="00A21982">
        <w:rPr>
          <w:rFonts w:ascii="Arial" w:eastAsia="Times New Roman" w:hAnsi="Arial" w:cs="Arial"/>
          <w:color w:val="000000"/>
          <w:spacing w:val="1"/>
          <w:sz w:val="20"/>
          <w:szCs w:val="20"/>
          <w:lang w:eastAsia="en-GB"/>
        </w:rPr>
        <w:t xml:space="preserve">In this Agreement words and expressions shall have the same meanings as are assigned to them in </w:t>
      </w:r>
      <w:r w:rsidRPr="00A21982">
        <w:rPr>
          <w:rFonts w:ascii="Arial" w:eastAsia="Times New Roman" w:hAnsi="Arial" w:cs="Arial"/>
          <w:color w:val="000000"/>
          <w:sz w:val="20"/>
          <w:szCs w:val="20"/>
          <w:lang w:eastAsia="en-GB"/>
        </w:rPr>
        <w:t>the Contract Documents hereinafter referred to</w:t>
      </w:r>
    </w:p>
    <w:p w:rsidR="003870D4" w:rsidRPr="00A21982" w:rsidRDefault="003870D4" w:rsidP="0065327E">
      <w:pPr>
        <w:widowControl w:val="0"/>
        <w:numPr>
          <w:ilvl w:val="0"/>
          <w:numId w:val="29"/>
        </w:numPr>
        <w:shd w:val="clear" w:color="auto" w:fill="FFFFFF"/>
        <w:tabs>
          <w:tab w:val="left" w:pos="360"/>
        </w:tabs>
        <w:autoSpaceDE w:val="0"/>
        <w:autoSpaceDN w:val="0"/>
        <w:adjustRightInd w:val="0"/>
        <w:spacing w:before="120" w:after="120"/>
        <w:ind w:left="425" w:hanging="425"/>
        <w:rPr>
          <w:rFonts w:ascii="Arial" w:eastAsia="Times New Roman" w:hAnsi="Arial" w:cs="Arial"/>
          <w:color w:val="000000"/>
          <w:spacing w:val="-7"/>
          <w:sz w:val="20"/>
          <w:szCs w:val="20"/>
          <w:lang w:eastAsia="en-GB"/>
        </w:rPr>
      </w:pPr>
      <w:r w:rsidRPr="00A21982">
        <w:rPr>
          <w:rFonts w:ascii="Arial" w:eastAsia="Times New Roman" w:hAnsi="Arial" w:cs="Arial"/>
          <w:color w:val="000000"/>
          <w:spacing w:val="-1"/>
          <w:sz w:val="20"/>
          <w:szCs w:val="20"/>
          <w:lang w:eastAsia="en-GB"/>
        </w:rPr>
        <w:t>The following Contract Documents shall be deemed to form and be read and construed as part of this Agreement:</w:t>
      </w:r>
    </w:p>
    <w:p w:rsidR="003870D4" w:rsidRPr="00A21982" w:rsidRDefault="003870D4" w:rsidP="0065327E">
      <w:pPr>
        <w:widowControl w:val="0"/>
        <w:numPr>
          <w:ilvl w:val="0"/>
          <w:numId w:val="30"/>
        </w:numPr>
        <w:shd w:val="clear" w:color="auto" w:fill="FFFFFF"/>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the Tender</w:t>
      </w:r>
    </w:p>
    <w:p w:rsidR="003870D4" w:rsidRPr="00A21982" w:rsidRDefault="003870D4" w:rsidP="0065327E">
      <w:pPr>
        <w:widowControl w:val="0"/>
        <w:numPr>
          <w:ilvl w:val="0"/>
          <w:numId w:val="30"/>
        </w:numPr>
        <w:shd w:val="clear" w:color="auto" w:fill="FFFFFF"/>
        <w:tabs>
          <w:tab w:val="left" w:pos="720"/>
        </w:tabs>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the Conditions of Contract.</w:t>
      </w:r>
    </w:p>
    <w:p w:rsidR="003870D4" w:rsidRPr="00A21982" w:rsidRDefault="003870D4" w:rsidP="0065327E">
      <w:pPr>
        <w:widowControl w:val="0"/>
        <w:numPr>
          <w:ilvl w:val="0"/>
          <w:numId w:val="30"/>
        </w:numPr>
        <w:shd w:val="clear" w:color="auto" w:fill="FFFFFF"/>
        <w:tabs>
          <w:tab w:val="left" w:pos="720"/>
        </w:tabs>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the Contract Preliminaries;</w:t>
      </w:r>
    </w:p>
    <w:p w:rsidR="003870D4" w:rsidRPr="00A21982" w:rsidRDefault="003870D4" w:rsidP="0065327E">
      <w:pPr>
        <w:widowControl w:val="0"/>
        <w:numPr>
          <w:ilvl w:val="0"/>
          <w:numId w:val="30"/>
        </w:numPr>
        <w:shd w:val="clear" w:color="auto" w:fill="FFFFFF"/>
        <w:tabs>
          <w:tab w:val="left" w:pos="720"/>
        </w:tabs>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the Specification and Appendices;</w:t>
      </w:r>
    </w:p>
    <w:p w:rsidR="003870D4" w:rsidRPr="00A21982" w:rsidRDefault="003870D4" w:rsidP="0065327E">
      <w:pPr>
        <w:widowControl w:val="0"/>
        <w:numPr>
          <w:ilvl w:val="0"/>
          <w:numId w:val="30"/>
        </w:numPr>
        <w:shd w:val="clear" w:color="auto" w:fill="FFFFFF"/>
        <w:tabs>
          <w:tab w:val="left" w:pos="720"/>
        </w:tabs>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 xml:space="preserve">Drawings </w:t>
      </w:r>
    </w:p>
    <w:p w:rsidR="003870D4" w:rsidRPr="00A21982" w:rsidRDefault="003870D4" w:rsidP="0065327E">
      <w:pPr>
        <w:widowControl w:val="0"/>
        <w:numPr>
          <w:ilvl w:val="0"/>
          <w:numId w:val="30"/>
        </w:numPr>
        <w:shd w:val="clear" w:color="auto" w:fill="FFFFFF"/>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Bill of Quantities;</w:t>
      </w:r>
    </w:p>
    <w:p w:rsidR="003870D4" w:rsidRPr="00A21982" w:rsidRDefault="003870D4" w:rsidP="0065327E">
      <w:pPr>
        <w:widowControl w:val="0"/>
        <w:numPr>
          <w:ilvl w:val="0"/>
          <w:numId w:val="30"/>
        </w:numPr>
        <w:shd w:val="clear" w:color="auto" w:fill="FFFFFF"/>
        <w:tabs>
          <w:tab w:val="left" w:pos="720"/>
        </w:tabs>
        <w:autoSpaceDE w:val="0"/>
        <w:autoSpaceDN w:val="0"/>
        <w:adjustRightInd w:val="0"/>
        <w:ind w:left="993" w:hanging="426"/>
        <w:rPr>
          <w:rFonts w:ascii="Arial" w:eastAsia="Times New Roman" w:hAnsi="Arial" w:cs="Arial"/>
          <w:color w:val="000000"/>
          <w:spacing w:val="-4"/>
          <w:sz w:val="20"/>
          <w:szCs w:val="20"/>
          <w:lang w:eastAsia="en-GB"/>
        </w:rPr>
      </w:pPr>
      <w:r w:rsidRPr="00A21982">
        <w:rPr>
          <w:rFonts w:ascii="Arial" w:eastAsia="Times New Roman" w:hAnsi="Arial" w:cs="Arial"/>
          <w:color w:val="000000"/>
          <w:sz w:val="20"/>
          <w:szCs w:val="20"/>
          <w:lang w:eastAsia="en-GB"/>
        </w:rPr>
        <w:t>Pre Tender Health &amp; Safety Plan;</w:t>
      </w:r>
    </w:p>
    <w:p w:rsidR="003870D4" w:rsidRPr="00A21982" w:rsidRDefault="003870D4" w:rsidP="00BA7EB1">
      <w:pPr>
        <w:widowControl w:val="0"/>
        <w:shd w:val="clear" w:color="auto" w:fill="FFFFFF"/>
        <w:tabs>
          <w:tab w:val="left" w:pos="720"/>
        </w:tabs>
        <w:autoSpaceDE w:val="0"/>
        <w:autoSpaceDN w:val="0"/>
        <w:adjustRightInd w:val="0"/>
        <w:ind w:left="567" w:firstLine="0"/>
        <w:rPr>
          <w:rFonts w:ascii="Arial" w:eastAsia="Times New Roman" w:hAnsi="Arial" w:cs="Arial"/>
          <w:color w:val="000000"/>
          <w:spacing w:val="-4"/>
          <w:sz w:val="20"/>
          <w:szCs w:val="20"/>
          <w:lang w:eastAsia="en-GB"/>
        </w:rPr>
      </w:pPr>
    </w:p>
    <w:p w:rsidR="003870D4" w:rsidRPr="00A21982" w:rsidRDefault="003870D4" w:rsidP="0065327E">
      <w:pPr>
        <w:widowControl w:val="0"/>
        <w:numPr>
          <w:ilvl w:val="0"/>
          <w:numId w:val="29"/>
        </w:numPr>
        <w:shd w:val="clear" w:color="auto" w:fill="FFFFFF"/>
        <w:tabs>
          <w:tab w:val="left" w:pos="360"/>
        </w:tabs>
        <w:autoSpaceDE w:val="0"/>
        <w:autoSpaceDN w:val="0"/>
        <w:adjustRightInd w:val="0"/>
        <w:spacing w:before="120" w:after="120"/>
        <w:ind w:left="426" w:hanging="426"/>
        <w:rPr>
          <w:rFonts w:ascii="Arial" w:eastAsia="Times New Roman" w:hAnsi="Arial" w:cs="Arial"/>
          <w:color w:val="000000"/>
          <w:spacing w:val="-7"/>
          <w:sz w:val="20"/>
          <w:szCs w:val="20"/>
          <w:lang w:eastAsia="en-GB"/>
        </w:rPr>
      </w:pPr>
      <w:r w:rsidRPr="00A21982">
        <w:rPr>
          <w:rFonts w:ascii="Arial" w:eastAsia="Times New Roman" w:hAnsi="Arial" w:cs="Arial"/>
          <w:color w:val="000000"/>
          <w:spacing w:val="3"/>
          <w:sz w:val="20"/>
          <w:szCs w:val="20"/>
          <w:lang w:eastAsia="en-GB"/>
        </w:rPr>
        <w:t xml:space="preserve">In consideration of the payments to be made by the Employer to the Contractor as hereinafter </w:t>
      </w:r>
      <w:r w:rsidRPr="00A21982">
        <w:rPr>
          <w:rFonts w:ascii="Arial" w:eastAsia="Times New Roman" w:hAnsi="Arial" w:cs="Arial"/>
          <w:color w:val="000000"/>
          <w:spacing w:val="2"/>
          <w:sz w:val="20"/>
          <w:szCs w:val="20"/>
          <w:lang w:eastAsia="en-GB"/>
        </w:rPr>
        <w:t xml:space="preserve">mentioned the Contractor hereby covenants with the Employer to carry out the services within the </w:t>
      </w:r>
      <w:r w:rsidR="00BA7EB1">
        <w:rPr>
          <w:rFonts w:ascii="Arial" w:eastAsia="Times New Roman" w:hAnsi="Arial" w:cs="Arial"/>
          <w:color w:val="000000"/>
          <w:spacing w:val="2"/>
          <w:sz w:val="20"/>
          <w:szCs w:val="20"/>
          <w:lang w:eastAsia="en-GB"/>
        </w:rPr>
        <w:t>Verwood</w:t>
      </w:r>
      <w:r w:rsidRPr="00A21982">
        <w:rPr>
          <w:rFonts w:ascii="Arial" w:eastAsia="Times New Roman" w:hAnsi="Arial" w:cs="Arial"/>
          <w:color w:val="000000"/>
          <w:spacing w:val="2"/>
          <w:sz w:val="20"/>
          <w:szCs w:val="20"/>
          <w:lang w:eastAsia="en-GB"/>
        </w:rPr>
        <w:t xml:space="preserve"> Town Council c</w:t>
      </w:r>
      <w:r w:rsidRPr="00A21982">
        <w:rPr>
          <w:rFonts w:ascii="Arial" w:eastAsia="Times New Roman" w:hAnsi="Arial" w:cs="Arial"/>
          <w:color w:val="000000"/>
          <w:spacing w:val="4"/>
          <w:sz w:val="20"/>
          <w:szCs w:val="20"/>
          <w:lang w:eastAsia="en-GB"/>
        </w:rPr>
        <w:t xml:space="preserve">onformity in all respects with the provisions of the Contract Documents and to the </w:t>
      </w:r>
      <w:r w:rsidRPr="00A21982">
        <w:rPr>
          <w:rFonts w:ascii="Arial" w:eastAsia="Times New Roman" w:hAnsi="Arial" w:cs="Arial"/>
          <w:color w:val="000000"/>
          <w:sz w:val="20"/>
          <w:szCs w:val="20"/>
          <w:lang w:eastAsia="en-GB"/>
        </w:rPr>
        <w:t>satisfaction of the Employer.</w:t>
      </w:r>
    </w:p>
    <w:p w:rsidR="003870D4" w:rsidRPr="00AD6B81" w:rsidRDefault="003870D4" w:rsidP="0065327E">
      <w:pPr>
        <w:widowControl w:val="0"/>
        <w:numPr>
          <w:ilvl w:val="0"/>
          <w:numId w:val="29"/>
        </w:numPr>
        <w:shd w:val="clear" w:color="auto" w:fill="FFFFFF"/>
        <w:tabs>
          <w:tab w:val="left" w:pos="360"/>
        </w:tabs>
        <w:autoSpaceDE w:val="0"/>
        <w:autoSpaceDN w:val="0"/>
        <w:adjustRightInd w:val="0"/>
        <w:spacing w:before="120" w:after="120"/>
        <w:ind w:left="425" w:hanging="425"/>
        <w:rPr>
          <w:rFonts w:ascii="Arial" w:eastAsia="Times New Roman" w:hAnsi="Arial" w:cs="Arial"/>
          <w:color w:val="000000"/>
          <w:spacing w:val="-5"/>
          <w:sz w:val="20"/>
          <w:szCs w:val="20"/>
          <w:lang w:eastAsia="en-GB"/>
        </w:rPr>
      </w:pPr>
      <w:r w:rsidRPr="00A21982">
        <w:rPr>
          <w:rFonts w:ascii="Arial" w:eastAsia="Times New Roman" w:hAnsi="Arial" w:cs="Arial"/>
          <w:color w:val="000000"/>
          <w:spacing w:val="1"/>
          <w:sz w:val="20"/>
          <w:szCs w:val="20"/>
          <w:lang w:eastAsia="en-GB"/>
        </w:rPr>
        <w:t xml:space="preserve">The Employer hereby covenants to pay the Contractor in consideration of the performance of the </w:t>
      </w:r>
      <w:r w:rsidRPr="00A21982">
        <w:rPr>
          <w:rFonts w:ascii="Arial" w:eastAsia="Times New Roman" w:hAnsi="Arial" w:cs="Arial"/>
          <w:color w:val="000000"/>
          <w:sz w:val="20"/>
          <w:szCs w:val="20"/>
          <w:lang w:eastAsia="en-GB"/>
        </w:rPr>
        <w:t>Services the Contract Sum at the time and in the manner prescribed by the Contracts Documents</w:t>
      </w:r>
      <w:r w:rsidRPr="00AD6B81">
        <w:rPr>
          <w:rFonts w:ascii="Arial" w:eastAsia="Times New Roman" w:hAnsi="Arial" w:cs="Arial"/>
          <w:color w:val="000000"/>
          <w:sz w:val="20"/>
          <w:szCs w:val="20"/>
          <w:lang w:eastAsia="en-GB"/>
        </w:rPr>
        <w:t>.</w:t>
      </w:r>
    </w:p>
    <w:p w:rsidR="00AD6B81" w:rsidRPr="00AD6B81" w:rsidRDefault="00AD6B81" w:rsidP="00AD6B81">
      <w:pPr>
        <w:widowControl w:val="0"/>
        <w:shd w:val="clear" w:color="auto" w:fill="FFFFFF"/>
        <w:tabs>
          <w:tab w:val="left" w:pos="360"/>
        </w:tabs>
        <w:autoSpaceDE w:val="0"/>
        <w:autoSpaceDN w:val="0"/>
        <w:adjustRightInd w:val="0"/>
        <w:spacing w:before="120" w:after="120"/>
        <w:ind w:left="0" w:firstLine="0"/>
        <w:rPr>
          <w:rFonts w:ascii="Arial" w:eastAsia="Times New Roman" w:hAnsi="Arial" w:cs="Arial"/>
          <w:color w:val="000000"/>
          <w:spacing w:val="-5"/>
          <w:sz w:val="20"/>
          <w:szCs w:val="20"/>
          <w:lang w:eastAsia="en-GB"/>
        </w:rPr>
      </w:pPr>
    </w:p>
    <w:p w:rsidR="003870D4" w:rsidRPr="00A21982" w:rsidRDefault="003870D4" w:rsidP="006F6554">
      <w:pPr>
        <w:widowControl w:val="0"/>
        <w:shd w:val="clear" w:color="auto" w:fill="FFFFFF"/>
        <w:autoSpaceDE w:val="0"/>
        <w:autoSpaceDN w:val="0"/>
        <w:adjustRightInd w:val="0"/>
        <w:spacing w:before="134" w:after="120"/>
        <w:ind w:left="5" w:right="5" w:firstLine="0"/>
        <w:rPr>
          <w:rFonts w:ascii="Arial" w:eastAsia="Times New Roman" w:hAnsi="Arial" w:cs="Arial"/>
          <w:sz w:val="20"/>
          <w:szCs w:val="20"/>
          <w:lang w:eastAsia="en-GB"/>
        </w:rPr>
      </w:pPr>
      <w:r w:rsidRPr="00A21982">
        <w:rPr>
          <w:rFonts w:ascii="Arial" w:eastAsia="Times New Roman" w:hAnsi="Arial" w:cs="Arial"/>
          <w:b/>
          <w:bCs/>
          <w:color w:val="000000"/>
          <w:spacing w:val="1"/>
          <w:sz w:val="20"/>
          <w:szCs w:val="20"/>
          <w:lang w:eastAsia="en-GB"/>
        </w:rPr>
        <w:t xml:space="preserve">IN </w:t>
      </w:r>
      <w:r w:rsidRPr="00A21982">
        <w:rPr>
          <w:rFonts w:ascii="Arial" w:eastAsia="Times New Roman" w:hAnsi="Arial" w:cs="Arial"/>
          <w:color w:val="000000"/>
          <w:spacing w:val="1"/>
          <w:sz w:val="20"/>
          <w:szCs w:val="20"/>
          <w:lang w:eastAsia="en-GB"/>
        </w:rPr>
        <w:t xml:space="preserve">WITNESS whereof the Employer and the Contractor have </w:t>
      </w:r>
      <w:r w:rsidR="00BA7EB1">
        <w:rPr>
          <w:rFonts w:ascii="Arial" w:eastAsia="Times New Roman" w:hAnsi="Arial" w:cs="Arial"/>
          <w:color w:val="000000"/>
          <w:spacing w:val="1"/>
          <w:sz w:val="20"/>
          <w:szCs w:val="20"/>
          <w:lang w:eastAsia="en-GB"/>
        </w:rPr>
        <w:t>put their signature</w:t>
      </w:r>
      <w:r w:rsidRPr="00A21982">
        <w:rPr>
          <w:rFonts w:ascii="Arial" w:eastAsia="Times New Roman" w:hAnsi="Arial" w:cs="Arial"/>
          <w:color w:val="000000"/>
          <w:spacing w:val="1"/>
          <w:sz w:val="20"/>
          <w:szCs w:val="20"/>
          <w:lang w:eastAsia="en-GB"/>
        </w:rPr>
        <w:t xml:space="preserve"> to be hereunto </w:t>
      </w:r>
      <w:r w:rsidRPr="00A21982">
        <w:rPr>
          <w:rFonts w:ascii="Arial" w:eastAsia="Times New Roman" w:hAnsi="Arial" w:cs="Arial"/>
          <w:color w:val="000000"/>
          <w:sz w:val="20"/>
          <w:szCs w:val="20"/>
          <w:lang w:eastAsia="en-GB"/>
        </w:rPr>
        <w:t>affixed the day and year first before written</w:t>
      </w:r>
    </w:p>
    <w:p w:rsidR="003870D4" w:rsidRPr="00A21982" w:rsidRDefault="00BA7EB1" w:rsidP="006F6554">
      <w:pPr>
        <w:widowControl w:val="0"/>
        <w:shd w:val="clear" w:color="auto" w:fill="FFFFFF"/>
        <w:autoSpaceDE w:val="0"/>
        <w:autoSpaceDN w:val="0"/>
        <w:adjustRightInd w:val="0"/>
        <w:spacing w:before="120" w:after="120"/>
        <w:ind w:left="5" w:firstLine="0"/>
        <w:rPr>
          <w:rFonts w:ascii="Arial" w:eastAsia="Times New Roman" w:hAnsi="Arial" w:cs="Arial"/>
          <w:color w:val="000000"/>
          <w:sz w:val="20"/>
          <w:szCs w:val="20"/>
          <w:lang w:eastAsia="en-GB"/>
        </w:rPr>
      </w:pPr>
      <w:r>
        <w:rPr>
          <w:rFonts w:ascii="Arial" w:eastAsia="Times New Roman" w:hAnsi="Arial" w:cs="Arial"/>
          <w:b/>
          <w:bCs/>
          <w:color w:val="000000"/>
          <w:sz w:val="20"/>
          <w:szCs w:val="20"/>
          <w:lang w:eastAsia="en-GB"/>
        </w:rPr>
        <w:t>REPRESENTATIVE</w:t>
      </w:r>
    </w:p>
    <w:p w:rsidR="003870D4" w:rsidRPr="00A21982" w:rsidRDefault="00BA7EB1" w:rsidP="006F6554">
      <w:pPr>
        <w:widowControl w:val="0"/>
        <w:shd w:val="clear" w:color="auto" w:fill="FFFFFF"/>
        <w:autoSpaceDE w:val="0"/>
        <w:autoSpaceDN w:val="0"/>
        <w:adjustRightInd w:val="0"/>
        <w:spacing w:before="120" w:after="120"/>
        <w:ind w:left="5" w:firstLine="0"/>
        <w:rPr>
          <w:rFonts w:ascii="Arial" w:eastAsia="Times New Roman" w:hAnsi="Arial" w:cs="Arial"/>
          <w:sz w:val="20"/>
          <w:szCs w:val="20"/>
          <w:lang w:eastAsia="en-GB"/>
        </w:rPr>
      </w:pPr>
      <w:r>
        <w:rPr>
          <w:rFonts w:ascii="Arial" w:eastAsia="Times New Roman" w:hAnsi="Arial" w:cs="Arial"/>
          <w:b/>
          <w:bCs/>
          <w:color w:val="000000"/>
          <w:spacing w:val="-1"/>
          <w:sz w:val="20"/>
          <w:szCs w:val="20"/>
          <w:lang w:eastAsia="en-GB"/>
        </w:rPr>
        <w:t>VERWOOD</w:t>
      </w:r>
      <w:r w:rsidR="003870D4" w:rsidRPr="00A21982">
        <w:rPr>
          <w:rFonts w:ascii="Arial" w:eastAsia="Times New Roman" w:hAnsi="Arial" w:cs="Arial"/>
          <w:b/>
          <w:bCs/>
          <w:color w:val="000000"/>
          <w:spacing w:val="-1"/>
          <w:sz w:val="20"/>
          <w:szCs w:val="20"/>
          <w:lang w:eastAsia="en-GB"/>
        </w:rPr>
        <w:t xml:space="preserve"> TOWN COUNCIL</w:t>
      </w:r>
    </w:p>
    <w:p w:rsidR="003870D4" w:rsidRPr="00A21982" w:rsidRDefault="003870D4" w:rsidP="006F6554">
      <w:pPr>
        <w:widowControl w:val="0"/>
        <w:shd w:val="clear" w:color="auto" w:fill="FFFFFF"/>
        <w:autoSpaceDE w:val="0"/>
        <w:autoSpaceDN w:val="0"/>
        <w:adjustRightInd w:val="0"/>
        <w:spacing w:before="120" w:after="120"/>
        <w:ind w:left="0" w:right="422" w:firstLine="0"/>
        <w:rPr>
          <w:rFonts w:ascii="Arial" w:eastAsia="Times New Roman" w:hAnsi="Arial" w:cs="Arial"/>
          <w:sz w:val="20"/>
          <w:szCs w:val="20"/>
          <w:lang w:eastAsia="en-GB"/>
        </w:rPr>
      </w:pPr>
      <w:r w:rsidRPr="00A21982">
        <w:rPr>
          <w:rFonts w:ascii="Arial" w:eastAsia="Times New Roman" w:hAnsi="Arial" w:cs="Arial"/>
          <w:color w:val="000000"/>
          <w:spacing w:val="-1"/>
          <w:sz w:val="20"/>
          <w:szCs w:val="20"/>
          <w:lang w:eastAsia="en-GB"/>
        </w:rPr>
        <w:t>was hereunto affixed in the presence of:</w:t>
      </w:r>
    </w:p>
    <w:p w:rsidR="003870D4" w:rsidRPr="00A21982" w:rsidRDefault="003870D4" w:rsidP="006F6554">
      <w:pPr>
        <w:widowControl w:val="0"/>
        <w:shd w:val="clear" w:color="auto" w:fill="FFFFFF"/>
        <w:autoSpaceDE w:val="0"/>
        <w:autoSpaceDN w:val="0"/>
        <w:adjustRightInd w:val="0"/>
        <w:spacing w:before="278" w:after="120"/>
        <w:ind w:left="5" w:firstLine="0"/>
        <w:rPr>
          <w:rFonts w:ascii="Arial" w:eastAsia="Times New Roman" w:hAnsi="Arial" w:cs="Arial"/>
          <w:sz w:val="20"/>
          <w:szCs w:val="20"/>
          <w:lang w:val="en-US" w:eastAsia="en-GB"/>
        </w:rPr>
      </w:pPr>
      <w:r w:rsidRPr="00A21982">
        <w:rPr>
          <w:rFonts w:ascii="Arial" w:eastAsia="Times New Roman" w:hAnsi="Arial" w:cs="Arial"/>
          <w:color w:val="000000"/>
          <w:sz w:val="20"/>
          <w:szCs w:val="20"/>
          <w:lang w:eastAsia="en-GB"/>
        </w:rPr>
        <w:t xml:space="preserve">Town Clerk: </w:t>
      </w:r>
      <w:r w:rsidRPr="00A21982">
        <w:rPr>
          <w:rFonts w:ascii="Arial" w:eastAsia="Times New Roman" w:hAnsi="Arial" w:cs="Arial"/>
          <w:sz w:val="20"/>
          <w:szCs w:val="20"/>
          <w:lang w:val="en-US" w:eastAsia="en-GB"/>
        </w:rPr>
        <w:t>M</w:t>
      </w:r>
      <w:r w:rsidR="00BA7EB1">
        <w:rPr>
          <w:rFonts w:ascii="Arial" w:eastAsia="Times New Roman" w:hAnsi="Arial" w:cs="Arial"/>
          <w:sz w:val="20"/>
          <w:szCs w:val="20"/>
          <w:lang w:val="en-US" w:eastAsia="en-GB"/>
        </w:rPr>
        <w:t xml:space="preserve">rs.V.J.Bright </w:t>
      </w:r>
      <w:r w:rsidRPr="00A21982">
        <w:rPr>
          <w:rFonts w:ascii="Arial" w:eastAsia="Times New Roman" w:hAnsi="Arial" w:cs="Arial"/>
          <w:sz w:val="20"/>
          <w:szCs w:val="20"/>
          <w:lang w:val="en-US" w:eastAsia="en-GB"/>
        </w:rPr>
        <w:t>FILCM</w:t>
      </w:r>
    </w:p>
    <w:p w:rsidR="003870D4" w:rsidRPr="00A21982" w:rsidRDefault="003870D4" w:rsidP="006F6554">
      <w:pPr>
        <w:widowControl w:val="0"/>
        <w:shd w:val="clear" w:color="auto" w:fill="FFFFFF"/>
        <w:autoSpaceDE w:val="0"/>
        <w:autoSpaceDN w:val="0"/>
        <w:adjustRightInd w:val="0"/>
        <w:spacing w:before="278" w:after="120"/>
        <w:ind w:left="5" w:firstLine="0"/>
        <w:rPr>
          <w:rFonts w:ascii="Arial" w:eastAsia="Times New Roman" w:hAnsi="Arial" w:cs="Arial"/>
          <w:color w:val="000000"/>
          <w:sz w:val="20"/>
          <w:szCs w:val="20"/>
          <w:lang w:eastAsia="en-GB"/>
        </w:rPr>
      </w:pPr>
      <w:r w:rsidRPr="00A21982">
        <w:rPr>
          <w:rFonts w:ascii="Arial" w:eastAsia="Times New Roman" w:hAnsi="Arial" w:cs="Arial"/>
          <w:sz w:val="20"/>
          <w:szCs w:val="20"/>
          <w:lang w:val="en-US" w:eastAsia="en-GB"/>
        </w:rPr>
        <w:t>Signature:………………………………………………………………..</w:t>
      </w:r>
      <w:r w:rsidRPr="00A21982">
        <w:rPr>
          <w:rFonts w:ascii="Arial" w:eastAsia="Times New Roman" w:hAnsi="Arial" w:cs="Arial"/>
          <w:color w:val="000000"/>
          <w:sz w:val="20"/>
          <w:szCs w:val="20"/>
          <w:lang w:eastAsia="en-GB"/>
        </w:rPr>
        <w:t xml:space="preserve"> </w:t>
      </w:r>
    </w:p>
    <w:p w:rsidR="003870D4" w:rsidRPr="00A21982" w:rsidRDefault="003870D4" w:rsidP="006F6554">
      <w:pPr>
        <w:widowControl w:val="0"/>
        <w:shd w:val="clear" w:color="auto" w:fill="FFFFFF"/>
        <w:autoSpaceDE w:val="0"/>
        <w:autoSpaceDN w:val="0"/>
        <w:adjustRightInd w:val="0"/>
        <w:spacing w:before="278" w:after="120"/>
        <w:ind w:left="5" w:firstLine="0"/>
        <w:rPr>
          <w:rFonts w:ascii="Arial" w:eastAsia="Times New Roman" w:hAnsi="Arial" w:cs="Arial"/>
          <w:sz w:val="20"/>
          <w:szCs w:val="20"/>
          <w:lang w:eastAsia="en-GB"/>
        </w:rPr>
      </w:pPr>
      <w:r w:rsidRPr="00A21982">
        <w:rPr>
          <w:rFonts w:ascii="Arial" w:eastAsia="Times New Roman" w:hAnsi="Arial" w:cs="Arial"/>
          <w:color w:val="000000"/>
          <w:sz w:val="20"/>
          <w:szCs w:val="20"/>
          <w:lang w:eastAsia="en-GB"/>
        </w:rPr>
        <w:t>Date………………………………………………………………………..</w:t>
      </w:r>
    </w:p>
    <w:p w:rsidR="003870D4" w:rsidRPr="00A21982" w:rsidRDefault="003870D4" w:rsidP="006F6554">
      <w:pPr>
        <w:widowControl w:val="0"/>
        <w:shd w:val="clear" w:color="auto" w:fill="FFFFFF"/>
        <w:autoSpaceDE w:val="0"/>
        <w:autoSpaceDN w:val="0"/>
        <w:adjustRightInd w:val="0"/>
        <w:spacing w:before="139" w:after="120"/>
        <w:ind w:left="0" w:firstLine="0"/>
        <w:rPr>
          <w:rFonts w:ascii="Arial" w:eastAsia="Times New Roman" w:hAnsi="Arial" w:cs="Arial"/>
          <w:color w:val="000000"/>
          <w:sz w:val="20"/>
          <w:szCs w:val="20"/>
          <w:lang w:eastAsia="en-GB"/>
        </w:rPr>
      </w:pPr>
    </w:p>
    <w:p w:rsidR="00873CA8" w:rsidRDefault="00873CA8" w:rsidP="006F6554">
      <w:pPr>
        <w:widowControl w:val="0"/>
        <w:shd w:val="clear" w:color="auto" w:fill="FFFFFF"/>
        <w:autoSpaceDE w:val="0"/>
        <w:autoSpaceDN w:val="0"/>
        <w:adjustRightInd w:val="0"/>
        <w:spacing w:before="139" w:after="120"/>
        <w:ind w:left="0" w:firstLine="0"/>
        <w:rPr>
          <w:rFonts w:ascii="Arial" w:eastAsia="Times New Roman" w:hAnsi="Arial" w:cs="Arial"/>
          <w:color w:val="000000"/>
          <w:sz w:val="20"/>
          <w:szCs w:val="20"/>
          <w:lang w:eastAsia="en-GB"/>
        </w:rPr>
      </w:pPr>
      <w:r>
        <w:rPr>
          <w:rFonts w:ascii="Arial" w:eastAsia="Times New Roman" w:hAnsi="Arial" w:cs="Arial"/>
          <w:b/>
          <w:color w:val="000000"/>
          <w:sz w:val="20"/>
          <w:szCs w:val="20"/>
          <w:lang w:eastAsia="en-GB"/>
        </w:rPr>
        <w:t>REPRESENTATIVE</w:t>
      </w:r>
      <w:r w:rsidR="003870D4" w:rsidRPr="00A21982">
        <w:rPr>
          <w:rFonts w:ascii="Arial" w:eastAsia="Times New Roman" w:hAnsi="Arial" w:cs="Arial"/>
          <w:color w:val="000000"/>
          <w:sz w:val="20"/>
          <w:szCs w:val="20"/>
          <w:lang w:eastAsia="en-GB"/>
        </w:rPr>
        <w:t xml:space="preserve"> </w:t>
      </w:r>
    </w:p>
    <w:p w:rsidR="003870D4" w:rsidRPr="00A21982" w:rsidRDefault="003870D4" w:rsidP="006F6554">
      <w:pPr>
        <w:widowControl w:val="0"/>
        <w:shd w:val="clear" w:color="auto" w:fill="FFFFFF"/>
        <w:autoSpaceDE w:val="0"/>
        <w:autoSpaceDN w:val="0"/>
        <w:adjustRightInd w:val="0"/>
        <w:spacing w:before="139" w:after="120"/>
        <w:ind w:left="0" w:firstLine="0"/>
        <w:rPr>
          <w:rFonts w:ascii="Arial" w:eastAsia="Times New Roman" w:hAnsi="Arial" w:cs="Arial"/>
          <w:color w:val="000000"/>
          <w:sz w:val="20"/>
          <w:szCs w:val="20"/>
          <w:lang w:eastAsia="en-GB"/>
        </w:rPr>
      </w:pPr>
      <w:r w:rsidRPr="00A21982">
        <w:rPr>
          <w:rFonts w:ascii="Arial" w:eastAsia="Times New Roman" w:hAnsi="Arial" w:cs="Arial"/>
          <w:color w:val="000000"/>
          <w:sz w:val="20"/>
          <w:szCs w:val="20"/>
          <w:lang w:eastAsia="en-GB"/>
        </w:rPr>
        <w:t xml:space="preserve">of </w:t>
      </w:r>
      <w:r w:rsidR="00664A48" w:rsidRPr="00A21982">
        <w:rPr>
          <w:rFonts w:ascii="Arial" w:eastAsia="Times New Roman" w:hAnsi="Arial" w:cs="Arial"/>
          <w:color w:val="000000"/>
          <w:sz w:val="20"/>
          <w:szCs w:val="20"/>
          <w:lang w:eastAsia="en-GB"/>
        </w:rPr>
        <w:t>…………………………………………………………</w:t>
      </w:r>
    </w:p>
    <w:p w:rsidR="003870D4" w:rsidRPr="00A21982" w:rsidRDefault="003870D4" w:rsidP="006F6554">
      <w:pPr>
        <w:widowControl w:val="0"/>
        <w:shd w:val="clear" w:color="auto" w:fill="FFFFFF"/>
        <w:autoSpaceDE w:val="0"/>
        <w:autoSpaceDN w:val="0"/>
        <w:adjustRightInd w:val="0"/>
        <w:spacing w:before="139" w:after="120"/>
        <w:ind w:left="0" w:firstLine="0"/>
        <w:rPr>
          <w:rFonts w:ascii="Arial" w:eastAsia="Times New Roman" w:hAnsi="Arial" w:cs="Arial"/>
          <w:sz w:val="20"/>
          <w:szCs w:val="20"/>
          <w:lang w:eastAsia="en-GB"/>
        </w:rPr>
      </w:pPr>
      <w:r w:rsidRPr="00A21982">
        <w:rPr>
          <w:rFonts w:ascii="Arial" w:eastAsia="Times New Roman" w:hAnsi="Arial" w:cs="Arial"/>
          <w:color w:val="000000"/>
          <w:spacing w:val="-1"/>
          <w:sz w:val="20"/>
          <w:szCs w:val="20"/>
          <w:lang w:eastAsia="en-GB"/>
        </w:rPr>
        <w:t xml:space="preserve">was hereunto affixed in </w:t>
      </w:r>
      <w:r w:rsidRPr="00A21982">
        <w:rPr>
          <w:rFonts w:ascii="Arial" w:eastAsia="Times New Roman" w:hAnsi="Arial" w:cs="Arial"/>
          <w:color w:val="000000"/>
          <w:sz w:val="20"/>
          <w:szCs w:val="20"/>
          <w:lang w:eastAsia="en-GB"/>
        </w:rPr>
        <w:t>the presence of:-</w:t>
      </w:r>
    </w:p>
    <w:p w:rsidR="003870D4" w:rsidRPr="00A21982" w:rsidRDefault="003870D4" w:rsidP="006F6554">
      <w:pPr>
        <w:widowControl w:val="0"/>
        <w:shd w:val="clear" w:color="auto" w:fill="FFFFFF"/>
        <w:autoSpaceDE w:val="0"/>
        <w:autoSpaceDN w:val="0"/>
        <w:adjustRightInd w:val="0"/>
        <w:spacing w:before="240"/>
        <w:ind w:left="6" w:firstLine="0"/>
        <w:rPr>
          <w:rFonts w:ascii="Arial" w:eastAsia="Times New Roman" w:hAnsi="Arial" w:cs="Arial"/>
          <w:color w:val="000000"/>
          <w:sz w:val="20"/>
          <w:szCs w:val="20"/>
          <w:lang w:eastAsia="en-GB"/>
        </w:rPr>
      </w:pPr>
      <w:r w:rsidRPr="00A21982">
        <w:rPr>
          <w:rFonts w:ascii="Arial" w:eastAsia="Times New Roman" w:hAnsi="Arial" w:cs="Arial"/>
          <w:color w:val="000000"/>
          <w:sz w:val="20"/>
          <w:szCs w:val="20"/>
          <w:lang w:eastAsia="en-GB"/>
        </w:rPr>
        <w:t>Authorised Signatory Name…………………………………………………………</w:t>
      </w:r>
    </w:p>
    <w:p w:rsidR="003870D4" w:rsidRPr="00A21982" w:rsidRDefault="003870D4" w:rsidP="006F6554">
      <w:pPr>
        <w:widowControl w:val="0"/>
        <w:shd w:val="clear" w:color="auto" w:fill="FFFFFF"/>
        <w:autoSpaceDE w:val="0"/>
        <w:autoSpaceDN w:val="0"/>
        <w:adjustRightInd w:val="0"/>
        <w:spacing w:before="240"/>
        <w:ind w:left="6" w:firstLine="0"/>
        <w:rPr>
          <w:rFonts w:ascii="Arial" w:eastAsia="Times New Roman" w:hAnsi="Arial" w:cs="Arial"/>
          <w:color w:val="000000"/>
          <w:sz w:val="20"/>
          <w:szCs w:val="20"/>
          <w:lang w:eastAsia="en-GB"/>
        </w:rPr>
      </w:pPr>
      <w:r w:rsidRPr="00A21982">
        <w:rPr>
          <w:rFonts w:ascii="Arial" w:eastAsia="Times New Roman" w:hAnsi="Arial" w:cs="Arial"/>
          <w:color w:val="000000"/>
          <w:sz w:val="20"/>
          <w:szCs w:val="20"/>
          <w:lang w:eastAsia="en-GB"/>
        </w:rPr>
        <w:t>Director Signature:……………………………………………………………………</w:t>
      </w:r>
    </w:p>
    <w:p w:rsidR="003870D4" w:rsidRPr="003870D4" w:rsidRDefault="003870D4" w:rsidP="006F6554">
      <w:pPr>
        <w:widowControl w:val="0"/>
        <w:shd w:val="clear" w:color="auto" w:fill="FFFFFF"/>
        <w:autoSpaceDE w:val="0"/>
        <w:autoSpaceDN w:val="0"/>
        <w:adjustRightInd w:val="0"/>
        <w:spacing w:before="240"/>
        <w:ind w:left="6" w:firstLine="0"/>
        <w:rPr>
          <w:rFonts w:ascii="Arial" w:eastAsia="Times New Roman" w:hAnsi="Arial" w:cs="Arial"/>
          <w:color w:val="000000"/>
          <w:lang w:eastAsia="en-GB"/>
        </w:rPr>
      </w:pPr>
      <w:r w:rsidRPr="00A21982">
        <w:rPr>
          <w:rFonts w:ascii="Arial" w:eastAsia="Times New Roman" w:hAnsi="Arial" w:cs="Arial"/>
          <w:color w:val="000000"/>
          <w:sz w:val="20"/>
          <w:szCs w:val="20"/>
          <w:lang w:eastAsia="en-GB"/>
        </w:rPr>
        <w:t>Date……………………………………………………………………………………...</w:t>
      </w:r>
    </w:p>
    <w:p w:rsidR="002014A9" w:rsidRPr="00C769D6" w:rsidRDefault="002014A9" w:rsidP="0065499B"/>
    <w:p w:rsidR="00751E41" w:rsidRDefault="00751E41" w:rsidP="00052689">
      <w:pPr>
        <w:pStyle w:val="Heading1"/>
        <w:jc w:val="center"/>
        <w:rPr>
          <w:u w:val="single"/>
        </w:rPr>
        <w:sectPr w:rsidR="00751E41" w:rsidSect="00751E41">
          <w:headerReference w:type="default" r:id="rId11"/>
          <w:footerReference w:type="even" r:id="rId12"/>
          <w:footerReference w:type="default" r:id="rId13"/>
          <w:footerReference w:type="first" r:id="rId14"/>
          <w:pgSz w:w="11907" w:h="16840" w:code="9"/>
          <w:pgMar w:top="720" w:right="720" w:bottom="720" w:left="720" w:header="567" w:footer="567" w:gutter="0"/>
          <w:cols w:space="720"/>
          <w:docGrid w:linePitch="299"/>
        </w:sectPr>
      </w:pPr>
    </w:p>
    <w:p w:rsidR="001D1815" w:rsidRPr="00052689" w:rsidRDefault="001D1815" w:rsidP="00052689">
      <w:pPr>
        <w:pStyle w:val="Heading1"/>
        <w:jc w:val="center"/>
        <w:rPr>
          <w:u w:val="single"/>
        </w:rPr>
      </w:pPr>
      <w:bookmarkStart w:id="15" w:name="_Toc11419406"/>
      <w:r w:rsidRPr="00052689">
        <w:rPr>
          <w:u w:val="single"/>
        </w:rPr>
        <w:t>CONDITIONS OF CONTRACT</w:t>
      </w:r>
      <w:bookmarkEnd w:id="15"/>
    </w:p>
    <w:p w:rsidR="001D1815" w:rsidRDefault="001D1815" w:rsidP="001D1815">
      <w:pPr>
        <w:tabs>
          <w:tab w:val="left" w:pos="-1440"/>
          <w:tab w:val="left" w:pos="-720"/>
          <w:tab w:val="left" w:pos="0"/>
          <w:tab w:val="left" w:pos="720"/>
          <w:tab w:val="right" w:pos="8100"/>
          <w:tab w:val="left" w:pos="8640"/>
        </w:tabs>
        <w:contextualSpacing/>
        <w:mirrorIndents/>
        <w:rPr>
          <w:b/>
        </w:rPr>
      </w:pPr>
    </w:p>
    <w:p w:rsidR="00C34D18" w:rsidRDefault="001D1815" w:rsidP="0065327E">
      <w:pPr>
        <w:pStyle w:val="Heading2"/>
        <w:numPr>
          <w:ilvl w:val="0"/>
          <w:numId w:val="31"/>
        </w:numPr>
      </w:pPr>
      <w:bookmarkStart w:id="16" w:name="_Toc11419407"/>
      <w:r>
        <w:t>DEFINITIONS &amp; INTERPRETATIONS</w:t>
      </w:r>
      <w:bookmarkEnd w:id="16"/>
    </w:p>
    <w:p w:rsidR="00C34D18" w:rsidRDefault="00C34D18" w:rsidP="00A62DC5">
      <w:pPr>
        <w:pStyle w:val="NoSpacing"/>
      </w:pPr>
    </w:p>
    <w:p w:rsidR="001D1815" w:rsidRDefault="001D1815" w:rsidP="00751E41">
      <w:pPr>
        <w:ind w:left="1134" w:firstLine="0"/>
      </w:pPr>
      <w:r>
        <w:t>In this Contract, save where the context otherwise requires, the following expressions shall have the meanings hereby assigned to them:</w:t>
      </w:r>
    </w:p>
    <w:p w:rsidR="001D1815" w:rsidRDefault="001D1815" w:rsidP="00FD0692">
      <w:pPr>
        <w:ind w:firstLine="0"/>
        <w:contextualSpacing/>
        <w:mirrorIndents/>
      </w:pPr>
    </w:p>
    <w:tbl>
      <w:tblPr>
        <w:tblStyle w:val="TableGrid"/>
        <w:tblW w:w="8477"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5"/>
        <w:gridCol w:w="993"/>
        <w:gridCol w:w="5159"/>
      </w:tblGrid>
      <w:tr w:rsidR="00350A3B" w:rsidRPr="001D1815" w:rsidTr="00751E41">
        <w:trPr>
          <w:trHeight w:val="794"/>
        </w:trPr>
        <w:tc>
          <w:tcPr>
            <w:tcW w:w="2325" w:type="dxa"/>
          </w:tcPr>
          <w:p w:rsidR="00350A3B" w:rsidRPr="001D1815" w:rsidRDefault="00350A3B" w:rsidP="00FD0692">
            <w:pPr>
              <w:ind w:left="34" w:firstLine="0"/>
              <w:contextualSpacing/>
              <w:mirrorIndents/>
            </w:pPr>
            <w:r w:rsidRPr="001D1815">
              <w:t xml:space="preserve">Commencement Date </w:t>
            </w:r>
          </w:p>
        </w:tc>
        <w:tc>
          <w:tcPr>
            <w:tcW w:w="993" w:type="dxa"/>
          </w:tcPr>
          <w:p w:rsidR="00350A3B" w:rsidRPr="001D1815" w:rsidRDefault="00350A3B" w:rsidP="00FD0692">
            <w:pPr>
              <w:ind w:left="46" w:firstLine="0"/>
              <w:contextualSpacing/>
              <w:mirrorIndents/>
              <w:jc w:val="left"/>
            </w:pPr>
            <w:r w:rsidRPr="001D1815">
              <w:t>means</w:t>
            </w:r>
          </w:p>
        </w:tc>
        <w:tc>
          <w:tcPr>
            <w:tcW w:w="5159" w:type="dxa"/>
          </w:tcPr>
          <w:p w:rsidR="00350A3B" w:rsidRPr="001D1815" w:rsidRDefault="00350A3B" w:rsidP="00FD0692">
            <w:pPr>
              <w:ind w:left="0" w:firstLine="0"/>
              <w:contextualSpacing/>
              <w:mirrorIndents/>
            </w:pPr>
            <w:r w:rsidRPr="001D1815">
              <w:t xml:space="preserve">the date from which the Contractor will be required to commence to provide the services, as notified by the </w:t>
            </w:r>
            <w:r w:rsidR="00B52007">
              <w:t>Client Officer</w:t>
            </w:r>
            <w:r w:rsidRPr="001D1815">
              <w:t xml:space="preserve"> or such other date as may be agreed.</w:t>
            </w:r>
          </w:p>
        </w:tc>
      </w:tr>
      <w:tr w:rsidR="00350A3B" w:rsidRPr="001D1815" w:rsidTr="00751E41">
        <w:tc>
          <w:tcPr>
            <w:tcW w:w="2325" w:type="dxa"/>
          </w:tcPr>
          <w:p w:rsidR="00350A3B" w:rsidRPr="001D1815" w:rsidRDefault="00350A3B" w:rsidP="00FD0692">
            <w:pPr>
              <w:ind w:left="34" w:firstLine="0"/>
              <w:contextualSpacing/>
              <w:mirrorIndents/>
            </w:pPr>
            <w:r w:rsidRPr="001D1815">
              <w:t xml:space="preserve">Conditions </w:t>
            </w:r>
            <w:r w:rsidRPr="001D1815">
              <w:tab/>
            </w:r>
          </w:p>
        </w:tc>
        <w:tc>
          <w:tcPr>
            <w:tcW w:w="993" w:type="dxa"/>
          </w:tcPr>
          <w:p w:rsidR="00350A3B" w:rsidRPr="001D1815" w:rsidRDefault="00350A3B" w:rsidP="00FD0692">
            <w:pPr>
              <w:ind w:left="34" w:firstLine="0"/>
              <w:contextualSpacing/>
              <w:mirrorIndents/>
            </w:pPr>
            <w:r w:rsidRPr="001D1815">
              <w:t xml:space="preserve">means </w:t>
            </w:r>
          </w:p>
        </w:tc>
        <w:tc>
          <w:tcPr>
            <w:tcW w:w="5159" w:type="dxa"/>
          </w:tcPr>
          <w:p w:rsidR="00350A3B" w:rsidRPr="001D1815" w:rsidRDefault="00350A3B" w:rsidP="00FD0692">
            <w:pPr>
              <w:ind w:left="34" w:firstLine="0"/>
              <w:contextualSpacing/>
              <w:mirrorIndents/>
            </w:pPr>
            <w:r w:rsidRPr="001D1815">
              <w:t>these conditions, any supplementary conditions and any modification thereof.</w:t>
            </w:r>
          </w:p>
        </w:tc>
      </w:tr>
      <w:tr w:rsidR="00350A3B" w:rsidRPr="001D1815" w:rsidTr="00751E41">
        <w:tc>
          <w:tcPr>
            <w:tcW w:w="2325" w:type="dxa"/>
          </w:tcPr>
          <w:p w:rsidR="00350A3B" w:rsidRPr="001D1815" w:rsidRDefault="00350A3B" w:rsidP="00FD0692">
            <w:pPr>
              <w:ind w:left="34" w:firstLine="0"/>
              <w:contextualSpacing/>
              <w:mirrorIndents/>
            </w:pPr>
            <w:r w:rsidRPr="001D1815">
              <w:t>Contract</w:t>
            </w:r>
          </w:p>
        </w:tc>
        <w:tc>
          <w:tcPr>
            <w:tcW w:w="993" w:type="dxa"/>
          </w:tcPr>
          <w:p w:rsidR="00350A3B" w:rsidRPr="001D1815" w:rsidRDefault="00350A3B" w:rsidP="00FD0692">
            <w:pPr>
              <w:ind w:left="34" w:firstLine="0"/>
              <w:contextualSpacing/>
              <w:mirrorIndents/>
            </w:pPr>
            <w:r w:rsidRPr="001D1815">
              <w:t>means</w:t>
            </w:r>
          </w:p>
        </w:tc>
        <w:tc>
          <w:tcPr>
            <w:tcW w:w="5159" w:type="dxa"/>
          </w:tcPr>
          <w:p w:rsidR="00350A3B" w:rsidRPr="001D1815" w:rsidRDefault="00350A3B" w:rsidP="00FD0692">
            <w:pPr>
              <w:ind w:left="34" w:firstLine="0"/>
              <w:contextualSpacing/>
              <w:mirrorIndents/>
            </w:pPr>
            <w:r w:rsidRPr="001D1815">
              <w:t>any formal Contract document entered into between the Contractor and the Council and includes the documents incorporated therein and forming part thereof</w:t>
            </w:r>
          </w:p>
        </w:tc>
      </w:tr>
      <w:tr w:rsidR="00350A3B" w:rsidRPr="001D1815" w:rsidTr="00751E41">
        <w:tc>
          <w:tcPr>
            <w:tcW w:w="2325" w:type="dxa"/>
          </w:tcPr>
          <w:p w:rsidR="00350A3B" w:rsidRPr="001D1815" w:rsidRDefault="00350A3B" w:rsidP="00FD0692">
            <w:pPr>
              <w:ind w:left="34" w:firstLine="0"/>
              <w:contextualSpacing/>
              <w:mirrorIndents/>
            </w:pPr>
            <w:r w:rsidRPr="001D1815">
              <w:t>Contractor</w:t>
            </w:r>
          </w:p>
        </w:tc>
        <w:tc>
          <w:tcPr>
            <w:tcW w:w="993" w:type="dxa"/>
          </w:tcPr>
          <w:p w:rsidR="00350A3B" w:rsidRPr="001D1815" w:rsidRDefault="00350A3B" w:rsidP="00FD0692">
            <w:pPr>
              <w:ind w:left="34" w:firstLine="0"/>
              <w:contextualSpacing/>
              <w:mirrorIndents/>
            </w:pPr>
            <w:r w:rsidRPr="001D1815">
              <w:t>means</w:t>
            </w:r>
          </w:p>
        </w:tc>
        <w:tc>
          <w:tcPr>
            <w:tcW w:w="5159" w:type="dxa"/>
          </w:tcPr>
          <w:p w:rsidR="00350A3B" w:rsidRDefault="00FD0692" w:rsidP="00FD0692">
            <w:pPr>
              <w:ind w:left="34" w:firstLine="0"/>
              <w:contextualSpacing/>
              <w:mirrorIndents/>
            </w:pPr>
            <w:r w:rsidRPr="001D1815">
              <w:t xml:space="preserve">the </w:t>
            </w:r>
            <w:r w:rsidR="00350A3B" w:rsidRPr="001D1815">
              <w:t>person, persons or company whose tender is accepted by the Council and includes the Contractor's personal</w:t>
            </w:r>
            <w:r w:rsidR="00350A3B">
              <w:t xml:space="preserve"> </w:t>
            </w:r>
            <w:r w:rsidR="00350A3B" w:rsidRPr="001D1815">
              <w:t>representative and successors.</w:t>
            </w:r>
          </w:p>
        </w:tc>
      </w:tr>
      <w:tr w:rsidR="00350A3B" w:rsidRPr="001D1815" w:rsidTr="00751E41">
        <w:tc>
          <w:tcPr>
            <w:tcW w:w="2325" w:type="dxa"/>
          </w:tcPr>
          <w:p w:rsidR="00350A3B" w:rsidRPr="001D1815" w:rsidRDefault="00B52007" w:rsidP="00FD0692">
            <w:pPr>
              <w:ind w:left="34" w:firstLine="0"/>
              <w:contextualSpacing/>
              <w:mirrorIndents/>
            </w:pPr>
            <w:r>
              <w:t>Client Officer</w:t>
            </w:r>
          </w:p>
        </w:tc>
        <w:tc>
          <w:tcPr>
            <w:tcW w:w="993" w:type="dxa"/>
          </w:tcPr>
          <w:p w:rsidR="00350A3B" w:rsidRPr="001D1815" w:rsidRDefault="00350A3B" w:rsidP="00FD0692">
            <w:pPr>
              <w:ind w:left="34" w:firstLine="0"/>
              <w:contextualSpacing/>
              <w:mirrorIndents/>
            </w:pPr>
            <w:r w:rsidRPr="001D1815">
              <w:t>means</w:t>
            </w:r>
          </w:p>
        </w:tc>
        <w:tc>
          <w:tcPr>
            <w:tcW w:w="5159" w:type="dxa"/>
          </w:tcPr>
          <w:p w:rsidR="00350A3B" w:rsidRPr="001D1815" w:rsidRDefault="00350A3B" w:rsidP="00FD0692">
            <w:pPr>
              <w:ind w:left="34" w:firstLine="0"/>
              <w:contextualSpacing/>
              <w:mirrorIndents/>
            </w:pPr>
            <w:r>
              <w:t>Town Clerk</w:t>
            </w:r>
            <w:r w:rsidRPr="001D1815">
              <w:t xml:space="preserve"> for the time being of the Council or any person duly </w:t>
            </w:r>
            <w:r>
              <w:t>a</w:t>
            </w:r>
            <w:r w:rsidRPr="001D1815">
              <w:t>uthorised by him in writing to act on his behalf.</w:t>
            </w:r>
          </w:p>
        </w:tc>
      </w:tr>
      <w:tr w:rsidR="00350A3B" w:rsidRPr="001D1815" w:rsidTr="00751E41">
        <w:tc>
          <w:tcPr>
            <w:tcW w:w="2325" w:type="dxa"/>
          </w:tcPr>
          <w:p w:rsidR="00350A3B" w:rsidRPr="001D1815" w:rsidRDefault="00350A3B" w:rsidP="00FD0692">
            <w:pPr>
              <w:ind w:left="34" w:firstLine="0"/>
              <w:contextualSpacing/>
              <w:mirrorIndents/>
            </w:pPr>
            <w:r w:rsidRPr="001D1815">
              <w:t>Council</w:t>
            </w:r>
          </w:p>
        </w:tc>
        <w:tc>
          <w:tcPr>
            <w:tcW w:w="993" w:type="dxa"/>
          </w:tcPr>
          <w:p w:rsidR="00350A3B" w:rsidRPr="001D1815" w:rsidRDefault="00350A3B" w:rsidP="00FD0692">
            <w:pPr>
              <w:ind w:left="34" w:firstLine="0"/>
              <w:contextualSpacing/>
              <w:mirrorIndents/>
            </w:pPr>
            <w:r w:rsidRPr="001D1815">
              <w:t>means</w:t>
            </w:r>
          </w:p>
        </w:tc>
        <w:tc>
          <w:tcPr>
            <w:tcW w:w="5159" w:type="dxa"/>
          </w:tcPr>
          <w:p w:rsidR="00350A3B" w:rsidRPr="001D1815" w:rsidRDefault="00350A3B" w:rsidP="00FD0692">
            <w:pPr>
              <w:ind w:left="34" w:firstLine="0"/>
              <w:contextualSpacing/>
              <w:mirrorIndents/>
            </w:pPr>
            <w:r w:rsidRPr="001D1815">
              <w:t xml:space="preserve">the Council of the </w:t>
            </w:r>
            <w:r w:rsidR="00873CA8">
              <w:t>Verwood</w:t>
            </w:r>
            <w:r>
              <w:t xml:space="preserve"> Town</w:t>
            </w:r>
            <w:r w:rsidRPr="001D1815">
              <w:t xml:space="preserve"> or any successor Authority</w:t>
            </w:r>
          </w:p>
        </w:tc>
      </w:tr>
      <w:tr w:rsidR="00350A3B" w:rsidRPr="001D1815" w:rsidTr="00751E41">
        <w:trPr>
          <w:trHeight w:val="454"/>
        </w:trPr>
        <w:tc>
          <w:tcPr>
            <w:tcW w:w="2325" w:type="dxa"/>
          </w:tcPr>
          <w:p w:rsidR="00350A3B" w:rsidRPr="001D1815" w:rsidRDefault="00350A3B" w:rsidP="00820DA8">
            <w:pPr>
              <w:spacing w:after="240"/>
              <w:ind w:left="34" w:firstLine="0"/>
              <w:contextualSpacing/>
              <w:mirrorIndents/>
            </w:pPr>
            <w:r w:rsidRPr="001D1815">
              <w:t xml:space="preserve">Materials </w:t>
            </w:r>
            <w:r w:rsidRPr="001D1815">
              <w:tab/>
            </w:r>
          </w:p>
        </w:tc>
        <w:tc>
          <w:tcPr>
            <w:tcW w:w="993" w:type="dxa"/>
          </w:tcPr>
          <w:p w:rsidR="00350A3B" w:rsidRPr="001D1815" w:rsidRDefault="00350A3B" w:rsidP="00820DA8">
            <w:pPr>
              <w:spacing w:after="240"/>
              <w:ind w:left="34" w:firstLine="0"/>
              <w:contextualSpacing/>
              <w:mirrorIndents/>
            </w:pPr>
            <w:r w:rsidRPr="001D1815">
              <w:t>mean</w:t>
            </w:r>
            <w:r>
              <w:t>s</w:t>
            </w:r>
          </w:p>
        </w:tc>
        <w:tc>
          <w:tcPr>
            <w:tcW w:w="5159" w:type="dxa"/>
          </w:tcPr>
          <w:p w:rsidR="00350A3B" w:rsidRPr="001D1815" w:rsidRDefault="00350A3B" w:rsidP="00820DA8">
            <w:pPr>
              <w:spacing w:after="240"/>
              <w:ind w:left="34" w:firstLine="0"/>
              <w:contextualSpacing/>
              <w:mirrorIndents/>
            </w:pPr>
            <w:r w:rsidRPr="001D1815">
              <w:t>any goods.</w:t>
            </w:r>
          </w:p>
        </w:tc>
      </w:tr>
      <w:tr w:rsidR="00350A3B" w:rsidRPr="001D1815" w:rsidTr="00751E41">
        <w:tc>
          <w:tcPr>
            <w:tcW w:w="2325" w:type="dxa"/>
          </w:tcPr>
          <w:p w:rsidR="00350A3B" w:rsidRPr="001D1815" w:rsidRDefault="00350A3B" w:rsidP="00820DA8">
            <w:pPr>
              <w:spacing w:before="240"/>
              <w:ind w:left="34" w:firstLine="0"/>
              <w:contextualSpacing/>
              <w:mirrorIndents/>
            </w:pPr>
            <w:r w:rsidRPr="001D1815">
              <w:t>Services</w:t>
            </w:r>
          </w:p>
        </w:tc>
        <w:tc>
          <w:tcPr>
            <w:tcW w:w="993" w:type="dxa"/>
          </w:tcPr>
          <w:p w:rsidR="00350A3B" w:rsidRPr="001D1815" w:rsidRDefault="00350A3B" w:rsidP="00820DA8">
            <w:pPr>
              <w:spacing w:before="240"/>
              <w:ind w:left="34" w:firstLine="0"/>
              <w:contextualSpacing/>
              <w:mirrorIndents/>
            </w:pPr>
            <w:r w:rsidRPr="001D1815">
              <w:t xml:space="preserve">means </w:t>
            </w:r>
          </w:p>
        </w:tc>
        <w:tc>
          <w:tcPr>
            <w:tcW w:w="5159" w:type="dxa"/>
          </w:tcPr>
          <w:p w:rsidR="00350A3B" w:rsidRPr="001D1815" w:rsidRDefault="00FD0692" w:rsidP="00820DA8">
            <w:pPr>
              <w:spacing w:before="240"/>
              <w:ind w:left="34" w:firstLine="0"/>
              <w:contextualSpacing/>
              <w:mirrorIndents/>
            </w:pPr>
            <w:r w:rsidRPr="001D1815">
              <w:t xml:space="preserve">the </w:t>
            </w:r>
            <w:r w:rsidR="00350A3B" w:rsidRPr="001D1815">
              <w:t>services to be undertaken by the Contractor as described in the Tender documents or any of them.</w:t>
            </w:r>
          </w:p>
        </w:tc>
      </w:tr>
      <w:tr w:rsidR="00350A3B" w:rsidRPr="001D1815" w:rsidTr="00751E41">
        <w:tc>
          <w:tcPr>
            <w:tcW w:w="2325" w:type="dxa"/>
          </w:tcPr>
          <w:p w:rsidR="00350A3B" w:rsidRPr="001D1815" w:rsidRDefault="00350A3B" w:rsidP="00FD0692">
            <w:pPr>
              <w:ind w:left="34" w:firstLine="0"/>
              <w:contextualSpacing/>
              <w:mirrorIndents/>
            </w:pPr>
            <w:r w:rsidRPr="001D1815">
              <w:t>Tender Documents</w:t>
            </w:r>
          </w:p>
        </w:tc>
        <w:tc>
          <w:tcPr>
            <w:tcW w:w="993" w:type="dxa"/>
          </w:tcPr>
          <w:p w:rsidR="00350A3B" w:rsidRPr="001D1815" w:rsidRDefault="00350A3B" w:rsidP="00FD0692">
            <w:pPr>
              <w:ind w:left="34" w:firstLine="0"/>
              <w:contextualSpacing/>
              <w:mirrorIndents/>
            </w:pPr>
            <w:r w:rsidRPr="001D1815">
              <w:t xml:space="preserve">means </w:t>
            </w:r>
          </w:p>
        </w:tc>
        <w:tc>
          <w:tcPr>
            <w:tcW w:w="5159" w:type="dxa"/>
          </w:tcPr>
          <w:p w:rsidR="00350A3B" w:rsidRPr="001D1815" w:rsidRDefault="00FD0692" w:rsidP="00FD0692">
            <w:pPr>
              <w:ind w:left="34" w:firstLine="0"/>
              <w:contextualSpacing/>
              <w:mirrorIndents/>
            </w:pPr>
            <w:r w:rsidRPr="001D1815">
              <w:t xml:space="preserve">the </w:t>
            </w:r>
            <w:r w:rsidR="00350A3B" w:rsidRPr="001D1815">
              <w:t>tender and accompanying documents relating thereto.</w:t>
            </w:r>
          </w:p>
        </w:tc>
      </w:tr>
    </w:tbl>
    <w:p w:rsidR="001D1815" w:rsidRDefault="001D1815" w:rsidP="002D4DF9">
      <w:pPr>
        <w:tabs>
          <w:tab w:val="left" w:pos="-1440"/>
          <w:tab w:val="left" w:pos="-720"/>
          <w:tab w:val="left" w:pos="0"/>
          <w:tab w:val="left" w:pos="720"/>
          <w:tab w:val="right" w:pos="8100"/>
          <w:tab w:val="left" w:pos="8640"/>
        </w:tabs>
        <w:contextualSpacing/>
        <w:mirrorIndents/>
        <w:rPr>
          <w:b/>
        </w:rPr>
      </w:pPr>
    </w:p>
    <w:p w:rsidR="001D1815" w:rsidRDefault="001D1815" w:rsidP="009F5C53">
      <w:pPr>
        <w:pStyle w:val="Heading2"/>
        <w:ind w:left="709" w:hanging="709"/>
      </w:pPr>
      <w:bookmarkStart w:id="17" w:name="_Toc11419408"/>
      <w:r>
        <w:t>2.</w:t>
      </w:r>
      <w:r>
        <w:tab/>
        <w:t>HEALTH, SAFETY AND WELFARE</w:t>
      </w:r>
      <w:bookmarkEnd w:id="17"/>
    </w:p>
    <w:p w:rsidR="001D1815" w:rsidRDefault="001D1815" w:rsidP="002D4DF9">
      <w:pPr>
        <w:contextualSpacing/>
        <w:mirrorIndents/>
      </w:pPr>
    </w:p>
    <w:p w:rsidR="001D1815" w:rsidRDefault="001D1815" w:rsidP="006F6554">
      <w:pPr>
        <w:ind w:left="709" w:firstLine="0"/>
      </w:pPr>
      <w:r>
        <w:t>The Contractor in performing the services covered by the contract, so as to ensure the Health, Safety and Welfare of the contractors staff, employees of the Council and all other persons including members of the public shall comply with: -</w:t>
      </w:r>
    </w:p>
    <w:p w:rsidR="001D1815" w:rsidRDefault="001D1815" w:rsidP="006F6554">
      <w:pPr>
        <w:ind w:left="709" w:firstLine="0"/>
      </w:pPr>
    </w:p>
    <w:p w:rsidR="001D1815" w:rsidRDefault="001D1815" w:rsidP="006F6554">
      <w:pPr>
        <w:ind w:left="709" w:firstLine="0"/>
      </w:pPr>
      <w:r>
        <w:t xml:space="preserve">All duties and responsibilities placed upon him by the Health and Safety at Work Act 1974 </w:t>
      </w:r>
      <w:r w:rsidR="00A55B26">
        <w:rPr>
          <w:rFonts w:eastAsia="Arial Unicode MS" w:cs="Arial"/>
        </w:rPr>
        <w:t xml:space="preserve">and all   </w:t>
      </w:r>
      <w:r>
        <w:rPr>
          <w:rFonts w:eastAsia="Arial Unicode MS" w:cs="Arial"/>
        </w:rPr>
        <w:t>subsidiary legislation</w:t>
      </w:r>
      <w:r>
        <w:rPr>
          <w:rFonts w:cs="Arial"/>
        </w:rPr>
        <w:t xml:space="preserve"> </w:t>
      </w:r>
      <w:r>
        <w:t>especially with regard to the use of unqualified operatives, facilities for workmen, and the protection of motorists and pedestrians. The Contractor must allow for this in his rates.</w:t>
      </w:r>
    </w:p>
    <w:p w:rsidR="001D1815" w:rsidRDefault="001D1815" w:rsidP="006F6554">
      <w:pPr>
        <w:ind w:left="709" w:firstLine="0"/>
      </w:pPr>
    </w:p>
    <w:p w:rsidR="001D1815" w:rsidRDefault="001D1815" w:rsidP="006F6554">
      <w:pPr>
        <w:ind w:left="709" w:firstLine="0"/>
      </w:pPr>
      <w:r>
        <w:t>All other relevant Acts of Parliament, Statutory Instruments, regulations etc.</w:t>
      </w:r>
    </w:p>
    <w:p w:rsidR="001D1815" w:rsidRDefault="001D1815" w:rsidP="006F6554">
      <w:pPr>
        <w:ind w:left="709" w:firstLine="0"/>
      </w:pPr>
    </w:p>
    <w:p w:rsidR="001D1815" w:rsidRDefault="001D1815" w:rsidP="006F6554">
      <w:pPr>
        <w:ind w:left="709" w:firstLine="0"/>
      </w:pPr>
      <w:r>
        <w:t>All revisions, modifications, and amendments to Acts of Parliament, Statutory Instruments, regulations etc.</w:t>
      </w:r>
    </w:p>
    <w:p w:rsidR="002D4DF9" w:rsidRDefault="002D4DF9" w:rsidP="006F6554">
      <w:pPr>
        <w:ind w:left="709" w:firstLine="0"/>
      </w:pPr>
    </w:p>
    <w:p w:rsidR="0026199A" w:rsidRDefault="0026199A" w:rsidP="006F6554">
      <w:pPr>
        <w:ind w:left="709" w:firstLine="0"/>
      </w:pPr>
      <w:r>
        <w:t>All relevant Codes of Practice, British or EEC equivalent standards, EU Directives etc. and modifications, amendments and revisions thereto.</w:t>
      </w:r>
    </w:p>
    <w:p w:rsidR="0026199A" w:rsidRDefault="0026199A" w:rsidP="006F6554">
      <w:pPr>
        <w:ind w:left="709" w:firstLine="0"/>
      </w:pPr>
    </w:p>
    <w:p w:rsidR="0026199A" w:rsidRDefault="0026199A" w:rsidP="006F6554">
      <w:pPr>
        <w:ind w:left="709" w:firstLine="0"/>
      </w:pPr>
      <w:r>
        <w:t xml:space="preserve">If in the opinion of the </w:t>
      </w:r>
      <w:r w:rsidR="00B52007">
        <w:t>Client Officer</w:t>
      </w:r>
      <w:r>
        <w:t xml:space="preserve"> the Contractor's method of working is such as to present a risk of serious personal injury to the employees of the Contractor, employees of the Council or any other person the </w:t>
      </w:r>
      <w:r w:rsidR="00B52007">
        <w:t>Client Officer</w:t>
      </w:r>
      <w:r>
        <w:t xml:space="preserve"> shall issue a notice that the unsafe method working practice is to be remedied within a period of time that he considers reasonable having regard to all the circumstances.  If the Contractor fails to remedy the unsafe working practice within the time stated in the notice the </w:t>
      </w:r>
      <w:r w:rsidR="00B52007">
        <w:t>Client Officer</w:t>
      </w:r>
      <w:r>
        <w:t xml:space="preserve"> will have the power to suspend the performance of all or part of the Services until the time as he considers the Contractor will adopt safe working practices.  Any such suspension will be entirely at the Contractors own expense.</w:t>
      </w:r>
    </w:p>
    <w:p w:rsidR="001D1815" w:rsidRDefault="001D1815" w:rsidP="00A55B26">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8" w:name="_Toc11419409"/>
      <w:r>
        <w:t>3.</w:t>
      </w:r>
      <w:r>
        <w:tab/>
        <w:t>VARIATION OF CONTRACT</w:t>
      </w:r>
      <w:bookmarkEnd w:id="18"/>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4826A8">
      <w:pPr>
        <w:tabs>
          <w:tab w:val="left" w:pos="720"/>
          <w:tab w:val="left" w:pos="1560"/>
        </w:tabs>
        <w:ind w:left="1560" w:hanging="709"/>
        <w:contextualSpacing/>
      </w:pPr>
      <w:r>
        <w:t>(a)</w:t>
      </w:r>
      <w:r>
        <w:tab/>
        <w:t xml:space="preserve">Without prejudice to any other of the conditions hereof no omission from, addition to or variation of the Contract shall be valid or of any effect unless it is issued in writing and signed by the </w:t>
      </w:r>
      <w:r w:rsidR="00B52007">
        <w:t>Client Officer</w:t>
      </w:r>
      <w:r>
        <w:t>.</w:t>
      </w:r>
    </w:p>
    <w:p w:rsidR="001D1815" w:rsidRDefault="001D1815" w:rsidP="004826A8">
      <w:pPr>
        <w:tabs>
          <w:tab w:val="left" w:pos="720"/>
          <w:tab w:val="left" w:pos="1560"/>
        </w:tabs>
        <w:ind w:left="709" w:hanging="709"/>
        <w:contextualSpacing/>
      </w:pPr>
    </w:p>
    <w:p w:rsidR="001D1815" w:rsidRPr="00957821" w:rsidRDefault="001D1815" w:rsidP="004826A8">
      <w:pPr>
        <w:tabs>
          <w:tab w:val="left" w:pos="720"/>
          <w:tab w:val="left" w:pos="1560"/>
        </w:tabs>
        <w:ind w:left="1560" w:hanging="709"/>
        <w:contextualSpacing/>
      </w:pPr>
      <w:r w:rsidRPr="00957821">
        <w:t>(b)</w:t>
      </w:r>
      <w:r w:rsidRPr="00957821">
        <w:tab/>
        <w:t>Save for an omission, addition or variation issued pursuant to paragraph (a) any provision inconsistent with the Conditions contained in any other document or in any oral agreement is to be void and of no effect.</w:t>
      </w:r>
    </w:p>
    <w:p w:rsidR="001D1815" w:rsidRDefault="001D1815" w:rsidP="004826A8">
      <w:pPr>
        <w:tabs>
          <w:tab w:val="left" w:pos="720"/>
          <w:tab w:val="left" w:pos="1560"/>
        </w:tabs>
        <w:ind w:left="709" w:hanging="709"/>
        <w:contextualSpacing/>
        <w:rPr>
          <w:b/>
        </w:rPr>
      </w:pPr>
    </w:p>
    <w:p w:rsidR="001D1815" w:rsidRDefault="001D1815" w:rsidP="004826A8">
      <w:pPr>
        <w:tabs>
          <w:tab w:val="left" w:pos="720"/>
          <w:tab w:val="left" w:pos="1560"/>
        </w:tabs>
        <w:ind w:left="1560" w:hanging="709"/>
        <w:contextualSpacing/>
      </w:pPr>
      <w:r>
        <w:t>(c)</w:t>
      </w:r>
      <w:r>
        <w:tab/>
        <w:t>If any variation to the contract is issued and where the work has been previously quoted for in the Bill of Quantities, that rate shall then be used.</w:t>
      </w:r>
    </w:p>
    <w:p w:rsidR="001D1815" w:rsidRDefault="001D1815" w:rsidP="004826A8">
      <w:pPr>
        <w:tabs>
          <w:tab w:val="left" w:pos="-1440"/>
          <w:tab w:val="left" w:pos="-720"/>
          <w:tab w:val="left" w:pos="0"/>
          <w:tab w:val="left" w:pos="720"/>
          <w:tab w:val="left" w:pos="1440"/>
          <w:tab w:val="left" w:pos="2160"/>
          <w:tab w:val="left" w:pos="2880"/>
          <w:tab w:val="left" w:pos="3600"/>
          <w:tab w:val="right" w:pos="8100"/>
          <w:tab w:val="left" w:pos="8640"/>
        </w:tabs>
        <w:ind w:left="709" w:hanging="709"/>
        <w:contextualSpacing/>
        <w:mirrorIndents/>
        <w:rPr>
          <w:b/>
        </w:rPr>
      </w:pPr>
    </w:p>
    <w:p w:rsidR="001D1815" w:rsidRDefault="001D1815" w:rsidP="009F5C53">
      <w:pPr>
        <w:pStyle w:val="Heading2"/>
        <w:ind w:left="720" w:hanging="720"/>
      </w:pPr>
      <w:bookmarkStart w:id="19" w:name="_Toc11419410"/>
      <w:r>
        <w:t>4.</w:t>
      </w:r>
      <w:r>
        <w:tab/>
        <w:t xml:space="preserve">THE </w:t>
      </w:r>
      <w:r w:rsidR="00B52007">
        <w:t>CLIENT OFFICER</w:t>
      </w:r>
      <w:bookmarkEnd w:id="19"/>
    </w:p>
    <w:p w:rsidR="001D1815" w:rsidRDefault="001D1815" w:rsidP="002D4DF9">
      <w:pPr>
        <w:contextualSpacing/>
        <w:mirrorIndents/>
      </w:pPr>
    </w:p>
    <w:p w:rsidR="001D1815" w:rsidRDefault="001D1815" w:rsidP="006F6554">
      <w:pPr>
        <w:ind w:left="709" w:firstLine="0"/>
      </w:pPr>
      <w:r>
        <w:t xml:space="preserve">The functions, rights and powers conferred by this Contract upon the Council shall be exercised by the </w:t>
      </w:r>
      <w:r w:rsidR="00B52007">
        <w:t>Client Officer</w:t>
      </w:r>
      <w:r>
        <w:t xml:space="preserve">.  The Contractor shall in no circumstances question the existence or extent of the Authority of any person authorised by the </w:t>
      </w:r>
      <w:r w:rsidR="00B52007">
        <w:t>Client Officer</w:t>
      </w:r>
      <w:r>
        <w:t xml:space="preserve"> to act on his behalf.</w:t>
      </w:r>
    </w:p>
    <w:p w:rsidR="001D1815" w:rsidRDefault="001D1815" w:rsidP="00A15B71">
      <w:pPr>
        <w:rPr>
          <w:b/>
        </w:rPr>
      </w:pPr>
    </w:p>
    <w:p w:rsidR="001D1815" w:rsidRDefault="001D1815" w:rsidP="009F5C53">
      <w:pPr>
        <w:pStyle w:val="Heading2"/>
        <w:ind w:left="720" w:hanging="720"/>
      </w:pPr>
      <w:bookmarkStart w:id="20" w:name="_Toc11419411"/>
      <w:r>
        <w:t>5.</w:t>
      </w:r>
      <w:r>
        <w:tab/>
        <w:t>CONTRACT PERIOD</w:t>
      </w:r>
      <w:bookmarkEnd w:id="20"/>
    </w:p>
    <w:p w:rsidR="001D1815" w:rsidRDefault="001D1815" w:rsidP="004232C8">
      <w:pPr>
        <w:tabs>
          <w:tab w:val="left" w:pos="1560"/>
        </w:tabs>
        <w:ind w:left="1560" w:hanging="829"/>
        <w:contextualSpacing/>
        <w:mirrorIndents/>
      </w:pPr>
    </w:p>
    <w:p w:rsidR="001D1815" w:rsidRDefault="001D1815" w:rsidP="00820DA8">
      <w:pPr>
        <w:pStyle w:val="ListParagraph"/>
        <w:numPr>
          <w:ilvl w:val="0"/>
          <w:numId w:val="3"/>
        </w:numPr>
        <w:ind w:left="1560" w:hanging="709"/>
      </w:pPr>
      <w:r>
        <w:t xml:space="preserve">This initial contract shall extend for a period of </w:t>
      </w:r>
      <w:r w:rsidR="00AD6B81">
        <w:t>5</w:t>
      </w:r>
      <w:r>
        <w:t xml:space="preserve">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w:t>
      </w:r>
      <w:r w:rsidR="00B52007">
        <w:t>Client Officer</w:t>
      </w:r>
      <w:r>
        <w:t>.</w:t>
      </w:r>
    </w:p>
    <w:p w:rsidR="001D1815" w:rsidRDefault="001D1815" w:rsidP="00820DA8">
      <w:pPr>
        <w:ind w:left="1560" w:hanging="709"/>
      </w:pPr>
    </w:p>
    <w:p w:rsidR="001D1815" w:rsidRDefault="001D1815" w:rsidP="00820DA8">
      <w:pPr>
        <w:ind w:left="1560" w:hanging="709"/>
      </w:pPr>
      <w:r>
        <w:t>(b)</w:t>
      </w:r>
      <w:r>
        <w:tab/>
        <w:t xml:space="preserve">The contractor is advised that they will be paid for the installation work with an </w:t>
      </w:r>
      <w:r w:rsidRPr="002166DE">
        <w:rPr>
          <w:b/>
          <w:u w:val="single"/>
        </w:rPr>
        <w:t xml:space="preserve">interim payment of </w:t>
      </w:r>
      <w:r w:rsidR="006F6554">
        <w:rPr>
          <w:b/>
          <w:u w:val="single"/>
        </w:rPr>
        <w:t>5</w:t>
      </w:r>
      <w:r w:rsidRPr="002166DE">
        <w:rPr>
          <w:b/>
          <w:u w:val="single"/>
        </w:rPr>
        <w:t xml:space="preserve">% being held </w:t>
      </w:r>
      <w:r w:rsidR="002166DE" w:rsidRPr="002166DE">
        <w:rPr>
          <w:b/>
          <w:u w:val="single"/>
        </w:rPr>
        <w:t>over</w:t>
      </w:r>
      <w:r w:rsidR="002166DE">
        <w:t xml:space="preserve"> </w:t>
      </w:r>
      <w:r>
        <w:t>to cover the maintenance period.</w:t>
      </w:r>
    </w:p>
    <w:p w:rsidR="001D1815" w:rsidRDefault="001D1815" w:rsidP="00820DA8">
      <w:pPr>
        <w:ind w:left="1560" w:hanging="709"/>
      </w:pPr>
    </w:p>
    <w:p w:rsidR="001D1815" w:rsidRDefault="001D1815" w:rsidP="00820DA8">
      <w:pPr>
        <w:ind w:left="1560" w:hanging="709"/>
      </w:pPr>
      <w:r>
        <w:t>(c)</w:t>
      </w:r>
      <w:r>
        <w:tab/>
        <w:t xml:space="preserve">All work shall be completed on site to ensure that all invoices are submitted to this authority by the </w:t>
      </w:r>
      <w:r w:rsidR="002166DE">
        <w:t>agreed date</w:t>
      </w:r>
      <w:r>
        <w:t>.</w:t>
      </w:r>
    </w:p>
    <w:p w:rsidR="001D1815" w:rsidRDefault="001D1815" w:rsidP="00AA5EC6">
      <w:pPr>
        <w:tabs>
          <w:tab w:val="left" w:pos="-1440"/>
          <w:tab w:val="left" w:pos="-720"/>
          <w:tab w:val="left" w:pos="0"/>
          <w:tab w:val="left" w:pos="720"/>
          <w:tab w:val="left" w:pos="1440"/>
          <w:tab w:val="left" w:pos="2160"/>
          <w:tab w:val="left" w:pos="2880"/>
          <w:tab w:val="left" w:pos="3600"/>
          <w:tab w:val="right" w:pos="8100"/>
          <w:tab w:val="left" w:pos="8640"/>
        </w:tabs>
        <w:ind w:left="1418" w:hanging="1418"/>
        <w:contextualSpacing/>
        <w:mirrorIndents/>
        <w:rPr>
          <w:b/>
        </w:rPr>
      </w:pPr>
    </w:p>
    <w:p w:rsidR="001D1815" w:rsidRDefault="001D1815" w:rsidP="009F5C53">
      <w:pPr>
        <w:pStyle w:val="Heading2"/>
        <w:ind w:left="709" w:hanging="709"/>
      </w:pPr>
      <w:bookmarkStart w:id="21" w:name="_Toc11419412"/>
      <w:r>
        <w:t>6.</w:t>
      </w:r>
      <w:r>
        <w:tab/>
        <w:t>PERFORMANCE OF SERVICES</w:t>
      </w:r>
      <w:bookmarkEnd w:id="21"/>
    </w:p>
    <w:p w:rsidR="001D1815" w:rsidRDefault="001D1815" w:rsidP="004202C5">
      <w:pPr>
        <w:ind w:hanging="731"/>
      </w:pPr>
    </w:p>
    <w:p w:rsidR="001D1815" w:rsidRDefault="001D1815" w:rsidP="00820DA8">
      <w:pPr>
        <w:ind w:left="1560" w:hanging="709"/>
      </w:pPr>
      <w:r>
        <w:t>(a)</w:t>
      </w:r>
      <w:r>
        <w:tab/>
        <w:t xml:space="preserve">During the Contract Period the Contractor shall perform the Services (and any modification thereof authorised under the Conditions) in a manner totally consistent with the tender and the terms and conditions of the Contract and to the entire satisfaction of the </w:t>
      </w:r>
      <w:r w:rsidR="00B52007">
        <w:t>Client Officer</w:t>
      </w:r>
      <w:r>
        <w:t>.</w:t>
      </w:r>
    </w:p>
    <w:p w:rsidR="001D1815" w:rsidRDefault="001D1815" w:rsidP="00820DA8">
      <w:pPr>
        <w:ind w:left="1560" w:hanging="709"/>
      </w:pPr>
    </w:p>
    <w:p w:rsidR="001D1815" w:rsidRDefault="001D1815" w:rsidP="00820DA8">
      <w:pPr>
        <w:ind w:left="1560" w:hanging="709"/>
      </w:pPr>
      <w:r>
        <w:t>(b)</w:t>
      </w:r>
      <w:r>
        <w:tab/>
        <w:t xml:space="preserve">The Contractor shall at all times perform such Services in accordance with a written daily Programme of Work which shall be submitted to the </w:t>
      </w:r>
      <w:r w:rsidR="00B52007">
        <w:t>Client Officer</w:t>
      </w:r>
      <w:r>
        <w:t xml:space="preserve"> prior to commencement of any work (and any modifications thereof authorised under the Conditions).</w:t>
      </w:r>
    </w:p>
    <w:p w:rsidR="001D1815" w:rsidRDefault="001D1815" w:rsidP="00820DA8">
      <w:pPr>
        <w:ind w:left="1560" w:hanging="709"/>
      </w:pPr>
    </w:p>
    <w:p w:rsidR="001D1815" w:rsidRDefault="004202C5" w:rsidP="00820DA8">
      <w:pPr>
        <w:ind w:left="1560" w:hanging="709"/>
      </w:pPr>
      <w:r>
        <w:t>(c)</w:t>
      </w:r>
      <w:r>
        <w:tab/>
      </w:r>
      <w:r w:rsidR="001D1815">
        <w:t xml:space="preserve">The Contractor is to be aware that the maintenance period for the contract is 12 months, starting from the completion/adoption date of the site by </w:t>
      </w:r>
      <w:r w:rsidR="00873CA8">
        <w:t>Verwood</w:t>
      </w:r>
      <w:r w:rsidR="001D1815">
        <w:t xml:space="preserve"> Town Council.</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ind w:left="720"/>
        <w:contextualSpacing/>
        <w:mirrorIndents/>
        <w:rPr>
          <w:b/>
        </w:rPr>
      </w:pPr>
      <w:r>
        <w:rPr>
          <w:b/>
        </w:rPr>
        <w:t xml:space="preserve">            </w:t>
      </w:r>
    </w:p>
    <w:p w:rsidR="001D1815" w:rsidRDefault="001D1815" w:rsidP="009F5C53">
      <w:pPr>
        <w:pStyle w:val="Heading2"/>
        <w:ind w:left="709" w:hanging="709"/>
      </w:pPr>
      <w:bookmarkStart w:id="22" w:name="_Toc11419413"/>
      <w:r>
        <w:t>7.</w:t>
      </w:r>
      <w:r>
        <w:tab/>
        <w:t>CERTIFICATE OF PRACTICAL COMPLETION AND DEFECTS LIABILITY</w:t>
      </w:r>
      <w:bookmarkEnd w:id="22"/>
    </w:p>
    <w:p w:rsidR="001D1815" w:rsidRDefault="001D1815" w:rsidP="004202C5">
      <w:pPr>
        <w:ind w:hanging="731"/>
      </w:pPr>
    </w:p>
    <w:p w:rsidR="001D1815" w:rsidRDefault="001D1815" w:rsidP="00820DA8">
      <w:pPr>
        <w:ind w:left="1560" w:hanging="731"/>
      </w:pPr>
      <w:r>
        <w:t>(a)</w:t>
      </w:r>
      <w:r>
        <w:tab/>
        <w:t xml:space="preserve">The </w:t>
      </w:r>
      <w:r w:rsidR="00B52007">
        <w:t>Client Officer</w:t>
      </w:r>
      <w:r>
        <w:t xml:space="preserve"> shall issue to the Contractor, a Certificate of Practical Completion to identify that all works have been undertaken.  The </w:t>
      </w:r>
      <w:r w:rsidR="00B52007">
        <w:t>Client Officer</w:t>
      </w:r>
      <w:r>
        <w:t xml:space="preserve"> will then arrange for a Post Installation inspection to be carried out before hand over of the site to the Council.</w:t>
      </w:r>
    </w:p>
    <w:p w:rsidR="001D1815" w:rsidRDefault="001D1815" w:rsidP="00820DA8">
      <w:pPr>
        <w:ind w:left="1560" w:hanging="731"/>
      </w:pPr>
    </w:p>
    <w:p w:rsidR="001D1815" w:rsidRDefault="001D1815" w:rsidP="00820DA8">
      <w:pPr>
        <w:ind w:left="1560" w:hanging="731"/>
      </w:pPr>
      <w:r>
        <w:t>(b)</w:t>
      </w:r>
      <w:r>
        <w:tab/>
        <w:t>On the production of a successfully completed Post Installation Report identifying that all works have been undertaken in accordance with all relevant standards and specification, the Contractor shall be invited to submit his invoice for payment.</w:t>
      </w:r>
    </w:p>
    <w:p w:rsidR="001D1815" w:rsidRDefault="001D1815" w:rsidP="00820DA8">
      <w:pPr>
        <w:ind w:left="1560" w:hanging="731"/>
      </w:pPr>
      <w:r>
        <w:tab/>
      </w:r>
    </w:p>
    <w:p w:rsidR="001D1815" w:rsidRDefault="001D1815" w:rsidP="00820DA8">
      <w:pPr>
        <w:ind w:left="1560" w:hanging="731"/>
      </w:pPr>
      <w:r>
        <w:t>(c)</w:t>
      </w:r>
      <w:r>
        <w:tab/>
        <w:t xml:space="preserve">Should the Contractor be required to rectify any defects then he should be aware that no payment will be made until the </w:t>
      </w:r>
      <w:r w:rsidR="00B52007">
        <w:t>Client Officer</w:t>
      </w:r>
      <w:r>
        <w:t xml:space="preserve"> is satisfied that all works have been completed to the contract specification.</w:t>
      </w:r>
    </w:p>
    <w:p w:rsidR="001D1815" w:rsidRDefault="001D1815" w:rsidP="00820DA8">
      <w:pPr>
        <w:ind w:left="1560" w:hanging="731"/>
      </w:pPr>
    </w:p>
    <w:p w:rsidR="001D1815" w:rsidRDefault="001D1815" w:rsidP="00820DA8">
      <w:pPr>
        <w:ind w:left="1560" w:hanging="731"/>
      </w:pPr>
      <w:r>
        <w:t>(d)</w:t>
      </w:r>
      <w:r>
        <w:tab/>
        <w:t xml:space="preserve">The Contractor shall make any payment due to this Authority as a result of his failure to undertake the works within the given time period unless previously agreed in writing with the </w:t>
      </w:r>
      <w:r w:rsidR="00B52007">
        <w:t>Client Officer</w:t>
      </w:r>
      <w:r>
        <w:t>.</w:t>
      </w:r>
    </w:p>
    <w:p w:rsidR="001D1815" w:rsidRDefault="001D1815" w:rsidP="00820DA8">
      <w:pPr>
        <w:tabs>
          <w:tab w:val="left" w:pos="-1440"/>
          <w:tab w:val="left" w:pos="-720"/>
          <w:tab w:val="left" w:pos="0"/>
          <w:tab w:val="left" w:pos="720"/>
          <w:tab w:val="left" w:pos="1440"/>
          <w:tab w:val="left" w:pos="2160"/>
          <w:tab w:val="left" w:pos="2880"/>
          <w:tab w:val="left" w:pos="3600"/>
          <w:tab w:val="right" w:pos="8100"/>
          <w:tab w:val="left" w:pos="8640"/>
        </w:tabs>
        <w:ind w:left="1560" w:hanging="731"/>
        <w:contextualSpacing/>
        <w:mirrorIndents/>
        <w:rPr>
          <w:b/>
        </w:rPr>
      </w:pPr>
      <w:r>
        <w:rPr>
          <w:b/>
        </w:rPr>
        <w:t xml:space="preserve">   </w:t>
      </w:r>
    </w:p>
    <w:p w:rsidR="001D1815" w:rsidRDefault="001D1815" w:rsidP="009F5C53">
      <w:pPr>
        <w:pStyle w:val="Heading2"/>
        <w:ind w:left="720" w:hanging="720"/>
      </w:pPr>
      <w:bookmarkStart w:id="23" w:name="_Toc11419414"/>
      <w:r>
        <w:t>8.</w:t>
      </w:r>
      <w:r>
        <w:tab/>
        <w:t>VALUE ADDED TAX</w:t>
      </w:r>
      <w:bookmarkEnd w:id="23"/>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AB5957">
      <w:pPr>
        <w:tabs>
          <w:tab w:val="left" w:pos="-1440"/>
          <w:tab w:val="left" w:pos="-720"/>
          <w:tab w:val="left" w:pos="2160"/>
          <w:tab w:val="left" w:pos="2880"/>
          <w:tab w:val="left" w:pos="3600"/>
          <w:tab w:val="right" w:pos="8100"/>
          <w:tab w:val="left" w:pos="8640"/>
        </w:tabs>
        <w:ind w:left="1560" w:hanging="709"/>
        <w:contextualSpacing/>
        <w:rPr>
          <w:b/>
        </w:rPr>
      </w:pPr>
      <w:r w:rsidRPr="00A15B71">
        <w:t>(a)</w:t>
      </w:r>
      <w:r>
        <w:rPr>
          <w:b/>
        </w:rPr>
        <w:tab/>
      </w:r>
      <w:r w:rsidRPr="00C769D6">
        <w:t xml:space="preserve">On receipt of the Certificates of Practical Completion the </w:t>
      </w:r>
      <w:r w:rsidR="00B52007">
        <w:t>Client Officer</w:t>
      </w:r>
      <w:r w:rsidRPr="00C769D6">
        <w:t xml:space="preserve">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720" w:hanging="720"/>
      </w:pPr>
      <w:bookmarkStart w:id="24" w:name="_Toc11419415"/>
      <w:r>
        <w:t>9.</w:t>
      </w:r>
      <w:r>
        <w:tab/>
        <w:t>ASSIGNMENT AND SUB-LETTING</w:t>
      </w:r>
      <w:bookmarkEnd w:id="24"/>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r w:rsidRPr="00C769D6">
        <w:tab/>
        <w:t>The Contractors shall not: -</w:t>
      </w:r>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AB5957">
      <w:pPr>
        <w:tabs>
          <w:tab w:val="left" w:pos="-1440"/>
          <w:tab w:val="left" w:pos="-720"/>
          <w:tab w:val="left" w:pos="0"/>
          <w:tab w:val="left" w:pos="2160"/>
          <w:tab w:val="left" w:pos="2880"/>
          <w:tab w:val="left" w:pos="3600"/>
          <w:tab w:val="right" w:pos="8100"/>
          <w:tab w:val="left" w:pos="8640"/>
        </w:tabs>
        <w:ind w:left="1560" w:hanging="709"/>
        <w:contextualSpacing/>
        <w:rPr>
          <w:b/>
        </w:rPr>
      </w:pPr>
      <w:r w:rsidRPr="00C769D6">
        <w:t>(a)</w:t>
      </w:r>
      <w:r w:rsidRPr="00C769D6">
        <w:tab/>
        <w:t>Assign any part of the work or undertakings, or any part thereof or any benefit in or under the contract without the</w:t>
      </w:r>
      <w:r>
        <w:rPr>
          <w:b/>
        </w:rPr>
        <w:t xml:space="preserve"> </w:t>
      </w:r>
      <w:r w:rsidRPr="00C769D6">
        <w:t xml:space="preserve">written consent of the </w:t>
      </w:r>
      <w:r w:rsidR="00B52007">
        <w:t>Client Officer</w:t>
      </w:r>
      <w:r w:rsidRPr="00C769D6">
        <w:t>, such consent not to be unreasonably withheld.</w:t>
      </w:r>
    </w:p>
    <w:p w:rsidR="001D1815" w:rsidRDefault="001D1815" w:rsidP="00820DA8">
      <w:pPr>
        <w:tabs>
          <w:tab w:val="left" w:pos="-1440"/>
          <w:tab w:val="left" w:pos="-720"/>
          <w:tab w:val="left" w:pos="0"/>
          <w:tab w:val="left" w:pos="2160"/>
          <w:tab w:val="left" w:pos="2880"/>
          <w:tab w:val="left" w:pos="3600"/>
          <w:tab w:val="right" w:pos="8100"/>
          <w:tab w:val="left" w:pos="8640"/>
        </w:tabs>
        <w:ind w:left="1560" w:hanging="709"/>
        <w:contextualSpacing/>
        <w:mirrorIndents/>
        <w:rPr>
          <w:b/>
        </w:rPr>
      </w:pPr>
    </w:p>
    <w:p w:rsidR="001D1815" w:rsidRDefault="001D1815" w:rsidP="00820DA8">
      <w:pPr>
        <w:ind w:left="1560" w:hanging="709"/>
      </w:pPr>
      <w:r>
        <w:t>(b)</w:t>
      </w:r>
      <w:r>
        <w:tab/>
        <w:t>The Authority shall be entitled to assign the benefit of the contract or any part thereof and shall give written notice of any assignment to the Contractor.</w:t>
      </w:r>
    </w:p>
    <w:p w:rsidR="001D1815" w:rsidRDefault="001D1815" w:rsidP="00820DA8">
      <w:pPr>
        <w:ind w:left="1560" w:hanging="709"/>
      </w:pPr>
    </w:p>
    <w:p w:rsidR="001D1815" w:rsidRDefault="001D1815" w:rsidP="00820DA8">
      <w:pPr>
        <w:ind w:left="1560" w:hanging="709"/>
      </w:pPr>
      <w:r>
        <w:t>(c)</w:t>
      </w:r>
      <w:r>
        <w:tab/>
        <w:t xml:space="preserve">The Contractor shall not sublet the whole of the Contract or any part thereof except where such subletting may be customary to the trade concerned.  Any subletting will be notified to the </w:t>
      </w:r>
      <w:r w:rsidR="00B52007">
        <w:t>Client Officer</w:t>
      </w:r>
      <w:r>
        <w:t xml:space="preserve"> within five (5) working days.</w:t>
      </w:r>
    </w:p>
    <w:p w:rsidR="001D1815" w:rsidRDefault="001D1815" w:rsidP="00820DA8">
      <w:pPr>
        <w:ind w:left="1560" w:hanging="709"/>
      </w:pPr>
    </w:p>
    <w:p w:rsidR="009871B2" w:rsidRDefault="001D1815" w:rsidP="009871B2">
      <w:pPr>
        <w:ind w:left="1560" w:hanging="709"/>
      </w:pPr>
      <w:r>
        <w:t>(d)</w:t>
      </w:r>
      <w:r>
        <w:tab/>
        <w:t>Where the Authority has consented to the placing of sub-contracts, copies of each sub-contract shall be sent by the Contractor to the Authorit</w:t>
      </w:r>
      <w:r w:rsidR="009871B2">
        <w:t>y within five (5) working days.</w:t>
      </w:r>
    </w:p>
    <w:p w:rsidR="009871B2" w:rsidRDefault="009871B2" w:rsidP="009871B2">
      <w:pPr>
        <w:ind w:left="1560" w:hanging="709"/>
      </w:pPr>
    </w:p>
    <w:p w:rsidR="009871B2" w:rsidRDefault="00A473D8" w:rsidP="009871B2">
      <w:pPr>
        <w:ind w:left="1560" w:hanging="709"/>
      </w:pPr>
      <w:r>
        <w:t>(e)</w:t>
      </w:r>
      <w:r w:rsidR="001D1815" w:rsidRPr="00BB4162">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9871B2" w:rsidRDefault="009871B2" w:rsidP="009871B2">
      <w:pPr>
        <w:ind w:left="1560" w:hanging="709"/>
      </w:pPr>
    </w:p>
    <w:p w:rsidR="001D1815" w:rsidRPr="00BB4162" w:rsidRDefault="00A473D8" w:rsidP="009871B2">
      <w:pPr>
        <w:ind w:left="1560" w:hanging="709"/>
      </w:pPr>
      <w:r>
        <w:t>(f)</w:t>
      </w:r>
      <w:r>
        <w:tab/>
      </w:r>
      <w:r w:rsidR="001D1815">
        <w:t>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period not exceeding 30 days from the receipt of a valid invoice, as defined by the sub-contract requirements.</w:t>
      </w:r>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Default="001D1815" w:rsidP="009F5C53">
      <w:pPr>
        <w:pStyle w:val="Heading2"/>
        <w:ind w:left="851" w:hanging="851"/>
      </w:pPr>
      <w:bookmarkStart w:id="25" w:name="_Toc11419416"/>
      <w:r>
        <w:t>10.</w:t>
      </w:r>
      <w:r>
        <w:tab/>
        <w:t>AGENCY</w:t>
      </w:r>
      <w:bookmarkEnd w:id="25"/>
    </w:p>
    <w:p w:rsidR="001D1815"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rPr>
          <w:b/>
        </w:rPr>
      </w:pPr>
    </w:p>
    <w:p w:rsidR="001D1815" w:rsidRPr="00C769D6" w:rsidRDefault="001D1815" w:rsidP="006843F8">
      <w:pPr>
        <w:tabs>
          <w:tab w:val="left" w:pos="-1440"/>
          <w:tab w:val="left" w:pos="-720"/>
        </w:tabs>
        <w:ind w:left="709" w:firstLine="0"/>
        <w:contextualSpacing/>
      </w:pPr>
      <w:r w:rsidRPr="00C769D6">
        <w:t xml:space="preserve">In carrying out the Services the Contractor shall be acting as Principal and not as the Agent of the </w:t>
      </w:r>
      <w:r w:rsidR="00A473D8">
        <w:t>Council</w:t>
      </w:r>
      <w:r w:rsidRPr="00C769D6">
        <w:t>.</w:t>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r>
      <w:r w:rsidRPr="00C769D6">
        <w:tab/>
      </w:r>
    </w:p>
    <w:p w:rsidR="001D1815" w:rsidRPr="00C769D6" w:rsidRDefault="001D1815" w:rsidP="00350A3B">
      <w:pPr>
        <w:tabs>
          <w:tab w:val="left" w:pos="-1440"/>
          <w:tab w:val="left" w:pos="-720"/>
          <w:tab w:val="left" w:pos="0"/>
          <w:tab w:val="left" w:pos="720"/>
          <w:tab w:val="left" w:pos="1440"/>
          <w:tab w:val="left" w:pos="2160"/>
          <w:tab w:val="left" w:pos="2880"/>
          <w:tab w:val="left" w:pos="3600"/>
        </w:tabs>
        <w:contextualSpacing/>
        <w:mirrorIndents/>
      </w:pPr>
      <w:r w:rsidRPr="00C769D6">
        <w:tab/>
        <w:t>Accordingly:</w:t>
      </w:r>
    </w:p>
    <w:p w:rsidR="001D1815" w:rsidRPr="00C769D6" w:rsidRDefault="001D1815" w:rsidP="006C6E67">
      <w:pPr>
        <w:tabs>
          <w:tab w:val="left" w:pos="-1440"/>
          <w:tab w:val="left" w:pos="-720"/>
          <w:tab w:val="left" w:pos="851"/>
          <w:tab w:val="left" w:pos="1440"/>
          <w:tab w:val="left" w:pos="2160"/>
          <w:tab w:val="left" w:pos="2880"/>
          <w:tab w:val="left" w:pos="3600"/>
          <w:tab w:val="left" w:pos="10466"/>
        </w:tabs>
        <w:ind w:hanging="731"/>
        <w:contextualSpacing/>
        <w:mirrorIndents/>
      </w:pPr>
    </w:p>
    <w:p w:rsidR="001D1815" w:rsidRPr="00C769D6" w:rsidRDefault="001D1815" w:rsidP="009871B2">
      <w:pPr>
        <w:pStyle w:val="ListParagraph"/>
        <w:numPr>
          <w:ilvl w:val="0"/>
          <w:numId w:val="4"/>
        </w:numPr>
        <w:ind w:left="1560" w:hanging="709"/>
      </w:pPr>
      <w:r w:rsidRPr="00C769D6">
        <w:t>The Contractor shall not (and shall not procure that its employees, servants or agents do not) say or do anything that might lead any other person to believe that the Contractor is acting as the Agent of the Authority; and</w:t>
      </w:r>
    </w:p>
    <w:p w:rsidR="001D1815" w:rsidRPr="00C769D6" w:rsidRDefault="001D1815" w:rsidP="009871B2">
      <w:pPr>
        <w:ind w:left="1560" w:hanging="709"/>
      </w:pPr>
    </w:p>
    <w:p w:rsidR="001D1815" w:rsidRPr="00C769D6" w:rsidRDefault="001D1815" w:rsidP="009871B2">
      <w:pPr>
        <w:pStyle w:val="ListParagraph"/>
        <w:numPr>
          <w:ilvl w:val="0"/>
          <w:numId w:val="4"/>
        </w:numPr>
        <w:ind w:left="1560" w:hanging="709"/>
      </w:pPr>
      <w:r w:rsidRPr="00C769D6">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1D1815" w:rsidRPr="00C769D6" w:rsidRDefault="001D1815" w:rsidP="009871B2">
      <w:pPr>
        <w:ind w:left="1560" w:hanging="709"/>
      </w:pPr>
    </w:p>
    <w:p w:rsidR="001D1815" w:rsidRPr="00C769D6" w:rsidRDefault="001D1815" w:rsidP="009871B2">
      <w:pPr>
        <w:pStyle w:val="ListParagraph"/>
        <w:numPr>
          <w:ilvl w:val="0"/>
          <w:numId w:val="4"/>
        </w:numPr>
        <w:ind w:left="1560" w:hanging="709"/>
      </w:pPr>
      <w:r w:rsidRPr="00C769D6">
        <w:t>The Contractor has not and shall not hold himself out as having the power to make, vary, discharge or waive any Byelaw or regulation of any kind.</w:t>
      </w:r>
    </w:p>
    <w:p w:rsidR="001D1815" w:rsidRPr="00C769D6" w:rsidRDefault="001D1815" w:rsidP="009871B2">
      <w:pPr>
        <w:ind w:left="1560" w:hanging="709"/>
      </w:pPr>
    </w:p>
    <w:p w:rsidR="001D1815" w:rsidRPr="006C6E67" w:rsidRDefault="001D1815" w:rsidP="009871B2">
      <w:pPr>
        <w:pStyle w:val="ListParagraph"/>
        <w:numPr>
          <w:ilvl w:val="0"/>
          <w:numId w:val="4"/>
        </w:numPr>
        <w:ind w:left="1560" w:hanging="709"/>
        <w:rPr>
          <w:sz w:val="20"/>
        </w:rPr>
      </w:pPr>
      <w:r w:rsidRPr="00C769D6">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1D1815" w:rsidRDefault="001D1815" w:rsidP="009871B2">
      <w:pPr>
        <w:ind w:left="1560" w:hanging="709"/>
        <w:rPr>
          <w:b/>
        </w:rPr>
      </w:pPr>
    </w:p>
    <w:p w:rsidR="001D1815" w:rsidRDefault="001D1815" w:rsidP="009F5C53">
      <w:pPr>
        <w:pStyle w:val="Heading2"/>
        <w:ind w:left="720" w:hanging="720"/>
      </w:pPr>
      <w:bookmarkStart w:id="26" w:name="_Toc11419417"/>
      <w:r>
        <w:t>11.</w:t>
      </w:r>
      <w:r>
        <w:tab/>
        <w:t>LIABILITY OF CONTRACTORS</w:t>
      </w:r>
      <w:bookmarkEnd w:id="26"/>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Pr="00C769D6" w:rsidRDefault="001D1815" w:rsidP="009871B2">
      <w:pPr>
        <w:pStyle w:val="ListParagraph"/>
        <w:numPr>
          <w:ilvl w:val="0"/>
          <w:numId w:val="5"/>
        </w:numPr>
        <w:ind w:left="1560" w:hanging="709"/>
      </w:pPr>
      <w:r w:rsidRPr="00C769D6">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1D1815" w:rsidRPr="00C769D6" w:rsidRDefault="001D1815" w:rsidP="009871B2">
      <w:pPr>
        <w:ind w:left="1560" w:hanging="709"/>
      </w:pPr>
    </w:p>
    <w:p w:rsidR="004826A8" w:rsidRDefault="001D1815" w:rsidP="009871B2">
      <w:pPr>
        <w:pStyle w:val="ListParagraph"/>
        <w:numPr>
          <w:ilvl w:val="0"/>
          <w:numId w:val="5"/>
        </w:numPr>
        <w:ind w:left="1560" w:hanging="709"/>
      </w:pPr>
      <w:r w:rsidRPr="00C769D6">
        <w:t>The Contractor shall fully and promptly indemnify the Council in respect of any damage caused to any land, building or chattel in the ownership, occupation or possession of the Council by any employee or agent of the Contractor (whether such damage is caused by negligence o</w:t>
      </w:r>
      <w:r w:rsidR="002B0731">
        <w:t xml:space="preserve">r in any </w:t>
      </w:r>
      <w:r w:rsidR="004826A8">
        <w:t>other way whatsoever).</w:t>
      </w:r>
    </w:p>
    <w:p w:rsidR="004826A8" w:rsidRDefault="004826A8" w:rsidP="009871B2">
      <w:pPr>
        <w:ind w:left="1560" w:hanging="709"/>
      </w:pPr>
    </w:p>
    <w:p w:rsidR="001D1815" w:rsidRPr="00C769D6" w:rsidRDefault="001D1815" w:rsidP="009871B2">
      <w:pPr>
        <w:pStyle w:val="ListParagraph"/>
        <w:numPr>
          <w:ilvl w:val="0"/>
          <w:numId w:val="5"/>
        </w:numPr>
        <w:ind w:left="1560" w:hanging="709"/>
      </w:pPr>
      <w:r w:rsidRPr="00C769D6">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1D1815" w:rsidRPr="00C769D6" w:rsidRDefault="001D1815" w:rsidP="009871B2">
      <w:pPr>
        <w:ind w:left="1560" w:hanging="709"/>
      </w:pPr>
    </w:p>
    <w:p w:rsidR="001D1815" w:rsidRPr="00C769D6" w:rsidRDefault="001D1815" w:rsidP="009871B2">
      <w:pPr>
        <w:pStyle w:val="ListParagraph"/>
        <w:numPr>
          <w:ilvl w:val="0"/>
          <w:numId w:val="5"/>
        </w:numPr>
        <w:ind w:left="1560" w:hanging="709"/>
      </w:pPr>
      <w:r w:rsidRPr="00C769D6">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1D1815" w:rsidRPr="00C769D6" w:rsidRDefault="001D1815" w:rsidP="009871B2">
      <w:pPr>
        <w:ind w:left="1560" w:hanging="709"/>
      </w:pPr>
    </w:p>
    <w:p w:rsidR="001D1815" w:rsidRPr="00C769D6" w:rsidRDefault="001D1815" w:rsidP="009871B2">
      <w:pPr>
        <w:pStyle w:val="ListParagraph"/>
        <w:numPr>
          <w:ilvl w:val="0"/>
          <w:numId w:val="5"/>
        </w:numPr>
        <w:ind w:left="1560" w:hanging="709"/>
      </w:pPr>
      <w:r w:rsidRPr="00C769D6">
        <w:t xml:space="preserve">The Contractor shall be solely responsible for </w:t>
      </w:r>
      <w:r w:rsidR="005A4CEF" w:rsidRPr="00C769D6">
        <w:t>liaising</w:t>
      </w:r>
      <w:r w:rsidRPr="00C769D6">
        <w:t xml:space="preserve"> with residents and neighbouring properties over the works and working with them to minimise the risk of damage to property, vegetation and ensuring the security of the individual premises.</w:t>
      </w:r>
    </w:p>
    <w:p w:rsidR="001D1815" w:rsidRPr="00C769D6" w:rsidRDefault="001D1815" w:rsidP="009871B2">
      <w:pPr>
        <w:ind w:left="1560" w:hanging="709"/>
      </w:pPr>
    </w:p>
    <w:p w:rsidR="001D1815" w:rsidRPr="00C769D6" w:rsidRDefault="001D1815" w:rsidP="009871B2">
      <w:pPr>
        <w:pStyle w:val="ListParagraph"/>
        <w:numPr>
          <w:ilvl w:val="0"/>
          <w:numId w:val="5"/>
        </w:numPr>
        <w:ind w:left="1560" w:hanging="709"/>
      </w:pPr>
      <w:r w:rsidRPr="00C769D6">
        <w:t xml:space="preserve">The Contractor shall at all times notify residents affected by the work of their progress and especially inform individual properties in writing, with a copy of each notification to be given to the </w:t>
      </w:r>
      <w:r w:rsidR="00B52007">
        <w:t>Client Officer</w:t>
      </w:r>
      <w:r w:rsidRPr="00C769D6">
        <w:t xml:space="preserve">, identifying:- </w:t>
      </w:r>
    </w:p>
    <w:p w:rsidR="001D1815" w:rsidRPr="00C769D6" w:rsidRDefault="001D1815" w:rsidP="009871B2">
      <w:pPr>
        <w:tabs>
          <w:tab w:val="left" w:pos="-1440"/>
        </w:tabs>
        <w:ind w:left="1560" w:hanging="709"/>
        <w:contextualSpacing/>
        <w:mirrorIndents/>
      </w:pPr>
    </w:p>
    <w:p w:rsidR="001D1815" w:rsidRPr="00C769D6" w:rsidRDefault="001D1815" w:rsidP="0065327E">
      <w:pPr>
        <w:pStyle w:val="ListParagraph"/>
        <w:numPr>
          <w:ilvl w:val="0"/>
          <w:numId w:val="10"/>
        </w:numPr>
        <w:ind w:left="2268" w:hanging="709"/>
      </w:pPr>
      <w:r w:rsidRPr="00C769D6">
        <w:t>the Contractor’s contact details</w:t>
      </w:r>
    </w:p>
    <w:p w:rsidR="001D1815" w:rsidRPr="00C769D6" w:rsidRDefault="001D1815" w:rsidP="0065327E">
      <w:pPr>
        <w:pStyle w:val="ListParagraph"/>
        <w:numPr>
          <w:ilvl w:val="0"/>
          <w:numId w:val="10"/>
        </w:numPr>
        <w:ind w:left="2268" w:hanging="709"/>
      </w:pPr>
      <w:r w:rsidRPr="00C769D6">
        <w:t xml:space="preserve">when their boundary fence will be removed </w:t>
      </w:r>
    </w:p>
    <w:p w:rsidR="001D1815" w:rsidRPr="00C769D6" w:rsidRDefault="001D1815" w:rsidP="0065327E">
      <w:pPr>
        <w:pStyle w:val="ListParagraph"/>
        <w:numPr>
          <w:ilvl w:val="0"/>
          <w:numId w:val="10"/>
        </w:numPr>
        <w:ind w:left="2268" w:hanging="709"/>
      </w:pPr>
      <w:r w:rsidRPr="00C769D6">
        <w:t>how long they will be without a permanent boundary</w:t>
      </w:r>
    </w:p>
    <w:p w:rsidR="001D1815" w:rsidRPr="00C769D6" w:rsidRDefault="001D1815" w:rsidP="0065327E">
      <w:pPr>
        <w:pStyle w:val="ListParagraph"/>
        <w:numPr>
          <w:ilvl w:val="0"/>
          <w:numId w:val="10"/>
        </w:numPr>
        <w:ind w:left="2268" w:hanging="709"/>
      </w:pPr>
      <w:r w:rsidRPr="00C769D6">
        <w:t>how long it will take to install the new fence</w:t>
      </w:r>
    </w:p>
    <w:p w:rsidR="00B36B5C" w:rsidRPr="00C769D6" w:rsidRDefault="00B36B5C" w:rsidP="009871B2">
      <w:pPr>
        <w:ind w:left="1560" w:hanging="709"/>
      </w:pPr>
    </w:p>
    <w:p w:rsidR="00B36B5C" w:rsidRPr="00C769D6" w:rsidRDefault="00B36B5C" w:rsidP="009871B2">
      <w:pPr>
        <w:pStyle w:val="ListParagraph"/>
        <w:numPr>
          <w:ilvl w:val="0"/>
          <w:numId w:val="5"/>
        </w:numPr>
        <w:ind w:left="1560" w:hanging="709"/>
      </w:pPr>
      <w:r w:rsidRPr="00C769D6">
        <w:t>The Contractor shall be solely responsible for</w:t>
      </w:r>
      <w:r>
        <w:t xml:space="preserve"> ensuring that any waste material deposited on the public highway</w:t>
      </w:r>
      <w:r w:rsidR="00AD6B81">
        <w:t xml:space="preserve"> (public footpath)</w:t>
      </w:r>
      <w:r>
        <w:t xml:space="preserve"> is removed immediately leaving no residue that could cause a hazard or risk.</w:t>
      </w:r>
    </w:p>
    <w:p w:rsidR="001D1815" w:rsidRDefault="001D1815" w:rsidP="00B36B5C">
      <w:pPr>
        <w:ind w:hanging="731"/>
        <w:rPr>
          <w:b/>
        </w:rPr>
      </w:pPr>
    </w:p>
    <w:p w:rsidR="00751E41" w:rsidRDefault="00751E41" w:rsidP="009F5C53">
      <w:pPr>
        <w:pStyle w:val="Heading2"/>
        <w:ind w:left="720" w:hanging="720"/>
      </w:pPr>
      <w:r>
        <w:br w:type="page"/>
      </w:r>
    </w:p>
    <w:p w:rsidR="001D1815" w:rsidRDefault="001D1815" w:rsidP="009F5C53">
      <w:pPr>
        <w:pStyle w:val="Heading2"/>
        <w:ind w:left="720" w:hanging="720"/>
      </w:pPr>
      <w:bookmarkStart w:id="27" w:name="_Toc11419418"/>
      <w:r>
        <w:t>12.</w:t>
      </w:r>
      <w:r>
        <w:tab/>
        <w:t>INSURANCE</w:t>
      </w:r>
      <w:bookmarkEnd w:id="27"/>
    </w:p>
    <w:p w:rsidR="001D1815" w:rsidRPr="00C769D6" w:rsidRDefault="001D1815" w:rsidP="002D4DF9">
      <w:pPr>
        <w:tabs>
          <w:tab w:val="left" w:pos="-1440"/>
          <w:tab w:val="left" w:pos="-720"/>
          <w:tab w:val="left" w:pos="0"/>
          <w:tab w:val="left" w:pos="720"/>
          <w:tab w:val="left" w:pos="1440"/>
          <w:tab w:val="left" w:pos="2160"/>
          <w:tab w:val="left" w:pos="2880"/>
          <w:tab w:val="left" w:pos="3600"/>
          <w:tab w:val="right" w:pos="8100"/>
          <w:tab w:val="left" w:pos="8640"/>
        </w:tabs>
        <w:contextualSpacing/>
        <w:mirrorIndents/>
      </w:pPr>
    </w:p>
    <w:p w:rsidR="001D1815" w:rsidRDefault="001D1815" w:rsidP="0065327E">
      <w:pPr>
        <w:pStyle w:val="ListParagraph"/>
        <w:numPr>
          <w:ilvl w:val="0"/>
          <w:numId w:val="9"/>
        </w:numPr>
        <w:ind w:left="1560" w:hanging="709"/>
      </w:pPr>
      <w:r w:rsidRPr="00C769D6">
        <w:t xml:space="preserve">The Contractor’s attention is draw </w:t>
      </w:r>
      <w:r w:rsidR="00AC4711">
        <w:t>to the insurance details set out below:-</w:t>
      </w:r>
    </w:p>
    <w:p w:rsidR="00AC4711" w:rsidRDefault="00AC4711" w:rsidP="00AC4711">
      <w:pPr>
        <w:pStyle w:val="BodyTextIndent2"/>
        <w:spacing w:after="0" w:line="240" w:lineRule="auto"/>
        <w:ind w:left="1414" w:firstLine="0"/>
        <w:contextualSpacing/>
        <w:mirrorIndents/>
      </w:pPr>
    </w:p>
    <w:tbl>
      <w:tblPr>
        <w:tblStyle w:val="TableGrid"/>
        <w:tblW w:w="7715" w:type="dxa"/>
        <w:tblInd w:w="1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3463"/>
      </w:tblGrid>
      <w:tr w:rsidR="00052689" w:rsidRPr="00052689" w:rsidTr="00404620">
        <w:tc>
          <w:tcPr>
            <w:tcW w:w="4252" w:type="dxa"/>
          </w:tcPr>
          <w:p w:rsidR="00052689" w:rsidRPr="00052689" w:rsidRDefault="00052689" w:rsidP="00B0332E">
            <w:pPr>
              <w:ind w:left="0" w:firstLine="0"/>
              <w:jc w:val="left"/>
            </w:pPr>
            <w:r w:rsidRPr="00052689">
              <w:t>Minimum Amount of Public Liability Insurance</w:t>
            </w:r>
            <w:r w:rsidRPr="00052689">
              <w:tab/>
            </w:r>
            <w:r w:rsidRPr="00052689">
              <w:tab/>
            </w:r>
          </w:p>
        </w:tc>
        <w:tc>
          <w:tcPr>
            <w:tcW w:w="3463" w:type="dxa"/>
          </w:tcPr>
          <w:p w:rsidR="000154B2" w:rsidRDefault="00B0332E" w:rsidP="00B0332E">
            <w:pPr>
              <w:ind w:left="0" w:firstLine="0"/>
            </w:pPr>
            <w:r w:rsidRPr="00052689">
              <w:t>£</w:t>
            </w:r>
            <w:r w:rsidR="006331F4">
              <w:t>10,0</w:t>
            </w:r>
            <w:r w:rsidRPr="00052689">
              <w:t xml:space="preserve">00,000 for any one incident, </w:t>
            </w:r>
          </w:p>
          <w:p w:rsidR="00052689" w:rsidRPr="00052689" w:rsidRDefault="00B0332E" w:rsidP="00B0332E">
            <w:pPr>
              <w:ind w:left="0" w:firstLine="0"/>
            </w:pPr>
            <w:r>
              <w:t>(</w:t>
            </w:r>
            <w:r w:rsidRPr="00052689">
              <w:t>total unlimited</w:t>
            </w:r>
            <w:r w:rsidR="000154B2">
              <w:t>)</w:t>
            </w:r>
            <w:r w:rsidR="00052689" w:rsidRPr="00052689">
              <w:tab/>
            </w:r>
            <w:r w:rsidR="00052689" w:rsidRPr="00052689">
              <w:tab/>
            </w:r>
            <w:r w:rsidR="00052689" w:rsidRPr="00052689">
              <w:tab/>
            </w:r>
          </w:p>
        </w:tc>
      </w:tr>
      <w:tr w:rsidR="00052689" w:rsidRPr="00052689" w:rsidTr="00404620">
        <w:tc>
          <w:tcPr>
            <w:tcW w:w="4252" w:type="dxa"/>
          </w:tcPr>
          <w:p w:rsidR="00052689" w:rsidRPr="00052689" w:rsidRDefault="00B0332E" w:rsidP="00B0332E">
            <w:pPr>
              <w:ind w:left="0" w:firstLine="0"/>
              <w:jc w:val="left"/>
            </w:pPr>
            <w:r w:rsidRPr="00052689">
              <w:t>Minimum Amount of Employers Liability Insurance</w:t>
            </w:r>
          </w:p>
        </w:tc>
        <w:tc>
          <w:tcPr>
            <w:tcW w:w="3463" w:type="dxa"/>
          </w:tcPr>
          <w:p w:rsidR="0040016E" w:rsidRDefault="00B0332E" w:rsidP="0040016E">
            <w:pPr>
              <w:ind w:left="0" w:firstLine="0"/>
            </w:pPr>
            <w:r w:rsidRPr="00052689">
              <w:t>£10,000,000</w:t>
            </w:r>
            <w:r w:rsidR="0011084D">
              <w:t xml:space="preserve"> f</w:t>
            </w:r>
            <w:r w:rsidR="0040016E" w:rsidRPr="00052689">
              <w:t xml:space="preserve">or any one incident, </w:t>
            </w:r>
          </w:p>
          <w:p w:rsidR="00052689" w:rsidRPr="00052689" w:rsidRDefault="0040016E" w:rsidP="0040016E">
            <w:pPr>
              <w:ind w:left="0" w:firstLine="0"/>
            </w:pPr>
            <w:r>
              <w:t>(</w:t>
            </w:r>
            <w:r w:rsidRPr="00052689">
              <w:t>total unlimi</w:t>
            </w:r>
            <w:r>
              <w:t>ted)</w:t>
            </w:r>
            <w:r w:rsidR="00052689" w:rsidRPr="00052689">
              <w:tab/>
            </w:r>
            <w:r w:rsidR="00052689" w:rsidRPr="00052689">
              <w:tab/>
            </w:r>
            <w:r w:rsidR="00052689" w:rsidRPr="00052689">
              <w:tab/>
            </w:r>
            <w:r w:rsidR="00052689" w:rsidRPr="00052689">
              <w:tab/>
            </w:r>
          </w:p>
        </w:tc>
      </w:tr>
      <w:tr w:rsidR="00052689" w:rsidRPr="00052689" w:rsidTr="00404620">
        <w:tc>
          <w:tcPr>
            <w:tcW w:w="4252" w:type="dxa"/>
          </w:tcPr>
          <w:p w:rsidR="00052689" w:rsidRDefault="00B0332E" w:rsidP="00B0332E">
            <w:pPr>
              <w:ind w:left="0" w:firstLine="0"/>
              <w:jc w:val="left"/>
            </w:pPr>
            <w:r w:rsidRPr="00052689">
              <w:t>Time of Completion</w:t>
            </w:r>
            <w:r>
              <w:t xml:space="preserve"> </w:t>
            </w:r>
          </w:p>
          <w:p w:rsidR="004202C5" w:rsidRPr="00052689" w:rsidRDefault="004202C5" w:rsidP="00B0332E">
            <w:pPr>
              <w:ind w:left="0" w:firstLine="0"/>
              <w:jc w:val="left"/>
            </w:pPr>
            <w:r w:rsidRPr="00C769D6">
              <w:t>(Unless otherwise agreed in writing)</w:t>
            </w:r>
          </w:p>
        </w:tc>
        <w:tc>
          <w:tcPr>
            <w:tcW w:w="3463" w:type="dxa"/>
          </w:tcPr>
          <w:p w:rsidR="00052689" w:rsidRPr="00052689" w:rsidRDefault="000769F7" w:rsidP="00B0332E">
            <w:pPr>
              <w:ind w:left="0" w:firstLine="0"/>
            </w:pPr>
            <w:r>
              <w:t>6</w:t>
            </w:r>
            <w:r w:rsidR="00B0332E" w:rsidRPr="00052689">
              <w:t xml:space="preserve"> weeks</w:t>
            </w:r>
            <w:r w:rsidR="00AD6B81">
              <w:t xml:space="preserve"> – 31</w:t>
            </w:r>
            <w:r w:rsidR="00AD6B81" w:rsidRPr="00AD6B81">
              <w:rPr>
                <w:vertAlign w:val="superscript"/>
              </w:rPr>
              <w:t>st</w:t>
            </w:r>
            <w:r w:rsidR="00AD6B81">
              <w:t xml:space="preserve"> </w:t>
            </w:r>
            <w:r>
              <w:t>March</w:t>
            </w:r>
            <w:r w:rsidR="00AD6B81">
              <w:t xml:space="preserve"> 20</w:t>
            </w:r>
            <w:r>
              <w:t>20</w:t>
            </w:r>
          </w:p>
        </w:tc>
      </w:tr>
      <w:tr w:rsidR="00052689" w:rsidRPr="00052689" w:rsidTr="00404620">
        <w:tc>
          <w:tcPr>
            <w:tcW w:w="4252" w:type="dxa"/>
          </w:tcPr>
          <w:p w:rsidR="00B0332E" w:rsidRDefault="00B0332E" w:rsidP="00B0332E">
            <w:pPr>
              <w:ind w:left="0" w:firstLine="0"/>
              <w:jc w:val="left"/>
            </w:pPr>
          </w:p>
          <w:p w:rsidR="00052689" w:rsidRPr="00052689" w:rsidRDefault="00052689" w:rsidP="00B0332E">
            <w:pPr>
              <w:ind w:left="0" w:firstLine="0"/>
              <w:jc w:val="left"/>
            </w:pPr>
            <w:r w:rsidRPr="00052689">
              <w:t>Liquidated Damages for Delay</w:t>
            </w:r>
            <w:r w:rsidRPr="00052689">
              <w:tab/>
            </w:r>
            <w:r w:rsidRPr="00052689">
              <w:tab/>
            </w:r>
            <w:r w:rsidRPr="00052689">
              <w:tab/>
            </w:r>
            <w:r w:rsidRPr="00052689">
              <w:tab/>
            </w:r>
            <w:r w:rsidRPr="00052689">
              <w:tab/>
            </w:r>
            <w:r w:rsidRPr="00052689">
              <w:tab/>
            </w:r>
          </w:p>
        </w:tc>
        <w:tc>
          <w:tcPr>
            <w:tcW w:w="3463" w:type="dxa"/>
          </w:tcPr>
          <w:p w:rsidR="00B0332E" w:rsidRDefault="00B0332E" w:rsidP="00B0332E">
            <w:pPr>
              <w:ind w:left="0" w:firstLine="0"/>
            </w:pPr>
          </w:p>
          <w:p w:rsidR="00052689" w:rsidRPr="00052689" w:rsidRDefault="00B0332E" w:rsidP="00B0332E">
            <w:pPr>
              <w:ind w:left="0" w:firstLine="0"/>
            </w:pPr>
            <w:r w:rsidRPr="00052689">
              <w:t>£</w:t>
            </w:r>
            <w:r w:rsidR="00DD7D7F">
              <w:t>2</w:t>
            </w:r>
            <w:r w:rsidRPr="00052689">
              <w:t>50.00 per day</w:t>
            </w:r>
          </w:p>
        </w:tc>
      </w:tr>
      <w:tr w:rsidR="00052689" w:rsidRPr="00052689" w:rsidTr="00404620">
        <w:tc>
          <w:tcPr>
            <w:tcW w:w="4252" w:type="dxa"/>
          </w:tcPr>
          <w:p w:rsidR="00052689" w:rsidRPr="00052689" w:rsidRDefault="00052689" w:rsidP="00B0332E">
            <w:pPr>
              <w:ind w:left="0" w:firstLine="0"/>
              <w:jc w:val="left"/>
            </w:pPr>
            <w:r w:rsidRPr="00052689">
              <w:t>Period of Maintenance</w:t>
            </w:r>
            <w:r w:rsidRPr="00052689">
              <w:tab/>
            </w:r>
            <w:r w:rsidRPr="00052689">
              <w:tab/>
            </w:r>
            <w:r w:rsidRPr="00052689">
              <w:tab/>
            </w:r>
            <w:r w:rsidRPr="00052689">
              <w:tab/>
            </w:r>
            <w:r w:rsidRPr="00052689">
              <w:tab/>
            </w:r>
            <w:r w:rsidRPr="00052689">
              <w:tab/>
            </w:r>
            <w:r w:rsidRPr="00052689">
              <w:tab/>
            </w:r>
          </w:p>
        </w:tc>
        <w:tc>
          <w:tcPr>
            <w:tcW w:w="3463" w:type="dxa"/>
          </w:tcPr>
          <w:p w:rsidR="00052689" w:rsidRPr="00052689" w:rsidRDefault="00B0332E" w:rsidP="00B0332E">
            <w:pPr>
              <w:ind w:left="0" w:firstLine="0"/>
            </w:pPr>
            <w:r w:rsidRPr="00052689">
              <w:t>12 months</w:t>
            </w:r>
          </w:p>
        </w:tc>
      </w:tr>
      <w:tr w:rsidR="00052689" w:rsidRPr="00052689" w:rsidTr="00404620">
        <w:tc>
          <w:tcPr>
            <w:tcW w:w="4252" w:type="dxa"/>
          </w:tcPr>
          <w:p w:rsidR="00052689" w:rsidRPr="00052689" w:rsidRDefault="00052689" w:rsidP="00B0332E">
            <w:pPr>
              <w:ind w:left="0" w:firstLine="0"/>
              <w:jc w:val="left"/>
            </w:pPr>
            <w:r w:rsidRPr="00052689">
              <w:t>Minimum amount of Interim Certificates</w:t>
            </w:r>
            <w:r w:rsidRPr="00052689">
              <w:tab/>
            </w:r>
            <w:r w:rsidRPr="00052689">
              <w:tab/>
            </w:r>
            <w:r w:rsidRPr="00052689">
              <w:tab/>
            </w:r>
            <w:r w:rsidRPr="00052689">
              <w:tab/>
            </w:r>
          </w:p>
        </w:tc>
        <w:tc>
          <w:tcPr>
            <w:tcW w:w="3463" w:type="dxa"/>
          </w:tcPr>
          <w:p w:rsidR="00052689" w:rsidRPr="00052689" w:rsidRDefault="00B0332E" w:rsidP="00B0332E">
            <w:pPr>
              <w:ind w:left="0" w:firstLine="0"/>
            </w:pPr>
            <w:r w:rsidRPr="00052689">
              <w:t>£5,000.00</w:t>
            </w:r>
          </w:p>
        </w:tc>
      </w:tr>
      <w:tr w:rsidR="00052689" w:rsidRPr="00C769D6" w:rsidTr="00404620">
        <w:tc>
          <w:tcPr>
            <w:tcW w:w="4252" w:type="dxa"/>
          </w:tcPr>
          <w:p w:rsidR="00052689" w:rsidRPr="00C769D6" w:rsidRDefault="00052689" w:rsidP="00B0332E">
            <w:pPr>
              <w:ind w:left="0" w:firstLine="0"/>
              <w:jc w:val="left"/>
            </w:pPr>
            <w:r w:rsidRPr="00052689">
              <w:t>Time within which payment to be made after receipt of Statement</w:t>
            </w:r>
            <w:r w:rsidRPr="00052689">
              <w:tab/>
              <w:t xml:space="preserve">  </w:t>
            </w:r>
          </w:p>
        </w:tc>
        <w:tc>
          <w:tcPr>
            <w:tcW w:w="3463" w:type="dxa"/>
          </w:tcPr>
          <w:p w:rsidR="00B0332E" w:rsidRDefault="00B0332E" w:rsidP="00B0332E">
            <w:pPr>
              <w:ind w:left="0" w:firstLine="0"/>
            </w:pPr>
          </w:p>
          <w:p w:rsidR="00052689" w:rsidRPr="00C769D6" w:rsidRDefault="00B0332E" w:rsidP="00B0332E">
            <w:pPr>
              <w:ind w:left="0" w:firstLine="0"/>
            </w:pPr>
            <w:r w:rsidRPr="00052689">
              <w:t>28 days</w:t>
            </w:r>
          </w:p>
        </w:tc>
      </w:tr>
    </w:tbl>
    <w:p w:rsidR="00AC4711" w:rsidRPr="00C769D6" w:rsidRDefault="00AC4711" w:rsidP="005A4CEF">
      <w:pPr>
        <w:ind w:hanging="22"/>
      </w:pPr>
      <w:r w:rsidRPr="00C769D6">
        <w:tab/>
      </w:r>
    </w:p>
    <w:p w:rsidR="001D1815" w:rsidRPr="00C769D6" w:rsidRDefault="001D1815" w:rsidP="002D4DF9">
      <w:pPr>
        <w:pStyle w:val="BodyTextIndent2"/>
        <w:spacing w:after="0" w:line="240" w:lineRule="auto"/>
        <w:contextualSpacing/>
        <w:mirrorIndents/>
      </w:pPr>
    </w:p>
    <w:p w:rsidR="001D1815" w:rsidRPr="00C769D6" w:rsidRDefault="001D1815" w:rsidP="0065327E">
      <w:pPr>
        <w:pStyle w:val="ListParagraph"/>
        <w:numPr>
          <w:ilvl w:val="0"/>
          <w:numId w:val="9"/>
        </w:numPr>
        <w:ind w:left="1560" w:hanging="709"/>
      </w:pPr>
      <w:r w:rsidRPr="00C769D6">
        <w:t>The Contractor shall at all times maintain in force such policies of insurance with reputable insurers or underwriters as shall fully insure and indemnify the Contractor against liability;</w:t>
      </w:r>
    </w:p>
    <w:p w:rsidR="001D1815" w:rsidRPr="00C769D6" w:rsidRDefault="001D1815" w:rsidP="0065327E">
      <w:pPr>
        <w:pStyle w:val="ListParagraph"/>
        <w:numPr>
          <w:ilvl w:val="0"/>
          <w:numId w:val="15"/>
        </w:numPr>
        <w:ind w:left="2268" w:hanging="709"/>
      </w:pPr>
      <w:r w:rsidRPr="00C769D6">
        <w:t>to the Council and to any employee of the Council;</w:t>
      </w:r>
    </w:p>
    <w:p w:rsidR="001D1815" w:rsidRPr="00C769D6" w:rsidRDefault="001D1815" w:rsidP="0065327E">
      <w:pPr>
        <w:pStyle w:val="ListParagraph"/>
        <w:numPr>
          <w:ilvl w:val="0"/>
          <w:numId w:val="15"/>
        </w:numPr>
        <w:ind w:left="2268" w:hanging="709"/>
      </w:pPr>
      <w:r w:rsidRPr="00C769D6">
        <w:t>to the employees of the Contractor;</w:t>
      </w:r>
    </w:p>
    <w:p w:rsidR="001D1815" w:rsidRPr="00C769D6" w:rsidRDefault="001D1815" w:rsidP="0065327E">
      <w:pPr>
        <w:pStyle w:val="ListParagraph"/>
        <w:numPr>
          <w:ilvl w:val="0"/>
          <w:numId w:val="15"/>
        </w:numPr>
        <w:ind w:left="2268" w:hanging="709"/>
      </w:pPr>
      <w:r w:rsidRPr="00C769D6">
        <w:t>to any other persons</w:t>
      </w:r>
    </w:p>
    <w:p w:rsidR="00AC4711" w:rsidRDefault="00AC4711" w:rsidP="009871B2">
      <w:pPr>
        <w:ind w:left="1560" w:hanging="709"/>
      </w:pPr>
    </w:p>
    <w:p w:rsidR="001D1815" w:rsidRPr="00C769D6" w:rsidRDefault="00AC4711" w:rsidP="009871B2">
      <w:pPr>
        <w:ind w:left="1560" w:firstLine="0"/>
      </w:pPr>
      <w:r>
        <w:t>for</w:t>
      </w:r>
      <w:r w:rsidR="001D1815" w:rsidRPr="00C769D6">
        <w:t xml:space="preserve"> the sum of at least £</w:t>
      </w:r>
      <w:r w:rsidR="006331F4">
        <w:t>10</w:t>
      </w:r>
      <w:r w:rsidR="001D1815" w:rsidRPr="00C769D6">
        <w:t xml:space="preserve"> million for each occurrence.  Total number of occurrences unlimited.</w:t>
      </w:r>
    </w:p>
    <w:p w:rsidR="001D1815" w:rsidRPr="00C769D6" w:rsidRDefault="001D1815" w:rsidP="009871B2">
      <w:pPr>
        <w:ind w:left="1560" w:hanging="709"/>
      </w:pPr>
    </w:p>
    <w:p w:rsidR="001D1815" w:rsidRPr="00C769D6" w:rsidRDefault="001D1815" w:rsidP="009871B2">
      <w:pPr>
        <w:pStyle w:val="ListParagraph"/>
        <w:numPr>
          <w:ilvl w:val="0"/>
          <w:numId w:val="6"/>
        </w:numPr>
        <w:ind w:left="1560" w:hanging="709"/>
      </w:pPr>
      <w:r w:rsidRPr="00C769D6">
        <w:t xml:space="preserve">The Contractor shall prior to the commencement of the Contract, and at such other times as the </w:t>
      </w:r>
      <w:r w:rsidR="00B52007">
        <w:t>Client Officer</w:t>
      </w:r>
      <w:r w:rsidRPr="00C769D6">
        <w:t xml:space="preserve"> may require, supply the </w:t>
      </w:r>
      <w:r w:rsidR="00B52007">
        <w:t>Client Officer</w:t>
      </w:r>
      <w:r w:rsidRPr="00C769D6">
        <w:t xml:space="preserve"> with copies of all insurance policies, cover notes, premium receipt and other documents necessary to comply with sub clause (a) of this Clause.</w:t>
      </w:r>
    </w:p>
    <w:p w:rsidR="001D1815" w:rsidRPr="00C769D6" w:rsidRDefault="001D1815" w:rsidP="009871B2">
      <w:pPr>
        <w:ind w:left="1560" w:hanging="709"/>
      </w:pPr>
    </w:p>
    <w:p w:rsidR="001D1815" w:rsidRPr="00C769D6" w:rsidRDefault="001D1815" w:rsidP="009871B2">
      <w:pPr>
        <w:pStyle w:val="ListParagraph"/>
        <w:numPr>
          <w:ilvl w:val="0"/>
          <w:numId w:val="6"/>
        </w:numPr>
        <w:ind w:left="1560" w:hanging="709"/>
      </w:pPr>
      <w:r w:rsidRPr="00C769D6">
        <w:t xml:space="preserve">The </w:t>
      </w:r>
      <w:r w:rsidR="00B52007">
        <w:t>Client Officer</w:t>
      </w:r>
      <w:r w:rsidRPr="00C769D6">
        <w:t xml:space="preserve"> shall be entitled to notify the Contractor in writing that in the opinion of the </w:t>
      </w:r>
      <w:r w:rsidR="00B52007">
        <w:t>Client Officer</w:t>
      </w:r>
      <w:r w:rsidRPr="00C769D6">
        <w:t xml:space="preserve"> any such policy of insurance does not </w:t>
      </w:r>
      <w:r w:rsidR="00F159B4" w:rsidRPr="00C769D6">
        <w:t>affect</w:t>
      </w:r>
      <w:r w:rsidRPr="00C769D6">
        <w:t xml:space="preserve"> sufficient cover to comply with the Conditions and to require the Contractor to effect such insurance as will so comply.  Upon receipt of such notice, the Contractor shall forthwith procure and effect such insurance as the </w:t>
      </w:r>
      <w:r w:rsidR="00B52007">
        <w:t>Client Officer</w:t>
      </w:r>
      <w:r w:rsidRPr="00C769D6">
        <w:t xml:space="preserve"> shall require.</w:t>
      </w:r>
    </w:p>
    <w:p w:rsidR="001D1815" w:rsidRPr="00C769D6" w:rsidRDefault="001D1815" w:rsidP="009871B2">
      <w:pPr>
        <w:ind w:left="1560" w:hanging="709"/>
      </w:pPr>
    </w:p>
    <w:p w:rsidR="001D1815" w:rsidRPr="00C769D6" w:rsidRDefault="001D1815" w:rsidP="009871B2">
      <w:pPr>
        <w:pStyle w:val="ListParagraph"/>
        <w:numPr>
          <w:ilvl w:val="0"/>
          <w:numId w:val="6"/>
        </w:numPr>
        <w:ind w:left="1560" w:hanging="709"/>
      </w:pPr>
      <w:r w:rsidRPr="00C769D6">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1D1815" w:rsidRDefault="001D1815" w:rsidP="002D4DF9">
      <w:pPr>
        <w:tabs>
          <w:tab w:val="left" w:pos="-1440"/>
          <w:tab w:val="left" w:pos="-720"/>
          <w:tab w:val="left" w:pos="0"/>
          <w:tab w:val="left" w:pos="720"/>
          <w:tab w:val="num" w:pos="1418"/>
          <w:tab w:val="left" w:pos="2160"/>
          <w:tab w:val="right" w:pos="8100"/>
          <w:tab w:val="left" w:pos="8640"/>
        </w:tabs>
        <w:ind w:hanging="652"/>
        <w:contextualSpacing/>
        <w:mirrorIndents/>
        <w:rPr>
          <w:b/>
        </w:rPr>
      </w:pPr>
    </w:p>
    <w:p w:rsidR="001D1815" w:rsidRDefault="001D1815" w:rsidP="009F5C53">
      <w:pPr>
        <w:pStyle w:val="Heading2"/>
        <w:ind w:left="709" w:hanging="709"/>
      </w:pPr>
      <w:bookmarkStart w:id="28" w:name="_Toc11419419"/>
      <w:r>
        <w:t>13.</w:t>
      </w:r>
      <w:r>
        <w:tab/>
        <w:t>BRIBERY AND CORRUPTION</w:t>
      </w:r>
      <w:bookmarkEnd w:id="28"/>
    </w:p>
    <w:p w:rsidR="00E1680F" w:rsidRPr="00C769D6" w:rsidRDefault="00E1680F" w:rsidP="00E1680F">
      <w:pPr>
        <w:ind w:left="1560" w:hanging="709"/>
      </w:pPr>
    </w:p>
    <w:p w:rsidR="00E1680F" w:rsidRDefault="001D1815" w:rsidP="00E1680F">
      <w:pPr>
        <w:ind w:left="851" w:firstLine="0"/>
      </w:pPr>
      <w:r w:rsidRPr="00C769D6">
        <w:t>The Council shall be entitled to terminate the Contract forthwith and to recover from the Contractor the amount of any loss resulting from such termination, if:</w:t>
      </w:r>
      <w:r w:rsidR="001D7413">
        <w:t xml:space="preserve"> </w:t>
      </w:r>
    </w:p>
    <w:p w:rsidR="00E1680F" w:rsidRDefault="00E1680F" w:rsidP="00E1680F">
      <w:pPr>
        <w:ind w:hanging="720"/>
      </w:pPr>
    </w:p>
    <w:p w:rsidR="00914F39" w:rsidRDefault="001D1815" w:rsidP="0065327E">
      <w:pPr>
        <w:pStyle w:val="ListParagraph"/>
        <w:numPr>
          <w:ilvl w:val="0"/>
          <w:numId w:val="32"/>
        </w:numPr>
        <w:ind w:left="1560" w:hanging="709"/>
      </w:pPr>
      <w:r w:rsidRPr="00C769D6">
        <w:t>the Contractor shall have offered or given or agreed to give to any person any gift or consideration of any kind as inducement or reward for doing or forbearing to do</w:t>
      </w:r>
      <w:r w:rsidR="00914F39">
        <w:t>;</w:t>
      </w:r>
      <w:r w:rsidRPr="00C769D6">
        <w:t xml:space="preserve"> </w:t>
      </w:r>
    </w:p>
    <w:p w:rsidR="00914F39" w:rsidRDefault="001D1815" w:rsidP="00914F39">
      <w:pPr>
        <w:pStyle w:val="ListParagraph"/>
        <w:ind w:left="1560" w:firstLine="0"/>
      </w:pPr>
      <w:r w:rsidRPr="00C769D6">
        <w:t xml:space="preserve">or </w:t>
      </w:r>
    </w:p>
    <w:p w:rsidR="00914F39" w:rsidRDefault="00914F39" w:rsidP="00914F39">
      <w:pPr>
        <w:pStyle w:val="ListParagraph"/>
        <w:ind w:left="1560" w:firstLine="0"/>
      </w:pPr>
    </w:p>
    <w:p w:rsidR="00914F39" w:rsidRDefault="001D1815" w:rsidP="0065327E">
      <w:pPr>
        <w:pStyle w:val="ListParagraph"/>
        <w:numPr>
          <w:ilvl w:val="0"/>
          <w:numId w:val="32"/>
        </w:numPr>
        <w:ind w:left="1560" w:hanging="709"/>
      </w:pPr>
      <w:r w:rsidRPr="00C769D6">
        <w:t>for having done or forborne to do any action in relation to the Contract or any other Contract with the Council; or</w:t>
      </w:r>
      <w:r w:rsidR="001D7413">
        <w:t xml:space="preserve"> </w:t>
      </w:r>
      <w:r w:rsidRPr="00C769D6">
        <w:t>the like acts shall have been done by any person employed by him o</w:t>
      </w:r>
      <w:r w:rsidR="009871B2">
        <w:t xml:space="preserve">r acting on his behalf (whether </w:t>
      </w:r>
      <w:r w:rsidRPr="00C769D6">
        <w:t xml:space="preserve">with or without the knowledge of the Contractor); </w:t>
      </w:r>
    </w:p>
    <w:p w:rsidR="00914F39" w:rsidRDefault="001D1815" w:rsidP="00914F39">
      <w:pPr>
        <w:pStyle w:val="ListParagraph"/>
        <w:ind w:left="1560" w:firstLine="0"/>
      </w:pPr>
      <w:r w:rsidRPr="00C769D6">
        <w:t>or</w:t>
      </w:r>
    </w:p>
    <w:p w:rsidR="00914F39" w:rsidRDefault="001D7413" w:rsidP="00914F39">
      <w:pPr>
        <w:ind w:hanging="720"/>
      </w:pPr>
      <w:r>
        <w:t xml:space="preserve"> </w:t>
      </w:r>
    </w:p>
    <w:p w:rsidR="00914F39" w:rsidRDefault="001D1815" w:rsidP="0065327E">
      <w:pPr>
        <w:pStyle w:val="ListParagraph"/>
        <w:numPr>
          <w:ilvl w:val="0"/>
          <w:numId w:val="32"/>
        </w:numPr>
        <w:ind w:left="1560" w:hanging="709"/>
      </w:pPr>
      <w:r w:rsidRPr="00C769D6">
        <w:t>in relation to any Contract with the Council the Contractor or person employed by him or acting on his behalf shall:-</w:t>
      </w:r>
    </w:p>
    <w:p w:rsidR="00914F39" w:rsidRDefault="00914F39" w:rsidP="00914F39">
      <w:pPr>
        <w:pStyle w:val="ListParagraph"/>
        <w:ind w:left="1560" w:firstLine="0"/>
      </w:pPr>
    </w:p>
    <w:p w:rsidR="00B069A3" w:rsidRDefault="001D1815" w:rsidP="0065327E">
      <w:pPr>
        <w:pStyle w:val="ListParagraph"/>
        <w:numPr>
          <w:ilvl w:val="0"/>
          <w:numId w:val="33"/>
        </w:numPr>
        <w:ind w:left="1843"/>
      </w:pPr>
      <w:r w:rsidRPr="00C769D6">
        <w:t>have committed any offence under the Prevention of C</w:t>
      </w:r>
      <w:r w:rsidR="00914F39">
        <w:t xml:space="preserve">orruption Acts 1989 to 1916; </w:t>
      </w:r>
    </w:p>
    <w:p w:rsidR="00B069A3" w:rsidRDefault="00914F39" w:rsidP="00B069A3">
      <w:pPr>
        <w:pStyle w:val="ListParagraph"/>
        <w:ind w:left="1843" w:firstLine="0"/>
      </w:pPr>
      <w:r>
        <w:t>or</w:t>
      </w:r>
    </w:p>
    <w:p w:rsidR="00B069A3" w:rsidRDefault="00B069A3" w:rsidP="00B069A3">
      <w:pPr>
        <w:pStyle w:val="ListParagraph"/>
        <w:ind w:left="1843" w:firstLine="0"/>
      </w:pPr>
    </w:p>
    <w:p w:rsidR="001D1815" w:rsidRPr="00C769D6" w:rsidRDefault="001D1815" w:rsidP="0065327E">
      <w:pPr>
        <w:pStyle w:val="ListParagraph"/>
        <w:numPr>
          <w:ilvl w:val="0"/>
          <w:numId w:val="33"/>
        </w:numPr>
        <w:ind w:left="1843"/>
      </w:pPr>
      <w:r w:rsidRPr="00C769D6">
        <w:t>have given any fee or reward the receipt of which is an offence under Section 117(2) of the Local Government Act 1972.</w:t>
      </w:r>
    </w:p>
    <w:p w:rsidR="001D1815" w:rsidRDefault="001D1815" w:rsidP="00E1680F">
      <w:pPr>
        <w:tabs>
          <w:tab w:val="left" w:pos="-1440"/>
          <w:tab w:val="left" w:pos="-720"/>
        </w:tabs>
        <w:contextualSpacing/>
        <w:mirrorIndents/>
        <w:jc w:val="left"/>
        <w:rPr>
          <w:b/>
        </w:rPr>
      </w:pPr>
    </w:p>
    <w:p w:rsidR="001D1815" w:rsidRDefault="001D1815" w:rsidP="009F5C53">
      <w:pPr>
        <w:pStyle w:val="Heading2"/>
        <w:ind w:left="720" w:hanging="720"/>
      </w:pPr>
      <w:bookmarkStart w:id="29" w:name="_Toc11419420"/>
      <w:r>
        <w:t>14.</w:t>
      </w:r>
      <w:r>
        <w:tab/>
        <w:t>GRATUITIES</w:t>
      </w:r>
      <w:bookmarkEnd w:id="29"/>
    </w:p>
    <w:p w:rsidR="00B069A3" w:rsidRDefault="00B069A3" w:rsidP="00B069A3">
      <w:pPr>
        <w:ind w:left="0" w:firstLine="0"/>
        <w:contextualSpacing/>
        <w:mirrorIndents/>
        <w:rPr>
          <w:b/>
        </w:rPr>
      </w:pPr>
    </w:p>
    <w:p w:rsidR="001D1815" w:rsidRPr="00AB5957" w:rsidRDefault="001D1815" w:rsidP="00AB5957">
      <w:pPr>
        <w:ind w:left="709" w:hanging="22"/>
        <w:rPr>
          <w:b/>
        </w:rPr>
      </w:pPr>
      <w:r w:rsidRPr="00C769D6">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0" w:name="_Toc11419421"/>
      <w:r>
        <w:t>15.</w:t>
      </w:r>
      <w:r>
        <w:tab/>
        <w:t>LIABILITY OF COUNCIL</w:t>
      </w:r>
      <w:bookmarkEnd w:id="30"/>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AB5957">
      <w:pPr>
        <w:ind w:left="709" w:firstLine="0"/>
        <w:contextualSpacing/>
      </w:pPr>
      <w:r w:rsidRPr="00C769D6">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AB5957" w:rsidRDefault="00AB5957" w:rsidP="009F5C53">
      <w:pPr>
        <w:pStyle w:val="Heading2"/>
        <w:ind w:left="720" w:hanging="720"/>
      </w:pPr>
      <w:r>
        <w:br w:type="page"/>
      </w:r>
    </w:p>
    <w:p w:rsidR="001D1815" w:rsidRDefault="001D1815" w:rsidP="009F5C53">
      <w:pPr>
        <w:pStyle w:val="Heading2"/>
        <w:ind w:left="720" w:hanging="720"/>
      </w:pPr>
      <w:bookmarkStart w:id="31" w:name="_Toc11419422"/>
      <w:r>
        <w:t>16.</w:t>
      </w:r>
      <w:r>
        <w:tab/>
        <w:t>UNSATISFACTORY EMPLOYEES</w:t>
      </w:r>
      <w:bookmarkEnd w:id="31"/>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AB5957">
      <w:pPr>
        <w:tabs>
          <w:tab w:val="left" w:pos="-1440"/>
        </w:tabs>
        <w:ind w:left="709" w:firstLine="0"/>
        <w:contextualSpacing/>
      </w:pPr>
      <w:r w:rsidRPr="00C769D6">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09" w:hanging="709"/>
      </w:pPr>
      <w:bookmarkStart w:id="32" w:name="_Toc11419423"/>
      <w:r>
        <w:t>17.</w:t>
      </w:r>
      <w:r>
        <w:tab/>
        <w:t>TERMINATION</w:t>
      </w:r>
      <w:bookmarkEnd w:id="3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AB5957">
      <w:pPr>
        <w:pStyle w:val="BodyTextIndent2"/>
        <w:spacing w:after="0" w:line="240" w:lineRule="auto"/>
        <w:ind w:left="1560" w:hanging="709"/>
        <w:contextualSpacing/>
      </w:pPr>
      <w:r>
        <w:t>(a)</w:t>
      </w:r>
      <w:r>
        <w:tab/>
        <w:t>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1D1815" w:rsidRDefault="001D1815" w:rsidP="00AB5957">
      <w:pPr>
        <w:tabs>
          <w:tab w:val="left" w:pos="-1440"/>
          <w:tab w:val="left" w:pos="-720"/>
          <w:tab w:val="left" w:pos="0"/>
          <w:tab w:val="left" w:pos="720"/>
          <w:tab w:val="left" w:pos="1440"/>
          <w:tab w:val="left" w:pos="2160"/>
          <w:tab w:val="right" w:pos="8100"/>
          <w:tab w:val="left" w:pos="8640"/>
        </w:tabs>
        <w:contextualSpacing/>
        <w:rPr>
          <w:b/>
        </w:rPr>
      </w:pPr>
    </w:p>
    <w:p w:rsidR="001D1815" w:rsidRDefault="002B0731" w:rsidP="00AB5957">
      <w:pPr>
        <w:tabs>
          <w:tab w:val="left" w:pos="-1440"/>
          <w:tab w:val="right" w:pos="8100"/>
          <w:tab w:val="left" w:pos="8640"/>
        </w:tabs>
        <w:overflowPunct w:val="0"/>
        <w:autoSpaceDE w:val="0"/>
        <w:autoSpaceDN w:val="0"/>
        <w:adjustRightInd w:val="0"/>
        <w:ind w:left="1560" w:hanging="709"/>
        <w:contextualSpacing/>
        <w:textAlignment w:val="baseline"/>
        <w:rPr>
          <w:b/>
        </w:rPr>
      </w:pPr>
      <w:r w:rsidRPr="00A91CFE">
        <w:t>(b)</w:t>
      </w:r>
      <w:r w:rsidRPr="00A91CFE">
        <w:tab/>
      </w:r>
      <w:r w:rsidR="001D1815" w:rsidRPr="000154B2">
        <w:t>If the Contractor: -</w:t>
      </w:r>
    </w:p>
    <w:p w:rsidR="001D1815" w:rsidRPr="002B0731" w:rsidRDefault="001D1815" w:rsidP="002D4DF9">
      <w:pPr>
        <w:tabs>
          <w:tab w:val="left" w:pos="-1440"/>
          <w:tab w:val="left" w:pos="-720"/>
          <w:tab w:val="left" w:pos="0"/>
          <w:tab w:val="left" w:pos="720"/>
          <w:tab w:val="left" w:pos="1440"/>
          <w:tab w:val="left" w:pos="2160"/>
          <w:tab w:val="right" w:pos="8100"/>
          <w:tab w:val="left" w:pos="8640"/>
        </w:tabs>
        <w:ind w:left="720"/>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2B0731">
        <w:tab/>
      </w:r>
      <w:r w:rsidRPr="002B0731">
        <w:tab/>
        <w:t>(i)</w:t>
      </w:r>
      <w:r>
        <w:rPr>
          <w:b/>
        </w:rPr>
        <w:tab/>
      </w:r>
      <w:r w:rsidRPr="00C769D6">
        <w:t>Commits a breach of any of his obligations under the Contract;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has a winding-up order made, or (except for the purposes of amalgamation or reconstruction) a resolution for voluntary winding-up passed;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has a provisional liquidator, receiver, or manager of his business or undertaking duly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has an administrative receiver, as defined in the Insolvency Act 1986, appointed;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w:t>
      </w:r>
      <w:r w:rsidRPr="00C769D6">
        <w:tab/>
        <w:t>has possession taken, by or on behalf of the holders of any debentures secured by a floating charge, of any property comprised in, or subject to, the floating charge;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(vii)</w:t>
      </w:r>
      <w:r w:rsidRPr="00C769D6">
        <w:tab/>
        <w:t>is in circumstances which entitle the court or a creditor to appoint, or have appointed, a receiver, a manager, or administrative receiver, or which entitle the court to make a winding-up order;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pStyle w:val="BodyTextIndent2"/>
        <w:spacing w:after="0" w:line="240" w:lineRule="auto"/>
        <w:ind w:left="1418"/>
        <w:contextualSpacing/>
        <w:mirrorIndents/>
      </w:pPr>
      <w:r w:rsidRPr="00C769D6">
        <w:tab/>
        <w:t xml:space="preserve">then in any such circumstances the Authority may, without prejudice to any accrued rights or remedies under the Contract, terminate the Contractor's employment under the Contract by notice in writing having immediate </w:t>
      </w:r>
      <w:r w:rsidR="00F159B4" w:rsidRPr="00C769D6">
        <w:t>effect</w:t>
      </w:r>
      <w:r w:rsidRPr="00C769D6">
        <w:t>.</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B069A3">
      <w:pPr>
        <w:ind w:left="1560" w:hanging="709"/>
        <w:contextualSpacing/>
      </w:pPr>
      <w:r w:rsidRPr="00C769D6">
        <w:t>(c)</w:t>
      </w:r>
      <w:r w:rsidRPr="00C769D6">
        <w:tab/>
        <w:t>If the Contractor's employment is terminated as provided in Condition 17(b), the Authority shall:-</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w:t>
      </w:r>
      <w:r w:rsidRPr="00C769D6">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w:t>
      </w:r>
      <w:r w:rsidRPr="00C769D6">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(iii)</w:t>
      </w:r>
      <w:r w:rsidRPr="00C769D6">
        <w:tab/>
        <w:t>be entitled to employ and pay other persons to provide and complete provision of the works or any part thereof and to use all such Contractor's materials, clothing, equipment, vehicles or other goods for the purposes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(iv)</w:t>
      </w:r>
      <w:r w:rsidRPr="00C769D6">
        <w:tab/>
        <w:t>be entitled to deduct from any sum or sums which would but for Condition 17(c)(i)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officers in terminating the Contractor's employment and in making alternative arrangements for the provision of the works or any part thereof;</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ind w:left="2160" w:hanging="2160"/>
        <w:contextualSpacing/>
        <w:mirrorIndents/>
      </w:pPr>
      <w:r w:rsidRPr="00C769D6">
        <w:tab/>
      </w:r>
      <w:r w:rsidRPr="00C769D6">
        <w:tab/>
        <w:t>(v)</w:t>
      </w:r>
      <w:r w:rsidRPr="00C769D6">
        <w:tab/>
        <w:t>when the total costs, loss and/or damage resulting from or arising out of the termination of the Contractor's employment has been calculated and deducted so far as practicable from any sums which would but for Condition 17(c)</w:t>
      </w:r>
      <w:r w:rsidR="002166DE">
        <w:t xml:space="preserve"> </w:t>
      </w:r>
      <w:r w:rsidRPr="00C769D6">
        <w:t>(i) have been due to the Contractor, any balance shown as due to the Authority shall be recoverable as a debt, or alternatively, the Authority shall pay to the Contractor any balance shown as due to the Contractor.</w:t>
      </w:r>
    </w:p>
    <w:p w:rsidR="001D1815" w:rsidRDefault="001D1815" w:rsidP="003269B5">
      <w:pPr>
        <w:ind w:hanging="731"/>
      </w:pPr>
    </w:p>
    <w:p w:rsidR="001D1815" w:rsidRPr="003269B5" w:rsidRDefault="001D1815" w:rsidP="00B069A3">
      <w:pPr>
        <w:ind w:hanging="589"/>
      </w:pPr>
      <w:r>
        <w:t>(d)</w:t>
      </w:r>
      <w:r>
        <w:tab/>
      </w:r>
      <w:r w:rsidRPr="003269B5">
        <w:t>The rights of the Authority under Condition 17 are in addition to and without prejudice to any other rights the Authority may have whether against the Contractor directly or pursuant to any guarantee, indemnity or bond.</w:t>
      </w:r>
    </w:p>
    <w:p w:rsidR="001D1815" w:rsidRDefault="001D1815" w:rsidP="003269B5">
      <w:pPr>
        <w:ind w:hanging="731"/>
      </w:pPr>
    </w:p>
    <w:p w:rsidR="001D1815" w:rsidRDefault="001D1815" w:rsidP="009F5C53">
      <w:pPr>
        <w:pStyle w:val="Heading2"/>
        <w:ind w:left="709" w:hanging="709"/>
      </w:pPr>
      <w:bookmarkStart w:id="33" w:name="_Toc11419424"/>
      <w:r>
        <w:t>18.</w:t>
      </w:r>
      <w:r>
        <w:tab/>
        <w:t>FAILURE &amp; DEFAULT IN PERFORMANCE - LIQUIDATED DAMAGES</w:t>
      </w:r>
      <w:bookmarkEnd w:id="33"/>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B069A3">
      <w:pPr>
        <w:ind w:hanging="589"/>
        <w:contextualSpacing/>
      </w:pPr>
      <w:r w:rsidRPr="002166DE">
        <w:t>(a)</w:t>
      </w:r>
      <w:r w:rsidRPr="00C769D6">
        <w:tab/>
        <w:t xml:space="preserve">If the Contractor shall fail to perform any of the works in accordance with the Conditions Specifications or any of the schedules then the Authority shall be entitled to take such action as the </w:t>
      </w:r>
      <w:r w:rsidR="00B52007">
        <w:t>Client Officer</w:t>
      </w:r>
      <w:r w:rsidRPr="00C769D6">
        <w:t xml:space="preserve"> may consider necessary to ensure that the works are completed or Items are available for use by the Authority, including the hire of a substitute Item or return of the Item to the Contractor for remedial works at Contractor’s own expense.</w:t>
      </w:r>
    </w:p>
    <w:p w:rsidR="001D1815" w:rsidRPr="00C769D6" w:rsidRDefault="001D1815" w:rsidP="00B069A3">
      <w:pPr>
        <w:contextualSpacing/>
      </w:pPr>
    </w:p>
    <w:p w:rsidR="001D1815" w:rsidRPr="00C769D6" w:rsidRDefault="001D1815" w:rsidP="00B069A3">
      <w:pPr>
        <w:ind w:hanging="589"/>
        <w:contextualSpacing/>
      </w:pPr>
      <w:r w:rsidRPr="00C769D6">
        <w:t>(b)</w:t>
      </w:r>
      <w:r w:rsidRPr="00C769D6">
        <w:tab/>
        <w:t>In such circumstances all the costs incurred by the Authority shall be recovered by the Authority from the Contractor in accordance with Condition 17(c) (iv).</w:t>
      </w:r>
    </w:p>
    <w:p w:rsidR="001D1815" w:rsidRPr="00C769D6" w:rsidRDefault="001D1815" w:rsidP="00B069A3">
      <w:pPr>
        <w:contextualSpacing/>
      </w:pPr>
    </w:p>
    <w:p w:rsidR="001D1815" w:rsidRPr="00C769D6" w:rsidRDefault="001D1815" w:rsidP="00B069A3">
      <w:pPr>
        <w:ind w:hanging="589"/>
        <w:contextualSpacing/>
      </w:pPr>
      <w:r w:rsidRPr="00C769D6">
        <w:t>(c)</w:t>
      </w:r>
      <w:r w:rsidRPr="00C769D6">
        <w:tab/>
        <w:t>All deductions payable by the Contractor to the Authority pursuant to this Condition shall be paid as Liquidated Damages and not as a penalty.</w:t>
      </w:r>
    </w:p>
    <w:p w:rsidR="001D1815" w:rsidRPr="00C769D6" w:rsidRDefault="001D1815" w:rsidP="00B069A3">
      <w:pPr>
        <w:contextualSpacing/>
      </w:pPr>
    </w:p>
    <w:p w:rsidR="001D1815" w:rsidRPr="00C769D6" w:rsidRDefault="001D1815" w:rsidP="00B069A3">
      <w:pPr>
        <w:ind w:hanging="589"/>
        <w:contextualSpacing/>
      </w:pPr>
      <w:r w:rsidRPr="00C769D6">
        <w:t>(d)</w:t>
      </w:r>
      <w:r w:rsidRPr="00C769D6">
        <w:tab/>
        <w:t xml:space="preserve">Contractors must adhere to the details of Liquidated Damages as identified in </w:t>
      </w:r>
      <w:r w:rsidR="00B3432D">
        <w:t>Clause 12 above</w:t>
      </w:r>
      <w:r w:rsidRPr="00C769D6">
        <w: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50665A" w:rsidRDefault="0050665A" w:rsidP="009F5C53">
      <w:pPr>
        <w:pStyle w:val="Heading2"/>
        <w:ind w:left="720" w:hanging="720"/>
        <w:sectPr w:rsidR="0050665A" w:rsidSect="00751E41">
          <w:pgSz w:w="11907" w:h="16840" w:code="9"/>
          <w:pgMar w:top="1440" w:right="1440" w:bottom="1440" w:left="1440" w:header="567" w:footer="567" w:gutter="0"/>
          <w:cols w:space="720"/>
          <w:docGrid w:linePitch="299"/>
        </w:sectPr>
      </w:pPr>
    </w:p>
    <w:p w:rsidR="001D1815" w:rsidRDefault="001D1815" w:rsidP="009F5C53">
      <w:pPr>
        <w:pStyle w:val="Heading2"/>
        <w:ind w:left="720" w:hanging="720"/>
      </w:pPr>
      <w:bookmarkStart w:id="34" w:name="_Toc11419425"/>
      <w:r>
        <w:t>19.</w:t>
      </w:r>
      <w:r>
        <w:tab/>
        <w:t>ARBITRATION</w:t>
      </w:r>
      <w:bookmarkEnd w:id="34"/>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(a)</w:t>
      </w:r>
      <w:r w:rsidRPr="00C769D6">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Any award or decision of such Arbitrator shall be final and binding on the parties hereto.</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9F5C53">
      <w:pPr>
        <w:pStyle w:val="Heading2"/>
        <w:ind w:left="720" w:hanging="720"/>
      </w:pPr>
      <w:bookmarkStart w:id="35" w:name="_Toc11419426"/>
      <w:r>
        <w:t>20.</w:t>
      </w:r>
      <w:r>
        <w:tab/>
        <w:t>BRITISH OR EU STANDARDS</w:t>
      </w:r>
      <w:bookmarkEnd w:id="35"/>
    </w:p>
    <w:p w:rsidR="001D1815" w:rsidRDefault="001D1815" w:rsidP="003269B5">
      <w:pPr>
        <w:ind w:hanging="731"/>
      </w:pPr>
    </w:p>
    <w:p w:rsidR="001D1815" w:rsidRDefault="001D1815" w:rsidP="00AB5957">
      <w:pPr>
        <w:ind w:left="709" w:firstLine="0"/>
      </w:pPr>
      <w:r>
        <w:t>Where an appropriate British or EU Standard Specification, British or EU Standard Code of Practice issued by the British Standards Institution or its European equivalent is current all goods used or supplied and all workmanship shall be in accordance with that Standard, unless otherwise stated.</w:t>
      </w:r>
    </w:p>
    <w:p w:rsidR="001D1815" w:rsidRDefault="001D1815" w:rsidP="003269B5">
      <w:pPr>
        <w:ind w:hanging="731"/>
      </w:pPr>
    </w:p>
    <w:p w:rsidR="001D1815" w:rsidRDefault="001D1815" w:rsidP="00C823E8">
      <w:pPr>
        <w:pStyle w:val="Heading2"/>
        <w:ind w:left="709" w:hanging="709"/>
      </w:pPr>
      <w:bookmarkStart w:id="36" w:name="_Toc11419427"/>
      <w:r>
        <w:t>21.</w:t>
      </w:r>
      <w:r>
        <w:tab/>
        <w:t>OBSERVANCE OF STATUTORY REQUIREMENTS</w:t>
      </w:r>
      <w:bookmarkEnd w:id="36"/>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AB5957">
      <w:pPr>
        <w:tabs>
          <w:tab w:val="left" w:pos="-1440"/>
          <w:tab w:val="left" w:pos="-720"/>
          <w:tab w:val="left" w:pos="0"/>
          <w:tab w:val="right" w:pos="8100"/>
          <w:tab w:val="left" w:pos="8640"/>
        </w:tabs>
        <w:ind w:left="709" w:firstLine="0"/>
        <w:contextualSpacing/>
      </w:pPr>
      <w:r>
        <w:rPr>
          <w:b/>
        </w:rPr>
        <w:tab/>
      </w:r>
      <w:r w:rsidRPr="00C769D6">
        <w:t>The Contractor shall comply with all statutory and other provisions to be observed and performed in connection with the Services provided under the Contract and shall indemnify the Authority accordingly.</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7" w:name="_Toc11419428"/>
      <w:r>
        <w:t>22.</w:t>
      </w:r>
      <w:r>
        <w:tab/>
        <w:t>STAMP DUTY AND LEGAL FEES</w:t>
      </w:r>
      <w:bookmarkEnd w:id="37"/>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AB5957">
      <w:pPr>
        <w:tabs>
          <w:tab w:val="left" w:pos="-1440"/>
          <w:tab w:val="left" w:pos="-720"/>
          <w:tab w:val="right" w:pos="8100"/>
          <w:tab w:val="left" w:pos="8640"/>
        </w:tabs>
        <w:ind w:left="709" w:hanging="22"/>
        <w:contextualSpacing/>
        <w:rPr>
          <w:b/>
        </w:rPr>
      </w:pPr>
      <w:r>
        <w:rPr>
          <w:b/>
        </w:rPr>
        <w:tab/>
      </w:r>
      <w:r w:rsidRPr="00C769D6">
        <w:t>Each party shall bear their own legal and other fees in relation to the preparation and submission of the Tender documents and any formal Contract documents arising there from.</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8" w:name="_Toc11419429"/>
      <w:r>
        <w:t>23.</w:t>
      </w:r>
      <w:r>
        <w:tab/>
        <w:t>DEFAULT BY CONTRACTOR</w:t>
      </w:r>
      <w:bookmarkEnd w:id="38"/>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AB5957">
      <w:pPr>
        <w:tabs>
          <w:tab w:val="left" w:pos="-1440"/>
          <w:tab w:val="left" w:pos="-720"/>
          <w:tab w:val="right" w:pos="8100"/>
          <w:tab w:val="left" w:pos="8640"/>
        </w:tabs>
        <w:ind w:left="709" w:firstLine="0"/>
        <w:contextualSpacing/>
        <w:rPr>
          <w:b/>
        </w:rPr>
      </w:pPr>
      <w:r>
        <w:rPr>
          <w:b/>
        </w:rPr>
        <w:tab/>
      </w:r>
      <w:r w:rsidRPr="00C769D6">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39" w:name="_Toc11419430"/>
      <w:r>
        <w:t>24.</w:t>
      </w:r>
      <w:r>
        <w:tab/>
        <w:t>INSPECTION OF SITE, EXTENT AND NATURE OF SERVICES</w:t>
      </w:r>
      <w:bookmarkEnd w:id="39"/>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Pr>
          <w:b/>
        </w:rPr>
        <w:tab/>
      </w:r>
      <w:r w:rsidRPr="00A15B71">
        <w:t>(a)</w:t>
      </w:r>
      <w:r>
        <w:rPr>
          <w:b/>
        </w:rPr>
        <w:tab/>
      </w:r>
      <w:r w:rsidRPr="00C769D6">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(b)</w:t>
      </w:r>
      <w:r w:rsidRPr="00C769D6">
        <w:tab/>
        <w:t xml:space="preserve">In the event of adverse weather conditions preventing the performance of the Services the Contractor with the prior consent of the </w:t>
      </w:r>
      <w:r w:rsidR="00B52007">
        <w:t>Client Officer</w:t>
      </w:r>
      <w:r w:rsidRPr="00C769D6">
        <w:t xml:space="preserve"> may modify his method of working.</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3269B5">
      <w:pPr>
        <w:ind w:hanging="731"/>
      </w:pPr>
      <w:r w:rsidRPr="00C769D6">
        <w:t>(c)</w:t>
      </w:r>
      <w:r w:rsidRPr="00C769D6">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r w:rsidRPr="00C769D6">
        <w:tab/>
        <w:t>(d)</w:t>
      </w:r>
      <w:r w:rsidRPr="00C769D6">
        <w:tab/>
        <w:t xml:space="preserve">The Contractor shall not be entitled to make any claims in any respect regarding the contract through lack of knowledge or understanding of the specified works. Any costs or losses incurred during the preliminary investigations and Tender preparation shall be borne by the </w:t>
      </w:r>
      <w:r>
        <w:t>Contractor</w:t>
      </w:r>
      <w:r w:rsidRPr="00C769D6">
        <w:t xml:space="preserve"> alone.</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40" w:name="_Toc11419431"/>
      <w:r>
        <w:t>25.</w:t>
      </w:r>
      <w:r>
        <w:tab/>
        <w:t>INSPECTION &amp; ACCESS</w:t>
      </w:r>
      <w:bookmarkEnd w:id="40"/>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AB5957">
      <w:pPr>
        <w:tabs>
          <w:tab w:val="left" w:pos="-1440"/>
          <w:tab w:val="left" w:pos="-720"/>
          <w:tab w:val="right" w:pos="8100"/>
          <w:tab w:val="left" w:pos="8640"/>
        </w:tabs>
        <w:ind w:left="709" w:firstLine="0"/>
        <w:contextualSpacing/>
      </w:pPr>
      <w:r>
        <w:rPr>
          <w:b/>
        </w:rPr>
        <w:tab/>
      </w:r>
      <w:r w:rsidRPr="00C769D6">
        <w:t xml:space="preserve">The Contractor shall at all times during the Contract Period allow the </w:t>
      </w:r>
      <w:r w:rsidR="00B52007">
        <w:t>Client Officer</w:t>
      </w:r>
      <w:r w:rsidRPr="00C769D6">
        <w:t xml:space="preserve"> and his staff, the Authority's Internal Auditor or such person as may be nominated from time to time by the </w:t>
      </w:r>
      <w:r w:rsidR="00B52007">
        <w:t>Client Officer</w:t>
      </w:r>
      <w:r w:rsidRPr="00C769D6">
        <w:t xml:space="preserve"> access to all locations for the purpose of inspecting: -</w:t>
      </w:r>
    </w:p>
    <w:p w:rsidR="001D1815" w:rsidRPr="00C769D6" w:rsidRDefault="001D1815" w:rsidP="002D4DF9">
      <w:pPr>
        <w:tabs>
          <w:tab w:val="left" w:pos="-1440"/>
          <w:tab w:val="left" w:pos="-720"/>
          <w:tab w:val="left" w:pos="0"/>
          <w:tab w:val="left" w:pos="720"/>
          <w:tab w:val="left" w:pos="1440"/>
          <w:tab w:val="left" w:pos="2160"/>
          <w:tab w:val="right" w:pos="8100"/>
          <w:tab w:val="left" w:pos="8640"/>
        </w:tabs>
        <w:contextualSpacing/>
        <w:mirrorIndents/>
      </w:pPr>
    </w:p>
    <w:p w:rsidR="001D1815" w:rsidRPr="00C769D6" w:rsidRDefault="001D1815" w:rsidP="0065327E">
      <w:pPr>
        <w:pStyle w:val="ListParagraph"/>
        <w:numPr>
          <w:ilvl w:val="0"/>
          <w:numId w:val="45"/>
        </w:numPr>
        <w:tabs>
          <w:tab w:val="left" w:pos="-1440"/>
          <w:tab w:val="left" w:pos="-720"/>
          <w:tab w:val="right" w:pos="8100"/>
          <w:tab w:val="left" w:pos="8640"/>
        </w:tabs>
        <w:ind w:left="1560" w:hanging="709"/>
        <w:mirrorIndents/>
      </w:pPr>
      <w:r w:rsidRPr="00C769D6">
        <w:t>Work being performed pursuant to the contract.</w:t>
      </w:r>
    </w:p>
    <w:p w:rsidR="001D1815" w:rsidRPr="00C769D6" w:rsidRDefault="001D1815" w:rsidP="00AB5957">
      <w:pPr>
        <w:tabs>
          <w:tab w:val="left" w:pos="-1440"/>
          <w:tab w:val="left" w:pos="-720"/>
          <w:tab w:val="right" w:pos="8100"/>
          <w:tab w:val="left" w:pos="8640"/>
        </w:tabs>
        <w:ind w:left="1560" w:hanging="709"/>
        <w:contextualSpacing/>
        <w:mirrorIndents/>
      </w:pPr>
    </w:p>
    <w:p w:rsidR="001D1815" w:rsidRPr="00C769D6" w:rsidRDefault="001D1815" w:rsidP="0065327E">
      <w:pPr>
        <w:pStyle w:val="ListParagraph"/>
        <w:numPr>
          <w:ilvl w:val="0"/>
          <w:numId w:val="45"/>
        </w:numPr>
        <w:tabs>
          <w:tab w:val="left" w:pos="-1440"/>
          <w:tab w:val="left" w:pos="-720"/>
          <w:tab w:val="right" w:pos="8100"/>
          <w:tab w:val="left" w:pos="8640"/>
        </w:tabs>
        <w:ind w:left="1560" w:hanging="709"/>
        <w:mirrorIndents/>
      </w:pPr>
      <w:r w:rsidRPr="00C769D6">
        <w:t>Records or documents in the possession of the Contractor in connection with the performance of such work.</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C823E8">
      <w:pPr>
        <w:pStyle w:val="Heading2"/>
        <w:ind w:left="720" w:hanging="720"/>
      </w:pPr>
      <w:bookmarkStart w:id="41" w:name="_Toc11419432"/>
      <w:r>
        <w:t>26.</w:t>
      </w:r>
      <w:r>
        <w:tab/>
        <w:t>OPERATIONS</w:t>
      </w:r>
      <w:bookmarkEnd w:id="41"/>
      <w:r>
        <w:t xml:space="preserve"> </w:t>
      </w:r>
    </w:p>
    <w:p w:rsidR="001D1815" w:rsidRDefault="001D1815" w:rsidP="002D4DF9">
      <w:pPr>
        <w:tabs>
          <w:tab w:val="left" w:pos="-1440"/>
          <w:tab w:val="left" w:pos="-720"/>
          <w:tab w:val="left" w:pos="0"/>
          <w:tab w:val="left" w:pos="720"/>
          <w:tab w:val="left" w:pos="1440"/>
          <w:tab w:val="left" w:pos="2160"/>
          <w:tab w:val="right" w:pos="8100"/>
          <w:tab w:val="left" w:pos="8640"/>
        </w:tabs>
        <w:ind w:left="360"/>
        <w:contextualSpacing/>
        <w:mirrorIndents/>
        <w:rPr>
          <w:b/>
        </w:rPr>
      </w:pPr>
    </w:p>
    <w:p w:rsidR="00DB3C66" w:rsidRDefault="001D1815" w:rsidP="00AB5957">
      <w:pPr>
        <w:numPr>
          <w:ilvl w:val="0"/>
          <w:numId w:val="2"/>
        </w:numPr>
        <w:tabs>
          <w:tab w:val="clear" w:pos="1080"/>
          <w:tab w:val="left" w:pos="-1440"/>
          <w:tab w:val="left" w:pos="-720"/>
          <w:tab w:val="left" w:pos="0"/>
        </w:tabs>
        <w:overflowPunct w:val="0"/>
        <w:autoSpaceDE w:val="0"/>
        <w:autoSpaceDN w:val="0"/>
        <w:adjustRightInd w:val="0"/>
        <w:ind w:left="1560" w:hanging="709"/>
        <w:contextualSpacing/>
        <w:textAlignment w:val="baseline"/>
      </w:pPr>
      <w:r w:rsidRPr="00C769D6">
        <w:t>The contract shall be priced on a unit base, this shall be either price per item of equipment or area as indicated in the schedules dependent upon the site in question.</w:t>
      </w:r>
    </w:p>
    <w:p w:rsidR="00B069A3" w:rsidRDefault="00B069A3" w:rsidP="00AB5957">
      <w:pPr>
        <w:tabs>
          <w:tab w:val="left" w:pos="-1440"/>
          <w:tab w:val="left" w:pos="-720"/>
          <w:tab w:val="left" w:pos="0"/>
        </w:tabs>
        <w:overflowPunct w:val="0"/>
        <w:autoSpaceDE w:val="0"/>
        <w:autoSpaceDN w:val="0"/>
        <w:adjustRightInd w:val="0"/>
        <w:ind w:left="1560" w:hanging="709"/>
        <w:contextualSpacing/>
        <w:textAlignment w:val="baseline"/>
      </w:pPr>
    </w:p>
    <w:p w:rsidR="001D1815" w:rsidRPr="00C769D6" w:rsidRDefault="001D1815" w:rsidP="00AB5957">
      <w:pPr>
        <w:pStyle w:val="ListParagraph"/>
        <w:numPr>
          <w:ilvl w:val="0"/>
          <w:numId w:val="2"/>
        </w:numPr>
        <w:tabs>
          <w:tab w:val="clear" w:pos="1080"/>
        </w:tabs>
        <w:ind w:left="1560" w:hanging="709"/>
      </w:pPr>
      <w:r w:rsidRPr="00DB3C66">
        <w:t xml:space="preserve">The </w:t>
      </w:r>
      <w:r w:rsidR="00B52007" w:rsidRPr="00DB3C66">
        <w:t>Client Officer</w:t>
      </w:r>
      <w:r w:rsidRPr="00DB3C66">
        <w:t xml:space="preserve"> shall identify in the case of a default situation arising, which of the above units shall apply this is not negotiable</w:t>
      </w:r>
      <w:r w:rsidRPr="00C769D6">
        <w:t xml:space="preserve">.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2" w:name="_Toc11419433"/>
      <w:r>
        <w:t>27.</w:t>
      </w:r>
      <w:r>
        <w:tab/>
        <w:t>ADVERTISING</w:t>
      </w:r>
      <w:bookmarkEnd w:id="42"/>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Pr="00C769D6" w:rsidRDefault="001D1815" w:rsidP="00AB5957">
      <w:pPr>
        <w:ind w:left="709" w:firstLine="0"/>
      </w:pPr>
      <w:r w:rsidRPr="00C769D6">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3" w:name="_Toc11419434"/>
      <w:r>
        <w:t>28.</w:t>
      </w:r>
      <w:r>
        <w:tab/>
        <w:t>NUISANCE</w:t>
      </w:r>
      <w:bookmarkEnd w:id="43"/>
      <w:r>
        <w:tab/>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6843F8">
      <w:pPr>
        <w:pStyle w:val="ListParagraph"/>
        <w:ind w:left="709" w:firstLine="0"/>
      </w:pPr>
      <w:r>
        <w:t xml:space="preserve">The Contractor shall take all necessary measures to minimise nuisance to occupiers of property adjoining the works and shall comply with any reasonable instructions given by the Council in this respect. </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F159B4" w:rsidRDefault="00F159B4" w:rsidP="002D4DF9">
      <w:pPr>
        <w:tabs>
          <w:tab w:val="left" w:pos="-1440"/>
          <w:tab w:val="left" w:pos="-720"/>
          <w:tab w:val="left" w:pos="0"/>
          <w:tab w:val="left" w:pos="720"/>
          <w:tab w:val="left" w:pos="1440"/>
          <w:tab w:val="left" w:pos="2160"/>
          <w:tab w:val="right" w:pos="8100"/>
          <w:tab w:val="left" w:pos="8640"/>
        </w:tabs>
        <w:contextualSpacing/>
        <w:mirrorIndents/>
        <w:rPr>
          <w:b/>
        </w:rPr>
      </w:pPr>
    </w:p>
    <w:p w:rsidR="00F159B4" w:rsidRDefault="00F159B4" w:rsidP="002D4DF9">
      <w:pPr>
        <w:tabs>
          <w:tab w:val="left" w:pos="-1440"/>
          <w:tab w:val="left" w:pos="-720"/>
          <w:tab w:val="left" w:pos="0"/>
          <w:tab w:val="left" w:pos="720"/>
          <w:tab w:val="left" w:pos="1440"/>
          <w:tab w:val="left" w:pos="2160"/>
          <w:tab w:val="right" w:pos="8100"/>
          <w:tab w:val="left" w:pos="8640"/>
        </w:tabs>
        <w:contextualSpacing/>
        <w:mirrorIndents/>
        <w:rPr>
          <w:b/>
        </w:rPr>
      </w:pPr>
    </w:p>
    <w:p w:rsidR="00E97537" w:rsidRDefault="001D1815" w:rsidP="00E97537">
      <w:pPr>
        <w:pStyle w:val="Heading2"/>
        <w:ind w:left="709" w:hanging="709"/>
      </w:pPr>
      <w:bookmarkStart w:id="44" w:name="_Toc11419435"/>
      <w:r>
        <w:t>29.</w:t>
      </w:r>
      <w:r>
        <w:tab/>
        <w:t>TIMING</w:t>
      </w:r>
      <w:bookmarkEnd w:id="44"/>
    </w:p>
    <w:p w:rsidR="00E97537" w:rsidRDefault="00E97537" w:rsidP="002C4FFE"/>
    <w:p w:rsidR="001D1815" w:rsidRPr="00E97537" w:rsidRDefault="001D1815" w:rsidP="006843F8">
      <w:pPr>
        <w:pStyle w:val="ListParagraph"/>
        <w:ind w:left="709" w:firstLine="0"/>
      </w:pPr>
      <w:r w:rsidRPr="00E97537">
        <w:t>The Contractor shall undertake all operations in a timely manner to ensure the completion of the works by the deadline stated in the Contract documentation or at the earliest practical date thereafter.</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1D1815" w:rsidP="00E57636">
      <w:pPr>
        <w:pStyle w:val="Heading2"/>
        <w:ind w:left="720" w:hanging="720"/>
      </w:pPr>
      <w:bookmarkStart w:id="45" w:name="_Toc11419436"/>
      <w:r>
        <w:t>30.</w:t>
      </w:r>
      <w:r>
        <w:tab/>
        <w:t>CLAIMS</w:t>
      </w:r>
      <w:bookmarkEnd w:id="45"/>
    </w:p>
    <w:p w:rsidR="00E97537" w:rsidRPr="00E97537" w:rsidRDefault="00E97537" w:rsidP="00E97537"/>
    <w:p w:rsidR="001D1815" w:rsidRDefault="001D1815" w:rsidP="0065327E">
      <w:pPr>
        <w:pStyle w:val="ListParagraph"/>
        <w:numPr>
          <w:ilvl w:val="0"/>
          <w:numId w:val="43"/>
        </w:numPr>
        <w:ind w:left="1560" w:hanging="709"/>
      </w:pPr>
      <w:r w:rsidRPr="00C769D6">
        <w:t xml:space="preserve">No claims will be accepted on the grounds of failure to identify all the requirements of the contract. The Contractor shall be deemed to be fully aware of all aspects of the work required, areas to be treated and timescale involved. This Authority will not accept any claims over and above the agreed estimates unless made with the written approval of the </w:t>
      </w:r>
      <w:r w:rsidR="00B52007">
        <w:t>Client Officer</w:t>
      </w:r>
      <w:r w:rsidRPr="00C769D6">
        <w:t>.</w:t>
      </w:r>
    </w:p>
    <w:p w:rsidR="00E97537" w:rsidRPr="00C769D6" w:rsidRDefault="00E97537" w:rsidP="00E97537">
      <w:pPr>
        <w:pStyle w:val="ListParagraph"/>
        <w:ind w:left="1560" w:firstLine="0"/>
      </w:pPr>
    </w:p>
    <w:p w:rsidR="001D1815" w:rsidRPr="00C769D6" w:rsidRDefault="001D1815" w:rsidP="0065327E">
      <w:pPr>
        <w:pStyle w:val="ListParagraph"/>
        <w:numPr>
          <w:ilvl w:val="0"/>
          <w:numId w:val="43"/>
        </w:numPr>
        <w:tabs>
          <w:tab w:val="left" w:pos="-1440"/>
        </w:tabs>
        <w:ind w:left="1560" w:hanging="709"/>
      </w:pPr>
      <w:r w:rsidRPr="00C769D6">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1D1815" w:rsidRDefault="001D1815" w:rsidP="002D4DF9">
      <w:pPr>
        <w:tabs>
          <w:tab w:val="left" w:pos="-1440"/>
          <w:tab w:val="left" w:pos="-720"/>
          <w:tab w:val="left" w:pos="0"/>
          <w:tab w:val="left" w:pos="720"/>
          <w:tab w:val="left" w:pos="1440"/>
          <w:tab w:val="left" w:pos="2160"/>
          <w:tab w:val="right" w:pos="8100"/>
          <w:tab w:val="left" w:pos="8640"/>
        </w:tabs>
        <w:contextualSpacing/>
        <w:mirrorIndents/>
        <w:rPr>
          <w:b/>
        </w:rPr>
      </w:pPr>
    </w:p>
    <w:p w:rsidR="001D1815" w:rsidRDefault="0080463D" w:rsidP="00E57636">
      <w:pPr>
        <w:pStyle w:val="Heading2"/>
        <w:numPr>
          <w:ilvl w:val="1"/>
          <w:numId w:val="1"/>
        </w:numPr>
        <w:tabs>
          <w:tab w:val="clear" w:pos="1800"/>
        </w:tabs>
        <w:ind w:left="709" w:hanging="709"/>
      </w:pPr>
      <w:bookmarkStart w:id="46" w:name="_Toc11419437"/>
      <w:r>
        <w:t>POST INSTALLATION</w:t>
      </w:r>
      <w:r w:rsidR="00877C72">
        <w:t xml:space="preserve"> AND MAINTENANCE</w:t>
      </w:r>
      <w:bookmarkEnd w:id="46"/>
    </w:p>
    <w:p w:rsidR="001D1815" w:rsidRPr="00C769D6" w:rsidRDefault="001D1815" w:rsidP="0080463D">
      <w:pPr>
        <w:tabs>
          <w:tab w:val="left" w:pos="-1440"/>
          <w:tab w:val="left" w:pos="-720"/>
          <w:tab w:val="left" w:pos="0"/>
          <w:tab w:val="left" w:pos="720"/>
          <w:tab w:val="left" w:pos="1440"/>
          <w:tab w:val="left" w:pos="2160"/>
          <w:tab w:val="right" w:pos="8100"/>
          <w:tab w:val="left" w:pos="8640"/>
        </w:tabs>
        <w:ind w:left="0" w:firstLine="0"/>
        <w:contextualSpacing/>
        <w:mirrorIndents/>
      </w:pPr>
    </w:p>
    <w:p w:rsidR="00877C72" w:rsidRDefault="00877C72" w:rsidP="0065327E">
      <w:pPr>
        <w:pStyle w:val="ListParagraph"/>
        <w:numPr>
          <w:ilvl w:val="1"/>
          <w:numId w:val="39"/>
        </w:numPr>
        <w:ind w:left="1418" w:hanging="709"/>
      </w:pPr>
      <w:r w:rsidRPr="00877C72">
        <w:t xml:space="preserve">On the satisfactory completion of all site operations the Contractor shall provide for and give to the </w:t>
      </w:r>
      <w:r>
        <w:rPr>
          <w:bCs/>
        </w:rPr>
        <w:t>Client</w:t>
      </w:r>
      <w:r w:rsidRPr="00877C72">
        <w:t xml:space="preserve"> Officer, a complete set of maintenance instructions and tools for the individual items of play equipment.</w:t>
      </w:r>
    </w:p>
    <w:p w:rsidR="00877C72" w:rsidRDefault="00877C72" w:rsidP="00877C72">
      <w:pPr>
        <w:pStyle w:val="ListParagraph"/>
        <w:ind w:left="1418" w:firstLine="0"/>
      </w:pPr>
    </w:p>
    <w:p w:rsidR="00877C72" w:rsidRDefault="001D1815" w:rsidP="0065327E">
      <w:pPr>
        <w:pStyle w:val="ListParagraph"/>
        <w:numPr>
          <w:ilvl w:val="1"/>
          <w:numId w:val="39"/>
        </w:numPr>
        <w:ind w:left="1418" w:hanging="709"/>
      </w:pPr>
      <w:r w:rsidRPr="00C769D6">
        <w:t>The Contractor shall on submission of his invoice, provide Guarantee Certificates covering the life of the guarantee periods identified in the Tender Documents.</w:t>
      </w:r>
    </w:p>
    <w:p w:rsidR="00877C72" w:rsidRDefault="00877C72" w:rsidP="00877C72">
      <w:pPr>
        <w:pStyle w:val="ListParagraph"/>
      </w:pPr>
    </w:p>
    <w:p w:rsidR="001D1815" w:rsidRPr="00C769D6" w:rsidRDefault="001D1815" w:rsidP="0065327E">
      <w:pPr>
        <w:pStyle w:val="ListParagraph"/>
        <w:numPr>
          <w:ilvl w:val="1"/>
          <w:numId w:val="39"/>
        </w:numPr>
        <w:ind w:left="1418" w:hanging="709"/>
      </w:pPr>
      <w:r w:rsidRPr="00C769D6">
        <w:t>Final payment of the Contractor's invoice shall be made on the provision of a Post Installation Inspection Certificate</w:t>
      </w:r>
      <w:r w:rsidR="00877C72" w:rsidRPr="00877C72">
        <w:rPr>
          <w:b/>
          <w:sz w:val="23"/>
          <w:szCs w:val="23"/>
        </w:rPr>
        <w:t xml:space="preserve"> </w:t>
      </w:r>
      <w:r w:rsidR="00877C72" w:rsidRPr="00877C72">
        <w:t>from an approved RPII Inspector</w:t>
      </w:r>
      <w:r w:rsidRPr="00C769D6">
        <w:t>. This certificate will identify that all works have been completed to the current British and European Standards and our specification.</w:t>
      </w:r>
    </w:p>
    <w:p w:rsidR="001D1815" w:rsidRDefault="001D1815" w:rsidP="002D4DF9">
      <w:pPr>
        <w:tabs>
          <w:tab w:val="left" w:pos="720"/>
        </w:tabs>
        <w:contextualSpacing/>
        <w:mirrorIndents/>
        <w:rPr>
          <w:b/>
        </w:rPr>
      </w:pPr>
      <w:r>
        <w:rPr>
          <w:b/>
        </w:rPr>
        <w:t xml:space="preserve"> </w:t>
      </w:r>
    </w:p>
    <w:p w:rsidR="001D1815" w:rsidRDefault="006843F8" w:rsidP="00877C72">
      <w:pPr>
        <w:pStyle w:val="Heading2"/>
        <w:numPr>
          <w:ilvl w:val="1"/>
          <w:numId w:val="1"/>
        </w:numPr>
        <w:tabs>
          <w:tab w:val="clear" w:pos="1800"/>
        </w:tabs>
        <w:ind w:left="709"/>
        <w:contextualSpacing/>
        <w:mirrorIndents/>
      </w:pPr>
      <w:bookmarkStart w:id="47" w:name="_Toc11419438"/>
      <w:r>
        <w:t>SITE ACCESS</w:t>
      </w:r>
      <w:bookmarkEnd w:id="47"/>
    </w:p>
    <w:p w:rsidR="0040016E" w:rsidRDefault="0040016E" w:rsidP="0040016E"/>
    <w:p w:rsidR="00877C72" w:rsidRDefault="006843F8" w:rsidP="00380549">
      <w:pPr>
        <w:pStyle w:val="ListParagraph"/>
        <w:numPr>
          <w:ilvl w:val="0"/>
          <w:numId w:val="46"/>
        </w:numPr>
        <w:ind w:hanging="720"/>
      </w:pPr>
      <w:r>
        <w:t>Vehicle a</w:t>
      </w:r>
      <w:r w:rsidR="0040016E" w:rsidRPr="0040016E">
        <w:t xml:space="preserve">ccess to the </w:t>
      </w:r>
      <w:r w:rsidR="00F159B4">
        <w:t>teen</w:t>
      </w:r>
      <w:r w:rsidR="0040016E" w:rsidRPr="0040016E">
        <w:t xml:space="preserve"> area site </w:t>
      </w:r>
      <w:r>
        <w:t>(p</w:t>
      </w:r>
      <w:r w:rsidR="0040016E" w:rsidRPr="0040016E">
        <w:t>roposed under this contract</w:t>
      </w:r>
      <w:r>
        <w:t>)</w:t>
      </w:r>
      <w:r w:rsidR="0040016E" w:rsidRPr="0040016E">
        <w:t xml:space="preserve"> will be permitted </w:t>
      </w:r>
      <w:r w:rsidR="00380549">
        <w:t>either</w:t>
      </w:r>
      <w:r w:rsidR="0040016E" w:rsidRPr="0040016E">
        <w:t xml:space="preserve"> via </w:t>
      </w:r>
      <w:r w:rsidR="00380549">
        <w:t xml:space="preserve"> Furzelands Road, Three Legged Cross or Verwood Road.</w:t>
      </w:r>
      <w:r>
        <w:t xml:space="preserve">  </w:t>
      </w:r>
      <w:r w:rsidR="002C4FFE">
        <w:t xml:space="preserve"> </w:t>
      </w:r>
    </w:p>
    <w:p w:rsidR="002C4FFE" w:rsidRDefault="002C4FFE" w:rsidP="002C4FFE">
      <w:pPr>
        <w:pStyle w:val="ListParagraph"/>
      </w:pPr>
    </w:p>
    <w:p w:rsidR="002C4FFE" w:rsidRDefault="002C4FFE" w:rsidP="0065327E">
      <w:pPr>
        <w:pStyle w:val="ListParagraph"/>
        <w:numPr>
          <w:ilvl w:val="0"/>
          <w:numId w:val="46"/>
        </w:numPr>
        <w:ind w:hanging="720"/>
      </w:pPr>
      <w:r>
        <w:t xml:space="preserve">The open space in which </w:t>
      </w:r>
      <w:r w:rsidR="00380549">
        <w:t xml:space="preserve">one of </w:t>
      </w:r>
      <w:r>
        <w:t xml:space="preserve">the access are sited </w:t>
      </w:r>
      <w:r w:rsidR="00380549">
        <w:t xml:space="preserve">is known as Three Legged Cross Recreation Ground. </w:t>
      </w:r>
    </w:p>
    <w:p w:rsidR="00877C72" w:rsidRPr="0040016E" w:rsidRDefault="00877C72" w:rsidP="00877C72"/>
    <w:p w:rsidR="009B6C50" w:rsidRDefault="001D1815" w:rsidP="009B6C50">
      <w:pPr>
        <w:pStyle w:val="Heading1"/>
        <w:ind w:left="0" w:hanging="22"/>
        <w:jc w:val="center"/>
        <w:rPr>
          <w:szCs w:val="48"/>
          <w:u w:val="single"/>
        </w:rPr>
      </w:pPr>
      <w:r>
        <w:rPr>
          <w:sz w:val="40"/>
        </w:rPr>
        <w:br w:type="page"/>
      </w:r>
      <w:bookmarkStart w:id="48" w:name="_Toc11419439"/>
      <w:r w:rsidR="009B6C50" w:rsidRPr="0070675A">
        <w:rPr>
          <w:u w:val="single"/>
        </w:rPr>
        <w:t>SUPPLY &amp; INSTALLATION OF</w:t>
      </w:r>
      <w:r w:rsidR="009B6C50">
        <w:rPr>
          <w:u w:val="single"/>
        </w:rPr>
        <w:t xml:space="preserve"> </w:t>
      </w:r>
      <w:r w:rsidR="00380549">
        <w:rPr>
          <w:szCs w:val="48"/>
          <w:u w:val="single"/>
        </w:rPr>
        <w:t xml:space="preserve">TEEN </w:t>
      </w:r>
      <w:r w:rsidR="009B6C50" w:rsidRPr="0070675A">
        <w:rPr>
          <w:u w:val="single"/>
        </w:rPr>
        <w:t>EQUIPMENT AT</w:t>
      </w:r>
      <w:r w:rsidR="009B6C50">
        <w:rPr>
          <w:u w:val="single"/>
        </w:rPr>
        <w:t xml:space="preserve"> </w:t>
      </w:r>
      <w:r w:rsidR="00380549">
        <w:rPr>
          <w:szCs w:val="48"/>
          <w:u w:val="single"/>
        </w:rPr>
        <w:t xml:space="preserve">DOORSTEP </w:t>
      </w:r>
      <w:r w:rsidR="00597950">
        <w:rPr>
          <w:szCs w:val="48"/>
          <w:u w:val="single"/>
        </w:rPr>
        <w:t xml:space="preserve">GREEN </w:t>
      </w:r>
      <w:r w:rsidR="00597950" w:rsidRPr="0070675A">
        <w:rPr>
          <w:szCs w:val="48"/>
          <w:u w:val="single"/>
        </w:rPr>
        <w:t>TEEN</w:t>
      </w:r>
      <w:r w:rsidR="009B6C50" w:rsidRPr="0070675A">
        <w:rPr>
          <w:szCs w:val="48"/>
          <w:u w:val="single"/>
        </w:rPr>
        <w:t xml:space="preserve"> AREA</w:t>
      </w:r>
      <w:bookmarkEnd w:id="48"/>
    </w:p>
    <w:p w:rsidR="001D1815" w:rsidRPr="005A4CEF" w:rsidRDefault="001D1815" w:rsidP="009B6C50">
      <w:pPr>
        <w:pStyle w:val="Heading1"/>
        <w:ind w:left="0" w:hanging="22"/>
        <w:jc w:val="center"/>
        <w:rPr>
          <w:u w:val="single"/>
        </w:rPr>
      </w:pPr>
      <w:bookmarkStart w:id="49" w:name="_Toc11419440"/>
      <w:r w:rsidRPr="005A4CEF">
        <w:rPr>
          <w:u w:val="single"/>
        </w:rPr>
        <w:t>SPECIFICATION PRELIMINARIES</w:t>
      </w:r>
      <w:bookmarkEnd w:id="49"/>
    </w:p>
    <w:p w:rsidR="001D1815" w:rsidRDefault="001D1815" w:rsidP="002D4DF9">
      <w:pPr>
        <w:tabs>
          <w:tab w:val="left" w:pos="720"/>
        </w:tabs>
        <w:contextualSpacing/>
        <w:mirrorIndents/>
        <w:rPr>
          <w:b/>
          <w:sz w:val="32"/>
          <w:u w:val="single"/>
        </w:rPr>
      </w:pPr>
    </w:p>
    <w:p w:rsidR="001D1815" w:rsidRDefault="001D1815" w:rsidP="0065327E">
      <w:pPr>
        <w:pStyle w:val="Heading2"/>
        <w:numPr>
          <w:ilvl w:val="0"/>
          <w:numId w:val="12"/>
        </w:numPr>
        <w:ind w:left="709" w:hanging="709"/>
      </w:pPr>
      <w:bookmarkStart w:id="50" w:name="_Toc11419441"/>
      <w:r>
        <w:t>GENERAL</w:t>
      </w:r>
      <w:bookmarkEnd w:id="50"/>
    </w:p>
    <w:p w:rsidR="001B2492" w:rsidRDefault="001B2492" w:rsidP="001B2492"/>
    <w:p w:rsidR="00E053B6" w:rsidRPr="00E053B6" w:rsidRDefault="00873CA8" w:rsidP="0065327E">
      <w:pPr>
        <w:widowControl w:val="0"/>
        <w:numPr>
          <w:ilvl w:val="0"/>
          <w:numId w:val="17"/>
        </w:numPr>
        <w:suppressAutoHyphens/>
        <w:autoSpaceDE w:val="0"/>
        <w:autoSpaceDN w:val="0"/>
        <w:adjustRightInd w:val="0"/>
        <w:ind w:left="1418" w:hanging="709"/>
        <w:rPr>
          <w:spacing w:val="-3"/>
        </w:rPr>
      </w:pPr>
      <w:r>
        <w:rPr>
          <w:spacing w:val="-3"/>
        </w:rPr>
        <w:t>Verwood</w:t>
      </w:r>
      <w:r w:rsidR="00E053B6" w:rsidRPr="00E053B6">
        <w:rPr>
          <w:spacing w:val="-3"/>
        </w:rPr>
        <w:t xml:space="preserve"> </w:t>
      </w:r>
      <w:r w:rsidR="00E053B6">
        <w:rPr>
          <w:spacing w:val="-3"/>
        </w:rPr>
        <w:t>Town Council</w:t>
      </w:r>
      <w:r w:rsidR="00E053B6" w:rsidRPr="00E053B6">
        <w:rPr>
          <w:spacing w:val="-3"/>
        </w:rPr>
        <w:t xml:space="preserve"> requires the supply and installation of steel play equipment at this </w:t>
      </w:r>
      <w:r w:rsidR="00E053B6" w:rsidRPr="00E053B6">
        <w:rPr>
          <w:bCs/>
          <w:spacing w:val="-3"/>
        </w:rPr>
        <w:t>site to provide the greatest play experience and value, catering for children 12 years</w:t>
      </w:r>
      <w:r w:rsidR="00380549">
        <w:rPr>
          <w:bCs/>
          <w:spacing w:val="-3"/>
        </w:rPr>
        <w:t xml:space="preserve"> plus</w:t>
      </w:r>
      <w:r w:rsidR="00E053B6" w:rsidRPr="00E053B6">
        <w:rPr>
          <w:bCs/>
          <w:spacing w:val="-3"/>
        </w:rPr>
        <w:t xml:space="preserve"> ensuring:</w:t>
      </w:r>
    </w:p>
    <w:p w:rsidR="00E053B6" w:rsidRPr="00E053B6" w:rsidRDefault="00E053B6" w:rsidP="00E053B6">
      <w:pPr>
        <w:suppressAutoHyphens/>
        <w:ind w:left="1418" w:hanging="709"/>
        <w:rPr>
          <w:spacing w:val="-3"/>
        </w:rPr>
      </w:pPr>
    </w:p>
    <w:p w:rsidR="00E053B6" w:rsidRPr="00E053B6" w:rsidRDefault="00E053B6" w:rsidP="0065327E">
      <w:pPr>
        <w:widowControl w:val="0"/>
        <w:numPr>
          <w:ilvl w:val="1"/>
          <w:numId w:val="47"/>
        </w:numPr>
        <w:suppressAutoHyphens/>
        <w:autoSpaceDE w:val="0"/>
        <w:autoSpaceDN w:val="0"/>
        <w:adjustRightInd w:val="0"/>
        <w:ind w:left="1985" w:hanging="567"/>
        <w:rPr>
          <w:spacing w:val="-3"/>
        </w:rPr>
      </w:pPr>
      <w:r w:rsidRPr="00E053B6">
        <w:rPr>
          <w:spacing w:val="-3"/>
        </w:rPr>
        <w:t>Equipment</w:t>
      </w:r>
      <w:r w:rsidR="00380549">
        <w:rPr>
          <w:spacing w:val="-3"/>
        </w:rPr>
        <w:t xml:space="preserve"> </w:t>
      </w:r>
      <w:r w:rsidRPr="00E053B6">
        <w:rPr>
          <w:spacing w:val="-3"/>
        </w:rPr>
        <w:t xml:space="preserve"> installed to ensure the health and safety of the user’s dependent upon their age.</w:t>
      </w:r>
    </w:p>
    <w:p w:rsidR="00E053B6" w:rsidRPr="00E053B6" w:rsidRDefault="00E053B6" w:rsidP="0065327E">
      <w:pPr>
        <w:widowControl w:val="0"/>
        <w:numPr>
          <w:ilvl w:val="1"/>
          <w:numId w:val="47"/>
        </w:numPr>
        <w:suppressAutoHyphens/>
        <w:autoSpaceDE w:val="0"/>
        <w:autoSpaceDN w:val="0"/>
        <w:adjustRightInd w:val="0"/>
        <w:ind w:left="1985" w:hanging="567"/>
        <w:rPr>
          <w:spacing w:val="-3"/>
        </w:rPr>
      </w:pPr>
      <w:r w:rsidRPr="00E053B6">
        <w:rPr>
          <w:spacing w:val="-3"/>
        </w:rPr>
        <w:t>Access to all items is DDA compliant.</w:t>
      </w:r>
    </w:p>
    <w:p w:rsidR="00E053B6" w:rsidRPr="00E053B6" w:rsidRDefault="00E053B6" w:rsidP="00380549">
      <w:pPr>
        <w:widowControl w:val="0"/>
        <w:suppressAutoHyphens/>
        <w:autoSpaceDE w:val="0"/>
        <w:autoSpaceDN w:val="0"/>
        <w:adjustRightInd w:val="0"/>
        <w:ind w:left="0" w:firstLine="0"/>
        <w:rPr>
          <w:spacing w:val="-3"/>
        </w:rPr>
      </w:pPr>
    </w:p>
    <w:p w:rsidR="00E053B6" w:rsidRPr="00E053B6" w:rsidRDefault="00E053B6" w:rsidP="0065327E">
      <w:pPr>
        <w:widowControl w:val="0"/>
        <w:numPr>
          <w:ilvl w:val="0"/>
          <w:numId w:val="17"/>
        </w:numPr>
        <w:suppressAutoHyphens/>
        <w:autoSpaceDE w:val="0"/>
        <w:autoSpaceDN w:val="0"/>
        <w:adjustRightInd w:val="0"/>
        <w:ind w:left="1418" w:hanging="709"/>
        <w:rPr>
          <w:spacing w:val="-3"/>
        </w:rPr>
      </w:pPr>
      <w:r w:rsidRPr="00E053B6">
        <w:rPr>
          <w:spacing w:val="-3"/>
        </w:rPr>
        <w:t xml:space="preserve">All Contractors shall provide the </w:t>
      </w:r>
      <w:r w:rsidRPr="00E053B6">
        <w:rPr>
          <w:bCs/>
          <w:spacing w:val="-3"/>
        </w:rPr>
        <w:t>Authorising</w:t>
      </w:r>
      <w:r w:rsidRPr="00E053B6">
        <w:rPr>
          <w:spacing w:val="-3"/>
        </w:rPr>
        <w:t xml:space="preserve"> Officer with details of all necessary safer surfacing requirements for their play equipment in order that all works will comply when finished, with all relevant and current British and European Standards and recommendations.  </w:t>
      </w:r>
    </w:p>
    <w:p w:rsidR="00E053B6" w:rsidRPr="00E053B6" w:rsidRDefault="00E053B6" w:rsidP="00E053B6">
      <w:pPr>
        <w:pStyle w:val="ListParagraph"/>
        <w:ind w:left="1418" w:hanging="709"/>
        <w:contextualSpacing w:val="0"/>
        <w:rPr>
          <w:spacing w:val="-3"/>
        </w:rPr>
      </w:pPr>
    </w:p>
    <w:p w:rsidR="00E053B6" w:rsidRPr="00E053B6" w:rsidRDefault="00E053B6" w:rsidP="0065327E">
      <w:pPr>
        <w:widowControl w:val="0"/>
        <w:numPr>
          <w:ilvl w:val="0"/>
          <w:numId w:val="17"/>
        </w:numPr>
        <w:suppressAutoHyphens/>
        <w:autoSpaceDE w:val="0"/>
        <w:autoSpaceDN w:val="0"/>
        <w:adjustRightInd w:val="0"/>
        <w:ind w:left="1418" w:hanging="709"/>
        <w:rPr>
          <w:spacing w:val="-3"/>
        </w:rPr>
      </w:pPr>
      <w:r w:rsidRPr="00E053B6">
        <w:rPr>
          <w:spacing w:val="-3"/>
        </w:rPr>
        <w:t xml:space="preserve">All the existing surfaces are to be removed and replaced with </w:t>
      </w:r>
      <w:r w:rsidR="00380549">
        <w:rPr>
          <w:spacing w:val="-3"/>
        </w:rPr>
        <w:t>wet pour</w:t>
      </w:r>
      <w:r w:rsidRPr="00E053B6">
        <w:rPr>
          <w:spacing w:val="-3"/>
        </w:rPr>
        <w:t xml:space="preserve"> safer surfacing</w:t>
      </w:r>
      <w:r w:rsidR="00380549">
        <w:rPr>
          <w:spacing w:val="-3"/>
        </w:rPr>
        <w:t xml:space="preserve"> </w:t>
      </w:r>
      <w:r w:rsidRPr="00E053B6">
        <w:rPr>
          <w:spacing w:val="-3"/>
        </w:rPr>
        <w:t xml:space="preserve"> to be undertaken to comply</w:t>
      </w:r>
      <w:r w:rsidR="00597950">
        <w:rPr>
          <w:spacing w:val="-3"/>
        </w:rPr>
        <w:t xml:space="preserve"> the relevant British and European Standards</w:t>
      </w:r>
    </w:p>
    <w:p w:rsidR="00E053B6" w:rsidRPr="00E053B6" w:rsidRDefault="00E053B6" w:rsidP="00E053B6">
      <w:pPr>
        <w:widowControl w:val="0"/>
        <w:suppressAutoHyphens/>
        <w:autoSpaceDE w:val="0"/>
        <w:autoSpaceDN w:val="0"/>
        <w:adjustRightInd w:val="0"/>
        <w:ind w:left="0" w:firstLine="0"/>
        <w:rPr>
          <w:spacing w:val="-3"/>
        </w:rPr>
      </w:pPr>
    </w:p>
    <w:p w:rsidR="00145B7A" w:rsidRPr="00404620" w:rsidRDefault="001B2492" w:rsidP="0065327E">
      <w:pPr>
        <w:pStyle w:val="ListParagraph"/>
        <w:numPr>
          <w:ilvl w:val="0"/>
          <w:numId w:val="17"/>
        </w:numPr>
        <w:ind w:left="1418" w:hanging="709"/>
      </w:pPr>
      <w:r w:rsidRPr="00404620">
        <w:t>All works when finished must comply with the current British and European Standards and recommendations and any relevant legislation</w:t>
      </w:r>
      <w:r w:rsidR="00597950">
        <w:t>.</w:t>
      </w:r>
      <w:r w:rsidRPr="00404620">
        <w:t xml:space="preserve"> </w:t>
      </w:r>
    </w:p>
    <w:p w:rsidR="003269B5" w:rsidRDefault="003269B5" w:rsidP="001B2492">
      <w:pPr>
        <w:ind w:left="1418" w:hanging="709"/>
      </w:pPr>
    </w:p>
    <w:p w:rsidR="001D1815" w:rsidRPr="003269B5" w:rsidRDefault="00B8508B" w:rsidP="0065327E">
      <w:pPr>
        <w:pStyle w:val="ListParagraph"/>
        <w:numPr>
          <w:ilvl w:val="0"/>
          <w:numId w:val="17"/>
        </w:numPr>
        <w:ind w:left="1418" w:hanging="709"/>
        <w:rPr>
          <w:spacing w:val="-2"/>
        </w:rPr>
      </w:pPr>
      <w:r>
        <w:t xml:space="preserve">Risk Assessments and </w:t>
      </w:r>
      <w:r w:rsidR="001D1815">
        <w:t>Method Statements</w:t>
      </w:r>
      <w:r>
        <w:t xml:space="preserve"> (RAMS)</w:t>
      </w:r>
      <w:r w:rsidR="001D1815">
        <w:t xml:space="preserve"> showing how the Contractor proposes to undertake the works in question, for </w:t>
      </w:r>
      <w:r w:rsidR="00B52007">
        <w:t>Client Officer</w:t>
      </w:r>
      <w:r w:rsidR="001D1815">
        <w:t xml:space="preserve"> approval, shall accompany the priced up Bills of Quantity.</w:t>
      </w:r>
    </w:p>
    <w:p w:rsidR="001D1815" w:rsidRDefault="001D1815" w:rsidP="002D4DF9">
      <w:pPr>
        <w:pStyle w:val="BodyTextIndent3"/>
        <w:spacing w:after="0"/>
        <w:ind w:left="0"/>
        <w:contextualSpacing/>
        <w:mirrorIndents/>
        <w:rPr>
          <w:b/>
          <w:spacing w:val="-2"/>
        </w:rPr>
      </w:pPr>
    </w:p>
    <w:p w:rsidR="001D1815" w:rsidRDefault="001D1815" w:rsidP="005A4CEF">
      <w:pPr>
        <w:pStyle w:val="Heading2"/>
        <w:ind w:left="709" w:hanging="709"/>
        <w:rPr>
          <w:b/>
          <w:spacing w:val="-2"/>
        </w:rPr>
      </w:pPr>
      <w:bookmarkStart w:id="51" w:name="_Toc11419442"/>
      <w:r>
        <w:rPr>
          <w:b/>
          <w:spacing w:val="-2"/>
        </w:rPr>
        <w:t>2.</w:t>
      </w:r>
      <w:r>
        <w:rPr>
          <w:b/>
          <w:spacing w:val="-2"/>
        </w:rPr>
        <w:tab/>
      </w:r>
      <w:r w:rsidRPr="005A4CEF">
        <w:rPr>
          <w:rStyle w:val="Heading2Char"/>
        </w:rPr>
        <w:t>WORKING HOURS</w:t>
      </w:r>
      <w:bookmarkEnd w:id="51"/>
    </w:p>
    <w:p w:rsidR="001D1815" w:rsidRDefault="001D1815" w:rsidP="002D4DF9">
      <w:pPr>
        <w:tabs>
          <w:tab w:val="left" w:pos="-1440"/>
          <w:tab w:val="left" w:pos="-720"/>
          <w:tab w:val="left" w:pos="0"/>
          <w:tab w:val="left" w:pos="720"/>
          <w:tab w:val="left" w:pos="1440"/>
          <w:tab w:val="left" w:pos="6840"/>
          <w:tab w:val="right" w:pos="8100"/>
          <w:tab w:val="left" w:pos="8640"/>
          <w:tab w:val="left" w:pos="10080"/>
        </w:tabs>
        <w:contextualSpacing/>
        <w:mirrorIndents/>
        <w:rPr>
          <w:b/>
          <w:spacing w:val="-2"/>
        </w:rPr>
      </w:pPr>
    </w:p>
    <w:p w:rsidR="001D1815" w:rsidRPr="005A4CEF" w:rsidRDefault="001D1815" w:rsidP="0065327E">
      <w:pPr>
        <w:pStyle w:val="ListParagraph"/>
        <w:numPr>
          <w:ilvl w:val="0"/>
          <w:numId w:val="11"/>
        </w:numPr>
        <w:ind w:left="1418" w:hanging="709"/>
      </w:pPr>
      <w:r w:rsidRPr="005A4CEF">
        <w:t>The working day shall be between the hours of</w:t>
      </w:r>
      <w:r w:rsidR="001252DE">
        <w:t xml:space="preserve"> </w:t>
      </w:r>
      <w:r w:rsidR="001252DE" w:rsidRPr="0050665A">
        <w:t xml:space="preserve">7.30am to </w:t>
      </w:r>
      <w:r w:rsidR="00597950">
        <w:t>6.0</w:t>
      </w:r>
      <w:r w:rsidR="001252DE" w:rsidRPr="0050665A">
        <w:t>0pm</w:t>
      </w:r>
      <w:r w:rsidRPr="005A4CEF">
        <w:t xml:space="preserve"> Monday to Friday.</w:t>
      </w:r>
      <w:r w:rsidR="00E8205B">
        <w:t xml:space="preserve">  </w:t>
      </w:r>
    </w:p>
    <w:p w:rsidR="005A4CEF" w:rsidRPr="005A4CEF" w:rsidRDefault="005A4CEF" w:rsidP="005A4CEF">
      <w:pPr>
        <w:ind w:left="1418" w:hanging="709"/>
      </w:pPr>
    </w:p>
    <w:p w:rsidR="001D1815" w:rsidRDefault="001D1815" w:rsidP="0065327E">
      <w:pPr>
        <w:pStyle w:val="ListParagraph"/>
        <w:numPr>
          <w:ilvl w:val="0"/>
          <w:numId w:val="11"/>
        </w:numPr>
        <w:ind w:left="1418" w:hanging="709"/>
      </w:pPr>
      <w:r w:rsidRPr="00C769D6">
        <w:t>The Contractor shall identify in the Method Statements his normal weekly and daily work times on which his tender is based.</w:t>
      </w:r>
    </w:p>
    <w:p w:rsidR="005A4CEF" w:rsidRPr="00C769D6" w:rsidRDefault="005A4CEF" w:rsidP="005A4CEF">
      <w:pPr>
        <w:ind w:left="0" w:firstLine="0"/>
      </w:pPr>
    </w:p>
    <w:p w:rsidR="001D1815" w:rsidRPr="00C769D6" w:rsidRDefault="001D1815" w:rsidP="0065327E">
      <w:pPr>
        <w:pStyle w:val="ListParagraph"/>
        <w:numPr>
          <w:ilvl w:val="0"/>
          <w:numId w:val="11"/>
        </w:numPr>
        <w:ind w:left="1418" w:hanging="709"/>
      </w:pPr>
      <w:r w:rsidRPr="00C769D6">
        <w:t xml:space="preserve">No weekend or overtime working shall be permitted without the previous written authorisation from the </w:t>
      </w:r>
      <w:r w:rsidR="00B52007">
        <w:t>Client Officer</w:t>
      </w:r>
      <w:r w:rsidRPr="00C769D6">
        <w:t>.</w:t>
      </w:r>
    </w:p>
    <w:p w:rsidR="001D1815" w:rsidRDefault="001D1815" w:rsidP="002D4DF9">
      <w:pPr>
        <w:tabs>
          <w:tab w:val="left" w:pos="-1440"/>
          <w:tab w:val="left" w:pos="-720"/>
          <w:tab w:val="left" w:pos="0"/>
          <w:tab w:val="left" w:pos="720"/>
          <w:tab w:val="left" w:pos="1440"/>
          <w:tab w:val="left" w:pos="6840"/>
          <w:tab w:val="right" w:pos="8100"/>
          <w:tab w:val="left" w:pos="8640"/>
          <w:tab w:val="left" w:pos="10080"/>
        </w:tabs>
        <w:contextualSpacing/>
        <w:mirrorIndents/>
        <w:rPr>
          <w:b/>
          <w:spacing w:val="-3"/>
        </w:rPr>
      </w:pPr>
    </w:p>
    <w:p w:rsidR="00E053B6" w:rsidRDefault="00E053B6" w:rsidP="0065327E">
      <w:pPr>
        <w:pStyle w:val="Heading2"/>
        <w:numPr>
          <w:ilvl w:val="0"/>
          <w:numId w:val="13"/>
        </w:numPr>
        <w:ind w:hanging="720"/>
      </w:pPr>
      <w:r>
        <w:br w:type="page"/>
      </w:r>
    </w:p>
    <w:p w:rsidR="005A4CEF" w:rsidRPr="005A4CEF" w:rsidRDefault="001D1815" w:rsidP="0065327E">
      <w:pPr>
        <w:pStyle w:val="Heading2"/>
        <w:numPr>
          <w:ilvl w:val="0"/>
          <w:numId w:val="48"/>
        </w:numPr>
        <w:ind w:hanging="720"/>
      </w:pPr>
      <w:bookmarkStart w:id="52" w:name="_Toc11419443"/>
      <w:r w:rsidRPr="005A4CEF">
        <w:t>RISK ASSESSMENTS</w:t>
      </w:r>
      <w:bookmarkEnd w:id="52"/>
    </w:p>
    <w:p w:rsidR="001D1815" w:rsidRPr="005A4CEF" w:rsidRDefault="001D1815" w:rsidP="005A4CEF">
      <w:pPr>
        <w:pStyle w:val="ListParagraph"/>
        <w:tabs>
          <w:tab w:val="left" w:pos="-1440"/>
          <w:tab w:val="left" w:pos="-720"/>
          <w:tab w:val="left" w:pos="0"/>
          <w:tab w:val="left" w:pos="1134"/>
          <w:tab w:val="left" w:pos="1440"/>
          <w:tab w:val="left" w:pos="6840"/>
          <w:tab w:val="right" w:pos="8100"/>
          <w:tab w:val="left" w:pos="8640"/>
          <w:tab w:val="left" w:pos="10080"/>
        </w:tabs>
        <w:ind w:firstLine="0"/>
        <w:mirrorIndents/>
        <w:rPr>
          <w:b/>
          <w:spacing w:val="-2"/>
        </w:rPr>
      </w:pPr>
      <w:r w:rsidRPr="005A4CEF">
        <w:rPr>
          <w:b/>
          <w:spacing w:val="-2"/>
        </w:rPr>
        <w:tab/>
        <w:t xml:space="preserve"> </w:t>
      </w:r>
    </w:p>
    <w:p w:rsidR="001D1815" w:rsidRPr="00C769D6" w:rsidRDefault="001D1815" w:rsidP="0065327E">
      <w:pPr>
        <w:pStyle w:val="ListParagraph"/>
        <w:numPr>
          <w:ilvl w:val="0"/>
          <w:numId w:val="14"/>
        </w:numPr>
        <w:ind w:left="1418" w:hanging="709"/>
      </w:pPr>
      <w:r w:rsidRPr="00C769D6">
        <w:t>The Contractor shall provide copies of his risk assessment forms relating to his working practices of his employees operating on and covering the nature of this contract.</w:t>
      </w:r>
    </w:p>
    <w:p w:rsidR="001D1815" w:rsidRPr="00C769D6" w:rsidRDefault="001D1815" w:rsidP="005A4CEF">
      <w:pPr>
        <w:ind w:left="1418" w:hanging="709"/>
      </w:pPr>
    </w:p>
    <w:p w:rsidR="001D1815" w:rsidRDefault="001D1815" w:rsidP="0065327E">
      <w:pPr>
        <w:pStyle w:val="ListParagraph"/>
        <w:numPr>
          <w:ilvl w:val="0"/>
          <w:numId w:val="14"/>
        </w:numPr>
        <w:ind w:left="1418" w:hanging="709"/>
      </w:pPr>
      <w:r w:rsidRPr="00C769D6">
        <w:t xml:space="preserve">The Contractor shall fully acquaint themselves of the nature of this contract and provide a full risk assessment of how they will maintain the integrity of property boundaries around the site. </w:t>
      </w:r>
    </w:p>
    <w:p w:rsidR="001D1815" w:rsidRPr="00C769D6" w:rsidRDefault="001D1815" w:rsidP="00404620">
      <w:pPr>
        <w:tabs>
          <w:tab w:val="left" w:pos="-1440"/>
          <w:tab w:val="left" w:pos="-720"/>
          <w:tab w:val="left" w:pos="0"/>
          <w:tab w:val="left" w:pos="720"/>
          <w:tab w:val="left" w:pos="1440"/>
          <w:tab w:val="left" w:pos="6840"/>
          <w:tab w:val="right" w:pos="8100"/>
          <w:tab w:val="left" w:pos="8640"/>
          <w:tab w:val="left" w:pos="10080"/>
        </w:tabs>
        <w:ind w:left="0" w:firstLine="0"/>
        <w:contextualSpacing/>
        <w:mirrorIndents/>
        <w:rPr>
          <w:spacing w:val="-2"/>
        </w:rPr>
      </w:pPr>
    </w:p>
    <w:p w:rsidR="001D1815" w:rsidRDefault="001D1815" w:rsidP="0065327E">
      <w:pPr>
        <w:pStyle w:val="Heading2"/>
        <w:numPr>
          <w:ilvl w:val="0"/>
          <w:numId w:val="48"/>
        </w:numPr>
        <w:ind w:hanging="720"/>
        <w:rPr>
          <w:b/>
          <w:spacing w:val="-2"/>
        </w:rPr>
      </w:pPr>
      <w:bookmarkStart w:id="53" w:name="_Toc11419444"/>
      <w:r w:rsidRPr="005A4CEF">
        <w:rPr>
          <w:rStyle w:val="Heading2Char"/>
        </w:rPr>
        <w:t>CONTRACTOR'S REPRESENTATIVE</w:t>
      </w:r>
      <w:bookmarkEnd w:id="53"/>
      <w:r>
        <w:rPr>
          <w:b/>
          <w:spacing w:val="-2"/>
        </w:rPr>
        <w:t xml:space="preserve"> </w:t>
      </w:r>
    </w:p>
    <w:p w:rsidR="005A4CEF" w:rsidRPr="005A4CEF" w:rsidRDefault="005A4CEF" w:rsidP="005A4CEF">
      <w:pPr>
        <w:pStyle w:val="ListParagraph"/>
        <w:ind w:firstLine="0"/>
      </w:pPr>
    </w:p>
    <w:p w:rsidR="001D1815" w:rsidRDefault="001D1815" w:rsidP="0065327E">
      <w:pPr>
        <w:pStyle w:val="ListParagraph"/>
        <w:numPr>
          <w:ilvl w:val="1"/>
          <w:numId w:val="48"/>
        </w:numPr>
        <w:ind w:left="1418" w:hanging="709"/>
      </w:pPr>
      <w:r w:rsidRPr="00C769D6">
        <w:t xml:space="preserve">During the contract period the Contractor shall have a representative who can be contacted at all times by the </w:t>
      </w:r>
      <w:r w:rsidR="00B52007">
        <w:t>Client Officer</w:t>
      </w:r>
      <w:r w:rsidRPr="00C769D6">
        <w:t xml:space="preserve"> to answer any queries that might arise. </w:t>
      </w:r>
    </w:p>
    <w:p w:rsidR="00EF0927" w:rsidRPr="00C769D6" w:rsidRDefault="00EF0927" w:rsidP="00EF0927">
      <w:pPr>
        <w:pStyle w:val="ListParagraph"/>
        <w:ind w:left="1418" w:firstLine="0"/>
      </w:pPr>
    </w:p>
    <w:p w:rsidR="001D1815" w:rsidRDefault="001D1815" w:rsidP="0065327E">
      <w:pPr>
        <w:pStyle w:val="ListParagraph"/>
        <w:numPr>
          <w:ilvl w:val="1"/>
          <w:numId w:val="48"/>
        </w:numPr>
        <w:ind w:left="1418" w:hanging="709"/>
      </w:pPr>
      <w:r w:rsidRPr="00C769D6">
        <w:t xml:space="preserve">The Contractors representative shall have delegated administrative powers from the Contractor in relation to the effective running and management of this contract and as such will be supplied by the Contractor with a mobile telephone which must be switched on during the working day, the telephone number to be supplied to the </w:t>
      </w:r>
      <w:r w:rsidR="00B52007">
        <w:t>Client Officer</w:t>
      </w:r>
      <w:r w:rsidRPr="00C769D6">
        <w:t>.</w:t>
      </w:r>
    </w:p>
    <w:p w:rsidR="00EF0927" w:rsidRPr="00C769D6" w:rsidRDefault="00EF0927" w:rsidP="00EF0927">
      <w:pPr>
        <w:ind w:left="0" w:firstLine="0"/>
      </w:pPr>
    </w:p>
    <w:p w:rsidR="001D1815" w:rsidRPr="00C769D6" w:rsidRDefault="001D1815" w:rsidP="0065327E">
      <w:pPr>
        <w:pStyle w:val="ListParagraph"/>
        <w:numPr>
          <w:ilvl w:val="1"/>
          <w:numId w:val="48"/>
        </w:numPr>
        <w:ind w:left="1418" w:hanging="709"/>
      </w:pPr>
      <w:r w:rsidRPr="00C769D6">
        <w:t xml:space="preserve">Should the Contractor employ more than one gang on the contract he shall be expected to provide a working mobile telephone for each gang when working on site, and provide the </w:t>
      </w:r>
      <w:r w:rsidR="00B52007">
        <w:t>Client Officer</w:t>
      </w:r>
      <w:r w:rsidRPr="00C769D6">
        <w:t xml:space="preserve"> with their </w:t>
      </w:r>
      <w:r w:rsidR="001F4A70">
        <w:t xml:space="preserve">contact </w:t>
      </w:r>
      <w:r w:rsidRPr="00C769D6">
        <w:t xml:space="preserve">numbers. </w:t>
      </w:r>
    </w:p>
    <w:p w:rsidR="001D1815" w:rsidRDefault="001D1815" w:rsidP="00EF0927">
      <w:pPr>
        <w:tabs>
          <w:tab w:val="left" w:pos="-1440"/>
          <w:tab w:val="left" w:pos="-720"/>
          <w:tab w:val="left" w:pos="0"/>
          <w:tab w:val="left" w:pos="720"/>
          <w:tab w:val="left" w:pos="1440"/>
          <w:tab w:val="left" w:pos="6840"/>
          <w:tab w:val="right" w:pos="8100"/>
          <w:tab w:val="left" w:pos="8640"/>
          <w:tab w:val="left" w:pos="10080"/>
        </w:tabs>
        <w:ind w:left="1418" w:hanging="709"/>
        <w:contextualSpacing/>
        <w:mirrorIndents/>
        <w:rPr>
          <w:b/>
          <w:spacing w:val="-2"/>
        </w:rPr>
      </w:pPr>
    </w:p>
    <w:p w:rsidR="008B4D47" w:rsidRDefault="001D1815" w:rsidP="0065327E">
      <w:pPr>
        <w:pStyle w:val="Heading2"/>
        <w:numPr>
          <w:ilvl w:val="0"/>
          <w:numId w:val="48"/>
        </w:numPr>
        <w:ind w:hanging="720"/>
        <w:rPr>
          <w:rStyle w:val="Heading2Char"/>
        </w:rPr>
      </w:pPr>
      <w:bookmarkStart w:id="54" w:name="_Toc11419445"/>
      <w:r w:rsidRPr="00EF0927">
        <w:rPr>
          <w:rStyle w:val="Heading2Char"/>
        </w:rPr>
        <w:t>CUSTOMER CARE</w:t>
      </w:r>
      <w:bookmarkEnd w:id="54"/>
    </w:p>
    <w:p w:rsidR="008B4D47" w:rsidRPr="008B4D47" w:rsidRDefault="008B4D47" w:rsidP="008B4D47"/>
    <w:p w:rsidR="006331F4" w:rsidRPr="008B4D47" w:rsidRDefault="001D1815" w:rsidP="0065327E">
      <w:pPr>
        <w:pStyle w:val="ListParagraph"/>
        <w:numPr>
          <w:ilvl w:val="0"/>
          <w:numId w:val="44"/>
        </w:numPr>
        <w:ind w:left="1418" w:hanging="709"/>
      </w:pPr>
      <w:r w:rsidRPr="008B4D47">
        <w:t>During the contract period the Contractor shall be expected to adhere to the Council's Customer Care Policy, copies of which shall be provi</w:t>
      </w:r>
      <w:r w:rsidR="006331F4" w:rsidRPr="008B4D47">
        <w:t>ded upon award of the contract.</w:t>
      </w:r>
    </w:p>
    <w:p w:rsidR="008B4D47" w:rsidRPr="008B4D47" w:rsidRDefault="008B4D47" w:rsidP="008B4D47"/>
    <w:p w:rsidR="003E6427" w:rsidRDefault="00352F8A" w:rsidP="0065327E">
      <w:pPr>
        <w:pStyle w:val="Heading2"/>
        <w:numPr>
          <w:ilvl w:val="0"/>
          <w:numId w:val="48"/>
        </w:numPr>
        <w:ind w:left="709" w:hanging="709"/>
        <w:rPr>
          <w:rStyle w:val="Heading2Char"/>
        </w:rPr>
      </w:pPr>
      <w:bookmarkStart w:id="55" w:name="_Toc11419446"/>
      <w:r>
        <w:rPr>
          <w:rStyle w:val="Heading2Char"/>
        </w:rPr>
        <w:t>CLIENT’S REPRESENTATIVE</w:t>
      </w:r>
      <w:bookmarkEnd w:id="55"/>
      <w:r w:rsidR="003E6427">
        <w:rPr>
          <w:rStyle w:val="Heading2Char"/>
        </w:rPr>
        <w:t xml:space="preserve"> </w:t>
      </w:r>
    </w:p>
    <w:p w:rsidR="003E6427" w:rsidRPr="003E6427" w:rsidRDefault="003E6427" w:rsidP="003E6427"/>
    <w:p w:rsidR="008B4D47" w:rsidRDefault="00352F8A" w:rsidP="0065327E">
      <w:pPr>
        <w:pStyle w:val="ListParagraph"/>
        <w:numPr>
          <w:ilvl w:val="1"/>
          <w:numId w:val="26"/>
        </w:numPr>
        <w:ind w:left="1418" w:hanging="709"/>
      </w:pPr>
      <w:r>
        <w:t xml:space="preserve">The </w:t>
      </w:r>
      <w:r w:rsidR="001F4A70">
        <w:t>C</w:t>
      </w:r>
      <w:r>
        <w:t>lient may appoint a representative to undertake duties and carry respon</w:t>
      </w:r>
      <w:r w:rsidR="001F4A70">
        <w:t>sibilities on its behalf.  The C</w:t>
      </w:r>
      <w:r>
        <w:t>lient will, if appropriate</w:t>
      </w:r>
      <w:r w:rsidR="006331F4">
        <w:t>, notify</w:t>
      </w:r>
      <w:r>
        <w:t xml:space="preserve"> the contractor of a </w:t>
      </w:r>
      <w:r w:rsidR="006331F4">
        <w:t>representative having</w:t>
      </w:r>
      <w:r>
        <w:t xml:space="preserve"> been appointed and set out the extent of the </w:t>
      </w:r>
      <w:r w:rsidR="006331F4">
        <w:t>representative’s powers</w:t>
      </w:r>
      <w:r>
        <w:t xml:space="preserve"> and authority.</w:t>
      </w:r>
    </w:p>
    <w:p w:rsidR="003E6427" w:rsidRPr="003E6427" w:rsidRDefault="003E6427" w:rsidP="003E6427"/>
    <w:p w:rsidR="002B46C3" w:rsidRPr="002B46C3" w:rsidRDefault="002B46C3" w:rsidP="002B46C3"/>
    <w:p w:rsidR="003F3355" w:rsidRDefault="003F3355" w:rsidP="00AE672C">
      <w:pPr>
        <w:pStyle w:val="Heading2"/>
      </w:pPr>
      <w:r>
        <w:br w:type="page"/>
      </w:r>
    </w:p>
    <w:p w:rsidR="002B46C3" w:rsidRDefault="002B46C3" w:rsidP="0065327E">
      <w:pPr>
        <w:pStyle w:val="Heading2"/>
        <w:numPr>
          <w:ilvl w:val="0"/>
          <w:numId w:val="48"/>
        </w:numPr>
        <w:ind w:hanging="720"/>
        <w:rPr>
          <w:rStyle w:val="Heading2Char"/>
        </w:rPr>
      </w:pPr>
      <w:bookmarkStart w:id="56" w:name="_Toc11419448"/>
      <w:r w:rsidRPr="00F367B3">
        <w:t>PLAY VALUE</w:t>
      </w:r>
      <w:bookmarkEnd w:id="56"/>
    </w:p>
    <w:p w:rsidR="002B46C3" w:rsidRPr="002B46C3" w:rsidRDefault="002B46C3" w:rsidP="002B46C3"/>
    <w:p w:rsidR="002B46C3" w:rsidRPr="00FE57E1" w:rsidRDefault="002B46C3" w:rsidP="001F4A70">
      <w:pPr>
        <w:suppressAutoHyphens/>
        <w:ind w:left="1418" w:hanging="709"/>
        <w:rPr>
          <w:b/>
          <w:spacing w:val="-3"/>
          <w:sz w:val="23"/>
          <w:szCs w:val="23"/>
        </w:rPr>
        <w:sectPr w:rsidR="002B46C3" w:rsidRPr="00FE57E1" w:rsidSect="00751E41">
          <w:pgSz w:w="11907" w:h="16840" w:code="9"/>
          <w:pgMar w:top="1440" w:right="1440" w:bottom="1440" w:left="1440" w:header="567" w:footer="567" w:gutter="0"/>
          <w:cols w:space="720"/>
          <w:docGrid w:linePitch="299"/>
        </w:sectPr>
      </w:pPr>
      <w:r w:rsidRPr="003F3355">
        <w:rPr>
          <w:spacing w:val="-3"/>
          <w:sz w:val="23"/>
          <w:szCs w:val="23"/>
        </w:rPr>
        <w:t>(a)</w:t>
      </w:r>
      <w:r w:rsidRPr="004937AE">
        <w:rPr>
          <w:b/>
          <w:spacing w:val="-3"/>
          <w:sz w:val="23"/>
          <w:szCs w:val="23"/>
        </w:rPr>
        <w:tab/>
        <w:t>THE PRIMARY OBJECTIVE OF THIS WORK IS TO INCREASE</w:t>
      </w:r>
      <w:r w:rsidR="003F3355">
        <w:rPr>
          <w:b/>
          <w:spacing w:val="-3"/>
          <w:sz w:val="23"/>
          <w:szCs w:val="23"/>
        </w:rPr>
        <w:t xml:space="preserve"> AND ENHANCE</w:t>
      </w:r>
      <w:r w:rsidR="003F3355" w:rsidRPr="004937AE">
        <w:rPr>
          <w:b/>
          <w:spacing w:val="-3"/>
          <w:sz w:val="23"/>
          <w:szCs w:val="23"/>
        </w:rPr>
        <w:t xml:space="preserve"> </w:t>
      </w:r>
      <w:r w:rsidRPr="004937AE">
        <w:rPr>
          <w:b/>
          <w:spacing w:val="-3"/>
          <w:sz w:val="23"/>
          <w:szCs w:val="23"/>
        </w:rPr>
        <w:t>THE PLAY VALUE OF TH</w:t>
      </w:r>
      <w:r w:rsidR="001F4A70">
        <w:rPr>
          <w:b/>
          <w:spacing w:val="-3"/>
          <w:sz w:val="23"/>
          <w:szCs w:val="23"/>
        </w:rPr>
        <w:t>I</w:t>
      </w:r>
      <w:r w:rsidRPr="004937AE">
        <w:rPr>
          <w:b/>
          <w:bCs/>
          <w:spacing w:val="-3"/>
          <w:sz w:val="23"/>
          <w:szCs w:val="23"/>
        </w:rPr>
        <w:t>S</w:t>
      </w:r>
      <w:r w:rsidR="00FE57E1">
        <w:rPr>
          <w:b/>
          <w:bCs/>
          <w:spacing w:val="-3"/>
          <w:sz w:val="23"/>
          <w:szCs w:val="23"/>
        </w:rPr>
        <w:t xml:space="preserve"> FACILIT</w:t>
      </w:r>
      <w:r w:rsidR="001F4A70">
        <w:rPr>
          <w:b/>
          <w:bCs/>
          <w:spacing w:val="-3"/>
          <w:sz w:val="23"/>
          <w:szCs w:val="23"/>
        </w:rPr>
        <w:t>Y</w:t>
      </w:r>
      <w:r w:rsidR="00FE57E1">
        <w:rPr>
          <w:b/>
          <w:bCs/>
          <w:spacing w:val="-3"/>
          <w:sz w:val="23"/>
          <w:szCs w:val="23"/>
        </w:rPr>
        <w:t xml:space="preserve"> </w:t>
      </w:r>
      <w:r w:rsidRPr="004937AE">
        <w:rPr>
          <w:b/>
          <w:spacing w:val="-3"/>
          <w:sz w:val="23"/>
          <w:szCs w:val="23"/>
        </w:rPr>
        <w:t>TO GIVE THE MAXIMUM BENEFIT</w:t>
      </w:r>
      <w:r w:rsidR="00FE57E1">
        <w:rPr>
          <w:b/>
          <w:spacing w:val="-3"/>
          <w:sz w:val="23"/>
          <w:szCs w:val="23"/>
        </w:rPr>
        <w:t xml:space="preserve"> FOR ALL USERS</w:t>
      </w:r>
      <w:r w:rsidR="008A376A">
        <w:rPr>
          <w:b/>
          <w:spacing w:val="-3"/>
          <w:sz w:val="23"/>
          <w:szCs w:val="23"/>
        </w:rPr>
        <w:t xml:space="preserve">, </w:t>
      </w:r>
      <w:r w:rsidR="00FE57E1">
        <w:rPr>
          <w:b/>
          <w:spacing w:val="-3"/>
          <w:sz w:val="23"/>
          <w:szCs w:val="23"/>
        </w:rPr>
        <w:t xml:space="preserve">WITHIN THE COUNCILS </w:t>
      </w:r>
      <w:r w:rsidRPr="004937AE">
        <w:rPr>
          <w:b/>
          <w:spacing w:val="-3"/>
          <w:sz w:val="23"/>
          <w:szCs w:val="23"/>
        </w:rPr>
        <w:t>BUDGET</w:t>
      </w:r>
      <w:r w:rsidR="00FE57E1">
        <w:rPr>
          <w:b/>
          <w:spacing w:val="-3"/>
          <w:sz w:val="23"/>
          <w:szCs w:val="23"/>
        </w:rPr>
        <w:t xml:space="preserve"> PROVISION.</w:t>
      </w:r>
    </w:p>
    <w:p w:rsidR="001D1815" w:rsidRPr="00C7021E" w:rsidRDefault="002014A9" w:rsidP="00FD4361">
      <w:pPr>
        <w:pStyle w:val="Heading1"/>
        <w:ind w:left="0" w:firstLine="0"/>
        <w:jc w:val="center"/>
        <w:rPr>
          <w:u w:val="single"/>
        </w:rPr>
      </w:pPr>
      <w:bookmarkStart w:id="57" w:name="_Toc11419449"/>
      <w:r w:rsidRPr="00C7021E">
        <w:rPr>
          <w:u w:val="single"/>
        </w:rPr>
        <w:t>GENERAL DESCRIPTION OF WORKS</w:t>
      </w:r>
      <w:bookmarkEnd w:id="57"/>
    </w:p>
    <w:p w:rsidR="001D1815" w:rsidRPr="00325174" w:rsidRDefault="001D1815" w:rsidP="002D4DF9">
      <w:pPr>
        <w:contextualSpacing/>
        <w:mirrorIndents/>
      </w:pPr>
    </w:p>
    <w:p w:rsidR="00E8205B" w:rsidRDefault="00AA1599" w:rsidP="00AA1599">
      <w:pPr>
        <w:rPr>
          <w:noProof/>
          <w:lang w:eastAsia="en-GB"/>
        </w:rPr>
      </w:pPr>
      <w:r>
        <w:rPr>
          <w:noProof/>
          <w:lang w:eastAsia="en-GB"/>
        </w:rPr>
        <w:t xml:space="preserve">   </w:t>
      </w:r>
    </w:p>
    <w:p w:rsidR="00DB26C5" w:rsidRDefault="00DB26C5" w:rsidP="00AE672C">
      <w:pPr>
        <w:pStyle w:val="Heading2"/>
        <w:spacing w:before="0"/>
        <w:contextualSpacing/>
        <w:mirrorIndents/>
      </w:pPr>
    </w:p>
    <w:p w:rsidR="00AA1599" w:rsidRDefault="00AA1599" w:rsidP="00AA1599">
      <w:pPr>
        <w:ind w:left="0" w:firstLine="0"/>
      </w:pPr>
    </w:p>
    <w:p w:rsidR="00AA1599" w:rsidRDefault="00AA1599" w:rsidP="0065327E">
      <w:pPr>
        <w:pStyle w:val="Heading2"/>
        <w:numPr>
          <w:ilvl w:val="0"/>
          <w:numId w:val="7"/>
        </w:numPr>
        <w:spacing w:before="0"/>
        <w:ind w:left="709" w:hanging="567"/>
        <w:contextualSpacing/>
        <w:mirrorIndents/>
      </w:pPr>
      <w:bookmarkStart w:id="58" w:name="_Toc11419451"/>
      <w:r>
        <w:t>GENERAL WORKS</w:t>
      </w:r>
      <w:bookmarkEnd w:id="58"/>
    </w:p>
    <w:p w:rsidR="00AA1599" w:rsidRDefault="00AA1599" w:rsidP="00AA1599"/>
    <w:p w:rsidR="00AA1599" w:rsidRDefault="00AA1599" w:rsidP="0065327E">
      <w:pPr>
        <w:pStyle w:val="ListParagraph"/>
        <w:numPr>
          <w:ilvl w:val="0"/>
          <w:numId w:val="28"/>
        </w:numPr>
        <w:ind w:left="1418" w:hanging="709"/>
        <w:rPr>
          <w:noProof/>
          <w:lang w:eastAsia="en-GB"/>
        </w:rPr>
      </w:pPr>
      <w:r>
        <w:t>The Contractor shall work in accordance with the Risk As</w:t>
      </w:r>
      <w:r w:rsidR="00404620">
        <w:t>sessments and Method Statements</w:t>
      </w:r>
      <w:r>
        <w:t xml:space="preserve">.  The Contractor shall work to ensure the safety of the public at large and take all reasonable steps to secure the site and exclude the public from accessing the site during the </w:t>
      </w:r>
      <w:r w:rsidR="007D2210">
        <w:t>contract period</w:t>
      </w:r>
      <w:r>
        <w:t>.</w:t>
      </w:r>
      <w:r>
        <w:rPr>
          <w:noProof/>
          <w:lang w:eastAsia="en-GB"/>
        </w:rPr>
        <w:t xml:space="preserve">  </w:t>
      </w:r>
    </w:p>
    <w:p w:rsidR="00AA1599" w:rsidRPr="00325174" w:rsidRDefault="00AA1599" w:rsidP="00AA1599">
      <w:pPr>
        <w:ind w:left="1418" w:hanging="709"/>
        <w:jc w:val="center"/>
      </w:pPr>
    </w:p>
    <w:p w:rsidR="00AA1599" w:rsidRDefault="00AA1599" w:rsidP="0065327E">
      <w:pPr>
        <w:pStyle w:val="ListParagraph"/>
        <w:numPr>
          <w:ilvl w:val="0"/>
          <w:numId w:val="36"/>
        </w:numPr>
        <w:ind w:left="1418" w:hanging="709"/>
      </w:pPr>
      <w:r w:rsidRPr="00325174">
        <w:t>The Contractors attention is drawn to the Liability of the Contractors, Clause 11 in the Condition</w:t>
      </w:r>
      <w:r>
        <w:t>s of Contract.</w:t>
      </w:r>
    </w:p>
    <w:p w:rsidR="00AA1599" w:rsidRDefault="00AA1599" w:rsidP="00AA1599">
      <w:pPr>
        <w:ind w:left="0" w:firstLine="0"/>
      </w:pPr>
    </w:p>
    <w:p w:rsidR="00AA1599" w:rsidRPr="0010231B" w:rsidRDefault="00AA1599" w:rsidP="0065327E">
      <w:pPr>
        <w:pStyle w:val="ListParagraph"/>
        <w:numPr>
          <w:ilvl w:val="0"/>
          <w:numId w:val="36"/>
        </w:numPr>
        <w:ind w:left="1418" w:hanging="709"/>
        <w:rPr>
          <w:bCs/>
        </w:rPr>
      </w:pPr>
      <w:r w:rsidRPr="0010231B">
        <w:rPr>
          <w:bCs/>
        </w:rPr>
        <w:t>Where the work is in areas to which the general public has access the Contractor shall take every precaution necessary to ensure their safety e.g. by providing staff to restrict and/or redirect them and by erecting barriers and displaying signs as necessary.  The Contractor must as far as is reasonably practical ensure that the public is excluded from the area of operations.  The means by which the Contractor achieves this must be at his/her discretion, and he/she will be held responsible should they not be effective.</w:t>
      </w:r>
      <w:r>
        <w:rPr>
          <w:bCs/>
        </w:rPr>
        <w:t xml:space="preserve"> </w:t>
      </w:r>
    </w:p>
    <w:p w:rsidR="00AA1599" w:rsidRPr="007A35FA" w:rsidRDefault="00AA1599" w:rsidP="00AA1599">
      <w:pPr>
        <w:ind w:left="1276" w:hanging="850"/>
        <w:rPr>
          <w:bCs/>
        </w:rPr>
      </w:pPr>
    </w:p>
    <w:p w:rsidR="00AA1599" w:rsidRDefault="00AA1599" w:rsidP="0065327E">
      <w:pPr>
        <w:pStyle w:val="ListParagraph"/>
        <w:numPr>
          <w:ilvl w:val="0"/>
          <w:numId w:val="36"/>
        </w:numPr>
        <w:ind w:left="1418" w:hanging="709"/>
        <w:rPr>
          <w:bCs/>
        </w:rPr>
      </w:pPr>
      <w:r w:rsidRPr="0010231B">
        <w:rPr>
          <w:bCs/>
        </w:rPr>
        <w:t>On comp</w:t>
      </w:r>
      <w:r w:rsidR="00B8508B">
        <w:rPr>
          <w:bCs/>
        </w:rPr>
        <w:t>letion of the w</w:t>
      </w:r>
      <w:r w:rsidRPr="0010231B">
        <w:rPr>
          <w:bCs/>
        </w:rPr>
        <w:t>orks the Contractor shall remove all wood, equipment and other materials</w:t>
      </w:r>
      <w:r w:rsidR="00DB26C5">
        <w:rPr>
          <w:bCs/>
        </w:rPr>
        <w:t xml:space="preserve"> etc.</w:t>
      </w:r>
      <w:r w:rsidRPr="0010231B">
        <w:rPr>
          <w:bCs/>
        </w:rPr>
        <w:t xml:space="preserve"> to leave the site clean and tidy to the satisfaction of the </w:t>
      </w:r>
      <w:r>
        <w:rPr>
          <w:bCs/>
        </w:rPr>
        <w:t>Client Officer</w:t>
      </w:r>
      <w:r w:rsidRPr="0010231B">
        <w:rPr>
          <w:bCs/>
        </w:rPr>
        <w:t xml:space="preserve">. </w:t>
      </w:r>
    </w:p>
    <w:p w:rsidR="00AA1599" w:rsidRPr="0010231B" w:rsidRDefault="00AA1599" w:rsidP="00AA1599">
      <w:pPr>
        <w:ind w:left="0" w:firstLine="0"/>
        <w:rPr>
          <w:bCs/>
        </w:rPr>
      </w:pPr>
    </w:p>
    <w:p w:rsidR="00AA1599" w:rsidRDefault="00AA1599" w:rsidP="0065327E">
      <w:pPr>
        <w:pStyle w:val="ListParagraph"/>
        <w:numPr>
          <w:ilvl w:val="0"/>
          <w:numId w:val="36"/>
        </w:numPr>
        <w:ind w:left="1418" w:hanging="709"/>
        <w:rPr>
          <w:bCs/>
        </w:rPr>
      </w:pPr>
      <w:r w:rsidRPr="002014A9">
        <w:rPr>
          <w:bCs/>
        </w:rPr>
        <w:t xml:space="preserve">The Contractor shall take care to avoid damaging any structures or fittings; other trees, shrubs and plants; grass or other surfaces at the site of the </w:t>
      </w:r>
      <w:r w:rsidR="007D2210">
        <w:rPr>
          <w:bCs/>
        </w:rPr>
        <w:t>w</w:t>
      </w:r>
      <w:r w:rsidRPr="002014A9">
        <w:rPr>
          <w:bCs/>
        </w:rPr>
        <w:t xml:space="preserve">orks and on neighbouring property. </w:t>
      </w:r>
      <w:r>
        <w:rPr>
          <w:bCs/>
        </w:rPr>
        <w:t xml:space="preserve"> </w:t>
      </w:r>
      <w:r w:rsidRPr="002014A9">
        <w:rPr>
          <w:bCs/>
        </w:rPr>
        <w:t xml:space="preserve">If any damage occurs the Contractor shall carry out full reinstatement to the satisfaction of the </w:t>
      </w:r>
      <w:r>
        <w:rPr>
          <w:bCs/>
        </w:rPr>
        <w:t xml:space="preserve">Client Officer (and in accordance with the standards outlined in Specification Preliminaries Clause 1) </w:t>
      </w:r>
      <w:r w:rsidRPr="002014A9">
        <w:rPr>
          <w:bCs/>
        </w:rPr>
        <w:t xml:space="preserve">or alternatively satisfy the </w:t>
      </w:r>
      <w:r>
        <w:rPr>
          <w:bCs/>
        </w:rPr>
        <w:t>Client Officer</w:t>
      </w:r>
      <w:r w:rsidRPr="002014A9">
        <w:rPr>
          <w:bCs/>
        </w:rPr>
        <w:t xml:space="preserve"> that adequate compensation has been paid to the owner concerned, in accordance with the Conditions of Contract and at the Contractor's expense.</w:t>
      </w:r>
    </w:p>
    <w:p w:rsidR="00AA1599" w:rsidRDefault="00AA1599" w:rsidP="00AA1599">
      <w:pPr>
        <w:pStyle w:val="ListParagraph"/>
        <w:ind w:left="1418" w:hanging="709"/>
      </w:pPr>
    </w:p>
    <w:p w:rsidR="00AA1599" w:rsidRPr="002014A9" w:rsidRDefault="00AA1599" w:rsidP="0065327E">
      <w:pPr>
        <w:pStyle w:val="ListParagraph"/>
        <w:numPr>
          <w:ilvl w:val="0"/>
          <w:numId w:val="36"/>
        </w:numPr>
        <w:ind w:left="1418" w:hanging="709"/>
        <w:rPr>
          <w:bCs/>
        </w:rPr>
      </w:pPr>
      <w:r w:rsidRPr="00857A00">
        <w:t>The Contractor shall ensure that no spillage or dumping of any fuel, oil or other material takes place on or near the site.</w:t>
      </w:r>
    </w:p>
    <w:p w:rsidR="00AA1599" w:rsidRDefault="00AA1599" w:rsidP="00AA1599">
      <w:pPr>
        <w:pStyle w:val="ListParagraph"/>
        <w:ind w:left="1418" w:hanging="709"/>
      </w:pPr>
    </w:p>
    <w:p w:rsidR="00AA1599" w:rsidRPr="002014A9" w:rsidRDefault="00AA1599" w:rsidP="0065327E">
      <w:pPr>
        <w:pStyle w:val="ListParagraph"/>
        <w:numPr>
          <w:ilvl w:val="0"/>
          <w:numId w:val="36"/>
        </w:numPr>
        <w:ind w:left="1418" w:hanging="709"/>
        <w:rPr>
          <w:bCs/>
        </w:rPr>
      </w:pPr>
      <w:r w:rsidRPr="00857A00">
        <w:t>If the Contractor encounters any points of doubt or difficulty during the cour</w:t>
      </w:r>
      <w:r>
        <w:t>se of the w</w:t>
      </w:r>
      <w:r w:rsidRPr="00857A00">
        <w:t xml:space="preserve">orks especially with regard to damage or points not covered by the Contract, the Contractor shall clear the matter with the </w:t>
      </w:r>
      <w:r>
        <w:t>Client Officer</w:t>
      </w:r>
      <w:r w:rsidRPr="00857A00">
        <w:t xml:space="preserve"> before proceeding with the works. The Contractor shall not make any agreements or arrangements with unauthorised persons.</w:t>
      </w:r>
    </w:p>
    <w:p w:rsidR="00AA1599" w:rsidRDefault="00AA1599" w:rsidP="00AA1599"/>
    <w:p w:rsidR="00AA1599" w:rsidRDefault="00AA1599" w:rsidP="00AA1599">
      <w:pPr>
        <w:ind w:left="0" w:firstLine="0"/>
      </w:pPr>
    </w:p>
    <w:p w:rsidR="00AA1599" w:rsidRPr="002014A9" w:rsidRDefault="00AA1599" w:rsidP="0065327E">
      <w:pPr>
        <w:pStyle w:val="ListParagraph"/>
        <w:numPr>
          <w:ilvl w:val="0"/>
          <w:numId w:val="36"/>
        </w:numPr>
        <w:ind w:left="1418" w:hanging="709"/>
        <w:rPr>
          <w:bCs/>
        </w:rPr>
      </w:pPr>
      <w:r w:rsidRPr="00857A00">
        <w:t>The Contractor shall be deemed to have taken into account any surrounding hazards when submitting his tender. The Contractor shall be responsible for any costs incurred in the disconnection and reconnection of overland power lines and telephone cables or underground services, and also for arranging with the Authorities concerned for the working and safety of such apparatus.</w:t>
      </w:r>
    </w:p>
    <w:p w:rsidR="00AA1599" w:rsidRDefault="00AA1599" w:rsidP="00AA1599">
      <w:pPr>
        <w:pStyle w:val="ListParagraph"/>
        <w:ind w:left="1418" w:hanging="709"/>
      </w:pPr>
    </w:p>
    <w:p w:rsidR="00AA1599" w:rsidRPr="002014A9" w:rsidRDefault="00AA1599" w:rsidP="0065327E">
      <w:pPr>
        <w:pStyle w:val="ListParagraph"/>
        <w:numPr>
          <w:ilvl w:val="0"/>
          <w:numId w:val="36"/>
        </w:numPr>
        <w:ind w:left="1418" w:hanging="709"/>
        <w:rPr>
          <w:bCs/>
        </w:rPr>
      </w:pPr>
      <w:r w:rsidRPr="00857A00">
        <w:t>If any of the work necessitates entry onto any adjoining land, the Contractor shall make the necessary arrangements for access</w:t>
      </w:r>
      <w:r>
        <w:t>, subject to the agreement of the client</w:t>
      </w:r>
      <w:r w:rsidR="00B8508B">
        <w:t xml:space="preserve"> with the land owners concerned</w:t>
      </w:r>
      <w:r w:rsidRPr="00857A00">
        <w:t xml:space="preserve">. </w:t>
      </w:r>
      <w:r>
        <w:t xml:space="preserve"> </w:t>
      </w:r>
      <w:r w:rsidRPr="00857A00">
        <w:t>The Contractor shall not leave any wood, materials or equipment on adjoining land without permission from the landowner to do so. Any damage to adjoining property must be properly repaired, at the Contractor's expense. The Contractor is not to allow any of his workmen to wander about the area of the Works or to tre</w:t>
      </w:r>
      <w:r>
        <w:t>spass on any adjoining property.</w:t>
      </w:r>
    </w:p>
    <w:p w:rsidR="00AA1599" w:rsidRDefault="00AA1599" w:rsidP="00AA1599">
      <w:pPr>
        <w:pStyle w:val="ListParagraph"/>
        <w:ind w:left="1418" w:hanging="709"/>
      </w:pPr>
    </w:p>
    <w:p w:rsidR="00AA1599" w:rsidRPr="002014A9" w:rsidRDefault="00AA1599" w:rsidP="0065327E">
      <w:pPr>
        <w:pStyle w:val="ListParagraph"/>
        <w:numPr>
          <w:ilvl w:val="0"/>
          <w:numId w:val="36"/>
        </w:numPr>
        <w:ind w:left="1418" w:hanging="709"/>
        <w:rPr>
          <w:bCs/>
        </w:rPr>
      </w:pPr>
      <w:r w:rsidRPr="00857A00">
        <w:t xml:space="preserve">The Contractor may use such tools and equipment as he/she deems to be suitable provided it complies with all Health and Safety requirements.  </w:t>
      </w:r>
    </w:p>
    <w:p w:rsidR="00AA1599" w:rsidRPr="0010231B" w:rsidRDefault="00AA1599" w:rsidP="00AA1599">
      <w:pPr>
        <w:ind w:left="0" w:firstLine="0"/>
        <w:rPr>
          <w:bCs/>
        </w:rPr>
      </w:pPr>
    </w:p>
    <w:p w:rsidR="00AA1599" w:rsidRDefault="00AA1599" w:rsidP="0065327E">
      <w:pPr>
        <w:pStyle w:val="ListParagraph"/>
        <w:numPr>
          <w:ilvl w:val="0"/>
          <w:numId w:val="36"/>
        </w:numPr>
        <w:ind w:left="1418" w:hanging="709"/>
      </w:pPr>
      <w:r w:rsidRPr="00325174">
        <w:t xml:space="preserve">Maintaining security to </w:t>
      </w:r>
      <w:r>
        <w:t xml:space="preserve">the </w:t>
      </w:r>
      <w:r w:rsidRPr="00325174">
        <w:t>property</w:t>
      </w:r>
      <w:r>
        <w:t xml:space="preserve"> and site </w:t>
      </w:r>
      <w:r w:rsidRPr="00325174">
        <w:t>is sacrosanct and must be ensured at all times.</w:t>
      </w:r>
    </w:p>
    <w:p w:rsidR="00AA1599" w:rsidRPr="00325174" w:rsidRDefault="00AA1599" w:rsidP="00AA1599">
      <w:pPr>
        <w:ind w:left="0" w:firstLine="0"/>
      </w:pPr>
    </w:p>
    <w:p w:rsidR="00AA1599" w:rsidRDefault="00AA1599" w:rsidP="0065327E">
      <w:pPr>
        <w:pStyle w:val="ListParagraph"/>
        <w:numPr>
          <w:ilvl w:val="0"/>
          <w:numId w:val="36"/>
        </w:numPr>
        <w:ind w:left="1418" w:hanging="709"/>
      </w:pPr>
      <w:r w:rsidRPr="00325174">
        <w:t xml:space="preserve">Any damage to the galvanised and powder coated finish </w:t>
      </w:r>
      <w:r>
        <w:t xml:space="preserve">of the play area fencing and equipment, </w:t>
      </w:r>
      <w:r w:rsidRPr="00325174">
        <w:t>prior to and during the installation</w:t>
      </w:r>
      <w:r>
        <w:t>,</w:t>
      </w:r>
      <w:r w:rsidRPr="00325174">
        <w:t xml:space="preserve"> may result in the affected </w:t>
      </w:r>
      <w:r>
        <w:t>item</w:t>
      </w:r>
      <w:r w:rsidRPr="00325174">
        <w:t>s being refused and may require replacement at the Contractor’s own expense.</w:t>
      </w:r>
    </w:p>
    <w:p w:rsidR="00AA1599" w:rsidRPr="00325174" w:rsidRDefault="00AA1599" w:rsidP="00AA1599">
      <w:pPr>
        <w:ind w:left="0" w:firstLine="0"/>
      </w:pPr>
    </w:p>
    <w:p w:rsidR="00AA1599" w:rsidRDefault="00B8508B" w:rsidP="0065327E">
      <w:pPr>
        <w:pStyle w:val="ListParagraph"/>
        <w:numPr>
          <w:ilvl w:val="0"/>
          <w:numId w:val="36"/>
        </w:numPr>
        <w:ind w:left="1418" w:hanging="709"/>
      </w:pPr>
      <w:r>
        <w:t>The Contractor must c</w:t>
      </w:r>
      <w:r w:rsidR="00AA1599" w:rsidRPr="00325174">
        <w:t xml:space="preserve">lose off </w:t>
      </w:r>
      <w:r w:rsidR="00AA1599">
        <w:t>the</w:t>
      </w:r>
      <w:r w:rsidR="00AA1599" w:rsidRPr="00325174">
        <w:t xml:space="preserve"> area during construction works using approved security fencing to be agreed with the </w:t>
      </w:r>
      <w:r w:rsidR="00AA1599">
        <w:t>Client Officer</w:t>
      </w:r>
      <w:r w:rsidR="00AA1599" w:rsidRPr="00325174">
        <w:t>.</w:t>
      </w:r>
    </w:p>
    <w:p w:rsidR="00AA1599" w:rsidRPr="00325174" w:rsidRDefault="00AA1599" w:rsidP="00AA1599">
      <w:pPr>
        <w:ind w:left="0" w:firstLine="0"/>
      </w:pPr>
    </w:p>
    <w:p w:rsidR="00AA1599" w:rsidRDefault="00AA1599" w:rsidP="0065327E">
      <w:pPr>
        <w:pStyle w:val="ListParagraph"/>
        <w:numPr>
          <w:ilvl w:val="0"/>
          <w:numId w:val="36"/>
        </w:numPr>
        <w:ind w:left="1418" w:hanging="709"/>
      </w:pPr>
      <w:r w:rsidRPr="00325174">
        <w:t>Post signs in suitable positions on outer perimeter fence warning members of public that the area is closed due to construction works.  Signs must display all relevant Health &amp; Safety information (emergency telephone no. as</w:t>
      </w:r>
      <w:r>
        <w:t xml:space="preserve"> a minimum requirement). </w:t>
      </w:r>
    </w:p>
    <w:p w:rsidR="00AA1599" w:rsidRDefault="00AA1599" w:rsidP="00AA1599">
      <w:pPr>
        <w:ind w:left="0" w:firstLine="0"/>
      </w:pPr>
    </w:p>
    <w:p w:rsidR="00AA1599" w:rsidRPr="00B52007" w:rsidRDefault="00AA1599" w:rsidP="0065327E">
      <w:pPr>
        <w:pStyle w:val="ListParagraph"/>
        <w:numPr>
          <w:ilvl w:val="0"/>
          <w:numId w:val="36"/>
        </w:numPr>
        <w:ind w:left="1418" w:hanging="709"/>
        <w:rPr>
          <w:bCs/>
        </w:rPr>
      </w:pPr>
      <w:r w:rsidRPr="00325174">
        <w:t>Leave area</w:t>
      </w:r>
      <w:r>
        <w:t>s/site</w:t>
      </w:r>
      <w:r w:rsidRPr="00325174">
        <w:t xml:space="preserve"> safe and clean and remove</w:t>
      </w:r>
      <w:r>
        <w:t xml:space="preserve"> any temporary fencing</w:t>
      </w:r>
      <w:r w:rsidRPr="00325174">
        <w:t xml:space="preserve"> from site on completion of</w:t>
      </w:r>
      <w:r>
        <w:t xml:space="preserve"> all works. </w:t>
      </w:r>
      <w:r w:rsidRPr="00857A00">
        <w:t>A</w:t>
      </w:r>
      <w:r>
        <w:t>ll</w:t>
      </w:r>
      <w:r w:rsidRPr="00857A00">
        <w:t xml:space="preserve"> arisings shall be collected and taken to the Contractor's tip.</w:t>
      </w:r>
    </w:p>
    <w:p w:rsidR="00AA1599" w:rsidRDefault="00AA1599" w:rsidP="00AA1599">
      <w:pPr>
        <w:ind w:left="0" w:firstLine="0"/>
        <w:rPr>
          <w:lang w:eastAsia="en-GB"/>
        </w:rPr>
      </w:pPr>
    </w:p>
    <w:p w:rsidR="00AA1599" w:rsidRDefault="00AA1599" w:rsidP="0065327E">
      <w:pPr>
        <w:pStyle w:val="ListParagraph"/>
        <w:numPr>
          <w:ilvl w:val="0"/>
          <w:numId w:val="36"/>
        </w:numPr>
        <w:ind w:left="1418" w:hanging="709"/>
        <w:rPr>
          <w:lang w:eastAsia="en-GB"/>
        </w:rPr>
      </w:pPr>
      <w:r>
        <w:rPr>
          <w:lang w:eastAsia="en-GB"/>
        </w:rPr>
        <w:t>Any figures given in this contract are guides only and the contractor must undertake site visits to satisfy themselves that the site and identified works, any shortfall/gaps will be made up by the contractor at his own cost.  Site visits can be arranged by appointment.</w:t>
      </w:r>
    </w:p>
    <w:p w:rsidR="00AA1599" w:rsidRDefault="00AA1599" w:rsidP="00AA1599">
      <w:pPr>
        <w:ind w:left="1418" w:hanging="709"/>
        <w:rPr>
          <w:lang w:eastAsia="en-GB"/>
        </w:rPr>
      </w:pPr>
    </w:p>
    <w:p w:rsidR="00AA1599" w:rsidRDefault="00AA1599" w:rsidP="0065327E">
      <w:pPr>
        <w:pStyle w:val="ListParagraph"/>
        <w:numPr>
          <w:ilvl w:val="0"/>
          <w:numId w:val="36"/>
        </w:numPr>
        <w:ind w:left="1418" w:hanging="709"/>
        <w:rPr>
          <w:lang w:eastAsia="en-GB"/>
        </w:rPr>
      </w:pPr>
      <w:r>
        <w:rPr>
          <w:lang w:eastAsia="en-GB"/>
        </w:rPr>
        <w:t>The Contractor will be responsible for ensuring that no utilities are damaged during the installation of the fencing on site, should this occur then the contractor will be totally responsible for any claims made.  Likewise the Contractor shall be responsible for maintaining the security of the site during the programme of work.</w:t>
      </w:r>
    </w:p>
    <w:p w:rsidR="00AA1599" w:rsidRDefault="00AA1599" w:rsidP="00AA1599">
      <w:pPr>
        <w:pStyle w:val="ListParagraph"/>
        <w:rPr>
          <w:lang w:eastAsia="en-GB"/>
        </w:rPr>
      </w:pPr>
    </w:p>
    <w:p w:rsidR="00AA1599" w:rsidRDefault="00AA1599" w:rsidP="00AA1599"/>
    <w:p w:rsidR="00AA1599" w:rsidRPr="00AA1599" w:rsidRDefault="00AA1599" w:rsidP="00EB7657">
      <w:pPr>
        <w:ind w:left="0" w:firstLine="0"/>
        <w:sectPr w:rsidR="00AA1599" w:rsidRPr="00AA1599" w:rsidSect="00751E41">
          <w:pgSz w:w="11907" w:h="16840" w:code="9"/>
          <w:pgMar w:top="1440" w:right="1440" w:bottom="1440" w:left="1440" w:header="567" w:footer="567" w:gutter="0"/>
          <w:cols w:space="720"/>
          <w:docGrid w:linePitch="299"/>
        </w:sectPr>
      </w:pPr>
    </w:p>
    <w:p w:rsidR="004818B5" w:rsidRDefault="00A2417E" w:rsidP="00A2417E">
      <w:pPr>
        <w:pStyle w:val="Heading1"/>
        <w:jc w:val="center"/>
      </w:pPr>
      <w:bookmarkStart w:id="59" w:name="_Toc11419452"/>
      <w:r w:rsidRPr="00582D2B">
        <w:rPr>
          <w:u w:val="single"/>
        </w:rPr>
        <w:t>SPECIFICATION</w:t>
      </w:r>
      <w:bookmarkEnd w:id="59"/>
    </w:p>
    <w:p w:rsidR="004818B5" w:rsidRDefault="004818B5" w:rsidP="004818B5"/>
    <w:p w:rsidR="004818B5" w:rsidRDefault="004818B5" w:rsidP="0065327E">
      <w:pPr>
        <w:pStyle w:val="Heading2"/>
        <w:numPr>
          <w:ilvl w:val="0"/>
          <w:numId w:val="18"/>
        </w:numPr>
        <w:ind w:left="1276" w:hanging="850"/>
      </w:pPr>
      <w:bookmarkStart w:id="60" w:name="_Toc11419453"/>
      <w:r>
        <w:t>INTRODUCTION</w:t>
      </w:r>
      <w:bookmarkEnd w:id="60"/>
    </w:p>
    <w:p w:rsidR="004818B5" w:rsidRPr="00181E5E" w:rsidRDefault="004818B5" w:rsidP="004818B5"/>
    <w:p w:rsidR="004818B5" w:rsidRDefault="00B8508B" w:rsidP="0065327E">
      <w:pPr>
        <w:pStyle w:val="ListParagraph"/>
        <w:numPr>
          <w:ilvl w:val="1"/>
          <w:numId w:val="19"/>
        </w:numPr>
      </w:pPr>
      <w:r>
        <w:t xml:space="preserve">The </w:t>
      </w:r>
      <w:r w:rsidR="004818B5">
        <w:t xml:space="preserve">Contractor </w:t>
      </w:r>
      <w:r>
        <w:t>must</w:t>
      </w:r>
      <w:r w:rsidR="004818B5">
        <w:t xml:space="preserve"> visit</w:t>
      </w:r>
      <w:r>
        <w:t xml:space="preserve"> the</w:t>
      </w:r>
      <w:r w:rsidR="004818B5">
        <w:t xml:space="preserve"> site, undertake, measure and ascertain all ground conditions</w:t>
      </w:r>
      <w:r w:rsidR="003F3355">
        <w:t>, access points and layout</w:t>
      </w:r>
      <w:r w:rsidR="004818B5">
        <w:t xml:space="preserve">. </w:t>
      </w:r>
    </w:p>
    <w:p w:rsidR="004818B5" w:rsidRDefault="004818B5" w:rsidP="004818B5">
      <w:pPr>
        <w:ind w:left="1276" w:hanging="850"/>
        <w:rPr>
          <w:rFonts w:ascii="Arial" w:hAnsi="Arial"/>
        </w:rPr>
      </w:pPr>
    </w:p>
    <w:p w:rsidR="004818B5" w:rsidRDefault="004818B5" w:rsidP="0065327E">
      <w:pPr>
        <w:pStyle w:val="ListParagraph"/>
        <w:numPr>
          <w:ilvl w:val="1"/>
          <w:numId w:val="19"/>
        </w:numPr>
      </w:pPr>
      <w:r>
        <w:t xml:space="preserve">Contractor </w:t>
      </w:r>
      <w:r w:rsidR="003F3355">
        <w:t xml:space="preserve">shall </w:t>
      </w:r>
      <w:r>
        <w:t>allow for clearing the existing equipment</w:t>
      </w:r>
      <w:r w:rsidR="003F3355">
        <w:t xml:space="preserve"> and </w:t>
      </w:r>
      <w:r>
        <w:t>surfac</w:t>
      </w:r>
      <w:r w:rsidR="00AE672C">
        <w:t>i</w:t>
      </w:r>
      <w:r w:rsidR="00920720">
        <w:t>ng</w:t>
      </w:r>
      <w:r>
        <w:t xml:space="preserve">.  </w:t>
      </w:r>
      <w:r w:rsidR="003F3355">
        <w:t xml:space="preserve">The </w:t>
      </w:r>
      <w:r>
        <w:t xml:space="preserve">Contractor </w:t>
      </w:r>
      <w:r w:rsidR="003F3355">
        <w:t>shall</w:t>
      </w:r>
      <w:r>
        <w:t xml:space="preserve"> allow for use of </w:t>
      </w:r>
      <w:r w:rsidR="00ED01DB">
        <w:t>heras</w:t>
      </w:r>
      <w:r>
        <w:t xml:space="preserve"> fencing to prevent access to </w:t>
      </w:r>
      <w:r w:rsidR="003F3355">
        <w:t xml:space="preserve">and secure </w:t>
      </w:r>
      <w:r>
        <w:t>the site.  This shall be maintained at all times up to the point that the installation is fully completed</w:t>
      </w:r>
      <w:r w:rsidR="003F3355">
        <w:t xml:space="preserve"> and the Post Installation Report satisfactorily signed off by the Client Officer</w:t>
      </w:r>
      <w:r>
        <w:t>.</w:t>
      </w:r>
    </w:p>
    <w:p w:rsidR="004818B5" w:rsidRDefault="004818B5" w:rsidP="004818B5">
      <w:pPr>
        <w:ind w:left="1276" w:hanging="850"/>
      </w:pPr>
    </w:p>
    <w:p w:rsidR="004818B5" w:rsidRDefault="004818B5" w:rsidP="0065327E">
      <w:pPr>
        <w:pStyle w:val="ListParagraph"/>
        <w:numPr>
          <w:ilvl w:val="1"/>
          <w:numId w:val="19"/>
        </w:numPr>
      </w:pPr>
      <w:r>
        <w:t>The Contractor shall provide risk assessments and method statements</w:t>
      </w:r>
      <w:r w:rsidR="003F3355">
        <w:t xml:space="preserve"> (RAMS)</w:t>
      </w:r>
      <w:r>
        <w:t xml:space="preserve"> outlining his method of working</w:t>
      </w:r>
      <w:r w:rsidR="003F3355">
        <w:t xml:space="preserve"> prior to undertaking any works on the site with these being approved with the Client Officer</w:t>
      </w:r>
      <w:r>
        <w:t xml:space="preserve">. </w:t>
      </w:r>
    </w:p>
    <w:p w:rsidR="004818B5" w:rsidRPr="009C4E60" w:rsidRDefault="004818B5" w:rsidP="004818B5">
      <w:pPr>
        <w:ind w:left="0" w:firstLine="0"/>
      </w:pPr>
    </w:p>
    <w:p w:rsidR="004818B5" w:rsidRDefault="004818B5" w:rsidP="0065327E">
      <w:pPr>
        <w:pStyle w:val="Heading2"/>
        <w:numPr>
          <w:ilvl w:val="0"/>
          <w:numId w:val="19"/>
        </w:numPr>
        <w:ind w:left="1276" w:hanging="850"/>
        <w:rPr>
          <w:rFonts w:eastAsia="Times New Roman"/>
        </w:rPr>
      </w:pPr>
      <w:bookmarkStart w:id="61" w:name="_Toc11419454"/>
      <w:r>
        <w:rPr>
          <w:rFonts w:eastAsia="Times New Roman"/>
        </w:rPr>
        <w:t>PRELIMINARIES</w:t>
      </w:r>
      <w:bookmarkEnd w:id="61"/>
    </w:p>
    <w:p w:rsidR="004818B5" w:rsidRDefault="004818B5" w:rsidP="004818B5">
      <w:pPr>
        <w:ind w:left="1276" w:hanging="850"/>
      </w:pPr>
    </w:p>
    <w:p w:rsidR="004818B5" w:rsidRPr="00181E5E" w:rsidRDefault="004818B5" w:rsidP="0065327E">
      <w:pPr>
        <w:pStyle w:val="ListParagraph"/>
        <w:numPr>
          <w:ilvl w:val="0"/>
          <w:numId w:val="18"/>
        </w:numPr>
        <w:ind w:left="1276" w:hanging="850"/>
        <w:rPr>
          <w:vanish/>
        </w:rPr>
      </w:pPr>
    </w:p>
    <w:p w:rsidR="004818B5" w:rsidRPr="00181E5E" w:rsidRDefault="004818B5" w:rsidP="004818B5">
      <w:pPr>
        <w:pStyle w:val="ListParagraph"/>
        <w:ind w:left="1276" w:hanging="850"/>
        <w:rPr>
          <w:rFonts w:cstheme="majorBidi"/>
          <w:color w:val="2E74B5" w:themeColor="accent1" w:themeShade="BF"/>
        </w:rPr>
      </w:pPr>
    </w:p>
    <w:p w:rsidR="004818B5" w:rsidRPr="00536241" w:rsidRDefault="004818B5" w:rsidP="0065327E">
      <w:pPr>
        <w:pStyle w:val="ListParagraph"/>
        <w:numPr>
          <w:ilvl w:val="1"/>
          <w:numId w:val="18"/>
        </w:numPr>
        <w:ind w:left="1276" w:hanging="850"/>
        <w:rPr>
          <w:rFonts w:cstheme="majorBidi"/>
          <w:b/>
          <w:color w:val="2E74B5" w:themeColor="accent1" w:themeShade="BF"/>
          <w:u w:val="single"/>
        </w:rPr>
      </w:pPr>
      <w:r w:rsidRPr="00536241">
        <w:rPr>
          <w:rFonts w:eastAsia="Times New Roman" w:cs="Times New Roman"/>
          <w:b/>
          <w:color w:val="000000"/>
          <w:u w:val="single"/>
        </w:rPr>
        <w:t>Bolts, Nuts and Washers</w:t>
      </w:r>
    </w:p>
    <w:p w:rsidR="004818B5" w:rsidRPr="00181E5E" w:rsidRDefault="004818B5" w:rsidP="004818B5">
      <w:pPr>
        <w:pStyle w:val="ListParagraph"/>
        <w:ind w:left="1276" w:hanging="850"/>
        <w:rPr>
          <w:rFonts w:cstheme="majorBidi"/>
          <w:color w:val="2E74B5" w:themeColor="accent1" w:themeShade="BF"/>
        </w:rPr>
      </w:pPr>
    </w:p>
    <w:p w:rsidR="004818B5" w:rsidRPr="00227B2C" w:rsidRDefault="004818B5" w:rsidP="0065327E">
      <w:pPr>
        <w:pStyle w:val="ListParagraph"/>
        <w:numPr>
          <w:ilvl w:val="1"/>
          <w:numId w:val="19"/>
        </w:numPr>
        <w:rPr>
          <w:rFonts w:eastAsia="Times New Roman" w:cs="Times New Roman"/>
          <w:vanish/>
          <w:color w:val="000000"/>
          <w:spacing w:val="1"/>
        </w:rPr>
      </w:pPr>
    </w:p>
    <w:p w:rsidR="004818B5" w:rsidRPr="00227B2C" w:rsidRDefault="004818B5" w:rsidP="0065327E">
      <w:pPr>
        <w:pStyle w:val="ListParagraph"/>
        <w:numPr>
          <w:ilvl w:val="1"/>
          <w:numId w:val="19"/>
        </w:numPr>
        <w:rPr>
          <w:rFonts w:eastAsia="Times New Roman" w:cs="Times New Roman"/>
          <w:vanish/>
          <w:color w:val="000000"/>
          <w:spacing w:val="1"/>
        </w:rPr>
      </w:pPr>
    </w:p>
    <w:p w:rsidR="004818B5" w:rsidRDefault="004818B5" w:rsidP="0065327E">
      <w:pPr>
        <w:pStyle w:val="ListParagraph"/>
        <w:numPr>
          <w:ilvl w:val="2"/>
          <w:numId w:val="19"/>
        </w:numPr>
        <w:ind w:left="1281"/>
        <w:rPr>
          <w:rFonts w:eastAsia="Times New Roman" w:cs="Times New Roman"/>
          <w:color w:val="000000"/>
        </w:rPr>
      </w:pPr>
      <w:r>
        <w:rPr>
          <w:rFonts w:eastAsia="Times New Roman" w:cs="Times New Roman"/>
          <w:color w:val="000000"/>
          <w:spacing w:val="1"/>
        </w:rPr>
        <w:t>F</w:t>
      </w:r>
      <w:r w:rsidRPr="00C559AE">
        <w:rPr>
          <w:rFonts w:eastAsia="Times New Roman" w:cs="Times New Roman"/>
          <w:color w:val="000000"/>
          <w:spacing w:val="1"/>
        </w:rPr>
        <w:t>ixing</w:t>
      </w:r>
      <w:r>
        <w:rPr>
          <w:rFonts w:eastAsia="Times New Roman" w:cs="Times New Roman"/>
          <w:color w:val="000000"/>
          <w:spacing w:val="1"/>
        </w:rPr>
        <w:t>s</w:t>
      </w:r>
      <w:r w:rsidRPr="00C559AE">
        <w:rPr>
          <w:rFonts w:eastAsia="Times New Roman" w:cs="Times New Roman"/>
          <w:color w:val="000000"/>
          <w:spacing w:val="1"/>
        </w:rPr>
        <w:t xml:space="preserve">: - </w:t>
      </w:r>
      <w:r w:rsidRPr="00C559AE">
        <w:rPr>
          <w:rFonts w:eastAsia="Times New Roman" w:cs="Times New Roman"/>
          <w:color w:val="000000"/>
        </w:rPr>
        <w:t>M12 Cup Square headed Bolts to BS 4933 strength Grade 8.8 and Shear headed “Permacone” nuts.</w:t>
      </w:r>
    </w:p>
    <w:p w:rsidR="004818B5" w:rsidRPr="00C559AE" w:rsidRDefault="004818B5" w:rsidP="004818B5">
      <w:pPr>
        <w:pStyle w:val="ListParagraph"/>
        <w:ind w:left="1276" w:hanging="850"/>
        <w:rPr>
          <w:rFonts w:eastAsia="Times New Roman" w:cs="Times New Roman"/>
          <w:color w:val="000000"/>
        </w:rPr>
      </w:pPr>
    </w:p>
    <w:p w:rsidR="004818B5" w:rsidRDefault="004818B5" w:rsidP="0065327E">
      <w:pPr>
        <w:pStyle w:val="ListParagraph"/>
        <w:numPr>
          <w:ilvl w:val="2"/>
          <w:numId w:val="19"/>
        </w:numPr>
        <w:ind w:left="1276" w:hanging="850"/>
        <w:rPr>
          <w:rFonts w:eastAsia="Times New Roman" w:cs="Times New Roman"/>
          <w:color w:val="000000"/>
        </w:rPr>
      </w:pPr>
      <w:r w:rsidRPr="00C559AE">
        <w:rPr>
          <w:rFonts w:eastAsia="Times New Roman" w:cs="Times New Roman"/>
          <w:color w:val="000000"/>
        </w:rPr>
        <w:t>There is NO British Standard for Shear headed Cone Nuts. Cone nuts to be steel strength grade 8 as detailed in BS 4190 and threaded in accordance with BS 3643</w:t>
      </w:r>
      <w:r>
        <w:rPr>
          <w:rFonts w:eastAsia="Times New Roman" w:cs="Times New Roman"/>
          <w:color w:val="000000"/>
        </w:rPr>
        <w:t>.</w:t>
      </w:r>
    </w:p>
    <w:p w:rsidR="004818B5" w:rsidRPr="00FC5B29" w:rsidRDefault="004818B5" w:rsidP="004818B5">
      <w:pPr>
        <w:pStyle w:val="ListParagraph"/>
        <w:ind w:left="1276" w:hanging="850"/>
        <w:rPr>
          <w:rFonts w:eastAsia="Times New Roman" w:cs="Times New Roman"/>
          <w:color w:val="000000"/>
        </w:rPr>
      </w:pPr>
    </w:p>
    <w:p w:rsidR="004818B5" w:rsidRDefault="004818B5" w:rsidP="0065327E">
      <w:pPr>
        <w:pStyle w:val="ListParagraph"/>
        <w:numPr>
          <w:ilvl w:val="2"/>
          <w:numId w:val="19"/>
        </w:numPr>
        <w:ind w:left="1276" w:hanging="850"/>
        <w:rPr>
          <w:rFonts w:eastAsia="Times New Roman" w:cs="Times New Roman"/>
          <w:color w:val="000000"/>
        </w:rPr>
      </w:pPr>
      <w:r w:rsidRPr="00FC5B29">
        <w:rPr>
          <w:rFonts w:eastAsia="Times New Roman" w:cs="Times New Roman"/>
          <w:color w:val="000000"/>
        </w:rPr>
        <w:t>Nut and bolt fixings - where used threads are to be burred over after the nut has been tightened, the finish must receive a renovation to the coating as detailed in 5.8 above. No threads shall be exposed beyond 2.5 mm any excess must be trimmed off, with the remaining exposed thread rounded off removing any sharp/rough edges smoothing the ends</w:t>
      </w:r>
      <w:r>
        <w:rPr>
          <w:rFonts w:eastAsia="Times New Roman" w:cs="Times New Roman"/>
          <w:color w:val="000000"/>
        </w:rPr>
        <w:t xml:space="preserve"> and treated as detailed.</w:t>
      </w:r>
    </w:p>
    <w:p w:rsidR="004818B5" w:rsidRPr="00FC5B29" w:rsidRDefault="004818B5" w:rsidP="004818B5">
      <w:pPr>
        <w:ind w:left="1276" w:hanging="850"/>
        <w:rPr>
          <w:rFonts w:eastAsia="Times New Roman" w:cs="Times New Roman"/>
          <w:color w:val="000000"/>
        </w:rPr>
      </w:pPr>
    </w:p>
    <w:p w:rsidR="00EE09C3" w:rsidRPr="00EE09C3" w:rsidRDefault="00EE09C3" w:rsidP="00EB7657">
      <w:pPr>
        <w:ind w:left="0" w:firstLine="0"/>
        <w:sectPr w:rsidR="00EE09C3" w:rsidRPr="00EE09C3" w:rsidSect="00595AE3">
          <w:pgSz w:w="11907" w:h="16840" w:code="9"/>
          <w:pgMar w:top="1440" w:right="1440" w:bottom="1440" w:left="1440" w:header="567" w:footer="567" w:gutter="0"/>
          <w:cols w:space="720"/>
          <w:docGrid w:linePitch="299"/>
        </w:sectPr>
      </w:pPr>
    </w:p>
    <w:p w:rsidR="00C14936" w:rsidRDefault="00E91E1A" w:rsidP="008A7BCF">
      <w:pPr>
        <w:ind w:left="0" w:firstLine="0"/>
        <w:rPr>
          <w:rFonts w:eastAsia="Times New Roman" w:cs="Times New Roman"/>
          <w:color w:val="000000"/>
        </w:rPr>
      </w:pPr>
      <w:r>
        <w:rPr>
          <w:rFonts w:eastAsia="Times New Roman" w:cs="Times New Roman"/>
          <w:color w:val="000000"/>
        </w:rPr>
        <w:tab/>
      </w:r>
    </w:p>
    <w:p w:rsidR="006175EC" w:rsidRPr="006175EC" w:rsidRDefault="006175EC" w:rsidP="0065327E">
      <w:pPr>
        <w:pStyle w:val="ListParagraph"/>
        <w:numPr>
          <w:ilvl w:val="0"/>
          <w:numId w:val="37"/>
        </w:numPr>
        <w:rPr>
          <w:vanish/>
          <w:lang w:eastAsia="en-GB"/>
        </w:rPr>
      </w:pPr>
    </w:p>
    <w:p w:rsidR="006175EC" w:rsidRPr="006175EC" w:rsidRDefault="006175EC" w:rsidP="0065327E">
      <w:pPr>
        <w:pStyle w:val="ListParagraph"/>
        <w:numPr>
          <w:ilvl w:val="0"/>
          <w:numId w:val="37"/>
        </w:numPr>
        <w:rPr>
          <w:vanish/>
          <w:lang w:eastAsia="en-GB"/>
        </w:rPr>
      </w:pPr>
    </w:p>
    <w:p w:rsidR="006175EC" w:rsidRPr="006175EC" w:rsidRDefault="006175EC" w:rsidP="0065327E">
      <w:pPr>
        <w:pStyle w:val="ListParagraph"/>
        <w:numPr>
          <w:ilvl w:val="0"/>
          <w:numId w:val="37"/>
        </w:numPr>
        <w:rPr>
          <w:vanish/>
          <w:lang w:eastAsia="en-GB"/>
        </w:rPr>
      </w:pPr>
    </w:p>
    <w:p w:rsidR="006175EC" w:rsidRPr="006175EC" w:rsidRDefault="006175EC" w:rsidP="0065327E">
      <w:pPr>
        <w:pStyle w:val="ListParagraph"/>
        <w:numPr>
          <w:ilvl w:val="0"/>
          <w:numId w:val="37"/>
        </w:numPr>
        <w:rPr>
          <w:vanish/>
          <w:lang w:eastAsia="en-GB"/>
        </w:rPr>
      </w:pPr>
    </w:p>
    <w:p w:rsidR="00371E26" w:rsidRPr="0050665A" w:rsidRDefault="00920720" w:rsidP="00920720">
      <w:pPr>
        <w:pStyle w:val="Heading2"/>
        <w:ind w:left="284" w:firstLine="0"/>
      </w:pPr>
      <w:bookmarkStart w:id="62" w:name="_Toc11419455"/>
      <w:r>
        <w:t xml:space="preserve">3.              </w:t>
      </w:r>
      <w:r w:rsidR="006175EC" w:rsidRPr="0050665A">
        <w:t>REMOVAL AND REPLACEMENT OF CHILDREN’S PLAY AREA</w:t>
      </w:r>
      <w:bookmarkEnd w:id="62"/>
      <w:r w:rsidR="00371E26" w:rsidRPr="0050665A">
        <w:t xml:space="preserve"> </w:t>
      </w:r>
    </w:p>
    <w:p w:rsidR="00371E26" w:rsidRPr="00371E26" w:rsidRDefault="00371E26" w:rsidP="00371E26">
      <w:pPr>
        <w:ind w:left="0" w:firstLine="0"/>
      </w:pPr>
    </w:p>
    <w:p w:rsidR="00371E26" w:rsidRPr="00371E26" w:rsidRDefault="00371E26" w:rsidP="0065327E">
      <w:pPr>
        <w:pStyle w:val="ListParagraph"/>
        <w:numPr>
          <w:ilvl w:val="0"/>
          <w:numId w:val="12"/>
        </w:numPr>
        <w:rPr>
          <w:vanish/>
        </w:rPr>
      </w:pPr>
    </w:p>
    <w:p w:rsidR="00371E26" w:rsidRPr="00371E26" w:rsidRDefault="00371E26" w:rsidP="0065327E">
      <w:pPr>
        <w:pStyle w:val="ListParagraph"/>
        <w:numPr>
          <w:ilvl w:val="0"/>
          <w:numId w:val="12"/>
        </w:numPr>
        <w:rPr>
          <w:vanish/>
        </w:rPr>
      </w:pPr>
    </w:p>
    <w:p w:rsidR="00371E26" w:rsidRPr="00371E26" w:rsidRDefault="00371E26" w:rsidP="0065327E">
      <w:pPr>
        <w:pStyle w:val="ListParagraph"/>
        <w:numPr>
          <w:ilvl w:val="0"/>
          <w:numId w:val="12"/>
        </w:numPr>
        <w:rPr>
          <w:vanish/>
        </w:rPr>
      </w:pPr>
    </w:p>
    <w:p w:rsidR="00371E26" w:rsidRPr="00371E26" w:rsidRDefault="00371E26" w:rsidP="0065327E">
      <w:pPr>
        <w:pStyle w:val="ListParagraph"/>
        <w:numPr>
          <w:ilvl w:val="0"/>
          <w:numId w:val="12"/>
        </w:numPr>
        <w:rPr>
          <w:vanish/>
        </w:rPr>
      </w:pPr>
    </w:p>
    <w:p w:rsidR="00920720" w:rsidRDefault="00920720" w:rsidP="00920720">
      <w:pPr>
        <w:ind w:left="492" w:firstLine="0"/>
      </w:pPr>
      <w:r>
        <w:t xml:space="preserve">3.1           </w:t>
      </w:r>
      <w:r w:rsidR="00371E26">
        <w:t>As mentioned</w:t>
      </w:r>
      <w:r w:rsidR="00A378FE">
        <w:t xml:space="preserve"> the</w:t>
      </w:r>
      <w:r w:rsidR="00371E26">
        <w:t xml:space="preserve"> </w:t>
      </w:r>
      <w:r w:rsidR="00A378FE">
        <w:t xml:space="preserve">identified </w:t>
      </w:r>
      <w:r w:rsidR="00371E26">
        <w:t>play equipment</w:t>
      </w:r>
      <w:r w:rsidR="00A378FE">
        <w:t xml:space="preserve"> and </w:t>
      </w:r>
      <w:r w:rsidR="00371E26">
        <w:t xml:space="preserve"> surfacing are to be removed leaving </w:t>
      </w:r>
    </w:p>
    <w:p w:rsidR="00A378FE" w:rsidRDefault="00920720" w:rsidP="00920720">
      <w:pPr>
        <w:ind w:left="1201" w:firstLine="0"/>
      </w:pPr>
      <w:r>
        <w:t xml:space="preserve">  </w:t>
      </w:r>
      <w:r w:rsidR="00371E26">
        <w:t xml:space="preserve">the site clear </w:t>
      </w:r>
      <w:r w:rsidR="00877C72">
        <w:t>to enable the installation of new play equipment</w:t>
      </w:r>
      <w:r w:rsidR="00A378FE">
        <w:t>,</w:t>
      </w:r>
      <w:r w:rsidR="00CC3EE4">
        <w:t xml:space="preserve"> safer surfacing</w:t>
      </w:r>
      <w:r>
        <w:t>.</w:t>
      </w:r>
    </w:p>
    <w:p w:rsidR="00A378FE" w:rsidRDefault="00A378FE" w:rsidP="00A378FE">
      <w:pPr>
        <w:pStyle w:val="ListParagraph"/>
        <w:ind w:left="1281" w:firstLine="0"/>
      </w:pPr>
    </w:p>
    <w:p w:rsidR="00CC3EE4" w:rsidRDefault="00CC3EE4" w:rsidP="00920720">
      <w:pPr>
        <w:ind w:left="0" w:firstLine="0"/>
      </w:pPr>
    </w:p>
    <w:p w:rsidR="00920720" w:rsidRDefault="00920720" w:rsidP="00920720">
      <w:pPr>
        <w:ind w:left="426" w:firstLine="0"/>
      </w:pPr>
      <w:r>
        <w:t xml:space="preserve">3.2              </w:t>
      </w:r>
      <w:r w:rsidR="00CC3EE4">
        <w:t xml:space="preserve">The new play area shall be developed to include (if possible subject to cost) the </w:t>
      </w:r>
    </w:p>
    <w:p w:rsidR="00CC3EE4" w:rsidRDefault="00CC3EE4" w:rsidP="00920720">
      <w:pPr>
        <w:ind w:left="917" w:firstLine="501"/>
      </w:pPr>
      <w:r>
        <w:t>following items:-</w:t>
      </w:r>
    </w:p>
    <w:p w:rsidR="00CC3EE4" w:rsidRPr="00982F03" w:rsidRDefault="00CC3EE4" w:rsidP="0065327E">
      <w:pPr>
        <w:pStyle w:val="ListParagraph"/>
        <w:numPr>
          <w:ilvl w:val="0"/>
          <w:numId w:val="41"/>
        </w:numPr>
        <w:ind w:left="1560"/>
      </w:pPr>
      <w:r w:rsidRPr="00982F03">
        <w:t>All</w:t>
      </w:r>
      <w:r>
        <w:t xml:space="preserve"> play equipment shall be </w:t>
      </w:r>
      <w:r w:rsidRPr="00982F03">
        <w:t>steel</w:t>
      </w:r>
      <w:r>
        <w:t xml:space="preserve"> with the site having</w:t>
      </w:r>
      <w:r w:rsidRPr="00982F03">
        <w:t xml:space="preserve"> no mounds, tunnels, covered houses, grass mat/bark, wood</w:t>
      </w:r>
    </w:p>
    <w:p w:rsidR="00CC3EE4" w:rsidRPr="00982F03" w:rsidRDefault="00CC3EE4" w:rsidP="0065327E">
      <w:pPr>
        <w:pStyle w:val="ListParagraph"/>
        <w:numPr>
          <w:ilvl w:val="0"/>
          <w:numId w:val="41"/>
        </w:numPr>
        <w:ind w:left="1560"/>
      </w:pPr>
      <w:r>
        <w:t xml:space="preserve">The safer surfacing shall comply to BSEN 1177 </w:t>
      </w:r>
    </w:p>
    <w:p w:rsidR="00CC3EE4" w:rsidRPr="00982F03" w:rsidRDefault="00CC3EE4" w:rsidP="0065327E">
      <w:pPr>
        <w:pStyle w:val="ListParagraph"/>
        <w:numPr>
          <w:ilvl w:val="0"/>
          <w:numId w:val="41"/>
        </w:numPr>
        <w:ind w:left="1560"/>
      </w:pPr>
      <w:r w:rsidRPr="00982F03">
        <w:t xml:space="preserve">Facilities: minimum of </w:t>
      </w:r>
      <w:r w:rsidR="00920720">
        <w:t>1</w:t>
      </w:r>
      <w:r w:rsidRPr="00982F03">
        <w:t>x metal</w:t>
      </w:r>
      <w:r w:rsidR="002D351C">
        <w:t xml:space="preserve"> litter </w:t>
      </w:r>
      <w:r w:rsidRPr="00982F03">
        <w:t>bin with lids</w:t>
      </w:r>
      <w:r w:rsidR="002D351C">
        <w:t>/ roof.</w:t>
      </w:r>
    </w:p>
    <w:p w:rsidR="00CC3EE4" w:rsidRPr="00982F03" w:rsidRDefault="00CC3EE4" w:rsidP="0065327E">
      <w:pPr>
        <w:pStyle w:val="ListParagraph"/>
        <w:numPr>
          <w:ilvl w:val="0"/>
          <w:numId w:val="41"/>
        </w:numPr>
        <w:ind w:left="1560"/>
      </w:pPr>
      <w:r w:rsidRPr="00982F03">
        <w:t>Inclusive play DDA compliant</w:t>
      </w:r>
    </w:p>
    <w:p w:rsidR="00CC3EE4" w:rsidRDefault="00CC3EE4" w:rsidP="0065327E">
      <w:pPr>
        <w:pStyle w:val="ListParagraph"/>
        <w:numPr>
          <w:ilvl w:val="0"/>
          <w:numId w:val="41"/>
        </w:numPr>
        <w:ind w:left="1560"/>
      </w:pPr>
      <w:r w:rsidRPr="00D94AD7">
        <w:t xml:space="preserve">New play area signs (minimum 2) </w:t>
      </w:r>
      <w:r w:rsidR="00ED01DB">
        <w:t xml:space="preserve">with artwork </w:t>
      </w:r>
      <w:r w:rsidRPr="00D94AD7">
        <w:t xml:space="preserve">to be approved by </w:t>
      </w:r>
      <w:r w:rsidR="00920720">
        <w:t>V</w:t>
      </w:r>
      <w:r w:rsidRPr="00D94AD7">
        <w:t>TC</w:t>
      </w:r>
      <w:r w:rsidR="00E92BFB">
        <w:t xml:space="preserve"> to be fitted adjacent to the gates</w:t>
      </w:r>
      <w:r w:rsidR="00ED01DB">
        <w:t xml:space="preserve"> on the metal fencing</w:t>
      </w:r>
      <w:r w:rsidR="00E92BFB">
        <w:t>.</w:t>
      </w:r>
    </w:p>
    <w:p w:rsidR="00B50701" w:rsidRDefault="00B50701" w:rsidP="00B50701">
      <w:pPr>
        <w:pStyle w:val="ListParagraph"/>
      </w:pPr>
    </w:p>
    <w:p w:rsidR="00B50701" w:rsidRDefault="00920720" w:rsidP="00920720">
      <w:pPr>
        <w:ind w:left="1416" w:hanging="990"/>
      </w:pPr>
      <w:r>
        <w:t>3.3</w:t>
      </w:r>
      <w:r>
        <w:tab/>
      </w:r>
      <w:r>
        <w:tab/>
      </w:r>
      <w:r w:rsidR="00B50701">
        <w:t xml:space="preserve">The signs shall consist of the site name with its post code to be added under the name of the site and shall be manufactured to </w:t>
      </w:r>
      <w:r w:rsidR="00B50701" w:rsidRPr="004C0149">
        <w:t>EN 12899-1 2007</w:t>
      </w:r>
      <w:r w:rsidR="00B50701">
        <w:t xml:space="preserve"> Class RA1 t</w:t>
      </w:r>
      <w:r w:rsidR="00B50701" w:rsidRPr="006C36AC">
        <w:t>he Traffic Signs Regulations and General Directions 2002</w:t>
      </w:r>
      <w:r w:rsidR="00B50701">
        <w:t xml:space="preserve"> and fitted using appropriate channelling to the fence.  </w:t>
      </w:r>
    </w:p>
    <w:p w:rsidR="007832F5" w:rsidRDefault="007832F5" w:rsidP="00920720">
      <w:pPr>
        <w:ind w:left="0" w:firstLine="0"/>
      </w:pPr>
    </w:p>
    <w:p w:rsidR="007832F5" w:rsidRDefault="007832F5" w:rsidP="00B50701">
      <w:pPr>
        <w:pStyle w:val="ListParagraph"/>
        <w:ind w:left="1281" w:firstLine="0"/>
      </w:pPr>
    </w:p>
    <w:p w:rsidR="00B50701" w:rsidRDefault="00920720" w:rsidP="00920720">
      <w:pPr>
        <w:ind w:left="426" w:firstLine="0"/>
      </w:pPr>
      <w:r>
        <w:t>3.4</w:t>
      </w:r>
      <w:r>
        <w:tab/>
      </w:r>
      <w:r>
        <w:tab/>
      </w:r>
      <w:r w:rsidR="00B50701">
        <w:t>The information the sign should identify includes</w:t>
      </w:r>
      <w:r w:rsidR="007832F5">
        <w:t xml:space="preserve"> (as shown above)</w:t>
      </w:r>
      <w:r w:rsidR="00B50701">
        <w:t xml:space="preserve">:- </w:t>
      </w:r>
    </w:p>
    <w:p w:rsidR="00B50701" w:rsidRDefault="00B50701" w:rsidP="00B50701">
      <w:pPr>
        <w:pStyle w:val="ListParagraph"/>
      </w:pPr>
    </w:p>
    <w:p w:rsidR="00B50701" w:rsidRPr="00B50701" w:rsidRDefault="00B50701" w:rsidP="0065327E">
      <w:pPr>
        <w:pStyle w:val="ListParagraph"/>
        <w:numPr>
          <w:ilvl w:val="4"/>
          <w:numId w:val="12"/>
        </w:numPr>
        <w:ind w:left="1560" w:hanging="428"/>
        <w:rPr>
          <w:rFonts w:eastAsia="Times New Roman"/>
          <w:b/>
          <w:bCs/>
          <w:lang w:eastAsia="en-GB"/>
        </w:rPr>
      </w:pPr>
      <w:r>
        <w:t xml:space="preserve">the email </w:t>
      </w:r>
      <w:r w:rsidR="00920720">
        <w:t xml:space="preserve">address is </w:t>
      </w:r>
      <w:hyperlink r:id="rId15" w:history="1">
        <w:r w:rsidR="00920720" w:rsidRPr="00D63D4C">
          <w:rPr>
            <w:rStyle w:val="Hyperlink"/>
          </w:rPr>
          <w:t>verwoodtc@btconnect.com</w:t>
        </w:r>
      </w:hyperlink>
      <w:r w:rsidR="00920720">
        <w:t xml:space="preserve"> </w:t>
      </w:r>
    </w:p>
    <w:p w:rsidR="00B50701" w:rsidRPr="00B50701" w:rsidRDefault="00B50701" w:rsidP="0065327E">
      <w:pPr>
        <w:pStyle w:val="ListParagraph"/>
        <w:numPr>
          <w:ilvl w:val="4"/>
          <w:numId w:val="12"/>
        </w:numPr>
        <w:ind w:left="1560" w:hanging="428"/>
        <w:rPr>
          <w:rFonts w:eastAsia="Times New Roman"/>
          <w:b/>
          <w:bCs/>
          <w:lang w:eastAsia="en-GB"/>
        </w:rPr>
      </w:pPr>
      <w:r w:rsidRPr="00B50701">
        <w:rPr>
          <w:rFonts w:eastAsia="Times New Roman"/>
          <w:color w:val="000000"/>
          <w:lang w:eastAsia="en-GB"/>
        </w:rPr>
        <w:t>Equipment installed for use by Children of 12</w:t>
      </w:r>
      <w:r w:rsidR="00920720">
        <w:rPr>
          <w:rFonts w:eastAsia="Times New Roman"/>
          <w:color w:val="000000"/>
          <w:lang w:eastAsia="en-GB"/>
        </w:rPr>
        <w:t xml:space="preserve"> + </w:t>
      </w:r>
      <w:r w:rsidRPr="00B50701">
        <w:rPr>
          <w:rFonts w:eastAsia="Times New Roman"/>
          <w:color w:val="000000"/>
          <w:lang w:eastAsia="en-GB"/>
        </w:rPr>
        <w:t xml:space="preserve"> years of age</w:t>
      </w:r>
    </w:p>
    <w:p w:rsidR="00B50701" w:rsidRPr="00B50701" w:rsidRDefault="00B50701" w:rsidP="0065327E">
      <w:pPr>
        <w:pStyle w:val="ListParagraph"/>
        <w:numPr>
          <w:ilvl w:val="4"/>
          <w:numId w:val="12"/>
        </w:numPr>
        <w:ind w:left="1560" w:hanging="428"/>
        <w:rPr>
          <w:rFonts w:eastAsia="Times New Roman"/>
          <w:b/>
          <w:bCs/>
          <w:lang w:eastAsia="en-GB"/>
        </w:rPr>
      </w:pPr>
      <w:r w:rsidRPr="00B50701">
        <w:rPr>
          <w:rFonts w:eastAsia="Times New Roman"/>
          <w:color w:val="000000"/>
          <w:lang w:eastAsia="en-GB"/>
        </w:rPr>
        <w:t>Pictorial as well as written restriction information as follows:</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Litter</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Dogs</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Cycles</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Ball Games</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Alcohol</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Drugs</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No Smoking</w:t>
      </w:r>
    </w:p>
    <w:p w:rsidR="00B50701" w:rsidRPr="00B50701" w:rsidRDefault="00B50701" w:rsidP="0065327E">
      <w:pPr>
        <w:pStyle w:val="ListParagraph"/>
        <w:numPr>
          <w:ilvl w:val="0"/>
          <w:numId w:val="42"/>
        </w:numPr>
        <w:ind w:left="2127"/>
        <w:rPr>
          <w:rFonts w:eastAsia="Times New Roman"/>
          <w:color w:val="000000"/>
          <w:lang w:eastAsia="en-GB"/>
        </w:rPr>
      </w:pPr>
      <w:r w:rsidRPr="00B50701">
        <w:rPr>
          <w:rFonts w:eastAsia="Times New Roman"/>
          <w:color w:val="000000"/>
          <w:lang w:eastAsia="en-GB"/>
        </w:rPr>
        <w:t xml:space="preserve">No Skateboards </w:t>
      </w:r>
      <w:r w:rsidRPr="009C08FA">
        <w:rPr>
          <w:noProof/>
          <w:sz w:val="20"/>
          <w:szCs w:val="20"/>
          <w:lang w:eastAsia="en-GB"/>
        </w:rPr>
        <w:drawing>
          <wp:inline distT="0" distB="0" distL="0" distR="0">
            <wp:extent cx="561975" cy="542925"/>
            <wp:effectExtent l="0" t="0" r="9525" b="9525"/>
            <wp:docPr id="3" name="Picture 3" descr="http://www.rgbstock.com/cache1q6NAa/users/r/rw/rwlinder/300/mV7FI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gbstock.com/cache1q6NAa/users/r/rw/rwlinder/300/mV7FIm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1C723C" w:rsidRDefault="001C723C" w:rsidP="00C17F23">
      <w:pPr>
        <w:ind w:left="0" w:firstLine="0"/>
        <w:rPr>
          <w:lang w:eastAsia="en-GB"/>
        </w:rPr>
      </w:pPr>
    </w:p>
    <w:p w:rsidR="006175EC" w:rsidRPr="006175EC" w:rsidRDefault="006175EC" w:rsidP="006175EC">
      <w:pPr>
        <w:ind w:left="0" w:firstLine="0"/>
        <w:rPr>
          <w:rFonts w:ascii="Verdana" w:hAnsi="Verdana"/>
          <w:color w:val="000000"/>
          <w:sz w:val="20"/>
          <w:szCs w:val="20"/>
          <w:lang w:eastAsia="en-GB"/>
        </w:rPr>
      </w:pPr>
    </w:p>
    <w:p w:rsidR="00F54673" w:rsidRPr="00920720" w:rsidRDefault="00F54673" w:rsidP="00920720">
      <w:pPr>
        <w:rPr>
          <w:vanish/>
        </w:rPr>
      </w:pPr>
    </w:p>
    <w:p w:rsidR="00F54673" w:rsidRPr="00F54673" w:rsidRDefault="00F54673" w:rsidP="0065327E">
      <w:pPr>
        <w:pStyle w:val="ListParagraph"/>
        <w:numPr>
          <w:ilvl w:val="0"/>
          <w:numId w:val="38"/>
        </w:numPr>
        <w:rPr>
          <w:vanish/>
        </w:rPr>
      </w:pPr>
    </w:p>
    <w:p w:rsidR="00F54673" w:rsidRPr="00F54673" w:rsidRDefault="00F54673" w:rsidP="0065327E">
      <w:pPr>
        <w:pStyle w:val="ListParagraph"/>
        <w:numPr>
          <w:ilvl w:val="0"/>
          <w:numId w:val="38"/>
        </w:numPr>
        <w:rPr>
          <w:vanish/>
        </w:rPr>
      </w:pPr>
    </w:p>
    <w:p w:rsidR="00F54673" w:rsidRPr="00C14936" w:rsidRDefault="00F54673" w:rsidP="00C14936"/>
    <w:p w:rsidR="009E1C5B" w:rsidRDefault="00920720" w:rsidP="00920720">
      <w:pPr>
        <w:pStyle w:val="Heading2"/>
        <w:ind w:left="0" w:firstLine="0"/>
      </w:pPr>
      <w:bookmarkStart w:id="63" w:name="_Toc11419459"/>
      <w:r>
        <w:t>4</w:t>
      </w:r>
      <w:r>
        <w:tab/>
      </w:r>
      <w:r>
        <w:tab/>
      </w:r>
      <w:r w:rsidR="00483193" w:rsidRPr="00483193">
        <w:t>LITTER PICKING AND DEBRIS REMOVAL</w:t>
      </w:r>
      <w:bookmarkEnd w:id="63"/>
      <w:r w:rsidR="00483193" w:rsidRPr="00483193">
        <w:t xml:space="preserve"> </w:t>
      </w:r>
    </w:p>
    <w:p w:rsidR="00751E41" w:rsidRDefault="00751E41" w:rsidP="00751E41">
      <w:pPr>
        <w:ind w:left="0" w:firstLine="0"/>
      </w:pPr>
    </w:p>
    <w:p w:rsidR="00D82334" w:rsidRPr="00920720" w:rsidRDefault="00920720" w:rsidP="00920720">
      <w:pPr>
        <w:ind w:left="1276" w:hanging="850"/>
        <w:rPr>
          <w:rFonts w:cstheme="majorBidi"/>
        </w:rPr>
      </w:pPr>
      <w:r>
        <w:t>4.1</w:t>
      </w:r>
      <w:r>
        <w:tab/>
      </w:r>
      <w:r>
        <w:tab/>
      </w:r>
      <w:r w:rsidR="00C14936">
        <w:t>Pr</w:t>
      </w:r>
      <w:r w:rsidR="00483193" w:rsidRPr="007A35FA">
        <w:t xml:space="preserve">ior to any </w:t>
      </w:r>
      <w:r w:rsidR="00483193" w:rsidRPr="00D82334">
        <w:t>maintenance operation on the site, the Contractor shall be responsible for the collection of all litter, debris and other deleterious matter from the area and along the line of the new fences during the contract period, removing all arisings to the Contractor's tip.   The price for such clearance must be included within the Contractor's submitted rates for each billed maintenance operation.</w:t>
      </w:r>
    </w:p>
    <w:p w:rsidR="00492DBF" w:rsidRPr="006D4E35" w:rsidRDefault="00492DBF" w:rsidP="006D4E35">
      <w:pPr>
        <w:pStyle w:val="ListParagraph"/>
        <w:ind w:left="1281" w:firstLine="0"/>
        <w:rPr>
          <w:rFonts w:cstheme="majorBidi"/>
        </w:rPr>
      </w:pPr>
    </w:p>
    <w:p w:rsidR="00CF499E" w:rsidRDefault="00920720" w:rsidP="00920720">
      <w:pPr>
        <w:pStyle w:val="Heading2"/>
        <w:ind w:left="0" w:firstLine="0"/>
        <w:rPr>
          <w:rStyle w:val="Document5"/>
          <w:rFonts w:asciiTheme="majorHAnsi" w:hAnsiTheme="majorHAnsi"/>
          <w:color w:val="2E74B5" w:themeColor="accent1" w:themeShade="BF"/>
          <w:sz w:val="26"/>
        </w:rPr>
      </w:pPr>
      <w:bookmarkStart w:id="64" w:name="_Toc11419460"/>
      <w:r>
        <w:rPr>
          <w:rStyle w:val="Document5"/>
          <w:rFonts w:asciiTheme="majorHAnsi" w:hAnsiTheme="majorHAnsi"/>
          <w:color w:val="2E74B5" w:themeColor="accent1" w:themeShade="BF"/>
          <w:sz w:val="26"/>
        </w:rPr>
        <w:t>5</w:t>
      </w:r>
      <w:r>
        <w:rPr>
          <w:rStyle w:val="Document5"/>
          <w:rFonts w:asciiTheme="majorHAnsi" w:hAnsiTheme="majorHAnsi"/>
          <w:color w:val="2E74B5" w:themeColor="accent1" w:themeShade="BF"/>
          <w:sz w:val="26"/>
        </w:rPr>
        <w:tab/>
      </w:r>
      <w:r>
        <w:rPr>
          <w:rStyle w:val="Document5"/>
          <w:rFonts w:asciiTheme="majorHAnsi" w:hAnsiTheme="majorHAnsi"/>
          <w:color w:val="2E74B5" w:themeColor="accent1" w:themeShade="BF"/>
          <w:sz w:val="26"/>
        </w:rPr>
        <w:tab/>
      </w:r>
      <w:r w:rsidR="00483193" w:rsidRPr="00D82334">
        <w:rPr>
          <w:rStyle w:val="Document5"/>
          <w:rFonts w:asciiTheme="majorHAnsi" w:hAnsiTheme="majorHAnsi"/>
          <w:color w:val="2E74B5" w:themeColor="accent1" w:themeShade="BF"/>
          <w:sz w:val="26"/>
        </w:rPr>
        <w:t>AFTER CARE &amp; MAINTENANCE</w:t>
      </w:r>
      <w:bookmarkEnd w:id="64"/>
    </w:p>
    <w:p w:rsidR="00CF499E" w:rsidRPr="00CF499E" w:rsidRDefault="00CF499E" w:rsidP="00CF499E"/>
    <w:p w:rsidR="005A0B9A" w:rsidRPr="00920720" w:rsidRDefault="00920720" w:rsidP="00920720">
      <w:pPr>
        <w:ind w:left="1416" w:hanging="990"/>
        <w:rPr>
          <w:rFonts w:asciiTheme="majorHAnsi" w:hAnsiTheme="majorHAnsi"/>
          <w:sz w:val="26"/>
        </w:rPr>
      </w:pPr>
      <w:r>
        <w:t>5.1</w:t>
      </w:r>
      <w:r>
        <w:tab/>
      </w:r>
      <w:r>
        <w:tab/>
      </w:r>
      <w:r w:rsidR="005A0B9A" w:rsidRPr="00571BD3">
        <w:t xml:space="preserve">On the satisfactory completion of all site operations the Contractor shall provide for and give to the </w:t>
      </w:r>
      <w:r w:rsidR="005A0B9A" w:rsidRPr="00920720">
        <w:rPr>
          <w:bCs/>
        </w:rPr>
        <w:t>Authorising</w:t>
      </w:r>
      <w:r w:rsidR="005A0B9A" w:rsidRPr="00571BD3">
        <w:t xml:space="preserve"> Officer, a complete set of maintenance instructions and tools for the in</w:t>
      </w:r>
      <w:r w:rsidR="005A0B9A">
        <w:t>dividual items of equipment</w:t>
      </w:r>
      <w:r w:rsidR="005A0B9A" w:rsidRPr="00571BD3">
        <w:t>.</w:t>
      </w:r>
    </w:p>
    <w:p w:rsidR="005A0B9A" w:rsidRPr="005A0B9A" w:rsidRDefault="005A0B9A" w:rsidP="005A0B9A">
      <w:pPr>
        <w:pStyle w:val="ListParagraph"/>
        <w:ind w:left="1281" w:firstLine="0"/>
        <w:rPr>
          <w:rFonts w:asciiTheme="majorHAnsi" w:hAnsiTheme="majorHAnsi"/>
          <w:sz w:val="26"/>
        </w:rPr>
      </w:pPr>
    </w:p>
    <w:p w:rsidR="00571BD3" w:rsidRPr="00920720" w:rsidRDefault="00920720" w:rsidP="00920720">
      <w:pPr>
        <w:ind w:left="1416" w:hanging="990"/>
        <w:rPr>
          <w:rStyle w:val="Document5"/>
          <w:rFonts w:asciiTheme="majorHAnsi" w:hAnsiTheme="majorHAnsi"/>
          <w:color w:val="2E74B5" w:themeColor="accent1" w:themeShade="BF"/>
          <w:sz w:val="26"/>
        </w:rPr>
      </w:pPr>
      <w:r>
        <w:rPr>
          <w:rStyle w:val="Document5"/>
          <w:rFonts w:asciiTheme="minorHAnsi" w:hAnsiTheme="minorHAnsi" w:cs="Arial"/>
          <w:bCs/>
          <w:sz w:val="22"/>
        </w:rPr>
        <w:t>5.2</w:t>
      </w:r>
      <w:r>
        <w:rPr>
          <w:rStyle w:val="Document5"/>
          <w:rFonts w:asciiTheme="minorHAnsi" w:hAnsiTheme="minorHAnsi" w:cs="Arial"/>
          <w:bCs/>
          <w:sz w:val="22"/>
        </w:rPr>
        <w:tab/>
      </w:r>
      <w:r>
        <w:rPr>
          <w:rStyle w:val="Document5"/>
          <w:rFonts w:asciiTheme="minorHAnsi" w:hAnsiTheme="minorHAnsi" w:cs="Arial"/>
          <w:bCs/>
          <w:sz w:val="22"/>
        </w:rPr>
        <w:tab/>
      </w:r>
      <w:r w:rsidR="00483193" w:rsidRPr="00920720">
        <w:rPr>
          <w:rStyle w:val="Document5"/>
          <w:rFonts w:asciiTheme="minorHAnsi" w:hAnsiTheme="minorHAnsi" w:cs="Arial"/>
          <w:bCs/>
          <w:sz w:val="22"/>
        </w:rPr>
        <w:t>The Contractor shall be responsible for any aftercare and maintenance on the site for 12 months entirely at his own expense.  This work shall consist of:</w:t>
      </w:r>
      <w:r w:rsidR="00571BD3" w:rsidRPr="00920720">
        <w:rPr>
          <w:rStyle w:val="Document5"/>
          <w:rFonts w:asciiTheme="minorHAnsi" w:hAnsiTheme="minorHAnsi" w:cs="Arial"/>
          <w:bCs/>
          <w:sz w:val="22"/>
        </w:rPr>
        <w:t xml:space="preserve"> </w:t>
      </w:r>
    </w:p>
    <w:p w:rsidR="00CF499E" w:rsidRPr="00394AA7" w:rsidRDefault="00483193" w:rsidP="0065327E">
      <w:pPr>
        <w:pStyle w:val="ListParagraph"/>
        <w:numPr>
          <w:ilvl w:val="0"/>
          <w:numId w:val="23"/>
        </w:numPr>
        <w:ind w:left="1701" w:hanging="425"/>
        <w:rPr>
          <w:rStyle w:val="Document5"/>
          <w:rFonts w:asciiTheme="majorHAnsi" w:hAnsiTheme="majorHAnsi"/>
          <w:color w:val="2E74B5" w:themeColor="accent1" w:themeShade="BF"/>
          <w:sz w:val="26"/>
        </w:rPr>
      </w:pPr>
      <w:r w:rsidRPr="00394AA7">
        <w:rPr>
          <w:rStyle w:val="Document5"/>
          <w:rFonts w:asciiTheme="minorHAnsi" w:hAnsiTheme="minorHAnsi" w:cs="Arial"/>
          <w:bCs/>
          <w:sz w:val="22"/>
        </w:rPr>
        <w:t>ensuring the stab</w:t>
      </w:r>
      <w:r w:rsidR="00E91E1A" w:rsidRPr="00394AA7">
        <w:rPr>
          <w:rStyle w:val="Document5"/>
          <w:rFonts w:asciiTheme="minorHAnsi" w:hAnsiTheme="minorHAnsi" w:cs="Arial"/>
          <w:bCs/>
          <w:sz w:val="22"/>
        </w:rPr>
        <w:t>ility/security of the new facility</w:t>
      </w:r>
      <w:r w:rsidRPr="00394AA7">
        <w:rPr>
          <w:rStyle w:val="Document5"/>
          <w:rFonts w:asciiTheme="minorHAnsi" w:hAnsiTheme="minorHAnsi" w:cs="Arial"/>
          <w:bCs/>
          <w:sz w:val="22"/>
        </w:rPr>
        <w:t>.</w:t>
      </w:r>
    </w:p>
    <w:p w:rsidR="00435289" w:rsidRPr="006175EC" w:rsidRDefault="00483193" w:rsidP="0065327E">
      <w:pPr>
        <w:pStyle w:val="ListParagraph"/>
        <w:numPr>
          <w:ilvl w:val="0"/>
          <w:numId w:val="22"/>
        </w:numPr>
        <w:ind w:left="1701" w:hanging="425"/>
        <w:rPr>
          <w:rStyle w:val="Document5"/>
          <w:rFonts w:asciiTheme="minorHAnsi" w:hAnsiTheme="minorHAnsi"/>
          <w:sz w:val="22"/>
        </w:rPr>
      </w:pPr>
      <w:r w:rsidRPr="00394AA7">
        <w:rPr>
          <w:rStyle w:val="Document5"/>
          <w:rFonts w:asciiTheme="minorHAnsi" w:hAnsiTheme="minorHAnsi" w:cs="Arial"/>
          <w:bCs/>
          <w:sz w:val="22"/>
        </w:rPr>
        <w:t xml:space="preserve">any land settlement </w:t>
      </w:r>
      <w:r w:rsidR="00F70C03">
        <w:rPr>
          <w:rStyle w:val="Document5"/>
          <w:rFonts w:asciiTheme="minorHAnsi" w:hAnsiTheme="minorHAnsi" w:cs="Arial"/>
          <w:bCs/>
          <w:sz w:val="22"/>
        </w:rPr>
        <w:t>to be</w:t>
      </w:r>
      <w:r w:rsidRPr="00394AA7">
        <w:rPr>
          <w:rStyle w:val="Document5"/>
          <w:rFonts w:asciiTheme="minorHAnsi" w:hAnsiTheme="minorHAnsi" w:cs="Arial"/>
          <w:bCs/>
          <w:sz w:val="22"/>
        </w:rPr>
        <w:t xml:space="preserve"> made up to surrounding levels and reseeded if necessary</w:t>
      </w:r>
      <w:r w:rsidR="003E1BBA" w:rsidRPr="00394AA7">
        <w:rPr>
          <w:rStyle w:val="Document5"/>
          <w:rFonts w:asciiTheme="minorHAnsi" w:hAnsiTheme="minorHAnsi" w:cs="Arial"/>
          <w:bCs/>
          <w:sz w:val="22"/>
        </w:rPr>
        <w:t xml:space="preserve"> as per the above specification</w:t>
      </w:r>
      <w:r w:rsidRPr="00394AA7">
        <w:rPr>
          <w:rStyle w:val="Document5"/>
          <w:rFonts w:asciiTheme="minorHAnsi" w:hAnsiTheme="minorHAnsi" w:cs="Arial"/>
          <w:bCs/>
          <w:sz w:val="22"/>
        </w:rPr>
        <w:t>.</w:t>
      </w:r>
    </w:p>
    <w:p w:rsidR="006175EC" w:rsidRPr="006175EC" w:rsidRDefault="006175EC" w:rsidP="006175EC">
      <w:pPr>
        <w:pStyle w:val="ListParagraph"/>
        <w:ind w:left="1701" w:firstLine="0"/>
      </w:pPr>
    </w:p>
    <w:p w:rsidR="001D0768" w:rsidRDefault="001D0768" w:rsidP="00494F37">
      <w:pPr>
        <w:pStyle w:val="Heading1"/>
        <w:jc w:val="center"/>
        <w:sectPr w:rsidR="001D0768" w:rsidSect="00595AE3">
          <w:headerReference w:type="default" r:id="rId17"/>
          <w:pgSz w:w="11906" w:h="16838" w:code="9"/>
          <w:pgMar w:top="1440" w:right="1440" w:bottom="1440" w:left="1440" w:header="709" w:footer="709" w:gutter="0"/>
          <w:cols w:space="708"/>
          <w:docGrid w:linePitch="360"/>
        </w:sectPr>
      </w:pPr>
    </w:p>
    <w:p w:rsidR="00C213CB" w:rsidRDefault="00494F37" w:rsidP="00494F37">
      <w:pPr>
        <w:pStyle w:val="Heading1"/>
        <w:jc w:val="center"/>
      </w:pPr>
      <w:bookmarkStart w:id="65" w:name="_Toc11419461"/>
      <w:r w:rsidRPr="00EB09CF">
        <w:t>BILL OF QUANTITIES</w:t>
      </w:r>
      <w:bookmarkEnd w:id="65"/>
    </w:p>
    <w:p w:rsidR="007D5C8C" w:rsidRDefault="007D5C8C" w:rsidP="007D5C8C"/>
    <w:p w:rsidR="00AB4E2C" w:rsidRPr="003B02CB" w:rsidRDefault="007D5C8C" w:rsidP="00536241">
      <w:pPr>
        <w:suppressAutoHyphens/>
        <w:ind w:left="567" w:firstLine="0"/>
        <w:rPr>
          <w:b/>
        </w:rPr>
      </w:pPr>
      <w:r w:rsidRPr="003B02CB">
        <w:rPr>
          <w:b/>
        </w:rPr>
        <w:t>All ground works to be undertaken to minimise the damage to existing grass or other surfacing, where damage occurs the contractor shall be responsible for reinstatement of those areas</w:t>
      </w:r>
      <w:r w:rsidR="00AB4E2C" w:rsidRPr="003B02CB">
        <w:rPr>
          <w:b/>
        </w:rPr>
        <w:t xml:space="preserve"> (in accordance with current British Standards for Landscaping)</w:t>
      </w:r>
      <w:r w:rsidRPr="003B02CB">
        <w:rPr>
          <w:b/>
        </w:rPr>
        <w:t xml:space="preserve"> back to their original condition at his own expense. (Photographic evidence will be obtained prior to commencement of any work on site). </w:t>
      </w:r>
    </w:p>
    <w:p w:rsidR="00AB4E2C" w:rsidRPr="003B02CB" w:rsidRDefault="00AB4E2C" w:rsidP="00536241">
      <w:pPr>
        <w:suppressAutoHyphens/>
        <w:ind w:left="567" w:firstLine="0"/>
        <w:rPr>
          <w:b/>
        </w:rPr>
      </w:pPr>
    </w:p>
    <w:p w:rsidR="007D5C8C" w:rsidRPr="00B24318" w:rsidRDefault="007D5C8C" w:rsidP="00536241">
      <w:pPr>
        <w:suppressAutoHyphens/>
        <w:ind w:left="567" w:firstLine="0"/>
        <w:rPr>
          <w:b/>
          <w:sz w:val="24"/>
          <w:szCs w:val="24"/>
        </w:rPr>
      </w:pPr>
      <w:r w:rsidRPr="003B02CB">
        <w:rPr>
          <w:b/>
        </w:rPr>
        <w:t>Please expand table as required</w:t>
      </w:r>
      <w:r w:rsidRPr="00B24318">
        <w:rPr>
          <w:b/>
          <w:sz w:val="24"/>
          <w:szCs w:val="24"/>
        </w:rPr>
        <w:t>.</w:t>
      </w:r>
    </w:p>
    <w:p w:rsidR="007D5C8C" w:rsidRPr="007D5C8C" w:rsidRDefault="007D5C8C" w:rsidP="007D5C8C">
      <w:pPr>
        <w:ind w:hanging="164"/>
      </w:pPr>
    </w:p>
    <w:p w:rsidR="00C213CB" w:rsidRPr="00EB09CF" w:rsidRDefault="00C213CB" w:rsidP="00494F37"/>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5560"/>
        <w:gridCol w:w="1417"/>
        <w:gridCol w:w="1418"/>
      </w:tblGrid>
      <w:tr w:rsidR="00AE4091" w:rsidRPr="00695B50" w:rsidTr="004E2EAD">
        <w:trPr>
          <w:trHeight w:val="792"/>
          <w:jc w:val="center"/>
        </w:trPr>
        <w:tc>
          <w:tcPr>
            <w:tcW w:w="956" w:type="dxa"/>
            <w:vAlign w:val="center"/>
          </w:tcPr>
          <w:p w:rsidR="00AE4091" w:rsidRPr="00695B50" w:rsidRDefault="00AE4091" w:rsidP="00D95813">
            <w:pPr>
              <w:jc w:val="center"/>
              <w:rPr>
                <w:rFonts w:cs="Arial"/>
                <w:bCs/>
              </w:rPr>
            </w:pPr>
          </w:p>
        </w:tc>
        <w:tc>
          <w:tcPr>
            <w:tcW w:w="5560" w:type="dxa"/>
            <w:vAlign w:val="center"/>
          </w:tcPr>
          <w:p w:rsidR="00AE4091" w:rsidRPr="004E2EAD" w:rsidRDefault="00AE4091" w:rsidP="00D95813">
            <w:pPr>
              <w:jc w:val="center"/>
              <w:rPr>
                <w:rFonts w:cs="Arial"/>
                <w:b/>
                <w:bCs/>
                <w:sz w:val="28"/>
                <w:szCs w:val="28"/>
              </w:rPr>
            </w:pPr>
            <w:r w:rsidRPr="004E2EAD">
              <w:rPr>
                <w:rFonts w:cs="Arial"/>
                <w:b/>
                <w:bCs/>
                <w:sz w:val="28"/>
                <w:szCs w:val="28"/>
              </w:rPr>
              <w:t>Description</w:t>
            </w:r>
          </w:p>
        </w:tc>
        <w:tc>
          <w:tcPr>
            <w:tcW w:w="1417" w:type="dxa"/>
            <w:vAlign w:val="center"/>
          </w:tcPr>
          <w:p w:rsidR="00AE4091" w:rsidRPr="004E2EAD" w:rsidRDefault="00AE4091" w:rsidP="00D95813">
            <w:pPr>
              <w:jc w:val="center"/>
              <w:rPr>
                <w:rFonts w:cs="Arial"/>
                <w:b/>
                <w:bCs/>
                <w:sz w:val="28"/>
                <w:szCs w:val="28"/>
              </w:rPr>
            </w:pPr>
            <w:r w:rsidRPr="004E2EAD">
              <w:rPr>
                <w:rFonts w:cs="Arial"/>
                <w:b/>
                <w:bCs/>
                <w:sz w:val="28"/>
                <w:szCs w:val="28"/>
              </w:rPr>
              <w:t>Quantity</w:t>
            </w:r>
          </w:p>
        </w:tc>
        <w:tc>
          <w:tcPr>
            <w:tcW w:w="1418" w:type="dxa"/>
            <w:vAlign w:val="center"/>
          </w:tcPr>
          <w:p w:rsidR="00AE4091" w:rsidRPr="004E2EAD" w:rsidRDefault="00AE4091" w:rsidP="00D95813">
            <w:pPr>
              <w:jc w:val="center"/>
              <w:rPr>
                <w:rFonts w:cs="Arial"/>
                <w:b/>
                <w:bCs/>
                <w:sz w:val="28"/>
                <w:szCs w:val="28"/>
              </w:rPr>
            </w:pPr>
            <w:r w:rsidRPr="004E2EAD">
              <w:rPr>
                <w:rFonts w:cs="Arial"/>
                <w:b/>
                <w:bCs/>
                <w:sz w:val="28"/>
                <w:szCs w:val="28"/>
              </w:rPr>
              <w:t>Total</w:t>
            </w:r>
          </w:p>
        </w:tc>
      </w:tr>
      <w:tr w:rsidR="00AE4091" w:rsidRPr="00695B50" w:rsidTr="00F83DD0">
        <w:trPr>
          <w:trHeight w:val="806"/>
          <w:jc w:val="center"/>
        </w:trPr>
        <w:tc>
          <w:tcPr>
            <w:tcW w:w="956" w:type="dxa"/>
            <w:vAlign w:val="center"/>
          </w:tcPr>
          <w:p w:rsidR="00AE4091" w:rsidRPr="00695B50" w:rsidRDefault="00AE4091" w:rsidP="00F83DD0">
            <w:pPr>
              <w:jc w:val="center"/>
              <w:rPr>
                <w:rFonts w:cs="Arial"/>
                <w:bCs/>
              </w:rPr>
            </w:pPr>
            <w:r w:rsidRPr="00695B50">
              <w:rPr>
                <w:rFonts w:cs="Arial"/>
                <w:bCs/>
              </w:rPr>
              <w:t>(i)</w:t>
            </w:r>
          </w:p>
        </w:tc>
        <w:tc>
          <w:tcPr>
            <w:tcW w:w="5560" w:type="dxa"/>
            <w:vAlign w:val="center"/>
          </w:tcPr>
          <w:p w:rsidR="00AE4091" w:rsidRPr="0050665A" w:rsidRDefault="00AE4091" w:rsidP="004E2EAD">
            <w:pPr>
              <w:ind w:left="0" w:firstLine="0"/>
              <w:jc w:val="left"/>
              <w:rPr>
                <w:rFonts w:cs="Arial"/>
                <w:bCs/>
              </w:rPr>
            </w:pPr>
            <w:r w:rsidRPr="0050665A">
              <w:rPr>
                <w:rFonts w:cs="Arial"/>
                <w:bCs/>
              </w:rPr>
              <w:t xml:space="preserve">Supply and construction of </w:t>
            </w:r>
            <w:r w:rsidR="004E2EAD">
              <w:rPr>
                <w:rFonts w:cs="Arial"/>
                <w:bCs/>
              </w:rPr>
              <w:t>welfare facilities, heras</w:t>
            </w:r>
            <w:r w:rsidRPr="0050665A">
              <w:rPr>
                <w:rFonts w:cs="Arial"/>
                <w:bCs/>
              </w:rPr>
              <w:t xml:space="preserve"> fencing</w:t>
            </w:r>
            <w:r w:rsidR="00F075A4" w:rsidRPr="0050665A">
              <w:rPr>
                <w:rFonts w:cs="Arial"/>
                <w:bCs/>
              </w:rPr>
              <w:t xml:space="preserve"> and signage</w:t>
            </w:r>
            <w:r w:rsidRPr="0050665A">
              <w:rPr>
                <w:rFonts w:cs="Arial"/>
                <w:bCs/>
              </w:rPr>
              <w:t>.</w:t>
            </w:r>
          </w:p>
        </w:tc>
        <w:tc>
          <w:tcPr>
            <w:tcW w:w="1417" w:type="dxa"/>
            <w:vAlign w:val="center"/>
          </w:tcPr>
          <w:p w:rsidR="00AE4091" w:rsidRPr="00695B50" w:rsidRDefault="00AE4091" w:rsidP="00F83DD0">
            <w:pPr>
              <w:jc w:val="center"/>
              <w:rPr>
                <w:rFonts w:cs="Arial"/>
                <w:bCs/>
              </w:rPr>
            </w:pPr>
            <w:r w:rsidRPr="00695B50">
              <w:rPr>
                <w:rFonts w:cs="Arial"/>
                <w:bCs/>
              </w:rPr>
              <w:t>Sum</w:t>
            </w:r>
          </w:p>
        </w:tc>
        <w:tc>
          <w:tcPr>
            <w:tcW w:w="1418" w:type="dxa"/>
            <w:vAlign w:val="center"/>
          </w:tcPr>
          <w:p w:rsidR="00AE4091" w:rsidRPr="00695B50" w:rsidRDefault="00AE4091" w:rsidP="004E2EAD">
            <w:pPr>
              <w:jc w:val="left"/>
              <w:rPr>
                <w:rFonts w:cs="Arial"/>
                <w:bCs/>
              </w:rPr>
            </w:pPr>
          </w:p>
        </w:tc>
      </w:tr>
      <w:tr w:rsidR="00DE78E4" w:rsidRPr="00695B50" w:rsidTr="00F83DD0">
        <w:trPr>
          <w:trHeight w:val="806"/>
          <w:jc w:val="center"/>
        </w:trPr>
        <w:tc>
          <w:tcPr>
            <w:tcW w:w="956" w:type="dxa"/>
            <w:vAlign w:val="center"/>
          </w:tcPr>
          <w:p w:rsidR="00DE78E4" w:rsidRPr="00695B50" w:rsidRDefault="00F83DD0" w:rsidP="00F83DD0">
            <w:pPr>
              <w:jc w:val="center"/>
              <w:rPr>
                <w:rFonts w:cs="Arial"/>
                <w:bCs/>
              </w:rPr>
            </w:pPr>
            <w:r>
              <w:rPr>
                <w:rFonts w:cs="Arial"/>
                <w:bCs/>
              </w:rPr>
              <w:t>(i</w:t>
            </w:r>
            <w:r w:rsidR="00DE78E4" w:rsidRPr="00695B50">
              <w:rPr>
                <w:rFonts w:cs="Arial"/>
                <w:bCs/>
              </w:rPr>
              <w:t>i)</w:t>
            </w:r>
          </w:p>
        </w:tc>
        <w:tc>
          <w:tcPr>
            <w:tcW w:w="5560" w:type="dxa"/>
            <w:vAlign w:val="center"/>
          </w:tcPr>
          <w:p w:rsidR="00DE78E4" w:rsidRPr="0050665A" w:rsidRDefault="00DE78E4" w:rsidP="004E2EAD">
            <w:pPr>
              <w:ind w:left="0" w:firstLine="0"/>
              <w:jc w:val="left"/>
            </w:pPr>
            <w:r w:rsidRPr="0050665A">
              <w:rPr>
                <w:rFonts w:cs="Arial"/>
                <w:bCs/>
              </w:rPr>
              <w:t>Clearance of existing play area to facilitate installation of new play provision</w:t>
            </w:r>
          </w:p>
        </w:tc>
        <w:tc>
          <w:tcPr>
            <w:tcW w:w="1417" w:type="dxa"/>
            <w:vAlign w:val="center"/>
          </w:tcPr>
          <w:p w:rsidR="00DE78E4" w:rsidRPr="00695B50" w:rsidRDefault="00DE78E4" w:rsidP="00F83DD0">
            <w:pPr>
              <w:jc w:val="center"/>
              <w:rPr>
                <w:rFonts w:cs="Arial"/>
                <w:bCs/>
              </w:rPr>
            </w:pPr>
            <w:r w:rsidRPr="00695B50">
              <w:rPr>
                <w:rFonts w:cs="Arial"/>
                <w:bCs/>
              </w:rPr>
              <w:t>Sum</w:t>
            </w:r>
          </w:p>
        </w:tc>
        <w:tc>
          <w:tcPr>
            <w:tcW w:w="1418" w:type="dxa"/>
            <w:vAlign w:val="center"/>
          </w:tcPr>
          <w:p w:rsidR="00DE78E4" w:rsidRPr="00695B50" w:rsidRDefault="00DE78E4" w:rsidP="004E2EAD">
            <w:pPr>
              <w:jc w:val="left"/>
              <w:rPr>
                <w:rFonts w:cs="Arial"/>
                <w:bCs/>
              </w:rPr>
            </w:pPr>
          </w:p>
        </w:tc>
      </w:tr>
      <w:tr w:rsidR="00F83DD0" w:rsidRPr="00695B50" w:rsidTr="00F83DD0">
        <w:trPr>
          <w:trHeight w:val="806"/>
          <w:jc w:val="center"/>
        </w:trPr>
        <w:tc>
          <w:tcPr>
            <w:tcW w:w="956" w:type="dxa"/>
            <w:vAlign w:val="center"/>
          </w:tcPr>
          <w:p w:rsidR="00F83DD0" w:rsidRPr="00695B50" w:rsidRDefault="00F83DD0" w:rsidP="00F83DD0">
            <w:pPr>
              <w:jc w:val="center"/>
              <w:rPr>
                <w:rFonts w:cs="Arial"/>
                <w:bCs/>
              </w:rPr>
            </w:pPr>
            <w:r>
              <w:rPr>
                <w:rFonts w:cs="Arial"/>
                <w:bCs/>
              </w:rPr>
              <w:t>(iii)</w:t>
            </w:r>
          </w:p>
        </w:tc>
        <w:tc>
          <w:tcPr>
            <w:tcW w:w="5560" w:type="dxa"/>
            <w:vAlign w:val="center"/>
          </w:tcPr>
          <w:p w:rsidR="00F83DD0" w:rsidRPr="0050665A" w:rsidRDefault="00F83DD0" w:rsidP="00F83DD0">
            <w:pPr>
              <w:ind w:left="0" w:firstLine="0"/>
              <w:jc w:val="left"/>
              <w:rPr>
                <w:rFonts w:cs="Arial"/>
                <w:bCs/>
              </w:rPr>
            </w:pPr>
            <w:r w:rsidRPr="0050665A">
              <w:rPr>
                <w:rFonts w:cs="Arial"/>
                <w:bCs/>
              </w:rPr>
              <w:t xml:space="preserve">Supply and Installation of </w:t>
            </w:r>
            <w:r>
              <w:rPr>
                <w:rFonts w:cs="Arial"/>
                <w:bCs/>
              </w:rPr>
              <w:t>new</w:t>
            </w:r>
            <w:r w:rsidRPr="0050665A">
              <w:rPr>
                <w:rFonts w:cs="Arial"/>
                <w:bCs/>
              </w:rPr>
              <w:t xml:space="preserve"> play </w:t>
            </w:r>
            <w:r>
              <w:rPr>
                <w:rFonts w:cs="Arial"/>
                <w:bCs/>
              </w:rPr>
              <w:t>equipment</w:t>
            </w:r>
            <w:r w:rsidRPr="0050665A">
              <w:rPr>
                <w:rFonts w:cs="Arial"/>
                <w:bCs/>
              </w:rPr>
              <w:t xml:space="preserve"> to conform to </w:t>
            </w:r>
            <w:r>
              <w:rPr>
                <w:rFonts w:cs="Arial"/>
                <w:bCs/>
              </w:rPr>
              <w:t>current British &amp; European Standards</w:t>
            </w:r>
          </w:p>
        </w:tc>
        <w:tc>
          <w:tcPr>
            <w:tcW w:w="1417" w:type="dxa"/>
            <w:vAlign w:val="center"/>
          </w:tcPr>
          <w:p w:rsidR="00F83DD0" w:rsidRPr="00695B50" w:rsidRDefault="00F83DD0" w:rsidP="00F83DD0">
            <w:pPr>
              <w:jc w:val="center"/>
              <w:rPr>
                <w:rFonts w:cs="Arial"/>
                <w:bCs/>
              </w:rPr>
            </w:pPr>
            <w:r w:rsidRPr="00695B50">
              <w:rPr>
                <w:rFonts w:cs="Arial"/>
                <w:bCs/>
              </w:rPr>
              <w:t>Sum</w:t>
            </w:r>
          </w:p>
        </w:tc>
        <w:tc>
          <w:tcPr>
            <w:tcW w:w="1418" w:type="dxa"/>
            <w:vAlign w:val="center"/>
          </w:tcPr>
          <w:p w:rsidR="00F83DD0" w:rsidRPr="00695B50" w:rsidRDefault="00F83DD0" w:rsidP="004E2EAD">
            <w:pPr>
              <w:jc w:val="left"/>
              <w:rPr>
                <w:rFonts w:cs="Arial"/>
                <w:bCs/>
              </w:rPr>
            </w:pPr>
          </w:p>
        </w:tc>
      </w:tr>
      <w:tr w:rsidR="004E2EAD" w:rsidRPr="00695B50" w:rsidTr="00F83DD0">
        <w:trPr>
          <w:trHeight w:val="806"/>
          <w:jc w:val="center"/>
        </w:trPr>
        <w:tc>
          <w:tcPr>
            <w:tcW w:w="956" w:type="dxa"/>
            <w:vAlign w:val="center"/>
          </w:tcPr>
          <w:p w:rsidR="004E2EAD" w:rsidRPr="00695B50" w:rsidRDefault="00F83DD0" w:rsidP="00F83DD0">
            <w:pPr>
              <w:jc w:val="center"/>
              <w:rPr>
                <w:rFonts w:cs="Arial"/>
                <w:bCs/>
              </w:rPr>
            </w:pPr>
            <w:r>
              <w:rPr>
                <w:rFonts w:cs="Arial"/>
                <w:bCs/>
              </w:rPr>
              <w:t>(</w:t>
            </w:r>
            <w:r w:rsidR="00920720">
              <w:rPr>
                <w:rFonts w:cs="Arial"/>
                <w:bCs/>
              </w:rPr>
              <w:t>i</w:t>
            </w:r>
            <w:r>
              <w:rPr>
                <w:rFonts w:cs="Arial"/>
                <w:bCs/>
              </w:rPr>
              <w:t>v</w:t>
            </w:r>
            <w:r w:rsidR="004E2EAD" w:rsidRPr="00695B50">
              <w:rPr>
                <w:rFonts w:cs="Arial"/>
                <w:bCs/>
              </w:rPr>
              <w:t>)</w:t>
            </w:r>
          </w:p>
        </w:tc>
        <w:tc>
          <w:tcPr>
            <w:tcW w:w="5560" w:type="dxa"/>
            <w:vAlign w:val="center"/>
          </w:tcPr>
          <w:p w:rsidR="004E2EAD" w:rsidRPr="00695B50" w:rsidRDefault="004E2EAD" w:rsidP="004E2EAD">
            <w:pPr>
              <w:jc w:val="left"/>
              <w:rPr>
                <w:rFonts w:cs="Arial"/>
                <w:bCs/>
              </w:rPr>
            </w:pPr>
            <w:r>
              <w:rPr>
                <w:rFonts w:cs="Arial"/>
                <w:bCs/>
              </w:rPr>
              <w:t>Post Installation Inspection</w:t>
            </w:r>
          </w:p>
        </w:tc>
        <w:tc>
          <w:tcPr>
            <w:tcW w:w="1417" w:type="dxa"/>
            <w:vAlign w:val="center"/>
          </w:tcPr>
          <w:p w:rsidR="004E2EAD" w:rsidRPr="00695B50" w:rsidRDefault="004E2EAD" w:rsidP="00F83DD0">
            <w:pPr>
              <w:jc w:val="center"/>
              <w:rPr>
                <w:rFonts w:cs="Arial"/>
                <w:bCs/>
              </w:rPr>
            </w:pPr>
            <w:r w:rsidRPr="00695B50">
              <w:rPr>
                <w:rFonts w:cs="Arial"/>
                <w:bCs/>
              </w:rPr>
              <w:t>Sum</w:t>
            </w:r>
          </w:p>
        </w:tc>
        <w:tc>
          <w:tcPr>
            <w:tcW w:w="1418" w:type="dxa"/>
            <w:vAlign w:val="center"/>
          </w:tcPr>
          <w:p w:rsidR="004E2EAD" w:rsidRPr="00695B50" w:rsidRDefault="004E2EAD" w:rsidP="004E2EAD">
            <w:pPr>
              <w:jc w:val="left"/>
              <w:rPr>
                <w:rFonts w:cs="Arial"/>
                <w:bCs/>
              </w:rPr>
            </w:pPr>
          </w:p>
        </w:tc>
      </w:tr>
      <w:tr w:rsidR="004E2EAD" w:rsidRPr="00695B50" w:rsidTr="00AB4E2C">
        <w:trPr>
          <w:trHeight w:val="806"/>
          <w:jc w:val="center"/>
        </w:trPr>
        <w:tc>
          <w:tcPr>
            <w:tcW w:w="956" w:type="dxa"/>
            <w:vAlign w:val="center"/>
          </w:tcPr>
          <w:p w:rsidR="004E2EAD" w:rsidRPr="00695B50" w:rsidRDefault="004E2EAD" w:rsidP="00F83DD0">
            <w:pPr>
              <w:jc w:val="center"/>
              <w:rPr>
                <w:rFonts w:cs="Arial"/>
                <w:bCs/>
              </w:rPr>
            </w:pPr>
          </w:p>
        </w:tc>
        <w:tc>
          <w:tcPr>
            <w:tcW w:w="5560" w:type="dxa"/>
            <w:vAlign w:val="center"/>
          </w:tcPr>
          <w:p w:rsidR="004E2EAD" w:rsidRPr="004E2EAD" w:rsidRDefault="004E2EAD" w:rsidP="00F83DD0">
            <w:pPr>
              <w:jc w:val="left"/>
              <w:rPr>
                <w:rFonts w:cs="Arial"/>
                <w:b/>
                <w:bCs/>
                <w:sz w:val="28"/>
                <w:szCs w:val="28"/>
              </w:rPr>
            </w:pPr>
            <w:r w:rsidRPr="004E2EAD">
              <w:rPr>
                <w:rFonts w:cs="Arial"/>
                <w:b/>
                <w:bCs/>
                <w:sz w:val="28"/>
                <w:szCs w:val="28"/>
              </w:rPr>
              <w:t>Project</w:t>
            </w:r>
            <w:r w:rsidR="00AB4E2C">
              <w:rPr>
                <w:rFonts w:cs="Arial"/>
                <w:b/>
                <w:bCs/>
                <w:sz w:val="28"/>
                <w:szCs w:val="28"/>
              </w:rPr>
              <w:t xml:space="preserve"> </w:t>
            </w:r>
            <w:r w:rsidR="00920720">
              <w:rPr>
                <w:rFonts w:cs="Arial"/>
                <w:b/>
                <w:bCs/>
                <w:sz w:val="28"/>
                <w:szCs w:val="28"/>
              </w:rPr>
              <w:t xml:space="preserve">Grand </w:t>
            </w:r>
            <w:r w:rsidRPr="004E2EAD">
              <w:rPr>
                <w:rFonts w:cs="Arial"/>
                <w:b/>
                <w:bCs/>
                <w:sz w:val="28"/>
                <w:szCs w:val="28"/>
              </w:rPr>
              <w:t xml:space="preserve"> Total</w:t>
            </w:r>
          </w:p>
        </w:tc>
        <w:tc>
          <w:tcPr>
            <w:tcW w:w="1417" w:type="dxa"/>
            <w:vAlign w:val="center"/>
          </w:tcPr>
          <w:p w:rsidR="004E2EAD" w:rsidRPr="004E2EAD" w:rsidRDefault="004E2EAD" w:rsidP="00AB4E2C">
            <w:pPr>
              <w:jc w:val="right"/>
              <w:rPr>
                <w:rFonts w:cs="Arial"/>
                <w:b/>
                <w:bCs/>
                <w:sz w:val="28"/>
                <w:szCs w:val="28"/>
              </w:rPr>
            </w:pPr>
            <w:r w:rsidRPr="004E2EAD">
              <w:rPr>
                <w:rFonts w:cs="Arial"/>
                <w:b/>
                <w:bCs/>
                <w:sz w:val="28"/>
                <w:szCs w:val="28"/>
              </w:rPr>
              <w:t>£</w:t>
            </w:r>
          </w:p>
        </w:tc>
        <w:tc>
          <w:tcPr>
            <w:tcW w:w="1418" w:type="dxa"/>
            <w:vAlign w:val="bottom"/>
          </w:tcPr>
          <w:p w:rsidR="004E2EAD" w:rsidRPr="00695B50" w:rsidRDefault="004E2EAD" w:rsidP="004E2EAD">
            <w:pPr>
              <w:rPr>
                <w:rFonts w:cs="Arial"/>
                <w:bCs/>
              </w:rPr>
            </w:pPr>
          </w:p>
        </w:tc>
      </w:tr>
      <w:tr w:rsidR="004E2EAD" w:rsidRPr="00695B50" w:rsidTr="00595AE3">
        <w:trPr>
          <w:trHeight w:val="608"/>
          <w:jc w:val="center"/>
        </w:trPr>
        <w:tc>
          <w:tcPr>
            <w:tcW w:w="956" w:type="dxa"/>
            <w:vAlign w:val="center"/>
          </w:tcPr>
          <w:p w:rsidR="004E2EAD" w:rsidRPr="00695B50" w:rsidRDefault="004E2EAD" w:rsidP="00F83DD0">
            <w:pPr>
              <w:jc w:val="center"/>
              <w:rPr>
                <w:rFonts w:cs="Arial"/>
                <w:bCs/>
              </w:rPr>
            </w:pPr>
          </w:p>
        </w:tc>
        <w:tc>
          <w:tcPr>
            <w:tcW w:w="5560" w:type="dxa"/>
            <w:vAlign w:val="center"/>
          </w:tcPr>
          <w:p w:rsidR="004E2EAD" w:rsidRPr="00AB4E2C" w:rsidRDefault="004E2EAD" w:rsidP="00F83DD0">
            <w:pPr>
              <w:jc w:val="left"/>
              <w:rPr>
                <w:rFonts w:cs="Arial"/>
                <w:b/>
                <w:bCs/>
                <w:sz w:val="28"/>
                <w:szCs w:val="28"/>
                <w:u w:val="single"/>
              </w:rPr>
            </w:pPr>
            <w:r w:rsidRPr="00AB4E2C">
              <w:rPr>
                <w:rFonts w:cs="Arial"/>
                <w:b/>
                <w:bCs/>
                <w:sz w:val="28"/>
                <w:szCs w:val="28"/>
                <w:u w:val="single"/>
              </w:rPr>
              <w:t>Leave area safe and clean.</w:t>
            </w:r>
          </w:p>
        </w:tc>
        <w:tc>
          <w:tcPr>
            <w:tcW w:w="1417" w:type="dxa"/>
            <w:vAlign w:val="bottom"/>
          </w:tcPr>
          <w:p w:rsidR="004E2EAD" w:rsidRPr="00695B50" w:rsidRDefault="004E2EAD" w:rsidP="004E2EAD">
            <w:pPr>
              <w:jc w:val="right"/>
              <w:rPr>
                <w:rFonts w:cs="Arial"/>
                <w:bCs/>
              </w:rPr>
            </w:pPr>
          </w:p>
        </w:tc>
        <w:tc>
          <w:tcPr>
            <w:tcW w:w="1418" w:type="dxa"/>
            <w:vAlign w:val="bottom"/>
          </w:tcPr>
          <w:p w:rsidR="004E2EAD" w:rsidRPr="00695B50" w:rsidRDefault="004E2EAD" w:rsidP="004E2EAD">
            <w:pPr>
              <w:rPr>
                <w:rFonts w:cs="Arial"/>
                <w:bCs/>
              </w:rPr>
            </w:pPr>
          </w:p>
        </w:tc>
      </w:tr>
    </w:tbl>
    <w:p w:rsidR="00C213CB" w:rsidRDefault="00C213CB" w:rsidP="00494F37">
      <w:pPr>
        <w:rPr>
          <w:rFonts w:cs="Arial"/>
          <w:b/>
          <w:bCs/>
        </w:rPr>
      </w:pPr>
    </w:p>
    <w:p w:rsidR="00C213CB" w:rsidRDefault="00C213CB" w:rsidP="00920720">
      <w:pPr>
        <w:ind w:left="0" w:firstLine="0"/>
        <w:sectPr w:rsidR="00C213CB" w:rsidSect="001C731C">
          <w:pgSz w:w="11906" w:h="16838" w:code="9"/>
          <w:pgMar w:top="720" w:right="720" w:bottom="720" w:left="720" w:header="709" w:footer="709" w:gutter="0"/>
          <w:cols w:space="708"/>
          <w:docGrid w:linePitch="360"/>
        </w:sectPr>
      </w:pPr>
    </w:p>
    <w:p w:rsidR="00091911" w:rsidRDefault="00CB021A" w:rsidP="00920720">
      <w:pPr>
        <w:ind w:left="0" w:firstLine="0"/>
      </w:pPr>
      <w:r>
        <w:t>APPENDIX 1 – SITE LOCATION PLAN – Doorstep Green Teen area BH</w:t>
      </w:r>
    </w:p>
    <w:p w:rsidR="00A02565" w:rsidRDefault="00A02565" w:rsidP="00920720">
      <w:pPr>
        <w:ind w:left="0" w:firstLine="0"/>
      </w:pPr>
    </w:p>
    <w:p w:rsidR="00A02565" w:rsidRPr="00091911" w:rsidRDefault="00A02565" w:rsidP="00920720">
      <w:pPr>
        <w:ind w:left="0" w:firstLine="0"/>
      </w:pPr>
      <w:r>
        <w:rPr>
          <w:noProof/>
          <w:lang w:eastAsia="en-GB"/>
        </w:rPr>
        <w:drawing>
          <wp:inline distT="0" distB="0" distL="0" distR="0">
            <wp:extent cx="3736340" cy="66459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orStep Green.jpg"/>
                    <pic:cNvPicPr/>
                  </pic:nvPicPr>
                  <pic:blipFill>
                    <a:blip r:embed="rId18">
                      <a:extLst>
                        <a:ext uri="{28A0092B-C50C-407E-A947-70E740481C1C}">
                          <a14:useLocalDpi xmlns:a14="http://schemas.microsoft.com/office/drawing/2010/main" val="0"/>
                        </a:ext>
                      </a:extLst>
                    </a:blip>
                    <a:stretch>
                      <a:fillRect/>
                    </a:stretch>
                  </pic:blipFill>
                  <pic:spPr>
                    <a:xfrm>
                      <a:off x="0" y="0"/>
                      <a:ext cx="3736340" cy="6645910"/>
                    </a:xfrm>
                    <a:prstGeom prst="rect">
                      <a:avLst/>
                    </a:prstGeom>
                  </pic:spPr>
                </pic:pic>
              </a:graphicData>
            </a:graphic>
          </wp:inline>
        </w:drawing>
      </w:r>
    </w:p>
    <w:sectPr w:rsidR="00A02565" w:rsidRPr="00091911" w:rsidSect="00A02565">
      <w:headerReference w:type="default" r:id="rId19"/>
      <w:pgSz w:w="11906" w:h="16838" w:code="9"/>
      <w:pgMar w:top="96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0F4" w:rsidRDefault="00C240F4" w:rsidP="00CB38EC">
      <w:r>
        <w:separator/>
      </w:r>
    </w:p>
  </w:endnote>
  <w:endnote w:type="continuationSeparator" w:id="0">
    <w:p w:rsidR="00C240F4" w:rsidRDefault="00C240F4" w:rsidP="00CB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90217"/>
      <w:docPartObj>
        <w:docPartGallery w:val="Page Numbers (Bottom of Page)"/>
        <w:docPartUnique/>
      </w:docPartObj>
    </w:sdtPr>
    <w:sdtEndPr/>
    <w:sdtContent>
      <w:sdt>
        <w:sdtPr>
          <w:id w:val="363266199"/>
          <w:docPartObj>
            <w:docPartGallery w:val="Page Numbers (Top of Page)"/>
            <w:docPartUnique/>
          </w:docPartObj>
        </w:sdtPr>
        <w:sdtEndPr/>
        <w:sdtContent>
          <w:p w:rsidR="00C240F4" w:rsidRDefault="00C240F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0256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2565">
              <w:rPr>
                <w:b/>
                <w:bCs/>
                <w:noProof/>
              </w:rPr>
              <w:t>33</w:t>
            </w:r>
            <w:r>
              <w:rPr>
                <w:b/>
                <w:bCs/>
                <w:sz w:val="24"/>
                <w:szCs w:val="24"/>
              </w:rPr>
              <w:fldChar w:fldCharType="end"/>
            </w:r>
          </w:p>
        </w:sdtContent>
      </w:sdt>
    </w:sdtContent>
  </w:sdt>
  <w:p w:rsidR="00C240F4" w:rsidRDefault="00C24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0F4" w:rsidRDefault="00C24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0F4" w:rsidRDefault="00C240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0F4" w:rsidRDefault="00C240F4" w:rsidP="006B29B5">
    <w:pPr>
      <w:pStyle w:val="Footer"/>
      <w:ind w:right="360"/>
      <w:jc w:val="right"/>
      <w:rPr>
        <w:b/>
        <w:bCs/>
        <w:sz w:val="24"/>
      </w:rPr>
    </w:pP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02565">
      <w:rPr>
        <w:rStyle w:val="PageNumber"/>
        <w:b/>
        <w:bCs/>
        <w:noProof/>
        <w:sz w:val="24"/>
      </w:rPr>
      <w:t>32</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sidR="00A02565">
      <w:rPr>
        <w:rStyle w:val="PageNumber"/>
        <w:b/>
        <w:bCs/>
        <w:noProof/>
        <w:sz w:val="24"/>
      </w:rPr>
      <w:t>32</w:t>
    </w:r>
    <w:r>
      <w:rPr>
        <w:rStyle w:val="PageNumber"/>
        <w:b/>
        <w:bCs/>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0F4" w:rsidRDefault="00C240F4">
    <w:pPr>
      <w:pStyle w:val="Footer"/>
      <w:jc w:val="center"/>
      <w:rPr>
        <w:b/>
        <w:bCs/>
        <w:sz w:val="24"/>
      </w:rPr>
    </w:pP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26</w:t>
    </w:r>
    <w:r>
      <w:rPr>
        <w:rStyle w:val="PageNumber"/>
        <w:b/>
        <w:bCs/>
        <w:sz w:val="24"/>
      </w:rPr>
      <w:fldChar w:fldCharType="end"/>
    </w:r>
    <w:r>
      <w:rPr>
        <w:rStyle w:val="PageNumber"/>
        <w:b/>
        <w:bCs/>
        <w:sz w:val="24"/>
      </w:rPr>
      <w:t xml:space="preserve"> of </w:t>
    </w:r>
    <w:r>
      <w:rPr>
        <w:rStyle w:val="PageNumber"/>
        <w:b/>
        <w:bCs/>
        <w:sz w:val="24"/>
      </w:rPr>
      <w:fldChar w:fldCharType="begin"/>
    </w:r>
    <w:r>
      <w:rPr>
        <w:rStyle w:val="PageNumber"/>
        <w:b/>
        <w:bCs/>
        <w:sz w:val="24"/>
      </w:rPr>
      <w:instrText xml:space="preserve"> NUMPAGES </w:instrText>
    </w:r>
    <w:r>
      <w:rPr>
        <w:rStyle w:val="PageNumber"/>
        <w:b/>
        <w:bCs/>
        <w:sz w:val="24"/>
      </w:rPr>
      <w:fldChar w:fldCharType="separate"/>
    </w:r>
    <w:r>
      <w:rPr>
        <w:rStyle w:val="PageNumber"/>
        <w:b/>
        <w:bCs/>
        <w:noProof/>
        <w:sz w:val="24"/>
      </w:rPr>
      <w:t>39</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0F4" w:rsidRDefault="00C240F4" w:rsidP="00CB38EC">
      <w:r>
        <w:separator/>
      </w:r>
    </w:p>
  </w:footnote>
  <w:footnote w:type="continuationSeparator" w:id="0">
    <w:p w:rsidR="00C240F4" w:rsidRDefault="00C240F4" w:rsidP="00CB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0F4" w:rsidRDefault="00C240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0F4" w:rsidRPr="00091911" w:rsidRDefault="00C240F4" w:rsidP="0009191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0F4" w:rsidRPr="000C134C" w:rsidRDefault="00C240F4" w:rsidP="006B29B5">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BF7"/>
    <w:multiLevelType w:val="multilevel"/>
    <w:tmpl w:val="9BCEB5D6"/>
    <w:lvl w:ilvl="0">
      <w:start w:val="1"/>
      <w:numFmt w:val="none"/>
      <w:lvlText w:val="5."/>
      <w:lvlJc w:val="left"/>
      <w:pPr>
        <w:ind w:left="720" w:hanging="360"/>
      </w:pPr>
      <w:rPr>
        <w:rFonts w:hint="default"/>
        <w:b w:val="0"/>
      </w:rPr>
    </w:lvl>
    <w:lvl w:ilvl="1">
      <w:start w:val="1"/>
      <w:numFmt w:val="decimal"/>
      <w:isLgl/>
      <w:lvlText w:val="%15.%2"/>
      <w:lvlJc w:val="left"/>
      <w:pPr>
        <w:ind w:left="1281" w:hanging="855"/>
      </w:pPr>
      <w:rPr>
        <w:rFonts w:hint="default"/>
        <w:b w:val="0"/>
        <w:color w:val="auto"/>
        <w:sz w:val="22"/>
        <w:szCs w:val="22"/>
      </w:rPr>
    </w:lvl>
    <w:lvl w:ilvl="2">
      <w:start w:val="1"/>
      <w:numFmt w:val="decimal"/>
      <w:isLgl/>
      <w:lvlText w:val="5%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1C05898"/>
    <w:multiLevelType w:val="hybridMultilevel"/>
    <w:tmpl w:val="09CE6110"/>
    <w:lvl w:ilvl="0" w:tplc="EAF69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74B2F"/>
    <w:multiLevelType w:val="hybridMultilevel"/>
    <w:tmpl w:val="03F8A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55BF9"/>
    <w:multiLevelType w:val="multilevel"/>
    <w:tmpl w:val="2642210C"/>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sz w:val="22"/>
        <w:szCs w:val="22"/>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90A765D"/>
    <w:multiLevelType w:val="multilevel"/>
    <w:tmpl w:val="7412546A"/>
    <w:lvl w:ilvl="0">
      <w:start w:val="7"/>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2131"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ADB32B7"/>
    <w:multiLevelType w:val="hybridMultilevel"/>
    <w:tmpl w:val="1F7E6D60"/>
    <w:lvl w:ilvl="0" w:tplc="EAF69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51A7E"/>
    <w:multiLevelType w:val="hybridMultilevel"/>
    <w:tmpl w:val="066224FA"/>
    <w:lvl w:ilvl="0" w:tplc="EAF69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C4C7F"/>
    <w:multiLevelType w:val="hybridMultilevel"/>
    <w:tmpl w:val="EA4E7340"/>
    <w:lvl w:ilvl="0" w:tplc="833863E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0C4B412D"/>
    <w:multiLevelType w:val="hybridMultilevel"/>
    <w:tmpl w:val="E814D560"/>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5189E"/>
    <w:multiLevelType w:val="multilevel"/>
    <w:tmpl w:val="87D8E8E8"/>
    <w:lvl w:ilvl="0">
      <w:start w:val="1"/>
      <w:numFmt w:val="none"/>
      <w:lvlText w:val="6"/>
      <w:lvlJc w:val="left"/>
      <w:pPr>
        <w:ind w:left="1440" w:hanging="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1076422C"/>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3A7321B"/>
    <w:multiLevelType w:val="hybridMultilevel"/>
    <w:tmpl w:val="9490F22C"/>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644"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EDE5CE3"/>
    <w:multiLevelType w:val="multilevel"/>
    <w:tmpl w:val="0158F1C6"/>
    <w:lvl w:ilvl="0">
      <w:start w:val="2"/>
      <w:numFmt w:val="decimal"/>
      <w:lvlText w:val="%1."/>
      <w:lvlJc w:val="left"/>
      <w:pPr>
        <w:ind w:left="720" w:hanging="360"/>
      </w:pPr>
      <w:rPr>
        <w:rFonts w:hint="default"/>
      </w:rPr>
    </w:lvl>
    <w:lvl w:ilvl="1">
      <w:start w:val="3"/>
      <w:numFmt w:val="decimal"/>
      <w:isLgl/>
      <w:lvlText w:val="%1.%2"/>
      <w:lvlJc w:val="left"/>
      <w:pPr>
        <w:ind w:left="1281" w:hanging="855"/>
      </w:pPr>
      <w:rPr>
        <w:rFonts w:hint="default"/>
        <w:b/>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1FE54CAF"/>
    <w:multiLevelType w:val="multilevel"/>
    <w:tmpl w:val="C6B6B1F8"/>
    <w:lvl w:ilvl="0">
      <w:start w:val="1"/>
      <w:numFmt w:val="none"/>
      <w:lvlText w:val="8."/>
      <w:lvlJc w:val="left"/>
      <w:pPr>
        <w:ind w:left="1069" w:hanging="360"/>
      </w:pPr>
      <w:rPr>
        <w:rFonts w:hint="default"/>
      </w:rPr>
    </w:lvl>
    <w:lvl w:ilvl="1">
      <w:start w:val="1"/>
      <w:numFmt w:val="decimal"/>
      <w:isLgl/>
      <w:lvlText w:val="8%1.2"/>
      <w:lvlJc w:val="left"/>
      <w:pPr>
        <w:ind w:left="1630" w:hanging="855"/>
      </w:pPr>
      <w:rPr>
        <w:rFonts w:hint="default"/>
      </w:rPr>
    </w:lvl>
    <w:lvl w:ilvl="2">
      <w:start w:val="1"/>
      <w:numFmt w:val="decimal"/>
      <w:isLgl/>
      <w:lvlText w:val="%18.2.%3"/>
      <w:lvlJc w:val="left"/>
      <w:pPr>
        <w:ind w:left="1696" w:hanging="855"/>
      </w:pPr>
      <w:rPr>
        <w:rFonts w:hint="default"/>
      </w:rPr>
    </w:lvl>
    <w:lvl w:ilvl="3">
      <w:start w:val="1"/>
      <w:numFmt w:val="decimal"/>
      <w:isLgl/>
      <w:lvlText w:val="%1.%2.%3.%4"/>
      <w:lvlJc w:val="left"/>
      <w:pPr>
        <w:ind w:left="1762" w:hanging="855"/>
      </w:pPr>
      <w:rPr>
        <w:rFonts w:hint="default"/>
      </w:rPr>
    </w:lvl>
    <w:lvl w:ilvl="4">
      <w:start w:val="1"/>
      <w:numFmt w:val="bullet"/>
      <w:lvlText w:val=""/>
      <w:lvlJc w:val="left"/>
      <w:pPr>
        <w:ind w:left="2053" w:hanging="1080"/>
      </w:pPr>
      <w:rPr>
        <w:rFonts w:ascii="Symbol" w:hAnsi="Symbol" w:hint="default"/>
      </w:rPr>
    </w:lvl>
    <w:lvl w:ilvl="5">
      <w:start w:val="1"/>
      <w:numFmt w:val="decimal"/>
      <w:isLgl/>
      <w:lvlText w:val="%1.%2.%3.%4.%5.%6"/>
      <w:lvlJc w:val="left"/>
      <w:pPr>
        <w:ind w:left="2119" w:hanging="1080"/>
      </w:pPr>
      <w:rPr>
        <w:rFonts w:hint="default"/>
      </w:rPr>
    </w:lvl>
    <w:lvl w:ilvl="6">
      <w:start w:val="1"/>
      <w:numFmt w:val="decimal"/>
      <w:isLgl/>
      <w:lvlText w:val="%1.%2.%3.%4.%5.%6.%7"/>
      <w:lvlJc w:val="left"/>
      <w:pPr>
        <w:ind w:left="2545" w:hanging="1440"/>
      </w:pPr>
      <w:rPr>
        <w:rFonts w:hint="default"/>
      </w:rPr>
    </w:lvl>
    <w:lvl w:ilvl="7">
      <w:start w:val="1"/>
      <w:numFmt w:val="decimal"/>
      <w:isLgl/>
      <w:lvlText w:val="%1.%2.%3.%4.%5.%6.%7.%8"/>
      <w:lvlJc w:val="left"/>
      <w:pPr>
        <w:ind w:left="2611" w:hanging="1440"/>
      </w:pPr>
      <w:rPr>
        <w:rFonts w:hint="default"/>
      </w:rPr>
    </w:lvl>
    <w:lvl w:ilvl="8">
      <w:start w:val="1"/>
      <w:numFmt w:val="decimal"/>
      <w:isLgl/>
      <w:lvlText w:val="%1.%2.%3.%4.%5.%6.%7.%8.%9"/>
      <w:lvlJc w:val="left"/>
      <w:pPr>
        <w:ind w:left="3037" w:hanging="1800"/>
      </w:pPr>
      <w:rPr>
        <w:rFonts w:hint="default"/>
      </w:rPr>
    </w:lvl>
  </w:abstractNum>
  <w:abstractNum w:abstractNumId="14" w15:restartNumberingAfterBreak="0">
    <w:nsid w:val="2414499B"/>
    <w:multiLevelType w:val="hybridMultilevel"/>
    <w:tmpl w:val="624A37C4"/>
    <w:lvl w:ilvl="0" w:tplc="A88CB7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04151"/>
    <w:multiLevelType w:val="multilevel"/>
    <w:tmpl w:val="B7802B28"/>
    <w:lvl w:ilvl="0">
      <w:start w:val="1"/>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29586131"/>
    <w:multiLevelType w:val="multilevel"/>
    <w:tmpl w:val="87D8E8E8"/>
    <w:lvl w:ilvl="0">
      <w:start w:val="1"/>
      <w:numFmt w:val="none"/>
      <w:lvlText w:val="6"/>
      <w:lvlJc w:val="left"/>
      <w:pPr>
        <w:ind w:left="1440" w:hanging="72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BAF0B27"/>
    <w:multiLevelType w:val="hybridMultilevel"/>
    <w:tmpl w:val="23888046"/>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5E3459"/>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2F2B4F4E"/>
    <w:multiLevelType w:val="hybridMultilevel"/>
    <w:tmpl w:val="54329D74"/>
    <w:lvl w:ilvl="0" w:tplc="216A6C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427B40"/>
    <w:multiLevelType w:val="hybridMultilevel"/>
    <w:tmpl w:val="1B088034"/>
    <w:lvl w:ilvl="0" w:tplc="EAF696C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325408C4"/>
    <w:multiLevelType w:val="hybridMultilevel"/>
    <w:tmpl w:val="9ADA0626"/>
    <w:lvl w:ilvl="0" w:tplc="77822418">
      <w:start w:val="3"/>
      <w:numFmt w:val="decimal"/>
      <w:lvlText w:val="%1."/>
      <w:lvlJc w:val="left"/>
      <w:pPr>
        <w:ind w:left="720" w:hanging="360"/>
      </w:pPr>
      <w:rPr>
        <w:rFonts w:hint="default"/>
        <w:b/>
      </w:rPr>
    </w:lvl>
    <w:lvl w:ilvl="1" w:tplc="607CE5A6">
      <w:start w:val="1"/>
      <w:numFmt w:val="lowerLetter"/>
      <w:lvlText w:val="(%2)"/>
      <w:lvlJc w:val="left"/>
      <w:pPr>
        <w:ind w:left="1770" w:hanging="6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C53900"/>
    <w:multiLevelType w:val="hybridMultilevel"/>
    <w:tmpl w:val="D884E166"/>
    <w:lvl w:ilvl="0" w:tplc="DFA44F9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664BC2"/>
    <w:multiLevelType w:val="hybridMultilevel"/>
    <w:tmpl w:val="777417EC"/>
    <w:lvl w:ilvl="0" w:tplc="ACA6D052">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AE222F"/>
    <w:multiLevelType w:val="hybridMultilevel"/>
    <w:tmpl w:val="DF66CC94"/>
    <w:lvl w:ilvl="0" w:tplc="B8FE709C">
      <w:start w:val="1"/>
      <w:numFmt w:val="lowerLetter"/>
      <w:lvlText w:val="(%1)"/>
      <w:lvlJc w:val="left"/>
      <w:pPr>
        <w:tabs>
          <w:tab w:val="num" w:pos="1080"/>
        </w:tabs>
        <w:ind w:left="1080" w:hanging="360"/>
      </w:pPr>
      <w:rPr>
        <w:rFonts w:hint="default"/>
      </w:rPr>
    </w:lvl>
    <w:lvl w:ilvl="1" w:tplc="B67406FE">
      <w:start w:val="6"/>
      <w:numFmt w:val="decimal"/>
      <w:lvlText w:val="%2."/>
      <w:lvlJc w:val="left"/>
      <w:pPr>
        <w:tabs>
          <w:tab w:val="num" w:pos="2160"/>
        </w:tabs>
        <w:ind w:left="2160" w:hanging="720"/>
      </w:pPr>
      <w:rPr>
        <w:rFonts w:hint="default"/>
      </w:rPr>
    </w:lvl>
    <w:lvl w:ilvl="2" w:tplc="E3E687F0">
      <w:start w:val="2"/>
      <w:numFmt w:val="lowerLetter"/>
      <w:lvlText w:val="(%3)"/>
      <w:lvlJc w:val="left"/>
      <w:pPr>
        <w:tabs>
          <w:tab w:val="num" w:pos="965"/>
        </w:tabs>
        <w:ind w:left="965" w:hanging="397"/>
      </w:pPr>
      <w:rPr>
        <w:rFonts w:ascii="Arial" w:hAnsi="Arial" w:hint="default"/>
        <w:b w:val="0"/>
        <w:i w:val="0"/>
        <w:caps w:val="0"/>
        <w:strike w:val="0"/>
        <w:dstrike w:val="0"/>
        <w:outline w:val="0"/>
        <w:shadow w:val="0"/>
        <w:emboss w:val="0"/>
        <w:imprint w:val="0"/>
        <w:vanish w:val="0"/>
        <w:sz w:val="28"/>
        <w:vertAlign w:val="baseline"/>
      </w:rPr>
    </w:lvl>
    <w:lvl w:ilvl="3" w:tplc="93FCA200">
      <w:start w:val="1"/>
      <w:numFmt w:val="decimal"/>
      <w:lvlText w:val="Area (%4)."/>
      <w:lvlJc w:val="left"/>
      <w:pPr>
        <w:tabs>
          <w:tab w:val="num" w:pos="3960"/>
        </w:tabs>
        <w:ind w:left="3240" w:hanging="360"/>
      </w:pPr>
      <w:rPr>
        <w:rFonts w:hint="default"/>
      </w:rPr>
    </w:lvl>
    <w:lvl w:ilvl="4" w:tplc="F3F47AB2">
      <w:start w:val="4"/>
      <w:numFmt w:val="low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967FF7"/>
    <w:multiLevelType w:val="hybridMultilevel"/>
    <w:tmpl w:val="1B74A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C1582"/>
    <w:multiLevelType w:val="hybridMultilevel"/>
    <w:tmpl w:val="B9FC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4E6818"/>
    <w:multiLevelType w:val="multilevel"/>
    <w:tmpl w:val="94B0A294"/>
    <w:lvl w:ilvl="0">
      <w:start w:val="5"/>
      <w:numFmt w:val="decimal"/>
      <w:lvlText w:val="%1."/>
      <w:lvlJc w:val="left"/>
      <w:pPr>
        <w:ind w:left="644"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42685744"/>
    <w:multiLevelType w:val="multilevel"/>
    <w:tmpl w:val="BCC423B6"/>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4A3E6051"/>
    <w:multiLevelType w:val="multilevel"/>
    <w:tmpl w:val="58820CB4"/>
    <w:lvl w:ilvl="0">
      <w:start w:val="1"/>
      <w:numFmt w:val="decimal"/>
      <w:lvlText w:val="%1."/>
      <w:lvlJc w:val="left"/>
      <w:pPr>
        <w:ind w:left="720" w:hanging="360"/>
      </w:p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4D6B3F98"/>
    <w:multiLevelType w:val="hybridMultilevel"/>
    <w:tmpl w:val="F4DC517E"/>
    <w:lvl w:ilvl="0" w:tplc="0809000B">
      <w:start w:val="1"/>
      <w:numFmt w:val="bullet"/>
      <w:lvlText w:val=""/>
      <w:lvlJc w:val="left"/>
      <w:pPr>
        <w:ind w:left="3130" w:hanging="360"/>
      </w:pPr>
      <w:rPr>
        <w:rFonts w:ascii="Wingdings" w:hAnsi="Wingdings"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31" w15:restartNumberingAfterBreak="0">
    <w:nsid w:val="50521DFB"/>
    <w:multiLevelType w:val="hybridMultilevel"/>
    <w:tmpl w:val="BA34F1D2"/>
    <w:lvl w:ilvl="0" w:tplc="5CBAC04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5D44DB"/>
    <w:multiLevelType w:val="hybridMultilevel"/>
    <w:tmpl w:val="7D301610"/>
    <w:lvl w:ilvl="0" w:tplc="8CF07A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51212F63"/>
    <w:multiLevelType w:val="hybridMultilevel"/>
    <w:tmpl w:val="24A65FDA"/>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B41A54"/>
    <w:multiLevelType w:val="hybridMultilevel"/>
    <w:tmpl w:val="73F4F8FE"/>
    <w:lvl w:ilvl="0" w:tplc="54780E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C37AA"/>
    <w:multiLevelType w:val="multilevel"/>
    <w:tmpl w:val="89B6A5C4"/>
    <w:lvl w:ilvl="0">
      <w:start w:val="1"/>
      <w:numFmt w:val="decimal"/>
      <w:lvlText w:val="%1."/>
      <w:lvlJc w:val="left"/>
      <w:pPr>
        <w:ind w:left="720" w:hanging="360"/>
      </w:pPr>
      <w:rPr>
        <w:rFonts w:hint="default"/>
        <w:b w:val="0"/>
      </w:rPr>
    </w:lvl>
    <w:lvl w:ilvl="1">
      <w:start w:val="1"/>
      <w:numFmt w:val="decimal"/>
      <w:isLgl/>
      <w:lvlText w:val="%1.%2"/>
      <w:lvlJc w:val="left"/>
      <w:pPr>
        <w:ind w:left="1281" w:hanging="855"/>
      </w:pPr>
      <w:rPr>
        <w:rFonts w:hint="default"/>
        <w:b w:val="0"/>
        <w:color w:val="auto"/>
        <w:sz w:val="22"/>
        <w:szCs w:val="22"/>
      </w:rPr>
    </w:lvl>
    <w:lvl w:ilvl="2">
      <w:start w:val="1"/>
      <w:numFmt w:val="decimal"/>
      <w:isLgl/>
      <w:lvlText w:val="%1.%2.%3"/>
      <w:lvlJc w:val="left"/>
      <w:pPr>
        <w:ind w:left="1347" w:hanging="855"/>
      </w:pPr>
      <w:rPr>
        <w:rFonts w:asciiTheme="minorHAnsi" w:hAnsiTheme="minorHAnsi" w:hint="default"/>
        <w:color w:val="auto"/>
        <w:sz w:val="22"/>
        <w:szCs w:val="22"/>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ACF7A39"/>
    <w:multiLevelType w:val="hybridMultilevel"/>
    <w:tmpl w:val="406E266C"/>
    <w:lvl w:ilvl="0" w:tplc="0316D1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66421"/>
    <w:multiLevelType w:val="hybridMultilevel"/>
    <w:tmpl w:val="2CEA5C92"/>
    <w:lvl w:ilvl="0" w:tplc="DFA44F92">
      <w:start w:val="1"/>
      <w:numFmt w:val="lowerLetter"/>
      <w:lvlText w:val="(%1)"/>
      <w:lvlJc w:val="left"/>
      <w:pPr>
        <w:ind w:left="720" w:hanging="360"/>
      </w:pPr>
      <w:rPr>
        <w:rFonts w:hint="default"/>
      </w:rPr>
    </w:lvl>
    <w:lvl w:ilvl="1" w:tplc="A044C30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2A0607"/>
    <w:multiLevelType w:val="hybridMultilevel"/>
    <w:tmpl w:val="B554D9B8"/>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5F5E5EAE"/>
    <w:multiLevelType w:val="hybridMultilevel"/>
    <w:tmpl w:val="04188452"/>
    <w:lvl w:ilvl="0" w:tplc="54780E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D83F96"/>
    <w:multiLevelType w:val="multilevel"/>
    <w:tmpl w:val="D45A3BCC"/>
    <w:lvl w:ilvl="0">
      <w:start w:val="1"/>
      <w:numFmt w:val="decimal"/>
      <w:lvlText w:val="%1."/>
      <w:lvlJc w:val="left"/>
      <w:pPr>
        <w:ind w:left="720" w:hanging="360"/>
      </w:p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bullet"/>
      <w:lvlText w:val=""/>
      <w:lvlJc w:val="left"/>
      <w:pPr>
        <w:ind w:left="1704" w:hanging="1080"/>
      </w:pPr>
      <w:rPr>
        <w:rFonts w:ascii="Symbol" w:hAnsi="Symbol"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689A1CAE"/>
    <w:multiLevelType w:val="hybridMultilevel"/>
    <w:tmpl w:val="5134CBD6"/>
    <w:lvl w:ilvl="0" w:tplc="8918D90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E201D4"/>
    <w:multiLevelType w:val="multilevel"/>
    <w:tmpl w:val="3CC850A8"/>
    <w:lvl w:ilvl="0">
      <w:start w:val="1"/>
      <w:numFmt w:val="decimal"/>
      <w:lvlText w:val="%1."/>
      <w:lvlJc w:val="left"/>
      <w:pPr>
        <w:ind w:left="720" w:hanging="360"/>
      </w:pPr>
      <w:rPr>
        <w:rFonts w:hint="default"/>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3" w15:restartNumberingAfterBreak="0">
    <w:nsid w:val="6C275ED4"/>
    <w:multiLevelType w:val="hybridMultilevel"/>
    <w:tmpl w:val="59162FE8"/>
    <w:lvl w:ilvl="0" w:tplc="526201DC">
      <w:start w:val="1"/>
      <w:numFmt w:val="bullet"/>
      <w:lvlText w:val=""/>
      <w:lvlJc w:val="left"/>
      <w:pPr>
        <w:ind w:left="2001" w:hanging="360"/>
      </w:pPr>
      <w:rPr>
        <w:rFonts w:ascii="Wingdings" w:hAnsi="Wingdings" w:hint="default"/>
        <w:color w:val="auto"/>
        <w:sz w:val="22"/>
        <w:szCs w:val="22"/>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44" w15:restartNumberingAfterBreak="0">
    <w:nsid w:val="6E811BEA"/>
    <w:multiLevelType w:val="hybridMultilevel"/>
    <w:tmpl w:val="137A7BEE"/>
    <w:lvl w:ilvl="0" w:tplc="EAF69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E836A4"/>
    <w:multiLevelType w:val="hybridMultilevel"/>
    <w:tmpl w:val="E660787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6" w15:restartNumberingAfterBreak="0">
    <w:nsid w:val="7188357B"/>
    <w:multiLevelType w:val="hybridMultilevel"/>
    <w:tmpl w:val="D97AA908"/>
    <w:lvl w:ilvl="0" w:tplc="DFA44F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736EB9"/>
    <w:multiLevelType w:val="hybridMultilevel"/>
    <w:tmpl w:val="F91091A4"/>
    <w:lvl w:ilvl="0" w:tplc="DFA44F92">
      <w:start w:val="1"/>
      <w:numFmt w:val="lowerLetter"/>
      <w:lvlText w:val="(%1)"/>
      <w:lvlJc w:val="left"/>
      <w:pPr>
        <w:tabs>
          <w:tab w:val="num" w:pos="1800"/>
        </w:tabs>
        <w:ind w:left="1800" w:hanging="360"/>
      </w:pPr>
      <w:rPr>
        <w:rFonts w:hint="default"/>
      </w:rPr>
    </w:lvl>
    <w:lvl w:ilvl="1" w:tplc="04090019">
      <w:start w:val="3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98A6C28"/>
    <w:multiLevelType w:val="singleLevel"/>
    <w:tmpl w:val="084A3A7E"/>
    <w:lvl w:ilvl="0">
      <w:start w:val="1"/>
      <w:numFmt w:val="decimal"/>
      <w:lvlText w:val="%1."/>
      <w:lvlJc w:val="left"/>
      <w:pPr>
        <w:ind w:left="0" w:firstLine="0"/>
      </w:pPr>
      <w:rPr>
        <w:rFonts w:ascii="Arial" w:hAnsi="Arial" w:cs="Times New Roman" w:hint="default"/>
        <w:b w:val="0"/>
        <w:i w:val="0"/>
        <w:sz w:val="22"/>
      </w:rPr>
    </w:lvl>
  </w:abstractNum>
  <w:abstractNum w:abstractNumId="49" w15:restartNumberingAfterBreak="0">
    <w:nsid w:val="7D836869"/>
    <w:multiLevelType w:val="hybridMultilevel"/>
    <w:tmpl w:val="FF6C57AE"/>
    <w:lvl w:ilvl="0" w:tplc="A6B8542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F1F1621"/>
    <w:multiLevelType w:val="hybridMultilevel"/>
    <w:tmpl w:val="9ADA0626"/>
    <w:lvl w:ilvl="0" w:tplc="77822418">
      <w:start w:val="3"/>
      <w:numFmt w:val="decimal"/>
      <w:lvlText w:val="%1."/>
      <w:lvlJc w:val="left"/>
      <w:pPr>
        <w:ind w:left="720" w:hanging="360"/>
      </w:pPr>
      <w:rPr>
        <w:rFonts w:hint="default"/>
        <w:b/>
      </w:rPr>
    </w:lvl>
    <w:lvl w:ilvl="1" w:tplc="607CE5A6">
      <w:start w:val="1"/>
      <w:numFmt w:val="lowerLetter"/>
      <w:lvlText w:val="(%2)"/>
      <w:lvlJc w:val="left"/>
      <w:pPr>
        <w:ind w:left="1770" w:hanging="6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24"/>
  </w:num>
  <w:num w:numId="3">
    <w:abstractNumId w:val="32"/>
  </w:num>
  <w:num w:numId="4">
    <w:abstractNumId w:val="46"/>
  </w:num>
  <w:num w:numId="5">
    <w:abstractNumId w:val="5"/>
  </w:num>
  <w:num w:numId="6">
    <w:abstractNumId w:val="31"/>
  </w:num>
  <w:num w:numId="7">
    <w:abstractNumId w:val="35"/>
  </w:num>
  <w:num w:numId="8">
    <w:abstractNumId w:val="26"/>
  </w:num>
  <w:num w:numId="9">
    <w:abstractNumId w:val="33"/>
  </w:num>
  <w:num w:numId="10">
    <w:abstractNumId w:val="45"/>
  </w:num>
  <w:num w:numId="11">
    <w:abstractNumId w:val="41"/>
  </w:num>
  <w:num w:numId="12">
    <w:abstractNumId w:val="40"/>
  </w:num>
  <w:num w:numId="13">
    <w:abstractNumId w:val="50"/>
  </w:num>
  <w:num w:numId="14">
    <w:abstractNumId w:val="17"/>
  </w:num>
  <w:num w:numId="15">
    <w:abstractNumId w:val="30"/>
  </w:num>
  <w:num w:numId="16">
    <w:abstractNumId w:val="2"/>
  </w:num>
  <w:num w:numId="17">
    <w:abstractNumId w:val="22"/>
  </w:num>
  <w:num w:numId="18">
    <w:abstractNumId w:val="15"/>
  </w:num>
  <w:num w:numId="19">
    <w:abstractNumId w:val="42"/>
  </w:num>
  <w:num w:numId="20">
    <w:abstractNumId w:val="12"/>
  </w:num>
  <w:num w:numId="21">
    <w:abstractNumId w:val="4"/>
  </w:num>
  <w:num w:numId="22">
    <w:abstractNumId w:val="14"/>
  </w:num>
  <w:num w:numId="23">
    <w:abstractNumId w:val="43"/>
  </w:num>
  <w:num w:numId="24">
    <w:abstractNumId w:val="0"/>
  </w:num>
  <w:num w:numId="25">
    <w:abstractNumId w:val="27"/>
  </w:num>
  <w:num w:numId="26">
    <w:abstractNumId w:val="9"/>
  </w:num>
  <w:num w:numId="27">
    <w:abstractNumId w:val="19"/>
  </w:num>
  <w:num w:numId="28">
    <w:abstractNumId w:val="7"/>
  </w:num>
  <w:num w:numId="29">
    <w:abstractNumId w:val="48"/>
  </w:num>
  <w:num w:numId="30">
    <w:abstractNumId w:val="38"/>
  </w:num>
  <w:num w:numId="31">
    <w:abstractNumId w:val="23"/>
  </w:num>
  <w:num w:numId="32">
    <w:abstractNumId w:val="8"/>
  </w:num>
  <w:num w:numId="33">
    <w:abstractNumId w:val="34"/>
  </w:num>
  <w:num w:numId="34">
    <w:abstractNumId w:val="11"/>
  </w:num>
  <w:num w:numId="35">
    <w:abstractNumId w:val="39"/>
  </w:num>
  <w:num w:numId="36">
    <w:abstractNumId w:val="49"/>
  </w:num>
  <w:num w:numId="37">
    <w:abstractNumId w:val="10"/>
  </w:num>
  <w:num w:numId="38">
    <w:abstractNumId w:val="18"/>
  </w:num>
  <w:num w:numId="39">
    <w:abstractNumId w:val="16"/>
  </w:num>
  <w:num w:numId="40">
    <w:abstractNumId w:val="29"/>
  </w:num>
  <w:num w:numId="41">
    <w:abstractNumId w:val="36"/>
  </w:num>
  <w:num w:numId="42">
    <w:abstractNumId w:val="25"/>
  </w:num>
  <w:num w:numId="43">
    <w:abstractNumId w:val="1"/>
  </w:num>
  <w:num w:numId="44">
    <w:abstractNumId w:val="44"/>
  </w:num>
  <w:num w:numId="45">
    <w:abstractNumId w:val="6"/>
  </w:num>
  <w:num w:numId="46">
    <w:abstractNumId w:val="20"/>
  </w:num>
  <w:num w:numId="47">
    <w:abstractNumId w:val="37"/>
  </w:num>
  <w:num w:numId="48">
    <w:abstractNumId w:val="21"/>
  </w:num>
  <w:num w:numId="49">
    <w:abstractNumId w:val="13"/>
  </w:num>
  <w:num w:numId="50">
    <w:abstractNumId w:val="28"/>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AD"/>
    <w:rsid w:val="0000387C"/>
    <w:rsid w:val="000045B0"/>
    <w:rsid w:val="000154B2"/>
    <w:rsid w:val="00020364"/>
    <w:rsid w:val="00022714"/>
    <w:rsid w:val="00034BE1"/>
    <w:rsid w:val="0004242E"/>
    <w:rsid w:val="00045217"/>
    <w:rsid w:val="00052689"/>
    <w:rsid w:val="000626E0"/>
    <w:rsid w:val="0006328E"/>
    <w:rsid w:val="000769F7"/>
    <w:rsid w:val="00080254"/>
    <w:rsid w:val="00091911"/>
    <w:rsid w:val="00092DFB"/>
    <w:rsid w:val="00095A89"/>
    <w:rsid w:val="000A2174"/>
    <w:rsid w:val="000B4BC2"/>
    <w:rsid w:val="000B53D8"/>
    <w:rsid w:val="000C134C"/>
    <w:rsid w:val="000C4DA4"/>
    <w:rsid w:val="000C5199"/>
    <w:rsid w:val="000C59CA"/>
    <w:rsid w:val="000F0274"/>
    <w:rsid w:val="000F16D5"/>
    <w:rsid w:val="0010231B"/>
    <w:rsid w:val="001043D4"/>
    <w:rsid w:val="0011084D"/>
    <w:rsid w:val="001252DE"/>
    <w:rsid w:val="00145B7A"/>
    <w:rsid w:val="00165960"/>
    <w:rsid w:val="001661FF"/>
    <w:rsid w:val="00166693"/>
    <w:rsid w:val="00172B7D"/>
    <w:rsid w:val="00176F00"/>
    <w:rsid w:val="001806DC"/>
    <w:rsid w:val="00181E5E"/>
    <w:rsid w:val="00182E29"/>
    <w:rsid w:val="00197712"/>
    <w:rsid w:val="001A6E1C"/>
    <w:rsid w:val="001A7C36"/>
    <w:rsid w:val="001B2492"/>
    <w:rsid w:val="001B79CC"/>
    <w:rsid w:val="001C6F9B"/>
    <w:rsid w:val="001C723C"/>
    <w:rsid w:val="001C731C"/>
    <w:rsid w:val="001D0768"/>
    <w:rsid w:val="001D1815"/>
    <w:rsid w:val="001D7413"/>
    <w:rsid w:val="001E0E51"/>
    <w:rsid w:val="001E2287"/>
    <w:rsid w:val="001F4A70"/>
    <w:rsid w:val="002014A9"/>
    <w:rsid w:val="0020374B"/>
    <w:rsid w:val="002057AD"/>
    <w:rsid w:val="0021562B"/>
    <w:rsid w:val="002166DE"/>
    <w:rsid w:val="002262E5"/>
    <w:rsid w:val="00226D0B"/>
    <w:rsid w:val="00227B2C"/>
    <w:rsid w:val="002309BE"/>
    <w:rsid w:val="00232BAC"/>
    <w:rsid w:val="00240594"/>
    <w:rsid w:val="00240B75"/>
    <w:rsid w:val="0026199A"/>
    <w:rsid w:val="00267F45"/>
    <w:rsid w:val="002725B9"/>
    <w:rsid w:val="00281713"/>
    <w:rsid w:val="002962DF"/>
    <w:rsid w:val="0029673C"/>
    <w:rsid w:val="002B0731"/>
    <w:rsid w:val="002B46C3"/>
    <w:rsid w:val="002B7A97"/>
    <w:rsid w:val="002C4FFE"/>
    <w:rsid w:val="002C54E3"/>
    <w:rsid w:val="002D2E49"/>
    <w:rsid w:val="002D351C"/>
    <w:rsid w:val="002D4DF9"/>
    <w:rsid w:val="002E3046"/>
    <w:rsid w:val="002E7153"/>
    <w:rsid w:val="002F3062"/>
    <w:rsid w:val="00325174"/>
    <w:rsid w:val="003269B5"/>
    <w:rsid w:val="003437FC"/>
    <w:rsid w:val="003503BE"/>
    <w:rsid w:val="00350A3B"/>
    <w:rsid w:val="00352F8A"/>
    <w:rsid w:val="00353FC8"/>
    <w:rsid w:val="00365509"/>
    <w:rsid w:val="00371E26"/>
    <w:rsid w:val="00380549"/>
    <w:rsid w:val="003870D4"/>
    <w:rsid w:val="003940B0"/>
    <w:rsid w:val="00394AA7"/>
    <w:rsid w:val="003B02CB"/>
    <w:rsid w:val="003B3BF3"/>
    <w:rsid w:val="003B5E97"/>
    <w:rsid w:val="003C38C7"/>
    <w:rsid w:val="003D4F57"/>
    <w:rsid w:val="003D6F63"/>
    <w:rsid w:val="003D795D"/>
    <w:rsid w:val="003E001E"/>
    <w:rsid w:val="003E1BBA"/>
    <w:rsid w:val="003E5ABC"/>
    <w:rsid w:val="003E6427"/>
    <w:rsid w:val="003F1B06"/>
    <w:rsid w:val="003F3355"/>
    <w:rsid w:val="0040016E"/>
    <w:rsid w:val="00400970"/>
    <w:rsid w:val="004018D0"/>
    <w:rsid w:val="00404620"/>
    <w:rsid w:val="004202C5"/>
    <w:rsid w:val="004232C8"/>
    <w:rsid w:val="004305D5"/>
    <w:rsid w:val="00435086"/>
    <w:rsid w:val="00435289"/>
    <w:rsid w:val="00436F32"/>
    <w:rsid w:val="0044141F"/>
    <w:rsid w:val="004430FB"/>
    <w:rsid w:val="00453B9E"/>
    <w:rsid w:val="004757A8"/>
    <w:rsid w:val="004818B5"/>
    <w:rsid w:val="004826A8"/>
    <w:rsid w:val="00483193"/>
    <w:rsid w:val="004918F9"/>
    <w:rsid w:val="00492DBF"/>
    <w:rsid w:val="00494F37"/>
    <w:rsid w:val="004B28AD"/>
    <w:rsid w:val="004E2EAD"/>
    <w:rsid w:val="004F0491"/>
    <w:rsid w:val="004F2848"/>
    <w:rsid w:val="004F6D39"/>
    <w:rsid w:val="0050665A"/>
    <w:rsid w:val="0052449D"/>
    <w:rsid w:val="00527DE6"/>
    <w:rsid w:val="00530038"/>
    <w:rsid w:val="00530435"/>
    <w:rsid w:val="00534CF4"/>
    <w:rsid w:val="00536241"/>
    <w:rsid w:val="0054443F"/>
    <w:rsid w:val="00551524"/>
    <w:rsid w:val="0055787E"/>
    <w:rsid w:val="00561DF3"/>
    <w:rsid w:val="00562BE1"/>
    <w:rsid w:val="00571BD3"/>
    <w:rsid w:val="005732A6"/>
    <w:rsid w:val="00582D2B"/>
    <w:rsid w:val="00584BED"/>
    <w:rsid w:val="00585248"/>
    <w:rsid w:val="00587476"/>
    <w:rsid w:val="00587E59"/>
    <w:rsid w:val="0059119E"/>
    <w:rsid w:val="00594D70"/>
    <w:rsid w:val="00595AE3"/>
    <w:rsid w:val="00597950"/>
    <w:rsid w:val="005A0B9A"/>
    <w:rsid w:val="005A4CEF"/>
    <w:rsid w:val="005A7991"/>
    <w:rsid w:val="005B0792"/>
    <w:rsid w:val="005B730F"/>
    <w:rsid w:val="005B7B0C"/>
    <w:rsid w:val="005D41EB"/>
    <w:rsid w:val="005E7D86"/>
    <w:rsid w:val="0060104B"/>
    <w:rsid w:val="006020B0"/>
    <w:rsid w:val="00605142"/>
    <w:rsid w:val="006153DB"/>
    <w:rsid w:val="006172F4"/>
    <w:rsid w:val="006175EC"/>
    <w:rsid w:val="00617841"/>
    <w:rsid w:val="006331F4"/>
    <w:rsid w:val="0063382A"/>
    <w:rsid w:val="00633CAA"/>
    <w:rsid w:val="00635A9F"/>
    <w:rsid w:val="0065327E"/>
    <w:rsid w:val="0065499B"/>
    <w:rsid w:val="00657F31"/>
    <w:rsid w:val="00664A48"/>
    <w:rsid w:val="00672273"/>
    <w:rsid w:val="00681A4E"/>
    <w:rsid w:val="006843F8"/>
    <w:rsid w:val="00684F74"/>
    <w:rsid w:val="0069229D"/>
    <w:rsid w:val="00695B50"/>
    <w:rsid w:val="006B07AA"/>
    <w:rsid w:val="006B29B5"/>
    <w:rsid w:val="006B2F75"/>
    <w:rsid w:val="006C6E67"/>
    <w:rsid w:val="006D4E35"/>
    <w:rsid w:val="006D73A2"/>
    <w:rsid w:val="006F3976"/>
    <w:rsid w:val="006F6554"/>
    <w:rsid w:val="00703EE9"/>
    <w:rsid w:val="007053F6"/>
    <w:rsid w:val="0070675A"/>
    <w:rsid w:val="007141DB"/>
    <w:rsid w:val="00715E9D"/>
    <w:rsid w:val="007371D9"/>
    <w:rsid w:val="00737772"/>
    <w:rsid w:val="00751541"/>
    <w:rsid w:val="00751E41"/>
    <w:rsid w:val="0076380C"/>
    <w:rsid w:val="0076767F"/>
    <w:rsid w:val="007810AE"/>
    <w:rsid w:val="007832F5"/>
    <w:rsid w:val="00795A28"/>
    <w:rsid w:val="00797CC9"/>
    <w:rsid w:val="007A1101"/>
    <w:rsid w:val="007A304B"/>
    <w:rsid w:val="007A35FA"/>
    <w:rsid w:val="007A5802"/>
    <w:rsid w:val="007A597C"/>
    <w:rsid w:val="007B2A37"/>
    <w:rsid w:val="007B6C99"/>
    <w:rsid w:val="007B7135"/>
    <w:rsid w:val="007C36F4"/>
    <w:rsid w:val="007D2210"/>
    <w:rsid w:val="007D5C8C"/>
    <w:rsid w:val="007F125C"/>
    <w:rsid w:val="007F3731"/>
    <w:rsid w:val="0080463D"/>
    <w:rsid w:val="00804A07"/>
    <w:rsid w:val="00804BF1"/>
    <w:rsid w:val="008137B1"/>
    <w:rsid w:val="00820DA8"/>
    <w:rsid w:val="00843B30"/>
    <w:rsid w:val="00855267"/>
    <w:rsid w:val="0085648A"/>
    <w:rsid w:val="00857A00"/>
    <w:rsid w:val="008619BA"/>
    <w:rsid w:val="0086330B"/>
    <w:rsid w:val="008634DB"/>
    <w:rsid w:val="00873CA8"/>
    <w:rsid w:val="00874C51"/>
    <w:rsid w:val="00877C72"/>
    <w:rsid w:val="00891EF4"/>
    <w:rsid w:val="008A157D"/>
    <w:rsid w:val="008A376A"/>
    <w:rsid w:val="008A7BCF"/>
    <w:rsid w:val="008B4D47"/>
    <w:rsid w:val="008C173A"/>
    <w:rsid w:val="008C5252"/>
    <w:rsid w:val="008D3F8D"/>
    <w:rsid w:val="008D5E23"/>
    <w:rsid w:val="008E122E"/>
    <w:rsid w:val="008E2D34"/>
    <w:rsid w:val="008E38E1"/>
    <w:rsid w:val="008E52D2"/>
    <w:rsid w:val="00912B60"/>
    <w:rsid w:val="00912F15"/>
    <w:rsid w:val="00914F39"/>
    <w:rsid w:val="00916977"/>
    <w:rsid w:val="00920720"/>
    <w:rsid w:val="00941915"/>
    <w:rsid w:val="00951E3C"/>
    <w:rsid w:val="00954AEB"/>
    <w:rsid w:val="0095541A"/>
    <w:rsid w:val="00957821"/>
    <w:rsid w:val="00965FB5"/>
    <w:rsid w:val="00980ABA"/>
    <w:rsid w:val="00984A6A"/>
    <w:rsid w:val="009871B2"/>
    <w:rsid w:val="009A05B7"/>
    <w:rsid w:val="009B2B79"/>
    <w:rsid w:val="009B5D5A"/>
    <w:rsid w:val="009B6C50"/>
    <w:rsid w:val="009C4E60"/>
    <w:rsid w:val="009D1522"/>
    <w:rsid w:val="009D241F"/>
    <w:rsid w:val="009D28E2"/>
    <w:rsid w:val="009D2C29"/>
    <w:rsid w:val="009D3A26"/>
    <w:rsid w:val="009E1C5B"/>
    <w:rsid w:val="009F5C53"/>
    <w:rsid w:val="00A01B7E"/>
    <w:rsid w:val="00A02565"/>
    <w:rsid w:val="00A15B71"/>
    <w:rsid w:val="00A21982"/>
    <w:rsid w:val="00A2417E"/>
    <w:rsid w:val="00A25D94"/>
    <w:rsid w:val="00A25FD3"/>
    <w:rsid w:val="00A275CC"/>
    <w:rsid w:val="00A378FE"/>
    <w:rsid w:val="00A473D8"/>
    <w:rsid w:val="00A47A67"/>
    <w:rsid w:val="00A55B26"/>
    <w:rsid w:val="00A62DC5"/>
    <w:rsid w:val="00A82623"/>
    <w:rsid w:val="00A91CFE"/>
    <w:rsid w:val="00A91DAE"/>
    <w:rsid w:val="00AA1599"/>
    <w:rsid w:val="00AA5EC6"/>
    <w:rsid w:val="00AB4E2C"/>
    <w:rsid w:val="00AB5957"/>
    <w:rsid w:val="00AC4711"/>
    <w:rsid w:val="00AC5709"/>
    <w:rsid w:val="00AC68D8"/>
    <w:rsid w:val="00AD0416"/>
    <w:rsid w:val="00AD2B06"/>
    <w:rsid w:val="00AD6B81"/>
    <w:rsid w:val="00AE4091"/>
    <w:rsid w:val="00AE672C"/>
    <w:rsid w:val="00B0332E"/>
    <w:rsid w:val="00B053B7"/>
    <w:rsid w:val="00B069A3"/>
    <w:rsid w:val="00B111B9"/>
    <w:rsid w:val="00B1222C"/>
    <w:rsid w:val="00B24318"/>
    <w:rsid w:val="00B25379"/>
    <w:rsid w:val="00B32E0A"/>
    <w:rsid w:val="00B337F1"/>
    <w:rsid w:val="00B3432D"/>
    <w:rsid w:val="00B36516"/>
    <w:rsid w:val="00B36B5C"/>
    <w:rsid w:val="00B40291"/>
    <w:rsid w:val="00B45F3D"/>
    <w:rsid w:val="00B50701"/>
    <w:rsid w:val="00B52007"/>
    <w:rsid w:val="00B57F4F"/>
    <w:rsid w:val="00B6126E"/>
    <w:rsid w:val="00B770BC"/>
    <w:rsid w:val="00B8508B"/>
    <w:rsid w:val="00BA279C"/>
    <w:rsid w:val="00BA4186"/>
    <w:rsid w:val="00BA7EB1"/>
    <w:rsid w:val="00BD2CC5"/>
    <w:rsid w:val="00BE0E86"/>
    <w:rsid w:val="00BE1378"/>
    <w:rsid w:val="00BE393F"/>
    <w:rsid w:val="00BF459E"/>
    <w:rsid w:val="00C13846"/>
    <w:rsid w:val="00C14936"/>
    <w:rsid w:val="00C17F23"/>
    <w:rsid w:val="00C213CB"/>
    <w:rsid w:val="00C240F4"/>
    <w:rsid w:val="00C34D18"/>
    <w:rsid w:val="00C43497"/>
    <w:rsid w:val="00C47B79"/>
    <w:rsid w:val="00C51E29"/>
    <w:rsid w:val="00C559AE"/>
    <w:rsid w:val="00C677F7"/>
    <w:rsid w:val="00C7021E"/>
    <w:rsid w:val="00C7292E"/>
    <w:rsid w:val="00C73029"/>
    <w:rsid w:val="00C769D6"/>
    <w:rsid w:val="00C823E8"/>
    <w:rsid w:val="00C83170"/>
    <w:rsid w:val="00C86333"/>
    <w:rsid w:val="00C92D95"/>
    <w:rsid w:val="00C93B83"/>
    <w:rsid w:val="00C97005"/>
    <w:rsid w:val="00CA1011"/>
    <w:rsid w:val="00CA5328"/>
    <w:rsid w:val="00CB021A"/>
    <w:rsid w:val="00CB38EC"/>
    <w:rsid w:val="00CB500A"/>
    <w:rsid w:val="00CC1F02"/>
    <w:rsid w:val="00CC3EE4"/>
    <w:rsid w:val="00CD1CC6"/>
    <w:rsid w:val="00CE4D85"/>
    <w:rsid w:val="00CF499E"/>
    <w:rsid w:val="00D1304F"/>
    <w:rsid w:val="00D17C4A"/>
    <w:rsid w:val="00D3241C"/>
    <w:rsid w:val="00D362F4"/>
    <w:rsid w:val="00D36E6D"/>
    <w:rsid w:val="00D37371"/>
    <w:rsid w:val="00D37D71"/>
    <w:rsid w:val="00D40168"/>
    <w:rsid w:val="00D42422"/>
    <w:rsid w:val="00D5124A"/>
    <w:rsid w:val="00D70AAB"/>
    <w:rsid w:val="00D82334"/>
    <w:rsid w:val="00D94D91"/>
    <w:rsid w:val="00D95813"/>
    <w:rsid w:val="00D96B0C"/>
    <w:rsid w:val="00DB26C5"/>
    <w:rsid w:val="00DB3C66"/>
    <w:rsid w:val="00DC06AC"/>
    <w:rsid w:val="00DD7D7F"/>
    <w:rsid w:val="00DE78E4"/>
    <w:rsid w:val="00DF58EE"/>
    <w:rsid w:val="00E03318"/>
    <w:rsid w:val="00E053B6"/>
    <w:rsid w:val="00E05871"/>
    <w:rsid w:val="00E059DD"/>
    <w:rsid w:val="00E1680F"/>
    <w:rsid w:val="00E502A0"/>
    <w:rsid w:val="00E57636"/>
    <w:rsid w:val="00E64A9E"/>
    <w:rsid w:val="00E7073C"/>
    <w:rsid w:val="00E7177B"/>
    <w:rsid w:val="00E741A3"/>
    <w:rsid w:val="00E8205B"/>
    <w:rsid w:val="00E91E1A"/>
    <w:rsid w:val="00E92BFB"/>
    <w:rsid w:val="00E97537"/>
    <w:rsid w:val="00EA3EB7"/>
    <w:rsid w:val="00EA4970"/>
    <w:rsid w:val="00EA50F6"/>
    <w:rsid w:val="00EA55B1"/>
    <w:rsid w:val="00EB09CF"/>
    <w:rsid w:val="00EB7657"/>
    <w:rsid w:val="00EC14B5"/>
    <w:rsid w:val="00EC364A"/>
    <w:rsid w:val="00ED01DB"/>
    <w:rsid w:val="00ED04BB"/>
    <w:rsid w:val="00ED6089"/>
    <w:rsid w:val="00EE09C3"/>
    <w:rsid w:val="00EE6D53"/>
    <w:rsid w:val="00EF0927"/>
    <w:rsid w:val="00EF433F"/>
    <w:rsid w:val="00F075A4"/>
    <w:rsid w:val="00F14CA8"/>
    <w:rsid w:val="00F159B4"/>
    <w:rsid w:val="00F303DB"/>
    <w:rsid w:val="00F46BB3"/>
    <w:rsid w:val="00F52D72"/>
    <w:rsid w:val="00F54673"/>
    <w:rsid w:val="00F70504"/>
    <w:rsid w:val="00F70C03"/>
    <w:rsid w:val="00F818AE"/>
    <w:rsid w:val="00F83DD0"/>
    <w:rsid w:val="00F90549"/>
    <w:rsid w:val="00F97C43"/>
    <w:rsid w:val="00FA4CFA"/>
    <w:rsid w:val="00FA6B09"/>
    <w:rsid w:val="00FC5B29"/>
    <w:rsid w:val="00FC6FB3"/>
    <w:rsid w:val="00FD0692"/>
    <w:rsid w:val="00FD4361"/>
    <w:rsid w:val="00FD5E2D"/>
    <w:rsid w:val="00FD7F1E"/>
    <w:rsid w:val="00FE3C08"/>
    <w:rsid w:val="00FE57E1"/>
    <w:rsid w:val="00FE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A1DCC2C8-F777-4077-823A-D4F9CF23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1440" w:hanging="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7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7F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57F4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57F4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057A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A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057A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057AD"/>
    <w:rPr>
      <w:color w:val="0563C1" w:themeColor="hyperlink"/>
      <w:u w:val="single"/>
    </w:rPr>
  </w:style>
  <w:style w:type="character" w:customStyle="1" w:styleId="Heading2Char">
    <w:name w:val="Heading 2 Char"/>
    <w:basedOn w:val="DefaultParagraphFont"/>
    <w:link w:val="Heading2"/>
    <w:uiPriority w:val="9"/>
    <w:rsid w:val="002057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057AD"/>
    <w:pPr>
      <w:ind w:left="720"/>
      <w:contextualSpacing/>
    </w:pPr>
  </w:style>
  <w:style w:type="character" w:styleId="Strong">
    <w:name w:val="Strong"/>
    <w:basedOn w:val="DefaultParagraphFont"/>
    <w:uiPriority w:val="22"/>
    <w:qFormat/>
    <w:rsid w:val="0076380C"/>
    <w:rPr>
      <w:b/>
      <w:bCs/>
    </w:rPr>
  </w:style>
  <w:style w:type="paragraph" w:styleId="Header">
    <w:name w:val="header"/>
    <w:basedOn w:val="Normal"/>
    <w:link w:val="HeaderChar"/>
    <w:unhideWhenUsed/>
    <w:rsid w:val="00034BE1"/>
    <w:pPr>
      <w:tabs>
        <w:tab w:val="center" w:pos="4513"/>
        <w:tab w:val="right" w:pos="9026"/>
      </w:tabs>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034BE1"/>
    <w:rPr>
      <w:rFonts w:ascii="Times New Roman" w:eastAsia="PMingLiU" w:hAnsi="Times New Roman" w:cs="Times New Roman"/>
      <w:lang w:val="en-US"/>
    </w:rPr>
  </w:style>
  <w:style w:type="paragraph" w:styleId="Footer">
    <w:name w:val="footer"/>
    <w:basedOn w:val="Normal"/>
    <w:link w:val="FooterChar"/>
    <w:unhideWhenUsed/>
    <w:rsid w:val="00CB38EC"/>
    <w:pPr>
      <w:tabs>
        <w:tab w:val="center" w:pos="4513"/>
        <w:tab w:val="right" w:pos="9026"/>
      </w:tabs>
    </w:pPr>
  </w:style>
  <w:style w:type="character" w:customStyle="1" w:styleId="FooterChar">
    <w:name w:val="Footer Char"/>
    <w:basedOn w:val="DefaultParagraphFont"/>
    <w:link w:val="Footer"/>
    <w:uiPriority w:val="99"/>
    <w:rsid w:val="00CB38EC"/>
  </w:style>
  <w:style w:type="character" w:styleId="PlaceholderText">
    <w:name w:val="Placeholder Text"/>
    <w:basedOn w:val="DefaultParagraphFont"/>
    <w:uiPriority w:val="99"/>
    <w:semiHidden/>
    <w:rsid w:val="00CB38EC"/>
    <w:rPr>
      <w:color w:val="808080"/>
    </w:rPr>
  </w:style>
  <w:style w:type="paragraph" w:styleId="BodyTextIndent">
    <w:name w:val="Body Text Indent"/>
    <w:basedOn w:val="Normal"/>
    <w:link w:val="BodyTextIndentChar"/>
    <w:semiHidden/>
    <w:unhideWhenUsed/>
    <w:rsid w:val="00582D2B"/>
    <w:pPr>
      <w:spacing w:line="360" w:lineRule="auto"/>
      <w:ind w:left="709" w:hanging="709"/>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semiHidden/>
    <w:rsid w:val="00582D2B"/>
    <w:rPr>
      <w:rFonts w:ascii="Arial" w:eastAsia="Times New Roman" w:hAnsi="Arial" w:cs="Times New Roman"/>
      <w:szCs w:val="20"/>
      <w:lang w:eastAsia="en-GB"/>
    </w:rPr>
  </w:style>
  <w:style w:type="character" w:customStyle="1" w:styleId="Heading3Char">
    <w:name w:val="Heading 3 Char"/>
    <w:basedOn w:val="DefaultParagraphFont"/>
    <w:link w:val="Heading3"/>
    <w:uiPriority w:val="9"/>
    <w:rsid w:val="00B57F4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57F4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57F4F"/>
    <w:rPr>
      <w:rFonts w:asciiTheme="majorHAnsi" w:eastAsiaTheme="majorEastAsia" w:hAnsiTheme="majorHAnsi" w:cstheme="majorBidi"/>
      <w:color w:val="2E74B5" w:themeColor="accent1" w:themeShade="BF"/>
    </w:rPr>
  </w:style>
  <w:style w:type="paragraph" w:styleId="BodyTextIndent2">
    <w:name w:val="Body Text Indent 2"/>
    <w:basedOn w:val="Normal"/>
    <w:link w:val="BodyTextIndent2Char"/>
    <w:uiPriority w:val="99"/>
    <w:semiHidden/>
    <w:unhideWhenUsed/>
    <w:rsid w:val="00B57F4F"/>
    <w:pPr>
      <w:spacing w:after="120" w:line="480" w:lineRule="auto"/>
      <w:ind w:left="283"/>
    </w:pPr>
  </w:style>
  <w:style w:type="character" w:customStyle="1" w:styleId="BodyTextIndent2Char">
    <w:name w:val="Body Text Indent 2 Char"/>
    <w:basedOn w:val="DefaultParagraphFont"/>
    <w:link w:val="BodyTextIndent2"/>
    <w:uiPriority w:val="99"/>
    <w:semiHidden/>
    <w:rsid w:val="00B57F4F"/>
  </w:style>
  <w:style w:type="paragraph" w:styleId="BodyTextIndent3">
    <w:name w:val="Body Text Indent 3"/>
    <w:basedOn w:val="Normal"/>
    <w:link w:val="BodyTextIndent3Char"/>
    <w:uiPriority w:val="99"/>
    <w:semiHidden/>
    <w:unhideWhenUsed/>
    <w:rsid w:val="00B57F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7F4F"/>
    <w:rPr>
      <w:sz w:val="16"/>
      <w:szCs w:val="16"/>
    </w:rPr>
  </w:style>
  <w:style w:type="character" w:customStyle="1" w:styleId="Document5">
    <w:name w:val="Document 5"/>
    <w:rsid w:val="00B57F4F"/>
    <w:rPr>
      <w:rFonts w:ascii="Times New Roman" w:hAnsi="Times New Roman"/>
      <w:color w:val="auto"/>
      <w:spacing w:val="0"/>
      <w:sz w:val="24"/>
    </w:rPr>
  </w:style>
  <w:style w:type="character" w:styleId="PageNumber">
    <w:name w:val="page number"/>
    <w:basedOn w:val="DefaultParagraphFont"/>
    <w:rsid w:val="00B57F4F"/>
  </w:style>
  <w:style w:type="table" w:styleId="TableGrid">
    <w:name w:val="Table Grid"/>
    <w:basedOn w:val="TableNormal"/>
    <w:uiPriority w:val="39"/>
    <w:rsid w:val="001D1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89"/>
    <w:rPr>
      <w:rFonts w:ascii="Segoe UI" w:hAnsi="Segoe UI" w:cs="Segoe UI"/>
      <w:sz w:val="18"/>
      <w:szCs w:val="18"/>
    </w:rPr>
  </w:style>
  <w:style w:type="paragraph" w:styleId="TOCHeading">
    <w:name w:val="TOC Heading"/>
    <w:basedOn w:val="Heading1"/>
    <w:next w:val="Normal"/>
    <w:uiPriority w:val="39"/>
    <w:unhideWhenUsed/>
    <w:qFormat/>
    <w:rsid w:val="002C54E3"/>
    <w:pPr>
      <w:spacing w:line="259" w:lineRule="auto"/>
      <w:ind w:left="0" w:firstLine="0"/>
      <w:jc w:val="left"/>
      <w:outlineLvl w:val="9"/>
    </w:pPr>
    <w:rPr>
      <w:lang w:val="en-US"/>
    </w:rPr>
  </w:style>
  <w:style w:type="paragraph" w:styleId="TOC2">
    <w:name w:val="toc 2"/>
    <w:basedOn w:val="Normal"/>
    <w:next w:val="Normal"/>
    <w:autoRedefine/>
    <w:uiPriority w:val="39"/>
    <w:unhideWhenUsed/>
    <w:rsid w:val="000C134C"/>
    <w:pPr>
      <w:tabs>
        <w:tab w:val="left" w:pos="1276"/>
        <w:tab w:val="right" w:leader="dot" w:pos="9923"/>
      </w:tabs>
      <w:spacing w:after="100" w:line="259" w:lineRule="auto"/>
      <w:ind w:left="142" w:firstLine="0"/>
      <w:jc w:val="left"/>
    </w:pPr>
    <w:rPr>
      <w:rFonts w:eastAsiaTheme="minorEastAsia" w:cs="Times New Roman"/>
      <w:noProof/>
      <w:lang w:val="en-US"/>
    </w:rPr>
  </w:style>
  <w:style w:type="paragraph" w:styleId="TOC1">
    <w:name w:val="toc 1"/>
    <w:basedOn w:val="Normal"/>
    <w:next w:val="Normal"/>
    <w:autoRedefine/>
    <w:uiPriority w:val="39"/>
    <w:unhideWhenUsed/>
    <w:rsid w:val="002E3046"/>
    <w:pPr>
      <w:tabs>
        <w:tab w:val="right" w:leader="dot" w:pos="9923"/>
      </w:tabs>
      <w:spacing w:after="100" w:line="259" w:lineRule="auto"/>
      <w:ind w:left="142" w:firstLine="0"/>
      <w:jc w:val="left"/>
    </w:pPr>
    <w:rPr>
      <w:rFonts w:eastAsiaTheme="minorEastAsia" w:cs="Times New Roman"/>
      <w:lang w:val="en-US"/>
    </w:rPr>
  </w:style>
  <w:style w:type="paragraph" w:styleId="TOC3">
    <w:name w:val="toc 3"/>
    <w:basedOn w:val="Normal"/>
    <w:next w:val="Normal"/>
    <w:autoRedefine/>
    <w:uiPriority w:val="39"/>
    <w:unhideWhenUsed/>
    <w:rsid w:val="009B6C50"/>
    <w:pPr>
      <w:tabs>
        <w:tab w:val="left" w:pos="1100"/>
        <w:tab w:val="right" w:leader="dot" w:pos="9923"/>
      </w:tabs>
      <w:spacing w:after="100" w:line="259" w:lineRule="auto"/>
      <w:ind w:left="440" w:firstLine="0"/>
      <w:jc w:val="left"/>
    </w:pPr>
    <w:rPr>
      <w:rFonts w:eastAsiaTheme="minorEastAsia" w:cs="Times New Roman"/>
      <w:lang w:val="en-US"/>
    </w:rPr>
  </w:style>
  <w:style w:type="paragraph" w:styleId="NoSpacing">
    <w:name w:val="No Spacing"/>
    <w:uiPriority w:val="1"/>
    <w:qFormat/>
    <w:rsid w:val="00A62DC5"/>
  </w:style>
  <w:style w:type="character" w:customStyle="1" w:styleId="UnresolvedMention1">
    <w:name w:val="Unresolved Mention1"/>
    <w:basedOn w:val="DefaultParagraphFont"/>
    <w:uiPriority w:val="99"/>
    <w:semiHidden/>
    <w:unhideWhenUsed/>
    <w:rsid w:val="0060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726163">
      <w:bodyDiv w:val="1"/>
      <w:marLeft w:val="0"/>
      <w:marRight w:val="0"/>
      <w:marTop w:val="0"/>
      <w:marBottom w:val="0"/>
      <w:divBdr>
        <w:top w:val="none" w:sz="0" w:space="0" w:color="auto"/>
        <w:left w:val="none" w:sz="0" w:space="0" w:color="auto"/>
        <w:bottom w:val="none" w:sz="0" w:space="0" w:color="auto"/>
        <w:right w:val="none" w:sz="0" w:space="0" w:color="auto"/>
      </w:divBdr>
    </w:div>
    <w:div w:id="1133134456">
      <w:bodyDiv w:val="1"/>
      <w:marLeft w:val="0"/>
      <w:marRight w:val="0"/>
      <w:marTop w:val="0"/>
      <w:marBottom w:val="0"/>
      <w:divBdr>
        <w:top w:val="none" w:sz="0" w:space="0" w:color="auto"/>
        <w:left w:val="none" w:sz="0" w:space="0" w:color="auto"/>
        <w:bottom w:val="none" w:sz="0" w:space="0" w:color="auto"/>
        <w:right w:val="none" w:sz="0" w:space="0" w:color="auto"/>
      </w:divBdr>
      <w:divsChild>
        <w:div w:id="371661267">
          <w:marLeft w:val="0"/>
          <w:marRight w:val="0"/>
          <w:marTop w:val="210"/>
          <w:marBottom w:val="0"/>
          <w:divBdr>
            <w:top w:val="none" w:sz="0" w:space="0" w:color="auto"/>
            <w:left w:val="none" w:sz="0" w:space="0" w:color="auto"/>
            <w:bottom w:val="none" w:sz="0" w:space="0" w:color="auto"/>
            <w:right w:val="none" w:sz="0" w:space="0" w:color="auto"/>
          </w:divBdr>
          <w:divsChild>
            <w:div w:id="1151367440">
              <w:marLeft w:val="0"/>
              <w:marRight w:val="0"/>
              <w:marTop w:val="105"/>
              <w:marBottom w:val="0"/>
              <w:divBdr>
                <w:top w:val="none" w:sz="0" w:space="0" w:color="auto"/>
                <w:left w:val="none" w:sz="0" w:space="0" w:color="auto"/>
                <w:bottom w:val="none" w:sz="0" w:space="0" w:color="auto"/>
                <w:right w:val="none" w:sz="0" w:space="0" w:color="auto"/>
              </w:divBdr>
            </w:div>
            <w:div w:id="2075659020">
              <w:marLeft w:val="0"/>
              <w:marRight w:val="0"/>
              <w:marTop w:val="105"/>
              <w:marBottom w:val="0"/>
              <w:divBdr>
                <w:top w:val="none" w:sz="0" w:space="0" w:color="auto"/>
                <w:left w:val="none" w:sz="0" w:space="0" w:color="auto"/>
                <w:bottom w:val="none" w:sz="0" w:space="0" w:color="auto"/>
                <w:right w:val="none" w:sz="0" w:space="0" w:color="auto"/>
              </w:divBdr>
            </w:div>
          </w:divsChild>
        </w:div>
        <w:div w:id="1434587831">
          <w:marLeft w:val="0"/>
          <w:marRight w:val="0"/>
          <w:marTop w:val="60"/>
          <w:marBottom w:val="0"/>
          <w:divBdr>
            <w:top w:val="none" w:sz="0" w:space="0" w:color="auto"/>
            <w:left w:val="none" w:sz="0" w:space="0" w:color="auto"/>
            <w:bottom w:val="none" w:sz="0" w:space="0" w:color="auto"/>
            <w:right w:val="none" w:sz="0" w:space="0" w:color="auto"/>
          </w:divBdr>
        </w:div>
        <w:div w:id="1789542126">
          <w:marLeft w:val="0"/>
          <w:marRight w:val="0"/>
          <w:marTop w:val="0"/>
          <w:marBottom w:val="60"/>
          <w:divBdr>
            <w:top w:val="none" w:sz="0" w:space="0" w:color="auto"/>
            <w:left w:val="none" w:sz="0" w:space="0" w:color="auto"/>
            <w:bottom w:val="none" w:sz="0" w:space="0" w:color="auto"/>
            <w:right w:val="none" w:sz="0" w:space="0" w:color="auto"/>
          </w:divBdr>
          <w:divsChild>
            <w:div w:id="58022079">
              <w:marLeft w:val="0"/>
              <w:marRight w:val="1275"/>
              <w:marTop w:val="0"/>
              <w:marBottom w:val="0"/>
              <w:divBdr>
                <w:top w:val="none" w:sz="0" w:space="0" w:color="auto"/>
                <w:left w:val="none" w:sz="0" w:space="0" w:color="auto"/>
                <w:bottom w:val="none" w:sz="0" w:space="0" w:color="auto"/>
                <w:right w:val="none" w:sz="0" w:space="0" w:color="auto"/>
              </w:divBdr>
            </w:div>
            <w:div w:id="278609477">
              <w:marLeft w:val="0"/>
              <w:marRight w:val="0"/>
              <w:marTop w:val="0"/>
              <w:marBottom w:val="0"/>
              <w:divBdr>
                <w:top w:val="none" w:sz="0" w:space="0" w:color="auto"/>
                <w:left w:val="none" w:sz="0" w:space="0" w:color="auto"/>
                <w:bottom w:val="none" w:sz="0" w:space="0" w:color="auto"/>
                <w:right w:val="none" w:sz="0" w:space="0" w:color="auto"/>
              </w:divBdr>
              <w:divsChild>
                <w:div w:id="973218362">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148669029">
      <w:bodyDiv w:val="1"/>
      <w:marLeft w:val="0"/>
      <w:marRight w:val="0"/>
      <w:marTop w:val="0"/>
      <w:marBottom w:val="0"/>
      <w:divBdr>
        <w:top w:val="none" w:sz="0" w:space="0" w:color="auto"/>
        <w:left w:val="none" w:sz="0" w:space="0" w:color="auto"/>
        <w:bottom w:val="none" w:sz="0" w:space="0" w:color="auto"/>
        <w:right w:val="none" w:sz="0" w:space="0" w:color="auto"/>
      </w:divBdr>
    </w:div>
    <w:div w:id="1238906482">
      <w:bodyDiv w:val="1"/>
      <w:marLeft w:val="0"/>
      <w:marRight w:val="0"/>
      <w:marTop w:val="0"/>
      <w:marBottom w:val="0"/>
      <w:divBdr>
        <w:top w:val="none" w:sz="0" w:space="0" w:color="auto"/>
        <w:left w:val="none" w:sz="0" w:space="0" w:color="auto"/>
        <w:bottom w:val="none" w:sz="0" w:space="0" w:color="auto"/>
        <w:right w:val="none" w:sz="0" w:space="0" w:color="auto"/>
      </w:divBdr>
    </w:div>
    <w:div w:id="1416247578">
      <w:bodyDiv w:val="1"/>
      <w:marLeft w:val="0"/>
      <w:marRight w:val="0"/>
      <w:marTop w:val="0"/>
      <w:marBottom w:val="0"/>
      <w:divBdr>
        <w:top w:val="none" w:sz="0" w:space="0" w:color="auto"/>
        <w:left w:val="none" w:sz="0" w:space="0" w:color="auto"/>
        <w:bottom w:val="none" w:sz="0" w:space="0" w:color="auto"/>
        <w:right w:val="none" w:sz="0" w:space="0" w:color="auto"/>
      </w:divBdr>
    </w:div>
    <w:div w:id="1428961747">
      <w:bodyDiv w:val="1"/>
      <w:marLeft w:val="0"/>
      <w:marRight w:val="0"/>
      <w:marTop w:val="0"/>
      <w:marBottom w:val="0"/>
      <w:divBdr>
        <w:top w:val="none" w:sz="0" w:space="0" w:color="auto"/>
        <w:left w:val="none" w:sz="0" w:space="0" w:color="auto"/>
        <w:bottom w:val="none" w:sz="0" w:space="0" w:color="auto"/>
        <w:right w:val="none" w:sz="0" w:space="0" w:color="auto"/>
      </w:divBdr>
    </w:div>
    <w:div w:id="1667052360">
      <w:bodyDiv w:val="1"/>
      <w:marLeft w:val="0"/>
      <w:marRight w:val="0"/>
      <w:marTop w:val="0"/>
      <w:marBottom w:val="0"/>
      <w:divBdr>
        <w:top w:val="none" w:sz="0" w:space="0" w:color="auto"/>
        <w:left w:val="none" w:sz="0" w:space="0" w:color="auto"/>
        <w:bottom w:val="none" w:sz="0" w:space="0" w:color="auto"/>
        <w:right w:val="none" w:sz="0" w:space="0" w:color="auto"/>
      </w:divBdr>
    </w:div>
    <w:div w:id="1705596577">
      <w:bodyDiv w:val="1"/>
      <w:marLeft w:val="0"/>
      <w:marRight w:val="0"/>
      <w:marTop w:val="0"/>
      <w:marBottom w:val="0"/>
      <w:divBdr>
        <w:top w:val="none" w:sz="0" w:space="0" w:color="auto"/>
        <w:left w:val="none" w:sz="0" w:space="0" w:color="auto"/>
        <w:bottom w:val="none" w:sz="0" w:space="0" w:color="auto"/>
        <w:right w:val="none" w:sz="0" w:space="0" w:color="auto"/>
      </w:divBdr>
    </w:div>
    <w:div w:id="1862083933">
      <w:bodyDiv w:val="1"/>
      <w:marLeft w:val="0"/>
      <w:marRight w:val="0"/>
      <w:marTop w:val="0"/>
      <w:marBottom w:val="0"/>
      <w:divBdr>
        <w:top w:val="none" w:sz="0" w:space="0" w:color="auto"/>
        <w:left w:val="none" w:sz="0" w:space="0" w:color="auto"/>
        <w:bottom w:val="none" w:sz="0" w:space="0" w:color="auto"/>
        <w:right w:val="none" w:sz="0" w:space="0" w:color="auto"/>
      </w:divBdr>
      <w:divsChild>
        <w:div w:id="118886891">
          <w:marLeft w:val="0"/>
          <w:marRight w:val="0"/>
          <w:marTop w:val="210"/>
          <w:marBottom w:val="0"/>
          <w:divBdr>
            <w:top w:val="none" w:sz="0" w:space="0" w:color="auto"/>
            <w:left w:val="none" w:sz="0" w:space="0" w:color="auto"/>
            <w:bottom w:val="none" w:sz="0" w:space="0" w:color="auto"/>
            <w:right w:val="none" w:sz="0" w:space="0" w:color="auto"/>
          </w:divBdr>
          <w:divsChild>
            <w:div w:id="821584806">
              <w:marLeft w:val="0"/>
              <w:marRight w:val="0"/>
              <w:marTop w:val="105"/>
              <w:marBottom w:val="0"/>
              <w:divBdr>
                <w:top w:val="none" w:sz="0" w:space="0" w:color="auto"/>
                <w:left w:val="none" w:sz="0" w:space="0" w:color="auto"/>
                <w:bottom w:val="none" w:sz="0" w:space="0" w:color="auto"/>
                <w:right w:val="none" w:sz="0" w:space="0" w:color="auto"/>
              </w:divBdr>
            </w:div>
            <w:div w:id="1809589482">
              <w:marLeft w:val="0"/>
              <w:marRight w:val="0"/>
              <w:marTop w:val="105"/>
              <w:marBottom w:val="0"/>
              <w:divBdr>
                <w:top w:val="none" w:sz="0" w:space="0" w:color="auto"/>
                <w:left w:val="none" w:sz="0" w:space="0" w:color="auto"/>
                <w:bottom w:val="none" w:sz="0" w:space="0" w:color="auto"/>
                <w:right w:val="none" w:sz="0" w:space="0" w:color="auto"/>
              </w:divBdr>
            </w:div>
          </w:divsChild>
        </w:div>
        <w:div w:id="938607188">
          <w:marLeft w:val="0"/>
          <w:marRight w:val="0"/>
          <w:marTop w:val="0"/>
          <w:marBottom w:val="60"/>
          <w:divBdr>
            <w:top w:val="none" w:sz="0" w:space="0" w:color="auto"/>
            <w:left w:val="none" w:sz="0" w:space="0" w:color="auto"/>
            <w:bottom w:val="none" w:sz="0" w:space="0" w:color="auto"/>
            <w:right w:val="none" w:sz="0" w:space="0" w:color="auto"/>
          </w:divBdr>
          <w:divsChild>
            <w:div w:id="62879390">
              <w:marLeft w:val="0"/>
              <w:marRight w:val="0"/>
              <w:marTop w:val="0"/>
              <w:marBottom w:val="0"/>
              <w:divBdr>
                <w:top w:val="none" w:sz="0" w:space="0" w:color="auto"/>
                <w:left w:val="none" w:sz="0" w:space="0" w:color="auto"/>
                <w:bottom w:val="none" w:sz="0" w:space="0" w:color="auto"/>
                <w:right w:val="none" w:sz="0" w:space="0" w:color="auto"/>
              </w:divBdr>
              <w:divsChild>
                <w:div w:id="984897962">
                  <w:marLeft w:val="0"/>
                  <w:marRight w:val="150"/>
                  <w:marTop w:val="30"/>
                  <w:marBottom w:val="0"/>
                  <w:divBdr>
                    <w:top w:val="none" w:sz="0" w:space="0" w:color="auto"/>
                    <w:left w:val="none" w:sz="0" w:space="0" w:color="auto"/>
                    <w:bottom w:val="none" w:sz="0" w:space="0" w:color="auto"/>
                    <w:right w:val="none" w:sz="0" w:space="0" w:color="auto"/>
                  </w:divBdr>
                </w:div>
              </w:divsChild>
            </w:div>
            <w:div w:id="1265577845">
              <w:marLeft w:val="0"/>
              <w:marRight w:val="1275"/>
              <w:marTop w:val="0"/>
              <w:marBottom w:val="0"/>
              <w:divBdr>
                <w:top w:val="none" w:sz="0" w:space="0" w:color="auto"/>
                <w:left w:val="none" w:sz="0" w:space="0" w:color="auto"/>
                <w:bottom w:val="none" w:sz="0" w:space="0" w:color="auto"/>
                <w:right w:val="none" w:sz="0" w:space="0" w:color="auto"/>
              </w:divBdr>
            </w:div>
          </w:divsChild>
        </w:div>
        <w:div w:id="1765296920">
          <w:marLeft w:val="0"/>
          <w:marRight w:val="0"/>
          <w:marTop w:val="60"/>
          <w:marBottom w:val="0"/>
          <w:divBdr>
            <w:top w:val="none" w:sz="0" w:space="0" w:color="auto"/>
            <w:left w:val="none" w:sz="0" w:space="0" w:color="auto"/>
            <w:bottom w:val="none" w:sz="0" w:space="0" w:color="auto"/>
            <w:right w:val="none" w:sz="0" w:space="0" w:color="auto"/>
          </w:divBdr>
        </w:div>
      </w:divsChild>
    </w:div>
    <w:div w:id="1993095130">
      <w:bodyDiv w:val="1"/>
      <w:marLeft w:val="0"/>
      <w:marRight w:val="0"/>
      <w:marTop w:val="0"/>
      <w:marBottom w:val="0"/>
      <w:divBdr>
        <w:top w:val="none" w:sz="0" w:space="0" w:color="auto"/>
        <w:left w:val="none" w:sz="0" w:space="0" w:color="auto"/>
        <w:bottom w:val="none" w:sz="0" w:space="0" w:color="auto"/>
        <w:right w:val="none" w:sz="0" w:space="0" w:color="auto"/>
      </w:divBdr>
    </w:div>
    <w:div w:id="2021735323">
      <w:bodyDiv w:val="1"/>
      <w:marLeft w:val="0"/>
      <w:marRight w:val="0"/>
      <w:marTop w:val="0"/>
      <w:marBottom w:val="0"/>
      <w:divBdr>
        <w:top w:val="none" w:sz="0" w:space="0" w:color="auto"/>
        <w:left w:val="none" w:sz="0" w:space="0" w:color="auto"/>
        <w:bottom w:val="none" w:sz="0" w:space="0" w:color="auto"/>
        <w:right w:val="none" w:sz="0" w:space="0" w:color="auto"/>
      </w:divBdr>
    </w:div>
    <w:div w:id="2057045958">
      <w:bodyDiv w:val="1"/>
      <w:marLeft w:val="0"/>
      <w:marRight w:val="0"/>
      <w:marTop w:val="0"/>
      <w:marBottom w:val="0"/>
      <w:divBdr>
        <w:top w:val="none" w:sz="0" w:space="0" w:color="auto"/>
        <w:left w:val="none" w:sz="0" w:space="0" w:color="auto"/>
        <w:bottom w:val="none" w:sz="0" w:space="0" w:color="auto"/>
        <w:right w:val="none" w:sz="0" w:space="0" w:color="auto"/>
      </w:divBdr>
    </w:div>
    <w:div w:id="2084330151">
      <w:bodyDiv w:val="1"/>
      <w:marLeft w:val="0"/>
      <w:marRight w:val="0"/>
      <w:marTop w:val="0"/>
      <w:marBottom w:val="0"/>
      <w:divBdr>
        <w:top w:val="none" w:sz="0" w:space="0" w:color="auto"/>
        <w:left w:val="none" w:sz="0" w:space="0" w:color="auto"/>
        <w:bottom w:val="none" w:sz="0" w:space="0" w:color="auto"/>
        <w:right w:val="none" w:sz="0" w:space="0" w:color="auto"/>
      </w:divBdr>
    </w:div>
    <w:div w:id="2133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erwoodtc@btconnect.com"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verwoodtc@btconnect.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0D8A-953B-4C7E-8920-C9AB29B0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8768</Words>
  <Characters>49980</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Val Bright</cp:lastModifiedBy>
  <cp:revision>2</cp:revision>
  <cp:lastPrinted>2019-06-25T09:09:00Z</cp:lastPrinted>
  <dcterms:created xsi:type="dcterms:W3CDTF">2019-07-17T09:20:00Z</dcterms:created>
  <dcterms:modified xsi:type="dcterms:W3CDTF">2019-07-17T09:20:00Z</dcterms:modified>
</cp:coreProperties>
</file>