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38448" w14:textId="77777777" w:rsidR="00E81757" w:rsidRPr="003B36A5" w:rsidRDefault="00433FBF">
      <w:pPr>
        <w:spacing w:after="0" w:line="259" w:lineRule="auto"/>
        <w:ind w:left="-5"/>
      </w:pPr>
      <w:r w:rsidRPr="003B36A5">
        <w:rPr>
          <w:b/>
          <w:sz w:val="36"/>
        </w:rPr>
        <w:t xml:space="preserve">DPS Schedule 6 (Order Form Template and Order </w:t>
      </w:r>
    </w:p>
    <w:p w14:paraId="77A38449" w14:textId="77777777" w:rsidR="00E81757" w:rsidRPr="003B36A5" w:rsidRDefault="00433FBF">
      <w:pPr>
        <w:spacing w:after="0" w:line="259" w:lineRule="auto"/>
        <w:ind w:left="-5"/>
      </w:pPr>
      <w:r w:rsidRPr="003B36A5">
        <w:rPr>
          <w:b/>
          <w:sz w:val="36"/>
        </w:rPr>
        <w:t xml:space="preserve">Schedules) </w:t>
      </w:r>
    </w:p>
    <w:p w14:paraId="77A3844A" w14:textId="77777777" w:rsidR="00E81757" w:rsidRPr="003B36A5" w:rsidRDefault="00433FBF">
      <w:pPr>
        <w:spacing w:after="0" w:line="259" w:lineRule="auto"/>
        <w:ind w:left="0" w:firstLine="0"/>
      </w:pPr>
      <w:r w:rsidRPr="003B36A5">
        <w:rPr>
          <w:b/>
          <w:sz w:val="36"/>
        </w:rPr>
        <w:t xml:space="preserve"> </w:t>
      </w:r>
    </w:p>
    <w:p w14:paraId="77A3844B" w14:textId="77777777" w:rsidR="00E81757" w:rsidRPr="003B36A5" w:rsidRDefault="00433FBF">
      <w:pPr>
        <w:spacing w:after="0" w:line="259" w:lineRule="auto"/>
        <w:ind w:left="-5"/>
      </w:pPr>
      <w:r w:rsidRPr="003B36A5">
        <w:rPr>
          <w:b/>
          <w:sz w:val="36"/>
        </w:rPr>
        <w:t xml:space="preserve">Order Form  </w:t>
      </w:r>
    </w:p>
    <w:p w14:paraId="77A3844C" w14:textId="77777777" w:rsidR="00E81757" w:rsidRPr="003B36A5" w:rsidRDefault="00433FBF">
      <w:pPr>
        <w:spacing w:after="0" w:line="259" w:lineRule="auto"/>
        <w:ind w:left="0" w:firstLine="0"/>
      </w:pPr>
      <w:r w:rsidRPr="003B36A5">
        <w:rPr>
          <w:b/>
        </w:rPr>
        <w:t xml:space="preserve"> </w:t>
      </w:r>
    </w:p>
    <w:p w14:paraId="77A3844D" w14:textId="77777777" w:rsidR="00E81757" w:rsidRPr="003B36A5" w:rsidRDefault="00433FBF">
      <w:pPr>
        <w:spacing w:after="0" w:line="259" w:lineRule="auto"/>
        <w:ind w:left="0" w:firstLine="0"/>
      </w:pPr>
      <w:r w:rsidRPr="003B36A5">
        <w:rPr>
          <w:b/>
        </w:rPr>
        <w:t xml:space="preserve"> </w:t>
      </w:r>
    </w:p>
    <w:tbl>
      <w:tblPr>
        <w:tblStyle w:val="TableGrid1"/>
        <w:tblW w:w="7484" w:type="dxa"/>
        <w:tblInd w:w="0" w:type="dxa"/>
        <w:tblLook w:val="04A0" w:firstRow="1" w:lastRow="0" w:firstColumn="1" w:lastColumn="0" w:noHBand="0" w:noVBand="1"/>
      </w:tblPr>
      <w:tblGrid>
        <w:gridCol w:w="3601"/>
        <w:gridCol w:w="3883"/>
      </w:tblGrid>
      <w:tr w:rsidR="00E81757" w:rsidRPr="003B36A5" w14:paraId="77A38451" w14:textId="77777777">
        <w:trPr>
          <w:trHeight w:val="580"/>
        </w:trPr>
        <w:tc>
          <w:tcPr>
            <w:tcW w:w="3601" w:type="dxa"/>
            <w:tcBorders>
              <w:top w:val="nil"/>
              <w:left w:val="nil"/>
              <w:bottom w:val="nil"/>
              <w:right w:val="nil"/>
            </w:tcBorders>
          </w:tcPr>
          <w:p w14:paraId="77A3844E" w14:textId="77777777" w:rsidR="00E81757" w:rsidRPr="003B36A5" w:rsidRDefault="00433FBF">
            <w:pPr>
              <w:tabs>
                <w:tab w:val="center" w:pos="2881"/>
              </w:tabs>
              <w:spacing w:after="7" w:line="259" w:lineRule="auto"/>
              <w:ind w:left="0" w:firstLine="0"/>
            </w:pPr>
            <w:r w:rsidRPr="003B36A5">
              <w:t xml:space="preserve">ORDER REFERENCE: </w:t>
            </w:r>
            <w:r w:rsidRPr="003B36A5">
              <w:tab/>
              <w:t xml:space="preserve"> </w:t>
            </w:r>
          </w:p>
          <w:p w14:paraId="0311E36B" w14:textId="77777777" w:rsidR="00735F22" w:rsidRPr="003B36A5" w:rsidRDefault="00735F22">
            <w:pPr>
              <w:spacing w:after="0" w:line="259" w:lineRule="auto"/>
              <w:ind w:left="0" w:firstLine="0"/>
            </w:pPr>
          </w:p>
          <w:p w14:paraId="32B2F368" w14:textId="284D1F8D" w:rsidR="00735F22" w:rsidRPr="003B36A5" w:rsidRDefault="00735F22">
            <w:pPr>
              <w:spacing w:after="0" w:line="259" w:lineRule="auto"/>
              <w:ind w:left="0" w:firstLine="0"/>
            </w:pPr>
            <w:r w:rsidRPr="003B36A5">
              <w:t>ORDER CONTRACT TITLE:</w:t>
            </w:r>
          </w:p>
          <w:p w14:paraId="367BA499" w14:textId="77777777" w:rsidR="00735F22" w:rsidRPr="003B36A5" w:rsidRDefault="00735F22">
            <w:pPr>
              <w:spacing w:after="0" w:line="259" w:lineRule="auto"/>
              <w:ind w:left="0" w:firstLine="0"/>
            </w:pPr>
          </w:p>
          <w:p w14:paraId="76491648" w14:textId="77777777" w:rsidR="001A6CC1" w:rsidRPr="003B36A5" w:rsidRDefault="001A6CC1">
            <w:pPr>
              <w:spacing w:after="0" w:line="259" w:lineRule="auto"/>
              <w:ind w:left="0" w:firstLine="0"/>
            </w:pPr>
          </w:p>
          <w:p w14:paraId="3135B6C3" w14:textId="18044148" w:rsidR="00735F22" w:rsidRPr="003B36A5" w:rsidRDefault="00735F22">
            <w:pPr>
              <w:spacing w:after="0" w:line="259" w:lineRule="auto"/>
              <w:ind w:left="0" w:firstLine="0"/>
            </w:pPr>
            <w:r w:rsidRPr="003B36A5">
              <w:t>ORDER CONTRACT DESCRIPTION:</w:t>
            </w:r>
          </w:p>
          <w:p w14:paraId="77A3844F" w14:textId="4692A6B2" w:rsidR="00E81757" w:rsidRPr="003B36A5" w:rsidRDefault="00433FBF">
            <w:pPr>
              <w:spacing w:after="0" w:line="259" w:lineRule="auto"/>
              <w:ind w:left="0" w:firstLine="0"/>
            </w:pPr>
            <w:r w:rsidRPr="003B36A5">
              <w:t xml:space="preserve"> </w:t>
            </w:r>
          </w:p>
        </w:tc>
        <w:tc>
          <w:tcPr>
            <w:tcW w:w="3883" w:type="dxa"/>
            <w:tcBorders>
              <w:top w:val="nil"/>
              <w:left w:val="nil"/>
              <w:bottom w:val="nil"/>
              <w:right w:val="nil"/>
            </w:tcBorders>
          </w:tcPr>
          <w:p w14:paraId="5BA3A36C" w14:textId="441066FF" w:rsidR="00E81757" w:rsidRPr="003B36A5" w:rsidRDefault="000E176A">
            <w:pPr>
              <w:spacing w:after="0" w:line="259" w:lineRule="auto"/>
              <w:ind w:left="0" w:firstLine="0"/>
              <w:jc w:val="both"/>
            </w:pPr>
            <w:r w:rsidRPr="003B36A5">
              <w:t>Project_26</w:t>
            </w:r>
            <w:r w:rsidR="00186B66">
              <w:t>557</w:t>
            </w:r>
            <w:r w:rsidR="00433FBF" w:rsidRPr="003B36A5">
              <w:t xml:space="preserve"> </w:t>
            </w:r>
          </w:p>
          <w:p w14:paraId="23B2AB5A" w14:textId="77777777" w:rsidR="00735F22" w:rsidRPr="003B36A5" w:rsidRDefault="00735F22">
            <w:pPr>
              <w:spacing w:after="0" w:line="259" w:lineRule="auto"/>
              <w:ind w:left="0" w:firstLine="0"/>
              <w:jc w:val="both"/>
            </w:pPr>
          </w:p>
          <w:p w14:paraId="31C0FE5A" w14:textId="50814366" w:rsidR="00735F22" w:rsidRPr="003B36A5" w:rsidRDefault="009867CA">
            <w:pPr>
              <w:spacing w:after="0" w:line="259" w:lineRule="auto"/>
              <w:ind w:left="0" w:firstLine="0"/>
              <w:jc w:val="both"/>
            </w:pPr>
            <w:r>
              <w:t xml:space="preserve">Digital Channels </w:t>
            </w:r>
            <w:r w:rsidR="00186B66">
              <w:t>Security Architect</w:t>
            </w:r>
          </w:p>
          <w:p w14:paraId="3ACE1269" w14:textId="77777777" w:rsidR="001A6CC1" w:rsidRPr="003B36A5" w:rsidRDefault="001A6CC1">
            <w:pPr>
              <w:spacing w:after="0" w:line="259" w:lineRule="auto"/>
              <w:ind w:left="0" w:firstLine="0"/>
              <w:jc w:val="both"/>
            </w:pPr>
          </w:p>
          <w:p w14:paraId="19C41971" w14:textId="77777777" w:rsidR="009C4D07" w:rsidRDefault="009C4D07" w:rsidP="009C4D07">
            <w:pPr>
              <w:spacing w:after="0" w:line="259" w:lineRule="auto"/>
              <w:ind w:left="0" w:firstLine="0"/>
            </w:pPr>
            <w:r>
              <w:t xml:space="preserve">Lead, deliver and support the technical and security </w:t>
            </w:r>
          </w:p>
          <w:p w14:paraId="021CB84E" w14:textId="3A84ABC8" w:rsidR="001A6CC1" w:rsidRDefault="009C4D07" w:rsidP="009C4D07">
            <w:pPr>
              <w:spacing w:after="0" w:line="259" w:lineRule="auto"/>
              <w:ind w:left="0" w:firstLine="0"/>
            </w:pPr>
            <w:r>
              <w:t xml:space="preserve">architecture design elements of </w:t>
            </w:r>
            <w:r w:rsidR="009867CA">
              <w:t>Digital Channels</w:t>
            </w:r>
            <w:r>
              <w:t>.</w:t>
            </w:r>
          </w:p>
          <w:p w14:paraId="77A38450" w14:textId="14FDCB54" w:rsidR="009C4D07" w:rsidRPr="003B36A5" w:rsidRDefault="009C4D07" w:rsidP="009C4D07">
            <w:pPr>
              <w:spacing w:after="0" w:line="259" w:lineRule="auto"/>
              <w:ind w:left="0" w:firstLine="0"/>
              <w:jc w:val="both"/>
            </w:pPr>
          </w:p>
        </w:tc>
      </w:tr>
      <w:tr w:rsidR="00E81757" w:rsidRPr="003B36A5" w14:paraId="77A38455" w14:textId="77777777">
        <w:trPr>
          <w:trHeight w:val="595"/>
        </w:trPr>
        <w:tc>
          <w:tcPr>
            <w:tcW w:w="3601" w:type="dxa"/>
            <w:tcBorders>
              <w:top w:val="nil"/>
              <w:left w:val="nil"/>
              <w:bottom w:val="nil"/>
              <w:right w:val="nil"/>
            </w:tcBorders>
          </w:tcPr>
          <w:p w14:paraId="77A38452" w14:textId="77777777" w:rsidR="00E81757" w:rsidRPr="003B36A5" w:rsidRDefault="00433FBF">
            <w:pPr>
              <w:tabs>
                <w:tab w:val="center" w:pos="2160"/>
                <w:tab w:val="center" w:pos="2881"/>
              </w:tabs>
              <w:spacing w:after="7" w:line="259" w:lineRule="auto"/>
              <w:ind w:left="0" w:firstLine="0"/>
            </w:pPr>
            <w:r w:rsidRPr="003B36A5">
              <w:t xml:space="preserve">THE BUYER: </w:t>
            </w:r>
            <w:r w:rsidRPr="003B36A5">
              <w:tab/>
              <w:t xml:space="preserve"> </w:t>
            </w:r>
            <w:r w:rsidRPr="003B36A5">
              <w:tab/>
              <w:t xml:space="preserve"> </w:t>
            </w:r>
          </w:p>
          <w:p w14:paraId="77A38453" w14:textId="77777777" w:rsidR="00E81757" w:rsidRPr="003B36A5" w:rsidRDefault="00433FBF">
            <w:pPr>
              <w:spacing w:after="0" w:line="259" w:lineRule="auto"/>
              <w:ind w:left="0" w:firstLine="0"/>
            </w:pPr>
            <w:r w:rsidRPr="003B36A5">
              <w:t xml:space="preserve">  </w:t>
            </w:r>
          </w:p>
        </w:tc>
        <w:tc>
          <w:tcPr>
            <w:tcW w:w="3883" w:type="dxa"/>
            <w:tcBorders>
              <w:top w:val="nil"/>
              <w:left w:val="nil"/>
              <w:bottom w:val="nil"/>
              <w:right w:val="nil"/>
            </w:tcBorders>
          </w:tcPr>
          <w:p w14:paraId="2D65A3C8" w14:textId="77777777" w:rsidR="00E81757" w:rsidRPr="003B36A5" w:rsidRDefault="005E1088">
            <w:pPr>
              <w:spacing w:after="0" w:line="259" w:lineRule="auto"/>
              <w:ind w:left="0" w:firstLine="0"/>
            </w:pPr>
            <w:r w:rsidRPr="003B36A5">
              <w:t>The Department for Work and Pensions</w:t>
            </w:r>
          </w:p>
          <w:p w14:paraId="77A38454" w14:textId="1E7AF88A" w:rsidR="005E1088" w:rsidRPr="003B36A5" w:rsidRDefault="005E1088">
            <w:pPr>
              <w:spacing w:after="0" w:line="259" w:lineRule="auto"/>
              <w:ind w:left="0" w:firstLine="0"/>
            </w:pPr>
          </w:p>
        </w:tc>
      </w:tr>
      <w:tr w:rsidR="00E81757" w:rsidRPr="003B36A5" w14:paraId="77A38459" w14:textId="77777777">
        <w:trPr>
          <w:trHeight w:val="595"/>
        </w:trPr>
        <w:tc>
          <w:tcPr>
            <w:tcW w:w="3601" w:type="dxa"/>
            <w:tcBorders>
              <w:top w:val="nil"/>
              <w:left w:val="nil"/>
              <w:bottom w:val="nil"/>
              <w:right w:val="nil"/>
            </w:tcBorders>
          </w:tcPr>
          <w:p w14:paraId="77A38456" w14:textId="77777777" w:rsidR="00E81757" w:rsidRPr="003B36A5" w:rsidRDefault="00433FBF">
            <w:pPr>
              <w:tabs>
                <w:tab w:val="center" w:pos="2881"/>
              </w:tabs>
              <w:spacing w:after="7" w:line="259" w:lineRule="auto"/>
              <w:ind w:left="0" w:firstLine="0"/>
            </w:pPr>
            <w:r w:rsidRPr="003B36A5">
              <w:t xml:space="preserve">BUYER ADDRESS  </w:t>
            </w:r>
            <w:r w:rsidRPr="003B36A5">
              <w:tab/>
              <w:t xml:space="preserve"> </w:t>
            </w:r>
          </w:p>
          <w:p w14:paraId="77A38457" w14:textId="77777777" w:rsidR="00E81757" w:rsidRPr="003B36A5" w:rsidRDefault="00433FBF">
            <w:pPr>
              <w:spacing w:after="0" w:line="259" w:lineRule="auto"/>
              <w:ind w:left="0" w:firstLine="0"/>
            </w:pPr>
            <w:r w:rsidRPr="003B36A5">
              <w:t xml:space="preserve"> </w:t>
            </w:r>
          </w:p>
        </w:tc>
        <w:tc>
          <w:tcPr>
            <w:tcW w:w="3883" w:type="dxa"/>
            <w:tcBorders>
              <w:top w:val="nil"/>
              <w:left w:val="nil"/>
              <w:bottom w:val="nil"/>
              <w:right w:val="nil"/>
            </w:tcBorders>
          </w:tcPr>
          <w:p w14:paraId="32D1A190" w14:textId="77777777" w:rsidR="00E81757" w:rsidRPr="003B36A5" w:rsidRDefault="00234BB9">
            <w:pPr>
              <w:spacing w:after="0" w:line="259" w:lineRule="auto"/>
              <w:ind w:left="0" w:firstLine="0"/>
            </w:pPr>
            <w:r w:rsidRPr="003B36A5">
              <w:t>Caxton House, Tothill Street, London, SW1H 9NA</w:t>
            </w:r>
          </w:p>
          <w:p w14:paraId="77A38458" w14:textId="459EFF72" w:rsidR="00234BB9" w:rsidRPr="003B36A5" w:rsidRDefault="00234BB9">
            <w:pPr>
              <w:spacing w:after="0" w:line="259" w:lineRule="auto"/>
              <w:ind w:left="0" w:firstLine="0"/>
            </w:pPr>
          </w:p>
        </w:tc>
      </w:tr>
      <w:tr w:rsidR="00E81757" w:rsidRPr="003B36A5" w14:paraId="77A3845C" w14:textId="77777777">
        <w:trPr>
          <w:trHeight w:val="388"/>
        </w:trPr>
        <w:tc>
          <w:tcPr>
            <w:tcW w:w="3601" w:type="dxa"/>
            <w:tcBorders>
              <w:top w:val="nil"/>
              <w:left w:val="nil"/>
              <w:bottom w:val="nil"/>
              <w:right w:val="nil"/>
            </w:tcBorders>
          </w:tcPr>
          <w:p w14:paraId="77A3845A" w14:textId="77777777" w:rsidR="00E81757" w:rsidRPr="003B36A5" w:rsidRDefault="00433FBF">
            <w:pPr>
              <w:tabs>
                <w:tab w:val="center" w:pos="2160"/>
                <w:tab w:val="center" w:pos="2881"/>
              </w:tabs>
              <w:spacing w:after="0" w:line="259" w:lineRule="auto"/>
              <w:ind w:left="0" w:firstLine="0"/>
            </w:pPr>
            <w:r w:rsidRPr="003B36A5">
              <w:t xml:space="preserve">THE SUPPLIER:  </w:t>
            </w:r>
            <w:r w:rsidRPr="003B36A5">
              <w:tab/>
              <w:t xml:space="preserve"> </w:t>
            </w:r>
            <w:r w:rsidRPr="003B36A5">
              <w:tab/>
              <w:t xml:space="preserve"> </w:t>
            </w:r>
          </w:p>
        </w:tc>
        <w:tc>
          <w:tcPr>
            <w:tcW w:w="3883" w:type="dxa"/>
            <w:tcBorders>
              <w:top w:val="nil"/>
              <w:left w:val="nil"/>
              <w:bottom w:val="nil"/>
              <w:right w:val="nil"/>
            </w:tcBorders>
          </w:tcPr>
          <w:p w14:paraId="77A3845B" w14:textId="0FC0CE9C" w:rsidR="00E81757" w:rsidRPr="003B36A5" w:rsidRDefault="00B33F9C">
            <w:pPr>
              <w:spacing w:after="0" w:line="259" w:lineRule="auto"/>
              <w:ind w:left="0" w:firstLine="0"/>
              <w:rPr>
                <w:highlight w:val="yellow"/>
              </w:rPr>
            </w:pPr>
            <w:r w:rsidRPr="00B33F9C">
              <w:t>Cyber Security Specialists</w:t>
            </w:r>
          </w:p>
        </w:tc>
      </w:tr>
      <w:tr w:rsidR="00E81757" w:rsidRPr="003B36A5" w14:paraId="77A3845F" w14:textId="77777777">
        <w:trPr>
          <w:trHeight w:val="476"/>
        </w:trPr>
        <w:tc>
          <w:tcPr>
            <w:tcW w:w="3601" w:type="dxa"/>
            <w:tcBorders>
              <w:top w:val="nil"/>
              <w:left w:val="nil"/>
              <w:bottom w:val="nil"/>
              <w:right w:val="nil"/>
            </w:tcBorders>
            <w:vAlign w:val="center"/>
          </w:tcPr>
          <w:p w14:paraId="77A3845D" w14:textId="77777777" w:rsidR="00E81757" w:rsidRPr="003B36A5" w:rsidRDefault="00433FBF">
            <w:pPr>
              <w:tabs>
                <w:tab w:val="center" w:pos="2881"/>
              </w:tabs>
              <w:spacing w:after="0" w:line="259" w:lineRule="auto"/>
              <w:ind w:left="0" w:firstLine="0"/>
            </w:pPr>
            <w:r w:rsidRPr="003B36A5">
              <w:t>SUPPLIER ADDRESS:</w:t>
            </w:r>
            <w:r w:rsidRPr="003B36A5">
              <w:rPr>
                <w:b/>
              </w:rPr>
              <w:t xml:space="preserve">  </w:t>
            </w:r>
            <w:r w:rsidRPr="003B36A5">
              <w:rPr>
                <w:b/>
              </w:rPr>
              <w:tab/>
              <w:t xml:space="preserve"> </w:t>
            </w:r>
          </w:p>
        </w:tc>
        <w:tc>
          <w:tcPr>
            <w:tcW w:w="3883" w:type="dxa"/>
            <w:tcBorders>
              <w:top w:val="nil"/>
              <w:left w:val="nil"/>
              <w:bottom w:val="nil"/>
              <w:right w:val="nil"/>
            </w:tcBorders>
            <w:vAlign w:val="center"/>
          </w:tcPr>
          <w:p w14:paraId="1AA81280" w14:textId="77777777" w:rsidR="00E81757" w:rsidRDefault="00B33F9C">
            <w:pPr>
              <w:spacing w:after="0" w:line="259" w:lineRule="auto"/>
              <w:ind w:left="0" w:firstLine="0"/>
              <w:jc w:val="both"/>
            </w:pPr>
            <w:r w:rsidRPr="00B33F9C">
              <w:t>Unit 10, Altrincham Business Park, Altrincham, Manchester, WA14 5GL</w:t>
            </w:r>
          </w:p>
          <w:p w14:paraId="77A3845E" w14:textId="45A3AD1E" w:rsidR="00B33F9C" w:rsidRPr="003B36A5" w:rsidRDefault="00B33F9C">
            <w:pPr>
              <w:spacing w:after="0" w:line="259" w:lineRule="auto"/>
              <w:ind w:left="0" w:firstLine="0"/>
              <w:jc w:val="both"/>
              <w:rPr>
                <w:highlight w:val="yellow"/>
              </w:rPr>
            </w:pPr>
          </w:p>
        </w:tc>
      </w:tr>
      <w:tr w:rsidR="00E81757" w:rsidRPr="003B36A5" w14:paraId="77A38462" w14:textId="77777777">
        <w:trPr>
          <w:trHeight w:val="475"/>
        </w:trPr>
        <w:tc>
          <w:tcPr>
            <w:tcW w:w="3601" w:type="dxa"/>
            <w:tcBorders>
              <w:top w:val="nil"/>
              <w:left w:val="nil"/>
              <w:bottom w:val="nil"/>
              <w:right w:val="nil"/>
            </w:tcBorders>
            <w:vAlign w:val="center"/>
          </w:tcPr>
          <w:p w14:paraId="77A38460" w14:textId="77777777" w:rsidR="00E81757" w:rsidRPr="003B36A5" w:rsidRDefault="00433FBF">
            <w:pPr>
              <w:spacing w:after="0" w:line="259" w:lineRule="auto"/>
              <w:ind w:left="0" w:firstLine="0"/>
            </w:pPr>
            <w:r w:rsidRPr="003B36A5">
              <w:t>REGISTRATION NUMBER:</w:t>
            </w:r>
            <w:r w:rsidRPr="003B36A5">
              <w:rPr>
                <w:b/>
              </w:rPr>
              <w:t xml:space="preserve">  </w:t>
            </w:r>
          </w:p>
        </w:tc>
        <w:tc>
          <w:tcPr>
            <w:tcW w:w="3883" w:type="dxa"/>
            <w:tcBorders>
              <w:top w:val="nil"/>
              <w:left w:val="nil"/>
              <w:bottom w:val="nil"/>
              <w:right w:val="nil"/>
            </w:tcBorders>
            <w:vAlign w:val="center"/>
          </w:tcPr>
          <w:p w14:paraId="77A38461" w14:textId="39930714" w:rsidR="00E81757" w:rsidRPr="003B36A5" w:rsidRDefault="00B33F9C">
            <w:pPr>
              <w:spacing w:after="0" w:line="259" w:lineRule="auto"/>
              <w:ind w:left="0" w:firstLine="0"/>
              <w:jc w:val="both"/>
              <w:rPr>
                <w:highlight w:val="yellow"/>
              </w:rPr>
            </w:pPr>
            <w:r w:rsidRPr="00B33F9C">
              <w:t>5896325</w:t>
            </w:r>
          </w:p>
        </w:tc>
      </w:tr>
      <w:tr w:rsidR="00E81757" w:rsidRPr="003B36A5" w14:paraId="77A38465" w14:textId="77777777">
        <w:trPr>
          <w:trHeight w:val="371"/>
        </w:trPr>
        <w:tc>
          <w:tcPr>
            <w:tcW w:w="3601" w:type="dxa"/>
            <w:tcBorders>
              <w:top w:val="nil"/>
              <w:left w:val="nil"/>
              <w:bottom w:val="nil"/>
              <w:right w:val="nil"/>
            </w:tcBorders>
            <w:vAlign w:val="bottom"/>
          </w:tcPr>
          <w:p w14:paraId="77A38463" w14:textId="77777777" w:rsidR="00E81757" w:rsidRPr="003B36A5" w:rsidRDefault="00433FBF">
            <w:pPr>
              <w:tabs>
                <w:tab w:val="center" w:pos="2881"/>
              </w:tabs>
              <w:spacing w:after="0" w:line="259" w:lineRule="auto"/>
              <w:ind w:left="0" w:firstLine="0"/>
            </w:pPr>
            <w:r w:rsidRPr="003B36A5">
              <w:t xml:space="preserve">DUNS NUMBER:        </w:t>
            </w:r>
            <w:r w:rsidRPr="003B36A5">
              <w:tab/>
              <w:t xml:space="preserve"> </w:t>
            </w:r>
          </w:p>
        </w:tc>
        <w:tc>
          <w:tcPr>
            <w:tcW w:w="3883" w:type="dxa"/>
            <w:tcBorders>
              <w:top w:val="nil"/>
              <w:left w:val="nil"/>
              <w:bottom w:val="nil"/>
              <w:right w:val="nil"/>
            </w:tcBorders>
            <w:vAlign w:val="bottom"/>
          </w:tcPr>
          <w:p w14:paraId="4A7BA0A8" w14:textId="77777777" w:rsidR="00234BB9" w:rsidRPr="003B36A5" w:rsidRDefault="00234BB9">
            <w:pPr>
              <w:spacing w:after="0" w:line="259" w:lineRule="auto"/>
              <w:ind w:left="0" w:firstLine="0"/>
              <w:rPr>
                <w:highlight w:val="yellow"/>
              </w:rPr>
            </w:pPr>
          </w:p>
          <w:p w14:paraId="77A38464" w14:textId="093FE600" w:rsidR="00E81757" w:rsidRPr="003B36A5" w:rsidRDefault="00B33F9C">
            <w:pPr>
              <w:spacing w:after="0" w:line="259" w:lineRule="auto"/>
              <w:ind w:left="0" w:firstLine="0"/>
              <w:rPr>
                <w:highlight w:val="yellow"/>
              </w:rPr>
            </w:pPr>
            <w:r w:rsidRPr="00B33F9C">
              <w:t>220841348</w:t>
            </w:r>
          </w:p>
        </w:tc>
      </w:tr>
    </w:tbl>
    <w:p w14:paraId="3C161611" w14:textId="77777777" w:rsidR="00234BB9" w:rsidRPr="003B36A5" w:rsidRDefault="00234BB9">
      <w:pPr>
        <w:spacing w:after="179"/>
        <w:ind w:left="-5"/>
        <w:rPr>
          <w:rFonts w:eastAsia="Calibri"/>
          <w:sz w:val="22"/>
        </w:rPr>
      </w:pPr>
    </w:p>
    <w:p w14:paraId="77A3846C" w14:textId="4A430C69" w:rsidR="00E81757" w:rsidRPr="00507D83" w:rsidRDefault="00433FBF" w:rsidP="00507D83">
      <w:pPr>
        <w:spacing w:after="0" w:line="259" w:lineRule="auto"/>
        <w:ind w:left="0" w:firstLine="0"/>
        <w:rPr>
          <w:highlight w:val="yellow"/>
        </w:rPr>
      </w:pPr>
      <w:r w:rsidRPr="003B36A5">
        <w:t>DPS SUPPLIER REGISTRATION SERVICE ID:</w:t>
      </w:r>
      <w:r w:rsidRPr="003B36A5">
        <w:rPr>
          <w:b/>
        </w:rPr>
        <w:t xml:space="preserve"> </w:t>
      </w:r>
      <w:r w:rsidR="00B33F9C" w:rsidRPr="00B33F9C">
        <w:rPr>
          <w:bCs/>
        </w:rPr>
        <w:t>SQ-AG6BE44</w:t>
      </w:r>
    </w:p>
    <w:p w14:paraId="05A9C31B" w14:textId="77777777" w:rsidR="009B68DF" w:rsidRPr="003B36A5" w:rsidRDefault="009B68DF" w:rsidP="009B68DF">
      <w:pPr>
        <w:spacing w:after="179"/>
        <w:ind w:left="-5"/>
      </w:pPr>
    </w:p>
    <w:p w14:paraId="77A3846D" w14:textId="3121E84F" w:rsidR="00E81757" w:rsidRPr="003B36A5" w:rsidRDefault="00433FBF">
      <w:pPr>
        <w:ind w:left="-5"/>
        <w:rPr>
          <w:b/>
          <w:bCs/>
        </w:rPr>
      </w:pPr>
      <w:r w:rsidRPr="003B36A5">
        <w:rPr>
          <w:b/>
          <w:bCs/>
        </w:rPr>
        <w:t>APPLICABLE DPS CONTRACT</w:t>
      </w:r>
      <w:r w:rsidR="0070355C" w:rsidRPr="003B36A5">
        <w:rPr>
          <w:b/>
          <w:bCs/>
        </w:rPr>
        <w:t>:</w:t>
      </w:r>
      <w:r w:rsidRPr="003B36A5">
        <w:rPr>
          <w:b/>
          <w:bCs/>
        </w:rPr>
        <w:t xml:space="preserve"> </w:t>
      </w:r>
    </w:p>
    <w:p w14:paraId="77A3846E" w14:textId="77777777" w:rsidR="00E81757" w:rsidRPr="003B36A5" w:rsidRDefault="00433FBF">
      <w:pPr>
        <w:spacing w:after="0" w:line="259" w:lineRule="auto"/>
        <w:ind w:left="0" w:firstLine="0"/>
      </w:pPr>
      <w:r w:rsidRPr="003B36A5">
        <w:t xml:space="preserve"> </w:t>
      </w:r>
    </w:p>
    <w:p w14:paraId="77A3846F" w14:textId="632EF12E" w:rsidR="00E81757" w:rsidRPr="003B36A5" w:rsidRDefault="00433FBF">
      <w:pPr>
        <w:ind w:left="-5"/>
      </w:pPr>
      <w:r w:rsidRPr="003B36A5">
        <w:t>This Order Form is for the provision of the Deliverables and dated</w:t>
      </w:r>
      <w:r w:rsidR="00FE707B">
        <w:t xml:space="preserve"> 8</w:t>
      </w:r>
      <w:r w:rsidR="00FE707B" w:rsidRPr="00FE707B">
        <w:rPr>
          <w:vertAlign w:val="superscript"/>
        </w:rPr>
        <w:t>th</w:t>
      </w:r>
      <w:r w:rsidR="00FE707B">
        <w:t xml:space="preserve"> July 2024.</w:t>
      </w:r>
    </w:p>
    <w:p w14:paraId="359D120F" w14:textId="77777777" w:rsidR="009C4D07" w:rsidRDefault="009C4D07">
      <w:pPr>
        <w:ind w:left="-5"/>
      </w:pPr>
    </w:p>
    <w:p w14:paraId="77A38470" w14:textId="22D73871" w:rsidR="00E81757" w:rsidRPr="003B36A5" w:rsidRDefault="00433FBF">
      <w:pPr>
        <w:ind w:left="-5"/>
      </w:pPr>
      <w:r w:rsidRPr="003B36A5">
        <w:t xml:space="preserve">It’s issued under the DPS Contract with the reference number RM3764iii for the provision of Cyber Security Services.    </w:t>
      </w:r>
    </w:p>
    <w:p w14:paraId="77A38471" w14:textId="77777777" w:rsidR="00E81757" w:rsidRPr="003B36A5" w:rsidRDefault="00433FBF">
      <w:pPr>
        <w:spacing w:after="0" w:line="259" w:lineRule="auto"/>
        <w:ind w:left="0" w:firstLine="0"/>
      </w:pPr>
      <w:r w:rsidRPr="003B36A5">
        <w:rPr>
          <w:b/>
        </w:rPr>
        <w:t xml:space="preserve"> </w:t>
      </w:r>
    </w:p>
    <w:p w14:paraId="77A38472" w14:textId="5A0C9E4D" w:rsidR="00E81757" w:rsidRPr="003B36A5" w:rsidRDefault="00433FBF">
      <w:pPr>
        <w:ind w:left="-5"/>
        <w:rPr>
          <w:b/>
          <w:bCs/>
        </w:rPr>
      </w:pPr>
      <w:r w:rsidRPr="00FE707B">
        <w:rPr>
          <w:b/>
          <w:bCs/>
        </w:rPr>
        <w:t>DPS FILTER CATEGORIES:</w:t>
      </w:r>
      <w:r w:rsidRPr="31290C90">
        <w:rPr>
          <w:b/>
          <w:bCs/>
        </w:rPr>
        <w:t xml:space="preserve"> </w:t>
      </w:r>
    </w:p>
    <w:p w14:paraId="480C77A9" w14:textId="63121CEF" w:rsidR="2ECF9069" w:rsidRDefault="2ECF9069" w:rsidP="31290C90">
      <w:pPr>
        <w:spacing w:after="0" w:line="259" w:lineRule="auto"/>
        <w:ind w:left="0" w:firstLine="0"/>
      </w:pPr>
      <w:r>
        <w:lastRenderedPageBreak/>
        <w:t>Non-assured NCSC Services, Risk Management, Risk Assessment, Security Architecture, Business Continuity and Disaster Recovery - BCDR, Certification (e.g. Cyber Essentials), Security Specialist, Security Strategy, Cyber Transformation, Penetration Testing/Pen test, IT Health Check, Cyber Essentials Plus, CREST/Tiger/Cyber/Other Qualified, Clearance: Security Check, Networks, Database, Internet, Cloud, Endpoint/applications, GDPR, Government, Critical National Infrastructure.</w:t>
      </w:r>
    </w:p>
    <w:p w14:paraId="77A38474" w14:textId="44D998A1" w:rsidR="00E81757" w:rsidRPr="003B36A5" w:rsidRDefault="00433FBF">
      <w:pPr>
        <w:spacing w:after="0" w:line="259" w:lineRule="auto"/>
        <w:ind w:left="0" w:firstLine="0"/>
      </w:pPr>
      <w:r w:rsidRPr="31290C90">
        <w:rPr>
          <w:b/>
          <w:bCs/>
        </w:rPr>
        <w:t xml:space="preserve"> </w:t>
      </w:r>
    </w:p>
    <w:p w14:paraId="77A38475" w14:textId="302E35A4" w:rsidR="00E81757" w:rsidRPr="003B36A5" w:rsidRDefault="00433FBF">
      <w:pPr>
        <w:ind w:left="-5"/>
        <w:rPr>
          <w:b/>
          <w:bCs/>
        </w:rPr>
      </w:pPr>
      <w:r w:rsidRPr="003B36A5">
        <w:rPr>
          <w:b/>
          <w:bCs/>
        </w:rPr>
        <w:t>ORDER INCORPORATED TERMS</w:t>
      </w:r>
      <w:r w:rsidR="009904BF" w:rsidRPr="003B36A5">
        <w:rPr>
          <w:b/>
          <w:bCs/>
        </w:rPr>
        <w:t>:</w:t>
      </w:r>
    </w:p>
    <w:p w14:paraId="77A38476" w14:textId="77777777" w:rsidR="00E81757" w:rsidRPr="003B36A5" w:rsidRDefault="00433FBF">
      <w:pPr>
        <w:spacing w:after="203"/>
        <w:ind w:left="-5"/>
      </w:pPr>
      <w:r w:rsidRPr="003B36A5">
        <w:t xml:space="preserve">The following documents are incorporated into this Order Contract. Where numbers are missing we are not using those schedules. If the documents conflict, the following order of precedence applies: </w:t>
      </w:r>
    </w:p>
    <w:p w14:paraId="77A38477" w14:textId="77777777" w:rsidR="00E81757" w:rsidRPr="003B36A5" w:rsidRDefault="00433FBF">
      <w:pPr>
        <w:numPr>
          <w:ilvl w:val="0"/>
          <w:numId w:val="1"/>
        </w:numPr>
        <w:ind w:hanging="360"/>
      </w:pPr>
      <w:r w:rsidRPr="003B36A5">
        <w:t xml:space="preserve">This Order Form including the Order Special Terms and Order Special Schedules. </w:t>
      </w:r>
    </w:p>
    <w:p w14:paraId="77A38478" w14:textId="77777777" w:rsidR="00E81757" w:rsidRPr="003B36A5" w:rsidRDefault="00433FBF">
      <w:pPr>
        <w:numPr>
          <w:ilvl w:val="0"/>
          <w:numId w:val="1"/>
        </w:numPr>
        <w:ind w:hanging="360"/>
      </w:pPr>
      <w:r w:rsidRPr="003B36A5">
        <w:t xml:space="preserve">Joint Schedule 1 (Definitions and Interpretation) RM3764iii </w:t>
      </w:r>
    </w:p>
    <w:p w14:paraId="77A3847A" w14:textId="346CA297" w:rsidR="00E81757" w:rsidRPr="003B36A5" w:rsidRDefault="00433FBF" w:rsidP="00587F3B">
      <w:pPr>
        <w:numPr>
          <w:ilvl w:val="0"/>
          <w:numId w:val="1"/>
        </w:numPr>
        <w:ind w:hanging="360"/>
      </w:pPr>
      <w:r w:rsidRPr="003B36A5">
        <w:t xml:space="preserve">The following Schedules in equal order of precedence: </w:t>
      </w:r>
    </w:p>
    <w:p w14:paraId="011E3E20" w14:textId="77777777" w:rsidR="009904BF" w:rsidRPr="003B36A5" w:rsidRDefault="00433FBF">
      <w:pPr>
        <w:numPr>
          <w:ilvl w:val="1"/>
          <w:numId w:val="1"/>
        </w:numPr>
        <w:ind w:right="734" w:hanging="360"/>
      </w:pPr>
      <w:r w:rsidRPr="003B36A5">
        <w:t xml:space="preserve">Joint Schedules for RM3764iii  </w:t>
      </w:r>
    </w:p>
    <w:p w14:paraId="01573647" w14:textId="6C886E27" w:rsidR="009904BF" w:rsidRPr="003B36A5" w:rsidRDefault="00433FBF" w:rsidP="00DF53EE">
      <w:pPr>
        <w:pStyle w:val="ListParagraph"/>
        <w:numPr>
          <w:ilvl w:val="0"/>
          <w:numId w:val="3"/>
        </w:numPr>
        <w:ind w:right="734"/>
      </w:pPr>
      <w:r w:rsidRPr="003B36A5">
        <w:t xml:space="preserve">Joint Schedule 2 (Variation Form)  </w:t>
      </w:r>
    </w:p>
    <w:p w14:paraId="3261C7B8" w14:textId="55B9DA7B" w:rsidR="00DF53EE" w:rsidRPr="003B36A5" w:rsidRDefault="00433FBF" w:rsidP="00DF53EE">
      <w:pPr>
        <w:pStyle w:val="ListParagraph"/>
        <w:numPr>
          <w:ilvl w:val="0"/>
          <w:numId w:val="3"/>
        </w:numPr>
        <w:ind w:right="734"/>
      </w:pPr>
      <w:r w:rsidRPr="003B36A5">
        <w:t xml:space="preserve">Joint Schedule 3 (Insurance Requirements) </w:t>
      </w:r>
    </w:p>
    <w:p w14:paraId="77A3847B" w14:textId="5013617E" w:rsidR="00E81757" w:rsidRPr="003B36A5" w:rsidRDefault="00433FBF" w:rsidP="00DF53EE">
      <w:pPr>
        <w:pStyle w:val="ListParagraph"/>
        <w:numPr>
          <w:ilvl w:val="0"/>
          <w:numId w:val="3"/>
        </w:numPr>
        <w:ind w:right="734"/>
      </w:pPr>
      <w:r w:rsidRPr="003B36A5">
        <w:t xml:space="preserve">Joint Schedule 4 (Commercially Sensitive Information) </w:t>
      </w:r>
    </w:p>
    <w:p w14:paraId="0AE8C599" w14:textId="33AE96F8" w:rsidR="00927DD5" w:rsidRPr="003B36A5" w:rsidRDefault="00927DD5" w:rsidP="00DF53EE">
      <w:pPr>
        <w:pStyle w:val="ListParagraph"/>
        <w:numPr>
          <w:ilvl w:val="0"/>
          <w:numId w:val="3"/>
        </w:numPr>
        <w:ind w:right="734"/>
      </w:pPr>
      <w:r w:rsidRPr="003B36A5">
        <w:t>Joint Schedule 5 (Corporate Social Responsibility)</w:t>
      </w:r>
    </w:p>
    <w:p w14:paraId="77A3847D" w14:textId="4D1241D7" w:rsidR="00E81757" w:rsidRPr="003B36A5" w:rsidRDefault="0CAB6752" w:rsidP="00180303">
      <w:pPr>
        <w:numPr>
          <w:ilvl w:val="0"/>
          <w:numId w:val="3"/>
        </w:numPr>
      </w:pPr>
      <w:r>
        <w:t xml:space="preserve">Joint Schedule 6 (Key Subcontractors) </w:t>
      </w:r>
      <w:r w:rsidR="00433FBF">
        <w:tab/>
      </w:r>
      <w:r>
        <w:t xml:space="preserve"> </w:t>
      </w:r>
      <w:r w:rsidR="00433FBF">
        <w:tab/>
      </w:r>
      <w:r w:rsidR="00433FBF">
        <w:tab/>
      </w:r>
      <w:r>
        <w:t xml:space="preserve"> </w:t>
      </w:r>
      <w:r w:rsidR="00433FBF">
        <w:tab/>
      </w:r>
      <w:r>
        <w:t xml:space="preserve"> </w:t>
      </w:r>
    </w:p>
    <w:p w14:paraId="77A3847E" w14:textId="4AB9A3A1" w:rsidR="00E81757" w:rsidRPr="003B36A5" w:rsidRDefault="0CAB6752" w:rsidP="00DF53EE">
      <w:pPr>
        <w:numPr>
          <w:ilvl w:val="0"/>
          <w:numId w:val="3"/>
        </w:numPr>
      </w:pPr>
      <w:r>
        <w:t>Joint Schedule 10 (Rectification Plan)</w:t>
      </w:r>
    </w:p>
    <w:p w14:paraId="77A38481" w14:textId="34B34B6F" w:rsidR="00E81757" w:rsidRPr="003B36A5" w:rsidRDefault="00433FBF" w:rsidP="00DF53EE">
      <w:pPr>
        <w:numPr>
          <w:ilvl w:val="0"/>
          <w:numId w:val="3"/>
        </w:numPr>
      </w:pPr>
      <w:r w:rsidRPr="003B36A5">
        <w:t xml:space="preserve">Joint Schedule 11 (Processing Data) </w:t>
      </w:r>
    </w:p>
    <w:p w14:paraId="77A38482" w14:textId="77777777" w:rsidR="00E81757" w:rsidRPr="003B36A5" w:rsidRDefault="00433FBF">
      <w:pPr>
        <w:numPr>
          <w:ilvl w:val="1"/>
          <w:numId w:val="1"/>
        </w:numPr>
        <w:ind w:right="734" w:hanging="360"/>
      </w:pPr>
      <w:r w:rsidRPr="003B36A5">
        <w:t xml:space="preserve">Order Schedules for RM3764iii </w:t>
      </w:r>
      <w:r w:rsidRPr="003B36A5">
        <w:tab/>
        <w:t xml:space="preserve"> </w:t>
      </w:r>
      <w:r w:rsidRPr="003B36A5">
        <w:tab/>
        <w:t xml:space="preserve"> </w:t>
      </w:r>
    </w:p>
    <w:p w14:paraId="77A38483" w14:textId="77777777" w:rsidR="00E81757" w:rsidRPr="003B36A5" w:rsidRDefault="00433FBF" w:rsidP="00DF53EE">
      <w:pPr>
        <w:numPr>
          <w:ilvl w:val="1"/>
          <w:numId w:val="4"/>
        </w:numPr>
      </w:pPr>
      <w:r w:rsidRPr="003B36A5">
        <w:t xml:space="preserve">Order Schedule 1 (Transparency Reports) </w:t>
      </w:r>
    </w:p>
    <w:p w14:paraId="77A38486" w14:textId="1EB6C0D8" w:rsidR="00E81757" w:rsidRPr="003B36A5" w:rsidRDefault="00433FBF" w:rsidP="008B5ADC">
      <w:pPr>
        <w:numPr>
          <w:ilvl w:val="1"/>
          <w:numId w:val="4"/>
        </w:numPr>
      </w:pPr>
      <w:r w:rsidRPr="003B36A5">
        <w:t xml:space="preserve">Order Schedule 4 (Order Tender) </w:t>
      </w:r>
      <w:r w:rsidRPr="003B36A5">
        <w:tab/>
        <w:t xml:space="preserve"> </w:t>
      </w:r>
      <w:r w:rsidRPr="003B36A5">
        <w:tab/>
        <w:t xml:space="preserve"> </w:t>
      </w:r>
      <w:r w:rsidRPr="003B36A5">
        <w:tab/>
        <w:t xml:space="preserve"> </w:t>
      </w:r>
      <w:r w:rsidRPr="003B36A5">
        <w:tab/>
        <w:t xml:space="preserve">  </w:t>
      </w:r>
    </w:p>
    <w:p w14:paraId="77A38488" w14:textId="2112F61C" w:rsidR="00E81757" w:rsidRPr="003B36A5" w:rsidRDefault="0CAB6752" w:rsidP="00DF53EE">
      <w:pPr>
        <w:numPr>
          <w:ilvl w:val="1"/>
          <w:numId w:val="4"/>
        </w:numPr>
      </w:pPr>
      <w:r>
        <w:t xml:space="preserve">Order Schedule 7 (Key Supplier Staff) </w:t>
      </w:r>
      <w:r w:rsidR="00433FBF">
        <w:tab/>
      </w:r>
      <w:r>
        <w:t xml:space="preserve">  </w:t>
      </w:r>
      <w:r w:rsidR="00433FBF">
        <w:tab/>
      </w:r>
      <w:r>
        <w:t xml:space="preserve"> </w:t>
      </w:r>
      <w:r w:rsidR="00433FBF">
        <w:tab/>
      </w:r>
    </w:p>
    <w:p w14:paraId="77A38489" w14:textId="55107A8B" w:rsidR="00E81757" w:rsidRPr="003B36A5" w:rsidRDefault="0CAB6752" w:rsidP="00DF53EE">
      <w:pPr>
        <w:numPr>
          <w:ilvl w:val="1"/>
          <w:numId w:val="4"/>
        </w:numPr>
      </w:pPr>
      <w:r>
        <w:t xml:space="preserve">Order Schedule 8 (Business Continuity and Disaster Recovery)  </w:t>
      </w:r>
    </w:p>
    <w:p w14:paraId="7EDD136C" w14:textId="7A9B7C06" w:rsidR="00DF53EE" w:rsidRPr="003B36A5" w:rsidRDefault="0CAB6752" w:rsidP="000D0E3C">
      <w:pPr>
        <w:numPr>
          <w:ilvl w:val="1"/>
          <w:numId w:val="4"/>
        </w:numPr>
      </w:pPr>
      <w:r>
        <w:t>Order Schedule 9 (Security)</w:t>
      </w:r>
      <w:r w:rsidR="4EBE9E05">
        <w:t xml:space="preserve"> Part A Short Form</w:t>
      </w:r>
      <w:r>
        <w:tab/>
      </w:r>
      <w:r>
        <w:tab/>
        <w:t xml:space="preserve"> </w:t>
      </w:r>
      <w:r>
        <w:tab/>
        <w:t xml:space="preserve">  </w:t>
      </w:r>
    </w:p>
    <w:p w14:paraId="052A07D1" w14:textId="1B5D38E2" w:rsidR="00DF53EE" w:rsidRPr="003B36A5" w:rsidRDefault="0CAB6752" w:rsidP="00DF53EE">
      <w:pPr>
        <w:numPr>
          <w:ilvl w:val="1"/>
          <w:numId w:val="4"/>
        </w:numPr>
      </w:pPr>
      <w:r>
        <w:t>Order Schedule 15 (Order Contract Management)</w:t>
      </w:r>
      <w:r w:rsidR="00433FBF">
        <w:tab/>
      </w:r>
      <w:r>
        <w:t xml:space="preserve"> </w:t>
      </w:r>
      <w:r w:rsidR="00433FBF">
        <w:tab/>
      </w:r>
      <w:r>
        <w:t xml:space="preserve"> </w:t>
      </w:r>
      <w:r w:rsidR="00433FBF">
        <w:tab/>
      </w:r>
      <w:r>
        <w:t xml:space="preserve">  </w:t>
      </w:r>
    </w:p>
    <w:p w14:paraId="77A3848C" w14:textId="554B2000" w:rsidR="00E81757" w:rsidRPr="003B36A5" w:rsidRDefault="0CAB6752" w:rsidP="000D0E3C">
      <w:pPr>
        <w:numPr>
          <w:ilvl w:val="1"/>
          <w:numId w:val="4"/>
        </w:numPr>
      </w:pPr>
      <w:r>
        <w:t xml:space="preserve">Order Schedule 20 (Order Specification) </w:t>
      </w:r>
      <w:r w:rsidR="00433FBF">
        <w:tab/>
      </w:r>
      <w:r>
        <w:t xml:space="preserve"> </w:t>
      </w:r>
      <w:r w:rsidR="00433FBF">
        <w:tab/>
      </w:r>
      <w:r w:rsidR="00433FBF">
        <w:tab/>
      </w:r>
      <w:r>
        <w:t xml:space="preserve"> </w:t>
      </w:r>
      <w:r w:rsidR="00433FBF">
        <w:tab/>
      </w:r>
      <w:r>
        <w:t xml:space="preserve">  </w:t>
      </w:r>
    </w:p>
    <w:p w14:paraId="77A3848D" w14:textId="77777777" w:rsidR="00E81757" w:rsidRPr="003B36A5" w:rsidRDefault="0CAB6752" w:rsidP="00DF53EE">
      <w:pPr>
        <w:numPr>
          <w:ilvl w:val="1"/>
          <w:numId w:val="4"/>
        </w:numPr>
      </w:pPr>
      <w:r>
        <w:t xml:space="preserve">Order Schedule 22 (Secret Matters)                                              </w:t>
      </w:r>
    </w:p>
    <w:p w14:paraId="77A3848E" w14:textId="77777777" w:rsidR="00E81757" w:rsidRPr="003B36A5" w:rsidRDefault="00433FBF">
      <w:pPr>
        <w:numPr>
          <w:ilvl w:val="0"/>
          <w:numId w:val="1"/>
        </w:numPr>
        <w:ind w:hanging="360"/>
      </w:pPr>
      <w:r w:rsidRPr="003B36A5">
        <w:t xml:space="preserve">CCS Core Terms (DPS version) </w:t>
      </w:r>
    </w:p>
    <w:p w14:paraId="77A3848F" w14:textId="77777777" w:rsidR="00E81757" w:rsidRPr="003B36A5" w:rsidRDefault="00433FBF">
      <w:pPr>
        <w:numPr>
          <w:ilvl w:val="0"/>
          <w:numId w:val="1"/>
        </w:numPr>
        <w:ind w:hanging="360"/>
      </w:pPr>
      <w:r w:rsidRPr="003B36A5">
        <w:t xml:space="preserve">Joint Schedule 5 (Corporate Social Responsibility) RM3764iii  </w:t>
      </w:r>
    </w:p>
    <w:p w14:paraId="77A38490" w14:textId="77777777" w:rsidR="00E81757" w:rsidRPr="003B36A5" w:rsidRDefault="00433FBF">
      <w:pPr>
        <w:numPr>
          <w:ilvl w:val="0"/>
          <w:numId w:val="1"/>
        </w:numPr>
        <w:ind w:hanging="360"/>
      </w:pPr>
      <w:r w:rsidRPr="003B36A5">
        <w:t xml:space="preserve">Annexes A &amp; B to Order Schedule 6 </w:t>
      </w:r>
    </w:p>
    <w:p w14:paraId="77A38492" w14:textId="53A5FE07" w:rsidR="00E81757" w:rsidRPr="003B36A5" w:rsidRDefault="00433FBF" w:rsidP="00395DC0">
      <w:pPr>
        <w:spacing w:after="0" w:line="259" w:lineRule="auto"/>
        <w:ind w:left="360" w:firstLine="0"/>
      </w:pPr>
      <w:r w:rsidRPr="003B36A5">
        <w:t xml:space="preserve"> </w:t>
      </w:r>
    </w:p>
    <w:p w14:paraId="77A38493" w14:textId="77777777" w:rsidR="00E81757" w:rsidRPr="003B36A5" w:rsidRDefault="00433FBF">
      <w:pPr>
        <w:ind w:left="-5"/>
      </w:pPr>
      <w:r w:rsidRPr="003B36A5">
        <w:t xml:space="preserve">No other Supplier terms are part of the Order Contract. That includes any terms written on the back of, added to this Order Form, or presented at the time of delivery.  </w:t>
      </w:r>
    </w:p>
    <w:p w14:paraId="77A38494" w14:textId="77777777" w:rsidR="00E81757" w:rsidRPr="003B36A5" w:rsidRDefault="00433FBF">
      <w:pPr>
        <w:spacing w:after="0" w:line="259" w:lineRule="auto"/>
        <w:ind w:left="0" w:firstLine="0"/>
      </w:pPr>
      <w:r w:rsidRPr="003B36A5">
        <w:t xml:space="preserve"> </w:t>
      </w:r>
    </w:p>
    <w:p w14:paraId="77A38495" w14:textId="0E6849CA" w:rsidR="00E81757" w:rsidRPr="003B36A5" w:rsidRDefault="00433FBF">
      <w:pPr>
        <w:ind w:left="-5"/>
        <w:rPr>
          <w:b/>
          <w:bCs/>
        </w:rPr>
      </w:pPr>
      <w:r w:rsidRPr="003B36A5">
        <w:rPr>
          <w:b/>
          <w:bCs/>
        </w:rPr>
        <w:t>ORDER SPECIAL TERMS</w:t>
      </w:r>
      <w:r w:rsidR="0032083F" w:rsidRPr="003B36A5">
        <w:rPr>
          <w:b/>
          <w:bCs/>
        </w:rPr>
        <w:t>:</w:t>
      </w:r>
      <w:r w:rsidRPr="003B36A5">
        <w:rPr>
          <w:b/>
          <w:bCs/>
        </w:rPr>
        <w:t xml:space="preserve"> </w:t>
      </w:r>
    </w:p>
    <w:p w14:paraId="77A3849C" w14:textId="44A6C635" w:rsidR="00E81757" w:rsidRPr="003B36A5" w:rsidRDefault="00433FBF" w:rsidP="00030FF5">
      <w:pPr>
        <w:ind w:left="-5"/>
      </w:pPr>
      <w:r w:rsidRPr="003B36A5">
        <w:lastRenderedPageBreak/>
        <w:t xml:space="preserve">The following Special Terms are incorporated into this Order Contract: </w:t>
      </w:r>
    </w:p>
    <w:p w14:paraId="16650115" w14:textId="77777777" w:rsidR="00030FF5" w:rsidRDefault="00030FF5" w:rsidP="00030FF5">
      <w:pPr>
        <w:ind w:left="-5"/>
      </w:pPr>
    </w:p>
    <w:p w14:paraId="31BA0962" w14:textId="43BAC601" w:rsidR="00395A0E" w:rsidRDefault="00395A0E" w:rsidP="002A619A">
      <w:pPr>
        <w:ind w:left="-5"/>
      </w:pPr>
      <w:r w:rsidRPr="00FE5D7F">
        <w:t xml:space="preserve">Special Term 1 – Order Form – </w:t>
      </w:r>
      <w:r w:rsidR="00D0697F" w:rsidRPr="00FE5D7F">
        <w:t>Appendix</w:t>
      </w:r>
      <w:r w:rsidRPr="00FE5D7F">
        <w:t xml:space="preserve"> 1</w:t>
      </w:r>
      <w:r w:rsidR="002A619A" w:rsidRPr="00FE5D7F">
        <w:t xml:space="preserve"> (Statements of Work)</w:t>
      </w:r>
      <w:r w:rsidRPr="00FE5D7F">
        <w:t>:</w:t>
      </w:r>
      <w:r w:rsidR="002A619A" w:rsidRPr="00FE5D7F">
        <w:t xml:space="preserve"> </w:t>
      </w:r>
      <w:r w:rsidRPr="00FE5D7F">
        <w:t xml:space="preserve">During the Order Contract Period, the Buyer and Supplier may agree and execute completed Statement of Works. Upon execution of a Statement of Work the provisions detailed therein shall be incorporated into the Order Contract </w:t>
      </w:r>
      <w:r w:rsidR="00D0697F" w:rsidRPr="00FE5D7F">
        <w:t xml:space="preserve">at Appendix 1 to </w:t>
      </w:r>
      <w:r w:rsidRPr="00FE5D7F">
        <w:t>this Order Form.</w:t>
      </w:r>
    </w:p>
    <w:p w14:paraId="14DECABF" w14:textId="77777777" w:rsidR="00395A0E" w:rsidRPr="003B36A5" w:rsidRDefault="00395A0E" w:rsidP="00030FF5">
      <w:pPr>
        <w:ind w:left="-5"/>
      </w:pPr>
    </w:p>
    <w:p w14:paraId="0A161DCB" w14:textId="51C36494" w:rsidR="00030FF5" w:rsidRPr="00351F57" w:rsidRDefault="00030FF5" w:rsidP="00030FF5">
      <w:pPr>
        <w:ind w:left="-5"/>
      </w:pPr>
      <w:r w:rsidRPr="00351F57">
        <w:t xml:space="preserve">Special Term </w:t>
      </w:r>
      <w:r w:rsidR="00C94876" w:rsidRPr="00351F57">
        <w:t>2</w:t>
      </w:r>
      <w:r w:rsidRPr="00351F57">
        <w:t xml:space="preserve"> – Core Terms – Clause 10.</w:t>
      </w:r>
      <w:r w:rsidR="00832E87" w:rsidRPr="00351F57">
        <w:t>3</w:t>
      </w:r>
      <w:r w:rsidR="009878DF" w:rsidRPr="00351F57">
        <w:t>.2</w:t>
      </w:r>
      <w:r w:rsidRPr="00351F57">
        <w:t xml:space="preserve"> (Ending the Contract without a reason) is amended as follows: “Each Buyer has the right to terminate their </w:t>
      </w:r>
      <w:r w:rsidR="00832E87" w:rsidRPr="00351F57">
        <w:t xml:space="preserve">DPS </w:t>
      </w:r>
      <w:r w:rsidRPr="00351F57">
        <w:t xml:space="preserve">Contract or any Statement of Work at any time without reason by giving the Supplier not less than: (a) 30 days for a Statement of Work; or (b) 30 days for the </w:t>
      </w:r>
      <w:r w:rsidR="00832E87" w:rsidRPr="00351F57">
        <w:t xml:space="preserve">DPS </w:t>
      </w:r>
      <w:r w:rsidRPr="00351F57">
        <w:t>Contract, written notice and if it’s terminated Clause</w:t>
      </w:r>
      <w:r w:rsidR="00C1263E" w:rsidRPr="00351F57">
        <w:t>s</w:t>
      </w:r>
      <w:r w:rsidRPr="00351F57">
        <w:t xml:space="preserve"> 10.</w:t>
      </w:r>
      <w:r w:rsidR="001E2CE7" w:rsidRPr="00351F57">
        <w:t>5</w:t>
      </w:r>
      <w:r w:rsidR="00C1263E" w:rsidRPr="00351F57">
        <w:t>.2 to 10.5.7</w:t>
      </w:r>
      <w:r w:rsidRPr="00351F57">
        <w:t xml:space="preserve"> shall apply. </w:t>
      </w:r>
      <w:r w:rsidR="00B64F8F" w:rsidRPr="00351F57">
        <w:t>T</w:t>
      </w:r>
      <w:r w:rsidRPr="00351F57">
        <w:t>he Buyer shall have no liability in respect of any costs incurred by the Supplier arising from such termination.”</w:t>
      </w:r>
    </w:p>
    <w:p w14:paraId="5DB50711" w14:textId="77777777" w:rsidR="003D756F" w:rsidRPr="00894F69" w:rsidRDefault="003D756F" w:rsidP="00030FF5">
      <w:pPr>
        <w:ind w:left="-5"/>
        <w:rPr>
          <w:highlight w:val="cyan"/>
        </w:rPr>
      </w:pPr>
    </w:p>
    <w:p w14:paraId="0C3449EB" w14:textId="385EC3E8" w:rsidR="00030FF5" w:rsidRPr="00351F57" w:rsidRDefault="00030FF5" w:rsidP="00030FF5">
      <w:pPr>
        <w:ind w:left="-5"/>
      </w:pPr>
      <w:r w:rsidRPr="00351F57">
        <w:t xml:space="preserve">Special Term </w:t>
      </w:r>
      <w:r w:rsidR="00C94876" w:rsidRPr="00351F57">
        <w:t>3</w:t>
      </w:r>
      <w:r w:rsidRPr="00351F57">
        <w:t xml:space="preserve"> –</w:t>
      </w:r>
      <w:r w:rsidR="00D12632" w:rsidRPr="00351F57">
        <w:t xml:space="preserve"> Core Terms </w:t>
      </w:r>
      <w:r w:rsidRPr="00351F57">
        <w:t>– Clause 10.2 (</w:t>
      </w:r>
      <w:r w:rsidR="00D12632" w:rsidRPr="00351F57">
        <w:t xml:space="preserve">Ending the </w:t>
      </w:r>
      <w:r w:rsidRPr="00351F57">
        <w:t>Contract) is amended as follows: “The Relevant Authority can extend the Contract for the Extension Period by giving the Supplier no less than 30 Days’ written notice before the contract expires.”</w:t>
      </w:r>
    </w:p>
    <w:p w14:paraId="016BE031" w14:textId="77777777" w:rsidR="00415B58" w:rsidRPr="00894F69" w:rsidRDefault="00415B58" w:rsidP="00030FF5">
      <w:pPr>
        <w:ind w:left="-5"/>
        <w:rPr>
          <w:highlight w:val="cyan"/>
        </w:rPr>
      </w:pPr>
    </w:p>
    <w:p w14:paraId="4E7E842C" w14:textId="043CABF3" w:rsidR="00415B58" w:rsidRDefault="00415B58" w:rsidP="00030FF5">
      <w:pPr>
        <w:ind w:left="-5"/>
      </w:pPr>
      <w:r w:rsidRPr="00351F57">
        <w:t xml:space="preserve">Special Term </w:t>
      </w:r>
      <w:r w:rsidR="00C94876" w:rsidRPr="00351F57">
        <w:t>4</w:t>
      </w:r>
      <w:r w:rsidRPr="00351F57">
        <w:t xml:space="preserve"> - IR35 Status - The provision of Annex A </w:t>
      </w:r>
      <w:r w:rsidR="13E6AF59" w:rsidRPr="00351F57">
        <w:t xml:space="preserve">to </w:t>
      </w:r>
      <w:r w:rsidRPr="00351F57">
        <w:t xml:space="preserve">this Order Form shall apply in respect of any Statement of Work concluded under this </w:t>
      </w:r>
      <w:r w:rsidR="00097722" w:rsidRPr="00351F57">
        <w:t>Order</w:t>
      </w:r>
      <w:r w:rsidRPr="00351F57">
        <w:t xml:space="preserve"> Contract.</w:t>
      </w:r>
    </w:p>
    <w:p w14:paraId="4F914A4D" w14:textId="77777777" w:rsidR="008679E6" w:rsidRDefault="008679E6" w:rsidP="00030FF5">
      <w:pPr>
        <w:ind w:left="-5"/>
      </w:pPr>
    </w:p>
    <w:p w14:paraId="0332DC77" w14:textId="4B252810" w:rsidR="008679E6" w:rsidRDefault="008679E6" w:rsidP="008679E6">
      <w:pPr>
        <w:ind w:left="-5"/>
      </w:pPr>
      <w:r>
        <w:t>Special Term 5 – Working Day - A Working Day is defined as the number of hours to be worked in a Workday. For the purposes of this Call-Off Contract, a Work</w:t>
      </w:r>
      <w:r w:rsidR="00394D41">
        <w:t>ing D</w:t>
      </w:r>
      <w:r>
        <w:t>ay is seven (7.5) hours.</w:t>
      </w:r>
    </w:p>
    <w:p w14:paraId="534ACC06" w14:textId="77777777" w:rsidR="00A5056A" w:rsidRDefault="00A5056A" w:rsidP="00030FF5">
      <w:pPr>
        <w:ind w:left="-5"/>
      </w:pPr>
    </w:p>
    <w:p w14:paraId="7ACC5312" w14:textId="7B872EC6" w:rsidR="00A5056A" w:rsidRDefault="00A5056A" w:rsidP="00A5056A">
      <w:pPr>
        <w:ind w:left="-5"/>
      </w:pPr>
      <w:r w:rsidRPr="005C5685">
        <w:t xml:space="preserve">Special Term </w:t>
      </w:r>
      <w:r w:rsidR="00394D41">
        <w:t>6</w:t>
      </w:r>
      <w:r w:rsidRPr="005C5685">
        <w:t xml:space="preserve"> – Order Schedule 9 (Security) - In addition to section 18 ‘SECURITY AND CONFIDENTIALITY REQUIREMENTS’ of Attachment 3 (Specification), </w:t>
      </w:r>
      <w:r w:rsidR="6FFA861C" w:rsidRPr="005C5685">
        <w:t xml:space="preserve">Annex B to this Order Form containing </w:t>
      </w:r>
      <w:r w:rsidRPr="005C5685">
        <w:t>the DWP minimum security schedule will be included and form a part of the final Order Contract within Order Schedule 9:</w:t>
      </w:r>
    </w:p>
    <w:p w14:paraId="0B9BDCAB" w14:textId="77777777" w:rsidR="00A5056A" w:rsidRDefault="00A5056A" w:rsidP="00A5056A">
      <w:pPr>
        <w:ind w:left="-5"/>
      </w:pPr>
    </w:p>
    <w:p w14:paraId="756D3ACC" w14:textId="77777777" w:rsidR="00A5056A" w:rsidRDefault="00A5056A" w:rsidP="00A5056A">
      <w:pPr>
        <w:ind w:left="-5"/>
      </w:pPr>
      <w:r>
        <w:fldChar w:fldCharType="begin"/>
      </w:r>
      <w:r>
        <w:instrText xml:space="preserve"> LINK  "https://dwpgovuk-my.sharepoint.com/personal/henry_campos_dwp_gov_uk/Documents/Documents/12. DTH DA Security Assurance Contractor/DWP Minimum Security Schedule v3.1 (DWP Kit only clauses).docx"  \a \p \f 0 </w:instrText>
      </w:r>
      <w:r>
        <w:fldChar w:fldCharType="separate"/>
      </w:r>
      <w:r w:rsidR="00000000">
        <w:object w:dxaOrig="1504" w:dyaOrig="982" w14:anchorId="43E31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1" o:title=""/>
          </v:shape>
        </w:object>
      </w:r>
      <w:r>
        <w:fldChar w:fldCharType="end"/>
      </w:r>
    </w:p>
    <w:p w14:paraId="27BF701C" w14:textId="7A75AA87" w:rsidR="00A5056A" w:rsidRPr="003B36A5" w:rsidRDefault="00A5056A" w:rsidP="00030FF5">
      <w:pPr>
        <w:ind w:left="-5"/>
      </w:pPr>
    </w:p>
    <w:p w14:paraId="772A237B" w14:textId="77777777" w:rsidR="00030FF5" w:rsidRPr="003B36A5" w:rsidRDefault="00030FF5" w:rsidP="00030FF5">
      <w:pPr>
        <w:ind w:left="-5"/>
      </w:pPr>
    </w:p>
    <w:p w14:paraId="77A3849D" w14:textId="31784188" w:rsidR="00E81757" w:rsidRPr="003B36A5" w:rsidRDefault="00433FBF">
      <w:pPr>
        <w:tabs>
          <w:tab w:val="center" w:pos="2881"/>
          <w:tab w:val="center" w:pos="3601"/>
          <w:tab w:val="center" w:pos="5574"/>
        </w:tabs>
        <w:ind w:left="-15" w:firstLine="0"/>
      </w:pPr>
      <w:r w:rsidRPr="00C26EAD">
        <w:rPr>
          <w:b/>
          <w:bCs/>
        </w:rPr>
        <w:t xml:space="preserve">ORDER START DATE: </w:t>
      </w:r>
      <w:r w:rsidRPr="00C26EAD">
        <w:rPr>
          <w:b/>
          <w:bCs/>
        </w:rPr>
        <w:tab/>
      </w:r>
      <w:r w:rsidRPr="003B36A5">
        <w:t xml:space="preserve"> </w:t>
      </w:r>
      <w:r w:rsidRPr="003B36A5">
        <w:tab/>
        <w:t xml:space="preserve"> </w:t>
      </w:r>
      <w:r w:rsidR="009731D5">
        <w:tab/>
      </w:r>
      <w:r w:rsidR="00FE707B">
        <w:t>8</w:t>
      </w:r>
      <w:r w:rsidR="00FE707B" w:rsidRPr="00FE707B">
        <w:rPr>
          <w:vertAlign w:val="superscript"/>
        </w:rPr>
        <w:t>th</w:t>
      </w:r>
      <w:r w:rsidR="00FE707B">
        <w:t xml:space="preserve"> July 2024</w:t>
      </w:r>
      <w:r w:rsidRPr="003B36A5">
        <w:t xml:space="preserve"> </w:t>
      </w:r>
    </w:p>
    <w:p w14:paraId="77A3849E" w14:textId="77777777" w:rsidR="00E81757" w:rsidRPr="003B36A5" w:rsidRDefault="00433FBF">
      <w:pPr>
        <w:spacing w:after="0" w:line="259" w:lineRule="auto"/>
        <w:ind w:left="0" w:firstLine="0"/>
      </w:pPr>
      <w:r w:rsidRPr="003B36A5">
        <w:t xml:space="preserve"> </w:t>
      </w:r>
    </w:p>
    <w:p w14:paraId="77A3849F" w14:textId="2F4D7EE0" w:rsidR="00E81757" w:rsidRPr="003B36A5" w:rsidRDefault="00433FBF">
      <w:pPr>
        <w:tabs>
          <w:tab w:val="center" w:pos="3601"/>
          <w:tab w:val="center" w:pos="5574"/>
        </w:tabs>
        <w:ind w:left="-15" w:firstLine="0"/>
      </w:pPr>
      <w:r w:rsidRPr="00C26EAD">
        <w:rPr>
          <w:b/>
          <w:bCs/>
        </w:rPr>
        <w:t>ORDER EXPIRY DATE:</w:t>
      </w:r>
      <w:r w:rsidRPr="003B36A5">
        <w:t xml:space="preserve">   </w:t>
      </w:r>
      <w:r w:rsidRPr="003B36A5">
        <w:tab/>
        <w:t xml:space="preserve"> </w:t>
      </w:r>
      <w:r w:rsidRPr="003B36A5">
        <w:tab/>
      </w:r>
      <w:r w:rsidR="00071A58">
        <w:t xml:space="preserve"> </w:t>
      </w:r>
      <w:r w:rsidR="00FE707B">
        <w:t>7</w:t>
      </w:r>
      <w:r w:rsidR="00FE707B" w:rsidRPr="00FE707B">
        <w:rPr>
          <w:vertAlign w:val="superscript"/>
        </w:rPr>
        <w:t>th</w:t>
      </w:r>
      <w:r w:rsidR="00FE707B">
        <w:t xml:space="preserve"> July 2025</w:t>
      </w:r>
    </w:p>
    <w:p w14:paraId="77A384A0" w14:textId="77777777" w:rsidR="00E81757" w:rsidRPr="003B36A5" w:rsidRDefault="00433FBF">
      <w:pPr>
        <w:spacing w:after="0" w:line="259" w:lineRule="auto"/>
        <w:ind w:left="0" w:firstLine="0"/>
      </w:pPr>
      <w:r w:rsidRPr="003B36A5">
        <w:t xml:space="preserve"> </w:t>
      </w:r>
    </w:p>
    <w:p w14:paraId="77A384A1" w14:textId="566BACC8" w:rsidR="00E81757" w:rsidRPr="00FE707B" w:rsidRDefault="00433FBF">
      <w:pPr>
        <w:tabs>
          <w:tab w:val="center" w:pos="3601"/>
          <w:tab w:val="center" w:pos="5529"/>
        </w:tabs>
        <w:ind w:left="-15" w:firstLine="0"/>
      </w:pPr>
      <w:r w:rsidRPr="00C26EAD">
        <w:rPr>
          <w:b/>
          <w:bCs/>
        </w:rPr>
        <w:t xml:space="preserve">ORDER INITIAL PERIOD:  </w:t>
      </w:r>
      <w:r w:rsidRPr="003B36A5">
        <w:tab/>
        <w:t xml:space="preserve"> </w:t>
      </w:r>
      <w:r w:rsidRPr="003B36A5">
        <w:tab/>
      </w:r>
      <w:r w:rsidR="00893B69" w:rsidRPr="00FE707B">
        <w:t>12 months</w:t>
      </w:r>
      <w:r w:rsidR="00C26EAD" w:rsidRPr="00FE707B">
        <w:t xml:space="preserve"> </w:t>
      </w:r>
      <w:r w:rsidRPr="00FE707B">
        <w:t xml:space="preserve"> </w:t>
      </w:r>
    </w:p>
    <w:p w14:paraId="77A384A2" w14:textId="77777777" w:rsidR="00E81757" w:rsidRPr="00FE707B" w:rsidRDefault="00433FBF">
      <w:pPr>
        <w:spacing w:after="0" w:line="259" w:lineRule="auto"/>
        <w:ind w:left="0" w:firstLine="0"/>
      </w:pPr>
      <w:r w:rsidRPr="00FE707B">
        <w:lastRenderedPageBreak/>
        <w:t xml:space="preserve"> </w:t>
      </w:r>
    </w:p>
    <w:p w14:paraId="77A384A3" w14:textId="42FBC3EE" w:rsidR="00E81757" w:rsidRPr="003B36A5" w:rsidRDefault="00433FBF">
      <w:pPr>
        <w:tabs>
          <w:tab w:val="center" w:pos="5489"/>
        </w:tabs>
        <w:ind w:left="-15" w:firstLine="0"/>
      </w:pPr>
      <w:r w:rsidRPr="00FE707B">
        <w:rPr>
          <w:b/>
          <w:bCs/>
        </w:rPr>
        <w:t>ORDER OPTIONAL EXTENSION</w:t>
      </w:r>
      <w:r w:rsidR="00C26EAD" w:rsidRPr="00FE707B">
        <w:rPr>
          <w:b/>
          <w:bCs/>
        </w:rPr>
        <w:t>:</w:t>
      </w:r>
      <w:r w:rsidRPr="00FE707B">
        <w:rPr>
          <w:b/>
          <w:bCs/>
        </w:rPr>
        <w:t xml:space="preserve"> </w:t>
      </w:r>
      <w:r w:rsidRPr="00FE707B">
        <w:tab/>
      </w:r>
      <w:r w:rsidR="009867CA" w:rsidRPr="00FE707B">
        <w:t>12</w:t>
      </w:r>
      <w:r w:rsidR="00C26EAD" w:rsidRPr="00FE707B">
        <w:t xml:space="preserve"> </w:t>
      </w:r>
      <w:r w:rsidR="00893B69" w:rsidRPr="00FE707B">
        <w:t>m</w:t>
      </w:r>
      <w:r w:rsidR="00C26EAD" w:rsidRPr="00FE707B">
        <w:t>onths</w:t>
      </w:r>
      <w:r w:rsidRPr="003B36A5">
        <w:t xml:space="preserve"> </w:t>
      </w:r>
    </w:p>
    <w:p w14:paraId="77A384A4" w14:textId="77777777" w:rsidR="00E81757" w:rsidRPr="003B36A5" w:rsidRDefault="00433FBF">
      <w:pPr>
        <w:spacing w:after="0" w:line="259" w:lineRule="auto"/>
        <w:ind w:left="0" w:firstLine="0"/>
      </w:pPr>
      <w:r w:rsidRPr="003B36A5">
        <w:t xml:space="preserve"> </w:t>
      </w:r>
    </w:p>
    <w:p w14:paraId="77A384A9" w14:textId="513E87DA" w:rsidR="00E81757" w:rsidRDefault="00433FBF" w:rsidP="00977AA2">
      <w:pPr>
        <w:ind w:left="-5"/>
        <w:rPr>
          <w:b/>
          <w:bCs/>
        </w:rPr>
      </w:pPr>
      <w:r w:rsidRPr="00B7075C">
        <w:rPr>
          <w:b/>
          <w:bCs/>
        </w:rPr>
        <w:t>DELIVERABLES</w:t>
      </w:r>
      <w:r w:rsidR="00B7075C">
        <w:rPr>
          <w:b/>
          <w:bCs/>
        </w:rPr>
        <w:t>:</w:t>
      </w:r>
      <w:r w:rsidRPr="00B7075C">
        <w:rPr>
          <w:b/>
          <w:bCs/>
        </w:rPr>
        <w:t xml:space="preserve">  </w:t>
      </w:r>
    </w:p>
    <w:p w14:paraId="2EAF40AF" w14:textId="369F017F" w:rsidR="009F09A8" w:rsidRDefault="00B15414" w:rsidP="00977AA2">
      <w:pPr>
        <w:ind w:left="-5"/>
      </w:pPr>
      <w:r>
        <w:t xml:space="preserve">This contract is for the provision of one augmented resource </w:t>
      </w:r>
      <w:r w:rsidR="00A93635">
        <w:t>– a Security A</w:t>
      </w:r>
      <w:r w:rsidR="00893B69">
        <w:t>rchitect</w:t>
      </w:r>
      <w:r w:rsidR="00A93635">
        <w:t xml:space="preserve"> </w:t>
      </w:r>
      <w:r w:rsidR="006748D2">
        <w:t>–</w:t>
      </w:r>
      <w:r w:rsidR="00A93635">
        <w:t xml:space="preserve"> </w:t>
      </w:r>
      <w:r w:rsidR="006748D2">
        <w:t>according to the following r</w:t>
      </w:r>
      <w:r w:rsidR="009F09A8">
        <w:t xml:space="preserve">esource </w:t>
      </w:r>
      <w:r w:rsidR="006748D2">
        <w:t>p</w:t>
      </w:r>
      <w:r w:rsidR="009F09A8">
        <w:t>rofile:</w:t>
      </w:r>
    </w:p>
    <w:tbl>
      <w:tblPr>
        <w:tblW w:w="6236" w:type="dxa"/>
        <w:tblInd w:w="1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0"/>
        <w:gridCol w:w="851"/>
        <w:gridCol w:w="708"/>
        <w:gridCol w:w="709"/>
        <w:gridCol w:w="992"/>
        <w:gridCol w:w="1276"/>
      </w:tblGrid>
      <w:tr w:rsidR="00D71657" w:rsidRPr="008E2630" w14:paraId="0BF99B69" w14:textId="77777777" w:rsidTr="007A7340">
        <w:trPr>
          <w:trHeight w:val="300"/>
        </w:trPr>
        <w:tc>
          <w:tcPr>
            <w:tcW w:w="170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3599B37" w14:textId="22FA88F5" w:rsidR="00D71657" w:rsidRPr="007A7340" w:rsidRDefault="00D71657" w:rsidP="00CF3147">
            <w:pPr>
              <w:spacing w:after="0"/>
              <w:jc w:val="center"/>
              <w:rPr>
                <w:rFonts w:ascii="Segoe UI" w:hAnsi="Segoe UI" w:cs="Segoe UI"/>
                <w:sz w:val="18"/>
                <w:szCs w:val="18"/>
              </w:rPr>
            </w:pPr>
            <w:r w:rsidRPr="007A7340">
              <w:rPr>
                <w:rFonts w:ascii="Calibri Light" w:hAnsi="Calibri Light" w:cs="Calibri Light"/>
                <w:b/>
                <w:bCs/>
                <w:color w:val="1F3763"/>
                <w:sz w:val="18"/>
                <w:szCs w:val="18"/>
              </w:rPr>
              <w:t>DDAT Role</w:t>
            </w:r>
          </w:p>
        </w:tc>
        <w:tc>
          <w:tcPr>
            <w:tcW w:w="851" w:type="dxa"/>
            <w:tcBorders>
              <w:top w:val="single" w:sz="6" w:space="0" w:color="auto"/>
              <w:left w:val="nil"/>
              <w:bottom w:val="single" w:sz="6" w:space="0" w:color="auto"/>
              <w:right w:val="single" w:sz="6" w:space="0" w:color="auto"/>
            </w:tcBorders>
            <w:shd w:val="clear" w:color="auto" w:fill="BDD6EE" w:themeFill="accent1" w:themeFillTint="66"/>
            <w:vAlign w:val="center"/>
            <w:hideMark/>
          </w:tcPr>
          <w:p w14:paraId="4FA4871D" w14:textId="0064E1EB" w:rsidR="00D71657" w:rsidRPr="007A7340" w:rsidRDefault="00D71657" w:rsidP="00CF3147">
            <w:pPr>
              <w:spacing w:after="0"/>
              <w:jc w:val="center"/>
              <w:rPr>
                <w:rFonts w:ascii="Segoe UI" w:hAnsi="Segoe UI" w:cs="Segoe UI"/>
                <w:sz w:val="18"/>
                <w:szCs w:val="18"/>
              </w:rPr>
            </w:pPr>
            <w:r w:rsidRPr="007A7340">
              <w:rPr>
                <w:rFonts w:ascii="Calibri Light" w:hAnsi="Calibri Light" w:cs="Calibri Light"/>
                <w:b/>
                <w:bCs/>
                <w:color w:val="1F3763"/>
                <w:sz w:val="18"/>
                <w:szCs w:val="18"/>
              </w:rPr>
              <w:t>Location</w:t>
            </w:r>
          </w:p>
        </w:tc>
        <w:tc>
          <w:tcPr>
            <w:tcW w:w="708" w:type="dxa"/>
            <w:tcBorders>
              <w:top w:val="single" w:sz="6" w:space="0" w:color="auto"/>
              <w:left w:val="nil"/>
              <w:bottom w:val="single" w:sz="6" w:space="0" w:color="auto"/>
              <w:right w:val="single" w:sz="6" w:space="0" w:color="auto"/>
            </w:tcBorders>
            <w:shd w:val="clear" w:color="auto" w:fill="BDD6EE" w:themeFill="accent1" w:themeFillTint="66"/>
            <w:vAlign w:val="center"/>
            <w:hideMark/>
          </w:tcPr>
          <w:p w14:paraId="75E0405E" w14:textId="393BAFB7" w:rsidR="00D71657" w:rsidRPr="008E2630" w:rsidRDefault="00D71657" w:rsidP="00CF3147">
            <w:pPr>
              <w:spacing w:after="0"/>
              <w:jc w:val="center"/>
              <w:rPr>
                <w:rFonts w:ascii="Segoe UI" w:hAnsi="Segoe UI" w:cs="Segoe UI"/>
                <w:sz w:val="18"/>
                <w:szCs w:val="18"/>
              </w:rPr>
            </w:pPr>
            <w:r w:rsidRPr="008E2630">
              <w:rPr>
                <w:rFonts w:ascii="Calibri Light" w:hAnsi="Calibri Light" w:cs="Calibri Light"/>
                <w:b/>
                <w:bCs/>
                <w:color w:val="1F3763"/>
                <w:sz w:val="18"/>
                <w:szCs w:val="18"/>
              </w:rPr>
              <w:t>Quantity</w:t>
            </w:r>
          </w:p>
        </w:tc>
        <w:tc>
          <w:tcPr>
            <w:tcW w:w="709" w:type="dxa"/>
            <w:tcBorders>
              <w:top w:val="single" w:sz="6" w:space="0" w:color="auto"/>
              <w:left w:val="nil"/>
              <w:bottom w:val="single" w:sz="6" w:space="0" w:color="auto"/>
              <w:right w:val="single" w:sz="6" w:space="0" w:color="auto"/>
            </w:tcBorders>
            <w:shd w:val="clear" w:color="auto" w:fill="BDD6EE" w:themeFill="accent1" w:themeFillTint="66"/>
            <w:vAlign w:val="center"/>
            <w:hideMark/>
          </w:tcPr>
          <w:p w14:paraId="37125860" w14:textId="41D0D3ED" w:rsidR="00D71657" w:rsidRPr="008E2630" w:rsidRDefault="00D71657" w:rsidP="00CF3147">
            <w:pPr>
              <w:spacing w:after="0"/>
              <w:jc w:val="center"/>
              <w:rPr>
                <w:rFonts w:ascii="Segoe UI" w:hAnsi="Segoe UI" w:cs="Segoe UI"/>
                <w:sz w:val="18"/>
                <w:szCs w:val="18"/>
              </w:rPr>
            </w:pPr>
            <w:r w:rsidRPr="008E2630">
              <w:rPr>
                <w:rFonts w:ascii="Calibri Light" w:hAnsi="Calibri Light" w:cs="Calibri Light"/>
                <w:b/>
                <w:bCs/>
                <w:color w:val="1F3763"/>
                <w:sz w:val="18"/>
                <w:szCs w:val="18"/>
              </w:rPr>
              <w:t>SFIA Level </w:t>
            </w:r>
          </w:p>
        </w:tc>
        <w:tc>
          <w:tcPr>
            <w:tcW w:w="992" w:type="dxa"/>
            <w:tcBorders>
              <w:top w:val="single" w:sz="6" w:space="0" w:color="auto"/>
              <w:left w:val="nil"/>
              <w:bottom w:val="single" w:sz="6" w:space="0" w:color="auto"/>
              <w:right w:val="single" w:sz="6" w:space="0" w:color="auto"/>
            </w:tcBorders>
            <w:shd w:val="clear" w:color="auto" w:fill="BDD6EE" w:themeFill="accent1" w:themeFillTint="66"/>
            <w:vAlign w:val="center"/>
            <w:hideMark/>
          </w:tcPr>
          <w:p w14:paraId="55D52906" w14:textId="035F082A" w:rsidR="00D71657" w:rsidRPr="008E2630" w:rsidRDefault="00D71657" w:rsidP="00CF3147">
            <w:pPr>
              <w:spacing w:after="0"/>
              <w:jc w:val="center"/>
              <w:rPr>
                <w:rFonts w:ascii="Segoe UI" w:hAnsi="Segoe UI" w:cs="Segoe UI"/>
                <w:sz w:val="18"/>
                <w:szCs w:val="18"/>
              </w:rPr>
            </w:pPr>
            <w:r w:rsidRPr="008E2630">
              <w:rPr>
                <w:rFonts w:ascii="Calibri Light" w:hAnsi="Calibri Light" w:cs="Calibri Light"/>
                <w:b/>
                <w:bCs/>
                <w:color w:val="1F3763"/>
                <w:sz w:val="18"/>
                <w:szCs w:val="18"/>
              </w:rPr>
              <w:t>Clearance</w:t>
            </w:r>
          </w:p>
        </w:tc>
        <w:tc>
          <w:tcPr>
            <w:tcW w:w="1276" w:type="dxa"/>
            <w:tcBorders>
              <w:top w:val="single" w:sz="6" w:space="0" w:color="auto"/>
              <w:left w:val="nil"/>
              <w:bottom w:val="single" w:sz="6" w:space="0" w:color="auto"/>
              <w:right w:val="single" w:sz="6" w:space="0" w:color="auto"/>
            </w:tcBorders>
            <w:shd w:val="clear" w:color="auto" w:fill="BDD6EE" w:themeFill="accent1" w:themeFillTint="66"/>
            <w:vAlign w:val="center"/>
            <w:hideMark/>
          </w:tcPr>
          <w:p w14:paraId="1ABA4286" w14:textId="6FC8D74C" w:rsidR="00D71657" w:rsidRDefault="00D71657" w:rsidP="00CF3147">
            <w:pPr>
              <w:spacing w:after="0"/>
              <w:jc w:val="center"/>
              <w:rPr>
                <w:rFonts w:ascii="Calibri Light" w:hAnsi="Calibri Light" w:cs="Calibri Light"/>
                <w:color w:val="1F3763"/>
                <w:sz w:val="18"/>
                <w:szCs w:val="18"/>
              </w:rPr>
            </w:pPr>
            <w:r w:rsidRPr="008E2630">
              <w:rPr>
                <w:rFonts w:ascii="Calibri Light" w:hAnsi="Calibri Light" w:cs="Calibri Light"/>
                <w:b/>
                <w:bCs/>
                <w:color w:val="1F3763"/>
                <w:sz w:val="18"/>
                <w:szCs w:val="18"/>
              </w:rPr>
              <w:t xml:space="preserve">Estimated </w:t>
            </w:r>
            <w:r>
              <w:rPr>
                <w:rFonts w:ascii="Calibri Light" w:hAnsi="Calibri Light" w:cs="Calibri Light"/>
                <w:b/>
                <w:bCs/>
                <w:color w:val="1F3763"/>
                <w:sz w:val="18"/>
                <w:szCs w:val="18"/>
              </w:rPr>
              <w:t xml:space="preserve">Working </w:t>
            </w:r>
            <w:r w:rsidRPr="008E2630">
              <w:rPr>
                <w:rFonts w:ascii="Calibri Light" w:hAnsi="Calibri Light" w:cs="Calibri Light"/>
                <w:b/>
                <w:bCs/>
                <w:color w:val="1F3763"/>
                <w:sz w:val="18"/>
                <w:szCs w:val="18"/>
              </w:rPr>
              <w:t>Days</w:t>
            </w:r>
          </w:p>
          <w:p w14:paraId="6D93B653" w14:textId="3F577F45" w:rsidR="00D71657" w:rsidRPr="00CF3147" w:rsidRDefault="00D71657" w:rsidP="00CF3147">
            <w:pPr>
              <w:spacing w:after="0"/>
              <w:jc w:val="center"/>
              <w:rPr>
                <w:rFonts w:ascii="Calibri Light" w:hAnsi="Calibri Light" w:cs="Calibri Light"/>
                <w:color w:val="1F3763"/>
                <w:sz w:val="18"/>
                <w:szCs w:val="18"/>
              </w:rPr>
            </w:pPr>
            <w:r>
              <w:rPr>
                <w:rFonts w:ascii="Calibri Light" w:hAnsi="Calibri Light" w:cs="Calibri Light"/>
                <w:color w:val="1F3763"/>
                <w:sz w:val="18"/>
                <w:szCs w:val="18"/>
              </w:rPr>
              <w:t>(per annum)</w:t>
            </w:r>
          </w:p>
        </w:tc>
      </w:tr>
      <w:tr w:rsidR="00D71657" w:rsidRPr="008E2630" w14:paraId="06ABB50F" w14:textId="77777777" w:rsidTr="007A7340">
        <w:trPr>
          <w:trHeight w:val="300"/>
        </w:trPr>
        <w:tc>
          <w:tcPr>
            <w:tcW w:w="1700" w:type="dxa"/>
            <w:tcBorders>
              <w:top w:val="nil"/>
              <w:left w:val="single" w:sz="6" w:space="0" w:color="auto"/>
              <w:bottom w:val="single" w:sz="6" w:space="0" w:color="auto"/>
              <w:right w:val="single" w:sz="6" w:space="0" w:color="auto"/>
            </w:tcBorders>
            <w:shd w:val="clear" w:color="auto" w:fill="auto"/>
            <w:hideMark/>
          </w:tcPr>
          <w:p w14:paraId="01CBCAEA" w14:textId="3F2C6CA7" w:rsidR="00D71657" w:rsidRPr="007A7340" w:rsidRDefault="00C3792C" w:rsidP="00C60007">
            <w:pPr>
              <w:spacing w:after="0"/>
              <w:rPr>
                <w:rFonts w:ascii="Segoe UI" w:hAnsi="Segoe UI" w:cs="Segoe UI"/>
                <w:sz w:val="18"/>
                <w:szCs w:val="18"/>
              </w:rPr>
            </w:pPr>
            <w:r w:rsidRPr="007A7340">
              <w:rPr>
                <w:rFonts w:ascii="Aptos" w:hAnsi="Aptos" w:cs="Segoe UI"/>
                <w:color w:val="212121"/>
                <w:sz w:val="18"/>
                <w:szCs w:val="18"/>
              </w:rPr>
              <w:t>Security Architect</w:t>
            </w:r>
            <w:r w:rsidR="00D71657" w:rsidRPr="007A7340">
              <w:rPr>
                <w:rFonts w:ascii="Aptos" w:hAnsi="Aptos" w:cs="Segoe UI"/>
                <w:color w:val="212121"/>
                <w:sz w:val="18"/>
                <w:szCs w:val="18"/>
              </w:rPr>
              <w:t> </w:t>
            </w:r>
          </w:p>
        </w:tc>
        <w:tc>
          <w:tcPr>
            <w:tcW w:w="851" w:type="dxa"/>
            <w:tcBorders>
              <w:top w:val="nil"/>
              <w:left w:val="nil"/>
              <w:bottom w:val="single" w:sz="6" w:space="0" w:color="auto"/>
              <w:right w:val="single" w:sz="6" w:space="0" w:color="auto"/>
            </w:tcBorders>
            <w:shd w:val="clear" w:color="auto" w:fill="auto"/>
            <w:hideMark/>
          </w:tcPr>
          <w:p w14:paraId="0234163A" w14:textId="599F63BF" w:rsidR="00D71657" w:rsidRPr="007A7340" w:rsidRDefault="007A7340" w:rsidP="00C60007">
            <w:pPr>
              <w:spacing w:after="0"/>
              <w:rPr>
                <w:rFonts w:ascii="Segoe UI" w:hAnsi="Segoe UI" w:cs="Segoe UI"/>
                <w:sz w:val="18"/>
                <w:szCs w:val="18"/>
              </w:rPr>
            </w:pPr>
            <w:r w:rsidRPr="007A7340">
              <w:rPr>
                <w:rFonts w:ascii="Aptos" w:hAnsi="Aptos" w:cs="Segoe UI"/>
                <w:color w:val="212121"/>
                <w:sz w:val="18"/>
                <w:szCs w:val="18"/>
              </w:rPr>
              <w:t xml:space="preserve">Manchester </w:t>
            </w:r>
          </w:p>
        </w:tc>
        <w:tc>
          <w:tcPr>
            <w:tcW w:w="708" w:type="dxa"/>
            <w:tcBorders>
              <w:top w:val="nil"/>
              <w:left w:val="nil"/>
              <w:bottom w:val="single" w:sz="6" w:space="0" w:color="auto"/>
              <w:right w:val="single" w:sz="6" w:space="0" w:color="auto"/>
            </w:tcBorders>
            <w:shd w:val="clear" w:color="auto" w:fill="auto"/>
            <w:hideMark/>
          </w:tcPr>
          <w:p w14:paraId="234570C9" w14:textId="11283DAD" w:rsidR="00D71657" w:rsidRPr="008E2630" w:rsidRDefault="00D71657" w:rsidP="00C60007">
            <w:pPr>
              <w:spacing w:after="0"/>
              <w:jc w:val="center"/>
              <w:rPr>
                <w:rFonts w:ascii="Segoe UI" w:hAnsi="Segoe UI" w:cs="Segoe UI"/>
                <w:sz w:val="18"/>
                <w:szCs w:val="18"/>
              </w:rPr>
            </w:pPr>
            <w:r>
              <w:rPr>
                <w:rFonts w:ascii="Aptos" w:hAnsi="Aptos" w:cs="Segoe UI"/>
                <w:color w:val="212121"/>
                <w:sz w:val="18"/>
                <w:szCs w:val="18"/>
              </w:rPr>
              <w:t>1</w:t>
            </w:r>
          </w:p>
        </w:tc>
        <w:tc>
          <w:tcPr>
            <w:tcW w:w="709" w:type="dxa"/>
            <w:tcBorders>
              <w:top w:val="nil"/>
              <w:left w:val="nil"/>
              <w:bottom w:val="single" w:sz="6" w:space="0" w:color="auto"/>
              <w:right w:val="single" w:sz="6" w:space="0" w:color="auto"/>
            </w:tcBorders>
            <w:shd w:val="clear" w:color="auto" w:fill="auto"/>
            <w:hideMark/>
          </w:tcPr>
          <w:p w14:paraId="3A04A4F5" w14:textId="670349FC" w:rsidR="00D71657" w:rsidRPr="008E2630" w:rsidRDefault="00D71657" w:rsidP="00C60007">
            <w:pPr>
              <w:spacing w:after="0"/>
              <w:jc w:val="center"/>
              <w:rPr>
                <w:rFonts w:ascii="Segoe UI" w:hAnsi="Segoe UI" w:cs="Segoe UI"/>
                <w:sz w:val="18"/>
                <w:szCs w:val="18"/>
              </w:rPr>
            </w:pPr>
            <w:r w:rsidRPr="4985E521">
              <w:rPr>
                <w:rFonts w:ascii="Aptos" w:hAnsi="Aptos" w:cs="Segoe UI"/>
                <w:color w:val="212121"/>
                <w:sz w:val="18"/>
                <w:szCs w:val="18"/>
              </w:rPr>
              <w:t>6 </w:t>
            </w:r>
          </w:p>
        </w:tc>
        <w:tc>
          <w:tcPr>
            <w:tcW w:w="992" w:type="dxa"/>
            <w:tcBorders>
              <w:top w:val="nil"/>
              <w:left w:val="nil"/>
              <w:bottom w:val="single" w:sz="6" w:space="0" w:color="auto"/>
              <w:right w:val="single" w:sz="6" w:space="0" w:color="auto"/>
            </w:tcBorders>
            <w:shd w:val="clear" w:color="auto" w:fill="auto"/>
            <w:hideMark/>
          </w:tcPr>
          <w:p w14:paraId="5F392A50" w14:textId="04F50108" w:rsidR="00D71657" w:rsidRPr="008E2630" w:rsidRDefault="0B4527AF" w:rsidP="4985E521">
            <w:pPr>
              <w:spacing w:after="0"/>
              <w:rPr>
                <w:rFonts w:ascii="Aptos" w:hAnsi="Aptos" w:cs="Segoe UI"/>
                <w:color w:val="212121"/>
                <w:sz w:val="18"/>
                <w:szCs w:val="18"/>
              </w:rPr>
            </w:pPr>
            <w:r w:rsidRPr="4985E521">
              <w:rPr>
                <w:rFonts w:ascii="Aptos" w:hAnsi="Aptos" w:cs="Segoe UI"/>
                <w:color w:val="212121"/>
                <w:sz w:val="18"/>
                <w:szCs w:val="18"/>
              </w:rPr>
              <w:t>SC</w:t>
            </w:r>
          </w:p>
        </w:tc>
        <w:tc>
          <w:tcPr>
            <w:tcW w:w="1276" w:type="dxa"/>
            <w:tcBorders>
              <w:top w:val="nil"/>
              <w:left w:val="nil"/>
              <w:bottom w:val="single" w:sz="6" w:space="0" w:color="auto"/>
              <w:right w:val="single" w:sz="6" w:space="0" w:color="auto"/>
            </w:tcBorders>
            <w:shd w:val="clear" w:color="auto" w:fill="auto"/>
            <w:hideMark/>
          </w:tcPr>
          <w:p w14:paraId="2F191AB3" w14:textId="1074AFA7" w:rsidR="00D71657" w:rsidRPr="008E2630" w:rsidRDefault="00D71657" w:rsidP="00C60007">
            <w:pPr>
              <w:spacing w:after="0"/>
              <w:rPr>
                <w:rFonts w:ascii="Aptos" w:hAnsi="Aptos" w:cs="Segoe UI"/>
                <w:color w:val="212121"/>
                <w:sz w:val="18"/>
                <w:szCs w:val="18"/>
              </w:rPr>
            </w:pPr>
            <w:r w:rsidRPr="009D7264">
              <w:rPr>
                <w:rFonts w:ascii="Aptos" w:hAnsi="Aptos" w:cs="Segoe UI"/>
                <w:color w:val="212121"/>
                <w:sz w:val="18"/>
                <w:szCs w:val="18"/>
              </w:rPr>
              <w:t>25</w:t>
            </w:r>
            <w:r w:rsidR="005E6A1F">
              <w:rPr>
                <w:rFonts w:ascii="Aptos" w:hAnsi="Aptos" w:cs="Segoe UI"/>
                <w:color w:val="212121"/>
                <w:sz w:val="18"/>
                <w:szCs w:val="18"/>
              </w:rPr>
              <w:t>5</w:t>
            </w:r>
          </w:p>
        </w:tc>
      </w:tr>
    </w:tbl>
    <w:p w14:paraId="52D43120" w14:textId="77777777" w:rsidR="00B15414" w:rsidRDefault="00B15414" w:rsidP="006748D2">
      <w:pPr>
        <w:ind w:left="0" w:firstLine="0"/>
      </w:pPr>
    </w:p>
    <w:p w14:paraId="4D921AE6" w14:textId="77777777" w:rsidR="006748D2" w:rsidRPr="00B15414" w:rsidRDefault="006748D2" w:rsidP="006748D2">
      <w:pPr>
        <w:ind w:left="0" w:firstLine="0"/>
      </w:pPr>
    </w:p>
    <w:p w14:paraId="77A384AA" w14:textId="34C18A77" w:rsidR="00E81757" w:rsidRPr="00B7075C" w:rsidRDefault="00433FBF">
      <w:pPr>
        <w:ind w:left="-5"/>
        <w:rPr>
          <w:b/>
          <w:bCs/>
        </w:rPr>
      </w:pPr>
      <w:r w:rsidRPr="00B7075C">
        <w:rPr>
          <w:b/>
          <w:bCs/>
        </w:rPr>
        <w:t>MAXIMUM LIABILITY</w:t>
      </w:r>
      <w:r w:rsidR="00B7075C">
        <w:rPr>
          <w:b/>
          <w:bCs/>
        </w:rPr>
        <w:t>:</w:t>
      </w:r>
      <w:r w:rsidRPr="00B7075C">
        <w:rPr>
          <w:b/>
          <w:bCs/>
        </w:rPr>
        <w:t xml:space="preserve">  </w:t>
      </w:r>
    </w:p>
    <w:p w14:paraId="77A384AB" w14:textId="77777777" w:rsidR="00E81757" w:rsidRPr="003B36A5" w:rsidRDefault="00433FBF">
      <w:pPr>
        <w:ind w:left="-5"/>
      </w:pPr>
      <w:r w:rsidRPr="003B36A5">
        <w:t xml:space="preserve">The limitation of liability for this Order Contract is stated in Clause 11.2 of the Core Terms. </w:t>
      </w:r>
    </w:p>
    <w:p w14:paraId="6A6EC06B" w14:textId="77777777" w:rsidR="008717CA" w:rsidRDefault="008717CA">
      <w:pPr>
        <w:ind w:left="-5"/>
        <w:rPr>
          <w:b/>
          <w:shd w:val="clear" w:color="auto" w:fill="FFFF00"/>
        </w:rPr>
      </w:pPr>
    </w:p>
    <w:p w14:paraId="77A384AE" w14:textId="2A5EEE5F" w:rsidR="00E81757" w:rsidRPr="003B36A5" w:rsidRDefault="00433FBF">
      <w:pPr>
        <w:ind w:left="-5"/>
      </w:pPr>
      <w:r w:rsidRPr="003B36A5">
        <w:t>The Estimated Year 1 Charges used to calculate liability in the first Contract Year is</w:t>
      </w:r>
      <w:r w:rsidR="008717CA">
        <w:rPr>
          <w:b/>
        </w:rPr>
        <w:t xml:space="preserve"> </w:t>
      </w:r>
      <w:r w:rsidR="00314D56" w:rsidRPr="00314D56">
        <w:rPr>
          <w:b/>
        </w:rPr>
        <w:t>£2</w:t>
      </w:r>
      <w:r w:rsidR="001451BF">
        <w:rPr>
          <w:b/>
        </w:rPr>
        <w:t>4</w:t>
      </w:r>
      <w:r w:rsidR="00346968">
        <w:rPr>
          <w:b/>
        </w:rPr>
        <w:t>4,</w:t>
      </w:r>
      <w:r w:rsidR="001451BF">
        <w:rPr>
          <w:b/>
        </w:rPr>
        <w:t>8</w:t>
      </w:r>
      <w:r w:rsidR="00346968">
        <w:rPr>
          <w:b/>
        </w:rPr>
        <w:t>00</w:t>
      </w:r>
      <w:r w:rsidR="00314D56" w:rsidRPr="00314D56">
        <w:rPr>
          <w:b/>
        </w:rPr>
        <w:t>.</w:t>
      </w:r>
      <w:r w:rsidR="00346968">
        <w:rPr>
          <w:b/>
        </w:rPr>
        <w:t>00</w:t>
      </w:r>
      <w:r w:rsidR="00314D56">
        <w:rPr>
          <w:b/>
        </w:rPr>
        <w:t xml:space="preserve"> </w:t>
      </w:r>
      <w:r w:rsidR="00314D56" w:rsidRPr="00314D56">
        <w:rPr>
          <w:bCs/>
        </w:rPr>
        <w:t>(inclusive of VAT).</w:t>
      </w:r>
    </w:p>
    <w:p w14:paraId="77A384AF" w14:textId="77777777" w:rsidR="00E81757" w:rsidRPr="003B36A5" w:rsidRDefault="00433FBF">
      <w:pPr>
        <w:spacing w:after="0" w:line="259" w:lineRule="auto"/>
        <w:ind w:left="0" w:firstLine="0"/>
      </w:pPr>
      <w:r w:rsidRPr="003B36A5">
        <w:rPr>
          <w:b/>
        </w:rPr>
        <w:t xml:space="preserve"> </w:t>
      </w:r>
    </w:p>
    <w:p w14:paraId="77A384B3" w14:textId="4F8A96F4" w:rsidR="00E81757" w:rsidRDefault="00433FBF" w:rsidP="001A18DD">
      <w:pPr>
        <w:ind w:left="-5"/>
        <w:rPr>
          <w:b/>
          <w:bCs/>
        </w:rPr>
      </w:pPr>
      <w:r w:rsidRPr="00314D56">
        <w:rPr>
          <w:b/>
          <w:bCs/>
        </w:rPr>
        <w:t>ORDER CHARGES</w:t>
      </w:r>
      <w:r w:rsidR="00314D56">
        <w:rPr>
          <w:b/>
          <w:bCs/>
        </w:rPr>
        <w:t>:</w:t>
      </w:r>
      <w:r w:rsidRPr="00314D56">
        <w:rPr>
          <w:b/>
          <w:bCs/>
        </w:rPr>
        <w:t xml:space="preserve"> </w:t>
      </w:r>
    </w:p>
    <w:p w14:paraId="02595178" w14:textId="2CF49E21" w:rsidR="001A18DD" w:rsidRDefault="001A18DD" w:rsidP="001A18DD">
      <w:pPr>
        <w:ind w:left="-5"/>
      </w:pPr>
      <w:r>
        <w:t xml:space="preserve">The Supplier’s </w:t>
      </w:r>
      <w:r w:rsidR="00CD531D">
        <w:t xml:space="preserve">rate card will be used for the purpose of pricing each Statement of Work </w:t>
      </w:r>
      <w:r w:rsidR="0066459B">
        <w:t xml:space="preserve">as per the </w:t>
      </w:r>
      <w:r w:rsidR="00AE71BE">
        <w:t xml:space="preserve">pricing schedule embedded </w:t>
      </w:r>
      <w:r w:rsidR="0066459B">
        <w:t>below:</w:t>
      </w:r>
    </w:p>
    <w:p w14:paraId="16C08A4A" w14:textId="452FCE7F" w:rsidR="0091730E" w:rsidRPr="00C20932" w:rsidRDefault="00C20932" w:rsidP="001A18DD">
      <w:pPr>
        <w:ind w:left="-5"/>
        <w:rPr>
          <w:b/>
          <w:bCs/>
        </w:rPr>
      </w:pPr>
      <w:r>
        <w:rPr>
          <w:b/>
          <w:bCs/>
        </w:rPr>
        <w:t>[REDACTED]</w:t>
      </w:r>
    </w:p>
    <w:p w14:paraId="77A384B4" w14:textId="77777777" w:rsidR="00E81757" w:rsidRPr="003B36A5" w:rsidRDefault="00433FBF">
      <w:pPr>
        <w:spacing w:after="0" w:line="259" w:lineRule="auto"/>
        <w:ind w:left="0" w:firstLine="0"/>
      </w:pPr>
      <w:r w:rsidRPr="003B36A5">
        <w:t xml:space="preserve"> </w:t>
      </w:r>
    </w:p>
    <w:p w14:paraId="77A384B5" w14:textId="25F83F62" w:rsidR="00E81757" w:rsidRPr="003B36A5" w:rsidRDefault="00433FBF">
      <w:pPr>
        <w:ind w:left="-5"/>
        <w:rPr>
          <w:b/>
          <w:bCs/>
        </w:rPr>
      </w:pPr>
      <w:r w:rsidRPr="003B36A5">
        <w:rPr>
          <w:b/>
          <w:bCs/>
        </w:rPr>
        <w:t>REIMBURSABLE EXPENSES</w:t>
      </w:r>
      <w:r w:rsidR="00A32E8A" w:rsidRPr="003B36A5">
        <w:rPr>
          <w:b/>
          <w:bCs/>
        </w:rPr>
        <w:t>:</w:t>
      </w:r>
      <w:r w:rsidRPr="003B36A5">
        <w:rPr>
          <w:b/>
          <w:bCs/>
        </w:rPr>
        <w:t xml:space="preserve"> </w:t>
      </w:r>
    </w:p>
    <w:p w14:paraId="6B2705CA" w14:textId="1A19D782" w:rsidR="00A32E8A" w:rsidRPr="003B36A5" w:rsidRDefault="005C33E1">
      <w:pPr>
        <w:ind w:left="-5"/>
      </w:pPr>
      <w:r>
        <w:t>Please find embedded</w:t>
      </w:r>
      <w:r w:rsidR="024A5B67">
        <w:t xml:space="preserve"> in Annex C</w:t>
      </w:r>
      <w:r>
        <w:t xml:space="preserve"> </w:t>
      </w:r>
      <w:r w:rsidR="0AE3AE9C">
        <w:t xml:space="preserve">to this order form </w:t>
      </w:r>
      <w:r>
        <w:t xml:space="preserve">the </w:t>
      </w:r>
      <w:r w:rsidR="00EC3F54">
        <w:t>DWP Policy on Expenses for Business Travel &amp; Accommodation for Contractors, Interim Managers and Consultants</w:t>
      </w:r>
      <w:r>
        <w:t>:</w:t>
      </w:r>
    </w:p>
    <w:bookmarkStart w:id="0" w:name="_MON_1777725430"/>
    <w:bookmarkEnd w:id="0"/>
    <w:p w14:paraId="77A384B6" w14:textId="5D93BE17" w:rsidR="00E81757" w:rsidRPr="003B36A5" w:rsidRDefault="009F6464" w:rsidP="009F6464">
      <w:pPr>
        <w:ind w:left="0" w:firstLine="0"/>
      </w:pPr>
      <w:r>
        <w:object w:dxaOrig="1504" w:dyaOrig="982" w14:anchorId="07F062FB">
          <v:shape id="_x0000_i1027" type="#_x0000_t75" style="width:75pt;height:49.5pt" o:ole="">
            <v:imagedata r:id="rId12" o:title=""/>
          </v:shape>
          <o:OLEObject Type="Embed" ProgID="Word.Document.12" ShapeID="_x0000_i1027" DrawAspect="Icon" ObjectID="_1782889282" r:id="rId13">
            <o:FieldCodes>\s</o:FieldCodes>
          </o:OLEObject>
        </w:object>
      </w:r>
    </w:p>
    <w:p w14:paraId="77A384B7" w14:textId="77777777" w:rsidR="00E81757" w:rsidRPr="003B36A5" w:rsidRDefault="00433FBF">
      <w:pPr>
        <w:spacing w:after="0" w:line="259" w:lineRule="auto"/>
        <w:ind w:left="0" w:firstLine="0"/>
      </w:pPr>
      <w:r w:rsidRPr="003B36A5">
        <w:rPr>
          <w:b/>
        </w:rPr>
        <w:t xml:space="preserve"> </w:t>
      </w:r>
    </w:p>
    <w:p w14:paraId="77A384B9" w14:textId="377FA243" w:rsidR="00E81757" w:rsidRPr="003B36A5" w:rsidRDefault="00433FBF" w:rsidP="00463C18">
      <w:pPr>
        <w:ind w:left="-5"/>
        <w:rPr>
          <w:b/>
          <w:bCs/>
          <w:shd w:val="clear" w:color="auto" w:fill="FFFF00"/>
        </w:rPr>
      </w:pPr>
      <w:r w:rsidRPr="003B36A5">
        <w:rPr>
          <w:b/>
          <w:bCs/>
        </w:rPr>
        <w:t>PAYMENT METHOD</w:t>
      </w:r>
      <w:r w:rsidR="00463C18" w:rsidRPr="003B36A5">
        <w:rPr>
          <w:b/>
          <w:bCs/>
        </w:rPr>
        <w:t>:</w:t>
      </w:r>
      <w:r w:rsidRPr="003B36A5">
        <w:rPr>
          <w:b/>
          <w:bCs/>
        </w:rPr>
        <w:t xml:space="preserve"> </w:t>
      </w:r>
    </w:p>
    <w:p w14:paraId="15354AA8" w14:textId="4DD57688" w:rsidR="00463C18" w:rsidRPr="003B36A5" w:rsidRDefault="00463C18" w:rsidP="00463C18">
      <w:pPr>
        <w:ind w:left="-5"/>
      </w:pPr>
      <w:r w:rsidRPr="003B36A5">
        <w:t xml:space="preserve">The payment method for this </w:t>
      </w:r>
      <w:r w:rsidR="00292886">
        <w:t>Order</w:t>
      </w:r>
      <w:r w:rsidRPr="003B36A5">
        <w:t xml:space="preserve"> Contract is BACS </w:t>
      </w:r>
      <w:r w:rsidR="00143659">
        <w:t xml:space="preserve">(Capped Time and Materials) </w:t>
      </w:r>
      <w:r w:rsidRPr="003B36A5">
        <w:t>made monthly in arrears.</w:t>
      </w:r>
    </w:p>
    <w:p w14:paraId="77A384BA" w14:textId="77777777" w:rsidR="00E81757" w:rsidRPr="003B36A5" w:rsidRDefault="00433FBF">
      <w:pPr>
        <w:spacing w:after="2" w:line="259" w:lineRule="auto"/>
        <w:ind w:left="0" w:firstLine="0"/>
      </w:pPr>
      <w:r w:rsidRPr="003B36A5">
        <w:rPr>
          <w:b/>
        </w:rPr>
        <w:t xml:space="preserve"> </w:t>
      </w:r>
    </w:p>
    <w:p w14:paraId="77A384C0" w14:textId="0117DD08" w:rsidR="00E81757" w:rsidRPr="003B36A5" w:rsidRDefault="00433FBF" w:rsidP="00C154E3">
      <w:pPr>
        <w:ind w:left="-5"/>
        <w:rPr>
          <w:b/>
          <w:bCs/>
        </w:rPr>
      </w:pPr>
      <w:r w:rsidRPr="003B36A5">
        <w:rPr>
          <w:b/>
          <w:bCs/>
        </w:rPr>
        <w:t xml:space="preserve">BUYER’S INVOICE ADDRESS:  </w:t>
      </w:r>
    </w:p>
    <w:p w14:paraId="4F456BBE" w14:textId="77777777" w:rsidR="00C20932" w:rsidRPr="00C20932" w:rsidRDefault="00C20932" w:rsidP="00C20932">
      <w:pPr>
        <w:ind w:left="-5"/>
        <w:rPr>
          <w:b/>
          <w:bCs/>
        </w:rPr>
      </w:pPr>
      <w:r>
        <w:rPr>
          <w:b/>
          <w:bCs/>
        </w:rPr>
        <w:t>[REDACTED]</w:t>
      </w:r>
    </w:p>
    <w:p w14:paraId="553A45C4" w14:textId="77777777" w:rsidR="00D71657" w:rsidRDefault="00D71657" w:rsidP="000D4D19">
      <w:pPr>
        <w:ind w:left="-5"/>
        <w:rPr>
          <w:b/>
          <w:bCs/>
        </w:rPr>
      </w:pPr>
    </w:p>
    <w:p w14:paraId="6E928C4A" w14:textId="4832858D" w:rsidR="004D17DC" w:rsidRDefault="00433FBF" w:rsidP="000D4D19">
      <w:pPr>
        <w:ind w:left="-5"/>
        <w:rPr>
          <w:b/>
          <w:bCs/>
        </w:rPr>
      </w:pPr>
      <w:r w:rsidRPr="003B36A5">
        <w:rPr>
          <w:b/>
          <w:bCs/>
        </w:rPr>
        <w:t>BUYER’S AUTHORISED REPRESENTATIVE</w:t>
      </w:r>
      <w:r w:rsidR="004D17DC" w:rsidRPr="003B36A5">
        <w:rPr>
          <w:b/>
          <w:bCs/>
        </w:rPr>
        <w:t>:</w:t>
      </w:r>
      <w:r w:rsidRPr="003B36A5">
        <w:rPr>
          <w:b/>
          <w:bCs/>
        </w:rPr>
        <w:t xml:space="preserve"> </w:t>
      </w:r>
    </w:p>
    <w:p w14:paraId="01A9198A" w14:textId="77777777" w:rsidR="00C20932" w:rsidRPr="00C20932" w:rsidRDefault="00C20932" w:rsidP="00C20932">
      <w:pPr>
        <w:ind w:left="-5"/>
        <w:rPr>
          <w:b/>
          <w:bCs/>
        </w:rPr>
      </w:pPr>
      <w:r>
        <w:rPr>
          <w:b/>
          <w:bCs/>
        </w:rPr>
        <w:t>[REDACTED]</w:t>
      </w:r>
    </w:p>
    <w:p w14:paraId="3EBF125F" w14:textId="77777777" w:rsidR="004D17DC" w:rsidRPr="003B36A5" w:rsidRDefault="004D17DC" w:rsidP="004D17DC">
      <w:pPr>
        <w:ind w:left="-5"/>
      </w:pPr>
    </w:p>
    <w:p w14:paraId="77A384C9" w14:textId="26C0CD32" w:rsidR="00E81757" w:rsidRPr="003B36A5" w:rsidRDefault="00433FBF" w:rsidP="003E447B">
      <w:pPr>
        <w:ind w:left="-5"/>
        <w:rPr>
          <w:b/>
          <w:bCs/>
        </w:rPr>
      </w:pPr>
      <w:r w:rsidRPr="003B36A5">
        <w:rPr>
          <w:b/>
          <w:bCs/>
        </w:rPr>
        <w:lastRenderedPageBreak/>
        <w:t>BUYER’S ENVIRONMENTAL POLICY</w:t>
      </w:r>
      <w:r w:rsidR="00175772" w:rsidRPr="003B36A5">
        <w:rPr>
          <w:b/>
          <w:bCs/>
        </w:rPr>
        <w:t>:</w:t>
      </w:r>
      <w:r w:rsidRPr="003B36A5">
        <w:rPr>
          <w:b/>
          <w:bCs/>
        </w:rPr>
        <w:t xml:space="preserve"> </w:t>
      </w:r>
    </w:p>
    <w:p w14:paraId="70A2189A" w14:textId="77777777" w:rsidR="003E447B" w:rsidRPr="003B36A5" w:rsidRDefault="003E447B" w:rsidP="003E447B">
      <w:pPr>
        <w:ind w:left="-5"/>
      </w:pPr>
      <w:r w:rsidRPr="003B36A5">
        <w:t>The Contracting Authority is committed to a 100% reduction of greenhouse gas</w:t>
      </w:r>
    </w:p>
    <w:p w14:paraId="1596BEE3" w14:textId="77777777" w:rsidR="003E447B" w:rsidRPr="003B36A5" w:rsidRDefault="003E447B" w:rsidP="003E447B">
      <w:pPr>
        <w:ind w:left="-5"/>
      </w:pPr>
      <w:r w:rsidRPr="003B36A5">
        <w:t>emissions and requires the successful Supplier under this procurement to</w:t>
      </w:r>
    </w:p>
    <w:p w14:paraId="5325D684" w14:textId="77777777" w:rsidR="003E447B" w:rsidRPr="003B36A5" w:rsidRDefault="003E447B" w:rsidP="003E447B">
      <w:pPr>
        <w:ind w:left="-5"/>
      </w:pPr>
      <w:r w:rsidRPr="003B36A5">
        <w:t>demonstrate an organisational commitment to the ‘Net Zero’ target.</w:t>
      </w:r>
    </w:p>
    <w:p w14:paraId="6DA36DCD" w14:textId="77777777" w:rsidR="003E447B" w:rsidRPr="003B36A5" w:rsidRDefault="003E447B" w:rsidP="003E447B">
      <w:pPr>
        <w:ind w:left="-5"/>
      </w:pPr>
      <w:r w:rsidRPr="003B36A5">
        <w:t>Further information can be found here:</w:t>
      </w:r>
    </w:p>
    <w:p w14:paraId="68E8FE9D" w14:textId="77777777" w:rsidR="00175772" w:rsidRPr="003B36A5" w:rsidRDefault="00175772" w:rsidP="00175772">
      <w:pPr>
        <w:ind w:left="-5"/>
      </w:pPr>
      <w:r w:rsidRPr="003B36A5">
        <w:t>https://assets.publishing.service.gov.uk/government/uploads/system/uploads/attach</w:t>
      </w:r>
    </w:p>
    <w:p w14:paraId="24990E44" w14:textId="20C1B8BE" w:rsidR="00175772" w:rsidRPr="003B36A5" w:rsidRDefault="00175772" w:rsidP="00175772">
      <w:r w:rsidRPr="003B36A5">
        <w:t xml:space="preserve">ment_data/file/1054373/Guidance-on-adopting-and-applying-PPN-06_21-_-Selection-Criteria-Jan22__1_.pdf    </w:t>
      </w:r>
    </w:p>
    <w:p w14:paraId="1C37E109" w14:textId="77777777" w:rsidR="00175772" w:rsidRPr="003B36A5" w:rsidRDefault="00175772" w:rsidP="00175772"/>
    <w:p w14:paraId="77A384CC" w14:textId="093A8ABC" w:rsidR="00E81757" w:rsidRPr="003B36A5" w:rsidRDefault="00433FBF" w:rsidP="00142B66">
      <w:pPr>
        <w:ind w:left="-5"/>
        <w:rPr>
          <w:b/>
          <w:bCs/>
        </w:rPr>
      </w:pPr>
      <w:r w:rsidRPr="003B36A5">
        <w:rPr>
          <w:b/>
          <w:bCs/>
        </w:rPr>
        <w:t>BUYER’S SECURITY POLICY</w:t>
      </w:r>
      <w:r w:rsidR="00175772" w:rsidRPr="003B36A5">
        <w:rPr>
          <w:b/>
          <w:bCs/>
        </w:rPr>
        <w:t>:</w:t>
      </w:r>
      <w:r w:rsidRPr="003B36A5">
        <w:rPr>
          <w:b/>
          <w:bCs/>
        </w:rPr>
        <w:t xml:space="preserve"> </w:t>
      </w:r>
    </w:p>
    <w:p w14:paraId="6C97F620" w14:textId="537A87FC" w:rsidR="00142B66" w:rsidRPr="00F94F8D" w:rsidRDefault="00142B66" w:rsidP="001D6022">
      <w:pPr>
        <w:ind w:left="-5"/>
      </w:pPr>
      <w:r w:rsidRPr="00F94F8D">
        <w:t>The Buyer’s security policy is available online and further information can be found here:</w:t>
      </w:r>
      <w:r w:rsidR="001D6022" w:rsidRPr="00F94F8D">
        <w:t xml:space="preserve"> </w:t>
      </w:r>
      <w:hyperlink r:id="rId14" w:history="1">
        <w:r w:rsidR="001D6022" w:rsidRPr="00F94F8D">
          <w:rPr>
            <w:rStyle w:val="Hyperlink"/>
          </w:rPr>
          <w:t>Security policy framework: protecting government assets - GOV.UK (www.gov.uk)</w:t>
        </w:r>
      </w:hyperlink>
    </w:p>
    <w:p w14:paraId="5990BD43" w14:textId="77777777" w:rsidR="001D6022" w:rsidRPr="00F94F8D" w:rsidRDefault="001D6022" w:rsidP="001D6022">
      <w:pPr>
        <w:ind w:left="-5"/>
      </w:pPr>
    </w:p>
    <w:p w14:paraId="6145A8F9" w14:textId="1485C430" w:rsidR="007378F9" w:rsidRPr="00F94F8D" w:rsidRDefault="00DD023A" w:rsidP="001D6022">
      <w:pPr>
        <w:ind w:left="-5"/>
      </w:pPr>
      <w:r w:rsidRPr="00F94F8D">
        <w:t xml:space="preserve">The Supplier must </w:t>
      </w:r>
      <w:r w:rsidR="002D0DE9" w:rsidRPr="00F94F8D">
        <w:t>be ISO27001 compliant</w:t>
      </w:r>
      <w:r w:rsidR="007378F9" w:rsidRPr="00F94F8D">
        <w:t xml:space="preserve"> </w:t>
      </w:r>
      <w:r w:rsidR="002D0DE9" w:rsidRPr="00F94F8D">
        <w:t>and possess Cyber Essentials certification.</w:t>
      </w:r>
    </w:p>
    <w:p w14:paraId="0C720C78" w14:textId="77777777" w:rsidR="001D6022" w:rsidRPr="003B36A5" w:rsidRDefault="001D6022" w:rsidP="0030175E">
      <w:pPr>
        <w:ind w:left="0" w:firstLine="0"/>
      </w:pPr>
    </w:p>
    <w:p w14:paraId="77A384CD" w14:textId="36E7FA9C" w:rsidR="00E81757" w:rsidRPr="003B36A5" w:rsidRDefault="00433FBF">
      <w:pPr>
        <w:ind w:left="-5"/>
        <w:rPr>
          <w:b/>
          <w:bCs/>
        </w:rPr>
      </w:pPr>
      <w:r w:rsidRPr="003B36A5">
        <w:rPr>
          <w:b/>
          <w:bCs/>
        </w:rPr>
        <w:t>SUPPLIER’S AUTHORISED REPRESENTATIVE</w:t>
      </w:r>
      <w:r w:rsidR="00F069B9" w:rsidRPr="003B36A5">
        <w:rPr>
          <w:b/>
          <w:bCs/>
        </w:rPr>
        <w:t>:</w:t>
      </w:r>
      <w:r w:rsidRPr="003B36A5">
        <w:rPr>
          <w:b/>
          <w:bCs/>
        </w:rPr>
        <w:t xml:space="preserve"> </w:t>
      </w:r>
    </w:p>
    <w:p w14:paraId="35434319" w14:textId="77777777" w:rsidR="00C20932" w:rsidRPr="00C20932" w:rsidRDefault="00C20932" w:rsidP="00C20932">
      <w:pPr>
        <w:ind w:left="-5"/>
        <w:rPr>
          <w:b/>
          <w:bCs/>
        </w:rPr>
      </w:pPr>
      <w:r>
        <w:rPr>
          <w:b/>
          <w:bCs/>
        </w:rPr>
        <w:t>[REDACTED]</w:t>
      </w:r>
    </w:p>
    <w:p w14:paraId="021ABA95" w14:textId="77777777" w:rsidR="00F069B9" w:rsidRPr="003B36A5" w:rsidRDefault="00F069B9">
      <w:pPr>
        <w:ind w:left="-5"/>
        <w:rPr>
          <w:b/>
          <w:bCs/>
        </w:rPr>
      </w:pPr>
    </w:p>
    <w:p w14:paraId="77A384D3" w14:textId="2D787B30" w:rsidR="00E81757" w:rsidRPr="003B36A5" w:rsidRDefault="00433FBF">
      <w:pPr>
        <w:ind w:left="-5"/>
        <w:rPr>
          <w:b/>
          <w:bCs/>
        </w:rPr>
      </w:pPr>
      <w:r w:rsidRPr="003B36A5">
        <w:rPr>
          <w:b/>
          <w:bCs/>
        </w:rPr>
        <w:t>SUPPLIER’S CONTRACT MANAGER</w:t>
      </w:r>
      <w:r w:rsidR="00F069B9" w:rsidRPr="003B36A5">
        <w:rPr>
          <w:b/>
          <w:bCs/>
        </w:rPr>
        <w:t>:</w:t>
      </w:r>
    </w:p>
    <w:p w14:paraId="7071EAAC" w14:textId="77777777" w:rsidR="00C20932" w:rsidRPr="00C20932" w:rsidRDefault="00C20932" w:rsidP="00C20932">
      <w:pPr>
        <w:ind w:left="-5"/>
        <w:rPr>
          <w:b/>
          <w:bCs/>
        </w:rPr>
      </w:pPr>
      <w:r>
        <w:rPr>
          <w:b/>
          <w:bCs/>
        </w:rPr>
        <w:t>[REDACTED]</w:t>
      </w:r>
    </w:p>
    <w:p w14:paraId="74B3B6CB" w14:textId="77777777" w:rsidR="00F069B9" w:rsidRPr="003B36A5" w:rsidRDefault="00F069B9">
      <w:pPr>
        <w:ind w:left="-5"/>
      </w:pPr>
    </w:p>
    <w:p w14:paraId="1F19B704" w14:textId="04AB0A6E" w:rsidR="006178EA" w:rsidRPr="003B36A5" w:rsidRDefault="00433FBF" w:rsidP="006178EA">
      <w:pPr>
        <w:ind w:left="-5"/>
        <w:rPr>
          <w:b/>
          <w:bCs/>
        </w:rPr>
      </w:pPr>
      <w:r w:rsidRPr="4985E521">
        <w:rPr>
          <w:b/>
          <w:bCs/>
        </w:rPr>
        <w:t>PROGRESS REPORT FREQUENCY</w:t>
      </w:r>
      <w:r w:rsidR="00F069B9" w:rsidRPr="4985E521">
        <w:rPr>
          <w:b/>
          <w:bCs/>
        </w:rPr>
        <w:t>:</w:t>
      </w:r>
      <w:r w:rsidRPr="4985E521">
        <w:rPr>
          <w:b/>
          <w:bCs/>
        </w:rPr>
        <w:t xml:space="preserve"> </w:t>
      </w:r>
    </w:p>
    <w:p w14:paraId="3675D1B0" w14:textId="39A940C5" w:rsidR="59A201FE" w:rsidRDefault="59A201FE" w:rsidP="4985E521">
      <w:pPr>
        <w:ind w:left="-5"/>
      </w:pPr>
      <w:r>
        <w:t>Quarterly on the first Working Day of each quarter.</w:t>
      </w:r>
    </w:p>
    <w:p w14:paraId="0EB5119E" w14:textId="77777777" w:rsidR="006178EA" w:rsidRPr="003B36A5" w:rsidRDefault="006178EA" w:rsidP="006178EA">
      <w:pPr>
        <w:ind w:left="-5"/>
        <w:rPr>
          <w:b/>
          <w:bCs/>
        </w:rPr>
      </w:pPr>
    </w:p>
    <w:p w14:paraId="77A384DC" w14:textId="5DCAA68B" w:rsidR="00E81757" w:rsidRPr="003B36A5" w:rsidRDefault="00433FBF">
      <w:pPr>
        <w:ind w:left="-5"/>
        <w:rPr>
          <w:b/>
          <w:bCs/>
        </w:rPr>
      </w:pPr>
      <w:r w:rsidRPr="003B36A5">
        <w:rPr>
          <w:b/>
          <w:bCs/>
        </w:rPr>
        <w:t>PROGRESS MEETING FREQUENCY</w:t>
      </w:r>
      <w:r w:rsidR="00F069B9" w:rsidRPr="003B36A5">
        <w:rPr>
          <w:b/>
          <w:bCs/>
        </w:rPr>
        <w:t>:</w:t>
      </w:r>
      <w:r w:rsidRPr="003B36A5">
        <w:rPr>
          <w:b/>
          <w:bCs/>
        </w:rPr>
        <w:t xml:space="preserve"> </w:t>
      </w:r>
    </w:p>
    <w:p w14:paraId="77A384DD" w14:textId="12D3692A" w:rsidR="00E81757" w:rsidRPr="003B36A5" w:rsidRDefault="00433FBF">
      <w:pPr>
        <w:ind w:left="-5"/>
      </w:pPr>
      <w:r w:rsidRPr="003B36A5">
        <w:t>Quarterly on the first Working Day of each quarter</w:t>
      </w:r>
      <w:r w:rsidR="006178EA" w:rsidRPr="003B36A5">
        <w:t>.</w:t>
      </w:r>
      <w:r w:rsidRPr="003B36A5">
        <w:t xml:space="preserve"> </w:t>
      </w:r>
    </w:p>
    <w:p w14:paraId="77A384DE" w14:textId="77777777" w:rsidR="00E81757" w:rsidRPr="003B36A5" w:rsidRDefault="00433FBF">
      <w:pPr>
        <w:spacing w:after="0" w:line="259" w:lineRule="auto"/>
        <w:ind w:left="0" w:firstLine="0"/>
      </w:pPr>
      <w:r w:rsidRPr="003B36A5">
        <w:rPr>
          <w:b/>
        </w:rPr>
        <w:t xml:space="preserve"> </w:t>
      </w:r>
    </w:p>
    <w:p w14:paraId="77A384DF" w14:textId="74C13077" w:rsidR="00E81757" w:rsidRPr="003B36A5" w:rsidRDefault="00433FBF">
      <w:pPr>
        <w:ind w:left="-5"/>
        <w:rPr>
          <w:b/>
          <w:bCs/>
        </w:rPr>
      </w:pPr>
      <w:r w:rsidRPr="003B36A5">
        <w:rPr>
          <w:b/>
          <w:bCs/>
        </w:rPr>
        <w:t>KEY STAFF</w:t>
      </w:r>
      <w:r w:rsidR="007665BE" w:rsidRPr="003B36A5">
        <w:rPr>
          <w:b/>
          <w:bCs/>
        </w:rPr>
        <w:t>:</w:t>
      </w:r>
      <w:r w:rsidRPr="003B36A5">
        <w:rPr>
          <w:b/>
          <w:bCs/>
        </w:rPr>
        <w:t xml:space="preserve"> </w:t>
      </w:r>
    </w:p>
    <w:p w14:paraId="5D44CB75" w14:textId="77777777" w:rsidR="00C20932" w:rsidRPr="00C20932" w:rsidRDefault="00C20932" w:rsidP="00C20932">
      <w:pPr>
        <w:ind w:left="-5"/>
        <w:rPr>
          <w:b/>
          <w:bCs/>
        </w:rPr>
      </w:pPr>
      <w:r>
        <w:rPr>
          <w:b/>
          <w:bCs/>
        </w:rPr>
        <w:t>[REDACTED]</w:t>
      </w:r>
    </w:p>
    <w:p w14:paraId="77A384E4" w14:textId="77777777" w:rsidR="00E81757" w:rsidRPr="003B36A5" w:rsidRDefault="00433FBF">
      <w:pPr>
        <w:spacing w:after="0" w:line="259" w:lineRule="auto"/>
        <w:ind w:left="0" w:firstLine="0"/>
      </w:pPr>
      <w:r w:rsidRPr="003B36A5">
        <w:t xml:space="preserve"> </w:t>
      </w:r>
    </w:p>
    <w:p w14:paraId="77A384E5" w14:textId="30FD5DB4" w:rsidR="00E81757" w:rsidRPr="003B36A5" w:rsidRDefault="00433FBF">
      <w:pPr>
        <w:ind w:left="-5"/>
        <w:rPr>
          <w:b/>
          <w:bCs/>
        </w:rPr>
      </w:pPr>
      <w:r w:rsidRPr="003B36A5">
        <w:rPr>
          <w:b/>
          <w:bCs/>
        </w:rPr>
        <w:t>KEY SUBCONTRACTOR(S)</w:t>
      </w:r>
      <w:r w:rsidR="007665BE" w:rsidRPr="003B36A5">
        <w:rPr>
          <w:b/>
          <w:bCs/>
        </w:rPr>
        <w:t>:</w:t>
      </w:r>
    </w:p>
    <w:p w14:paraId="0EA3F86C" w14:textId="4FD544F4" w:rsidR="007665BE" w:rsidRPr="003B36A5" w:rsidRDefault="00B33F9C" w:rsidP="007665BE">
      <w:pPr>
        <w:spacing w:after="41" w:line="259" w:lineRule="auto"/>
        <w:ind w:left="0" w:firstLine="0"/>
      </w:pPr>
      <w:r>
        <w:t>PURPLE HAT SECURITY LIMITED</w:t>
      </w:r>
    </w:p>
    <w:p w14:paraId="77A384E7" w14:textId="77777777" w:rsidR="00E81757" w:rsidRPr="003B36A5" w:rsidRDefault="00433FBF">
      <w:pPr>
        <w:spacing w:after="0" w:line="259" w:lineRule="auto"/>
        <w:ind w:left="0" w:firstLine="0"/>
      </w:pPr>
      <w:r w:rsidRPr="003B36A5">
        <w:rPr>
          <w:b/>
        </w:rPr>
        <w:t xml:space="preserve"> </w:t>
      </w:r>
    </w:p>
    <w:p w14:paraId="77A384E8" w14:textId="03008D06" w:rsidR="00E81757" w:rsidRPr="003B36A5" w:rsidRDefault="00433FBF">
      <w:pPr>
        <w:ind w:left="-5"/>
        <w:rPr>
          <w:b/>
          <w:bCs/>
        </w:rPr>
      </w:pPr>
      <w:r w:rsidRPr="003B36A5">
        <w:rPr>
          <w:b/>
          <w:bCs/>
        </w:rPr>
        <w:t>COMMERCIALLY SENSITIVE INFORMATION</w:t>
      </w:r>
      <w:r w:rsidR="007665BE" w:rsidRPr="003B36A5">
        <w:rPr>
          <w:b/>
          <w:bCs/>
        </w:rPr>
        <w:t>:</w:t>
      </w:r>
      <w:r w:rsidRPr="003B36A5">
        <w:rPr>
          <w:b/>
          <w:bCs/>
        </w:rPr>
        <w:t xml:space="preserve"> </w:t>
      </w:r>
    </w:p>
    <w:p w14:paraId="286FFC28" w14:textId="1F01ED2D" w:rsidR="0091730E" w:rsidRPr="003B36A5" w:rsidRDefault="0091730E" w:rsidP="007665BE">
      <w:pPr>
        <w:spacing w:after="41" w:line="259" w:lineRule="auto"/>
        <w:ind w:left="0" w:firstLine="0"/>
      </w:pPr>
      <w:r>
        <w:t>N/A</w:t>
      </w:r>
    </w:p>
    <w:p w14:paraId="77A384F0" w14:textId="6BED7DB7" w:rsidR="00E81757" w:rsidRPr="003B36A5" w:rsidRDefault="00433FBF">
      <w:pPr>
        <w:spacing w:after="0" w:line="259" w:lineRule="auto"/>
        <w:ind w:left="0" w:firstLine="0"/>
      </w:pPr>
      <w:r w:rsidRPr="003B36A5">
        <w:rPr>
          <w:b/>
        </w:rPr>
        <w:t xml:space="preserve"> </w:t>
      </w:r>
    </w:p>
    <w:p w14:paraId="41BC5642" w14:textId="4BE17BA7" w:rsidR="00444D4D" w:rsidRDefault="00444D4D" w:rsidP="00444D4D">
      <w:pPr>
        <w:ind w:left="-5"/>
        <w:rPr>
          <w:b/>
          <w:bCs/>
        </w:rPr>
      </w:pPr>
      <w:r>
        <w:rPr>
          <w:b/>
          <w:bCs/>
        </w:rPr>
        <w:t>SERVICE CREDITS</w:t>
      </w:r>
      <w:r w:rsidRPr="003B36A5">
        <w:rPr>
          <w:b/>
          <w:bCs/>
        </w:rPr>
        <w:t xml:space="preserve">: </w:t>
      </w:r>
    </w:p>
    <w:p w14:paraId="29E14261" w14:textId="714605B4" w:rsidR="00444D4D" w:rsidRDefault="00444D4D" w:rsidP="00444D4D">
      <w:pPr>
        <w:ind w:left="-5"/>
      </w:pPr>
      <w:r>
        <w:t>Not applicable</w:t>
      </w:r>
    </w:p>
    <w:p w14:paraId="05666EF6" w14:textId="77777777" w:rsidR="00444D4D" w:rsidRDefault="00444D4D" w:rsidP="00444D4D">
      <w:pPr>
        <w:ind w:left="-5"/>
        <w:rPr>
          <w:b/>
          <w:bCs/>
        </w:rPr>
      </w:pPr>
    </w:p>
    <w:p w14:paraId="77A384F3" w14:textId="27C41EE0" w:rsidR="00E81757" w:rsidRDefault="00433FBF" w:rsidP="00D56708">
      <w:pPr>
        <w:ind w:left="-5"/>
        <w:rPr>
          <w:b/>
          <w:bCs/>
        </w:rPr>
      </w:pPr>
      <w:r w:rsidRPr="003B36A5">
        <w:rPr>
          <w:b/>
          <w:bCs/>
        </w:rPr>
        <w:t>ADDITIONAL INSURANCES</w:t>
      </w:r>
      <w:r w:rsidR="007665BE" w:rsidRPr="003B36A5">
        <w:rPr>
          <w:b/>
          <w:bCs/>
        </w:rPr>
        <w:t>:</w:t>
      </w:r>
      <w:r w:rsidRPr="003B36A5">
        <w:rPr>
          <w:b/>
          <w:bCs/>
        </w:rPr>
        <w:t xml:space="preserve"> </w:t>
      </w:r>
    </w:p>
    <w:p w14:paraId="5B8A4A1B" w14:textId="63B69A1E" w:rsidR="00D56708" w:rsidRPr="00D56708" w:rsidRDefault="00D56708" w:rsidP="00D56708">
      <w:pPr>
        <w:ind w:left="-5"/>
      </w:pPr>
      <w:r>
        <w:lastRenderedPageBreak/>
        <w:t>Not applicable</w:t>
      </w:r>
    </w:p>
    <w:p w14:paraId="02C70E61" w14:textId="77777777" w:rsidR="00444D4D" w:rsidRDefault="00444D4D">
      <w:pPr>
        <w:spacing w:after="0" w:line="259" w:lineRule="auto"/>
        <w:ind w:left="0" w:firstLine="0"/>
      </w:pPr>
    </w:p>
    <w:p w14:paraId="368BCED7" w14:textId="1065565A" w:rsidR="00444D4D" w:rsidRDefault="00444D4D" w:rsidP="00444D4D">
      <w:pPr>
        <w:ind w:left="-5"/>
        <w:rPr>
          <w:b/>
          <w:bCs/>
        </w:rPr>
      </w:pPr>
      <w:r>
        <w:rPr>
          <w:b/>
          <w:bCs/>
        </w:rPr>
        <w:t>GUARANTEE</w:t>
      </w:r>
      <w:r w:rsidRPr="003B36A5">
        <w:rPr>
          <w:b/>
          <w:bCs/>
        </w:rPr>
        <w:t xml:space="preserve">: </w:t>
      </w:r>
    </w:p>
    <w:p w14:paraId="1386D450" w14:textId="1451407B" w:rsidR="00444D4D" w:rsidRDefault="00444D4D" w:rsidP="00444D4D">
      <w:pPr>
        <w:ind w:left="-5"/>
      </w:pPr>
      <w:r>
        <w:t>Not applicable</w:t>
      </w:r>
    </w:p>
    <w:p w14:paraId="77A384F8" w14:textId="2B6CAA1E" w:rsidR="00E81757" w:rsidRPr="003B36A5" w:rsidRDefault="00433FBF">
      <w:pPr>
        <w:spacing w:after="0" w:line="259" w:lineRule="auto"/>
        <w:ind w:left="0" w:firstLine="0"/>
      </w:pPr>
      <w:r w:rsidRPr="003B36A5">
        <w:t xml:space="preserve"> </w:t>
      </w:r>
    </w:p>
    <w:p w14:paraId="77A384F9" w14:textId="22675915" w:rsidR="00E81757" w:rsidRPr="003B36A5" w:rsidRDefault="00433FBF">
      <w:pPr>
        <w:ind w:left="-5"/>
        <w:rPr>
          <w:b/>
          <w:bCs/>
        </w:rPr>
      </w:pPr>
      <w:r w:rsidRPr="003B36A5">
        <w:rPr>
          <w:b/>
          <w:bCs/>
        </w:rPr>
        <w:t>SOCIAL VALUE COMMITMENT</w:t>
      </w:r>
      <w:r w:rsidR="006B40D3" w:rsidRPr="003B36A5">
        <w:rPr>
          <w:b/>
          <w:bCs/>
        </w:rPr>
        <w:t>:</w:t>
      </w:r>
      <w:r w:rsidRPr="003B36A5">
        <w:rPr>
          <w:b/>
          <w:bCs/>
        </w:rPr>
        <w:t xml:space="preserve"> </w:t>
      </w:r>
    </w:p>
    <w:p w14:paraId="18A0D388" w14:textId="7B2CCB89" w:rsidR="0091730E" w:rsidRDefault="0091730E" w:rsidP="006B40D3">
      <w:pPr>
        <w:spacing w:after="41" w:line="259" w:lineRule="auto"/>
        <w:ind w:left="0" w:firstLine="0"/>
      </w:pPr>
    </w:p>
    <w:p w14:paraId="609063BE" w14:textId="22E2170A" w:rsidR="0091730E" w:rsidRPr="003B36A5" w:rsidRDefault="00C20932" w:rsidP="00C20932">
      <w:pPr>
        <w:spacing w:after="41" w:line="259" w:lineRule="auto"/>
        <w:ind w:left="0" w:firstLine="0"/>
      </w:pPr>
      <w:r>
        <w:t>Supplier agrees, in providing the Deliverables and performing its obligations under the Call-Off Contract, that it will comply with the social value commitments in Call-Off Schedule 4 (Call-Off Tender)</w:t>
      </w:r>
      <w:r>
        <w:t>.</w:t>
      </w:r>
    </w:p>
    <w:p w14:paraId="77A384FB" w14:textId="0136AE63" w:rsidR="00E81757" w:rsidRPr="003B36A5" w:rsidRDefault="00E81757">
      <w:pPr>
        <w:spacing w:after="0" w:line="259" w:lineRule="auto"/>
        <w:ind w:left="0" w:firstLine="0"/>
      </w:pPr>
    </w:p>
    <w:tbl>
      <w:tblPr>
        <w:tblStyle w:val="TableGrid1"/>
        <w:tblW w:w="9229" w:type="dxa"/>
        <w:tblInd w:w="0" w:type="dxa"/>
        <w:tblCellMar>
          <w:left w:w="108" w:type="dxa"/>
          <w:bottom w:w="124" w:type="dxa"/>
          <w:right w:w="115" w:type="dxa"/>
        </w:tblCellMar>
        <w:tblLook w:val="04A0" w:firstRow="1" w:lastRow="0" w:firstColumn="1" w:lastColumn="0" w:noHBand="0" w:noVBand="1"/>
      </w:tblPr>
      <w:tblGrid>
        <w:gridCol w:w="1534"/>
        <w:gridCol w:w="3001"/>
        <w:gridCol w:w="1566"/>
        <w:gridCol w:w="3128"/>
      </w:tblGrid>
      <w:tr w:rsidR="00E81757" w:rsidRPr="003B36A5" w14:paraId="77A384FE" w14:textId="77777777">
        <w:trPr>
          <w:trHeight w:val="641"/>
        </w:trPr>
        <w:tc>
          <w:tcPr>
            <w:tcW w:w="4536" w:type="dxa"/>
            <w:gridSpan w:val="2"/>
            <w:tcBorders>
              <w:top w:val="single" w:sz="2" w:space="0" w:color="95B3D7"/>
              <w:left w:val="nil"/>
              <w:bottom w:val="single" w:sz="2" w:space="0" w:color="95B3D7"/>
              <w:right w:val="single" w:sz="2" w:space="0" w:color="95B3D7"/>
            </w:tcBorders>
            <w:shd w:val="clear" w:color="auto" w:fill="DBE5F1"/>
            <w:vAlign w:val="bottom"/>
          </w:tcPr>
          <w:p w14:paraId="77A384FC" w14:textId="77777777" w:rsidR="00E81757" w:rsidRPr="003B36A5" w:rsidRDefault="00433FBF">
            <w:pPr>
              <w:spacing w:after="0" w:line="259" w:lineRule="auto"/>
              <w:ind w:left="0" w:firstLine="0"/>
            </w:pPr>
            <w:r w:rsidRPr="003B36A5">
              <w:rPr>
                <w:b/>
              </w:rPr>
              <w:t>For and on behalf of the Supplier:</w:t>
            </w:r>
            <w:r w:rsidRPr="003B36A5">
              <w:t xml:space="preserve"> </w:t>
            </w:r>
          </w:p>
        </w:tc>
        <w:tc>
          <w:tcPr>
            <w:tcW w:w="4694" w:type="dxa"/>
            <w:gridSpan w:val="2"/>
            <w:tcBorders>
              <w:top w:val="single" w:sz="2" w:space="0" w:color="95B3D7"/>
              <w:left w:val="single" w:sz="2" w:space="0" w:color="95B3D7"/>
              <w:bottom w:val="single" w:sz="2" w:space="0" w:color="95B3D7"/>
              <w:right w:val="nil"/>
            </w:tcBorders>
            <w:shd w:val="clear" w:color="auto" w:fill="DBE5F1"/>
            <w:vAlign w:val="bottom"/>
          </w:tcPr>
          <w:p w14:paraId="77A384FD" w14:textId="77777777" w:rsidR="00E81757" w:rsidRPr="003B36A5" w:rsidRDefault="00433FBF">
            <w:pPr>
              <w:spacing w:after="0" w:line="259" w:lineRule="auto"/>
              <w:ind w:left="1" w:firstLine="0"/>
            </w:pPr>
            <w:r w:rsidRPr="003B36A5">
              <w:rPr>
                <w:b/>
              </w:rPr>
              <w:t xml:space="preserve">For and on behalf of the Buyer: </w:t>
            </w:r>
          </w:p>
        </w:tc>
      </w:tr>
      <w:tr w:rsidR="00E81757" w:rsidRPr="003B36A5" w14:paraId="77A38503"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77A384FF" w14:textId="77777777" w:rsidR="00E81757" w:rsidRPr="003B36A5" w:rsidRDefault="00433FBF">
            <w:pPr>
              <w:spacing w:after="0" w:line="259" w:lineRule="auto"/>
              <w:ind w:left="0" w:firstLine="0"/>
            </w:pPr>
            <w:r w:rsidRPr="003B36A5">
              <w:t xml:space="preserve">Signature: </w:t>
            </w:r>
          </w:p>
        </w:tc>
        <w:tc>
          <w:tcPr>
            <w:tcW w:w="3000" w:type="dxa"/>
            <w:tcBorders>
              <w:top w:val="single" w:sz="2" w:space="0" w:color="95B3D7"/>
              <w:left w:val="single" w:sz="2" w:space="0" w:color="95B3D7"/>
              <w:bottom w:val="single" w:sz="2" w:space="0" w:color="95B3D7"/>
              <w:right w:val="single" w:sz="2" w:space="0" w:color="95B3D7"/>
            </w:tcBorders>
            <w:vAlign w:val="bottom"/>
          </w:tcPr>
          <w:p w14:paraId="77A38500" w14:textId="00F602BB" w:rsidR="00E81757" w:rsidRPr="00C20932" w:rsidRDefault="00433FBF" w:rsidP="00C20932">
            <w:pPr>
              <w:ind w:left="-5"/>
              <w:rPr>
                <w:b/>
                <w:bCs/>
              </w:rPr>
            </w:pPr>
            <w:r w:rsidRPr="003B36A5">
              <w:t xml:space="preserve"> </w:t>
            </w:r>
            <w:r w:rsidR="00C20932">
              <w:rPr>
                <w:b/>
                <w:bCs/>
              </w:rPr>
              <w:t>[REDACTED]</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77A38501" w14:textId="77777777" w:rsidR="00E81757" w:rsidRPr="003B36A5" w:rsidRDefault="00433FBF">
            <w:pPr>
              <w:spacing w:after="0" w:line="259" w:lineRule="auto"/>
              <w:ind w:left="37" w:firstLine="0"/>
              <w:jc w:val="center"/>
            </w:pPr>
            <w:r w:rsidRPr="003B36A5">
              <w:t xml:space="preserve">Signature: </w:t>
            </w:r>
          </w:p>
        </w:tc>
        <w:tc>
          <w:tcPr>
            <w:tcW w:w="3128" w:type="dxa"/>
            <w:tcBorders>
              <w:top w:val="single" w:sz="2" w:space="0" w:color="95B3D7"/>
              <w:left w:val="single" w:sz="2" w:space="0" w:color="95B3D7"/>
              <w:bottom w:val="single" w:sz="2" w:space="0" w:color="95B3D7"/>
              <w:right w:val="nil"/>
            </w:tcBorders>
            <w:vAlign w:val="bottom"/>
          </w:tcPr>
          <w:p w14:paraId="77A38502" w14:textId="43599294" w:rsidR="00E81757" w:rsidRPr="00C20932" w:rsidRDefault="00C20932" w:rsidP="00C20932">
            <w:pPr>
              <w:ind w:left="-5"/>
              <w:rPr>
                <w:b/>
                <w:bCs/>
              </w:rPr>
            </w:pPr>
            <w:r>
              <w:rPr>
                <w:b/>
                <w:bCs/>
              </w:rPr>
              <w:t>[REDACTED]</w:t>
            </w:r>
            <w:r w:rsidR="00433FBF" w:rsidRPr="003B36A5">
              <w:t xml:space="preserve"> </w:t>
            </w:r>
          </w:p>
        </w:tc>
      </w:tr>
      <w:tr w:rsidR="00E81757" w:rsidRPr="003B36A5" w14:paraId="77A38508"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77A38504" w14:textId="77777777" w:rsidR="00E81757" w:rsidRPr="003B36A5" w:rsidRDefault="00433FBF">
            <w:pPr>
              <w:spacing w:after="0" w:line="259" w:lineRule="auto"/>
              <w:ind w:left="0" w:firstLine="0"/>
            </w:pPr>
            <w:r w:rsidRPr="003B36A5">
              <w:t xml:space="preserve">Name: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77A38505" w14:textId="076B998D" w:rsidR="00E81757" w:rsidRPr="00C20932" w:rsidRDefault="00433FBF" w:rsidP="00C20932">
            <w:pPr>
              <w:ind w:left="-5"/>
              <w:rPr>
                <w:b/>
                <w:bCs/>
              </w:rPr>
            </w:pPr>
            <w:r w:rsidRPr="003B36A5">
              <w:t xml:space="preserve"> </w:t>
            </w:r>
            <w:r w:rsidR="00C20932">
              <w:rPr>
                <w:b/>
                <w:bCs/>
              </w:rPr>
              <w:t>[REDACTED]</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77A38506" w14:textId="77777777" w:rsidR="00E81757" w:rsidRPr="003B36A5" w:rsidRDefault="00433FBF">
            <w:pPr>
              <w:spacing w:after="0" w:line="259" w:lineRule="auto"/>
              <w:ind w:left="142" w:firstLine="0"/>
            </w:pPr>
            <w:r w:rsidRPr="003B36A5">
              <w:t xml:space="preserve">Name: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77A38507" w14:textId="7CC66B92" w:rsidR="00E81757" w:rsidRPr="00C20932" w:rsidRDefault="00433FBF" w:rsidP="00C20932">
            <w:pPr>
              <w:ind w:left="-5"/>
              <w:rPr>
                <w:b/>
                <w:bCs/>
              </w:rPr>
            </w:pPr>
            <w:r w:rsidRPr="003B36A5">
              <w:t xml:space="preserve"> </w:t>
            </w:r>
            <w:r w:rsidR="00C20932">
              <w:rPr>
                <w:b/>
                <w:bCs/>
              </w:rPr>
              <w:t>[REDACTED]</w:t>
            </w:r>
          </w:p>
        </w:tc>
      </w:tr>
      <w:tr w:rsidR="00E81757" w:rsidRPr="003B36A5" w14:paraId="77A3850D"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77A38509" w14:textId="77777777" w:rsidR="00E81757" w:rsidRPr="003B36A5" w:rsidRDefault="00433FBF">
            <w:pPr>
              <w:spacing w:after="0" w:line="259" w:lineRule="auto"/>
              <w:ind w:left="0" w:firstLine="0"/>
            </w:pPr>
            <w:r w:rsidRPr="003B36A5">
              <w:t xml:space="preserve">Role: </w:t>
            </w:r>
          </w:p>
        </w:tc>
        <w:tc>
          <w:tcPr>
            <w:tcW w:w="3000" w:type="dxa"/>
            <w:tcBorders>
              <w:top w:val="single" w:sz="2" w:space="0" w:color="95B3D7"/>
              <w:left w:val="single" w:sz="2" w:space="0" w:color="95B3D7"/>
              <w:bottom w:val="single" w:sz="2" w:space="0" w:color="95B3D7"/>
              <w:right w:val="single" w:sz="2" w:space="0" w:color="95B3D7"/>
            </w:tcBorders>
            <w:vAlign w:val="bottom"/>
          </w:tcPr>
          <w:p w14:paraId="77A3850A" w14:textId="76714476" w:rsidR="00E81757" w:rsidRPr="00C20932" w:rsidRDefault="00433FBF" w:rsidP="00C20932">
            <w:pPr>
              <w:ind w:left="-5"/>
              <w:rPr>
                <w:b/>
                <w:bCs/>
              </w:rPr>
            </w:pPr>
            <w:r w:rsidRPr="003B36A5">
              <w:t xml:space="preserve"> </w:t>
            </w:r>
            <w:r w:rsidR="00C20932">
              <w:rPr>
                <w:b/>
                <w:bCs/>
              </w:rPr>
              <w:t>[REDACTED]</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77A3850B" w14:textId="77777777" w:rsidR="00E81757" w:rsidRPr="003B36A5" w:rsidRDefault="00433FBF">
            <w:pPr>
              <w:spacing w:after="0" w:line="259" w:lineRule="auto"/>
              <w:ind w:left="142" w:firstLine="0"/>
            </w:pPr>
            <w:r w:rsidRPr="003B36A5">
              <w:t xml:space="preserve">Role: </w:t>
            </w:r>
          </w:p>
        </w:tc>
        <w:tc>
          <w:tcPr>
            <w:tcW w:w="3128" w:type="dxa"/>
            <w:tcBorders>
              <w:top w:val="single" w:sz="2" w:space="0" w:color="95B3D7"/>
              <w:left w:val="single" w:sz="2" w:space="0" w:color="95B3D7"/>
              <w:bottom w:val="single" w:sz="2" w:space="0" w:color="95B3D7"/>
              <w:right w:val="nil"/>
            </w:tcBorders>
            <w:vAlign w:val="bottom"/>
          </w:tcPr>
          <w:p w14:paraId="77A3850C" w14:textId="13373121" w:rsidR="00E81757" w:rsidRPr="00C20932" w:rsidRDefault="00433FBF" w:rsidP="00C20932">
            <w:pPr>
              <w:ind w:left="-5"/>
              <w:rPr>
                <w:b/>
                <w:bCs/>
              </w:rPr>
            </w:pPr>
            <w:r w:rsidRPr="003B36A5">
              <w:t xml:space="preserve"> </w:t>
            </w:r>
            <w:r w:rsidR="00C20932">
              <w:rPr>
                <w:b/>
                <w:bCs/>
              </w:rPr>
              <w:t>[REDACTED]</w:t>
            </w:r>
          </w:p>
        </w:tc>
      </w:tr>
      <w:tr w:rsidR="00E81757" w:rsidRPr="003B36A5" w14:paraId="77A38512" w14:textId="77777777">
        <w:trPr>
          <w:trHeight w:val="640"/>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77A3850E" w14:textId="77777777" w:rsidR="00E81757" w:rsidRPr="003B36A5" w:rsidRDefault="00433FBF">
            <w:pPr>
              <w:spacing w:after="0" w:line="259" w:lineRule="auto"/>
              <w:ind w:left="0" w:firstLine="0"/>
            </w:pPr>
            <w:r w:rsidRPr="003B36A5">
              <w:t xml:space="preserve">Date: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77A3850F" w14:textId="16017E43" w:rsidR="00E81757" w:rsidRPr="003B36A5" w:rsidRDefault="00433FBF">
            <w:pPr>
              <w:spacing w:after="0" w:line="259" w:lineRule="auto"/>
              <w:ind w:left="142" w:firstLine="0"/>
            </w:pPr>
            <w:r w:rsidRPr="003B36A5">
              <w:t xml:space="preserve"> </w:t>
            </w:r>
            <w:r w:rsidR="00B33F9C">
              <w:t>04/07/2024</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77A38510" w14:textId="77777777" w:rsidR="00E81757" w:rsidRPr="003B36A5" w:rsidRDefault="00433FBF">
            <w:pPr>
              <w:spacing w:after="0" w:line="259" w:lineRule="auto"/>
              <w:ind w:left="142" w:firstLine="0"/>
            </w:pPr>
            <w:r w:rsidRPr="003B36A5">
              <w:t xml:space="preserve">Date: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77A38511" w14:textId="309CCF48" w:rsidR="00E81757" w:rsidRPr="003B36A5" w:rsidRDefault="00433FBF">
            <w:pPr>
              <w:spacing w:after="0" w:line="259" w:lineRule="auto"/>
              <w:ind w:left="142" w:firstLine="0"/>
            </w:pPr>
            <w:r w:rsidRPr="003B36A5">
              <w:t xml:space="preserve"> </w:t>
            </w:r>
            <w:r w:rsidR="007A7340">
              <w:t>08/07/2024</w:t>
            </w:r>
          </w:p>
        </w:tc>
      </w:tr>
    </w:tbl>
    <w:p w14:paraId="77A38513" w14:textId="77777777" w:rsidR="00E81757" w:rsidRPr="003B36A5" w:rsidRDefault="00433FBF">
      <w:pPr>
        <w:spacing w:after="0" w:line="259" w:lineRule="auto"/>
        <w:ind w:left="0" w:firstLine="0"/>
      </w:pPr>
      <w:r w:rsidRPr="003B36A5">
        <w:rPr>
          <w:color w:val="1F497D"/>
        </w:rPr>
        <w:t xml:space="preserve"> </w:t>
      </w:r>
    </w:p>
    <w:p w14:paraId="6B081491" w14:textId="77777777" w:rsidR="00310936" w:rsidRPr="003B36A5" w:rsidRDefault="00310936">
      <w:pPr>
        <w:spacing w:after="194"/>
        <w:ind w:left="-5"/>
      </w:pPr>
    </w:p>
    <w:p w14:paraId="0A1C5425" w14:textId="77777777" w:rsidR="00310936" w:rsidRPr="003B36A5" w:rsidRDefault="00310936">
      <w:pPr>
        <w:spacing w:after="194"/>
        <w:ind w:left="-5"/>
      </w:pPr>
    </w:p>
    <w:p w14:paraId="4EA76788" w14:textId="3DF1A252" w:rsidR="003B36A5" w:rsidRPr="003B36A5" w:rsidRDefault="003B36A5" w:rsidP="003B36A5">
      <w:pPr>
        <w:pStyle w:val="Default"/>
        <w:jc w:val="center"/>
        <w:rPr>
          <w:sz w:val="36"/>
          <w:szCs w:val="36"/>
        </w:rPr>
      </w:pPr>
      <w:r w:rsidRPr="001F2281">
        <w:rPr>
          <w:b/>
          <w:bCs/>
          <w:sz w:val="36"/>
          <w:szCs w:val="36"/>
        </w:rPr>
        <w:t>Appendix 1</w:t>
      </w:r>
    </w:p>
    <w:p w14:paraId="35605910" w14:textId="77777777" w:rsidR="001F2281" w:rsidRDefault="001F2281" w:rsidP="003B36A5">
      <w:pPr>
        <w:pStyle w:val="Default"/>
      </w:pPr>
    </w:p>
    <w:p w14:paraId="073BA50D" w14:textId="0A3F31A6" w:rsidR="003B36A5" w:rsidRDefault="003B36A5" w:rsidP="003B36A5">
      <w:pPr>
        <w:pStyle w:val="Default"/>
      </w:pPr>
      <w:r w:rsidRPr="003B36A5">
        <w:t xml:space="preserve">The first Statement(s) of Works shall be inserted into this Appendix 1 as part of the executed Order Form. Thereafter, the Buyer and Supplier shall complete and execute Statement of Works (in the form of the template Statement of Work in Annex </w:t>
      </w:r>
      <w:r w:rsidR="00FD32DD">
        <w:t>2</w:t>
      </w:r>
      <w:r w:rsidRPr="003B36A5">
        <w:t xml:space="preserve"> to the Order Form in Framework Schedule 6 (Order Form Template</w:t>
      </w:r>
      <w:r w:rsidR="008344C4">
        <w:t xml:space="preserve"> </w:t>
      </w:r>
      <w:r w:rsidRPr="003B36A5">
        <w:t xml:space="preserve">and </w:t>
      </w:r>
      <w:r w:rsidR="00FD32DD">
        <w:t xml:space="preserve">Order </w:t>
      </w:r>
      <w:r w:rsidRPr="003B36A5">
        <w:t xml:space="preserve">Schedules)]. </w:t>
      </w:r>
    </w:p>
    <w:p w14:paraId="79EBFF25" w14:textId="77777777" w:rsidR="00FD32DD" w:rsidRPr="003B36A5" w:rsidRDefault="00FD32DD" w:rsidP="003B36A5">
      <w:pPr>
        <w:pStyle w:val="Default"/>
      </w:pPr>
    </w:p>
    <w:p w14:paraId="77A38515" w14:textId="16379E18" w:rsidR="00E81757" w:rsidRDefault="003B36A5" w:rsidP="003B36A5">
      <w:pPr>
        <w:spacing w:after="0" w:line="259" w:lineRule="auto"/>
        <w:ind w:left="0" w:firstLine="0"/>
        <w:rPr>
          <w:szCs w:val="24"/>
        </w:rPr>
      </w:pPr>
      <w:r w:rsidRPr="003B36A5">
        <w:rPr>
          <w:szCs w:val="24"/>
        </w:rPr>
        <w:t>Each executed Statement of Work shall be inserted into this Appendix 1 in chronology.</w:t>
      </w:r>
    </w:p>
    <w:p w14:paraId="032310BC" w14:textId="77777777" w:rsidR="006C02F4" w:rsidRPr="006C02F4" w:rsidRDefault="006C02F4" w:rsidP="006C02F4">
      <w:pPr>
        <w:pStyle w:val="Default"/>
        <w:jc w:val="center"/>
        <w:rPr>
          <w:b/>
          <w:bCs/>
          <w:sz w:val="36"/>
          <w:szCs w:val="36"/>
        </w:rPr>
      </w:pPr>
      <w:r w:rsidRPr="006C02F4">
        <w:rPr>
          <w:b/>
          <w:bCs/>
          <w:sz w:val="36"/>
          <w:szCs w:val="36"/>
        </w:rPr>
        <w:t>Statement of Work 1</w:t>
      </w:r>
    </w:p>
    <w:p w14:paraId="7345A248" w14:textId="77777777" w:rsidR="006C02F4" w:rsidRDefault="006C02F4" w:rsidP="006C02F4">
      <w:pPr>
        <w:spacing w:after="0" w:line="259" w:lineRule="auto"/>
        <w:ind w:left="0" w:firstLine="0"/>
      </w:pPr>
      <w:r>
        <w:rPr>
          <w:b/>
        </w:rPr>
        <w:t xml:space="preserve"> </w:t>
      </w:r>
    </w:p>
    <w:tbl>
      <w:tblPr>
        <w:tblStyle w:val="TableGrid10"/>
        <w:tblW w:w="9636" w:type="dxa"/>
        <w:tblInd w:w="-281" w:type="dxa"/>
        <w:tblCellMar>
          <w:top w:w="132" w:type="dxa"/>
          <w:left w:w="82" w:type="dxa"/>
          <w:right w:w="115" w:type="dxa"/>
        </w:tblCellMar>
        <w:tblLook w:val="04A0" w:firstRow="1" w:lastRow="0" w:firstColumn="1" w:lastColumn="0" w:noHBand="0" w:noVBand="1"/>
      </w:tblPr>
      <w:tblGrid>
        <w:gridCol w:w="2264"/>
        <w:gridCol w:w="7372"/>
      </w:tblGrid>
      <w:tr w:rsidR="006C02F4" w14:paraId="43886018" w14:textId="77777777" w:rsidTr="77F70420">
        <w:trPr>
          <w:trHeight w:val="529"/>
        </w:trPr>
        <w:tc>
          <w:tcPr>
            <w:tcW w:w="9636" w:type="dxa"/>
            <w:gridSpan w:val="2"/>
            <w:tcBorders>
              <w:top w:val="single" w:sz="8" w:space="0" w:color="222222"/>
              <w:left w:val="single" w:sz="8" w:space="0" w:color="222222"/>
              <w:bottom w:val="single" w:sz="8" w:space="0" w:color="222222"/>
              <w:right w:val="single" w:sz="8" w:space="0" w:color="222222"/>
            </w:tcBorders>
            <w:shd w:val="clear" w:color="auto" w:fill="EFEDEF"/>
            <w:vAlign w:val="center"/>
          </w:tcPr>
          <w:p w14:paraId="516FA7E2" w14:textId="77777777" w:rsidR="006C02F4" w:rsidRDefault="006C02F4" w:rsidP="00C60007">
            <w:pPr>
              <w:spacing w:after="0" w:line="259" w:lineRule="auto"/>
              <w:ind w:left="0" w:firstLine="0"/>
            </w:pPr>
            <w:r>
              <w:rPr>
                <w:b/>
                <w:sz w:val="20"/>
              </w:rPr>
              <w:t>1. STATEMENT OF WORK (“SOW”) DETAILS</w:t>
            </w:r>
            <w:r>
              <w:rPr>
                <w:sz w:val="20"/>
              </w:rPr>
              <w:t xml:space="preserve"> </w:t>
            </w:r>
          </w:p>
        </w:tc>
      </w:tr>
      <w:tr w:rsidR="006C02F4" w14:paraId="42A8FBE9" w14:textId="77777777" w:rsidTr="77F70420">
        <w:trPr>
          <w:trHeight w:val="2751"/>
        </w:trPr>
        <w:tc>
          <w:tcPr>
            <w:tcW w:w="9636" w:type="dxa"/>
            <w:gridSpan w:val="2"/>
            <w:tcBorders>
              <w:top w:val="single" w:sz="8" w:space="0" w:color="222222"/>
              <w:left w:val="single" w:sz="8" w:space="0" w:color="222222"/>
              <w:bottom w:val="single" w:sz="8" w:space="0" w:color="222222"/>
              <w:right w:val="single" w:sz="8" w:space="0" w:color="222222"/>
            </w:tcBorders>
            <w:shd w:val="clear" w:color="auto" w:fill="EFEDEF"/>
          </w:tcPr>
          <w:p w14:paraId="61DB4E23" w14:textId="77777777" w:rsidR="006C02F4" w:rsidRDefault="006C02F4" w:rsidP="00C60007">
            <w:pPr>
              <w:spacing w:after="213" w:line="259" w:lineRule="auto"/>
              <w:ind w:left="87" w:firstLine="0"/>
            </w:pPr>
            <w:r>
              <w:rPr>
                <w:sz w:val="20"/>
              </w:rPr>
              <w:lastRenderedPageBreak/>
              <w:t xml:space="preserve">Upon execution, this SOW forms part of the Order Contract (reference below). </w:t>
            </w:r>
          </w:p>
          <w:p w14:paraId="35517141" w14:textId="77777777" w:rsidR="006C02F4" w:rsidRDefault="006C02F4" w:rsidP="00C60007">
            <w:pPr>
              <w:spacing w:after="1" w:line="240" w:lineRule="auto"/>
              <w:ind w:left="87" w:firstLine="0"/>
            </w:pPr>
            <w:r>
              <w:rPr>
                <w:sz w:val="20"/>
              </w:rPr>
              <w:t xml:space="preserve">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 </w:t>
            </w:r>
          </w:p>
          <w:p w14:paraId="10728A9B" w14:textId="77777777" w:rsidR="006C02F4" w:rsidRDefault="006C02F4" w:rsidP="00C60007">
            <w:pPr>
              <w:spacing w:after="0" w:line="259" w:lineRule="auto"/>
              <w:ind w:left="87" w:firstLine="0"/>
            </w:pPr>
            <w:r>
              <w:rPr>
                <w:sz w:val="20"/>
              </w:rPr>
              <w:t xml:space="preserve"> </w:t>
            </w:r>
          </w:p>
          <w:p w14:paraId="153C146F" w14:textId="77777777" w:rsidR="006C02F4" w:rsidRDefault="006C02F4" w:rsidP="00C60007">
            <w:pPr>
              <w:spacing w:after="213" w:line="259" w:lineRule="auto"/>
              <w:ind w:left="87" w:firstLine="0"/>
            </w:pPr>
            <w:r>
              <w:rPr>
                <w:sz w:val="20"/>
              </w:rPr>
              <w:t xml:space="preserve">All SOWs must fall within the Specification and provisions of the Order Contact.  </w:t>
            </w:r>
          </w:p>
          <w:p w14:paraId="3CE89BAC" w14:textId="77777777" w:rsidR="006C02F4" w:rsidRDefault="006C02F4" w:rsidP="00C60007">
            <w:pPr>
              <w:spacing w:after="0" w:line="259" w:lineRule="auto"/>
              <w:ind w:left="87" w:firstLine="0"/>
            </w:pPr>
            <w:r>
              <w:rPr>
                <w:sz w:val="20"/>
              </w:rPr>
              <w:t>The details set out within this SOW apply only in relation to the Deliverables detailed herein and will not apply to any other SOWs executed or to be executed under this Order Contract, unless otherwise agreed by the Parties in writing.</w:t>
            </w:r>
            <w:r>
              <w:rPr>
                <w:rFonts w:ascii="Verdana" w:eastAsia="Verdana" w:hAnsi="Verdana" w:cs="Verdana"/>
                <w:sz w:val="20"/>
              </w:rPr>
              <w:t xml:space="preserve"> </w:t>
            </w:r>
          </w:p>
        </w:tc>
      </w:tr>
      <w:tr w:rsidR="006C02F4" w14:paraId="6DF06249" w14:textId="77777777" w:rsidTr="77F70420">
        <w:trPr>
          <w:trHeight w:val="526"/>
        </w:trPr>
        <w:tc>
          <w:tcPr>
            <w:tcW w:w="2264" w:type="dxa"/>
            <w:tcBorders>
              <w:top w:val="single" w:sz="8" w:space="0" w:color="222222"/>
              <w:left w:val="single" w:sz="8" w:space="0" w:color="222222"/>
              <w:bottom w:val="single" w:sz="8" w:space="0" w:color="222222"/>
              <w:right w:val="single" w:sz="8" w:space="0" w:color="222222"/>
            </w:tcBorders>
            <w:shd w:val="clear" w:color="auto" w:fill="CFCBCF"/>
            <w:vAlign w:val="center"/>
          </w:tcPr>
          <w:p w14:paraId="67D4FF18" w14:textId="77777777" w:rsidR="006C02F4" w:rsidRDefault="006C02F4" w:rsidP="00C60007">
            <w:pPr>
              <w:spacing w:after="0" w:line="259" w:lineRule="auto"/>
              <w:ind w:left="14" w:firstLine="0"/>
            </w:pPr>
            <w:r>
              <w:rPr>
                <w:b/>
                <w:sz w:val="20"/>
              </w:rPr>
              <w:t>Date of SOW:</w:t>
            </w:r>
            <w:r>
              <w:rPr>
                <w:sz w:val="20"/>
              </w:rPr>
              <w:t xml:space="preserve"> </w:t>
            </w:r>
          </w:p>
        </w:tc>
        <w:tc>
          <w:tcPr>
            <w:tcW w:w="7372" w:type="dxa"/>
            <w:tcBorders>
              <w:top w:val="single" w:sz="8" w:space="0" w:color="222222"/>
              <w:left w:val="single" w:sz="8" w:space="0" w:color="222222"/>
              <w:bottom w:val="single" w:sz="8" w:space="0" w:color="222222"/>
              <w:right w:val="single" w:sz="8" w:space="0" w:color="222222"/>
            </w:tcBorders>
            <w:vAlign w:val="center"/>
          </w:tcPr>
          <w:p w14:paraId="5530DF80" w14:textId="7AC9A552" w:rsidR="006C02F4" w:rsidRPr="00FE707B" w:rsidRDefault="00FE707B" w:rsidP="77F70420">
            <w:pPr>
              <w:spacing w:after="0" w:line="259" w:lineRule="auto"/>
              <w:ind w:left="0" w:firstLine="0"/>
              <w:rPr>
                <w:sz w:val="20"/>
                <w:szCs w:val="20"/>
              </w:rPr>
            </w:pPr>
            <w:r w:rsidRPr="00FE707B">
              <w:rPr>
                <w:sz w:val="20"/>
                <w:szCs w:val="20"/>
              </w:rPr>
              <w:t>4</w:t>
            </w:r>
            <w:r w:rsidRPr="00FE707B">
              <w:rPr>
                <w:sz w:val="20"/>
                <w:szCs w:val="20"/>
                <w:vertAlign w:val="superscript"/>
              </w:rPr>
              <w:t>th</w:t>
            </w:r>
            <w:r w:rsidRPr="00FE707B">
              <w:rPr>
                <w:sz w:val="20"/>
                <w:szCs w:val="20"/>
              </w:rPr>
              <w:t xml:space="preserve"> July 2024</w:t>
            </w:r>
          </w:p>
          <w:p w14:paraId="714B39AC" w14:textId="147CF62E" w:rsidR="006C02F4" w:rsidRPr="008C5AD6" w:rsidRDefault="006C02F4" w:rsidP="77F70420">
            <w:pPr>
              <w:spacing w:after="0" w:line="259" w:lineRule="auto"/>
              <w:ind w:left="22" w:firstLine="0"/>
              <w:rPr>
                <w:sz w:val="20"/>
                <w:szCs w:val="20"/>
                <w:highlight w:val="yellow"/>
              </w:rPr>
            </w:pPr>
          </w:p>
        </w:tc>
      </w:tr>
      <w:tr w:rsidR="006C02F4" w14:paraId="3085D12C" w14:textId="77777777" w:rsidTr="77F70420">
        <w:trPr>
          <w:trHeight w:val="490"/>
        </w:trPr>
        <w:tc>
          <w:tcPr>
            <w:tcW w:w="2264" w:type="dxa"/>
            <w:tcBorders>
              <w:top w:val="single" w:sz="8" w:space="0" w:color="222222"/>
              <w:left w:val="single" w:sz="8" w:space="0" w:color="222222"/>
              <w:bottom w:val="single" w:sz="8" w:space="0" w:color="222222"/>
              <w:right w:val="single" w:sz="8" w:space="0" w:color="222222"/>
            </w:tcBorders>
            <w:shd w:val="clear" w:color="auto" w:fill="CFCBCF"/>
          </w:tcPr>
          <w:p w14:paraId="39F76C74" w14:textId="77777777" w:rsidR="006C02F4" w:rsidRDefault="006C02F4" w:rsidP="00C60007">
            <w:pPr>
              <w:spacing w:after="0" w:line="259" w:lineRule="auto"/>
              <w:ind w:left="14" w:firstLine="0"/>
            </w:pPr>
            <w:r>
              <w:rPr>
                <w:b/>
                <w:sz w:val="20"/>
              </w:rPr>
              <w:t>SOW Title:</w:t>
            </w:r>
            <w:r>
              <w:rPr>
                <w:sz w:val="20"/>
              </w:rPr>
              <w:t xml:space="preserve"> </w:t>
            </w:r>
          </w:p>
        </w:tc>
        <w:tc>
          <w:tcPr>
            <w:tcW w:w="7372" w:type="dxa"/>
            <w:tcBorders>
              <w:top w:val="single" w:sz="8" w:space="0" w:color="222222"/>
              <w:left w:val="single" w:sz="8" w:space="0" w:color="222222"/>
              <w:bottom w:val="single" w:sz="8" w:space="0" w:color="222222"/>
              <w:right w:val="single" w:sz="8" w:space="0" w:color="222222"/>
            </w:tcBorders>
          </w:tcPr>
          <w:p w14:paraId="64086133" w14:textId="02BD82C7" w:rsidR="006C02F4" w:rsidRPr="008C5AD6" w:rsidRDefault="009867CA" w:rsidP="00C60007">
            <w:pPr>
              <w:spacing w:after="0" w:line="259" w:lineRule="auto"/>
              <w:rPr>
                <w:sz w:val="20"/>
                <w:szCs w:val="20"/>
              </w:rPr>
            </w:pPr>
            <w:r>
              <w:rPr>
                <w:sz w:val="20"/>
                <w:szCs w:val="20"/>
              </w:rPr>
              <w:t>Digital Channels</w:t>
            </w:r>
            <w:r w:rsidR="00F94F8D">
              <w:rPr>
                <w:sz w:val="20"/>
                <w:szCs w:val="20"/>
              </w:rPr>
              <w:t xml:space="preserve"> Security Architect</w:t>
            </w:r>
          </w:p>
        </w:tc>
      </w:tr>
      <w:tr w:rsidR="006C02F4" w14:paraId="59647F71" w14:textId="77777777" w:rsidTr="77F70420">
        <w:trPr>
          <w:trHeight w:val="487"/>
        </w:trPr>
        <w:tc>
          <w:tcPr>
            <w:tcW w:w="2264" w:type="dxa"/>
            <w:tcBorders>
              <w:top w:val="single" w:sz="8" w:space="0" w:color="222222"/>
              <w:left w:val="single" w:sz="8" w:space="0" w:color="222222"/>
              <w:bottom w:val="single" w:sz="8" w:space="0" w:color="222222"/>
              <w:right w:val="single" w:sz="8" w:space="0" w:color="222222"/>
            </w:tcBorders>
            <w:shd w:val="clear" w:color="auto" w:fill="CFCBCF"/>
          </w:tcPr>
          <w:p w14:paraId="18B65130" w14:textId="77777777" w:rsidR="006C02F4" w:rsidRDefault="006C02F4" w:rsidP="00C60007">
            <w:pPr>
              <w:spacing w:after="0" w:line="259" w:lineRule="auto"/>
              <w:ind w:left="14" w:firstLine="0"/>
            </w:pPr>
            <w:r>
              <w:rPr>
                <w:b/>
                <w:sz w:val="20"/>
              </w:rPr>
              <w:t xml:space="preserve">SOW Reference: </w:t>
            </w:r>
          </w:p>
        </w:tc>
        <w:tc>
          <w:tcPr>
            <w:tcW w:w="7372" w:type="dxa"/>
            <w:tcBorders>
              <w:top w:val="single" w:sz="8" w:space="0" w:color="222222"/>
              <w:left w:val="single" w:sz="8" w:space="0" w:color="222222"/>
              <w:bottom w:val="single" w:sz="8" w:space="0" w:color="222222"/>
              <w:right w:val="single" w:sz="8" w:space="0" w:color="222222"/>
            </w:tcBorders>
          </w:tcPr>
          <w:p w14:paraId="25556DDD" w14:textId="6413EFD3" w:rsidR="006C02F4" w:rsidRPr="008C5AD6" w:rsidRDefault="18ACB7A3" w:rsidP="00C60007">
            <w:pPr>
              <w:spacing w:after="0" w:line="259" w:lineRule="auto"/>
              <w:ind w:left="7" w:firstLine="0"/>
              <w:rPr>
                <w:sz w:val="20"/>
                <w:szCs w:val="20"/>
              </w:rPr>
            </w:pPr>
            <w:r w:rsidRPr="77F70420">
              <w:rPr>
                <w:sz w:val="20"/>
                <w:szCs w:val="20"/>
              </w:rPr>
              <w:t>SOW</w:t>
            </w:r>
            <w:r w:rsidR="00F94F8D">
              <w:rPr>
                <w:sz w:val="20"/>
                <w:szCs w:val="20"/>
              </w:rPr>
              <w:t>00</w:t>
            </w:r>
            <w:r w:rsidRPr="77F70420">
              <w:rPr>
                <w:sz w:val="20"/>
                <w:szCs w:val="20"/>
              </w:rPr>
              <w:t>1</w:t>
            </w:r>
          </w:p>
        </w:tc>
      </w:tr>
      <w:tr w:rsidR="006C02F4" w14:paraId="398B2173" w14:textId="77777777" w:rsidTr="77F70420">
        <w:trPr>
          <w:trHeight w:val="680"/>
        </w:trPr>
        <w:tc>
          <w:tcPr>
            <w:tcW w:w="2264" w:type="dxa"/>
            <w:tcBorders>
              <w:top w:val="single" w:sz="8" w:space="0" w:color="222222"/>
              <w:left w:val="single" w:sz="8" w:space="0" w:color="222222"/>
              <w:bottom w:val="single" w:sz="8" w:space="0" w:color="222222"/>
              <w:right w:val="single" w:sz="8" w:space="0" w:color="222222"/>
            </w:tcBorders>
            <w:shd w:val="clear" w:color="auto" w:fill="CFCBCF"/>
          </w:tcPr>
          <w:p w14:paraId="7F79E8D0" w14:textId="57234AB2" w:rsidR="006C02F4" w:rsidRDefault="00292886" w:rsidP="00C60007">
            <w:pPr>
              <w:spacing w:after="0" w:line="259" w:lineRule="auto"/>
              <w:ind w:left="7" w:firstLine="0"/>
            </w:pPr>
            <w:r>
              <w:rPr>
                <w:b/>
                <w:sz w:val="20"/>
              </w:rPr>
              <w:t>Order</w:t>
            </w:r>
            <w:r w:rsidR="006C02F4">
              <w:rPr>
                <w:b/>
                <w:sz w:val="20"/>
              </w:rPr>
              <w:t xml:space="preserve"> Contract Reference:</w:t>
            </w:r>
            <w:r w:rsidR="006C02F4">
              <w:rPr>
                <w:sz w:val="20"/>
              </w:rPr>
              <w:t xml:space="preserve"> </w:t>
            </w:r>
          </w:p>
        </w:tc>
        <w:tc>
          <w:tcPr>
            <w:tcW w:w="7372" w:type="dxa"/>
            <w:tcBorders>
              <w:top w:val="single" w:sz="8" w:space="0" w:color="222222"/>
              <w:left w:val="single" w:sz="8" w:space="0" w:color="222222"/>
              <w:bottom w:val="single" w:sz="8" w:space="0" w:color="222222"/>
              <w:right w:val="single" w:sz="8" w:space="0" w:color="222222"/>
            </w:tcBorders>
          </w:tcPr>
          <w:p w14:paraId="02E580CE" w14:textId="133968FE" w:rsidR="006C02F4" w:rsidRPr="008C5AD6" w:rsidRDefault="4506B4EC" w:rsidP="00C60007">
            <w:pPr>
              <w:spacing w:after="0" w:line="259" w:lineRule="auto"/>
              <w:ind w:left="0" w:firstLine="0"/>
              <w:rPr>
                <w:sz w:val="20"/>
                <w:szCs w:val="20"/>
              </w:rPr>
            </w:pPr>
            <w:r w:rsidRPr="77F70420">
              <w:rPr>
                <w:sz w:val="20"/>
                <w:szCs w:val="20"/>
              </w:rPr>
              <w:t>Project_26</w:t>
            </w:r>
            <w:r w:rsidR="00F94F8D">
              <w:rPr>
                <w:sz w:val="20"/>
                <w:szCs w:val="20"/>
              </w:rPr>
              <w:t>557</w:t>
            </w:r>
          </w:p>
        </w:tc>
      </w:tr>
      <w:tr w:rsidR="006C02F4" w14:paraId="11CCD86C" w14:textId="77777777" w:rsidTr="77F70420">
        <w:trPr>
          <w:trHeight w:val="490"/>
        </w:trPr>
        <w:tc>
          <w:tcPr>
            <w:tcW w:w="2264" w:type="dxa"/>
            <w:tcBorders>
              <w:top w:val="single" w:sz="8" w:space="0" w:color="222222"/>
              <w:left w:val="single" w:sz="8" w:space="0" w:color="222222"/>
              <w:bottom w:val="single" w:sz="8" w:space="0" w:color="222222"/>
              <w:right w:val="single" w:sz="8" w:space="0" w:color="222222"/>
            </w:tcBorders>
            <w:shd w:val="clear" w:color="auto" w:fill="CFCBCF"/>
          </w:tcPr>
          <w:p w14:paraId="298EFE9D" w14:textId="77777777" w:rsidR="006C02F4" w:rsidRDefault="006C02F4" w:rsidP="00C60007">
            <w:pPr>
              <w:spacing w:after="0" w:line="259" w:lineRule="auto"/>
              <w:ind w:left="7" w:firstLine="0"/>
            </w:pPr>
            <w:r>
              <w:rPr>
                <w:b/>
                <w:sz w:val="20"/>
              </w:rPr>
              <w:t>Buyer:</w:t>
            </w:r>
            <w:r>
              <w:rPr>
                <w:sz w:val="20"/>
              </w:rPr>
              <w:t xml:space="preserve"> </w:t>
            </w:r>
          </w:p>
        </w:tc>
        <w:tc>
          <w:tcPr>
            <w:tcW w:w="7372" w:type="dxa"/>
            <w:tcBorders>
              <w:top w:val="single" w:sz="8" w:space="0" w:color="222222"/>
              <w:left w:val="single" w:sz="8" w:space="0" w:color="222222"/>
              <w:bottom w:val="single" w:sz="8" w:space="0" w:color="222222"/>
              <w:right w:val="single" w:sz="8" w:space="0" w:color="222222"/>
            </w:tcBorders>
          </w:tcPr>
          <w:p w14:paraId="6DCAA29A" w14:textId="38435F72" w:rsidR="006C02F4" w:rsidRPr="008C5AD6" w:rsidRDefault="54038557" w:rsidP="00C60007">
            <w:pPr>
              <w:spacing w:after="0" w:line="259" w:lineRule="auto"/>
              <w:ind w:left="0" w:firstLine="0"/>
              <w:rPr>
                <w:sz w:val="20"/>
                <w:szCs w:val="20"/>
              </w:rPr>
            </w:pPr>
            <w:r w:rsidRPr="77F70420">
              <w:rPr>
                <w:sz w:val="20"/>
                <w:szCs w:val="20"/>
              </w:rPr>
              <w:t>The Department for Work and Pensions</w:t>
            </w:r>
          </w:p>
        </w:tc>
      </w:tr>
      <w:tr w:rsidR="006C02F4" w14:paraId="0C61216F" w14:textId="77777777" w:rsidTr="77F70420">
        <w:trPr>
          <w:trHeight w:val="490"/>
        </w:trPr>
        <w:tc>
          <w:tcPr>
            <w:tcW w:w="2264" w:type="dxa"/>
            <w:tcBorders>
              <w:top w:val="single" w:sz="8" w:space="0" w:color="222222"/>
              <w:left w:val="single" w:sz="8" w:space="0" w:color="222222"/>
              <w:bottom w:val="single" w:sz="8" w:space="0" w:color="222222"/>
              <w:right w:val="single" w:sz="8" w:space="0" w:color="222222"/>
            </w:tcBorders>
            <w:shd w:val="clear" w:color="auto" w:fill="CFCBCF"/>
          </w:tcPr>
          <w:p w14:paraId="7A975F0D" w14:textId="77777777" w:rsidR="006C02F4" w:rsidRDefault="006C02F4" w:rsidP="00C60007">
            <w:pPr>
              <w:spacing w:after="0" w:line="259" w:lineRule="auto"/>
              <w:ind w:left="7" w:firstLine="0"/>
            </w:pPr>
            <w:r>
              <w:rPr>
                <w:b/>
                <w:sz w:val="20"/>
              </w:rPr>
              <w:t>Supplier:</w:t>
            </w:r>
            <w:r>
              <w:rPr>
                <w:sz w:val="20"/>
              </w:rPr>
              <w:t xml:space="preserve"> </w:t>
            </w:r>
          </w:p>
        </w:tc>
        <w:tc>
          <w:tcPr>
            <w:tcW w:w="7372" w:type="dxa"/>
            <w:tcBorders>
              <w:top w:val="single" w:sz="8" w:space="0" w:color="222222"/>
              <w:left w:val="single" w:sz="8" w:space="0" w:color="222222"/>
              <w:bottom w:val="single" w:sz="8" w:space="0" w:color="222222"/>
              <w:right w:val="single" w:sz="8" w:space="0" w:color="222222"/>
            </w:tcBorders>
          </w:tcPr>
          <w:p w14:paraId="1C26824A" w14:textId="1FAB43B6" w:rsidR="006C02F4" w:rsidRPr="008C5AD6" w:rsidRDefault="00FE707B" w:rsidP="77F70420">
            <w:pPr>
              <w:spacing w:after="0" w:line="259" w:lineRule="auto"/>
              <w:ind w:left="0" w:firstLine="0"/>
              <w:rPr>
                <w:sz w:val="20"/>
                <w:szCs w:val="20"/>
                <w:highlight w:val="yellow"/>
              </w:rPr>
            </w:pPr>
            <w:r w:rsidRPr="00FE707B">
              <w:rPr>
                <w:sz w:val="20"/>
                <w:szCs w:val="20"/>
              </w:rPr>
              <w:t>Cyber Security Specialists</w:t>
            </w:r>
          </w:p>
        </w:tc>
      </w:tr>
      <w:tr w:rsidR="006C02F4" w14:paraId="46F7C012" w14:textId="77777777" w:rsidTr="77F70420">
        <w:trPr>
          <w:trHeight w:val="490"/>
        </w:trPr>
        <w:tc>
          <w:tcPr>
            <w:tcW w:w="2264" w:type="dxa"/>
            <w:tcBorders>
              <w:top w:val="single" w:sz="8" w:space="0" w:color="222222"/>
              <w:left w:val="single" w:sz="8" w:space="0" w:color="222222"/>
              <w:bottom w:val="single" w:sz="8" w:space="0" w:color="222222"/>
              <w:right w:val="single" w:sz="8" w:space="0" w:color="222222"/>
            </w:tcBorders>
            <w:shd w:val="clear" w:color="auto" w:fill="CFCBCF"/>
          </w:tcPr>
          <w:p w14:paraId="054C5CEB" w14:textId="77777777" w:rsidR="006C02F4" w:rsidRDefault="006C02F4" w:rsidP="00C60007">
            <w:pPr>
              <w:spacing w:after="0" w:line="259" w:lineRule="auto"/>
              <w:ind w:left="7" w:firstLine="0"/>
            </w:pPr>
            <w:r>
              <w:rPr>
                <w:b/>
                <w:sz w:val="20"/>
              </w:rPr>
              <w:t>SOW Start Date:</w:t>
            </w:r>
            <w:r>
              <w:rPr>
                <w:sz w:val="20"/>
              </w:rPr>
              <w:t xml:space="preserve"> </w:t>
            </w:r>
          </w:p>
        </w:tc>
        <w:tc>
          <w:tcPr>
            <w:tcW w:w="7372" w:type="dxa"/>
            <w:tcBorders>
              <w:top w:val="single" w:sz="8" w:space="0" w:color="222222"/>
              <w:left w:val="single" w:sz="8" w:space="0" w:color="222222"/>
              <w:bottom w:val="single" w:sz="8" w:space="0" w:color="222222"/>
              <w:right w:val="single" w:sz="8" w:space="0" w:color="222222"/>
            </w:tcBorders>
          </w:tcPr>
          <w:p w14:paraId="5D9562AF" w14:textId="48500B97" w:rsidR="006C02F4" w:rsidRPr="008C5AD6" w:rsidRDefault="00FE707B" w:rsidP="77F70420">
            <w:pPr>
              <w:spacing w:after="0" w:line="259" w:lineRule="auto"/>
              <w:ind w:left="0" w:firstLine="0"/>
              <w:rPr>
                <w:sz w:val="20"/>
                <w:szCs w:val="20"/>
              </w:rPr>
            </w:pPr>
            <w:r>
              <w:rPr>
                <w:sz w:val="20"/>
                <w:szCs w:val="20"/>
              </w:rPr>
              <w:t>8</w:t>
            </w:r>
            <w:r w:rsidRPr="00FE707B">
              <w:rPr>
                <w:sz w:val="20"/>
                <w:szCs w:val="20"/>
                <w:vertAlign w:val="superscript"/>
              </w:rPr>
              <w:t>th</w:t>
            </w:r>
            <w:r>
              <w:rPr>
                <w:sz w:val="20"/>
                <w:szCs w:val="20"/>
              </w:rPr>
              <w:t xml:space="preserve"> July</w:t>
            </w:r>
            <w:r w:rsidR="1A59F337" w:rsidRPr="77F70420">
              <w:rPr>
                <w:sz w:val="20"/>
                <w:szCs w:val="20"/>
              </w:rPr>
              <w:t xml:space="preserve"> 2024</w:t>
            </w:r>
          </w:p>
        </w:tc>
      </w:tr>
      <w:tr w:rsidR="006C02F4" w14:paraId="54167129" w14:textId="77777777" w:rsidTr="77F70420">
        <w:trPr>
          <w:trHeight w:val="492"/>
        </w:trPr>
        <w:tc>
          <w:tcPr>
            <w:tcW w:w="2264" w:type="dxa"/>
            <w:tcBorders>
              <w:top w:val="single" w:sz="8" w:space="0" w:color="222222"/>
              <w:left w:val="single" w:sz="8" w:space="0" w:color="222222"/>
              <w:bottom w:val="single" w:sz="8" w:space="0" w:color="222222"/>
              <w:right w:val="single" w:sz="8" w:space="0" w:color="222222"/>
            </w:tcBorders>
            <w:shd w:val="clear" w:color="auto" w:fill="CFCBCF"/>
          </w:tcPr>
          <w:p w14:paraId="29904CFB" w14:textId="77777777" w:rsidR="006C02F4" w:rsidRDefault="006C02F4" w:rsidP="00C60007">
            <w:pPr>
              <w:spacing w:after="0" w:line="259" w:lineRule="auto"/>
              <w:ind w:left="7" w:firstLine="0"/>
            </w:pPr>
            <w:r>
              <w:rPr>
                <w:b/>
                <w:sz w:val="20"/>
              </w:rPr>
              <w:t>SOW End Date:</w:t>
            </w:r>
            <w:r>
              <w:rPr>
                <w:sz w:val="20"/>
              </w:rPr>
              <w:t xml:space="preserve"> </w:t>
            </w:r>
          </w:p>
        </w:tc>
        <w:tc>
          <w:tcPr>
            <w:tcW w:w="7372" w:type="dxa"/>
            <w:tcBorders>
              <w:top w:val="single" w:sz="8" w:space="0" w:color="222222"/>
              <w:left w:val="single" w:sz="8" w:space="0" w:color="222222"/>
              <w:bottom w:val="single" w:sz="8" w:space="0" w:color="222222"/>
              <w:right w:val="single" w:sz="8" w:space="0" w:color="222222"/>
            </w:tcBorders>
          </w:tcPr>
          <w:p w14:paraId="1FE5F5E1" w14:textId="13DFFC22" w:rsidR="006C02F4" w:rsidRPr="008C5AD6" w:rsidRDefault="00FE707B" w:rsidP="77F70420">
            <w:pPr>
              <w:spacing w:after="0" w:line="259" w:lineRule="auto"/>
              <w:ind w:left="0" w:firstLine="0"/>
              <w:rPr>
                <w:sz w:val="20"/>
                <w:szCs w:val="20"/>
              </w:rPr>
            </w:pPr>
            <w:r>
              <w:rPr>
                <w:sz w:val="20"/>
                <w:szCs w:val="20"/>
              </w:rPr>
              <w:t>7</w:t>
            </w:r>
            <w:r w:rsidRPr="00FE707B">
              <w:rPr>
                <w:sz w:val="20"/>
                <w:szCs w:val="20"/>
                <w:vertAlign w:val="superscript"/>
              </w:rPr>
              <w:t>th</w:t>
            </w:r>
            <w:r>
              <w:rPr>
                <w:sz w:val="20"/>
                <w:szCs w:val="20"/>
              </w:rPr>
              <w:t xml:space="preserve"> July</w:t>
            </w:r>
            <w:r w:rsidR="51C8407C" w:rsidRPr="77F70420">
              <w:rPr>
                <w:sz w:val="20"/>
                <w:szCs w:val="20"/>
              </w:rPr>
              <w:t xml:space="preserve"> 2025</w:t>
            </w:r>
          </w:p>
        </w:tc>
      </w:tr>
      <w:tr w:rsidR="006C02F4" w14:paraId="1E29FE22" w14:textId="77777777" w:rsidTr="77F70420">
        <w:trPr>
          <w:trHeight w:val="490"/>
        </w:trPr>
        <w:tc>
          <w:tcPr>
            <w:tcW w:w="2264" w:type="dxa"/>
            <w:tcBorders>
              <w:top w:val="single" w:sz="8" w:space="0" w:color="222222"/>
              <w:left w:val="single" w:sz="8" w:space="0" w:color="222222"/>
              <w:bottom w:val="single" w:sz="8" w:space="0" w:color="222222"/>
              <w:right w:val="single" w:sz="8" w:space="0" w:color="222222"/>
            </w:tcBorders>
            <w:shd w:val="clear" w:color="auto" w:fill="CFCBCF"/>
          </w:tcPr>
          <w:p w14:paraId="7C00031D" w14:textId="77777777" w:rsidR="006C02F4" w:rsidRDefault="006C02F4" w:rsidP="00C60007">
            <w:pPr>
              <w:spacing w:after="0" w:line="259" w:lineRule="auto"/>
              <w:ind w:left="7" w:firstLine="0"/>
            </w:pPr>
            <w:r>
              <w:rPr>
                <w:b/>
                <w:sz w:val="20"/>
              </w:rPr>
              <w:t>Duration of SOW:</w:t>
            </w:r>
            <w:r>
              <w:rPr>
                <w:sz w:val="20"/>
              </w:rPr>
              <w:t xml:space="preserve"> </w:t>
            </w:r>
          </w:p>
        </w:tc>
        <w:tc>
          <w:tcPr>
            <w:tcW w:w="7372" w:type="dxa"/>
            <w:tcBorders>
              <w:top w:val="single" w:sz="8" w:space="0" w:color="222222"/>
              <w:left w:val="single" w:sz="8" w:space="0" w:color="222222"/>
              <w:bottom w:val="single" w:sz="8" w:space="0" w:color="222222"/>
              <w:right w:val="single" w:sz="8" w:space="0" w:color="222222"/>
            </w:tcBorders>
          </w:tcPr>
          <w:p w14:paraId="27846BD8" w14:textId="01EA5861" w:rsidR="006C02F4" w:rsidRPr="008C5AD6" w:rsidRDefault="6A195AB1" w:rsidP="00C60007">
            <w:pPr>
              <w:spacing w:after="0" w:line="259" w:lineRule="auto"/>
              <w:ind w:left="0" w:firstLine="0"/>
              <w:rPr>
                <w:sz w:val="20"/>
                <w:szCs w:val="20"/>
              </w:rPr>
            </w:pPr>
            <w:r w:rsidRPr="77F70420">
              <w:rPr>
                <w:sz w:val="20"/>
                <w:szCs w:val="20"/>
              </w:rPr>
              <w:t>12 months (25</w:t>
            </w:r>
            <w:r w:rsidR="00F94F8D">
              <w:rPr>
                <w:sz w:val="20"/>
                <w:szCs w:val="20"/>
              </w:rPr>
              <w:t>5</w:t>
            </w:r>
            <w:r w:rsidRPr="77F70420">
              <w:rPr>
                <w:sz w:val="20"/>
                <w:szCs w:val="20"/>
              </w:rPr>
              <w:t xml:space="preserve"> working days)</w:t>
            </w:r>
          </w:p>
        </w:tc>
      </w:tr>
      <w:tr w:rsidR="006C02F4" w14:paraId="65292403" w14:textId="77777777" w:rsidTr="77F70420">
        <w:trPr>
          <w:trHeight w:val="720"/>
        </w:trPr>
        <w:tc>
          <w:tcPr>
            <w:tcW w:w="2264" w:type="dxa"/>
            <w:tcBorders>
              <w:top w:val="single" w:sz="8" w:space="0" w:color="222222"/>
              <w:left w:val="single" w:sz="8" w:space="0" w:color="222222"/>
              <w:bottom w:val="single" w:sz="8" w:space="0" w:color="222222"/>
              <w:right w:val="single" w:sz="8" w:space="0" w:color="222222"/>
            </w:tcBorders>
            <w:shd w:val="clear" w:color="auto" w:fill="CFCBCF"/>
          </w:tcPr>
          <w:p w14:paraId="4C072ED3" w14:textId="77777777" w:rsidR="006C02F4" w:rsidRDefault="006C02F4" w:rsidP="00C60007">
            <w:pPr>
              <w:spacing w:after="0" w:line="259" w:lineRule="auto"/>
              <w:ind w:left="7" w:firstLine="0"/>
            </w:pPr>
            <w:r>
              <w:rPr>
                <w:b/>
                <w:sz w:val="20"/>
              </w:rPr>
              <w:t xml:space="preserve">Key Personnel (Buyer) </w:t>
            </w:r>
          </w:p>
        </w:tc>
        <w:tc>
          <w:tcPr>
            <w:tcW w:w="7372" w:type="dxa"/>
            <w:tcBorders>
              <w:top w:val="single" w:sz="8" w:space="0" w:color="222222"/>
              <w:left w:val="single" w:sz="8" w:space="0" w:color="222222"/>
              <w:bottom w:val="single" w:sz="8" w:space="0" w:color="222222"/>
              <w:right w:val="single" w:sz="8" w:space="0" w:color="222222"/>
            </w:tcBorders>
          </w:tcPr>
          <w:p w14:paraId="4A9C31A3" w14:textId="10732DA9" w:rsidR="006C02F4" w:rsidRPr="00C20932" w:rsidRDefault="00C20932" w:rsidP="00C20932">
            <w:pPr>
              <w:ind w:left="-5"/>
              <w:rPr>
                <w:b/>
                <w:bCs/>
              </w:rPr>
            </w:pPr>
            <w:r>
              <w:rPr>
                <w:b/>
                <w:bCs/>
              </w:rPr>
              <w:t>[REDACTED]</w:t>
            </w:r>
          </w:p>
        </w:tc>
      </w:tr>
      <w:tr w:rsidR="006C02F4" w14:paraId="55AE4B36" w14:textId="77777777" w:rsidTr="77F70420">
        <w:trPr>
          <w:trHeight w:val="721"/>
        </w:trPr>
        <w:tc>
          <w:tcPr>
            <w:tcW w:w="2264" w:type="dxa"/>
            <w:tcBorders>
              <w:top w:val="single" w:sz="8" w:space="0" w:color="222222"/>
              <w:left w:val="single" w:sz="8" w:space="0" w:color="222222"/>
              <w:bottom w:val="single" w:sz="8" w:space="0" w:color="222222"/>
              <w:right w:val="single" w:sz="8" w:space="0" w:color="222222"/>
            </w:tcBorders>
            <w:shd w:val="clear" w:color="auto" w:fill="CFCBCF"/>
          </w:tcPr>
          <w:p w14:paraId="76577335" w14:textId="77777777" w:rsidR="006C02F4" w:rsidRDefault="006C02F4" w:rsidP="00C60007">
            <w:pPr>
              <w:spacing w:after="0" w:line="259" w:lineRule="auto"/>
              <w:ind w:left="7" w:firstLine="0"/>
            </w:pPr>
            <w:r>
              <w:rPr>
                <w:b/>
                <w:sz w:val="20"/>
              </w:rPr>
              <w:t xml:space="preserve">Key Personnel (Supplier) </w:t>
            </w:r>
          </w:p>
        </w:tc>
        <w:tc>
          <w:tcPr>
            <w:tcW w:w="7372" w:type="dxa"/>
            <w:tcBorders>
              <w:top w:val="single" w:sz="8" w:space="0" w:color="222222"/>
              <w:left w:val="single" w:sz="8" w:space="0" w:color="222222"/>
              <w:bottom w:val="single" w:sz="8" w:space="0" w:color="222222"/>
              <w:right w:val="single" w:sz="8" w:space="0" w:color="222222"/>
            </w:tcBorders>
          </w:tcPr>
          <w:p w14:paraId="13EBBC95" w14:textId="262D15C9" w:rsidR="006C02F4" w:rsidRPr="00C20932" w:rsidRDefault="00C20932" w:rsidP="00C20932">
            <w:pPr>
              <w:ind w:left="-5"/>
              <w:rPr>
                <w:b/>
                <w:bCs/>
              </w:rPr>
            </w:pPr>
            <w:r>
              <w:rPr>
                <w:b/>
                <w:bCs/>
              </w:rPr>
              <w:t>[REDACTED]</w:t>
            </w:r>
          </w:p>
        </w:tc>
      </w:tr>
      <w:tr w:rsidR="006C02F4" w14:paraId="6F43DEEA" w14:textId="77777777" w:rsidTr="77F70420">
        <w:trPr>
          <w:trHeight w:val="487"/>
        </w:trPr>
        <w:tc>
          <w:tcPr>
            <w:tcW w:w="2264" w:type="dxa"/>
            <w:tcBorders>
              <w:top w:val="single" w:sz="8" w:space="0" w:color="222222"/>
              <w:left w:val="single" w:sz="8" w:space="0" w:color="222222"/>
              <w:bottom w:val="single" w:sz="8" w:space="0" w:color="222222"/>
              <w:right w:val="single" w:sz="8" w:space="0" w:color="222222"/>
            </w:tcBorders>
            <w:shd w:val="clear" w:color="auto" w:fill="CFCBCF"/>
          </w:tcPr>
          <w:p w14:paraId="1A884178" w14:textId="77777777" w:rsidR="006C02F4" w:rsidRDefault="006C02F4" w:rsidP="00C60007">
            <w:pPr>
              <w:spacing w:after="0" w:line="259" w:lineRule="auto"/>
              <w:ind w:left="7" w:firstLine="0"/>
            </w:pPr>
            <w:r>
              <w:rPr>
                <w:b/>
                <w:sz w:val="20"/>
              </w:rPr>
              <w:t xml:space="preserve">Subcontractors </w:t>
            </w:r>
          </w:p>
        </w:tc>
        <w:tc>
          <w:tcPr>
            <w:tcW w:w="7372" w:type="dxa"/>
            <w:tcBorders>
              <w:top w:val="single" w:sz="8" w:space="0" w:color="222222"/>
              <w:left w:val="single" w:sz="8" w:space="0" w:color="222222"/>
              <w:bottom w:val="single" w:sz="8" w:space="0" w:color="222222"/>
              <w:right w:val="single" w:sz="8" w:space="0" w:color="222222"/>
            </w:tcBorders>
          </w:tcPr>
          <w:p w14:paraId="7DB265CE" w14:textId="13C0E050" w:rsidR="006C02F4" w:rsidRPr="00C20932" w:rsidRDefault="00C20932" w:rsidP="00C20932">
            <w:pPr>
              <w:ind w:left="-5"/>
              <w:rPr>
                <w:b/>
                <w:bCs/>
              </w:rPr>
            </w:pPr>
            <w:r>
              <w:rPr>
                <w:b/>
                <w:bCs/>
              </w:rPr>
              <w:t>[REDACTED]</w:t>
            </w:r>
            <w:r w:rsidR="00AF41A2" w:rsidRPr="00AF41A2">
              <w:rPr>
                <w:sz w:val="20"/>
                <w:szCs w:val="20"/>
              </w:rPr>
              <w:t>, Purple Hat Security Limited</w:t>
            </w:r>
          </w:p>
          <w:p w14:paraId="78444CD1" w14:textId="6A3BDC43" w:rsidR="006C02F4" w:rsidRPr="00AF41A2" w:rsidRDefault="006C02F4" w:rsidP="77F70420">
            <w:pPr>
              <w:spacing w:after="0" w:line="259" w:lineRule="auto"/>
              <w:ind w:left="0" w:firstLine="0"/>
              <w:rPr>
                <w:color w:val="auto"/>
                <w:sz w:val="20"/>
                <w:szCs w:val="20"/>
              </w:rPr>
            </w:pPr>
          </w:p>
        </w:tc>
      </w:tr>
    </w:tbl>
    <w:p w14:paraId="19CBB3EA" w14:textId="77777777" w:rsidR="006C02F4" w:rsidRDefault="006C02F4" w:rsidP="006C02F4">
      <w:pPr>
        <w:spacing w:after="0" w:line="259" w:lineRule="auto"/>
        <w:ind w:left="0" w:firstLine="0"/>
        <w:jc w:val="both"/>
      </w:pPr>
      <w:r>
        <w:rPr>
          <w:b/>
        </w:rPr>
        <w:t xml:space="preserve"> </w:t>
      </w:r>
    </w:p>
    <w:tbl>
      <w:tblPr>
        <w:tblStyle w:val="TableGrid10"/>
        <w:tblW w:w="9633" w:type="dxa"/>
        <w:tblInd w:w="-281" w:type="dxa"/>
        <w:tblCellMar>
          <w:top w:w="173" w:type="dxa"/>
          <w:left w:w="82" w:type="dxa"/>
          <w:right w:w="186" w:type="dxa"/>
        </w:tblCellMar>
        <w:tblLook w:val="04A0" w:firstRow="1" w:lastRow="0" w:firstColumn="1" w:lastColumn="0" w:noHBand="0" w:noVBand="1"/>
      </w:tblPr>
      <w:tblGrid>
        <w:gridCol w:w="1786"/>
        <w:gridCol w:w="7847"/>
      </w:tblGrid>
      <w:tr w:rsidR="006C02F4" w14:paraId="483CF0F4" w14:textId="77777777" w:rsidTr="77F70420">
        <w:trPr>
          <w:trHeight w:val="531"/>
        </w:trPr>
        <w:tc>
          <w:tcPr>
            <w:tcW w:w="9633" w:type="dxa"/>
            <w:gridSpan w:val="2"/>
            <w:tcBorders>
              <w:top w:val="single" w:sz="8" w:space="0" w:color="222222"/>
              <w:left w:val="single" w:sz="8" w:space="0" w:color="222222"/>
              <w:bottom w:val="single" w:sz="8" w:space="0" w:color="222222"/>
              <w:right w:val="single" w:sz="8" w:space="0" w:color="222222"/>
            </w:tcBorders>
            <w:shd w:val="clear" w:color="auto" w:fill="EFEDEF"/>
            <w:vAlign w:val="center"/>
          </w:tcPr>
          <w:p w14:paraId="36C1EA0E" w14:textId="77777777" w:rsidR="006C02F4" w:rsidRDefault="006C02F4" w:rsidP="00C60007">
            <w:pPr>
              <w:spacing w:after="0" w:line="259" w:lineRule="auto"/>
              <w:ind w:left="0" w:firstLine="0"/>
            </w:pPr>
            <w:r>
              <w:rPr>
                <w:b/>
                <w:sz w:val="20"/>
              </w:rPr>
              <w:t>2. ORDER  CONTRACT SPECIFICATION - PROGRAMME CONTEXT</w:t>
            </w:r>
            <w:r>
              <w:rPr>
                <w:sz w:val="20"/>
              </w:rPr>
              <w:t xml:space="preserve"> </w:t>
            </w:r>
          </w:p>
        </w:tc>
      </w:tr>
      <w:tr w:rsidR="006C02F4" w14:paraId="2A92E660" w14:textId="77777777" w:rsidTr="77F70420">
        <w:trPr>
          <w:trHeight w:val="1030"/>
        </w:trPr>
        <w:tc>
          <w:tcPr>
            <w:tcW w:w="1786" w:type="dxa"/>
            <w:tcBorders>
              <w:top w:val="single" w:sz="8" w:space="0" w:color="222222"/>
              <w:left w:val="single" w:sz="8" w:space="0" w:color="222222"/>
              <w:bottom w:val="single" w:sz="8" w:space="0" w:color="222222"/>
              <w:right w:val="single" w:sz="8" w:space="0" w:color="222222"/>
            </w:tcBorders>
            <w:shd w:val="clear" w:color="auto" w:fill="CFCBCF"/>
            <w:vAlign w:val="center"/>
          </w:tcPr>
          <w:p w14:paraId="64F4A09F" w14:textId="77777777" w:rsidR="006C02F4" w:rsidRDefault="006C02F4" w:rsidP="00C60007">
            <w:pPr>
              <w:spacing w:after="0" w:line="259" w:lineRule="auto"/>
              <w:ind w:left="89" w:firstLine="0"/>
            </w:pPr>
            <w:r>
              <w:rPr>
                <w:b/>
                <w:sz w:val="20"/>
              </w:rPr>
              <w:lastRenderedPageBreak/>
              <w:t xml:space="preserve">SOW </w:t>
            </w:r>
          </w:p>
          <w:p w14:paraId="17C2E7C1" w14:textId="77777777" w:rsidR="006C02F4" w:rsidRDefault="006C02F4" w:rsidP="00C60007">
            <w:pPr>
              <w:spacing w:after="0" w:line="259" w:lineRule="auto"/>
              <w:ind w:left="89" w:firstLine="0"/>
            </w:pPr>
            <w:r>
              <w:rPr>
                <w:b/>
                <w:sz w:val="20"/>
              </w:rPr>
              <w:t xml:space="preserve">Deliverables </w:t>
            </w:r>
          </w:p>
          <w:p w14:paraId="2B41917C" w14:textId="77777777" w:rsidR="006C02F4" w:rsidRDefault="006C02F4" w:rsidP="00C60007">
            <w:pPr>
              <w:spacing w:after="0" w:line="259" w:lineRule="auto"/>
              <w:ind w:left="89" w:firstLine="0"/>
            </w:pPr>
            <w:r>
              <w:rPr>
                <w:b/>
                <w:sz w:val="20"/>
              </w:rPr>
              <w:t xml:space="preserve">Background </w:t>
            </w:r>
          </w:p>
        </w:tc>
        <w:tc>
          <w:tcPr>
            <w:tcW w:w="7847" w:type="dxa"/>
            <w:tcBorders>
              <w:top w:val="single" w:sz="8" w:space="0" w:color="222222"/>
              <w:left w:val="single" w:sz="8" w:space="0" w:color="222222"/>
              <w:bottom w:val="single" w:sz="8" w:space="0" w:color="222222"/>
              <w:right w:val="single" w:sz="8" w:space="0" w:color="222222"/>
            </w:tcBorders>
          </w:tcPr>
          <w:p w14:paraId="5D5BA359" w14:textId="156A933C" w:rsidR="006C02F4" w:rsidRPr="008B5C55" w:rsidRDefault="00114831" w:rsidP="77F70420">
            <w:pPr>
              <w:spacing w:after="0" w:line="259" w:lineRule="auto"/>
              <w:ind w:left="0" w:firstLine="0"/>
              <w:rPr>
                <w:sz w:val="20"/>
                <w:szCs w:val="20"/>
              </w:rPr>
            </w:pPr>
            <w:r w:rsidRPr="008B5C55">
              <w:rPr>
                <w:sz w:val="20"/>
                <w:szCs w:val="20"/>
              </w:rPr>
              <w:t xml:space="preserve">Digital Modernisation and Efficiency requires a Security Architect to work alongside </w:t>
            </w:r>
            <w:r w:rsidR="00A43872" w:rsidRPr="008B5C55">
              <w:rPr>
                <w:sz w:val="20"/>
                <w:szCs w:val="20"/>
              </w:rPr>
              <w:t>existing Buyer Personnel to provide support within Digital Channels. The Supplier will provide the resource to work within the Buyer’s team</w:t>
            </w:r>
            <w:r w:rsidR="00FF4EDF" w:rsidRPr="008B5C55">
              <w:rPr>
                <w:sz w:val="20"/>
                <w:szCs w:val="20"/>
              </w:rPr>
              <w:t>s on a time and material basis.</w:t>
            </w:r>
          </w:p>
          <w:p w14:paraId="0D7708A2" w14:textId="366D5206" w:rsidR="006C02F4" w:rsidRPr="008B5C55" w:rsidRDefault="006C02F4" w:rsidP="77F70420">
            <w:pPr>
              <w:spacing w:after="0" w:line="259" w:lineRule="auto"/>
              <w:ind w:left="22" w:firstLine="0"/>
            </w:pPr>
          </w:p>
        </w:tc>
      </w:tr>
      <w:tr w:rsidR="006C02F4" w14:paraId="19323231" w14:textId="77777777" w:rsidTr="00A07E22">
        <w:trPr>
          <w:trHeight w:val="500"/>
        </w:trPr>
        <w:tc>
          <w:tcPr>
            <w:tcW w:w="1786" w:type="dxa"/>
            <w:tcBorders>
              <w:top w:val="single" w:sz="8" w:space="0" w:color="222222"/>
              <w:left w:val="single" w:sz="8" w:space="0" w:color="222222"/>
              <w:bottom w:val="single" w:sz="8" w:space="0" w:color="222222"/>
              <w:right w:val="single" w:sz="8" w:space="0" w:color="222222"/>
            </w:tcBorders>
            <w:shd w:val="clear" w:color="auto" w:fill="CFCBCF"/>
            <w:vAlign w:val="center"/>
          </w:tcPr>
          <w:p w14:paraId="609CBB34" w14:textId="77777777" w:rsidR="006C02F4" w:rsidRDefault="006C02F4" w:rsidP="00C60007">
            <w:pPr>
              <w:spacing w:after="0" w:line="259" w:lineRule="auto"/>
              <w:ind w:left="89" w:firstLine="0"/>
            </w:pPr>
            <w:r>
              <w:rPr>
                <w:b/>
                <w:sz w:val="20"/>
              </w:rPr>
              <w:t xml:space="preserve">Delivery phase(s) </w:t>
            </w:r>
          </w:p>
        </w:tc>
        <w:tc>
          <w:tcPr>
            <w:tcW w:w="7847" w:type="dxa"/>
            <w:tcBorders>
              <w:top w:val="single" w:sz="8" w:space="0" w:color="222222"/>
              <w:left w:val="single" w:sz="8" w:space="0" w:color="222222"/>
              <w:bottom w:val="single" w:sz="8" w:space="0" w:color="222222"/>
              <w:right w:val="single" w:sz="8" w:space="0" w:color="222222"/>
            </w:tcBorders>
            <w:vAlign w:val="center"/>
          </w:tcPr>
          <w:p w14:paraId="72A2F898" w14:textId="5141F34F" w:rsidR="006C02F4" w:rsidRPr="008B5C55" w:rsidRDefault="00FF4EDF" w:rsidP="77F70420">
            <w:pPr>
              <w:spacing w:after="0" w:line="259" w:lineRule="auto"/>
              <w:ind w:left="0" w:firstLine="0"/>
              <w:rPr>
                <w:sz w:val="20"/>
                <w:szCs w:val="20"/>
              </w:rPr>
            </w:pPr>
            <w:r w:rsidRPr="008B5C55">
              <w:rPr>
                <w:sz w:val="20"/>
                <w:szCs w:val="20"/>
              </w:rPr>
              <w:t>N/A</w:t>
            </w:r>
          </w:p>
          <w:p w14:paraId="77C69AEB" w14:textId="036FEB3E" w:rsidR="006C02F4" w:rsidRPr="008B5C55" w:rsidRDefault="006C02F4" w:rsidP="77F70420">
            <w:pPr>
              <w:spacing w:after="0" w:line="259" w:lineRule="auto"/>
              <w:ind w:left="7" w:firstLine="0"/>
              <w:jc w:val="both"/>
            </w:pPr>
          </w:p>
        </w:tc>
      </w:tr>
      <w:tr w:rsidR="006C02F4" w14:paraId="04A0BE93" w14:textId="77777777" w:rsidTr="77F70420">
        <w:trPr>
          <w:trHeight w:val="941"/>
        </w:trPr>
        <w:tc>
          <w:tcPr>
            <w:tcW w:w="1786" w:type="dxa"/>
            <w:tcBorders>
              <w:top w:val="single" w:sz="8" w:space="0" w:color="222222"/>
              <w:left w:val="single" w:sz="8" w:space="0" w:color="222222"/>
              <w:bottom w:val="single" w:sz="8" w:space="0" w:color="222222"/>
              <w:right w:val="single" w:sz="8" w:space="0" w:color="222222"/>
            </w:tcBorders>
            <w:shd w:val="clear" w:color="auto" w:fill="CFCBCF"/>
            <w:vAlign w:val="center"/>
          </w:tcPr>
          <w:p w14:paraId="35BC4F5A" w14:textId="77777777" w:rsidR="006C02F4" w:rsidRDefault="006C02F4" w:rsidP="00C60007">
            <w:pPr>
              <w:spacing w:after="0" w:line="259" w:lineRule="auto"/>
              <w:ind w:left="89" w:firstLine="0"/>
            </w:pPr>
            <w:r>
              <w:rPr>
                <w:b/>
                <w:sz w:val="20"/>
              </w:rPr>
              <w:t xml:space="preserve">Overview of Requirement </w:t>
            </w:r>
          </w:p>
        </w:tc>
        <w:tc>
          <w:tcPr>
            <w:tcW w:w="7847" w:type="dxa"/>
            <w:tcBorders>
              <w:top w:val="single" w:sz="8" w:space="0" w:color="222222"/>
              <w:left w:val="single" w:sz="8" w:space="0" w:color="222222"/>
              <w:bottom w:val="single" w:sz="8" w:space="0" w:color="222222"/>
              <w:right w:val="single" w:sz="8" w:space="0" w:color="222222"/>
            </w:tcBorders>
            <w:vAlign w:val="center"/>
          </w:tcPr>
          <w:p w14:paraId="1CB0E7D9" w14:textId="3ED47C9C" w:rsidR="006C02F4" w:rsidRDefault="00FF4EDF" w:rsidP="008B5C55">
            <w:pPr>
              <w:spacing w:after="0" w:line="259" w:lineRule="auto"/>
              <w:ind w:left="0" w:firstLine="0"/>
              <w:rPr>
                <w:sz w:val="20"/>
                <w:szCs w:val="20"/>
              </w:rPr>
            </w:pPr>
            <w:r w:rsidRPr="008B5C55">
              <w:rPr>
                <w:sz w:val="20"/>
                <w:szCs w:val="20"/>
              </w:rPr>
              <w:t xml:space="preserve">The Supplier shall provide the resource stated in </w:t>
            </w:r>
            <w:r w:rsidR="00C51F72" w:rsidRPr="008B5C55">
              <w:rPr>
                <w:sz w:val="20"/>
                <w:szCs w:val="20"/>
              </w:rPr>
              <w:t xml:space="preserve">this SOW to the Buyer’s Digital Channels team. </w:t>
            </w:r>
            <w:r w:rsidR="008B5C55" w:rsidRPr="008B5C55">
              <w:rPr>
                <w:sz w:val="20"/>
                <w:szCs w:val="20"/>
              </w:rPr>
              <w:t>The Buyer requires the Supplier to provide the resources identified in this SOW on a Time and Materials basis to support the delivery of the Buyer’s transformation objectives.</w:t>
            </w:r>
          </w:p>
          <w:p w14:paraId="70385483" w14:textId="77777777" w:rsidR="00A07E22" w:rsidRDefault="00A07E22" w:rsidP="008B5C55">
            <w:pPr>
              <w:spacing w:after="0" w:line="259" w:lineRule="auto"/>
              <w:ind w:left="0" w:firstLine="0"/>
              <w:rPr>
                <w:sz w:val="20"/>
                <w:szCs w:val="20"/>
              </w:rPr>
            </w:pPr>
          </w:p>
          <w:tbl>
            <w:tblPr>
              <w:tblStyle w:val="TableGrid"/>
              <w:tblW w:w="0" w:type="auto"/>
              <w:tblLook w:val="04A0" w:firstRow="1" w:lastRow="0" w:firstColumn="1" w:lastColumn="0" w:noHBand="0" w:noVBand="1"/>
            </w:tblPr>
            <w:tblGrid>
              <w:gridCol w:w="1892"/>
              <w:gridCol w:w="1892"/>
              <w:gridCol w:w="1892"/>
              <w:gridCol w:w="1893"/>
            </w:tblGrid>
            <w:tr w:rsidR="00A07E22" w14:paraId="7C5762C0" w14:textId="77777777" w:rsidTr="00A07E22">
              <w:tc>
                <w:tcPr>
                  <w:tcW w:w="1892" w:type="dxa"/>
                </w:tcPr>
                <w:p w14:paraId="6EB36B45" w14:textId="0FD31DDD" w:rsidR="00A07E22" w:rsidRDefault="00A07E22" w:rsidP="008B5C55">
                  <w:pPr>
                    <w:spacing w:after="0" w:line="259" w:lineRule="auto"/>
                    <w:ind w:left="0" w:firstLine="0"/>
                    <w:rPr>
                      <w:sz w:val="20"/>
                      <w:szCs w:val="20"/>
                    </w:rPr>
                  </w:pPr>
                  <w:r>
                    <w:rPr>
                      <w:sz w:val="20"/>
                      <w:szCs w:val="20"/>
                    </w:rPr>
                    <w:t>Deliverable</w:t>
                  </w:r>
                </w:p>
              </w:tc>
              <w:tc>
                <w:tcPr>
                  <w:tcW w:w="1892" w:type="dxa"/>
                </w:tcPr>
                <w:p w14:paraId="74272CAD" w14:textId="716F1653" w:rsidR="00A07E22" w:rsidRDefault="00A07E22" w:rsidP="008B5C55">
                  <w:pPr>
                    <w:spacing w:after="0" w:line="259" w:lineRule="auto"/>
                    <w:ind w:left="0" w:firstLine="0"/>
                    <w:rPr>
                      <w:sz w:val="20"/>
                      <w:szCs w:val="20"/>
                    </w:rPr>
                  </w:pPr>
                  <w:r>
                    <w:rPr>
                      <w:sz w:val="20"/>
                      <w:szCs w:val="20"/>
                    </w:rPr>
                    <w:t>Day Rate</w:t>
                  </w:r>
                </w:p>
              </w:tc>
              <w:tc>
                <w:tcPr>
                  <w:tcW w:w="1892" w:type="dxa"/>
                </w:tcPr>
                <w:p w14:paraId="1DE9D75F" w14:textId="1B71AB25" w:rsidR="00A07E22" w:rsidRDefault="00A07E22" w:rsidP="008B5C55">
                  <w:pPr>
                    <w:spacing w:after="0" w:line="259" w:lineRule="auto"/>
                    <w:ind w:left="0" w:firstLine="0"/>
                    <w:rPr>
                      <w:sz w:val="20"/>
                      <w:szCs w:val="20"/>
                    </w:rPr>
                  </w:pPr>
                  <w:r>
                    <w:rPr>
                      <w:sz w:val="20"/>
                      <w:szCs w:val="20"/>
                    </w:rPr>
                    <w:t>Number of Days</w:t>
                  </w:r>
                </w:p>
              </w:tc>
              <w:tc>
                <w:tcPr>
                  <w:tcW w:w="1893" w:type="dxa"/>
                </w:tcPr>
                <w:p w14:paraId="2EF807FE" w14:textId="3BE2E4EA" w:rsidR="00A07E22" w:rsidRDefault="00A07E22" w:rsidP="008B5C55">
                  <w:pPr>
                    <w:spacing w:after="0" w:line="259" w:lineRule="auto"/>
                    <w:ind w:left="0" w:firstLine="0"/>
                    <w:rPr>
                      <w:sz w:val="20"/>
                      <w:szCs w:val="20"/>
                    </w:rPr>
                  </w:pPr>
                  <w:r>
                    <w:rPr>
                      <w:sz w:val="20"/>
                      <w:szCs w:val="20"/>
                    </w:rPr>
                    <w:t>Total Cost</w:t>
                  </w:r>
                </w:p>
              </w:tc>
            </w:tr>
            <w:tr w:rsidR="00A07E22" w14:paraId="6478F4FA" w14:textId="77777777" w:rsidTr="00A07E22">
              <w:tc>
                <w:tcPr>
                  <w:tcW w:w="1892" w:type="dxa"/>
                </w:tcPr>
                <w:p w14:paraId="3F746AE4" w14:textId="0871A90A" w:rsidR="00A07E22" w:rsidRDefault="00A07E22" w:rsidP="008B5C55">
                  <w:pPr>
                    <w:spacing w:after="0" w:line="259" w:lineRule="auto"/>
                    <w:ind w:left="0" w:firstLine="0"/>
                    <w:rPr>
                      <w:sz w:val="20"/>
                      <w:szCs w:val="20"/>
                    </w:rPr>
                  </w:pPr>
                  <w:r>
                    <w:rPr>
                      <w:sz w:val="20"/>
                      <w:szCs w:val="20"/>
                    </w:rPr>
                    <w:t>Security Architect</w:t>
                  </w:r>
                </w:p>
              </w:tc>
              <w:tc>
                <w:tcPr>
                  <w:tcW w:w="1892" w:type="dxa"/>
                </w:tcPr>
                <w:p w14:paraId="70359281" w14:textId="21EBB6C9" w:rsidR="00A07E22" w:rsidRPr="00C20932" w:rsidRDefault="00C20932" w:rsidP="00C20932">
                  <w:pPr>
                    <w:ind w:left="-5"/>
                    <w:rPr>
                      <w:b/>
                      <w:bCs/>
                    </w:rPr>
                  </w:pPr>
                  <w:r>
                    <w:rPr>
                      <w:b/>
                      <w:bCs/>
                    </w:rPr>
                    <w:t>[REDACTED]</w:t>
                  </w:r>
                </w:p>
              </w:tc>
              <w:tc>
                <w:tcPr>
                  <w:tcW w:w="1892" w:type="dxa"/>
                </w:tcPr>
                <w:p w14:paraId="52424B5C" w14:textId="037D6C3B" w:rsidR="00A07E22" w:rsidRDefault="00A07E22" w:rsidP="008B5C55">
                  <w:pPr>
                    <w:spacing w:after="0" w:line="259" w:lineRule="auto"/>
                    <w:ind w:left="0" w:firstLine="0"/>
                    <w:rPr>
                      <w:sz w:val="20"/>
                      <w:szCs w:val="20"/>
                    </w:rPr>
                  </w:pPr>
                  <w:r>
                    <w:rPr>
                      <w:sz w:val="20"/>
                      <w:szCs w:val="20"/>
                    </w:rPr>
                    <w:t>255</w:t>
                  </w:r>
                </w:p>
              </w:tc>
              <w:tc>
                <w:tcPr>
                  <w:tcW w:w="1893" w:type="dxa"/>
                </w:tcPr>
                <w:p w14:paraId="5451E2DC" w14:textId="133EECAA" w:rsidR="00A07E22" w:rsidRDefault="006B5792" w:rsidP="008B5C55">
                  <w:pPr>
                    <w:spacing w:after="0" w:line="259" w:lineRule="auto"/>
                    <w:ind w:left="0" w:firstLine="0"/>
                    <w:rPr>
                      <w:sz w:val="20"/>
                      <w:szCs w:val="20"/>
                    </w:rPr>
                  </w:pPr>
                  <w:r>
                    <w:rPr>
                      <w:sz w:val="20"/>
                      <w:szCs w:val="20"/>
                    </w:rPr>
                    <w:t>£204,000 ex VAT</w:t>
                  </w:r>
                </w:p>
              </w:tc>
            </w:tr>
          </w:tbl>
          <w:p w14:paraId="2D0144DF" w14:textId="77777777" w:rsidR="00A07E22" w:rsidRPr="008B5C55" w:rsidRDefault="00A07E22" w:rsidP="008B5C55">
            <w:pPr>
              <w:spacing w:after="0" w:line="259" w:lineRule="auto"/>
              <w:ind w:left="0" w:firstLine="0"/>
              <w:rPr>
                <w:sz w:val="20"/>
                <w:szCs w:val="20"/>
              </w:rPr>
            </w:pPr>
          </w:p>
          <w:p w14:paraId="143D0976" w14:textId="54B9FEAF" w:rsidR="006C02F4" w:rsidRPr="008B5C55" w:rsidRDefault="006C02F4" w:rsidP="77F70420">
            <w:pPr>
              <w:spacing w:line="259" w:lineRule="auto"/>
              <w:rPr>
                <w:sz w:val="20"/>
                <w:szCs w:val="20"/>
              </w:rPr>
            </w:pPr>
          </w:p>
        </w:tc>
      </w:tr>
      <w:tr w:rsidR="006C02F4" w14:paraId="689621EE" w14:textId="77777777" w:rsidTr="77F70420">
        <w:trPr>
          <w:trHeight w:val="2335"/>
        </w:trPr>
        <w:tc>
          <w:tcPr>
            <w:tcW w:w="1786" w:type="dxa"/>
            <w:tcBorders>
              <w:top w:val="single" w:sz="8" w:space="0" w:color="222222"/>
              <w:left w:val="single" w:sz="8" w:space="0" w:color="222222"/>
              <w:bottom w:val="single" w:sz="8" w:space="0" w:color="222222"/>
              <w:right w:val="single" w:sz="8" w:space="0" w:color="222222"/>
            </w:tcBorders>
            <w:shd w:val="clear" w:color="auto" w:fill="CFCBCF"/>
          </w:tcPr>
          <w:p w14:paraId="25BBC48D" w14:textId="77777777" w:rsidR="006C02F4" w:rsidRDefault="006C02F4" w:rsidP="00C60007">
            <w:pPr>
              <w:spacing w:after="0" w:line="259" w:lineRule="auto"/>
              <w:ind w:left="89" w:firstLine="0"/>
            </w:pPr>
            <w:r>
              <w:rPr>
                <w:b/>
                <w:sz w:val="20"/>
              </w:rPr>
              <w:t xml:space="preserve">Accountability Models </w:t>
            </w:r>
          </w:p>
        </w:tc>
        <w:tc>
          <w:tcPr>
            <w:tcW w:w="7847" w:type="dxa"/>
            <w:tcBorders>
              <w:top w:val="single" w:sz="8" w:space="0" w:color="222222"/>
              <w:left w:val="single" w:sz="8" w:space="0" w:color="222222"/>
              <w:bottom w:val="single" w:sz="8" w:space="0" w:color="222222"/>
              <w:right w:val="single" w:sz="8" w:space="0" w:color="222222"/>
            </w:tcBorders>
            <w:vAlign w:val="center"/>
          </w:tcPr>
          <w:p w14:paraId="48F6AB8D" w14:textId="77777777" w:rsidR="0011790C" w:rsidRPr="0011790C" w:rsidRDefault="0011790C" w:rsidP="77F70420">
            <w:pPr>
              <w:spacing w:after="0" w:line="259" w:lineRule="auto"/>
              <w:ind w:left="0" w:firstLine="0"/>
              <w:rPr>
                <w:sz w:val="20"/>
                <w:szCs w:val="18"/>
              </w:rPr>
            </w:pPr>
            <w:r w:rsidRPr="0011790C">
              <w:rPr>
                <w:sz w:val="20"/>
                <w:szCs w:val="18"/>
              </w:rPr>
              <w:t>Please tick the Accountability Model(s) that shall be used under this Statement of Work:</w:t>
            </w:r>
          </w:p>
          <w:p w14:paraId="627023BB" w14:textId="77777777" w:rsidR="0011790C" w:rsidRPr="0011790C" w:rsidRDefault="0011790C" w:rsidP="77F70420">
            <w:pPr>
              <w:spacing w:after="0" w:line="259" w:lineRule="auto"/>
              <w:ind w:left="0" w:firstLine="0"/>
              <w:rPr>
                <w:sz w:val="20"/>
                <w:szCs w:val="18"/>
              </w:rPr>
            </w:pPr>
            <w:r w:rsidRPr="0011790C">
              <w:rPr>
                <w:sz w:val="20"/>
                <w:szCs w:val="18"/>
              </w:rPr>
              <w:t xml:space="preserve">Sole Responsibility: </w:t>
            </w:r>
            <w:r w:rsidRPr="0011790C">
              <w:rPr>
                <w:rFonts w:ascii="Segoe UI Symbol" w:hAnsi="Segoe UI Symbol" w:cs="Segoe UI Symbol"/>
                <w:sz w:val="20"/>
                <w:szCs w:val="18"/>
              </w:rPr>
              <w:t>☐</w:t>
            </w:r>
          </w:p>
          <w:p w14:paraId="79C689A0" w14:textId="77777777" w:rsidR="0011790C" w:rsidRPr="0011790C" w:rsidRDefault="0011790C" w:rsidP="77F70420">
            <w:pPr>
              <w:spacing w:after="0" w:line="259" w:lineRule="auto"/>
              <w:ind w:left="0" w:firstLine="0"/>
              <w:rPr>
                <w:sz w:val="20"/>
                <w:szCs w:val="18"/>
              </w:rPr>
            </w:pPr>
            <w:r w:rsidRPr="0011790C">
              <w:rPr>
                <w:sz w:val="20"/>
                <w:szCs w:val="18"/>
              </w:rPr>
              <w:t xml:space="preserve">Self-Directed Team: </w:t>
            </w:r>
            <w:r w:rsidRPr="0011790C">
              <w:rPr>
                <w:rFonts w:ascii="Segoe UI Symbol" w:hAnsi="Segoe UI Symbol" w:cs="Segoe UI Symbol"/>
                <w:sz w:val="20"/>
                <w:szCs w:val="18"/>
              </w:rPr>
              <w:t>☐</w:t>
            </w:r>
          </w:p>
          <w:p w14:paraId="7E9E43FB" w14:textId="1FBEE792" w:rsidR="006C02F4" w:rsidRPr="0011790C" w:rsidRDefault="0011790C" w:rsidP="77F70420">
            <w:pPr>
              <w:spacing w:after="0" w:line="259" w:lineRule="auto"/>
              <w:ind w:left="0" w:firstLine="0"/>
              <w:rPr>
                <w:sz w:val="16"/>
                <w:szCs w:val="16"/>
                <w:highlight w:val="yellow"/>
              </w:rPr>
            </w:pPr>
            <w:r w:rsidRPr="0011790C">
              <w:rPr>
                <w:sz w:val="20"/>
                <w:szCs w:val="18"/>
              </w:rPr>
              <w:t xml:space="preserve">Rainbow Team: </w:t>
            </w:r>
            <w:r w:rsidRPr="0011790C">
              <w:rPr>
                <w:rFonts w:ascii="Segoe UI Symbol" w:hAnsi="Segoe UI Symbol" w:cs="Segoe UI Symbol"/>
                <w:sz w:val="20"/>
                <w:szCs w:val="18"/>
              </w:rPr>
              <w:t>☒</w:t>
            </w:r>
          </w:p>
          <w:p w14:paraId="2F702313" w14:textId="50D8011C" w:rsidR="006C02F4" w:rsidRDefault="006C02F4" w:rsidP="77F70420">
            <w:pPr>
              <w:spacing w:after="0" w:line="259" w:lineRule="auto"/>
              <w:ind w:left="22" w:firstLine="0"/>
              <w:rPr>
                <w:i/>
                <w:iCs/>
                <w:sz w:val="20"/>
                <w:szCs w:val="20"/>
              </w:rPr>
            </w:pPr>
          </w:p>
          <w:p w14:paraId="7BFE5F2C" w14:textId="77777777" w:rsidR="006C02F4" w:rsidRDefault="006C02F4" w:rsidP="00C60007">
            <w:pPr>
              <w:spacing w:after="0" w:line="259" w:lineRule="auto"/>
              <w:ind w:left="720" w:firstLine="0"/>
            </w:pPr>
          </w:p>
        </w:tc>
      </w:tr>
    </w:tbl>
    <w:p w14:paraId="62A0868B" w14:textId="77777777" w:rsidR="006C02F4" w:rsidRDefault="006C02F4" w:rsidP="006C02F4">
      <w:pPr>
        <w:spacing w:after="0" w:line="259" w:lineRule="auto"/>
        <w:ind w:left="0" w:firstLine="0"/>
        <w:jc w:val="both"/>
        <w:rPr>
          <w:rFonts w:ascii="Verdana" w:eastAsia="Verdana" w:hAnsi="Verdana" w:cs="Verdana"/>
          <w:sz w:val="20"/>
        </w:rPr>
      </w:pPr>
      <w:r>
        <w:rPr>
          <w:rFonts w:ascii="Verdana" w:eastAsia="Verdana" w:hAnsi="Verdana" w:cs="Verdana"/>
          <w:sz w:val="20"/>
        </w:rPr>
        <w:t xml:space="preserve"> </w:t>
      </w:r>
    </w:p>
    <w:tbl>
      <w:tblPr>
        <w:tblW w:w="5348" w:type="pct"/>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66"/>
        <w:gridCol w:w="2411"/>
        <w:gridCol w:w="3543"/>
        <w:gridCol w:w="1417"/>
      </w:tblGrid>
      <w:tr w:rsidR="006C02F4" w14:paraId="673BC393" w14:textId="77777777" w:rsidTr="77F70420">
        <w:tc>
          <w:tcPr>
            <w:tcW w:w="5000" w:type="pct"/>
            <w:gridSpan w:val="4"/>
            <w:tcBorders>
              <w:top w:val="single" w:sz="8" w:space="0" w:color="222222"/>
              <w:left w:val="single" w:sz="8" w:space="0" w:color="222222"/>
              <w:bottom w:val="single" w:sz="8" w:space="0" w:color="222222"/>
              <w:right w:val="single" w:sz="8" w:space="0" w:color="222222"/>
            </w:tcBorders>
            <w:shd w:val="clear" w:color="auto" w:fill="F2F2F2" w:themeFill="background1" w:themeFillShade="F2"/>
          </w:tcPr>
          <w:p w14:paraId="117EBD65" w14:textId="77777777" w:rsidR="006C02F4" w:rsidRDefault="006C02F4" w:rsidP="00C60007">
            <w:pPr>
              <w:spacing w:before="60" w:after="60" w:line="240" w:lineRule="auto"/>
              <w:ind w:left="75"/>
              <w:rPr>
                <w:b/>
                <w:sz w:val="20"/>
              </w:rPr>
            </w:pPr>
            <w:r>
              <w:rPr>
                <w:b/>
                <w:sz w:val="20"/>
              </w:rPr>
              <w:t>3. BUYER REQUIREMENTS – SOW DELIVERABLES</w:t>
            </w:r>
          </w:p>
          <w:p w14:paraId="463480BE" w14:textId="77777777" w:rsidR="006C02F4" w:rsidRPr="007757ED" w:rsidRDefault="006C02F4" w:rsidP="00C60007">
            <w:pPr>
              <w:spacing w:before="60" w:after="60" w:line="240" w:lineRule="auto"/>
              <w:ind w:left="75"/>
              <w:rPr>
                <w:rFonts w:eastAsia="Verdana"/>
                <w:b/>
                <w:sz w:val="20"/>
              </w:rPr>
            </w:pPr>
          </w:p>
        </w:tc>
      </w:tr>
      <w:tr w:rsidR="006C02F4" w14:paraId="46E247FE" w14:textId="77777777" w:rsidTr="00990E37">
        <w:trPr>
          <w:trHeight w:val="3164"/>
        </w:trPr>
        <w:tc>
          <w:tcPr>
            <w:tcW w:w="1176" w:type="pct"/>
            <w:tcBorders>
              <w:top w:val="single" w:sz="8" w:space="0" w:color="222222"/>
              <w:left w:val="single" w:sz="8" w:space="0" w:color="222222"/>
              <w:bottom w:val="single" w:sz="8" w:space="0" w:color="222222"/>
              <w:right w:val="single" w:sz="8" w:space="0" w:color="222222"/>
            </w:tcBorders>
            <w:shd w:val="clear" w:color="auto" w:fill="CFCBCF"/>
          </w:tcPr>
          <w:p w14:paraId="7ACAD456" w14:textId="77777777" w:rsidR="006C02F4" w:rsidRDefault="006C02F4" w:rsidP="00C60007">
            <w:pPr>
              <w:spacing w:before="60" w:after="60" w:line="240" w:lineRule="auto"/>
              <w:ind w:left="75"/>
              <w:rPr>
                <w:rFonts w:eastAsia="Verdana"/>
                <w:b/>
                <w:sz w:val="20"/>
              </w:rPr>
            </w:pPr>
            <w:r w:rsidRPr="007757ED">
              <w:rPr>
                <w:rFonts w:eastAsia="Verdana"/>
                <w:b/>
                <w:sz w:val="20"/>
              </w:rPr>
              <w:t>Outcome Description</w:t>
            </w:r>
          </w:p>
          <w:p w14:paraId="5240E3B3" w14:textId="77777777" w:rsidR="006C02F4" w:rsidRPr="00D87961" w:rsidRDefault="006C02F4" w:rsidP="00C60007">
            <w:pPr>
              <w:rPr>
                <w:rFonts w:eastAsia="Verdana"/>
                <w:sz w:val="20"/>
              </w:rPr>
            </w:pPr>
          </w:p>
          <w:p w14:paraId="1E6C18A1" w14:textId="77777777" w:rsidR="006C02F4" w:rsidRPr="00D87961" w:rsidRDefault="006C02F4" w:rsidP="00C60007">
            <w:pPr>
              <w:rPr>
                <w:rFonts w:eastAsia="Verdana"/>
                <w:sz w:val="20"/>
              </w:rPr>
            </w:pPr>
          </w:p>
          <w:p w14:paraId="33F9A0B8" w14:textId="77777777" w:rsidR="006C02F4" w:rsidRPr="00D87961" w:rsidRDefault="006C02F4" w:rsidP="00C60007">
            <w:pPr>
              <w:rPr>
                <w:rFonts w:eastAsia="Verdana"/>
                <w:sz w:val="20"/>
              </w:rPr>
            </w:pPr>
          </w:p>
          <w:p w14:paraId="0A979095" w14:textId="77777777" w:rsidR="006C02F4" w:rsidRPr="00D87961" w:rsidRDefault="006C02F4" w:rsidP="00C60007">
            <w:pPr>
              <w:rPr>
                <w:rFonts w:eastAsia="Verdana"/>
                <w:sz w:val="20"/>
              </w:rPr>
            </w:pPr>
          </w:p>
          <w:p w14:paraId="73926085" w14:textId="77777777" w:rsidR="006C02F4" w:rsidRPr="00D87961" w:rsidRDefault="006C02F4" w:rsidP="00C60007">
            <w:pPr>
              <w:rPr>
                <w:rFonts w:eastAsia="Verdana"/>
                <w:sz w:val="20"/>
              </w:rPr>
            </w:pPr>
          </w:p>
          <w:p w14:paraId="518DB797" w14:textId="77777777" w:rsidR="006C02F4" w:rsidRPr="00D87961" w:rsidRDefault="006C02F4" w:rsidP="00C60007">
            <w:pPr>
              <w:rPr>
                <w:rFonts w:eastAsia="Verdana"/>
                <w:sz w:val="20"/>
              </w:rPr>
            </w:pPr>
          </w:p>
          <w:p w14:paraId="44C8FDA3" w14:textId="77777777" w:rsidR="006C02F4" w:rsidRPr="00D87961" w:rsidRDefault="006C02F4" w:rsidP="00C60007">
            <w:pPr>
              <w:rPr>
                <w:rFonts w:eastAsia="Verdana"/>
                <w:sz w:val="20"/>
              </w:rPr>
            </w:pPr>
          </w:p>
          <w:p w14:paraId="6DB731A0" w14:textId="77777777" w:rsidR="006C02F4" w:rsidRPr="00D87961" w:rsidRDefault="006C02F4" w:rsidP="00C60007">
            <w:pPr>
              <w:rPr>
                <w:rFonts w:eastAsia="Verdana"/>
                <w:sz w:val="20"/>
              </w:rPr>
            </w:pPr>
          </w:p>
          <w:p w14:paraId="7A504E28" w14:textId="77777777" w:rsidR="006C02F4" w:rsidRPr="00D87961" w:rsidRDefault="006C02F4" w:rsidP="00990E37">
            <w:pPr>
              <w:ind w:left="0" w:firstLine="0"/>
              <w:rPr>
                <w:rFonts w:eastAsia="Verdana"/>
                <w:sz w:val="20"/>
              </w:rPr>
            </w:pPr>
          </w:p>
        </w:tc>
        <w:tc>
          <w:tcPr>
            <w:tcW w:w="3824" w:type="pct"/>
            <w:gridSpan w:val="3"/>
            <w:tcBorders>
              <w:top w:val="single" w:sz="8" w:space="0" w:color="222222"/>
              <w:left w:val="single" w:sz="8" w:space="0" w:color="222222"/>
              <w:bottom w:val="single" w:sz="8" w:space="0" w:color="222222"/>
              <w:right w:val="single" w:sz="8" w:space="0" w:color="222222"/>
            </w:tcBorders>
            <w:shd w:val="clear" w:color="auto" w:fill="FFFFFF" w:themeFill="background1"/>
          </w:tcPr>
          <w:p w14:paraId="578E14C6" w14:textId="77777777" w:rsidR="006C02F4" w:rsidRPr="00B33F58" w:rsidRDefault="00B33F58" w:rsidP="00B33F58">
            <w:pPr>
              <w:spacing w:after="0" w:line="259" w:lineRule="auto"/>
              <w:ind w:left="0" w:firstLine="0"/>
              <w:rPr>
                <w:sz w:val="20"/>
                <w:szCs w:val="20"/>
              </w:rPr>
            </w:pPr>
            <w:r w:rsidRPr="00B33F58">
              <w:rPr>
                <w:sz w:val="20"/>
                <w:szCs w:val="20"/>
              </w:rPr>
              <w:t>The Supplier shall support the Buyer through the provision of:</w:t>
            </w:r>
          </w:p>
          <w:p w14:paraId="0F83C779" w14:textId="77777777" w:rsidR="00B33F58" w:rsidRPr="00B33F58" w:rsidRDefault="00B33F58" w:rsidP="00B33F58">
            <w:pPr>
              <w:spacing w:after="0" w:line="259" w:lineRule="auto"/>
              <w:ind w:left="0" w:firstLine="0"/>
              <w:rPr>
                <w:sz w:val="20"/>
                <w:szCs w:val="20"/>
              </w:rPr>
            </w:pPr>
          </w:p>
          <w:p w14:paraId="70924A82" w14:textId="77777777" w:rsidR="00B33F58" w:rsidRPr="00B33F58" w:rsidRDefault="00B33F58" w:rsidP="00B33F58">
            <w:pPr>
              <w:pStyle w:val="ListParagraph"/>
              <w:numPr>
                <w:ilvl w:val="0"/>
                <w:numId w:val="9"/>
              </w:numPr>
              <w:spacing w:after="0" w:line="259" w:lineRule="auto"/>
              <w:rPr>
                <w:sz w:val="20"/>
                <w:szCs w:val="20"/>
              </w:rPr>
            </w:pPr>
            <w:r w:rsidRPr="00B33F58">
              <w:rPr>
                <w:sz w:val="20"/>
                <w:szCs w:val="20"/>
              </w:rPr>
              <w:t>Security Architecture Resource, by:</w:t>
            </w:r>
          </w:p>
          <w:p w14:paraId="716C15E1" w14:textId="512D4304" w:rsidR="00B33F58" w:rsidRPr="00B33F58" w:rsidRDefault="00B33F58" w:rsidP="00B33F58">
            <w:pPr>
              <w:pStyle w:val="ListParagraph"/>
              <w:numPr>
                <w:ilvl w:val="0"/>
                <w:numId w:val="10"/>
              </w:numPr>
              <w:spacing w:after="0" w:line="259" w:lineRule="auto"/>
              <w:rPr>
                <w:sz w:val="20"/>
                <w:szCs w:val="20"/>
              </w:rPr>
            </w:pPr>
            <w:r w:rsidRPr="00B33F58">
              <w:rPr>
                <w:sz w:val="20"/>
                <w:szCs w:val="20"/>
              </w:rPr>
              <w:t>Supporting with researching and applying innovative security</w:t>
            </w:r>
            <w:r>
              <w:rPr>
                <w:sz w:val="20"/>
                <w:szCs w:val="20"/>
              </w:rPr>
              <w:t xml:space="preserve"> </w:t>
            </w:r>
            <w:r w:rsidRPr="00B33F58">
              <w:rPr>
                <w:sz w:val="20"/>
                <w:szCs w:val="20"/>
              </w:rPr>
              <w:t>architecture solutions to new or existing problems and be able to justify and communicate design decisions.</w:t>
            </w:r>
          </w:p>
          <w:p w14:paraId="2E2F3696" w14:textId="77777777" w:rsidR="00B33F58" w:rsidRPr="00B33F58" w:rsidRDefault="00B33F58" w:rsidP="00B33F58">
            <w:pPr>
              <w:pStyle w:val="ListParagraph"/>
              <w:numPr>
                <w:ilvl w:val="0"/>
                <w:numId w:val="10"/>
              </w:numPr>
              <w:spacing w:after="0" w:line="259" w:lineRule="auto"/>
              <w:rPr>
                <w:sz w:val="20"/>
                <w:szCs w:val="20"/>
              </w:rPr>
            </w:pPr>
            <w:r w:rsidRPr="00B33F58">
              <w:rPr>
                <w:sz w:val="20"/>
                <w:szCs w:val="20"/>
              </w:rPr>
              <w:t>Supporting with producing particular patterns and supporting quality assurance.</w:t>
            </w:r>
          </w:p>
          <w:p w14:paraId="0FBBCDC4" w14:textId="77777777" w:rsidR="00B33F58" w:rsidRPr="00B33F58" w:rsidRDefault="00B33F58" w:rsidP="00B33F58">
            <w:pPr>
              <w:pStyle w:val="ListParagraph"/>
              <w:numPr>
                <w:ilvl w:val="0"/>
                <w:numId w:val="10"/>
              </w:numPr>
              <w:spacing w:after="0" w:line="259" w:lineRule="auto"/>
              <w:rPr>
                <w:sz w:val="20"/>
                <w:szCs w:val="20"/>
              </w:rPr>
            </w:pPr>
            <w:r w:rsidRPr="00B33F58">
              <w:rPr>
                <w:sz w:val="20"/>
                <w:szCs w:val="20"/>
              </w:rPr>
              <w:t>Supporting with technical design of systems and services.</w:t>
            </w:r>
          </w:p>
          <w:p w14:paraId="75D35149" w14:textId="0EF2B2A3" w:rsidR="00B33F58" w:rsidRPr="00B33F58" w:rsidRDefault="00B33F58" w:rsidP="00B33F58">
            <w:pPr>
              <w:pStyle w:val="ListParagraph"/>
              <w:numPr>
                <w:ilvl w:val="0"/>
                <w:numId w:val="10"/>
              </w:numPr>
              <w:spacing w:after="0" w:line="259" w:lineRule="auto"/>
              <w:rPr>
                <w:sz w:val="20"/>
                <w:szCs w:val="20"/>
              </w:rPr>
            </w:pPr>
            <w:r w:rsidRPr="00B33F58">
              <w:rPr>
                <w:sz w:val="20"/>
                <w:szCs w:val="20"/>
              </w:rPr>
              <w:t>Supporting with providing regular status updates to the Buyer via agreed standard agile ceremonies/reporting/tooling.</w:t>
            </w:r>
          </w:p>
        </w:tc>
      </w:tr>
      <w:tr w:rsidR="006C02F4" w14:paraId="7643B0E7" w14:textId="77777777" w:rsidTr="77F70420">
        <w:tc>
          <w:tcPr>
            <w:tcW w:w="1176"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hideMark/>
          </w:tcPr>
          <w:p w14:paraId="71F0B975" w14:textId="77777777" w:rsidR="006C02F4" w:rsidRPr="00B02708" w:rsidRDefault="006C02F4" w:rsidP="00C60007">
            <w:pPr>
              <w:spacing w:before="60" w:after="60" w:line="240" w:lineRule="auto"/>
              <w:ind w:left="75"/>
              <w:rPr>
                <w:b/>
                <w:sz w:val="20"/>
              </w:rPr>
            </w:pPr>
            <w:r w:rsidRPr="00B02708">
              <w:rPr>
                <w:rFonts w:eastAsia="Verdana"/>
                <w:b/>
                <w:sz w:val="20"/>
              </w:rPr>
              <w:t xml:space="preserve">Milestone Ref   </w:t>
            </w:r>
          </w:p>
        </w:tc>
        <w:tc>
          <w:tcPr>
            <w:tcW w:w="1251" w:type="pct"/>
            <w:tcBorders>
              <w:top w:val="single" w:sz="8" w:space="0" w:color="222222"/>
              <w:left w:val="single" w:sz="8" w:space="0" w:color="222222"/>
              <w:bottom w:val="single" w:sz="8" w:space="0" w:color="222222"/>
              <w:right w:val="single" w:sz="8" w:space="0" w:color="222222"/>
            </w:tcBorders>
            <w:shd w:val="clear" w:color="auto" w:fill="AAA19C"/>
            <w:hideMark/>
          </w:tcPr>
          <w:p w14:paraId="3B07A3B5" w14:textId="77777777" w:rsidR="006C02F4" w:rsidRPr="00B02708" w:rsidRDefault="006C02F4" w:rsidP="00C60007">
            <w:pPr>
              <w:spacing w:before="60" w:after="60" w:line="240" w:lineRule="auto"/>
              <w:ind w:left="75"/>
              <w:rPr>
                <w:b/>
                <w:sz w:val="20"/>
              </w:rPr>
            </w:pPr>
            <w:r w:rsidRPr="00B02708">
              <w:rPr>
                <w:rFonts w:eastAsia="Verdana"/>
                <w:b/>
                <w:sz w:val="20"/>
              </w:rPr>
              <w:t xml:space="preserve">Milestone Description  </w:t>
            </w:r>
          </w:p>
        </w:tc>
        <w:tc>
          <w:tcPr>
            <w:tcW w:w="1838" w:type="pct"/>
            <w:tcBorders>
              <w:top w:val="single" w:sz="8" w:space="0" w:color="222222"/>
              <w:left w:val="single" w:sz="8" w:space="0" w:color="222222"/>
              <w:bottom w:val="single" w:sz="8" w:space="0" w:color="222222"/>
              <w:right w:val="single" w:sz="8" w:space="0" w:color="222222"/>
            </w:tcBorders>
            <w:shd w:val="clear" w:color="auto" w:fill="AAA19C"/>
            <w:hideMark/>
          </w:tcPr>
          <w:p w14:paraId="2F20274E" w14:textId="77777777" w:rsidR="006C02F4" w:rsidRPr="00B02708" w:rsidRDefault="006C02F4" w:rsidP="00C60007">
            <w:pPr>
              <w:spacing w:before="60" w:after="60" w:line="240" w:lineRule="auto"/>
              <w:ind w:left="75"/>
              <w:rPr>
                <w:rFonts w:eastAsia="Verdana"/>
                <w:b/>
                <w:sz w:val="20"/>
              </w:rPr>
            </w:pPr>
            <w:r w:rsidRPr="00B02708">
              <w:rPr>
                <w:rFonts w:eastAsia="Verdana"/>
                <w:b/>
                <w:sz w:val="20"/>
              </w:rPr>
              <w:t>Acceptance Criteria</w:t>
            </w:r>
          </w:p>
          <w:p w14:paraId="7F9098EC" w14:textId="77777777" w:rsidR="006C02F4" w:rsidRPr="00246992" w:rsidRDefault="006C02F4" w:rsidP="00C60007">
            <w:pPr>
              <w:spacing w:before="60" w:after="60" w:line="240" w:lineRule="auto"/>
              <w:ind w:left="75"/>
              <w:rPr>
                <w:b/>
                <w:sz w:val="20"/>
                <w:szCs w:val="20"/>
              </w:rPr>
            </w:pPr>
          </w:p>
        </w:tc>
        <w:tc>
          <w:tcPr>
            <w:tcW w:w="735" w:type="pct"/>
            <w:tcBorders>
              <w:top w:val="single" w:sz="8" w:space="0" w:color="222222"/>
              <w:left w:val="single" w:sz="8" w:space="0" w:color="222222"/>
              <w:bottom w:val="single" w:sz="8" w:space="0" w:color="222222"/>
              <w:right w:val="single" w:sz="8" w:space="0" w:color="222222"/>
            </w:tcBorders>
            <w:shd w:val="clear" w:color="auto" w:fill="AAA19C"/>
          </w:tcPr>
          <w:p w14:paraId="6947A1C6" w14:textId="77777777" w:rsidR="006C02F4" w:rsidRPr="00B02708" w:rsidRDefault="006C02F4" w:rsidP="00C60007">
            <w:pPr>
              <w:spacing w:before="60" w:after="60" w:line="240" w:lineRule="auto"/>
              <w:ind w:left="75"/>
              <w:rPr>
                <w:rFonts w:eastAsia="Verdana"/>
                <w:b/>
                <w:sz w:val="20"/>
              </w:rPr>
            </w:pPr>
            <w:r w:rsidRPr="00B02708">
              <w:rPr>
                <w:rFonts w:eastAsia="Verdana"/>
                <w:b/>
                <w:sz w:val="20"/>
              </w:rPr>
              <w:t>Due date</w:t>
            </w:r>
          </w:p>
          <w:p w14:paraId="7C16157F" w14:textId="77777777" w:rsidR="006C02F4" w:rsidRPr="002F2D45" w:rsidRDefault="006C02F4" w:rsidP="00C60007">
            <w:pPr>
              <w:spacing w:before="60" w:after="60" w:line="240" w:lineRule="auto"/>
              <w:ind w:left="75"/>
              <w:rPr>
                <w:rFonts w:eastAsia="Verdana"/>
                <w:b/>
                <w:sz w:val="20"/>
              </w:rPr>
            </w:pPr>
          </w:p>
        </w:tc>
      </w:tr>
      <w:tr w:rsidR="006C02F4" w14:paraId="160BC8A9" w14:textId="77777777" w:rsidTr="77F70420">
        <w:tc>
          <w:tcPr>
            <w:tcW w:w="1176" w:type="pct"/>
            <w:tcBorders>
              <w:top w:val="single" w:sz="8" w:space="0" w:color="222222"/>
              <w:left w:val="single" w:sz="8" w:space="0" w:color="222222"/>
              <w:bottom w:val="single" w:sz="8" w:space="0" w:color="222222"/>
              <w:right w:val="single" w:sz="8" w:space="0" w:color="222222"/>
            </w:tcBorders>
            <w:shd w:val="clear" w:color="auto" w:fill="FFFFFF" w:themeFill="background1"/>
            <w:tcMar>
              <w:top w:w="100" w:type="dxa"/>
              <w:left w:w="100" w:type="dxa"/>
              <w:bottom w:w="100" w:type="dxa"/>
              <w:right w:w="100" w:type="dxa"/>
            </w:tcMar>
            <w:hideMark/>
          </w:tcPr>
          <w:p w14:paraId="1DE69338" w14:textId="77777777" w:rsidR="006C02F4" w:rsidRPr="00B02708" w:rsidRDefault="006C02F4" w:rsidP="00C60007">
            <w:pPr>
              <w:spacing w:before="60" w:after="60" w:line="240" w:lineRule="auto"/>
              <w:ind w:left="75"/>
              <w:rPr>
                <w:rFonts w:eastAsia="Verdana"/>
                <w:bCs/>
                <w:sz w:val="20"/>
              </w:rPr>
            </w:pPr>
            <w:r w:rsidRPr="00B02708">
              <w:rPr>
                <w:rFonts w:eastAsia="Verdana"/>
                <w:bCs/>
                <w:sz w:val="20"/>
              </w:rPr>
              <w:t xml:space="preserve">MS01 </w:t>
            </w:r>
          </w:p>
          <w:p w14:paraId="31AA8437" w14:textId="77777777" w:rsidR="006C02F4" w:rsidRPr="002F2D45" w:rsidRDefault="006C02F4" w:rsidP="00C60007">
            <w:pPr>
              <w:spacing w:before="60" w:after="60" w:line="240" w:lineRule="auto"/>
              <w:ind w:left="75"/>
              <w:rPr>
                <w:rFonts w:eastAsia="Verdana"/>
                <w:bCs/>
                <w:strike/>
                <w:sz w:val="20"/>
              </w:rPr>
            </w:pPr>
          </w:p>
        </w:tc>
        <w:tc>
          <w:tcPr>
            <w:tcW w:w="1251" w:type="pct"/>
            <w:tcBorders>
              <w:top w:val="single" w:sz="8" w:space="0" w:color="222222"/>
              <w:left w:val="single" w:sz="8" w:space="0" w:color="222222"/>
              <w:bottom w:val="single" w:sz="8" w:space="0" w:color="222222"/>
              <w:right w:val="single" w:sz="8" w:space="0" w:color="222222"/>
            </w:tcBorders>
            <w:shd w:val="clear" w:color="auto" w:fill="FFFFFF" w:themeFill="background1"/>
          </w:tcPr>
          <w:p w14:paraId="759F06A6" w14:textId="769E79A5" w:rsidR="006C02F4" w:rsidRPr="005B07D8" w:rsidRDefault="79F8F81D" w:rsidP="77F70420">
            <w:pPr>
              <w:spacing w:before="60" w:after="60" w:line="240" w:lineRule="auto"/>
              <w:ind w:left="75"/>
              <w:rPr>
                <w:rFonts w:eastAsia="Verdana"/>
                <w:sz w:val="20"/>
                <w:szCs w:val="20"/>
              </w:rPr>
            </w:pPr>
            <w:r w:rsidRPr="77F70420">
              <w:rPr>
                <w:rFonts w:eastAsia="Verdana"/>
                <w:sz w:val="20"/>
                <w:szCs w:val="20"/>
              </w:rPr>
              <w:t>N/A</w:t>
            </w:r>
          </w:p>
        </w:tc>
        <w:tc>
          <w:tcPr>
            <w:tcW w:w="1838" w:type="pct"/>
            <w:tcBorders>
              <w:top w:val="single" w:sz="8" w:space="0" w:color="222222"/>
              <w:left w:val="single" w:sz="8" w:space="0" w:color="222222"/>
              <w:bottom w:val="single" w:sz="8" w:space="0" w:color="222222"/>
              <w:right w:val="single" w:sz="8" w:space="0" w:color="222222"/>
            </w:tcBorders>
            <w:shd w:val="clear" w:color="auto" w:fill="FFFFFF" w:themeFill="background1"/>
          </w:tcPr>
          <w:p w14:paraId="70CEF1E2" w14:textId="77777777" w:rsidR="006C02F4" w:rsidRPr="002F2D45" w:rsidRDefault="006C02F4" w:rsidP="00C60007">
            <w:pPr>
              <w:spacing w:before="60" w:after="60" w:line="240" w:lineRule="auto"/>
              <w:ind w:left="75"/>
              <w:rPr>
                <w:rFonts w:eastAsia="Verdana"/>
                <w:bCs/>
                <w:sz w:val="20"/>
              </w:rPr>
            </w:pPr>
          </w:p>
        </w:tc>
        <w:tc>
          <w:tcPr>
            <w:tcW w:w="735" w:type="pct"/>
            <w:tcBorders>
              <w:top w:val="single" w:sz="8" w:space="0" w:color="222222"/>
              <w:left w:val="single" w:sz="8" w:space="0" w:color="222222"/>
              <w:bottom w:val="single" w:sz="8" w:space="0" w:color="222222"/>
              <w:right w:val="single" w:sz="8" w:space="0" w:color="222222"/>
            </w:tcBorders>
            <w:shd w:val="clear" w:color="auto" w:fill="FFFFFF" w:themeFill="background1"/>
          </w:tcPr>
          <w:p w14:paraId="4E225460" w14:textId="77777777" w:rsidR="006C02F4" w:rsidRPr="002F2D45" w:rsidRDefault="006C02F4" w:rsidP="00C60007">
            <w:pPr>
              <w:spacing w:before="60" w:after="60" w:line="240" w:lineRule="auto"/>
              <w:ind w:left="75"/>
              <w:rPr>
                <w:rFonts w:eastAsia="Verdana"/>
                <w:bCs/>
                <w:sz w:val="20"/>
              </w:rPr>
            </w:pPr>
          </w:p>
        </w:tc>
      </w:tr>
      <w:tr w:rsidR="006C02F4" w14:paraId="557D7681" w14:textId="77777777" w:rsidTr="77F70420">
        <w:tc>
          <w:tcPr>
            <w:tcW w:w="1176" w:type="pct"/>
            <w:tcBorders>
              <w:top w:val="single" w:sz="8" w:space="0" w:color="222222"/>
              <w:left w:val="single" w:sz="8" w:space="0" w:color="222222"/>
              <w:bottom w:val="single" w:sz="8" w:space="0" w:color="222222"/>
              <w:right w:val="single" w:sz="8" w:space="0" w:color="222222"/>
            </w:tcBorders>
            <w:shd w:val="clear" w:color="auto" w:fill="FFFFFF" w:themeFill="background1"/>
            <w:tcMar>
              <w:top w:w="100" w:type="dxa"/>
              <w:left w:w="100" w:type="dxa"/>
              <w:bottom w:w="100" w:type="dxa"/>
              <w:right w:w="100" w:type="dxa"/>
            </w:tcMar>
            <w:hideMark/>
          </w:tcPr>
          <w:p w14:paraId="5D1DB071" w14:textId="77777777" w:rsidR="006C02F4" w:rsidRPr="00B02708" w:rsidRDefault="006C02F4" w:rsidP="00C60007">
            <w:pPr>
              <w:spacing w:before="60" w:after="60" w:line="240" w:lineRule="auto"/>
              <w:ind w:left="75"/>
              <w:rPr>
                <w:rFonts w:eastAsia="Verdana"/>
                <w:bCs/>
                <w:sz w:val="20"/>
              </w:rPr>
            </w:pPr>
            <w:r w:rsidRPr="00B02708">
              <w:rPr>
                <w:rFonts w:eastAsia="Verdana"/>
                <w:bCs/>
                <w:sz w:val="20"/>
              </w:rPr>
              <w:lastRenderedPageBreak/>
              <w:t xml:space="preserve">MS02 </w:t>
            </w:r>
          </w:p>
        </w:tc>
        <w:tc>
          <w:tcPr>
            <w:tcW w:w="1251" w:type="pct"/>
            <w:tcBorders>
              <w:top w:val="single" w:sz="8" w:space="0" w:color="222222"/>
              <w:left w:val="single" w:sz="8" w:space="0" w:color="222222"/>
              <w:bottom w:val="single" w:sz="8" w:space="0" w:color="222222"/>
              <w:right w:val="single" w:sz="8" w:space="0" w:color="222222"/>
            </w:tcBorders>
            <w:shd w:val="clear" w:color="auto" w:fill="FFFFFF" w:themeFill="background1"/>
          </w:tcPr>
          <w:p w14:paraId="5706CFF7" w14:textId="611E00DE" w:rsidR="006C02F4" w:rsidRPr="005B07D8" w:rsidRDefault="0E4D3B57" w:rsidP="77F70420">
            <w:pPr>
              <w:spacing w:before="60" w:after="60" w:line="240" w:lineRule="auto"/>
              <w:ind w:left="75"/>
              <w:rPr>
                <w:rFonts w:eastAsia="Verdana"/>
                <w:sz w:val="20"/>
                <w:szCs w:val="20"/>
              </w:rPr>
            </w:pPr>
            <w:r w:rsidRPr="77F70420">
              <w:rPr>
                <w:rFonts w:eastAsia="Verdana"/>
                <w:sz w:val="20"/>
                <w:szCs w:val="20"/>
              </w:rPr>
              <w:t>N/A</w:t>
            </w:r>
          </w:p>
        </w:tc>
        <w:tc>
          <w:tcPr>
            <w:tcW w:w="1838" w:type="pct"/>
            <w:tcBorders>
              <w:top w:val="single" w:sz="8" w:space="0" w:color="222222"/>
              <w:left w:val="single" w:sz="8" w:space="0" w:color="222222"/>
              <w:bottom w:val="single" w:sz="8" w:space="0" w:color="222222"/>
              <w:right w:val="single" w:sz="8" w:space="0" w:color="222222"/>
            </w:tcBorders>
            <w:shd w:val="clear" w:color="auto" w:fill="FFFFFF" w:themeFill="background1"/>
          </w:tcPr>
          <w:p w14:paraId="3B652CAB" w14:textId="77777777" w:rsidR="006C02F4" w:rsidRPr="002F2D45" w:rsidRDefault="006C02F4" w:rsidP="00C60007">
            <w:pPr>
              <w:spacing w:before="60" w:after="60" w:line="240" w:lineRule="auto"/>
              <w:ind w:left="75"/>
              <w:jc w:val="center"/>
              <w:rPr>
                <w:rFonts w:eastAsia="Verdana"/>
                <w:bCs/>
                <w:sz w:val="20"/>
              </w:rPr>
            </w:pPr>
          </w:p>
        </w:tc>
        <w:tc>
          <w:tcPr>
            <w:tcW w:w="735" w:type="pct"/>
            <w:tcBorders>
              <w:top w:val="single" w:sz="8" w:space="0" w:color="222222"/>
              <w:left w:val="single" w:sz="8" w:space="0" w:color="222222"/>
              <w:bottom w:val="single" w:sz="8" w:space="0" w:color="222222"/>
              <w:right w:val="single" w:sz="8" w:space="0" w:color="222222"/>
            </w:tcBorders>
            <w:shd w:val="clear" w:color="auto" w:fill="FFFFFF" w:themeFill="background1"/>
          </w:tcPr>
          <w:p w14:paraId="336F7237" w14:textId="77777777" w:rsidR="006C02F4" w:rsidRPr="002F2D45" w:rsidRDefault="006C02F4" w:rsidP="00C60007">
            <w:pPr>
              <w:spacing w:before="60" w:after="60" w:line="240" w:lineRule="auto"/>
              <w:ind w:left="75"/>
              <w:rPr>
                <w:rFonts w:eastAsia="Verdana"/>
                <w:bCs/>
                <w:sz w:val="20"/>
              </w:rPr>
            </w:pPr>
          </w:p>
        </w:tc>
      </w:tr>
      <w:tr w:rsidR="006C02F4" w14:paraId="084DE58D" w14:textId="77777777" w:rsidTr="77F70420">
        <w:tc>
          <w:tcPr>
            <w:tcW w:w="1176" w:type="pct"/>
            <w:tcBorders>
              <w:top w:val="single" w:sz="8" w:space="0" w:color="222222"/>
              <w:left w:val="single" w:sz="8" w:space="0" w:color="222222"/>
              <w:bottom w:val="single" w:sz="8" w:space="0" w:color="222222"/>
              <w:right w:val="single" w:sz="8" w:space="0" w:color="222222"/>
            </w:tcBorders>
            <w:shd w:val="clear" w:color="auto" w:fill="FFFFFF" w:themeFill="background1"/>
            <w:tcMar>
              <w:top w:w="100" w:type="dxa"/>
              <w:left w:w="100" w:type="dxa"/>
              <w:bottom w:w="100" w:type="dxa"/>
              <w:right w:w="100" w:type="dxa"/>
            </w:tcMar>
          </w:tcPr>
          <w:p w14:paraId="49381A7D" w14:textId="77777777" w:rsidR="006C02F4" w:rsidRPr="007B381D" w:rsidRDefault="58690EB6" w:rsidP="77F70420">
            <w:pPr>
              <w:spacing w:before="60" w:after="60" w:line="240" w:lineRule="auto"/>
              <w:ind w:left="75"/>
              <w:rPr>
                <w:rFonts w:eastAsia="Verdana"/>
                <w:sz w:val="20"/>
                <w:szCs w:val="20"/>
              </w:rPr>
            </w:pPr>
            <w:r w:rsidRPr="77F70420">
              <w:rPr>
                <w:rFonts w:eastAsia="Verdana"/>
                <w:sz w:val="20"/>
                <w:szCs w:val="20"/>
              </w:rPr>
              <w:t>MS03</w:t>
            </w:r>
          </w:p>
        </w:tc>
        <w:tc>
          <w:tcPr>
            <w:tcW w:w="1251" w:type="pct"/>
            <w:tcBorders>
              <w:top w:val="single" w:sz="8" w:space="0" w:color="222222"/>
              <w:left w:val="single" w:sz="8" w:space="0" w:color="222222"/>
              <w:bottom w:val="single" w:sz="8" w:space="0" w:color="222222"/>
              <w:right w:val="single" w:sz="8" w:space="0" w:color="222222"/>
            </w:tcBorders>
            <w:shd w:val="clear" w:color="auto" w:fill="FFFFFF" w:themeFill="background1"/>
          </w:tcPr>
          <w:p w14:paraId="085D0F45" w14:textId="4C45ACE6" w:rsidR="006C02F4" w:rsidRPr="007B381D" w:rsidRDefault="3F0A8AB2" w:rsidP="77F70420">
            <w:pPr>
              <w:spacing w:before="60" w:after="60" w:line="240" w:lineRule="auto"/>
              <w:ind w:left="75"/>
              <w:rPr>
                <w:rFonts w:eastAsia="Verdana"/>
                <w:sz w:val="20"/>
                <w:szCs w:val="20"/>
              </w:rPr>
            </w:pPr>
            <w:r w:rsidRPr="77F70420">
              <w:rPr>
                <w:rFonts w:eastAsia="Verdana"/>
                <w:sz w:val="20"/>
                <w:szCs w:val="20"/>
              </w:rPr>
              <w:t>N/A</w:t>
            </w:r>
          </w:p>
        </w:tc>
        <w:tc>
          <w:tcPr>
            <w:tcW w:w="1838" w:type="pct"/>
            <w:tcBorders>
              <w:top w:val="single" w:sz="8" w:space="0" w:color="222222"/>
              <w:left w:val="single" w:sz="8" w:space="0" w:color="222222"/>
              <w:bottom w:val="single" w:sz="8" w:space="0" w:color="222222"/>
              <w:right w:val="single" w:sz="8" w:space="0" w:color="222222"/>
            </w:tcBorders>
            <w:shd w:val="clear" w:color="auto" w:fill="FFFFFF" w:themeFill="background1"/>
          </w:tcPr>
          <w:p w14:paraId="751F8615" w14:textId="77777777" w:rsidR="006C02F4" w:rsidRPr="007B381D" w:rsidRDefault="006C02F4" w:rsidP="00C60007">
            <w:pPr>
              <w:spacing w:before="60" w:after="60" w:line="240" w:lineRule="auto"/>
              <w:ind w:left="75"/>
              <w:rPr>
                <w:rFonts w:eastAsia="Verdana"/>
                <w:b/>
                <w:sz w:val="20"/>
              </w:rPr>
            </w:pPr>
          </w:p>
        </w:tc>
        <w:tc>
          <w:tcPr>
            <w:tcW w:w="735" w:type="pct"/>
            <w:tcBorders>
              <w:top w:val="single" w:sz="8" w:space="0" w:color="222222"/>
              <w:left w:val="single" w:sz="8" w:space="0" w:color="222222"/>
              <w:bottom w:val="single" w:sz="8" w:space="0" w:color="222222"/>
              <w:right w:val="single" w:sz="8" w:space="0" w:color="222222"/>
            </w:tcBorders>
            <w:shd w:val="clear" w:color="auto" w:fill="FFFFFF" w:themeFill="background1"/>
          </w:tcPr>
          <w:p w14:paraId="5567C06C" w14:textId="77777777" w:rsidR="006C02F4" w:rsidRPr="007B381D" w:rsidRDefault="006C02F4" w:rsidP="00C60007">
            <w:pPr>
              <w:spacing w:before="60" w:after="60" w:line="240" w:lineRule="auto"/>
              <w:ind w:left="75"/>
              <w:rPr>
                <w:rFonts w:eastAsia="Verdana"/>
                <w:b/>
                <w:sz w:val="20"/>
              </w:rPr>
            </w:pPr>
          </w:p>
        </w:tc>
      </w:tr>
      <w:tr w:rsidR="006C02F4" w14:paraId="48B90E06" w14:textId="77777777" w:rsidTr="77F70420">
        <w:tc>
          <w:tcPr>
            <w:tcW w:w="1176"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hideMark/>
          </w:tcPr>
          <w:p w14:paraId="2F6BFE6F" w14:textId="77777777" w:rsidR="006C02F4" w:rsidRPr="00B02708" w:rsidRDefault="006C02F4" w:rsidP="00C60007">
            <w:pPr>
              <w:spacing w:after="0" w:line="240" w:lineRule="auto"/>
              <w:rPr>
                <w:b/>
                <w:sz w:val="20"/>
              </w:rPr>
            </w:pPr>
            <w:r w:rsidRPr="00B02708">
              <w:rPr>
                <w:b/>
                <w:sz w:val="20"/>
              </w:rPr>
              <w:t xml:space="preserve">Delivery Plan </w:t>
            </w:r>
          </w:p>
        </w:tc>
        <w:tc>
          <w:tcPr>
            <w:tcW w:w="3824" w:type="pct"/>
            <w:gridSpan w:val="3"/>
            <w:tcBorders>
              <w:top w:val="single" w:sz="8" w:space="0" w:color="222222"/>
              <w:left w:val="single" w:sz="8" w:space="0" w:color="222222"/>
              <w:bottom w:val="single" w:sz="8" w:space="0" w:color="222222"/>
              <w:right w:val="single" w:sz="8" w:space="0" w:color="222222"/>
            </w:tcBorders>
          </w:tcPr>
          <w:p w14:paraId="5D0CA23E" w14:textId="65C4754D" w:rsidR="006C02F4" w:rsidRPr="00696DDF" w:rsidRDefault="00CE6B35" w:rsidP="00CE6B35">
            <w:pPr>
              <w:spacing w:after="0" w:line="259" w:lineRule="auto"/>
              <w:ind w:left="0" w:firstLine="0"/>
              <w:rPr>
                <w:sz w:val="20"/>
                <w:szCs w:val="20"/>
              </w:rPr>
            </w:pPr>
            <w:r w:rsidRPr="00696DDF">
              <w:rPr>
                <w:sz w:val="20"/>
                <w:szCs w:val="20"/>
              </w:rPr>
              <w:t>N/A – Rainbow Team delivery model.</w:t>
            </w:r>
          </w:p>
        </w:tc>
      </w:tr>
      <w:tr w:rsidR="006C02F4" w14:paraId="7C7755F1" w14:textId="77777777" w:rsidTr="77F70420">
        <w:tc>
          <w:tcPr>
            <w:tcW w:w="1176"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hideMark/>
          </w:tcPr>
          <w:p w14:paraId="7E5BCC6D" w14:textId="77777777" w:rsidR="006C02F4" w:rsidRPr="00B02708" w:rsidRDefault="006C02F4" w:rsidP="00C60007">
            <w:pPr>
              <w:spacing w:after="0" w:line="240" w:lineRule="auto"/>
              <w:rPr>
                <w:b/>
                <w:sz w:val="20"/>
              </w:rPr>
            </w:pPr>
            <w:r w:rsidRPr="00B02708">
              <w:rPr>
                <w:b/>
                <w:sz w:val="20"/>
              </w:rPr>
              <w:t xml:space="preserve">Dependencies </w:t>
            </w:r>
          </w:p>
        </w:tc>
        <w:tc>
          <w:tcPr>
            <w:tcW w:w="3824" w:type="pct"/>
            <w:gridSpan w:val="3"/>
            <w:tcBorders>
              <w:top w:val="single" w:sz="8" w:space="0" w:color="222222"/>
              <w:left w:val="single" w:sz="8" w:space="0" w:color="222222"/>
              <w:bottom w:val="single" w:sz="8" w:space="0" w:color="222222"/>
              <w:right w:val="single" w:sz="8" w:space="0" w:color="222222"/>
            </w:tcBorders>
          </w:tcPr>
          <w:p w14:paraId="6A9635C6" w14:textId="77777777" w:rsidR="00696DDF" w:rsidRPr="00696DDF" w:rsidRDefault="00696DDF" w:rsidP="00696DDF">
            <w:pPr>
              <w:pStyle w:val="ListParagraph"/>
              <w:widowControl w:val="0"/>
              <w:numPr>
                <w:ilvl w:val="0"/>
                <w:numId w:val="11"/>
              </w:numPr>
              <w:spacing w:after="0" w:line="259" w:lineRule="auto"/>
              <w:rPr>
                <w:rFonts w:eastAsia="Times New Roman"/>
                <w:color w:val="0070C0"/>
                <w:sz w:val="20"/>
                <w:szCs w:val="20"/>
              </w:rPr>
            </w:pPr>
            <w:r w:rsidRPr="00696DDF">
              <w:rPr>
                <w:sz w:val="20"/>
                <w:szCs w:val="20"/>
              </w:rPr>
              <w:t>The Buyer will provide access to all relevant Buyer systems, software, equipment, and connectivity, through which the Supplier will deliver the Services.</w:t>
            </w:r>
          </w:p>
          <w:p w14:paraId="3C704E91" w14:textId="77777777" w:rsidR="00696DDF" w:rsidRPr="00696DDF" w:rsidRDefault="00696DDF" w:rsidP="00696DDF">
            <w:pPr>
              <w:pStyle w:val="ListParagraph"/>
              <w:widowControl w:val="0"/>
              <w:numPr>
                <w:ilvl w:val="0"/>
                <w:numId w:val="11"/>
              </w:numPr>
              <w:spacing w:after="0" w:line="259" w:lineRule="auto"/>
              <w:rPr>
                <w:rFonts w:eastAsia="Times New Roman"/>
                <w:color w:val="0070C0"/>
                <w:sz w:val="20"/>
                <w:szCs w:val="20"/>
              </w:rPr>
            </w:pPr>
            <w:r w:rsidRPr="00696DDF">
              <w:rPr>
                <w:sz w:val="20"/>
                <w:szCs w:val="20"/>
              </w:rPr>
              <w:t>The Buyer shall complete the on-boarding of the Supplier resources, in reasonable advance of the Start Date of this Statement of Work.</w:t>
            </w:r>
          </w:p>
          <w:p w14:paraId="3B8DDEA4" w14:textId="77777777" w:rsidR="00696DDF" w:rsidRPr="00696DDF" w:rsidRDefault="00696DDF" w:rsidP="00696DDF">
            <w:pPr>
              <w:pStyle w:val="ListParagraph"/>
              <w:widowControl w:val="0"/>
              <w:numPr>
                <w:ilvl w:val="0"/>
                <w:numId w:val="11"/>
              </w:numPr>
              <w:spacing w:after="0" w:line="259" w:lineRule="auto"/>
              <w:rPr>
                <w:rFonts w:eastAsia="Times New Roman"/>
                <w:color w:val="0070C0"/>
                <w:sz w:val="20"/>
                <w:szCs w:val="20"/>
              </w:rPr>
            </w:pPr>
            <w:r w:rsidRPr="00696DDF">
              <w:rPr>
                <w:sz w:val="20"/>
                <w:szCs w:val="20"/>
              </w:rPr>
              <w:t>The Buyer shall continually provide the Supplier with access to work completed to date to enable Supplier upskilling/knowledge transfer.</w:t>
            </w:r>
          </w:p>
          <w:p w14:paraId="1CA84546" w14:textId="77777777" w:rsidR="00696DDF" w:rsidRPr="00696DDF" w:rsidRDefault="00696DDF" w:rsidP="00696DDF">
            <w:pPr>
              <w:pStyle w:val="ListParagraph"/>
              <w:widowControl w:val="0"/>
              <w:numPr>
                <w:ilvl w:val="0"/>
                <w:numId w:val="11"/>
              </w:numPr>
              <w:spacing w:after="0" w:line="259" w:lineRule="auto"/>
              <w:rPr>
                <w:rFonts w:eastAsia="Times New Roman"/>
                <w:color w:val="0070C0"/>
                <w:sz w:val="20"/>
                <w:szCs w:val="20"/>
              </w:rPr>
            </w:pPr>
            <w:r w:rsidRPr="00696DDF">
              <w:rPr>
                <w:sz w:val="20"/>
                <w:szCs w:val="20"/>
              </w:rPr>
              <w:t>The Buyer will be responsible for providing any information and access to Buyer personnel (and Buyer third party supplier personnel) reasonably requested by the Supplier.</w:t>
            </w:r>
          </w:p>
          <w:p w14:paraId="7D5175BC" w14:textId="77777777" w:rsidR="00696DDF" w:rsidRPr="00696DDF" w:rsidRDefault="00696DDF" w:rsidP="00696DDF">
            <w:pPr>
              <w:pStyle w:val="ListParagraph"/>
              <w:widowControl w:val="0"/>
              <w:numPr>
                <w:ilvl w:val="0"/>
                <w:numId w:val="11"/>
              </w:numPr>
              <w:spacing w:after="0" w:line="259" w:lineRule="auto"/>
              <w:rPr>
                <w:rFonts w:eastAsia="Times New Roman"/>
                <w:color w:val="0070C0"/>
                <w:sz w:val="20"/>
                <w:szCs w:val="20"/>
              </w:rPr>
            </w:pPr>
            <w:r w:rsidRPr="00696DDF">
              <w:rPr>
                <w:sz w:val="20"/>
                <w:szCs w:val="20"/>
              </w:rPr>
              <w:t>The Buyer shall raise any issues related to the Supplier’s provision of the Services with the Supplier regarding any Services undertaken since the last review in a timely manner and no later than 10 days after the issue has been identified by the Buyer.</w:t>
            </w:r>
          </w:p>
          <w:p w14:paraId="22BE600B" w14:textId="0755B019" w:rsidR="006C02F4" w:rsidRPr="00696DDF" w:rsidRDefault="00696DDF" w:rsidP="00696DDF">
            <w:pPr>
              <w:pStyle w:val="ListParagraph"/>
              <w:widowControl w:val="0"/>
              <w:numPr>
                <w:ilvl w:val="0"/>
                <w:numId w:val="11"/>
              </w:numPr>
              <w:spacing w:after="0" w:line="259" w:lineRule="auto"/>
              <w:rPr>
                <w:rFonts w:eastAsia="Times New Roman"/>
                <w:color w:val="0070C0"/>
                <w:sz w:val="20"/>
                <w:szCs w:val="20"/>
              </w:rPr>
            </w:pPr>
            <w:r w:rsidRPr="00696DDF">
              <w:rPr>
                <w:sz w:val="20"/>
                <w:szCs w:val="20"/>
              </w:rPr>
              <w:t>The Buyer shall provide any input materials, tools and access to Buyer resources as required by the Supplier, upon which the Services or related activities may be dependent/based on.</w:t>
            </w:r>
          </w:p>
        </w:tc>
      </w:tr>
      <w:tr w:rsidR="006C02F4" w14:paraId="596FAFC1" w14:textId="77777777" w:rsidTr="77F70420">
        <w:trPr>
          <w:trHeight w:val="547"/>
        </w:trPr>
        <w:tc>
          <w:tcPr>
            <w:tcW w:w="1176" w:type="pct"/>
            <w:tcBorders>
              <w:top w:val="single" w:sz="8" w:space="0" w:color="222222"/>
              <w:left w:val="single" w:sz="8" w:space="0" w:color="222222"/>
              <w:bottom w:val="single" w:sz="8" w:space="0" w:color="222222"/>
              <w:right w:val="single" w:sz="8" w:space="0" w:color="222222"/>
            </w:tcBorders>
            <w:shd w:val="clear" w:color="auto" w:fill="CFCBCF"/>
          </w:tcPr>
          <w:p w14:paraId="0928F77D" w14:textId="77777777" w:rsidR="006C02F4" w:rsidRPr="00C63273" w:rsidRDefault="006C02F4" w:rsidP="00C60007">
            <w:pPr>
              <w:spacing w:after="0" w:line="240" w:lineRule="auto"/>
              <w:rPr>
                <w:b/>
                <w:sz w:val="20"/>
              </w:rPr>
            </w:pPr>
            <w:r w:rsidRPr="00C63273">
              <w:rPr>
                <w:b/>
                <w:sz w:val="20"/>
              </w:rPr>
              <w:t xml:space="preserve">Supplier Resource Plan  </w:t>
            </w:r>
          </w:p>
        </w:tc>
        <w:tc>
          <w:tcPr>
            <w:tcW w:w="3824" w:type="pct"/>
            <w:gridSpan w:val="3"/>
            <w:tcBorders>
              <w:top w:val="single" w:sz="8" w:space="0" w:color="222222"/>
              <w:left w:val="single" w:sz="8" w:space="0" w:color="222222"/>
              <w:bottom w:val="single" w:sz="8" w:space="0" w:color="222222"/>
              <w:right w:val="single" w:sz="8" w:space="0" w:color="222222"/>
            </w:tcBorders>
            <w:shd w:val="clear" w:color="auto" w:fill="FFFFFF" w:themeFill="background1"/>
          </w:tcPr>
          <w:p w14:paraId="3CE64AD0" w14:textId="1B67B4CF" w:rsidR="006C02F4" w:rsidRPr="00C869BE" w:rsidRDefault="00696DDF" w:rsidP="77F70420">
            <w:pPr>
              <w:spacing w:after="0" w:line="259" w:lineRule="auto"/>
              <w:ind w:left="0" w:firstLine="0"/>
              <w:rPr>
                <w:sz w:val="20"/>
                <w:szCs w:val="20"/>
              </w:rPr>
            </w:pPr>
            <w:r w:rsidRPr="00C869BE">
              <w:rPr>
                <w:sz w:val="20"/>
                <w:szCs w:val="20"/>
              </w:rPr>
              <w:t>N/A</w:t>
            </w:r>
          </w:p>
          <w:p w14:paraId="03AB307C" w14:textId="6DF10C47" w:rsidR="006C02F4" w:rsidRPr="00506D26" w:rsidRDefault="006C02F4" w:rsidP="77F70420">
            <w:pPr>
              <w:spacing w:after="0" w:line="240" w:lineRule="auto"/>
              <w:ind w:left="-25" w:firstLine="0"/>
              <w:rPr>
                <w:color w:val="0070C0"/>
                <w:sz w:val="20"/>
                <w:szCs w:val="20"/>
              </w:rPr>
            </w:pPr>
          </w:p>
        </w:tc>
      </w:tr>
      <w:tr w:rsidR="006C02F4" w14:paraId="3A15DE7F" w14:textId="77777777" w:rsidTr="77F70420">
        <w:tc>
          <w:tcPr>
            <w:tcW w:w="1176"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tcPr>
          <w:p w14:paraId="2CB66D7C" w14:textId="77777777" w:rsidR="006C02F4" w:rsidRDefault="006C02F4" w:rsidP="00C60007">
            <w:pPr>
              <w:spacing w:after="0" w:line="240" w:lineRule="auto"/>
              <w:rPr>
                <w:b/>
                <w:sz w:val="20"/>
              </w:rPr>
            </w:pPr>
            <w:r>
              <w:rPr>
                <w:b/>
                <w:sz w:val="20"/>
              </w:rPr>
              <w:t>Security Applicable to SOW:</w:t>
            </w:r>
          </w:p>
        </w:tc>
        <w:tc>
          <w:tcPr>
            <w:tcW w:w="3824" w:type="pct"/>
            <w:gridSpan w:val="3"/>
            <w:tcBorders>
              <w:top w:val="single" w:sz="8" w:space="0" w:color="222222"/>
              <w:left w:val="single" w:sz="8" w:space="0" w:color="222222"/>
              <w:bottom w:val="single" w:sz="8" w:space="0" w:color="222222"/>
              <w:right w:val="single" w:sz="8" w:space="0" w:color="222222"/>
            </w:tcBorders>
          </w:tcPr>
          <w:p w14:paraId="65421492" w14:textId="3F87F220" w:rsidR="006C02F4" w:rsidRDefault="00C869BE" w:rsidP="00C869BE">
            <w:pPr>
              <w:spacing w:after="0" w:line="259" w:lineRule="auto"/>
              <w:ind w:left="0" w:firstLine="0"/>
              <w:rPr>
                <w:sz w:val="20"/>
                <w:szCs w:val="20"/>
                <w:highlight w:val="yellow"/>
              </w:rPr>
            </w:pPr>
            <w:r w:rsidRPr="00C869BE">
              <w:rPr>
                <w:sz w:val="20"/>
                <w:szCs w:val="20"/>
              </w:rPr>
              <w:t>The Supplier confirms that all Supplier Staff working on Buyer Sites and on Buyer</w:t>
            </w:r>
            <w:r>
              <w:rPr>
                <w:sz w:val="20"/>
                <w:szCs w:val="20"/>
              </w:rPr>
              <w:t xml:space="preserve"> </w:t>
            </w:r>
            <w:r w:rsidRPr="00C869BE">
              <w:rPr>
                <w:sz w:val="20"/>
                <w:szCs w:val="20"/>
              </w:rPr>
              <w:t>Systems and Deliverables have completed Supplier Staff Vetting in accordance with Paragraph 6 (Security of Supplier Staff) of Part B – Annex 1 (Baseline Security Requirements) of Call-Off Schedule 9 (Security).</w:t>
            </w:r>
            <w:r w:rsidRPr="00C869BE">
              <w:rPr>
                <w:sz w:val="20"/>
                <w:szCs w:val="20"/>
              </w:rPr>
              <w:cr/>
            </w:r>
          </w:p>
          <w:p w14:paraId="6D92F6E0" w14:textId="71482700" w:rsidR="006C02F4" w:rsidRDefault="006C02F4" w:rsidP="77F70420">
            <w:pPr>
              <w:spacing w:after="0" w:line="240" w:lineRule="auto"/>
              <w:rPr>
                <w:sz w:val="20"/>
                <w:szCs w:val="20"/>
              </w:rPr>
            </w:pPr>
          </w:p>
        </w:tc>
      </w:tr>
      <w:tr w:rsidR="006C02F4" w14:paraId="0111854E" w14:textId="77777777" w:rsidTr="77F70420">
        <w:tc>
          <w:tcPr>
            <w:tcW w:w="1176"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tcPr>
          <w:p w14:paraId="74056FFF" w14:textId="77777777" w:rsidR="006C02F4" w:rsidRDefault="006C02F4" w:rsidP="00C60007">
            <w:pPr>
              <w:spacing w:after="0" w:line="240" w:lineRule="auto"/>
              <w:rPr>
                <w:b/>
                <w:sz w:val="20"/>
              </w:rPr>
            </w:pPr>
            <w:r>
              <w:rPr>
                <w:b/>
                <w:sz w:val="20"/>
              </w:rPr>
              <w:t>Cyber Security Standards</w:t>
            </w:r>
          </w:p>
        </w:tc>
        <w:tc>
          <w:tcPr>
            <w:tcW w:w="3824" w:type="pct"/>
            <w:gridSpan w:val="3"/>
            <w:tcBorders>
              <w:top w:val="single" w:sz="8" w:space="0" w:color="222222"/>
              <w:left w:val="single" w:sz="8" w:space="0" w:color="222222"/>
              <w:bottom w:val="single" w:sz="8" w:space="0" w:color="222222"/>
              <w:right w:val="single" w:sz="8" w:space="0" w:color="222222"/>
            </w:tcBorders>
            <w:shd w:val="clear" w:color="auto" w:fill="FFFFFF" w:themeFill="background1"/>
          </w:tcPr>
          <w:p w14:paraId="270D2C2B" w14:textId="1F98E695" w:rsidR="006C02F4" w:rsidRPr="00CA2FBA" w:rsidRDefault="00103668" w:rsidP="00103668">
            <w:pPr>
              <w:spacing w:after="0" w:line="259" w:lineRule="auto"/>
              <w:ind w:left="0" w:firstLine="0"/>
              <w:rPr>
                <w:sz w:val="20"/>
                <w:szCs w:val="20"/>
                <w:highlight w:val="yellow"/>
              </w:rPr>
            </w:pPr>
            <w:r w:rsidRPr="00103668">
              <w:rPr>
                <w:sz w:val="20"/>
                <w:szCs w:val="20"/>
              </w:rPr>
              <w:t>The Buyer requires the Supplier to have and maintain a Cyber Essentials Certificate OR Cyber Essentials Plus Certificate for the work undertaken under this SOW</w:t>
            </w:r>
            <w:r>
              <w:rPr>
                <w:sz w:val="20"/>
                <w:szCs w:val="20"/>
              </w:rPr>
              <w:t>.</w:t>
            </w:r>
          </w:p>
          <w:p w14:paraId="0FA67CE1" w14:textId="1AE97DE9" w:rsidR="006C02F4" w:rsidRPr="00CA2FBA" w:rsidRDefault="006C02F4" w:rsidP="77F70420">
            <w:pPr>
              <w:spacing w:after="0" w:line="240" w:lineRule="auto"/>
              <w:rPr>
                <w:b/>
                <w:bCs/>
                <w:i/>
                <w:iCs/>
                <w:sz w:val="20"/>
                <w:szCs w:val="20"/>
              </w:rPr>
            </w:pPr>
          </w:p>
        </w:tc>
      </w:tr>
      <w:tr w:rsidR="006C02F4" w14:paraId="4307794C" w14:textId="77777777" w:rsidTr="77F70420">
        <w:tc>
          <w:tcPr>
            <w:tcW w:w="1176"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tcPr>
          <w:p w14:paraId="1833B258" w14:textId="77777777" w:rsidR="006C02F4" w:rsidRDefault="006C02F4" w:rsidP="00C60007">
            <w:pPr>
              <w:spacing w:after="0" w:line="240" w:lineRule="auto"/>
              <w:rPr>
                <w:b/>
                <w:sz w:val="20"/>
              </w:rPr>
            </w:pPr>
            <w:r>
              <w:rPr>
                <w:b/>
                <w:sz w:val="20"/>
              </w:rPr>
              <w:t>SOW Standards</w:t>
            </w:r>
            <w:r w:rsidRPr="00320DAF">
              <w:rPr>
                <w:b/>
                <w:color w:val="FF0000"/>
                <w:sz w:val="20"/>
              </w:rPr>
              <w:t xml:space="preserve"> </w:t>
            </w:r>
            <w:r>
              <w:rPr>
                <w:b/>
                <w:color w:val="FF0000"/>
                <w:sz w:val="20"/>
              </w:rPr>
              <w:t xml:space="preserve">  </w:t>
            </w:r>
          </w:p>
        </w:tc>
        <w:tc>
          <w:tcPr>
            <w:tcW w:w="3824" w:type="pct"/>
            <w:gridSpan w:val="3"/>
            <w:tcBorders>
              <w:top w:val="single" w:sz="8" w:space="0" w:color="222222"/>
              <w:left w:val="single" w:sz="8" w:space="0" w:color="222222"/>
              <w:bottom w:val="single" w:sz="8" w:space="0" w:color="222222"/>
              <w:right w:val="single" w:sz="8" w:space="0" w:color="222222"/>
            </w:tcBorders>
            <w:shd w:val="clear" w:color="auto" w:fill="FFFFFF" w:themeFill="background1"/>
          </w:tcPr>
          <w:p w14:paraId="5552D408" w14:textId="6C9F4D0D" w:rsidR="008F2099" w:rsidRPr="008F2099" w:rsidRDefault="008F2099" w:rsidP="008F2099">
            <w:pPr>
              <w:spacing w:after="0" w:line="259" w:lineRule="auto"/>
              <w:ind w:left="0" w:firstLine="0"/>
              <w:rPr>
                <w:sz w:val="20"/>
                <w:szCs w:val="20"/>
              </w:rPr>
            </w:pPr>
            <w:r w:rsidRPr="008F2099">
              <w:rPr>
                <w:sz w:val="20"/>
                <w:szCs w:val="20"/>
              </w:rPr>
              <w:t xml:space="preserve">The Supplier Staff must have the necessary knowledge, skills, experience and </w:t>
            </w:r>
          </w:p>
          <w:p w14:paraId="659D1BFC" w14:textId="77777777" w:rsidR="008F2099" w:rsidRPr="008F2099" w:rsidRDefault="008F2099" w:rsidP="008F2099">
            <w:pPr>
              <w:spacing w:after="0" w:line="259" w:lineRule="auto"/>
              <w:ind w:left="0" w:firstLine="0"/>
              <w:rPr>
                <w:sz w:val="20"/>
                <w:szCs w:val="20"/>
              </w:rPr>
            </w:pPr>
            <w:r w:rsidRPr="008F2099">
              <w:rPr>
                <w:sz w:val="20"/>
                <w:szCs w:val="20"/>
              </w:rPr>
              <w:t xml:space="preserve">qualifications to meet the Digital, Data and Technology Profession Capability </w:t>
            </w:r>
          </w:p>
          <w:p w14:paraId="15C91A39" w14:textId="77777777" w:rsidR="006C02F4" w:rsidRDefault="008F2099" w:rsidP="008F2099">
            <w:pPr>
              <w:spacing w:after="0" w:line="259" w:lineRule="auto"/>
              <w:ind w:left="0" w:firstLine="0"/>
              <w:rPr>
                <w:sz w:val="20"/>
                <w:szCs w:val="20"/>
              </w:rPr>
            </w:pPr>
            <w:r w:rsidRPr="008F2099">
              <w:rPr>
                <w:sz w:val="20"/>
                <w:szCs w:val="20"/>
              </w:rPr>
              <w:t>Framework standards:</w:t>
            </w:r>
          </w:p>
          <w:p w14:paraId="124D8582" w14:textId="2F01A18C" w:rsidR="008F2099" w:rsidRPr="008F2099" w:rsidRDefault="008F2099" w:rsidP="008F2099">
            <w:pPr>
              <w:spacing w:after="0" w:line="259" w:lineRule="auto"/>
              <w:ind w:left="0" w:firstLine="0"/>
              <w:rPr>
                <w:sz w:val="20"/>
                <w:szCs w:val="20"/>
                <w:highlight w:val="yellow"/>
              </w:rPr>
            </w:pPr>
            <w:r w:rsidRPr="008F2099">
              <w:rPr>
                <w:sz w:val="20"/>
                <w:szCs w:val="20"/>
              </w:rPr>
              <w:t>https://www.gov.uk/government/collections/digital-data-and-technology-profession-capability-framework</w:t>
            </w:r>
          </w:p>
        </w:tc>
      </w:tr>
      <w:tr w:rsidR="006C02F4" w14:paraId="587800B7" w14:textId="77777777" w:rsidTr="77F70420">
        <w:tc>
          <w:tcPr>
            <w:tcW w:w="1176"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tcPr>
          <w:p w14:paraId="10C5291F" w14:textId="77777777" w:rsidR="006C02F4" w:rsidRDefault="006C02F4" w:rsidP="00C60007">
            <w:pPr>
              <w:spacing w:after="0" w:line="240" w:lineRule="auto"/>
              <w:rPr>
                <w:b/>
                <w:sz w:val="20"/>
              </w:rPr>
            </w:pPr>
            <w:r>
              <w:rPr>
                <w:b/>
                <w:sz w:val="20"/>
              </w:rPr>
              <w:t xml:space="preserve">Performance Management </w:t>
            </w:r>
          </w:p>
        </w:tc>
        <w:tc>
          <w:tcPr>
            <w:tcW w:w="3824" w:type="pct"/>
            <w:gridSpan w:val="3"/>
            <w:tcBorders>
              <w:top w:val="single" w:sz="8" w:space="0" w:color="222222"/>
              <w:left w:val="single" w:sz="8" w:space="0" w:color="222222"/>
              <w:bottom w:val="single" w:sz="8" w:space="0" w:color="222222"/>
              <w:right w:val="single" w:sz="8" w:space="0" w:color="222222"/>
            </w:tcBorders>
            <w:shd w:val="clear" w:color="auto" w:fill="FFFFFF" w:themeFill="background1"/>
          </w:tcPr>
          <w:p w14:paraId="1AE7C58E" w14:textId="55ED0D25" w:rsidR="006C02F4" w:rsidRPr="00CD6F4B" w:rsidRDefault="002143A2" w:rsidP="77F70420">
            <w:pPr>
              <w:spacing w:after="0" w:line="259" w:lineRule="auto"/>
              <w:ind w:left="0" w:firstLine="0"/>
              <w:rPr>
                <w:sz w:val="20"/>
                <w:szCs w:val="20"/>
                <w:highlight w:val="yellow"/>
              </w:rPr>
            </w:pPr>
            <w:r w:rsidRPr="002143A2">
              <w:rPr>
                <w:sz w:val="20"/>
                <w:szCs w:val="20"/>
              </w:rPr>
              <w:t>Intentionally left blank</w:t>
            </w:r>
          </w:p>
          <w:p w14:paraId="76C75796" w14:textId="532B1687" w:rsidR="006C02F4" w:rsidRPr="00CD6F4B" w:rsidRDefault="006C02F4" w:rsidP="77F70420">
            <w:pPr>
              <w:spacing w:after="0" w:line="240" w:lineRule="auto"/>
              <w:rPr>
                <w:sz w:val="20"/>
                <w:szCs w:val="20"/>
              </w:rPr>
            </w:pPr>
          </w:p>
        </w:tc>
      </w:tr>
      <w:tr w:rsidR="006C02F4" w14:paraId="6DFD6931" w14:textId="77777777" w:rsidTr="77F70420">
        <w:tc>
          <w:tcPr>
            <w:tcW w:w="1176"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hideMark/>
          </w:tcPr>
          <w:p w14:paraId="0EC043A0" w14:textId="77777777" w:rsidR="006C02F4" w:rsidRDefault="006C02F4" w:rsidP="00C60007">
            <w:pPr>
              <w:spacing w:after="0" w:line="240" w:lineRule="auto"/>
              <w:rPr>
                <w:b/>
                <w:sz w:val="20"/>
              </w:rPr>
            </w:pPr>
            <w:r>
              <w:rPr>
                <w:b/>
                <w:sz w:val="20"/>
              </w:rPr>
              <w:t xml:space="preserve">Additional Requirements  </w:t>
            </w:r>
          </w:p>
        </w:tc>
        <w:tc>
          <w:tcPr>
            <w:tcW w:w="3824" w:type="pct"/>
            <w:gridSpan w:val="3"/>
            <w:tcBorders>
              <w:top w:val="single" w:sz="8" w:space="0" w:color="222222"/>
              <w:left w:val="single" w:sz="8" w:space="0" w:color="222222"/>
              <w:bottom w:val="single" w:sz="8" w:space="0" w:color="222222"/>
              <w:right w:val="single" w:sz="8" w:space="0" w:color="222222"/>
            </w:tcBorders>
          </w:tcPr>
          <w:p w14:paraId="00EF0E1F" w14:textId="7DED9A5B" w:rsidR="006C02F4" w:rsidRPr="003A3A29" w:rsidRDefault="003A3A29" w:rsidP="003A3A29">
            <w:pPr>
              <w:spacing w:after="0" w:line="259" w:lineRule="auto"/>
              <w:ind w:left="0" w:firstLine="0"/>
              <w:rPr>
                <w:sz w:val="20"/>
                <w:szCs w:val="20"/>
                <w:highlight w:val="yellow"/>
              </w:rPr>
            </w:pPr>
            <w:r w:rsidRPr="003A3A29">
              <w:rPr>
                <w:sz w:val="20"/>
                <w:szCs w:val="20"/>
              </w:rPr>
              <w:t xml:space="preserve">Annex 1 – Where Annex 1 of Joint Schedule 11 (Processing Data) in the Call-Off Contract does not accurately reflect the data Processor / Controller </w:t>
            </w:r>
            <w:r>
              <w:rPr>
                <w:sz w:val="20"/>
                <w:szCs w:val="20"/>
              </w:rPr>
              <w:t>a</w:t>
            </w:r>
            <w:r w:rsidRPr="003A3A29">
              <w:rPr>
                <w:sz w:val="20"/>
                <w:szCs w:val="20"/>
              </w:rPr>
              <w:t>rrangements applicable to this Statement of Work, the Parties shall comply with the revised Annex 1 attached to this Statement of Work</w:t>
            </w:r>
          </w:p>
        </w:tc>
      </w:tr>
      <w:tr w:rsidR="006C02F4" w14:paraId="2A168A5F" w14:textId="77777777" w:rsidTr="77F70420">
        <w:tc>
          <w:tcPr>
            <w:tcW w:w="1176"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tcPr>
          <w:p w14:paraId="2DB963E8" w14:textId="77777777" w:rsidR="006C02F4" w:rsidRDefault="006C02F4" w:rsidP="00C60007">
            <w:pPr>
              <w:spacing w:after="0" w:line="240" w:lineRule="auto"/>
              <w:rPr>
                <w:b/>
                <w:sz w:val="20"/>
              </w:rPr>
            </w:pPr>
            <w:r w:rsidRPr="005447C9">
              <w:rPr>
                <w:b/>
                <w:sz w:val="20"/>
              </w:rPr>
              <w:lastRenderedPageBreak/>
              <w:t>Key Supplier Staff</w:t>
            </w:r>
            <w:r>
              <w:rPr>
                <w:b/>
                <w:sz w:val="20"/>
              </w:rPr>
              <w:t xml:space="preserve"> </w:t>
            </w:r>
          </w:p>
        </w:tc>
        <w:tc>
          <w:tcPr>
            <w:tcW w:w="3824" w:type="pct"/>
            <w:gridSpan w:val="3"/>
            <w:tcBorders>
              <w:top w:val="single" w:sz="8" w:space="0" w:color="222222"/>
              <w:left w:val="single" w:sz="8" w:space="0" w:color="222222"/>
              <w:bottom w:val="single" w:sz="8" w:space="0" w:color="222222"/>
              <w:right w:val="single" w:sz="8" w:space="0" w:color="222222"/>
            </w:tcBorders>
          </w:tcPr>
          <w:p w14:paraId="3C3A77E6" w14:textId="3AE3872B" w:rsidR="006C02F4" w:rsidRPr="00D463FE" w:rsidRDefault="00C20932" w:rsidP="00C20932">
            <w:pPr>
              <w:ind w:left="-5"/>
              <w:rPr>
                <w:b/>
                <w:bCs/>
              </w:rPr>
            </w:pPr>
            <w:r>
              <w:rPr>
                <w:b/>
                <w:bCs/>
              </w:rPr>
              <w:t>[REDACTED]</w:t>
            </w:r>
          </w:p>
        </w:tc>
      </w:tr>
      <w:tr w:rsidR="006C02F4" w14:paraId="1362D932" w14:textId="77777777" w:rsidTr="77F70420">
        <w:tc>
          <w:tcPr>
            <w:tcW w:w="1176"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tcPr>
          <w:p w14:paraId="3DC733DB" w14:textId="77777777" w:rsidR="006C02F4" w:rsidRDefault="006C02F4" w:rsidP="00C60007">
            <w:pPr>
              <w:spacing w:after="0" w:line="240" w:lineRule="auto"/>
              <w:rPr>
                <w:b/>
                <w:sz w:val="20"/>
              </w:rPr>
            </w:pPr>
            <w:r>
              <w:rPr>
                <w:b/>
                <w:sz w:val="20"/>
              </w:rPr>
              <w:t>Worker Engagement Status</w:t>
            </w:r>
          </w:p>
          <w:p w14:paraId="1E1D2E21" w14:textId="77777777" w:rsidR="006C02F4" w:rsidRPr="005447C9" w:rsidRDefault="006C02F4" w:rsidP="00C60007">
            <w:pPr>
              <w:spacing w:after="0" w:line="240" w:lineRule="auto"/>
              <w:rPr>
                <w:b/>
                <w:sz w:val="20"/>
              </w:rPr>
            </w:pPr>
          </w:p>
        </w:tc>
        <w:tc>
          <w:tcPr>
            <w:tcW w:w="3824" w:type="pct"/>
            <w:gridSpan w:val="3"/>
            <w:tcBorders>
              <w:top w:val="single" w:sz="8" w:space="0" w:color="222222"/>
              <w:left w:val="single" w:sz="8" w:space="0" w:color="222222"/>
              <w:bottom w:val="single" w:sz="8" w:space="0" w:color="222222"/>
              <w:right w:val="single" w:sz="8" w:space="0" w:color="222222"/>
            </w:tcBorders>
          </w:tcPr>
          <w:p w14:paraId="4151AABA" w14:textId="4605CD8F" w:rsidR="006C02F4" w:rsidRPr="00E65EB0" w:rsidRDefault="00435DB4" w:rsidP="00435DB4">
            <w:pPr>
              <w:spacing w:after="0" w:line="259" w:lineRule="auto"/>
              <w:ind w:left="0" w:firstLine="0"/>
              <w:rPr>
                <w:sz w:val="20"/>
                <w:szCs w:val="20"/>
                <w:highlight w:val="yellow"/>
              </w:rPr>
            </w:pPr>
            <w:r w:rsidRPr="00435DB4">
              <w:rPr>
                <w:sz w:val="20"/>
                <w:szCs w:val="20"/>
              </w:rPr>
              <w:t>The Supplier confirms to the Buyer that the Supplier will deliver the Services using resources who are on Supplier payroll and/or through subcontracts via Buyer</w:t>
            </w:r>
            <w:r w:rsidR="002123FC">
              <w:rPr>
                <w:sz w:val="20"/>
                <w:szCs w:val="20"/>
              </w:rPr>
              <w:t>-</w:t>
            </w:r>
            <w:r w:rsidRPr="00435DB4">
              <w:rPr>
                <w:sz w:val="20"/>
                <w:szCs w:val="20"/>
              </w:rPr>
              <w:t>approved Subcontractors with full PAYE and NI deducted for such resources at source in compliance with the Off Payroll Workers Legislation.</w:t>
            </w:r>
          </w:p>
          <w:p w14:paraId="607F6C19" w14:textId="3D584355" w:rsidR="006C02F4" w:rsidRPr="00E65EB0" w:rsidRDefault="006C02F4" w:rsidP="77F70420">
            <w:pPr>
              <w:ind w:left="0" w:firstLine="0"/>
              <w:rPr>
                <w:sz w:val="20"/>
                <w:szCs w:val="20"/>
              </w:rPr>
            </w:pPr>
          </w:p>
        </w:tc>
      </w:tr>
      <w:tr w:rsidR="006C02F4" w14:paraId="37F59FC5" w14:textId="77777777" w:rsidTr="77F70420">
        <w:tc>
          <w:tcPr>
            <w:tcW w:w="1176"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tcPr>
          <w:p w14:paraId="52330C09" w14:textId="77777777" w:rsidR="006C02F4" w:rsidRDefault="006C02F4" w:rsidP="00C60007">
            <w:pPr>
              <w:spacing w:after="0" w:line="240" w:lineRule="auto"/>
              <w:rPr>
                <w:b/>
                <w:sz w:val="20"/>
              </w:rPr>
            </w:pPr>
            <w:r>
              <w:rPr>
                <w:b/>
                <w:sz w:val="20"/>
              </w:rPr>
              <w:t>SOW Reporting Requirements:</w:t>
            </w:r>
          </w:p>
        </w:tc>
        <w:tc>
          <w:tcPr>
            <w:tcW w:w="3824" w:type="pct"/>
            <w:gridSpan w:val="3"/>
            <w:tcBorders>
              <w:top w:val="single" w:sz="8" w:space="0" w:color="222222"/>
              <w:left w:val="single" w:sz="8" w:space="0" w:color="222222"/>
              <w:bottom w:val="single" w:sz="8" w:space="0" w:color="222222"/>
              <w:right w:val="single" w:sz="8" w:space="0" w:color="222222"/>
            </w:tcBorders>
          </w:tcPr>
          <w:p w14:paraId="0B6189F1" w14:textId="1960E766" w:rsidR="006C02F4" w:rsidRPr="002123FC" w:rsidRDefault="002123FC" w:rsidP="002123FC">
            <w:pPr>
              <w:spacing w:after="0" w:line="259" w:lineRule="auto"/>
              <w:ind w:left="0" w:firstLine="0"/>
              <w:rPr>
                <w:sz w:val="20"/>
                <w:szCs w:val="20"/>
                <w:highlight w:val="yellow"/>
              </w:rPr>
            </w:pPr>
            <w:r w:rsidRPr="002123FC">
              <w:rPr>
                <w:sz w:val="20"/>
                <w:szCs w:val="20"/>
              </w:rPr>
              <w:t>Not applicable</w:t>
            </w:r>
          </w:p>
        </w:tc>
      </w:tr>
    </w:tbl>
    <w:p w14:paraId="64FF0B67" w14:textId="77777777" w:rsidR="006C02F4" w:rsidRDefault="006C02F4" w:rsidP="006C02F4">
      <w:pPr>
        <w:spacing w:after="0" w:line="240" w:lineRule="auto"/>
        <w:rPr>
          <w:rFonts w:ascii="Verdana" w:eastAsia="Verdana" w:hAnsi="Verdana" w:cs="Verdana"/>
          <w:sz w:val="20"/>
          <w:szCs w:val="20"/>
        </w:rPr>
      </w:pPr>
    </w:p>
    <w:p w14:paraId="27654928" w14:textId="77777777" w:rsidR="006C02F4" w:rsidRDefault="006C02F4" w:rsidP="006C02F4">
      <w:pPr>
        <w:spacing w:after="0" w:line="240" w:lineRule="auto"/>
        <w:rPr>
          <w:rFonts w:ascii="Verdana" w:eastAsia="Verdana" w:hAnsi="Verdana" w:cs="Verdana"/>
          <w:sz w:val="20"/>
        </w:rPr>
      </w:pPr>
    </w:p>
    <w:p w14:paraId="73B45C18" w14:textId="77777777" w:rsidR="006C02F4" w:rsidRDefault="006C02F4" w:rsidP="006C02F4">
      <w:pPr>
        <w:spacing w:after="0" w:line="240" w:lineRule="auto"/>
        <w:rPr>
          <w:rFonts w:ascii="Verdana" w:eastAsia="Verdana" w:hAnsi="Verdana" w:cs="Verdana"/>
          <w:sz w:val="20"/>
        </w:rPr>
      </w:pPr>
    </w:p>
    <w:tbl>
      <w:tblPr>
        <w:tblW w:w="5348" w:type="pct"/>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588"/>
        <w:gridCol w:w="8049"/>
      </w:tblGrid>
      <w:tr w:rsidR="006C02F4" w14:paraId="0994F767" w14:textId="77777777" w:rsidTr="77F70420">
        <w:tc>
          <w:tcPr>
            <w:tcW w:w="5000" w:type="pct"/>
            <w:gridSpan w:val="2"/>
            <w:tcBorders>
              <w:top w:val="single" w:sz="8" w:space="0" w:color="222222"/>
              <w:left w:val="single" w:sz="8" w:space="0" w:color="222222"/>
              <w:bottom w:val="single" w:sz="8" w:space="0" w:color="222222"/>
              <w:right w:val="single" w:sz="8" w:space="0" w:color="222222"/>
            </w:tcBorders>
            <w:shd w:val="clear" w:color="auto" w:fill="EFEDEF"/>
            <w:tcMar>
              <w:top w:w="100" w:type="dxa"/>
              <w:left w:w="100" w:type="dxa"/>
              <w:bottom w:w="100" w:type="dxa"/>
              <w:right w:w="100" w:type="dxa"/>
            </w:tcMar>
            <w:hideMark/>
          </w:tcPr>
          <w:p w14:paraId="693DF961" w14:textId="77777777" w:rsidR="006C02F4" w:rsidRPr="008E1F0A" w:rsidRDefault="006C02F4" w:rsidP="006C02F4">
            <w:pPr>
              <w:pStyle w:val="ListParagraph"/>
              <w:numPr>
                <w:ilvl w:val="0"/>
                <w:numId w:val="8"/>
              </w:numPr>
              <w:suppressAutoHyphens/>
              <w:autoSpaceDN w:val="0"/>
              <w:spacing w:before="60" w:after="60" w:line="240" w:lineRule="auto"/>
              <w:contextualSpacing w:val="0"/>
              <w:jc w:val="both"/>
              <w:textAlignment w:val="baseline"/>
              <w:rPr>
                <w:b/>
                <w:sz w:val="20"/>
              </w:rPr>
            </w:pPr>
            <w:r w:rsidRPr="008E1F0A">
              <w:rPr>
                <w:b/>
                <w:sz w:val="20"/>
              </w:rPr>
              <w:t>CHARGES</w:t>
            </w:r>
          </w:p>
        </w:tc>
      </w:tr>
      <w:tr w:rsidR="006C02F4" w14:paraId="39FC08BF" w14:textId="77777777" w:rsidTr="77F70420">
        <w:tc>
          <w:tcPr>
            <w:tcW w:w="824"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hideMark/>
          </w:tcPr>
          <w:p w14:paraId="32E3D2E1" w14:textId="77777777" w:rsidR="006C02F4" w:rsidRDefault="006C02F4" w:rsidP="00C60007">
            <w:pPr>
              <w:spacing w:after="0" w:line="240" w:lineRule="auto"/>
              <w:ind w:left="75"/>
              <w:rPr>
                <w:b/>
                <w:sz w:val="20"/>
              </w:rPr>
            </w:pPr>
            <w:r>
              <w:rPr>
                <w:b/>
                <w:sz w:val="20"/>
              </w:rPr>
              <w:t>Order Contract Charges</w:t>
            </w:r>
          </w:p>
        </w:tc>
        <w:tc>
          <w:tcPr>
            <w:tcW w:w="4176" w:type="pct"/>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771302D" w14:textId="77777777" w:rsidR="002123FC" w:rsidRPr="005113E2" w:rsidRDefault="002123FC" w:rsidP="002123FC">
            <w:pPr>
              <w:spacing w:after="0" w:line="259" w:lineRule="auto"/>
              <w:ind w:left="0" w:firstLine="0"/>
              <w:rPr>
                <w:sz w:val="20"/>
                <w:szCs w:val="20"/>
              </w:rPr>
            </w:pPr>
            <w:r w:rsidRPr="005113E2">
              <w:rPr>
                <w:sz w:val="20"/>
                <w:szCs w:val="20"/>
              </w:rPr>
              <w:t>The applicable charging method(s) for this SOW is:</w:t>
            </w:r>
          </w:p>
          <w:p w14:paraId="27CEAABF" w14:textId="77777777" w:rsidR="002123FC" w:rsidRPr="005113E2" w:rsidRDefault="002123FC" w:rsidP="002123FC">
            <w:pPr>
              <w:pStyle w:val="ListParagraph"/>
              <w:numPr>
                <w:ilvl w:val="0"/>
                <w:numId w:val="12"/>
              </w:numPr>
              <w:spacing w:after="0" w:line="259" w:lineRule="auto"/>
              <w:rPr>
                <w:sz w:val="20"/>
                <w:szCs w:val="20"/>
              </w:rPr>
            </w:pPr>
            <w:r w:rsidRPr="005113E2">
              <w:rPr>
                <w:sz w:val="20"/>
                <w:szCs w:val="20"/>
              </w:rPr>
              <w:t>Capped time and materials</w:t>
            </w:r>
          </w:p>
          <w:p w14:paraId="7CC57DED" w14:textId="77777777" w:rsidR="002123FC" w:rsidRPr="005113E2" w:rsidRDefault="002123FC" w:rsidP="002123FC">
            <w:pPr>
              <w:spacing w:after="0" w:line="259" w:lineRule="auto"/>
              <w:rPr>
                <w:sz w:val="20"/>
                <w:szCs w:val="20"/>
              </w:rPr>
            </w:pPr>
          </w:p>
          <w:p w14:paraId="691DDEDF" w14:textId="4FB19925" w:rsidR="002123FC" w:rsidRPr="002123FC" w:rsidRDefault="002123FC" w:rsidP="002123FC">
            <w:pPr>
              <w:spacing w:after="0" w:line="259" w:lineRule="auto"/>
              <w:rPr>
                <w:sz w:val="20"/>
                <w:szCs w:val="20"/>
                <w:highlight w:val="yellow"/>
              </w:rPr>
            </w:pPr>
            <w:r w:rsidRPr="005113E2">
              <w:rPr>
                <w:sz w:val="20"/>
                <w:szCs w:val="20"/>
              </w:rPr>
              <w:t>The estimated maximum value of this SOW (irrespective of the selected charging method) is £204,000 (ex. VAT), £</w:t>
            </w:r>
            <w:r w:rsidR="005113E2" w:rsidRPr="005113E2">
              <w:rPr>
                <w:sz w:val="20"/>
                <w:szCs w:val="20"/>
              </w:rPr>
              <w:t>244,800 (inc. VAT).</w:t>
            </w:r>
          </w:p>
        </w:tc>
      </w:tr>
      <w:tr w:rsidR="006C02F4" w14:paraId="353222C3" w14:textId="77777777" w:rsidTr="77F70420">
        <w:tc>
          <w:tcPr>
            <w:tcW w:w="824"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tcPr>
          <w:p w14:paraId="14E86B45" w14:textId="77777777" w:rsidR="006C02F4" w:rsidRDefault="006C02F4" w:rsidP="00C60007">
            <w:pPr>
              <w:spacing w:after="0" w:line="240" w:lineRule="auto"/>
              <w:rPr>
                <w:b/>
                <w:sz w:val="20"/>
              </w:rPr>
            </w:pPr>
            <w:r>
              <w:rPr>
                <w:b/>
                <w:sz w:val="20"/>
              </w:rPr>
              <w:t>Rate Cards Applicable</w:t>
            </w:r>
          </w:p>
        </w:tc>
        <w:tc>
          <w:tcPr>
            <w:tcW w:w="4176" w:type="pct"/>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tbl>
            <w:tblPr>
              <w:tblStyle w:val="TableGrid"/>
              <w:tblW w:w="0" w:type="auto"/>
              <w:tblLook w:val="04A0" w:firstRow="1" w:lastRow="0" w:firstColumn="1" w:lastColumn="0" w:noHBand="0" w:noVBand="1"/>
            </w:tblPr>
            <w:tblGrid>
              <w:gridCol w:w="1892"/>
              <w:gridCol w:w="1892"/>
              <w:gridCol w:w="1892"/>
              <w:gridCol w:w="1893"/>
            </w:tblGrid>
            <w:tr w:rsidR="005113E2" w14:paraId="02B28B32" w14:textId="77777777" w:rsidTr="00411AEA">
              <w:tc>
                <w:tcPr>
                  <w:tcW w:w="1892" w:type="dxa"/>
                </w:tcPr>
                <w:p w14:paraId="26677C60" w14:textId="77777777" w:rsidR="005113E2" w:rsidRDefault="005113E2" w:rsidP="005113E2">
                  <w:pPr>
                    <w:spacing w:after="0" w:line="259" w:lineRule="auto"/>
                    <w:ind w:left="0" w:firstLine="0"/>
                    <w:rPr>
                      <w:sz w:val="20"/>
                      <w:szCs w:val="20"/>
                    </w:rPr>
                  </w:pPr>
                  <w:r>
                    <w:rPr>
                      <w:sz w:val="20"/>
                      <w:szCs w:val="20"/>
                    </w:rPr>
                    <w:t>Deliverable</w:t>
                  </w:r>
                </w:p>
              </w:tc>
              <w:tc>
                <w:tcPr>
                  <w:tcW w:w="1892" w:type="dxa"/>
                </w:tcPr>
                <w:p w14:paraId="6B1B474A" w14:textId="77777777" w:rsidR="005113E2" w:rsidRDefault="005113E2" w:rsidP="005113E2">
                  <w:pPr>
                    <w:spacing w:after="0" w:line="259" w:lineRule="auto"/>
                    <w:ind w:left="0" w:firstLine="0"/>
                    <w:rPr>
                      <w:sz w:val="20"/>
                      <w:szCs w:val="20"/>
                    </w:rPr>
                  </w:pPr>
                  <w:r>
                    <w:rPr>
                      <w:sz w:val="20"/>
                      <w:szCs w:val="20"/>
                    </w:rPr>
                    <w:t>Day Rate</w:t>
                  </w:r>
                </w:p>
              </w:tc>
              <w:tc>
                <w:tcPr>
                  <w:tcW w:w="1892" w:type="dxa"/>
                </w:tcPr>
                <w:p w14:paraId="108AC89D" w14:textId="77777777" w:rsidR="005113E2" w:rsidRDefault="005113E2" w:rsidP="005113E2">
                  <w:pPr>
                    <w:spacing w:after="0" w:line="259" w:lineRule="auto"/>
                    <w:ind w:left="0" w:firstLine="0"/>
                    <w:rPr>
                      <w:sz w:val="20"/>
                      <w:szCs w:val="20"/>
                    </w:rPr>
                  </w:pPr>
                  <w:r>
                    <w:rPr>
                      <w:sz w:val="20"/>
                      <w:szCs w:val="20"/>
                    </w:rPr>
                    <w:t>Number of Days</w:t>
                  </w:r>
                </w:p>
              </w:tc>
              <w:tc>
                <w:tcPr>
                  <w:tcW w:w="1893" w:type="dxa"/>
                </w:tcPr>
                <w:p w14:paraId="373EE3B6" w14:textId="77777777" w:rsidR="005113E2" w:rsidRDefault="005113E2" w:rsidP="005113E2">
                  <w:pPr>
                    <w:spacing w:after="0" w:line="259" w:lineRule="auto"/>
                    <w:ind w:left="0" w:firstLine="0"/>
                    <w:rPr>
                      <w:sz w:val="20"/>
                      <w:szCs w:val="20"/>
                    </w:rPr>
                  </w:pPr>
                  <w:r>
                    <w:rPr>
                      <w:sz w:val="20"/>
                      <w:szCs w:val="20"/>
                    </w:rPr>
                    <w:t>Total Cost</w:t>
                  </w:r>
                </w:p>
              </w:tc>
            </w:tr>
            <w:tr w:rsidR="005113E2" w14:paraId="2ACD95F2" w14:textId="77777777" w:rsidTr="00411AEA">
              <w:tc>
                <w:tcPr>
                  <w:tcW w:w="1892" w:type="dxa"/>
                </w:tcPr>
                <w:p w14:paraId="1692BAFC" w14:textId="77777777" w:rsidR="005113E2" w:rsidRDefault="005113E2" w:rsidP="005113E2">
                  <w:pPr>
                    <w:spacing w:after="0" w:line="259" w:lineRule="auto"/>
                    <w:ind w:left="0" w:firstLine="0"/>
                    <w:rPr>
                      <w:sz w:val="20"/>
                      <w:szCs w:val="20"/>
                    </w:rPr>
                  </w:pPr>
                  <w:r>
                    <w:rPr>
                      <w:sz w:val="20"/>
                      <w:szCs w:val="20"/>
                    </w:rPr>
                    <w:t>Security Architect</w:t>
                  </w:r>
                </w:p>
              </w:tc>
              <w:tc>
                <w:tcPr>
                  <w:tcW w:w="1892" w:type="dxa"/>
                </w:tcPr>
                <w:p w14:paraId="161C0369" w14:textId="3652F071" w:rsidR="005113E2" w:rsidRPr="00C20932" w:rsidRDefault="00C20932" w:rsidP="00C20932">
                  <w:pPr>
                    <w:ind w:left="-5"/>
                    <w:rPr>
                      <w:b/>
                      <w:bCs/>
                    </w:rPr>
                  </w:pPr>
                  <w:r>
                    <w:rPr>
                      <w:b/>
                      <w:bCs/>
                    </w:rPr>
                    <w:t>[REDACTED]</w:t>
                  </w:r>
                </w:p>
              </w:tc>
              <w:tc>
                <w:tcPr>
                  <w:tcW w:w="1892" w:type="dxa"/>
                </w:tcPr>
                <w:p w14:paraId="4BBB7D8E" w14:textId="77777777" w:rsidR="005113E2" w:rsidRDefault="005113E2" w:rsidP="005113E2">
                  <w:pPr>
                    <w:spacing w:after="0" w:line="259" w:lineRule="auto"/>
                    <w:ind w:left="0" w:firstLine="0"/>
                    <w:rPr>
                      <w:sz w:val="20"/>
                      <w:szCs w:val="20"/>
                    </w:rPr>
                  </w:pPr>
                  <w:r>
                    <w:rPr>
                      <w:sz w:val="20"/>
                      <w:szCs w:val="20"/>
                    </w:rPr>
                    <w:t>255</w:t>
                  </w:r>
                </w:p>
              </w:tc>
              <w:tc>
                <w:tcPr>
                  <w:tcW w:w="1893" w:type="dxa"/>
                </w:tcPr>
                <w:p w14:paraId="72CC8314" w14:textId="77777777" w:rsidR="005113E2" w:rsidRDefault="005113E2" w:rsidP="005113E2">
                  <w:pPr>
                    <w:spacing w:after="0" w:line="259" w:lineRule="auto"/>
                    <w:ind w:left="0" w:firstLine="0"/>
                    <w:rPr>
                      <w:sz w:val="20"/>
                      <w:szCs w:val="20"/>
                    </w:rPr>
                  </w:pPr>
                  <w:r>
                    <w:rPr>
                      <w:sz w:val="20"/>
                      <w:szCs w:val="20"/>
                    </w:rPr>
                    <w:t>£204,000 ex VAT</w:t>
                  </w:r>
                </w:p>
              </w:tc>
            </w:tr>
          </w:tbl>
          <w:p w14:paraId="3367EE6A" w14:textId="12CD0A23" w:rsidR="006C02F4" w:rsidRPr="005447C9" w:rsidRDefault="006C02F4" w:rsidP="77F70420">
            <w:pPr>
              <w:spacing w:after="0" w:line="240" w:lineRule="auto"/>
              <w:ind w:left="-15"/>
              <w:rPr>
                <w:i/>
                <w:iCs/>
                <w:sz w:val="20"/>
                <w:szCs w:val="20"/>
              </w:rPr>
            </w:pPr>
          </w:p>
        </w:tc>
      </w:tr>
      <w:tr w:rsidR="006C02F4" w14:paraId="14D7952A" w14:textId="77777777" w:rsidTr="77F70420">
        <w:tc>
          <w:tcPr>
            <w:tcW w:w="824"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hideMark/>
          </w:tcPr>
          <w:p w14:paraId="5F6C6CE7" w14:textId="77777777" w:rsidR="006C02F4" w:rsidRDefault="006C02F4" w:rsidP="00C60007">
            <w:pPr>
              <w:spacing w:after="0" w:line="240" w:lineRule="auto"/>
              <w:ind w:left="75"/>
              <w:rPr>
                <w:b/>
                <w:sz w:val="20"/>
              </w:rPr>
            </w:pPr>
            <w:r>
              <w:rPr>
                <w:b/>
                <w:sz w:val="20"/>
              </w:rPr>
              <w:t xml:space="preserve">Financial Model </w:t>
            </w:r>
          </w:p>
        </w:tc>
        <w:tc>
          <w:tcPr>
            <w:tcW w:w="4176" w:type="pct"/>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EA43613" w14:textId="5244A1CE" w:rsidR="006C02F4" w:rsidRPr="001412B2" w:rsidRDefault="001412B2" w:rsidP="77F70420">
            <w:pPr>
              <w:spacing w:after="0" w:line="259" w:lineRule="auto"/>
              <w:ind w:left="0" w:firstLine="0"/>
              <w:rPr>
                <w:sz w:val="20"/>
                <w:szCs w:val="20"/>
              </w:rPr>
            </w:pPr>
            <w:r w:rsidRPr="001412B2">
              <w:rPr>
                <w:sz w:val="20"/>
                <w:szCs w:val="20"/>
              </w:rPr>
              <w:t>Time and Materials</w:t>
            </w:r>
          </w:p>
          <w:p w14:paraId="5D9AC07E" w14:textId="68EA78C5" w:rsidR="006C02F4" w:rsidRDefault="006C02F4" w:rsidP="77F70420">
            <w:pPr>
              <w:spacing w:after="0" w:line="240" w:lineRule="auto"/>
              <w:rPr>
                <w:sz w:val="20"/>
                <w:szCs w:val="20"/>
              </w:rPr>
            </w:pPr>
          </w:p>
        </w:tc>
      </w:tr>
      <w:tr w:rsidR="006C02F4" w14:paraId="3A0322D0" w14:textId="77777777" w:rsidTr="77F70420">
        <w:tc>
          <w:tcPr>
            <w:tcW w:w="824"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tcPr>
          <w:p w14:paraId="2D823B9C" w14:textId="77777777" w:rsidR="006C02F4" w:rsidRDefault="006C02F4" w:rsidP="00C60007">
            <w:pPr>
              <w:spacing w:after="0" w:line="240" w:lineRule="auto"/>
              <w:ind w:left="75"/>
              <w:rPr>
                <w:b/>
                <w:sz w:val="20"/>
              </w:rPr>
            </w:pPr>
            <w:r>
              <w:rPr>
                <w:b/>
                <w:sz w:val="20"/>
              </w:rPr>
              <w:t>Reimbursable Expenses</w:t>
            </w:r>
          </w:p>
        </w:tc>
        <w:tc>
          <w:tcPr>
            <w:tcW w:w="4176" w:type="pct"/>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3590DB" w14:textId="0565436E" w:rsidR="006C02F4" w:rsidRPr="001412B2" w:rsidRDefault="001412B2" w:rsidP="001412B2">
            <w:pPr>
              <w:spacing w:after="0" w:line="259" w:lineRule="auto"/>
              <w:ind w:left="0" w:firstLine="0"/>
              <w:rPr>
                <w:sz w:val="20"/>
                <w:szCs w:val="20"/>
                <w:highlight w:val="yellow"/>
              </w:rPr>
            </w:pPr>
            <w:r w:rsidRPr="001412B2">
              <w:rPr>
                <w:sz w:val="20"/>
                <w:szCs w:val="20"/>
              </w:rPr>
              <w:t>See expenses policy</w:t>
            </w:r>
          </w:p>
        </w:tc>
      </w:tr>
    </w:tbl>
    <w:tbl>
      <w:tblPr>
        <w:tblpPr w:leftFromText="180" w:rightFromText="180" w:vertAnchor="text" w:horzAnchor="margin" w:tblpX="-294" w:tblpY="668"/>
        <w:tblW w:w="534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2539"/>
        <w:gridCol w:w="7087"/>
      </w:tblGrid>
      <w:tr w:rsidR="006C02F4" w14:paraId="3990B052" w14:textId="77777777" w:rsidTr="00C60007">
        <w:trPr>
          <w:trHeight w:val="337"/>
        </w:trPr>
        <w:tc>
          <w:tcPr>
            <w:tcW w:w="5000" w:type="pct"/>
            <w:gridSpan w:val="2"/>
            <w:tcBorders>
              <w:top w:val="single" w:sz="8" w:space="0" w:color="222222"/>
              <w:left w:val="single" w:sz="8" w:space="0" w:color="222222"/>
              <w:bottom w:val="single" w:sz="8" w:space="0" w:color="222222"/>
              <w:right w:val="single" w:sz="8" w:space="0" w:color="222222"/>
            </w:tcBorders>
            <w:shd w:val="clear" w:color="auto" w:fill="E7E6E6" w:themeFill="background2"/>
            <w:tcMar>
              <w:top w:w="100" w:type="dxa"/>
              <w:left w:w="100" w:type="dxa"/>
              <w:bottom w:w="100" w:type="dxa"/>
              <w:right w:w="100" w:type="dxa"/>
            </w:tcMar>
            <w:hideMark/>
          </w:tcPr>
          <w:p w14:paraId="255B45C7" w14:textId="77777777" w:rsidR="006C02F4" w:rsidRPr="008E1F0A" w:rsidRDefault="006C02F4" w:rsidP="006C02F4">
            <w:pPr>
              <w:pStyle w:val="ListParagraph"/>
              <w:numPr>
                <w:ilvl w:val="0"/>
                <w:numId w:val="7"/>
              </w:numPr>
              <w:suppressAutoHyphens/>
              <w:autoSpaceDN w:val="0"/>
              <w:spacing w:before="60" w:after="60" w:line="240" w:lineRule="auto"/>
              <w:contextualSpacing w:val="0"/>
              <w:jc w:val="both"/>
              <w:textAlignment w:val="baseline"/>
              <w:rPr>
                <w:b/>
                <w:sz w:val="20"/>
                <w:szCs w:val="20"/>
              </w:rPr>
            </w:pPr>
            <w:r w:rsidRPr="008E1F0A">
              <w:rPr>
                <w:b/>
                <w:sz w:val="20"/>
              </w:rPr>
              <w:t>SIGNATURES AND APPROVALS</w:t>
            </w:r>
          </w:p>
        </w:tc>
      </w:tr>
      <w:tr w:rsidR="006C02F4" w14:paraId="50CFEABE" w14:textId="77777777" w:rsidTr="00C60007">
        <w:tc>
          <w:tcPr>
            <w:tcW w:w="5000" w:type="pct"/>
            <w:gridSpan w:val="2"/>
            <w:tcBorders>
              <w:top w:val="single" w:sz="8" w:space="0" w:color="222222"/>
              <w:left w:val="single" w:sz="8" w:space="0" w:color="222222"/>
              <w:bottom w:val="single" w:sz="8" w:space="0" w:color="222222"/>
              <w:right w:val="single" w:sz="8" w:space="0" w:color="222222"/>
            </w:tcBorders>
            <w:shd w:val="clear" w:color="auto" w:fill="E7E6E6" w:themeFill="background2"/>
            <w:tcMar>
              <w:top w:w="100" w:type="dxa"/>
              <w:left w:w="100" w:type="dxa"/>
              <w:bottom w:w="100" w:type="dxa"/>
              <w:right w:w="100" w:type="dxa"/>
            </w:tcMar>
            <w:hideMark/>
          </w:tcPr>
          <w:p w14:paraId="7EC90922" w14:textId="77777777" w:rsidR="006C02F4" w:rsidRDefault="006C02F4" w:rsidP="00C60007">
            <w:pPr>
              <w:widowControl w:val="0"/>
              <w:spacing w:before="60" w:after="60" w:line="240" w:lineRule="auto"/>
              <w:rPr>
                <w:b/>
                <w:sz w:val="20"/>
              </w:rPr>
            </w:pPr>
            <w:r>
              <w:rPr>
                <w:b/>
                <w:sz w:val="20"/>
              </w:rPr>
              <w:t>Agreement of this SOW</w:t>
            </w:r>
          </w:p>
          <w:p w14:paraId="01706B45" w14:textId="77777777" w:rsidR="006C02F4" w:rsidRDefault="006C02F4" w:rsidP="00C60007">
            <w:pPr>
              <w:widowControl w:val="0"/>
              <w:spacing w:before="60" w:after="60" w:line="240" w:lineRule="auto"/>
              <w:rPr>
                <w:sz w:val="20"/>
              </w:rPr>
            </w:pPr>
            <w:r>
              <w:rPr>
                <w:sz w:val="20"/>
              </w:rPr>
              <w:t>BY SIGNING this Statement of Work, the Parties agree that it shall be incorporated into Appendix 1 of the Order Form and incorporated into the Order Contract and be legally binding on the Parties:</w:t>
            </w:r>
          </w:p>
        </w:tc>
      </w:tr>
      <w:tr w:rsidR="006C02F4" w14:paraId="340F19C9" w14:textId="77777777" w:rsidTr="00C60007">
        <w:tc>
          <w:tcPr>
            <w:tcW w:w="1319"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hideMark/>
          </w:tcPr>
          <w:p w14:paraId="536D4919" w14:textId="77777777" w:rsidR="006C02F4" w:rsidRDefault="006C02F4" w:rsidP="00C60007">
            <w:pPr>
              <w:spacing w:before="60" w:after="60" w:line="240" w:lineRule="auto"/>
              <w:rPr>
                <w:b/>
                <w:sz w:val="20"/>
              </w:rPr>
            </w:pPr>
            <w:r>
              <w:rPr>
                <w:b/>
                <w:sz w:val="20"/>
              </w:rPr>
              <w:t xml:space="preserve">For and on behalf of the Supplier  </w:t>
            </w:r>
          </w:p>
        </w:tc>
        <w:tc>
          <w:tcPr>
            <w:tcW w:w="3681" w:type="pct"/>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hideMark/>
          </w:tcPr>
          <w:tbl>
            <w:tblPr>
              <w:tblStyle w:val="HeaderTableGrid3"/>
              <w:tblW w:w="0" w:type="auto"/>
              <w:tblInd w:w="0" w:type="dxa"/>
              <w:tblLook w:val="04A0" w:firstRow="1" w:lastRow="0" w:firstColumn="1" w:lastColumn="0" w:noHBand="0" w:noVBand="1"/>
            </w:tblPr>
            <w:tblGrid>
              <w:gridCol w:w="1299"/>
              <w:gridCol w:w="5578"/>
            </w:tblGrid>
            <w:tr w:rsidR="006C02F4" w:rsidRPr="00176E14" w14:paraId="63D35C36" w14:textId="77777777" w:rsidTr="00C60007">
              <w:tc>
                <w:tcPr>
                  <w:tcW w:w="1629" w:type="dxa"/>
                  <w:tcBorders>
                    <w:top w:val="single" w:sz="4" w:space="0" w:color="auto"/>
                    <w:left w:val="single" w:sz="4" w:space="0" w:color="auto"/>
                    <w:bottom w:val="single" w:sz="4" w:space="0" w:color="auto"/>
                    <w:right w:val="single" w:sz="4" w:space="0" w:color="auto"/>
                  </w:tcBorders>
                  <w:hideMark/>
                </w:tcPr>
                <w:p w14:paraId="229A33BA" w14:textId="77777777" w:rsidR="006C02F4" w:rsidRPr="00176E14" w:rsidRDefault="006C02F4" w:rsidP="00C20932">
                  <w:pPr>
                    <w:framePr w:hSpace="180" w:wrap="around" w:vAnchor="text" w:hAnchor="margin" w:x="-294" w:y="668"/>
                    <w:spacing w:before="60" w:after="60"/>
                    <w:rPr>
                      <w:sz w:val="20"/>
                      <w:lang w:eastAsia="en-GB"/>
                    </w:rPr>
                  </w:pPr>
                  <w:r w:rsidRPr="00176E14">
                    <w:rPr>
                      <w:sz w:val="20"/>
                      <w:lang w:eastAsia="en-GB"/>
                    </w:rPr>
                    <w:t xml:space="preserve">Name </w:t>
                  </w:r>
                </w:p>
                <w:p w14:paraId="10BF32C7" w14:textId="77777777" w:rsidR="006C02F4" w:rsidRPr="00176E14" w:rsidRDefault="006C02F4" w:rsidP="00C20932">
                  <w:pPr>
                    <w:framePr w:hSpace="180" w:wrap="around" w:vAnchor="text" w:hAnchor="margin" w:x="-294" w:y="668"/>
                    <w:spacing w:before="60" w:after="60"/>
                    <w:rPr>
                      <w:sz w:val="20"/>
                      <w:lang w:eastAsia="en-GB"/>
                    </w:rPr>
                  </w:pPr>
                  <w:r w:rsidRPr="00176E14">
                    <w:rPr>
                      <w:sz w:val="20"/>
                      <w:lang w:eastAsia="en-GB"/>
                    </w:rPr>
                    <w:t>and title</w:t>
                  </w:r>
                </w:p>
              </w:tc>
              <w:tc>
                <w:tcPr>
                  <w:tcW w:w="11234" w:type="dxa"/>
                  <w:tcBorders>
                    <w:top w:val="single" w:sz="4" w:space="0" w:color="auto"/>
                    <w:left w:val="single" w:sz="4" w:space="0" w:color="auto"/>
                    <w:bottom w:val="single" w:sz="4" w:space="0" w:color="auto"/>
                    <w:right w:val="single" w:sz="4" w:space="0" w:color="auto"/>
                  </w:tcBorders>
                </w:tcPr>
                <w:p w14:paraId="120BA55B" w14:textId="2E94FDF0" w:rsidR="006C02F4" w:rsidRPr="00C20932" w:rsidRDefault="00C20932" w:rsidP="00C20932">
                  <w:pPr>
                    <w:ind w:left="-5"/>
                    <w:rPr>
                      <w:b/>
                      <w:bCs/>
                    </w:rPr>
                  </w:pPr>
                  <w:r>
                    <w:rPr>
                      <w:b/>
                      <w:bCs/>
                    </w:rPr>
                    <w:t>[REDACTED]</w:t>
                  </w:r>
                </w:p>
              </w:tc>
            </w:tr>
            <w:tr w:rsidR="006C02F4" w:rsidRPr="00176E14" w14:paraId="4962213D" w14:textId="77777777" w:rsidTr="00C60007">
              <w:tc>
                <w:tcPr>
                  <w:tcW w:w="1629" w:type="dxa"/>
                  <w:tcBorders>
                    <w:top w:val="single" w:sz="4" w:space="0" w:color="auto"/>
                    <w:left w:val="single" w:sz="4" w:space="0" w:color="auto"/>
                    <w:bottom w:val="single" w:sz="4" w:space="0" w:color="auto"/>
                    <w:right w:val="single" w:sz="4" w:space="0" w:color="auto"/>
                  </w:tcBorders>
                  <w:hideMark/>
                </w:tcPr>
                <w:p w14:paraId="3E8580BF" w14:textId="77777777" w:rsidR="006C02F4" w:rsidRPr="00176E14" w:rsidRDefault="006C02F4" w:rsidP="00C20932">
                  <w:pPr>
                    <w:framePr w:hSpace="180" w:wrap="around" w:vAnchor="text" w:hAnchor="margin" w:x="-294" w:y="668"/>
                    <w:spacing w:before="60" w:after="60"/>
                    <w:rPr>
                      <w:sz w:val="20"/>
                      <w:lang w:eastAsia="en-GB"/>
                    </w:rPr>
                  </w:pPr>
                  <w:r w:rsidRPr="00176E14">
                    <w:rPr>
                      <w:sz w:val="20"/>
                      <w:lang w:eastAsia="en-GB"/>
                    </w:rPr>
                    <w:t>Date</w:t>
                  </w:r>
                </w:p>
              </w:tc>
              <w:tc>
                <w:tcPr>
                  <w:tcW w:w="11234" w:type="dxa"/>
                  <w:tcBorders>
                    <w:top w:val="single" w:sz="4" w:space="0" w:color="auto"/>
                    <w:left w:val="single" w:sz="4" w:space="0" w:color="auto"/>
                    <w:bottom w:val="single" w:sz="4" w:space="0" w:color="auto"/>
                    <w:right w:val="single" w:sz="4" w:space="0" w:color="auto"/>
                  </w:tcBorders>
                </w:tcPr>
                <w:p w14:paraId="22A90644" w14:textId="14A8BAC3" w:rsidR="006C02F4" w:rsidRPr="00176E14" w:rsidRDefault="00DA74C5" w:rsidP="00C20932">
                  <w:pPr>
                    <w:framePr w:hSpace="180" w:wrap="around" w:vAnchor="text" w:hAnchor="margin" w:x="-294" w:y="668"/>
                    <w:spacing w:before="60" w:after="60"/>
                    <w:rPr>
                      <w:sz w:val="20"/>
                      <w:lang w:eastAsia="en-GB"/>
                    </w:rPr>
                  </w:pPr>
                  <w:r>
                    <w:rPr>
                      <w:sz w:val="20"/>
                      <w:lang w:eastAsia="en-GB"/>
                    </w:rPr>
                    <w:t>09.07.2024</w:t>
                  </w:r>
                </w:p>
              </w:tc>
            </w:tr>
            <w:tr w:rsidR="006C02F4" w:rsidRPr="00176E14" w14:paraId="1E207F42" w14:textId="77777777" w:rsidTr="00C60007">
              <w:tc>
                <w:tcPr>
                  <w:tcW w:w="1629" w:type="dxa"/>
                  <w:tcBorders>
                    <w:top w:val="single" w:sz="4" w:space="0" w:color="auto"/>
                    <w:left w:val="single" w:sz="4" w:space="0" w:color="auto"/>
                    <w:bottom w:val="single" w:sz="4" w:space="0" w:color="auto"/>
                    <w:right w:val="single" w:sz="4" w:space="0" w:color="auto"/>
                  </w:tcBorders>
                  <w:hideMark/>
                </w:tcPr>
                <w:p w14:paraId="54A20663" w14:textId="77777777" w:rsidR="006C02F4" w:rsidRPr="00176E14" w:rsidRDefault="006C02F4" w:rsidP="00C20932">
                  <w:pPr>
                    <w:framePr w:hSpace="180" w:wrap="around" w:vAnchor="text" w:hAnchor="margin" w:x="-294" w:y="668"/>
                    <w:spacing w:before="60" w:after="60"/>
                    <w:rPr>
                      <w:sz w:val="20"/>
                      <w:lang w:eastAsia="en-GB"/>
                    </w:rPr>
                  </w:pPr>
                  <w:r w:rsidRPr="00176E14">
                    <w:rPr>
                      <w:sz w:val="20"/>
                      <w:lang w:eastAsia="en-GB"/>
                    </w:rPr>
                    <w:t>Signature</w:t>
                  </w:r>
                </w:p>
              </w:tc>
              <w:tc>
                <w:tcPr>
                  <w:tcW w:w="11234" w:type="dxa"/>
                  <w:tcBorders>
                    <w:top w:val="single" w:sz="4" w:space="0" w:color="auto"/>
                    <w:left w:val="single" w:sz="4" w:space="0" w:color="auto"/>
                    <w:bottom w:val="single" w:sz="4" w:space="0" w:color="auto"/>
                    <w:right w:val="single" w:sz="4" w:space="0" w:color="auto"/>
                  </w:tcBorders>
                </w:tcPr>
                <w:p w14:paraId="66DBED03" w14:textId="30C0248C" w:rsidR="006C02F4" w:rsidRPr="00C20932" w:rsidRDefault="00C20932" w:rsidP="00C20932">
                  <w:pPr>
                    <w:ind w:left="-5"/>
                    <w:rPr>
                      <w:b/>
                      <w:bCs/>
                    </w:rPr>
                  </w:pPr>
                  <w:r>
                    <w:rPr>
                      <w:b/>
                      <w:bCs/>
                    </w:rPr>
                    <w:t>[REDACTED]</w:t>
                  </w:r>
                </w:p>
              </w:tc>
            </w:tr>
          </w:tbl>
          <w:p w14:paraId="5FBEC16B" w14:textId="77777777" w:rsidR="006C02F4" w:rsidRPr="00176E14" w:rsidRDefault="006C02F4" w:rsidP="00C60007">
            <w:pPr>
              <w:spacing w:before="60" w:after="60" w:line="240" w:lineRule="auto"/>
              <w:ind w:left="-15"/>
              <w:rPr>
                <w:sz w:val="20"/>
                <w:szCs w:val="20"/>
              </w:rPr>
            </w:pPr>
          </w:p>
        </w:tc>
      </w:tr>
      <w:tr w:rsidR="006C02F4" w14:paraId="11ADAE57" w14:textId="77777777" w:rsidTr="00C60007">
        <w:tc>
          <w:tcPr>
            <w:tcW w:w="1319" w:type="pct"/>
            <w:tcBorders>
              <w:top w:val="single" w:sz="8" w:space="0" w:color="222222"/>
              <w:left w:val="single" w:sz="8" w:space="0" w:color="222222"/>
              <w:bottom w:val="single" w:sz="8" w:space="0" w:color="222222"/>
              <w:right w:val="single" w:sz="8" w:space="0" w:color="222222"/>
            </w:tcBorders>
            <w:shd w:val="clear" w:color="auto" w:fill="CFCBCF"/>
            <w:tcMar>
              <w:top w:w="100" w:type="dxa"/>
              <w:left w:w="100" w:type="dxa"/>
              <w:bottom w:w="100" w:type="dxa"/>
              <w:right w:w="100" w:type="dxa"/>
            </w:tcMar>
            <w:hideMark/>
          </w:tcPr>
          <w:p w14:paraId="425D0DC9" w14:textId="77777777" w:rsidR="006C02F4" w:rsidRDefault="006C02F4" w:rsidP="00C60007">
            <w:pPr>
              <w:spacing w:before="60" w:after="60" w:line="240" w:lineRule="auto"/>
              <w:rPr>
                <w:b/>
                <w:sz w:val="20"/>
              </w:rPr>
            </w:pPr>
            <w:r>
              <w:rPr>
                <w:b/>
                <w:sz w:val="20"/>
              </w:rPr>
              <w:t xml:space="preserve">For and on behalf of the Buyer  </w:t>
            </w:r>
          </w:p>
        </w:tc>
        <w:tc>
          <w:tcPr>
            <w:tcW w:w="3681" w:type="pct"/>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hideMark/>
          </w:tcPr>
          <w:tbl>
            <w:tblPr>
              <w:tblStyle w:val="HeaderTableGrid3"/>
              <w:tblW w:w="0" w:type="auto"/>
              <w:tblInd w:w="0" w:type="dxa"/>
              <w:tblLook w:val="04A0" w:firstRow="1" w:lastRow="0" w:firstColumn="1" w:lastColumn="0" w:noHBand="0" w:noVBand="1"/>
            </w:tblPr>
            <w:tblGrid>
              <w:gridCol w:w="1299"/>
              <w:gridCol w:w="5578"/>
            </w:tblGrid>
            <w:tr w:rsidR="001B6165" w:rsidRPr="00176E14" w14:paraId="01BF4BF1" w14:textId="77777777" w:rsidTr="00C60007">
              <w:tc>
                <w:tcPr>
                  <w:tcW w:w="1629" w:type="dxa"/>
                  <w:tcBorders>
                    <w:top w:val="single" w:sz="4" w:space="0" w:color="auto"/>
                    <w:left w:val="single" w:sz="4" w:space="0" w:color="auto"/>
                    <w:bottom w:val="single" w:sz="4" w:space="0" w:color="auto"/>
                    <w:right w:val="single" w:sz="4" w:space="0" w:color="auto"/>
                  </w:tcBorders>
                  <w:hideMark/>
                </w:tcPr>
                <w:p w14:paraId="06E6A2BA" w14:textId="77777777" w:rsidR="006C02F4" w:rsidRPr="00176E14" w:rsidRDefault="006C02F4" w:rsidP="00C20932">
                  <w:pPr>
                    <w:framePr w:hSpace="180" w:wrap="around" w:vAnchor="text" w:hAnchor="margin" w:x="-294" w:y="668"/>
                    <w:spacing w:before="60" w:after="60"/>
                    <w:rPr>
                      <w:sz w:val="20"/>
                      <w:lang w:eastAsia="en-GB"/>
                    </w:rPr>
                  </w:pPr>
                  <w:bookmarkStart w:id="1" w:name="_Hlk38630581"/>
                  <w:r w:rsidRPr="00176E14">
                    <w:rPr>
                      <w:sz w:val="20"/>
                      <w:lang w:eastAsia="en-GB"/>
                    </w:rPr>
                    <w:t xml:space="preserve">Name </w:t>
                  </w:r>
                </w:p>
                <w:p w14:paraId="58FD70B7" w14:textId="77777777" w:rsidR="006C02F4" w:rsidRPr="00176E14" w:rsidRDefault="006C02F4" w:rsidP="00C20932">
                  <w:pPr>
                    <w:framePr w:hSpace="180" w:wrap="around" w:vAnchor="text" w:hAnchor="margin" w:x="-294" w:y="668"/>
                    <w:spacing w:before="60" w:after="60"/>
                    <w:rPr>
                      <w:sz w:val="20"/>
                      <w:lang w:eastAsia="en-GB"/>
                    </w:rPr>
                  </w:pPr>
                  <w:r w:rsidRPr="00176E14">
                    <w:rPr>
                      <w:sz w:val="20"/>
                      <w:lang w:eastAsia="en-GB"/>
                    </w:rPr>
                    <w:t>and title</w:t>
                  </w:r>
                </w:p>
              </w:tc>
              <w:tc>
                <w:tcPr>
                  <w:tcW w:w="11234" w:type="dxa"/>
                  <w:tcBorders>
                    <w:top w:val="single" w:sz="4" w:space="0" w:color="auto"/>
                    <w:left w:val="single" w:sz="4" w:space="0" w:color="auto"/>
                    <w:bottom w:val="single" w:sz="4" w:space="0" w:color="auto"/>
                    <w:right w:val="single" w:sz="4" w:space="0" w:color="auto"/>
                  </w:tcBorders>
                </w:tcPr>
                <w:p w14:paraId="0DDA10B3" w14:textId="201C754C" w:rsidR="006C02F4" w:rsidRPr="00C20932" w:rsidRDefault="00C20932" w:rsidP="00C20932">
                  <w:pPr>
                    <w:ind w:left="-5"/>
                    <w:rPr>
                      <w:b/>
                      <w:bCs/>
                    </w:rPr>
                  </w:pPr>
                  <w:r>
                    <w:rPr>
                      <w:b/>
                      <w:bCs/>
                    </w:rPr>
                    <w:t>[REDACTED]</w:t>
                  </w:r>
                </w:p>
              </w:tc>
            </w:tr>
            <w:tr w:rsidR="001B6165" w:rsidRPr="00176E14" w14:paraId="61C99E88" w14:textId="77777777" w:rsidTr="00C60007">
              <w:tc>
                <w:tcPr>
                  <w:tcW w:w="1629" w:type="dxa"/>
                  <w:tcBorders>
                    <w:top w:val="single" w:sz="4" w:space="0" w:color="auto"/>
                    <w:left w:val="single" w:sz="4" w:space="0" w:color="auto"/>
                    <w:bottom w:val="single" w:sz="4" w:space="0" w:color="auto"/>
                    <w:right w:val="single" w:sz="4" w:space="0" w:color="auto"/>
                  </w:tcBorders>
                  <w:hideMark/>
                </w:tcPr>
                <w:p w14:paraId="22D116C6" w14:textId="77777777" w:rsidR="006C02F4" w:rsidRPr="00176E14" w:rsidRDefault="006C02F4" w:rsidP="00C20932">
                  <w:pPr>
                    <w:framePr w:hSpace="180" w:wrap="around" w:vAnchor="text" w:hAnchor="margin" w:x="-294" w:y="668"/>
                    <w:spacing w:before="60" w:after="60"/>
                    <w:rPr>
                      <w:sz w:val="20"/>
                      <w:lang w:eastAsia="en-GB"/>
                    </w:rPr>
                  </w:pPr>
                  <w:r w:rsidRPr="00176E14">
                    <w:rPr>
                      <w:sz w:val="20"/>
                      <w:lang w:eastAsia="en-GB"/>
                    </w:rPr>
                    <w:t>Date</w:t>
                  </w:r>
                </w:p>
              </w:tc>
              <w:tc>
                <w:tcPr>
                  <w:tcW w:w="11234" w:type="dxa"/>
                  <w:tcBorders>
                    <w:top w:val="single" w:sz="4" w:space="0" w:color="auto"/>
                    <w:left w:val="single" w:sz="4" w:space="0" w:color="auto"/>
                    <w:bottom w:val="single" w:sz="4" w:space="0" w:color="auto"/>
                    <w:right w:val="single" w:sz="4" w:space="0" w:color="auto"/>
                  </w:tcBorders>
                </w:tcPr>
                <w:p w14:paraId="4A636294" w14:textId="4817A8AE" w:rsidR="006C02F4" w:rsidRPr="00176E14" w:rsidRDefault="001B6165" w:rsidP="00C20932">
                  <w:pPr>
                    <w:framePr w:hSpace="180" w:wrap="around" w:vAnchor="text" w:hAnchor="margin" w:x="-294" w:y="668"/>
                    <w:spacing w:before="60" w:after="60"/>
                    <w:ind w:left="0" w:firstLine="0"/>
                    <w:rPr>
                      <w:sz w:val="20"/>
                      <w:lang w:eastAsia="en-GB"/>
                    </w:rPr>
                  </w:pPr>
                  <w:r>
                    <w:rPr>
                      <w:sz w:val="20"/>
                      <w:lang w:eastAsia="en-GB"/>
                    </w:rPr>
                    <w:t>10.07.2024</w:t>
                  </w:r>
                </w:p>
              </w:tc>
            </w:tr>
            <w:tr w:rsidR="001B6165" w:rsidRPr="00176E14" w14:paraId="34E6A351" w14:textId="77777777" w:rsidTr="00C60007">
              <w:tc>
                <w:tcPr>
                  <w:tcW w:w="1629" w:type="dxa"/>
                  <w:tcBorders>
                    <w:top w:val="single" w:sz="4" w:space="0" w:color="auto"/>
                    <w:left w:val="single" w:sz="4" w:space="0" w:color="auto"/>
                    <w:bottom w:val="single" w:sz="4" w:space="0" w:color="auto"/>
                    <w:right w:val="single" w:sz="4" w:space="0" w:color="auto"/>
                  </w:tcBorders>
                  <w:hideMark/>
                </w:tcPr>
                <w:p w14:paraId="0ED3AE49" w14:textId="77777777" w:rsidR="006C02F4" w:rsidRPr="00176E14" w:rsidRDefault="006C02F4" w:rsidP="00C20932">
                  <w:pPr>
                    <w:framePr w:hSpace="180" w:wrap="around" w:vAnchor="text" w:hAnchor="margin" w:x="-294" w:y="668"/>
                    <w:spacing w:before="60" w:after="60"/>
                    <w:rPr>
                      <w:sz w:val="20"/>
                      <w:lang w:eastAsia="en-GB"/>
                    </w:rPr>
                  </w:pPr>
                  <w:r w:rsidRPr="00176E14">
                    <w:rPr>
                      <w:sz w:val="20"/>
                      <w:lang w:eastAsia="en-GB"/>
                    </w:rPr>
                    <w:lastRenderedPageBreak/>
                    <w:t>Signature</w:t>
                  </w:r>
                </w:p>
              </w:tc>
              <w:tc>
                <w:tcPr>
                  <w:tcW w:w="11234" w:type="dxa"/>
                  <w:tcBorders>
                    <w:top w:val="single" w:sz="4" w:space="0" w:color="auto"/>
                    <w:left w:val="single" w:sz="4" w:space="0" w:color="auto"/>
                    <w:bottom w:val="single" w:sz="4" w:space="0" w:color="auto"/>
                    <w:right w:val="single" w:sz="4" w:space="0" w:color="auto"/>
                  </w:tcBorders>
                </w:tcPr>
                <w:p w14:paraId="69D1E90E" w14:textId="53D7F1B5" w:rsidR="001B6165" w:rsidRPr="00C20932" w:rsidRDefault="00C20932" w:rsidP="00C20932">
                  <w:pPr>
                    <w:ind w:left="-5"/>
                    <w:rPr>
                      <w:b/>
                      <w:bCs/>
                    </w:rPr>
                  </w:pPr>
                  <w:r>
                    <w:rPr>
                      <w:b/>
                      <w:bCs/>
                    </w:rPr>
                    <w:t>[REDACTED]</w:t>
                  </w:r>
                </w:p>
              </w:tc>
              <w:bookmarkEnd w:id="1"/>
            </w:tr>
          </w:tbl>
          <w:p w14:paraId="0F141D1E" w14:textId="77777777" w:rsidR="006C02F4" w:rsidRPr="00176E14" w:rsidRDefault="006C02F4" w:rsidP="00C60007">
            <w:pPr>
              <w:spacing w:before="60" w:after="60" w:line="240" w:lineRule="auto"/>
              <w:ind w:left="-15"/>
              <w:rPr>
                <w:sz w:val="20"/>
                <w:szCs w:val="20"/>
              </w:rPr>
            </w:pPr>
          </w:p>
        </w:tc>
      </w:tr>
    </w:tbl>
    <w:p w14:paraId="4F05FA0D" w14:textId="77777777" w:rsidR="006C02F4" w:rsidRDefault="006C02F4" w:rsidP="006C02F4">
      <w:pPr>
        <w:spacing w:after="0" w:line="259" w:lineRule="auto"/>
        <w:ind w:left="0" w:firstLine="0"/>
        <w:jc w:val="both"/>
        <w:rPr>
          <w:rFonts w:ascii="Verdana" w:eastAsia="Verdana" w:hAnsi="Verdana" w:cs="Verdana"/>
        </w:rPr>
      </w:pPr>
    </w:p>
    <w:p w14:paraId="33569246" w14:textId="77777777" w:rsidR="006C02F4" w:rsidRDefault="006C02F4" w:rsidP="006C02F4">
      <w:pPr>
        <w:ind w:left="0" w:firstLine="0"/>
      </w:pPr>
    </w:p>
    <w:p w14:paraId="103B85DF" w14:textId="54C986B1" w:rsidR="006C02F4" w:rsidRDefault="006C02F4" w:rsidP="006C02F4">
      <w:pPr>
        <w:pStyle w:val="Heading1"/>
        <w:numPr>
          <w:ilvl w:val="0"/>
          <w:numId w:val="0"/>
        </w:numPr>
        <w:ind w:right="4"/>
      </w:pPr>
    </w:p>
    <w:p w14:paraId="6657D455" w14:textId="77777777" w:rsidR="001F2281" w:rsidRDefault="001F2281" w:rsidP="006C02F4">
      <w:pPr>
        <w:pStyle w:val="Heading1"/>
        <w:numPr>
          <w:ilvl w:val="0"/>
          <w:numId w:val="0"/>
        </w:numPr>
        <w:ind w:right="4"/>
      </w:pPr>
    </w:p>
    <w:p w14:paraId="1E67F410" w14:textId="77777777" w:rsidR="001F2281" w:rsidRDefault="001F2281" w:rsidP="006C02F4">
      <w:pPr>
        <w:pStyle w:val="Heading1"/>
        <w:numPr>
          <w:ilvl w:val="0"/>
          <w:numId w:val="0"/>
        </w:numPr>
        <w:ind w:right="4"/>
      </w:pPr>
    </w:p>
    <w:p w14:paraId="204020FA" w14:textId="77777777" w:rsidR="001F2281" w:rsidRDefault="001F2281" w:rsidP="006C02F4">
      <w:pPr>
        <w:pStyle w:val="Heading1"/>
        <w:numPr>
          <w:ilvl w:val="0"/>
          <w:numId w:val="0"/>
        </w:numPr>
        <w:ind w:right="4"/>
      </w:pPr>
    </w:p>
    <w:p w14:paraId="5BA074C9" w14:textId="77777777" w:rsidR="001F2281" w:rsidRDefault="001F2281" w:rsidP="006C02F4">
      <w:pPr>
        <w:pStyle w:val="Heading1"/>
        <w:numPr>
          <w:ilvl w:val="0"/>
          <w:numId w:val="0"/>
        </w:numPr>
        <w:ind w:right="4"/>
      </w:pPr>
    </w:p>
    <w:p w14:paraId="568B7328" w14:textId="77777777" w:rsidR="006C02F4" w:rsidRPr="006C02F4" w:rsidRDefault="006C02F4" w:rsidP="006C02F4">
      <w:pPr>
        <w:pStyle w:val="Default"/>
        <w:jc w:val="center"/>
        <w:rPr>
          <w:b/>
          <w:bCs/>
          <w:sz w:val="36"/>
          <w:szCs w:val="36"/>
        </w:rPr>
      </w:pPr>
      <w:bookmarkStart w:id="2" w:name="_Hlk140486463"/>
      <w:r w:rsidRPr="006C02F4">
        <w:rPr>
          <w:b/>
          <w:bCs/>
          <w:sz w:val="36"/>
          <w:szCs w:val="36"/>
        </w:rPr>
        <w:t xml:space="preserve">Statement of Work 1 Data Processing </w:t>
      </w:r>
    </w:p>
    <w:p w14:paraId="3ECDB9BF" w14:textId="77777777" w:rsidR="006C02F4" w:rsidRDefault="006C02F4" w:rsidP="006C02F4">
      <w:pPr>
        <w:spacing w:after="0" w:line="259" w:lineRule="auto"/>
        <w:ind w:left="0" w:firstLine="0"/>
      </w:pPr>
      <w:r>
        <w:rPr>
          <w:sz w:val="20"/>
        </w:rPr>
        <w:t xml:space="preserve"> </w:t>
      </w:r>
    </w:p>
    <w:p w14:paraId="755BA3A8" w14:textId="77777777" w:rsidR="006C02F4" w:rsidRDefault="006C02F4" w:rsidP="006C02F4">
      <w:pPr>
        <w:spacing w:after="4" w:line="250" w:lineRule="auto"/>
        <w:ind w:left="-5" w:right="11"/>
      </w:pPr>
      <w:r>
        <w:rPr>
          <w:sz w:val="20"/>
        </w:rPr>
        <w:t xml:space="preserve">Prior to the execution of this Statement of Work, the Parties shall review Annex 1 of Joint Schedule 11 </w:t>
      </w:r>
    </w:p>
    <w:p w14:paraId="57A26AFA" w14:textId="77777777" w:rsidR="006C02F4" w:rsidRDefault="006C02F4" w:rsidP="006C02F4">
      <w:pPr>
        <w:spacing w:after="4" w:line="250" w:lineRule="auto"/>
        <w:ind w:left="-5" w:right="11"/>
      </w:pPr>
      <w:r>
        <w:rPr>
          <w:sz w:val="20"/>
        </w:rPr>
        <w:t xml:space="preserve">(Processing Data) and if the contents of Annex 1 does not adequately cover the Processor / Controller arrangements covered by this Statement of Work, Annex 1 shall be amended as set out below and the following table shall apply to the Processing activities undertaken under this Statement of Work only: </w:t>
      </w:r>
    </w:p>
    <w:p w14:paraId="41DDA604" w14:textId="4441F5BE" w:rsidR="006C02F4" w:rsidRDefault="006C02F4" w:rsidP="006C02F4">
      <w:pPr>
        <w:spacing w:after="0" w:line="259" w:lineRule="auto"/>
        <w:ind w:left="0" w:firstLine="0"/>
      </w:pPr>
      <w:r>
        <w:rPr>
          <w:sz w:val="20"/>
        </w:rPr>
        <w:t xml:space="preserve"> </w:t>
      </w:r>
      <w:r>
        <w:rPr>
          <w:b/>
          <w:sz w:val="20"/>
        </w:rPr>
        <w:t xml:space="preserve"> </w:t>
      </w:r>
    </w:p>
    <w:tbl>
      <w:tblPr>
        <w:tblStyle w:val="TableGrid10"/>
        <w:tblW w:w="9350" w:type="dxa"/>
        <w:tblInd w:w="1" w:type="dxa"/>
        <w:tblCellMar>
          <w:top w:w="9" w:type="dxa"/>
          <w:left w:w="107" w:type="dxa"/>
          <w:right w:w="53" w:type="dxa"/>
        </w:tblCellMar>
        <w:tblLook w:val="04A0" w:firstRow="1" w:lastRow="0" w:firstColumn="1" w:lastColumn="0" w:noHBand="0" w:noVBand="1"/>
      </w:tblPr>
      <w:tblGrid>
        <w:gridCol w:w="2262"/>
        <w:gridCol w:w="7088"/>
      </w:tblGrid>
      <w:tr w:rsidR="006C02F4" w14:paraId="17AB2DA7" w14:textId="77777777" w:rsidTr="77F70420">
        <w:trPr>
          <w:trHeight w:val="497"/>
        </w:trPr>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F36ACE9" w14:textId="77777777" w:rsidR="006C02F4" w:rsidRDefault="006C02F4" w:rsidP="00C60007">
            <w:pPr>
              <w:spacing w:after="0" w:line="259" w:lineRule="auto"/>
              <w:ind w:left="0" w:firstLine="0"/>
            </w:pPr>
            <w:r>
              <w:rPr>
                <w:b/>
                <w:sz w:val="20"/>
              </w:rPr>
              <w:t xml:space="preserve">Description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F944F19" w14:textId="77777777" w:rsidR="006C02F4" w:rsidRDefault="006C02F4" w:rsidP="00C60007">
            <w:pPr>
              <w:spacing w:after="0" w:line="259" w:lineRule="auto"/>
              <w:ind w:left="0" w:right="55" w:firstLine="0"/>
              <w:jc w:val="center"/>
            </w:pPr>
            <w:r>
              <w:rPr>
                <w:b/>
                <w:sz w:val="20"/>
              </w:rPr>
              <w:t xml:space="preserve">Details </w:t>
            </w:r>
          </w:p>
        </w:tc>
      </w:tr>
      <w:tr w:rsidR="00172944" w14:paraId="7C655D4B" w14:textId="77777777" w:rsidTr="77F70420">
        <w:trPr>
          <w:trHeight w:val="1399"/>
        </w:trPr>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322A8" w14:textId="77777777" w:rsidR="00172944" w:rsidRDefault="00172944" w:rsidP="00172944">
            <w:pPr>
              <w:spacing w:after="1" w:line="241" w:lineRule="auto"/>
              <w:ind w:left="0" w:right="27" w:firstLine="0"/>
            </w:pPr>
            <w:r>
              <w:rPr>
                <w:sz w:val="20"/>
              </w:rPr>
              <w:t xml:space="preserve">Identity of Controller for each Category of </w:t>
            </w:r>
          </w:p>
          <w:p w14:paraId="1C554958" w14:textId="77777777" w:rsidR="00172944" w:rsidRDefault="00172944" w:rsidP="00172944">
            <w:pPr>
              <w:spacing w:after="0" w:line="259" w:lineRule="auto"/>
              <w:ind w:left="0" w:firstLine="0"/>
            </w:pPr>
            <w:r>
              <w:rPr>
                <w:sz w:val="20"/>
              </w:rPr>
              <w:t xml:space="preserve">Personal Data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EA930" w14:textId="77777777" w:rsidR="00172944" w:rsidRDefault="00172944" w:rsidP="00172944">
            <w:pPr>
              <w:pStyle w:val="Default"/>
              <w:rPr>
                <w:sz w:val="20"/>
                <w:szCs w:val="20"/>
              </w:rPr>
            </w:pPr>
            <w:r w:rsidRPr="00220DA0">
              <w:rPr>
                <w:sz w:val="20"/>
                <w:szCs w:val="20"/>
              </w:rPr>
              <w:t xml:space="preserve">1. </w:t>
            </w:r>
            <w:r>
              <w:rPr>
                <w:sz w:val="20"/>
                <w:szCs w:val="20"/>
              </w:rPr>
              <w:t xml:space="preserve">The Parties acknowledge that they are Independent Controllers for the purposes of the Data Protection Legislation in respect of: </w:t>
            </w:r>
          </w:p>
          <w:p w14:paraId="1FCD712E" w14:textId="77777777" w:rsidR="00172944" w:rsidRDefault="00172944" w:rsidP="00172944">
            <w:pPr>
              <w:pStyle w:val="Default"/>
              <w:rPr>
                <w:sz w:val="20"/>
                <w:szCs w:val="20"/>
              </w:rPr>
            </w:pPr>
            <w:r>
              <w:rPr>
                <w:sz w:val="20"/>
                <w:szCs w:val="20"/>
              </w:rPr>
              <w:t xml:space="preserve">a. business contact details of Supplier Staff for which the Supplier is the Controller; and </w:t>
            </w:r>
          </w:p>
          <w:p w14:paraId="277BA3EA" w14:textId="77777777" w:rsidR="00172944" w:rsidRDefault="00172944" w:rsidP="00172944">
            <w:pPr>
              <w:pStyle w:val="Default"/>
              <w:rPr>
                <w:sz w:val="20"/>
                <w:szCs w:val="20"/>
              </w:rPr>
            </w:pPr>
            <w:r>
              <w:rPr>
                <w:sz w:val="20"/>
                <w:szCs w:val="20"/>
              </w:rPr>
              <w:t xml:space="preserve">b. business contact details of any directors, officers, employees, agents, consultants and contractors of Buyer (excluding the Supplier Staff) for which the Buyer is the Controller. </w:t>
            </w:r>
          </w:p>
          <w:p w14:paraId="4D4C164F" w14:textId="77777777" w:rsidR="00172944" w:rsidRDefault="00172944" w:rsidP="00172944">
            <w:pPr>
              <w:pStyle w:val="Default"/>
              <w:rPr>
                <w:sz w:val="20"/>
                <w:szCs w:val="20"/>
              </w:rPr>
            </w:pPr>
          </w:p>
          <w:p w14:paraId="7B00A76B" w14:textId="77777777" w:rsidR="00172944" w:rsidRDefault="00172944" w:rsidP="00172944">
            <w:pPr>
              <w:pStyle w:val="Default"/>
              <w:rPr>
                <w:sz w:val="20"/>
                <w:szCs w:val="20"/>
              </w:rPr>
            </w:pPr>
            <w:r>
              <w:rPr>
                <w:sz w:val="20"/>
                <w:szCs w:val="20"/>
              </w:rPr>
              <w:t xml:space="preserve">2. Buyer shall be a Controller for the purposes of Data Protection Legislation in respect of: </w:t>
            </w:r>
          </w:p>
          <w:p w14:paraId="6323A217" w14:textId="77777777" w:rsidR="00172944" w:rsidRDefault="00172944" w:rsidP="00172944">
            <w:pPr>
              <w:pStyle w:val="Default"/>
              <w:rPr>
                <w:sz w:val="20"/>
                <w:szCs w:val="20"/>
              </w:rPr>
            </w:pPr>
            <w:r>
              <w:rPr>
                <w:sz w:val="20"/>
                <w:szCs w:val="20"/>
              </w:rPr>
              <w:t xml:space="preserve">a. opinions and responses provided (including any special category personal data that may be collected) during any research activity by: </w:t>
            </w:r>
          </w:p>
          <w:p w14:paraId="690E2DAF" w14:textId="77777777" w:rsidR="00172944" w:rsidRDefault="00172944" w:rsidP="00172944">
            <w:pPr>
              <w:pStyle w:val="Default"/>
              <w:rPr>
                <w:sz w:val="20"/>
                <w:szCs w:val="20"/>
              </w:rPr>
            </w:pPr>
            <w:r>
              <w:rPr>
                <w:sz w:val="20"/>
                <w:szCs w:val="20"/>
              </w:rPr>
              <w:t xml:space="preserve">i. directors, officers, employees, agents, consultants and contractors of Buyer; and </w:t>
            </w:r>
          </w:p>
          <w:p w14:paraId="0EEB854C" w14:textId="5FFB90E7" w:rsidR="00172944" w:rsidRPr="00AA31D0" w:rsidRDefault="00172944" w:rsidP="00172944">
            <w:pPr>
              <w:spacing w:after="0" w:line="259" w:lineRule="auto"/>
              <w:ind w:left="0" w:firstLine="0"/>
              <w:rPr>
                <w:sz w:val="20"/>
                <w:szCs w:val="20"/>
                <w:highlight w:val="yellow"/>
              </w:rPr>
            </w:pPr>
            <w:r>
              <w:rPr>
                <w:sz w:val="20"/>
                <w:szCs w:val="20"/>
              </w:rPr>
              <w:t xml:space="preserve">ii. members of the public. </w:t>
            </w:r>
          </w:p>
        </w:tc>
      </w:tr>
      <w:tr w:rsidR="00172944" w14:paraId="74B41692" w14:textId="77777777" w:rsidTr="77F70420">
        <w:trPr>
          <w:trHeight w:val="739"/>
        </w:trPr>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8F849" w14:textId="77777777" w:rsidR="00172944" w:rsidRDefault="00172944" w:rsidP="00172944">
            <w:pPr>
              <w:spacing w:after="0" w:line="259" w:lineRule="auto"/>
              <w:ind w:left="0" w:firstLine="0"/>
            </w:pPr>
            <w:r>
              <w:rPr>
                <w:sz w:val="20"/>
              </w:rPr>
              <w:t xml:space="preserve">Duration of the Processing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726E7" w14:textId="31798A76" w:rsidR="00172944" w:rsidRPr="00434D47" w:rsidRDefault="003F3020" w:rsidP="00172944">
            <w:pPr>
              <w:spacing w:after="0" w:line="259" w:lineRule="auto"/>
              <w:ind w:left="0" w:firstLine="0"/>
              <w:rPr>
                <w:sz w:val="20"/>
                <w:szCs w:val="20"/>
                <w:highlight w:val="yellow"/>
              </w:rPr>
            </w:pPr>
            <w:r w:rsidRPr="0053049A">
              <w:rPr>
                <w:sz w:val="20"/>
                <w:szCs w:val="18"/>
              </w:rPr>
              <w:t>From the Start Date to the Expiry Date of the SoW.</w:t>
            </w:r>
          </w:p>
          <w:p w14:paraId="6E19F40A" w14:textId="5A7D8FF5" w:rsidR="00172944" w:rsidRPr="00434D47" w:rsidRDefault="00172944" w:rsidP="00172944">
            <w:pPr>
              <w:spacing w:after="0" w:line="259" w:lineRule="auto"/>
              <w:ind w:left="0" w:firstLine="0"/>
            </w:pPr>
          </w:p>
        </w:tc>
      </w:tr>
      <w:tr w:rsidR="00172944" w14:paraId="7FDF5E8A" w14:textId="77777777" w:rsidTr="77F70420">
        <w:trPr>
          <w:trHeight w:val="2991"/>
        </w:trPr>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2D175" w14:textId="77777777" w:rsidR="00172944" w:rsidRDefault="00172944" w:rsidP="00172944">
            <w:pPr>
              <w:spacing w:after="0" w:line="259" w:lineRule="auto"/>
              <w:ind w:left="0" w:firstLine="0"/>
            </w:pPr>
            <w:r>
              <w:rPr>
                <w:sz w:val="20"/>
              </w:rPr>
              <w:lastRenderedPageBreak/>
              <w:t xml:space="preserve">Nature and purposes of the Processing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C18A" w14:textId="77777777" w:rsidR="00804F43" w:rsidRDefault="00804F43" w:rsidP="00804F43">
            <w:pPr>
              <w:pStyle w:val="Default"/>
              <w:rPr>
                <w:sz w:val="20"/>
                <w:szCs w:val="20"/>
              </w:rPr>
            </w:pPr>
            <w:r>
              <w:rPr>
                <w:b/>
                <w:bCs/>
                <w:sz w:val="20"/>
                <w:szCs w:val="20"/>
              </w:rPr>
              <w:t xml:space="preserve">Supplier Processing </w:t>
            </w:r>
          </w:p>
          <w:p w14:paraId="2260BEE6" w14:textId="77777777" w:rsidR="00804F43" w:rsidRDefault="00804F43" w:rsidP="00804F43">
            <w:pPr>
              <w:pStyle w:val="Default"/>
              <w:rPr>
                <w:sz w:val="20"/>
                <w:szCs w:val="20"/>
              </w:rPr>
            </w:pPr>
            <w:r>
              <w:rPr>
                <w:sz w:val="20"/>
                <w:szCs w:val="20"/>
              </w:rPr>
              <w:t xml:space="preserve">The Supplier will Process Personal Data as set out broadly in this SOW. The parties agree that: </w:t>
            </w:r>
          </w:p>
          <w:p w14:paraId="74884961" w14:textId="77777777" w:rsidR="00804F43" w:rsidRDefault="00804F43" w:rsidP="00804F43">
            <w:pPr>
              <w:pStyle w:val="Default"/>
              <w:rPr>
                <w:sz w:val="20"/>
                <w:szCs w:val="20"/>
              </w:rPr>
            </w:pPr>
            <w:r>
              <w:rPr>
                <w:sz w:val="20"/>
                <w:szCs w:val="20"/>
              </w:rPr>
              <w:t xml:space="preserve">1. The Supplier will follow the Buyer’s direction and guidelines on staff security clearance and processes for access to Buyer systems, including role-based access controls and security standards. Where the Supplier is required to grant user access, this will be undertaken at the Buyer's direction. </w:t>
            </w:r>
          </w:p>
          <w:p w14:paraId="2B74078C" w14:textId="77777777" w:rsidR="00804F43" w:rsidRDefault="00804F43" w:rsidP="00804F43">
            <w:pPr>
              <w:pStyle w:val="Default"/>
              <w:rPr>
                <w:sz w:val="20"/>
                <w:szCs w:val="20"/>
              </w:rPr>
            </w:pPr>
            <w:r>
              <w:rPr>
                <w:sz w:val="20"/>
                <w:szCs w:val="20"/>
              </w:rPr>
              <w:t xml:space="preserve">2. Any access for the Supplier to Buyer systems will be limited to Buyer provisioned laptops and approved USB devices. </w:t>
            </w:r>
          </w:p>
          <w:p w14:paraId="31689E7F" w14:textId="200A6C91" w:rsidR="00172944" w:rsidRPr="00804F43" w:rsidRDefault="00804F43" w:rsidP="00804F43">
            <w:pPr>
              <w:pStyle w:val="Default"/>
              <w:rPr>
                <w:sz w:val="20"/>
                <w:szCs w:val="20"/>
              </w:rPr>
            </w:pPr>
            <w:r>
              <w:rPr>
                <w:sz w:val="20"/>
                <w:szCs w:val="20"/>
              </w:rPr>
              <w:t xml:space="preserve">3. Any requirement to share data externally, such as with third parties for diagnostic purposes, is not to be undertaken by the Supplier and will remain the responsibility of the Buyer. </w:t>
            </w:r>
          </w:p>
          <w:p w14:paraId="21BA3711" w14:textId="24676070" w:rsidR="00172944" w:rsidRPr="005C6AA0" w:rsidRDefault="00172944" w:rsidP="00172944">
            <w:pPr>
              <w:spacing w:after="0" w:line="259" w:lineRule="auto"/>
              <w:ind w:left="0" w:firstLine="0"/>
              <w:rPr>
                <w:sz w:val="20"/>
                <w:szCs w:val="20"/>
              </w:rPr>
            </w:pPr>
          </w:p>
        </w:tc>
      </w:tr>
      <w:tr w:rsidR="00172944" w14:paraId="12CDC9DC" w14:textId="77777777" w:rsidTr="77F70420">
        <w:trPr>
          <w:trHeight w:val="739"/>
        </w:trPr>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ACC65" w14:textId="77777777" w:rsidR="00172944" w:rsidRDefault="00172944" w:rsidP="00172944">
            <w:pPr>
              <w:spacing w:after="0" w:line="259" w:lineRule="auto"/>
              <w:ind w:left="0" w:firstLine="0"/>
            </w:pPr>
            <w:r>
              <w:rPr>
                <w:sz w:val="20"/>
              </w:rPr>
              <w:t xml:space="preserve">Type of Personal Data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3CD07" w14:textId="77777777" w:rsidR="00A543A5" w:rsidRDefault="00A543A5" w:rsidP="00A543A5">
            <w:pPr>
              <w:pStyle w:val="Default"/>
              <w:rPr>
                <w:sz w:val="20"/>
                <w:szCs w:val="20"/>
              </w:rPr>
            </w:pPr>
            <w:r>
              <w:rPr>
                <w:sz w:val="20"/>
                <w:szCs w:val="20"/>
              </w:rPr>
              <w:t xml:space="preserve">1. Contact information (e.g. business e-mail address, telephone number etc.). </w:t>
            </w:r>
          </w:p>
          <w:p w14:paraId="0C2D61C8" w14:textId="77777777" w:rsidR="00A543A5" w:rsidRDefault="00A543A5" w:rsidP="00A543A5">
            <w:pPr>
              <w:pStyle w:val="Default"/>
              <w:rPr>
                <w:sz w:val="20"/>
                <w:szCs w:val="20"/>
              </w:rPr>
            </w:pPr>
            <w:r>
              <w:rPr>
                <w:sz w:val="20"/>
                <w:szCs w:val="20"/>
              </w:rPr>
              <w:t xml:space="preserve">2. Personal life information (e.g. life habits, family situation). </w:t>
            </w:r>
          </w:p>
          <w:p w14:paraId="440D0023" w14:textId="77777777" w:rsidR="00A543A5" w:rsidRDefault="00A543A5" w:rsidP="00A543A5">
            <w:pPr>
              <w:pStyle w:val="Default"/>
              <w:rPr>
                <w:sz w:val="20"/>
                <w:szCs w:val="20"/>
              </w:rPr>
            </w:pPr>
            <w:r>
              <w:rPr>
                <w:sz w:val="20"/>
                <w:szCs w:val="20"/>
              </w:rPr>
              <w:t xml:space="preserve">3. Employment information (e.g. position, experience or employment history). </w:t>
            </w:r>
          </w:p>
          <w:p w14:paraId="41CB0752" w14:textId="77777777" w:rsidR="00A543A5" w:rsidRDefault="00A543A5" w:rsidP="00A543A5">
            <w:pPr>
              <w:pStyle w:val="Default"/>
              <w:rPr>
                <w:sz w:val="20"/>
                <w:szCs w:val="20"/>
              </w:rPr>
            </w:pPr>
            <w:r>
              <w:rPr>
                <w:sz w:val="20"/>
                <w:szCs w:val="20"/>
              </w:rPr>
              <w:t xml:space="preserve">4. Identification information (e.g. name, gender, image in communication systems). </w:t>
            </w:r>
          </w:p>
          <w:p w14:paraId="24E4AF01" w14:textId="77777777" w:rsidR="00A543A5" w:rsidRDefault="00A543A5" w:rsidP="00A543A5">
            <w:pPr>
              <w:pStyle w:val="Default"/>
              <w:rPr>
                <w:sz w:val="20"/>
                <w:szCs w:val="20"/>
              </w:rPr>
            </w:pPr>
          </w:p>
          <w:p w14:paraId="741A8783" w14:textId="77777777" w:rsidR="00A543A5" w:rsidRDefault="00A543A5" w:rsidP="00A543A5">
            <w:pPr>
              <w:pStyle w:val="Default"/>
              <w:rPr>
                <w:sz w:val="20"/>
                <w:szCs w:val="20"/>
              </w:rPr>
            </w:pPr>
            <w:r>
              <w:rPr>
                <w:sz w:val="20"/>
                <w:szCs w:val="20"/>
              </w:rPr>
              <w:t xml:space="preserve">By prior written agreement between the parties: </w:t>
            </w:r>
          </w:p>
          <w:p w14:paraId="38CD97BD" w14:textId="77777777" w:rsidR="00A543A5" w:rsidRDefault="00A543A5" w:rsidP="00A543A5">
            <w:pPr>
              <w:pStyle w:val="Default"/>
              <w:rPr>
                <w:sz w:val="20"/>
                <w:szCs w:val="20"/>
              </w:rPr>
            </w:pPr>
            <w:r>
              <w:rPr>
                <w:sz w:val="20"/>
                <w:szCs w:val="20"/>
              </w:rPr>
              <w:t xml:space="preserve">5. Data concerning health. </w:t>
            </w:r>
          </w:p>
          <w:p w14:paraId="2E3B1C9C" w14:textId="63F56285" w:rsidR="00172944" w:rsidRPr="00A543A5" w:rsidRDefault="00A543A5" w:rsidP="00A543A5">
            <w:pPr>
              <w:pStyle w:val="Default"/>
              <w:rPr>
                <w:sz w:val="20"/>
                <w:szCs w:val="20"/>
              </w:rPr>
            </w:pPr>
            <w:r>
              <w:rPr>
                <w:sz w:val="20"/>
                <w:szCs w:val="20"/>
              </w:rPr>
              <w:t xml:space="preserve">6. Data revealing racial or ethnic origin. </w:t>
            </w:r>
          </w:p>
          <w:p w14:paraId="65C006B2" w14:textId="4B6BAD5D" w:rsidR="00172944" w:rsidRPr="005C6AA0" w:rsidRDefault="00172944" w:rsidP="00172944">
            <w:pPr>
              <w:spacing w:after="0" w:line="259" w:lineRule="auto"/>
              <w:ind w:left="0" w:firstLine="0"/>
              <w:rPr>
                <w:sz w:val="20"/>
                <w:szCs w:val="20"/>
              </w:rPr>
            </w:pPr>
          </w:p>
        </w:tc>
      </w:tr>
      <w:tr w:rsidR="00172944" w14:paraId="677ED40E" w14:textId="77777777" w:rsidTr="77F70420">
        <w:trPr>
          <w:trHeight w:val="1200"/>
        </w:trPr>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5C5AD" w14:textId="77777777" w:rsidR="00172944" w:rsidRDefault="00172944" w:rsidP="00172944">
            <w:pPr>
              <w:spacing w:after="0" w:line="259" w:lineRule="auto"/>
              <w:ind w:left="0" w:firstLine="0"/>
            </w:pPr>
            <w:r>
              <w:rPr>
                <w:sz w:val="20"/>
              </w:rPr>
              <w:t xml:space="preserve">Categories of Data Subject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A3117" w14:textId="77777777" w:rsidR="00E71107" w:rsidRDefault="00E71107" w:rsidP="00E71107">
            <w:pPr>
              <w:pStyle w:val="Default"/>
              <w:rPr>
                <w:sz w:val="20"/>
                <w:szCs w:val="20"/>
              </w:rPr>
            </w:pPr>
            <w:r>
              <w:rPr>
                <w:sz w:val="20"/>
                <w:szCs w:val="20"/>
              </w:rPr>
              <w:t xml:space="preserve">1. Any directors, officers, employees, agents, consultants and contractors of Buyer (excluding the Supplier Staff) for which the Buyer is the Controller </w:t>
            </w:r>
          </w:p>
          <w:p w14:paraId="69DA2CAC" w14:textId="77777777" w:rsidR="00E71107" w:rsidRDefault="00E71107" w:rsidP="00E71107">
            <w:pPr>
              <w:pStyle w:val="Default"/>
              <w:rPr>
                <w:sz w:val="20"/>
                <w:szCs w:val="20"/>
              </w:rPr>
            </w:pPr>
            <w:r>
              <w:rPr>
                <w:sz w:val="20"/>
                <w:szCs w:val="20"/>
              </w:rPr>
              <w:t xml:space="preserve">2. Supplier Staff engaged in the performance of the Supplier’s duties under the SOW for which the Supplier is the Controller. </w:t>
            </w:r>
          </w:p>
          <w:p w14:paraId="71F0C335" w14:textId="77777777" w:rsidR="00E71107" w:rsidRDefault="00E71107" w:rsidP="00E71107">
            <w:pPr>
              <w:pStyle w:val="Default"/>
              <w:rPr>
                <w:sz w:val="20"/>
                <w:szCs w:val="20"/>
              </w:rPr>
            </w:pPr>
          </w:p>
          <w:p w14:paraId="3C7DCAB4" w14:textId="77777777" w:rsidR="00E71107" w:rsidRDefault="00E71107" w:rsidP="00E71107">
            <w:pPr>
              <w:pStyle w:val="Default"/>
              <w:rPr>
                <w:sz w:val="20"/>
                <w:szCs w:val="20"/>
              </w:rPr>
            </w:pPr>
            <w:r>
              <w:rPr>
                <w:sz w:val="20"/>
                <w:szCs w:val="20"/>
              </w:rPr>
              <w:t xml:space="preserve">By prior written agreement between the parties: </w:t>
            </w:r>
          </w:p>
          <w:p w14:paraId="7783D21B" w14:textId="3B985E82" w:rsidR="00172944" w:rsidRPr="00E71107" w:rsidRDefault="00E71107" w:rsidP="00E71107">
            <w:pPr>
              <w:pStyle w:val="Default"/>
              <w:rPr>
                <w:sz w:val="20"/>
                <w:szCs w:val="20"/>
              </w:rPr>
            </w:pPr>
            <w:r>
              <w:rPr>
                <w:sz w:val="20"/>
                <w:szCs w:val="20"/>
              </w:rPr>
              <w:t xml:space="preserve">3. Members of the general public </w:t>
            </w:r>
          </w:p>
          <w:p w14:paraId="6D3D65FF" w14:textId="5B8252D4" w:rsidR="00172944" w:rsidRPr="005A57FE" w:rsidRDefault="00172944" w:rsidP="00172944">
            <w:pPr>
              <w:spacing w:after="0" w:line="259" w:lineRule="auto"/>
              <w:ind w:left="0" w:firstLine="0"/>
            </w:pPr>
          </w:p>
        </w:tc>
      </w:tr>
      <w:tr w:rsidR="00172944" w14:paraId="6A054D03" w14:textId="77777777" w:rsidTr="77F70420">
        <w:trPr>
          <w:trHeight w:val="2791"/>
        </w:trPr>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A16FF" w14:textId="77777777" w:rsidR="00172944" w:rsidRDefault="00172944" w:rsidP="00172944">
            <w:pPr>
              <w:spacing w:after="195" w:line="278" w:lineRule="auto"/>
              <w:ind w:left="0" w:firstLine="0"/>
            </w:pPr>
            <w:r>
              <w:rPr>
                <w:sz w:val="20"/>
              </w:rPr>
              <w:t xml:space="preserve">Plan for return and destruction of the data once the Processing is complete </w:t>
            </w:r>
          </w:p>
          <w:p w14:paraId="3D70FC6B" w14:textId="77777777" w:rsidR="00172944" w:rsidRDefault="00172944" w:rsidP="00172944">
            <w:pPr>
              <w:spacing w:after="0" w:line="259" w:lineRule="auto"/>
              <w:ind w:left="0" w:firstLine="0"/>
            </w:pPr>
            <w:r>
              <w:rPr>
                <w:sz w:val="20"/>
              </w:rPr>
              <w:t xml:space="preserve">UNLESS requirement under Union or Member State law to preserve that type of data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06F29" w14:textId="4D8993FB" w:rsidR="00172944" w:rsidRPr="00B14501" w:rsidRDefault="00B14501" w:rsidP="00B14501">
            <w:pPr>
              <w:pStyle w:val="Default"/>
              <w:rPr>
                <w:sz w:val="20"/>
                <w:szCs w:val="20"/>
              </w:rPr>
            </w:pPr>
            <w:r>
              <w:rPr>
                <w:sz w:val="20"/>
                <w:szCs w:val="20"/>
              </w:rPr>
              <w:t>Delete or return as directed by the Buyer.</w:t>
            </w:r>
          </w:p>
        </w:tc>
      </w:tr>
      <w:bookmarkEnd w:id="2"/>
    </w:tbl>
    <w:p w14:paraId="292EA65D" w14:textId="77777777" w:rsidR="006C02F4" w:rsidRPr="003B36A5" w:rsidRDefault="006C02F4" w:rsidP="003B36A5">
      <w:pPr>
        <w:spacing w:after="0" w:line="259" w:lineRule="auto"/>
        <w:ind w:left="0" w:firstLine="0"/>
        <w:rPr>
          <w:sz w:val="28"/>
          <w:szCs w:val="28"/>
        </w:rPr>
      </w:pPr>
    </w:p>
    <w:sectPr w:rsidR="006C02F4" w:rsidRPr="003B36A5">
      <w:headerReference w:type="even" r:id="rId15"/>
      <w:headerReference w:type="default" r:id="rId16"/>
      <w:footerReference w:type="even" r:id="rId17"/>
      <w:footerReference w:type="default" r:id="rId18"/>
      <w:headerReference w:type="first" r:id="rId19"/>
      <w:footerReference w:type="first" r:id="rId20"/>
      <w:pgSz w:w="11906" w:h="16838"/>
      <w:pgMar w:top="1445" w:right="1436" w:bottom="1721" w:left="1440" w:header="71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76DB3" w14:textId="77777777" w:rsidR="00A31BCE" w:rsidRDefault="00A31BCE">
      <w:pPr>
        <w:spacing w:after="0" w:line="240" w:lineRule="auto"/>
      </w:pPr>
      <w:r>
        <w:separator/>
      </w:r>
    </w:p>
  </w:endnote>
  <w:endnote w:type="continuationSeparator" w:id="0">
    <w:p w14:paraId="3C36581E" w14:textId="77777777" w:rsidR="00A31BCE" w:rsidRDefault="00A31BCE">
      <w:pPr>
        <w:spacing w:after="0" w:line="240" w:lineRule="auto"/>
      </w:pPr>
      <w:r>
        <w:continuationSeparator/>
      </w:r>
    </w:p>
  </w:endnote>
  <w:endnote w:type="continuationNotice" w:id="1">
    <w:p w14:paraId="0FE462F3" w14:textId="77777777" w:rsidR="00A31BCE" w:rsidRDefault="00A31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851E" w14:textId="77777777" w:rsidR="00E81757" w:rsidRDefault="00433FBF">
    <w:pPr>
      <w:spacing w:after="41" w:line="259" w:lineRule="auto"/>
      <w:ind w:left="0" w:right="6603" w:firstLine="0"/>
    </w:pPr>
    <w:r>
      <w:rPr>
        <w:sz w:val="20"/>
      </w:rPr>
      <w:t xml:space="preserve">DPS Ref: RM3764iii </w:t>
    </w:r>
    <w:r>
      <w:rPr>
        <w:rFonts w:ascii="Calibri" w:eastAsia="Calibri" w:hAnsi="Calibri" w:cs="Calibri"/>
        <w:sz w:val="22"/>
      </w:rPr>
      <w:t xml:space="preserve"> </w:t>
    </w:r>
    <w:r>
      <w:rPr>
        <w:sz w:val="20"/>
      </w:rPr>
      <w:t xml:space="preserve">Model Version: v1.0 </w:t>
    </w:r>
  </w:p>
  <w:p w14:paraId="77A3851F"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7A38520" w14:textId="77777777" w:rsidR="00E81757" w:rsidRDefault="00433FBF">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6D2FA" w14:textId="77777777" w:rsidR="00E7086E" w:rsidRPr="00985B4D" w:rsidRDefault="00E7086E" w:rsidP="00E7086E">
    <w:pPr>
      <w:pStyle w:val="Footer"/>
      <w:jc w:val="center"/>
      <w:rPr>
        <w:sz w:val="20"/>
        <w:szCs w:val="20"/>
      </w:rPr>
    </w:pPr>
    <w:r w:rsidRPr="00985B4D">
      <w:rPr>
        <w:sz w:val="20"/>
        <w:szCs w:val="20"/>
      </w:rPr>
      <w:t>OFFICIAL</w:t>
    </w:r>
  </w:p>
  <w:p w14:paraId="25E89591" w14:textId="77777777" w:rsidR="00E7086E" w:rsidRDefault="00E7086E" w:rsidP="00E7086E">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Bid pack for DWP Digital - Cyber Security Assurance Contractor</w:t>
    </w:r>
    <w:r w:rsidRPr="002D5336">
      <w:rPr>
        <w:sz w:val="20"/>
        <w:szCs w:val="20"/>
      </w:rPr>
      <w:t xml:space="preserve"> </w:t>
    </w:r>
  </w:p>
  <w:p w14:paraId="66BE9FDC" w14:textId="77777777" w:rsidR="00E7086E" w:rsidRDefault="00E7086E" w:rsidP="00E7086E">
    <w:pPr>
      <w:pBdr>
        <w:top w:val="none" w:sz="0" w:space="0" w:color="000000"/>
        <w:left w:val="none" w:sz="0" w:space="0" w:color="000000"/>
        <w:bottom w:val="none" w:sz="0" w:space="0" w:color="000000"/>
        <w:right w:val="none" w:sz="0" w:space="0" w:color="000000"/>
        <w:between w:val="none" w:sz="0" w:space="0" w:color="000000"/>
      </w:pBdr>
      <w:rPr>
        <w:sz w:val="20"/>
        <w:szCs w:val="20"/>
        <w:shd w:val="clear" w:color="auto" w:fill="FFFF99"/>
      </w:rPr>
    </w:pPr>
    <w:r>
      <w:rPr>
        <w:sz w:val="20"/>
        <w:szCs w:val="20"/>
        <w:highlight w:val="white"/>
      </w:rPr>
      <w:t>Project Reference</w:t>
    </w:r>
    <w:r>
      <w:rPr>
        <w:sz w:val="20"/>
        <w:szCs w:val="20"/>
      </w:rPr>
      <w:t>: 26513</w:t>
    </w:r>
  </w:p>
  <w:p w14:paraId="3A07A000" w14:textId="77777777" w:rsidR="00E7086E" w:rsidRDefault="00E7086E" w:rsidP="00E7086E">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Pr>
        <w:sz w:val="20"/>
        <w:szCs w:val="20"/>
      </w:rPr>
      <w:t>16</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Pr>
        <w:sz w:val="20"/>
        <w:szCs w:val="20"/>
      </w:rPr>
      <w:t>16</w:t>
    </w:r>
    <w:r>
      <w:rPr>
        <w:sz w:val="20"/>
        <w:szCs w:val="20"/>
      </w:rPr>
      <w:fldChar w:fldCharType="end"/>
    </w:r>
    <w:r>
      <w:rPr>
        <w:sz w:val="20"/>
        <w:szCs w:val="20"/>
      </w:rPr>
      <w:t xml:space="preserve"> </w:t>
    </w:r>
  </w:p>
  <w:p w14:paraId="5191FB1D" w14:textId="77777777" w:rsidR="00E7086E" w:rsidRPr="00985B4D" w:rsidRDefault="00E7086E" w:rsidP="00E7086E">
    <w:pPr>
      <w:pStyle w:val="Footer"/>
      <w:rPr>
        <w:sz w:val="20"/>
        <w:szCs w:val="20"/>
      </w:rPr>
    </w:pPr>
    <w:r>
      <w:rPr>
        <w:sz w:val="20"/>
        <w:szCs w:val="20"/>
      </w:rPr>
      <w:t>© Crown Copyright 2020</w:t>
    </w:r>
    <w:r>
      <w:rPr>
        <w:sz w:val="20"/>
        <w:szCs w:val="20"/>
      </w:rPr>
      <w:tab/>
    </w:r>
  </w:p>
  <w:p w14:paraId="77A38523" w14:textId="06593BC6" w:rsidR="00E81757" w:rsidRPr="00E7086E" w:rsidRDefault="00E81757" w:rsidP="00E70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8525" w14:textId="77777777" w:rsidR="00E81757" w:rsidRDefault="00433FBF">
    <w:pPr>
      <w:spacing w:after="41" w:line="259" w:lineRule="auto"/>
      <w:ind w:left="0" w:right="6603" w:firstLine="0"/>
    </w:pPr>
    <w:r>
      <w:rPr>
        <w:sz w:val="20"/>
      </w:rPr>
      <w:t xml:space="preserve">DPS Ref: RM3764iii </w:t>
    </w:r>
    <w:r>
      <w:rPr>
        <w:rFonts w:ascii="Calibri" w:eastAsia="Calibri" w:hAnsi="Calibri" w:cs="Calibri"/>
        <w:sz w:val="22"/>
      </w:rPr>
      <w:t xml:space="preserve"> </w:t>
    </w:r>
    <w:r>
      <w:rPr>
        <w:sz w:val="20"/>
      </w:rPr>
      <w:t xml:space="preserve">Model Version: v1.0 </w:t>
    </w:r>
  </w:p>
  <w:p w14:paraId="77A38526"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7A38527" w14:textId="77777777" w:rsidR="00E81757" w:rsidRDefault="00433FBF">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B4EEE" w14:textId="77777777" w:rsidR="00A31BCE" w:rsidRDefault="00A31BCE">
      <w:pPr>
        <w:spacing w:after="0" w:line="240" w:lineRule="auto"/>
      </w:pPr>
      <w:r>
        <w:separator/>
      </w:r>
    </w:p>
  </w:footnote>
  <w:footnote w:type="continuationSeparator" w:id="0">
    <w:p w14:paraId="725E7F37" w14:textId="77777777" w:rsidR="00A31BCE" w:rsidRDefault="00A31BCE">
      <w:pPr>
        <w:spacing w:after="0" w:line="240" w:lineRule="auto"/>
      </w:pPr>
      <w:r>
        <w:continuationSeparator/>
      </w:r>
    </w:p>
  </w:footnote>
  <w:footnote w:type="continuationNotice" w:id="1">
    <w:p w14:paraId="66A41FE5" w14:textId="77777777" w:rsidR="00A31BCE" w:rsidRDefault="00A31B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851C" w14:textId="77777777"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851D" w14:textId="05547BB2" w:rsidR="00E81757" w:rsidRDefault="00433FBF">
    <w:pPr>
      <w:spacing w:after="0" w:line="245" w:lineRule="auto"/>
      <w:ind w:left="0" w:right="2585" w:firstLine="0"/>
      <w:jc w:val="both"/>
    </w:pPr>
    <w:r>
      <w:rPr>
        <w:b/>
        <w:sz w:val="20"/>
      </w:rPr>
      <w:t>DPS Schedule 6 (Order Form Template and Order Schedules)</w:t>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8524" w14:textId="77777777"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D13E7"/>
    <w:multiLevelType w:val="hybridMultilevel"/>
    <w:tmpl w:val="81680BB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E575DFE"/>
    <w:multiLevelType w:val="hybridMultilevel"/>
    <w:tmpl w:val="991C34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95F56"/>
    <w:multiLevelType w:val="multilevel"/>
    <w:tmpl w:val="42D08AAA"/>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ind w:left="1800" w:firstLine="1080"/>
      </w:p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 w15:restartNumberingAfterBreak="0">
    <w:nsid w:val="17501C31"/>
    <w:multiLevelType w:val="hybridMultilevel"/>
    <w:tmpl w:val="544C63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4D5F4F"/>
    <w:multiLevelType w:val="hybridMultilevel"/>
    <w:tmpl w:val="5336A924"/>
    <w:lvl w:ilvl="0" w:tplc="FFFFFFFF">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415B0A"/>
    <w:multiLevelType w:val="hybridMultilevel"/>
    <w:tmpl w:val="628E3BCE"/>
    <w:lvl w:ilvl="0" w:tplc="78CEF1EA">
      <w:start w:val="5"/>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6" w15:restartNumberingAfterBreak="0">
    <w:nsid w:val="36FF0335"/>
    <w:multiLevelType w:val="hybridMultilevel"/>
    <w:tmpl w:val="91A269BA"/>
    <w:lvl w:ilvl="0" w:tplc="269A419C">
      <w:start w:val="4"/>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7" w15:restartNumberingAfterBreak="0">
    <w:nsid w:val="3807136C"/>
    <w:multiLevelType w:val="hybridMultilevel"/>
    <w:tmpl w:val="8BBC1D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1A5BC0"/>
    <w:multiLevelType w:val="hybridMultilevel"/>
    <w:tmpl w:val="6926345E"/>
    <w:lvl w:ilvl="0" w:tplc="4ED6E49A">
      <w:start w:val="1"/>
      <w:numFmt w:val="decimal"/>
      <w:lvlText w:val="%1."/>
      <w:lvlJc w:val="left"/>
      <w:pPr>
        <w:ind w:left="720" w:hanging="360"/>
      </w:pPr>
      <w:rPr>
        <w:rFonts w:eastAsia="Arial" w:hint="default"/>
        <w:color w:val="000000"/>
        <w:sz w:val="20"/>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22321D"/>
    <w:multiLevelType w:val="hybridMultilevel"/>
    <w:tmpl w:val="5B50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903A6A"/>
    <w:multiLevelType w:val="hybridMultilevel"/>
    <w:tmpl w:val="E696B63E"/>
    <w:lvl w:ilvl="0" w:tplc="D86ADA2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701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E18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2246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1689C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3234B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C88DE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DEE57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38283669">
    <w:abstractNumId w:val="10"/>
  </w:num>
  <w:num w:numId="2" w16cid:durableId="1099448453">
    <w:abstractNumId w:val="0"/>
  </w:num>
  <w:num w:numId="3" w16cid:durableId="1418013185">
    <w:abstractNumId w:val="3"/>
  </w:num>
  <w:num w:numId="4" w16cid:durableId="398289854">
    <w:abstractNumId w:val="4"/>
  </w:num>
  <w:num w:numId="5" w16cid:durableId="1068773266">
    <w:abstractNumId w:val="2"/>
  </w:num>
  <w:num w:numId="6" w16cid:durableId="1558740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2646298">
    <w:abstractNumId w:val="5"/>
  </w:num>
  <w:num w:numId="8" w16cid:durableId="1162964189">
    <w:abstractNumId w:val="6"/>
  </w:num>
  <w:num w:numId="9" w16cid:durableId="1474179730">
    <w:abstractNumId w:val="1"/>
  </w:num>
  <w:num w:numId="10" w16cid:durableId="140465081">
    <w:abstractNumId w:val="7"/>
  </w:num>
  <w:num w:numId="11" w16cid:durableId="524710420">
    <w:abstractNumId w:val="8"/>
  </w:num>
  <w:num w:numId="12" w16cid:durableId="736047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57"/>
    <w:rsid w:val="00007F72"/>
    <w:rsid w:val="00030FF5"/>
    <w:rsid w:val="000319F1"/>
    <w:rsid w:val="00034378"/>
    <w:rsid w:val="000362D8"/>
    <w:rsid w:val="00071A58"/>
    <w:rsid w:val="000761D3"/>
    <w:rsid w:val="000904FD"/>
    <w:rsid w:val="00092BD4"/>
    <w:rsid w:val="00097722"/>
    <w:rsid w:val="000A08F9"/>
    <w:rsid w:val="000D0E3C"/>
    <w:rsid w:val="000D4D19"/>
    <w:rsid w:val="000E176A"/>
    <w:rsid w:val="000E7B86"/>
    <w:rsid w:val="000F476B"/>
    <w:rsid w:val="00103668"/>
    <w:rsid w:val="00113B78"/>
    <w:rsid w:val="00114831"/>
    <w:rsid w:val="0011790C"/>
    <w:rsid w:val="001305CB"/>
    <w:rsid w:val="001412B2"/>
    <w:rsid w:val="00142B66"/>
    <w:rsid w:val="00143659"/>
    <w:rsid w:val="001451BF"/>
    <w:rsid w:val="00162F22"/>
    <w:rsid w:val="00172944"/>
    <w:rsid w:val="00173529"/>
    <w:rsid w:val="00175772"/>
    <w:rsid w:val="00180303"/>
    <w:rsid w:val="00186B66"/>
    <w:rsid w:val="00192150"/>
    <w:rsid w:val="001A18DD"/>
    <w:rsid w:val="001A6CC1"/>
    <w:rsid w:val="001B6165"/>
    <w:rsid w:val="001C367D"/>
    <w:rsid w:val="001D6022"/>
    <w:rsid w:val="001E2CE7"/>
    <w:rsid w:val="001F2281"/>
    <w:rsid w:val="00204851"/>
    <w:rsid w:val="002123FC"/>
    <w:rsid w:val="002143A2"/>
    <w:rsid w:val="00231F7B"/>
    <w:rsid w:val="00234BB9"/>
    <w:rsid w:val="00273C63"/>
    <w:rsid w:val="002777E0"/>
    <w:rsid w:val="00290670"/>
    <w:rsid w:val="00292886"/>
    <w:rsid w:val="002A5EA1"/>
    <w:rsid w:val="002A619A"/>
    <w:rsid w:val="002D0DE9"/>
    <w:rsid w:val="002E1B11"/>
    <w:rsid w:val="0030175E"/>
    <w:rsid w:val="0030744F"/>
    <w:rsid w:val="00310936"/>
    <w:rsid w:val="00314D56"/>
    <w:rsid w:val="0032083F"/>
    <w:rsid w:val="00344467"/>
    <w:rsid w:val="00346968"/>
    <w:rsid w:val="00351B13"/>
    <w:rsid w:val="00351F57"/>
    <w:rsid w:val="00357730"/>
    <w:rsid w:val="00394D41"/>
    <w:rsid w:val="00395A0E"/>
    <w:rsid w:val="00395DC0"/>
    <w:rsid w:val="003A3A29"/>
    <w:rsid w:val="003B36A5"/>
    <w:rsid w:val="003D01EA"/>
    <w:rsid w:val="003D1326"/>
    <w:rsid w:val="003D756F"/>
    <w:rsid w:val="003E036D"/>
    <w:rsid w:val="003E1530"/>
    <w:rsid w:val="003E447B"/>
    <w:rsid w:val="003F3020"/>
    <w:rsid w:val="00406978"/>
    <w:rsid w:val="00415B58"/>
    <w:rsid w:val="00432150"/>
    <w:rsid w:val="00433FBF"/>
    <w:rsid w:val="00435DB4"/>
    <w:rsid w:val="00444D4D"/>
    <w:rsid w:val="00463C18"/>
    <w:rsid w:val="00477D3E"/>
    <w:rsid w:val="00483E3C"/>
    <w:rsid w:val="004D17DC"/>
    <w:rsid w:val="004E4E56"/>
    <w:rsid w:val="005063B3"/>
    <w:rsid w:val="00507D83"/>
    <w:rsid w:val="005113E2"/>
    <w:rsid w:val="005170BC"/>
    <w:rsid w:val="00523DDD"/>
    <w:rsid w:val="0057272E"/>
    <w:rsid w:val="00587F3B"/>
    <w:rsid w:val="005C33E1"/>
    <w:rsid w:val="005C5685"/>
    <w:rsid w:val="005E1088"/>
    <w:rsid w:val="005E43FF"/>
    <w:rsid w:val="005E6A1F"/>
    <w:rsid w:val="005E7D56"/>
    <w:rsid w:val="00603639"/>
    <w:rsid w:val="006178EA"/>
    <w:rsid w:val="006353EE"/>
    <w:rsid w:val="006446EC"/>
    <w:rsid w:val="0066459B"/>
    <w:rsid w:val="006748D2"/>
    <w:rsid w:val="00696DDF"/>
    <w:rsid w:val="006A7762"/>
    <w:rsid w:val="006B40D3"/>
    <w:rsid w:val="006B5792"/>
    <w:rsid w:val="006C02F4"/>
    <w:rsid w:val="006C1A35"/>
    <w:rsid w:val="006D2B01"/>
    <w:rsid w:val="006D5D44"/>
    <w:rsid w:val="006F239E"/>
    <w:rsid w:val="006F249F"/>
    <w:rsid w:val="0070355C"/>
    <w:rsid w:val="00735F22"/>
    <w:rsid w:val="007378F9"/>
    <w:rsid w:val="007665BE"/>
    <w:rsid w:val="0078771C"/>
    <w:rsid w:val="0079118B"/>
    <w:rsid w:val="007A7340"/>
    <w:rsid w:val="007B69E6"/>
    <w:rsid w:val="00804F43"/>
    <w:rsid w:val="00832E87"/>
    <w:rsid w:val="008344C4"/>
    <w:rsid w:val="008679E6"/>
    <w:rsid w:val="008717CA"/>
    <w:rsid w:val="00893B69"/>
    <w:rsid w:val="00894F69"/>
    <w:rsid w:val="008B2513"/>
    <w:rsid w:val="008B54FB"/>
    <w:rsid w:val="008B5ADC"/>
    <w:rsid w:val="008B5C55"/>
    <w:rsid w:val="008F2099"/>
    <w:rsid w:val="0091730E"/>
    <w:rsid w:val="00927DD5"/>
    <w:rsid w:val="009500F7"/>
    <w:rsid w:val="0096077A"/>
    <w:rsid w:val="009701B3"/>
    <w:rsid w:val="00971484"/>
    <w:rsid w:val="009731D5"/>
    <w:rsid w:val="00977AA2"/>
    <w:rsid w:val="00982786"/>
    <w:rsid w:val="009867CA"/>
    <w:rsid w:val="009878DF"/>
    <w:rsid w:val="009904BF"/>
    <w:rsid w:val="00990E37"/>
    <w:rsid w:val="009A2D10"/>
    <w:rsid w:val="009B68DF"/>
    <w:rsid w:val="009C4D07"/>
    <w:rsid w:val="009C5ADC"/>
    <w:rsid w:val="009F09A8"/>
    <w:rsid w:val="009F6464"/>
    <w:rsid w:val="00A07E22"/>
    <w:rsid w:val="00A215EB"/>
    <w:rsid w:val="00A31BCE"/>
    <w:rsid w:val="00A32E8A"/>
    <w:rsid w:val="00A33973"/>
    <w:rsid w:val="00A43872"/>
    <w:rsid w:val="00A5056A"/>
    <w:rsid w:val="00A543A5"/>
    <w:rsid w:val="00A93635"/>
    <w:rsid w:val="00AA31D0"/>
    <w:rsid w:val="00AB2AEC"/>
    <w:rsid w:val="00AE4E8E"/>
    <w:rsid w:val="00AE71BE"/>
    <w:rsid w:val="00AE78D3"/>
    <w:rsid w:val="00AF41A2"/>
    <w:rsid w:val="00B10C8D"/>
    <w:rsid w:val="00B14501"/>
    <w:rsid w:val="00B15414"/>
    <w:rsid w:val="00B33F58"/>
    <w:rsid w:val="00B33F9C"/>
    <w:rsid w:val="00B64F8F"/>
    <w:rsid w:val="00B7075C"/>
    <w:rsid w:val="00B923C1"/>
    <w:rsid w:val="00BF0F9A"/>
    <w:rsid w:val="00C1263E"/>
    <w:rsid w:val="00C154E3"/>
    <w:rsid w:val="00C20932"/>
    <w:rsid w:val="00C26EAD"/>
    <w:rsid w:val="00C3792C"/>
    <w:rsid w:val="00C51D3D"/>
    <w:rsid w:val="00C51F72"/>
    <w:rsid w:val="00C60007"/>
    <w:rsid w:val="00C61604"/>
    <w:rsid w:val="00C7185D"/>
    <w:rsid w:val="00C869BE"/>
    <w:rsid w:val="00C94876"/>
    <w:rsid w:val="00CD531D"/>
    <w:rsid w:val="00CE6B35"/>
    <w:rsid w:val="00CF3147"/>
    <w:rsid w:val="00D0697F"/>
    <w:rsid w:val="00D12632"/>
    <w:rsid w:val="00D16BA2"/>
    <w:rsid w:val="00D56708"/>
    <w:rsid w:val="00D604C4"/>
    <w:rsid w:val="00D71657"/>
    <w:rsid w:val="00DA74C5"/>
    <w:rsid w:val="00DD023A"/>
    <w:rsid w:val="00DF53EE"/>
    <w:rsid w:val="00E12C9F"/>
    <w:rsid w:val="00E26BD6"/>
    <w:rsid w:val="00E60140"/>
    <w:rsid w:val="00E707DB"/>
    <w:rsid w:val="00E7086E"/>
    <w:rsid w:val="00E71107"/>
    <w:rsid w:val="00E81757"/>
    <w:rsid w:val="00E90782"/>
    <w:rsid w:val="00EC3F54"/>
    <w:rsid w:val="00ED03EF"/>
    <w:rsid w:val="00EE260C"/>
    <w:rsid w:val="00F069B9"/>
    <w:rsid w:val="00F27F11"/>
    <w:rsid w:val="00F31F32"/>
    <w:rsid w:val="00F436A1"/>
    <w:rsid w:val="00F5655B"/>
    <w:rsid w:val="00F94F8D"/>
    <w:rsid w:val="00FB31E5"/>
    <w:rsid w:val="00FD32DD"/>
    <w:rsid w:val="00FE5D7F"/>
    <w:rsid w:val="00FE707B"/>
    <w:rsid w:val="00FF4EDF"/>
    <w:rsid w:val="024A5B67"/>
    <w:rsid w:val="05A165AA"/>
    <w:rsid w:val="07525497"/>
    <w:rsid w:val="08706DD2"/>
    <w:rsid w:val="0AE3AE9C"/>
    <w:rsid w:val="0B4527AF"/>
    <w:rsid w:val="0CAB6752"/>
    <w:rsid w:val="0D422B7F"/>
    <w:rsid w:val="0E4D3B57"/>
    <w:rsid w:val="0FBEDF75"/>
    <w:rsid w:val="10DBF9C5"/>
    <w:rsid w:val="12EE49A4"/>
    <w:rsid w:val="13E6AF59"/>
    <w:rsid w:val="168F36CA"/>
    <w:rsid w:val="17EE3FE2"/>
    <w:rsid w:val="18ACB7A3"/>
    <w:rsid w:val="19E892D2"/>
    <w:rsid w:val="1A59F337"/>
    <w:rsid w:val="1DA5ABC7"/>
    <w:rsid w:val="244217F0"/>
    <w:rsid w:val="269754D5"/>
    <w:rsid w:val="29E2ACFF"/>
    <w:rsid w:val="2E10E75E"/>
    <w:rsid w:val="2ECF9069"/>
    <w:rsid w:val="31290C90"/>
    <w:rsid w:val="320E991A"/>
    <w:rsid w:val="3560195B"/>
    <w:rsid w:val="37F31CBE"/>
    <w:rsid w:val="386E6E0B"/>
    <w:rsid w:val="39A2FD9B"/>
    <w:rsid w:val="3B165530"/>
    <w:rsid w:val="3D2745B9"/>
    <w:rsid w:val="3F0A8AB2"/>
    <w:rsid w:val="407854C0"/>
    <w:rsid w:val="4506B4EC"/>
    <w:rsid w:val="4985E521"/>
    <w:rsid w:val="4BB62038"/>
    <w:rsid w:val="4EBE9E05"/>
    <w:rsid w:val="51C8407C"/>
    <w:rsid w:val="522F5643"/>
    <w:rsid w:val="522FBDBB"/>
    <w:rsid w:val="54038557"/>
    <w:rsid w:val="560D916E"/>
    <w:rsid w:val="5624A6DB"/>
    <w:rsid w:val="58690EB6"/>
    <w:rsid w:val="59A201FE"/>
    <w:rsid w:val="654AA131"/>
    <w:rsid w:val="6A195AB1"/>
    <w:rsid w:val="6FFA861C"/>
    <w:rsid w:val="75D76778"/>
    <w:rsid w:val="77F70420"/>
    <w:rsid w:val="791866F6"/>
    <w:rsid w:val="79F8F81D"/>
    <w:rsid w:val="7C0D004E"/>
    <w:rsid w:val="7F9F1F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8448"/>
  <w15:docId w15:val="{0CF63757-4A7E-4C77-959F-C0F03F17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D83"/>
    <w:pPr>
      <w:spacing w:after="5" w:line="269" w:lineRule="auto"/>
      <w:ind w:left="10" w:hanging="10"/>
    </w:pPr>
    <w:rPr>
      <w:rFonts w:ascii="Arial" w:eastAsia="Arial" w:hAnsi="Arial" w:cs="Arial"/>
      <w:color w:val="000000"/>
      <w:sz w:val="24"/>
    </w:rPr>
  </w:style>
  <w:style w:type="paragraph" w:styleId="Heading1">
    <w:name w:val="heading 1"/>
    <w:basedOn w:val="Normal"/>
    <w:link w:val="Heading1Char"/>
    <w:qFormat/>
    <w:rsid w:val="00310936"/>
    <w:pPr>
      <w:numPr>
        <w:numId w:val="5"/>
      </w:numPr>
      <w:adjustRightInd w:val="0"/>
      <w:spacing w:after="240" w:line="240" w:lineRule="auto"/>
      <w:jc w:val="both"/>
      <w:outlineLvl w:val="0"/>
    </w:pPr>
    <w:rPr>
      <w:rFonts w:ascii="Times New Roman" w:eastAsia="STZhongsong" w:hAnsi="Times New Roman" w:cs="Times New Roman"/>
      <w:color w:val="auto"/>
      <w:sz w:val="22"/>
      <w:szCs w:val="20"/>
      <w:lang w:eastAsia="zh-CN"/>
    </w:rPr>
  </w:style>
  <w:style w:type="paragraph" w:styleId="Heading2">
    <w:name w:val="heading 2"/>
    <w:basedOn w:val="Normal"/>
    <w:link w:val="Heading2Char"/>
    <w:unhideWhenUsed/>
    <w:qFormat/>
    <w:rsid w:val="00310936"/>
    <w:pPr>
      <w:numPr>
        <w:ilvl w:val="1"/>
        <w:numId w:val="5"/>
      </w:numPr>
      <w:adjustRightInd w:val="0"/>
      <w:spacing w:after="240" w:line="240" w:lineRule="auto"/>
      <w:jc w:val="both"/>
      <w:outlineLvl w:val="1"/>
    </w:pPr>
    <w:rPr>
      <w:rFonts w:ascii="Times New Roman" w:eastAsia="STZhongsong" w:hAnsi="Times New Roman" w:cs="Times New Roman"/>
      <w:color w:val="auto"/>
      <w:sz w:val="22"/>
      <w:szCs w:val="20"/>
      <w:lang w:eastAsia="zh-CN"/>
    </w:rPr>
  </w:style>
  <w:style w:type="paragraph" w:styleId="Heading3">
    <w:name w:val="heading 3"/>
    <w:basedOn w:val="Normal"/>
    <w:link w:val="Heading3Char"/>
    <w:unhideWhenUsed/>
    <w:qFormat/>
    <w:rsid w:val="00310936"/>
    <w:pPr>
      <w:numPr>
        <w:ilvl w:val="2"/>
        <w:numId w:val="5"/>
      </w:numPr>
      <w:adjustRightInd w:val="0"/>
      <w:spacing w:after="240" w:line="240" w:lineRule="auto"/>
      <w:jc w:val="both"/>
      <w:outlineLvl w:val="2"/>
    </w:pPr>
    <w:rPr>
      <w:rFonts w:ascii="Times New Roman" w:eastAsia="STZhongsong" w:hAnsi="Times New Roman" w:cs="Times New Roman"/>
      <w:color w:val="auto"/>
      <w:sz w:val="22"/>
      <w:szCs w:val="20"/>
      <w:lang w:eastAsia="zh-CN"/>
    </w:rPr>
  </w:style>
  <w:style w:type="paragraph" w:styleId="Heading4">
    <w:name w:val="heading 4"/>
    <w:basedOn w:val="Normal"/>
    <w:link w:val="Heading4Char"/>
    <w:unhideWhenUsed/>
    <w:qFormat/>
    <w:rsid w:val="00310936"/>
    <w:pPr>
      <w:numPr>
        <w:ilvl w:val="3"/>
        <w:numId w:val="5"/>
      </w:numPr>
      <w:adjustRightInd w:val="0"/>
      <w:spacing w:after="240" w:line="240" w:lineRule="auto"/>
      <w:jc w:val="both"/>
      <w:outlineLvl w:val="3"/>
    </w:pPr>
    <w:rPr>
      <w:rFonts w:ascii="Times New Roman" w:eastAsia="STZhongsong" w:hAnsi="Times New Roman" w:cs="Times New Roman"/>
      <w:color w:val="auto"/>
      <w:sz w:val="22"/>
      <w:szCs w:val="20"/>
      <w:lang w:eastAsia="zh-CN"/>
    </w:rPr>
  </w:style>
  <w:style w:type="paragraph" w:styleId="Heading5">
    <w:name w:val="heading 5"/>
    <w:basedOn w:val="Normal"/>
    <w:link w:val="Heading5Char"/>
    <w:unhideWhenUsed/>
    <w:qFormat/>
    <w:rsid w:val="00310936"/>
    <w:pPr>
      <w:numPr>
        <w:ilvl w:val="4"/>
        <w:numId w:val="5"/>
      </w:numPr>
      <w:adjustRightInd w:val="0"/>
      <w:spacing w:after="240" w:line="240" w:lineRule="auto"/>
      <w:jc w:val="both"/>
      <w:outlineLvl w:val="4"/>
    </w:pPr>
    <w:rPr>
      <w:rFonts w:ascii="Times New Roman" w:eastAsia="STZhongsong" w:hAnsi="Times New Roman" w:cs="Times New Roman"/>
      <w:color w:val="auto"/>
      <w:sz w:val="22"/>
      <w:szCs w:val="20"/>
      <w:lang w:eastAsia="zh-CN"/>
    </w:rPr>
  </w:style>
  <w:style w:type="paragraph" w:styleId="Heading6">
    <w:name w:val="heading 6"/>
    <w:basedOn w:val="Normal"/>
    <w:link w:val="Heading6Char"/>
    <w:unhideWhenUsed/>
    <w:qFormat/>
    <w:rsid w:val="00310936"/>
    <w:pPr>
      <w:numPr>
        <w:ilvl w:val="5"/>
        <w:numId w:val="5"/>
      </w:numPr>
      <w:adjustRightInd w:val="0"/>
      <w:spacing w:after="240" w:line="240" w:lineRule="auto"/>
      <w:jc w:val="both"/>
      <w:outlineLvl w:val="5"/>
    </w:pPr>
    <w:rPr>
      <w:rFonts w:ascii="Times New Roman" w:eastAsia="STZhongsong" w:hAnsi="Times New Roman" w:cs="Times New Roman"/>
      <w:color w:val="auto"/>
      <w:sz w:val="22"/>
      <w:szCs w:val="20"/>
      <w:lang w:eastAsia="zh-CN"/>
    </w:rPr>
  </w:style>
  <w:style w:type="paragraph" w:styleId="Heading7">
    <w:name w:val="heading 7"/>
    <w:basedOn w:val="Normal"/>
    <w:link w:val="Heading7Char"/>
    <w:unhideWhenUsed/>
    <w:qFormat/>
    <w:rsid w:val="00310936"/>
    <w:pPr>
      <w:numPr>
        <w:ilvl w:val="6"/>
        <w:numId w:val="5"/>
      </w:numPr>
      <w:adjustRightInd w:val="0"/>
      <w:spacing w:after="240" w:line="240" w:lineRule="auto"/>
      <w:jc w:val="both"/>
      <w:outlineLvl w:val="6"/>
    </w:pPr>
    <w:rPr>
      <w:rFonts w:ascii="Times New Roman" w:eastAsia="STZhongsong" w:hAnsi="Times New Roman" w:cs="Times New Roman"/>
      <w:color w:val="auto"/>
      <w:sz w:val="22"/>
      <w:szCs w:val="20"/>
      <w:lang w:eastAsia="zh-CN"/>
    </w:rPr>
  </w:style>
  <w:style w:type="paragraph" w:styleId="Heading8">
    <w:name w:val="heading 8"/>
    <w:basedOn w:val="Normal"/>
    <w:link w:val="Heading8Char"/>
    <w:unhideWhenUsed/>
    <w:qFormat/>
    <w:rsid w:val="00310936"/>
    <w:pPr>
      <w:numPr>
        <w:ilvl w:val="7"/>
        <w:numId w:val="5"/>
      </w:numPr>
      <w:adjustRightInd w:val="0"/>
      <w:spacing w:after="240" w:line="240" w:lineRule="auto"/>
      <w:jc w:val="both"/>
      <w:outlineLvl w:val="7"/>
    </w:pPr>
    <w:rPr>
      <w:rFonts w:ascii="Times New Roman" w:eastAsia="STZhongsong" w:hAnsi="Times New Roman" w:cs="Times New Roman"/>
      <w:color w:val="auto"/>
      <w:sz w:val="22"/>
      <w:szCs w:val="20"/>
      <w:lang w:eastAsia="zh-CN"/>
    </w:rPr>
  </w:style>
  <w:style w:type="paragraph" w:styleId="Heading9">
    <w:name w:val="heading 9"/>
    <w:basedOn w:val="Normal"/>
    <w:link w:val="Heading9Char"/>
    <w:unhideWhenUsed/>
    <w:qFormat/>
    <w:rsid w:val="00310936"/>
    <w:pPr>
      <w:numPr>
        <w:ilvl w:val="8"/>
        <w:numId w:val="5"/>
      </w:numPr>
      <w:adjustRightInd w:val="0"/>
      <w:spacing w:after="240" w:line="240" w:lineRule="auto"/>
      <w:jc w:val="both"/>
      <w:outlineLvl w:val="8"/>
    </w:pPr>
    <w:rPr>
      <w:rFonts w:ascii="Times New Roman" w:eastAsia="STZhongsong" w:hAnsi="Times New Roman" w:cs="Times New Roman"/>
      <w:color w:val="auto"/>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aliases w:val="Dot pt,No Spacing1,List Paragraph Char Char Char,Indicator Text,List Paragraph1,Numbered Para 1,Bullet 1,Bullet Points,List Paragraph12,Text bullets 1,F5 List Paragraph,Colorful List - Accent 11,MAIN CONTENT,List Paragraph2,Address"/>
    <w:basedOn w:val="Normal"/>
    <w:link w:val="ListParagraphChar"/>
    <w:uiPriority w:val="34"/>
    <w:qFormat/>
    <w:rsid w:val="009904BF"/>
    <w:pPr>
      <w:ind w:left="720"/>
      <w:contextualSpacing/>
    </w:pPr>
  </w:style>
  <w:style w:type="character" w:customStyle="1" w:styleId="Heading1Char">
    <w:name w:val="Heading 1 Char"/>
    <w:basedOn w:val="DefaultParagraphFont"/>
    <w:link w:val="Heading1"/>
    <w:rsid w:val="00310936"/>
    <w:rPr>
      <w:rFonts w:ascii="Times New Roman" w:eastAsia="STZhongsong" w:hAnsi="Times New Roman" w:cs="Times New Roman"/>
      <w:szCs w:val="20"/>
      <w:lang w:eastAsia="zh-CN"/>
    </w:rPr>
  </w:style>
  <w:style w:type="character" w:customStyle="1" w:styleId="Heading2Char">
    <w:name w:val="Heading 2 Char"/>
    <w:basedOn w:val="DefaultParagraphFont"/>
    <w:link w:val="Heading2"/>
    <w:rsid w:val="00310936"/>
    <w:rPr>
      <w:rFonts w:ascii="Times New Roman" w:eastAsia="STZhongsong" w:hAnsi="Times New Roman" w:cs="Times New Roman"/>
      <w:szCs w:val="20"/>
      <w:lang w:eastAsia="zh-CN"/>
    </w:rPr>
  </w:style>
  <w:style w:type="character" w:customStyle="1" w:styleId="Heading3Char">
    <w:name w:val="Heading 3 Char"/>
    <w:basedOn w:val="DefaultParagraphFont"/>
    <w:link w:val="Heading3"/>
    <w:rsid w:val="00310936"/>
    <w:rPr>
      <w:rFonts w:ascii="Times New Roman" w:eastAsia="STZhongsong" w:hAnsi="Times New Roman" w:cs="Times New Roman"/>
      <w:szCs w:val="20"/>
      <w:lang w:eastAsia="zh-CN"/>
    </w:rPr>
  </w:style>
  <w:style w:type="character" w:customStyle="1" w:styleId="Heading4Char">
    <w:name w:val="Heading 4 Char"/>
    <w:basedOn w:val="DefaultParagraphFont"/>
    <w:link w:val="Heading4"/>
    <w:rsid w:val="00310936"/>
    <w:rPr>
      <w:rFonts w:ascii="Times New Roman" w:eastAsia="STZhongsong" w:hAnsi="Times New Roman" w:cs="Times New Roman"/>
      <w:szCs w:val="20"/>
      <w:lang w:eastAsia="zh-CN"/>
    </w:rPr>
  </w:style>
  <w:style w:type="character" w:customStyle="1" w:styleId="Heading5Char">
    <w:name w:val="Heading 5 Char"/>
    <w:basedOn w:val="DefaultParagraphFont"/>
    <w:link w:val="Heading5"/>
    <w:rsid w:val="00310936"/>
    <w:rPr>
      <w:rFonts w:ascii="Times New Roman" w:eastAsia="STZhongsong" w:hAnsi="Times New Roman" w:cs="Times New Roman"/>
      <w:szCs w:val="20"/>
      <w:lang w:eastAsia="zh-CN"/>
    </w:rPr>
  </w:style>
  <w:style w:type="character" w:customStyle="1" w:styleId="Heading6Char">
    <w:name w:val="Heading 6 Char"/>
    <w:basedOn w:val="DefaultParagraphFont"/>
    <w:link w:val="Heading6"/>
    <w:rsid w:val="00310936"/>
    <w:rPr>
      <w:rFonts w:ascii="Times New Roman" w:eastAsia="STZhongsong" w:hAnsi="Times New Roman" w:cs="Times New Roman"/>
      <w:szCs w:val="20"/>
      <w:lang w:eastAsia="zh-CN"/>
    </w:rPr>
  </w:style>
  <w:style w:type="character" w:customStyle="1" w:styleId="Heading7Char">
    <w:name w:val="Heading 7 Char"/>
    <w:basedOn w:val="DefaultParagraphFont"/>
    <w:link w:val="Heading7"/>
    <w:rsid w:val="00310936"/>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sid w:val="00310936"/>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sid w:val="00310936"/>
    <w:rPr>
      <w:rFonts w:ascii="Times New Roman" w:eastAsia="STZhongsong" w:hAnsi="Times New Roman" w:cs="Times New Roman"/>
      <w:szCs w:val="20"/>
      <w:lang w:eastAsia="zh-CN"/>
    </w:rPr>
  </w:style>
  <w:style w:type="table" w:customStyle="1" w:styleId="TableGrid0">
    <w:name w:val="Table Grid0"/>
    <w:basedOn w:val="TableNormal"/>
    <w:rsid w:val="0031093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54E3"/>
    <w:rPr>
      <w:color w:val="0563C1" w:themeColor="hyperlink"/>
      <w:u w:val="single"/>
    </w:rPr>
  </w:style>
  <w:style w:type="character" w:styleId="UnresolvedMention">
    <w:name w:val="Unresolved Mention"/>
    <w:basedOn w:val="DefaultParagraphFont"/>
    <w:uiPriority w:val="99"/>
    <w:semiHidden/>
    <w:unhideWhenUsed/>
    <w:rsid w:val="00C154E3"/>
    <w:rPr>
      <w:color w:val="605E5C"/>
      <w:shd w:val="clear" w:color="auto" w:fill="E1DFDD"/>
    </w:rPr>
  </w:style>
  <w:style w:type="paragraph" w:customStyle="1" w:styleId="Default">
    <w:name w:val="Default"/>
    <w:rsid w:val="00C154E3"/>
    <w:pPr>
      <w:autoSpaceDE w:val="0"/>
      <w:autoSpaceDN w:val="0"/>
      <w:adjustRightInd w:val="0"/>
      <w:spacing w:after="0" w:line="240" w:lineRule="auto"/>
    </w:pPr>
    <w:rPr>
      <w:rFonts w:ascii="Arial" w:hAnsi="Arial" w:cs="Arial"/>
      <w:color w:val="000000"/>
      <w:sz w:val="24"/>
      <w:szCs w:val="24"/>
    </w:rPr>
  </w:style>
  <w:style w:type="table" w:customStyle="1" w:styleId="TableGrid10">
    <w:name w:val="Table Grid10"/>
    <w:rsid w:val="006C02F4"/>
    <w:pPr>
      <w:spacing w:after="0" w:line="240" w:lineRule="auto"/>
    </w:pPr>
    <w:tblPr>
      <w:tblCellMar>
        <w:top w:w="0" w:type="dxa"/>
        <w:left w:w="0" w:type="dxa"/>
        <w:bottom w:w="0" w:type="dxa"/>
        <w:right w:w="0" w:type="dxa"/>
      </w:tblCellMar>
    </w:tbl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Text bullets 1 Char,F5 List Paragraph Char"/>
    <w:basedOn w:val="DefaultParagraphFont"/>
    <w:link w:val="ListParagraph"/>
    <w:uiPriority w:val="34"/>
    <w:qFormat/>
    <w:locked/>
    <w:rsid w:val="006C02F4"/>
    <w:rPr>
      <w:rFonts w:ascii="Arial" w:eastAsia="Arial" w:hAnsi="Arial" w:cs="Arial"/>
      <w:color w:val="000000"/>
      <w:sz w:val="24"/>
    </w:rPr>
  </w:style>
  <w:style w:type="table" w:customStyle="1" w:styleId="HeaderTableGrid3">
    <w:name w:val="Header Table Grid3"/>
    <w:basedOn w:val="TableNormal"/>
    <w:uiPriority w:val="59"/>
    <w:rsid w:val="006C02F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0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86E"/>
    <w:rPr>
      <w:rFonts w:ascii="Arial" w:eastAsia="Arial" w:hAnsi="Arial" w:cs="Arial"/>
      <w:color w:val="000000"/>
      <w:sz w:val="24"/>
    </w:rPr>
  </w:style>
  <w:style w:type="paragraph" w:styleId="Header">
    <w:name w:val="header"/>
    <w:basedOn w:val="Normal"/>
    <w:link w:val="HeaderChar"/>
    <w:uiPriority w:val="99"/>
    <w:semiHidden/>
    <w:unhideWhenUsed/>
    <w:rsid w:val="00C600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0007"/>
    <w:rPr>
      <w:rFonts w:ascii="Arial" w:eastAsia="Arial" w:hAnsi="Arial" w:cs="Arial"/>
      <w:color w:val="000000"/>
      <w:sz w:val="24"/>
    </w:rPr>
  </w:style>
  <w:style w:type="table" w:styleId="TableGrid">
    <w:name w:val="Table Grid"/>
    <w:basedOn w:val="TableNormal"/>
    <w:rsid w:val="00A07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5" ma:contentTypeDescription="Create a new document." ma:contentTypeScope="" ma:versionID="9510d0158d307c4999a6a29420845ab1">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417b6f12c3bca93880e78b7bc104a064"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element ref="ns3:_Flow_SignoffStatus" minOccurs="0"/>
                <xsd:element ref="ns3:MediaServiceObjectDetectorVersions" minOccurs="0"/>
                <xsd:element ref="ns3:Assign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ITT"/>
          <xsd:enumeration value="Important E-mail"/>
          <xsd:enumeration value="CCLAB"/>
          <xsd:enumeration value="Forms"/>
          <xsd:enumeration value="Track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Assigned" ma:index="33"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STTU64UKAKJC-527381279-657882</_dlc_DocId>
    <_ip_UnifiedCompliancePolicyUIAction xmlns="http://schemas.microsoft.com/sharepoint/v3" xsi:nil="true"/>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ip_UnifiedCompliancePolicyProperties xmlns="http://schemas.microsoft.com/sharepoint/v3" xsi:nil="true"/>
    <_Flow_SignoffStatus xmlns="8645f535-753c-4641-954d-addb4b8ba82c" xsi:nil="true"/>
    <Assigned xmlns="8645f535-753c-4641-954d-addb4b8ba82c">
      <UserInfo>
        <DisplayName/>
        <AccountId xsi:nil="true"/>
        <AccountType/>
      </UserInfo>
    </Assigned>
    <_dlc_DocIdUrl xmlns="4584b672-b6e9-4492-999f-3928448eec50">
      <Url>https://dwpgovuk.sharepoint.com/sites/SRO-013/_layouts/15/DocIdRedir.aspx?ID=STTU64UKAKJC-527381279-657882</Url>
      <Description>STTU64UKAKJC-527381279-657882</Description>
    </_dlc_DocIdUrl>
    <_dlc_DocIdPersistId xmlns="4584b672-b6e9-4492-999f-3928448eec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CD704-31EC-41AF-9339-56329754DA4F}">
  <ds:schemaRefs>
    <ds:schemaRef ds:uri="http://schemas.microsoft.com/sharepoint/events"/>
  </ds:schemaRefs>
</ds:datastoreItem>
</file>

<file path=customXml/itemProps2.xml><?xml version="1.0" encoding="utf-8"?>
<ds:datastoreItem xmlns:ds="http://schemas.openxmlformats.org/officeDocument/2006/customXml" ds:itemID="{DBC0069F-2929-43B6-8D63-86BCB8820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095A5-8D63-4108-B309-031611008D88}">
  <ds:schemaRefs>
    <ds:schemaRef ds:uri="http://schemas.microsoft.com/office/2006/metadata/properties"/>
    <ds:schemaRef ds:uri="http://schemas.microsoft.com/office/infopath/2007/PartnerControls"/>
    <ds:schemaRef ds:uri="4584b672-b6e9-4492-999f-3928448eec50"/>
    <ds:schemaRef ds:uri="http://schemas.microsoft.com/sharepoint/v3"/>
    <ds:schemaRef ds:uri="8645f535-753c-4641-954d-addb4b8ba82c"/>
    <ds:schemaRef ds:uri="a04dbe3e-63b4-48d2-9d03-f0eb0c7bc09d"/>
  </ds:schemaRefs>
</ds:datastoreItem>
</file>

<file path=customXml/itemProps4.xml><?xml version="1.0" encoding="utf-8"?>
<ds:datastoreItem xmlns:ds="http://schemas.openxmlformats.org/officeDocument/2006/customXml" ds:itemID="{CF39C8F3-9D8C-4AC0-974E-0BB33A7D20F9}">
  <ds:schemaRefs>
    <ds:schemaRef ds:uri="http://schemas.microsoft.com/sharepoint/v3/contenttype/forms"/>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6</TotalTime>
  <Pages>12</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Cahill Jessica CD Commercial Directorate</cp:lastModifiedBy>
  <cp:revision>3</cp:revision>
  <dcterms:created xsi:type="dcterms:W3CDTF">2024-07-19T05:16:00Z</dcterms:created>
  <dcterms:modified xsi:type="dcterms:W3CDTF">2024-07-19T09:14:00Z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_dlc_DocIdItemGuid">
    <vt:lpwstr>150845d3-01a6-4820-bf88-f22a295e8ecb</vt:lpwstr>
  </property>
  <property fmtid="{D5CDD505-2E9C-101B-9397-08002B2CF9AE}" pid="4" name="MediaServiceImageTags">
    <vt:lpwstr/>
  </property>
</Properties>
</file>