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2CD8" w14:textId="77777777" w:rsidR="00DB6B75" w:rsidRPr="005B5182" w:rsidRDefault="00DB6B75">
      <w:pPr>
        <w:rPr>
          <w:b/>
          <w:color w:val="1F497D" w:themeColor="text2"/>
        </w:rPr>
      </w:pPr>
    </w:p>
    <w:p w14:paraId="56F63A00" w14:textId="77777777" w:rsidR="00DB6B75" w:rsidRPr="005B5182" w:rsidRDefault="00DB6B75">
      <w:pPr>
        <w:rPr>
          <w:b/>
          <w:color w:val="1F497D" w:themeColor="text2"/>
        </w:rPr>
      </w:pPr>
    </w:p>
    <w:p w14:paraId="3F1C028B" w14:textId="4564DFE2" w:rsidR="007F6BA0" w:rsidRPr="005B5182" w:rsidRDefault="0023606F" w:rsidP="005B5182">
      <w:pPr>
        <w:jc w:val="center"/>
        <w:rPr>
          <w:color w:val="1F497D" w:themeColor="text2"/>
          <w:sz w:val="28"/>
          <w:szCs w:val="28"/>
        </w:rPr>
      </w:pPr>
      <w:r w:rsidRPr="005B5182">
        <w:rPr>
          <w:b/>
          <w:color w:val="1F497D" w:themeColor="text2"/>
          <w:sz w:val="28"/>
          <w:szCs w:val="28"/>
        </w:rPr>
        <w:t>Orbis</w:t>
      </w:r>
      <w:r w:rsidR="00AF1FCC" w:rsidRPr="005B5182">
        <w:rPr>
          <w:b/>
          <w:color w:val="1F497D" w:themeColor="text2"/>
          <w:sz w:val="28"/>
          <w:szCs w:val="28"/>
        </w:rPr>
        <w:t xml:space="preserve"> Procurement</w:t>
      </w:r>
      <w:r w:rsidRPr="005B5182">
        <w:rPr>
          <w:b/>
          <w:color w:val="1F497D" w:themeColor="text2"/>
          <w:sz w:val="28"/>
          <w:szCs w:val="28"/>
        </w:rPr>
        <w:t xml:space="preserve"> Data Protection and GDPR</w:t>
      </w:r>
      <w:r w:rsidR="00B75A01" w:rsidRPr="005B5182">
        <w:rPr>
          <w:b/>
          <w:color w:val="1F497D" w:themeColor="text2"/>
          <w:sz w:val="28"/>
          <w:szCs w:val="28"/>
        </w:rPr>
        <w:t xml:space="preserve"> </w:t>
      </w:r>
      <w:r w:rsidR="00AF1FCC" w:rsidRPr="005B5182">
        <w:rPr>
          <w:b/>
          <w:color w:val="1F497D" w:themeColor="text2"/>
          <w:sz w:val="28"/>
          <w:szCs w:val="28"/>
        </w:rPr>
        <w:t>Compliance Form</w:t>
      </w:r>
    </w:p>
    <w:p w14:paraId="309A6198" w14:textId="77777777" w:rsidR="009E080E" w:rsidRPr="005B5182" w:rsidRDefault="009E080E"/>
    <w:p w14:paraId="2D9EC88E" w14:textId="41699AA2" w:rsidR="00366FD4" w:rsidRPr="005B5182" w:rsidRDefault="005B5182" w:rsidP="005B5182">
      <w:pPr>
        <w:jc w:val="both"/>
      </w:pPr>
      <w:r w:rsidRPr="005B5182">
        <w:t xml:space="preserve">The contract for </w:t>
      </w:r>
      <w:r w:rsidR="00286B70">
        <w:rPr>
          <w:rStyle w:val="normaltextrun"/>
          <w:rFonts w:ascii="Calibri" w:hAnsi="Calibri" w:cs="Calibri"/>
          <w:b/>
          <w:bCs/>
          <w:color w:val="000000"/>
          <w:bdr w:val="none" w:sz="0" w:space="0" w:color="auto" w:frame="1"/>
        </w:rPr>
        <w:t>NHS Health Checks Point of Care Testing (POCT) External Quality Assurance (EQA) Service in East Sussex</w:t>
      </w:r>
      <w:r w:rsidR="00366FD4" w:rsidRPr="005B5182">
        <w:t xml:space="preserve"> has been identified as having requirements for processing or </w:t>
      </w:r>
      <w:r w:rsidR="00CA7BD6" w:rsidRPr="005B5182">
        <w:t xml:space="preserve">providing systems for the processing </w:t>
      </w:r>
      <w:r w:rsidR="00366FD4" w:rsidRPr="005B5182">
        <w:t xml:space="preserve">of personal data by the successful </w:t>
      </w:r>
      <w:r w:rsidR="00B75A01" w:rsidRPr="005B5182">
        <w:t>Supplier</w:t>
      </w:r>
      <w:r w:rsidR="00366FD4" w:rsidRPr="005B5182">
        <w:t>.</w:t>
      </w:r>
    </w:p>
    <w:p w14:paraId="3F80BC3D" w14:textId="77777777" w:rsidR="004D2B51" w:rsidRPr="005B5182" w:rsidRDefault="00366FD4" w:rsidP="005B5182">
      <w:pPr>
        <w:jc w:val="both"/>
      </w:pPr>
      <w:r w:rsidRPr="005B5182">
        <w:t>The Council</w:t>
      </w:r>
      <w:r w:rsidR="00506A98" w:rsidRPr="005B5182">
        <w:t>’</w:t>
      </w:r>
      <w:r w:rsidRPr="005B5182">
        <w:t xml:space="preserve">s requirements for this contract in relation to data protection and the specific General Data Protection Regulations are </w:t>
      </w:r>
      <w:r w:rsidR="000A27D4" w:rsidRPr="005B5182">
        <w:t>included in the specification and the relevant terms and conditions of the contract</w:t>
      </w:r>
      <w:r w:rsidRPr="005B5182">
        <w:t>.</w:t>
      </w:r>
      <w:r w:rsidR="00B75A01" w:rsidRPr="005B5182">
        <w:t xml:space="preserve"> </w:t>
      </w:r>
      <w:r w:rsidRPr="005B5182">
        <w:t xml:space="preserve">It is important that you read the specification in full and understand the scope of your data processing obligations prior to completing the data protection compliance self-certification </w:t>
      </w:r>
      <w:r w:rsidR="000A27D4" w:rsidRPr="005B5182">
        <w:t>below</w:t>
      </w:r>
      <w:r w:rsidR="005B5182">
        <w:t>.</w:t>
      </w:r>
    </w:p>
    <w:p w14:paraId="48C24308" w14:textId="77777777" w:rsidR="00F97BF5" w:rsidRPr="005B5182" w:rsidRDefault="00366FD4" w:rsidP="005B5182">
      <w:pPr>
        <w:jc w:val="both"/>
      </w:pPr>
      <w:r w:rsidRPr="005B5182">
        <w:t>We recommend that you review guidance on the Information Commissioner's website (www.ico.org.uk) in relation to data protection compliance matters to ensure you understand the full scope of data protection requirements.</w:t>
      </w:r>
    </w:p>
    <w:p w14:paraId="5F925FB3" w14:textId="77777777" w:rsidR="00F97BF5" w:rsidRPr="005B5182" w:rsidRDefault="00F97BF5" w:rsidP="005B5182">
      <w:pPr>
        <w:jc w:val="both"/>
      </w:pPr>
      <w:r w:rsidRPr="005B5182">
        <w:t>It is a mandatory requireme</w:t>
      </w:r>
      <w:r w:rsidR="00B75A01" w:rsidRPr="005B5182">
        <w:t>nt for contract award that the winning bidder</w:t>
      </w:r>
      <w:r w:rsidRPr="005B5182">
        <w:t xml:space="preserve"> has all necessary measures in place to enable compliance with the requirements of data protection legislation (including the General Data </w:t>
      </w:r>
      <w:r w:rsidR="00B75A01" w:rsidRPr="005B5182">
        <w:t>Protection Regulation). If the winning bidder</w:t>
      </w:r>
      <w:r w:rsidRPr="005B5182">
        <w:t xml:space="preserve"> is not able to demonstrate that it has all necessary measure in place to comply with data protection legislation the Council reserves the right to award the contract to the nex</w:t>
      </w:r>
      <w:r w:rsidR="00B75A01" w:rsidRPr="005B5182">
        <w:t>t placed bidder</w:t>
      </w:r>
      <w:r w:rsidRPr="005B5182">
        <w:t>.</w:t>
      </w:r>
    </w:p>
    <w:p w14:paraId="0D6E2F0C" w14:textId="77777777" w:rsidR="00C62F1D" w:rsidRPr="005B5182" w:rsidRDefault="00C62F1D" w:rsidP="005B5182">
      <w:pPr>
        <w:jc w:val="both"/>
      </w:pPr>
      <w:r w:rsidRPr="005B5182">
        <w:t>Please confirm that you have all necessary measures in place to ensure compliance with data protection requirements of this contract by ticking the box below. and that you will provide all necessary evidence required by the Council when requested. The evidence is likely to include your Privacy Policy or answers to a number of specific data protection questions (an example of this is included in the Procurement Documents). The Council reserves the right to ask for other or additional evidence or information to support our due diligence process.</w:t>
      </w:r>
    </w:p>
    <w:p w14:paraId="570F8ABE" w14:textId="77777777" w:rsidR="003F6A79" w:rsidRPr="005B5182" w:rsidRDefault="003F6A79"/>
    <w:p w14:paraId="0A4A7B63" w14:textId="77777777" w:rsidR="003F6A79" w:rsidRPr="005B5182" w:rsidRDefault="003F6A79"/>
    <w:p w14:paraId="666C28B4" w14:textId="77777777" w:rsidR="003F6A79" w:rsidRPr="005B5182" w:rsidRDefault="003F6A79"/>
    <w:p w14:paraId="5E6273E1" w14:textId="77777777" w:rsidR="003F6A79" w:rsidRPr="005B5182" w:rsidRDefault="003F6A79"/>
    <w:p w14:paraId="02046D90" w14:textId="77777777" w:rsidR="003F6A79" w:rsidRPr="005B5182" w:rsidRDefault="003F6A79"/>
    <w:p w14:paraId="7EEBD339" w14:textId="77777777" w:rsidR="003F6A79" w:rsidRPr="005B5182" w:rsidRDefault="003F6A79"/>
    <w:p w14:paraId="38132E77" w14:textId="77777777" w:rsidR="003F6A79" w:rsidRPr="005B5182" w:rsidRDefault="003F6A79"/>
    <w:p w14:paraId="52EA6644" w14:textId="77777777" w:rsidR="003F6A79" w:rsidRPr="005B5182" w:rsidRDefault="003F6A79"/>
    <w:p w14:paraId="05623325" w14:textId="77777777" w:rsidR="003F6A79" w:rsidRPr="005B5182" w:rsidRDefault="003F6A79"/>
    <w:p w14:paraId="2350D042" w14:textId="77777777" w:rsidR="003F6A79" w:rsidRPr="005B5182" w:rsidRDefault="003F6A79"/>
    <w:p w14:paraId="6E524832" w14:textId="77777777" w:rsidR="00982B32" w:rsidRDefault="00982B32"/>
    <w:p w14:paraId="65A8864C" w14:textId="77777777" w:rsidR="00366FD4" w:rsidRPr="005B5182" w:rsidRDefault="009E080E">
      <w:r w:rsidRPr="005B5182">
        <w:t>T</w:t>
      </w:r>
      <w:r w:rsidR="000B2C53" w:rsidRPr="005B5182">
        <w:t xml:space="preserve">he confirmation must be </w:t>
      </w:r>
      <w:r w:rsidR="00F97BF5" w:rsidRPr="005B5182">
        <w:t>signed by a director of your organisation.</w:t>
      </w:r>
    </w:p>
    <w:tbl>
      <w:tblPr>
        <w:tblStyle w:val="TableGrid"/>
        <w:tblW w:w="0" w:type="auto"/>
        <w:jc w:val="center"/>
        <w:tblLook w:val="04A0" w:firstRow="1" w:lastRow="0" w:firstColumn="1" w:lastColumn="0" w:noHBand="0" w:noVBand="1"/>
      </w:tblPr>
      <w:tblGrid>
        <w:gridCol w:w="1072"/>
        <w:gridCol w:w="6260"/>
        <w:gridCol w:w="1684"/>
      </w:tblGrid>
      <w:tr w:rsidR="00366FD4" w:rsidRPr="005B5182" w14:paraId="069C3E8C" w14:textId="77777777" w:rsidTr="004D2B51">
        <w:trPr>
          <w:jc w:val="center"/>
        </w:trPr>
        <w:tc>
          <w:tcPr>
            <w:tcW w:w="1092" w:type="dxa"/>
            <w:shd w:val="clear" w:color="auto" w:fill="9BBB59" w:themeFill="accent3"/>
          </w:tcPr>
          <w:p w14:paraId="0D34ED40" w14:textId="77777777" w:rsidR="00366FD4" w:rsidRPr="005B5182" w:rsidRDefault="00366FD4" w:rsidP="00B466D6">
            <w:pPr>
              <w:pStyle w:val="TLTBodyText"/>
              <w:rPr>
                <w:rFonts w:asciiTheme="minorHAnsi" w:hAnsiTheme="minorHAnsi"/>
                <w:b/>
                <w:sz w:val="22"/>
                <w:szCs w:val="22"/>
              </w:rPr>
            </w:pPr>
          </w:p>
        </w:tc>
        <w:tc>
          <w:tcPr>
            <w:tcW w:w="8092" w:type="dxa"/>
            <w:gridSpan w:val="2"/>
            <w:shd w:val="clear" w:color="auto" w:fill="9BBB59" w:themeFill="accent3"/>
          </w:tcPr>
          <w:p w14:paraId="427E6958" w14:textId="77777777" w:rsidR="00366FD4" w:rsidRPr="005B5182" w:rsidRDefault="00366FD4" w:rsidP="00B466D6">
            <w:pPr>
              <w:pStyle w:val="TLTBodyText"/>
              <w:rPr>
                <w:rFonts w:asciiTheme="minorHAnsi" w:hAnsiTheme="minorHAnsi"/>
                <w:b/>
                <w:sz w:val="22"/>
                <w:szCs w:val="22"/>
              </w:rPr>
            </w:pPr>
            <w:r w:rsidRPr="005B5182">
              <w:rPr>
                <w:rFonts w:asciiTheme="minorHAnsi" w:hAnsiTheme="minorHAnsi"/>
                <w:b/>
                <w:sz w:val="22"/>
                <w:szCs w:val="22"/>
              </w:rPr>
              <w:t>Data Protection Compliance</w:t>
            </w:r>
          </w:p>
        </w:tc>
      </w:tr>
      <w:tr w:rsidR="00366FD4" w:rsidRPr="005B5182" w14:paraId="26D70913" w14:textId="77777777" w:rsidTr="004D2B51">
        <w:trPr>
          <w:jc w:val="center"/>
        </w:trPr>
        <w:tc>
          <w:tcPr>
            <w:tcW w:w="1092" w:type="dxa"/>
          </w:tcPr>
          <w:p w14:paraId="331831B7" w14:textId="77777777" w:rsidR="00366FD4" w:rsidRPr="005B5182" w:rsidRDefault="00366FD4" w:rsidP="00B466D6">
            <w:pPr>
              <w:pStyle w:val="TLTBodyText"/>
              <w:rPr>
                <w:rFonts w:asciiTheme="minorHAnsi" w:hAnsiTheme="minorHAnsi"/>
                <w:sz w:val="22"/>
                <w:szCs w:val="22"/>
              </w:rPr>
            </w:pPr>
          </w:p>
        </w:tc>
        <w:tc>
          <w:tcPr>
            <w:tcW w:w="6379" w:type="dxa"/>
          </w:tcPr>
          <w:p w14:paraId="4237FD71" w14:textId="77777777" w:rsidR="00366FD4" w:rsidRPr="005B5182" w:rsidRDefault="00366FD4" w:rsidP="00F97BF5">
            <w:pPr>
              <w:pStyle w:val="TLTBodyText"/>
              <w:rPr>
                <w:rFonts w:asciiTheme="minorHAnsi" w:hAnsiTheme="minorHAnsi"/>
                <w:sz w:val="22"/>
                <w:szCs w:val="22"/>
              </w:rPr>
            </w:pPr>
            <w:r w:rsidRPr="005B5182">
              <w:rPr>
                <w:rFonts w:asciiTheme="minorHAnsi" w:hAnsiTheme="minorHAnsi"/>
                <w:sz w:val="22"/>
                <w:szCs w:val="22"/>
              </w:rPr>
              <w:t>Please certify that you</w:t>
            </w:r>
            <w:r w:rsidR="00F97BF5" w:rsidRPr="005B5182">
              <w:rPr>
                <w:rFonts w:asciiTheme="minorHAnsi" w:hAnsiTheme="minorHAnsi"/>
                <w:sz w:val="22"/>
                <w:szCs w:val="22"/>
              </w:rPr>
              <w:t xml:space="preserve"> are or if successful</w:t>
            </w:r>
            <w:r w:rsidRPr="005B5182">
              <w:rPr>
                <w:rFonts w:asciiTheme="minorHAnsi" w:hAnsiTheme="minorHAnsi"/>
                <w:sz w:val="22"/>
                <w:szCs w:val="22"/>
              </w:rPr>
              <w:t xml:space="preserve"> will be compliant with the </w:t>
            </w:r>
            <w:r w:rsidR="00F97BF5" w:rsidRPr="005B5182">
              <w:rPr>
                <w:rFonts w:asciiTheme="minorHAnsi" w:hAnsiTheme="minorHAnsi"/>
                <w:sz w:val="22"/>
                <w:szCs w:val="22"/>
              </w:rPr>
              <w:t xml:space="preserve">Councils </w:t>
            </w:r>
            <w:r w:rsidRPr="005B5182">
              <w:rPr>
                <w:rFonts w:asciiTheme="minorHAnsi" w:hAnsiTheme="minorHAnsi"/>
                <w:sz w:val="22"/>
                <w:szCs w:val="22"/>
              </w:rPr>
              <w:t>requirements</w:t>
            </w:r>
            <w:r w:rsidR="00F97BF5" w:rsidRPr="005B5182">
              <w:rPr>
                <w:rFonts w:asciiTheme="minorHAnsi" w:hAnsiTheme="minorHAnsi"/>
                <w:sz w:val="22"/>
                <w:szCs w:val="22"/>
              </w:rPr>
              <w:t xml:space="preserve"> for Data Protection and</w:t>
            </w:r>
            <w:r w:rsidRPr="005B5182">
              <w:rPr>
                <w:rFonts w:asciiTheme="minorHAnsi" w:hAnsiTheme="minorHAnsi"/>
                <w:sz w:val="22"/>
                <w:szCs w:val="22"/>
              </w:rPr>
              <w:t xml:space="preserve"> </w:t>
            </w:r>
            <w:r w:rsidR="00DD625E" w:rsidRPr="005B5182">
              <w:rPr>
                <w:rFonts w:asciiTheme="minorHAnsi" w:hAnsiTheme="minorHAnsi"/>
                <w:sz w:val="22"/>
                <w:szCs w:val="22"/>
              </w:rPr>
              <w:t xml:space="preserve">the </w:t>
            </w:r>
            <w:r w:rsidRPr="005B5182">
              <w:rPr>
                <w:rFonts w:asciiTheme="minorHAnsi" w:hAnsiTheme="minorHAnsi"/>
                <w:sz w:val="22"/>
                <w:szCs w:val="22"/>
              </w:rPr>
              <w:t>General Dat</w:t>
            </w:r>
            <w:r w:rsidR="00F97BF5" w:rsidRPr="005B5182">
              <w:rPr>
                <w:rFonts w:asciiTheme="minorHAnsi" w:hAnsiTheme="minorHAnsi"/>
                <w:sz w:val="22"/>
                <w:szCs w:val="22"/>
              </w:rPr>
              <w:t>a Protection Regulation.</w:t>
            </w:r>
          </w:p>
          <w:p w14:paraId="7902A839" w14:textId="77777777" w:rsidR="005B5182" w:rsidRPr="005B5182" w:rsidRDefault="005B5182" w:rsidP="00F97BF5">
            <w:pPr>
              <w:pStyle w:val="TLTBodyText"/>
              <w:rPr>
                <w:rFonts w:asciiTheme="minorHAnsi" w:hAnsiTheme="minorHAnsi"/>
                <w:sz w:val="22"/>
                <w:szCs w:val="22"/>
              </w:rPr>
            </w:pPr>
          </w:p>
        </w:tc>
        <w:tc>
          <w:tcPr>
            <w:tcW w:w="1713" w:type="dxa"/>
          </w:tcPr>
          <w:p w14:paraId="75FC7A2E" w14:textId="77777777" w:rsidR="004D2B51" w:rsidRPr="005B5182" w:rsidRDefault="004D2B51" w:rsidP="004D2B51">
            <w:pPr>
              <w:pStyle w:val="Normal1"/>
              <w:jc w:val="center"/>
              <w:rPr>
                <w:rFonts w:asciiTheme="minorHAnsi" w:eastAsia="Arial" w:hAnsiTheme="minorHAnsi" w:cs="Arial"/>
                <w:sz w:val="22"/>
                <w:szCs w:val="22"/>
              </w:rPr>
            </w:pPr>
          </w:p>
          <w:p w14:paraId="71E83111" w14:textId="77777777" w:rsidR="00366FD4" w:rsidRPr="005B5182" w:rsidRDefault="00366FD4" w:rsidP="004D2B51">
            <w:pPr>
              <w:pStyle w:val="Normal1"/>
              <w:jc w:val="center"/>
              <w:rPr>
                <w:rFonts w:asciiTheme="minorHAnsi" w:hAnsiTheme="minorHAnsi"/>
                <w:sz w:val="22"/>
                <w:szCs w:val="22"/>
              </w:rPr>
            </w:pPr>
            <w:r w:rsidRPr="005B5182">
              <w:rPr>
                <w:rFonts w:asciiTheme="minorHAnsi" w:eastAsia="Arial" w:hAnsiTheme="minorHAnsi" w:cs="Arial"/>
                <w:sz w:val="22"/>
                <w:szCs w:val="22"/>
              </w:rPr>
              <w:t>Yes</w:t>
            </w:r>
            <w:r w:rsidR="00982B32">
              <w:rPr>
                <w:rFonts w:asciiTheme="minorHAnsi" w:eastAsia="Arial" w:hAnsiTheme="minorHAnsi" w:cs="Arial"/>
                <w:sz w:val="22"/>
                <w:szCs w:val="22"/>
              </w:rPr>
              <w:t xml:space="preserve">  </w:t>
            </w:r>
            <w:r w:rsidRPr="005B5182">
              <w:rPr>
                <w:rFonts w:asciiTheme="minorHAnsi" w:eastAsia="Arial" w:hAnsiTheme="minorHAnsi" w:cs="Arial"/>
                <w:sz w:val="22"/>
                <w:szCs w:val="22"/>
              </w:rPr>
              <w:t xml:space="preserve"> </w:t>
            </w:r>
            <w:r w:rsidRPr="005B5182">
              <w:rPr>
                <w:rFonts w:ascii="Segoe UI Symbol" w:eastAsia="MS Gothic" w:hAnsi="Segoe UI Symbol" w:cs="Segoe UI Symbol"/>
                <w:sz w:val="22"/>
                <w:szCs w:val="22"/>
              </w:rPr>
              <w:t>☐</w:t>
            </w:r>
          </w:p>
          <w:p w14:paraId="73AF4AD7" w14:textId="77777777" w:rsidR="00366FD4" w:rsidRPr="005B5182" w:rsidRDefault="00366FD4" w:rsidP="004D2B51">
            <w:pPr>
              <w:pStyle w:val="Normal1"/>
              <w:widowControl w:val="0"/>
              <w:jc w:val="center"/>
              <w:rPr>
                <w:rFonts w:asciiTheme="minorHAnsi" w:hAnsiTheme="minorHAnsi"/>
                <w:sz w:val="22"/>
                <w:szCs w:val="22"/>
              </w:rPr>
            </w:pPr>
            <w:r w:rsidRPr="005B5182">
              <w:rPr>
                <w:rFonts w:asciiTheme="minorHAnsi" w:eastAsia="Arial" w:hAnsiTheme="minorHAnsi" w:cs="Arial"/>
                <w:sz w:val="22"/>
                <w:szCs w:val="22"/>
              </w:rPr>
              <w:t xml:space="preserve">No   </w:t>
            </w:r>
            <w:r w:rsidRPr="005B5182">
              <w:rPr>
                <w:rFonts w:ascii="Segoe UI Symbol" w:eastAsia="MS Gothic" w:hAnsi="Segoe UI Symbol" w:cs="Segoe UI Symbol"/>
                <w:sz w:val="22"/>
                <w:szCs w:val="22"/>
              </w:rPr>
              <w:t>☐</w:t>
            </w:r>
          </w:p>
        </w:tc>
      </w:tr>
    </w:tbl>
    <w:p w14:paraId="2283F831" w14:textId="77777777" w:rsidR="003F6A79" w:rsidRPr="005B5182" w:rsidRDefault="003F6A79" w:rsidP="00DB6B75">
      <w:pPr>
        <w:pStyle w:val="TLTBodyText1"/>
        <w:rPr>
          <w:rFonts w:asciiTheme="minorHAnsi" w:hAnsiTheme="minorHAnsi"/>
          <w:sz w:val="22"/>
          <w:szCs w:val="22"/>
        </w:rPr>
      </w:pPr>
    </w:p>
    <w:tbl>
      <w:tblPr>
        <w:tblStyle w:val="TableGrid"/>
        <w:tblW w:w="0" w:type="auto"/>
        <w:jc w:val="center"/>
        <w:tblLook w:val="04A0" w:firstRow="1" w:lastRow="0" w:firstColumn="1" w:lastColumn="0" w:noHBand="0" w:noVBand="1"/>
      </w:tblPr>
      <w:tblGrid>
        <w:gridCol w:w="2755"/>
        <w:gridCol w:w="6261"/>
      </w:tblGrid>
      <w:tr w:rsidR="00132664" w:rsidRPr="005B5182" w14:paraId="49B16387" w14:textId="77777777" w:rsidTr="004D2B51">
        <w:trPr>
          <w:jc w:val="center"/>
        </w:trPr>
        <w:tc>
          <w:tcPr>
            <w:tcW w:w="9242" w:type="dxa"/>
            <w:gridSpan w:val="2"/>
          </w:tcPr>
          <w:p w14:paraId="3BD544EB" w14:textId="77777777" w:rsidR="003F6A79" w:rsidRPr="005B5182" w:rsidRDefault="004D2B51" w:rsidP="005B5182">
            <w:pPr>
              <w:pStyle w:val="TLTBodyText1"/>
              <w:ind w:left="0"/>
              <w:jc w:val="both"/>
              <w:rPr>
                <w:rFonts w:asciiTheme="minorHAnsi" w:hAnsiTheme="minorHAnsi"/>
                <w:sz w:val="22"/>
                <w:szCs w:val="22"/>
              </w:rPr>
            </w:pPr>
            <w:r w:rsidRPr="005B5182">
              <w:rPr>
                <w:rFonts w:asciiTheme="minorHAnsi" w:hAnsiTheme="minorHAnsi"/>
                <w:sz w:val="22"/>
                <w:szCs w:val="22"/>
              </w:rPr>
              <w:t>I</w:t>
            </w:r>
            <w:r w:rsidR="00132664" w:rsidRPr="005B5182">
              <w:rPr>
                <w:rFonts w:asciiTheme="minorHAnsi" w:hAnsiTheme="minorHAnsi"/>
                <w:sz w:val="22"/>
                <w:szCs w:val="22"/>
              </w:rPr>
              <w:t xml:space="preserve"> confirm that if we are successful i</w:t>
            </w:r>
            <w:r w:rsidR="00DB6B75" w:rsidRPr="005B5182">
              <w:rPr>
                <w:rFonts w:asciiTheme="minorHAnsi" w:hAnsiTheme="minorHAnsi"/>
                <w:sz w:val="22"/>
                <w:szCs w:val="22"/>
              </w:rPr>
              <w:t xml:space="preserve">n our application / bid we can give </w:t>
            </w:r>
            <w:r w:rsidR="00132664" w:rsidRPr="005B5182">
              <w:rPr>
                <w:rFonts w:asciiTheme="minorHAnsi" w:hAnsiTheme="minorHAnsi"/>
                <w:sz w:val="22"/>
                <w:szCs w:val="22"/>
              </w:rPr>
              <w:t>full assurance to</w:t>
            </w:r>
            <w:r w:rsidR="00F97BF5" w:rsidRPr="005B5182">
              <w:rPr>
                <w:rFonts w:asciiTheme="minorHAnsi" w:hAnsiTheme="minorHAnsi"/>
                <w:sz w:val="22"/>
                <w:szCs w:val="22"/>
              </w:rPr>
              <w:t xml:space="preserve"> the Council</w:t>
            </w:r>
            <w:r w:rsidR="00132664" w:rsidRPr="005B5182">
              <w:rPr>
                <w:rFonts w:asciiTheme="minorHAnsi" w:hAnsiTheme="minorHAnsi"/>
                <w:sz w:val="22"/>
                <w:szCs w:val="22"/>
              </w:rPr>
              <w:t xml:space="preserve"> that our organisation </w:t>
            </w:r>
            <w:r w:rsidR="00C62F1D" w:rsidRPr="005B5182">
              <w:rPr>
                <w:rFonts w:asciiTheme="minorHAnsi" w:hAnsiTheme="minorHAnsi"/>
                <w:sz w:val="22"/>
                <w:szCs w:val="22"/>
              </w:rPr>
              <w:t xml:space="preserve">meets the </w:t>
            </w:r>
            <w:r w:rsidR="00CA7BD6" w:rsidRPr="005B5182">
              <w:rPr>
                <w:rFonts w:asciiTheme="minorHAnsi" w:hAnsiTheme="minorHAnsi"/>
                <w:sz w:val="22"/>
                <w:szCs w:val="22"/>
              </w:rPr>
              <w:t xml:space="preserve">data protection </w:t>
            </w:r>
            <w:r w:rsidR="00C62F1D" w:rsidRPr="005B5182">
              <w:rPr>
                <w:rFonts w:asciiTheme="minorHAnsi" w:hAnsiTheme="minorHAnsi"/>
                <w:sz w:val="22"/>
                <w:szCs w:val="22"/>
              </w:rPr>
              <w:t xml:space="preserve">requirements </w:t>
            </w:r>
            <w:r w:rsidR="00CA7BD6" w:rsidRPr="005B5182">
              <w:rPr>
                <w:rFonts w:asciiTheme="minorHAnsi" w:hAnsiTheme="minorHAnsi"/>
                <w:sz w:val="22"/>
                <w:szCs w:val="22"/>
              </w:rPr>
              <w:t xml:space="preserve">for </w:t>
            </w:r>
            <w:r w:rsidR="00C62F1D" w:rsidRPr="005B5182">
              <w:rPr>
                <w:rFonts w:asciiTheme="minorHAnsi" w:hAnsiTheme="minorHAnsi"/>
                <w:sz w:val="22"/>
                <w:szCs w:val="22"/>
              </w:rPr>
              <w:t xml:space="preserve">data processing detailed in the Procurement Documents and can provide the </w:t>
            </w:r>
            <w:r w:rsidR="00132664" w:rsidRPr="005B5182">
              <w:rPr>
                <w:rFonts w:asciiTheme="minorHAnsi" w:hAnsiTheme="minorHAnsi"/>
                <w:sz w:val="22"/>
                <w:szCs w:val="22"/>
              </w:rPr>
              <w:t>relevant policies, procedures and other measures in place which enable data prot</w:t>
            </w:r>
            <w:r w:rsidR="00C62F1D" w:rsidRPr="005B5182">
              <w:rPr>
                <w:rFonts w:asciiTheme="minorHAnsi" w:hAnsiTheme="minorHAnsi"/>
                <w:sz w:val="22"/>
                <w:szCs w:val="22"/>
              </w:rPr>
              <w:t>ection compliance</w:t>
            </w:r>
            <w:r w:rsidR="00132664" w:rsidRPr="005B5182">
              <w:rPr>
                <w:rFonts w:asciiTheme="minorHAnsi" w:hAnsiTheme="minorHAnsi"/>
                <w:sz w:val="22"/>
                <w:szCs w:val="22"/>
              </w:rPr>
              <w:t>.</w:t>
            </w:r>
            <w:r w:rsidR="00C62F1D" w:rsidRPr="005B5182">
              <w:rPr>
                <w:rFonts w:asciiTheme="minorHAnsi" w:hAnsiTheme="minorHAnsi"/>
                <w:sz w:val="22"/>
                <w:szCs w:val="22"/>
              </w:rPr>
              <w:t>)</w:t>
            </w:r>
          </w:p>
          <w:p w14:paraId="7FC1D265" w14:textId="77777777" w:rsidR="005B5182" w:rsidRPr="005B5182" w:rsidRDefault="005B5182" w:rsidP="005B5182">
            <w:pPr>
              <w:pStyle w:val="TLTBodyText1"/>
              <w:ind w:left="0"/>
              <w:jc w:val="both"/>
              <w:rPr>
                <w:rFonts w:asciiTheme="minorHAnsi" w:hAnsiTheme="minorHAnsi"/>
                <w:sz w:val="22"/>
                <w:szCs w:val="22"/>
              </w:rPr>
            </w:pPr>
          </w:p>
        </w:tc>
      </w:tr>
      <w:tr w:rsidR="00132664" w:rsidRPr="005B5182" w14:paraId="20BFEE83" w14:textId="77777777" w:rsidTr="004D2B51">
        <w:trPr>
          <w:jc w:val="center"/>
        </w:trPr>
        <w:tc>
          <w:tcPr>
            <w:tcW w:w="9242" w:type="dxa"/>
            <w:gridSpan w:val="2"/>
          </w:tcPr>
          <w:p w14:paraId="35440F2E" w14:textId="77777777" w:rsidR="004D2B51" w:rsidRPr="005B5182" w:rsidRDefault="004D2B51" w:rsidP="005B5182">
            <w:pPr>
              <w:pStyle w:val="TLTBodyText1"/>
              <w:ind w:left="0"/>
              <w:jc w:val="both"/>
              <w:rPr>
                <w:rFonts w:asciiTheme="minorHAnsi" w:hAnsiTheme="minorHAnsi"/>
                <w:sz w:val="22"/>
                <w:szCs w:val="22"/>
              </w:rPr>
            </w:pPr>
            <w:r w:rsidRPr="005B5182">
              <w:rPr>
                <w:rFonts w:asciiTheme="minorHAnsi" w:hAnsiTheme="minorHAnsi"/>
                <w:sz w:val="22"/>
                <w:szCs w:val="22"/>
              </w:rPr>
              <w:t>I</w:t>
            </w:r>
            <w:r w:rsidR="00132664" w:rsidRPr="005B5182">
              <w:rPr>
                <w:rFonts w:asciiTheme="minorHAnsi" w:hAnsiTheme="minorHAnsi"/>
                <w:sz w:val="22"/>
                <w:szCs w:val="22"/>
              </w:rPr>
              <w:t xml:space="preserve"> confirm that we have all necessary measures in place to enable compliance with the requirements of data protection legislation (including the Gener</w:t>
            </w:r>
            <w:r w:rsidR="005B5182" w:rsidRPr="005B5182">
              <w:rPr>
                <w:rFonts w:asciiTheme="minorHAnsi" w:hAnsiTheme="minorHAnsi"/>
                <w:sz w:val="22"/>
                <w:szCs w:val="22"/>
              </w:rPr>
              <w:t>al Data Protection Regulation).</w:t>
            </w:r>
          </w:p>
          <w:p w14:paraId="0F072916" w14:textId="77777777" w:rsidR="005B5182" w:rsidRPr="005B5182" w:rsidRDefault="005B5182" w:rsidP="005B5182">
            <w:pPr>
              <w:pStyle w:val="TLTBodyText1"/>
              <w:ind w:left="0"/>
              <w:jc w:val="both"/>
              <w:rPr>
                <w:rFonts w:asciiTheme="minorHAnsi" w:hAnsiTheme="minorHAnsi"/>
                <w:sz w:val="22"/>
                <w:szCs w:val="22"/>
              </w:rPr>
            </w:pPr>
          </w:p>
        </w:tc>
      </w:tr>
      <w:tr w:rsidR="004D2B51" w:rsidRPr="005B5182" w14:paraId="151DB7FC" w14:textId="77777777" w:rsidTr="004D2B51">
        <w:trPr>
          <w:trHeight w:val="694"/>
          <w:jc w:val="center"/>
        </w:trPr>
        <w:tc>
          <w:tcPr>
            <w:tcW w:w="2802" w:type="dxa"/>
          </w:tcPr>
          <w:p w14:paraId="7E2DCFEF" w14:textId="77777777" w:rsidR="004D2B51" w:rsidRPr="005B5182" w:rsidRDefault="000B2C53" w:rsidP="00DD32C3">
            <w:pPr>
              <w:pStyle w:val="TLTBodyText1"/>
              <w:ind w:left="0"/>
              <w:rPr>
                <w:rFonts w:asciiTheme="minorHAnsi" w:hAnsiTheme="minorHAnsi"/>
                <w:b/>
                <w:sz w:val="22"/>
                <w:szCs w:val="22"/>
              </w:rPr>
            </w:pPr>
            <w:r w:rsidRPr="005B5182">
              <w:rPr>
                <w:rFonts w:asciiTheme="minorHAnsi" w:hAnsiTheme="minorHAnsi"/>
                <w:b/>
                <w:sz w:val="22"/>
                <w:szCs w:val="22"/>
              </w:rPr>
              <w:t xml:space="preserve">Director </w:t>
            </w:r>
            <w:r w:rsidR="004D2B51" w:rsidRPr="005B5182">
              <w:rPr>
                <w:rFonts w:asciiTheme="minorHAnsi" w:hAnsiTheme="minorHAnsi"/>
                <w:b/>
                <w:sz w:val="22"/>
                <w:szCs w:val="22"/>
              </w:rPr>
              <w:t>signature:</w:t>
            </w:r>
          </w:p>
          <w:p w14:paraId="3E8EF471" w14:textId="77777777" w:rsidR="005B5182" w:rsidRPr="005B5182" w:rsidRDefault="005B5182" w:rsidP="00DD32C3">
            <w:pPr>
              <w:pStyle w:val="TLTBodyText1"/>
              <w:ind w:left="0"/>
              <w:rPr>
                <w:rFonts w:asciiTheme="minorHAnsi" w:hAnsiTheme="minorHAnsi"/>
                <w:b/>
                <w:sz w:val="22"/>
                <w:szCs w:val="22"/>
              </w:rPr>
            </w:pPr>
          </w:p>
        </w:tc>
        <w:tc>
          <w:tcPr>
            <w:tcW w:w="6440" w:type="dxa"/>
          </w:tcPr>
          <w:p w14:paraId="0D446D31" w14:textId="77777777" w:rsidR="004D2B51" w:rsidRPr="005B5182" w:rsidRDefault="004D2B51" w:rsidP="00DD32C3">
            <w:pPr>
              <w:pStyle w:val="TLTBodyText1"/>
              <w:ind w:left="0"/>
              <w:rPr>
                <w:rFonts w:asciiTheme="minorHAnsi" w:hAnsiTheme="minorHAnsi"/>
                <w:b/>
                <w:sz w:val="22"/>
                <w:szCs w:val="22"/>
              </w:rPr>
            </w:pPr>
          </w:p>
        </w:tc>
      </w:tr>
      <w:tr w:rsidR="004D2B51" w:rsidRPr="005B5182" w14:paraId="6E3D3FB5" w14:textId="77777777" w:rsidTr="004D2B51">
        <w:trPr>
          <w:jc w:val="center"/>
        </w:trPr>
        <w:tc>
          <w:tcPr>
            <w:tcW w:w="2802" w:type="dxa"/>
          </w:tcPr>
          <w:p w14:paraId="30280774" w14:textId="77777777" w:rsidR="004D2B51" w:rsidRPr="005B5182" w:rsidRDefault="004D2B51" w:rsidP="00DD32C3">
            <w:pPr>
              <w:pStyle w:val="TLTBodyText1"/>
              <w:ind w:left="0"/>
              <w:rPr>
                <w:rFonts w:asciiTheme="minorHAnsi" w:hAnsiTheme="minorHAnsi"/>
                <w:b/>
                <w:sz w:val="22"/>
                <w:szCs w:val="22"/>
              </w:rPr>
            </w:pPr>
            <w:r w:rsidRPr="005B5182">
              <w:rPr>
                <w:rFonts w:asciiTheme="minorHAnsi" w:hAnsiTheme="minorHAnsi"/>
                <w:b/>
                <w:sz w:val="22"/>
                <w:szCs w:val="22"/>
              </w:rPr>
              <w:t>Print Name and Position</w:t>
            </w:r>
            <w:r w:rsidR="005B5182" w:rsidRPr="005B5182">
              <w:rPr>
                <w:rFonts w:asciiTheme="minorHAnsi" w:hAnsiTheme="minorHAnsi"/>
                <w:b/>
                <w:sz w:val="22"/>
                <w:szCs w:val="22"/>
              </w:rPr>
              <w:t>:</w:t>
            </w:r>
          </w:p>
          <w:p w14:paraId="0AB2BCDE" w14:textId="77777777" w:rsidR="005B5182" w:rsidRPr="005B5182" w:rsidRDefault="005B5182" w:rsidP="00DD32C3">
            <w:pPr>
              <w:pStyle w:val="TLTBodyText1"/>
              <w:ind w:left="0"/>
              <w:rPr>
                <w:rFonts w:asciiTheme="minorHAnsi" w:hAnsiTheme="minorHAnsi"/>
                <w:b/>
                <w:sz w:val="22"/>
                <w:szCs w:val="22"/>
              </w:rPr>
            </w:pPr>
          </w:p>
        </w:tc>
        <w:tc>
          <w:tcPr>
            <w:tcW w:w="6440" w:type="dxa"/>
          </w:tcPr>
          <w:p w14:paraId="06044E51" w14:textId="77777777" w:rsidR="004D2B51" w:rsidRPr="005B5182" w:rsidRDefault="004D2B51" w:rsidP="00DD32C3">
            <w:pPr>
              <w:pStyle w:val="TLTBodyText1"/>
              <w:ind w:left="0"/>
              <w:rPr>
                <w:rFonts w:asciiTheme="minorHAnsi" w:hAnsiTheme="minorHAnsi"/>
                <w:b/>
                <w:sz w:val="22"/>
                <w:szCs w:val="22"/>
              </w:rPr>
            </w:pPr>
          </w:p>
        </w:tc>
      </w:tr>
      <w:tr w:rsidR="00EE547E" w:rsidRPr="005B5182" w14:paraId="6A426BFB" w14:textId="77777777" w:rsidTr="004D2B51">
        <w:trPr>
          <w:jc w:val="center"/>
        </w:trPr>
        <w:tc>
          <w:tcPr>
            <w:tcW w:w="2802" w:type="dxa"/>
          </w:tcPr>
          <w:p w14:paraId="251FDC23" w14:textId="477C71BF" w:rsidR="00EE547E" w:rsidRPr="005B5182" w:rsidRDefault="00EE547E" w:rsidP="00DD32C3">
            <w:pPr>
              <w:pStyle w:val="TLTBodyText1"/>
              <w:ind w:left="0"/>
              <w:rPr>
                <w:rFonts w:asciiTheme="minorHAnsi" w:hAnsiTheme="minorHAnsi"/>
                <w:b/>
                <w:sz w:val="22"/>
                <w:szCs w:val="22"/>
              </w:rPr>
            </w:pPr>
            <w:r>
              <w:rPr>
                <w:rFonts w:asciiTheme="minorHAnsi" w:hAnsiTheme="minorHAnsi"/>
                <w:b/>
                <w:sz w:val="22"/>
                <w:szCs w:val="22"/>
              </w:rPr>
              <w:t>Company Name:</w:t>
            </w:r>
          </w:p>
        </w:tc>
        <w:tc>
          <w:tcPr>
            <w:tcW w:w="6440" w:type="dxa"/>
          </w:tcPr>
          <w:p w14:paraId="524CE036" w14:textId="77777777" w:rsidR="00EE547E" w:rsidRPr="005B5182" w:rsidRDefault="00EE547E" w:rsidP="00DD32C3">
            <w:pPr>
              <w:pStyle w:val="TLTBodyText1"/>
              <w:ind w:left="0"/>
              <w:rPr>
                <w:rFonts w:asciiTheme="minorHAnsi" w:hAnsiTheme="minorHAnsi"/>
                <w:b/>
                <w:sz w:val="22"/>
                <w:szCs w:val="22"/>
              </w:rPr>
            </w:pPr>
          </w:p>
        </w:tc>
      </w:tr>
    </w:tbl>
    <w:p w14:paraId="3EC1EB21" w14:textId="77777777" w:rsidR="00366FD4" w:rsidRPr="005B5182" w:rsidRDefault="00366FD4" w:rsidP="00132664">
      <w:pPr>
        <w:ind w:hanging="720"/>
      </w:pPr>
    </w:p>
    <w:p w14:paraId="30662BE1" w14:textId="77777777" w:rsidR="007F6AD4" w:rsidRPr="005B5182" w:rsidRDefault="007F6AD4" w:rsidP="00132664">
      <w:pPr>
        <w:ind w:hanging="720"/>
      </w:pPr>
    </w:p>
    <w:p w14:paraId="5AAE16E0" w14:textId="77777777" w:rsidR="0009546E" w:rsidRPr="005B5182" w:rsidRDefault="0009546E" w:rsidP="005B5182">
      <w:pPr>
        <w:jc w:val="both"/>
        <w:rPr>
          <w:i/>
        </w:rPr>
      </w:pPr>
      <w:r w:rsidRPr="005B5182">
        <w:rPr>
          <w:i/>
        </w:rPr>
        <w:t xml:space="preserve">Note: </w:t>
      </w:r>
      <w:r w:rsidRPr="005B5182">
        <w:rPr>
          <w:i/>
        </w:rPr>
        <w:tab/>
        <w:t xml:space="preserve">When additional information is requested the Council's information security and data protection advisers </w:t>
      </w:r>
      <w:r w:rsidR="00CA7BD6" w:rsidRPr="005B5182">
        <w:rPr>
          <w:i/>
        </w:rPr>
        <w:t xml:space="preserve">may </w:t>
      </w:r>
      <w:r w:rsidRPr="005B5182">
        <w:rPr>
          <w:i/>
        </w:rPr>
        <w:t>need to review the documentation provided to verify that it is adequate given the nature of the services being provided and the personal data that will be handled by the supplier. If the measures do not appear to be adequate, further clarifications may be raised with the supplier to explain why the measures provided are not satisfactory and asking for additional information/assurances to be provided prior to contract award.</w:t>
      </w:r>
    </w:p>
    <w:sectPr w:rsidR="0009546E" w:rsidRPr="005B5182" w:rsidSect="0009546E">
      <w:headerReference w:type="default" r:id="rId10"/>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21017" w14:textId="77777777" w:rsidR="0046460F" w:rsidRDefault="0046460F" w:rsidP="00DB6B75">
      <w:pPr>
        <w:spacing w:after="0" w:line="240" w:lineRule="auto"/>
      </w:pPr>
      <w:r>
        <w:separator/>
      </w:r>
    </w:p>
  </w:endnote>
  <w:endnote w:type="continuationSeparator" w:id="0">
    <w:p w14:paraId="489344F2" w14:textId="77777777" w:rsidR="0046460F" w:rsidRDefault="0046460F" w:rsidP="00DB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008B" w14:textId="77777777" w:rsidR="0046460F" w:rsidRDefault="0046460F" w:rsidP="00DB6B75">
      <w:pPr>
        <w:spacing w:after="0" w:line="240" w:lineRule="auto"/>
      </w:pPr>
      <w:r>
        <w:separator/>
      </w:r>
    </w:p>
  </w:footnote>
  <w:footnote w:type="continuationSeparator" w:id="0">
    <w:p w14:paraId="280B2E56" w14:textId="77777777" w:rsidR="0046460F" w:rsidRDefault="0046460F" w:rsidP="00DB6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F5E0" w14:textId="77777777" w:rsidR="00DB6B75" w:rsidRDefault="00DB6B75">
    <w:pPr>
      <w:pStyle w:val="Header"/>
    </w:pPr>
    <w:r w:rsidRPr="00260378">
      <w:rPr>
        <w:noProof/>
        <w:sz w:val="28"/>
        <w:szCs w:val="28"/>
        <w:lang w:eastAsia="en-GB"/>
      </w:rPr>
      <w:drawing>
        <wp:anchor distT="0" distB="0" distL="114300" distR="114300" simplePos="0" relativeHeight="251659264" behindDoc="0" locked="0" layoutInCell="1" allowOverlap="1" wp14:anchorId="021873FD" wp14:editId="7F265180">
          <wp:simplePos x="0" y="0"/>
          <wp:positionH relativeFrom="column">
            <wp:posOffset>4349115</wp:posOffset>
          </wp:positionH>
          <wp:positionV relativeFrom="paragraph">
            <wp:posOffset>-269710</wp:posOffset>
          </wp:positionV>
          <wp:extent cx="2228215" cy="796290"/>
          <wp:effectExtent l="0" t="0" r="63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BIS NAMESTYLE - no logos.jpg"/>
                  <pic:cNvPicPr/>
                </pic:nvPicPr>
                <pic:blipFill>
                  <a:blip r:embed="rId1">
                    <a:extLst>
                      <a:ext uri="{28A0092B-C50C-407E-A947-70E740481C1C}">
                        <a14:useLocalDpi xmlns:a14="http://schemas.microsoft.com/office/drawing/2010/main" val="0"/>
                      </a:ext>
                    </a:extLst>
                  </a:blip>
                  <a:stretch>
                    <a:fillRect/>
                  </a:stretch>
                </pic:blipFill>
                <pic:spPr>
                  <a:xfrm>
                    <a:off x="0" y="0"/>
                    <a:ext cx="2228215" cy="7962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4A4E5640"/>
    <w:multiLevelType w:val="multilevel"/>
    <w:tmpl w:val="A984B39C"/>
    <w:numStyleLink w:val="Level"/>
  </w:abstractNum>
  <w:num w:numId="1" w16cid:durableId="2099981091">
    <w:abstractNumId w:val="0"/>
  </w:num>
  <w:num w:numId="2" w16cid:durableId="61105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D4"/>
    <w:rsid w:val="0009546E"/>
    <w:rsid w:val="000A27D4"/>
    <w:rsid w:val="000B2C53"/>
    <w:rsid w:val="00132664"/>
    <w:rsid w:val="0023606F"/>
    <w:rsid w:val="00286B70"/>
    <w:rsid w:val="002B11E7"/>
    <w:rsid w:val="00366FD4"/>
    <w:rsid w:val="003F6A79"/>
    <w:rsid w:val="0046460F"/>
    <w:rsid w:val="004D2B51"/>
    <w:rsid w:val="004D4388"/>
    <w:rsid w:val="00506A98"/>
    <w:rsid w:val="005245A6"/>
    <w:rsid w:val="00526A6A"/>
    <w:rsid w:val="005B5182"/>
    <w:rsid w:val="006B55F4"/>
    <w:rsid w:val="00712A91"/>
    <w:rsid w:val="007F6AD4"/>
    <w:rsid w:val="00881236"/>
    <w:rsid w:val="00892029"/>
    <w:rsid w:val="008A3D58"/>
    <w:rsid w:val="009320BE"/>
    <w:rsid w:val="00982B32"/>
    <w:rsid w:val="009E080E"/>
    <w:rsid w:val="00AF1FCC"/>
    <w:rsid w:val="00B57A86"/>
    <w:rsid w:val="00B75A01"/>
    <w:rsid w:val="00C62F1D"/>
    <w:rsid w:val="00C945DE"/>
    <w:rsid w:val="00CA7BD6"/>
    <w:rsid w:val="00CF3BF8"/>
    <w:rsid w:val="00DB6B75"/>
    <w:rsid w:val="00DD625E"/>
    <w:rsid w:val="00EE547E"/>
    <w:rsid w:val="00EF1F3B"/>
    <w:rsid w:val="00F97BF5"/>
    <w:rsid w:val="00FC4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503C"/>
  <w15:docId w15:val="{05C675D8-27E8-42C4-812A-B3DF18FD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BodyText">
    <w:name w:val="TLT Body Text"/>
    <w:basedOn w:val="Normal"/>
    <w:link w:val="TLTBodyTextChar"/>
    <w:qFormat/>
    <w:rsid w:val="00366FD4"/>
    <w:pPr>
      <w:spacing w:before="100" w:line="240" w:lineRule="auto"/>
    </w:pPr>
    <w:rPr>
      <w:rFonts w:ascii="Arial" w:eastAsia="Times New Roman" w:hAnsi="Arial" w:cs="Times New Roman"/>
      <w:sz w:val="20"/>
      <w:szCs w:val="24"/>
      <w:lang w:eastAsia="en-GB"/>
    </w:rPr>
  </w:style>
  <w:style w:type="table" w:styleId="TableGrid">
    <w:name w:val="Table Grid"/>
    <w:basedOn w:val="TableNormal"/>
    <w:uiPriority w:val="59"/>
    <w:rsid w:val="00366FD4"/>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TBodyTextChar">
    <w:name w:val="TLT Body Text Char"/>
    <w:link w:val="TLTBodyText"/>
    <w:locked/>
    <w:rsid w:val="00366FD4"/>
    <w:rPr>
      <w:rFonts w:ascii="Arial" w:eastAsia="Times New Roman" w:hAnsi="Arial" w:cs="Times New Roman"/>
      <w:sz w:val="20"/>
      <w:szCs w:val="24"/>
      <w:lang w:eastAsia="en-GB"/>
    </w:rPr>
  </w:style>
  <w:style w:type="paragraph" w:customStyle="1" w:styleId="Normal1">
    <w:name w:val="Normal1"/>
    <w:rsid w:val="00366FD4"/>
    <w:pPr>
      <w:spacing w:after="0" w:line="240" w:lineRule="auto"/>
    </w:pPr>
    <w:rPr>
      <w:rFonts w:ascii="Times New Roman" w:eastAsia="Times New Roman" w:hAnsi="Times New Roman" w:cs="Times New Roman"/>
      <w:color w:val="000000"/>
      <w:sz w:val="24"/>
      <w:szCs w:val="24"/>
    </w:rPr>
  </w:style>
  <w:style w:type="paragraph" w:customStyle="1" w:styleId="TLTBodyText1">
    <w:name w:val="TLT Body Text 1"/>
    <w:basedOn w:val="TLTBodyText"/>
    <w:rsid w:val="00366FD4"/>
    <w:pPr>
      <w:ind w:left="720"/>
    </w:pPr>
  </w:style>
  <w:style w:type="paragraph" w:customStyle="1" w:styleId="TLTBodyText2">
    <w:name w:val="TLT Body Text 2"/>
    <w:basedOn w:val="TLTBodyText1"/>
    <w:rsid w:val="00366FD4"/>
  </w:style>
  <w:style w:type="paragraph" w:customStyle="1" w:styleId="TLTLevel1">
    <w:name w:val="TLT Level 1"/>
    <w:basedOn w:val="TLTBodyText"/>
    <w:next w:val="TLTBodyText1"/>
    <w:qFormat/>
    <w:rsid w:val="00366FD4"/>
    <w:pPr>
      <w:numPr>
        <w:numId w:val="2"/>
      </w:numPr>
      <w:tabs>
        <w:tab w:val="left" w:pos="720"/>
      </w:tabs>
    </w:pPr>
  </w:style>
  <w:style w:type="paragraph" w:customStyle="1" w:styleId="TLTLevel2">
    <w:name w:val="TLT Level 2"/>
    <w:basedOn w:val="TLTLevel1"/>
    <w:next w:val="TLTBodyText2"/>
    <w:rsid w:val="00366FD4"/>
    <w:pPr>
      <w:numPr>
        <w:ilvl w:val="1"/>
      </w:numPr>
    </w:pPr>
  </w:style>
  <w:style w:type="paragraph" w:customStyle="1" w:styleId="TLTLevel3">
    <w:name w:val="TLT Level 3"/>
    <w:basedOn w:val="TLTLevel2"/>
    <w:next w:val="Normal"/>
    <w:rsid w:val="00366FD4"/>
    <w:pPr>
      <w:numPr>
        <w:ilvl w:val="2"/>
      </w:numPr>
      <w:tabs>
        <w:tab w:val="left" w:pos="1803"/>
      </w:tabs>
    </w:pPr>
  </w:style>
  <w:style w:type="paragraph" w:customStyle="1" w:styleId="TLTLevel4">
    <w:name w:val="TLT Level 4"/>
    <w:basedOn w:val="TLTLevel3"/>
    <w:next w:val="Normal"/>
    <w:rsid w:val="00366FD4"/>
    <w:pPr>
      <w:numPr>
        <w:ilvl w:val="3"/>
      </w:numPr>
    </w:pPr>
  </w:style>
  <w:style w:type="paragraph" w:customStyle="1" w:styleId="TLTLevel5">
    <w:name w:val="TLT Level 5"/>
    <w:basedOn w:val="TLTLevel4"/>
    <w:next w:val="Normal"/>
    <w:rsid w:val="00366FD4"/>
    <w:pPr>
      <w:numPr>
        <w:ilvl w:val="4"/>
      </w:numPr>
      <w:tabs>
        <w:tab w:val="left" w:pos="2523"/>
      </w:tabs>
    </w:pPr>
  </w:style>
  <w:style w:type="numbering" w:customStyle="1" w:styleId="Level">
    <w:name w:val="Level"/>
    <w:uiPriority w:val="99"/>
    <w:rsid w:val="00366FD4"/>
    <w:pPr>
      <w:numPr>
        <w:numId w:val="1"/>
      </w:numPr>
    </w:pPr>
  </w:style>
  <w:style w:type="paragraph" w:styleId="Header">
    <w:name w:val="header"/>
    <w:basedOn w:val="Normal"/>
    <w:link w:val="HeaderChar"/>
    <w:uiPriority w:val="99"/>
    <w:unhideWhenUsed/>
    <w:rsid w:val="00DB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B75"/>
  </w:style>
  <w:style w:type="paragraph" w:styleId="Footer">
    <w:name w:val="footer"/>
    <w:basedOn w:val="Normal"/>
    <w:link w:val="FooterChar"/>
    <w:uiPriority w:val="99"/>
    <w:unhideWhenUsed/>
    <w:rsid w:val="00DB6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B75"/>
  </w:style>
  <w:style w:type="paragraph" w:styleId="BalloonText">
    <w:name w:val="Balloon Text"/>
    <w:basedOn w:val="Normal"/>
    <w:link w:val="BalloonTextChar"/>
    <w:uiPriority w:val="99"/>
    <w:semiHidden/>
    <w:unhideWhenUsed/>
    <w:rsid w:val="00CA7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BD6"/>
    <w:rPr>
      <w:rFonts w:ascii="Tahoma" w:hAnsi="Tahoma" w:cs="Tahoma"/>
      <w:sz w:val="16"/>
      <w:szCs w:val="16"/>
    </w:rPr>
  </w:style>
  <w:style w:type="character" w:styleId="CommentReference">
    <w:name w:val="annotation reference"/>
    <w:basedOn w:val="DefaultParagraphFont"/>
    <w:uiPriority w:val="99"/>
    <w:semiHidden/>
    <w:unhideWhenUsed/>
    <w:rsid w:val="00DD625E"/>
    <w:rPr>
      <w:sz w:val="16"/>
      <w:szCs w:val="16"/>
    </w:rPr>
  </w:style>
  <w:style w:type="paragraph" w:styleId="CommentText">
    <w:name w:val="annotation text"/>
    <w:basedOn w:val="Normal"/>
    <w:link w:val="CommentTextChar"/>
    <w:uiPriority w:val="99"/>
    <w:semiHidden/>
    <w:unhideWhenUsed/>
    <w:rsid w:val="00DD625E"/>
    <w:pPr>
      <w:spacing w:line="240" w:lineRule="auto"/>
    </w:pPr>
    <w:rPr>
      <w:sz w:val="20"/>
      <w:szCs w:val="20"/>
    </w:rPr>
  </w:style>
  <w:style w:type="character" w:customStyle="1" w:styleId="CommentTextChar">
    <w:name w:val="Comment Text Char"/>
    <w:basedOn w:val="DefaultParagraphFont"/>
    <w:link w:val="CommentText"/>
    <w:uiPriority w:val="99"/>
    <w:semiHidden/>
    <w:rsid w:val="00DD625E"/>
    <w:rPr>
      <w:sz w:val="20"/>
      <w:szCs w:val="20"/>
    </w:rPr>
  </w:style>
  <w:style w:type="paragraph" w:styleId="CommentSubject">
    <w:name w:val="annotation subject"/>
    <w:basedOn w:val="CommentText"/>
    <w:next w:val="CommentText"/>
    <w:link w:val="CommentSubjectChar"/>
    <w:uiPriority w:val="99"/>
    <w:semiHidden/>
    <w:unhideWhenUsed/>
    <w:rsid w:val="00DD625E"/>
    <w:rPr>
      <w:b/>
      <w:bCs/>
    </w:rPr>
  </w:style>
  <w:style w:type="character" w:customStyle="1" w:styleId="CommentSubjectChar">
    <w:name w:val="Comment Subject Char"/>
    <w:basedOn w:val="CommentTextChar"/>
    <w:link w:val="CommentSubject"/>
    <w:uiPriority w:val="99"/>
    <w:semiHidden/>
    <w:rsid w:val="00DD625E"/>
    <w:rPr>
      <w:b/>
      <w:bCs/>
      <w:sz w:val="20"/>
      <w:szCs w:val="20"/>
    </w:rPr>
  </w:style>
  <w:style w:type="character" w:customStyle="1" w:styleId="normaltextrun">
    <w:name w:val="normaltextrun"/>
    <w:basedOn w:val="DefaultParagraphFont"/>
    <w:rsid w:val="00286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aterial xmlns="c43d1a62-1203-4fda-9266-b144b97953af">Guidance &amp; Training Materials</Material>
    <Functional_x0020_Area xmlns="c43d1a62-1203-4fda-9266-b144b97953af">Strategic Procurement</Functional_x0020_Area>
    <DocumentOwner xmlns="c43d1a62-1203-4fda-9266-b144b97953af">James Cooper</Docum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251704CF2F4B4899BC7B68FD3544FE" ma:contentTypeVersion="10" ma:contentTypeDescription="Create a new document." ma:contentTypeScope="" ma:versionID="27913df0f9902023ab73021363118197">
  <xsd:schema xmlns:xsd="http://www.w3.org/2001/XMLSchema" xmlns:xs="http://www.w3.org/2001/XMLSchema" xmlns:p="http://schemas.microsoft.com/office/2006/metadata/properties" xmlns:ns2="c43d1a62-1203-4fda-9266-b144b97953af" xmlns:ns3="http://schemas.microsoft.com/sharepoint/v4" xmlns:ns4="3ce75c2f-8563-41b3-96fe-916bec137eee" targetNamespace="http://schemas.microsoft.com/office/2006/metadata/properties" ma:root="true" ma:fieldsID="6aa818385ed7237e2a9b528ca4015163" ns2:_="" ns3:_="" ns4:_="">
    <xsd:import namespace="c43d1a62-1203-4fda-9266-b144b97953af"/>
    <xsd:import namespace="http://schemas.microsoft.com/sharepoint/v4"/>
    <xsd:import namespace="3ce75c2f-8563-41b3-96fe-916bec137eee"/>
    <xsd:element name="properties">
      <xsd:complexType>
        <xsd:sequence>
          <xsd:element name="documentManagement">
            <xsd:complexType>
              <xsd:all>
                <xsd:element ref="ns2:Material"/>
                <xsd:element ref="ns2:Functional_x0020_Area"/>
                <xsd:element ref="ns3:IconOverlay" minOccurs="0"/>
                <xsd:element ref="ns4:SharedWithUsers" minOccurs="0"/>
                <xsd:element ref="ns4:SharedWithDetails" minOccurs="0"/>
                <xsd:element ref="ns2:MediaServiceMetadata" minOccurs="0"/>
                <xsd:element ref="ns2:MediaServiceFastMetadata" minOccurs="0"/>
                <xsd:element ref="ns2:Document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d1a62-1203-4fda-9266-b144b97953af" elementFormDefault="qualified">
    <xsd:import namespace="http://schemas.microsoft.com/office/2006/documentManagement/types"/>
    <xsd:import namespace="http://schemas.microsoft.com/office/infopath/2007/PartnerControls"/>
    <xsd:element name="Material" ma:index="8" ma:displayName="Material" ma:format="Dropdown" ma:internalName="Material">
      <xsd:simpleType>
        <xsd:restriction base="dms:Choice">
          <xsd:enumeration value="Checklists"/>
          <xsd:enumeration value="Forms"/>
          <xsd:enumeration value="Governance"/>
          <xsd:enumeration value="Guidance &amp; Training Materials"/>
          <xsd:enumeration value="Job Descriptions"/>
          <xsd:enumeration value="Job Descriptions 2018"/>
          <xsd:enumeration value="Newsletters/ Bulletins"/>
          <xsd:enumeration value="Process Maps"/>
          <xsd:enumeration value="Questions and Feedback"/>
          <xsd:enumeration value="Quick Guides"/>
          <xsd:enumeration value="Reporting"/>
          <xsd:enumeration value="Service Management"/>
          <xsd:enumeration value="Templates"/>
          <xsd:enumeration value="Tools"/>
          <xsd:enumeration value="Waivers"/>
        </xsd:restriction>
      </xsd:simpleType>
    </xsd:element>
    <xsd:element name="Functional_x0020_Area" ma:index="9" ma:displayName="Functional Area" ma:format="Dropdown" ma:internalName="Functional_x0020_Area">
      <xsd:simpleType>
        <xsd:restriction base="dms:Choice">
          <xsd:enumeration value="Adult Social Care ESCC"/>
          <xsd:enumeration value="Buying Solutions"/>
          <xsd:enumeration value="Category &amp; Commercial Mgt"/>
          <xsd:enumeration value="Contract &amp; Supply"/>
          <xsd:enumeration value="Cross Functional"/>
          <xsd:enumeration value="Improvement &amp; Development"/>
          <xsd:enumeration value="Induction"/>
          <xsd:enumeration value="PMO"/>
          <xsd:enumeration value="Sourcing Solutions"/>
          <xsd:enumeration value="Strategic Procurement"/>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DocumentOwner" ma:index="15" ma:displayName="Document Owner" ma:internalName="Document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75c2f-8563-41b3-96fe-916bec137ee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A3B6D-3108-4332-A672-76F4AEFF01AC}">
  <ds:schemaRefs>
    <ds:schemaRef ds:uri="http://schemas.microsoft.com/office/2006/metadata/properties"/>
    <ds:schemaRef ds:uri="http://schemas.microsoft.com/office/infopath/2007/PartnerControls"/>
    <ds:schemaRef ds:uri="http://schemas.microsoft.com/sharepoint/v4"/>
    <ds:schemaRef ds:uri="c43d1a62-1203-4fda-9266-b144b97953af"/>
  </ds:schemaRefs>
</ds:datastoreItem>
</file>

<file path=customXml/itemProps2.xml><?xml version="1.0" encoding="utf-8"?>
<ds:datastoreItem xmlns:ds="http://schemas.openxmlformats.org/officeDocument/2006/customXml" ds:itemID="{AB1090D9-54B7-4E42-9D64-DA8B2ECC87A2}">
  <ds:schemaRefs>
    <ds:schemaRef ds:uri="http://schemas.microsoft.com/sharepoint/v3/contenttype/forms"/>
  </ds:schemaRefs>
</ds:datastoreItem>
</file>

<file path=customXml/itemProps3.xml><?xml version="1.0" encoding="utf-8"?>
<ds:datastoreItem xmlns:ds="http://schemas.openxmlformats.org/officeDocument/2006/customXml" ds:itemID="{A825D964-494E-48A1-B736-67DE2ABFC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d1a62-1203-4fda-9266-b144b97953af"/>
    <ds:schemaRef ds:uri="http://schemas.microsoft.com/sharepoint/v4"/>
    <ds:schemaRef ds:uri="3ce75c2f-8563-41b3-96fe-916bec137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GDPR ORBIS Procurement Data Protection and GDPR Compliance Form</vt:lpstr>
    </vt:vector>
  </TitlesOfParts>
  <Company>East Sussex County Council</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ORBIS Procurement Data Protection and GDPR Compliance Form</dc:title>
  <dc:creator>Ian Roadnight</dc:creator>
  <cp:lastModifiedBy>Julie Fairbrother</cp:lastModifiedBy>
  <cp:revision>5</cp:revision>
  <cp:lastPrinted>2018-05-18T10:27:00Z</cp:lastPrinted>
  <dcterms:created xsi:type="dcterms:W3CDTF">2019-05-23T08:26:00Z</dcterms:created>
  <dcterms:modified xsi:type="dcterms:W3CDTF">2022-12-20T10:08:00Z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0x0101003D251704CF2F4B4899BC7B68FD3544FE</vt:lpwstr>
  </property>
</Properties>
</file>