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8006" w14:textId="5AD29821"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Style w:val="6"/>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1842"/>
        <w:gridCol w:w="7230"/>
      </w:tblGrid>
      <w:tr w:rsidR="00E90662" w14:paraId="406E941B" w14:textId="77777777" w:rsidTr="00C30BA2">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7230" w:type="dxa"/>
          </w:tcPr>
          <w:p w14:paraId="5AF2B470" w14:textId="77777777" w:rsidR="004A6053" w:rsidRDefault="004A6053" w:rsidP="004A6053">
            <w:pPr>
              <w:spacing w:before="120" w:after="120" w:line="240" w:lineRule="auto"/>
            </w:pPr>
            <w:r>
              <w:rPr>
                <w:rFonts w:ascii="Arial" w:eastAsia="Arial" w:hAnsi="Arial" w:cs="Arial"/>
                <w:color w:val="000000"/>
                <w:sz w:val="24"/>
                <w:szCs w:val="24"/>
              </w:rPr>
              <w:t xml:space="preserve">The </w:t>
            </w:r>
            <w:r>
              <w:rPr>
                <w:rFonts w:ascii="Arial" w:eastAsia="Arial" w:hAnsi="Arial" w:cs="Arial"/>
                <w:b/>
                <w:bCs/>
                <w:color w:val="000000"/>
                <w:sz w:val="24"/>
                <w:szCs w:val="24"/>
              </w:rPr>
              <w:t>HEALTH AND SAFETY EXECUTIVE</w:t>
            </w:r>
            <w:r>
              <w:rPr>
                <w:rFonts w:ascii="Arial" w:eastAsia="Arial" w:hAnsi="Arial" w:cs="Arial"/>
                <w:color w:val="000000"/>
                <w:sz w:val="24"/>
                <w:szCs w:val="24"/>
              </w:rPr>
              <w:t xml:space="preserve"> acting as part of the Crown (the Buyer). </w:t>
            </w:r>
          </w:p>
          <w:p w14:paraId="00000008" w14:textId="2C010AB9" w:rsidR="00E90662" w:rsidRDefault="004A6053" w:rsidP="004A6053">
            <w:pPr>
              <w:spacing w:before="120" w:after="120" w:line="240" w:lineRule="auto"/>
              <w:rPr>
                <w:rFonts w:ascii="Arial" w:eastAsia="Arial" w:hAnsi="Arial" w:cs="Arial"/>
                <w:b/>
                <w:sz w:val="24"/>
                <w:szCs w:val="24"/>
                <w:highlight w:val="yellow"/>
              </w:rPr>
            </w:pPr>
            <w:r>
              <w:rPr>
                <w:rFonts w:ascii="Arial" w:eastAsia="Arial" w:hAnsi="Arial" w:cs="Arial"/>
                <w:color w:val="000000"/>
                <w:sz w:val="24"/>
                <w:szCs w:val="24"/>
              </w:rPr>
              <w:t>Its offices are on: Redgrave Court, Merton Road, Bootle, Merseyside, L20 7HS</w:t>
            </w:r>
          </w:p>
        </w:tc>
      </w:tr>
      <w:tr w:rsidR="00E90662" w14:paraId="45504B2A" w14:textId="77777777" w:rsidTr="00C30BA2">
        <w:trPr>
          <w:trHeight w:val="2870"/>
        </w:trPr>
        <w:tc>
          <w:tcPr>
            <w:cnfStyle w:val="000010000000" w:firstRow="0" w:lastRow="0" w:firstColumn="0" w:lastColumn="0" w:oddVBand="1" w:evenVBand="0" w:oddHBand="0" w:evenHBand="0" w:firstRowFirstColumn="0" w:firstRowLastColumn="0" w:lastRowFirstColumn="0" w:lastRowLastColumn="0"/>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230" w:type="dxa"/>
          </w:tcPr>
          <w:tbl>
            <w:tblPr>
              <w:tblW w:w="6132" w:type="dxa"/>
              <w:tblLayout w:type="fixed"/>
              <w:tblCellMar>
                <w:left w:w="10" w:type="dxa"/>
                <w:right w:w="10" w:type="dxa"/>
              </w:tblCellMar>
              <w:tblLook w:val="04A0" w:firstRow="1" w:lastRow="0" w:firstColumn="1" w:lastColumn="0" w:noHBand="0" w:noVBand="1"/>
            </w:tblPr>
            <w:tblGrid>
              <w:gridCol w:w="6132"/>
            </w:tblGrid>
            <w:tr w:rsidR="004A6053" w14:paraId="1716520C" w14:textId="77777777" w:rsidTr="00C32540">
              <w:tc>
                <w:tcPr>
                  <w:tcW w:w="6132"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86A74FA" w14:textId="5AF096A1" w:rsidR="004A6053" w:rsidRDefault="004A6053" w:rsidP="004A6053">
                  <w:pPr>
                    <w:spacing w:before="120" w:after="120" w:line="240" w:lineRule="auto"/>
                  </w:pPr>
                  <w:r>
                    <w:rPr>
                      <w:rFonts w:ascii="Arial" w:eastAsia="Arial" w:hAnsi="Arial" w:cs="Arial"/>
                      <w:color w:val="000000"/>
                      <w:sz w:val="24"/>
                      <w:szCs w:val="24"/>
                    </w:rPr>
                    <w:t xml:space="preserve">Name: </w:t>
                  </w:r>
                  <w:r w:rsidR="00386321" w:rsidRPr="00E5527D">
                    <w:rPr>
                      <w:rFonts w:ascii="Arial" w:eastAsia="Arial" w:hAnsi="Arial" w:cs="Arial"/>
                      <w:b/>
                      <w:color w:val="000000"/>
                      <w:sz w:val="24"/>
                      <w:szCs w:val="24"/>
                    </w:rPr>
                    <w:t xml:space="preserve">THE </w:t>
                  </w:r>
                  <w:r w:rsidR="00E7135D" w:rsidRPr="00E7135D">
                    <w:rPr>
                      <w:rFonts w:ascii="Arial" w:eastAsia="Arial" w:hAnsi="Arial" w:cs="Arial"/>
                      <w:b/>
                      <w:bCs/>
                      <w:color w:val="000000"/>
                      <w:sz w:val="24"/>
                      <w:szCs w:val="24"/>
                    </w:rPr>
                    <w:t>UNIVERSITY OF MANCHESTER</w:t>
                  </w:r>
                </w:p>
              </w:tc>
            </w:tr>
            <w:tr w:rsidR="004A6053" w14:paraId="5E9AD114" w14:textId="77777777" w:rsidTr="00C32540">
              <w:tc>
                <w:tcPr>
                  <w:tcW w:w="6132"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E5644D0" w14:textId="6F08E535" w:rsidR="004A6053" w:rsidRPr="00935CAC" w:rsidRDefault="004A6053" w:rsidP="004A6053">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Address: </w:t>
                  </w:r>
                  <w:r w:rsidR="00935CAC" w:rsidRPr="00935CAC">
                    <w:rPr>
                      <w:rFonts w:ascii="Arial" w:eastAsia="Arial" w:hAnsi="Arial" w:cs="Arial"/>
                      <w:color w:val="000000"/>
                      <w:sz w:val="24"/>
                      <w:szCs w:val="24"/>
                    </w:rPr>
                    <w:t>Oxford Road</w:t>
                  </w:r>
                  <w:r w:rsidR="00935CAC">
                    <w:rPr>
                      <w:rFonts w:ascii="Arial" w:eastAsia="Arial" w:hAnsi="Arial" w:cs="Arial"/>
                      <w:color w:val="000000"/>
                      <w:sz w:val="24"/>
                      <w:szCs w:val="24"/>
                    </w:rPr>
                    <w:t xml:space="preserve">, </w:t>
                  </w:r>
                  <w:r w:rsidR="00935CAC" w:rsidRPr="00935CAC">
                    <w:rPr>
                      <w:rFonts w:ascii="Arial" w:eastAsia="Arial" w:hAnsi="Arial" w:cs="Arial"/>
                      <w:color w:val="000000"/>
                      <w:sz w:val="24"/>
                      <w:szCs w:val="24"/>
                    </w:rPr>
                    <w:t>Manchester M13 9PL</w:t>
                  </w:r>
                </w:p>
              </w:tc>
            </w:tr>
            <w:tr w:rsidR="004A6053" w14:paraId="4DF4DF32" w14:textId="77777777" w:rsidTr="00C32540">
              <w:tc>
                <w:tcPr>
                  <w:tcW w:w="6132"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453CD38" w14:textId="5A75AB2F" w:rsidR="004A6053" w:rsidRDefault="004A6053" w:rsidP="004A6053">
                  <w:pPr>
                    <w:spacing w:before="120" w:after="120" w:line="240" w:lineRule="auto"/>
                  </w:pPr>
                  <w:r>
                    <w:rPr>
                      <w:rFonts w:ascii="Arial" w:eastAsia="Arial" w:hAnsi="Arial" w:cs="Arial"/>
                      <w:color w:val="000000"/>
                      <w:sz w:val="24"/>
                      <w:szCs w:val="24"/>
                    </w:rPr>
                    <w:t xml:space="preserve">Registration number: </w:t>
                  </w:r>
                  <w:r w:rsidR="00EC6DE6" w:rsidRPr="00EC6DE6">
                    <w:rPr>
                      <w:rFonts w:ascii="Arial" w:eastAsia="Arial" w:hAnsi="Arial" w:cs="Arial"/>
                      <w:color w:val="000000"/>
                      <w:sz w:val="24"/>
                      <w:szCs w:val="24"/>
                    </w:rPr>
                    <w:t>04714889</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C30BA2">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7230" w:type="dxa"/>
          </w:tcPr>
          <w:p w14:paraId="243E2A4D" w14:textId="71ADE12F"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 xml:space="preserve">This Contract between the Buyer and the Supplier is for the services detailed </w:t>
            </w:r>
            <w:r w:rsidRPr="00833629">
              <w:rPr>
                <w:rFonts w:ascii="Arial" w:eastAsia="Arial" w:hAnsi="Arial" w:cs="Arial"/>
                <w:color w:val="000000"/>
                <w:sz w:val="24"/>
                <w:szCs w:val="24"/>
              </w:rPr>
              <w:t xml:space="preserve">within </w:t>
            </w:r>
            <w:r w:rsidRPr="002467BD">
              <w:rPr>
                <w:rFonts w:ascii="Arial" w:eastAsia="Arial" w:hAnsi="Arial" w:cs="Arial"/>
                <w:color w:val="000000"/>
                <w:sz w:val="24"/>
                <w:szCs w:val="24"/>
              </w:rPr>
              <w:t xml:space="preserve">Annex A (supplier </w:t>
            </w:r>
            <w:r w:rsidR="008E22DB" w:rsidRPr="002467BD">
              <w:rPr>
                <w:rFonts w:ascii="Arial" w:eastAsia="Arial" w:hAnsi="Arial" w:cs="Arial"/>
                <w:color w:val="000000"/>
                <w:sz w:val="24"/>
                <w:szCs w:val="24"/>
              </w:rPr>
              <w:t>bid</w:t>
            </w:r>
            <w:r w:rsidRPr="002467BD">
              <w:rPr>
                <w:rFonts w:ascii="Arial" w:eastAsia="Arial" w:hAnsi="Arial" w:cs="Arial"/>
                <w:color w:val="000000"/>
                <w:sz w:val="24"/>
                <w:szCs w:val="24"/>
              </w:rPr>
              <w:t>) for full details.</w:t>
            </w:r>
          </w:p>
          <w:p w14:paraId="00000018" w14:textId="26F3CD33" w:rsidR="00E90662"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2467BD">
              <w:rPr>
                <w:rFonts w:ascii="Arial" w:eastAsia="Arial" w:hAnsi="Arial" w:cs="Arial"/>
                <w:color w:val="000000"/>
                <w:sz w:val="24"/>
                <w:szCs w:val="24"/>
              </w:rPr>
              <w:t xml:space="preserve">This opportunity is advertised in this Contract Notice in Find A Tender, reference </w:t>
            </w:r>
            <w:r w:rsidR="00173BFC" w:rsidRPr="002467BD">
              <w:rPr>
                <w:rFonts w:ascii="Arial" w:eastAsia="Arial" w:hAnsi="Arial" w:cs="Arial"/>
                <w:color w:val="000000"/>
                <w:sz w:val="24"/>
                <w:szCs w:val="24"/>
              </w:rPr>
              <w:t xml:space="preserve">2024/S 000-020314 </w:t>
            </w:r>
            <w:r w:rsidR="006E40B2" w:rsidRPr="002467BD">
              <w:rPr>
                <w:rFonts w:ascii="Arial" w:eastAsia="Arial" w:hAnsi="Arial" w:cs="Arial"/>
                <w:color w:val="000000"/>
                <w:sz w:val="24"/>
                <w:szCs w:val="24"/>
              </w:rPr>
              <w:t>(F15 Voluntary ex ante transparency notice).</w:t>
            </w:r>
          </w:p>
        </w:tc>
      </w:tr>
      <w:tr w:rsidR="00E90662" w14:paraId="0DD9D489" w14:textId="77777777" w:rsidTr="00C30BA2">
        <w:trPr>
          <w:trHeight w:val="320"/>
        </w:trPr>
        <w:tc>
          <w:tcPr>
            <w:cnfStyle w:val="000010000000" w:firstRow="0" w:lastRow="0" w:firstColumn="0" w:lastColumn="0" w:oddVBand="1" w:evenVBand="0" w:oddHBand="0" w:evenHBand="0" w:firstRowFirstColumn="0" w:firstRowLastColumn="0" w:lastRowFirstColumn="0" w:lastRowLastColumn="0"/>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7230" w:type="dxa"/>
          </w:tcPr>
          <w:p w14:paraId="0000001B" w14:textId="1C62B0B1" w:rsidR="00E90662" w:rsidRPr="004A6053" w:rsidRDefault="004A6053"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r w:rsidRPr="004A6053">
              <w:rPr>
                <w:rFonts w:ascii="Arial" w:eastAsia="Arial" w:hAnsi="Arial" w:cs="Arial"/>
                <w:b/>
                <w:iCs/>
                <w:color w:val="000000"/>
                <w:sz w:val="24"/>
                <w:szCs w:val="24"/>
              </w:rPr>
              <w:t>1.11.4.4</w:t>
            </w:r>
            <w:r w:rsidR="00CB7953">
              <w:rPr>
                <w:rFonts w:ascii="Arial" w:eastAsia="Arial" w:hAnsi="Arial" w:cs="Arial"/>
                <w:b/>
                <w:iCs/>
                <w:color w:val="000000"/>
                <w:sz w:val="24"/>
                <w:szCs w:val="24"/>
              </w:rPr>
              <w:t>637.</w:t>
            </w:r>
          </w:p>
        </w:tc>
      </w:tr>
      <w:tr w:rsidR="00E90662" w14:paraId="44952376" w14:textId="77777777" w:rsidTr="00C30BA2">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7230" w:type="dxa"/>
          </w:tcPr>
          <w:p w14:paraId="00000027" w14:textId="5219F5DD" w:rsidR="00E90662" w:rsidRPr="004A6053" w:rsidRDefault="004A6053" w:rsidP="008842A6">
            <w:pPr>
              <w:pBdr>
                <w:top w:val="nil"/>
                <w:left w:val="nil"/>
                <w:bottom w:val="nil"/>
                <w:right w:val="nil"/>
                <w:between w:val="nil"/>
              </w:pBdr>
              <w:spacing w:before="120" w:after="120" w:line="240" w:lineRule="auto"/>
              <w:rPr>
                <w:rFonts w:ascii="Arial" w:eastAsia="Arial" w:hAnsi="Arial" w:cs="Arial"/>
                <w:bCs/>
                <w:color w:val="000000"/>
                <w:sz w:val="24"/>
                <w:szCs w:val="24"/>
                <w:highlight w:val="yellow"/>
              </w:rPr>
            </w:pPr>
            <w:r w:rsidRPr="004A6053">
              <w:rPr>
                <w:rFonts w:ascii="Arial" w:eastAsia="Arial" w:hAnsi="Arial" w:cs="Arial"/>
                <w:bCs/>
                <w:color w:val="000000"/>
                <w:sz w:val="24"/>
                <w:szCs w:val="24"/>
              </w:rPr>
              <w:t xml:space="preserve">Any material breach of the obligations of the Buyer or any other default, act, omission, </w:t>
            </w:r>
            <w:proofErr w:type="gramStart"/>
            <w:r w:rsidRPr="004A6053">
              <w:rPr>
                <w:rFonts w:ascii="Arial" w:eastAsia="Arial" w:hAnsi="Arial" w:cs="Arial"/>
                <w:bCs/>
                <w:color w:val="000000"/>
                <w:sz w:val="24"/>
                <w:szCs w:val="24"/>
              </w:rPr>
              <w:t>negligence</w:t>
            </w:r>
            <w:proofErr w:type="gramEnd"/>
            <w:r w:rsidRPr="004A6053">
              <w:rPr>
                <w:rFonts w:ascii="Arial" w:eastAsia="Arial" w:hAnsi="Arial" w:cs="Arial"/>
                <w:bCs/>
                <w:color w:val="000000"/>
                <w:sz w:val="24"/>
                <w:szCs w:val="24"/>
              </w:rPr>
              <w:t xml:space="preserve"> or statement of the Buyer, of its employees, servants, agents in connection with or in relation to the subject-matter of this Contract and in respect of which the Buyer is liable to the Supplier.</w:t>
            </w:r>
          </w:p>
        </w:tc>
      </w:tr>
      <w:tr w:rsidR="00E90662" w14:paraId="287E4421"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7230" w:type="dxa"/>
          </w:tcPr>
          <w:p w14:paraId="1B298E16" w14:textId="77777777" w:rsidR="004A6053" w:rsidRDefault="004A6053" w:rsidP="004A6053">
            <w:pPr>
              <w:spacing w:before="120" w:after="120" w:line="240" w:lineRule="auto"/>
              <w:ind w:right="936"/>
            </w:pPr>
            <w:r>
              <w:rPr>
                <w:rFonts w:ascii="Arial" w:eastAsia="Arial" w:hAnsi="Arial" w:cs="Arial"/>
                <w:color w:val="000000"/>
                <w:sz w:val="24"/>
                <w:szCs w:val="24"/>
              </w:rPr>
              <w:t xml:space="preserve">The Collaborative Working Principles apply to this Contract. </w:t>
            </w:r>
          </w:p>
          <w:p w14:paraId="0000002B" w14:textId="243C9193" w:rsidR="00E90662" w:rsidRDefault="004A6053" w:rsidP="004A6053">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00C30BA2">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7230" w:type="dxa"/>
          </w:tcPr>
          <w:p w14:paraId="3A22801F" w14:textId="77777777" w:rsidR="004A6053" w:rsidRDefault="004A6053" w:rsidP="004A6053">
            <w:pPr>
              <w:spacing w:before="120" w:after="120" w:line="240" w:lineRule="auto"/>
              <w:ind w:right="936"/>
            </w:pPr>
            <w:r>
              <w:rPr>
                <w:rFonts w:ascii="Arial" w:eastAsia="Arial" w:hAnsi="Arial" w:cs="Arial"/>
                <w:color w:val="000000"/>
                <w:sz w:val="24"/>
                <w:szCs w:val="24"/>
              </w:rPr>
              <w:t xml:space="preserve">The Financial Transparency Objectives do not apply to this Contract. </w:t>
            </w:r>
          </w:p>
          <w:p w14:paraId="00000030" w14:textId="52A5A30D" w:rsidR="00E90662" w:rsidRDefault="00E90662" w:rsidP="008842A6">
            <w:pPr>
              <w:spacing w:before="120" w:after="120" w:line="240" w:lineRule="auto"/>
              <w:ind w:right="936"/>
              <w:rPr>
                <w:rFonts w:ascii="Arial" w:eastAsia="Arial" w:hAnsi="Arial" w:cs="Arial"/>
                <w:b/>
                <w:i/>
                <w:color w:val="000000"/>
                <w:sz w:val="24"/>
                <w:szCs w:val="24"/>
                <w:highlight w:val="yellow"/>
              </w:rPr>
            </w:pPr>
          </w:p>
        </w:tc>
      </w:tr>
      <w:tr w:rsidR="00E90662" w14:paraId="66BBB109"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7230" w:type="dxa"/>
          </w:tcPr>
          <w:p w14:paraId="00000033" w14:textId="2F542375" w:rsidR="004A6053" w:rsidRPr="004A6053" w:rsidRDefault="00E31B74" w:rsidP="004A6053">
            <w:pPr>
              <w:spacing w:before="120" w:after="120" w:line="240" w:lineRule="auto"/>
              <w:ind w:right="936"/>
              <w:rPr>
                <w:rFonts w:ascii="Arial" w:eastAsia="Arial" w:hAnsi="Arial" w:cs="Arial"/>
                <w:b/>
                <w:i/>
                <w:sz w:val="24"/>
                <w:szCs w:val="24"/>
              </w:rPr>
            </w:pPr>
            <w:r w:rsidRPr="00B90A12">
              <w:rPr>
                <w:rFonts w:ascii="Arial" w:eastAsia="Arial" w:hAnsi="Arial" w:cs="Arial"/>
                <w:iCs/>
                <w:color w:val="000000"/>
                <w:sz w:val="24"/>
                <w:szCs w:val="24"/>
              </w:rPr>
              <w:t>30 June 2024</w:t>
            </w:r>
            <w:r w:rsidR="004A6053" w:rsidRPr="004A6053">
              <w:rPr>
                <w:rFonts w:ascii="Arial" w:eastAsia="Arial" w:hAnsi="Arial" w:cs="Arial"/>
                <w:iCs/>
                <w:color w:val="000000"/>
                <w:sz w:val="24"/>
                <w:szCs w:val="24"/>
              </w:rPr>
              <w:t xml:space="preserve"> </w:t>
            </w:r>
          </w:p>
          <w:p w14:paraId="00000035" w14:textId="578DC4DC" w:rsidR="00E90662" w:rsidRPr="004A6053" w:rsidRDefault="00E90662" w:rsidP="008842A6">
            <w:pPr>
              <w:pBdr>
                <w:top w:val="nil"/>
                <w:left w:val="nil"/>
                <w:bottom w:val="nil"/>
                <w:right w:val="nil"/>
                <w:between w:val="nil"/>
              </w:pBdr>
              <w:spacing w:before="120" w:after="120" w:line="240" w:lineRule="auto"/>
              <w:rPr>
                <w:rFonts w:ascii="Arial" w:eastAsia="Arial" w:hAnsi="Arial" w:cs="Arial"/>
                <w:b/>
                <w:i/>
                <w:sz w:val="24"/>
                <w:szCs w:val="24"/>
              </w:rPr>
            </w:pPr>
          </w:p>
        </w:tc>
      </w:tr>
      <w:tr w:rsidR="00E90662" w14:paraId="49839504" w14:textId="77777777" w:rsidTr="00C30BA2">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Expiry Date</w:t>
            </w:r>
          </w:p>
        </w:tc>
        <w:tc>
          <w:tcPr>
            <w:cnfStyle w:val="000010000000" w:firstRow="0" w:lastRow="0" w:firstColumn="0" w:lastColumn="0" w:oddVBand="1" w:evenVBand="0" w:oddHBand="0" w:evenHBand="0" w:firstRowFirstColumn="0" w:firstRowLastColumn="0" w:lastRowFirstColumn="0" w:lastRowLastColumn="0"/>
            <w:tcW w:w="7230" w:type="dxa"/>
          </w:tcPr>
          <w:p w14:paraId="00000038" w14:textId="7E8D7520" w:rsidR="00E90662" w:rsidRPr="004A6053" w:rsidRDefault="00E31B74" w:rsidP="008842A6">
            <w:pPr>
              <w:spacing w:before="120" w:after="120" w:line="240" w:lineRule="auto"/>
              <w:ind w:right="936"/>
              <w:rPr>
                <w:rFonts w:ascii="Arial" w:eastAsia="Arial" w:hAnsi="Arial" w:cs="Arial"/>
                <w:iCs/>
                <w:sz w:val="24"/>
                <w:szCs w:val="24"/>
              </w:rPr>
            </w:pPr>
            <w:r w:rsidRPr="00B90A12">
              <w:rPr>
                <w:rFonts w:ascii="Arial" w:eastAsia="Arial" w:hAnsi="Arial" w:cs="Arial"/>
                <w:iCs/>
                <w:color w:val="000000"/>
                <w:sz w:val="24"/>
                <w:szCs w:val="24"/>
              </w:rPr>
              <w:t>30 June 2025</w:t>
            </w:r>
          </w:p>
        </w:tc>
      </w:tr>
      <w:tr w:rsidR="00E90662" w14:paraId="57F896C3" w14:textId="77777777" w:rsidTr="00C30BA2">
        <w:trPr>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 Period</w:t>
            </w:r>
          </w:p>
        </w:tc>
        <w:tc>
          <w:tcPr>
            <w:cnfStyle w:val="000010000000" w:firstRow="0" w:lastRow="0" w:firstColumn="0" w:lastColumn="0" w:oddVBand="1" w:evenVBand="0" w:oddHBand="0" w:evenHBand="0" w:firstRowFirstColumn="0" w:firstRowLastColumn="0" w:lastRowFirstColumn="0" w:lastRowLastColumn="0"/>
            <w:tcW w:w="7230" w:type="dxa"/>
          </w:tcPr>
          <w:p w14:paraId="0000003E" w14:textId="0B3CF7E8" w:rsidR="00E90662" w:rsidRPr="004A6053" w:rsidRDefault="004A6053" w:rsidP="008842A6">
            <w:pPr>
              <w:spacing w:before="120" w:after="120" w:line="240" w:lineRule="auto"/>
              <w:rPr>
                <w:rFonts w:ascii="Arial" w:eastAsia="Arial" w:hAnsi="Arial" w:cs="Arial"/>
                <w:sz w:val="24"/>
                <w:szCs w:val="24"/>
              </w:rPr>
            </w:pPr>
            <w:r w:rsidRPr="004A6053">
              <w:rPr>
                <w:rFonts w:ascii="Arial" w:eastAsia="Arial" w:hAnsi="Arial" w:cs="Arial"/>
                <w:color w:val="auto"/>
                <w:sz w:val="24"/>
                <w:szCs w:val="24"/>
              </w:rPr>
              <w:t xml:space="preserve">Not applicable </w:t>
            </w:r>
          </w:p>
        </w:tc>
      </w:tr>
      <w:tr w:rsidR="00E90662" w14:paraId="6C8A0FE7" w14:textId="77777777" w:rsidTr="00C30BA2">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cnfStyle w:val="000010000000" w:firstRow="0" w:lastRow="0" w:firstColumn="0" w:lastColumn="0" w:oddVBand="1" w:evenVBand="0" w:oddHBand="0" w:evenHBand="0" w:firstRowFirstColumn="0" w:firstRowLastColumn="0" w:lastRowFirstColumn="0" w:lastRowLastColumn="0"/>
            <w:tcW w:w="7230" w:type="dxa"/>
          </w:tcPr>
          <w:p w14:paraId="651EE425" w14:textId="77777777" w:rsidR="004A6053" w:rsidRDefault="004A6053" w:rsidP="004A6053">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Buyer shall be able to terminate this Contract in accordance with Clause 14.3.</w:t>
            </w:r>
          </w:p>
          <w:p w14:paraId="00000043" w14:textId="6D234138" w:rsidR="00E90662" w:rsidRDefault="004A6053" w:rsidP="004A6053">
            <w:pPr>
              <w:pStyle w:val="Heading4"/>
              <w:keepNext w:val="0"/>
              <w:keepLines w:val="0"/>
              <w:spacing w:before="120" w:after="120" w:line="240" w:lineRule="auto"/>
              <w:rPr>
                <w:rFonts w:ascii="Arial" w:eastAsia="Arial" w:hAnsi="Arial" w:cs="Arial"/>
                <w:b w:val="0"/>
                <w:color w:val="000000"/>
                <w:highlight w:val="yellow"/>
              </w:rPr>
            </w:pPr>
            <w:r>
              <w:rPr>
                <w:rFonts w:ascii="Arial" w:eastAsia="Arial" w:hAnsi="Arial" w:cs="Arial"/>
                <w:color w:val="000000"/>
              </w:rPr>
              <w:t xml:space="preserve"> </w:t>
            </w:r>
            <w:r>
              <w:rPr>
                <w:rFonts w:ascii="Arial" w:eastAsia="Arial" w:hAnsi="Arial" w:cs="Arial"/>
                <w:b w:val="0"/>
                <w:color w:val="000000"/>
              </w:rPr>
              <w:t>[Provided that the amount of notice that the Buyer shall give to terminate in Clause 14.3 shall be 90 days.]</w:t>
            </w:r>
          </w:p>
        </w:tc>
      </w:tr>
      <w:tr w:rsidR="00E90662" w14:paraId="75951C36" w14:textId="77777777" w:rsidTr="00C30BA2">
        <w:trPr>
          <w:trHeight w:val="220"/>
        </w:trPr>
        <w:tc>
          <w:tcPr>
            <w:cnfStyle w:val="000010000000" w:firstRow="0" w:lastRow="0" w:firstColumn="0" w:lastColumn="0" w:oddVBand="1" w:evenVBand="0" w:oddHBand="0" w:evenHBand="0" w:firstRowFirstColumn="0" w:firstRowLastColumn="0" w:lastRowFirstColumn="0" w:lastRowLastColumn="0"/>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7230" w:type="dxa"/>
          </w:tcPr>
          <w:p w14:paraId="026FBA31" w14:textId="77777777"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 xml:space="preserve">The following documents are incorporated into this Contract. Where numbers are </w:t>
            </w:r>
            <w:proofErr w:type="gramStart"/>
            <w:r w:rsidRPr="004A6053">
              <w:rPr>
                <w:rFonts w:ascii="Arial" w:eastAsia="Arial" w:hAnsi="Arial" w:cs="Arial"/>
                <w:color w:val="000000"/>
                <w:sz w:val="24"/>
                <w:szCs w:val="24"/>
              </w:rPr>
              <w:t>missing</w:t>
            </w:r>
            <w:proofErr w:type="gramEnd"/>
            <w:r w:rsidRPr="004A6053">
              <w:rPr>
                <w:rFonts w:ascii="Arial" w:eastAsia="Arial" w:hAnsi="Arial" w:cs="Arial"/>
                <w:color w:val="000000"/>
                <w:sz w:val="24"/>
                <w:szCs w:val="24"/>
              </w:rPr>
              <w:t xml:space="preserve"> we are not using these Schedules. If there is any conflict, the following order of precedence applies:</w:t>
            </w:r>
          </w:p>
          <w:p w14:paraId="1346A6B8" w14:textId="77777777"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(a)</w:t>
            </w:r>
            <w:r w:rsidRPr="004A6053">
              <w:rPr>
                <w:rFonts w:ascii="Arial" w:eastAsia="Arial" w:hAnsi="Arial" w:cs="Arial"/>
                <w:color w:val="000000"/>
                <w:sz w:val="24"/>
                <w:szCs w:val="24"/>
              </w:rPr>
              <w:tab/>
              <w:t>This Award Form</w:t>
            </w:r>
          </w:p>
          <w:p w14:paraId="1876AE2D" w14:textId="77777777"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(b)</w:t>
            </w:r>
            <w:r w:rsidRPr="004A6053">
              <w:rPr>
                <w:rFonts w:ascii="Arial" w:eastAsia="Arial" w:hAnsi="Arial" w:cs="Arial"/>
                <w:color w:val="000000"/>
                <w:sz w:val="24"/>
                <w:szCs w:val="24"/>
              </w:rPr>
              <w:tab/>
              <w:t>Any Special Terms (see Section 14 (Special Terms) in this Award Form)</w:t>
            </w:r>
          </w:p>
          <w:p w14:paraId="1C04A9D9" w14:textId="77777777"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(c)</w:t>
            </w:r>
            <w:r w:rsidRPr="004A6053">
              <w:rPr>
                <w:rFonts w:ascii="Arial" w:eastAsia="Arial" w:hAnsi="Arial" w:cs="Arial"/>
                <w:color w:val="000000"/>
                <w:sz w:val="24"/>
                <w:szCs w:val="24"/>
              </w:rPr>
              <w:tab/>
              <w:t>Core Terms</w:t>
            </w:r>
          </w:p>
          <w:p w14:paraId="79F4B7D4" w14:textId="77777777"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(d)</w:t>
            </w:r>
            <w:r w:rsidRPr="004A6053">
              <w:rPr>
                <w:rFonts w:ascii="Arial" w:eastAsia="Arial" w:hAnsi="Arial" w:cs="Arial"/>
                <w:color w:val="000000"/>
                <w:sz w:val="24"/>
                <w:szCs w:val="24"/>
              </w:rPr>
              <w:tab/>
              <w:t xml:space="preserve">Schedule 36 (Intellectual Property Rights) </w:t>
            </w:r>
          </w:p>
          <w:p w14:paraId="3E7DEDEC" w14:textId="13CE9E50" w:rsidR="004A6053" w:rsidRP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(e)</w:t>
            </w:r>
            <w:r w:rsidRPr="004A6053">
              <w:rPr>
                <w:rFonts w:ascii="Arial" w:eastAsia="Arial" w:hAnsi="Arial" w:cs="Arial"/>
                <w:color w:val="000000"/>
                <w:sz w:val="24"/>
                <w:szCs w:val="24"/>
              </w:rPr>
              <w:tab/>
              <w:t xml:space="preserve">Schedule 1 (Definitions) </w:t>
            </w:r>
          </w:p>
          <w:p w14:paraId="79B0883A" w14:textId="0BAC7684" w:rsidR="004A6053" w:rsidRDefault="004A6053" w:rsidP="004A6053">
            <w:pPr>
              <w:pBdr>
                <w:top w:val="nil"/>
                <w:left w:val="nil"/>
                <w:bottom w:val="nil"/>
                <w:right w:val="nil"/>
                <w:between w:val="nil"/>
              </w:pBdr>
              <w:spacing w:before="120" w:after="120" w:line="240" w:lineRule="auto"/>
              <w:rPr>
                <w:rFonts w:ascii="Arial" w:eastAsia="Arial" w:hAnsi="Arial" w:cs="Arial"/>
                <w:color w:val="000000"/>
                <w:sz w:val="24"/>
                <w:szCs w:val="24"/>
              </w:rPr>
            </w:pPr>
            <w:r w:rsidRPr="004A6053">
              <w:rPr>
                <w:rFonts w:ascii="Arial" w:eastAsia="Arial" w:hAnsi="Arial" w:cs="Arial"/>
                <w:color w:val="000000"/>
                <w:sz w:val="24"/>
                <w:szCs w:val="24"/>
              </w:rPr>
              <w:t>(h)</w:t>
            </w:r>
            <w:r w:rsidRPr="004A6053">
              <w:rPr>
                <w:rFonts w:ascii="Arial" w:eastAsia="Arial" w:hAnsi="Arial" w:cs="Arial"/>
                <w:color w:val="000000"/>
                <w:sz w:val="24"/>
                <w:szCs w:val="24"/>
              </w:rPr>
              <w:tab/>
              <w:t>The following Schedules (in equal order of precedence):</w:t>
            </w:r>
          </w:p>
          <w:p w14:paraId="4BBA34FC" w14:textId="77777777" w:rsid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Pr>
                <w:rFonts w:ascii="Arial" w:eastAsia="Arial" w:hAnsi="Arial" w:cs="Arial"/>
                <w:color w:val="000000"/>
                <w:sz w:val="24"/>
                <w:szCs w:val="24"/>
              </w:rPr>
              <w:t>Schedule 2 (Specification)</w:t>
            </w:r>
          </w:p>
          <w:p w14:paraId="418F8C8D" w14:textId="77777777" w:rsid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Pr>
                <w:rFonts w:ascii="Arial" w:eastAsia="Arial" w:hAnsi="Arial" w:cs="Arial"/>
                <w:color w:val="000000"/>
                <w:sz w:val="24"/>
                <w:szCs w:val="24"/>
              </w:rPr>
              <w:t>Schedule 3 (Charges)</w:t>
            </w:r>
          </w:p>
          <w:p w14:paraId="6F13C8BE" w14:textId="77777777" w:rsidR="004A6053" w:rsidRP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sidRPr="004A6053">
              <w:rPr>
                <w:rFonts w:ascii="Arial" w:eastAsia="Arial" w:hAnsi="Arial" w:cs="Arial"/>
                <w:color w:val="000000"/>
                <w:sz w:val="24"/>
                <w:szCs w:val="24"/>
              </w:rPr>
              <w:t>Schedule 13 (Contract Management)</w:t>
            </w:r>
          </w:p>
          <w:p w14:paraId="65091F80" w14:textId="77777777" w:rsid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Pr>
                <w:rFonts w:ascii="Arial" w:eastAsia="Arial" w:hAnsi="Arial" w:cs="Arial"/>
                <w:color w:val="000000"/>
                <w:sz w:val="24"/>
                <w:szCs w:val="24"/>
              </w:rPr>
              <w:t>Schedule 21 (Variation Form)</w:t>
            </w:r>
          </w:p>
          <w:p w14:paraId="6B79F1ED" w14:textId="77777777" w:rsidR="004A6053" w:rsidRP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sidRPr="004A6053">
              <w:rPr>
                <w:rFonts w:ascii="Arial" w:eastAsia="Arial" w:hAnsi="Arial" w:cs="Arial"/>
                <w:color w:val="000000"/>
                <w:sz w:val="24"/>
                <w:szCs w:val="24"/>
              </w:rPr>
              <w:t>Schedule 29 (Key Supplier Staff)</w:t>
            </w:r>
          </w:p>
          <w:p w14:paraId="4042FD12" w14:textId="77777777" w:rsidR="004A6053" w:rsidRP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sidRPr="004A6053">
              <w:rPr>
                <w:rFonts w:ascii="Arial" w:eastAsia="Arial" w:hAnsi="Arial" w:cs="Arial"/>
                <w:color w:val="000000"/>
                <w:sz w:val="24"/>
                <w:szCs w:val="24"/>
              </w:rPr>
              <w:t>Schedule 30 (Exit Management)</w:t>
            </w:r>
          </w:p>
          <w:p w14:paraId="64F36BA3" w14:textId="77777777" w:rsidR="004A6053" w:rsidRPr="004A6053" w:rsidRDefault="004A6053" w:rsidP="004A6053">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sidRPr="004A6053">
              <w:rPr>
                <w:rFonts w:ascii="Arial" w:eastAsia="Arial" w:hAnsi="Arial" w:cs="Arial"/>
                <w:color w:val="000000"/>
                <w:sz w:val="24"/>
                <w:szCs w:val="24"/>
              </w:rPr>
              <w:t>Schedule 32 (Background Checks)</w:t>
            </w:r>
          </w:p>
          <w:p w14:paraId="00000073" w14:textId="7C489CF1" w:rsidR="004A6053" w:rsidRPr="009C543D" w:rsidRDefault="004A6053" w:rsidP="009C543D">
            <w:pPr>
              <w:numPr>
                <w:ilvl w:val="1"/>
                <w:numId w:val="9"/>
              </w:numPr>
              <w:pBdr>
                <w:top w:val="single" w:sz="2" w:space="31" w:color="FFFFFF" w:shadow="1"/>
                <w:left w:val="single" w:sz="2" w:space="31" w:color="FFFFFF" w:shadow="1"/>
                <w:bottom w:val="single" w:sz="2" w:space="31" w:color="FFFFFF" w:shadow="1"/>
                <w:right w:val="single" w:sz="2" w:space="31" w:color="FFFFFF" w:shadow="1"/>
              </w:pBdr>
              <w:tabs>
                <w:tab w:val="left" w:pos="1448"/>
                <w:tab w:val="left" w:pos="2268"/>
              </w:tabs>
              <w:autoSpaceDN w:val="0"/>
              <w:spacing w:before="120" w:after="120" w:line="240" w:lineRule="auto"/>
              <w:ind w:left="1448" w:hanging="709"/>
              <w:textAlignment w:val="baseline"/>
              <w:rPr>
                <w:rFonts w:ascii="Arial" w:eastAsia="Arial" w:hAnsi="Arial" w:cs="Arial"/>
                <w:color w:val="000000"/>
                <w:sz w:val="24"/>
                <w:szCs w:val="24"/>
              </w:rPr>
            </w:pPr>
            <w:r w:rsidRPr="004A6053">
              <w:rPr>
                <w:rFonts w:ascii="Arial" w:eastAsia="Arial" w:hAnsi="Arial" w:cs="Arial"/>
                <w:color w:val="000000"/>
                <w:sz w:val="24"/>
                <w:szCs w:val="24"/>
              </w:rPr>
              <w:t>Annex A (Supplier bid)</w:t>
            </w:r>
          </w:p>
        </w:tc>
      </w:tr>
      <w:tr w:rsidR="00E90662" w14:paraId="7468435E" w14:textId="77777777" w:rsidTr="00C30BA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tcPr>
          <w:p w14:paraId="00000075"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7230" w:type="dxa"/>
          </w:tcPr>
          <w:p w14:paraId="0000007B" w14:textId="2B9B240F" w:rsidR="00E90662" w:rsidRDefault="004A6053" w:rsidP="004A6053">
            <w:pPr>
              <w:pBdr>
                <w:top w:val="nil"/>
                <w:left w:val="nil"/>
                <w:bottom w:val="nil"/>
                <w:right w:val="nil"/>
                <w:between w:val="nil"/>
              </w:pBdr>
              <w:tabs>
                <w:tab w:val="left" w:pos="1985"/>
                <w:tab w:val="left" w:pos="2127"/>
                <w:tab w:val="left" w:pos="741"/>
              </w:tabs>
              <w:spacing w:before="120" w:after="120" w:line="240" w:lineRule="auto"/>
              <w:jc w:val="both"/>
              <w:rPr>
                <w:rFonts w:ascii="Arial" w:eastAsia="Arial" w:hAnsi="Arial" w:cs="Arial"/>
                <w:color w:val="000000"/>
                <w:sz w:val="24"/>
                <w:szCs w:val="24"/>
                <w:highlight w:val="yellow"/>
              </w:rPr>
            </w:pPr>
            <w:r>
              <w:rPr>
                <w:rFonts w:ascii="Arial" w:eastAsia="Arial" w:hAnsi="Arial" w:cs="Arial"/>
                <w:color w:val="000000"/>
                <w:sz w:val="24"/>
                <w:szCs w:val="24"/>
              </w:rPr>
              <w:t xml:space="preserve">Not applicable </w:t>
            </w:r>
          </w:p>
        </w:tc>
      </w:tr>
      <w:tr w:rsidR="00E90662" w14:paraId="580A0D25"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cnfStyle w:val="000010000000" w:firstRow="0" w:lastRow="0" w:firstColumn="0" w:lastColumn="0" w:oddVBand="1" w:evenVBand="0" w:oddHBand="0" w:evenHBand="0" w:firstRowFirstColumn="0" w:firstRowLastColumn="0" w:lastRowFirstColumn="0" w:lastRowLastColumn="0"/>
            <w:tcW w:w="7230" w:type="dxa"/>
          </w:tcPr>
          <w:p w14:paraId="00000088" w14:textId="73D6CF2F" w:rsidR="000E7328" w:rsidRDefault="000E7328" w:rsidP="000E7328">
            <w:pPr>
              <w:tabs>
                <w:tab w:val="left" w:pos="2257"/>
              </w:tabs>
              <w:spacing w:before="120" w:after="120" w:line="240" w:lineRule="auto"/>
              <w:rPr>
                <w:rFonts w:ascii="Arial" w:eastAsia="Arial" w:hAnsi="Arial" w:cs="Arial"/>
                <w:color w:val="000000"/>
                <w:sz w:val="24"/>
                <w:szCs w:val="24"/>
              </w:rPr>
            </w:pPr>
          </w:p>
          <w:p w14:paraId="63E51EF3" w14:textId="77777777" w:rsidR="0049513C" w:rsidRDefault="00A43960" w:rsidP="0049513C">
            <w:pPr>
              <w:tabs>
                <w:tab w:val="left" w:pos="2257"/>
              </w:tabs>
              <w:spacing w:after="0" w:line="259" w:lineRule="auto"/>
              <w:jc w:val="both"/>
            </w:pPr>
            <w:hyperlink r:id="rId11" w:history="1">
              <w:r w:rsidR="0049513C" w:rsidRPr="00CE1EA3">
                <w:rPr>
                  <w:rStyle w:val="Hyperlink"/>
                </w:rPr>
                <w:t>https://www.hse.gov.uk/aboutus/howwework/framework/aa/environmental-policy.pdf</w:t>
              </w:r>
            </w:hyperlink>
          </w:p>
          <w:p w14:paraId="00000089" w14:textId="04B50E98" w:rsidR="00E90662" w:rsidRDefault="00E90662" w:rsidP="008842A6">
            <w:pPr>
              <w:spacing w:before="120" w:after="120" w:line="240" w:lineRule="auto"/>
              <w:jc w:val="both"/>
              <w:rPr>
                <w:rFonts w:ascii="Arial" w:eastAsia="Arial" w:hAnsi="Arial" w:cs="Arial"/>
                <w:color w:val="000000"/>
                <w:sz w:val="24"/>
                <w:szCs w:val="24"/>
              </w:rPr>
            </w:pPr>
          </w:p>
        </w:tc>
      </w:tr>
      <w:tr w:rsidR="00E90662" w14:paraId="14A73177" w14:textId="77777777" w:rsidTr="00C30BA2">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7230" w:type="dxa"/>
          </w:tcPr>
          <w:p w14:paraId="0000008E" w14:textId="336DD9E1" w:rsidR="00E90662" w:rsidRDefault="000E7328" w:rsidP="008842A6">
            <w:pPr>
              <w:tabs>
                <w:tab w:val="left" w:pos="2257"/>
              </w:tabs>
              <w:spacing w:before="120" w:after="120" w:line="240" w:lineRule="auto"/>
              <w:rPr>
                <w:rFonts w:ascii="Arial" w:eastAsia="Arial" w:hAnsi="Arial" w:cs="Arial"/>
                <w:b/>
                <w:sz w:val="24"/>
                <w:szCs w:val="24"/>
                <w:highlight w:val="yellow"/>
              </w:rPr>
            </w:pPr>
            <w:r>
              <w:rPr>
                <w:rFonts w:ascii="Arial" w:eastAsia="Arial" w:hAnsi="Arial" w:cs="Arial"/>
                <w:color w:val="000000"/>
                <w:sz w:val="24"/>
                <w:szCs w:val="24"/>
              </w:rPr>
              <w:t xml:space="preserve">the Supplier agrees, in providing the Deliverables and performing its obligations under this Contract, to deliver the Social Value outcomes in Schedule 4 (Tender) and report on the Social Value KPIs as required by </w:t>
            </w:r>
            <w:r w:rsidR="006E27AC">
              <w:rPr>
                <w:rFonts w:ascii="Arial" w:eastAsia="Arial" w:hAnsi="Arial" w:cs="Arial"/>
                <w:color w:val="000000"/>
                <w:sz w:val="24"/>
                <w:szCs w:val="24"/>
              </w:rPr>
              <w:t xml:space="preserve">the buyer. </w:t>
            </w:r>
          </w:p>
        </w:tc>
      </w:tr>
      <w:tr w:rsidR="00E90662" w14:paraId="5F932DB8"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694F11F4"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cnfStyle w:val="000010000000" w:firstRow="0" w:lastRow="0" w:firstColumn="0" w:lastColumn="0" w:oddVBand="1" w:evenVBand="0" w:oddHBand="0" w:evenHBand="0" w:firstRowFirstColumn="0" w:firstRowLastColumn="0" w:lastRowFirstColumn="0" w:lastRowLastColumn="0"/>
            <w:tcW w:w="7230" w:type="dxa"/>
          </w:tcPr>
          <w:p w14:paraId="5C3D4D00" w14:textId="77777777" w:rsidR="00E90662" w:rsidRDefault="00A43960" w:rsidP="00E06F4F">
            <w:pPr>
              <w:tabs>
                <w:tab w:val="left" w:pos="2257"/>
              </w:tabs>
              <w:spacing w:after="0" w:line="256" w:lineRule="auto"/>
              <w:rPr>
                <w:rStyle w:val="Hyperlink"/>
                <w:rFonts w:ascii="Arial" w:eastAsia="Arial" w:hAnsi="Arial" w:cs="Arial"/>
                <w:sz w:val="24"/>
                <w:szCs w:val="24"/>
              </w:rPr>
            </w:pPr>
            <w:hyperlink r:id="rId12" w:history="1"/>
          </w:p>
          <w:p w14:paraId="774D7C2E" w14:textId="77777777" w:rsidR="00E06F4F" w:rsidRDefault="00E06F4F" w:rsidP="00E06F4F">
            <w:pPr>
              <w:tabs>
                <w:tab w:val="left" w:pos="2257"/>
              </w:tabs>
              <w:spacing w:after="0" w:line="256" w:lineRule="auto"/>
              <w:rPr>
                <w:rStyle w:val="Hyperlink"/>
                <w:rFonts w:ascii="Arial" w:hAnsi="Arial" w:cs="Arial"/>
                <w:sz w:val="24"/>
                <w:szCs w:val="24"/>
              </w:rPr>
            </w:pPr>
          </w:p>
          <w:p w14:paraId="72A1EFC9" w14:textId="77777777" w:rsidR="00E06F4F" w:rsidRPr="00657921" w:rsidRDefault="00A43960" w:rsidP="00E06F4F">
            <w:pPr>
              <w:tabs>
                <w:tab w:val="left" w:pos="2257"/>
              </w:tabs>
              <w:spacing w:after="0" w:line="256" w:lineRule="auto"/>
              <w:rPr>
                <w:rStyle w:val="Hyperlink"/>
                <w:rFonts w:eastAsia="Arial"/>
              </w:rPr>
            </w:pPr>
            <w:hyperlink r:id="rId13" w:history="1">
              <w:r w:rsidR="00E06F4F" w:rsidRPr="00657921">
                <w:rPr>
                  <w:rStyle w:val="Hyperlink"/>
                  <w:rFonts w:eastAsia="Arial"/>
                  <w:sz w:val="24"/>
                  <w:szCs w:val="24"/>
                </w:rPr>
                <w:t>https://www.hse.gov.uk/privacy.htm</w:t>
              </w:r>
            </w:hyperlink>
          </w:p>
          <w:p w14:paraId="0000009E" w14:textId="5432D0C4" w:rsidR="00E06F4F" w:rsidRPr="00E06F4F" w:rsidRDefault="00E06F4F" w:rsidP="00E06F4F">
            <w:pPr>
              <w:tabs>
                <w:tab w:val="left" w:pos="2257"/>
              </w:tabs>
              <w:spacing w:after="0" w:line="256" w:lineRule="auto"/>
              <w:rPr>
                <w:rFonts w:eastAsia="Arial"/>
                <w:color w:val="0000FF" w:themeColor="hyperlink"/>
                <w:u w:val="single"/>
              </w:rPr>
            </w:pPr>
          </w:p>
        </w:tc>
      </w:tr>
      <w:tr w:rsidR="00E90662" w14:paraId="6582FB33" w14:textId="77777777" w:rsidTr="00C30BA2">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7230" w:type="dxa"/>
          </w:tcPr>
          <w:p w14:paraId="000000A6" w14:textId="035D9097" w:rsidR="00E90662" w:rsidRPr="00B71BD8" w:rsidRDefault="000E7328" w:rsidP="008842A6">
            <w:pPr>
              <w:spacing w:before="120" w:after="120" w:line="240" w:lineRule="auto"/>
              <w:rPr>
                <w:rFonts w:ascii="Arial" w:eastAsia="Arial" w:hAnsi="Arial" w:cs="Arial"/>
                <w:color w:val="000000"/>
                <w:sz w:val="24"/>
                <w:szCs w:val="24"/>
                <w:highlight w:val="yellow"/>
              </w:rPr>
            </w:pPr>
            <w:r w:rsidRPr="00C52779">
              <w:rPr>
                <w:rFonts w:ascii="Arial" w:eastAsia="Arial" w:hAnsi="Arial" w:cs="Arial"/>
                <w:color w:val="000000"/>
                <w:sz w:val="24"/>
                <w:szCs w:val="24"/>
              </w:rPr>
              <w:t xml:space="preserve">Details in Schedule 3 (Charges) </w:t>
            </w:r>
            <w:r w:rsidRPr="00CE2D95">
              <w:rPr>
                <w:rFonts w:ascii="Arial" w:eastAsia="Arial" w:hAnsi="Arial" w:cs="Arial"/>
                <w:color w:val="000000"/>
                <w:sz w:val="24"/>
                <w:szCs w:val="24"/>
              </w:rPr>
              <w:t>and Annex A (Supplier bid)</w:t>
            </w:r>
          </w:p>
        </w:tc>
      </w:tr>
      <w:tr w:rsidR="00E90662" w14:paraId="55528D19" w14:textId="77777777" w:rsidTr="00C30BA2">
        <w:trPr>
          <w:trHeight w:val="40"/>
        </w:trPr>
        <w:tc>
          <w:tcPr>
            <w:cnfStyle w:val="000010000000" w:firstRow="0" w:lastRow="0" w:firstColumn="0" w:lastColumn="0" w:oddVBand="1" w:evenVBand="0" w:oddHBand="0" w:evenHBand="0" w:firstRowFirstColumn="0" w:firstRowLastColumn="0" w:lastRowFirstColumn="0" w:lastRowLastColumn="0"/>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5CD37FDF" w:rsidR="00E90662" w:rsidRDefault="00D5496A" w:rsidP="00EF6788">
            <w:pPr>
              <w:spacing w:before="120" w:after="120" w:line="240" w:lineRule="auto"/>
              <w:ind w:left="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cnfStyle w:val="000010000000" w:firstRow="0" w:lastRow="0" w:firstColumn="0" w:lastColumn="0" w:oddVBand="1" w:evenVBand="0" w:oddHBand="0" w:evenHBand="0" w:firstRowFirstColumn="0" w:firstRowLastColumn="0" w:lastRowFirstColumn="0" w:lastRowLastColumn="0"/>
            <w:tcW w:w="7230" w:type="dxa"/>
          </w:tcPr>
          <w:p w14:paraId="000000A9" w14:textId="533281A8" w:rsidR="00D57023" w:rsidRDefault="000844B1" w:rsidP="008842A6">
            <w:pPr>
              <w:spacing w:before="120" w:after="120" w:line="240" w:lineRule="auto"/>
              <w:ind w:left="32"/>
              <w:rPr>
                <w:rFonts w:ascii="Arial" w:eastAsia="Arial" w:hAnsi="Arial" w:cs="Arial"/>
                <w:color w:val="000000"/>
                <w:sz w:val="24"/>
                <w:szCs w:val="24"/>
              </w:rPr>
            </w:pPr>
            <w:r w:rsidRPr="006720EA">
              <w:rPr>
                <w:rFonts w:ascii="Arial" w:eastAsia="Arial" w:hAnsi="Arial" w:cs="Arial"/>
                <w:color w:val="000000"/>
                <w:sz w:val="24"/>
                <w:szCs w:val="24"/>
              </w:rPr>
              <w:t>£254,469.00</w:t>
            </w:r>
          </w:p>
        </w:tc>
      </w:tr>
      <w:tr w:rsidR="00D57023" w14:paraId="57352BEC" w14:textId="77777777" w:rsidTr="00C30BA2">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26" w:type="dxa"/>
          </w:tcPr>
          <w:p w14:paraId="1338DB18" w14:textId="77777777" w:rsidR="00D57023" w:rsidRDefault="00D57023"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739D26F" w14:textId="05E1E032" w:rsidR="00D57023" w:rsidRPr="00EF6788" w:rsidRDefault="00400766" w:rsidP="00EF6788">
            <w:pPr>
              <w:spacing w:before="120" w:after="120" w:line="240" w:lineRule="auto"/>
              <w:ind w:left="31"/>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4"/>
                <w:szCs w:val="24"/>
              </w:rPr>
            </w:pPr>
            <w:r>
              <w:rPr>
                <w:rFonts w:ascii="Arial" w:eastAsia="Arial" w:hAnsi="Arial" w:cs="Arial"/>
                <w:b/>
                <w:bCs/>
                <w:color w:val="000000"/>
                <w:sz w:val="24"/>
                <w:szCs w:val="24"/>
              </w:rPr>
              <w:t>Estimated lifetime charges</w:t>
            </w:r>
          </w:p>
        </w:tc>
        <w:tc>
          <w:tcPr>
            <w:cnfStyle w:val="000010000000" w:firstRow="0" w:lastRow="0" w:firstColumn="0" w:lastColumn="0" w:oddVBand="1" w:evenVBand="0" w:oddHBand="0" w:evenHBand="0" w:firstRowFirstColumn="0" w:firstRowLastColumn="0" w:lastRowFirstColumn="0" w:lastRowLastColumn="0"/>
            <w:tcW w:w="7230" w:type="dxa"/>
          </w:tcPr>
          <w:p w14:paraId="504A8DF7" w14:textId="2BD44102" w:rsidR="00D57023" w:rsidRDefault="000844B1" w:rsidP="008842A6">
            <w:pPr>
              <w:spacing w:before="120" w:after="120" w:line="240" w:lineRule="auto"/>
              <w:ind w:left="32"/>
              <w:rPr>
                <w:rFonts w:ascii="Arial" w:eastAsia="Arial" w:hAnsi="Arial" w:cs="Arial"/>
                <w:color w:val="000000"/>
                <w:sz w:val="24"/>
                <w:szCs w:val="24"/>
              </w:rPr>
            </w:pPr>
            <w:r w:rsidRPr="006720EA">
              <w:rPr>
                <w:rFonts w:ascii="Arial" w:eastAsia="Arial" w:hAnsi="Arial" w:cs="Arial"/>
                <w:color w:val="000000"/>
                <w:sz w:val="24"/>
                <w:szCs w:val="24"/>
              </w:rPr>
              <w:t>£254,469.00</w:t>
            </w:r>
          </w:p>
        </w:tc>
      </w:tr>
      <w:tr w:rsidR="00E90662" w14:paraId="3EB312F3" w14:textId="77777777" w:rsidTr="00C30BA2">
        <w:trPr>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AC" w14:textId="4BCBA22A" w:rsidR="00E90662" w:rsidRPr="000E7328" w:rsidRDefault="000E7328"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7328">
              <w:rPr>
                <w:rFonts w:ascii="Arial" w:eastAsia="Arial" w:hAnsi="Arial" w:cs="Arial"/>
                <w:iCs/>
                <w:color w:val="000000"/>
                <w:sz w:val="24"/>
                <w:szCs w:val="24"/>
              </w:rPr>
              <w:t xml:space="preserve">None </w:t>
            </w:r>
          </w:p>
        </w:tc>
      </w:tr>
      <w:tr w:rsidR="00E90662" w14:paraId="76EAC4AC" w14:textId="77777777" w:rsidTr="00C30BA2">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4CD23870" w14:textId="570E96F3" w:rsidR="00E90662" w:rsidRDefault="007F5BFB" w:rsidP="00FB7F47">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7F5BFB">
              <w:rPr>
                <w:rFonts w:ascii="Arial" w:eastAsia="Arial" w:hAnsi="Arial" w:cs="Arial"/>
                <w:bCs/>
                <w:iCs/>
                <w:color w:val="000000"/>
                <w:sz w:val="24"/>
                <w:szCs w:val="24"/>
              </w:rPr>
              <w:t xml:space="preserve">All invoices raised must include the relevant Purchase Order number which will be issued by HSE Procurement Unit. Failure to include the Purchase Order Number may delay payment.  Invoices should be submitted electronically in PDF format to </w:t>
            </w:r>
            <w:hyperlink r:id="rId14" w:history="1">
              <w:r w:rsidR="004A2C91" w:rsidRPr="00FB7F47">
                <w:rPr>
                  <w:rFonts w:ascii="Arial" w:eastAsia="Arial" w:hAnsi="Arial" w:cs="Arial"/>
                  <w:bCs/>
                  <w:iCs/>
                  <w:color w:val="000000"/>
                  <w:sz w:val="24"/>
                  <w:szCs w:val="24"/>
                </w:rPr>
                <w:t>APinvoices-HAS-U@gov.sscl.com</w:t>
              </w:r>
            </w:hyperlink>
            <w:r w:rsidR="00FB7F47">
              <w:rPr>
                <w:rFonts w:ascii="Arial" w:eastAsia="Arial" w:hAnsi="Arial" w:cs="Arial"/>
                <w:bCs/>
                <w:iCs/>
                <w:color w:val="000000"/>
                <w:sz w:val="24"/>
                <w:szCs w:val="24"/>
              </w:rPr>
              <w:t xml:space="preserve">  </w:t>
            </w:r>
          </w:p>
          <w:p w14:paraId="294F84A2" w14:textId="77777777" w:rsidR="004A2C91" w:rsidRDefault="004A2C91" w:rsidP="004A2C91">
            <w:pPr>
              <w:pBdr>
                <w:top w:val="nil"/>
                <w:left w:val="nil"/>
                <w:bottom w:val="nil"/>
                <w:right w:val="nil"/>
                <w:between w:val="nil"/>
              </w:pBdr>
              <w:spacing w:before="120" w:after="120" w:line="240" w:lineRule="auto"/>
              <w:rPr>
                <w:rFonts w:ascii="Arial" w:eastAsia="Arial" w:hAnsi="Arial" w:cs="Arial"/>
                <w:bCs/>
                <w:iCs/>
                <w:color w:val="000000"/>
                <w:sz w:val="24"/>
                <w:szCs w:val="24"/>
              </w:rPr>
            </w:pPr>
          </w:p>
          <w:p w14:paraId="641615BA" w14:textId="77777777" w:rsidR="004A2C91" w:rsidRDefault="00FB7F47" w:rsidP="004A2C91">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FB7F47">
              <w:rPr>
                <w:rFonts w:ascii="Arial" w:eastAsia="Arial" w:hAnsi="Arial" w:cs="Arial"/>
                <w:bCs/>
                <w:iCs/>
                <w:color w:val="000000"/>
                <w:sz w:val="24"/>
                <w:szCs w:val="24"/>
              </w:rPr>
              <w:t xml:space="preserve">For all payment related queries please call the Shared Services Connected Limited (SSCL) Contact Centre on 0345 241 5356 quoting the relevant Purchase Order number.  In some </w:t>
            </w:r>
            <w:proofErr w:type="gramStart"/>
            <w:r w:rsidRPr="00FB7F47">
              <w:rPr>
                <w:rFonts w:ascii="Arial" w:eastAsia="Arial" w:hAnsi="Arial" w:cs="Arial"/>
                <w:bCs/>
                <w:iCs/>
                <w:color w:val="000000"/>
                <w:sz w:val="24"/>
                <w:szCs w:val="24"/>
              </w:rPr>
              <w:t>instances</w:t>
            </w:r>
            <w:proofErr w:type="gramEnd"/>
            <w:r w:rsidRPr="00FB7F47">
              <w:rPr>
                <w:rFonts w:ascii="Arial" w:eastAsia="Arial" w:hAnsi="Arial" w:cs="Arial"/>
                <w:bCs/>
                <w:iCs/>
                <w:color w:val="000000"/>
                <w:sz w:val="24"/>
                <w:szCs w:val="24"/>
              </w:rPr>
              <w:t xml:space="preserve"> HAS-finance-ap-enquiries@gov.sscl.com may be able to assist with payment queries.”</w:t>
            </w:r>
          </w:p>
          <w:p w14:paraId="1531DD6B" w14:textId="77777777" w:rsidR="00FB7F47" w:rsidRDefault="00FB7F47" w:rsidP="004A2C91">
            <w:pPr>
              <w:pBdr>
                <w:top w:val="nil"/>
                <w:left w:val="nil"/>
                <w:bottom w:val="nil"/>
                <w:right w:val="nil"/>
                <w:between w:val="nil"/>
              </w:pBdr>
              <w:spacing w:before="120" w:after="120" w:line="240" w:lineRule="auto"/>
              <w:rPr>
                <w:rFonts w:ascii="Arial" w:eastAsia="Arial" w:hAnsi="Arial" w:cs="Arial"/>
                <w:bCs/>
                <w:iCs/>
                <w:color w:val="000000"/>
                <w:sz w:val="24"/>
                <w:szCs w:val="24"/>
              </w:rPr>
            </w:pPr>
          </w:p>
          <w:p w14:paraId="3E6C3C86" w14:textId="77777777" w:rsidR="00197E83" w:rsidRPr="00197E83" w:rsidRDefault="00197E83" w:rsidP="00197E83">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197E83">
              <w:rPr>
                <w:rFonts w:ascii="Arial" w:eastAsia="Arial" w:hAnsi="Arial" w:cs="Arial"/>
                <w:bCs/>
                <w:iCs/>
                <w:color w:val="000000"/>
                <w:sz w:val="24"/>
                <w:szCs w:val="24"/>
              </w:rPr>
              <w:t>Invoices should also include details of work satisfactorily carried out and any VAT properly chargeable.</w:t>
            </w:r>
          </w:p>
          <w:p w14:paraId="595AB01A" w14:textId="77777777" w:rsidR="00197E83" w:rsidRPr="00197E83" w:rsidRDefault="00197E83" w:rsidP="00197E83">
            <w:pPr>
              <w:pBdr>
                <w:top w:val="nil"/>
                <w:left w:val="nil"/>
                <w:bottom w:val="nil"/>
                <w:right w:val="nil"/>
                <w:between w:val="nil"/>
              </w:pBdr>
              <w:spacing w:before="120" w:after="120" w:line="240" w:lineRule="auto"/>
              <w:rPr>
                <w:rFonts w:ascii="Arial" w:eastAsia="Arial" w:hAnsi="Arial" w:cs="Arial"/>
                <w:bCs/>
                <w:iCs/>
                <w:color w:val="000000"/>
                <w:sz w:val="24"/>
                <w:szCs w:val="24"/>
              </w:rPr>
            </w:pPr>
          </w:p>
          <w:p w14:paraId="0722C3F8" w14:textId="25C1F2FF" w:rsidR="00197E83" w:rsidRPr="00197E83" w:rsidRDefault="00197E83" w:rsidP="00197E83">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197E83">
              <w:rPr>
                <w:rFonts w:ascii="Arial" w:eastAsia="Arial" w:hAnsi="Arial" w:cs="Arial"/>
                <w:bCs/>
                <w:iCs/>
                <w:color w:val="000000"/>
                <w:sz w:val="24"/>
                <w:szCs w:val="24"/>
              </w:rPr>
              <w:t>HSE shall make payment of agreed costs, in arrears, within 30 days of the acceptance of the invoice.</w:t>
            </w:r>
          </w:p>
          <w:p w14:paraId="5BC4B17F" w14:textId="77777777" w:rsidR="00197E83" w:rsidRPr="00197E83" w:rsidRDefault="00197E83" w:rsidP="00197E83">
            <w:pPr>
              <w:pBdr>
                <w:top w:val="nil"/>
                <w:left w:val="nil"/>
                <w:bottom w:val="nil"/>
                <w:right w:val="nil"/>
                <w:between w:val="nil"/>
              </w:pBdr>
              <w:spacing w:before="120" w:after="120" w:line="240" w:lineRule="auto"/>
              <w:rPr>
                <w:rFonts w:ascii="Arial" w:eastAsia="Arial" w:hAnsi="Arial" w:cs="Arial"/>
                <w:bCs/>
                <w:iCs/>
                <w:color w:val="000000"/>
                <w:sz w:val="24"/>
                <w:szCs w:val="24"/>
              </w:rPr>
            </w:pPr>
          </w:p>
          <w:p w14:paraId="6692A0AC" w14:textId="4777FC56" w:rsidR="00197E83" w:rsidRDefault="00197E83" w:rsidP="00197E83">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197E83">
              <w:rPr>
                <w:rFonts w:ascii="Arial" w:eastAsia="Arial" w:hAnsi="Arial" w:cs="Arial"/>
                <w:bCs/>
                <w:iCs/>
                <w:color w:val="000000"/>
                <w:sz w:val="24"/>
                <w:szCs w:val="24"/>
              </w:rPr>
              <w:t xml:space="preserve">The </w:t>
            </w:r>
            <w:r>
              <w:rPr>
                <w:rFonts w:ascii="Arial" w:eastAsia="Arial" w:hAnsi="Arial" w:cs="Arial"/>
                <w:bCs/>
                <w:iCs/>
                <w:color w:val="000000"/>
                <w:sz w:val="24"/>
                <w:szCs w:val="24"/>
              </w:rPr>
              <w:t>supplier</w:t>
            </w:r>
            <w:r w:rsidRPr="00197E83">
              <w:rPr>
                <w:rFonts w:ascii="Arial" w:eastAsia="Arial" w:hAnsi="Arial" w:cs="Arial"/>
                <w:bCs/>
                <w:iCs/>
                <w:color w:val="000000"/>
                <w:sz w:val="24"/>
                <w:szCs w:val="24"/>
              </w:rPr>
              <w:t xml:space="preserve"> shall send a copy invoice along with details of any work satisfactory carried out to the </w:t>
            </w:r>
            <w:proofErr w:type="gramStart"/>
            <w:r>
              <w:rPr>
                <w:rFonts w:ascii="Arial" w:eastAsia="Arial" w:hAnsi="Arial" w:cs="Arial"/>
                <w:bCs/>
                <w:iCs/>
                <w:color w:val="000000"/>
                <w:sz w:val="24"/>
                <w:szCs w:val="24"/>
              </w:rPr>
              <w:t>buyers</w:t>
            </w:r>
            <w:proofErr w:type="gramEnd"/>
            <w:r>
              <w:rPr>
                <w:rFonts w:ascii="Arial" w:eastAsia="Arial" w:hAnsi="Arial" w:cs="Arial"/>
                <w:bCs/>
                <w:iCs/>
                <w:color w:val="000000"/>
                <w:sz w:val="24"/>
                <w:szCs w:val="24"/>
              </w:rPr>
              <w:t xml:space="preserve"> authorised re</w:t>
            </w:r>
            <w:r w:rsidR="00812C70">
              <w:rPr>
                <w:rFonts w:ascii="Arial" w:eastAsia="Arial" w:hAnsi="Arial" w:cs="Arial"/>
                <w:bCs/>
                <w:iCs/>
                <w:color w:val="000000"/>
                <w:sz w:val="24"/>
                <w:szCs w:val="24"/>
              </w:rPr>
              <w:t>presentative</w:t>
            </w:r>
            <w:r w:rsidRPr="00197E83">
              <w:rPr>
                <w:rFonts w:ascii="Arial" w:eastAsia="Arial" w:hAnsi="Arial" w:cs="Arial"/>
                <w:bCs/>
                <w:iCs/>
                <w:color w:val="000000"/>
                <w:sz w:val="24"/>
                <w:szCs w:val="24"/>
              </w:rPr>
              <w:t xml:space="preserve"> identified </w:t>
            </w:r>
            <w:r w:rsidR="00812C70">
              <w:rPr>
                <w:rFonts w:ascii="Arial" w:eastAsia="Arial" w:hAnsi="Arial" w:cs="Arial"/>
                <w:bCs/>
                <w:iCs/>
                <w:color w:val="000000"/>
                <w:sz w:val="24"/>
                <w:szCs w:val="24"/>
              </w:rPr>
              <w:t xml:space="preserve">below. </w:t>
            </w:r>
          </w:p>
          <w:p w14:paraId="000000AF" w14:textId="46F9886D" w:rsidR="00FB7F47" w:rsidRPr="00FB7F47" w:rsidRDefault="00FB7F47" w:rsidP="004A2C91">
            <w:pPr>
              <w:pBdr>
                <w:top w:val="nil"/>
                <w:left w:val="nil"/>
                <w:bottom w:val="nil"/>
                <w:right w:val="nil"/>
                <w:between w:val="nil"/>
              </w:pBdr>
              <w:spacing w:before="120" w:after="120" w:line="240" w:lineRule="auto"/>
              <w:rPr>
                <w:rFonts w:ascii="Arial" w:eastAsia="Arial" w:hAnsi="Arial" w:cs="Arial"/>
                <w:bCs/>
                <w:iCs/>
                <w:color w:val="000000"/>
                <w:sz w:val="24"/>
                <w:szCs w:val="24"/>
              </w:rPr>
            </w:pPr>
          </w:p>
        </w:tc>
      </w:tr>
      <w:tr w:rsidR="00E90662" w14:paraId="2787F6DE" w14:textId="77777777" w:rsidTr="00C30BA2">
        <w:trPr>
          <w:trHeight w:val="560"/>
        </w:trPr>
        <w:tc>
          <w:tcPr>
            <w:cnfStyle w:val="000010000000" w:firstRow="0" w:lastRow="0" w:firstColumn="0" w:lastColumn="0" w:oddVBand="1" w:evenVBand="0" w:oddHBand="0" w:evenHBand="0" w:firstRowFirstColumn="0" w:firstRowLastColumn="0" w:lastRowFirstColumn="0" w:lastRowLastColumn="0"/>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B2" w14:textId="06820D15" w:rsidR="005E47C7" w:rsidRPr="000E26E5" w:rsidRDefault="00D5496A" w:rsidP="005E47C7">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Not applicable</w:t>
            </w:r>
          </w:p>
          <w:p w14:paraId="000000B5" w14:textId="2431C293" w:rsidR="00E90662" w:rsidRPr="000E26E5" w:rsidRDefault="00E90662"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r>
      <w:tr w:rsidR="00E90662" w14:paraId="5F6F8F0B" w14:textId="77777777" w:rsidTr="00C30BA2">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eading=h.1fob9te" w:colFirst="0" w:colLast="0"/>
            <w:bookmarkEnd w:id="1"/>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7230" w:type="dxa"/>
          </w:tcPr>
          <w:p w14:paraId="000000BB" w14:textId="2DDEDFCA"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15.1 each Party's total aggregate liability in each Contract Year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(whether in tort, contract or otherwise) is no more than [the greater of £</w:t>
            </w:r>
            <w:r w:rsidR="00FB6E58">
              <w:rPr>
                <w:rFonts w:ascii="Arial" w:eastAsia="Arial" w:hAnsi="Arial" w:cs="Arial"/>
                <w:color w:val="000000"/>
                <w:sz w:val="24"/>
                <w:szCs w:val="24"/>
              </w:rPr>
              <w:t xml:space="preserve">1,000,000.00 </w:t>
            </w:r>
            <w:r>
              <w:rPr>
                <w:rFonts w:ascii="Arial" w:eastAsia="Arial" w:hAnsi="Arial" w:cs="Arial"/>
                <w:color w:val="000000"/>
                <w:sz w:val="24"/>
                <w:szCs w:val="24"/>
              </w:rPr>
              <w:t>[</w:t>
            </w:r>
            <w:r w:rsidR="00FB6E58">
              <w:rPr>
                <w:rFonts w:ascii="Arial" w:eastAsia="Arial" w:hAnsi="Arial" w:cs="Arial"/>
                <w:color w:val="000000"/>
                <w:sz w:val="24"/>
                <w:szCs w:val="24"/>
              </w:rPr>
              <w:t>£1million</w:t>
            </w:r>
            <w:r w:rsidR="001136E0">
              <w:rPr>
                <w:rFonts w:ascii="Arial" w:eastAsia="Arial" w:hAnsi="Arial" w:cs="Arial"/>
                <w:color w:val="000000"/>
                <w:sz w:val="24"/>
                <w:szCs w:val="24"/>
              </w:rPr>
              <w:t>]</w:t>
            </w:r>
            <w:r>
              <w:rPr>
                <w:rFonts w:ascii="Arial" w:eastAsia="Arial" w:hAnsi="Arial" w:cs="Arial"/>
                <w:color w:val="000000"/>
                <w:sz w:val="24"/>
                <w:szCs w:val="24"/>
              </w:rPr>
              <w:t xml:space="preserve"> or </w:t>
            </w:r>
            <w:r w:rsidRPr="001136E0">
              <w:rPr>
                <w:rFonts w:ascii="Arial" w:eastAsia="Arial" w:hAnsi="Arial" w:cs="Arial"/>
                <w:color w:val="000000"/>
                <w:sz w:val="24"/>
                <w:szCs w:val="24"/>
              </w:rPr>
              <w:t>[</w:t>
            </w:r>
            <w:proofErr w:type="gramStart"/>
            <w:r w:rsidRPr="001136E0">
              <w:rPr>
                <w:rFonts w:ascii="Arial" w:eastAsia="Arial" w:hAnsi="Arial" w:cs="Arial"/>
                <w:bCs/>
                <w:color w:val="000000"/>
                <w:sz w:val="24"/>
                <w:szCs w:val="24"/>
              </w:rPr>
              <w:t>150]</w:t>
            </w:r>
            <w:r w:rsidRPr="001136E0">
              <w:rPr>
                <w:rFonts w:ascii="Arial" w:eastAsia="Arial" w:hAnsi="Arial" w:cs="Arial"/>
                <w:color w:val="000000"/>
                <w:sz w:val="24"/>
                <w:szCs w:val="24"/>
              </w:rPr>
              <w:t>%</w:t>
            </w:r>
            <w:proofErr w:type="gramEnd"/>
            <w:r>
              <w:rPr>
                <w:rFonts w:ascii="Arial" w:eastAsia="Arial" w:hAnsi="Arial" w:cs="Arial"/>
                <w:color w:val="000000"/>
                <w:sz w:val="24"/>
                <w:szCs w:val="24"/>
              </w:rPr>
              <w:t xml:space="preserve"> of the Estimated Yearly Charges]</w:t>
            </w:r>
          </w:p>
          <w:p w14:paraId="000000BD" w14:textId="44B6A4D9" w:rsidR="001123FD" w:rsidRDefault="00D5496A" w:rsidP="001123FD">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Clause 15.5, the Supplier’s total aggregate liability in each Contract Year under Clause 18.8.5 is no more than the Data Protection Liability, being</w:t>
            </w:r>
            <w:r w:rsidR="001123FD">
              <w:rPr>
                <w:rFonts w:ascii="Arial" w:eastAsia="Arial" w:hAnsi="Arial" w:cs="Arial"/>
                <w:color w:val="000000"/>
                <w:sz w:val="24"/>
                <w:szCs w:val="24"/>
              </w:rPr>
              <w:t xml:space="preserve"> £10,000,000.00</w:t>
            </w:r>
            <w:r w:rsidR="001136E0">
              <w:rPr>
                <w:rFonts w:ascii="Arial" w:eastAsia="Arial" w:hAnsi="Arial" w:cs="Arial"/>
                <w:color w:val="000000"/>
                <w:sz w:val="24"/>
                <w:szCs w:val="24"/>
              </w:rPr>
              <w:t xml:space="preserve"> [£10million]</w:t>
            </w:r>
          </w:p>
          <w:p w14:paraId="6C62ACAB" w14:textId="77777777" w:rsidR="00145B2C" w:rsidRDefault="00145B2C" w:rsidP="001123FD">
            <w:pPr>
              <w:pBdr>
                <w:top w:val="nil"/>
                <w:left w:val="nil"/>
                <w:bottom w:val="nil"/>
                <w:right w:val="nil"/>
                <w:between w:val="nil"/>
              </w:pBdr>
              <w:spacing w:before="120" w:after="120" w:line="240" w:lineRule="auto"/>
              <w:rPr>
                <w:rFonts w:ascii="Arial" w:eastAsia="Arial" w:hAnsi="Arial" w:cs="Arial"/>
                <w:color w:val="000000"/>
                <w:sz w:val="24"/>
                <w:szCs w:val="24"/>
              </w:rPr>
            </w:pPr>
          </w:p>
          <w:p w14:paraId="25A9B46D" w14:textId="77777777" w:rsidR="00145B2C" w:rsidRDefault="00145B2C" w:rsidP="00145B2C">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avoidance of doubt, liability for either Party under this Clause 23 will not extend to indirect or consequential losses, including but not limited to loss of profits. </w:t>
            </w:r>
          </w:p>
          <w:p w14:paraId="780088CC" w14:textId="77777777" w:rsidR="00145B2C" w:rsidRDefault="00145B2C" w:rsidP="001123FD">
            <w:pPr>
              <w:pBdr>
                <w:top w:val="nil"/>
                <w:left w:val="nil"/>
                <w:bottom w:val="nil"/>
                <w:right w:val="nil"/>
                <w:between w:val="nil"/>
              </w:pBdr>
              <w:spacing w:before="120" w:after="120" w:line="240" w:lineRule="auto"/>
              <w:rPr>
                <w:rFonts w:ascii="Arial" w:eastAsia="Arial" w:hAnsi="Arial" w:cs="Arial"/>
                <w:color w:val="000000"/>
                <w:sz w:val="24"/>
                <w:szCs w:val="24"/>
              </w:rPr>
            </w:pPr>
          </w:p>
          <w:p w14:paraId="000000C0" w14:textId="54887173" w:rsidR="00E90662" w:rsidRDefault="00E90662" w:rsidP="008842A6">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90662" w14:paraId="04EAC531" w14:textId="77777777" w:rsidTr="00C30BA2">
        <w:trPr>
          <w:trHeight w:val="920"/>
        </w:trPr>
        <w:tc>
          <w:tcPr>
            <w:cnfStyle w:val="000010000000" w:firstRow="0" w:lastRow="0" w:firstColumn="0" w:lastColumn="0" w:oddVBand="1" w:evenVBand="0" w:oddHBand="0" w:evenHBand="0" w:firstRowFirstColumn="0" w:firstRowLastColumn="0" w:lastRowFirstColumn="0" w:lastRowLastColumn="0"/>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7230" w:type="dxa"/>
          </w:tcPr>
          <w:p w14:paraId="000000C5" w14:textId="75F905F7" w:rsidR="00E90662" w:rsidRDefault="00D5496A" w:rsidP="000E7328">
            <w:pP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Not required</w:t>
            </w:r>
          </w:p>
          <w:p w14:paraId="000000C6" w14:textId="6D66BD07" w:rsidR="00E90662" w:rsidRDefault="00E90662" w:rsidP="000E7328">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E90662" w14:paraId="3D9BA378" w14:textId="77777777" w:rsidTr="00C30BA2">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7230" w:type="dxa"/>
          </w:tcPr>
          <w:p w14:paraId="2F011795" w14:textId="77777777" w:rsidR="000E7328" w:rsidRPr="002C0876" w:rsidRDefault="000E7328" w:rsidP="000E7328">
            <w:pPr>
              <w:pStyle w:val="11table"/>
              <w:rPr>
                <w:rFonts w:ascii="Arial" w:eastAsia="Arial" w:hAnsi="Arial" w:cs="Arial"/>
                <w:b w:val="0"/>
                <w:color w:val="000000"/>
                <w:sz w:val="24"/>
                <w:szCs w:val="24"/>
                <w:lang w:eastAsia="en-AU"/>
              </w:rPr>
            </w:pPr>
            <w:r w:rsidRPr="002C0876">
              <w:rPr>
                <w:rFonts w:ascii="Arial" w:eastAsia="Arial" w:hAnsi="Arial" w:cs="Arial"/>
                <w:b w:val="0"/>
                <w:color w:val="000000"/>
                <w:sz w:val="24"/>
                <w:szCs w:val="24"/>
                <w:lang w:eastAsia="en-AU"/>
              </w:rPr>
              <w:t>The Supplier shall attend Progress Meetings with the Buyer every quarter on the first day of the first month of the quarter.</w:t>
            </w:r>
          </w:p>
          <w:p w14:paraId="793C4687" w14:textId="70956999" w:rsidR="000E7328" w:rsidRPr="002C0876" w:rsidRDefault="000E7328" w:rsidP="000E7328">
            <w:pPr>
              <w:pStyle w:val="11table"/>
              <w:rPr>
                <w:rFonts w:ascii="Arial" w:eastAsia="Arial" w:hAnsi="Arial" w:cs="Arial"/>
                <w:b w:val="0"/>
                <w:color w:val="000000"/>
                <w:sz w:val="24"/>
                <w:szCs w:val="24"/>
                <w:lang w:eastAsia="en-AU"/>
              </w:rPr>
            </w:pPr>
            <w:r w:rsidRPr="002C0876">
              <w:rPr>
                <w:rFonts w:ascii="Arial" w:eastAsia="Arial" w:hAnsi="Arial" w:cs="Arial"/>
                <w:b w:val="0"/>
                <w:color w:val="000000"/>
                <w:sz w:val="24"/>
                <w:szCs w:val="24"/>
                <w:lang w:eastAsia="en-AU"/>
              </w:rPr>
              <w:t xml:space="preserve"> </w:t>
            </w:r>
          </w:p>
          <w:p w14:paraId="000000CA" w14:textId="3CC06850" w:rsidR="00E90662" w:rsidRDefault="000E7328" w:rsidP="000E7328">
            <w:pPr>
              <w:pStyle w:val="11table"/>
            </w:pPr>
            <w:r w:rsidRPr="00CE2D95">
              <w:rPr>
                <w:rFonts w:ascii="Arial" w:eastAsia="Arial" w:hAnsi="Arial" w:cs="Arial"/>
                <w:b w:val="0"/>
                <w:color w:val="000000"/>
                <w:sz w:val="24"/>
                <w:szCs w:val="24"/>
                <w:lang w:eastAsia="en-AU"/>
              </w:rPr>
              <w:t xml:space="preserve">The Supplier shall provide the Buyer with Progress Reports </w:t>
            </w:r>
            <w:r w:rsidR="000A580B" w:rsidRPr="00CE2D95">
              <w:rPr>
                <w:rFonts w:ascii="Arial" w:eastAsia="Arial" w:hAnsi="Arial" w:cs="Arial"/>
                <w:b w:val="0"/>
                <w:color w:val="000000"/>
                <w:sz w:val="24"/>
                <w:szCs w:val="24"/>
                <w:lang w:eastAsia="en-AU"/>
              </w:rPr>
              <w:t>as detailed</w:t>
            </w:r>
            <w:r w:rsidR="00B71BD8" w:rsidRPr="00CE2D95">
              <w:rPr>
                <w:rFonts w:ascii="Arial" w:eastAsia="Arial" w:hAnsi="Arial" w:cs="Arial"/>
                <w:b w:val="0"/>
                <w:color w:val="000000"/>
                <w:sz w:val="24"/>
                <w:szCs w:val="24"/>
                <w:lang w:eastAsia="en-AU"/>
              </w:rPr>
              <w:t xml:space="preserve"> in Annex A (Supplier </w:t>
            </w:r>
            <w:r w:rsidR="008E22DB" w:rsidRPr="00CE2D95">
              <w:rPr>
                <w:rFonts w:ascii="Arial" w:eastAsia="Arial" w:hAnsi="Arial" w:cs="Arial"/>
                <w:b w:val="0"/>
                <w:color w:val="000000"/>
                <w:sz w:val="24"/>
                <w:szCs w:val="24"/>
                <w:lang w:eastAsia="en-AU"/>
              </w:rPr>
              <w:t>b</w:t>
            </w:r>
            <w:r w:rsidR="00B71BD8" w:rsidRPr="00CE2D95">
              <w:rPr>
                <w:rFonts w:ascii="Arial" w:eastAsia="Arial" w:hAnsi="Arial" w:cs="Arial"/>
                <w:b w:val="0"/>
                <w:color w:val="000000"/>
                <w:sz w:val="24"/>
                <w:szCs w:val="24"/>
                <w:lang w:eastAsia="en-AU"/>
              </w:rPr>
              <w:t>id).</w:t>
            </w:r>
          </w:p>
        </w:tc>
      </w:tr>
      <w:tr w:rsidR="00E90662" w14:paraId="7B567D39" w14:textId="77777777" w:rsidTr="00C30BA2">
        <w:trPr>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Guarantor</w:t>
            </w:r>
          </w:p>
        </w:tc>
        <w:tc>
          <w:tcPr>
            <w:cnfStyle w:val="000010000000" w:firstRow="0" w:lastRow="0" w:firstColumn="0" w:lastColumn="0" w:oddVBand="1" w:evenVBand="0" w:oddHBand="0" w:evenHBand="0" w:firstRowFirstColumn="0" w:firstRowLastColumn="0" w:lastRowFirstColumn="0" w:lastRowLastColumn="0"/>
            <w:tcW w:w="7230" w:type="dxa"/>
          </w:tcPr>
          <w:p w14:paraId="000000CE" w14:textId="15B3E22A" w:rsidR="00E90662" w:rsidRDefault="00D5496A" w:rsidP="000E7328">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400EE0CE" w14:textId="77777777" w:rsidTr="00C30BA2">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7777777" w:rsidR="00E90662" w:rsidRDefault="00D5496A" w:rsidP="008842A6">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7230" w:type="dxa"/>
          </w:tcPr>
          <w:p w14:paraId="000000D5" w14:textId="5F79D1D4" w:rsidR="00E90662" w:rsidRDefault="00D5496A" w:rsidP="000E7328">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710D2371"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230" w:type="dxa"/>
          </w:tcPr>
          <w:p w14:paraId="1A5C4D8C" w14:textId="73A08E9F" w:rsidR="001136E0" w:rsidRPr="00A43960" w:rsidRDefault="00A43960" w:rsidP="008842A6">
            <w:pPr>
              <w:spacing w:before="120" w:after="120" w:line="240" w:lineRule="auto"/>
              <w:rPr>
                <w:rFonts w:ascii="Arial" w:eastAsia="Arial" w:hAnsi="Arial" w:cs="Arial"/>
                <w:bCs/>
                <w:i/>
                <w:color w:val="000000"/>
                <w:sz w:val="24"/>
                <w:szCs w:val="24"/>
                <w:highlight w:val="yellow"/>
              </w:rPr>
            </w:pPr>
            <w:r w:rsidRPr="00A43960">
              <w:rPr>
                <w:rFonts w:ascii="Arial" w:eastAsia="Arial" w:hAnsi="Arial" w:cs="Arial"/>
                <w:b/>
                <w:i/>
                <w:color w:val="000000"/>
                <w:sz w:val="24"/>
                <w:szCs w:val="24"/>
                <w:highlight w:val="yellow"/>
              </w:rPr>
              <w:t>Personal Information Redacted</w:t>
            </w:r>
          </w:p>
          <w:p w14:paraId="000000DD" w14:textId="0BB1D883" w:rsidR="001136E0" w:rsidRDefault="001136E0" w:rsidP="008842A6">
            <w:pPr>
              <w:spacing w:before="120" w:after="120" w:line="240" w:lineRule="auto"/>
              <w:rPr>
                <w:rFonts w:ascii="Arial" w:eastAsia="Arial" w:hAnsi="Arial" w:cs="Arial"/>
                <w:b/>
                <w:i/>
                <w:color w:val="000000"/>
                <w:sz w:val="24"/>
                <w:szCs w:val="24"/>
                <w:highlight w:val="yellow"/>
              </w:rPr>
            </w:pPr>
          </w:p>
        </w:tc>
      </w:tr>
      <w:tr w:rsidR="00E90662" w14:paraId="2015A7D4"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7230" w:type="dxa"/>
          </w:tcPr>
          <w:p w14:paraId="2C518B17"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sidRPr="00A43960">
              <w:rPr>
                <w:rFonts w:ascii="Arial" w:eastAsia="Arial" w:hAnsi="Arial" w:cs="Arial"/>
                <w:b/>
                <w:i/>
                <w:color w:val="000000"/>
                <w:sz w:val="24"/>
                <w:szCs w:val="24"/>
                <w:highlight w:val="yellow"/>
              </w:rPr>
              <w:t>Personal Information Redacted</w:t>
            </w:r>
          </w:p>
          <w:p w14:paraId="000000E3" w14:textId="3434CBF0" w:rsidR="001136E0" w:rsidRPr="00C30BA2" w:rsidRDefault="001136E0" w:rsidP="008842A6">
            <w:pPr>
              <w:spacing w:before="120" w:after="120" w:line="240" w:lineRule="auto"/>
              <w:rPr>
                <w:rFonts w:ascii="Arial" w:eastAsia="Arial" w:hAnsi="Arial" w:cs="Arial"/>
                <w:b/>
                <w:iCs/>
                <w:color w:val="000000"/>
                <w:sz w:val="24"/>
                <w:szCs w:val="24"/>
                <w:highlight w:val="yellow"/>
              </w:rPr>
            </w:pPr>
          </w:p>
        </w:tc>
      </w:tr>
      <w:tr w:rsidR="00E90662" w14:paraId="79D43A91"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7230" w:type="dxa"/>
          </w:tcPr>
          <w:p w14:paraId="000000E9" w14:textId="30F23C71" w:rsidR="001136E0" w:rsidRPr="00C30BA2" w:rsidRDefault="00B12C42" w:rsidP="008842A6">
            <w:pPr>
              <w:spacing w:before="120" w:after="120" w:line="240" w:lineRule="auto"/>
              <w:rPr>
                <w:rFonts w:ascii="Arial" w:eastAsia="Arial" w:hAnsi="Arial" w:cs="Arial"/>
                <w:b/>
                <w:iCs/>
                <w:color w:val="000000"/>
                <w:sz w:val="24"/>
                <w:szCs w:val="24"/>
                <w:highlight w:val="yellow"/>
              </w:rPr>
            </w:pPr>
            <w:r>
              <w:rPr>
                <w:rFonts w:ascii="Arial" w:eastAsia="Arial" w:hAnsi="Arial" w:cs="Arial"/>
                <w:color w:val="000000"/>
                <w:sz w:val="24"/>
                <w:szCs w:val="24"/>
              </w:rPr>
              <w:t>Not applicable</w:t>
            </w:r>
          </w:p>
        </w:tc>
      </w:tr>
      <w:tr w:rsidR="00E90662" w14:paraId="5DD7C29D"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7230" w:type="dxa"/>
          </w:tcPr>
          <w:p w14:paraId="14D8DC98"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sidRPr="00A43960">
              <w:rPr>
                <w:rFonts w:ascii="Arial" w:eastAsia="Arial" w:hAnsi="Arial" w:cs="Arial"/>
                <w:b/>
                <w:i/>
                <w:color w:val="000000"/>
                <w:sz w:val="24"/>
                <w:szCs w:val="24"/>
                <w:highlight w:val="yellow"/>
              </w:rPr>
              <w:t>Personal Information Redacted</w:t>
            </w:r>
          </w:p>
          <w:p w14:paraId="000000EF" w14:textId="485F8E09" w:rsidR="00D663AB" w:rsidRPr="00C30BA2" w:rsidRDefault="00D663AB" w:rsidP="008842A6">
            <w:pPr>
              <w:spacing w:before="120" w:after="120" w:line="240" w:lineRule="auto"/>
              <w:rPr>
                <w:rFonts w:ascii="Arial" w:eastAsia="Arial" w:hAnsi="Arial" w:cs="Arial"/>
                <w:b/>
                <w:iCs/>
                <w:color w:val="000000"/>
                <w:sz w:val="24"/>
                <w:szCs w:val="24"/>
                <w:highlight w:val="yellow"/>
              </w:rPr>
            </w:pPr>
          </w:p>
        </w:tc>
      </w:tr>
      <w:tr w:rsidR="00E90662" w14:paraId="3951D747"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7230" w:type="dxa"/>
          </w:tcPr>
          <w:p w14:paraId="000000F5" w14:textId="64BE5395" w:rsidR="001136E0" w:rsidRPr="00C30BA2" w:rsidRDefault="00B12C42">
            <w:pPr>
              <w:spacing w:before="120" w:after="120" w:line="240" w:lineRule="auto"/>
              <w:rPr>
                <w:rFonts w:ascii="Arial" w:eastAsia="Arial" w:hAnsi="Arial" w:cs="Arial"/>
                <w:b/>
                <w:iCs/>
                <w:color w:val="000000"/>
                <w:sz w:val="24"/>
                <w:szCs w:val="24"/>
                <w:highlight w:val="yellow"/>
              </w:rPr>
            </w:pPr>
            <w:r>
              <w:rPr>
                <w:rFonts w:ascii="Arial" w:eastAsia="Arial" w:hAnsi="Arial" w:cs="Arial"/>
                <w:color w:val="000000"/>
                <w:sz w:val="24"/>
                <w:szCs w:val="24"/>
              </w:rPr>
              <w:t>Not applicable</w:t>
            </w:r>
          </w:p>
        </w:tc>
      </w:tr>
      <w:tr w:rsidR="00E90662" w14:paraId="13BC9B42" w14:textId="77777777" w:rsidTr="00C30BA2">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00000FC" w14:textId="424A0418" w:rsidR="001136E0" w:rsidRDefault="006E461F" w:rsidP="006E461F">
            <w:pPr>
              <w:spacing w:before="120" w:after="120" w:line="240" w:lineRule="auto"/>
              <w:rPr>
                <w:rFonts w:ascii="Arial" w:eastAsia="Arial" w:hAnsi="Arial" w:cs="Arial"/>
                <w:b/>
                <w:i/>
                <w:color w:val="000000"/>
                <w:sz w:val="24"/>
                <w:szCs w:val="24"/>
                <w:highlight w:val="yellow"/>
              </w:rPr>
            </w:pPr>
            <w:r w:rsidRPr="006E461F">
              <w:rPr>
                <w:rFonts w:ascii="Arial" w:eastAsia="Arial" w:hAnsi="Arial" w:cs="Arial"/>
                <w:bCs/>
                <w:iCs/>
                <w:color w:val="auto"/>
                <w:sz w:val="24"/>
                <w:szCs w:val="24"/>
              </w:rPr>
              <w:t>Not Applicable</w:t>
            </w:r>
          </w:p>
        </w:tc>
      </w:tr>
      <w:tr w:rsidR="001136E0" w14:paraId="184BE40C" w14:textId="77777777" w:rsidTr="00C30BA2">
        <w:trPr>
          <w:trHeight w:val="1320"/>
        </w:trPr>
        <w:tc>
          <w:tcPr>
            <w:cnfStyle w:val="000010000000" w:firstRow="0" w:lastRow="0" w:firstColumn="0" w:lastColumn="0" w:oddVBand="1" w:evenVBand="0" w:oddHBand="0" w:evenHBand="0" w:firstRowFirstColumn="0" w:firstRowLastColumn="0" w:lastRowFirstColumn="0" w:lastRowLastColumn="0"/>
            <w:tcW w:w="426" w:type="dxa"/>
          </w:tcPr>
          <w:p w14:paraId="147E9A91" w14:textId="77777777" w:rsidR="001136E0" w:rsidRDefault="001136E0"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57FC64A6" w14:textId="30258B6F" w:rsidR="001136E0" w:rsidRDefault="001136E0" w:rsidP="008842A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Key personnel </w:t>
            </w:r>
          </w:p>
        </w:tc>
        <w:tc>
          <w:tcPr>
            <w:cnfStyle w:val="000010000000" w:firstRow="0" w:lastRow="0" w:firstColumn="0" w:lastColumn="0" w:oddVBand="1" w:evenVBand="0" w:oddHBand="0" w:evenHBand="0" w:firstRowFirstColumn="0" w:firstRowLastColumn="0" w:lastRowFirstColumn="0" w:lastRowLastColumn="0"/>
            <w:tcW w:w="7230" w:type="dxa"/>
            <w:shd w:val="clear" w:color="auto" w:fill="auto"/>
          </w:tcPr>
          <w:p w14:paraId="0C30918D"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sidRPr="00A43960">
              <w:rPr>
                <w:rFonts w:ascii="Arial" w:eastAsia="Arial" w:hAnsi="Arial" w:cs="Arial"/>
                <w:b/>
                <w:i/>
                <w:color w:val="000000"/>
                <w:sz w:val="24"/>
                <w:szCs w:val="24"/>
                <w:highlight w:val="yellow"/>
              </w:rPr>
              <w:t>Personal Information Redacted</w:t>
            </w:r>
          </w:p>
          <w:p w14:paraId="08AE0D96" w14:textId="77777777" w:rsidR="001136E0" w:rsidRPr="001136E0" w:rsidRDefault="001136E0" w:rsidP="008E1200">
            <w:pPr>
              <w:spacing w:before="120" w:after="120" w:line="240" w:lineRule="auto"/>
              <w:rPr>
                <w:rFonts w:ascii="Arial" w:eastAsia="Arial" w:hAnsi="Arial" w:cs="Arial"/>
                <w:bCs/>
                <w:iCs/>
                <w:color w:val="FF0000"/>
                <w:sz w:val="24"/>
                <w:szCs w:val="24"/>
              </w:rPr>
            </w:pPr>
          </w:p>
        </w:tc>
      </w:tr>
      <w:tr w:rsidR="00E90662" w14:paraId="459CEBFF" w14:textId="77777777" w:rsidTr="00C30BA2">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7230" w:type="dxa"/>
          </w:tcPr>
          <w:p w14:paraId="097B69FD"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sidRPr="00A43960">
              <w:rPr>
                <w:rFonts w:ascii="Arial" w:eastAsia="Arial" w:hAnsi="Arial" w:cs="Arial"/>
                <w:b/>
                <w:i/>
                <w:color w:val="000000"/>
                <w:sz w:val="24"/>
                <w:szCs w:val="24"/>
                <w:highlight w:val="yellow"/>
              </w:rPr>
              <w:t>Personal Information Redacted</w:t>
            </w:r>
          </w:p>
          <w:p w14:paraId="4CFD345F" w14:textId="722D4855" w:rsidR="000D00C5" w:rsidRPr="000D00C5" w:rsidRDefault="000D00C5" w:rsidP="008842A6">
            <w:pPr>
              <w:spacing w:before="120" w:after="120" w:line="240" w:lineRule="auto"/>
              <w:rPr>
                <w:rFonts w:ascii="Arial" w:eastAsia="Arial" w:hAnsi="Arial" w:cs="Arial"/>
                <w:b/>
                <w:iCs/>
                <w:color w:val="000000"/>
                <w:sz w:val="24"/>
                <w:szCs w:val="24"/>
              </w:rPr>
            </w:pPr>
          </w:p>
          <w:p w14:paraId="00000102" w14:textId="2715C188" w:rsidR="00E90662" w:rsidRDefault="00E90662" w:rsidP="008842A6">
            <w:pPr>
              <w:spacing w:before="120" w:after="120" w:line="240" w:lineRule="auto"/>
              <w:rPr>
                <w:rFonts w:ascii="Arial" w:eastAsia="Arial" w:hAnsi="Arial" w:cs="Arial"/>
                <w:color w:val="000000"/>
                <w:sz w:val="24"/>
                <w:szCs w:val="24"/>
              </w:rPr>
            </w:pPr>
          </w:p>
        </w:tc>
      </w:tr>
    </w:tbl>
    <w:p w14:paraId="00000103" w14:textId="77777777" w:rsidR="00E90662" w:rsidRDefault="00E90662">
      <w:pPr>
        <w:spacing w:after="120"/>
        <w:rPr>
          <w:rFonts w:ascii="Arial" w:eastAsia="Arial" w:hAnsi="Arial" w:cs="Arial"/>
          <w:sz w:val="24"/>
          <w:szCs w:val="24"/>
        </w:rPr>
      </w:pPr>
    </w:p>
    <w:p w14:paraId="203FD327" w14:textId="1BC23AEA" w:rsidR="004E053B" w:rsidRDefault="00EB6687" w:rsidP="00EB6687">
      <w:pPr>
        <w:suppressAutoHyphens w:val="0"/>
        <w:rPr>
          <w:rFonts w:ascii="Arial" w:eastAsia="Arial" w:hAnsi="Arial" w:cs="Arial"/>
          <w:sz w:val="24"/>
          <w:szCs w:val="24"/>
        </w:rPr>
      </w:pPr>
      <w:r>
        <w:rPr>
          <w:rFonts w:ascii="Arial" w:eastAsia="Arial" w:hAnsi="Arial" w:cs="Arial"/>
          <w:sz w:val="24"/>
          <w:szCs w:val="24"/>
        </w:rPr>
        <w:br w:type="page"/>
      </w:r>
    </w:p>
    <w:p w14:paraId="774EDA28" w14:textId="77777777" w:rsidR="004E053B" w:rsidRDefault="004E053B">
      <w:pPr>
        <w:spacing w:after="120"/>
        <w:rPr>
          <w:rFonts w:ascii="Arial" w:eastAsia="Arial" w:hAnsi="Arial" w:cs="Arial"/>
          <w:sz w:val="24"/>
          <w:szCs w:val="24"/>
        </w:rPr>
      </w:pPr>
    </w:p>
    <w:tbl>
      <w:tblPr>
        <w:tblStyle w:val="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67443A25" w:rsidR="00E90662" w:rsidRDefault="00D5496A">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r w:rsidRPr="00C30BA2">
              <w:rPr>
                <w:rFonts w:ascii="Arial" w:eastAsia="Arial" w:hAnsi="Arial" w:cs="Arial"/>
                <w:b/>
                <w:color w:val="000000"/>
                <w:sz w:val="24"/>
                <w:szCs w:val="24"/>
              </w:rPr>
              <w:t xml:space="preserve"> </w:t>
            </w:r>
            <w:r w:rsidR="000E7328" w:rsidRPr="000E7328">
              <w:rPr>
                <w:rFonts w:ascii="Arial" w:eastAsia="Arial" w:hAnsi="Arial" w:cs="Arial"/>
                <w:bCs/>
                <w:iCs/>
                <w:color w:val="000000"/>
                <w:sz w:val="24"/>
                <w:szCs w:val="24"/>
              </w:rPr>
              <w:t xml:space="preserve">- </w:t>
            </w:r>
            <w:r w:rsidRPr="000E7328">
              <w:rPr>
                <w:rFonts w:ascii="Arial" w:eastAsia="Arial" w:hAnsi="Arial" w:cs="Arial"/>
                <w:bCs/>
                <w:iCs/>
                <w:color w:val="000000"/>
                <w:sz w:val="24"/>
                <w:szCs w:val="24"/>
              </w:rPr>
              <w:t>acting as part of the Crown</w:t>
            </w:r>
            <w:r w:rsidR="000E7328" w:rsidRPr="000E7328">
              <w:rPr>
                <w:rFonts w:ascii="Arial" w:eastAsia="Arial" w:hAnsi="Arial" w:cs="Arial"/>
                <w:bCs/>
                <w:iCs/>
                <w:color w:val="000000"/>
                <w:sz w:val="24"/>
                <w:szCs w:val="24"/>
              </w:rPr>
              <w:t>:</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587792D9"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63F900DC"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1B4A7808"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71C36B98"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34144EFB"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0E912579"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3F497E90"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05132B54"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6EC755A0"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02714814"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0A2BB3A6"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587E57CD"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1D56789B"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364C5CE4"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19B9388F"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3F92E341" w14:textId="77777777" w:rsidR="004E053B" w:rsidRDefault="004E053B">
      <w:pPr>
        <w:pBdr>
          <w:top w:val="nil"/>
          <w:left w:val="nil"/>
          <w:bottom w:val="nil"/>
          <w:right w:val="nil"/>
          <w:between w:val="nil"/>
        </w:pBdr>
        <w:spacing w:after="0"/>
        <w:ind w:left="1871" w:hanging="720"/>
        <w:rPr>
          <w:rFonts w:ascii="Arial" w:eastAsia="Arial" w:hAnsi="Arial" w:cs="Arial"/>
          <w:i/>
          <w:color w:val="000000"/>
          <w:sz w:val="24"/>
          <w:szCs w:val="24"/>
        </w:rPr>
      </w:pPr>
    </w:p>
    <w:p w14:paraId="0A16B6E2" w14:textId="7E835269" w:rsidR="004E053B" w:rsidRDefault="00EB6687" w:rsidP="00EB6687">
      <w:pPr>
        <w:suppressAutoHyphens w:val="0"/>
        <w:rPr>
          <w:rFonts w:ascii="Arial" w:eastAsia="Arial" w:hAnsi="Arial" w:cs="Arial"/>
          <w:i/>
          <w:color w:val="000000"/>
          <w:sz w:val="24"/>
          <w:szCs w:val="24"/>
        </w:rPr>
      </w:pPr>
      <w:r>
        <w:rPr>
          <w:rFonts w:ascii="Arial" w:eastAsia="Arial" w:hAnsi="Arial" w:cs="Arial"/>
          <w:i/>
          <w:color w:val="000000"/>
          <w:sz w:val="24"/>
          <w:szCs w:val="24"/>
        </w:rPr>
        <w:br w:type="page"/>
      </w:r>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198048DA" w:rsidR="00E90662" w:rsidRPr="00D543B5" w:rsidRDefault="00D543B5" w:rsidP="00D543B5">
      <w:pPr>
        <w:pBdr>
          <w:top w:val="nil"/>
          <w:left w:val="nil"/>
          <w:bottom w:val="nil"/>
          <w:right w:val="nil"/>
          <w:between w:val="nil"/>
        </w:pBdr>
        <w:spacing w:after="0"/>
        <w:rPr>
          <w:rFonts w:ascii="Arial" w:eastAsia="Arial" w:hAnsi="Arial" w:cs="Arial"/>
          <w:b/>
          <w:bCs/>
          <w:i/>
          <w:color w:val="000000"/>
          <w:sz w:val="20"/>
          <w:szCs w:val="20"/>
        </w:rPr>
      </w:pPr>
      <w:r w:rsidRPr="00D543B5">
        <w:rPr>
          <w:rFonts w:ascii="Arial" w:eastAsia="Arial" w:hAnsi="Arial" w:cs="Arial"/>
          <w:b/>
          <w:bCs/>
          <w:i/>
          <w:color w:val="000000"/>
          <w:sz w:val="20"/>
          <w:szCs w:val="20"/>
        </w:rPr>
        <w:t xml:space="preserve">*Incorporated terms and Schedules </w:t>
      </w:r>
    </w:p>
    <w:tbl>
      <w:tblPr>
        <w:tblStyle w:val="TableGrid"/>
        <w:tblW w:w="0" w:type="auto"/>
        <w:tblLook w:val="04A0" w:firstRow="1" w:lastRow="0" w:firstColumn="1" w:lastColumn="0" w:noHBand="0" w:noVBand="1"/>
      </w:tblPr>
      <w:tblGrid>
        <w:gridCol w:w="6799"/>
        <w:gridCol w:w="2217"/>
      </w:tblGrid>
      <w:tr w:rsidR="00A43960" w14:paraId="2E441FB6" w14:textId="77777777" w:rsidTr="00C32540">
        <w:tc>
          <w:tcPr>
            <w:tcW w:w="6799" w:type="dxa"/>
          </w:tcPr>
          <w:p w14:paraId="7D80951E" w14:textId="6B09F7B1" w:rsidR="000D7514" w:rsidRDefault="00D543B5" w:rsidP="00C32540">
            <w:pPr>
              <w:tabs>
                <w:tab w:val="left" w:pos="2257"/>
              </w:tabs>
              <w:spacing w:line="259" w:lineRule="auto"/>
              <w:rPr>
                <w:rFonts w:ascii="Arial" w:eastAsia="Arial" w:hAnsi="Arial" w:cs="Arial"/>
                <w:sz w:val="24"/>
                <w:szCs w:val="24"/>
              </w:rPr>
            </w:pPr>
            <w:bookmarkStart w:id="3" w:name="bookmark=id.3znysh7" w:colFirst="0" w:colLast="0"/>
            <w:bookmarkEnd w:id="3"/>
            <w:r w:rsidRPr="004A6053">
              <w:rPr>
                <w:rFonts w:ascii="Arial" w:eastAsia="Arial" w:hAnsi="Arial" w:cs="Arial"/>
                <w:color w:val="000000"/>
                <w:sz w:val="24"/>
                <w:szCs w:val="24"/>
              </w:rPr>
              <w:t>Core Terms</w:t>
            </w:r>
          </w:p>
        </w:tc>
        <w:bookmarkStart w:id="4" w:name="_MON_1775555799"/>
        <w:bookmarkEnd w:id="4"/>
        <w:tc>
          <w:tcPr>
            <w:tcW w:w="2217" w:type="dxa"/>
          </w:tcPr>
          <w:p w14:paraId="48E5ADAA" w14:textId="4730587B" w:rsidR="000D7514" w:rsidRDefault="001B3F2D"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068" w:dyaOrig="712" w14:anchorId="18B7C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o:ole="">
                  <v:imagedata r:id="rId15" o:title=""/>
                </v:shape>
                <o:OLEObject Type="Embed" ProgID="Word.OpenDocumentText.12" ShapeID="_x0000_i1025" DrawAspect="Icon" ObjectID="_1785832011" r:id="rId16"/>
              </w:object>
            </w:r>
          </w:p>
        </w:tc>
      </w:tr>
      <w:tr w:rsidR="00A43960" w14:paraId="372EBFB7" w14:textId="77777777" w:rsidTr="00C32540">
        <w:tc>
          <w:tcPr>
            <w:tcW w:w="6799" w:type="dxa"/>
          </w:tcPr>
          <w:p w14:paraId="06815180" w14:textId="50D20FBF" w:rsidR="000D7514" w:rsidRDefault="00D543B5" w:rsidP="00C32540">
            <w:pPr>
              <w:tabs>
                <w:tab w:val="left" w:pos="2257"/>
              </w:tabs>
              <w:spacing w:line="259" w:lineRule="auto"/>
              <w:rPr>
                <w:rFonts w:ascii="Arial" w:eastAsia="Arial" w:hAnsi="Arial" w:cs="Arial"/>
                <w:sz w:val="24"/>
                <w:szCs w:val="24"/>
              </w:rPr>
            </w:pPr>
            <w:r w:rsidRPr="004A6053">
              <w:rPr>
                <w:rFonts w:ascii="Arial" w:eastAsia="Arial" w:hAnsi="Arial" w:cs="Arial"/>
                <w:color w:val="000000"/>
                <w:sz w:val="24"/>
                <w:szCs w:val="24"/>
              </w:rPr>
              <w:t>Schedule 36 (Intellectual Property Rights)</w:t>
            </w:r>
          </w:p>
        </w:tc>
        <w:bookmarkStart w:id="5" w:name="_MON_1775556778"/>
        <w:bookmarkEnd w:id="5"/>
        <w:tc>
          <w:tcPr>
            <w:tcW w:w="2217" w:type="dxa"/>
          </w:tcPr>
          <w:p w14:paraId="2A2060CF" w14:textId="4D95B033" w:rsidR="000D7514" w:rsidRDefault="00276FED"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02956049">
                <v:shape id="_x0000_i1026" type="#_x0000_t75" style="width:74.25pt;height:49.5pt" o:ole="">
                  <v:imagedata r:id="rId17" o:title=""/>
                </v:shape>
                <o:OLEObject Type="Embed" ProgID="Word.Document.12" ShapeID="_x0000_i1026" DrawAspect="Icon" ObjectID="_1785832012" r:id="rId18">
                  <o:FieldCodes>\s</o:FieldCodes>
                </o:OLEObject>
              </w:object>
            </w:r>
          </w:p>
        </w:tc>
      </w:tr>
      <w:tr w:rsidR="00A43960" w14:paraId="7A43989E" w14:textId="77777777" w:rsidTr="00C32540">
        <w:tc>
          <w:tcPr>
            <w:tcW w:w="6799" w:type="dxa"/>
          </w:tcPr>
          <w:p w14:paraId="177D9325" w14:textId="2B0DC5F8" w:rsidR="000D7514" w:rsidRDefault="00D543B5" w:rsidP="00C32540">
            <w:pPr>
              <w:tabs>
                <w:tab w:val="left" w:pos="2257"/>
              </w:tabs>
              <w:spacing w:line="259" w:lineRule="auto"/>
              <w:rPr>
                <w:rFonts w:ascii="Arial" w:eastAsia="Arial" w:hAnsi="Arial" w:cs="Arial"/>
                <w:sz w:val="24"/>
                <w:szCs w:val="24"/>
              </w:rPr>
            </w:pPr>
            <w:r w:rsidRPr="004A6053">
              <w:rPr>
                <w:rFonts w:ascii="Arial" w:eastAsia="Arial" w:hAnsi="Arial" w:cs="Arial"/>
                <w:color w:val="000000"/>
                <w:sz w:val="24"/>
                <w:szCs w:val="24"/>
              </w:rPr>
              <w:t>Schedule 1 (Definitions)</w:t>
            </w:r>
          </w:p>
        </w:tc>
        <w:bookmarkStart w:id="6" w:name="_MON_1775555986"/>
        <w:bookmarkEnd w:id="6"/>
        <w:tc>
          <w:tcPr>
            <w:tcW w:w="2217" w:type="dxa"/>
          </w:tcPr>
          <w:p w14:paraId="4782A6BE" w14:textId="124E1A14" w:rsidR="000D7514" w:rsidRDefault="00AF4FE0"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594B3BAB">
                <v:shape id="_x0000_i1027" type="#_x0000_t75" style="width:74.25pt;height:49.5pt" o:ole="">
                  <v:imagedata r:id="rId19" o:title=""/>
                </v:shape>
                <o:OLEObject Type="Embed" ProgID="Word.OpenDocumentText.12" ShapeID="_x0000_i1027" DrawAspect="Icon" ObjectID="_1785832013" r:id="rId20"/>
              </w:object>
            </w:r>
          </w:p>
        </w:tc>
      </w:tr>
      <w:tr w:rsidR="00A43960" w14:paraId="39475022" w14:textId="77777777" w:rsidTr="00C32540">
        <w:trPr>
          <w:trHeight w:val="506"/>
        </w:trPr>
        <w:tc>
          <w:tcPr>
            <w:tcW w:w="6799" w:type="dxa"/>
          </w:tcPr>
          <w:p w14:paraId="5D9DD16C" w14:textId="4E1217AF" w:rsidR="00ED5C97" w:rsidRPr="004A6053" w:rsidRDefault="00ED5C97" w:rsidP="00D543B5">
            <w:pPr>
              <w:pBdr>
                <w:top w:val="nil"/>
                <w:left w:val="nil"/>
                <w:bottom w:val="nil"/>
                <w:right w:val="nil"/>
                <w:between w:val="nil"/>
              </w:pBdr>
              <w:spacing w:before="120" w:after="120" w:line="240" w:lineRule="auto"/>
              <w:rPr>
                <w:rFonts w:ascii="Arial" w:eastAsia="Arial" w:hAnsi="Arial" w:cs="Arial"/>
                <w:color w:val="000000"/>
                <w:sz w:val="24"/>
                <w:szCs w:val="24"/>
              </w:rPr>
            </w:pPr>
            <w:r w:rsidRPr="00D543B5">
              <w:rPr>
                <w:rFonts w:ascii="Arial" w:eastAsia="Arial" w:hAnsi="Arial" w:cs="Arial"/>
                <w:color w:val="000000"/>
                <w:sz w:val="24"/>
                <w:szCs w:val="24"/>
              </w:rPr>
              <w:t>Schedule 2 (Specification)</w:t>
            </w:r>
          </w:p>
        </w:tc>
        <w:tc>
          <w:tcPr>
            <w:tcW w:w="2217" w:type="dxa"/>
          </w:tcPr>
          <w:p w14:paraId="70FA3DDE" w14:textId="2F5B2338" w:rsidR="00A43960" w:rsidRPr="00A43960" w:rsidRDefault="00A43960" w:rsidP="00A43960">
            <w:pPr>
              <w:spacing w:before="120" w:after="120" w:line="240" w:lineRule="auto"/>
              <w:rPr>
                <w:rFonts w:ascii="Arial" w:eastAsia="Arial" w:hAnsi="Arial" w:cs="Arial"/>
                <w:bCs/>
                <w:i/>
                <w:color w:val="000000"/>
                <w:sz w:val="24"/>
                <w:szCs w:val="24"/>
                <w:highlight w:val="yellow"/>
              </w:rPr>
            </w:pPr>
            <w:r>
              <w:rPr>
                <w:rFonts w:ascii="Arial" w:eastAsia="Arial" w:hAnsi="Arial" w:cs="Arial"/>
                <w:b/>
                <w:i/>
                <w:color w:val="000000"/>
                <w:sz w:val="24"/>
                <w:szCs w:val="24"/>
                <w:highlight w:val="yellow"/>
              </w:rPr>
              <w:t xml:space="preserve">Commercially sensitive </w:t>
            </w:r>
            <w:r w:rsidRPr="00A43960">
              <w:rPr>
                <w:rFonts w:ascii="Arial" w:eastAsia="Arial" w:hAnsi="Arial" w:cs="Arial"/>
                <w:b/>
                <w:i/>
                <w:color w:val="000000"/>
                <w:sz w:val="24"/>
                <w:szCs w:val="24"/>
                <w:highlight w:val="yellow"/>
              </w:rPr>
              <w:t>Information Redacted</w:t>
            </w:r>
          </w:p>
          <w:p w14:paraId="0A78043D" w14:textId="4C0B8500" w:rsidR="00ED5C97" w:rsidRDefault="00ED5C97" w:rsidP="00C32540">
            <w:pPr>
              <w:tabs>
                <w:tab w:val="left" w:pos="2257"/>
              </w:tabs>
              <w:spacing w:line="259" w:lineRule="auto"/>
              <w:rPr>
                <w:rFonts w:ascii="Arial" w:eastAsia="Arial" w:hAnsi="Arial" w:cs="Arial"/>
                <w:sz w:val="24"/>
                <w:szCs w:val="24"/>
              </w:rPr>
            </w:pPr>
          </w:p>
        </w:tc>
      </w:tr>
      <w:tr w:rsidR="00A43960" w14:paraId="02D047CC" w14:textId="77777777" w:rsidTr="00C32540">
        <w:tc>
          <w:tcPr>
            <w:tcW w:w="6799" w:type="dxa"/>
          </w:tcPr>
          <w:p w14:paraId="398D617A" w14:textId="3AE6532F" w:rsidR="00D543B5" w:rsidRPr="004A6053"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Schedule 3 (Charges)</w:t>
            </w:r>
          </w:p>
        </w:tc>
        <w:tc>
          <w:tcPr>
            <w:tcW w:w="2217" w:type="dxa"/>
          </w:tcPr>
          <w:p w14:paraId="29BBC7E8"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Pr>
                <w:rFonts w:ascii="Arial" w:eastAsia="Arial" w:hAnsi="Arial" w:cs="Arial"/>
                <w:b/>
                <w:i/>
                <w:color w:val="000000"/>
                <w:sz w:val="24"/>
                <w:szCs w:val="24"/>
                <w:highlight w:val="yellow"/>
              </w:rPr>
              <w:t xml:space="preserve">Commercially sensitive </w:t>
            </w:r>
            <w:r w:rsidRPr="00A43960">
              <w:rPr>
                <w:rFonts w:ascii="Arial" w:eastAsia="Arial" w:hAnsi="Arial" w:cs="Arial"/>
                <w:b/>
                <w:i/>
                <w:color w:val="000000"/>
                <w:sz w:val="24"/>
                <w:szCs w:val="24"/>
                <w:highlight w:val="yellow"/>
              </w:rPr>
              <w:t>Information Redacted</w:t>
            </w:r>
          </w:p>
          <w:p w14:paraId="7FE156EA" w14:textId="66E08E7F" w:rsidR="00D543B5" w:rsidRDefault="00D543B5" w:rsidP="00C32540">
            <w:pPr>
              <w:tabs>
                <w:tab w:val="left" w:pos="2257"/>
              </w:tabs>
              <w:spacing w:line="259" w:lineRule="auto"/>
              <w:rPr>
                <w:rFonts w:ascii="Arial" w:eastAsia="Arial" w:hAnsi="Arial" w:cs="Arial"/>
                <w:sz w:val="24"/>
                <w:szCs w:val="24"/>
              </w:rPr>
            </w:pPr>
          </w:p>
        </w:tc>
      </w:tr>
      <w:tr w:rsidR="00A43960" w14:paraId="54BB4018" w14:textId="77777777" w:rsidTr="00C32540">
        <w:tc>
          <w:tcPr>
            <w:tcW w:w="6799" w:type="dxa"/>
          </w:tcPr>
          <w:p w14:paraId="24D46A8E" w14:textId="0C5F7C77" w:rsidR="00D543B5" w:rsidRPr="004A6053"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Schedule 13 (Contract Management)</w:t>
            </w:r>
          </w:p>
        </w:tc>
        <w:bookmarkStart w:id="7" w:name="_MON_1775558462"/>
        <w:bookmarkEnd w:id="7"/>
        <w:tc>
          <w:tcPr>
            <w:tcW w:w="2217" w:type="dxa"/>
          </w:tcPr>
          <w:p w14:paraId="04087D4A" w14:textId="6379B420" w:rsidR="00D543B5" w:rsidRDefault="00F039D2"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4F001F31">
                <v:shape id="_x0000_i1030" type="#_x0000_t75" style="width:74.25pt;height:49.5pt" o:ole="">
                  <v:imagedata r:id="rId21" o:title=""/>
                </v:shape>
                <o:OLEObject Type="Embed" ProgID="Word.OpenDocumentText.12" ShapeID="_x0000_i1030" DrawAspect="Icon" ObjectID="_1785832014" r:id="rId22"/>
              </w:object>
            </w:r>
          </w:p>
        </w:tc>
      </w:tr>
      <w:tr w:rsidR="00A43960" w14:paraId="13765EDF" w14:textId="77777777" w:rsidTr="00C32540">
        <w:tc>
          <w:tcPr>
            <w:tcW w:w="6799" w:type="dxa"/>
          </w:tcPr>
          <w:p w14:paraId="2E96CC1C" w14:textId="5538B8EF" w:rsidR="00D543B5" w:rsidRPr="004A6053"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Schedule 21 (Variation Form)</w:t>
            </w:r>
          </w:p>
        </w:tc>
        <w:bookmarkStart w:id="8" w:name="_MON_1775558546"/>
        <w:bookmarkEnd w:id="8"/>
        <w:tc>
          <w:tcPr>
            <w:tcW w:w="2217" w:type="dxa"/>
          </w:tcPr>
          <w:p w14:paraId="6A211D85" w14:textId="74EF8B81" w:rsidR="00D543B5" w:rsidRDefault="00BE0629"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24C7DD0F">
                <v:shape id="_x0000_i1043" type="#_x0000_t75" style="width:74.25pt;height:49.5pt" o:ole="">
                  <v:imagedata r:id="rId23" o:title=""/>
                </v:shape>
                <o:OLEObject Type="Embed" ProgID="Word.Document.12" ShapeID="_x0000_i1043" DrawAspect="Icon" ObjectID="_1785832015" r:id="rId24">
                  <o:FieldCodes>\s</o:FieldCodes>
                </o:OLEObject>
              </w:object>
            </w:r>
          </w:p>
        </w:tc>
      </w:tr>
      <w:tr w:rsidR="00A43960" w14:paraId="57C84AEA" w14:textId="77777777" w:rsidTr="00C32540">
        <w:tc>
          <w:tcPr>
            <w:tcW w:w="6799" w:type="dxa"/>
          </w:tcPr>
          <w:p w14:paraId="4669667D" w14:textId="654C3317" w:rsidR="00D543B5" w:rsidRPr="004A6053"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Schedule 29 (Key Supplier Staff)</w:t>
            </w:r>
          </w:p>
        </w:tc>
        <w:tc>
          <w:tcPr>
            <w:tcW w:w="2217" w:type="dxa"/>
          </w:tcPr>
          <w:p w14:paraId="3F322192" w14:textId="25061FA1" w:rsidR="00A43960" w:rsidRPr="00A43960" w:rsidRDefault="00A43960" w:rsidP="00A43960">
            <w:pPr>
              <w:spacing w:before="120" w:after="120" w:line="240" w:lineRule="auto"/>
              <w:rPr>
                <w:rFonts w:ascii="Arial" w:eastAsia="Arial" w:hAnsi="Arial" w:cs="Arial"/>
                <w:bCs/>
                <w:i/>
                <w:color w:val="000000"/>
                <w:sz w:val="24"/>
                <w:szCs w:val="24"/>
                <w:highlight w:val="yellow"/>
              </w:rPr>
            </w:pPr>
            <w:r>
              <w:rPr>
                <w:rFonts w:ascii="Arial" w:eastAsia="Arial" w:hAnsi="Arial" w:cs="Arial"/>
                <w:b/>
                <w:i/>
                <w:color w:val="000000"/>
                <w:sz w:val="24"/>
                <w:szCs w:val="24"/>
                <w:highlight w:val="yellow"/>
              </w:rPr>
              <w:t xml:space="preserve">Personal </w:t>
            </w:r>
            <w:r w:rsidRPr="00A43960">
              <w:rPr>
                <w:rFonts w:ascii="Arial" w:eastAsia="Arial" w:hAnsi="Arial" w:cs="Arial"/>
                <w:b/>
                <w:i/>
                <w:color w:val="000000"/>
                <w:sz w:val="24"/>
                <w:szCs w:val="24"/>
                <w:highlight w:val="yellow"/>
              </w:rPr>
              <w:t>Information Redacted</w:t>
            </w:r>
          </w:p>
          <w:p w14:paraId="548D9CE1" w14:textId="41C860B0" w:rsidR="00D543B5" w:rsidRDefault="00D543B5" w:rsidP="00C32540">
            <w:pPr>
              <w:tabs>
                <w:tab w:val="left" w:pos="2257"/>
              </w:tabs>
              <w:spacing w:line="259" w:lineRule="auto"/>
              <w:rPr>
                <w:rFonts w:ascii="Arial" w:eastAsia="Arial" w:hAnsi="Arial" w:cs="Arial"/>
                <w:sz w:val="24"/>
                <w:szCs w:val="24"/>
              </w:rPr>
            </w:pPr>
          </w:p>
        </w:tc>
      </w:tr>
      <w:tr w:rsidR="00A43960" w14:paraId="793DD394" w14:textId="77777777" w:rsidTr="00C32540">
        <w:tc>
          <w:tcPr>
            <w:tcW w:w="6799" w:type="dxa"/>
          </w:tcPr>
          <w:p w14:paraId="39EED16B" w14:textId="7B0DC133" w:rsidR="00D543B5" w:rsidRPr="004A6053"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Schedule 30 (Exit Management)</w:t>
            </w:r>
          </w:p>
        </w:tc>
        <w:bookmarkStart w:id="9" w:name="_MON_1775559062"/>
        <w:bookmarkEnd w:id="9"/>
        <w:tc>
          <w:tcPr>
            <w:tcW w:w="2217" w:type="dxa"/>
          </w:tcPr>
          <w:p w14:paraId="19E4CA9E" w14:textId="1FE6A9B9" w:rsidR="00D543B5" w:rsidRDefault="003052C4"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6F09DECB">
                <v:shape id="_x0000_i1033" type="#_x0000_t75" style="width:74.25pt;height:49.5pt" o:ole="">
                  <v:imagedata r:id="rId25" o:title=""/>
                </v:shape>
                <o:OLEObject Type="Embed" ProgID="Word.Document.12" ShapeID="_x0000_i1033" DrawAspect="Icon" ObjectID="_1785832016" r:id="rId26">
                  <o:FieldCodes>\s</o:FieldCodes>
                </o:OLEObject>
              </w:object>
            </w:r>
          </w:p>
        </w:tc>
      </w:tr>
      <w:tr w:rsidR="00A43960" w14:paraId="33353147" w14:textId="77777777" w:rsidTr="00C32540">
        <w:tc>
          <w:tcPr>
            <w:tcW w:w="6799" w:type="dxa"/>
          </w:tcPr>
          <w:p w14:paraId="736C154E" w14:textId="35B020C1" w:rsidR="00D543B5" w:rsidRPr="00D543B5"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lastRenderedPageBreak/>
              <w:t>Schedule 32 (Background Checks)</w:t>
            </w:r>
          </w:p>
        </w:tc>
        <w:bookmarkStart w:id="10" w:name="_MON_1775559242"/>
        <w:bookmarkEnd w:id="10"/>
        <w:tc>
          <w:tcPr>
            <w:tcW w:w="2217" w:type="dxa"/>
          </w:tcPr>
          <w:p w14:paraId="147A4EFE" w14:textId="357BBF9D" w:rsidR="00D543B5" w:rsidRDefault="00D36557" w:rsidP="00C32540">
            <w:pPr>
              <w:tabs>
                <w:tab w:val="left" w:pos="2257"/>
              </w:tabs>
              <w:spacing w:line="259" w:lineRule="auto"/>
              <w:rPr>
                <w:rFonts w:ascii="Arial" w:eastAsia="Arial" w:hAnsi="Arial" w:cs="Arial"/>
                <w:sz w:val="24"/>
                <w:szCs w:val="24"/>
              </w:rPr>
            </w:pPr>
            <w:r>
              <w:rPr>
                <w:rFonts w:ascii="Arial" w:eastAsia="Arial" w:hAnsi="Arial" w:cs="Arial"/>
                <w:sz w:val="24"/>
                <w:szCs w:val="24"/>
              </w:rPr>
              <w:object w:dxaOrig="1487" w:dyaOrig="993" w14:anchorId="6772C6B8">
                <v:shape id="_x0000_i1034" type="#_x0000_t75" style="width:74.25pt;height:49.5pt" o:ole="">
                  <v:imagedata r:id="rId27" o:title=""/>
                </v:shape>
                <o:OLEObject Type="Embed" ProgID="Word.Document.12" ShapeID="_x0000_i1034" DrawAspect="Icon" ObjectID="_1785832017" r:id="rId28">
                  <o:FieldCodes>\s</o:FieldCodes>
                </o:OLEObject>
              </w:object>
            </w:r>
          </w:p>
        </w:tc>
      </w:tr>
      <w:tr w:rsidR="00A43960" w14:paraId="1742AE43" w14:textId="77777777" w:rsidTr="00C32540">
        <w:tc>
          <w:tcPr>
            <w:tcW w:w="6799" w:type="dxa"/>
          </w:tcPr>
          <w:p w14:paraId="6FBA47F6" w14:textId="41C51E33" w:rsidR="00D543B5" w:rsidRPr="00D543B5" w:rsidRDefault="00D543B5" w:rsidP="00C32540">
            <w:pPr>
              <w:tabs>
                <w:tab w:val="left" w:pos="2257"/>
              </w:tabs>
              <w:spacing w:line="259" w:lineRule="auto"/>
              <w:rPr>
                <w:rFonts w:ascii="Arial" w:eastAsia="Arial" w:hAnsi="Arial" w:cs="Arial"/>
                <w:color w:val="000000"/>
                <w:sz w:val="24"/>
                <w:szCs w:val="24"/>
              </w:rPr>
            </w:pPr>
            <w:r w:rsidRPr="00D543B5">
              <w:rPr>
                <w:rFonts w:ascii="Arial" w:eastAsia="Arial" w:hAnsi="Arial" w:cs="Arial"/>
                <w:color w:val="000000"/>
                <w:sz w:val="24"/>
                <w:szCs w:val="24"/>
              </w:rPr>
              <w:t>Annex A (Supplier bid)</w:t>
            </w:r>
          </w:p>
        </w:tc>
        <w:tc>
          <w:tcPr>
            <w:tcW w:w="2217" w:type="dxa"/>
          </w:tcPr>
          <w:p w14:paraId="6C379B6A" w14:textId="77777777" w:rsidR="00A43960" w:rsidRPr="00A43960" w:rsidRDefault="00A43960" w:rsidP="00A43960">
            <w:pPr>
              <w:spacing w:before="120" w:after="120" w:line="240" w:lineRule="auto"/>
              <w:rPr>
                <w:rFonts w:ascii="Arial" w:eastAsia="Arial" w:hAnsi="Arial" w:cs="Arial"/>
                <w:bCs/>
                <w:i/>
                <w:color w:val="000000"/>
                <w:sz w:val="24"/>
                <w:szCs w:val="24"/>
                <w:highlight w:val="yellow"/>
              </w:rPr>
            </w:pPr>
            <w:r>
              <w:rPr>
                <w:rFonts w:ascii="Arial" w:eastAsia="Arial" w:hAnsi="Arial" w:cs="Arial"/>
                <w:b/>
                <w:i/>
                <w:color w:val="000000"/>
                <w:sz w:val="24"/>
                <w:szCs w:val="24"/>
                <w:highlight w:val="yellow"/>
              </w:rPr>
              <w:t xml:space="preserve">Commercially sensitive </w:t>
            </w:r>
            <w:r w:rsidRPr="00A43960">
              <w:rPr>
                <w:rFonts w:ascii="Arial" w:eastAsia="Arial" w:hAnsi="Arial" w:cs="Arial"/>
                <w:b/>
                <w:i/>
                <w:color w:val="000000"/>
                <w:sz w:val="24"/>
                <w:szCs w:val="24"/>
                <w:highlight w:val="yellow"/>
              </w:rPr>
              <w:t>Information Redacted</w:t>
            </w:r>
          </w:p>
          <w:p w14:paraId="58678ABF" w14:textId="23F0E96C" w:rsidR="00D543B5" w:rsidRDefault="00D543B5" w:rsidP="00C32540">
            <w:pPr>
              <w:tabs>
                <w:tab w:val="left" w:pos="2257"/>
              </w:tabs>
              <w:spacing w:line="259" w:lineRule="auto"/>
              <w:rPr>
                <w:rFonts w:ascii="Arial" w:eastAsia="Arial" w:hAnsi="Arial" w:cs="Arial"/>
                <w:sz w:val="24"/>
                <w:szCs w:val="24"/>
              </w:rPr>
            </w:pPr>
          </w:p>
        </w:tc>
      </w:tr>
    </w:tbl>
    <w:p w14:paraId="0000011B" w14:textId="77777777" w:rsidR="00E90662" w:rsidRDefault="00E90662">
      <w:pPr>
        <w:pBdr>
          <w:top w:val="nil"/>
          <w:left w:val="nil"/>
          <w:bottom w:val="nil"/>
          <w:right w:val="nil"/>
          <w:between w:val="nil"/>
        </w:pBdr>
        <w:spacing w:after="0"/>
        <w:ind w:left="142" w:hanging="284"/>
        <w:rPr>
          <w:rFonts w:ascii="Arial" w:eastAsia="Arial" w:hAnsi="Arial" w:cs="Arial"/>
          <w:color w:val="000000"/>
          <w:sz w:val="24"/>
          <w:szCs w:val="24"/>
        </w:rPr>
      </w:pPr>
    </w:p>
    <w:sectPr w:rsidR="00E90662">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484F" w14:textId="77777777" w:rsidR="004258B9" w:rsidRDefault="004258B9">
      <w:pPr>
        <w:spacing w:after="0" w:line="240" w:lineRule="auto"/>
      </w:pPr>
      <w:r>
        <w:separator/>
      </w:r>
    </w:p>
  </w:endnote>
  <w:endnote w:type="continuationSeparator" w:id="0">
    <w:p w14:paraId="5B8FEC4F" w14:textId="77777777" w:rsidR="004258B9" w:rsidRDefault="0042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0C85" w14:textId="77777777" w:rsidR="00B13BB6" w:rsidRDefault="00B1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B13BB6" w:rsidRDefault="00B13BB6">
    <w:pPr>
      <w:tabs>
        <w:tab w:val="center" w:pos="4513"/>
        <w:tab w:val="right" w:pos="9026"/>
      </w:tabs>
      <w:spacing w:after="0"/>
      <w:rPr>
        <w:color w:val="A6A6A6"/>
      </w:rPr>
    </w:pPr>
  </w:p>
  <w:p w14:paraId="00000126" w14:textId="1D9A94EC" w:rsidR="00B13BB6" w:rsidRDefault="00B13BB6"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v.1.2</w:t>
    </w:r>
    <w:r>
      <w:rPr>
        <w:rFonts w:ascii="Arial" w:eastAsia="Arial" w:hAnsi="Arial" w:cs="Arial"/>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558D1">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00000127" w14:textId="40BAFE84" w:rsidR="00B13BB6" w:rsidRDefault="00B13BB6">
    <w:pPr>
      <w:spacing w:after="0" w:line="240" w:lineRule="auto"/>
      <w:jc w:val="both"/>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B13BB6" w:rsidRDefault="00B13BB6">
    <w:pPr>
      <w:tabs>
        <w:tab w:val="center" w:pos="4513"/>
        <w:tab w:val="right" w:pos="9026"/>
      </w:tabs>
      <w:spacing w:after="0"/>
      <w:rPr>
        <w:rFonts w:ascii="Arial" w:eastAsia="Arial" w:hAnsi="Arial" w:cs="Arial"/>
        <w:color w:val="A6A6A6"/>
        <w:sz w:val="20"/>
        <w:szCs w:val="20"/>
      </w:rPr>
    </w:pPr>
  </w:p>
  <w:p w14:paraId="00000123" w14:textId="77777777" w:rsidR="00B13BB6" w:rsidRDefault="00B13BB6">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3451" w14:textId="77777777" w:rsidR="004258B9" w:rsidRDefault="004258B9">
      <w:pPr>
        <w:spacing w:after="0" w:line="240" w:lineRule="auto"/>
      </w:pPr>
      <w:r>
        <w:separator/>
      </w:r>
    </w:p>
  </w:footnote>
  <w:footnote w:type="continuationSeparator" w:id="0">
    <w:p w14:paraId="1B95388A" w14:textId="77777777" w:rsidR="004258B9" w:rsidRDefault="00425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BF9D" w14:textId="77777777" w:rsidR="00B13BB6" w:rsidRDefault="00B1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CDF1" w14:textId="42559EE8" w:rsidR="00B13BB6" w:rsidRPr="0069075B" w:rsidRDefault="00B13BB6"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 Crown Copyright 2023, [Subject to Contract]</w:t>
    </w:r>
  </w:p>
  <w:p w14:paraId="0B229702" w14:textId="77777777" w:rsidR="00B13BB6" w:rsidRDefault="00B13B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B13BB6" w:rsidRDefault="00B13BB6">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B13BB6" w:rsidRDefault="00B13BB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B13BB6" w:rsidRDefault="00B13B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65B41F4"/>
    <w:multiLevelType w:val="multilevel"/>
    <w:tmpl w:val="CC5C6034"/>
    <w:styleLink w:val="LFO6"/>
    <w:lvl w:ilvl="0">
      <w:numFmt w:val="bullet"/>
      <w:lvlText w:val="●"/>
      <w:lvlJc w:val="left"/>
      <w:pPr>
        <w:ind w:left="74" w:hanging="360"/>
      </w:pPr>
      <w:rPr>
        <w:rFonts w:ascii="Noto Sans" w:eastAsia="Noto Sans" w:hAnsi="Noto Sans" w:cs="Noto Sans"/>
      </w:rPr>
    </w:lvl>
    <w:lvl w:ilvl="1">
      <w:numFmt w:val="bullet"/>
      <w:lvlText w:val="o"/>
      <w:lvlJc w:val="left"/>
      <w:pPr>
        <w:ind w:left="794" w:hanging="360"/>
      </w:pPr>
      <w:rPr>
        <w:rFonts w:ascii="Courier New" w:eastAsia="Courier New" w:hAnsi="Courier New" w:cs="Courier New"/>
      </w:rPr>
    </w:lvl>
    <w:lvl w:ilvl="2">
      <w:numFmt w:val="bullet"/>
      <w:lvlText w:val="▪"/>
      <w:lvlJc w:val="left"/>
      <w:pPr>
        <w:ind w:left="1514" w:hanging="360"/>
      </w:pPr>
      <w:rPr>
        <w:rFonts w:ascii="Noto Sans" w:eastAsia="Noto Sans" w:hAnsi="Noto Sans" w:cs="Noto Sans"/>
      </w:rPr>
    </w:lvl>
    <w:lvl w:ilvl="3">
      <w:numFmt w:val="bullet"/>
      <w:lvlText w:val="●"/>
      <w:lvlJc w:val="left"/>
      <w:pPr>
        <w:ind w:left="2234" w:hanging="360"/>
      </w:pPr>
      <w:rPr>
        <w:rFonts w:ascii="Noto Sans" w:eastAsia="Noto Sans" w:hAnsi="Noto Sans" w:cs="Noto Sans"/>
      </w:rPr>
    </w:lvl>
    <w:lvl w:ilvl="4">
      <w:numFmt w:val="bullet"/>
      <w:lvlText w:val="o"/>
      <w:lvlJc w:val="left"/>
      <w:pPr>
        <w:ind w:left="2954" w:hanging="360"/>
      </w:pPr>
      <w:rPr>
        <w:rFonts w:ascii="Courier New" w:eastAsia="Courier New" w:hAnsi="Courier New" w:cs="Courier New"/>
      </w:rPr>
    </w:lvl>
    <w:lvl w:ilvl="5">
      <w:numFmt w:val="bullet"/>
      <w:lvlText w:val="▪"/>
      <w:lvlJc w:val="left"/>
      <w:pPr>
        <w:ind w:left="3674" w:hanging="360"/>
      </w:pPr>
      <w:rPr>
        <w:rFonts w:ascii="Noto Sans" w:eastAsia="Noto Sans" w:hAnsi="Noto Sans" w:cs="Noto Sans"/>
      </w:rPr>
    </w:lvl>
    <w:lvl w:ilvl="6">
      <w:numFmt w:val="bullet"/>
      <w:lvlText w:val="●"/>
      <w:lvlJc w:val="left"/>
      <w:pPr>
        <w:ind w:left="4394" w:hanging="360"/>
      </w:pPr>
      <w:rPr>
        <w:rFonts w:ascii="Noto Sans" w:eastAsia="Noto Sans" w:hAnsi="Noto Sans" w:cs="Noto Sans"/>
      </w:rPr>
    </w:lvl>
    <w:lvl w:ilvl="7">
      <w:numFmt w:val="bullet"/>
      <w:lvlText w:val="o"/>
      <w:lvlJc w:val="left"/>
      <w:pPr>
        <w:ind w:left="5114" w:hanging="360"/>
      </w:pPr>
      <w:rPr>
        <w:rFonts w:ascii="Courier New" w:eastAsia="Courier New" w:hAnsi="Courier New" w:cs="Courier New"/>
      </w:rPr>
    </w:lvl>
    <w:lvl w:ilvl="8">
      <w:numFmt w:val="bullet"/>
      <w:lvlText w:val="▪"/>
      <w:lvlJc w:val="left"/>
      <w:pPr>
        <w:ind w:left="5834" w:hanging="360"/>
      </w:pPr>
      <w:rPr>
        <w:rFonts w:ascii="Noto Sans" w:eastAsia="Noto Sans" w:hAnsi="Noto Sans" w:cs="Noto Sans"/>
      </w:rPr>
    </w:lvl>
  </w:abstractNum>
  <w:abstractNum w:abstractNumId="5"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50F761F9"/>
    <w:multiLevelType w:val="multilevel"/>
    <w:tmpl w:val="B0901DBE"/>
    <w:lvl w:ilvl="0">
      <w:start w:val="1"/>
      <w:numFmt w:val="decimal"/>
      <w:lvlText w:val="%1."/>
      <w:lvlJc w:val="left"/>
      <w:pPr>
        <w:ind w:left="642"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BAC0626"/>
    <w:multiLevelType w:val="multilevel"/>
    <w:tmpl w:val="FE968C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C84403E"/>
    <w:multiLevelType w:val="hybridMultilevel"/>
    <w:tmpl w:val="5322A1DE"/>
    <w:lvl w:ilvl="0" w:tplc="6962305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86F3F"/>
    <w:multiLevelType w:val="multilevel"/>
    <w:tmpl w:val="08F4E070"/>
    <w:styleLink w:val="LFO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206138382">
    <w:abstractNumId w:val="1"/>
  </w:num>
  <w:num w:numId="2" w16cid:durableId="1021706616">
    <w:abstractNumId w:val="2"/>
  </w:num>
  <w:num w:numId="3" w16cid:durableId="1737627239">
    <w:abstractNumId w:val="3"/>
  </w:num>
  <w:num w:numId="4" w16cid:durableId="2133859758">
    <w:abstractNumId w:val="6"/>
  </w:num>
  <w:num w:numId="5" w16cid:durableId="343749827">
    <w:abstractNumId w:val="7"/>
  </w:num>
  <w:num w:numId="6" w16cid:durableId="1437602245">
    <w:abstractNumId w:val="0"/>
  </w:num>
  <w:num w:numId="7" w16cid:durableId="490341154">
    <w:abstractNumId w:val="5"/>
  </w:num>
  <w:num w:numId="8" w16cid:durableId="1889490147">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9" w16cid:durableId="1889413589">
    <w:abstractNumId w:val="8"/>
  </w:num>
  <w:num w:numId="10" w16cid:durableId="666637930">
    <w:abstractNumId w:val="4"/>
  </w:num>
  <w:num w:numId="11" w16cid:durableId="2087068487">
    <w:abstractNumId w:val="10"/>
  </w:num>
  <w:num w:numId="12" w16cid:durableId="850342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644EE"/>
    <w:rsid w:val="00066F48"/>
    <w:rsid w:val="000844B1"/>
    <w:rsid w:val="000A423D"/>
    <w:rsid w:val="000A580B"/>
    <w:rsid w:val="000A651A"/>
    <w:rsid w:val="000D00C5"/>
    <w:rsid w:val="000D7514"/>
    <w:rsid w:val="000E26E5"/>
    <w:rsid w:val="000E39FC"/>
    <w:rsid w:val="000E7328"/>
    <w:rsid w:val="000F13F4"/>
    <w:rsid w:val="0010249B"/>
    <w:rsid w:val="001123FD"/>
    <w:rsid w:val="001136E0"/>
    <w:rsid w:val="00136AD3"/>
    <w:rsid w:val="00145B2C"/>
    <w:rsid w:val="00170CD2"/>
    <w:rsid w:val="00173BFC"/>
    <w:rsid w:val="00186287"/>
    <w:rsid w:val="00197E83"/>
    <w:rsid w:val="001A2D0D"/>
    <w:rsid w:val="001B3F2D"/>
    <w:rsid w:val="001E38E6"/>
    <w:rsid w:val="002467BD"/>
    <w:rsid w:val="00263886"/>
    <w:rsid w:val="00276FED"/>
    <w:rsid w:val="002A56FA"/>
    <w:rsid w:val="002C0876"/>
    <w:rsid w:val="003052C4"/>
    <w:rsid w:val="003153A6"/>
    <w:rsid w:val="0033067C"/>
    <w:rsid w:val="0034535A"/>
    <w:rsid w:val="0035620D"/>
    <w:rsid w:val="00386321"/>
    <w:rsid w:val="003870F3"/>
    <w:rsid w:val="003A39F2"/>
    <w:rsid w:val="003D2BFB"/>
    <w:rsid w:val="003D3F7C"/>
    <w:rsid w:val="00400766"/>
    <w:rsid w:val="0040717D"/>
    <w:rsid w:val="004258B9"/>
    <w:rsid w:val="00476F7F"/>
    <w:rsid w:val="0049513C"/>
    <w:rsid w:val="004A2C91"/>
    <w:rsid w:val="004A6053"/>
    <w:rsid w:val="004E053B"/>
    <w:rsid w:val="004F3649"/>
    <w:rsid w:val="00516DE9"/>
    <w:rsid w:val="005963F6"/>
    <w:rsid w:val="0059739E"/>
    <w:rsid w:val="005E0C25"/>
    <w:rsid w:val="005E47C7"/>
    <w:rsid w:val="006438CD"/>
    <w:rsid w:val="00665909"/>
    <w:rsid w:val="006720EA"/>
    <w:rsid w:val="006902AB"/>
    <w:rsid w:val="0069075B"/>
    <w:rsid w:val="00697C1F"/>
    <w:rsid w:val="006E27AC"/>
    <w:rsid w:val="006E40B2"/>
    <w:rsid w:val="006E461F"/>
    <w:rsid w:val="00761D37"/>
    <w:rsid w:val="00761EEC"/>
    <w:rsid w:val="007751CC"/>
    <w:rsid w:val="00775B29"/>
    <w:rsid w:val="0078638C"/>
    <w:rsid w:val="007F10CE"/>
    <w:rsid w:val="007F5BFB"/>
    <w:rsid w:val="008025A1"/>
    <w:rsid w:val="00812C70"/>
    <w:rsid w:val="0081732E"/>
    <w:rsid w:val="00833629"/>
    <w:rsid w:val="0084492F"/>
    <w:rsid w:val="008558D1"/>
    <w:rsid w:val="008657F5"/>
    <w:rsid w:val="00870030"/>
    <w:rsid w:val="0087125D"/>
    <w:rsid w:val="0088035E"/>
    <w:rsid w:val="008842A6"/>
    <w:rsid w:val="00895EF3"/>
    <w:rsid w:val="008B7EF2"/>
    <w:rsid w:val="008E1200"/>
    <w:rsid w:val="008E22DB"/>
    <w:rsid w:val="009231C5"/>
    <w:rsid w:val="00935CAC"/>
    <w:rsid w:val="00990B03"/>
    <w:rsid w:val="009C543D"/>
    <w:rsid w:val="00A26798"/>
    <w:rsid w:val="00A372FC"/>
    <w:rsid w:val="00A43960"/>
    <w:rsid w:val="00A90E11"/>
    <w:rsid w:val="00AA2060"/>
    <w:rsid w:val="00AA6598"/>
    <w:rsid w:val="00AE5763"/>
    <w:rsid w:val="00AF4FE0"/>
    <w:rsid w:val="00B12C42"/>
    <w:rsid w:val="00B13BB6"/>
    <w:rsid w:val="00B14716"/>
    <w:rsid w:val="00B245EE"/>
    <w:rsid w:val="00B323F4"/>
    <w:rsid w:val="00B5712D"/>
    <w:rsid w:val="00B71BD8"/>
    <w:rsid w:val="00B90A12"/>
    <w:rsid w:val="00BA2CDA"/>
    <w:rsid w:val="00BB3A13"/>
    <w:rsid w:val="00BE0629"/>
    <w:rsid w:val="00C0061F"/>
    <w:rsid w:val="00C11741"/>
    <w:rsid w:val="00C30BA2"/>
    <w:rsid w:val="00C32540"/>
    <w:rsid w:val="00C35DDE"/>
    <w:rsid w:val="00C46ECF"/>
    <w:rsid w:val="00C52779"/>
    <w:rsid w:val="00C7421E"/>
    <w:rsid w:val="00C977FE"/>
    <w:rsid w:val="00CB7953"/>
    <w:rsid w:val="00CE2D95"/>
    <w:rsid w:val="00D00852"/>
    <w:rsid w:val="00D2787C"/>
    <w:rsid w:val="00D36557"/>
    <w:rsid w:val="00D543B5"/>
    <w:rsid w:val="00D5496A"/>
    <w:rsid w:val="00D57023"/>
    <w:rsid w:val="00D60A9F"/>
    <w:rsid w:val="00D663AB"/>
    <w:rsid w:val="00D77EE7"/>
    <w:rsid w:val="00E06F4F"/>
    <w:rsid w:val="00E07510"/>
    <w:rsid w:val="00E31B74"/>
    <w:rsid w:val="00E53DC9"/>
    <w:rsid w:val="00E5527D"/>
    <w:rsid w:val="00E63E2A"/>
    <w:rsid w:val="00E7135D"/>
    <w:rsid w:val="00E82ECD"/>
    <w:rsid w:val="00E8307A"/>
    <w:rsid w:val="00E90662"/>
    <w:rsid w:val="00EB6687"/>
    <w:rsid w:val="00EC4D67"/>
    <w:rsid w:val="00EC6DE6"/>
    <w:rsid w:val="00ED5C97"/>
    <w:rsid w:val="00EF0249"/>
    <w:rsid w:val="00EF6788"/>
    <w:rsid w:val="00F02C73"/>
    <w:rsid w:val="00F039D2"/>
    <w:rsid w:val="00F04A89"/>
    <w:rsid w:val="00F14A83"/>
    <w:rsid w:val="00F739B4"/>
    <w:rsid w:val="00F82558"/>
    <w:rsid w:val="00FB30E8"/>
    <w:rsid w:val="00FB6E58"/>
    <w:rsid w:val="00FB7F47"/>
    <w:rsid w:val="00FC69FD"/>
    <w:rsid w:val="00FD6700"/>
    <w:rsid w:val="00FE283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9B"/>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
    <w:name w:val="8"/>
    <w:basedOn w:val="TableNormal"/>
    <w:rPr>
      <w:color w:val="366091"/>
    </w:rPr>
    <w:tblPr>
      <w:tblStyleRowBandSize w:val="1"/>
      <w:tblStyleColBandSize w:val="1"/>
    </w:tblPr>
  </w:style>
  <w:style w:type="table" w:customStyle="1" w:styleId="7">
    <w:name w:val="7"/>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6">
    <w:name w:val="6"/>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
    <w:name w:val="5"/>
    <w:basedOn w:val="TableNormal"/>
    <w:rPr>
      <w:color w:val="366091"/>
    </w:rPr>
    <w:tblPr>
      <w:tblStyleRowBandSize w:val="1"/>
      <w:tblStyleColBandSize w:val="1"/>
    </w:tblPr>
  </w:style>
  <w:style w:type="table" w:customStyle="1" w:styleId="4">
    <w:name w:val="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numbering" w:customStyle="1" w:styleId="LFO6">
    <w:name w:val="LFO6"/>
    <w:basedOn w:val="NoList"/>
    <w:rsid w:val="000E7328"/>
    <w:pPr>
      <w:numPr>
        <w:numId w:val="10"/>
      </w:numPr>
    </w:pPr>
  </w:style>
  <w:style w:type="numbering" w:customStyle="1" w:styleId="LFO71">
    <w:name w:val="LFO7_1"/>
    <w:basedOn w:val="NoList"/>
    <w:rsid w:val="000E7328"/>
    <w:pPr>
      <w:numPr>
        <w:numId w:val="11"/>
      </w:numPr>
    </w:pPr>
  </w:style>
  <w:style w:type="character" w:customStyle="1" w:styleId="UnresolvedMention3">
    <w:name w:val="Unresolved Mention3"/>
    <w:basedOn w:val="DefaultParagraphFont"/>
    <w:uiPriority w:val="99"/>
    <w:semiHidden/>
    <w:unhideWhenUsed/>
    <w:rsid w:val="004A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534941">
      <w:bodyDiv w:val="1"/>
      <w:marLeft w:val="0"/>
      <w:marRight w:val="0"/>
      <w:marTop w:val="0"/>
      <w:marBottom w:val="0"/>
      <w:divBdr>
        <w:top w:val="none" w:sz="0" w:space="0" w:color="auto"/>
        <w:left w:val="none" w:sz="0" w:space="0" w:color="auto"/>
        <w:bottom w:val="none" w:sz="0" w:space="0" w:color="auto"/>
        <w:right w:val="none" w:sz="0" w:space="0" w:color="auto"/>
      </w:divBdr>
    </w:div>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rivacy.htm" TargetMode="External"/><Relationship Id="rId18" Type="http://schemas.openxmlformats.org/officeDocument/2006/relationships/package" Target="embeddings/Microsoft_Word_Document.docx"/><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se.gov.uk/privacy.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aboutus/howwework/framework/aa/environmental-policy.pdf" TargetMode="External"/><Relationship Id="rId24" Type="http://schemas.openxmlformats.org/officeDocument/2006/relationships/package" Target="embeddings/Microsoft_Word_Document1.docx"/><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Word_Document3.docx"/><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invoices-HAS-U@gov.sscl.com" TargetMode="External"/><Relationship Id="rId22" Type="http://schemas.openxmlformats.org/officeDocument/2006/relationships/oleObject" Target="embeddings/oleObject3.bin"/><Relationship Id="rId27" Type="http://schemas.openxmlformats.org/officeDocument/2006/relationships/image" Target="media/image7.e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cf3f4-22d8-40ac-b91a-169dacbc5052">
      <Terms xmlns="http://schemas.microsoft.com/office/infopath/2007/PartnerControls"/>
    </lcf76f155ced4ddcb4097134ff3c332f>
    <PureID xmlns="847cf3f4-22d8-40ac-b91a-169dacbc5052" xsi:nil="true"/>
    <PUREID0 xmlns="847cf3f4-22d8-40ac-b91a-169dacbc5052">000000000</PUREID0>
    <_Flow_SignoffStatus xmlns="847cf3f4-22d8-40ac-b91a-169dacbc5052" xsi:nil="true"/>
    <TaxCatchAll xmlns="ea011688-37c1-403b-9886-5b65f9ebb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20" ma:contentTypeDescription="Create a new document." ma:contentTypeScope="" ma:versionID="0493265582d363d1fe597bd3bc0b0cc8">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bca5a93533e8afaf8ff95299a95aaba0"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PureID" minOccurs="0"/>
                <xsd:element ref="ns2:PUREID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PureID" ma:index="25" nillable="true" ma:displayName="Pure ID " ma:decimals="0" ma:format="Dropdown" ma:internalName="PureID" ma:percentage="FALSE">
      <xsd:simpleType>
        <xsd:restriction base="dms:Number"/>
      </xsd:simpleType>
    </xsd:element>
    <xsd:element name="PUREID0" ma:index="26" nillable="true" ma:displayName="PURE ID " ma:default="000000000" ma:format="Dropdown" ma:internalName="PUREID0">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09f18b-5cf3-4ff8-9d1b-f8c2946d9841}"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Props1.xml><?xml version="1.0" encoding="utf-8"?>
<ds:datastoreItem xmlns:ds="http://schemas.openxmlformats.org/officeDocument/2006/customXml" ds:itemID="{1C5C74D0-7595-4DBB-B62B-24682EF37608}">
  <ds:schemaRefs>
    <ds:schemaRef ds:uri="http://schemas.microsoft.com/office/2006/metadata/properties"/>
    <ds:schemaRef ds:uri="http://schemas.microsoft.com/office/infopath/2007/PartnerControls"/>
    <ds:schemaRef ds:uri="847cf3f4-22d8-40ac-b91a-169dacbc5052"/>
    <ds:schemaRef ds:uri="ea011688-37c1-403b-9886-5b65f9ebbdcc"/>
  </ds:schemaRefs>
</ds:datastoreItem>
</file>

<file path=customXml/itemProps2.xml><?xml version="1.0" encoding="utf-8"?>
<ds:datastoreItem xmlns:ds="http://schemas.openxmlformats.org/officeDocument/2006/customXml" ds:itemID="{53E77516-3C01-4575-BD7B-D255B1E52D8C}">
  <ds:schemaRefs>
    <ds:schemaRef ds:uri="http://schemas.microsoft.com/sharepoint/v3/contenttype/forms"/>
  </ds:schemaRefs>
</ds:datastoreItem>
</file>

<file path=customXml/itemProps3.xml><?xml version="1.0" encoding="utf-8"?>
<ds:datastoreItem xmlns:ds="http://schemas.openxmlformats.org/officeDocument/2006/customXml" ds:itemID="{998BFA50-5C02-45C1-A07B-3E94CFCA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cf3f4-22d8-40ac-b91a-169dacbc5052"/>
    <ds:schemaRef ds:uri="ea011688-37c1-403b-9886-5b65f9eb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Hardy</dc:creator>
  <cp:lastModifiedBy>Abigail Hardy</cp:lastModifiedBy>
  <cp:revision>1</cp:revision>
  <dcterms:created xsi:type="dcterms:W3CDTF">2024-08-19T09:32:00Z</dcterms:created>
  <dcterms:modified xsi:type="dcterms:W3CDTF">2024-08-22T10:40:00Z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0x0101003B1B334DC5BC3949A696E48DDB657742</vt:lpwstr>
  </property>
  <property fmtid="{D5CDD505-2E9C-101B-9397-08002B2CF9AE}" pid="4" name="MediaServiceImageTags">
    <vt:lpwstr/>
  </property>
</Properties>
</file>