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E45" w:rsidRDefault="00C06E45"/>
    <w:p w:rsidR="00C06E45" w:rsidRDefault="00084F87">
      <w:r>
        <w:rPr>
          <w:rFonts w:cs="Arial"/>
          <w:noProof/>
          <w:sz w:val="24"/>
          <w:szCs w:val="24"/>
          <w:lang w:eastAsia="en-GB"/>
        </w:rPr>
        <w:drawing>
          <wp:anchor distT="0" distB="0" distL="114300" distR="114300" simplePos="0" relativeHeight="251659264" behindDoc="0" locked="0" layoutInCell="1" allowOverlap="1" wp14:anchorId="137D8121" wp14:editId="50CF907A">
            <wp:simplePos x="0" y="0"/>
            <wp:positionH relativeFrom="column">
              <wp:posOffset>-448310</wp:posOffset>
            </wp:positionH>
            <wp:positionV relativeFrom="paragraph">
              <wp:posOffset>-891540</wp:posOffset>
            </wp:positionV>
            <wp:extent cx="6924675" cy="1654810"/>
            <wp:effectExtent l="0" t="0" r="9525" b="2540"/>
            <wp:wrapSquare wrapText="bothSides"/>
            <wp:docPr id="2" name="Picture 2" descr="letterhead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tterhead_he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24675" cy="165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B7B" w:rsidRDefault="00CA1B7B"/>
    <w:p w:rsidR="00CA1B7B" w:rsidRDefault="00CA1B7B"/>
    <w:p w:rsidR="00C06E45" w:rsidRDefault="00C06E45">
      <w:r>
        <w:t>Our Ref:</w:t>
      </w:r>
      <w:r>
        <w:tab/>
      </w:r>
      <w:r w:rsidR="00F14FAC">
        <w:t>N00</w:t>
      </w:r>
      <w:r w:rsidR="00684CDB">
        <w:t>85</w:t>
      </w:r>
      <w:r w:rsidR="00233389">
        <w:t xml:space="preserve"> </w:t>
      </w:r>
    </w:p>
    <w:p w:rsidR="00233389" w:rsidRDefault="00233389"/>
    <w:p w:rsidR="00233389" w:rsidRDefault="00233389"/>
    <w:p w:rsidR="000B70C8" w:rsidRDefault="000B70C8" w:rsidP="000B70C8">
      <w:pPr>
        <w:pStyle w:val="10"/>
        <w:pBdr>
          <w:top w:val="none" w:sz="0" w:space="0" w:color="auto"/>
        </w:pBdr>
        <w:ind w:right="-760"/>
        <w:rPr>
          <w:rFonts w:ascii="Arial" w:hAnsi="Arial" w:cs="Arial"/>
          <w:sz w:val="22"/>
          <w:szCs w:val="22"/>
        </w:rPr>
      </w:pPr>
      <w:r w:rsidRPr="000B70C8">
        <w:rPr>
          <w:rFonts w:ascii="Arial" w:hAnsi="Arial" w:cs="Arial"/>
          <w:sz w:val="22"/>
          <w:szCs w:val="22"/>
        </w:rPr>
        <w:t>Invitation to Tender for Project Management Services to New College Durham (NCD)</w:t>
      </w:r>
    </w:p>
    <w:p w:rsidR="000B70C8" w:rsidRPr="000B70C8" w:rsidRDefault="000B70C8" w:rsidP="000B70C8">
      <w:pPr>
        <w:pStyle w:val="10"/>
        <w:pBdr>
          <w:top w:val="none" w:sz="0" w:space="0" w:color="auto"/>
        </w:pBdr>
        <w:ind w:right="-760"/>
        <w:rPr>
          <w:rFonts w:ascii="Arial" w:hAnsi="Arial" w:cs="Arial"/>
          <w:b w:val="0"/>
          <w:i/>
          <w:color w:val="0000FF"/>
          <w:sz w:val="22"/>
          <w:szCs w:val="22"/>
        </w:rPr>
      </w:pPr>
      <w:r w:rsidRPr="000B70C8">
        <w:rPr>
          <w:rFonts w:ascii="Arial" w:hAnsi="Arial" w:cs="Arial"/>
          <w:sz w:val="22"/>
          <w:szCs w:val="22"/>
        </w:rPr>
        <w:t>Tender reference: N0085</w:t>
      </w:r>
    </w:p>
    <w:p w:rsidR="000B70C8" w:rsidRDefault="000B70C8"/>
    <w:p w:rsidR="000B70C8" w:rsidRDefault="000B70C8"/>
    <w:p w:rsidR="00C06E45" w:rsidRDefault="00C06E45"/>
    <w:p w:rsidR="00896F3D" w:rsidRDefault="00684CDB" w:rsidP="00896F3D">
      <w:r>
        <w:t xml:space="preserve">14 December </w:t>
      </w:r>
      <w:r w:rsidR="00233389">
        <w:t>201</w:t>
      </w:r>
      <w:r>
        <w:t>7</w:t>
      </w:r>
    </w:p>
    <w:p w:rsidR="00C06E45" w:rsidRDefault="00C06E45"/>
    <w:p w:rsidR="00C06E45" w:rsidRDefault="00C06E45"/>
    <w:p w:rsidR="00C06E45" w:rsidRDefault="00C06E45"/>
    <w:p w:rsidR="00C06E45" w:rsidRDefault="00C06E45"/>
    <w:p w:rsidR="00C06E45" w:rsidRDefault="00C06E45"/>
    <w:p w:rsidR="00C06E45" w:rsidRDefault="00C06E45">
      <w:r>
        <w:t xml:space="preserve">Dear </w:t>
      </w:r>
      <w:r w:rsidR="006A514C">
        <w:t>Sir or Madam</w:t>
      </w:r>
    </w:p>
    <w:p w:rsidR="00C06E45" w:rsidRDefault="00C06E45">
      <w:bookmarkStart w:id="0" w:name="_GoBack"/>
      <w:bookmarkEnd w:id="0"/>
    </w:p>
    <w:p w:rsidR="00C06E45" w:rsidRDefault="006A514C">
      <w:pPr>
        <w:rPr>
          <w:b/>
          <w:sz w:val="24"/>
        </w:rPr>
      </w:pPr>
      <w:r>
        <w:rPr>
          <w:b/>
          <w:sz w:val="24"/>
        </w:rPr>
        <w:t>Foreword</w:t>
      </w:r>
    </w:p>
    <w:p w:rsidR="00C06E45" w:rsidRDefault="00C06E45">
      <w:pPr>
        <w:jc w:val="both"/>
      </w:pPr>
    </w:p>
    <w:p w:rsidR="006A514C" w:rsidRDefault="006A514C" w:rsidP="006A514C">
      <w:r>
        <w:t xml:space="preserve">The college is going out to tender for the provision of the service detailed on the following pages with the objective of achieving value for </w:t>
      </w:r>
      <w:r w:rsidR="000E6D26">
        <w:t>money.   We wish to identify a S</w:t>
      </w:r>
      <w:r>
        <w:t>upplier to meet these requirements and therefore any company wishing to bid should provide complete information to enable competitive evaluation.</w:t>
      </w:r>
    </w:p>
    <w:p w:rsidR="006A514C" w:rsidRDefault="006A514C" w:rsidP="006A514C"/>
    <w:p w:rsidR="006A514C" w:rsidRDefault="006A514C" w:rsidP="006A514C">
      <w:pPr>
        <w:pStyle w:val="Heading4"/>
      </w:pPr>
      <w:r>
        <w:t>Procurement Schedule</w:t>
      </w:r>
    </w:p>
    <w:p w:rsidR="006A514C" w:rsidRDefault="006A514C" w:rsidP="006A51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529"/>
        <w:gridCol w:w="3039"/>
      </w:tblGrid>
      <w:tr w:rsidR="006A514C" w:rsidTr="003C4202">
        <w:trPr>
          <w:trHeight w:val="547"/>
        </w:trPr>
        <w:tc>
          <w:tcPr>
            <w:tcW w:w="675" w:type="dxa"/>
            <w:vAlign w:val="center"/>
          </w:tcPr>
          <w:p w:rsidR="006A514C" w:rsidRDefault="006A514C" w:rsidP="003C4202">
            <w:r>
              <w:t>1.</w:t>
            </w:r>
          </w:p>
        </w:tc>
        <w:tc>
          <w:tcPr>
            <w:tcW w:w="5529" w:type="dxa"/>
            <w:vAlign w:val="center"/>
          </w:tcPr>
          <w:p w:rsidR="006A514C" w:rsidRDefault="006A514C" w:rsidP="003C4202">
            <w:r>
              <w:t>Tender documents to be issued</w:t>
            </w:r>
          </w:p>
        </w:tc>
        <w:tc>
          <w:tcPr>
            <w:tcW w:w="3039" w:type="dxa"/>
            <w:vAlign w:val="center"/>
          </w:tcPr>
          <w:p w:rsidR="006A514C" w:rsidRPr="006A514C" w:rsidRDefault="00684CDB" w:rsidP="00684CDB">
            <w:pPr>
              <w:jc w:val="center"/>
              <w:rPr>
                <w:i/>
              </w:rPr>
            </w:pPr>
            <w:r>
              <w:t>14 December</w:t>
            </w:r>
            <w:r w:rsidR="00AA7013">
              <w:t xml:space="preserve"> 201</w:t>
            </w:r>
            <w:r>
              <w:t>7</w:t>
            </w:r>
          </w:p>
        </w:tc>
      </w:tr>
      <w:tr w:rsidR="006A514C" w:rsidTr="003C4202">
        <w:trPr>
          <w:trHeight w:val="547"/>
        </w:trPr>
        <w:tc>
          <w:tcPr>
            <w:tcW w:w="675" w:type="dxa"/>
            <w:vAlign w:val="center"/>
          </w:tcPr>
          <w:p w:rsidR="006A514C" w:rsidRDefault="006A514C" w:rsidP="003C4202">
            <w:r>
              <w:t>2.</w:t>
            </w:r>
          </w:p>
        </w:tc>
        <w:tc>
          <w:tcPr>
            <w:tcW w:w="5529" w:type="dxa"/>
            <w:vAlign w:val="center"/>
          </w:tcPr>
          <w:p w:rsidR="006A514C" w:rsidRDefault="006A514C" w:rsidP="003C4202">
            <w:r>
              <w:t>Deadline for return of tenders</w:t>
            </w:r>
          </w:p>
        </w:tc>
        <w:tc>
          <w:tcPr>
            <w:tcW w:w="3039" w:type="dxa"/>
            <w:vAlign w:val="center"/>
          </w:tcPr>
          <w:p w:rsidR="006A514C" w:rsidRDefault="00AA7013" w:rsidP="007F1E0D">
            <w:r>
              <w:t>12 noon  1</w:t>
            </w:r>
            <w:r w:rsidR="007F1E0D">
              <w:t>2 January</w:t>
            </w:r>
            <w:r w:rsidR="00684CDB">
              <w:t xml:space="preserve"> 201</w:t>
            </w:r>
            <w:r w:rsidR="007F1E0D">
              <w:t>8</w:t>
            </w:r>
          </w:p>
        </w:tc>
      </w:tr>
      <w:tr w:rsidR="006A514C" w:rsidTr="003C4202">
        <w:trPr>
          <w:trHeight w:val="547"/>
        </w:trPr>
        <w:tc>
          <w:tcPr>
            <w:tcW w:w="675" w:type="dxa"/>
            <w:vAlign w:val="center"/>
          </w:tcPr>
          <w:p w:rsidR="006A514C" w:rsidRDefault="006A514C" w:rsidP="003C4202">
            <w:r>
              <w:t>3.</w:t>
            </w:r>
          </w:p>
        </w:tc>
        <w:tc>
          <w:tcPr>
            <w:tcW w:w="5529" w:type="dxa"/>
            <w:vAlign w:val="center"/>
          </w:tcPr>
          <w:p w:rsidR="006A514C" w:rsidRDefault="00684CDB" w:rsidP="00684CDB">
            <w:r>
              <w:t>Selection of Project Management Company</w:t>
            </w:r>
          </w:p>
        </w:tc>
        <w:tc>
          <w:tcPr>
            <w:tcW w:w="3039" w:type="dxa"/>
            <w:vAlign w:val="center"/>
          </w:tcPr>
          <w:p w:rsidR="006A514C" w:rsidRDefault="006A514C" w:rsidP="00684CDB">
            <w:r>
              <w:t>w/c</w:t>
            </w:r>
            <w:r w:rsidR="00233389">
              <w:t xml:space="preserve">     </w:t>
            </w:r>
            <w:r w:rsidR="00684CDB">
              <w:t>15 January 2018</w:t>
            </w:r>
          </w:p>
        </w:tc>
      </w:tr>
      <w:tr w:rsidR="006A514C" w:rsidTr="003C4202">
        <w:trPr>
          <w:trHeight w:val="547"/>
        </w:trPr>
        <w:tc>
          <w:tcPr>
            <w:tcW w:w="675" w:type="dxa"/>
            <w:vAlign w:val="center"/>
          </w:tcPr>
          <w:p w:rsidR="006A514C" w:rsidRDefault="006A514C" w:rsidP="003C4202">
            <w:r>
              <w:t>4.</w:t>
            </w:r>
          </w:p>
        </w:tc>
        <w:tc>
          <w:tcPr>
            <w:tcW w:w="5529" w:type="dxa"/>
            <w:vAlign w:val="center"/>
          </w:tcPr>
          <w:p w:rsidR="006A514C" w:rsidRDefault="00684CDB" w:rsidP="003C4202">
            <w:r>
              <w:t>Contract start date</w:t>
            </w:r>
          </w:p>
        </w:tc>
        <w:tc>
          <w:tcPr>
            <w:tcW w:w="3039" w:type="dxa"/>
            <w:vAlign w:val="center"/>
          </w:tcPr>
          <w:p w:rsidR="006A514C" w:rsidRDefault="00684CDB" w:rsidP="00684CDB">
            <w:r>
              <w:t>2</w:t>
            </w:r>
            <w:r w:rsidR="00F14FAC">
              <w:t>2</w:t>
            </w:r>
            <w:r w:rsidR="00233389">
              <w:t xml:space="preserve"> </w:t>
            </w:r>
            <w:r>
              <w:t xml:space="preserve">January </w:t>
            </w:r>
            <w:r w:rsidR="00233389" w:rsidRPr="00221AAA">
              <w:t>201</w:t>
            </w:r>
            <w:r>
              <w:t>8</w:t>
            </w:r>
          </w:p>
        </w:tc>
      </w:tr>
    </w:tbl>
    <w:p w:rsidR="006A514C" w:rsidRDefault="006A514C" w:rsidP="006A514C"/>
    <w:p w:rsidR="006A514C" w:rsidRDefault="006A514C" w:rsidP="006A514C">
      <w:r>
        <w:t xml:space="preserve">While the college will endeavour to adhere to this timetable, </w:t>
      </w:r>
      <w:r w:rsidRPr="00FF2D28">
        <w:rPr>
          <w:b/>
        </w:rPr>
        <w:t>it should be noted that changes might become inevitable as procurement proceeds</w:t>
      </w:r>
      <w:r>
        <w:t>.  A</w:t>
      </w:r>
      <w:r w:rsidR="000E6D26">
        <w:t>ny changes will be notified to S</w:t>
      </w:r>
      <w:r>
        <w:t>uppliers as necessary.</w:t>
      </w:r>
    </w:p>
    <w:p w:rsidR="006A514C" w:rsidRDefault="006A514C" w:rsidP="006A514C">
      <w:pPr>
        <w:pStyle w:val="Heading4"/>
        <w:jc w:val="center"/>
      </w:pPr>
      <w:r>
        <w:br w:type="page"/>
      </w:r>
    </w:p>
    <w:p w:rsidR="006A514C" w:rsidRDefault="006A514C" w:rsidP="006A514C">
      <w:pPr>
        <w:rPr>
          <w:b/>
          <w:sz w:val="24"/>
        </w:rPr>
      </w:pPr>
      <w:r>
        <w:rPr>
          <w:b/>
          <w:sz w:val="24"/>
        </w:rPr>
        <w:lastRenderedPageBreak/>
        <w:t>Specification</w:t>
      </w:r>
    </w:p>
    <w:p w:rsidR="003C3B44" w:rsidRDefault="006A514C" w:rsidP="009A5D08">
      <w:pPr>
        <w:jc w:val="both"/>
      </w:pPr>
      <w:r>
        <w:t>S</w:t>
      </w:r>
      <w:r w:rsidR="00971D08">
        <w:t>pecifications as detailed below:</w:t>
      </w:r>
    </w:p>
    <w:p w:rsidR="006A514C" w:rsidRDefault="006A514C">
      <w:pPr>
        <w:jc w:val="both"/>
      </w:pPr>
    </w:p>
    <w:p w:rsidR="002B0FDB" w:rsidRDefault="002B0FDB">
      <w:pPr>
        <w:jc w:val="both"/>
        <w:rPr>
          <w:b/>
        </w:rPr>
      </w:pPr>
    </w:p>
    <w:p w:rsidR="00684CDB" w:rsidRDefault="00684CDB">
      <w:pPr>
        <w:jc w:val="both"/>
        <w:rPr>
          <w:b/>
        </w:rPr>
      </w:pPr>
    </w:p>
    <w:p w:rsidR="00684CDB" w:rsidRDefault="008C4EDF">
      <w:pPr>
        <w:jc w:val="both"/>
        <w:rPr>
          <w:b/>
        </w:rPr>
      </w:pPr>
      <w:r>
        <w:rPr>
          <w: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8" o:title=""/>
          </v:shape>
          <o:OLEObject Type="Embed" ProgID="Package" ShapeID="_x0000_i1027" DrawAspect="Icon" ObjectID="_1574844894" r:id="rId9"/>
        </w:object>
      </w: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Default="00684CDB">
      <w:pPr>
        <w:jc w:val="both"/>
        <w:rPr>
          <w:b/>
        </w:rPr>
      </w:pPr>
    </w:p>
    <w:p w:rsidR="00684CDB" w:rsidRPr="002B0FDB" w:rsidRDefault="00684CDB">
      <w:pPr>
        <w:jc w:val="both"/>
        <w:rPr>
          <w:b/>
        </w:rPr>
      </w:pPr>
    </w:p>
    <w:p w:rsidR="006A514C" w:rsidRDefault="006A514C" w:rsidP="006A514C">
      <w:pPr>
        <w:pStyle w:val="Heading4"/>
      </w:pPr>
      <w:r>
        <w:t>Further information required from Supplier</w:t>
      </w:r>
    </w:p>
    <w:p w:rsidR="006A514C" w:rsidRDefault="006A514C" w:rsidP="006A514C">
      <w:pPr>
        <w:rPr>
          <w:b/>
        </w:rPr>
      </w:pPr>
    </w:p>
    <w:p w:rsidR="006A514C" w:rsidRDefault="006A514C" w:rsidP="006A514C">
      <w:pPr>
        <w:pStyle w:val="BodyTextIndent"/>
        <w:ind w:left="0"/>
      </w:pPr>
      <w:r>
        <w:t>For</w:t>
      </w:r>
      <w:r w:rsidR="000E6D26">
        <w:t xml:space="preserve"> the purpose of evaluation the S</w:t>
      </w:r>
      <w:r>
        <w:t xml:space="preserve">upplier must provide all the information requested in the preceding sections and in addition </w:t>
      </w:r>
      <w:r>
        <w:rPr>
          <w:b/>
        </w:rPr>
        <w:t>must</w:t>
      </w:r>
      <w:r>
        <w:t xml:space="preserve"> provide:</w:t>
      </w:r>
    </w:p>
    <w:p w:rsidR="006A514C" w:rsidRDefault="006A514C" w:rsidP="006A514C">
      <w:pPr>
        <w:pStyle w:val="BodyTextIndent"/>
        <w:ind w:left="0"/>
      </w:pPr>
    </w:p>
    <w:p w:rsidR="006A514C" w:rsidRDefault="006A514C" w:rsidP="006A514C">
      <w:pPr>
        <w:numPr>
          <w:ilvl w:val="0"/>
          <w:numId w:val="1"/>
        </w:numPr>
        <w:tabs>
          <w:tab w:val="num" w:pos="1494"/>
        </w:tabs>
      </w:pPr>
      <w:r>
        <w:t>detailed costings of all aspects of the system;</w:t>
      </w:r>
    </w:p>
    <w:p w:rsidR="006A514C" w:rsidRDefault="006A514C" w:rsidP="006A514C">
      <w:pPr>
        <w:numPr>
          <w:ilvl w:val="0"/>
          <w:numId w:val="2"/>
        </w:numPr>
        <w:tabs>
          <w:tab w:val="num" w:pos="1494"/>
        </w:tabs>
      </w:pPr>
      <w:r>
        <w:t>details of any additional facilities provided over and above those requested;</w:t>
      </w:r>
    </w:p>
    <w:p w:rsidR="006A514C" w:rsidRDefault="006A514C" w:rsidP="006A514C">
      <w:pPr>
        <w:numPr>
          <w:ilvl w:val="0"/>
          <w:numId w:val="3"/>
        </w:numPr>
      </w:pPr>
      <w:r>
        <w:t>a Company Profile;</w:t>
      </w:r>
    </w:p>
    <w:p w:rsidR="006A514C" w:rsidRDefault="006A514C" w:rsidP="006A514C">
      <w:pPr>
        <w:numPr>
          <w:ilvl w:val="0"/>
          <w:numId w:val="5"/>
        </w:numPr>
      </w:pPr>
      <w:r>
        <w:t xml:space="preserve">a copy of the Company’s last three years audited accounts; </w:t>
      </w:r>
    </w:p>
    <w:p w:rsidR="006A514C" w:rsidRDefault="000E6D26" w:rsidP="006A514C">
      <w:pPr>
        <w:numPr>
          <w:ilvl w:val="0"/>
          <w:numId w:val="5"/>
        </w:numPr>
      </w:pPr>
      <w:r>
        <w:t xml:space="preserve">the </w:t>
      </w:r>
      <w:r w:rsidR="006A514C">
        <w:t>name, address, phone, fax and email address of primary and secondary contact persons;</w:t>
      </w:r>
    </w:p>
    <w:p w:rsidR="006A514C" w:rsidRDefault="006A514C" w:rsidP="006A514C">
      <w:pPr>
        <w:numPr>
          <w:ilvl w:val="0"/>
          <w:numId w:val="5"/>
        </w:numPr>
      </w:pPr>
      <w:r>
        <w:t xml:space="preserve">statements of </w:t>
      </w:r>
      <w:r w:rsidR="000E6D26">
        <w:t>the Supplier’s</w:t>
      </w:r>
      <w:r>
        <w:t xml:space="preserve"> </w:t>
      </w:r>
      <w:r w:rsidR="000E6D26">
        <w:t xml:space="preserve">policies on or </w:t>
      </w:r>
      <w:r>
        <w:t xml:space="preserve">approach to </w:t>
      </w:r>
      <w:r w:rsidR="000E6D26">
        <w:t>Equality and Diversity</w:t>
      </w:r>
      <w:r>
        <w:t>, Data Protecti</w:t>
      </w:r>
      <w:r w:rsidR="000E6D26">
        <w:t>on</w:t>
      </w:r>
      <w:r w:rsidR="005A1DDF">
        <w:t xml:space="preserve">, </w:t>
      </w:r>
      <w:r w:rsidR="000E6D26">
        <w:t>Sustainability</w:t>
      </w:r>
      <w:r w:rsidR="005A1DDF">
        <w:t xml:space="preserve"> and ‘The Modern Slavery Act 2015’</w:t>
      </w:r>
    </w:p>
    <w:p w:rsidR="006A514C" w:rsidRDefault="006A514C" w:rsidP="006A514C">
      <w:pPr>
        <w:ind w:left="360"/>
      </w:pPr>
    </w:p>
    <w:p w:rsidR="006A514C" w:rsidRDefault="000E6D26" w:rsidP="006A514C">
      <w:r>
        <w:t>The S</w:t>
      </w:r>
      <w:r w:rsidR="006A514C">
        <w:t>upplier may provide any other literature it feels appropriate in supporting its tender application.</w:t>
      </w:r>
    </w:p>
    <w:p w:rsidR="006A514C" w:rsidRDefault="006A514C" w:rsidP="006A514C">
      <w:pPr>
        <w:ind w:left="360"/>
      </w:pPr>
    </w:p>
    <w:p w:rsidR="00532035" w:rsidRDefault="006A514C" w:rsidP="00532035">
      <w:pPr>
        <w:pStyle w:val="Heading1"/>
        <w:rPr>
          <w:b w:val="0"/>
          <w:sz w:val="24"/>
        </w:rPr>
      </w:pPr>
      <w:r>
        <w:rPr>
          <w:b w:val="0"/>
          <w:sz w:val="24"/>
        </w:rPr>
        <w:br w:type="page"/>
      </w:r>
    </w:p>
    <w:p w:rsidR="00532035" w:rsidRDefault="00532035" w:rsidP="00532035"/>
    <w:p w:rsidR="00532035" w:rsidRPr="00532035" w:rsidRDefault="00532035" w:rsidP="00532035">
      <w:pPr>
        <w:widowControl w:val="0"/>
        <w:autoSpaceDE w:val="0"/>
        <w:autoSpaceDN w:val="0"/>
        <w:spacing w:before="75"/>
        <w:ind w:left="100"/>
        <w:rPr>
          <w:rFonts w:eastAsia="Arial" w:cs="Arial"/>
          <w:b/>
          <w:sz w:val="24"/>
          <w:szCs w:val="22"/>
          <w:lang w:val="en-US"/>
        </w:rPr>
      </w:pPr>
      <w:r w:rsidRPr="00532035">
        <w:rPr>
          <w:rFonts w:eastAsia="Arial" w:cs="Arial"/>
          <w:b/>
          <w:color w:val="252525"/>
          <w:sz w:val="24"/>
          <w:szCs w:val="22"/>
          <w:lang w:val="en-US"/>
        </w:rPr>
        <w:t>Terms and Conditions of Purchase (Goods/Service)</w:t>
      </w:r>
    </w:p>
    <w:p w:rsidR="00532035" w:rsidRPr="00532035" w:rsidRDefault="00532035" w:rsidP="00532035">
      <w:pPr>
        <w:widowControl w:val="0"/>
        <w:autoSpaceDE w:val="0"/>
        <w:autoSpaceDN w:val="0"/>
        <w:rPr>
          <w:rFonts w:eastAsia="Arial" w:cs="Arial"/>
          <w:b/>
          <w:sz w:val="24"/>
          <w:szCs w:val="22"/>
          <w:lang w:val="en-US"/>
        </w:rPr>
      </w:pPr>
    </w:p>
    <w:p w:rsidR="00532035" w:rsidRPr="00532035" w:rsidRDefault="00532035" w:rsidP="00532035">
      <w:pPr>
        <w:widowControl w:val="0"/>
        <w:numPr>
          <w:ilvl w:val="0"/>
          <w:numId w:val="17"/>
        </w:numPr>
        <w:tabs>
          <w:tab w:val="left" w:pos="808"/>
          <w:tab w:val="left" w:pos="809"/>
        </w:tabs>
        <w:autoSpaceDE w:val="0"/>
        <w:autoSpaceDN w:val="0"/>
        <w:outlineLvl w:val="0"/>
        <w:rPr>
          <w:rFonts w:eastAsia="Arial" w:cs="Arial"/>
          <w:b/>
          <w:bCs/>
          <w:szCs w:val="22"/>
          <w:lang w:val="en-US"/>
        </w:rPr>
      </w:pPr>
      <w:r w:rsidRPr="00532035">
        <w:rPr>
          <w:rFonts w:eastAsia="Arial" w:cs="Arial"/>
          <w:b/>
          <w:bCs/>
          <w:color w:val="252525"/>
          <w:szCs w:val="22"/>
          <w:lang w:val="en-US"/>
        </w:rPr>
        <w:t>Definitions</w:t>
      </w:r>
    </w:p>
    <w:p w:rsidR="00532035" w:rsidRPr="00532035" w:rsidRDefault="00532035" w:rsidP="00532035">
      <w:pPr>
        <w:widowControl w:val="0"/>
        <w:autoSpaceDE w:val="0"/>
        <w:autoSpaceDN w:val="0"/>
        <w:spacing w:before="2"/>
        <w:rPr>
          <w:rFonts w:eastAsia="Arial" w:cs="Arial"/>
          <w:b/>
          <w:szCs w:val="22"/>
          <w:lang w:val="en-US"/>
        </w:rPr>
      </w:pPr>
    </w:p>
    <w:p w:rsidR="00532035" w:rsidRPr="00532035" w:rsidRDefault="00532035" w:rsidP="00532035">
      <w:pPr>
        <w:widowControl w:val="0"/>
        <w:numPr>
          <w:ilvl w:val="1"/>
          <w:numId w:val="17"/>
        </w:numPr>
        <w:tabs>
          <w:tab w:val="left" w:pos="1541"/>
        </w:tabs>
        <w:autoSpaceDE w:val="0"/>
        <w:autoSpaceDN w:val="0"/>
        <w:ind w:right="117"/>
        <w:jc w:val="both"/>
        <w:rPr>
          <w:rFonts w:eastAsia="Arial" w:cs="Arial"/>
          <w:szCs w:val="22"/>
          <w:lang w:val="en-US"/>
        </w:rPr>
      </w:pPr>
      <w:r w:rsidRPr="00532035">
        <w:rPr>
          <w:rFonts w:eastAsia="Arial" w:cs="Arial"/>
          <w:color w:val="252525"/>
          <w:szCs w:val="22"/>
          <w:lang w:val="en-US"/>
        </w:rPr>
        <w:t>In these conditions ‘the Purchaser’ means New College Durham. The ‘Supplier’ means the supplier named on the contract and ‘the Goods/Service’ means any such goods/service as are to be supplied to the Purchaser by the Supplier (or by any of the Supplier’s sub-contractors) pursuant to or in connection with this ‘the</w:t>
      </w:r>
      <w:r w:rsidRPr="00532035">
        <w:rPr>
          <w:rFonts w:eastAsia="Arial" w:cs="Arial"/>
          <w:color w:val="252525"/>
          <w:spacing w:val="-13"/>
          <w:szCs w:val="22"/>
          <w:lang w:val="en-US"/>
        </w:rPr>
        <w:t xml:space="preserve"> </w:t>
      </w:r>
      <w:r w:rsidRPr="00532035">
        <w:rPr>
          <w:rFonts w:eastAsia="Arial" w:cs="Arial"/>
          <w:color w:val="252525"/>
          <w:szCs w:val="22"/>
          <w:lang w:val="en-US"/>
        </w:rPr>
        <w:t>Order’.</w:t>
      </w:r>
    </w:p>
    <w:p w:rsidR="00532035" w:rsidRPr="00532035" w:rsidRDefault="00532035" w:rsidP="00532035">
      <w:pPr>
        <w:widowControl w:val="0"/>
        <w:numPr>
          <w:ilvl w:val="1"/>
          <w:numId w:val="17"/>
        </w:numPr>
        <w:tabs>
          <w:tab w:val="left" w:pos="1541"/>
        </w:tabs>
        <w:autoSpaceDE w:val="0"/>
        <w:autoSpaceDN w:val="0"/>
        <w:ind w:right="117"/>
        <w:jc w:val="both"/>
        <w:rPr>
          <w:rFonts w:eastAsia="Arial" w:cs="Arial"/>
          <w:szCs w:val="22"/>
          <w:lang w:val="en-US"/>
        </w:rPr>
      </w:pPr>
      <w:r w:rsidRPr="00532035">
        <w:rPr>
          <w:rFonts w:eastAsia="Arial" w:cs="Arial"/>
          <w:color w:val="252525"/>
          <w:szCs w:val="22"/>
          <w:lang w:val="en-US"/>
        </w:rPr>
        <w:t>In relation to clause 9 the following definitions will apply</w:t>
      </w:r>
    </w:p>
    <w:p w:rsidR="00532035" w:rsidRPr="00532035" w:rsidRDefault="00532035" w:rsidP="00532035">
      <w:pPr>
        <w:widowControl w:val="0"/>
        <w:tabs>
          <w:tab w:val="left" w:pos="1541"/>
        </w:tabs>
        <w:autoSpaceDE w:val="0"/>
        <w:autoSpaceDN w:val="0"/>
        <w:ind w:left="1540" w:right="117"/>
        <w:jc w:val="both"/>
        <w:rPr>
          <w:rFonts w:eastAsia="Arial" w:cs="Arial"/>
          <w:szCs w:val="22"/>
          <w:lang w:val="en-US"/>
        </w:rPr>
      </w:pPr>
    </w:p>
    <w:tbl>
      <w:tblPr>
        <w:tblW w:w="7568" w:type="dxa"/>
        <w:tblInd w:w="1616" w:type="dxa"/>
        <w:tblLayout w:type="fixed"/>
        <w:tblCellMar>
          <w:left w:w="56" w:type="dxa"/>
          <w:right w:w="56" w:type="dxa"/>
        </w:tblCellMar>
        <w:tblLook w:val="0000" w:firstRow="0" w:lastRow="0" w:firstColumn="0" w:lastColumn="0" w:noHBand="0" w:noVBand="0"/>
      </w:tblPr>
      <w:tblGrid>
        <w:gridCol w:w="3118"/>
        <w:gridCol w:w="4450"/>
      </w:tblGrid>
      <w:tr w:rsidR="00532035" w:rsidRPr="00532035" w:rsidTr="000A0EFB">
        <w:tc>
          <w:tcPr>
            <w:tcW w:w="3118" w:type="dxa"/>
            <w:shd w:val="clear" w:color="auto" w:fill="auto"/>
          </w:tcPr>
          <w:p w:rsidR="00532035" w:rsidRPr="00532035" w:rsidRDefault="00532035" w:rsidP="00532035">
            <w:pPr>
              <w:widowControl w:val="0"/>
              <w:numPr>
                <w:ilvl w:val="0"/>
                <w:numId w:val="20"/>
              </w:numPr>
              <w:tabs>
                <w:tab w:val="left" w:pos="1843"/>
                <w:tab w:val="left" w:pos="3119"/>
                <w:tab w:val="left" w:pos="4253"/>
              </w:tabs>
              <w:autoSpaceDE w:val="0"/>
              <w:autoSpaceDN w:val="0"/>
              <w:spacing w:after="240"/>
              <w:rPr>
                <w:rFonts w:eastAsia="Arial" w:cs="Arial"/>
                <w:b/>
                <w:szCs w:val="22"/>
                <w:lang w:val="en-US"/>
              </w:rPr>
            </w:pPr>
            <w:r w:rsidRPr="00532035">
              <w:rPr>
                <w:rFonts w:eastAsia="Arial" w:cs="Arial"/>
                <w:b/>
                <w:szCs w:val="22"/>
                <w:lang w:val="en-US"/>
              </w:rPr>
              <w:t>“Agreement Personal Data”</w:t>
            </w:r>
          </w:p>
        </w:tc>
        <w:tc>
          <w:tcPr>
            <w:tcW w:w="4450" w:type="dxa"/>
            <w:shd w:val="clear" w:color="auto" w:fill="auto"/>
          </w:tcPr>
          <w:p w:rsidR="00532035" w:rsidRPr="00532035" w:rsidRDefault="00532035" w:rsidP="00532035">
            <w:pPr>
              <w:widowControl w:val="0"/>
              <w:numPr>
                <w:ilvl w:val="0"/>
                <w:numId w:val="20"/>
              </w:numPr>
              <w:tabs>
                <w:tab w:val="left" w:pos="1843"/>
                <w:tab w:val="left" w:pos="3119"/>
                <w:tab w:val="left" w:pos="4253"/>
              </w:tabs>
              <w:autoSpaceDE w:val="0"/>
              <w:autoSpaceDN w:val="0"/>
              <w:spacing w:after="240"/>
              <w:jc w:val="both"/>
              <w:rPr>
                <w:rFonts w:eastAsia="Arial" w:cs="Arial"/>
                <w:szCs w:val="22"/>
                <w:lang w:val="en-US"/>
              </w:rPr>
            </w:pPr>
            <w:r w:rsidRPr="00532035">
              <w:rPr>
                <w:rFonts w:eastAsia="Arial" w:cs="Arial"/>
                <w:szCs w:val="22"/>
                <w:lang w:val="en-US"/>
              </w:rPr>
              <w:t>the data described by the documented instructions provided by the Purchaser in  documentation which is held with this contract.</w:t>
            </w:r>
            <w:r w:rsidRPr="00532035">
              <w:rPr>
                <w:rFonts w:eastAsia="Arial" w:cs="Arial"/>
                <w:i/>
                <w:szCs w:val="22"/>
                <w:lang w:val="en-US"/>
              </w:rPr>
              <w:t xml:space="preserve"> </w:t>
            </w:r>
          </w:p>
        </w:tc>
      </w:tr>
      <w:tr w:rsidR="00532035" w:rsidRPr="00532035" w:rsidTr="000A0EFB">
        <w:tc>
          <w:tcPr>
            <w:tcW w:w="3118" w:type="dxa"/>
            <w:shd w:val="clear" w:color="auto" w:fill="auto"/>
          </w:tcPr>
          <w:p w:rsidR="00532035" w:rsidRPr="00532035" w:rsidRDefault="00532035" w:rsidP="00532035">
            <w:pPr>
              <w:widowControl w:val="0"/>
              <w:numPr>
                <w:ilvl w:val="0"/>
                <w:numId w:val="20"/>
              </w:numPr>
              <w:tabs>
                <w:tab w:val="left" w:pos="1843"/>
                <w:tab w:val="left" w:pos="3119"/>
                <w:tab w:val="left" w:pos="4253"/>
              </w:tabs>
              <w:autoSpaceDE w:val="0"/>
              <w:autoSpaceDN w:val="0"/>
              <w:spacing w:after="240"/>
              <w:rPr>
                <w:rFonts w:eastAsia="Arial" w:cs="Arial"/>
                <w:b/>
                <w:szCs w:val="22"/>
                <w:lang w:val="en-US"/>
              </w:rPr>
            </w:pPr>
            <w:r w:rsidRPr="00532035">
              <w:rPr>
                <w:rFonts w:eastAsia="Arial" w:cs="Arial"/>
                <w:b/>
                <w:szCs w:val="22"/>
                <w:lang w:val="en-US"/>
              </w:rPr>
              <w:t>“Authorised Sub-Processor”</w:t>
            </w:r>
          </w:p>
        </w:tc>
        <w:tc>
          <w:tcPr>
            <w:tcW w:w="4450" w:type="dxa"/>
            <w:shd w:val="clear" w:color="auto" w:fill="auto"/>
          </w:tcPr>
          <w:p w:rsidR="00532035" w:rsidRPr="00532035" w:rsidRDefault="00532035" w:rsidP="00532035">
            <w:pPr>
              <w:widowControl w:val="0"/>
              <w:numPr>
                <w:ilvl w:val="0"/>
                <w:numId w:val="20"/>
              </w:numPr>
              <w:tabs>
                <w:tab w:val="left" w:pos="1843"/>
                <w:tab w:val="left" w:pos="3119"/>
                <w:tab w:val="left" w:pos="4253"/>
              </w:tabs>
              <w:autoSpaceDE w:val="0"/>
              <w:autoSpaceDN w:val="0"/>
              <w:spacing w:after="240"/>
              <w:jc w:val="both"/>
              <w:rPr>
                <w:rFonts w:eastAsia="Arial" w:cs="Arial"/>
                <w:szCs w:val="22"/>
                <w:lang w:val="en-US"/>
              </w:rPr>
            </w:pPr>
            <w:r w:rsidRPr="00532035">
              <w:rPr>
                <w:rFonts w:eastAsia="Arial" w:cs="Arial"/>
                <w:szCs w:val="22"/>
                <w:lang w:val="en-US"/>
              </w:rPr>
              <w:t xml:space="preserve">any third party appointed by the Supplier in accordance with this agreement, with the prior written consent of the Purchaser, to Process Agreement Personal Data </w:t>
            </w:r>
          </w:p>
        </w:tc>
      </w:tr>
      <w:tr w:rsidR="00532035" w:rsidRPr="00532035" w:rsidTr="000A0EFB">
        <w:tc>
          <w:tcPr>
            <w:tcW w:w="3118" w:type="dxa"/>
            <w:shd w:val="clear" w:color="auto" w:fill="auto"/>
          </w:tcPr>
          <w:p w:rsidR="00532035" w:rsidRPr="00532035" w:rsidRDefault="00532035" w:rsidP="00532035">
            <w:pPr>
              <w:widowControl w:val="0"/>
              <w:numPr>
                <w:ilvl w:val="0"/>
                <w:numId w:val="20"/>
              </w:numPr>
              <w:tabs>
                <w:tab w:val="left" w:pos="1843"/>
                <w:tab w:val="left" w:pos="3119"/>
                <w:tab w:val="left" w:pos="4253"/>
              </w:tabs>
              <w:autoSpaceDE w:val="0"/>
              <w:autoSpaceDN w:val="0"/>
              <w:spacing w:after="240"/>
              <w:rPr>
                <w:rFonts w:eastAsia="Arial" w:cs="Arial"/>
                <w:b/>
                <w:szCs w:val="22"/>
                <w:lang w:val="en-US"/>
              </w:rPr>
            </w:pPr>
            <w:r w:rsidRPr="00532035">
              <w:rPr>
                <w:rFonts w:eastAsia="Arial" w:cs="Arial"/>
                <w:b/>
                <w:szCs w:val="22"/>
                <w:lang w:val="en-US"/>
              </w:rPr>
              <w:t>“Data Protection Laws”</w:t>
            </w:r>
          </w:p>
        </w:tc>
        <w:tc>
          <w:tcPr>
            <w:tcW w:w="4450" w:type="dxa"/>
            <w:shd w:val="clear" w:color="auto" w:fill="auto"/>
          </w:tcPr>
          <w:p w:rsidR="00532035" w:rsidRPr="00532035" w:rsidRDefault="00532035" w:rsidP="00532035">
            <w:pPr>
              <w:widowControl w:val="0"/>
              <w:numPr>
                <w:ilvl w:val="0"/>
                <w:numId w:val="20"/>
              </w:numPr>
              <w:tabs>
                <w:tab w:val="left" w:pos="1843"/>
                <w:tab w:val="left" w:pos="3119"/>
                <w:tab w:val="left" w:pos="4253"/>
              </w:tabs>
              <w:autoSpaceDE w:val="0"/>
              <w:autoSpaceDN w:val="0"/>
              <w:spacing w:after="240"/>
              <w:jc w:val="both"/>
              <w:rPr>
                <w:rFonts w:eastAsia="Arial" w:cs="Arial"/>
                <w:szCs w:val="22"/>
                <w:lang w:val="en-US"/>
              </w:rPr>
            </w:pPr>
            <w:r w:rsidRPr="00532035">
              <w:rPr>
                <w:rFonts w:eastAsia="Arial" w:cs="Arial"/>
                <w:szCs w:val="22"/>
                <w:lang w:val="en-US"/>
              </w:rPr>
              <w:t>all applicable laws (including decisions) and guidance by relevant supervisory authorities relating to data protection, the processing of personal data and privacy, including:</w:t>
            </w:r>
          </w:p>
          <w:p w:rsidR="00532035" w:rsidRPr="00532035" w:rsidRDefault="00532035" w:rsidP="00532035">
            <w:pPr>
              <w:widowControl w:val="0"/>
              <w:numPr>
                <w:ilvl w:val="1"/>
                <w:numId w:val="20"/>
              </w:numPr>
              <w:tabs>
                <w:tab w:val="num" w:pos="360"/>
              </w:tabs>
              <w:autoSpaceDE w:val="0"/>
              <w:autoSpaceDN w:val="0"/>
              <w:spacing w:after="240"/>
              <w:ind w:left="0" w:firstLine="0"/>
              <w:jc w:val="both"/>
              <w:rPr>
                <w:rFonts w:eastAsia="Arial" w:cs="Arial"/>
                <w:szCs w:val="22"/>
                <w:lang w:val="en-US"/>
              </w:rPr>
            </w:pPr>
            <w:r w:rsidRPr="00532035">
              <w:rPr>
                <w:rFonts w:eastAsia="Arial" w:cs="Arial"/>
                <w:szCs w:val="22"/>
                <w:lang w:val="en-US"/>
              </w:rPr>
              <w:t>the Data Protection Act 1998;</w:t>
            </w:r>
          </w:p>
          <w:p w:rsidR="00532035" w:rsidRPr="00532035" w:rsidRDefault="00532035" w:rsidP="00532035">
            <w:pPr>
              <w:widowControl w:val="0"/>
              <w:numPr>
                <w:ilvl w:val="1"/>
                <w:numId w:val="20"/>
              </w:numPr>
              <w:tabs>
                <w:tab w:val="num" w:pos="360"/>
              </w:tabs>
              <w:autoSpaceDE w:val="0"/>
              <w:autoSpaceDN w:val="0"/>
              <w:spacing w:after="240"/>
              <w:ind w:left="0" w:firstLine="0"/>
              <w:jc w:val="both"/>
              <w:rPr>
                <w:rFonts w:eastAsia="Arial" w:cs="Arial"/>
                <w:szCs w:val="22"/>
                <w:lang w:val="en-US"/>
              </w:rPr>
            </w:pPr>
            <w:r w:rsidRPr="00532035">
              <w:rPr>
                <w:rFonts w:eastAsia="Arial" w:cs="Arial"/>
                <w:szCs w:val="22"/>
                <w:lang w:val="en-US"/>
              </w:rPr>
              <w:t xml:space="preserve">(with effect from 25 May 2018) the General Data Protection Regulation (EU) 2016/679; </w:t>
            </w:r>
          </w:p>
          <w:p w:rsidR="00532035" w:rsidRPr="00532035" w:rsidRDefault="00532035" w:rsidP="00532035">
            <w:pPr>
              <w:widowControl w:val="0"/>
              <w:numPr>
                <w:ilvl w:val="1"/>
                <w:numId w:val="20"/>
              </w:numPr>
              <w:tabs>
                <w:tab w:val="num" w:pos="360"/>
              </w:tabs>
              <w:autoSpaceDE w:val="0"/>
              <w:autoSpaceDN w:val="0"/>
              <w:spacing w:after="240"/>
              <w:ind w:left="0" w:firstLine="0"/>
              <w:jc w:val="both"/>
              <w:rPr>
                <w:rFonts w:eastAsia="Arial" w:cs="Arial"/>
                <w:szCs w:val="22"/>
                <w:lang w:val="en-US"/>
              </w:rPr>
            </w:pPr>
            <w:r w:rsidRPr="00532035">
              <w:rPr>
                <w:rFonts w:eastAsia="Arial" w:cs="Arial"/>
                <w:szCs w:val="22"/>
                <w:lang w:val="en-US"/>
              </w:rPr>
              <w:t>the Privacy and Electronic Communications (EC Directive) Regulations 2003 (as may be amended by the proposed Regulation on Privacy and Electronic Communications); and</w:t>
            </w:r>
          </w:p>
          <w:p w:rsidR="00532035" w:rsidRPr="00532035" w:rsidRDefault="00532035" w:rsidP="00532035">
            <w:pPr>
              <w:widowControl w:val="0"/>
              <w:numPr>
                <w:ilvl w:val="1"/>
                <w:numId w:val="20"/>
              </w:numPr>
              <w:tabs>
                <w:tab w:val="num" w:pos="360"/>
              </w:tabs>
              <w:autoSpaceDE w:val="0"/>
              <w:autoSpaceDN w:val="0"/>
              <w:spacing w:after="240"/>
              <w:ind w:left="0" w:firstLine="0"/>
              <w:jc w:val="both"/>
              <w:rPr>
                <w:rFonts w:eastAsia="Arial" w:cs="Arial"/>
                <w:szCs w:val="22"/>
                <w:lang w:val="en-US"/>
              </w:rPr>
            </w:pPr>
            <w:r w:rsidRPr="00532035">
              <w:rPr>
                <w:rFonts w:eastAsia="Arial" w:cs="Arial"/>
                <w:szCs w:val="22"/>
                <w:lang w:val="en-US"/>
              </w:rPr>
              <w:t xml:space="preserve">any legislation that, in respect of the United Kingdom, replaces or converts into domestic law the General Data Protection Regulation (EU) 2016/679, the proposed Regulation on Privacy and Electronic Communications or any other  law relating to data protection, the processing of personal data and privacy as a consequence of the United Kingdom leaving the European Union; </w:t>
            </w:r>
          </w:p>
          <w:p w:rsidR="00532035" w:rsidRPr="00532035" w:rsidRDefault="00532035" w:rsidP="00532035">
            <w:pPr>
              <w:widowControl w:val="0"/>
              <w:numPr>
                <w:ilvl w:val="0"/>
                <w:numId w:val="20"/>
              </w:numPr>
              <w:tabs>
                <w:tab w:val="left" w:pos="1843"/>
                <w:tab w:val="left" w:pos="3119"/>
                <w:tab w:val="left" w:pos="4253"/>
              </w:tabs>
              <w:autoSpaceDE w:val="0"/>
              <w:autoSpaceDN w:val="0"/>
              <w:spacing w:after="240"/>
              <w:jc w:val="both"/>
              <w:rPr>
                <w:rFonts w:eastAsia="Arial" w:cs="Arial"/>
                <w:szCs w:val="22"/>
                <w:lang w:val="en-US"/>
              </w:rPr>
            </w:pPr>
            <w:r w:rsidRPr="00532035">
              <w:rPr>
                <w:rFonts w:eastAsia="Arial" w:cs="Arial"/>
                <w:szCs w:val="22"/>
                <w:lang w:val="en-US"/>
              </w:rPr>
              <w:t xml:space="preserve">and references to </w:t>
            </w:r>
            <w:r w:rsidRPr="00532035">
              <w:rPr>
                <w:rFonts w:eastAsia="Arial" w:cs="Arial"/>
                <w:b/>
                <w:szCs w:val="22"/>
                <w:lang w:val="en-US"/>
              </w:rPr>
              <w:t>“Data Subjects”</w:t>
            </w:r>
            <w:r w:rsidRPr="00532035">
              <w:rPr>
                <w:rFonts w:eastAsia="Arial" w:cs="Arial"/>
                <w:szCs w:val="22"/>
                <w:lang w:val="en-US"/>
              </w:rPr>
              <w:t xml:space="preserve">, </w:t>
            </w:r>
            <w:r w:rsidRPr="00532035">
              <w:rPr>
                <w:rFonts w:eastAsia="Arial" w:cs="Arial"/>
                <w:b/>
                <w:szCs w:val="22"/>
                <w:lang w:val="en-US"/>
              </w:rPr>
              <w:t>“Personal Data”</w:t>
            </w:r>
            <w:r w:rsidRPr="00532035">
              <w:rPr>
                <w:rFonts w:eastAsia="Arial" w:cs="Arial"/>
                <w:szCs w:val="22"/>
                <w:lang w:val="en-US"/>
              </w:rPr>
              <w:t xml:space="preserve">, </w:t>
            </w:r>
            <w:r w:rsidRPr="00532035">
              <w:rPr>
                <w:rFonts w:eastAsia="Arial" w:cs="Arial"/>
                <w:b/>
                <w:szCs w:val="22"/>
                <w:lang w:val="en-US"/>
              </w:rPr>
              <w:t>“Process”</w:t>
            </w:r>
            <w:r w:rsidRPr="00532035">
              <w:rPr>
                <w:rFonts w:eastAsia="Arial" w:cs="Arial"/>
                <w:szCs w:val="22"/>
                <w:lang w:val="en-US"/>
              </w:rPr>
              <w:t xml:space="preserve">, </w:t>
            </w:r>
            <w:r w:rsidRPr="00532035">
              <w:rPr>
                <w:rFonts w:eastAsia="Arial" w:cs="Arial"/>
                <w:b/>
                <w:szCs w:val="22"/>
                <w:lang w:val="en-US"/>
              </w:rPr>
              <w:t>“Processed”</w:t>
            </w:r>
            <w:r w:rsidRPr="00532035">
              <w:rPr>
                <w:rFonts w:eastAsia="Arial" w:cs="Arial"/>
                <w:szCs w:val="22"/>
                <w:lang w:val="en-US"/>
              </w:rPr>
              <w:t xml:space="preserve">, </w:t>
            </w:r>
            <w:r w:rsidRPr="00532035">
              <w:rPr>
                <w:rFonts w:eastAsia="Arial" w:cs="Arial"/>
                <w:b/>
                <w:szCs w:val="22"/>
                <w:lang w:val="en-US"/>
              </w:rPr>
              <w:t>“Processing”</w:t>
            </w:r>
            <w:r w:rsidRPr="00532035">
              <w:rPr>
                <w:rFonts w:eastAsia="Arial" w:cs="Arial"/>
                <w:szCs w:val="22"/>
                <w:lang w:val="en-US"/>
              </w:rPr>
              <w:t xml:space="preserve">, and </w:t>
            </w:r>
            <w:r w:rsidRPr="00532035">
              <w:rPr>
                <w:rFonts w:eastAsia="Arial" w:cs="Arial"/>
                <w:b/>
                <w:szCs w:val="22"/>
                <w:lang w:val="en-US"/>
              </w:rPr>
              <w:t xml:space="preserve">“Data Processor” </w:t>
            </w:r>
            <w:r w:rsidRPr="00532035">
              <w:rPr>
                <w:rFonts w:eastAsia="Arial" w:cs="Arial"/>
                <w:szCs w:val="22"/>
                <w:lang w:val="en-US"/>
              </w:rPr>
              <w:t>have the meanings set out in, and will be interpreted in accordance with:</w:t>
            </w:r>
          </w:p>
          <w:p w:rsidR="00532035" w:rsidRPr="00532035" w:rsidRDefault="00532035" w:rsidP="00532035">
            <w:pPr>
              <w:widowControl w:val="0"/>
              <w:numPr>
                <w:ilvl w:val="2"/>
                <w:numId w:val="20"/>
              </w:numPr>
              <w:tabs>
                <w:tab w:val="num" w:pos="360"/>
              </w:tabs>
              <w:autoSpaceDE w:val="0"/>
              <w:autoSpaceDN w:val="0"/>
              <w:spacing w:after="240"/>
              <w:ind w:left="0" w:firstLine="0"/>
              <w:jc w:val="both"/>
              <w:rPr>
                <w:rFonts w:eastAsia="Arial" w:cs="Arial"/>
                <w:szCs w:val="22"/>
                <w:lang w:val="en-US"/>
              </w:rPr>
            </w:pPr>
            <w:r w:rsidRPr="00532035">
              <w:rPr>
                <w:rFonts w:eastAsia="Arial" w:cs="Arial"/>
                <w:szCs w:val="22"/>
                <w:lang w:val="en-US"/>
              </w:rPr>
              <w:lastRenderedPageBreak/>
              <w:t>in respect of processing undertaken on or before 24 May 2018, the Data Protection Act 1998;</w:t>
            </w:r>
          </w:p>
          <w:p w:rsidR="00532035" w:rsidRPr="00532035" w:rsidRDefault="00532035" w:rsidP="00532035">
            <w:pPr>
              <w:widowControl w:val="0"/>
              <w:numPr>
                <w:ilvl w:val="2"/>
                <w:numId w:val="20"/>
              </w:numPr>
              <w:tabs>
                <w:tab w:val="num" w:pos="360"/>
              </w:tabs>
              <w:autoSpaceDE w:val="0"/>
              <w:autoSpaceDN w:val="0"/>
              <w:spacing w:after="240"/>
              <w:ind w:left="0" w:firstLine="0"/>
              <w:jc w:val="both"/>
              <w:rPr>
                <w:rFonts w:eastAsia="Arial" w:cs="Arial"/>
                <w:szCs w:val="22"/>
                <w:lang w:val="en-US"/>
              </w:rPr>
            </w:pPr>
            <w:r w:rsidRPr="00532035">
              <w:rPr>
                <w:rFonts w:eastAsia="Arial" w:cs="Arial"/>
                <w:szCs w:val="22"/>
                <w:lang w:val="en-US"/>
              </w:rPr>
              <w:t>in respect of processing undertaken on or after 25 May 2018, the General Data Protection Regulation (EU) 2016/679; and</w:t>
            </w:r>
          </w:p>
          <w:p w:rsidR="00532035" w:rsidRPr="00532035" w:rsidRDefault="00532035" w:rsidP="00532035">
            <w:pPr>
              <w:widowControl w:val="0"/>
              <w:numPr>
                <w:ilvl w:val="2"/>
                <w:numId w:val="20"/>
              </w:numPr>
              <w:tabs>
                <w:tab w:val="num" w:pos="360"/>
              </w:tabs>
              <w:autoSpaceDE w:val="0"/>
              <w:autoSpaceDN w:val="0"/>
              <w:spacing w:after="240"/>
              <w:ind w:left="0" w:firstLine="0"/>
              <w:jc w:val="both"/>
              <w:rPr>
                <w:rFonts w:eastAsia="Arial" w:cs="Arial"/>
                <w:szCs w:val="22"/>
                <w:lang w:val="en-US"/>
              </w:rPr>
            </w:pPr>
            <w:r w:rsidRPr="00532035">
              <w:rPr>
                <w:rFonts w:eastAsia="Arial" w:cs="Arial"/>
                <w:szCs w:val="22"/>
                <w:lang w:val="en-US"/>
              </w:rPr>
              <w:t>in respect of processing undertaken on or after the date on which legislation comes into force that, in respect of the United Kingdom, replaces or converts into domestic law the General Data Protection Regulation (EU) 2016/679, that legislation</w:t>
            </w:r>
          </w:p>
        </w:tc>
      </w:tr>
      <w:tr w:rsidR="00532035" w:rsidRPr="00532035" w:rsidTr="000A0EFB">
        <w:tc>
          <w:tcPr>
            <w:tcW w:w="3118" w:type="dxa"/>
            <w:shd w:val="clear" w:color="auto" w:fill="auto"/>
          </w:tcPr>
          <w:p w:rsidR="00532035" w:rsidRPr="00532035" w:rsidRDefault="00532035" w:rsidP="00532035">
            <w:pPr>
              <w:widowControl w:val="0"/>
              <w:numPr>
                <w:ilvl w:val="0"/>
                <w:numId w:val="20"/>
              </w:numPr>
              <w:tabs>
                <w:tab w:val="left" w:pos="1843"/>
                <w:tab w:val="left" w:pos="3119"/>
                <w:tab w:val="left" w:pos="4253"/>
              </w:tabs>
              <w:autoSpaceDE w:val="0"/>
              <w:autoSpaceDN w:val="0"/>
              <w:spacing w:after="240"/>
              <w:rPr>
                <w:rFonts w:eastAsia="Arial" w:cs="Arial"/>
                <w:b/>
                <w:szCs w:val="22"/>
                <w:lang w:val="en-US"/>
              </w:rPr>
            </w:pPr>
            <w:r w:rsidRPr="00532035">
              <w:rPr>
                <w:rFonts w:eastAsia="Arial" w:cs="Arial"/>
                <w:b/>
                <w:szCs w:val="22"/>
                <w:lang w:val="en-US"/>
              </w:rPr>
              <w:lastRenderedPageBreak/>
              <w:t>“Data Security Incident”</w:t>
            </w:r>
          </w:p>
        </w:tc>
        <w:tc>
          <w:tcPr>
            <w:tcW w:w="4450" w:type="dxa"/>
            <w:shd w:val="clear" w:color="auto" w:fill="auto"/>
          </w:tcPr>
          <w:p w:rsidR="00532035" w:rsidRPr="00532035" w:rsidRDefault="00532035" w:rsidP="00532035">
            <w:pPr>
              <w:widowControl w:val="0"/>
              <w:numPr>
                <w:ilvl w:val="0"/>
                <w:numId w:val="20"/>
              </w:numPr>
              <w:tabs>
                <w:tab w:val="left" w:pos="1843"/>
                <w:tab w:val="left" w:pos="3119"/>
                <w:tab w:val="left" w:pos="4253"/>
              </w:tabs>
              <w:autoSpaceDE w:val="0"/>
              <w:autoSpaceDN w:val="0"/>
              <w:spacing w:after="240"/>
              <w:jc w:val="both"/>
              <w:rPr>
                <w:rFonts w:eastAsia="Arial" w:cs="Arial"/>
                <w:i/>
                <w:szCs w:val="22"/>
                <w:lang w:val="en-US"/>
              </w:rPr>
            </w:pPr>
            <w:r w:rsidRPr="00532035">
              <w:rPr>
                <w:rFonts w:eastAsia="Arial" w:cs="Arial"/>
                <w:szCs w:val="22"/>
                <w:lang w:val="en-US"/>
              </w:rPr>
              <w:t>the accidental or unlawful destruction, loss, alteration, unauthorised disclosure of, or access to, Agreement Personal Data transmitted, stored or otherwise Processed</w:t>
            </w:r>
          </w:p>
        </w:tc>
      </w:tr>
    </w:tbl>
    <w:p w:rsidR="00532035" w:rsidRPr="00532035" w:rsidRDefault="00532035" w:rsidP="00532035">
      <w:pPr>
        <w:widowControl w:val="0"/>
        <w:numPr>
          <w:ilvl w:val="0"/>
          <w:numId w:val="17"/>
        </w:numPr>
        <w:tabs>
          <w:tab w:val="left" w:pos="820"/>
          <w:tab w:val="left" w:pos="821"/>
        </w:tabs>
        <w:autoSpaceDE w:val="0"/>
        <w:autoSpaceDN w:val="0"/>
        <w:spacing w:before="1"/>
        <w:ind w:left="820" w:hanging="720"/>
        <w:outlineLvl w:val="0"/>
        <w:rPr>
          <w:rFonts w:eastAsia="Arial" w:cs="Arial"/>
          <w:b/>
          <w:bCs/>
          <w:szCs w:val="22"/>
          <w:lang w:val="en-US"/>
        </w:rPr>
      </w:pPr>
      <w:r w:rsidRPr="00532035">
        <w:rPr>
          <w:rFonts w:eastAsia="Arial" w:cs="Arial"/>
          <w:b/>
          <w:bCs/>
          <w:color w:val="252525"/>
          <w:szCs w:val="22"/>
          <w:lang w:val="en-US"/>
        </w:rPr>
        <w:t>The</w:t>
      </w:r>
      <w:r w:rsidRPr="00532035">
        <w:rPr>
          <w:rFonts w:eastAsia="Arial" w:cs="Arial"/>
          <w:b/>
          <w:bCs/>
          <w:color w:val="252525"/>
          <w:spacing w:val="-3"/>
          <w:szCs w:val="22"/>
          <w:lang w:val="en-US"/>
        </w:rPr>
        <w:t xml:space="preserve"> </w:t>
      </w:r>
      <w:r w:rsidRPr="00532035">
        <w:rPr>
          <w:rFonts w:eastAsia="Arial" w:cs="Arial"/>
          <w:b/>
          <w:bCs/>
          <w:color w:val="252525"/>
          <w:szCs w:val="22"/>
          <w:lang w:val="en-US"/>
        </w:rPr>
        <w:t>Goods/Service</w:t>
      </w:r>
    </w:p>
    <w:p w:rsidR="00532035" w:rsidRPr="00532035" w:rsidRDefault="00532035" w:rsidP="00532035">
      <w:pPr>
        <w:widowControl w:val="0"/>
        <w:autoSpaceDE w:val="0"/>
        <w:autoSpaceDN w:val="0"/>
        <w:spacing w:before="3"/>
        <w:rPr>
          <w:rFonts w:eastAsia="Arial" w:cs="Arial"/>
          <w:b/>
          <w:szCs w:val="22"/>
          <w:lang w:val="en-US"/>
        </w:rPr>
      </w:pPr>
    </w:p>
    <w:p w:rsidR="00532035" w:rsidRPr="00532035" w:rsidRDefault="00532035" w:rsidP="00532035">
      <w:pPr>
        <w:widowControl w:val="0"/>
        <w:numPr>
          <w:ilvl w:val="1"/>
          <w:numId w:val="17"/>
        </w:numPr>
        <w:tabs>
          <w:tab w:val="left" w:pos="1541"/>
        </w:tabs>
        <w:autoSpaceDE w:val="0"/>
        <w:autoSpaceDN w:val="0"/>
        <w:ind w:right="119"/>
        <w:jc w:val="both"/>
        <w:rPr>
          <w:rFonts w:eastAsia="Arial" w:cs="Arial"/>
          <w:szCs w:val="22"/>
          <w:lang w:val="en-US"/>
        </w:rPr>
      </w:pPr>
      <w:r w:rsidRPr="00532035">
        <w:rPr>
          <w:rFonts w:eastAsia="Arial" w:cs="Arial"/>
          <w:color w:val="252525"/>
          <w:szCs w:val="22"/>
          <w:lang w:val="en-US"/>
        </w:rPr>
        <w:t>The Goods/Service shall be to the reasonable satisfaction of the Purchaser and shall conform in all respects with any particulars specified in this Order and in any variations</w:t>
      </w:r>
      <w:r w:rsidRPr="00532035">
        <w:rPr>
          <w:rFonts w:eastAsia="Arial" w:cs="Arial"/>
          <w:color w:val="252525"/>
          <w:spacing w:val="-8"/>
          <w:szCs w:val="22"/>
          <w:lang w:val="en-US"/>
        </w:rPr>
        <w:t xml:space="preserve"> </w:t>
      </w:r>
      <w:r w:rsidRPr="00532035">
        <w:rPr>
          <w:rFonts w:eastAsia="Arial" w:cs="Arial"/>
          <w:color w:val="252525"/>
          <w:szCs w:val="22"/>
          <w:lang w:val="en-US"/>
        </w:rPr>
        <w:t>thereto.</w:t>
      </w:r>
    </w:p>
    <w:p w:rsidR="00532035" w:rsidRPr="00532035" w:rsidRDefault="00532035" w:rsidP="00532035">
      <w:pPr>
        <w:widowControl w:val="0"/>
        <w:autoSpaceDE w:val="0"/>
        <w:autoSpaceDN w:val="0"/>
        <w:spacing w:before="1"/>
        <w:rPr>
          <w:rFonts w:eastAsia="Arial" w:cs="Arial"/>
          <w:szCs w:val="22"/>
          <w:lang w:val="en-US"/>
        </w:rPr>
      </w:pPr>
    </w:p>
    <w:p w:rsidR="00532035" w:rsidRPr="00532035" w:rsidRDefault="00532035" w:rsidP="00532035">
      <w:pPr>
        <w:widowControl w:val="0"/>
        <w:numPr>
          <w:ilvl w:val="1"/>
          <w:numId w:val="17"/>
        </w:numPr>
        <w:tabs>
          <w:tab w:val="left" w:pos="1541"/>
        </w:tabs>
        <w:autoSpaceDE w:val="0"/>
        <w:autoSpaceDN w:val="0"/>
        <w:ind w:right="116"/>
        <w:jc w:val="both"/>
        <w:rPr>
          <w:rFonts w:eastAsia="Arial" w:cs="Arial"/>
          <w:szCs w:val="22"/>
          <w:lang w:val="en-US"/>
        </w:rPr>
      </w:pPr>
      <w:r w:rsidRPr="00532035">
        <w:rPr>
          <w:rFonts w:eastAsia="Arial" w:cs="Arial"/>
          <w:color w:val="252525"/>
          <w:szCs w:val="22"/>
          <w:lang w:val="en-US"/>
        </w:rPr>
        <w:t>The Goods/Service shall conform in this respect with the requirements of any statutes, orders, regulations or by-laws from time to time in</w:t>
      </w:r>
      <w:r w:rsidRPr="00532035">
        <w:rPr>
          <w:rFonts w:eastAsia="Arial" w:cs="Arial"/>
          <w:color w:val="252525"/>
          <w:spacing w:val="-26"/>
          <w:szCs w:val="22"/>
          <w:lang w:val="en-US"/>
        </w:rPr>
        <w:t xml:space="preserve"> </w:t>
      </w:r>
      <w:r w:rsidRPr="00532035">
        <w:rPr>
          <w:rFonts w:eastAsia="Arial" w:cs="Arial"/>
          <w:color w:val="252525"/>
          <w:szCs w:val="22"/>
          <w:lang w:val="en-US"/>
        </w:rPr>
        <w:t>force.</w:t>
      </w:r>
    </w:p>
    <w:p w:rsidR="00532035" w:rsidRPr="00532035" w:rsidRDefault="00532035" w:rsidP="00532035">
      <w:pPr>
        <w:widowControl w:val="0"/>
        <w:autoSpaceDE w:val="0"/>
        <w:autoSpaceDN w:val="0"/>
        <w:rPr>
          <w:rFonts w:eastAsia="Arial" w:cs="Arial"/>
          <w:szCs w:val="22"/>
          <w:lang w:val="en-US"/>
        </w:rPr>
      </w:pPr>
    </w:p>
    <w:p w:rsidR="00532035" w:rsidRPr="00532035" w:rsidRDefault="00532035" w:rsidP="00532035">
      <w:pPr>
        <w:widowControl w:val="0"/>
        <w:numPr>
          <w:ilvl w:val="1"/>
          <w:numId w:val="17"/>
        </w:numPr>
        <w:tabs>
          <w:tab w:val="left" w:pos="1541"/>
        </w:tabs>
        <w:autoSpaceDE w:val="0"/>
        <w:autoSpaceDN w:val="0"/>
        <w:ind w:right="118"/>
        <w:jc w:val="both"/>
        <w:rPr>
          <w:rFonts w:eastAsia="Arial" w:cs="Arial"/>
          <w:szCs w:val="22"/>
          <w:lang w:val="en-US"/>
        </w:rPr>
      </w:pPr>
      <w:r w:rsidRPr="00532035">
        <w:rPr>
          <w:rFonts w:eastAsia="Arial" w:cs="Arial"/>
          <w:color w:val="252525"/>
          <w:szCs w:val="22"/>
          <w:lang w:val="en-US"/>
        </w:rPr>
        <w:t>The Goods/Service shall be fit and sufficient for the purchase for which such goods/service are ordinarily used, and for any particular purpose made known to the Supplier by the Purchaser, and the Purchaser relies on the skill and judgement of the Supplier supply of the Goods/Service in the execution of the Order.</w:t>
      </w:r>
    </w:p>
    <w:p w:rsidR="00532035" w:rsidRPr="00532035" w:rsidRDefault="00532035" w:rsidP="00532035">
      <w:pPr>
        <w:widowControl w:val="0"/>
        <w:autoSpaceDE w:val="0"/>
        <w:autoSpaceDN w:val="0"/>
        <w:spacing w:before="6"/>
        <w:rPr>
          <w:rFonts w:eastAsia="Arial" w:cs="Arial"/>
          <w:sz w:val="21"/>
          <w:szCs w:val="22"/>
          <w:lang w:val="en-US"/>
        </w:rPr>
      </w:pPr>
    </w:p>
    <w:p w:rsidR="00532035" w:rsidRPr="00532035" w:rsidRDefault="00532035" w:rsidP="00532035">
      <w:pPr>
        <w:widowControl w:val="0"/>
        <w:numPr>
          <w:ilvl w:val="0"/>
          <w:numId w:val="17"/>
        </w:numPr>
        <w:tabs>
          <w:tab w:val="left" w:pos="820"/>
          <w:tab w:val="left" w:pos="821"/>
        </w:tabs>
        <w:autoSpaceDE w:val="0"/>
        <w:autoSpaceDN w:val="0"/>
        <w:ind w:left="820" w:hanging="720"/>
        <w:outlineLvl w:val="0"/>
        <w:rPr>
          <w:rFonts w:eastAsia="Arial" w:cs="Arial"/>
          <w:b/>
          <w:bCs/>
          <w:szCs w:val="22"/>
          <w:lang w:val="en-US"/>
        </w:rPr>
      </w:pPr>
      <w:r w:rsidRPr="00532035">
        <w:rPr>
          <w:rFonts w:eastAsia="Arial" w:cs="Arial"/>
          <w:b/>
          <w:bCs/>
          <w:color w:val="252525"/>
          <w:szCs w:val="22"/>
          <w:lang w:val="en-US"/>
        </w:rPr>
        <w:t>The Price</w:t>
      </w:r>
    </w:p>
    <w:p w:rsidR="00532035" w:rsidRPr="00532035" w:rsidRDefault="00532035" w:rsidP="00532035">
      <w:pPr>
        <w:widowControl w:val="0"/>
        <w:autoSpaceDE w:val="0"/>
        <w:autoSpaceDN w:val="0"/>
        <w:spacing w:before="2"/>
        <w:rPr>
          <w:rFonts w:eastAsia="Arial" w:cs="Arial"/>
          <w:b/>
          <w:szCs w:val="22"/>
          <w:lang w:val="en-US"/>
        </w:rPr>
      </w:pPr>
    </w:p>
    <w:p w:rsidR="00532035" w:rsidRPr="00532035" w:rsidRDefault="00532035" w:rsidP="00532035">
      <w:pPr>
        <w:widowControl w:val="0"/>
        <w:numPr>
          <w:ilvl w:val="1"/>
          <w:numId w:val="17"/>
        </w:numPr>
        <w:tabs>
          <w:tab w:val="left" w:pos="1541"/>
        </w:tabs>
        <w:autoSpaceDE w:val="0"/>
        <w:autoSpaceDN w:val="0"/>
        <w:ind w:right="114"/>
        <w:jc w:val="both"/>
        <w:rPr>
          <w:rFonts w:eastAsia="Arial" w:cs="Arial"/>
          <w:szCs w:val="22"/>
          <w:lang w:val="en-US"/>
        </w:rPr>
      </w:pPr>
      <w:r w:rsidRPr="00532035">
        <w:rPr>
          <w:rFonts w:eastAsia="Arial" w:cs="Arial"/>
          <w:color w:val="252525"/>
          <w:szCs w:val="22"/>
          <w:lang w:val="en-US"/>
        </w:rPr>
        <w:t>Unless otherwise agreed in writing by the Purchaser, the Supplier shall render a separate invoice in respect of each consignment delivered under this Order. Payment shall be due 30 days after receipt of the Goods/Service or the correct invoice therefore, whichever is the</w:t>
      </w:r>
      <w:r w:rsidRPr="00532035">
        <w:rPr>
          <w:rFonts w:eastAsia="Arial" w:cs="Arial"/>
          <w:color w:val="252525"/>
          <w:spacing w:val="-17"/>
          <w:szCs w:val="22"/>
          <w:lang w:val="en-US"/>
        </w:rPr>
        <w:t xml:space="preserve"> </w:t>
      </w:r>
      <w:r w:rsidRPr="00532035">
        <w:rPr>
          <w:rFonts w:eastAsia="Arial" w:cs="Arial"/>
          <w:color w:val="252525"/>
          <w:szCs w:val="22"/>
          <w:lang w:val="en-US"/>
        </w:rPr>
        <w:t>later.</w:t>
      </w:r>
    </w:p>
    <w:p w:rsidR="00532035" w:rsidRPr="00532035" w:rsidRDefault="00532035" w:rsidP="00532035">
      <w:pPr>
        <w:widowControl w:val="0"/>
        <w:autoSpaceDE w:val="0"/>
        <w:autoSpaceDN w:val="0"/>
        <w:spacing w:before="9"/>
        <w:rPr>
          <w:rFonts w:eastAsia="Arial" w:cs="Arial"/>
          <w:sz w:val="21"/>
          <w:szCs w:val="22"/>
          <w:lang w:val="en-US"/>
        </w:rPr>
      </w:pPr>
    </w:p>
    <w:p w:rsidR="00532035" w:rsidRPr="00532035" w:rsidRDefault="00532035" w:rsidP="00532035">
      <w:pPr>
        <w:widowControl w:val="0"/>
        <w:numPr>
          <w:ilvl w:val="1"/>
          <w:numId w:val="17"/>
        </w:numPr>
        <w:tabs>
          <w:tab w:val="left" w:pos="1541"/>
        </w:tabs>
        <w:autoSpaceDE w:val="0"/>
        <w:autoSpaceDN w:val="0"/>
        <w:spacing w:line="244" w:lineRule="auto"/>
        <w:ind w:right="117"/>
        <w:jc w:val="both"/>
        <w:rPr>
          <w:rFonts w:eastAsia="Arial" w:cs="Arial"/>
          <w:szCs w:val="22"/>
          <w:lang w:val="en-US"/>
        </w:rPr>
      </w:pPr>
      <w:r w:rsidRPr="00532035">
        <w:rPr>
          <w:rFonts w:eastAsia="Arial" w:cs="Arial"/>
          <w:color w:val="252525"/>
          <w:szCs w:val="22"/>
          <w:lang w:val="en-US"/>
        </w:rPr>
        <w:t>Value Added Tax, where applicable, shall be shown separately on all invoices as a strictly net extra</w:t>
      </w:r>
      <w:r w:rsidRPr="00532035">
        <w:rPr>
          <w:rFonts w:eastAsia="Arial" w:cs="Arial"/>
          <w:color w:val="252525"/>
          <w:spacing w:val="-12"/>
          <w:szCs w:val="22"/>
          <w:lang w:val="en-US"/>
        </w:rPr>
        <w:t xml:space="preserve"> </w:t>
      </w:r>
      <w:r w:rsidRPr="00532035">
        <w:rPr>
          <w:rFonts w:eastAsia="Arial" w:cs="Arial"/>
          <w:color w:val="252525"/>
          <w:szCs w:val="22"/>
          <w:lang w:val="en-US"/>
        </w:rPr>
        <w:t>charge.</w:t>
      </w:r>
    </w:p>
    <w:p w:rsidR="00532035" w:rsidRPr="00532035" w:rsidRDefault="00532035" w:rsidP="00532035">
      <w:pPr>
        <w:widowControl w:val="0"/>
        <w:autoSpaceDE w:val="0"/>
        <w:autoSpaceDN w:val="0"/>
        <w:spacing w:before="1"/>
        <w:rPr>
          <w:rFonts w:eastAsia="Arial" w:cs="Arial"/>
          <w:sz w:val="21"/>
          <w:szCs w:val="22"/>
          <w:lang w:val="en-US"/>
        </w:rPr>
      </w:pPr>
    </w:p>
    <w:p w:rsidR="00532035" w:rsidRPr="00532035" w:rsidRDefault="00532035" w:rsidP="00532035">
      <w:pPr>
        <w:widowControl w:val="0"/>
        <w:numPr>
          <w:ilvl w:val="0"/>
          <w:numId w:val="17"/>
        </w:numPr>
        <w:tabs>
          <w:tab w:val="left" w:pos="820"/>
          <w:tab w:val="left" w:pos="821"/>
        </w:tabs>
        <w:autoSpaceDE w:val="0"/>
        <w:autoSpaceDN w:val="0"/>
        <w:spacing w:before="1"/>
        <w:ind w:left="820" w:hanging="720"/>
        <w:outlineLvl w:val="0"/>
        <w:rPr>
          <w:rFonts w:eastAsia="Arial" w:cs="Arial"/>
          <w:b/>
          <w:bCs/>
          <w:szCs w:val="22"/>
          <w:lang w:val="en-US"/>
        </w:rPr>
      </w:pPr>
      <w:r w:rsidRPr="00532035">
        <w:rPr>
          <w:rFonts w:eastAsia="Arial" w:cs="Arial"/>
          <w:b/>
          <w:bCs/>
          <w:color w:val="252525"/>
          <w:szCs w:val="22"/>
          <w:lang w:val="en-US"/>
        </w:rPr>
        <w:t>Delivery</w:t>
      </w:r>
    </w:p>
    <w:p w:rsidR="00532035" w:rsidRPr="00532035" w:rsidRDefault="00532035" w:rsidP="00532035">
      <w:pPr>
        <w:widowControl w:val="0"/>
        <w:autoSpaceDE w:val="0"/>
        <w:autoSpaceDN w:val="0"/>
        <w:rPr>
          <w:rFonts w:eastAsia="Arial" w:cs="Arial"/>
          <w:b/>
          <w:szCs w:val="22"/>
          <w:lang w:val="en-US"/>
        </w:rPr>
      </w:pPr>
    </w:p>
    <w:p w:rsidR="00532035" w:rsidRPr="00532035" w:rsidRDefault="00532035" w:rsidP="00532035">
      <w:pPr>
        <w:widowControl w:val="0"/>
        <w:numPr>
          <w:ilvl w:val="1"/>
          <w:numId w:val="17"/>
        </w:numPr>
        <w:tabs>
          <w:tab w:val="left" w:pos="1541"/>
        </w:tabs>
        <w:autoSpaceDE w:val="0"/>
        <w:autoSpaceDN w:val="0"/>
        <w:spacing w:line="242" w:lineRule="auto"/>
        <w:ind w:right="118"/>
        <w:jc w:val="both"/>
        <w:rPr>
          <w:rFonts w:eastAsia="Arial" w:cs="Arial"/>
          <w:szCs w:val="22"/>
          <w:lang w:val="en-US"/>
        </w:rPr>
      </w:pPr>
      <w:r w:rsidRPr="00532035">
        <w:rPr>
          <w:rFonts w:eastAsia="Arial" w:cs="Arial"/>
          <w:color w:val="252525"/>
          <w:szCs w:val="22"/>
          <w:lang w:val="en-US"/>
        </w:rPr>
        <w:t>Where any access to the premises is necessary in connection with delivery or installation the Supplier and his sub-contractor shall at all times comply with the reasonable requirements of the Director of ICT and</w:t>
      </w:r>
      <w:r w:rsidRPr="00532035">
        <w:rPr>
          <w:rFonts w:eastAsia="Arial" w:cs="Arial"/>
          <w:color w:val="252525"/>
          <w:spacing w:val="-16"/>
          <w:szCs w:val="22"/>
          <w:lang w:val="en-US"/>
        </w:rPr>
        <w:t xml:space="preserve"> </w:t>
      </w:r>
      <w:r w:rsidRPr="00532035">
        <w:rPr>
          <w:rFonts w:eastAsia="Arial" w:cs="Arial"/>
          <w:color w:val="252525"/>
          <w:szCs w:val="22"/>
          <w:lang w:val="en-US"/>
        </w:rPr>
        <w:t>Purchasing.</w:t>
      </w:r>
    </w:p>
    <w:p w:rsidR="00532035" w:rsidRPr="00532035" w:rsidRDefault="00532035" w:rsidP="00532035">
      <w:pPr>
        <w:widowControl w:val="0"/>
        <w:autoSpaceDE w:val="0"/>
        <w:autoSpaceDN w:val="0"/>
        <w:spacing w:before="6"/>
        <w:rPr>
          <w:rFonts w:eastAsia="Arial" w:cs="Arial"/>
          <w:sz w:val="21"/>
          <w:szCs w:val="22"/>
          <w:lang w:val="en-US"/>
        </w:rPr>
      </w:pPr>
    </w:p>
    <w:p w:rsidR="00532035" w:rsidRPr="00532035" w:rsidRDefault="00532035" w:rsidP="00532035">
      <w:pPr>
        <w:widowControl w:val="0"/>
        <w:numPr>
          <w:ilvl w:val="1"/>
          <w:numId w:val="17"/>
        </w:numPr>
        <w:tabs>
          <w:tab w:val="left" w:pos="1541"/>
        </w:tabs>
        <w:autoSpaceDE w:val="0"/>
        <w:autoSpaceDN w:val="0"/>
        <w:ind w:right="119"/>
        <w:jc w:val="both"/>
        <w:rPr>
          <w:rFonts w:eastAsia="Arial" w:cs="Arial"/>
          <w:szCs w:val="22"/>
          <w:lang w:val="en-US"/>
        </w:rPr>
      </w:pPr>
      <w:r w:rsidRPr="00532035">
        <w:rPr>
          <w:rFonts w:eastAsia="Arial" w:cs="Arial"/>
          <w:color w:val="252525"/>
          <w:szCs w:val="22"/>
          <w:lang w:val="en-US"/>
        </w:rPr>
        <w:t xml:space="preserve">The time of delivery shall be of the essence and failure to deliver within the time promised or specified shall enable the Purchaser (at his option) to release himself from any obligation to accept, and pay for, the Goods/Service and/or to cancel all or part of the order thereof, in either case without </w:t>
      </w:r>
      <w:r w:rsidRPr="00532035">
        <w:rPr>
          <w:rFonts w:eastAsia="Arial" w:cs="Arial"/>
          <w:color w:val="252525"/>
          <w:szCs w:val="22"/>
          <w:lang w:val="en-US"/>
        </w:rPr>
        <w:lastRenderedPageBreak/>
        <w:t>prejudice to his other rights and</w:t>
      </w:r>
      <w:r w:rsidRPr="00532035">
        <w:rPr>
          <w:rFonts w:eastAsia="Arial" w:cs="Arial"/>
          <w:color w:val="252525"/>
          <w:spacing w:val="-12"/>
          <w:szCs w:val="22"/>
          <w:lang w:val="en-US"/>
        </w:rPr>
        <w:t xml:space="preserve"> </w:t>
      </w:r>
      <w:r w:rsidRPr="00532035">
        <w:rPr>
          <w:rFonts w:eastAsia="Arial" w:cs="Arial"/>
          <w:color w:val="252525"/>
          <w:szCs w:val="22"/>
          <w:lang w:val="en-US"/>
        </w:rPr>
        <w:t>remedies.</w:t>
      </w:r>
    </w:p>
    <w:p w:rsidR="00532035" w:rsidRPr="00532035" w:rsidRDefault="00532035" w:rsidP="00532035">
      <w:pPr>
        <w:widowControl w:val="0"/>
        <w:autoSpaceDE w:val="0"/>
        <w:autoSpaceDN w:val="0"/>
        <w:spacing w:before="6"/>
        <w:rPr>
          <w:rFonts w:eastAsia="Arial" w:cs="Arial"/>
          <w:sz w:val="21"/>
          <w:szCs w:val="22"/>
          <w:lang w:val="en-US"/>
        </w:rPr>
      </w:pPr>
    </w:p>
    <w:p w:rsidR="00532035" w:rsidRPr="00532035" w:rsidRDefault="00532035" w:rsidP="00532035">
      <w:pPr>
        <w:widowControl w:val="0"/>
        <w:numPr>
          <w:ilvl w:val="0"/>
          <w:numId w:val="16"/>
        </w:numPr>
        <w:tabs>
          <w:tab w:val="left" w:pos="551"/>
          <w:tab w:val="left" w:pos="552"/>
        </w:tabs>
        <w:autoSpaceDE w:val="0"/>
        <w:autoSpaceDN w:val="0"/>
        <w:ind w:hanging="451"/>
        <w:outlineLvl w:val="0"/>
        <w:rPr>
          <w:rFonts w:eastAsia="Arial" w:cs="Arial"/>
          <w:b/>
          <w:bCs/>
          <w:szCs w:val="22"/>
          <w:lang w:val="en-US"/>
        </w:rPr>
      </w:pPr>
      <w:r w:rsidRPr="00532035">
        <w:rPr>
          <w:rFonts w:eastAsia="Arial" w:cs="Arial"/>
          <w:b/>
          <w:bCs/>
          <w:color w:val="252525"/>
          <w:szCs w:val="22"/>
          <w:lang w:val="en-US"/>
        </w:rPr>
        <w:t>Guarantee</w:t>
      </w:r>
    </w:p>
    <w:p w:rsidR="00532035" w:rsidRPr="00532035" w:rsidRDefault="00532035" w:rsidP="00532035">
      <w:pPr>
        <w:widowControl w:val="0"/>
        <w:autoSpaceDE w:val="0"/>
        <w:autoSpaceDN w:val="0"/>
        <w:spacing w:before="11"/>
        <w:rPr>
          <w:rFonts w:eastAsia="Arial" w:cs="Arial"/>
          <w:b/>
          <w:sz w:val="21"/>
          <w:szCs w:val="22"/>
          <w:lang w:val="en-US"/>
        </w:rPr>
      </w:pPr>
    </w:p>
    <w:p w:rsidR="00532035" w:rsidRPr="00532035" w:rsidRDefault="00532035" w:rsidP="00532035">
      <w:pPr>
        <w:widowControl w:val="0"/>
        <w:numPr>
          <w:ilvl w:val="1"/>
          <w:numId w:val="16"/>
        </w:numPr>
        <w:tabs>
          <w:tab w:val="left" w:pos="1519"/>
        </w:tabs>
        <w:autoSpaceDE w:val="0"/>
        <w:autoSpaceDN w:val="0"/>
        <w:spacing w:before="77"/>
        <w:ind w:right="116" w:hanging="710"/>
        <w:jc w:val="both"/>
        <w:rPr>
          <w:rFonts w:eastAsia="Arial" w:cs="Arial"/>
          <w:szCs w:val="22"/>
          <w:lang w:val="en-US"/>
        </w:rPr>
      </w:pPr>
      <w:r w:rsidRPr="00532035">
        <w:rPr>
          <w:rFonts w:eastAsia="Arial" w:cs="Arial"/>
          <w:color w:val="252525"/>
          <w:szCs w:val="22"/>
          <w:lang w:val="en-US"/>
        </w:rPr>
        <w:t>The guarantee period applicable to the Goods/Service shall be 12 months from putting into service or 18 months from delivery, whichever shall be the shorter (subject to any alternative guarantee arrangements agreed in writing between the Purchaser and the supplier). If the Purchaser shall within such guarantee period or within 30 days thereafter give notice in writing to the Supplier of any defect in any of the Goods/Service as may have arisen</w:t>
      </w:r>
      <w:r w:rsidRPr="00532035">
        <w:rPr>
          <w:rFonts w:eastAsia="Arial" w:cs="Arial"/>
          <w:color w:val="252525"/>
          <w:spacing w:val="54"/>
          <w:szCs w:val="22"/>
          <w:lang w:val="en-US"/>
        </w:rPr>
        <w:t xml:space="preserve"> </w:t>
      </w:r>
      <w:r w:rsidRPr="00532035">
        <w:rPr>
          <w:rFonts w:eastAsia="Arial" w:cs="Arial"/>
          <w:color w:val="252525"/>
          <w:szCs w:val="22"/>
          <w:lang w:val="en-US"/>
        </w:rPr>
        <w:t>during such guarantee period under proper and normal use the Supplier shall (without prejudice to any other rights and remedies which the Purchaser may have) as quickly as possible remedy such defects whether by repair or replacement (as the Purchaser shall elect) without cost to the Purchaser</w:t>
      </w:r>
    </w:p>
    <w:p w:rsidR="00532035" w:rsidRPr="00532035" w:rsidRDefault="00532035" w:rsidP="00532035">
      <w:pPr>
        <w:widowControl w:val="0"/>
        <w:autoSpaceDE w:val="0"/>
        <w:autoSpaceDN w:val="0"/>
        <w:spacing w:before="9"/>
        <w:rPr>
          <w:rFonts w:eastAsia="Arial" w:cs="Arial"/>
          <w:sz w:val="21"/>
          <w:szCs w:val="22"/>
          <w:lang w:val="en-US"/>
        </w:rPr>
      </w:pPr>
    </w:p>
    <w:p w:rsidR="00532035" w:rsidRPr="00532035" w:rsidRDefault="00532035" w:rsidP="00532035">
      <w:pPr>
        <w:widowControl w:val="0"/>
        <w:numPr>
          <w:ilvl w:val="0"/>
          <w:numId w:val="16"/>
        </w:numPr>
        <w:tabs>
          <w:tab w:val="left" w:pos="808"/>
          <w:tab w:val="left" w:pos="809"/>
        </w:tabs>
        <w:autoSpaceDE w:val="0"/>
        <w:autoSpaceDN w:val="0"/>
        <w:ind w:left="808" w:hanging="708"/>
        <w:outlineLvl w:val="0"/>
        <w:rPr>
          <w:rFonts w:eastAsia="Arial" w:cs="Arial"/>
          <w:b/>
          <w:bCs/>
          <w:szCs w:val="22"/>
          <w:lang w:val="en-US"/>
        </w:rPr>
      </w:pPr>
      <w:r w:rsidRPr="00532035">
        <w:rPr>
          <w:rFonts w:eastAsia="Arial" w:cs="Arial"/>
          <w:b/>
          <w:bCs/>
          <w:color w:val="252525"/>
          <w:szCs w:val="22"/>
          <w:lang w:val="en-US"/>
        </w:rPr>
        <w:t>Payment</w:t>
      </w:r>
    </w:p>
    <w:p w:rsidR="00532035" w:rsidRPr="00532035" w:rsidRDefault="00532035" w:rsidP="00532035">
      <w:pPr>
        <w:widowControl w:val="0"/>
        <w:autoSpaceDE w:val="0"/>
        <w:autoSpaceDN w:val="0"/>
        <w:spacing w:before="11"/>
        <w:rPr>
          <w:rFonts w:eastAsia="Arial" w:cs="Arial"/>
          <w:b/>
          <w:sz w:val="21"/>
          <w:szCs w:val="22"/>
          <w:lang w:val="en-US"/>
        </w:rPr>
      </w:pPr>
    </w:p>
    <w:p w:rsidR="00532035" w:rsidRPr="00532035" w:rsidRDefault="00532035" w:rsidP="00532035">
      <w:pPr>
        <w:widowControl w:val="0"/>
        <w:numPr>
          <w:ilvl w:val="1"/>
          <w:numId w:val="16"/>
        </w:numPr>
        <w:tabs>
          <w:tab w:val="left" w:pos="1519"/>
        </w:tabs>
        <w:autoSpaceDE w:val="0"/>
        <w:autoSpaceDN w:val="0"/>
        <w:ind w:right="116" w:hanging="710"/>
        <w:jc w:val="both"/>
        <w:rPr>
          <w:rFonts w:eastAsia="Arial" w:cs="Arial"/>
          <w:szCs w:val="22"/>
          <w:lang w:val="en-US"/>
        </w:rPr>
      </w:pPr>
      <w:r w:rsidRPr="00532035">
        <w:rPr>
          <w:rFonts w:eastAsia="Arial" w:cs="Arial"/>
          <w:color w:val="252525"/>
          <w:szCs w:val="22"/>
          <w:lang w:val="en-US"/>
        </w:rPr>
        <w:t>Invoices relating to the purchase of equipment/services specified above should be in the name of New College Durham, quoting official order number and send to:</w:t>
      </w:r>
    </w:p>
    <w:p w:rsidR="00532035" w:rsidRPr="00532035" w:rsidRDefault="00532035" w:rsidP="00532035">
      <w:pPr>
        <w:widowControl w:val="0"/>
        <w:autoSpaceDE w:val="0"/>
        <w:autoSpaceDN w:val="0"/>
        <w:spacing w:before="9"/>
        <w:rPr>
          <w:rFonts w:eastAsia="Arial" w:cs="Arial"/>
          <w:sz w:val="21"/>
          <w:szCs w:val="22"/>
          <w:lang w:val="en-US"/>
        </w:rPr>
      </w:pPr>
    </w:p>
    <w:p w:rsidR="00532035" w:rsidRPr="00532035" w:rsidRDefault="00532035" w:rsidP="00532035">
      <w:pPr>
        <w:widowControl w:val="0"/>
        <w:autoSpaceDE w:val="0"/>
        <w:autoSpaceDN w:val="0"/>
        <w:ind w:left="2981" w:right="4158"/>
        <w:rPr>
          <w:rFonts w:eastAsia="Arial" w:cs="Arial"/>
          <w:szCs w:val="22"/>
          <w:lang w:val="en-US"/>
        </w:rPr>
      </w:pPr>
      <w:r w:rsidRPr="00532035">
        <w:rPr>
          <w:rFonts w:eastAsia="Arial" w:cs="Arial"/>
          <w:color w:val="252525"/>
          <w:szCs w:val="22"/>
          <w:lang w:val="en-US"/>
        </w:rPr>
        <w:t>Finance Department New College Durham</w:t>
      </w:r>
    </w:p>
    <w:p w:rsidR="00532035" w:rsidRPr="00532035" w:rsidRDefault="00532035" w:rsidP="00532035">
      <w:pPr>
        <w:widowControl w:val="0"/>
        <w:autoSpaceDE w:val="0"/>
        <w:autoSpaceDN w:val="0"/>
        <w:ind w:left="2981" w:right="3644"/>
        <w:rPr>
          <w:rFonts w:eastAsia="Arial" w:cs="Arial"/>
          <w:szCs w:val="22"/>
          <w:lang w:val="en-US"/>
        </w:rPr>
      </w:pPr>
      <w:r w:rsidRPr="00532035">
        <w:rPr>
          <w:rFonts w:eastAsia="Arial" w:cs="Arial"/>
          <w:color w:val="252525"/>
          <w:szCs w:val="22"/>
          <w:lang w:val="en-US"/>
        </w:rPr>
        <w:t>Framwellgate Moor Centre Durham</w:t>
      </w:r>
    </w:p>
    <w:p w:rsidR="00532035" w:rsidRPr="00532035" w:rsidRDefault="00532035" w:rsidP="00532035">
      <w:pPr>
        <w:widowControl w:val="0"/>
        <w:autoSpaceDE w:val="0"/>
        <w:autoSpaceDN w:val="0"/>
        <w:spacing w:before="1" w:line="253" w:lineRule="exact"/>
        <w:ind w:left="2981"/>
        <w:rPr>
          <w:rFonts w:eastAsia="Arial" w:cs="Arial"/>
          <w:szCs w:val="22"/>
          <w:lang w:val="en-US"/>
        </w:rPr>
      </w:pPr>
      <w:r w:rsidRPr="00532035">
        <w:rPr>
          <w:rFonts w:eastAsia="Arial" w:cs="Arial"/>
          <w:color w:val="252525"/>
          <w:szCs w:val="22"/>
          <w:lang w:val="en-US"/>
        </w:rPr>
        <w:t>DH1 5ES</w:t>
      </w:r>
    </w:p>
    <w:p w:rsidR="00532035" w:rsidRPr="00532035" w:rsidRDefault="00532035" w:rsidP="00532035">
      <w:pPr>
        <w:widowControl w:val="0"/>
        <w:autoSpaceDE w:val="0"/>
        <w:autoSpaceDN w:val="0"/>
        <w:spacing w:before="9"/>
        <w:rPr>
          <w:rFonts w:eastAsia="Arial" w:cs="Arial"/>
          <w:sz w:val="21"/>
          <w:szCs w:val="22"/>
          <w:lang w:val="en-US"/>
        </w:rPr>
      </w:pPr>
    </w:p>
    <w:p w:rsidR="00532035" w:rsidRPr="00532035" w:rsidRDefault="00532035" w:rsidP="00532035">
      <w:pPr>
        <w:widowControl w:val="0"/>
        <w:numPr>
          <w:ilvl w:val="0"/>
          <w:numId w:val="16"/>
        </w:numPr>
        <w:tabs>
          <w:tab w:val="left" w:pos="820"/>
          <w:tab w:val="left" w:pos="821"/>
        </w:tabs>
        <w:autoSpaceDE w:val="0"/>
        <w:autoSpaceDN w:val="0"/>
        <w:ind w:left="820" w:hanging="720"/>
        <w:outlineLvl w:val="0"/>
        <w:rPr>
          <w:rFonts w:eastAsia="Arial" w:cs="Arial"/>
          <w:b/>
          <w:bCs/>
          <w:szCs w:val="22"/>
          <w:lang w:val="en-US"/>
        </w:rPr>
      </w:pPr>
      <w:r w:rsidRPr="00532035">
        <w:rPr>
          <w:rFonts w:eastAsia="Arial" w:cs="Arial"/>
          <w:b/>
          <w:bCs/>
          <w:color w:val="252525"/>
          <w:szCs w:val="22"/>
          <w:lang w:val="en-US"/>
        </w:rPr>
        <w:t>Health and</w:t>
      </w:r>
      <w:r w:rsidRPr="00532035">
        <w:rPr>
          <w:rFonts w:eastAsia="Arial" w:cs="Arial"/>
          <w:b/>
          <w:bCs/>
          <w:color w:val="252525"/>
          <w:spacing w:val="-4"/>
          <w:szCs w:val="22"/>
          <w:lang w:val="en-US"/>
        </w:rPr>
        <w:t xml:space="preserve"> </w:t>
      </w:r>
      <w:r w:rsidRPr="00532035">
        <w:rPr>
          <w:rFonts w:eastAsia="Arial" w:cs="Arial"/>
          <w:b/>
          <w:bCs/>
          <w:color w:val="252525"/>
          <w:szCs w:val="22"/>
          <w:lang w:val="en-US"/>
        </w:rPr>
        <w:t>Safety</w:t>
      </w:r>
    </w:p>
    <w:p w:rsidR="00532035" w:rsidRPr="00532035" w:rsidRDefault="00532035" w:rsidP="00532035">
      <w:pPr>
        <w:widowControl w:val="0"/>
        <w:autoSpaceDE w:val="0"/>
        <w:autoSpaceDN w:val="0"/>
        <w:rPr>
          <w:rFonts w:eastAsia="Arial" w:cs="Arial"/>
          <w:b/>
          <w:szCs w:val="22"/>
          <w:lang w:val="en-US"/>
        </w:rPr>
      </w:pPr>
    </w:p>
    <w:p w:rsidR="00532035" w:rsidRPr="00532035" w:rsidRDefault="00532035" w:rsidP="00532035">
      <w:pPr>
        <w:widowControl w:val="0"/>
        <w:numPr>
          <w:ilvl w:val="1"/>
          <w:numId w:val="16"/>
        </w:numPr>
        <w:tabs>
          <w:tab w:val="left" w:pos="1541"/>
        </w:tabs>
        <w:autoSpaceDE w:val="0"/>
        <w:autoSpaceDN w:val="0"/>
        <w:ind w:left="1540" w:right="113" w:hanging="720"/>
        <w:jc w:val="both"/>
        <w:rPr>
          <w:rFonts w:eastAsia="Arial" w:cs="Arial"/>
          <w:szCs w:val="22"/>
          <w:lang w:val="en-US"/>
        </w:rPr>
      </w:pPr>
      <w:r w:rsidRPr="00532035">
        <w:rPr>
          <w:rFonts w:eastAsia="Arial" w:cs="Arial"/>
          <w:color w:val="252525"/>
          <w:szCs w:val="22"/>
          <w:lang w:val="en-US"/>
        </w:rPr>
        <w:t>The Supplier represents and warrants to the Purchaser that the Supplier has satisfied himself that all necessary tests and examinations have been made  or will be made prior to delivery of the Goods to ensure that the Goods are designed and constructed so as to be safe and without risk to the health or safety of persons using the same, and that he has made available to the Purchaser adequate information about the use for which the Goods/Service have been designed and have been tested and about any conditions necessary to ensure that when put to use the Goods will be safe and without risk to health. The Supplier shall indemnify the Purchaser against all actions, suits, claims, demands, losses, charges, costs and expenses which the Purchaser may suffer or incur as a result of or in connection with any breach of this</w:t>
      </w:r>
      <w:r w:rsidRPr="00532035">
        <w:rPr>
          <w:rFonts w:eastAsia="Arial" w:cs="Arial"/>
          <w:color w:val="252525"/>
          <w:spacing w:val="-4"/>
          <w:szCs w:val="22"/>
          <w:lang w:val="en-US"/>
        </w:rPr>
        <w:t xml:space="preserve"> </w:t>
      </w:r>
      <w:r w:rsidRPr="00532035">
        <w:rPr>
          <w:rFonts w:eastAsia="Arial" w:cs="Arial"/>
          <w:color w:val="252525"/>
          <w:szCs w:val="22"/>
          <w:lang w:val="en-US"/>
        </w:rPr>
        <w:t>Condition</w:t>
      </w:r>
    </w:p>
    <w:p w:rsidR="00532035" w:rsidRPr="00532035" w:rsidRDefault="00532035" w:rsidP="00532035">
      <w:pPr>
        <w:widowControl w:val="0"/>
        <w:autoSpaceDE w:val="0"/>
        <w:autoSpaceDN w:val="0"/>
        <w:spacing w:before="9"/>
        <w:rPr>
          <w:rFonts w:eastAsia="Arial" w:cs="Arial"/>
          <w:sz w:val="21"/>
          <w:szCs w:val="22"/>
          <w:lang w:val="en-US"/>
        </w:rPr>
      </w:pPr>
    </w:p>
    <w:p w:rsidR="00532035" w:rsidRPr="00532035" w:rsidRDefault="00532035" w:rsidP="00532035">
      <w:pPr>
        <w:widowControl w:val="0"/>
        <w:numPr>
          <w:ilvl w:val="0"/>
          <w:numId w:val="16"/>
        </w:numPr>
        <w:tabs>
          <w:tab w:val="left" w:pos="820"/>
          <w:tab w:val="left" w:pos="821"/>
        </w:tabs>
        <w:autoSpaceDE w:val="0"/>
        <w:autoSpaceDN w:val="0"/>
        <w:ind w:left="820" w:hanging="720"/>
        <w:outlineLvl w:val="0"/>
        <w:rPr>
          <w:rFonts w:eastAsia="Arial" w:cs="Arial"/>
          <w:b/>
          <w:bCs/>
          <w:szCs w:val="22"/>
          <w:lang w:val="en-US"/>
        </w:rPr>
      </w:pPr>
      <w:r w:rsidRPr="00532035">
        <w:rPr>
          <w:rFonts w:eastAsia="Arial" w:cs="Arial"/>
          <w:b/>
          <w:bCs/>
          <w:color w:val="252525"/>
          <w:szCs w:val="22"/>
          <w:lang w:val="en-US"/>
        </w:rPr>
        <w:t>Freedom of</w:t>
      </w:r>
      <w:r w:rsidRPr="00532035">
        <w:rPr>
          <w:rFonts w:eastAsia="Arial" w:cs="Arial"/>
          <w:b/>
          <w:bCs/>
          <w:color w:val="252525"/>
          <w:spacing w:val="-7"/>
          <w:szCs w:val="22"/>
          <w:lang w:val="en-US"/>
        </w:rPr>
        <w:t xml:space="preserve"> </w:t>
      </w:r>
      <w:r w:rsidRPr="00532035">
        <w:rPr>
          <w:rFonts w:eastAsia="Arial" w:cs="Arial"/>
          <w:b/>
          <w:bCs/>
          <w:color w:val="252525"/>
          <w:szCs w:val="22"/>
          <w:lang w:val="en-US"/>
        </w:rPr>
        <w:t>Information</w:t>
      </w:r>
    </w:p>
    <w:p w:rsidR="00532035" w:rsidRPr="00532035" w:rsidRDefault="00532035" w:rsidP="00532035">
      <w:pPr>
        <w:widowControl w:val="0"/>
        <w:autoSpaceDE w:val="0"/>
        <w:autoSpaceDN w:val="0"/>
        <w:rPr>
          <w:rFonts w:eastAsia="Arial" w:cs="Arial"/>
          <w:b/>
          <w:szCs w:val="22"/>
          <w:lang w:val="en-US"/>
        </w:rPr>
      </w:pPr>
    </w:p>
    <w:p w:rsidR="00532035" w:rsidRPr="008500D9" w:rsidRDefault="00532035" w:rsidP="00532035">
      <w:pPr>
        <w:widowControl w:val="0"/>
        <w:numPr>
          <w:ilvl w:val="1"/>
          <w:numId w:val="16"/>
        </w:numPr>
        <w:tabs>
          <w:tab w:val="left" w:pos="1541"/>
        </w:tabs>
        <w:autoSpaceDE w:val="0"/>
        <w:autoSpaceDN w:val="0"/>
        <w:ind w:left="1540" w:right="114" w:hanging="732"/>
        <w:jc w:val="both"/>
        <w:rPr>
          <w:rFonts w:eastAsia="Arial" w:cs="Arial"/>
          <w:szCs w:val="22"/>
          <w:lang w:val="en-US"/>
        </w:rPr>
      </w:pPr>
      <w:r w:rsidRPr="00532035">
        <w:rPr>
          <w:rFonts w:eastAsia="Arial" w:cs="Arial"/>
          <w:color w:val="252525"/>
          <w:szCs w:val="22"/>
          <w:lang w:val="en-US"/>
        </w:rPr>
        <w:t>The Purchaser will make information available to third parties as required by the Freedom of Information Act 2000 (FOIA) and the Environmental Information Regulations 2004 (EIR). The Supplier must acknowledge that the College may be obliged under the FOIA or the EIR to disclose information without informing the Supplier regardless of whether the Supplier considers the information</w:t>
      </w:r>
      <w:r w:rsidRPr="00532035">
        <w:rPr>
          <w:rFonts w:eastAsia="Arial" w:cs="Arial"/>
          <w:color w:val="252525"/>
          <w:spacing w:val="-13"/>
          <w:szCs w:val="22"/>
          <w:lang w:val="en-US"/>
        </w:rPr>
        <w:t xml:space="preserve"> </w:t>
      </w:r>
      <w:r w:rsidRPr="00532035">
        <w:rPr>
          <w:rFonts w:eastAsia="Arial" w:cs="Arial"/>
          <w:color w:val="252525"/>
          <w:szCs w:val="22"/>
          <w:lang w:val="en-US"/>
        </w:rPr>
        <w:t>confidential.</w:t>
      </w:r>
    </w:p>
    <w:p w:rsidR="008500D9" w:rsidRDefault="008500D9" w:rsidP="008500D9">
      <w:pPr>
        <w:widowControl w:val="0"/>
        <w:tabs>
          <w:tab w:val="left" w:pos="1541"/>
        </w:tabs>
        <w:autoSpaceDE w:val="0"/>
        <w:autoSpaceDN w:val="0"/>
        <w:ind w:left="1540" w:right="114"/>
        <w:jc w:val="both"/>
        <w:rPr>
          <w:rFonts w:eastAsia="Arial" w:cs="Arial"/>
          <w:color w:val="252525"/>
          <w:szCs w:val="22"/>
          <w:lang w:val="en-US"/>
        </w:rPr>
      </w:pPr>
    </w:p>
    <w:p w:rsidR="008500D9" w:rsidRPr="00532035" w:rsidRDefault="008500D9" w:rsidP="008500D9">
      <w:pPr>
        <w:widowControl w:val="0"/>
        <w:tabs>
          <w:tab w:val="left" w:pos="1541"/>
        </w:tabs>
        <w:autoSpaceDE w:val="0"/>
        <w:autoSpaceDN w:val="0"/>
        <w:ind w:left="1540" w:right="114"/>
        <w:jc w:val="both"/>
        <w:rPr>
          <w:rFonts w:eastAsia="Arial" w:cs="Arial"/>
          <w:szCs w:val="22"/>
          <w:lang w:val="en-US"/>
        </w:rPr>
      </w:pPr>
    </w:p>
    <w:p w:rsidR="00532035" w:rsidRPr="00532035" w:rsidRDefault="00532035" w:rsidP="00532035">
      <w:pPr>
        <w:widowControl w:val="0"/>
        <w:autoSpaceDE w:val="0"/>
        <w:autoSpaceDN w:val="0"/>
        <w:spacing w:before="9"/>
        <w:rPr>
          <w:rFonts w:eastAsia="Arial" w:cs="Arial"/>
          <w:sz w:val="21"/>
          <w:szCs w:val="22"/>
          <w:lang w:val="en-US"/>
        </w:rPr>
      </w:pPr>
    </w:p>
    <w:p w:rsidR="00532035" w:rsidRPr="00532035" w:rsidRDefault="00532035" w:rsidP="00532035">
      <w:pPr>
        <w:widowControl w:val="0"/>
        <w:numPr>
          <w:ilvl w:val="0"/>
          <w:numId w:val="16"/>
        </w:numPr>
        <w:tabs>
          <w:tab w:val="left" w:pos="820"/>
          <w:tab w:val="left" w:pos="821"/>
        </w:tabs>
        <w:autoSpaceDE w:val="0"/>
        <w:autoSpaceDN w:val="0"/>
        <w:ind w:left="820" w:hanging="720"/>
        <w:outlineLvl w:val="0"/>
        <w:rPr>
          <w:rFonts w:eastAsia="Arial" w:cs="Arial"/>
          <w:b/>
          <w:bCs/>
          <w:szCs w:val="22"/>
          <w:lang w:val="en-US"/>
        </w:rPr>
      </w:pPr>
      <w:r w:rsidRPr="00532035">
        <w:rPr>
          <w:rFonts w:eastAsia="Arial" w:cs="Arial"/>
          <w:b/>
          <w:bCs/>
          <w:szCs w:val="22"/>
          <w:lang w:val="en-US"/>
        </w:rPr>
        <w:lastRenderedPageBreak/>
        <w:t>Data Protection</w:t>
      </w:r>
    </w:p>
    <w:p w:rsidR="00532035" w:rsidRPr="00532035" w:rsidRDefault="00532035" w:rsidP="00532035">
      <w:pPr>
        <w:widowControl w:val="0"/>
        <w:tabs>
          <w:tab w:val="left" w:pos="820"/>
          <w:tab w:val="left" w:pos="821"/>
        </w:tabs>
        <w:autoSpaceDE w:val="0"/>
        <w:autoSpaceDN w:val="0"/>
        <w:ind w:left="820"/>
        <w:outlineLvl w:val="0"/>
        <w:rPr>
          <w:rFonts w:eastAsia="Arial" w:cs="Arial"/>
          <w:b/>
          <w:bCs/>
          <w:szCs w:val="22"/>
          <w:lang w:val="en-US"/>
        </w:rPr>
      </w:pPr>
    </w:p>
    <w:p w:rsidR="00532035" w:rsidRPr="00532035" w:rsidRDefault="00532035" w:rsidP="00532035">
      <w:pPr>
        <w:widowControl w:val="0"/>
        <w:numPr>
          <w:ilvl w:val="1"/>
          <w:numId w:val="16"/>
        </w:numPr>
        <w:tabs>
          <w:tab w:val="left" w:pos="820"/>
          <w:tab w:val="left" w:pos="821"/>
        </w:tabs>
        <w:autoSpaceDE w:val="0"/>
        <w:autoSpaceDN w:val="0"/>
        <w:outlineLvl w:val="0"/>
        <w:rPr>
          <w:rFonts w:eastAsia="Arial" w:cs="Arial"/>
          <w:bCs/>
          <w:szCs w:val="22"/>
          <w:lang w:val="en-US"/>
        </w:rPr>
      </w:pPr>
      <w:r w:rsidRPr="00532035">
        <w:rPr>
          <w:rFonts w:eastAsia="Arial" w:cs="Arial"/>
          <w:bCs/>
          <w:szCs w:val="22"/>
          <w:lang w:val="en-US"/>
        </w:rPr>
        <w:t xml:space="preserve">The Purchaser, where designated as a Data Processor in relation to services provided to the Supplier, shall comply with this </w:t>
      </w:r>
      <w:r w:rsidRPr="00532035">
        <w:rPr>
          <w:rFonts w:eastAsia="Arial" w:cs="Arial"/>
          <w:b/>
          <w:bCs/>
          <w:szCs w:val="22"/>
          <w:lang w:val="en-US"/>
        </w:rPr>
        <w:t>clause 9.</w:t>
      </w:r>
      <w:r w:rsidRPr="00532035">
        <w:rPr>
          <w:rFonts w:eastAsia="Arial" w:cs="Arial"/>
          <w:bCs/>
          <w:szCs w:val="22"/>
          <w:lang w:val="en-US"/>
        </w:rPr>
        <w:br/>
      </w:r>
    </w:p>
    <w:p w:rsidR="00532035" w:rsidRPr="00532035" w:rsidRDefault="00532035" w:rsidP="00532035">
      <w:pPr>
        <w:widowControl w:val="0"/>
        <w:numPr>
          <w:ilvl w:val="1"/>
          <w:numId w:val="16"/>
        </w:numPr>
        <w:autoSpaceDE w:val="0"/>
        <w:autoSpaceDN w:val="0"/>
        <w:spacing w:after="240"/>
        <w:jc w:val="both"/>
        <w:outlineLvl w:val="1"/>
        <w:rPr>
          <w:rFonts w:cs="Arial"/>
          <w:b/>
          <w:szCs w:val="22"/>
          <w:lang w:eastAsia="zh-CN"/>
        </w:rPr>
      </w:pPr>
      <w:r w:rsidRPr="00532035">
        <w:rPr>
          <w:rFonts w:cs="Arial"/>
          <w:b/>
          <w:szCs w:val="22"/>
          <w:lang w:eastAsia="zh-CN"/>
        </w:rPr>
        <w:t>Compliance with Laws</w:t>
      </w:r>
    </w:p>
    <w:p w:rsidR="00532035" w:rsidRPr="00532035" w:rsidRDefault="00532035" w:rsidP="00532035">
      <w:pPr>
        <w:widowControl w:val="0"/>
        <w:numPr>
          <w:ilvl w:val="2"/>
          <w:numId w:val="19"/>
        </w:numPr>
        <w:autoSpaceDE w:val="0"/>
        <w:autoSpaceDN w:val="0"/>
        <w:spacing w:after="240"/>
        <w:jc w:val="both"/>
        <w:outlineLvl w:val="2"/>
        <w:rPr>
          <w:rFonts w:cs="Arial"/>
          <w:b/>
          <w:szCs w:val="22"/>
          <w:lang w:eastAsia="zh-CN"/>
        </w:rPr>
      </w:pPr>
      <w:r w:rsidRPr="00532035">
        <w:rPr>
          <w:rFonts w:cs="Arial"/>
          <w:szCs w:val="22"/>
          <w:lang w:eastAsia="zh-CN"/>
        </w:rPr>
        <w:t>In performing the Services and its other obligations under this Agreement the Supplier will comply with the Data Protection Laws.</w:t>
      </w:r>
      <w:bookmarkStart w:id="1" w:name="_Ref479687058"/>
    </w:p>
    <w:p w:rsidR="00532035" w:rsidRPr="00532035" w:rsidRDefault="00532035" w:rsidP="00532035">
      <w:pPr>
        <w:widowControl w:val="0"/>
        <w:numPr>
          <w:ilvl w:val="2"/>
          <w:numId w:val="19"/>
        </w:numPr>
        <w:autoSpaceDE w:val="0"/>
        <w:autoSpaceDN w:val="0"/>
        <w:spacing w:after="240"/>
        <w:jc w:val="both"/>
        <w:outlineLvl w:val="2"/>
        <w:rPr>
          <w:rFonts w:cs="Arial"/>
          <w:b/>
          <w:szCs w:val="22"/>
          <w:lang w:eastAsia="zh-CN"/>
        </w:rPr>
      </w:pPr>
      <w:r w:rsidRPr="00532035">
        <w:rPr>
          <w:rFonts w:cs="Arial"/>
          <w:szCs w:val="22"/>
          <w:lang w:eastAsia="zh-CN"/>
        </w:rPr>
        <w:t>The Supplier will not cause the Purchaser to breach any obligation under the Data Protection Laws.</w:t>
      </w:r>
      <w:bookmarkEnd w:id="1"/>
    </w:p>
    <w:p w:rsidR="00532035" w:rsidRPr="00532035" w:rsidRDefault="00532035" w:rsidP="00532035">
      <w:pPr>
        <w:widowControl w:val="0"/>
        <w:numPr>
          <w:ilvl w:val="2"/>
          <w:numId w:val="19"/>
        </w:numPr>
        <w:autoSpaceDE w:val="0"/>
        <w:autoSpaceDN w:val="0"/>
        <w:spacing w:after="240"/>
        <w:jc w:val="both"/>
        <w:outlineLvl w:val="2"/>
        <w:rPr>
          <w:rFonts w:cs="Arial"/>
          <w:b/>
          <w:szCs w:val="22"/>
          <w:lang w:eastAsia="zh-CN"/>
        </w:rPr>
      </w:pPr>
      <w:r w:rsidRPr="00532035">
        <w:rPr>
          <w:rFonts w:cs="Arial"/>
          <w:szCs w:val="22"/>
          <w:lang w:eastAsia="zh-CN"/>
        </w:rPr>
        <w:t xml:space="preserve">The Supplier will notify the Purchaser without undue delay if, in the performance of the Services, it identifies any areas of actual or potential non-compliance with the Data Protection Laws or this </w:t>
      </w:r>
      <w:r w:rsidRPr="00532035">
        <w:rPr>
          <w:rFonts w:cs="Arial"/>
          <w:b/>
          <w:szCs w:val="22"/>
          <w:lang w:eastAsia="zh-CN"/>
        </w:rPr>
        <w:t>clause 9</w:t>
      </w:r>
      <w:r w:rsidRPr="00532035">
        <w:rPr>
          <w:rFonts w:cs="Arial"/>
          <w:szCs w:val="22"/>
          <w:lang w:eastAsia="zh-CN"/>
        </w:rPr>
        <w:t>.</w:t>
      </w:r>
      <w:r w:rsidRPr="00532035">
        <w:rPr>
          <w:rFonts w:cs="Arial"/>
          <w:b/>
          <w:szCs w:val="22"/>
          <w:lang w:eastAsia="zh-CN"/>
        </w:rPr>
        <w:t xml:space="preserve"> </w:t>
      </w:r>
      <w:r w:rsidRPr="00532035">
        <w:rPr>
          <w:rFonts w:cs="Arial"/>
          <w:szCs w:val="22"/>
          <w:lang w:eastAsia="zh-CN"/>
        </w:rPr>
        <w:t xml:space="preserve">   </w:t>
      </w:r>
    </w:p>
    <w:p w:rsidR="00532035" w:rsidRPr="00532035" w:rsidRDefault="00532035" w:rsidP="00532035">
      <w:pPr>
        <w:widowControl w:val="0"/>
        <w:numPr>
          <w:ilvl w:val="1"/>
          <w:numId w:val="16"/>
        </w:numPr>
        <w:autoSpaceDE w:val="0"/>
        <w:autoSpaceDN w:val="0"/>
        <w:spacing w:after="240"/>
        <w:jc w:val="both"/>
        <w:outlineLvl w:val="1"/>
        <w:rPr>
          <w:rFonts w:cs="Arial"/>
          <w:b/>
          <w:szCs w:val="22"/>
          <w:lang w:eastAsia="zh-CN"/>
        </w:rPr>
      </w:pPr>
      <w:r w:rsidRPr="00532035">
        <w:rPr>
          <w:rFonts w:cs="Arial"/>
          <w:b/>
          <w:szCs w:val="22"/>
          <w:lang w:eastAsia="zh-CN"/>
        </w:rPr>
        <w:t>Authority</w:t>
      </w:r>
    </w:p>
    <w:p w:rsidR="00532035" w:rsidRPr="00532035" w:rsidRDefault="00532035" w:rsidP="00532035">
      <w:pPr>
        <w:widowControl w:val="0"/>
        <w:autoSpaceDE w:val="0"/>
        <w:autoSpaceDN w:val="0"/>
        <w:spacing w:after="240"/>
        <w:ind w:left="1440"/>
        <w:jc w:val="both"/>
        <w:rPr>
          <w:rFonts w:eastAsia="Arial" w:cs="Arial"/>
          <w:szCs w:val="22"/>
          <w:lang w:val="en-US"/>
        </w:rPr>
      </w:pPr>
      <w:r w:rsidRPr="00532035">
        <w:rPr>
          <w:rFonts w:eastAsia="Arial" w:cs="Arial"/>
          <w:szCs w:val="22"/>
          <w:lang w:val="en-US"/>
        </w:rPr>
        <w:t>The Purchaser authorises the Supplier to Process the Agreement Personal Data during the term of this Agreement as a Data Processor solely for the purpose of providing the Services.</w:t>
      </w:r>
    </w:p>
    <w:p w:rsidR="00532035" w:rsidRPr="00532035" w:rsidRDefault="00532035" w:rsidP="00532035">
      <w:pPr>
        <w:widowControl w:val="0"/>
        <w:numPr>
          <w:ilvl w:val="1"/>
          <w:numId w:val="16"/>
        </w:numPr>
        <w:autoSpaceDE w:val="0"/>
        <w:autoSpaceDN w:val="0"/>
        <w:spacing w:after="240"/>
        <w:jc w:val="both"/>
        <w:outlineLvl w:val="1"/>
        <w:rPr>
          <w:rFonts w:cs="Arial"/>
          <w:b/>
          <w:szCs w:val="22"/>
          <w:lang w:eastAsia="zh-CN"/>
        </w:rPr>
      </w:pPr>
      <w:r w:rsidRPr="00532035">
        <w:rPr>
          <w:rFonts w:cs="Arial"/>
          <w:b/>
          <w:szCs w:val="22"/>
          <w:lang w:eastAsia="zh-CN"/>
        </w:rPr>
        <w:t>Sub-processing</w:t>
      </w:r>
    </w:p>
    <w:p w:rsidR="00532035" w:rsidRPr="00532035" w:rsidRDefault="00532035" w:rsidP="00532035">
      <w:pPr>
        <w:widowControl w:val="0"/>
        <w:numPr>
          <w:ilvl w:val="2"/>
          <w:numId w:val="21"/>
        </w:numPr>
        <w:autoSpaceDE w:val="0"/>
        <w:autoSpaceDN w:val="0"/>
        <w:spacing w:after="240"/>
        <w:ind w:left="1560"/>
        <w:jc w:val="both"/>
        <w:outlineLvl w:val="2"/>
        <w:rPr>
          <w:rFonts w:cs="Arial"/>
          <w:szCs w:val="22"/>
          <w:lang w:eastAsia="zh-CN"/>
        </w:rPr>
      </w:pPr>
      <w:bookmarkStart w:id="2" w:name="_Ref479253023"/>
      <w:bookmarkStart w:id="3" w:name="_Ref475115628"/>
      <w:r w:rsidRPr="00532035">
        <w:rPr>
          <w:rFonts w:cs="Arial"/>
          <w:szCs w:val="22"/>
          <w:lang w:eastAsia="zh-CN"/>
        </w:rPr>
        <w:t>The Supplier will not engage or use any third party for the Processing of Agreement Personal Data or permit any third party to Process Agreement Personal Data without the prior written consent of the Purchaser.</w:t>
      </w:r>
      <w:bookmarkEnd w:id="2"/>
    </w:p>
    <w:p w:rsidR="00532035" w:rsidRPr="00532035" w:rsidRDefault="00532035" w:rsidP="00532035">
      <w:pPr>
        <w:widowControl w:val="0"/>
        <w:numPr>
          <w:ilvl w:val="2"/>
          <w:numId w:val="21"/>
        </w:numPr>
        <w:autoSpaceDE w:val="0"/>
        <w:autoSpaceDN w:val="0"/>
        <w:spacing w:after="240"/>
        <w:ind w:left="1560"/>
        <w:jc w:val="both"/>
        <w:outlineLvl w:val="2"/>
        <w:rPr>
          <w:rFonts w:cs="Arial"/>
          <w:szCs w:val="22"/>
          <w:lang w:eastAsia="zh-CN"/>
        </w:rPr>
      </w:pPr>
      <w:bookmarkStart w:id="4" w:name="_Ref479079722"/>
      <w:bookmarkStart w:id="5" w:name="_Ref479685017"/>
      <w:r w:rsidRPr="00532035">
        <w:rPr>
          <w:rFonts w:cs="Arial"/>
          <w:szCs w:val="22"/>
          <w:lang w:eastAsia="zh-CN"/>
        </w:rPr>
        <w:t xml:space="preserve">If the Supplier appoints an Authorised Sub-Processor pursuant to </w:t>
      </w:r>
      <w:r w:rsidRPr="00532035">
        <w:rPr>
          <w:rFonts w:cs="Arial"/>
          <w:b/>
          <w:szCs w:val="22"/>
          <w:lang w:eastAsia="zh-CN"/>
        </w:rPr>
        <w:t>clause 9.4.1</w:t>
      </w:r>
      <w:r w:rsidRPr="00532035">
        <w:rPr>
          <w:rFonts w:cs="Arial"/>
          <w:szCs w:val="22"/>
          <w:lang w:eastAsia="zh-CN"/>
        </w:rPr>
        <w:t>,</w:t>
      </w:r>
      <w:bookmarkEnd w:id="3"/>
      <w:bookmarkEnd w:id="4"/>
      <w:r w:rsidRPr="00532035">
        <w:rPr>
          <w:rFonts w:cs="Arial"/>
          <w:szCs w:val="22"/>
          <w:lang w:eastAsia="zh-CN"/>
        </w:rPr>
        <w:t xml:space="preserve"> the Supplier will ensure that there is in place a written contract between the Supplier and the Authorised Sub-Processor that specifies the Authorised Sub-Processor’s Processing activities and imposes on the Authorised Sub-Processor the same terms as those imposed on the Supplier in this </w:t>
      </w:r>
      <w:r w:rsidRPr="00532035">
        <w:rPr>
          <w:rFonts w:cs="Arial"/>
          <w:b/>
          <w:szCs w:val="22"/>
          <w:lang w:eastAsia="zh-CN"/>
        </w:rPr>
        <w:t xml:space="preserve">clause 9. </w:t>
      </w:r>
      <w:bookmarkEnd w:id="5"/>
    </w:p>
    <w:p w:rsidR="00532035" w:rsidRPr="00532035" w:rsidRDefault="00532035" w:rsidP="00532035">
      <w:pPr>
        <w:widowControl w:val="0"/>
        <w:numPr>
          <w:ilvl w:val="2"/>
          <w:numId w:val="21"/>
        </w:numPr>
        <w:autoSpaceDE w:val="0"/>
        <w:autoSpaceDN w:val="0"/>
        <w:spacing w:after="240"/>
        <w:ind w:left="1560"/>
        <w:jc w:val="both"/>
        <w:outlineLvl w:val="2"/>
        <w:rPr>
          <w:rFonts w:cs="Arial"/>
          <w:szCs w:val="22"/>
          <w:lang w:eastAsia="zh-CN"/>
        </w:rPr>
      </w:pPr>
      <w:r w:rsidRPr="00532035">
        <w:rPr>
          <w:rFonts w:cs="Arial"/>
          <w:szCs w:val="22"/>
          <w:lang w:eastAsia="zh-CN"/>
        </w:rPr>
        <w:t xml:space="preserve">The Supplier will remain responsible for all acts and omissions of Authorised Sub-Processors as if they were its own. </w:t>
      </w:r>
    </w:p>
    <w:p w:rsidR="00532035" w:rsidRDefault="00532035" w:rsidP="00532035">
      <w:pPr>
        <w:widowControl w:val="0"/>
        <w:numPr>
          <w:ilvl w:val="1"/>
          <w:numId w:val="21"/>
        </w:numPr>
        <w:autoSpaceDE w:val="0"/>
        <w:autoSpaceDN w:val="0"/>
        <w:spacing w:after="240"/>
        <w:jc w:val="both"/>
        <w:outlineLvl w:val="1"/>
        <w:rPr>
          <w:rFonts w:cs="Arial"/>
          <w:b/>
          <w:szCs w:val="22"/>
          <w:lang w:eastAsia="zh-CN"/>
        </w:rPr>
      </w:pPr>
      <w:r w:rsidRPr="00532035">
        <w:rPr>
          <w:rFonts w:cs="Arial"/>
          <w:b/>
          <w:szCs w:val="22"/>
          <w:lang w:eastAsia="zh-CN"/>
        </w:rPr>
        <w:t>Supplier obligations</w:t>
      </w:r>
    </w:p>
    <w:p w:rsidR="008500D9" w:rsidRPr="00532035" w:rsidRDefault="008500D9" w:rsidP="00532035">
      <w:pPr>
        <w:widowControl w:val="0"/>
        <w:numPr>
          <w:ilvl w:val="1"/>
          <w:numId w:val="21"/>
        </w:numPr>
        <w:autoSpaceDE w:val="0"/>
        <w:autoSpaceDN w:val="0"/>
        <w:spacing w:after="240"/>
        <w:jc w:val="both"/>
        <w:outlineLvl w:val="1"/>
        <w:rPr>
          <w:rFonts w:cs="Arial"/>
          <w:b/>
          <w:szCs w:val="22"/>
          <w:lang w:eastAsia="zh-CN"/>
        </w:rPr>
      </w:pPr>
    </w:p>
    <w:p w:rsidR="00532035" w:rsidRPr="00532035" w:rsidRDefault="00532035" w:rsidP="00532035">
      <w:pPr>
        <w:widowControl w:val="0"/>
        <w:numPr>
          <w:ilvl w:val="2"/>
          <w:numId w:val="21"/>
        </w:numPr>
        <w:autoSpaceDE w:val="0"/>
        <w:autoSpaceDN w:val="0"/>
        <w:spacing w:after="240"/>
        <w:ind w:left="1560"/>
        <w:jc w:val="both"/>
        <w:outlineLvl w:val="2"/>
        <w:rPr>
          <w:rFonts w:cs="Arial"/>
          <w:szCs w:val="22"/>
          <w:lang w:eastAsia="zh-CN"/>
        </w:rPr>
      </w:pPr>
      <w:r w:rsidRPr="00532035">
        <w:rPr>
          <w:rFonts w:cs="Arial"/>
          <w:szCs w:val="22"/>
          <w:lang w:eastAsia="zh-CN"/>
        </w:rPr>
        <w:t>The Supplier will, and will procure that any Authorised Sub-Processor will:</w:t>
      </w:r>
    </w:p>
    <w:p w:rsidR="00532035" w:rsidRPr="00532035" w:rsidRDefault="00532035" w:rsidP="00532035">
      <w:pPr>
        <w:widowControl w:val="0"/>
        <w:numPr>
          <w:ilvl w:val="3"/>
          <w:numId w:val="21"/>
        </w:numPr>
        <w:autoSpaceDE w:val="0"/>
        <w:autoSpaceDN w:val="0"/>
        <w:spacing w:after="240"/>
        <w:ind w:left="1560"/>
        <w:jc w:val="both"/>
        <w:outlineLvl w:val="3"/>
        <w:rPr>
          <w:rFonts w:cs="Arial"/>
          <w:szCs w:val="22"/>
          <w:lang w:eastAsia="zh-CN"/>
        </w:rPr>
      </w:pPr>
      <w:bookmarkStart w:id="6" w:name="_Ref475117485"/>
      <w:r w:rsidRPr="00532035">
        <w:rPr>
          <w:rFonts w:cs="Arial"/>
          <w:szCs w:val="22"/>
          <w:lang w:eastAsia="zh-CN"/>
        </w:rPr>
        <w:t>Process the Agreement Personal Data only on documented instructions (including this Agreement) from the Purchaser;</w:t>
      </w:r>
      <w:bookmarkEnd w:id="6"/>
    </w:p>
    <w:p w:rsidR="00532035" w:rsidRPr="00532035" w:rsidRDefault="00532035" w:rsidP="00532035">
      <w:pPr>
        <w:widowControl w:val="0"/>
        <w:numPr>
          <w:ilvl w:val="3"/>
          <w:numId w:val="21"/>
        </w:numPr>
        <w:autoSpaceDE w:val="0"/>
        <w:autoSpaceDN w:val="0"/>
        <w:spacing w:after="240"/>
        <w:ind w:left="1560"/>
        <w:jc w:val="both"/>
        <w:outlineLvl w:val="3"/>
        <w:rPr>
          <w:rFonts w:cs="Arial"/>
          <w:szCs w:val="22"/>
          <w:lang w:eastAsia="zh-CN"/>
        </w:rPr>
      </w:pPr>
      <w:bookmarkStart w:id="7" w:name="_Ref479080631"/>
      <w:r w:rsidRPr="00532035">
        <w:rPr>
          <w:rFonts w:cs="Arial"/>
          <w:szCs w:val="22"/>
          <w:lang w:eastAsia="zh-CN"/>
        </w:rPr>
        <w:t xml:space="preserve">without prejudice to </w:t>
      </w:r>
      <w:r w:rsidRPr="00532035">
        <w:rPr>
          <w:rFonts w:cs="Arial"/>
          <w:b/>
          <w:szCs w:val="22"/>
          <w:lang w:eastAsia="zh-CN"/>
        </w:rPr>
        <w:t>clause 9.5.1.1</w:t>
      </w:r>
      <w:r w:rsidRPr="00532035">
        <w:rPr>
          <w:rFonts w:cs="Arial"/>
          <w:szCs w:val="22"/>
          <w:lang w:eastAsia="zh-CN"/>
        </w:rPr>
        <w:t>, ensure that Agreement Personal Data will only be used for the purpose of providing and to the extent required to provide the Services;</w:t>
      </w:r>
      <w:bookmarkEnd w:id="7"/>
    </w:p>
    <w:p w:rsidR="00532035" w:rsidRPr="00532035" w:rsidRDefault="00532035" w:rsidP="00532035">
      <w:pPr>
        <w:widowControl w:val="0"/>
        <w:numPr>
          <w:ilvl w:val="3"/>
          <w:numId w:val="21"/>
        </w:numPr>
        <w:autoSpaceDE w:val="0"/>
        <w:autoSpaceDN w:val="0"/>
        <w:spacing w:after="240"/>
        <w:ind w:left="1560"/>
        <w:jc w:val="both"/>
        <w:outlineLvl w:val="3"/>
        <w:rPr>
          <w:rFonts w:cs="Arial"/>
          <w:szCs w:val="22"/>
          <w:lang w:eastAsia="zh-CN"/>
        </w:rPr>
      </w:pPr>
      <w:r w:rsidRPr="00532035">
        <w:rPr>
          <w:rFonts w:cs="Arial"/>
          <w:szCs w:val="22"/>
          <w:lang w:eastAsia="zh-CN"/>
        </w:rPr>
        <w:t xml:space="preserve">without prejudice to </w:t>
      </w:r>
      <w:r w:rsidRPr="00532035">
        <w:rPr>
          <w:rFonts w:cs="Arial"/>
          <w:b/>
          <w:szCs w:val="22"/>
          <w:lang w:eastAsia="zh-CN"/>
        </w:rPr>
        <w:t>clause 9.5.1.2</w:t>
      </w:r>
      <w:r w:rsidRPr="00532035">
        <w:rPr>
          <w:rFonts w:cs="Arial"/>
          <w:szCs w:val="22"/>
          <w:lang w:eastAsia="zh-CN"/>
        </w:rPr>
        <w:t>, not without the express prior written consent of the Purchaser:</w:t>
      </w:r>
    </w:p>
    <w:p w:rsidR="00532035" w:rsidRPr="00532035" w:rsidRDefault="00532035" w:rsidP="00532035">
      <w:pPr>
        <w:widowControl w:val="0"/>
        <w:numPr>
          <w:ilvl w:val="0"/>
          <w:numId w:val="18"/>
        </w:numPr>
        <w:autoSpaceDE w:val="0"/>
        <w:autoSpaceDN w:val="0"/>
        <w:spacing w:after="240"/>
        <w:ind w:left="2160" w:hanging="600"/>
        <w:contextualSpacing/>
        <w:jc w:val="both"/>
        <w:outlineLvl w:val="4"/>
        <w:rPr>
          <w:rFonts w:eastAsia="Arial" w:cs="Arial"/>
          <w:szCs w:val="22"/>
          <w:lang w:val="en-US"/>
        </w:rPr>
      </w:pPr>
      <w:r w:rsidRPr="00532035">
        <w:rPr>
          <w:rFonts w:eastAsia="Arial" w:cs="Arial"/>
          <w:szCs w:val="22"/>
          <w:lang w:val="en-US"/>
        </w:rPr>
        <w:t>convert any Agreement Personal Data into anonymised, pseudonymised, depersonalised, aggregated or statistical data;</w:t>
      </w:r>
    </w:p>
    <w:p w:rsidR="00532035" w:rsidRPr="00532035" w:rsidRDefault="00532035" w:rsidP="00532035">
      <w:pPr>
        <w:widowControl w:val="0"/>
        <w:numPr>
          <w:ilvl w:val="0"/>
          <w:numId w:val="18"/>
        </w:numPr>
        <w:autoSpaceDE w:val="0"/>
        <w:autoSpaceDN w:val="0"/>
        <w:spacing w:after="240"/>
        <w:ind w:left="1560" w:firstLine="0"/>
        <w:contextualSpacing/>
        <w:jc w:val="both"/>
        <w:outlineLvl w:val="4"/>
        <w:rPr>
          <w:rFonts w:eastAsia="Arial" w:cs="Arial"/>
          <w:szCs w:val="22"/>
          <w:lang w:val="en-US"/>
        </w:rPr>
      </w:pPr>
      <w:r w:rsidRPr="00532035">
        <w:rPr>
          <w:rFonts w:eastAsia="Arial" w:cs="Arial"/>
          <w:szCs w:val="22"/>
          <w:lang w:val="en-US"/>
        </w:rPr>
        <w:lastRenderedPageBreak/>
        <w:t xml:space="preserve">use any Agreement Personal Data for “big data” analysis or purposes; or </w:t>
      </w:r>
    </w:p>
    <w:p w:rsidR="00532035" w:rsidRPr="00532035" w:rsidRDefault="00532035" w:rsidP="00532035">
      <w:pPr>
        <w:widowControl w:val="0"/>
        <w:numPr>
          <w:ilvl w:val="0"/>
          <w:numId w:val="18"/>
        </w:numPr>
        <w:autoSpaceDE w:val="0"/>
        <w:autoSpaceDN w:val="0"/>
        <w:spacing w:after="240"/>
        <w:ind w:left="2160" w:hanging="600"/>
        <w:contextualSpacing/>
        <w:jc w:val="both"/>
        <w:outlineLvl w:val="4"/>
        <w:rPr>
          <w:rFonts w:eastAsia="Arial" w:cs="Arial"/>
          <w:szCs w:val="22"/>
          <w:lang w:val="en-US"/>
        </w:rPr>
      </w:pPr>
      <w:r w:rsidRPr="00532035">
        <w:rPr>
          <w:rFonts w:eastAsia="Arial" w:cs="Arial"/>
          <w:szCs w:val="22"/>
          <w:lang w:val="en-US"/>
        </w:rPr>
        <w:t>match or compare any Agreement Personal Data with or against any other Personal Data (whether the Supplier’s or any third party’s);</w:t>
      </w:r>
    </w:p>
    <w:p w:rsidR="00532035" w:rsidRPr="00532035" w:rsidRDefault="00532035" w:rsidP="00532035">
      <w:pPr>
        <w:widowControl w:val="0"/>
        <w:numPr>
          <w:ilvl w:val="3"/>
          <w:numId w:val="21"/>
        </w:numPr>
        <w:autoSpaceDE w:val="0"/>
        <w:autoSpaceDN w:val="0"/>
        <w:spacing w:after="240"/>
        <w:ind w:left="1560"/>
        <w:jc w:val="both"/>
        <w:outlineLvl w:val="3"/>
        <w:rPr>
          <w:rFonts w:cs="Arial"/>
          <w:szCs w:val="22"/>
          <w:lang w:eastAsia="zh-CN"/>
        </w:rPr>
      </w:pPr>
      <w:r w:rsidRPr="00532035">
        <w:rPr>
          <w:rFonts w:cs="Arial"/>
          <w:szCs w:val="22"/>
          <w:lang w:eastAsia="zh-CN"/>
        </w:rPr>
        <w:t>not permit any Processing of Agreement Personal Data outside the United Kingdom and/or the European Economic Area (as it is made up from time to time) without the Purchaser’s prior written consent (unless the Supplier or the relevant Authorised Sub-Processor is required to transfer the Agreement Personal Data to comply with United Kingdom, European Union (as it is made up from time to time) or European Union Member State Applicable Laws, in which case the Supplier will notify the Purchaser of such legal requirement prior to such transfer unless such Applicable Laws prohibit notice to the Purchaser on public interest grounds);</w:t>
      </w:r>
      <w:bookmarkStart w:id="8" w:name="_Ref479081670"/>
    </w:p>
    <w:p w:rsidR="00532035" w:rsidRPr="00532035" w:rsidRDefault="00532035" w:rsidP="00532035">
      <w:pPr>
        <w:widowControl w:val="0"/>
        <w:numPr>
          <w:ilvl w:val="3"/>
          <w:numId w:val="21"/>
        </w:numPr>
        <w:autoSpaceDE w:val="0"/>
        <w:autoSpaceDN w:val="0"/>
        <w:spacing w:after="240"/>
        <w:ind w:left="1560"/>
        <w:jc w:val="both"/>
        <w:outlineLvl w:val="3"/>
        <w:rPr>
          <w:rFonts w:cs="Arial"/>
          <w:szCs w:val="22"/>
          <w:lang w:eastAsia="zh-CN"/>
        </w:rPr>
      </w:pPr>
      <w:r w:rsidRPr="00532035">
        <w:rPr>
          <w:rFonts w:cs="Arial"/>
          <w:szCs w:val="22"/>
          <w:lang w:eastAsia="zh-CN"/>
        </w:rPr>
        <w:t>ensure that any individual authorised to Process Agreement Personal Data accesses such Agreement Personal Data strictly on a need to know basis as necessary to perform their role in the provision of the Services, and:</w:t>
      </w:r>
      <w:bookmarkEnd w:id="8"/>
    </w:p>
    <w:p w:rsidR="00532035" w:rsidRPr="00532035" w:rsidRDefault="00532035" w:rsidP="00532035">
      <w:pPr>
        <w:widowControl w:val="0"/>
        <w:numPr>
          <w:ilvl w:val="4"/>
          <w:numId w:val="21"/>
        </w:numPr>
        <w:autoSpaceDE w:val="0"/>
        <w:autoSpaceDN w:val="0"/>
        <w:spacing w:after="240"/>
        <w:ind w:left="2127" w:hanging="655"/>
        <w:jc w:val="both"/>
        <w:outlineLvl w:val="4"/>
        <w:rPr>
          <w:rFonts w:cs="Arial"/>
          <w:szCs w:val="22"/>
          <w:lang w:eastAsia="zh-CN"/>
        </w:rPr>
      </w:pPr>
      <w:r w:rsidRPr="00532035">
        <w:rPr>
          <w:rFonts w:cs="Arial"/>
          <w:szCs w:val="22"/>
          <w:lang w:eastAsia="zh-CN"/>
        </w:rPr>
        <w:t>is subject to appropriate contractual confidentiality obligations or is under an appropriate statutory obligation of confidentiality;</w:t>
      </w:r>
    </w:p>
    <w:p w:rsidR="00532035" w:rsidRPr="00532035" w:rsidRDefault="00532035" w:rsidP="00532035">
      <w:pPr>
        <w:widowControl w:val="0"/>
        <w:numPr>
          <w:ilvl w:val="4"/>
          <w:numId w:val="21"/>
        </w:numPr>
        <w:autoSpaceDE w:val="0"/>
        <w:autoSpaceDN w:val="0"/>
        <w:spacing w:after="240"/>
        <w:ind w:left="2127" w:hanging="655"/>
        <w:jc w:val="both"/>
        <w:outlineLvl w:val="4"/>
        <w:rPr>
          <w:rFonts w:cs="Arial"/>
          <w:szCs w:val="22"/>
          <w:lang w:eastAsia="zh-CN"/>
        </w:rPr>
      </w:pPr>
      <w:r w:rsidRPr="00532035">
        <w:rPr>
          <w:rFonts w:cs="Arial"/>
          <w:szCs w:val="22"/>
          <w:lang w:eastAsia="zh-CN"/>
        </w:rPr>
        <w:t xml:space="preserve">will comply with this </w:t>
      </w:r>
      <w:r w:rsidRPr="00532035">
        <w:rPr>
          <w:rFonts w:cs="Arial"/>
          <w:b/>
          <w:szCs w:val="22"/>
          <w:lang w:eastAsia="zh-CN"/>
        </w:rPr>
        <w:t>clause 9</w:t>
      </w:r>
      <w:r w:rsidRPr="00532035">
        <w:rPr>
          <w:rFonts w:cs="Arial"/>
          <w:szCs w:val="22"/>
          <w:lang w:eastAsia="zh-CN"/>
        </w:rPr>
        <w:t xml:space="preserve">; and </w:t>
      </w:r>
    </w:p>
    <w:p w:rsidR="00532035" w:rsidRPr="00532035" w:rsidRDefault="00532035" w:rsidP="00532035">
      <w:pPr>
        <w:widowControl w:val="0"/>
        <w:numPr>
          <w:ilvl w:val="4"/>
          <w:numId w:val="21"/>
        </w:numPr>
        <w:autoSpaceDE w:val="0"/>
        <w:autoSpaceDN w:val="0"/>
        <w:spacing w:after="240"/>
        <w:ind w:left="2127" w:hanging="655"/>
        <w:jc w:val="both"/>
        <w:outlineLvl w:val="4"/>
        <w:rPr>
          <w:rFonts w:cs="Arial"/>
          <w:szCs w:val="22"/>
          <w:lang w:eastAsia="zh-CN"/>
        </w:rPr>
      </w:pPr>
      <w:r w:rsidRPr="00532035">
        <w:rPr>
          <w:rFonts w:cs="Arial"/>
          <w:szCs w:val="22"/>
          <w:lang w:eastAsia="zh-CN"/>
        </w:rPr>
        <w:t>and is appropriately reliable, qualified and trained in relation to their Processing of Agreement Personal Data;</w:t>
      </w:r>
    </w:p>
    <w:p w:rsidR="00532035" w:rsidRPr="00532035" w:rsidRDefault="00532035" w:rsidP="00532035">
      <w:pPr>
        <w:widowControl w:val="0"/>
        <w:numPr>
          <w:ilvl w:val="3"/>
          <w:numId w:val="21"/>
        </w:numPr>
        <w:autoSpaceDE w:val="0"/>
        <w:autoSpaceDN w:val="0"/>
        <w:spacing w:after="240"/>
        <w:ind w:left="1560"/>
        <w:jc w:val="both"/>
        <w:outlineLvl w:val="3"/>
        <w:rPr>
          <w:rFonts w:cs="Arial"/>
          <w:szCs w:val="22"/>
          <w:lang w:eastAsia="zh-CN"/>
        </w:rPr>
      </w:pPr>
      <w:bookmarkStart w:id="9" w:name="_Ref479255318"/>
      <w:r w:rsidRPr="00532035">
        <w:rPr>
          <w:rFonts w:cs="Arial"/>
          <w:szCs w:val="22"/>
          <w:lang w:eastAsia="zh-CN"/>
        </w:rPr>
        <w:t>implement (and assist the Purchaser to implement) technical and organisational measures to ensure a level of security appropriate to the risk presented by Processing the Agreement Personal Data, in particular from a Data Security Incident;</w:t>
      </w:r>
      <w:bookmarkEnd w:id="9"/>
    </w:p>
    <w:p w:rsidR="00532035" w:rsidRPr="00532035" w:rsidRDefault="00532035" w:rsidP="00532035">
      <w:pPr>
        <w:widowControl w:val="0"/>
        <w:numPr>
          <w:ilvl w:val="3"/>
          <w:numId w:val="21"/>
        </w:numPr>
        <w:autoSpaceDE w:val="0"/>
        <w:autoSpaceDN w:val="0"/>
        <w:spacing w:after="240"/>
        <w:ind w:left="1560"/>
        <w:jc w:val="both"/>
        <w:outlineLvl w:val="3"/>
        <w:rPr>
          <w:rFonts w:cs="Arial"/>
          <w:szCs w:val="22"/>
          <w:lang w:eastAsia="zh-CN"/>
        </w:rPr>
      </w:pPr>
      <w:bookmarkStart w:id="10" w:name="_Ref479081684"/>
      <w:r w:rsidRPr="00532035">
        <w:rPr>
          <w:rFonts w:cs="Arial"/>
          <w:szCs w:val="22"/>
          <w:lang w:eastAsia="zh-CN"/>
        </w:rPr>
        <w:t xml:space="preserve">notify the Purchaser immediately after becoming aware of a reasonably suspected, “near miss” or actual Data Security Incident, including the nature of the Data Security Incident, the categories and approximate number of Data Subjects and Agreement Personal Data records concerned and any measure proposed to be taken to address the Data Security Incident and to mitigate its possible adverse effects. Where, and in so far as, it is not possible to provide all the relevant information at the same time, the information may be provided in phases without undue further delay, but the Supplier (and Authorised Sub-Processors) may not delay notification under this </w:t>
      </w:r>
      <w:r w:rsidRPr="00532035">
        <w:rPr>
          <w:rFonts w:cs="Arial"/>
          <w:b/>
          <w:szCs w:val="22"/>
          <w:lang w:eastAsia="zh-CN"/>
        </w:rPr>
        <w:t>clause 9.5.1.7</w:t>
      </w:r>
      <w:r w:rsidRPr="00532035">
        <w:rPr>
          <w:rFonts w:cs="Arial"/>
          <w:szCs w:val="22"/>
          <w:lang w:eastAsia="zh-CN"/>
        </w:rPr>
        <w:t xml:space="preserve"> on the basis that an investigation is incomplete or ongoing. The Supplier will not, and will procure that Authorised Sub-Processors will not, make or permit any announcement in respect of the Data Security Incident to any person without the Purchaser’s prior written consent;</w:t>
      </w:r>
      <w:bookmarkEnd w:id="10"/>
      <w:r w:rsidRPr="00532035">
        <w:rPr>
          <w:rFonts w:cs="Arial"/>
          <w:szCs w:val="22"/>
          <w:lang w:eastAsia="zh-CN"/>
        </w:rPr>
        <w:t xml:space="preserve">  </w:t>
      </w:r>
    </w:p>
    <w:p w:rsidR="00532035" w:rsidRPr="00532035" w:rsidRDefault="00532035" w:rsidP="00532035">
      <w:pPr>
        <w:widowControl w:val="0"/>
        <w:numPr>
          <w:ilvl w:val="3"/>
          <w:numId w:val="21"/>
        </w:numPr>
        <w:autoSpaceDE w:val="0"/>
        <w:autoSpaceDN w:val="0"/>
        <w:spacing w:after="240"/>
        <w:ind w:left="1560"/>
        <w:jc w:val="both"/>
        <w:outlineLvl w:val="3"/>
        <w:rPr>
          <w:rFonts w:cs="Arial"/>
          <w:szCs w:val="22"/>
          <w:lang w:eastAsia="zh-CN"/>
        </w:rPr>
      </w:pPr>
      <w:r w:rsidRPr="00532035">
        <w:rPr>
          <w:rFonts w:cs="Arial"/>
          <w:szCs w:val="22"/>
          <w:lang w:eastAsia="zh-CN"/>
        </w:rPr>
        <w:t>assist the Purchaser in:</w:t>
      </w:r>
    </w:p>
    <w:p w:rsidR="00532035" w:rsidRPr="00532035" w:rsidRDefault="00532035" w:rsidP="00532035">
      <w:pPr>
        <w:widowControl w:val="0"/>
        <w:numPr>
          <w:ilvl w:val="4"/>
          <w:numId w:val="21"/>
        </w:numPr>
        <w:tabs>
          <w:tab w:val="num" w:pos="360"/>
        </w:tabs>
        <w:autoSpaceDE w:val="0"/>
        <w:autoSpaceDN w:val="0"/>
        <w:spacing w:after="240"/>
        <w:ind w:left="2160" w:hanging="600"/>
        <w:jc w:val="both"/>
        <w:outlineLvl w:val="4"/>
        <w:rPr>
          <w:rFonts w:eastAsia="Arial" w:cs="Arial"/>
          <w:szCs w:val="22"/>
          <w:lang w:val="en-US"/>
        </w:rPr>
      </w:pPr>
      <w:r w:rsidRPr="00532035">
        <w:rPr>
          <w:rFonts w:eastAsia="Arial" w:cs="Arial"/>
          <w:szCs w:val="22"/>
          <w:lang w:val="en-US"/>
        </w:rPr>
        <w:t xml:space="preserve">responding to requests for exercising Data Subjects’ rights under the Data Protection Laws, including by appropriate technical and organisational measures, insofar as this is possible; </w:t>
      </w:r>
    </w:p>
    <w:p w:rsidR="00532035" w:rsidRPr="00532035" w:rsidRDefault="00532035" w:rsidP="00532035">
      <w:pPr>
        <w:widowControl w:val="0"/>
        <w:numPr>
          <w:ilvl w:val="4"/>
          <w:numId w:val="21"/>
        </w:numPr>
        <w:tabs>
          <w:tab w:val="num" w:pos="360"/>
        </w:tabs>
        <w:autoSpaceDE w:val="0"/>
        <w:autoSpaceDN w:val="0"/>
        <w:spacing w:after="240"/>
        <w:ind w:left="2160" w:hanging="600"/>
        <w:jc w:val="both"/>
        <w:outlineLvl w:val="4"/>
        <w:rPr>
          <w:rFonts w:eastAsia="Arial" w:cs="Arial"/>
          <w:szCs w:val="22"/>
          <w:lang w:val="en-US"/>
        </w:rPr>
      </w:pPr>
      <w:r w:rsidRPr="00532035">
        <w:rPr>
          <w:rFonts w:eastAsia="Arial" w:cs="Arial"/>
          <w:szCs w:val="22"/>
          <w:lang w:val="en-US"/>
        </w:rPr>
        <w:t xml:space="preserve">documenting any Data Security Incidents and reporting any Data Security Incidents to any supervisory authority and/or Data Subjects; </w:t>
      </w:r>
    </w:p>
    <w:p w:rsidR="00532035" w:rsidRPr="00532035" w:rsidRDefault="00532035" w:rsidP="00532035">
      <w:pPr>
        <w:widowControl w:val="0"/>
        <w:numPr>
          <w:ilvl w:val="4"/>
          <w:numId w:val="21"/>
        </w:numPr>
        <w:tabs>
          <w:tab w:val="num" w:pos="360"/>
        </w:tabs>
        <w:autoSpaceDE w:val="0"/>
        <w:autoSpaceDN w:val="0"/>
        <w:spacing w:after="240"/>
        <w:ind w:left="2160" w:hanging="600"/>
        <w:jc w:val="both"/>
        <w:outlineLvl w:val="4"/>
        <w:rPr>
          <w:rFonts w:eastAsia="Arial" w:cs="Arial"/>
          <w:szCs w:val="22"/>
          <w:lang w:val="en-US"/>
        </w:rPr>
      </w:pPr>
      <w:r w:rsidRPr="00532035">
        <w:rPr>
          <w:rFonts w:eastAsia="Arial" w:cs="Arial"/>
          <w:szCs w:val="22"/>
          <w:lang w:val="en-US"/>
        </w:rPr>
        <w:t xml:space="preserve">taking measures to address Data Security Incidents, including, where </w:t>
      </w:r>
      <w:r w:rsidRPr="00532035">
        <w:rPr>
          <w:rFonts w:eastAsia="Arial" w:cs="Arial"/>
          <w:szCs w:val="22"/>
          <w:lang w:val="en-US"/>
        </w:rPr>
        <w:lastRenderedPageBreak/>
        <w:t>appropriate, measures to mitigate their possible adverse effects; and</w:t>
      </w:r>
    </w:p>
    <w:p w:rsidR="00532035" w:rsidRPr="00532035" w:rsidRDefault="00532035" w:rsidP="00532035">
      <w:pPr>
        <w:widowControl w:val="0"/>
        <w:numPr>
          <w:ilvl w:val="4"/>
          <w:numId w:val="21"/>
        </w:numPr>
        <w:tabs>
          <w:tab w:val="num" w:pos="360"/>
        </w:tabs>
        <w:autoSpaceDE w:val="0"/>
        <w:autoSpaceDN w:val="0"/>
        <w:spacing w:after="240"/>
        <w:ind w:left="2160" w:hanging="600"/>
        <w:jc w:val="both"/>
        <w:outlineLvl w:val="4"/>
        <w:rPr>
          <w:rFonts w:eastAsia="Arial" w:cs="Arial"/>
          <w:szCs w:val="22"/>
          <w:lang w:val="en-US"/>
        </w:rPr>
      </w:pPr>
      <w:r w:rsidRPr="00532035">
        <w:rPr>
          <w:rFonts w:eastAsia="Arial" w:cs="Arial"/>
          <w:szCs w:val="22"/>
          <w:lang w:val="en-US"/>
        </w:rPr>
        <w:t>conducting privacy impact assessments of any Processing operations and consulting with supervisory authorities, Data Subjects and their representatives accordingly; and</w:t>
      </w:r>
    </w:p>
    <w:p w:rsidR="00532035" w:rsidRPr="00532035" w:rsidRDefault="00532035" w:rsidP="00532035">
      <w:pPr>
        <w:widowControl w:val="0"/>
        <w:numPr>
          <w:ilvl w:val="3"/>
          <w:numId w:val="21"/>
        </w:numPr>
        <w:autoSpaceDE w:val="0"/>
        <w:autoSpaceDN w:val="0"/>
        <w:spacing w:after="240"/>
        <w:ind w:left="1560"/>
        <w:jc w:val="both"/>
        <w:outlineLvl w:val="3"/>
        <w:rPr>
          <w:rFonts w:cs="Arial"/>
          <w:szCs w:val="22"/>
          <w:lang w:eastAsia="zh-CN"/>
        </w:rPr>
      </w:pPr>
      <w:bookmarkStart w:id="11" w:name="_Ref479684953"/>
      <w:r w:rsidRPr="00532035">
        <w:rPr>
          <w:rFonts w:cs="Arial"/>
          <w:szCs w:val="22"/>
          <w:lang w:eastAsia="zh-CN"/>
        </w:rPr>
        <w:t>at the option of the Purchaser, securely delete or return to the Purchaser or, at the Purchaser’s option, transfer to any Replacement Supplier all Agreement Personal Data promptly after the end of the provision of Services relating to Processing, and securely delete any remaining copies and promptly certify (via a director) when this exercise has been completed.</w:t>
      </w:r>
      <w:bookmarkEnd w:id="11"/>
    </w:p>
    <w:p w:rsidR="00532035" w:rsidRPr="00532035" w:rsidRDefault="00532035" w:rsidP="00532035">
      <w:pPr>
        <w:widowControl w:val="0"/>
        <w:numPr>
          <w:ilvl w:val="1"/>
          <w:numId w:val="21"/>
        </w:numPr>
        <w:autoSpaceDE w:val="0"/>
        <w:autoSpaceDN w:val="0"/>
        <w:spacing w:after="240"/>
        <w:jc w:val="both"/>
        <w:outlineLvl w:val="1"/>
        <w:rPr>
          <w:rFonts w:cs="Arial"/>
          <w:b/>
          <w:szCs w:val="22"/>
          <w:lang w:eastAsia="zh-CN"/>
        </w:rPr>
      </w:pPr>
      <w:bookmarkStart w:id="12" w:name="_Ref479251296"/>
      <w:r w:rsidRPr="00532035">
        <w:rPr>
          <w:rFonts w:cs="Arial"/>
          <w:b/>
          <w:szCs w:val="22"/>
          <w:lang w:eastAsia="zh-CN"/>
        </w:rPr>
        <w:t>Information provision</w:t>
      </w:r>
      <w:bookmarkEnd w:id="12"/>
    </w:p>
    <w:p w:rsidR="00532035" w:rsidRPr="00532035" w:rsidRDefault="00532035" w:rsidP="00532035">
      <w:pPr>
        <w:widowControl w:val="0"/>
        <w:numPr>
          <w:ilvl w:val="2"/>
          <w:numId w:val="21"/>
        </w:numPr>
        <w:autoSpaceDE w:val="0"/>
        <w:autoSpaceDN w:val="0"/>
        <w:spacing w:after="240"/>
        <w:ind w:left="1560"/>
        <w:jc w:val="both"/>
        <w:outlineLvl w:val="2"/>
        <w:rPr>
          <w:rFonts w:cs="Arial"/>
          <w:szCs w:val="22"/>
          <w:lang w:eastAsia="zh-CN"/>
        </w:rPr>
      </w:pPr>
      <w:r w:rsidRPr="00532035">
        <w:rPr>
          <w:rFonts w:cs="Arial"/>
          <w:szCs w:val="22"/>
          <w:lang w:eastAsia="zh-CN"/>
        </w:rPr>
        <w:t>The Supplier will, and will procure that Authorised Sub-Processors will:</w:t>
      </w:r>
    </w:p>
    <w:p w:rsidR="00532035" w:rsidRPr="00532035" w:rsidRDefault="00532035" w:rsidP="00532035">
      <w:pPr>
        <w:widowControl w:val="0"/>
        <w:numPr>
          <w:ilvl w:val="3"/>
          <w:numId w:val="21"/>
        </w:numPr>
        <w:autoSpaceDE w:val="0"/>
        <w:autoSpaceDN w:val="0"/>
        <w:spacing w:after="240"/>
        <w:ind w:left="1560"/>
        <w:jc w:val="both"/>
        <w:outlineLvl w:val="3"/>
        <w:rPr>
          <w:rFonts w:cs="Arial"/>
          <w:szCs w:val="22"/>
          <w:lang w:eastAsia="zh-CN"/>
        </w:rPr>
      </w:pPr>
      <w:r w:rsidRPr="00532035">
        <w:rPr>
          <w:rFonts w:cs="Arial"/>
          <w:szCs w:val="22"/>
          <w:lang w:eastAsia="zh-CN"/>
        </w:rPr>
        <w:t xml:space="preserve">make available to the Purchaser all information necessary to demonstrate compliance with the obligations set out in this </w:t>
      </w:r>
      <w:r w:rsidRPr="00532035">
        <w:rPr>
          <w:rFonts w:cs="Arial"/>
          <w:b/>
          <w:szCs w:val="22"/>
          <w:lang w:eastAsia="zh-CN"/>
        </w:rPr>
        <w:t>clause 9</w:t>
      </w:r>
      <w:r w:rsidRPr="00532035">
        <w:rPr>
          <w:rFonts w:cs="Arial"/>
          <w:szCs w:val="22"/>
          <w:lang w:eastAsia="zh-CN"/>
        </w:rPr>
        <w:t>;</w:t>
      </w:r>
      <w:r w:rsidRPr="00532035">
        <w:rPr>
          <w:rFonts w:cs="Arial"/>
          <w:b/>
          <w:szCs w:val="22"/>
          <w:lang w:eastAsia="zh-CN"/>
        </w:rPr>
        <w:t xml:space="preserve"> </w:t>
      </w:r>
      <w:r w:rsidRPr="00532035">
        <w:rPr>
          <w:rFonts w:cs="Arial"/>
          <w:szCs w:val="22"/>
          <w:lang w:eastAsia="zh-CN"/>
        </w:rPr>
        <w:t>and</w:t>
      </w:r>
    </w:p>
    <w:p w:rsidR="00532035" w:rsidRPr="00532035" w:rsidRDefault="00532035" w:rsidP="00532035">
      <w:pPr>
        <w:widowControl w:val="0"/>
        <w:numPr>
          <w:ilvl w:val="3"/>
          <w:numId w:val="21"/>
        </w:numPr>
        <w:autoSpaceDE w:val="0"/>
        <w:autoSpaceDN w:val="0"/>
        <w:spacing w:after="240"/>
        <w:ind w:left="1560"/>
        <w:jc w:val="both"/>
        <w:outlineLvl w:val="3"/>
        <w:rPr>
          <w:rFonts w:cs="Arial"/>
          <w:szCs w:val="22"/>
          <w:lang w:eastAsia="zh-CN"/>
        </w:rPr>
      </w:pPr>
      <w:r w:rsidRPr="00532035">
        <w:rPr>
          <w:rFonts w:cs="Arial"/>
          <w:szCs w:val="22"/>
          <w:lang w:eastAsia="zh-CN"/>
        </w:rPr>
        <w:t xml:space="preserve">allow for and contribute to audits, including inspections, conducted by the Purchaser or another auditor mandated by the Purchaser. </w:t>
      </w:r>
    </w:p>
    <w:p w:rsidR="00532035" w:rsidRPr="00532035" w:rsidRDefault="00532035" w:rsidP="00532035">
      <w:pPr>
        <w:widowControl w:val="0"/>
        <w:numPr>
          <w:ilvl w:val="1"/>
          <w:numId w:val="21"/>
        </w:numPr>
        <w:autoSpaceDE w:val="0"/>
        <w:autoSpaceDN w:val="0"/>
        <w:spacing w:after="240"/>
        <w:jc w:val="both"/>
        <w:outlineLvl w:val="1"/>
        <w:rPr>
          <w:rFonts w:cs="Arial"/>
          <w:szCs w:val="22"/>
          <w:lang w:eastAsia="zh-CN"/>
        </w:rPr>
      </w:pPr>
      <w:r w:rsidRPr="00532035">
        <w:rPr>
          <w:rFonts w:cs="Arial"/>
          <w:szCs w:val="22"/>
          <w:lang w:eastAsia="zh-CN"/>
        </w:rPr>
        <w:t xml:space="preserve">The Supplier will prepare and securely maintain a record of all categories of Processing activities carried out on behalf of the Purchaser in relation to the Agreement Personal Data, including as a minimum: (i) its name and contact details and details of its Data Protection Officer; (ii) the categories of Processing it carries out on behalf of the Purchaser; (iii) any transfers of Agreement Personal Data outside the United Kingdom and/or the European Economic Area (as it is made up from time to time); (iv) a general description of the technical and organisational security measures referred to in </w:t>
      </w:r>
      <w:r w:rsidRPr="00532035">
        <w:rPr>
          <w:rFonts w:cs="Arial"/>
          <w:b/>
          <w:szCs w:val="22"/>
          <w:lang w:eastAsia="zh-CN"/>
        </w:rPr>
        <w:t>clause 9.5.1.6</w:t>
      </w:r>
      <w:r w:rsidRPr="00532035">
        <w:rPr>
          <w:rFonts w:cs="Arial"/>
          <w:szCs w:val="22"/>
          <w:lang w:eastAsia="zh-CN"/>
        </w:rPr>
        <w:t xml:space="preserve">; and (v) the same information in relation to any Authorised Sub-Processor, together with its name and contact details (together the </w:t>
      </w:r>
      <w:r w:rsidRPr="00532035">
        <w:rPr>
          <w:rFonts w:cs="Arial"/>
          <w:b/>
          <w:szCs w:val="22"/>
          <w:lang w:eastAsia="zh-CN"/>
        </w:rPr>
        <w:t>“Data Record”</w:t>
      </w:r>
      <w:r w:rsidRPr="00532035">
        <w:rPr>
          <w:rFonts w:cs="Arial"/>
          <w:szCs w:val="22"/>
          <w:lang w:eastAsia="zh-CN"/>
        </w:rPr>
        <w:t>).  The Supplier will promptly upon request securely supply a copy of the Data Record to the Purchaser.</w:t>
      </w:r>
    </w:p>
    <w:p w:rsidR="00532035" w:rsidRPr="00532035" w:rsidRDefault="00532035" w:rsidP="00532035">
      <w:pPr>
        <w:widowControl w:val="0"/>
        <w:numPr>
          <w:ilvl w:val="0"/>
          <w:numId w:val="21"/>
        </w:numPr>
        <w:tabs>
          <w:tab w:val="left" w:pos="820"/>
          <w:tab w:val="left" w:pos="821"/>
        </w:tabs>
        <w:autoSpaceDE w:val="0"/>
        <w:autoSpaceDN w:val="0"/>
        <w:ind w:left="820" w:hanging="720"/>
        <w:outlineLvl w:val="0"/>
        <w:rPr>
          <w:rFonts w:eastAsia="Arial" w:cs="Arial"/>
          <w:b/>
          <w:bCs/>
          <w:szCs w:val="22"/>
          <w:lang w:val="en-US"/>
        </w:rPr>
      </w:pPr>
      <w:r w:rsidRPr="00532035">
        <w:rPr>
          <w:rFonts w:eastAsia="Arial" w:cs="Arial"/>
          <w:b/>
          <w:bCs/>
          <w:color w:val="252525"/>
          <w:szCs w:val="22"/>
          <w:lang w:val="en-US"/>
        </w:rPr>
        <w:t>Indemnity and</w:t>
      </w:r>
      <w:r w:rsidRPr="00532035">
        <w:rPr>
          <w:rFonts w:eastAsia="Arial" w:cs="Arial"/>
          <w:b/>
          <w:bCs/>
          <w:color w:val="252525"/>
          <w:spacing w:val="-6"/>
          <w:szCs w:val="22"/>
          <w:lang w:val="en-US"/>
        </w:rPr>
        <w:t xml:space="preserve"> </w:t>
      </w:r>
      <w:r w:rsidRPr="00532035">
        <w:rPr>
          <w:rFonts w:eastAsia="Arial" w:cs="Arial"/>
          <w:b/>
          <w:bCs/>
          <w:color w:val="252525"/>
          <w:szCs w:val="22"/>
          <w:lang w:val="en-US"/>
        </w:rPr>
        <w:t>Insurance</w:t>
      </w:r>
    </w:p>
    <w:p w:rsidR="00532035" w:rsidRPr="00532035" w:rsidRDefault="00532035" w:rsidP="00532035">
      <w:pPr>
        <w:widowControl w:val="0"/>
        <w:autoSpaceDE w:val="0"/>
        <w:autoSpaceDN w:val="0"/>
        <w:rPr>
          <w:rFonts w:eastAsia="Arial" w:cs="Arial"/>
          <w:b/>
          <w:szCs w:val="22"/>
          <w:lang w:val="en-US"/>
        </w:rPr>
      </w:pPr>
    </w:p>
    <w:p w:rsidR="00532035" w:rsidRPr="00532035" w:rsidRDefault="00532035" w:rsidP="00532035">
      <w:pPr>
        <w:widowControl w:val="0"/>
        <w:numPr>
          <w:ilvl w:val="1"/>
          <w:numId w:val="22"/>
        </w:numPr>
        <w:tabs>
          <w:tab w:val="left" w:pos="1518"/>
          <w:tab w:val="left" w:pos="1519"/>
        </w:tabs>
        <w:autoSpaceDE w:val="0"/>
        <w:autoSpaceDN w:val="0"/>
        <w:ind w:left="1518" w:right="121" w:hanging="662"/>
        <w:jc w:val="both"/>
        <w:rPr>
          <w:rFonts w:eastAsia="Arial" w:cs="Arial"/>
          <w:szCs w:val="22"/>
          <w:lang w:val="en-US"/>
        </w:rPr>
      </w:pPr>
      <w:r w:rsidRPr="00532035">
        <w:rPr>
          <w:rFonts w:eastAsia="Arial" w:cs="Arial"/>
          <w:color w:val="252525"/>
          <w:szCs w:val="22"/>
          <w:lang w:val="en-US"/>
        </w:rPr>
        <w:t>Without prejudice to any rights or remedies of the Purchaser the Supplier shall indemnify the Purchaser against all actions, suits, claims, demands, losses charges, costs and expenses which the Purchaser may suffer or incur as a result of or in connection with any damage to property or in respect of any injury (whether fatal or otherwise) to any person which may result directly or indirectly from any defect in the Goods/Service or the negligent or wrongful</w:t>
      </w:r>
      <w:r w:rsidRPr="00532035">
        <w:rPr>
          <w:rFonts w:eastAsia="Arial" w:cs="Arial"/>
          <w:color w:val="252525"/>
          <w:spacing w:val="-23"/>
          <w:szCs w:val="22"/>
          <w:lang w:val="en-US"/>
        </w:rPr>
        <w:t xml:space="preserve"> </w:t>
      </w:r>
      <w:r w:rsidRPr="00532035">
        <w:rPr>
          <w:rFonts w:eastAsia="Arial" w:cs="Arial"/>
          <w:color w:val="252525"/>
          <w:szCs w:val="22"/>
          <w:lang w:val="en-US"/>
        </w:rPr>
        <w:t>act or omission of the</w:t>
      </w:r>
      <w:r w:rsidRPr="00532035">
        <w:rPr>
          <w:rFonts w:eastAsia="Arial" w:cs="Arial"/>
          <w:color w:val="252525"/>
          <w:spacing w:val="-14"/>
          <w:szCs w:val="22"/>
          <w:lang w:val="en-US"/>
        </w:rPr>
        <w:t xml:space="preserve"> </w:t>
      </w:r>
      <w:r w:rsidRPr="00532035">
        <w:rPr>
          <w:rFonts w:eastAsia="Arial" w:cs="Arial"/>
          <w:color w:val="252525"/>
          <w:szCs w:val="22"/>
          <w:lang w:val="en-US"/>
        </w:rPr>
        <w:t>Supplier.</w:t>
      </w:r>
    </w:p>
    <w:p w:rsidR="00532035" w:rsidRPr="00532035" w:rsidRDefault="00532035" w:rsidP="00532035">
      <w:pPr>
        <w:widowControl w:val="0"/>
        <w:autoSpaceDE w:val="0"/>
        <w:autoSpaceDN w:val="0"/>
        <w:spacing w:before="8"/>
        <w:rPr>
          <w:rFonts w:eastAsia="Arial" w:cs="Arial"/>
          <w:sz w:val="21"/>
          <w:szCs w:val="22"/>
          <w:lang w:val="en-US"/>
        </w:rPr>
      </w:pPr>
    </w:p>
    <w:p w:rsidR="00532035" w:rsidRPr="00532035" w:rsidRDefault="00532035" w:rsidP="00532035">
      <w:pPr>
        <w:widowControl w:val="0"/>
        <w:numPr>
          <w:ilvl w:val="1"/>
          <w:numId w:val="22"/>
        </w:numPr>
        <w:tabs>
          <w:tab w:val="left" w:pos="1519"/>
        </w:tabs>
        <w:autoSpaceDE w:val="0"/>
        <w:autoSpaceDN w:val="0"/>
        <w:spacing w:before="1"/>
        <w:ind w:left="1560" w:right="116" w:hanging="600"/>
        <w:jc w:val="both"/>
        <w:rPr>
          <w:rFonts w:eastAsia="Arial" w:cs="Arial"/>
          <w:szCs w:val="22"/>
          <w:lang w:val="en-US"/>
        </w:rPr>
      </w:pPr>
      <w:r w:rsidRPr="00532035">
        <w:rPr>
          <w:rFonts w:eastAsia="Arial" w:cs="Arial"/>
          <w:color w:val="252525"/>
          <w:szCs w:val="22"/>
          <w:lang w:val="en-US"/>
        </w:rPr>
        <w:t>The Supplier shall effect with a reputable insurance company a policy or policies of insurance covering all the matters which are the subject of indemnities under these Conditions and shall at the request of the Purchaser produce the relevant policy or policies together with receipts or other evidence of payment of the latest premium due thereunder.</w:t>
      </w:r>
    </w:p>
    <w:p w:rsidR="00532035" w:rsidRPr="00532035" w:rsidRDefault="00532035" w:rsidP="00532035">
      <w:pPr>
        <w:widowControl w:val="0"/>
        <w:autoSpaceDE w:val="0"/>
        <w:autoSpaceDN w:val="0"/>
        <w:ind w:left="1540" w:hanging="720"/>
        <w:jc w:val="both"/>
        <w:rPr>
          <w:rFonts w:eastAsia="Arial" w:cs="Arial"/>
          <w:szCs w:val="22"/>
          <w:lang w:val="en-US"/>
        </w:rPr>
      </w:pPr>
    </w:p>
    <w:p w:rsidR="00532035" w:rsidRPr="00532035" w:rsidRDefault="00532035" w:rsidP="00532035">
      <w:pPr>
        <w:widowControl w:val="0"/>
        <w:numPr>
          <w:ilvl w:val="1"/>
          <w:numId w:val="22"/>
        </w:numPr>
        <w:tabs>
          <w:tab w:val="left" w:pos="1519"/>
        </w:tabs>
        <w:autoSpaceDE w:val="0"/>
        <w:autoSpaceDN w:val="0"/>
        <w:spacing w:before="1"/>
        <w:ind w:left="1560" w:right="116" w:hanging="600"/>
        <w:jc w:val="both"/>
        <w:rPr>
          <w:rFonts w:eastAsia="Arial" w:cs="Arial"/>
          <w:szCs w:val="22"/>
          <w:lang w:val="en-US"/>
        </w:rPr>
      </w:pPr>
      <w:r w:rsidRPr="00532035">
        <w:rPr>
          <w:rFonts w:eastAsia="Arial" w:cs="Arial"/>
          <w:szCs w:val="22"/>
          <w:lang w:val="en-US"/>
        </w:rPr>
        <w:t xml:space="preserve">The Supplier will indemnify the Purchaser </w:t>
      </w:r>
      <w:r w:rsidRPr="00532035">
        <w:rPr>
          <w:rFonts w:eastAsia="Arial" w:cs="Arial"/>
          <w:color w:val="252525"/>
          <w:szCs w:val="22"/>
          <w:lang w:val="en-US"/>
        </w:rPr>
        <w:t>against all actions, suits, claims, demands, losses charges, costs and expenses</w:t>
      </w:r>
      <w:r w:rsidRPr="00532035">
        <w:rPr>
          <w:rFonts w:eastAsia="Arial" w:cs="Arial"/>
          <w:szCs w:val="22"/>
          <w:lang w:val="en-US"/>
        </w:rPr>
        <w:t xml:space="preserve">, in each case arising out of or in connection with any breach by the Supplier of any of its obligations under </w:t>
      </w:r>
      <w:r w:rsidRPr="00532035">
        <w:rPr>
          <w:rFonts w:eastAsia="Arial" w:cs="Arial"/>
          <w:b/>
          <w:szCs w:val="22"/>
          <w:lang w:val="en-US"/>
        </w:rPr>
        <w:t xml:space="preserve">clause 9 </w:t>
      </w:r>
      <w:r w:rsidRPr="00532035">
        <w:rPr>
          <w:rFonts w:eastAsia="Arial" w:cs="Arial"/>
          <w:szCs w:val="22"/>
          <w:lang w:val="en-US"/>
        </w:rPr>
        <w:t>(including any failure or delay in performing, or negligent performance or non-performance of, any of those obligations).</w:t>
      </w:r>
      <w:r w:rsidRPr="00532035">
        <w:rPr>
          <w:rFonts w:eastAsia="Arial" w:cs="Arial"/>
          <w:color w:val="252525"/>
          <w:szCs w:val="22"/>
          <w:lang w:val="en-US"/>
        </w:rPr>
        <w:t xml:space="preserve"> </w:t>
      </w:r>
    </w:p>
    <w:p w:rsidR="00532035" w:rsidRPr="00532035" w:rsidRDefault="00532035" w:rsidP="00532035">
      <w:pPr>
        <w:widowControl w:val="0"/>
        <w:autoSpaceDE w:val="0"/>
        <w:autoSpaceDN w:val="0"/>
        <w:spacing w:before="9"/>
        <w:rPr>
          <w:rFonts w:eastAsia="Arial" w:cs="Arial"/>
          <w:sz w:val="21"/>
          <w:szCs w:val="22"/>
          <w:lang w:val="en-US"/>
        </w:rPr>
      </w:pPr>
    </w:p>
    <w:p w:rsidR="00532035" w:rsidRPr="00532035" w:rsidRDefault="00532035" w:rsidP="00532035">
      <w:pPr>
        <w:widowControl w:val="0"/>
        <w:numPr>
          <w:ilvl w:val="0"/>
          <w:numId w:val="22"/>
        </w:numPr>
        <w:tabs>
          <w:tab w:val="left" w:pos="808"/>
          <w:tab w:val="left" w:pos="809"/>
        </w:tabs>
        <w:autoSpaceDE w:val="0"/>
        <w:autoSpaceDN w:val="0"/>
        <w:ind w:left="808" w:hanging="708"/>
        <w:outlineLvl w:val="0"/>
        <w:rPr>
          <w:rFonts w:eastAsia="Arial" w:cs="Arial"/>
          <w:b/>
          <w:bCs/>
          <w:szCs w:val="22"/>
          <w:lang w:val="en-US"/>
        </w:rPr>
      </w:pPr>
      <w:r w:rsidRPr="00532035">
        <w:rPr>
          <w:rFonts w:eastAsia="Arial" w:cs="Arial"/>
          <w:b/>
          <w:bCs/>
          <w:color w:val="252525"/>
          <w:szCs w:val="22"/>
          <w:lang w:val="en-US"/>
        </w:rPr>
        <w:t>Termination or Supplier’s</w:t>
      </w:r>
      <w:r w:rsidRPr="00532035">
        <w:rPr>
          <w:rFonts w:eastAsia="Arial" w:cs="Arial"/>
          <w:b/>
          <w:bCs/>
          <w:color w:val="252525"/>
          <w:spacing w:val="-9"/>
          <w:szCs w:val="22"/>
          <w:lang w:val="en-US"/>
        </w:rPr>
        <w:t xml:space="preserve"> </w:t>
      </w:r>
      <w:r w:rsidRPr="00532035">
        <w:rPr>
          <w:rFonts w:eastAsia="Arial" w:cs="Arial"/>
          <w:b/>
          <w:bCs/>
          <w:color w:val="252525"/>
          <w:szCs w:val="22"/>
          <w:lang w:val="en-US"/>
        </w:rPr>
        <w:t>Insolvency</w:t>
      </w:r>
    </w:p>
    <w:p w:rsidR="00532035" w:rsidRPr="00532035" w:rsidRDefault="00532035" w:rsidP="00532035">
      <w:pPr>
        <w:widowControl w:val="0"/>
        <w:autoSpaceDE w:val="0"/>
        <w:autoSpaceDN w:val="0"/>
        <w:spacing w:before="11"/>
        <w:rPr>
          <w:rFonts w:eastAsia="Arial" w:cs="Arial"/>
          <w:b/>
          <w:sz w:val="21"/>
          <w:szCs w:val="22"/>
          <w:lang w:val="en-US"/>
        </w:rPr>
      </w:pPr>
    </w:p>
    <w:p w:rsidR="00532035" w:rsidRPr="00532035" w:rsidRDefault="00532035" w:rsidP="00532035">
      <w:pPr>
        <w:widowControl w:val="0"/>
        <w:numPr>
          <w:ilvl w:val="1"/>
          <w:numId w:val="22"/>
        </w:numPr>
        <w:tabs>
          <w:tab w:val="left" w:pos="1519"/>
        </w:tabs>
        <w:autoSpaceDE w:val="0"/>
        <w:autoSpaceDN w:val="0"/>
        <w:ind w:right="113" w:hanging="710"/>
        <w:jc w:val="both"/>
        <w:rPr>
          <w:rFonts w:eastAsia="Arial" w:cs="Arial"/>
          <w:szCs w:val="22"/>
          <w:lang w:val="en-US"/>
        </w:rPr>
      </w:pPr>
      <w:r w:rsidRPr="00532035">
        <w:rPr>
          <w:rFonts w:eastAsia="Arial" w:cs="Arial"/>
          <w:color w:val="252525"/>
          <w:szCs w:val="22"/>
          <w:lang w:val="en-US"/>
        </w:rPr>
        <w:t>Without prejudice to any other rights or remedies of the Purchaser under this Order the Purchaser shall have the right forthwith to terminate this Order by written notice to the Supplier or his trustee in bankruptcy or receiver or (if a company) liquidator or administrator if the Supplier shall have a receiver appointed over all or a substantial part of his or its assets or (if an individual) be declared bankrupt or (if a company) shall go into liquidation or have an administrator appointed to manage its</w:t>
      </w:r>
      <w:r w:rsidRPr="00532035">
        <w:rPr>
          <w:rFonts w:eastAsia="Arial" w:cs="Arial"/>
          <w:color w:val="252525"/>
          <w:spacing w:val="-19"/>
          <w:szCs w:val="22"/>
          <w:lang w:val="en-US"/>
        </w:rPr>
        <w:t xml:space="preserve"> </w:t>
      </w:r>
      <w:r w:rsidRPr="00532035">
        <w:rPr>
          <w:rFonts w:eastAsia="Arial" w:cs="Arial"/>
          <w:color w:val="252525"/>
          <w:szCs w:val="22"/>
          <w:lang w:val="en-US"/>
        </w:rPr>
        <w:t>affairs.</w:t>
      </w:r>
    </w:p>
    <w:p w:rsidR="00532035" w:rsidRPr="00532035" w:rsidRDefault="00532035" w:rsidP="00532035">
      <w:pPr>
        <w:widowControl w:val="0"/>
        <w:autoSpaceDE w:val="0"/>
        <w:autoSpaceDN w:val="0"/>
        <w:spacing w:before="9"/>
        <w:rPr>
          <w:rFonts w:eastAsia="Arial" w:cs="Arial"/>
          <w:sz w:val="21"/>
          <w:szCs w:val="22"/>
          <w:lang w:val="en-US"/>
        </w:rPr>
      </w:pPr>
    </w:p>
    <w:p w:rsidR="00532035" w:rsidRPr="00532035" w:rsidRDefault="00532035" w:rsidP="00532035">
      <w:pPr>
        <w:widowControl w:val="0"/>
        <w:numPr>
          <w:ilvl w:val="0"/>
          <w:numId w:val="22"/>
        </w:numPr>
        <w:tabs>
          <w:tab w:val="left" w:pos="808"/>
          <w:tab w:val="left" w:pos="809"/>
        </w:tabs>
        <w:autoSpaceDE w:val="0"/>
        <w:autoSpaceDN w:val="0"/>
        <w:ind w:left="808" w:hanging="708"/>
        <w:outlineLvl w:val="0"/>
        <w:rPr>
          <w:rFonts w:eastAsia="Arial" w:cs="Arial"/>
          <w:b/>
          <w:bCs/>
          <w:szCs w:val="22"/>
          <w:lang w:val="en-US"/>
        </w:rPr>
      </w:pPr>
      <w:r w:rsidRPr="00532035">
        <w:rPr>
          <w:rFonts w:eastAsia="Arial" w:cs="Arial"/>
          <w:b/>
          <w:bCs/>
          <w:color w:val="252525"/>
          <w:szCs w:val="22"/>
          <w:lang w:val="en-US"/>
        </w:rPr>
        <w:t>Assignment and</w:t>
      </w:r>
      <w:r w:rsidRPr="00532035">
        <w:rPr>
          <w:rFonts w:eastAsia="Arial" w:cs="Arial"/>
          <w:b/>
          <w:bCs/>
          <w:color w:val="252525"/>
          <w:spacing w:val="-5"/>
          <w:szCs w:val="22"/>
          <w:lang w:val="en-US"/>
        </w:rPr>
        <w:t xml:space="preserve"> </w:t>
      </w:r>
      <w:r w:rsidRPr="00532035">
        <w:rPr>
          <w:rFonts w:eastAsia="Arial" w:cs="Arial"/>
          <w:b/>
          <w:bCs/>
          <w:color w:val="252525"/>
          <w:szCs w:val="22"/>
          <w:lang w:val="en-US"/>
        </w:rPr>
        <w:t>Sub-contracting</w:t>
      </w:r>
    </w:p>
    <w:p w:rsidR="00532035" w:rsidRPr="00532035" w:rsidRDefault="00532035" w:rsidP="00532035">
      <w:pPr>
        <w:widowControl w:val="0"/>
        <w:autoSpaceDE w:val="0"/>
        <w:autoSpaceDN w:val="0"/>
        <w:rPr>
          <w:rFonts w:eastAsia="Arial" w:cs="Arial"/>
          <w:b/>
          <w:szCs w:val="22"/>
          <w:lang w:val="en-US"/>
        </w:rPr>
      </w:pPr>
    </w:p>
    <w:p w:rsidR="00532035" w:rsidRPr="00532035" w:rsidRDefault="00532035" w:rsidP="00532035">
      <w:pPr>
        <w:widowControl w:val="0"/>
        <w:numPr>
          <w:ilvl w:val="1"/>
          <w:numId w:val="22"/>
        </w:numPr>
        <w:tabs>
          <w:tab w:val="left" w:pos="1519"/>
        </w:tabs>
        <w:autoSpaceDE w:val="0"/>
        <w:autoSpaceDN w:val="0"/>
        <w:spacing w:line="244" w:lineRule="auto"/>
        <w:ind w:right="192" w:hanging="710"/>
        <w:jc w:val="both"/>
        <w:rPr>
          <w:rFonts w:eastAsia="Arial" w:cs="Arial"/>
          <w:szCs w:val="22"/>
          <w:lang w:val="en-US"/>
        </w:rPr>
      </w:pPr>
      <w:r w:rsidRPr="00532035">
        <w:rPr>
          <w:rFonts w:eastAsia="Arial" w:cs="Arial"/>
          <w:color w:val="252525"/>
          <w:szCs w:val="22"/>
          <w:lang w:val="en-US"/>
        </w:rPr>
        <w:t>The Supplier shall not without the written consent of the Purchaser assign the benefit or burden of this Order or any part</w:t>
      </w:r>
      <w:r w:rsidRPr="00532035">
        <w:rPr>
          <w:rFonts w:eastAsia="Arial" w:cs="Arial"/>
          <w:color w:val="252525"/>
          <w:spacing w:val="-20"/>
          <w:szCs w:val="22"/>
          <w:lang w:val="en-US"/>
        </w:rPr>
        <w:t xml:space="preserve"> </w:t>
      </w:r>
      <w:r w:rsidRPr="00532035">
        <w:rPr>
          <w:rFonts w:eastAsia="Arial" w:cs="Arial"/>
          <w:color w:val="252525"/>
          <w:szCs w:val="22"/>
          <w:lang w:val="en-US"/>
        </w:rPr>
        <w:t>thereof.</w:t>
      </w:r>
    </w:p>
    <w:p w:rsidR="00532035" w:rsidRPr="00532035" w:rsidRDefault="00532035" w:rsidP="00532035">
      <w:pPr>
        <w:widowControl w:val="0"/>
        <w:autoSpaceDE w:val="0"/>
        <w:autoSpaceDN w:val="0"/>
        <w:spacing w:before="1"/>
        <w:rPr>
          <w:rFonts w:eastAsia="Arial" w:cs="Arial"/>
          <w:sz w:val="21"/>
          <w:szCs w:val="22"/>
          <w:lang w:val="en-US"/>
        </w:rPr>
      </w:pPr>
    </w:p>
    <w:p w:rsidR="00532035" w:rsidRPr="00532035" w:rsidRDefault="00532035" w:rsidP="00532035">
      <w:pPr>
        <w:widowControl w:val="0"/>
        <w:numPr>
          <w:ilvl w:val="1"/>
          <w:numId w:val="22"/>
        </w:numPr>
        <w:tabs>
          <w:tab w:val="left" w:pos="1519"/>
        </w:tabs>
        <w:autoSpaceDE w:val="0"/>
        <w:autoSpaceDN w:val="0"/>
        <w:spacing w:line="244" w:lineRule="auto"/>
        <w:ind w:right="169" w:hanging="710"/>
        <w:jc w:val="both"/>
        <w:rPr>
          <w:rFonts w:eastAsia="Arial" w:cs="Arial"/>
          <w:szCs w:val="22"/>
          <w:lang w:val="en-US"/>
        </w:rPr>
      </w:pPr>
      <w:r w:rsidRPr="00532035">
        <w:rPr>
          <w:rFonts w:eastAsia="Arial" w:cs="Arial"/>
          <w:color w:val="252525"/>
          <w:szCs w:val="22"/>
          <w:lang w:val="en-US"/>
        </w:rPr>
        <w:t>No sub-contracting by the supplier shall in any way relieve the Supplier of any of his responsibilities under this</w:t>
      </w:r>
      <w:r w:rsidRPr="00532035">
        <w:rPr>
          <w:rFonts w:eastAsia="Arial" w:cs="Arial"/>
          <w:color w:val="252525"/>
          <w:spacing w:val="-13"/>
          <w:szCs w:val="22"/>
          <w:lang w:val="en-US"/>
        </w:rPr>
        <w:t xml:space="preserve"> </w:t>
      </w:r>
      <w:r w:rsidRPr="00532035">
        <w:rPr>
          <w:rFonts w:eastAsia="Arial" w:cs="Arial"/>
          <w:color w:val="252525"/>
          <w:szCs w:val="22"/>
          <w:lang w:val="en-US"/>
        </w:rPr>
        <w:t>order.</w:t>
      </w:r>
    </w:p>
    <w:p w:rsidR="00532035" w:rsidRPr="00532035" w:rsidRDefault="00532035" w:rsidP="00532035">
      <w:pPr>
        <w:widowControl w:val="0"/>
        <w:autoSpaceDE w:val="0"/>
        <w:autoSpaceDN w:val="0"/>
        <w:spacing w:before="4"/>
        <w:rPr>
          <w:rFonts w:eastAsia="Arial" w:cs="Arial"/>
          <w:sz w:val="21"/>
          <w:szCs w:val="22"/>
          <w:lang w:val="en-US"/>
        </w:rPr>
      </w:pPr>
    </w:p>
    <w:p w:rsidR="00532035" w:rsidRPr="00532035" w:rsidRDefault="00532035" w:rsidP="00532035">
      <w:pPr>
        <w:widowControl w:val="0"/>
        <w:numPr>
          <w:ilvl w:val="0"/>
          <w:numId w:val="22"/>
        </w:numPr>
        <w:tabs>
          <w:tab w:val="left" w:pos="808"/>
          <w:tab w:val="left" w:pos="809"/>
        </w:tabs>
        <w:autoSpaceDE w:val="0"/>
        <w:autoSpaceDN w:val="0"/>
        <w:ind w:left="808" w:hanging="708"/>
        <w:outlineLvl w:val="0"/>
        <w:rPr>
          <w:rFonts w:eastAsia="Arial" w:cs="Arial"/>
          <w:b/>
          <w:bCs/>
          <w:szCs w:val="22"/>
          <w:lang w:val="en-US"/>
        </w:rPr>
      </w:pPr>
      <w:r w:rsidRPr="00532035">
        <w:rPr>
          <w:rFonts w:eastAsia="Arial" w:cs="Arial"/>
          <w:b/>
          <w:bCs/>
          <w:color w:val="252525"/>
          <w:szCs w:val="22"/>
          <w:lang w:val="en-US"/>
        </w:rPr>
        <w:t>Governing</w:t>
      </w:r>
      <w:r w:rsidRPr="00532035">
        <w:rPr>
          <w:rFonts w:eastAsia="Arial" w:cs="Arial"/>
          <w:b/>
          <w:bCs/>
          <w:color w:val="252525"/>
          <w:spacing w:val="-5"/>
          <w:szCs w:val="22"/>
          <w:lang w:val="en-US"/>
        </w:rPr>
        <w:t xml:space="preserve"> </w:t>
      </w:r>
      <w:r w:rsidRPr="00532035">
        <w:rPr>
          <w:rFonts w:eastAsia="Arial" w:cs="Arial"/>
          <w:b/>
          <w:bCs/>
          <w:color w:val="252525"/>
          <w:szCs w:val="22"/>
          <w:lang w:val="en-US"/>
        </w:rPr>
        <w:t>Law</w:t>
      </w:r>
    </w:p>
    <w:p w:rsidR="00532035" w:rsidRPr="00532035" w:rsidRDefault="00532035" w:rsidP="00532035">
      <w:pPr>
        <w:widowControl w:val="0"/>
        <w:autoSpaceDE w:val="0"/>
        <w:autoSpaceDN w:val="0"/>
        <w:spacing w:before="9"/>
        <w:rPr>
          <w:rFonts w:eastAsia="Arial" w:cs="Arial"/>
          <w:b/>
          <w:sz w:val="21"/>
          <w:szCs w:val="22"/>
          <w:lang w:val="en-US"/>
        </w:rPr>
      </w:pPr>
    </w:p>
    <w:p w:rsidR="00532035" w:rsidRPr="00532035" w:rsidRDefault="00532035" w:rsidP="00532035">
      <w:pPr>
        <w:widowControl w:val="0"/>
        <w:numPr>
          <w:ilvl w:val="1"/>
          <w:numId w:val="22"/>
        </w:numPr>
        <w:tabs>
          <w:tab w:val="left" w:pos="1519"/>
        </w:tabs>
        <w:autoSpaceDE w:val="0"/>
        <w:autoSpaceDN w:val="0"/>
        <w:ind w:right="118" w:hanging="710"/>
        <w:jc w:val="both"/>
        <w:rPr>
          <w:rFonts w:eastAsia="Arial" w:cs="Arial"/>
          <w:szCs w:val="22"/>
          <w:lang w:val="en-US"/>
        </w:rPr>
      </w:pPr>
      <w:r w:rsidRPr="00532035">
        <w:rPr>
          <w:rFonts w:eastAsia="Arial" w:cs="Arial"/>
          <w:color w:val="252525"/>
          <w:szCs w:val="22"/>
          <w:lang w:val="en-US"/>
        </w:rPr>
        <w:t>These conditions shall be governed by and construed in accordance with English Law and the Supplier hereby irrevocably submits to the jurisdiction of the English Law courts. The submission to such jurisdiction shall not (and shall not be construed so as to) limit the right of the Purchaser to take proceedings against the Supplier in any other court of competent jurisdiction, nor shall the taking of proceedings in any one or more jurisdiction preclude the taking of proceedings in any other jurisdiction, whether concurrently or  not.</w:t>
      </w:r>
    </w:p>
    <w:p w:rsidR="00532035" w:rsidRPr="00532035" w:rsidRDefault="00532035" w:rsidP="00532035">
      <w:pPr>
        <w:widowControl w:val="0"/>
        <w:autoSpaceDE w:val="0"/>
        <w:autoSpaceDN w:val="0"/>
        <w:spacing w:before="9"/>
        <w:rPr>
          <w:rFonts w:eastAsia="Arial" w:cs="Arial"/>
          <w:sz w:val="21"/>
          <w:szCs w:val="22"/>
          <w:lang w:val="en-US"/>
        </w:rPr>
      </w:pPr>
    </w:p>
    <w:p w:rsidR="00532035" w:rsidRPr="00532035" w:rsidRDefault="00532035" w:rsidP="00532035">
      <w:pPr>
        <w:widowControl w:val="0"/>
        <w:numPr>
          <w:ilvl w:val="0"/>
          <w:numId w:val="22"/>
        </w:numPr>
        <w:tabs>
          <w:tab w:val="left" w:pos="820"/>
          <w:tab w:val="left" w:pos="821"/>
        </w:tabs>
        <w:autoSpaceDE w:val="0"/>
        <w:autoSpaceDN w:val="0"/>
        <w:ind w:left="820" w:hanging="720"/>
        <w:outlineLvl w:val="0"/>
        <w:rPr>
          <w:rFonts w:eastAsia="Arial" w:cs="Arial"/>
          <w:b/>
          <w:bCs/>
          <w:szCs w:val="22"/>
          <w:lang w:val="en-US"/>
        </w:rPr>
      </w:pPr>
      <w:r w:rsidRPr="00532035">
        <w:rPr>
          <w:rFonts w:eastAsia="Arial" w:cs="Arial"/>
          <w:b/>
          <w:bCs/>
          <w:color w:val="252525"/>
          <w:szCs w:val="22"/>
          <w:lang w:val="en-US"/>
        </w:rPr>
        <w:t>Benchmarking</w:t>
      </w:r>
    </w:p>
    <w:p w:rsidR="00532035" w:rsidRPr="00532035" w:rsidRDefault="00532035" w:rsidP="00532035">
      <w:pPr>
        <w:widowControl w:val="0"/>
        <w:autoSpaceDE w:val="0"/>
        <w:autoSpaceDN w:val="0"/>
        <w:rPr>
          <w:rFonts w:eastAsia="Arial" w:cs="Arial"/>
          <w:b/>
          <w:szCs w:val="22"/>
          <w:lang w:val="en-US"/>
        </w:rPr>
      </w:pPr>
    </w:p>
    <w:p w:rsidR="00532035" w:rsidRPr="00532035" w:rsidRDefault="00532035" w:rsidP="00532035">
      <w:pPr>
        <w:widowControl w:val="0"/>
        <w:numPr>
          <w:ilvl w:val="1"/>
          <w:numId w:val="22"/>
        </w:numPr>
        <w:tabs>
          <w:tab w:val="left" w:pos="1519"/>
        </w:tabs>
        <w:autoSpaceDE w:val="0"/>
        <w:autoSpaceDN w:val="0"/>
        <w:ind w:right="119" w:hanging="710"/>
        <w:jc w:val="both"/>
        <w:rPr>
          <w:rFonts w:eastAsia="Arial" w:cs="Arial"/>
          <w:szCs w:val="22"/>
          <w:lang w:val="en-US"/>
        </w:rPr>
      </w:pPr>
      <w:r w:rsidRPr="00532035">
        <w:rPr>
          <w:rFonts w:eastAsia="Arial" w:cs="Arial"/>
          <w:color w:val="252525"/>
          <w:szCs w:val="22"/>
          <w:lang w:val="en-US"/>
        </w:rPr>
        <w:t>In order to help evaluation of the systems please provide reference sites with named</w:t>
      </w:r>
      <w:r w:rsidRPr="00532035">
        <w:rPr>
          <w:rFonts w:eastAsia="Arial" w:cs="Arial"/>
          <w:color w:val="252525"/>
          <w:spacing w:val="-3"/>
          <w:szCs w:val="22"/>
          <w:lang w:val="en-US"/>
        </w:rPr>
        <w:t xml:space="preserve"> </w:t>
      </w:r>
      <w:r w:rsidRPr="00532035">
        <w:rPr>
          <w:rFonts w:eastAsia="Arial" w:cs="Arial"/>
          <w:color w:val="252525"/>
          <w:szCs w:val="22"/>
          <w:lang w:val="en-US"/>
        </w:rPr>
        <w:t>contacts.</w:t>
      </w:r>
    </w:p>
    <w:p w:rsidR="00532035" w:rsidRDefault="00532035" w:rsidP="00532035"/>
    <w:p w:rsidR="00532035" w:rsidRDefault="005320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A62C35" w:rsidRDefault="00A62C35" w:rsidP="00532035"/>
    <w:p w:rsidR="00532035" w:rsidRPr="00532035" w:rsidRDefault="00532035" w:rsidP="00532035"/>
    <w:p w:rsidR="009F4632" w:rsidRPr="009F4632" w:rsidRDefault="009F4632" w:rsidP="009F4632">
      <w:r>
        <w:rPr>
          <w:b/>
        </w:rPr>
        <w:lastRenderedPageBreak/>
        <w:t xml:space="preserve"> The Supplier’s offer should be e-mailed to:</w:t>
      </w:r>
    </w:p>
    <w:p w:rsidR="009F4632" w:rsidRDefault="009F4632" w:rsidP="009F4632">
      <w:pPr>
        <w:ind w:left="709"/>
      </w:pPr>
    </w:p>
    <w:p w:rsidR="009F4632" w:rsidRDefault="008C4EDF" w:rsidP="009F4632">
      <w:pPr>
        <w:ind w:left="709"/>
        <w:rPr>
          <w:b/>
        </w:rPr>
      </w:pPr>
      <w:hyperlink r:id="rId10" w:history="1">
        <w:r w:rsidR="009F4632" w:rsidRPr="00B81161">
          <w:rPr>
            <w:rStyle w:val="Hyperlink"/>
            <w:b/>
          </w:rPr>
          <w:t>tenders@newdur.ac.uk</w:t>
        </w:r>
      </w:hyperlink>
      <w:r w:rsidR="009F4632">
        <w:rPr>
          <w:b/>
        </w:rPr>
        <w:t xml:space="preserve"> </w:t>
      </w:r>
    </w:p>
    <w:p w:rsidR="009F4632" w:rsidRPr="00775950" w:rsidRDefault="009F4632" w:rsidP="009F4632">
      <w:pPr>
        <w:ind w:left="709"/>
        <w:rPr>
          <w:b/>
        </w:rPr>
      </w:pPr>
    </w:p>
    <w:p w:rsidR="006A514C" w:rsidRDefault="006A514C" w:rsidP="006A514C"/>
    <w:p w:rsidR="006A514C" w:rsidRDefault="006A514C" w:rsidP="006A514C">
      <w:pPr>
        <w:rPr>
          <w:b/>
        </w:rPr>
      </w:pPr>
      <w:r>
        <w:rPr>
          <w:b/>
        </w:rPr>
        <w:t xml:space="preserve">Alternatively the </w:t>
      </w:r>
      <w:r w:rsidR="00613364">
        <w:rPr>
          <w:b/>
        </w:rPr>
        <w:t>S</w:t>
      </w:r>
      <w:r>
        <w:rPr>
          <w:b/>
        </w:rPr>
        <w:t xml:space="preserve">upplier’s offer may be </w:t>
      </w:r>
      <w:r w:rsidR="009F4632">
        <w:rPr>
          <w:b/>
        </w:rPr>
        <w:t xml:space="preserve">addressed </w:t>
      </w:r>
      <w:r>
        <w:rPr>
          <w:b/>
        </w:rPr>
        <w:t>to:</w:t>
      </w:r>
    </w:p>
    <w:p w:rsidR="009F4632" w:rsidRDefault="009F4632" w:rsidP="006A514C">
      <w:pPr>
        <w:rPr>
          <w:b/>
        </w:rPr>
      </w:pPr>
    </w:p>
    <w:p w:rsidR="009F4632" w:rsidRDefault="009F4632" w:rsidP="009F4632">
      <w:pPr>
        <w:pStyle w:val="Heading2"/>
        <w:ind w:hanging="425"/>
      </w:pPr>
      <w:r>
        <w:t>Susan Dring</w:t>
      </w:r>
    </w:p>
    <w:p w:rsidR="009F4632" w:rsidRDefault="009F4632" w:rsidP="009F4632">
      <w:pPr>
        <w:ind w:left="1134" w:hanging="425"/>
      </w:pPr>
      <w:r>
        <w:t>Corporation Secretary</w:t>
      </w:r>
    </w:p>
    <w:p w:rsidR="009F4632" w:rsidRDefault="009F4632" w:rsidP="009F4632">
      <w:pPr>
        <w:ind w:left="1134" w:hanging="425"/>
      </w:pPr>
      <w:r>
        <w:t xml:space="preserve">New College </w:t>
      </w:r>
      <w:smartTag w:uri="urn:schemas-microsoft-com:office:smarttags" w:element="place">
        <w:smartTag w:uri="urn:schemas-microsoft-com:office:smarttags" w:element="City">
          <w:r>
            <w:t>Durham</w:t>
          </w:r>
        </w:smartTag>
      </w:smartTag>
    </w:p>
    <w:p w:rsidR="009F4632" w:rsidRDefault="009F4632" w:rsidP="009F4632">
      <w:pPr>
        <w:ind w:left="1134" w:hanging="425"/>
      </w:pPr>
      <w:r>
        <w:t>Framwellgate Moor Campus</w:t>
      </w:r>
    </w:p>
    <w:p w:rsidR="009F4632" w:rsidRDefault="009F4632" w:rsidP="009F4632">
      <w:pPr>
        <w:ind w:left="1134" w:hanging="425"/>
      </w:pPr>
      <w:r>
        <w:t>Durham</w:t>
      </w:r>
    </w:p>
    <w:p w:rsidR="009F4632" w:rsidRDefault="009F4632" w:rsidP="009F4632">
      <w:pPr>
        <w:ind w:left="1134" w:hanging="425"/>
      </w:pPr>
      <w:r>
        <w:t>DH1 5ES</w:t>
      </w:r>
    </w:p>
    <w:p w:rsidR="006A514C" w:rsidRDefault="006A514C" w:rsidP="006A514C">
      <w:pPr>
        <w:rPr>
          <w:b/>
        </w:rPr>
      </w:pPr>
    </w:p>
    <w:p w:rsidR="006A514C" w:rsidRDefault="006A514C" w:rsidP="006A514C">
      <w:pPr>
        <w:ind w:left="1134"/>
      </w:pPr>
    </w:p>
    <w:p w:rsidR="006A514C" w:rsidRDefault="006A514C" w:rsidP="00613364">
      <w:pPr>
        <w:jc w:val="both"/>
      </w:pPr>
      <w:r>
        <w:t xml:space="preserve">Please note that tender replies </w:t>
      </w:r>
      <w:r w:rsidR="00613364">
        <w:t xml:space="preserve">that </w:t>
      </w:r>
      <w:r>
        <w:t xml:space="preserve">are </w:t>
      </w:r>
      <w:r w:rsidR="00613364">
        <w:t xml:space="preserve">sent to the College in the </w:t>
      </w:r>
      <w:r>
        <w:t xml:space="preserve">post must be </w:t>
      </w:r>
      <w:r w:rsidR="00613364">
        <w:t>sent in an A4 envelope which does not</w:t>
      </w:r>
      <w:r>
        <w:t xml:space="preserve"> in any way identify your Company.  </w:t>
      </w:r>
    </w:p>
    <w:p w:rsidR="006A514C" w:rsidRDefault="006A514C" w:rsidP="00613364">
      <w:pPr>
        <w:jc w:val="both"/>
      </w:pPr>
    </w:p>
    <w:p w:rsidR="006A514C" w:rsidRDefault="006A514C" w:rsidP="00613364">
      <w:pPr>
        <w:jc w:val="both"/>
      </w:pPr>
      <w:r>
        <w:t>The College reserves the right if it so wishes to:</w:t>
      </w:r>
    </w:p>
    <w:p w:rsidR="006A514C" w:rsidRDefault="006A514C" w:rsidP="00613364">
      <w:pPr>
        <w:ind w:left="360"/>
        <w:jc w:val="both"/>
      </w:pPr>
    </w:p>
    <w:p w:rsidR="006A514C" w:rsidRDefault="006A514C" w:rsidP="00613364">
      <w:pPr>
        <w:numPr>
          <w:ilvl w:val="0"/>
          <w:numId w:val="6"/>
        </w:numPr>
        <w:ind w:left="1418" w:hanging="709"/>
        <w:jc w:val="both"/>
      </w:pPr>
      <w:r>
        <w:t>reject all tenders</w:t>
      </w:r>
      <w:r w:rsidR="00613364">
        <w:t>, or</w:t>
      </w:r>
      <w:r>
        <w:t xml:space="preserve"> </w:t>
      </w:r>
    </w:p>
    <w:p w:rsidR="006A514C" w:rsidRDefault="006A514C" w:rsidP="00613364">
      <w:pPr>
        <w:numPr>
          <w:ilvl w:val="0"/>
          <w:numId w:val="7"/>
        </w:numPr>
        <w:ind w:left="1418" w:hanging="709"/>
        <w:jc w:val="both"/>
      </w:pPr>
      <w:r>
        <w:t>reject the lowest tender where it considers another offers best value.</w:t>
      </w:r>
    </w:p>
    <w:p w:rsidR="006A514C" w:rsidRDefault="006A514C" w:rsidP="00613364">
      <w:pPr>
        <w:jc w:val="both"/>
      </w:pPr>
    </w:p>
    <w:p w:rsidR="006A514C" w:rsidRDefault="006A514C" w:rsidP="00613364">
      <w:pPr>
        <w:jc w:val="both"/>
      </w:pPr>
      <w:r>
        <w:t>The College expects that any Tender supplied would be held open for a period of three months from the closing date for receipt of tenders.</w:t>
      </w:r>
    </w:p>
    <w:p w:rsidR="006A514C" w:rsidRDefault="006A514C" w:rsidP="00613364">
      <w:pPr>
        <w:jc w:val="both"/>
      </w:pPr>
    </w:p>
    <w:p w:rsidR="006A514C" w:rsidRDefault="006A514C" w:rsidP="00613364">
      <w:pPr>
        <w:pStyle w:val="BodyTextIndent2"/>
        <w:ind w:left="0"/>
        <w:jc w:val="both"/>
      </w:pPr>
      <w:r>
        <w:t>Further reasonable information relating to this tender may be obtained from the following:</w:t>
      </w:r>
    </w:p>
    <w:p w:rsidR="006A514C" w:rsidRDefault="006A514C" w:rsidP="006A514C">
      <w:pPr>
        <w:jc w:val="both"/>
      </w:pPr>
    </w:p>
    <w:p w:rsidR="00613364" w:rsidRDefault="00613364" w:rsidP="00613364">
      <w:pPr>
        <w:jc w:val="both"/>
        <w:rPr>
          <w:bCs/>
        </w:rPr>
      </w:pPr>
      <w:r>
        <w:rPr>
          <w:bCs/>
        </w:rPr>
        <w:tab/>
      </w:r>
    </w:p>
    <w:p w:rsidR="00D77A7A" w:rsidRDefault="00D77A7A" w:rsidP="00613364">
      <w:pPr>
        <w:jc w:val="both"/>
        <w:rPr>
          <w:bCs/>
        </w:rPr>
      </w:pPr>
      <w:r>
        <w:rPr>
          <w:bCs/>
        </w:rPr>
        <w:t>Ian walton</w:t>
      </w:r>
    </w:p>
    <w:p w:rsidR="00D77A7A" w:rsidRDefault="00D77A7A" w:rsidP="00613364">
      <w:pPr>
        <w:jc w:val="both"/>
        <w:rPr>
          <w:bCs/>
        </w:rPr>
      </w:pPr>
      <w:r>
        <w:rPr>
          <w:bCs/>
        </w:rPr>
        <w:t>Depoty Chief Executive and Principal</w:t>
      </w:r>
    </w:p>
    <w:p w:rsidR="00D77A7A" w:rsidRDefault="00D77A7A" w:rsidP="00613364">
      <w:pPr>
        <w:jc w:val="both"/>
        <w:rPr>
          <w:bCs/>
        </w:rPr>
      </w:pPr>
      <w:r>
        <w:rPr>
          <w:bCs/>
        </w:rPr>
        <w:t>New College Durham</w:t>
      </w:r>
    </w:p>
    <w:p w:rsidR="00D77A7A" w:rsidRDefault="00D77A7A" w:rsidP="00613364">
      <w:pPr>
        <w:jc w:val="both"/>
        <w:rPr>
          <w:bCs/>
        </w:rPr>
      </w:pPr>
      <w:r>
        <w:rPr>
          <w:bCs/>
        </w:rPr>
        <w:t>Framwellgate Moor</w:t>
      </w:r>
    </w:p>
    <w:p w:rsidR="00D77A7A" w:rsidRDefault="00D77A7A" w:rsidP="00613364">
      <w:pPr>
        <w:jc w:val="both"/>
        <w:rPr>
          <w:bCs/>
        </w:rPr>
      </w:pPr>
      <w:r>
        <w:rPr>
          <w:bCs/>
        </w:rPr>
        <w:t>DURHAM</w:t>
      </w:r>
    </w:p>
    <w:p w:rsidR="00D77A7A" w:rsidRDefault="00D77A7A" w:rsidP="00613364">
      <w:pPr>
        <w:jc w:val="both"/>
        <w:rPr>
          <w:bCs/>
        </w:rPr>
      </w:pPr>
      <w:r>
        <w:rPr>
          <w:bCs/>
        </w:rPr>
        <w:t>DH1 5ES</w:t>
      </w:r>
    </w:p>
    <w:p w:rsidR="00D77A7A" w:rsidRDefault="00D77A7A" w:rsidP="00613364">
      <w:pPr>
        <w:jc w:val="both"/>
        <w:rPr>
          <w:bCs/>
        </w:rPr>
      </w:pPr>
    </w:p>
    <w:p w:rsidR="00D77A7A" w:rsidRDefault="008C4EDF" w:rsidP="00613364">
      <w:pPr>
        <w:jc w:val="both"/>
        <w:rPr>
          <w:bCs/>
        </w:rPr>
      </w:pPr>
      <w:hyperlink r:id="rId11" w:history="1">
        <w:r w:rsidR="00D77A7A" w:rsidRPr="003C6387">
          <w:rPr>
            <w:rStyle w:val="Hyperlink"/>
            <w:bCs/>
          </w:rPr>
          <w:t>Ian.walton@newdur.ac.uk</w:t>
        </w:r>
      </w:hyperlink>
    </w:p>
    <w:p w:rsidR="00D77A7A" w:rsidRDefault="00D77A7A" w:rsidP="00613364">
      <w:pPr>
        <w:jc w:val="both"/>
        <w:rPr>
          <w:bCs/>
        </w:rPr>
      </w:pPr>
      <w:r>
        <w:rPr>
          <w:bCs/>
        </w:rPr>
        <w:t>Tel 0191 375 4027</w:t>
      </w:r>
    </w:p>
    <w:p w:rsidR="00D77A7A" w:rsidRDefault="00D77A7A" w:rsidP="00613364">
      <w:pPr>
        <w:jc w:val="both"/>
        <w:rPr>
          <w:bCs/>
        </w:rPr>
      </w:pPr>
    </w:p>
    <w:p w:rsidR="00D77A7A" w:rsidRDefault="00D77A7A" w:rsidP="00613364">
      <w:pPr>
        <w:jc w:val="both"/>
        <w:rPr>
          <w:bCs/>
        </w:rPr>
      </w:pPr>
    </w:p>
    <w:p w:rsidR="00613364" w:rsidRPr="00613364" w:rsidRDefault="00613364" w:rsidP="006A514C">
      <w:pPr>
        <w:jc w:val="both"/>
        <w:rPr>
          <w:bCs/>
        </w:rPr>
      </w:pPr>
    </w:p>
    <w:p w:rsidR="009A5D08" w:rsidRDefault="009A5D08" w:rsidP="006A514C">
      <w:pPr>
        <w:jc w:val="both"/>
      </w:pPr>
    </w:p>
    <w:p w:rsidR="006A514C" w:rsidRDefault="006A514C" w:rsidP="006A514C">
      <w:r>
        <w:t>Yours faithfully</w:t>
      </w:r>
    </w:p>
    <w:p w:rsidR="006A514C" w:rsidRDefault="006A514C" w:rsidP="006A514C"/>
    <w:p w:rsidR="006A514C" w:rsidRDefault="006A514C" w:rsidP="006A514C"/>
    <w:p w:rsidR="006A514C" w:rsidRPr="00971D08" w:rsidRDefault="008500D9" w:rsidP="006A514C">
      <w:pPr>
        <w:rPr>
          <w:rFonts w:ascii="Brush Script MT" w:hAnsi="Brush Script MT"/>
          <w:sz w:val="36"/>
          <w:szCs w:val="36"/>
        </w:rPr>
      </w:pPr>
      <w:r>
        <w:rPr>
          <w:rFonts w:ascii="Brush Script MT" w:hAnsi="Brush Script MT"/>
          <w:sz w:val="36"/>
          <w:szCs w:val="36"/>
        </w:rPr>
        <w:t>Chris Keable</w:t>
      </w:r>
    </w:p>
    <w:p w:rsidR="006A514C" w:rsidRDefault="006A514C" w:rsidP="006A514C"/>
    <w:p w:rsidR="006A514C" w:rsidRDefault="006A514C" w:rsidP="006A514C"/>
    <w:p w:rsidR="006A514C" w:rsidRDefault="00AA7013" w:rsidP="006A514C">
      <w:r>
        <w:t>C</w:t>
      </w:r>
      <w:r w:rsidR="008500D9">
        <w:t>hris Keable</w:t>
      </w:r>
    </w:p>
    <w:p w:rsidR="006A514C" w:rsidRDefault="008500D9" w:rsidP="006A514C">
      <w:r>
        <w:t>Assistant Procurement and Contracts Manager</w:t>
      </w:r>
    </w:p>
    <w:p w:rsidR="006A514C" w:rsidRDefault="006A514C" w:rsidP="006A514C"/>
    <w:p w:rsidR="006A514C" w:rsidRDefault="006A514C" w:rsidP="006A514C">
      <w:pPr>
        <w:rPr>
          <w:sz w:val="16"/>
        </w:rPr>
      </w:pPr>
      <w:r>
        <w:rPr>
          <w:sz w:val="16"/>
        </w:rPr>
        <w:t>Central Purchasing Unit</w:t>
      </w:r>
    </w:p>
    <w:p w:rsidR="006A514C" w:rsidRDefault="008500D9" w:rsidP="006A514C">
      <w:pPr>
        <w:rPr>
          <w:sz w:val="16"/>
        </w:rPr>
      </w:pPr>
      <w:r>
        <w:rPr>
          <w:sz w:val="16"/>
        </w:rPr>
        <w:t>Direct Line: 0191 375 4157</w:t>
      </w:r>
    </w:p>
    <w:p w:rsidR="006A514C" w:rsidRDefault="006A514C" w:rsidP="006A514C">
      <w:pPr>
        <w:rPr>
          <w:sz w:val="16"/>
        </w:rPr>
      </w:pPr>
    </w:p>
    <w:p w:rsidR="006A514C" w:rsidRDefault="008C4EDF">
      <w:pPr>
        <w:jc w:val="both"/>
      </w:pPr>
      <w:hyperlink r:id="rId12" w:history="1">
        <w:r w:rsidR="008500D9" w:rsidRPr="003C6387">
          <w:rPr>
            <w:rStyle w:val="Hyperlink"/>
            <w:sz w:val="16"/>
          </w:rPr>
          <w:t>chris.keable@newdur.ac.uk</w:t>
        </w:r>
      </w:hyperlink>
      <w:r w:rsidR="009A5D08">
        <w:rPr>
          <w:sz w:val="16"/>
        </w:rPr>
        <w:t xml:space="preserve"> </w:t>
      </w:r>
    </w:p>
    <w:sectPr w:rsidR="006A514C" w:rsidSect="00F0767B">
      <w:footerReference w:type="even" r:id="rId13"/>
      <w:footerReference w:type="default" r:id="rId14"/>
      <w:footerReference w:type="first" r:id="rId15"/>
      <w:pgSz w:w="11907" w:h="16840" w:code="9"/>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222" w:rsidRDefault="00D82222">
      <w:r>
        <w:separator/>
      </w:r>
    </w:p>
  </w:endnote>
  <w:endnote w:type="continuationSeparator" w:id="0">
    <w:p w:rsidR="00D82222" w:rsidRDefault="00D82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DA1" w:rsidRDefault="008F2D17">
    <w:pPr>
      <w:pStyle w:val="Footer"/>
      <w:framePr w:wrap="around" w:vAnchor="text" w:hAnchor="margin" w:xAlign="center" w:y="1"/>
      <w:rPr>
        <w:rStyle w:val="PageNumber"/>
      </w:rPr>
    </w:pPr>
    <w:r>
      <w:rPr>
        <w:rStyle w:val="PageNumber"/>
      </w:rPr>
      <w:fldChar w:fldCharType="begin"/>
    </w:r>
    <w:r w:rsidR="00495DA1">
      <w:rPr>
        <w:rStyle w:val="PageNumber"/>
      </w:rPr>
      <w:instrText xml:space="preserve">PAGE  </w:instrText>
    </w:r>
    <w:r>
      <w:rPr>
        <w:rStyle w:val="PageNumber"/>
      </w:rPr>
      <w:fldChar w:fldCharType="separate"/>
    </w:r>
    <w:r w:rsidR="00495DA1">
      <w:rPr>
        <w:rStyle w:val="PageNumber"/>
        <w:noProof/>
      </w:rPr>
      <w:t>1</w:t>
    </w:r>
    <w:r>
      <w:rPr>
        <w:rStyle w:val="PageNumber"/>
      </w:rPr>
      <w:fldChar w:fldCharType="end"/>
    </w:r>
  </w:p>
  <w:p w:rsidR="00495DA1" w:rsidRDefault="00495D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DA1" w:rsidRDefault="008F2D17">
    <w:pPr>
      <w:pStyle w:val="Footer"/>
      <w:framePr w:wrap="around" w:vAnchor="text" w:hAnchor="margin" w:xAlign="center" w:y="1"/>
      <w:rPr>
        <w:rStyle w:val="PageNumber"/>
      </w:rPr>
    </w:pPr>
    <w:r>
      <w:rPr>
        <w:rStyle w:val="PageNumber"/>
      </w:rPr>
      <w:fldChar w:fldCharType="begin"/>
    </w:r>
    <w:r w:rsidR="00495DA1">
      <w:rPr>
        <w:rStyle w:val="PageNumber"/>
      </w:rPr>
      <w:instrText xml:space="preserve">PAGE  </w:instrText>
    </w:r>
    <w:r>
      <w:rPr>
        <w:rStyle w:val="PageNumber"/>
      </w:rPr>
      <w:fldChar w:fldCharType="separate"/>
    </w:r>
    <w:r w:rsidR="008C4EDF">
      <w:rPr>
        <w:rStyle w:val="PageNumber"/>
        <w:noProof/>
      </w:rPr>
      <w:t>4</w:t>
    </w:r>
    <w:r>
      <w:rPr>
        <w:rStyle w:val="PageNumber"/>
      </w:rPr>
      <w:fldChar w:fldCharType="end"/>
    </w:r>
  </w:p>
  <w:p w:rsidR="00495DA1" w:rsidRDefault="00495D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DA1" w:rsidRDefault="00495DA1" w:rsidP="00CA1B7B">
    <w:pPr>
      <w:pStyle w:val="Footer"/>
    </w:pPr>
  </w:p>
  <w:p w:rsidR="00495DA1" w:rsidRPr="00CA1B7B" w:rsidRDefault="00495DA1" w:rsidP="00CA1B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222" w:rsidRDefault="00D82222">
      <w:r>
        <w:separator/>
      </w:r>
    </w:p>
  </w:footnote>
  <w:footnote w:type="continuationSeparator" w:id="0">
    <w:p w:rsidR="00D82222" w:rsidRDefault="00D822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928F0"/>
    <w:multiLevelType w:val="hybridMultilevel"/>
    <w:tmpl w:val="DA521CC0"/>
    <w:lvl w:ilvl="0" w:tplc="DC4261C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8439B"/>
    <w:multiLevelType w:val="multilevel"/>
    <w:tmpl w:val="D610DFB6"/>
    <w:lvl w:ilvl="0">
      <w:start w:val="5"/>
      <w:numFmt w:val="decimal"/>
      <w:lvlText w:val="%1"/>
      <w:lvlJc w:val="left"/>
      <w:pPr>
        <w:ind w:left="551" w:hanging="452"/>
      </w:pPr>
      <w:rPr>
        <w:rFonts w:ascii="Arial" w:eastAsia="Arial" w:hAnsi="Arial" w:cs="Arial" w:hint="default"/>
        <w:b/>
        <w:bCs/>
        <w:color w:val="252525"/>
        <w:w w:val="100"/>
        <w:sz w:val="22"/>
        <w:szCs w:val="22"/>
      </w:rPr>
    </w:lvl>
    <w:lvl w:ilvl="1">
      <w:start w:val="1"/>
      <w:numFmt w:val="decimal"/>
      <w:lvlText w:val="%1.%2"/>
      <w:lvlJc w:val="left"/>
      <w:pPr>
        <w:ind w:left="1518" w:hanging="711"/>
      </w:pPr>
      <w:rPr>
        <w:rFonts w:ascii="Arial" w:eastAsia="Arial" w:hAnsi="Arial" w:cs="Arial" w:hint="default"/>
        <w:b/>
        <w:bCs/>
        <w:color w:val="252525"/>
        <w:w w:val="100"/>
        <w:sz w:val="22"/>
        <w:szCs w:val="22"/>
      </w:rPr>
    </w:lvl>
    <w:lvl w:ilvl="2">
      <w:numFmt w:val="bullet"/>
      <w:lvlText w:val="•"/>
      <w:lvlJc w:val="left"/>
      <w:pPr>
        <w:ind w:left="1540" w:hanging="711"/>
      </w:pPr>
      <w:rPr>
        <w:rFonts w:hint="default"/>
      </w:rPr>
    </w:lvl>
    <w:lvl w:ilvl="3">
      <w:numFmt w:val="bullet"/>
      <w:lvlText w:val="•"/>
      <w:lvlJc w:val="left"/>
      <w:pPr>
        <w:ind w:left="2503" w:hanging="711"/>
      </w:pPr>
      <w:rPr>
        <w:rFonts w:hint="default"/>
      </w:rPr>
    </w:lvl>
    <w:lvl w:ilvl="4">
      <w:numFmt w:val="bullet"/>
      <w:lvlText w:val="•"/>
      <w:lvlJc w:val="left"/>
      <w:pPr>
        <w:ind w:left="3466" w:hanging="711"/>
      </w:pPr>
      <w:rPr>
        <w:rFonts w:hint="default"/>
      </w:rPr>
    </w:lvl>
    <w:lvl w:ilvl="5">
      <w:numFmt w:val="bullet"/>
      <w:lvlText w:val="•"/>
      <w:lvlJc w:val="left"/>
      <w:pPr>
        <w:ind w:left="4429" w:hanging="711"/>
      </w:pPr>
      <w:rPr>
        <w:rFonts w:hint="default"/>
      </w:rPr>
    </w:lvl>
    <w:lvl w:ilvl="6">
      <w:numFmt w:val="bullet"/>
      <w:lvlText w:val="•"/>
      <w:lvlJc w:val="left"/>
      <w:pPr>
        <w:ind w:left="5393" w:hanging="711"/>
      </w:pPr>
      <w:rPr>
        <w:rFonts w:hint="default"/>
      </w:rPr>
    </w:lvl>
    <w:lvl w:ilvl="7">
      <w:numFmt w:val="bullet"/>
      <w:lvlText w:val="•"/>
      <w:lvlJc w:val="left"/>
      <w:pPr>
        <w:ind w:left="6356" w:hanging="711"/>
      </w:pPr>
      <w:rPr>
        <w:rFonts w:hint="default"/>
      </w:rPr>
    </w:lvl>
    <w:lvl w:ilvl="8">
      <w:numFmt w:val="bullet"/>
      <w:lvlText w:val="•"/>
      <w:lvlJc w:val="left"/>
      <w:pPr>
        <w:ind w:left="7319" w:hanging="711"/>
      </w:pPr>
      <w:rPr>
        <w:rFonts w:hint="default"/>
      </w:rPr>
    </w:lvl>
  </w:abstractNum>
  <w:abstractNum w:abstractNumId="2" w15:restartNumberingAfterBreak="0">
    <w:nsid w:val="0C0B33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1048F6"/>
    <w:multiLevelType w:val="multilevel"/>
    <w:tmpl w:val="74683E9E"/>
    <w:lvl w:ilvl="0">
      <w:start w:val="1"/>
      <w:numFmt w:val="decimal"/>
      <w:lvlText w:val="%1."/>
      <w:lvlJc w:val="left"/>
      <w:pPr>
        <w:ind w:left="72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15:restartNumberingAfterBreak="0">
    <w:nsid w:val="12FA3BD7"/>
    <w:multiLevelType w:val="hybridMultilevel"/>
    <w:tmpl w:val="E474B19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99"/>
        </w:tabs>
        <w:ind w:left="899" w:hanging="360"/>
      </w:pPr>
      <w:rPr>
        <w:rFonts w:ascii="Courier New" w:hAnsi="Courier New" w:cs="Courier New" w:hint="default"/>
      </w:rPr>
    </w:lvl>
    <w:lvl w:ilvl="2" w:tplc="08090005" w:tentative="1">
      <w:start w:val="1"/>
      <w:numFmt w:val="bullet"/>
      <w:lvlText w:val=""/>
      <w:lvlJc w:val="left"/>
      <w:pPr>
        <w:tabs>
          <w:tab w:val="num" w:pos="1619"/>
        </w:tabs>
        <w:ind w:left="1619" w:hanging="360"/>
      </w:pPr>
      <w:rPr>
        <w:rFonts w:ascii="Wingdings" w:hAnsi="Wingdings" w:hint="default"/>
      </w:rPr>
    </w:lvl>
    <w:lvl w:ilvl="3" w:tplc="08090001" w:tentative="1">
      <w:start w:val="1"/>
      <w:numFmt w:val="bullet"/>
      <w:lvlText w:val=""/>
      <w:lvlJc w:val="left"/>
      <w:pPr>
        <w:tabs>
          <w:tab w:val="num" w:pos="2339"/>
        </w:tabs>
        <w:ind w:left="2339" w:hanging="360"/>
      </w:pPr>
      <w:rPr>
        <w:rFonts w:ascii="Symbol" w:hAnsi="Symbol" w:hint="default"/>
      </w:rPr>
    </w:lvl>
    <w:lvl w:ilvl="4" w:tplc="08090003" w:tentative="1">
      <w:start w:val="1"/>
      <w:numFmt w:val="bullet"/>
      <w:lvlText w:val="o"/>
      <w:lvlJc w:val="left"/>
      <w:pPr>
        <w:tabs>
          <w:tab w:val="num" w:pos="3059"/>
        </w:tabs>
        <w:ind w:left="3059" w:hanging="360"/>
      </w:pPr>
      <w:rPr>
        <w:rFonts w:ascii="Courier New" w:hAnsi="Courier New" w:cs="Courier New" w:hint="default"/>
      </w:rPr>
    </w:lvl>
    <w:lvl w:ilvl="5" w:tplc="08090005" w:tentative="1">
      <w:start w:val="1"/>
      <w:numFmt w:val="bullet"/>
      <w:lvlText w:val=""/>
      <w:lvlJc w:val="left"/>
      <w:pPr>
        <w:tabs>
          <w:tab w:val="num" w:pos="3779"/>
        </w:tabs>
        <w:ind w:left="3779" w:hanging="360"/>
      </w:pPr>
      <w:rPr>
        <w:rFonts w:ascii="Wingdings" w:hAnsi="Wingdings" w:hint="default"/>
      </w:rPr>
    </w:lvl>
    <w:lvl w:ilvl="6" w:tplc="08090001" w:tentative="1">
      <w:start w:val="1"/>
      <w:numFmt w:val="bullet"/>
      <w:lvlText w:val=""/>
      <w:lvlJc w:val="left"/>
      <w:pPr>
        <w:tabs>
          <w:tab w:val="num" w:pos="4499"/>
        </w:tabs>
        <w:ind w:left="4499" w:hanging="360"/>
      </w:pPr>
      <w:rPr>
        <w:rFonts w:ascii="Symbol" w:hAnsi="Symbol" w:hint="default"/>
      </w:rPr>
    </w:lvl>
    <w:lvl w:ilvl="7" w:tplc="08090003" w:tentative="1">
      <w:start w:val="1"/>
      <w:numFmt w:val="bullet"/>
      <w:lvlText w:val="o"/>
      <w:lvlJc w:val="left"/>
      <w:pPr>
        <w:tabs>
          <w:tab w:val="num" w:pos="5219"/>
        </w:tabs>
        <w:ind w:left="5219" w:hanging="360"/>
      </w:pPr>
      <w:rPr>
        <w:rFonts w:ascii="Courier New" w:hAnsi="Courier New" w:cs="Courier New" w:hint="default"/>
      </w:rPr>
    </w:lvl>
    <w:lvl w:ilvl="8" w:tplc="08090005" w:tentative="1">
      <w:start w:val="1"/>
      <w:numFmt w:val="bullet"/>
      <w:lvlText w:val=""/>
      <w:lvlJc w:val="left"/>
      <w:pPr>
        <w:tabs>
          <w:tab w:val="num" w:pos="5939"/>
        </w:tabs>
        <w:ind w:left="5939" w:hanging="360"/>
      </w:pPr>
      <w:rPr>
        <w:rFonts w:ascii="Wingdings" w:hAnsi="Wingdings" w:hint="default"/>
      </w:rPr>
    </w:lvl>
  </w:abstractNum>
  <w:abstractNum w:abstractNumId="5" w15:restartNumberingAfterBreak="0">
    <w:nsid w:val="20824898"/>
    <w:multiLevelType w:val="hybridMultilevel"/>
    <w:tmpl w:val="200A640E"/>
    <w:lvl w:ilvl="0" w:tplc="091E4288">
      <w:start w:val="1"/>
      <w:numFmt w:val="lowerLetter"/>
      <w:lvlText w:val="%1."/>
      <w:lvlJc w:val="left"/>
      <w:pPr>
        <w:ind w:left="3479" w:hanging="360"/>
      </w:pPr>
      <w:rPr>
        <w:rFonts w:ascii="Arial" w:eastAsia="Arial" w:hAnsi="Arial" w:cs="Arial"/>
      </w:rPr>
    </w:lvl>
    <w:lvl w:ilvl="1" w:tplc="08090019" w:tentative="1">
      <w:start w:val="1"/>
      <w:numFmt w:val="lowerLetter"/>
      <w:lvlText w:val="%2."/>
      <w:lvlJc w:val="left"/>
      <w:pPr>
        <w:ind w:left="4199" w:hanging="360"/>
      </w:pPr>
    </w:lvl>
    <w:lvl w:ilvl="2" w:tplc="0809001B" w:tentative="1">
      <w:start w:val="1"/>
      <w:numFmt w:val="lowerRoman"/>
      <w:lvlText w:val="%3."/>
      <w:lvlJc w:val="right"/>
      <w:pPr>
        <w:ind w:left="4919" w:hanging="180"/>
      </w:pPr>
    </w:lvl>
    <w:lvl w:ilvl="3" w:tplc="0809000F" w:tentative="1">
      <w:start w:val="1"/>
      <w:numFmt w:val="decimal"/>
      <w:lvlText w:val="%4."/>
      <w:lvlJc w:val="left"/>
      <w:pPr>
        <w:ind w:left="5639" w:hanging="360"/>
      </w:pPr>
    </w:lvl>
    <w:lvl w:ilvl="4" w:tplc="08090019" w:tentative="1">
      <w:start w:val="1"/>
      <w:numFmt w:val="lowerLetter"/>
      <w:lvlText w:val="%5."/>
      <w:lvlJc w:val="left"/>
      <w:pPr>
        <w:ind w:left="6359" w:hanging="360"/>
      </w:pPr>
    </w:lvl>
    <w:lvl w:ilvl="5" w:tplc="0809001B" w:tentative="1">
      <w:start w:val="1"/>
      <w:numFmt w:val="lowerRoman"/>
      <w:lvlText w:val="%6."/>
      <w:lvlJc w:val="right"/>
      <w:pPr>
        <w:ind w:left="7079" w:hanging="180"/>
      </w:pPr>
    </w:lvl>
    <w:lvl w:ilvl="6" w:tplc="0809000F" w:tentative="1">
      <w:start w:val="1"/>
      <w:numFmt w:val="decimal"/>
      <w:lvlText w:val="%7."/>
      <w:lvlJc w:val="left"/>
      <w:pPr>
        <w:ind w:left="7799" w:hanging="360"/>
      </w:pPr>
    </w:lvl>
    <w:lvl w:ilvl="7" w:tplc="08090019" w:tentative="1">
      <w:start w:val="1"/>
      <w:numFmt w:val="lowerLetter"/>
      <w:lvlText w:val="%8."/>
      <w:lvlJc w:val="left"/>
      <w:pPr>
        <w:ind w:left="8519" w:hanging="360"/>
      </w:pPr>
    </w:lvl>
    <w:lvl w:ilvl="8" w:tplc="0809001B" w:tentative="1">
      <w:start w:val="1"/>
      <w:numFmt w:val="lowerRoman"/>
      <w:lvlText w:val="%9."/>
      <w:lvlJc w:val="right"/>
      <w:pPr>
        <w:ind w:left="9239" w:hanging="180"/>
      </w:pPr>
    </w:lvl>
  </w:abstractNum>
  <w:abstractNum w:abstractNumId="6" w15:restartNumberingAfterBreak="0">
    <w:nsid w:val="286734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AB47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E6E69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2C317B3"/>
    <w:multiLevelType w:val="multilevel"/>
    <w:tmpl w:val="C646FADA"/>
    <w:lvl w:ilvl="0">
      <w:start w:val="10"/>
      <w:numFmt w:val="decimal"/>
      <w:lvlText w:val="%1"/>
      <w:lvlJc w:val="left"/>
      <w:pPr>
        <w:ind w:left="420" w:hanging="420"/>
      </w:pPr>
      <w:rPr>
        <w:rFonts w:hint="default"/>
        <w:color w:val="252525"/>
      </w:rPr>
    </w:lvl>
    <w:lvl w:ilvl="1">
      <w:start w:val="1"/>
      <w:numFmt w:val="decimal"/>
      <w:lvlText w:val="%1.%2"/>
      <w:lvlJc w:val="left"/>
      <w:pPr>
        <w:ind w:left="1670" w:hanging="420"/>
      </w:pPr>
      <w:rPr>
        <w:rFonts w:hint="default"/>
        <w:color w:val="252525"/>
      </w:rPr>
    </w:lvl>
    <w:lvl w:ilvl="2">
      <w:start w:val="1"/>
      <w:numFmt w:val="decimal"/>
      <w:lvlText w:val="%1.%2.%3"/>
      <w:lvlJc w:val="left"/>
      <w:pPr>
        <w:ind w:left="3220" w:hanging="720"/>
      </w:pPr>
      <w:rPr>
        <w:rFonts w:hint="default"/>
        <w:color w:val="252525"/>
      </w:rPr>
    </w:lvl>
    <w:lvl w:ilvl="3">
      <w:start w:val="1"/>
      <w:numFmt w:val="decimal"/>
      <w:lvlText w:val="%1.%2.%3.%4"/>
      <w:lvlJc w:val="left"/>
      <w:pPr>
        <w:ind w:left="4470" w:hanging="720"/>
      </w:pPr>
      <w:rPr>
        <w:rFonts w:hint="default"/>
        <w:color w:val="252525"/>
      </w:rPr>
    </w:lvl>
    <w:lvl w:ilvl="4">
      <w:start w:val="1"/>
      <w:numFmt w:val="decimal"/>
      <w:lvlText w:val="%1.%2.%3.%4.%5"/>
      <w:lvlJc w:val="left"/>
      <w:pPr>
        <w:ind w:left="6080" w:hanging="1080"/>
      </w:pPr>
      <w:rPr>
        <w:rFonts w:hint="default"/>
        <w:color w:val="252525"/>
      </w:rPr>
    </w:lvl>
    <w:lvl w:ilvl="5">
      <w:start w:val="1"/>
      <w:numFmt w:val="decimal"/>
      <w:lvlText w:val="%1.%2.%3.%4.%5.%6"/>
      <w:lvlJc w:val="left"/>
      <w:pPr>
        <w:ind w:left="7330" w:hanging="1080"/>
      </w:pPr>
      <w:rPr>
        <w:rFonts w:hint="default"/>
        <w:color w:val="252525"/>
      </w:rPr>
    </w:lvl>
    <w:lvl w:ilvl="6">
      <w:start w:val="1"/>
      <w:numFmt w:val="decimal"/>
      <w:lvlText w:val="%1.%2.%3.%4.%5.%6.%7"/>
      <w:lvlJc w:val="left"/>
      <w:pPr>
        <w:ind w:left="8940" w:hanging="1440"/>
      </w:pPr>
      <w:rPr>
        <w:rFonts w:hint="default"/>
        <w:color w:val="252525"/>
      </w:rPr>
    </w:lvl>
    <w:lvl w:ilvl="7">
      <w:start w:val="1"/>
      <w:numFmt w:val="decimal"/>
      <w:lvlText w:val="%1.%2.%3.%4.%5.%6.%7.%8"/>
      <w:lvlJc w:val="left"/>
      <w:pPr>
        <w:ind w:left="10190" w:hanging="1440"/>
      </w:pPr>
      <w:rPr>
        <w:rFonts w:hint="default"/>
        <w:color w:val="252525"/>
      </w:rPr>
    </w:lvl>
    <w:lvl w:ilvl="8">
      <w:start w:val="1"/>
      <w:numFmt w:val="decimal"/>
      <w:lvlText w:val="%1.%2.%3.%4.%5.%6.%7.%8.%9"/>
      <w:lvlJc w:val="left"/>
      <w:pPr>
        <w:ind w:left="11800" w:hanging="1800"/>
      </w:pPr>
      <w:rPr>
        <w:rFonts w:hint="default"/>
        <w:color w:val="252525"/>
      </w:rPr>
    </w:lvl>
  </w:abstractNum>
  <w:abstractNum w:abstractNumId="10" w15:restartNumberingAfterBreak="0">
    <w:nsid w:val="343D4396"/>
    <w:multiLevelType w:val="multilevel"/>
    <w:tmpl w:val="0338E134"/>
    <w:lvl w:ilvl="0">
      <w:start w:val="1"/>
      <w:numFmt w:val="decimal"/>
      <w:lvlText w:val="%1."/>
      <w:lvlJc w:val="left"/>
      <w:pPr>
        <w:ind w:left="808" w:hanging="708"/>
      </w:pPr>
      <w:rPr>
        <w:rFonts w:ascii="Arial" w:eastAsia="Arial" w:hAnsi="Arial" w:cs="Arial" w:hint="default"/>
        <w:b/>
        <w:bCs/>
        <w:color w:val="252525"/>
        <w:spacing w:val="-1"/>
        <w:w w:val="100"/>
        <w:sz w:val="22"/>
        <w:szCs w:val="22"/>
      </w:rPr>
    </w:lvl>
    <w:lvl w:ilvl="1">
      <w:start w:val="1"/>
      <w:numFmt w:val="decimal"/>
      <w:lvlText w:val="%1.%2"/>
      <w:lvlJc w:val="left"/>
      <w:pPr>
        <w:ind w:left="1540" w:hanging="720"/>
      </w:pPr>
      <w:rPr>
        <w:rFonts w:ascii="Arial" w:eastAsia="Arial" w:hAnsi="Arial" w:cs="Arial" w:hint="default"/>
        <w:b/>
        <w:bCs/>
        <w:color w:val="252525"/>
        <w:w w:val="100"/>
        <w:sz w:val="22"/>
        <w:szCs w:val="22"/>
      </w:rPr>
    </w:lvl>
    <w:lvl w:ilvl="2">
      <w:numFmt w:val="bullet"/>
      <w:lvlText w:val="•"/>
      <w:lvlJc w:val="left"/>
      <w:pPr>
        <w:ind w:left="2396" w:hanging="720"/>
      </w:pPr>
      <w:rPr>
        <w:rFonts w:hint="default"/>
      </w:rPr>
    </w:lvl>
    <w:lvl w:ilvl="3">
      <w:numFmt w:val="bullet"/>
      <w:lvlText w:val="•"/>
      <w:lvlJc w:val="left"/>
      <w:pPr>
        <w:ind w:left="3252" w:hanging="720"/>
      </w:pPr>
      <w:rPr>
        <w:rFonts w:hint="default"/>
      </w:rPr>
    </w:lvl>
    <w:lvl w:ilvl="4">
      <w:numFmt w:val="bullet"/>
      <w:lvlText w:val="•"/>
      <w:lvlJc w:val="left"/>
      <w:pPr>
        <w:ind w:left="4108" w:hanging="720"/>
      </w:pPr>
      <w:rPr>
        <w:rFonts w:hint="default"/>
      </w:rPr>
    </w:lvl>
    <w:lvl w:ilvl="5">
      <w:numFmt w:val="bullet"/>
      <w:lvlText w:val="•"/>
      <w:lvlJc w:val="left"/>
      <w:pPr>
        <w:ind w:left="4965" w:hanging="720"/>
      </w:pPr>
      <w:rPr>
        <w:rFonts w:hint="default"/>
      </w:rPr>
    </w:lvl>
    <w:lvl w:ilvl="6">
      <w:numFmt w:val="bullet"/>
      <w:lvlText w:val="•"/>
      <w:lvlJc w:val="left"/>
      <w:pPr>
        <w:ind w:left="5821" w:hanging="720"/>
      </w:pPr>
      <w:rPr>
        <w:rFonts w:hint="default"/>
      </w:rPr>
    </w:lvl>
    <w:lvl w:ilvl="7">
      <w:numFmt w:val="bullet"/>
      <w:lvlText w:val="•"/>
      <w:lvlJc w:val="left"/>
      <w:pPr>
        <w:ind w:left="6677" w:hanging="720"/>
      </w:pPr>
      <w:rPr>
        <w:rFonts w:hint="default"/>
      </w:rPr>
    </w:lvl>
    <w:lvl w:ilvl="8">
      <w:numFmt w:val="bullet"/>
      <w:lvlText w:val="•"/>
      <w:lvlJc w:val="left"/>
      <w:pPr>
        <w:ind w:left="7533" w:hanging="720"/>
      </w:pPr>
      <w:rPr>
        <w:rFonts w:hint="default"/>
      </w:rPr>
    </w:lvl>
  </w:abstractNum>
  <w:abstractNum w:abstractNumId="11" w15:restartNumberingAfterBreak="0">
    <w:nsid w:val="38E73BCC"/>
    <w:multiLevelType w:val="multilevel"/>
    <w:tmpl w:val="74683E9E"/>
    <w:lvl w:ilvl="0">
      <w:start w:val="1"/>
      <w:numFmt w:val="decimal"/>
      <w:lvlText w:val="%1."/>
      <w:lvlJc w:val="left"/>
      <w:pPr>
        <w:ind w:left="72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2" w15:restartNumberingAfterBreak="0">
    <w:nsid w:val="3F8222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1121C39"/>
    <w:multiLevelType w:val="multilevel"/>
    <w:tmpl w:val="172EC1B4"/>
    <w:lvl w:ilvl="0">
      <w:start w:val="1"/>
      <w:numFmt w:val="none"/>
      <w:pStyle w:val="Body"/>
      <w:suff w:val="nothing"/>
      <w:lvlText w:val=""/>
      <w:lvlJc w:val="left"/>
      <w:pPr>
        <w:ind w:left="0" w:firstLine="0"/>
      </w:pPr>
      <w:rPr>
        <w:rFonts w:hint="default"/>
        <w:b w:val="0"/>
        <w:i w:val="0"/>
      </w:rPr>
    </w:lvl>
    <w:lvl w:ilvl="1">
      <w:start w:val="1"/>
      <w:numFmt w:val="lowerLetter"/>
      <w:pStyle w:val="aDefinition"/>
      <w:lvlText w:val="(%2)"/>
      <w:lvlJc w:val="left"/>
      <w:pPr>
        <w:tabs>
          <w:tab w:val="num" w:pos="851"/>
        </w:tabs>
        <w:ind w:left="851" w:hanging="851"/>
      </w:pPr>
      <w:rPr>
        <w:rFonts w:hint="default"/>
      </w:rPr>
    </w:lvl>
    <w:lvl w:ilvl="2">
      <w:start w:val="1"/>
      <w:numFmt w:val="lowerRoman"/>
      <w:pStyle w:val="iDefinition"/>
      <w:lvlText w:val="(%3)"/>
      <w:lvlJc w:val="left"/>
      <w:pPr>
        <w:tabs>
          <w:tab w:val="num" w:pos="1843"/>
        </w:tabs>
        <w:ind w:left="1843" w:hanging="992"/>
      </w:pPr>
      <w:rPr>
        <w:rFonts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C6E5879"/>
    <w:multiLevelType w:val="multilevel"/>
    <w:tmpl w:val="CE7055F4"/>
    <w:lvl w:ilvl="0">
      <w:start w:val="9"/>
      <w:numFmt w:val="decimal"/>
      <w:lvlText w:val="%1"/>
      <w:lvlJc w:val="left"/>
      <w:pPr>
        <w:ind w:left="480" w:hanging="480"/>
      </w:pPr>
      <w:rPr>
        <w:rFonts w:hint="default"/>
        <w:b w:val="0"/>
      </w:rPr>
    </w:lvl>
    <w:lvl w:ilvl="1">
      <w:start w:val="2"/>
      <w:numFmt w:val="decimal"/>
      <w:lvlText w:val="%1.%2"/>
      <w:lvlJc w:val="left"/>
      <w:pPr>
        <w:ind w:left="905" w:hanging="480"/>
      </w:pPr>
      <w:rPr>
        <w:rFonts w:hint="default"/>
        <w:b w:val="0"/>
      </w:rPr>
    </w:lvl>
    <w:lvl w:ilvl="2">
      <w:start w:val="1"/>
      <w:numFmt w:val="decimal"/>
      <w:lvlText w:val="%1.%2.%3"/>
      <w:lvlJc w:val="left"/>
      <w:pPr>
        <w:ind w:left="1570" w:hanging="720"/>
      </w:pPr>
      <w:rPr>
        <w:rFonts w:hint="default"/>
        <w:b w:val="0"/>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15" w15:restartNumberingAfterBreak="0">
    <w:nsid w:val="4CE369BF"/>
    <w:multiLevelType w:val="hybridMultilevel"/>
    <w:tmpl w:val="28AEEA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0A4256"/>
    <w:multiLevelType w:val="hybridMultilevel"/>
    <w:tmpl w:val="207EE52A"/>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899"/>
        </w:tabs>
        <w:ind w:left="899" w:hanging="360"/>
      </w:pPr>
      <w:rPr>
        <w:rFonts w:ascii="Courier New" w:hAnsi="Courier New" w:cs="Courier New" w:hint="default"/>
      </w:rPr>
    </w:lvl>
    <w:lvl w:ilvl="2" w:tplc="08090005" w:tentative="1">
      <w:start w:val="1"/>
      <w:numFmt w:val="bullet"/>
      <w:lvlText w:val=""/>
      <w:lvlJc w:val="left"/>
      <w:pPr>
        <w:tabs>
          <w:tab w:val="num" w:pos="1619"/>
        </w:tabs>
        <w:ind w:left="1619" w:hanging="360"/>
      </w:pPr>
      <w:rPr>
        <w:rFonts w:ascii="Wingdings" w:hAnsi="Wingdings" w:hint="default"/>
      </w:rPr>
    </w:lvl>
    <w:lvl w:ilvl="3" w:tplc="08090001" w:tentative="1">
      <w:start w:val="1"/>
      <w:numFmt w:val="bullet"/>
      <w:lvlText w:val=""/>
      <w:lvlJc w:val="left"/>
      <w:pPr>
        <w:tabs>
          <w:tab w:val="num" w:pos="2339"/>
        </w:tabs>
        <w:ind w:left="2339" w:hanging="360"/>
      </w:pPr>
      <w:rPr>
        <w:rFonts w:ascii="Symbol" w:hAnsi="Symbol" w:hint="default"/>
      </w:rPr>
    </w:lvl>
    <w:lvl w:ilvl="4" w:tplc="08090003" w:tentative="1">
      <w:start w:val="1"/>
      <w:numFmt w:val="bullet"/>
      <w:lvlText w:val="o"/>
      <w:lvlJc w:val="left"/>
      <w:pPr>
        <w:tabs>
          <w:tab w:val="num" w:pos="3059"/>
        </w:tabs>
        <w:ind w:left="3059" w:hanging="360"/>
      </w:pPr>
      <w:rPr>
        <w:rFonts w:ascii="Courier New" w:hAnsi="Courier New" w:cs="Courier New" w:hint="default"/>
      </w:rPr>
    </w:lvl>
    <w:lvl w:ilvl="5" w:tplc="08090005" w:tentative="1">
      <w:start w:val="1"/>
      <w:numFmt w:val="bullet"/>
      <w:lvlText w:val=""/>
      <w:lvlJc w:val="left"/>
      <w:pPr>
        <w:tabs>
          <w:tab w:val="num" w:pos="3779"/>
        </w:tabs>
        <w:ind w:left="3779" w:hanging="360"/>
      </w:pPr>
      <w:rPr>
        <w:rFonts w:ascii="Wingdings" w:hAnsi="Wingdings" w:hint="default"/>
      </w:rPr>
    </w:lvl>
    <w:lvl w:ilvl="6" w:tplc="08090001" w:tentative="1">
      <w:start w:val="1"/>
      <w:numFmt w:val="bullet"/>
      <w:lvlText w:val=""/>
      <w:lvlJc w:val="left"/>
      <w:pPr>
        <w:tabs>
          <w:tab w:val="num" w:pos="4499"/>
        </w:tabs>
        <w:ind w:left="4499" w:hanging="360"/>
      </w:pPr>
      <w:rPr>
        <w:rFonts w:ascii="Symbol" w:hAnsi="Symbol" w:hint="default"/>
      </w:rPr>
    </w:lvl>
    <w:lvl w:ilvl="7" w:tplc="08090003" w:tentative="1">
      <w:start w:val="1"/>
      <w:numFmt w:val="bullet"/>
      <w:lvlText w:val="o"/>
      <w:lvlJc w:val="left"/>
      <w:pPr>
        <w:tabs>
          <w:tab w:val="num" w:pos="5219"/>
        </w:tabs>
        <w:ind w:left="5219" w:hanging="360"/>
      </w:pPr>
      <w:rPr>
        <w:rFonts w:ascii="Courier New" w:hAnsi="Courier New" w:cs="Courier New" w:hint="default"/>
      </w:rPr>
    </w:lvl>
    <w:lvl w:ilvl="8" w:tplc="08090005" w:tentative="1">
      <w:start w:val="1"/>
      <w:numFmt w:val="bullet"/>
      <w:lvlText w:val=""/>
      <w:lvlJc w:val="left"/>
      <w:pPr>
        <w:tabs>
          <w:tab w:val="num" w:pos="5939"/>
        </w:tabs>
        <w:ind w:left="5939" w:hanging="360"/>
      </w:pPr>
      <w:rPr>
        <w:rFonts w:ascii="Wingdings" w:hAnsi="Wingdings" w:hint="default"/>
      </w:rPr>
    </w:lvl>
  </w:abstractNum>
  <w:abstractNum w:abstractNumId="17" w15:restartNumberingAfterBreak="0">
    <w:nsid w:val="52FD77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BD53F3"/>
    <w:multiLevelType w:val="hybridMultilevel"/>
    <w:tmpl w:val="D02CA54A"/>
    <w:lvl w:ilvl="0" w:tplc="299CC42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F257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B0623DC"/>
    <w:multiLevelType w:val="multilevel"/>
    <w:tmpl w:val="9F5C1C0E"/>
    <w:lvl w:ilvl="0">
      <w:start w:val="9"/>
      <w:numFmt w:val="decimal"/>
      <w:lvlText w:val="%1"/>
      <w:lvlJc w:val="left"/>
      <w:pPr>
        <w:ind w:left="480" w:hanging="480"/>
      </w:pPr>
      <w:rPr>
        <w:rFonts w:hint="default"/>
      </w:rPr>
    </w:lvl>
    <w:lvl w:ilvl="1">
      <w:start w:val="4"/>
      <w:numFmt w:val="decimal"/>
      <w:lvlText w:val="%1.%2"/>
      <w:lvlJc w:val="left"/>
      <w:pPr>
        <w:ind w:left="1250" w:hanging="48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lowerLetter"/>
      <w:lvlText w:val="%5."/>
      <w:lvlJc w:val="left"/>
      <w:pPr>
        <w:ind w:left="4160" w:hanging="1080"/>
      </w:pPr>
      <w:rPr>
        <w:rFonts w:ascii="Arial" w:eastAsia="Times New Roman" w:hAnsi="Arial" w:cs="Arial"/>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21" w15:restartNumberingAfterBreak="0">
    <w:nsid w:val="7ACA631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19"/>
  </w:num>
  <w:num w:numId="4">
    <w:abstractNumId w:val="7"/>
  </w:num>
  <w:num w:numId="5">
    <w:abstractNumId w:val="6"/>
  </w:num>
  <w:num w:numId="6">
    <w:abstractNumId w:val="8"/>
  </w:num>
  <w:num w:numId="7">
    <w:abstractNumId w:val="21"/>
  </w:num>
  <w:num w:numId="8">
    <w:abstractNumId w:val="16"/>
  </w:num>
  <w:num w:numId="9">
    <w:abstractNumId w:val="4"/>
  </w:num>
  <w:num w:numId="10">
    <w:abstractNumId w:val="15"/>
  </w:num>
  <w:num w:numId="11">
    <w:abstractNumId w:val="3"/>
  </w:num>
  <w:num w:numId="12">
    <w:abstractNumId w:val="11"/>
  </w:num>
  <w:num w:numId="13">
    <w:abstractNumId w:val="18"/>
  </w:num>
  <w:num w:numId="14">
    <w:abstractNumId w:val="17"/>
  </w:num>
  <w:num w:numId="15">
    <w:abstractNumId w:val="0"/>
  </w:num>
  <w:num w:numId="16">
    <w:abstractNumId w:val="1"/>
  </w:num>
  <w:num w:numId="17">
    <w:abstractNumId w:val="10"/>
  </w:num>
  <w:num w:numId="18">
    <w:abstractNumId w:val="5"/>
  </w:num>
  <w:num w:numId="19">
    <w:abstractNumId w:val="14"/>
  </w:num>
  <w:num w:numId="20">
    <w:abstractNumId w:val="13"/>
  </w:num>
  <w:num w:numId="21">
    <w:abstractNumId w:val="2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D26"/>
    <w:rsid w:val="0007136B"/>
    <w:rsid w:val="00084F87"/>
    <w:rsid w:val="000B70C8"/>
    <w:rsid w:val="000E6D26"/>
    <w:rsid w:val="001353AB"/>
    <w:rsid w:val="00233389"/>
    <w:rsid w:val="002B0FDB"/>
    <w:rsid w:val="002F42FF"/>
    <w:rsid w:val="003029B0"/>
    <w:rsid w:val="0035780E"/>
    <w:rsid w:val="003B647B"/>
    <w:rsid w:val="003C3B44"/>
    <w:rsid w:val="003C4202"/>
    <w:rsid w:val="00444147"/>
    <w:rsid w:val="00456659"/>
    <w:rsid w:val="00495DA1"/>
    <w:rsid w:val="004B64FA"/>
    <w:rsid w:val="00532035"/>
    <w:rsid w:val="005A1DDF"/>
    <w:rsid w:val="005A4EA4"/>
    <w:rsid w:val="00613364"/>
    <w:rsid w:val="006645D6"/>
    <w:rsid w:val="00684CDB"/>
    <w:rsid w:val="0069194C"/>
    <w:rsid w:val="006A514C"/>
    <w:rsid w:val="006E748B"/>
    <w:rsid w:val="00712D50"/>
    <w:rsid w:val="0073166C"/>
    <w:rsid w:val="007A4137"/>
    <w:rsid w:val="007F1E0D"/>
    <w:rsid w:val="008500D9"/>
    <w:rsid w:val="00892E56"/>
    <w:rsid w:val="00896F3D"/>
    <w:rsid w:val="008C4EDF"/>
    <w:rsid w:val="008F2D17"/>
    <w:rsid w:val="00971D08"/>
    <w:rsid w:val="009A5D08"/>
    <w:rsid w:val="009B5C94"/>
    <w:rsid w:val="009E117D"/>
    <w:rsid w:val="009F4632"/>
    <w:rsid w:val="00A60BF3"/>
    <w:rsid w:val="00A62C35"/>
    <w:rsid w:val="00A9488B"/>
    <w:rsid w:val="00AA7013"/>
    <w:rsid w:val="00AB2B7C"/>
    <w:rsid w:val="00AF2D77"/>
    <w:rsid w:val="00BF5122"/>
    <w:rsid w:val="00C06E45"/>
    <w:rsid w:val="00C15E87"/>
    <w:rsid w:val="00C32084"/>
    <w:rsid w:val="00CA1B7B"/>
    <w:rsid w:val="00D34F03"/>
    <w:rsid w:val="00D77A7A"/>
    <w:rsid w:val="00D82222"/>
    <w:rsid w:val="00E744D7"/>
    <w:rsid w:val="00F0767B"/>
    <w:rsid w:val="00F14FAC"/>
    <w:rsid w:val="00F511E2"/>
    <w:rsid w:val="00FB6E79"/>
    <w:rsid w:val="00FF2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7"/>
    <o:shapelayout v:ext="edit">
      <o:idmap v:ext="edit" data="1"/>
    </o:shapelayout>
  </w:shapeDefaults>
  <w:decimalSymbol w:val="."/>
  <w:listSeparator w:val=","/>
  <w15:docId w15:val="{D45C1775-AF10-4D19-93F7-CFC0D6BAB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67B"/>
    <w:rPr>
      <w:rFonts w:ascii="Arial" w:hAnsi="Arial"/>
      <w:sz w:val="22"/>
      <w:lang w:eastAsia="en-US"/>
    </w:rPr>
  </w:style>
  <w:style w:type="paragraph" w:styleId="Heading1">
    <w:name w:val="heading 1"/>
    <w:basedOn w:val="Normal"/>
    <w:next w:val="Normal"/>
    <w:link w:val="Heading1Char"/>
    <w:qFormat/>
    <w:rsid w:val="006A514C"/>
    <w:pPr>
      <w:keepNext/>
      <w:outlineLvl w:val="0"/>
    </w:pPr>
    <w:rPr>
      <w:b/>
    </w:rPr>
  </w:style>
  <w:style w:type="paragraph" w:styleId="Heading2">
    <w:name w:val="heading 2"/>
    <w:basedOn w:val="Normal"/>
    <w:next w:val="Normal"/>
    <w:link w:val="Heading2Char"/>
    <w:qFormat/>
    <w:rsid w:val="006A514C"/>
    <w:pPr>
      <w:keepNext/>
      <w:ind w:left="1134"/>
      <w:outlineLvl w:val="1"/>
    </w:pPr>
    <w:rPr>
      <w:b/>
    </w:rPr>
  </w:style>
  <w:style w:type="paragraph" w:styleId="Heading4">
    <w:name w:val="heading 4"/>
    <w:basedOn w:val="Normal"/>
    <w:next w:val="Normal"/>
    <w:link w:val="Heading4Char"/>
    <w:qFormat/>
    <w:rsid w:val="006A514C"/>
    <w:pPr>
      <w:keepNext/>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0767B"/>
    <w:pPr>
      <w:tabs>
        <w:tab w:val="center" w:pos="4320"/>
        <w:tab w:val="right" w:pos="8640"/>
      </w:tabs>
    </w:pPr>
  </w:style>
  <w:style w:type="character" w:styleId="PageNumber">
    <w:name w:val="page number"/>
    <w:basedOn w:val="DefaultParagraphFont"/>
    <w:rsid w:val="00F0767B"/>
  </w:style>
  <w:style w:type="paragraph" w:styleId="Header">
    <w:name w:val="header"/>
    <w:basedOn w:val="Normal"/>
    <w:rsid w:val="00F0767B"/>
    <w:pPr>
      <w:tabs>
        <w:tab w:val="center" w:pos="4320"/>
        <w:tab w:val="right" w:pos="8640"/>
      </w:tabs>
    </w:pPr>
  </w:style>
  <w:style w:type="character" w:customStyle="1" w:styleId="Heading1Char">
    <w:name w:val="Heading 1 Char"/>
    <w:basedOn w:val="DefaultParagraphFont"/>
    <w:link w:val="Heading1"/>
    <w:rsid w:val="006A514C"/>
    <w:rPr>
      <w:rFonts w:ascii="Arial" w:hAnsi="Arial"/>
      <w:b/>
      <w:sz w:val="22"/>
      <w:lang w:eastAsia="en-US"/>
    </w:rPr>
  </w:style>
  <w:style w:type="character" w:customStyle="1" w:styleId="Heading2Char">
    <w:name w:val="Heading 2 Char"/>
    <w:basedOn w:val="DefaultParagraphFont"/>
    <w:link w:val="Heading2"/>
    <w:rsid w:val="006A514C"/>
    <w:rPr>
      <w:rFonts w:ascii="Arial" w:hAnsi="Arial"/>
      <w:b/>
      <w:sz w:val="22"/>
      <w:lang w:eastAsia="en-US"/>
    </w:rPr>
  </w:style>
  <w:style w:type="character" w:customStyle="1" w:styleId="Heading4Char">
    <w:name w:val="Heading 4 Char"/>
    <w:basedOn w:val="DefaultParagraphFont"/>
    <w:link w:val="Heading4"/>
    <w:rsid w:val="006A514C"/>
    <w:rPr>
      <w:rFonts w:ascii="Arial" w:hAnsi="Arial"/>
      <w:b/>
      <w:sz w:val="24"/>
      <w:lang w:eastAsia="en-US"/>
    </w:rPr>
  </w:style>
  <w:style w:type="paragraph" w:styleId="BodyTextIndent">
    <w:name w:val="Body Text Indent"/>
    <w:basedOn w:val="Normal"/>
    <w:link w:val="BodyTextIndentChar"/>
    <w:rsid w:val="006A514C"/>
    <w:pPr>
      <w:ind w:left="360"/>
    </w:pPr>
  </w:style>
  <w:style w:type="character" w:customStyle="1" w:styleId="BodyTextIndentChar">
    <w:name w:val="Body Text Indent Char"/>
    <w:basedOn w:val="DefaultParagraphFont"/>
    <w:link w:val="BodyTextIndent"/>
    <w:rsid w:val="006A514C"/>
    <w:rPr>
      <w:rFonts w:ascii="Arial" w:hAnsi="Arial"/>
      <w:sz w:val="22"/>
      <w:lang w:eastAsia="en-US"/>
    </w:rPr>
  </w:style>
  <w:style w:type="paragraph" w:styleId="BodyTextIndent2">
    <w:name w:val="Body Text Indent 2"/>
    <w:basedOn w:val="Normal"/>
    <w:link w:val="BodyTextIndent2Char"/>
    <w:rsid w:val="006A514C"/>
    <w:pPr>
      <w:ind w:left="426"/>
    </w:pPr>
  </w:style>
  <w:style w:type="character" w:customStyle="1" w:styleId="BodyTextIndent2Char">
    <w:name w:val="Body Text Indent 2 Char"/>
    <w:basedOn w:val="DefaultParagraphFont"/>
    <w:link w:val="BodyTextIndent2"/>
    <w:rsid w:val="006A514C"/>
    <w:rPr>
      <w:rFonts w:ascii="Arial" w:hAnsi="Arial"/>
      <w:sz w:val="22"/>
      <w:lang w:eastAsia="en-US"/>
    </w:rPr>
  </w:style>
  <w:style w:type="character" w:styleId="Hyperlink">
    <w:name w:val="Hyperlink"/>
    <w:basedOn w:val="DefaultParagraphFont"/>
    <w:rsid w:val="006A514C"/>
    <w:rPr>
      <w:color w:val="0000FF"/>
      <w:u w:val="single"/>
    </w:rPr>
  </w:style>
  <w:style w:type="paragraph" w:styleId="ListParagraph">
    <w:name w:val="List Paragraph"/>
    <w:basedOn w:val="Normal"/>
    <w:uiPriority w:val="34"/>
    <w:qFormat/>
    <w:rsid w:val="000E6D26"/>
    <w:pPr>
      <w:ind w:left="720"/>
      <w:contextualSpacing/>
    </w:pPr>
  </w:style>
  <w:style w:type="paragraph" w:styleId="BalloonText">
    <w:name w:val="Balloon Text"/>
    <w:basedOn w:val="Normal"/>
    <w:link w:val="BalloonTextChar"/>
    <w:rsid w:val="009A5D08"/>
    <w:rPr>
      <w:rFonts w:ascii="Tahoma" w:hAnsi="Tahoma" w:cs="Tahoma"/>
      <w:sz w:val="16"/>
      <w:szCs w:val="16"/>
    </w:rPr>
  </w:style>
  <w:style w:type="character" w:customStyle="1" w:styleId="BalloonTextChar">
    <w:name w:val="Balloon Text Char"/>
    <w:basedOn w:val="DefaultParagraphFont"/>
    <w:link w:val="BalloonText"/>
    <w:rsid w:val="009A5D08"/>
    <w:rPr>
      <w:rFonts w:ascii="Tahoma" w:hAnsi="Tahoma" w:cs="Tahoma"/>
      <w:sz w:val="16"/>
      <w:szCs w:val="16"/>
      <w:lang w:eastAsia="en-US"/>
    </w:rPr>
  </w:style>
  <w:style w:type="character" w:customStyle="1" w:styleId="heading1char0">
    <w:name w:val="heading1char0"/>
    <w:rsid w:val="003C3B44"/>
  </w:style>
  <w:style w:type="character" w:styleId="Strong">
    <w:name w:val="Strong"/>
    <w:uiPriority w:val="22"/>
    <w:qFormat/>
    <w:rsid w:val="003C3B44"/>
    <w:rPr>
      <w:b/>
      <w:bCs/>
    </w:rPr>
  </w:style>
  <w:style w:type="table" w:styleId="TableGrid">
    <w:name w:val="Table Grid"/>
    <w:basedOn w:val="TableNormal"/>
    <w:rsid w:val="002B0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532035"/>
    <w:pPr>
      <w:spacing w:after="120"/>
    </w:pPr>
  </w:style>
  <w:style w:type="character" w:customStyle="1" w:styleId="BodyTextChar">
    <w:name w:val="Body Text Char"/>
    <w:basedOn w:val="DefaultParagraphFont"/>
    <w:link w:val="BodyText"/>
    <w:semiHidden/>
    <w:rsid w:val="00532035"/>
    <w:rPr>
      <w:rFonts w:ascii="Arial" w:hAnsi="Arial"/>
      <w:sz w:val="22"/>
      <w:lang w:eastAsia="en-US"/>
    </w:rPr>
  </w:style>
  <w:style w:type="paragraph" w:customStyle="1" w:styleId="Body">
    <w:name w:val="Body"/>
    <w:basedOn w:val="Normal"/>
    <w:qFormat/>
    <w:rsid w:val="00532035"/>
    <w:pPr>
      <w:numPr>
        <w:numId w:val="20"/>
      </w:numPr>
      <w:tabs>
        <w:tab w:val="left" w:pos="1843"/>
        <w:tab w:val="left" w:pos="3119"/>
        <w:tab w:val="left" w:pos="4253"/>
      </w:tabs>
      <w:spacing w:after="240"/>
      <w:jc w:val="both"/>
    </w:pPr>
    <w:rPr>
      <w:rFonts w:ascii="Verdana" w:hAnsi="Verdana"/>
      <w:sz w:val="18"/>
      <w:szCs w:val="18"/>
      <w:lang w:eastAsia="zh-CN"/>
    </w:rPr>
  </w:style>
  <w:style w:type="paragraph" w:customStyle="1" w:styleId="aDefinition">
    <w:name w:val="(a) Definition"/>
    <w:basedOn w:val="Body"/>
    <w:qFormat/>
    <w:rsid w:val="00532035"/>
    <w:pPr>
      <w:numPr>
        <w:ilvl w:val="1"/>
      </w:numPr>
      <w:tabs>
        <w:tab w:val="clear" w:pos="1843"/>
        <w:tab w:val="clear" w:pos="3119"/>
        <w:tab w:val="clear" w:pos="4253"/>
      </w:tabs>
    </w:pPr>
  </w:style>
  <w:style w:type="paragraph" w:customStyle="1" w:styleId="iDefinition">
    <w:name w:val="(i) Definition"/>
    <w:basedOn w:val="Body"/>
    <w:qFormat/>
    <w:rsid w:val="00532035"/>
    <w:pPr>
      <w:numPr>
        <w:ilvl w:val="2"/>
      </w:numPr>
      <w:tabs>
        <w:tab w:val="clear" w:pos="3119"/>
        <w:tab w:val="clear" w:pos="4253"/>
      </w:tabs>
    </w:pPr>
  </w:style>
  <w:style w:type="paragraph" w:customStyle="1" w:styleId="10">
    <w:name w:val="1.0"/>
    <w:basedOn w:val="Normal"/>
    <w:rsid w:val="000B70C8"/>
    <w:pPr>
      <w:pBdr>
        <w:top w:val="single" w:sz="6" w:space="1" w:color="auto"/>
      </w:pBdr>
      <w:tabs>
        <w:tab w:val="left" w:pos="450"/>
      </w:tabs>
    </w:pPr>
    <w:rPr>
      <w:rFonts w:ascii="Book Antiqua" w:hAnsi="Book Antiqua"/>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hris.keable@newdur.ac.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an.walton@newdur.ac.uk"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mailto:tenders@newdur.ac.uk"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2983</Words>
  <Characters>16122</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Our Ref:</vt:lpstr>
    </vt:vector>
  </TitlesOfParts>
  <Company>New College Durham</Company>
  <LinksUpToDate>false</LinksUpToDate>
  <CharactersWithSpaces>19067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creator>107510</dc:creator>
  <cp:lastModifiedBy>Chris Keable</cp:lastModifiedBy>
  <cp:revision>6</cp:revision>
  <cp:lastPrinted>2001-06-18T08:19:00Z</cp:lastPrinted>
  <dcterms:created xsi:type="dcterms:W3CDTF">2017-12-15T10:34:00Z</dcterms:created>
  <dcterms:modified xsi:type="dcterms:W3CDTF">2017-12-15T12:08:00Z</dcterms:modified>
</cp:coreProperties>
</file>