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9AD99" w14:textId="77777777" w:rsidR="00097D9B" w:rsidRPr="00AD3FAE" w:rsidRDefault="00097D9B" w:rsidP="00097D9B">
      <w:pPr>
        <w:pStyle w:val="Heading2"/>
        <w:rPr>
          <w:rFonts w:asciiTheme="minorHAnsi" w:eastAsia="Times New Roman" w:hAnsiTheme="minorHAnsi" w:cstheme="minorHAnsi"/>
          <w:b/>
          <w:bCs/>
          <w:color w:val="auto"/>
          <w:sz w:val="22"/>
          <w:szCs w:val="22"/>
          <w:lang w:eastAsia="en-GB"/>
        </w:rPr>
      </w:pPr>
      <w:r w:rsidRPr="00C907D7">
        <w:rPr>
          <w:rFonts w:ascii="Calibri" w:eastAsia="Calibri" w:hAnsi="Calibri" w:cs="Calibri"/>
          <w:b/>
          <w:bCs/>
          <w:color w:val="000000" w:themeColor="text1"/>
          <w:sz w:val="28"/>
          <w:szCs w:val="28"/>
        </w:rPr>
        <w:t>Appendix 3:</w:t>
      </w:r>
      <w:r>
        <w:rPr>
          <w:rFonts w:ascii="Calibri" w:eastAsia="Calibri" w:hAnsi="Calibri" w:cs="Calibri"/>
          <w:b/>
          <w:bCs/>
          <w:color w:val="000000" w:themeColor="text1"/>
          <w:sz w:val="28"/>
          <w:szCs w:val="28"/>
        </w:rPr>
        <w:t xml:space="preserve"> </w:t>
      </w:r>
      <w:r w:rsidRPr="00C907D7">
        <w:rPr>
          <w:rFonts w:ascii="Calibri" w:eastAsia="Calibri" w:hAnsi="Calibri" w:cs="Calibri"/>
          <w:b/>
          <w:bCs/>
          <w:color w:val="000000" w:themeColor="text1"/>
          <w:sz w:val="28"/>
          <w:szCs w:val="28"/>
        </w:rPr>
        <w:t>Geographical location(s) of the initiative</w:t>
      </w:r>
    </w:p>
    <w:p w14:paraId="750595C7" w14:textId="77777777" w:rsidR="00097D9B" w:rsidRPr="00AD3FAE" w:rsidRDefault="00097D9B" w:rsidP="00097D9B">
      <w:pPr>
        <w:rPr>
          <w:rFonts w:cstheme="minorHAnsi"/>
          <w:lang w:eastAsia="en-GB"/>
        </w:rPr>
      </w:pPr>
      <w:r w:rsidRPr="00AD3FAE">
        <w:rPr>
          <w:rFonts w:cstheme="minorHAnsi"/>
          <w:lang w:eastAsia="en-GB"/>
        </w:rPr>
        <w:t>The programme itself will target communities of high levels of deprivation and obesity within each council.  This will also cut across the old borough and district population groups to ensure coverage across all key population areas.</w:t>
      </w:r>
    </w:p>
    <w:p w14:paraId="724FF345" w14:textId="77777777" w:rsidR="00097D9B" w:rsidRPr="00417839" w:rsidRDefault="00097D9B" w:rsidP="00097D9B">
      <w:pPr>
        <w:rPr>
          <w:rFonts w:cstheme="minorHAnsi"/>
          <w:b/>
          <w:bCs/>
          <w:lang w:eastAsia="en-GB"/>
        </w:rPr>
      </w:pPr>
      <w:r w:rsidRPr="00417839">
        <w:rPr>
          <w:rFonts w:cstheme="minorHAnsi"/>
          <w:b/>
          <w:bCs/>
          <w:lang w:eastAsia="en-GB"/>
        </w:rPr>
        <w:t>List of the wards of priority in North and West</w:t>
      </w:r>
    </w:p>
    <w:tbl>
      <w:tblPr>
        <w:tblStyle w:val="TableGrid"/>
        <w:tblW w:w="5000" w:type="pct"/>
        <w:tblLook w:val="04A0" w:firstRow="1" w:lastRow="0" w:firstColumn="1" w:lastColumn="0" w:noHBand="0" w:noVBand="1"/>
      </w:tblPr>
      <w:tblGrid>
        <w:gridCol w:w="2226"/>
        <w:gridCol w:w="2214"/>
        <w:gridCol w:w="2362"/>
        <w:gridCol w:w="2214"/>
      </w:tblGrid>
      <w:tr w:rsidR="00097D9B" w:rsidRPr="00AD3FAE" w14:paraId="794D40FD" w14:textId="77777777" w:rsidTr="002A3DA3">
        <w:tc>
          <w:tcPr>
            <w:tcW w:w="5000" w:type="pct"/>
            <w:gridSpan w:val="4"/>
          </w:tcPr>
          <w:p w14:paraId="00348133" w14:textId="77777777" w:rsidR="00097D9B" w:rsidRPr="00AD3FAE" w:rsidRDefault="00097D9B" w:rsidP="002A3DA3">
            <w:pPr>
              <w:rPr>
                <w:rFonts w:cstheme="minorHAnsi"/>
                <w:lang w:eastAsia="en-GB"/>
              </w:rPr>
            </w:pPr>
            <w:bookmarkStart w:id="0" w:name="_Hlk118215539"/>
            <w:r w:rsidRPr="00AD3FAE">
              <w:rPr>
                <w:rFonts w:cstheme="minorHAnsi"/>
                <w:b/>
                <w:bCs/>
                <w:lang w:eastAsia="en-GB"/>
              </w:rPr>
              <w:t xml:space="preserve">West </w:t>
            </w:r>
          </w:p>
        </w:tc>
      </w:tr>
      <w:tr w:rsidR="00097D9B" w:rsidRPr="00AD3FAE" w14:paraId="5D96BAE4" w14:textId="77777777" w:rsidTr="002A3DA3">
        <w:tc>
          <w:tcPr>
            <w:tcW w:w="1234" w:type="pct"/>
          </w:tcPr>
          <w:p w14:paraId="23C32459" w14:textId="77777777" w:rsidR="00097D9B" w:rsidRPr="00AD3FAE" w:rsidRDefault="00097D9B" w:rsidP="002A3DA3">
            <w:pPr>
              <w:rPr>
                <w:rFonts w:cstheme="minorHAnsi"/>
                <w:b/>
                <w:bCs/>
                <w:lang w:eastAsia="en-GB"/>
              </w:rPr>
            </w:pPr>
            <w:r w:rsidRPr="00AD3FAE">
              <w:rPr>
                <w:rFonts w:cstheme="minorHAnsi"/>
                <w:b/>
                <w:bCs/>
                <w:lang w:eastAsia="en-GB"/>
              </w:rPr>
              <w:t>Northampton</w:t>
            </w:r>
          </w:p>
        </w:tc>
        <w:tc>
          <w:tcPr>
            <w:tcW w:w="1228" w:type="pct"/>
          </w:tcPr>
          <w:p w14:paraId="1056248E" w14:textId="77777777" w:rsidR="00097D9B" w:rsidRPr="00AD3FAE" w:rsidRDefault="00097D9B" w:rsidP="002A3DA3">
            <w:pPr>
              <w:rPr>
                <w:rFonts w:cstheme="minorHAnsi"/>
                <w:b/>
                <w:bCs/>
                <w:lang w:eastAsia="en-GB"/>
              </w:rPr>
            </w:pPr>
            <w:r w:rsidRPr="00AD3FAE">
              <w:rPr>
                <w:rFonts w:cstheme="minorHAnsi"/>
                <w:b/>
                <w:bCs/>
                <w:lang w:eastAsia="en-GB"/>
              </w:rPr>
              <w:t>South Northants</w:t>
            </w:r>
          </w:p>
        </w:tc>
        <w:tc>
          <w:tcPr>
            <w:tcW w:w="1310" w:type="pct"/>
          </w:tcPr>
          <w:p w14:paraId="53C5143B" w14:textId="77777777" w:rsidR="00097D9B" w:rsidRPr="00AD3FAE" w:rsidRDefault="00097D9B" w:rsidP="002A3DA3">
            <w:pPr>
              <w:rPr>
                <w:rFonts w:cstheme="minorHAnsi"/>
                <w:b/>
                <w:bCs/>
                <w:lang w:eastAsia="en-GB"/>
              </w:rPr>
            </w:pPr>
            <w:r w:rsidRPr="00AD3FAE">
              <w:rPr>
                <w:rFonts w:cstheme="minorHAnsi"/>
                <w:b/>
                <w:bCs/>
                <w:lang w:eastAsia="en-GB"/>
              </w:rPr>
              <w:t>Daventry</w:t>
            </w:r>
          </w:p>
        </w:tc>
        <w:tc>
          <w:tcPr>
            <w:tcW w:w="1228" w:type="pct"/>
            <w:vMerge w:val="restart"/>
          </w:tcPr>
          <w:p w14:paraId="4AA6018F" w14:textId="77777777" w:rsidR="00097D9B" w:rsidRPr="00AD3FAE" w:rsidRDefault="00097D9B" w:rsidP="002A3DA3">
            <w:pPr>
              <w:rPr>
                <w:rFonts w:cstheme="minorHAnsi"/>
                <w:lang w:eastAsia="en-GB"/>
              </w:rPr>
            </w:pPr>
          </w:p>
        </w:tc>
      </w:tr>
      <w:tr w:rsidR="00097D9B" w:rsidRPr="00AD3FAE" w14:paraId="5BFA00F3" w14:textId="77777777" w:rsidTr="002A3DA3">
        <w:tc>
          <w:tcPr>
            <w:tcW w:w="1234" w:type="pct"/>
          </w:tcPr>
          <w:p w14:paraId="7A8CA4E6" w14:textId="77777777" w:rsidR="00097D9B" w:rsidRPr="00AD3FAE" w:rsidRDefault="00097D9B" w:rsidP="002A3DA3">
            <w:pPr>
              <w:rPr>
                <w:rFonts w:cstheme="minorHAnsi"/>
                <w:lang w:eastAsia="en-GB"/>
              </w:rPr>
            </w:pPr>
            <w:r w:rsidRPr="00AD3FAE">
              <w:rPr>
                <w:rFonts w:cstheme="minorHAnsi"/>
                <w:lang w:eastAsia="en-GB"/>
              </w:rPr>
              <w:t xml:space="preserve">St </w:t>
            </w:r>
            <w:proofErr w:type="spellStart"/>
            <w:r w:rsidRPr="00AD3FAE">
              <w:rPr>
                <w:rFonts w:cstheme="minorHAnsi"/>
                <w:lang w:eastAsia="en-GB"/>
              </w:rPr>
              <w:t>Davids</w:t>
            </w:r>
            <w:proofErr w:type="spellEnd"/>
          </w:p>
        </w:tc>
        <w:tc>
          <w:tcPr>
            <w:tcW w:w="1228" w:type="pct"/>
          </w:tcPr>
          <w:p w14:paraId="009F173A" w14:textId="77777777" w:rsidR="00097D9B" w:rsidRPr="00AD3FAE" w:rsidRDefault="00097D9B" w:rsidP="002A3DA3">
            <w:pPr>
              <w:rPr>
                <w:rFonts w:cstheme="minorHAnsi"/>
                <w:lang w:eastAsia="en-GB"/>
              </w:rPr>
            </w:pPr>
            <w:r w:rsidRPr="00AD3FAE">
              <w:rPr>
                <w:rFonts w:cstheme="minorHAnsi"/>
                <w:lang w:eastAsia="en-GB"/>
              </w:rPr>
              <w:t>Brackley West</w:t>
            </w:r>
          </w:p>
        </w:tc>
        <w:tc>
          <w:tcPr>
            <w:tcW w:w="1310" w:type="pct"/>
          </w:tcPr>
          <w:p w14:paraId="724AAF5C" w14:textId="77777777" w:rsidR="00097D9B" w:rsidRPr="00AD3FAE" w:rsidRDefault="00097D9B" w:rsidP="002A3DA3">
            <w:pPr>
              <w:rPr>
                <w:rFonts w:cstheme="minorHAnsi"/>
                <w:lang w:eastAsia="en-GB"/>
              </w:rPr>
            </w:pPr>
            <w:r w:rsidRPr="00AD3FAE">
              <w:rPr>
                <w:rFonts w:cstheme="minorHAnsi"/>
                <w:lang w:eastAsia="en-GB"/>
              </w:rPr>
              <w:t>Drayton</w:t>
            </w:r>
          </w:p>
        </w:tc>
        <w:tc>
          <w:tcPr>
            <w:tcW w:w="1228" w:type="pct"/>
            <w:vMerge/>
          </w:tcPr>
          <w:p w14:paraId="36364B78" w14:textId="77777777" w:rsidR="00097D9B" w:rsidRPr="00AD3FAE" w:rsidRDefault="00097D9B" w:rsidP="002A3DA3">
            <w:pPr>
              <w:rPr>
                <w:rFonts w:cstheme="minorHAnsi"/>
                <w:lang w:eastAsia="en-GB"/>
              </w:rPr>
            </w:pPr>
          </w:p>
        </w:tc>
      </w:tr>
      <w:tr w:rsidR="00097D9B" w:rsidRPr="00AD3FAE" w14:paraId="35787018" w14:textId="77777777" w:rsidTr="002A3DA3">
        <w:tc>
          <w:tcPr>
            <w:tcW w:w="1234" w:type="pct"/>
          </w:tcPr>
          <w:p w14:paraId="2103599F" w14:textId="77777777" w:rsidR="00097D9B" w:rsidRPr="00AD3FAE" w:rsidRDefault="00097D9B" w:rsidP="002A3DA3">
            <w:pPr>
              <w:rPr>
                <w:rFonts w:cstheme="minorHAnsi"/>
                <w:lang w:eastAsia="en-GB"/>
              </w:rPr>
            </w:pPr>
            <w:r w:rsidRPr="00AD3FAE">
              <w:rPr>
                <w:rFonts w:cstheme="minorHAnsi"/>
                <w:lang w:eastAsia="en-GB"/>
              </w:rPr>
              <w:t>Kingsley</w:t>
            </w:r>
          </w:p>
        </w:tc>
        <w:tc>
          <w:tcPr>
            <w:tcW w:w="1228" w:type="pct"/>
          </w:tcPr>
          <w:p w14:paraId="1891FF75" w14:textId="77777777" w:rsidR="00097D9B" w:rsidRPr="00AD3FAE" w:rsidRDefault="00097D9B" w:rsidP="002A3DA3">
            <w:pPr>
              <w:rPr>
                <w:rFonts w:cstheme="minorHAnsi"/>
                <w:lang w:eastAsia="en-GB"/>
              </w:rPr>
            </w:pPr>
            <w:proofErr w:type="spellStart"/>
            <w:r w:rsidRPr="00AD3FAE">
              <w:rPr>
                <w:rFonts w:cstheme="minorHAnsi"/>
                <w:lang w:eastAsia="en-GB"/>
              </w:rPr>
              <w:t>Kingthorn</w:t>
            </w:r>
            <w:proofErr w:type="spellEnd"/>
          </w:p>
        </w:tc>
        <w:tc>
          <w:tcPr>
            <w:tcW w:w="1310" w:type="pct"/>
          </w:tcPr>
          <w:p w14:paraId="3401E50D" w14:textId="77777777" w:rsidR="00097D9B" w:rsidRPr="00AD3FAE" w:rsidRDefault="00097D9B" w:rsidP="002A3DA3">
            <w:pPr>
              <w:rPr>
                <w:rFonts w:cstheme="minorHAnsi"/>
                <w:lang w:eastAsia="en-GB"/>
              </w:rPr>
            </w:pPr>
            <w:r w:rsidRPr="00AD3FAE">
              <w:rPr>
                <w:rFonts w:cstheme="minorHAnsi"/>
                <w:lang w:eastAsia="en-GB"/>
              </w:rPr>
              <w:t>Weedon</w:t>
            </w:r>
          </w:p>
        </w:tc>
        <w:tc>
          <w:tcPr>
            <w:tcW w:w="1228" w:type="pct"/>
            <w:vMerge/>
          </w:tcPr>
          <w:p w14:paraId="47BCEA61" w14:textId="77777777" w:rsidR="00097D9B" w:rsidRPr="00AD3FAE" w:rsidRDefault="00097D9B" w:rsidP="002A3DA3">
            <w:pPr>
              <w:rPr>
                <w:rFonts w:cstheme="minorHAnsi"/>
                <w:lang w:eastAsia="en-GB"/>
              </w:rPr>
            </w:pPr>
          </w:p>
        </w:tc>
      </w:tr>
      <w:tr w:rsidR="00097D9B" w:rsidRPr="00AD3FAE" w14:paraId="13258B45" w14:textId="77777777" w:rsidTr="002A3DA3">
        <w:tc>
          <w:tcPr>
            <w:tcW w:w="1234" w:type="pct"/>
          </w:tcPr>
          <w:p w14:paraId="68710EED" w14:textId="77777777" w:rsidR="00097D9B" w:rsidRPr="00AD3FAE" w:rsidRDefault="00097D9B" w:rsidP="002A3DA3">
            <w:pPr>
              <w:rPr>
                <w:rFonts w:cstheme="minorHAnsi"/>
                <w:lang w:eastAsia="en-GB"/>
              </w:rPr>
            </w:pPr>
            <w:r w:rsidRPr="00AD3FAE">
              <w:rPr>
                <w:rFonts w:cstheme="minorHAnsi"/>
                <w:lang w:eastAsia="en-GB"/>
              </w:rPr>
              <w:t>Spencer</w:t>
            </w:r>
          </w:p>
        </w:tc>
        <w:tc>
          <w:tcPr>
            <w:tcW w:w="2538" w:type="pct"/>
            <w:gridSpan w:val="2"/>
            <w:vMerge w:val="restart"/>
          </w:tcPr>
          <w:p w14:paraId="54567B81" w14:textId="77777777" w:rsidR="00097D9B" w:rsidRPr="00AD3FAE" w:rsidRDefault="00097D9B" w:rsidP="002A3DA3">
            <w:pPr>
              <w:rPr>
                <w:rFonts w:cstheme="minorHAnsi"/>
                <w:lang w:eastAsia="en-GB"/>
              </w:rPr>
            </w:pPr>
          </w:p>
        </w:tc>
        <w:tc>
          <w:tcPr>
            <w:tcW w:w="1228" w:type="pct"/>
            <w:vMerge/>
          </w:tcPr>
          <w:p w14:paraId="14CCE2CD" w14:textId="77777777" w:rsidR="00097D9B" w:rsidRPr="00AD3FAE" w:rsidRDefault="00097D9B" w:rsidP="002A3DA3">
            <w:pPr>
              <w:rPr>
                <w:rFonts w:cstheme="minorHAnsi"/>
                <w:lang w:eastAsia="en-GB"/>
              </w:rPr>
            </w:pPr>
          </w:p>
        </w:tc>
      </w:tr>
      <w:tr w:rsidR="00097D9B" w:rsidRPr="00AD3FAE" w14:paraId="31572A49" w14:textId="77777777" w:rsidTr="002A3DA3">
        <w:tc>
          <w:tcPr>
            <w:tcW w:w="1234" w:type="pct"/>
          </w:tcPr>
          <w:p w14:paraId="225CA3C5" w14:textId="77777777" w:rsidR="00097D9B" w:rsidRPr="00AD3FAE" w:rsidRDefault="00097D9B" w:rsidP="002A3DA3">
            <w:pPr>
              <w:rPr>
                <w:rFonts w:cstheme="minorHAnsi"/>
                <w:lang w:eastAsia="en-GB"/>
              </w:rPr>
            </w:pPr>
            <w:r w:rsidRPr="00AD3FAE">
              <w:rPr>
                <w:rFonts w:cstheme="minorHAnsi"/>
                <w:lang w:eastAsia="en-GB"/>
              </w:rPr>
              <w:t>Billing</w:t>
            </w:r>
          </w:p>
        </w:tc>
        <w:tc>
          <w:tcPr>
            <w:tcW w:w="2538" w:type="pct"/>
            <w:gridSpan w:val="2"/>
            <w:vMerge/>
          </w:tcPr>
          <w:p w14:paraId="57037DE7" w14:textId="77777777" w:rsidR="00097D9B" w:rsidRPr="00AD3FAE" w:rsidRDefault="00097D9B" w:rsidP="002A3DA3">
            <w:pPr>
              <w:rPr>
                <w:rFonts w:cstheme="minorHAnsi"/>
                <w:lang w:eastAsia="en-GB"/>
              </w:rPr>
            </w:pPr>
          </w:p>
        </w:tc>
        <w:tc>
          <w:tcPr>
            <w:tcW w:w="1228" w:type="pct"/>
            <w:vMerge/>
          </w:tcPr>
          <w:p w14:paraId="3C01EFBE" w14:textId="77777777" w:rsidR="00097D9B" w:rsidRPr="00AD3FAE" w:rsidRDefault="00097D9B" w:rsidP="002A3DA3">
            <w:pPr>
              <w:rPr>
                <w:rFonts w:cstheme="minorHAnsi"/>
                <w:lang w:eastAsia="en-GB"/>
              </w:rPr>
            </w:pPr>
          </w:p>
        </w:tc>
      </w:tr>
      <w:tr w:rsidR="00097D9B" w:rsidRPr="00AD3FAE" w14:paraId="61E7C5E5" w14:textId="77777777" w:rsidTr="002A3DA3">
        <w:tc>
          <w:tcPr>
            <w:tcW w:w="1234" w:type="pct"/>
          </w:tcPr>
          <w:p w14:paraId="77FDF953" w14:textId="77777777" w:rsidR="00097D9B" w:rsidRPr="00AD3FAE" w:rsidRDefault="00097D9B" w:rsidP="002A3DA3">
            <w:pPr>
              <w:rPr>
                <w:rFonts w:cstheme="minorHAnsi"/>
                <w:lang w:eastAsia="en-GB"/>
              </w:rPr>
            </w:pPr>
            <w:proofErr w:type="spellStart"/>
            <w:r w:rsidRPr="00AD3FAE">
              <w:rPr>
                <w:rFonts w:cstheme="minorHAnsi"/>
                <w:lang w:eastAsia="en-GB"/>
              </w:rPr>
              <w:t>Westone</w:t>
            </w:r>
            <w:proofErr w:type="spellEnd"/>
          </w:p>
        </w:tc>
        <w:tc>
          <w:tcPr>
            <w:tcW w:w="2538" w:type="pct"/>
            <w:gridSpan w:val="2"/>
            <w:vMerge/>
          </w:tcPr>
          <w:p w14:paraId="6552D7F1" w14:textId="77777777" w:rsidR="00097D9B" w:rsidRPr="00AD3FAE" w:rsidRDefault="00097D9B" w:rsidP="002A3DA3">
            <w:pPr>
              <w:rPr>
                <w:rFonts w:cstheme="minorHAnsi"/>
                <w:lang w:eastAsia="en-GB"/>
              </w:rPr>
            </w:pPr>
          </w:p>
        </w:tc>
        <w:tc>
          <w:tcPr>
            <w:tcW w:w="1228" w:type="pct"/>
            <w:vMerge/>
          </w:tcPr>
          <w:p w14:paraId="36331CE1" w14:textId="77777777" w:rsidR="00097D9B" w:rsidRPr="00AD3FAE" w:rsidRDefault="00097D9B" w:rsidP="002A3DA3">
            <w:pPr>
              <w:rPr>
                <w:rFonts w:cstheme="minorHAnsi"/>
                <w:lang w:eastAsia="en-GB"/>
              </w:rPr>
            </w:pPr>
          </w:p>
        </w:tc>
      </w:tr>
      <w:tr w:rsidR="00097D9B" w:rsidRPr="00AD3FAE" w14:paraId="080A0290" w14:textId="77777777" w:rsidTr="002A3DA3">
        <w:tc>
          <w:tcPr>
            <w:tcW w:w="1234" w:type="pct"/>
          </w:tcPr>
          <w:p w14:paraId="139FBA16" w14:textId="77777777" w:rsidR="00097D9B" w:rsidRPr="00AD3FAE" w:rsidRDefault="00097D9B" w:rsidP="002A3DA3">
            <w:pPr>
              <w:rPr>
                <w:rFonts w:cstheme="minorHAnsi"/>
                <w:lang w:eastAsia="en-GB"/>
              </w:rPr>
            </w:pPr>
            <w:r w:rsidRPr="00AD3FAE">
              <w:rPr>
                <w:rFonts w:cstheme="minorHAnsi"/>
                <w:lang w:eastAsia="en-GB"/>
              </w:rPr>
              <w:t>Castle</w:t>
            </w:r>
          </w:p>
        </w:tc>
        <w:tc>
          <w:tcPr>
            <w:tcW w:w="2538" w:type="pct"/>
            <w:gridSpan w:val="2"/>
            <w:vMerge/>
          </w:tcPr>
          <w:p w14:paraId="71B293F0" w14:textId="77777777" w:rsidR="00097D9B" w:rsidRPr="00AD3FAE" w:rsidRDefault="00097D9B" w:rsidP="002A3DA3">
            <w:pPr>
              <w:rPr>
                <w:rFonts w:cstheme="minorHAnsi"/>
                <w:lang w:eastAsia="en-GB"/>
              </w:rPr>
            </w:pPr>
          </w:p>
        </w:tc>
        <w:tc>
          <w:tcPr>
            <w:tcW w:w="1228" w:type="pct"/>
            <w:vMerge/>
          </w:tcPr>
          <w:p w14:paraId="6AE255FF" w14:textId="77777777" w:rsidR="00097D9B" w:rsidRPr="00AD3FAE" w:rsidRDefault="00097D9B" w:rsidP="002A3DA3">
            <w:pPr>
              <w:rPr>
                <w:rFonts w:cstheme="minorHAnsi"/>
                <w:lang w:eastAsia="en-GB"/>
              </w:rPr>
            </w:pPr>
          </w:p>
        </w:tc>
      </w:tr>
      <w:tr w:rsidR="00097D9B" w:rsidRPr="00AD3FAE" w14:paraId="7766C0A2" w14:textId="77777777" w:rsidTr="002A3DA3">
        <w:tc>
          <w:tcPr>
            <w:tcW w:w="1234" w:type="pct"/>
          </w:tcPr>
          <w:p w14:paraId="03110996" w14:textId="77777777" w:rsidR="00097D9B" w:rsidRPr="00AD3FAE" w:rsidRDefault="00097D9B" w:rsidP="002A3DA3">
            <w:pPr>
              <w:rPr>
                <w:rFonts w:cstheme="minorHAnsi"/>
                <w:lang w:eastAsia="en-GB"/>
              </w:rPr>
            </w:pPr>
            <w:r w:rsidRPr="00AD3FAE">
              <w:rPr>
                <w:rFonts w:cstheme="minorHAnsi"/>
                <w:lang w:eastAsia="en-GB"/>
              </w:rPr>
              <w:t>Brookside</w:t>
            </w:r>
          </w:p>
        </w:tc>
        <w:tc>
          <w:tcPr>
            <w:tcW w:w="2538" w:type="pct"/>
            <w:gridSpan w:val="2"/>
            <w:vMerge/>
          </w:tcPr>
          <w:p w14:paraId="3FA9669B" w14:textId="77777777" w:rsidR="00097D9B" w:rsidRPr="00AD3FAE" w:rsidRDefault="00097D9B" w:rsidP="002A3DA3">
            <w:pPr>
              <w:rPr>
                <w:rFonts w:cstheme="minorHAnsi"/>
                <w:lang w:eastAsia="en-GB"/>
              </w:rPr>
            </w:pPr>
          </w:p>
        </w:tc>
        <w:tc>
          <w:tcPr>
            <w:tcW w:w="1228" w:type="pct"/>
            <w:vMerge/>
          </w:tcPr>
          <w:p w14:paraId="60D21B1B" w14:textId="77777777" w:rsidR="00097D9B" w:rsidRPr="00AD3FAE" w:rsidRDefault="00097D9B" w:rsidP="002A3DA3">
            <w:pPr>
              <w:rPr>
                <w:rFonts w:cstheme="minorHAnsi"/>
                <w:lang w:eastAsia="en-GB"/>
              </w:rPr>
            </w:pPr>
          </w:p>
        </w:tc>
      </w:tr>
      <w:tr w:rsidR="00097D9B" w:rsidRPr="00AD3FAE" w14:paraId="66B0030A" w14:textId="77777777" w:rsidTr="002A3DA3">
        <w:tc>
          <w:tcPr>
            <w:tcW w:w="1234" w:type="pct"/>
          </w:tcPr>
          <w:p w14:paraId="3BF90149" w14:textId="77777777" w:rsidR="00097D9B" w:rsidRPr="00AD3FAE" w:rsidRDefault="00097D9B" w:rsidP="002A3DA3">
            <w:pPr>
              <w:rPr>
                <w:rFonts w:cstheme="minorHAnsi"/>
                <w:lang w:eastAsia="en-GB"/>
              </w:rPr>
            </w:pPr>
            <w:r w:rsidRPr="00AD3FAE">
              <w:rPr>
                <w:rFonts w:cstheme="minorHAnsi"/>
                <w:lang w:eastAsia="en-GB"/>
              </w:rPr>
              <w:t>Talavera</w:t>
            </w:r>
          </w:p>
        </w:tc>
        <w:tc>
          <w:tcPr>
            <w:tcW w:w="2538" w:type="pct"/>
            <w:gridSpan w:val="2"/>
            <w:vMerge/>
          </w:tcPr>
          <w:p w14:paraId="5AB31FDD" w14:textId="77777777" w:rsidR="00097D9B" w:rsidRPr="00AD3FAE" w:rsidRDefault="00097D9B" w:rsidP="002A3DA3">
            <w:pPr>
              <w:rPr>
                <w:rFonts w:cstheme="minorHAnsi"/>
                <w:lang w:eastAsia="en-GB"/>
              </w:rPr>
            </w:pPr>
          </w:p>
        </w:tc>
        <w:tc>
          <w:tcPr>
            <w:tcW w:w="1228" w:type="pct"/>
            <w:vMerge/>
          </w:tcPr>
          <w:p w14:paraId="24DA5307" w14:textId="77777777" w:rsidR="00097D9B" w:rsidRPr="00AD3FAE" w:rsidRDefault="00097D9B" w:rsidP="002A3DA3">
            <w:pPr>
              <w:rPr>
                <w:rFonts w:cstheme="minorHAnsi"/>
                <w:lang w:eastAsia="en-GB"/>
              </w:rPr>
            </w:pPr>
          </w:p>
        </w:tc>
      </w:tr>
      <w:tr w:rsidR="00097D9B" w:rsidRPr="00AD3FAE" w14:paraId="45FD90C9" w14:textId="77777777" w:rsidTr="002A3DA3">
        <w:tc>
          <w:tcPr>
            <w:tcW w:w="1234" w:type="pct"/>
          </w:tcPr>
          <w:p w14:paraId="09718C20" w14:textId="77777777" w:rsidR="00097D9B" w:rsidRPr="00AD3FAE" w:rsidRDefault="00097D9B" w:rsidP="002A3DA3">
            <w:pPr>
              <w:rPr>
                <w:rFonts w:cstheme="minorHAnsi"/>
                <w:lang w:eastAsia="en-GB"/>
              </w:rPr>
            </w:pPr>
            <w:r w:rsidRPr="00AD3FAE">
              <w:rPr>
                <w:rFonts w:cstheme="minorHAnsi"/>
                <w:lang w:eastAsia="en-GB"/>
              </w:rPr>
              <w:t>Headlands</w:t>
            </w:r>
          </w:p>
        </w:tc>
        <w:tc>
          <w:tcPr>
            <w:tcW w:w="2538" w:type="pct"/>
            <w:gridSpan w:val="2"/>
            <w:vMerge/>
          </w:tcPr>
          <w:p w14:paraId="641953E8" w14:textId="77777777" w:rsidR="00097D9B" w:rsidRPr="00AD3FAE" w:rsidRDefault="00097D9B" w:rsidP="002A3DA3">
            <w:pPr>
              <w:rPr>
                <w:rFonts w:cstheme="minorHAnsi"/>
                <w:lang w:eastAsia="en-GB"/>
              </w:rPr>
            </w:pPr>
          </w:p>
        </w:tc>
        <w:tc>
          <w:tcPr>
            <w:tcW w:w="1228" w:type="pct"/>
            <w:vMerge/>
          </w:tcPr>
          <w:p w14:paraId="3AB4D288" w14:textId="77777777" w:rsidR="00097D9B" w:rsidRPr="00AD3FAE" w:rsidRDefault="00097D9B" w:rsidP="002A3DA3">
            <w:pPr>
              <w:rPr>
                <w:rFonts w:cstheme="minorHAnsi"/>
                <w:lang w:eastAsia="en-GB"/>
              </w:rPr>
            </w:pPr>
          </w:p>
        </w:tc>
      </w:tr>
      <w:tr w:rsidR="00097D9B" w:rsidRPr="00AD3FAE" w14:paraId="710BFF1B" w14:textId="77777777" w:rsidTr="002A3DA3">
        <w:tc>
          <w:tcPr>
            <w:tcW w:w="1234" w:type="pct"/>
          </w:tcPr>
          <w:p w14:paraId="2BA83FA5" w14:textId="77777777" w:rsidR="00097D9B" w:rsidRPr="00AD3FAE" w:rsidRDefault="00097D9B" w:rsidP="002A3DA3">
            <w:pPr>
              <w:rPr>
                <w:rFonts w:cstheme="minorHAnsi"/>
                <w:lang w:eastAsia="en-GB"/>
              </w:rPr>
            </w:pPr>
            <w:r w:rsidRPr="00AD3FAE">
              <w:rPr>
                <w:rFonts w:cstheme="minorHAnsi"/>
                <w:lang w:eastAsia="en-GB"/>
              </w:rPr>
              <w:t>St James</w:t>
            </w:r>
          </w:p>
        </w:tc>
        <w:tc>
          <w:tcPr>
            <w:tcW w:w="2538" w:type="pct"/>
            <w:gridSpan w:val="2"/>
            <w:vMerge/>
          </w:tcPr>
          <w:p w14:paraId="709E6180" w14:textId="77777777" w:rsidR="00097D9B" w:rsidRPr="00AD3FAE" w:rsidRDefault="00097D9B" w:rsidP="002A3DA3">
            <w:pPr>
              <w:rPr>
                <w:rFonts w:cstheme="minorHAnsi"/>
                <w:lang w:eastAsia="en-GB"/>
              </w:rPr>
            </w:pPr>
          </w:p>
        </w:tc>
        <w:tc>
          <w:tcPr>
            <w:tcW w:w="1228" w:type="pct"/>
            <w:vMerge/>
          </w:tcPr>
          <w:p w14:paraId="070F4D0F" w14:textId="77777777" w:rsidR="00097D9B" w:rsidRPr="00AD3FAE" w:rsidRDefault="00097D9B" w:rsidP="002A3DA3">
            <w:pPr>
              <w:rPr>
                <w:rFonts w:cstheme="minorHAnsi"/>
                <w:lang w:eastAsia="en-GB"/>
              </w:rPr>
            </w:pPr>
          </w:p>
        </w:tc>
      </w:tr>
      <w:tr w:rsidR="00097D9B" w:rsidRPr="00AD3FAE" w14:paraId="529BA71D" w14:textId="77777777" w:rsidTr="002A3DA3">
        <w:tc>
          <w:tcPr>
            <w:tcW w:w="5000" w:type="pct"/>
            <w:gridSpan w:val="4"/>
          </w:tcPr>
          <w:p w14:paraId="744693A9" w14:textId="77777777" w:rsidR="00097D9B" w:rsidRPr="00AD3FAE" w:rsidRDefault="00097D9B" w:rsidP="002A3DA3">
            <w:pPr>
              <w:rPr>
                <w:rFonts w:cstheme="minorHAnsi"/>
                <w:b/>
                <w:bCs/>
                <w:lang w:eastAsia="en-GB"/>
              </w:rPr>
            </w:pPr>
            <w:r w:rsidRPr="00AD3FAE">
              <w:rPr>
                <w:rFonts w:cstheme="minorHAnsi"/>
                <w:b/>
                <w:bCs/>
                <w:lang w:eastAsia="en-GB"/>
              </w:rPr>
              <w:t>North</w:t>
            </w:r>
          </w:p>
        </w:tc>
      </w:tr>
      <w:tr w:rsidR="00097D9B" w:rsidRPr="00AD3FAE" w14:paraId="6052F458" w14:textId="77777777" w:rsidTr="002A3DA3">
        <w:tc>
          <w:tcPr>
            <w:tcW w:w="1234" w:type="pct"/>
          </w:tcPr>
          <w:p w14:paraId="3866F2F4" w14:textId="77777777" w:rsidR="00097D9B" w:rsidRPr="00AD3FAE" w:rsidRDefault="00097D9B" w:rsidP="002A3DA3">
            <w:pPr>
              <w:rPr>
                <w:rFonts w:cstheme="minorHAnsi"/>
                <w:b/>
                <w:bCs/>
                <w:lang w:eastAsia="en-GB"/>
              </w:rPr>
            </w:pPr>
            <w:r w:rsidRPr="00AD3FAE">
              <w:rPr>
                <w:rFonts w:cstheme="minorHAnsi"/>
                <w:b/>
                <w:bCs/>
                <w:lang w:eastAsia="en-GB"/>
              </w:rPr>
              <w:t>Corby</w:t>
            </w:r>
          </w:p>
        </w:tc>
        <w:tc>
          <w:tcPr>
            <w:tcW w:w="1228" w:type="pct"/>
          </w:tcPr>
          <w:p w14:paraId="6083584D" w14:textId="77777777" w:rsidR="00097D9B" w:rsidRPr="00AD3FAE" w:rsidRDefault="00097D9B" w:rsidP="002A3DA3">
            <w:pPr>
              <w:rPr>
                <w:rFonts w:cstheme="minorHAnsi"/>
                <w:b/>
                <w:bCs/>
                <w:lang w:eastAsia="en-GB"/>
              </w:rPr>
            </w:pPr>
            <w:r w:rsidRPr="00AD3FAE">
              <w:rPr>
                <w:rFonts w:cstheme="minorHAnsi"/>
                <w:b/>
                <w:bCs/>
                <w:lang w:eastAsia="en-GB"/>
              </w:rPr>
              <w:t>Kettering</w:t>
            </w:r>
          </w:p>
        </w:tc>
        <w:tc>
          <w:tcPr>
            <w:tcW w:w="1310" w:type="pct"/>
          </w:tcPr>
          <w:p w14:paraId="29DF5DC3" w14:textId="77777777" w:rsidR="00097D9B" w:rsidRPr="00AD3FAE" w:rsidRDefault="00097D9B" w:rsidP="002A3DA3">
            <w:pPr>
              <w:rPr>
                <w:rFonts w:cstheme="minorHAnsi"/>
                <w:b/>
                <w:bCs/>
                <w:lang w:eastAsia="en-GB"/>
              </w:rPr>
            </w:pPr>
            <w:r w:rsidRPr="00AD3FAE">
              <w:rPr>
                <w:rFonts w:cstheme="minorHAnsi"/>
                <w:b/>
                <w:bCs/>
                <w:lang w:eastAsia="en-GB"/>
              </w:rPr>
              <w:t>Wellingborough</w:t>
            </w:r>
          </w:p>
        </w:tc>
        <w:tc>
          <w:tcPr>
            <w:tcW w:w="1228" w:type="pct"/>
          </w:tcPr>
          <w:p w14:paraId="791CC8DE" w14:textId="77777777" w:rsidR="00097D9B" w:rsidRPr="00AD3FAE" w:rsidRDefault="00097D9B" w:rsidP="002A3DA3">
            <w:pPr>
              <w:rPr>
                <w:rFonts w:cstheme="minorHAnsi"/>
                <w:b/>
                <w:bCs/>
                <w:lang w:eastAsia="en-GB"/>
              </w:rPr>
            </w:pPr>
            <w:r w:rsidRPr="00AD3FAE">
              <w:rPr>
                <w:rFonts w:cstheme="minorHAnsi"/>
                <w:b/>
                <w:bCs/>
                <w:lang w:eastAsia="en-GB"/>
              </w:rPr>
              <w:t>East Northants</w:t>
            </w:r>
          </w:p>
        </w:tc>
      </w:tr>
      <w:tr w:rsidR="00097D9B" w:rsidRPr="00AD3FAE" w14:paraId="14D04CD7" w14:textId="77777777" w:rsidTr="002A3DA3">
        <w:tc>
          <w:tcPr>
            <w:tcW w:w="1234" w:type="pct"/>
          </w:tcPr>
          <w:p w14:paraId="6974AC02" w14:textId="77777777" w:rsidR="00097D9B" w:rsidRPr="00AD3FAE" w:rsidRDefault="00097D9B" w:rsidP="002A3DA3">
            <w:pPr>
              <w:rPr>
                <w:rFonts w:cstheme="minorHAnsi"/>
                <w:lang w:eastAsia="en-GB"/>
              </w:rPr>
            </w:pPr>
            <w:r w:rsidRPr="00AD3FAE">
              <w:rPr>
                <w:rFonts w:cstheme="minorHAnsi"/>
                <w:lang w:eastAsia="en-GB"/>
              </w:rPr>
              <w:t>Central</w:t>
            </w:r>
          </w:p>
        </w:tc>
        <w:tc>
          <w:tcPr>
            <w:tcW w:w="1228" w:type="pct"/>
          </w:tcPr>
          <w:p w14:paraId="3BF7B2FA" w14:textId="77777777" w:rsidR="00097D9B" w:rsidRPr="00AD3FAE" w:rsidRDefault="00097D9B" w:rsidP="002A3DA3">
            <w:pPr>
              <w:rPr>
                <w:rFonts w:cstheme="minorHAnsi"/>
                <w:lang w:eastAsia="en-GB"/>
              </w:rPr>
            </w:pPr>
            <w:r w:rsidRPr="00AD3FAE">
              <w:rPr>
                <w:rFonts w:cstheme="minorHAnsi"/>
                <w:lang w:eastAsia="en-GB"/>
              </w:rPr>
              <w:t>Avondale Grange</w:t>
            </w:r>
          </w:p>
        </w:tc>
        <w:tc>
          <w:tcPr>
            <w:tcW w:w="1310" w:type="pct"/>
          </w:tcPr>
          <w:p w14:paraId="2899EA07" w14:textId="77777777" w:rsidR="00097D9B" w:rsidRPr="00AD3FAE" w:rsidRDefault="00097D9B" w:rsidP="002A3DA3">
            <w:pPr>
              <w:rPr>
                <w:rFonts w:cstheme="minorHAnsi"/>
                <w:lang w:eastAsia="en-GB"/>
              </w:rPr>
            </w:pPr>
            <w:proofErr w:type="spellStart"/>
            <w:r w:rsidRPr="00AD3FAE">
              <w:rPr>
                <w:rFonts w:cstheme="minorHAnsi"/>
                <w:lang w:eastAsia="en-GB"/>
              </w:rPr>
              <w:t>Rixon</w:t>
            </w:r>
            <w:proofErr w:type="spellEnd"/>
          </w:p>
        </w:tc>
        <w:tc>
          <w:tcPr>
            <w:tcW w:w="1228" w:type="pct"/>
          </w:tcPr>
          <w:p w14:paraId="33B3D3C7" w14:textId="77777777" w:rsidR="00097D9B" w:rsidRPr="00AD3FAE" w:rsidRDefault="00097D9B" w:rsidP="002A3DA3">
            <w:pPr>
              <w:rPr>
                <w:rFonts w:cstheme="minorHAnsi"/>
                <w:lang w:eastAsia="en-GB"/>
              </w:rPr>
            </w:pPr>
            <w:r w:rsidRPr="00AD3FAE">
              <w:rPr>
                <w:rFonts w:cstheme="minorHAnsi"/>
                <w:lang w:eastAsia="en-GB"/>
              </w:rPr>
              <w:t>Rushden Hayden</w:t>
            </w:r>
          </w:p>
        </w:tc>
      </w:tr>
      <w:tr w:rsidR="00097D9B" w:rsidRPr="00AD3FAE" w14:paraId="00D3EF58" w14:textId="77777777" w:rsidTr="002A3DA3">
        <w:tc>
          <w:tcPr>
            <w:tcW w:w="1234" w:type="pct"/>
          </w:tcPr>
          <w:p w14:paraId="16209BE4" w14:textId="77777777" w:rsidR="00097D9B" w:rsidRPr="00AD3FAE" w:rsidRDefault="00097D9B" w:rsidP="002A3DA3">
            <w:pPr>
              <w:rPr>
                <w:rFonts w:cstheme="minorHAnsi"/>
                <w:lang w:eastAsia="en-GB"/>
              </w:rPr>
            </w:pPr>
            <w:r w:rsidRPr="00AD3FAE">
              <w:rPr>
                <w:rFonts w:cstheme="minorHAnsi"/>
                <w:lang w:eastAsia="en-GB"/>
              </w:rPr>
              <w:t>Kingswood &amp; Hazel Leas</w:t>
            </w:r>
          </w:p>
        </w:tc>
        <w:tc>
          <w:tcPr>
            <w:tcW w:w="1228" w:type="pct"/>
          </w:tcPr>
          <w:p w14:paraId="7C092DC0" w14:textId="77777777" w:rsidR="00097D9B" w:rsidRPr="00AD3FAE" w:rsidRDefault="00097D9B" w:rsidP="002A3DA3">
            <w:pPr>
              <w:rPr>
                <w:rFonts w:cstheme="minorHAnsi"/>
                <w:lang w:eastAsia="en-GB"/>
              </w:rPr>
            </w:pPr>
            <w:r w:rsidRPr="00AD3FAE">
              <w:rPr>
                <w:rFonts w:cstheme="minorHAnsi"/>
                <w:lang w:eastAsia="en-GB"/>
              </w:rPr>
              <w:t>All Saints</w:t>
            </w:r>
          </w:p>
        </w:tc>
        <w:tc>
          <w:tcPr>
            <w:tcW w:w="1310" w:type="pct"/>
          </w:tcPr>
          <w:p w14:paraId="072D1A3C" w14:textId="77777777" w:rsidR="00097D9B" w:rsidRPr="00AD3FAE" w:rsidRDefault="00097D9B" w:rsidP="002A3DA3">
            <w:pPr>
              <w:rPr>
                <w:rFonts w:cstheme="minorHAnsi"/>
                <w:lang w:eastAsia="en-GB"/>
              </w:rPr>
            </w:pPr>
            <w:r w:rsidRPr="00AD3FAE">
              <w:rPr>
                <w:rFonts w:cstheme="minorHAnsi"/>
                <w:lang w:eastAsia="en-GB"/>
              </w:rPr>
              <w:t>Queensway</w:t>
            </w:r>
          </w:p>
        </w:tc>
        <w:tc>
          <w:tcPr>
            <w:tcW w:w="1228" w:type="pct"/>
          </w:tcPr>
          <w:p w14:paraId="68543075" w14:textId="77777777" w:rsidR="00097D9B" w:rsidRPr="00AD3FAE" w:rsidRDefault="00097D9B" w:rsidP="002A3DA3">
            <w:pPr>
              <w:rPr>
                <w:rFonts w:cstheme="minorHAnsi"/>
                <w:lang w:eastAsia="en-GB"/>
              </w:rPr>
            </w:pPr>
            <w:r w:rsidRPr="00AD3FAE">
              <w:rPr>
                <w:rFonts w:cstheme="minorHAnsi"/>
                <w:lang w:eastAsia="en-GB"/>
              </w:rPr>
              <w:t>Rushden Pemberton</w:t>
            </w:r>
          </w:p>
        </w:tc>
      </w:tr>
      <w:tr w:rsidR="00097D9B" w:rsidRPr="00AD3FAE" w14:paraId="5A6ABE89" w14:textId="77777777" w:rsidTr="002A3DA3">
        <w:tc>
          <w:tcPr>
            <w:tcW w:w="1234" w:type="pct"/>
          </w:tcPr>
          <w:p w14:paraId="5D91B997" w14:textId="77777777" w:rsidR="00097D9B" w:rsidRPr="00AD3FAE" w:rsidRDefault="00097D9B" w:rsidP="002A3DA3">
            <w:pPr>
              <w:rPr>
                <w:rFonts w:cstheme="minorHAnsi"/>
                <w:lang w:eastAsia="en-GB"/>
              </w:rPr>
            </w:pPr>
            <w:r w:rsidRPr="00AD3FAE">
              <w:rPr>
                <w:rFonts w:cstheme="minorHAnsi"/>
                <w:lang w:eastAsia="en-GB"/>
              </w:rPr>
              <w:t>Beanfield</w:t>
            </w:r>
          </w:p>
        </w:tc>
        <w:tc>
          <w:tcPr>
            <w:tcW w:w="1228" w:type="pct"/>
          </w:tcPr>
          <w:p w14:paraId="3A89BFA8" w14:textId="77777777" w:rsidR="00097D9B" w:rsidRPr="00AD3FAE" w:rsidRDefault="00097D9B" w:rsidP="002A3DA3">
            <w:pPr>
              <w:rPr>
                <w:rFonts w:cstheme="minorHAnsi"/>
                <w:lang w:eastAsia="en-GB"/>
              </w:rPr>
            </w:pPr>
            <w:r w:rsidRPr="00AD3FAE">
              <w:rPr>
                <w:rFonts w:cstheme="minorHAnsi"/>
                <w:lang w:eastAsia="en-GB"/>
              </w:rPr>
              <w:t xml:space="preserve">St Michaels and </w:t>
            </w:r>
            <w:proofErr w:type="spellStart"/>
            <w:r w:rsidRPr="00AD3FAE">
              <w:rPr>
                <w:rFonts w:cstheme="minorHAnsi"/>
                <w:lang w:eastAsia="en-GB"/>
              </w:rPr>
              <w:t>Wicksteed</w:t>
            </w:r>
            <w:proofErr w:type="spellEnd"/>
          </w:p>
        </w:tc>
        <w:tc>
          <w:tcPr>
            <w:tcW w:w="1310" w:type="pct"/>
          </w:tcPr>
          <w:p w14:paraId="518A6141" w14:textId="77777777" w:rsidR="00097D9B" w:rsidRPr="00AD3FAE" w:rsidRDefault="00097D9B" w:rsidP="002A3DA3">
            <w:pPr>
              <w:rPr>
                <w:rFonts w:cstheme="minorHAnsi"/>
                <w:lang w:eastAsia="en-GB"/>
              </w:rPr>
            </w:pPr>
            <w:proofErr w:type="spellStart"/>
            <w:r w:rsidRPr="00AD3FAE">
              <w:rPr>
                <w:rFonts w:cstheme="minorHAnsi"/>
                <w:lang w:eastAsia="en-GB"/>
              </w:rPr>
              <w:t>Swanspool</w:t>
            </w:r>
            <w:proofErr w:type="spellEnd"/>
          </w:p>
        </w:tc>
        <w:tc>
          <w:tcPr>
            <w:tcW w:w="1228" w:type="pct"/>
          </w:tcPr>
          <w:p w14:paraId="44C1D08E" w14:textId="77777777" w:rsidR="00097D9B" w:rsidRPr="00AD3FAE" w:rsidRDefault="00097D9B" w:rsidP="002A3DA3">
            <w:pPr>
              <w:rPr>
                <w:rFonts w:cstheme="minorHAnsi"/>
                <w:lang w:eastAsia="en-GB"/>
              </w:rPr>
            </w:pPr>
            <w:proofErr w:type="spellStart"/>
            <w:r w:rsidRPr="00AD3FAE">
              <w:rPr>
                <w:rFonts w:cstheme="minorHAnsi"/>
                <w:lang w:eastAsia="en-GB"/>
              </w:rPr>
              <w:t>Irthlinborough</w:t>
            </w:r>
            <w:proofErr w:type="spellEnd"/>
          </w:p>
        </w:tc>
      </w:tr>
      <w:tr w:rsidR="00097D9B" w:rsidRPr="00AD3FAE" w14:paraId="0EE1AE37" w14:textId="77777777" w:rsidTr="002A3DA3">
        <w:tc>
          <w:tcPr>
            <w:tcW w:w="1234" w:type="pct"/>
          </w:tcPr>
          <w:p w14:paraId="4C1C7DA3" w14:textId="77777777" w:rsidR="00097D9B" w:rsidRPr="00AD3FAE" w:rsidRDefault="00097D9B" w:rsidP="002A3DA3">
            <w:pPr>
              <w:rPr>
                <w:rFonts w:cstheme="minorHAnsi"/>
                <w:lang w:eastAsia="en-GB"/>
              </w:rPr>
            </w:pPr>
            <w:r w:rsidRPr="00AD3FAE">
              <w:rPr>
                <w:rFonts w:cstheme="minorHAnsi"/>
                <w:lang w:eastAsia="en-GB"/>
              </w:rPr>
              <w:t xml:space="preserve">Weldon &amp; </w:t>
            </w:r>
            <w:proofErr w:type="spellStart"/>
            <w:r w:rsidRPr="00AD3FAE">
              <w:rPr>
                <w:rFonts w:cstheme="minorHAnsi"/>
                <w:lang w:eastAsia="en-GB"/>
              </w:rPr>
              <w:t>Gretton</w:t>
            </w:r>
            <w:proofErr w:type="spellEnd"/>
          </w:p>
        </w:tc>
        <w:tc>
          <w:tcPr>
            <w:tcW w:w="3766" w:type="pct"/>
            <w:gridSpan w:val="3"/>
            <w:vMerge w:val="restart"/>
          </w:tcPr>
          <w:p w14:paraId="7C0CB752" w14:textId="77777777" w:rsidR="00097D9B" w:rsidRPr="00AD3FAE" w:rsidRDefault="00097D9B" w:rsidP="002A3DA3">
            <w:pPr>
              <w:rPr>
                <w:rFonts w:cstheme="minorHAnsi"/>
                <w:lang w:eastAsia="en-GB"/>
              </w:rPr>
            </w:pPr>
          </w:p>
        </w:tc>
      </w:tr>
      <w:tr w:rsidR="00097D9B" w:rsidRPr="00AD3FAE" w14:paraId="4B7DB0D0" w14:textId="77777777" w:rsidTr="002A3DA3">
        <w:tc>
          <w:tcPr>
            <w:tcW w:w="1234" w:type="pct"/>
          </w:tcPr>
          <w:p w14:paraId="02E53D57" w14:textId="77777777" w:rsidR="00097D9B" w:rsidRPr="00AD3FAE" w:rsidRDefault="00097D9B" w:rsidP="002A3DA3">
            <w:pPr>
              <w:rPr>
                <w:rFonts w:cstheme="minorHAnsi"/>
                <w:lang w:eastAsia="en-GB"/>
              </w:rPr>
            </w:pPr>
            <w:r w:rsidRPr="00AD3FAE">
              <w:rPr>
                <w:rFonts w:cstheme="minorHAnsi"/>
                <w:lang w:eastAsia="en-GB"/>
              </w:rPr>
              <w:t>Rowlett</w:t>
            </w:r>
          </w:p>
        </w:tc>
        <w:tc>
          <w:tcPr>
            <w:tcW w:w="3766" w:type="pct"/>
            <w:gridSpan w:val="3"/>
            <w:vMerge/>
          </w:tcPr>
          <w:p w14:paraId="2F6EDF6A" w14:textId="77777777" w:rsidR="00097D9B" w:rsidRPr="00AD3FAE" w:rsidRDefault="00097D9B" w:rsidP="002A3DA3">
            <w:pPr>
              <w:rPr>
                <w:rFonts w:cstheme="minorHAnsi"/>
                <w:lang w:eastAsia="en-GB"/>
              </w:rPr>
            </w:pPr>
          </w:p>
        </w:tc>
      </w:tr>
      <w:bookmarkEnd w:id="0"/>
    </w:tbl>
    <w:p w14:paraId="2FF4FB19" w14:textId="77777777" w:rsidR="00097D9B" w:rsidRPr="00AD3FAE" w:rsidRDefault="00097D9B" w:rsidP="00097D9B">
      <w:pPr>
        <w:rPr>
          <w:rFonts w:cstheme="minorHAnsi"/>
          <w:color w:val="FF0000"/>
          <w:lang w:eastAsia="en-GB"/>
        </w:rPr>
      </w:pPr>
    </w:p>
    <w:p w14:paraId="76955717" w14:textId="77777777" w:rsidR="00565A8C" w:rsidRDefault="00565A8C"/>
    <w:sectPr w:rsidR="00565A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D9B"/>
    <w:rsid w:val="00097D9B"/>
    <w:rsid w:val="00565A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2D45B"/>
  <w15:chartTrackingRefBased/>
  <w15:docId w15:val="{160ADA7F-BFA7-4903-BD68-DE3F4F6EB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7D9B"/>
  </w:style>
  <w:style w:type="paragraph" w:styleId="Heading2">
    <w:name w:val="heading 2"/>
    <w:basedOn w:val="Normal"/>
    <w:next w:val="Normal"/>
    <w:link w:val="Heading2Char"/>
    <w:uiPriority w:val="9"/>
    <w:unhideWhenUsed/>
    <w:qFormat/>
    <w:rsid w:val="00097D9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97D9B"/>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097D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118</Words>
  <Characters>676</Characters>
  <Application>Microsoft Office Word</Application>
  <DocSecurity>0</DocSecurity>
  <Lines>5</Lines>
  <Paragraphs>1</Paragraphs>
  <ScaleCrop>false</ScaleCrop>
  <Company>Northants Unitary</Company>
  <LinksUpToDate>false</LinksUpToDate>
  <CharactersWithSpaces>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Kayley Lakin</dc:creator>
  <cp:keywords/>
  <dc:description/>
  <cp:lastModifiedBy>Kayley Lakin</cp:lastModifiedBy>
  <cp:revision>1</cp:revision>
  <dcterms:created xsi:type="dcterms:W3CDTF">2022-12-02T11:15:00Z</dcterms:created>
  <dcterms:modified xsi:type="dcterms:W3CDTF">2022-12-02T11:16:00Z</dcterms:modified>
</cp:coreProperties>
</file>