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208EC" w14:textId="77777777" w:rsidR="00BA4E96" w:rsidRDefault="00BA4E96" w:rsidP="00BA4E96">
      <w:pPr>
        <w:jc w:val="both"/>
      </w:pPr>
    </w:p>
    <w:p w14:paraId="1EF0F689" w14:textId="77777777" w:rsidR="00223E69" w:rsidRPr="00223E69" w:rsidRDefault="00223E69" w:rsidP="00223E69"/>
    <w:p w14:paraId="62F7BD99" w14:textId="1D2E955A" w:rsidR="002A535A" w:rsidRPr="002A535A" w:rsidRDefault="00217FEA" w:rsidP="00D62072">
      <w:pPr>
        <w:pStyle w:val="Heading1"/>
      </w:pPr>
      <w:r>
        <w:t>Accessibility evidence</w:t>
      </w:r>
      <w:r w:rsidR="0022578E">
        <w:t xml:space="preserve"> questionnaire</w:t>
      </w:r>
    </w:p>
    <w:p w14:paraId="5531809B" w14:textId="77777777" w:rsidR="00D62072" w:rsidRDefault="00D62072" w:rsidP="00D62072">
      <w:pPr>
        <w:pStyle w:val="Heading2"/>
      </w:pPr>
      <w:r>
        <w:t>Background</w:t>
      </w:r>
    </w:p>
    <w:p w14:paraId="671F94F8" w14:textId="77777777" w:rsidR="002D0C99" w:rsidRDefault="002A535A" w:rsidP="00217FEA">
      <w:r>
        <w:t xml:space="preserve">All digital services and products purchased </w:t>
      </w:r>
      <w:r w:rsidR="00D04011">
        <w:t xml:space="preserve">or run </w:t>
      </w:r>
      <w:r>
        <w:t xml:space="preserve">by HMRC must meet </w:t>
      </w:r>
      <w:hyperlink r:id="rId10" w:history="1">
        <w:r w:rsidRPr="002A535A">
          <w:rPr>
            <w:rStyle w:val="Hyperlink"/>
          </w:rPr>
          <w:t>public sector accessibility regulations</w:t>
        </w:r>
      </w:hyperlink>
      <w:r>
        <w:t xml:space="preserve">. The regulations state that the </w:t>
      </w:r>
      <w:r w:rsidR="006D4B49">
        <w:t xml:space="preserve">product or service being delivered through </w:t>
      </w:r>
      <w:r w:rsidR="00D56FB0">
        <w:t>a web</w:t>
      </w:r>
      <w:r w:rsidR="006D4B49">
        <w:t xml:space="preserve"> browser </w:t>
      </w:r>
      <w:r>
        <w:t>or mobile applications must</w:t>
      </w:r>
      <w:r w:rsidR="003714EA">
        <w:t xml:space="preserve"> be</w:t>
      </w:r>
      <w:r>
        <w:t xml:space="preserve"> </w:t>
      </w:r>
      <w:hyperlink r:id="rId11" w:history="1">
        <w:r w:rsidRPr="002A535A">
          <w:rPr>
            <w:rStyle w:val="Hyperlink"/>
          </w:rPr>
          <w:t>WCAG 2.1 AA</w:t>
        </w:r>
      </w:hyperlink>
      <w:r w:rsidR="003714EA">
        <w:rPr>
          <w:rStyle w:val="Hyperlink"/>
        </w:rPr>
        <w:t xml:space="preserve"> </w:t>
      </w:r>
      <w:r w:rsidR="003714EA" w:rsidRPr="00A92575">
        <w:t>compliant</w:t>
      </w:r>
      <w:r w:rsidR="00BD3741" w:rsidRPr="00A92575">
        <w:t>.</w:t>
      </w:r>
    </w:p>
    <w:p w14:paraId="41A2E60E" w14:textId="7C609418" w:rsidR="00243799" w:rsidRDefault="00217FEA" w:rsidP="003A29FB">
      <w:pPr>
        <w:spacing w:before="360"/>
      </w:pPr>
      <w:r>
        <w:t>HMRC will be breaking the law if a product purchased, developed or is in control of is not accessible.</w:t>
      </w:r>
      <w:r w:rsidR="00243799">
        <w:t xml:space="preserve"> </w:t>
      </w:r>
    </w:p>
    <w:p w14:paraId="23BF9665" w14:textId="77777777" w:rsidR="0098591D" w:rsidRDefault="00076EA7" w:rsidP="003A29FB">
      <w:pPr>
        <w:spacing w:before="360"/>
      </w:pPr>
      <w:r>
        <w:t>This questionnaire should be answered in relation to any product</w:t>
      </w:r>
      <w:r w:rsidR="000448E2">
        <w:t>(s)</w:t>
      </w:r>
      <w:r>
        <w:t xml:space="preserve"> or service</w:t>
      </w:r>
      <w:r w:rsidR="000448E2">
        <w:t>(s)</w:t>
      </w:r>
      <w:r>
        <w:t xml:space="preserve"> you intend to provide through a web browser</w:t>
      </w:r>
      <w:r w:rsidR="000D67AC">
        <w:t>,</w:t>
      </w:r>
      <w:r>
        <w:t xml:space="preserve"> </w:t>
      </w:r>
      <w:r w:rsidR="00054229">
        <w:t>desktop</w:t>
      </w:r>
      <w:r w:rsidR="000D67AC">
        <w:t xml:space="preserve"> application</w:t>
      </w:r>
      <w:r w:rsidR="00054229">
        <w:t xml:space="preserve"> </w:t>
      </w:r>
      <w:r>
        <w:t>or mobile application, that will be used as part of any contract resulting from this procurement exercise.</w:t>
      </w:r>
      <w:r w:rsidR="00BE6726">
        <w:t xml:space="preserve"> </w:t>
      </w:r>
    </w:p>
    <w:p w14:paraId="201E682A" w14:textId="127BE4FF" w:rsidR="00076EA7" w:rsidRDefault="00BE6726" w:rsidP="003A29FB">
      <w:pPr>
        <w:spacing w:before="360"/>
      </w:pPr>
      <w:r>
        <w:t xml:space="preserve">It is a mandatory requirement that any such </w:t>
      </w:r>
      <w:r w:rsidR="00173487">
        <w:t xml:space="preserve">product or service </w:t>
      </w:r>
      <w:r w:rsidR="003D3562">
        <w:t>remain</w:t>
      </w:r>
      <w:r w:rsidR="00D116CE">
        <w:t>s</w:t>
      </w:r>
      <w:r w:rsidR="003D3562">
        <w:t xml:space="preserve"> </w:t>
      </w:r>
      <w:r w:rsidR="00675F97">
        <w:t xml:space="preserve">fully </w:t>
      </w:r>
      <w:r w:rsidR="003D3562">
        <w:t>comp</w:t>
      </w:r>
      <w:r w:rsidR="00B108AD">
        <w:t>liant</w:t>
      </w:r>
      <w:r w:rsidR="003D3562">
        <w:t xml:space="preserve"> with the </w:t>
      </w:r>
      <w:r w:rsidR="004537A1">
        <w:t xml:space="preserve">accessibility requirements outlined under </w:t>
      </w:r>
      <w:r w:rsidR="00CC0A02">
        <w:t>question 2</w:t>
      </w:r>
      <w:r w:rsidR="00CC2D66">
        <w:t xml:space="preserve">, </w:t>
      </w:r>
      <w:r w:rsidR="00CC0A02">
        <w:t>for the entirety of any contract resulting from this procurement exercise.</w:t>
      </w:r>
      <w:r w:rsidR="00652613">
        <w:t xml:space="preserve"> By submitting</w:t>
      </w:r>
      <w:r w:rsidR="00955737">
        <w:t xml:space="preserve"> a response to this procurement exercise, bidders </w:t>
      </w:r>
      <w:r w:rsidR="008202DD">
        <w:t>confirm</w:t>
      </w:r>
      <w:r w:rsidR="00955737">
        <w:t xml:space="preserve"> they agree </w:t>
      </w:r>
      <w:r w:rsidR="000D67AC">
        <w:t xml:space="preserve">to this requirement. </w:t>
      </w:r>
    </w:p>
    <w:p w14:paraId="21607982" w14:textId="77777777" w:rsidR="00217FEA" w:rsidRDefault="00243799" w:rsidP="003A29FB">
      <w:pPr>
        <w:spacing w:before="360"/>
      </w:pPr>
      <w:r>
        <w:t>The answers you provide will be reviewed by the HMRC accessibility team.</w:t>
      </w:r>
    </w:p>
    <w:p w14:paraId="0CF5E258" w14:textId="60347E7F" w:rsidR="00223E69" w:rsidRPr="00223E69" w:rsidRDefault="00223E69" w:rsidP="00C5769B">
      <w:pPr>
        <w:pStyle w:val="Heading3"/>
        <w:numPr>
          <w:ilvl w:val="0"/>
          <w:numId w:val="3"/>
        </w:numPr>
      </w:pPr>
      <w:r>
        <w:t>Name of bidding organisation</w:t>
      </w:r>
    </w:p>
    <w:p w14:paraId="772D145B" w14:textId="1B07F9EA" w:rsidR="00E50DDE" w:rsidRPr="00050A52" w:rsidRDefault="00223E69" w:rsidP="00223E69">
      <w:pPr>
        <w:ind w:firstLine="360"/>
        <w:rPr>
          <w:color w:val="009999"/>
        </w:rPr>
      </w:pPr>
      <w:r w:rsidRPr="00050A52">
        <w:rPr>
          <w:color w:val="009999"/>
        </w:rPr>
        <w:t>&lt;</w:t>
      </w:r>
      <w:r w:rsidR="000E54E3">
        <w:rPr>
          <w:color w:val="009999"/>
        </w:rPr>
        <w:t>R</w:t>
      </w:r>
      <w:r w:rsidRPr="00050A52">
        <w:rPr>
          <w:color w:val="009999"/>
        </w:rPr>
        <w:t>eplace this text with your answer to question 1&gt;</w:t>
      </w:r>
    </w:p>
    <w:p w14:paraId="02442C96" w14:textId="77777777" w:rsidR="00223E69" w:rsidRDefault="00223E69" w:rsidP="00C5769B">
      <w:pPr>
        <w:spacing w:after="0"/>
        <w:ind w:firstLine="357"/>
      </w:pPr>
    </w:p>
    <w:p w14:paraId="498CEA81" w14:textId="7125A604" w:rsidR="00D163E3" w:rsidRDefault="007E0DCC" w:rsidP="00A445CE">
      <w:pPr>
        <w:pStyle w:val="Heading3"/>
        <w:numPr>
          <w:ilvl w:val="0"/>
          <w:numId w:val="3"/>
        </w:numPr>
        <w:spacing w:before="0" w:after="240"/>
        <w:ind w:left="714" w:hanging="357"/>
      </w:pPr>
      <w:r>
        <w:t>T</w:t>
      </w:r>
      <w:r w:rsidR="002A535A">
        <w:t>he product</w:t>
      </w:r>
      <w:r w:rsidR="00156CCA">
        <w:t>(s)</w:t>
      </w:r>
      <w:r w:rsidR="001C6D04">
        <w:t>/</w:t>
      </w:r>
      <w:r w:rsidR="002A535A">
        <w:t>service</w:t>
      </w:r>
      <w:r w:rsidR="00156CCA">
        <w:t>(s)</w:t>
      </w:r>
      <w:r w:rsidR="002A535A">
        <w:t xml:space="preserve"> </w:t>
      </w:r>
      <w:r>
        <w:t xml:space="preserve">must </w:t>
      </w:r>
      <w:r w:rsidR="00217FEA">
        <w:t xml:space="preserve">fully </w:t>
      </w:r>
      <w:r w:rsidR="002A535A">
        <w:t xml:space="preserve">meet </w:t>
      </w:r>
      <w:r w:rsidR="00240166">
        <w:t>accessibility requirements</w:t>
      </w:r>
      <w:r w:rsidR="00D163E3">
        <w:t xml:space="preserve"> under:</w:t>
      </w:r>
    </w:p>
    <w:p w14:paraId="6E981ECF" w14:textId="5CE2D256" w:rsidR="004662FE" w:rsidRPr="00B20628" w:rsidRDefault="004662FE" w:rsidP="00C5769B">
      <w:pPr>
        <w:pStyle w:val="Heading3"/>
        <w:numPr>
          <w:ilvl w:val="0"/>
          <w:numId w:val="5"/>
        </w:numPr>
      </w:pPr>
      <w:r>
        <w:t>The Equality Act 2010</w:t>
      </w:r>
    </w:p>
    <w:p w14:paraId="7CC204CF" w14:textId="54DB8328" w:rsidR="007C6A13" w:rsidRDefault="00240166" w:rsidP="004662FE">
      <w:pPr>
        <w:pStyle w:val="Heading3"/>
        <w:numPr>
          <w:ilvl w:val="0"/>
          <w:numId w:val="5"/>
        </w:numPr>
      </w:pPr>
      <w:r>
        <w:t xml:space="preserve">Public Sector Bodies Accessibility Regulations 2018 </w:t>
      </w:r>
      <w:r w:rsidR="00223D6E">
        <w:t>(</w:t>
      </w:r>
      <w:r>
        <w:t xml:space="preserve">if </w:t>
      </w:r>
      <w:r w:rsidR="007C6A13">
        <w:t>the product/service is</w:t>
      </w:r>
      <w:r>
        <w:t xml:space="preserve"> a website or mobile app</w:t>
      </w:r>
      <w:r w:rsidR="00F34046">
        <w:t>lication</w:t>
      </w:r>
      <w:r w:rsidR="00223D6E">
        <w:t>)</w:t>
      </w:r>
    </w:p>
    <w:p w14:paraId="3BEA3676" w14:textId="404A4FE3" w:rsidR="004662FE" w:rsidRPr="00B20628" w:rsidRDefault="004662FE" w:rsidP="00C5769B">
      <w:pPr>
        <w:pStyle w:val="Heading3"/>
        <w:numPr>
          <w:ilvl w:val="0"/>
          <w:numId w:val="5"/>
        </w:numPr>
      </w:pPr>
      <w:r w:rsidRPr="00770851">
        <w:t>European standard for digital accessibility</w:t>
      </w:r>
      <w:r w:rsidR="002E10DE">
        <w:t xml:space="preserve"> </w:t>
      </w:r>
      <w:r w:rsidR="002E10DE" w:rsidRPr="00770851">
        <w:t>EN301549</w:t>
      </w:r>
      <w:r w:rsidRPr="00770851">
        <w:t xml:space="preserve"> </w:t>
      </w:r>
      <w:r w:rsidR="002E10DE">
        <w:t>(</w:t>
      </w:r>
      <w:r w:rsidRPr="00770851">
        <w:t>if the product/service is a desktop application</w:t>
      </w:r>
      <w:r w:rsidR="002E10DE">
        <w:t>)</w:t>
      </w:r>
    </w:p>
    <w:p w14:paraId="7A9CE427" w14:textId="77777777" w:rsidR="00197C5C" w:rsidRPr="00336E0F" w:rsidRDefault="00197C5C" w:rsidP="00C5769B">
      <w:pPr>
        <w:spacing w:after="0"/>
        <w:ind w:left="720"/>
      </w:pPr>
    </w:p>
    <w:p w14:paraId="0B98E6AC" w14:textId="306A8E02" w:rsidR="007E0DCC" w:rsidRPr="007E0DCC" w:rsidRDefault="007E0DCC" w:rsidP="009C5A49">
      <w:pPr>
        <w:ind w:left="360"/>
        <w:rPr>
          <w:rFonts w:cstheme="minorHAnsi"/>
          <w:b/>
        </w:rPr>
      </w:pPr>
      <w:r w:rsidRPr="007E0DCC">
        <w:rPr>
          <w:rFonts w:cstheme="minorHAnsi"/>
          <w:b/>
        </w:rPr>
        <w:t>Does the product(s)</w:t>
      </w:r>
      <w:r w:rsidR="001C6D04">
        <w:rPr>
          <w:rFonts w:cstheme="minorHAnsi"/>
          <w:b/>
        </w:rPr>
        <w:t>/</w:t>
      </w:r>
      <w:r w:rsidRPr="007E0DCC">
        <w:rPr>
          <w:rFonts w:cstheme="minorHAnsi"/>
          <w:b/>
        </w:rPr>
        <w:t>service(s) fully meet these requirements?</w:t>
      </w:r>
    </w:p>
    <w:p w14:paraId="6FE9A1BA" w14:textId="2EE468E5" w:rsidR="00197C5C" w:rsidRDefault="00197C5C" w:rsidP="009C5A49">
      <w:pPr>
        <w:ind w:left="360"/>
      </w:pPr>
      <w:r>
        <w:t xml:space="preserve">If the answer is ‘Yes’, </w:t>
      </w:r>
      <w:proofErr w:type="gramStart"/>
      <w:r w:rsidR="002A535A">
        <w:t>Provide</w:t>
      </w:r>
      <w:proofErr w:type="gramEnd"/>
      <w:r w:rsidR="002A535A">
        <w:t xml:space="preserve"> evidence of how the product</w:t>
      </w:r>
      <w:r w:rsidR="00ED444E">
        <w:t>(s)</w:t>
      </w:r>
      <w:r w:rsidR="002A535A">
        <w:t xml:space="preserve"> or service</w:t>
      </w:r>
      <w:r w:rsidR="00ED444E">
        <w:t>(s)</w:t>
      </w:r>
      <w:r w:rsidR="002A535A">
        <w:t xml:space="preserve"> meet the</w:t>
      </w:r>
      <w:r w:rsidR="00892EA2">
        <w:t>se</w:t>
      </w:r>
      <w:r w:rsidR="002A535A">
        <w:t xml:space="preserve"> </w:t>
      </w:r>
      <w:r w:rsidR="00615857">
        <w:t>requirements</w:t>
      </w:r>
      <w:r w:rsidR="00F520BD">
        <w:t>.</w:t>
      </w:r>
      <w:r w:rsidR="002A535A">
        <w:t xml:space="preserve"> </w:t>
      </w:r>
      <w:r w:rsidR="00F520BD">
        <w:t>Evidence</w:t>
      </w:r>
      <w:r w:rsidR="002A535A">
        <w:t xml:space="preserve"> </w:t>
      </w:r>
      <w:r w:rsidR="00F520BD">
        <w:t xml:space="preserve">could include accessibility </w:t>
      </w:r>
      <w:r w:rsidR="002A535A">
        <w:t>audit reports</w:t>
      </w:r>
      <w:r w:rsidR="00F520BD">
        <w:t xml:space="preserve">, </w:t>
      </w:r>
      <w:r w:rsidR="003714EA">
        <w:t>voluntary product accessibility templates (VPAT), and accessibility statements.</w:t>
      </w:r>
    </w:p>
    <w:p w14:paraId="3E4D49BB" w14:textId="77777777" w:rsidR="005975FE" w:rsidRDefault="005975FE" w:rsidP="005975FE">
      <w:pPr>
        <w:spacing w:before="360"/>
      </w:pPr>
    </w:p>
    <w:p w14:paraId="78BA2D7C" w14:textId="77777777" w:rsidR="005975FE" w:rsidRDefault="005975FE" w:rsidP="005975FE">
      <w:pPr>
        <w:ind w:left="357"/>
      </w:pPr>
    </w:p>
    <w:p w14:paraId="031F204D" w14:textId="3DB8E1C6" w:rsidR="00E50DDE" w:rsidRDefault="00197C5C" w:rsidP="005975FE">
      <w:pPr>
        <w:ind w:left="357"/>
      </w:pPr>
      <w:r>
        <w:t xml:space="preserve">If the answer is ‘No’, </w:t>
      </w:r>
      <w:r w:rsidR="00D56FB0">
        <w:t>provide details</w:t>
      </w:r>
      <w:r>
        <w:t xml:space="preserve"> of </w:t>
      </w:r>
      <w:r w:rsidR="004D70B9">
        <w:t>where accessibility</w:t>
      </w:r>
      <w:r w:rsidR="00FB5AB8">
        <w:t xml:space="preserve"> requirements </w:t>
      </w:r>
      <w:r w:rsidR="00113499">
        <w:t>are</w:t>
      </w:r>
      <w:r>
        <w:t xml:space="preserve"> </w:t>
      </w:r>
      <w:r w:rsidR="002D0C99">
        <w:t xml:space="preserve">currently </w:t>
      </w:r>
      <w:r w:rsidR="002A535A">
        <w:t xml:space="preserve">partially </w:t>
      </w:r>
      <w:r>
        <w:t>or not met</w:t>
      </w:r>
      <w:r w:rsidR="002D0C99">
        <w:t>.</w:t>
      </w:r>
      <w:r>
        <w:t xml:space="preserve"> </w:t>
      </w:r>
      <w:r w:rsidR="003714EA">
        <w:t>Please also i</w:t>
      </w:r>
      <w:r w:rsidR="002D0C99">
        <w:t>nclude</w:t>
      </w:r>
      <w:r w:rsidR="002A535A">
        <w:t xml:space="preserve"> a roadmap</w:t>
      </w:r>
      <w:r w:rsidR="0047597B">
        <w:t xml:space="preserve"> </w:t>
      </w:r>
      <w:r>
        <w:t xml:space="preserve">of </w:t>
      </w:r>
      <w:r w:rsidR="002D0C99">
        <w:t>how</w:t>
      </w:r>
      <w:r>
        <w:t xml:space="preserve"> the product or service </w:t>
      </w:r>
      <w:r w:rsidR="0047597B">
        <w:t>will be fully compliant by the contract operational date.</w:t>
      </w:r>
    </w:p>
    <w:p w14:paraId="28B1E1C6" w14:textId="7FF2841D" w:rsidR="001F5591" w:rsidRPr="00050A52" w:rsidRDefault="00150893" w:rsidP="005975FE">
      <w:pPr>
        <w:ind w:firstLine="357"/>
        <w:rPr>
          <w:color w:val="009999"/>
        </w:rPr>
      </w:pPr>
      <w:r w:rsidRPr="00050A52">
        <w:rPr>
          <w:color w:val="009999"/>
        </w:rPr>
        <w:t>&lt;</w:t>
      </w:r>
      <w:r w:rsidR="000E54E3">
        <w:rPr>
          <w:color w:val="009999"/>
        </w:rPr>
        <w:t>R</w:t>
      </w:r>
      <w:r w:rsidRPr="00050A52">
        <w:rPr>
          <w:color w:val="009999"/>
        </w:rPr>
        <w:t xml:space="preserve">eplace this text with your answer to question </w:t>
      </w:r>
      <w:r w:rsidR="00223E69" w:rsidRPr="00050A52">
        <w:rPr>
          <w:color w:val="009999"/>
        </w:rPr>
        <w:t>2</w:t>
      </w:r>
      <w:r w:rsidRPr="00050A52">
        <w:rPr>
          <w:color w:val="009999"/>
        </w:rPr>
        <w:t xml:space="preserve">&gt; </w:t>
      </w:r>
    </w:p>
    <w:p w14:paraId="371DE57C" w14:textId="77777777" w:rsidR="00223E69" w:rsidRDefault="00223E69" w:rsidP="00C5769B"/>
    <w:p w14:paraId="43DDE211" w14:textId="21D24BB6" w:rsidR="003714EA" w:rsidRDefault="002A535A" w:rsidP="00C5769B">
      <w:pPr>
        <w:pStyle w:val="Heading3"/>
        <w:numPr>
          <w:ilvl w:val="0"/>
          <w:numId w:val="3"/>
        </w:numPr>
      </w:pPr>
      <w:r>
        <w:t>Has the product or service been tested with assistive technology?</w:t>
      </w:r>
    </w:p>
    <w:p w14:paraId="501B4DDD" w14:textId="77777777" w:rsidR="00E50DDE" w:rsidRDefault="00E50DDE" w:rsidP="00C5769B">
      <w:pPr>
        <w:spacing w:after="0" w:line="240" w:lineRule="auto"/>
        <w:ind w:left="425"/>
      </w:pPr>
    </w:p>
    <w:p w14:paraId="3A351F77" w14:textId="477BD13E" w:rsidR="00223E69" w:rsidRDefault="002A535A" w:rsidP="00C5769B">
      <w:pPr>
        <w:ind w:left="426"/>
      </w:pPr>
      <w:r>
        <w:t xml:space="preserve">If </w:t>
      </w:r>
      <w:r w:rsidR="003714EA">
        <w:t>the answer is ‘Y</w:t>
      </w:r>
      <w:r w:rsidR="00217FEA">
        <w:t>es</w:t>
      </w:r>
      <w:r w:rsidR="003714EA">
        <w:t>’</w:t>
      </w:r>
      <w:r>
        <w:t xml:space="preserve">, </w:t>
      </w:r>
      <w:r w:rsidR="003714EA">
        <w:t xml:space="preserve">please </w:t>
      </w:r>
      <w:r w:rsidR="00D62072">
        <w:t>provide details</w:t>
      </w:r>
      <w:r>
        <w:t xml:space="preserve"> </w:t>
      </w:r>
      <w:r w:rsidR="00D62072">
        <w:t xml:space="preserve">of </w:t>
      </w:r>
      <w:r>
        <w:t xml:space="preserve">which </w:t>
      </w:r>
      <w:hyperlink r:id="rId12" w:history="1">
        <w:r w:rsidR="00217FEA" w:rsidRPr="00D62072">
          <w:rPr>
            <w:rStyle w:val="Hyperlink"/>
          </w:rPr>
          <w:t>assistive technology</w:t>
        </w:r>
      </w:hyperlink>
      <w:r w:rsidR="00217FEA">
        <w:t xml:space="preserve"> it has been tested with.</w:t>
      </w:r>
    </w:p>
    <w:p w14:paraId="771E2CD7" w14:textId="2D4E3BEF" w:rsidR="00E50DDE" w:rsidRDefault="00150893" w:rsidP="00FA2641">
      <w:pPr>
        <w:ind w:left="426"/>
      </w:pPr>
      <w:r w:rsidRPr="00050A52">
        <w:rPr>
          <w:color w:val="009999"/>
        </w:rPr>
        <w:t>&lt;</w:t>
      </w:r>
      <w:r w:rsidR="000E54E3">
        <w:rPr>
          <w:color w:val="009999"/>
        </w:rPr>
        <w:t>R</w:t>
      </w:r>
      <w:r w:rsidRPr="00050A52">
        <w:rPr>
          <w:color w:val="009999"/>
        </w:rPr>
        <w:t xml:space="preserve">eplace this text with your answer to question </w:t>
      </w:r>
      <w:r w:rsidR="00223E69" w:rsidRPr="00050A52">
        <w:rPr>
          <w:color w:val="009999"/>
        </w:rPr>
        <w:t>3</w:t>
      </w:r>
      <w:r w:rsidRPr="00050A52">
        <w:rPr>
          <w:color w:val="009999"/>
        </w:rPr>
        <w:t>&gt;</w:t>
      </w:r>
    </w:p>
    <w:p w14:paraId="1C4E2B34" w14:textId="77777777" w:rsidR="00D62072" w:rsidRDefault="00D62072" w:rsidP="00C5769B">
      <w:pPr>
        <w:ind w:left="426"/>
      </w:pPr>
    </w:p>
    <w:p w14:paraId="57D6809E" w14:textId="60A0EBE2" w:rsidR="00223E69" w:rsidRPr="00223E69" w:rsidRDefault="002A535A" w:rsidP="00C5769B">
      <w:pPr>
        <w:pStyle w:val="Heading3"/>
        <w:numPr>
          <w:ilvl w:val="0"/>
          <w:numId w:val="3"/>
        </w:numPr>
      </w:pPr>
      <w:r>
        <w:t xml:space="preserve">Describe how </w:t>
      </w:r>
      <w:r w:rsidR="006D4B49">
        <w:t xml:space="preserve">the </w:t>
      </w:r>
      <w:r w:rsidR="00714EDD">
        <w:t>product</w:t>
      </w:r>
      <w:r w:rsidR="0043545D">
        <w:t>(s)</w:t>
      </w:r>
      <w:r w:rsidR="00714EDD">
        <w:t xml:space="preserve"> or service</w:t>
      </w:r>
      <w:r w:rsidR="0043545D">
        <w:t>(s)</w:t>
      </w:r>
      <w:r w:rsidR="00714EDD">
        <w:t xml:space="preserve"> </w:t>
      </w:r>
      <w:r w:rsidR="006D4B49">
        <w:t xml:space="preserve">will remain </w:t>
      </w:r>
      <w:r w:rsidR="003714EA">
        <w:t xml:space="preserve">fully </w:t>
      </w:r>
      <w:r w:rsidR="006D4B49">
        <w:t xml:space="preserve">compliant </w:t>
      </w:r>
      <w:r w:rsidR="0082241A">
        <w:t>with the</w:t>
      </w:r>
      <w:r w:rsidR="00A0227C">
        <w:t xml:space="preserve"> accessibility requirements outlined under question 2</w:t>
      </w:r>
      <w:r w:rsidR="0082241A">
        <w:t xml:space="preserve"> </w:t>
      </w:r>
      <w:r w:rsidR="0043545D">
        <w:t>for the entire contract duration</w:t>
      </w:r>
      <w:r w:rsidR="003714EA">
        <w:t>.</w:t>
      </w:r>
    </w:p>
    <w:p w14:paraId="7846F886" w14:textId="67D91CEB" w:rsidR="00E50DDE" w:rsidRDefault="007D34B9" w:rsidP="00E50DDE">
      <w:pPr>
        <w:ind w:left="426"/>
        <w:rPr>
          <w:color w:val="009999"/>
        </w:rPr>
      </w:pPr>
      <w:r w:rsidRPr="00050A52">
        <w:rPr>
          <w:color w:val="009999"/>
        </w:rPr>
        <w:t>&lt;Replace this text with the answer to question</w:t>
      </w:r>
      <w:r w:rsidR="00223E69" w:rsidRPr="00050A52">
        <w:rPr>
          <w:color w:val="009999"/>
        </w:rPr>
        <w:t xml:space="preserve"> 4</w:t>
      </w:r>
      <w:r w:rsidRPr="00050A52">
        <w:rPr>
          <w:color w:val="009999"/>
        </w:rPr>
        <w:t>&gt;</w:t>
      </w:r>
    </w:p>
    <w:p w14:paraId="0F375EA2" w14:textId="77777777" w:rsidR="00E50DDE" w:rsidRDefault="00E50DDE" w:rsidP="00E50DDE">
      <w:pPr>
        <w:ind w:left="426"/>
        <w:rPr>
          <w:color w:val="009999"/>
        </w:rPr>
      </w:pPr>
    </w:p>
    <w:p w14:paraId="10F36B4B" w14:textId="705ACF53" w:rsidR="00A26A6D" w:rsidRDefault="006236CC" w:rsidP="00C5769B">
      <w:pPr>
        <w:pStyle w:val="Heading3"/>
        <w:numPr>
          <w:ilvl w:val="0"/>
          <w:numId w:val="3"/>
        </w:numPr>
      </w:pPr>
      <w:r w:rsidRPr="00C5769B">
        <w:t xml:space="preserve">Contract Agreement: </w:t>
      </w:r>
      <w:r w:rsidR="00A26A6D" w:rsidRPr="00C5769B">
        <w:t>Are you willing / able to enter into a contractual agreement which holds you accountable for delivering products which comply with the Public Sector Bodies (Websites and Mobile Applications) Accessibility Regulations 2018 and the Equality Act 2010?”</w:t>
      </w:r>
    </w:p>
    <w:p w14:paraId="57FA2E79" w14:textId="54F59583" w:rsidR="00A26A6D" w:rsidRDefault="00A26A6D" w:rsidP="00A26A6D">
      <w:pPr>
        <w:ind w:left="426"/>
        <w:rPr>
          <w:color w:val="009999"/>
        </w:rPr>
      </w:pPr>
      <w:r w:rsidRPr="00050A52">
        <w:rPr>
          <w:color w:val="009999"/>
        </w:rPr>
        <w:t xml:space="preserve">&lt;Replace this text with the answer to question </w:t>
      </w:r>
      <w:r>
        <w:rPr>
          <w:color w:val="009999"/>
        </w:rPr>
        <w:t>5</w:t>
      </w:r>
      <w:r w:rsidR="00B20628">
        <w:rPr>
          <w:color w:val="009999"/>
        </w:rPr>
        <w:t>. Please respond either “Yes” or “No”</w:t>
      </w:r>
      <w:r w:rsidRPr="00050A52">
        <w:rPr>
          <w:color w:val="009999"/>
        </w:rPr>
        <w:t>&gt;</w:t>
      </w:r>
    </w:p>
    <w:p w14:paraId="12E1B0FC" w14:textId="77777777" w:rsidR="00D62072" w:rsidRDefault="00D62072" w:rsidP="00C5769B"/>
    <w:p w14:paraId="774F776E" w14:textId="77777777" w:rsidR="00D62072" w:rsidRDefault="00AE5046" w:rsidP="00AE5046">
      <w:pPr>
        <w:pStyle w:val="Heading2"/>
      </w:pPr>
      <w:r>
        <w:t>Additional comments</w:t>
      </w:r>
    </w:p>
    <w:p w14:paraId="73F274B6" w14:textId="4C006E21" w:rsidR="00AE5046" w:rsidRDefault="00AE5046">
      <w:r>
        <w:t>Use this space to tell us anything else that supports the evidence of the accessibility of your product or service.</w:t>
      </w:r>
    </w:p>
    <w:p w14:paraId="5E312FC0" w14:textId="2BF759DE" w:rsidR="00223E69" w:rsidRDefault="00AE5046" w:rsidP="00C5769B">
      <w:r w:rsidRPr="00050A52">
        <w:rPr>
          <w:color w:val="009999"/>
        </w:rPr>
        <w:t>&lt;</w:t>
      </w:r>
      <w:r w:rsidR="000E54E3">
        <w:rPr>
          <w:color w:val="009999"/>
        </w:rPr>
        <w:t>R</w:t>
      </w:r>
      <w:r w:rsidRPr="00050A52">
        <w:rPr>
          <w:color w:val="009999"/>
        </w:rPr>
        <w:t>eplace this text with your comments&gt;</w:t>
      </w:r>
    </w:p>
    <w:p w14:paraId="20624A46" w14:textId="3A5EB421" w:rsidR="00FB28E5" w:rsidRDefault="00FB28E5" w:rsidP="00FB28E5">
      <w:pPr>
        <w:pStyle w:val="Heading2"/>
      </w:pPr>
      <w:r>
        <w:t>Accessibility charter</w:t>
      </w:r>
    </w:p>
    <w:p w14:paraId="75C83106" w14:textId="77777777" w:rsidR="00CF0151" w:rsidRDefault="00FB28E5">
      <w:r w:rsidRPr="00F8126E">
        <w:t>HMRC has signed up to the </w:t>
      </w:r>
      <w:hyperlink r:id="rId13" w:history="1">
        <w:r w:rsidRPr="00F8126E">
          <w:rPr>
            <w:rStyle w:val="Hyperlink"/>
          </w:rPr>
          <w:t>Accessible Technology Charter</w:t>
        </w:r>
      </w:hyperlink>
      <w:r w:rsidRPr="00F8126E">
        <w:t xml:space="preserve">, created by the </w:t>
      </w:r>
      <w:hyperlink r:id="rId14" w:history="1">
        <w:r w:rsidRPr="00F8126E">
          <w:rPr>
            <w:rStyle w:val="Hyperlink"/>
          </w:rPr>
          <w:t>Technology Taskforce</w:t>
        </w:r>
      </w:hyperlink>
      <w:r w:rsidRPr="00F8126E">
        <w:t xml:space="preserve"> of the </w:t>
      </w:r>
      <w:hyperlink r:id="rId15" w:history="1">
        <w:r w:rsidRPr="00F8126E">
          <w:rPr>
            <w:rStyle w:val="Hyperlink"/>
          </w:rPr>
          <w:t>Business Disability Forum</w:t>
        </w:r>
      </w:hyperlink>
      <w:r w:rsidRPr="00F8126E">
        <w:t xml:space="preserve">. </w:t>
      </w:r>
      <w:r>
        <w:t>Please</w:t>
      </w:r>
      <w:r w:rsidRPr="00F8126E">
        <w:t xml:space="preserve"> consider </w:t>
      </w:r>
      <w:r>
        <w:t xml:space="preserve">joining HMRC and other partners by </w:t>
      </w:r>
      <w:r w:rsidRPr="00F8126E">
        <w:t>signing up</w:t>
      </w:r>
      <w:r w:rsidR="00CF0151">
        <w:t>.</w:t>
      </w:r>
    </w:p>
    <w:p w14:paraId="1C0DABF7" w14:textId="77777777" w:rsidR="00CF0151" w:rsidRDefault="00CF0151"/>
    <w:sectPr w:rsidR="00CF0151" w:rsidSect="002C78E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47787" w14:textId="77777777" w:rsidR="009D1FE3" w:rsidRDefault="009D1FE3" w:rsidP="00D62072">
      <w:pPr>
        <w:spacing w:after="0" w:line="240" w:lineRule="auto"/>
      </w:pPr>
      <w:r>
        <w:separator/>
      </w:r>
    </w:p>
  </w:endnote>
  <w:endnote w:type="continuationSeparator" w:id="0">
    <w:p w14:paraId="08835A63" w14:textId="77777777" w:rsidR="009D1FE3" w:rsidRDefault="009D1FE3" w:rsidP="00D6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5C84B" w14:textId="77777777" w:rsidR="00650139" w:rsidRDefault="006501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86712" w14:textId="5C977012" w:rsidR="00D62072" w:rsidRDefault="00FA2641" w:rsidP="00A56C3F">
    <w:pPr>
      <w:spacing w:before="240"/>
    </w:pPr>
    <w:r>
      <w:t xml:space="preserve">This questionnaire was last reviewed by HMRC accessibility team </w:t>
    </w:r>
    <w:r w:rsidR="00A74226">
      <w:t xml:space="preserve">April </w:t>
    </w:r>
    <w:r>
      <w:t>202</w:t>
    </w:r>
    <w:r w:rsidR="00A74226">
      <w:t>1</w:t>
    </w:r>
    <w:r>
      <w:t>.</w:t>
    </w:r>
    <w:r w:rsidR="00D6207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5CA18DD" wp14:editId="6528D00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83c463aa61c9915f047f6f7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C4B09E" w14:textId="77777777" w:rsidR="00D62072" w:rsidRPr="00D62072" w:rsidRDefault="00D62072" w:rsidP="00D6207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6207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A18DD" id="_x0000_t202" coordsize="21600,21600" o:spt="202" path="m,l,21600r21600,l21600,xe">
              <v:stroke joinstyle="miter"/>
              <v:path gradientshapeok="t" o:connecttype="rect"/>
            </v:shapetype>
            <v:shape id="MSIPCM683c463aa61c9915f047f6f7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CCtKxsrgIAAEcFAAAOAAAA&#10;AAAAAAAAAAAAAC4CAABkcnMvZTJvRG9jLnhtbFBLAQItABQABgAIAAAAIQCf1UHs3wAAAAsBAAAP&#10;AAAAAAAAAAAAAAAAAAgFAABkcnMvZG93bnJldi54bWxQSwUGAAAAAAQABADzAAAAFAYAAAAA&#10;" o:allowincell="f" filled="f" stroked="f" strokeweight=".5pt">
              <v:textbox inset=",0,,0">
                <w:txbxContent>
                  <w:p w14:paraId="24C4B09E" w14:textId="77777777" w:rsidR="00D62072" w:rsidRPr="00D62072" w:rsidRDefault="00D62072" w:rsidP="00D6207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62072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429FB" w14:textId="77777777" w:rsidR="00FA2641" w:rsidRDefault="00FA2641" w:rsidP="00A56C3F">
    <w:pPr>
      <w:spacing w:before="240"/>
    </w:pPr>
    <w:bookmarkStart w:id="0" w:name="_Hlk57722790"/>
    <w:bookmarkStart w:id="1" w:name="_Hlk57722791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C21647" wp14:editId="55DD8B4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83824123a2a2f407bca0fa6e" descr="{&quot;HashCode&quot;:-1264847310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7EE67F" w14:textId="77777777" w:rsidR="00FA2641" w:rsidRPr="00FA2641" w:rsidRDefault="00FA2641" w:rsidP="00FA264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A264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21647" id="_x0000_t202" coordsize="21600,21600" o:spt="202" path="m,l,21600r21600,l21600,xe">
              <v:stroke joinstyle="miter"/>
              <v:path gradientshapeok="t" o:connecttype="rect"/>
            </v:shapetype>
            <v:shape id="MSIPCM83824123a2a2f407bca0fa6e" o:spid="_x0000_s1027" type="#_x0000_t202" alt="{&quot;HashCode&quot;:-126484731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DQ1aG4sQIAAFAFAAAO&#10;AAAAAAAAAAAAAAAAAC4CAABkcnMvZTJvRG9jLnhtbFBLAQItABQABgAIAAAAIQCf1UHs3wAAAAsB&#10;AAAPAAAAAAAAAAAAAAAAAAsFAABkcnMvZG93bnJldi54bWxQSwUGAAAAAAQABADzAAAAFwYAAAAA&#10;" o:allowincell="f" filled="f" stroked="f" strokeweight=".5pt">
              <v:textbox inset=",0,,0">
                <w:txbxContent>
                  <w:p w14:paraId="687EE67F" w14:textId="77777777" w:rsidR="00FA2641" w:rsidRPr="00FA2641" w:rsidRDefault="00FA2641" w:rsidP="00FA264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A2641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This questionnaire was last reviewed by HMRC accessibility team December 2020.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0B959" w14:textId="77777777" w:rsidR="009D1FE3" w:rsidRDefault="009D1FE3" w:rsidP="00D62072">
      <w:pPr>
        <w:spacing w:after="0" w:line="240" w:lineRule="auto"/>
      </w:pPr>
      <w:r>
        <w:separator/>
      </w:r>
    </w:p>
  </w:footnote>
  <w:footnote w:type="continuationSeparator" w:id="0">
    <w:p w14:paraId="283792BB" w14:textId="77777777" w:rsidR="009D1FE3" w:rsidRDefault="009D1FE3" w:rsidP="00D62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96775" w14:textId="77777777" w:rsidR="00650139" w:rsidRDefault="00650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903AC" w14:textId="7F6E633F" w:rsidR="00BA4E96" w:rsidRDefault="00BA4E96">
    <w:pPr>
      <w:pStyle w:val="Header"/>
    </w:pPr>
    <w:r w:rsidRPr="007940F2">
      <w:rPr>
        <w:noProof/>
      </w:rPr>
      <w:drawing>
        <wp:inline distT="0" distB="0" distL="0" distR="0" wp14:anchorId="48E27234" wp14:editId="32441AB8">
          <wp:extent cx="1809750" cy="1116013"/>
          <wp:effectExtent l="0" t="0" r="0" b="8255"/>
          <wp:docPr id="4" name="Picture 8" descr="HMR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 descr="100% HMRCpp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1160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566BE" w14:textId="77777777" w:rsidR="00650139" w:rsidRDefault="00650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97C99"/>
    <w:multiLevelType w:val="hybridMultilevel"/>
    <w:tmpl w:val="4D9027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74C3"/>
    <w:multiLevelType w:val="hybridMultilevel"/>
    <w:tmpl w:val="A07AF152"/>
    <w:lvl w:ilvl="0" w:tplc="A11C1E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D28C7"/>
    <w:multiLevelType w:val="hybridMultilevel"/>
    <w:tmpl w:val="4AD4F89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8119B0"/>
    <w:multiLevelType w:val="hybridMultilevel"/>
    <w:tmpl w:val="3A5C5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20F74"/>
    <w:multiLevelType w:val="hybridMultilevel"/>
    <w:tmpl w:val="DBD2B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5A"/>
    <w:rsid w:val="00011726"/>
    <w:rsid w:val="000448E2"/>
    <w:rsid w:val="00050A52"/>
    <w:rsid w:val="00054229"/>
    <w:rsid w:val="00076EA7"/>
    <w:rsid w:val="00086525"/>
    <w:rsid w:val="000C5781"/>
    <w:rsid w:val="000D17AB"/>
    <w:rsid w:val="000D67AC"/>
    <w:rsid w:val="000E54E3"/>
    <w:rsid w:val="001054DC"/>
    <w:rsid w:val="00113499"/>
    <w:rsid w:val="00121DD9"/>
    <w:rsid w:val="00150893"/>
    <w:rsid w:val="00156CCA"/>
    <w:rsid w:val="00173487"/>
    <w:rsid w:val="00197C5C"/>
    <w:rsid w:val="001C6D04"/>
    <w:rsid w:val="001D6479"/>
    <w:rsid w:val="001E10E2"/>
    <w:rsid w:val="001F5591"/>
    <w:rsid w:val="00206D6D"/>
    <w:rsid w:val="002078F6"/>
    <w:rsid w:val="00210D92"/>
    <w:rsid w:val="00217FEA"/>
    <w:rsid w:val="00223D6E"/>
    <w:rsid w:val="00223E69"/>
    <w:rsid w:val="0022578E"/>
    <w:rsid w:val="00240166"/>
    <w:rsid w:val="00243799"/>
    <w:rsid w:val="002A535A"/>
    <w:rsid w:val="002C4E40"/>
    <w:rsid w:val="002C78E6"/>
    <w:rsid w:val="002D0C99"/>
    <w:rsid w:val="002E10DE"/>
    <w:rsid w:val="002F52CE"/>
    <w:rsid w:val="00301C84"/>
    <w:rsid w:val="003324E7"/>
    <w:rsid w:val="003343D2"/>
    <w:rsid w:val="00336E0F"/>
    <w:rsid w:val="003714EA"/>
    <w:rsid w:val="003A29FB"/>
    <w:rsid w:val="003B19B4"/>
    <w:rsid w:val="003C5430"/>
    <w:rsid w:val="003D3562"/>
    <w:rsid w:val="0043545D"/>
    <w:rsid w:val="004537A1"/>
    <w:rsid w:val="00454688"/>
    <w:rsid w:val="004662FE"/>
    <w:rsid w:val="0047597B"/>
    <w:rsid w:val="004A49B0"/>
    <w:rsid w:val="004D70B9"/>
    <w:rsid w:val="005067FE"/>
    <w:rsid w:val="005167E6"/>
    <w:rsid w:val="00545576"/>
    <w:rsid w:val="00552E65"/>
    <w:rsid w:val="00562E40"/>
    <w:rsid w:val="005975FE"/>
    <w:rsid w:val="005B3B63"/>
    <w:rsid w:val="00615857"/>
    <w:rsid w:val="006236CC"/>
    <w:rsid w:val="00650139"/>
    <w:rsid w:val="00652613"/>
    <w:rsid w:val="00656062"/>
    <w:rsid w:val="00675F97"/>
    <w:rsid w:val="006B4EAB"/>
    <w:rsid w:val="006D2EAC"/>
    <w:rsid w:val="006D4B49"/>
    <w:rsid w:val="00714EDD"/>
    <w:rsid w:val="007740B3"/>
    <w:rsid w:val="00790C67"/>
    <w:rsid w:val="00791D37"/>
    <w:rsid w:val="007940F2"/>
    <w:rsid w:val="007B55D8"/>
    <w:rsid w:val="007C3A59"/>
    <w:rsid w:val="007C6A13"/>
    <w:rsid w:val="007D34B9"/>
    <w:rsid w:val="007E0DCC"/>
    <w:rsid w:val="007E259B"/>
    <w:rsid w:val="00811E99"/>
    <w:rsid w:val="008202DD"/>
    <w:rsid w:val="0082241A"/>
    <w:rsid w:val="00840F3E"/>
    <w:rsid w:val="008476CF"/>
    <w:rsid w:val="00885086"/>
    <w:rsid w:val="00892EA2"/>
    <w:rsid w:val="00892FA9"/>
    <w:rsid w:val="00912327"/>
    <w:rsid w:val="00931C65"/>
    <w:rsid w:val="00955737"/>
    <w:rsid w:val="00961CD6"/>
    <w:rsid w:val="0098591D"/>
    <w:rsid w:val="009A29A3"/>
    <w:rsid w:val="009B584D"/>
    <w:rsid w:val="009C5A49"/>
    <w:rsid w:val="009D1FE3"/>
    <w:rsid w:val="009D268A"/>
    <w:rsid w:val="009E109A"/>
    <w:rsid w:val="009E55C1"/>
    <w:rsid w:val="009F6B3A"/>
    <w:rsid w:val="00A0227C"/>
    <w:rsid w:val="00A26A6D"/>
    <w:rsid w:val="00A32A84"/>
    <w:rsid w:val="00A445CE"/>
    <w:rsid w:val="00A50B23"/>
    <w:rsid w:val="00A56C3F"/>
    <w:rsid w:val="00A74226"/>
    <w:rsid w:val="00A92575"/>
    <w:rsid w:val="00AA7724"/>
    <w:rsid w:val="00AB3EF8"/>
    <w:rsid w:val="00AC6733"/>
    <w:rsid w:val="00AE5046"/>
    <w:rsid w:val="00B108AD"/>
    <w:rsid w:val="00B20628"/>
    <w:rsid w:val="00B233A8"/>
    <w:rsid w:val="00B37BD5"/>
    <w:rsid w:val="00B406D4"/>
    <w:rsid w:val="00B750F3"/>
    <w:rsid w:val="00BA4E96"/>
    <w:rsid w:val="00BB75DE"/>
    <w:rsid w:val="00BD3741"/>
    <w:rsid w:val="00BE6726"/>
    <w:rsid w:val="00BE7037"/>
    <w:rsid w:val="00BF1BF7"/>
    <w:rsid w:val="00C2356C"/>
    <w:rsid w:val="00C5769B"/>
    <w:rsid w:val="00C64BB2"/>
    <w:rsid w:val="00C90AF3"/>
    <w:rsid w:val="00CC0A02"/>
    <w:rsid w:val="00CC2D66"/>
    <w:rsid w:val="00CD77C8"/>
    <w:rsid w:val="00CF0151"/>
    <w:rsid w:val="00D04011"/>
    <w:rsid w:val="00D116CE"/>
    <w:rsid w:val="00D163E3"/>
    <w:rsid w:val="00D56FB0"/>
    <w:rsid w:val="00D62072"/>
    <w:rsid w:val="00DE1CDE"/>
    <w:rsid w:val="00E301DA"/>
    <w:rsid w:val="00E50DDE"/>
    <w:rsid w:val="00E535C3"/>
    <w:rsid w:val="00E653CF"/>
    <w:rsid w:val="00E65765"/>
    <w:rsid w:val="00EA59BD"/>
    <w:rsid w:val="00EC75B3"/>
    <w:rsid w:val="00ED444E"/>
    <w:rsid w:val="00ED498B"/>
    <w:rsid w:val="00F06517"/>
    <w:rsid w:val="00F2515C"/>
    <w:rsid w:val="00F34046"/>
    <w:rsid w:val="00F520BD"/>
    <w:rsid w:val="00F71047"/>
    <w:rsid w:val="00FA2641"/>
    <w:rsid w:val="00FA67B8"/>
    <w:rsid w:val="00FA6DAA"/>
    <w:rsid w:val="00FB28E5"/>
    <w:rsid w:val="00FB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F3768"/>
  <w15:chartTrackingRefBased/>
  <w15:docId w15:val="{F23BA140-D565-4CB4-84AF-0CF8F27C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64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0F2"/>
    <w:pPr>
      <w:keepNext/>
      <w:keepLines/>
      <w:spacing w:before="480" w:after="36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E99"/>
    <w:pPr>
      <w:keepNext/>
      <w:keepLines/>
      <w:spacing w:before="40" w:after="24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6E0F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3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3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53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40F2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1E99"/>
    <w:rPr>
      <w:rFonts w:ascii="Calibri" w:eastAsiaTheme="majorEastAsia" w:hAnsi="Calibri" w:cstheme="majorBidi"/>
      <w:b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62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072"/>
  </w:style>
  <w:style w:type="paragraph" w:styleId="Footer">
    <w:name w:val="footer"/>
    <w:basedOn w:val="Normal"/>
    <w:link w:val="FooterChar"/>
    <w:uiPriority w:val="99"/>
    <w:unhideWhenUsed/>
    <w:rsid w:val="00D62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072"/>
  </w:style>
  <w:style w:type="character" w:customStyle="1" w:styleId="Heading3Char">
    <w:name w:val="Heading 3 Char"/>
    <w:basedOn w:val="DefaultParagraphFont"/>
    <w:link w:val="Heading3"/>
    <w:uiPriority w:val="9"/>
    <w:rsid w:val="00336E0F"/>
    <w:rPr>
      <w:rFonts w:ascii="Calibri" w:eastAsiaTheme="majorEastAsia" w:hAnsi="Calibri" w:cstheme="majorBidi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0F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A67B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6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7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7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0628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usinessdisabilityforum.org.uk/membership/technology-taskforce/accessible-technology-charter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service-manual/technology/testing-with-assistive-technologi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3.org/TR/WCAG21/" TargetMode="External"/><Relationship Id="rId5" Type="http://schemas.openxmlformats.org/officeDocument/2006/relationships/styles" Target="styles.xml"/><Relationship Id="rId15" Type="http://schemas.openxmlformats.org/officeDocument/2006/relationships/hyperlink" Target="https://businessdisabilityforum.org.uk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uk/guidance/accessibility-requirements-for-public-sector-websites-and-apps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usinessdisabilityforum.org.uk/membership/technology-taskforce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A5604D1D41544AD5AAC8919438ACF" ma:contentTypeVersion="12" ma:contentTypeDescription="Create a new document." ma:contentTypeScope="" ma:versionID="99e3f803296a293efcda8b4b287da2ab">
  <xsd:schema xmlns:xsd="http://www.w3.org/2001/XMLSchema" xmlns:xs="http://www.w3.org/2001/XMLSchema" xmlns:p="http://schemas.microsoft.com/office/2006/metadata/properties" xmlns:ns3="ccdf424c-3cc2-4095-8d81-973cc792ddaa" xmlns:ns4="4ccbdc77-95c6-468c-a432-03cb884bc912" targetNamespace="http://schemas.microsoft.com/office/2006/metadata/properties" ma:root="true" ma:fieldsID="9cd6b3305dfa098560e5b95be0315f80" ns3:_="" ns4:_="">
    <xsd:import namespace="ccdf424c-3cc2-4095-8d81-973cc792ddaa"/>
    <xsd:import namespace="4ccbdc77-95c6-468c-a432-03cb884bc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f424c-3cc2-4095-8d81-973cc792d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dc77-95c6-468c-a432-03cb884bc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6BA720-1770-4617-9BB7-928561DDB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F1280-1902-49F4-97CD-0F0A9AFE5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f424c-3cc2-4095-8d81-973cc792ddaa"/>
    <ds:schemaRef ds:uri="4ccbdc77-95c6-468c-a432-03cb884bc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D0C775-E07F-4CE4-95D4-E2464401D7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Chris (CDIO Strategy, Design, Architecture &amp; Innovation)</dc:creator>
  <cp:keywords/>
  <dc:description/>
  <cp:lastModifiedBy>Carnell, Terry (HMRC)</cp:lastModifiedBy>
  <cp:revision>2</cp:revision>
  <dcterms:created xsi:type="dcterms:W3CDTF">2021-12-15T14:28:00Z</dcterms:created>
  <dcterms:modified xsi:type="dcterms:W3CDTF">2021-12-15T14:28:00Z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2020-11-09T09:09:24Z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a4298ebc-6cfc-4eaf-8ca0-b6912aebabf3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0x010100591A5604D1D41544AD5AAC8919438ACF</vt:lpwstr>
  </property>
</Properties>
</file>