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0346E" w14:textId="77777777" w:rsidR="00832015" w:rsidRDefault="00832015">
      <w:pPr>
        <w:ind w:right="-469"/>
      </w:pPr>
    </w:p>
    <w:p w14:paraId="6210346F" w14:textId="77777777" w:rsidR="00832015" w:rsidRDefault="00832015">
      <w:pPr>
        <w:spacing w:line="14" w:lineRule="auto"/>
        <w:jc w:val="center"/>
        <w:rPr>
          <w:b/>
          <w:sz w:val="32"/>
          <w:szCs w:val="32"/>
        </w:rPr>
      </w:pPr>
    </w:p>
    <w:p w14:paraId="62103470" w14:textId="77777777" w:rsidR="00832015" w:rsidRDefault="00832015">
      <w:pPr>
        <w:spacing w:line="14" w:lineRule="auto"/>
        <w:jc w:val="center"/>
        <w:rPr>
          <w:b/>
          <w:sz w:val="32"/>
          <w:szCs w:val="32"/>
        </w:rPr>
      </w:pPr>
    </w:p>
    <w:p w14:paraId="62103471" w14:textId="77777777" w:rsidR="00832015" w:rsidRDefault="00832015">
      <w:pPr>
        <w:spacing w:line="14" w:lineRule="auto"/>
        <w:jc w:val="center"/>
        <w:rPr>
          <w:b/>
          <w:sz w:val="32"/>
          <w:szCs w:val="32"/>
        </w:rPr>
      </w:pPr>
    </w:p>
    <w:p w14:paraId="62103472" w14:textId="77777777" w:rsidR="00832015" w:rsidRDefault="00832015">
      <w:pPr>
        <w:spacing w:line="14" w:lineRule="auto"/>
        <w:jc w:val="center"/>
        <w:rPr>
          <w:b/>
          <w:sz w:val="32"/>
          <w:szCs w:val="32"/>
        </w:rPr>
      </w:pPr>
    </w:p>
    <w:p w14:paraId="62103473" w14:textId="77777777" w:rsidR="00832015" w:rsidRDefault="00832015">
      <w:pPr>
        <w:spacing w:line="14" w:lineRule="auto"/>
        <w:jc w:val="center"/>
        <w:rPr>
          <w:b/>
          <w:sz w:val="32"/>
          <w:szCs w:val="32"/>
        </w:rPr>
      </w:pPr>
    </w:p>
    <w:p w14:paraId="62103474" w14:textId="77777777" w:rsidR="00832015" w:rsidRDefault="00832015">
      <w:pPr>
        <w:spacing w:line="14" w:lineRule="auto"/>
        <w:jc w:val="center"/>
        <w:rPr>
          <w:b/>
          <w:sz w:val="32"/>
          <w:szCs w:val="32"/>
        </w:rPr>
      </w:pPr>
    </w:p>
    <w:p w14:paraId="62103475" w14:textId="77777777" w:rsidR="00832015" w:rsidRDefault="00832015">
      <w:pPr>
        <w:spacing w:line="14" w:lineRule="auto"/>
        <w:jc w:val="center"/>
        <w:rPr>
          <w:b/>
          <w:sz w:val="32"/>
          <w:szCs w:val="32"/>
        </w:rPr>
      </w:pPr>
    </w:p>
    <w:p w14:paraId="62103476" w14:textId="77777777" w:rsidR="00832015" w:rsidRDefault="00832015">
      <w:pPr>
        <w:jc w:val="center"/>
        <w:rPr>
          <w:b/>
          <w:smallCaps/>
          <w:sz w:val="32"/>
          <w:szCs w:val="32"/>
        </w:rPr>
      </w:pPr>
    </w:p>
    <w:p w14:paraId="62103477" w14:textId="77777777" w:rsidR="00832015" w:rsidRDefault="005616A8">
      <w:pPr>
        <w:jc w:val="center"/>
        <w:rPr>
          <w:b/>
          <w:smallCaps/>
          <w:sz w:val="32"/>
          <w:szCs w:val="32"/>
        </w:rPr>
      </w:pPr>
      <w:r>
        <w:rPr>
          <w:b/>
          <w:smallCaps/>
          <w:sz w:val="32"/>
          <w:szCs w:val="32"/>
        </w:rPr>
        <w:t>CONTRACT AMENDMENT RECOMMENDATION REPORT</w:t>
      </w:r>
    </w:p>
    <w:p w14:paraId="62103478" w14:textId="77777777" w:rsidR="00832015" w:rsidRDefault="00832015">
      <w:pPr>
        <w:jc w:val="center"/>
        <w:rPr>
          <w:b/>
          <w:smallCaps/>
          <w:sz w:val="32"/>
          <w:szCs w:val="32"/>
        </w:rPr>
      </w:pPr>
    </w:p>
    <w:p w14:paraId="62103479" w14:textId="77777777" w:rsidR="00832015" w:rsidRDefault="005616A8">
      <w:pPr>
        <w:jc w:val="center"/>
        <w:rPr>
          <w:b/>
          <w:smallCaps/>
          <w:sz w:val="32"/>
          <w:szCs w:val="32"/>
        </w:rPr>
      </w:pPr>
      <w:r>
        <w:rPr>
          <w:b/>
          <w:smallCaps/>
          <w:sz w:val="32"/>
          <w:szCs w:val="32"/>
        </w:rPr>
        <w:t>FOR</w:t>
      </w:r>
    </w:p>
    <w:p w14:paraId="6210347A" w14:textId="77777777" w:rsidR="00832015" w:rsidRDefault="00832015">
      <w:pPr>
        <w:jc w:val="center"/>
        <w:rPr>
          <w:b/>
          <w:smallCaps/>
          <w:sz w:val="32"/>
          <w:szCs w:val="32"/>
        </w:rPr>
      </w:pPr>
    </w:p>
    <w:p w14:paraId="6210347B" w14:textId="77777777" w:rsidR="00832015" w:rsidRDefault="005616A8">
      <w:pPr>
        <w:spacing w:before="240"/>
        <w:jc w:val="center"/>
        <w:rPr>
          <w:b/>
          <w:smallCaps/>
          <w:sz w:val="32"/>
          <w:szCs w:val="32"/>
        </w:rPr>
      </w:pPr>
      <w:r>
        <w:rPr>
          <w:b/>
          <w:smallCaps/>
          <w:sz w:val="32"/>
          <w:szCs w:val="32"/>
        </w:rPr>
        <w:t xml:space="preserve"> CONTRACT VARIATION FOR FLEET PORTAL (PDMS)</w:t>
      </w:r>
    </w:p>
    <w:p w14:paraId="6210347C" w14:textId="77777777" w:rsidR="00832015" w:rsidRDefault="005616A8">
      <w:pPr>
        <w:jc w:val="center"/>
        <w:rPr>
          <w:b/>
          <w:smallCaps/>
          <w:sz w:val="32"/>
          <w:szCs w:val="32"/>
        </w:rPr>
      </w:pPr>
      <w:r>
        <w:rPr>
          <w:b/>
          <w:smallCaps/>
          <w:sz w:val="32"/>
          <w:szCs w:val="32"/>
        </w:rPr>
        <w:t xml:space="preserve"> </w:t>
      </w:r>
    </w:p>
    <w:p w14:paraId="6210347D" w14:textId="77777777" w:rsidR="00832015" w:rsidRDefault="005616A8">
      <w:pPr>
        <w:pBdr>
          <w:top w:val="nil"/>
          <w:left w:val="nil"/>
          <w:bottom w:val="nil"/>
          <w:right w:val="nil"/>
          <w:between w:val="nil"/>
        </w:pBdr>
        <w:tabs>
          <w:tab w:val="center" w:pos="4153"/>
          <w:tab w:val="right" w:pos="8306"/>
        </w:tabs>
        <w:jc w:val="center"/>
        <w:rPr>
          <w:rFonts w:eastAsia="Arial"/>
          <w:b/>
          <w:smallCaps/>
          <w:color w:val="000000"/>
          <w:sz w:val="32"/>
          <w:szCs w:val="32"/>
        </w:rPr>
      </w:pPr>
      <w:r>
        <w:rPr>
          <w:rFonts w:eastAsia="Arial"/>
          <w:b/>
          <w:smallCaps/>
          <w:color w:val="000000"/>
          <w:sz w:val="32"/>
          <w:szCs w:val="32"/>
        </w:rPr>
        <w:t>CONTRACT REFERENCE: CCZX26B91</w:t>
      </w:r>
    </w:p>
    <w:p w14:paraId="6210347E" w14:textId="77777777" w:rsidR="00832015" w:rsidRDefault="00832015">
      <w:pPr>
        <w:pBdr>
          <w:top w:val="nil"/>
          <w:left w:val="nil"/>
          <w:bottom w:val="nil"/>
          <w:right w:val="nil"/>
          <w:between w:val="nil"/>
        </w:pBdr>
        <w:tabs>
          <w:tab w:val="center" w:pos="4153"/>
          <w:tab w:val="right" w:pos="8306"/>
        </w:tabs>
        <w:jc w:val="center"/>
        <w:rPr>
          <w:rFonts w:eastAsia="Arial"/>
          <w:b/>
          <w:smallCaps/>
          <w:color w:val="000000"/>
          <w:sz w:val="32"/>
          <w:szCs w:val="32"/>
        </w:rPr>
      </w:pPr>
    </w:p>
    <w:p w14:paraId="6210347F" w14:textId="77777777" w:rsidR="00832015" w:rsidRDefault="005616A8">
      <w:pPr>
        <w:jc w:val="center"/>
        <w:rPr>
          <w:b/>
          <w:smallCaps/>
          <w:sz w:val="32"/>
          <w:szCs w:val="32"/>
        </w:rPr>
      </w:pPr>
      <w:r>
        <w:rPr>
          <w:b/>
          <w:smallCaps/>
          <w:sz w:val="32"/>
          <w:szCs w:val="32"/>
        </w:rPr>
        <w:t xml:space="preserve">CONTRACT FOR </w:t>
      </w:r>
    </w:p>
    <w:p w14:paraId="62103480" w14:textId="77777777" w:rsidR="00832015" w:rsidRDefault="00832015">
      <w:pPr>
        <w:jc w:val="center"/>
        <w:rPr>
          <w:b/>
          <w:smallCaps/>
          <w:sz w:val="32"/>
          <w:szCs w:val="32"/>
        </w:rPr>
      </w:pPr>
    </w:p>
    <w:p w14:paraId="62103481" w14:textId="77777777" w:rsidR="00832015" w:rsidRDefault="005616A8">
      <w:pPr>
        <w:jc w:val="center"/>
        <w:rPr>
          <w:b/>
          <w:smallCaps/>
          <w:sz w:val="32"/>
          <w:szCs w:val="32"/>
        </w:rPr>
      </w:pPr>
      <w:r>
        <w:rPr>
          <w:b/>
          <w:smallCaps/>
          <w:sz w:val="32"/>
          <w:szCs w:val="32"/>
        </w:rPr>
        <w:t>CROWN COMMERCIAL SERVICES</w:t>
      </w:r>
    </w:p>
    <w:p w14:paraId="62103482" w14:textId="77777777" w:rsidR="00832015" w:rsidRDefault="00832015">
      <w:pPr>
        <w:jc w:val="center"/>
        <w:rPr>
          <w:b/>
          <w:smallCaps/>
          <w:sz w:val="32"/>
          <w:szCs w:val="32"/>
        </w:rPr>
      </w:pPr>
    </w:p>
    <w:p w14:paraId="62103483" w14:textId="77777777" w:rsidR="00832015" w:rsidRDefault="00832015">
      <w:pPr>
        <w:jc w:val="center"/>
        <w:rPr>
          <w:b/>
          <w:smallCaps/>
          <w:sz w:val="32"/>
          <w:szCs w:val="32"/>
        </w:rPr>
      </w:pPr>
    </w:p>
    <w:p w14:paraId="62103484" w14:textId="77777777" w:rsidR="00832015" w:rsidRDefault="005616A8">
      <w:r>
        <w:br w:type="page"/>
      </w:r>
    </w:p>
    <w:p w14:paraId="62103485" w14:textId="77777777" w:rsidR="00832015" w:rsidRDefault="00832015"/>
    <w:p w14:paraId="62103486" w14:textId="77777777" w:rsidR="00832015" w:rsidRDefault="00832015"/>
    <w:p w14:paraId="62103487" w14:textId="77777777" w:rsidR="00832015" w:rsidRDefault="005616A8">
      <w:pPr>
        <w:tabs>
          <w:tab w:val="left" w:pos="4512"/>
        </w:tabs>
      </w:pPr>
      <w:r>
        <w:tab/>
      </w:r>
    </w:p>
    <w:p w14:paraId="62103488" w14:textId="77777777" w:rsidR="00832015" w:rsidRDefault="005616A8">
      <w:pPr>
        <w:tabs>
          <w:tab w:val="left" w:pos="4512"/>
        </w:tabs>
        <w:rPr>
          <w:b/>
          <w:sz w:val="24"/>
          <w:szCs w:val="24"/>
        </w:rPr>
      </w:pPr>
      <w:bookmarkStart w:id="0" w:name="_heading=h.gjdgxs" w:colFirst="0" w:colLast="0"/>
      <w:bookmarkEnd w:id="0"/>
      <w:r>
        <w:rPr>
          <w:sz w:val="24"/>
          <w:szCs w:val="24"/>
        </w:rPr>
        <w:tab/>
      </w:r>
      <w:r>
        <w:rPr>
          <w:b/>
          <w:sz w:val="24"/>
          <w:szCs w:val="24"/>
        </w:rPr>
        <w:t>CONTENTS</w:t>
      </w:r>
    </w:p>
    <w:sdt>
      <w:sdtPr>
        <w:id w:val="84045388"/>
        <w:docPartObj>
          <w:docPartGallery w:val="Table of Contents"/>
          <w:docPartUnique/>
        </w:docPartObj>
      </w:sdtPr>
      <w:sdtEndPr/>
      <w:sdtContent>
        <w:p w14:paraId="62103489" w14:textId="77777777" w:rsidR="00832015" w:rsidRDefault="005616A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w:instrText>
          </w:r>
          <w:r>
            <w:fldChar w:fldCharType="separate"/>
          </w:r>
          <w:hyperlink w:anchor="_heading=h.30j0zll">
            <w:r>
              <w:rPr>
                <w:rFonts w:eastAsia="Arial"/>
                <w:smallCaps/>
                <w:color w:val="000000"/>
              </w:rPr>
              <w:t>1.</w:t>
            </w:r>
          </w:hyperlink>
          <w:hyperlink w:anchor="_heading=h.30j0zll">
            <w:r>
              <w:rPr>
                <w:rFonts w:ascii="Calibri" w:eastAsia="Calibri" w:hAnsi="Calibri" w:cs="Calibri"/>
                <w:color w:val="000000"/>
              </w:rPr>
              <w:tab/>
            </w:r>
          </w:hyperlink>
          <w:r>
            <w:fldChar w:fldCharType="begin"/>
          </w:r>
          <w:r>
            <w:instrText xml:space="preserve"> PAGEREF _heading=h.30j0zll \h </w:instrText>
          </w:r>
          <w:r>
            <w:fldChar w:fldCharType="separate"/>
          </w:r>
          <w:r>
            <w:rPr>
              <w:rFonts w:eastAsia="Arial"/>
              <w:smallCaps/>
              <w:color w:val="000000"/>
            </w:rPr>
            <w:t>Contracting Authority</w:t>
          </w:r>
          <w:r>
            <w:rPr>
              <w:rFonts w:eastAsia="Arial"/>
              <w:smallCaps/>
              <w:color w:val="000000"/>
            </w:rPr>
            <w:tab/>
            <w:t>3</w:t>
          </w:r>
          <w:r>
            <w:fldChar w:fldCharType="end"/>
          </w:r>
        </w:p>
        <w:p w14:paraId="6210348A" w14:textId="77777777" w:rsidR="00832015" w:rsidRDefault="00DD7F3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2et92p0">
            <w:r w:rsidR="005616A8">
              <w:rPr>
                <w:rFonts w:eastAsia="Arial"/>
                <w:smallCaps/>
                <w:color w:val="000000"/>
              </w:rPr>
              <w:t>2.</w:t>
            </w:r>
          </w:hyperlink>
          <w:hyperlink w:anchor="_heading=h.2et92p0">
            <w:r w:rsidR="005616A8">
              <w:rPr>
                <w:rFonts w:ascii="Calibri" w:eastAsia="Calibri" w:hAnsi="Calibri" w:cs="Calibri"/>
                <w:color w:val="000000"/>
              </w:rPr>
              <w:tab/>
            </w:r>
          </w:hyperlink>
          <w:r w:rsidR="005616A8">
            <w:fldChar w:fldCharType="begin"/>
          </w:r>
          <w:r w:rsidR="005616A8">
            <w:instrText xml:space="preserve"> PAGEREF _heading=h.2et92p0 \h </w:instrText>
          </w:r>
          <w:r w:rsidR="005616A8">
            <w:fldChar w:fldCharType="separate"/>
          </w:r>
          <w:r w:rsidR="005616A8">
            <w:rPr>
              <w:rFonts w:eastAsia="Arial"/>
              <w:smallCaps/>
              <w:color w:val="000000"/>
            </w:rPr>
            <w:t>CONTRACT DETAILS</w:t>
          </w:r>
          <w:r w:rsidR="005616A8">
            <w:rPr>
              <w:rFonts w:eastAsia="Arial"/>
              <w:smallCaps/>
              <w:color w:val="000000"/>
            </w:rPr>
            <w:tab/>
            <w:t>3</w:t>
          </w:r>
          <w:r w:rsidR="005616A8">
            <w:fldChar w:fldCharType="end"/>
          </w:r>
        </w:p>
        <w:p w14:paraId="6210348B" w14:textId="77777777" w:rsidR="00832015" w:rsidRDefault="00DD7F3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4d34og8">
            <w:r w:rsidR="005616A8">
              <w:rPr>
                <w:rFonts w:eastAsia="Arial"/>
                <w:smallCaps/>
                <w:color w:val="000000"/>
              </w:rPr>
              <w:t>3.</w:t>
            </w:r>
          </w:hyperlink>
          <w:hyperlink w:anchor="_heading=h.4d34og8">
            <w:r w:rsidR="005616A8">
              <w:rPr>
                <w:rFonts w:ascii="Calibri" w:eastAsia="Calibri" w:hAnsi="Calibri" w:cs="Calibri"/>
                <w:color w:val="000000"/>
              </w:rPr>
              <w:tab/>
            </w:r>
          </w:hyperlink>
          <w:r w:rsidR="005616A8">
            <w:fldChar w:fldCharType="begin"/>
          </w:r>
          <w:r w:rsidR="005616A8">
            <w:instrText xml:space="preserve"> PAGEREF _heading=h.4d34og8 \h </w:instrText>
          </w:r>
          <w:r w:rsidR="005616A8">
            <w:fldChar w:fldCharType="separate"/>
          </w:r>
          <w:r w:rsidR="005616A8">
            <w:rPr>
              <w:rFonts w:eastAsia="Arial"/>
              <w:smallCaps/>
              <w:color w:val="000000"/>
            </w:rPr>
            <w:t>Background</w:t>
          </w:r>
          <w:r w:rsidR="005616A8">
            <w:rPr>
              <w:rFonts w:eastAsia="Arial"/>
              <w:smallCaps/>
              <w:color w:val="000000"/>
            </w:rPr>
            <w:tab/>
            <w:t>3</w:t>
          </w:r>
          <w:r w:rsidR="005616A8">
            <w:fldChar w:fldCharType="end"/>
          </w:r>
        </w:p>
        <w:p w14:paraId="6210348C" w14:textId="77777777" w:rsidR="00832015" w:rsidRDefault="00DD7F3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2s8eyo1">
            <w:r w:rsidR="005616A8">
              <w:rPr>
                <w:rFonts w:eastAsia="Arial"/>
                <w:smallCaps/>
                <w:color w:val="000000"/>
              </w:rPr>
              <w:t>4.</w:t>
            </w:r>
          </w:hyperlink>
          <w:hyperlink w:anchor="_heading=h.2s8eyo1">
            <w:r w:rsidR="005616A8">
              <w:rPr>
                <w:rFonts w:ascii="Calibri" w:eastAsia="Calibri" w:hAnsi="Calibri" w:cs="Calibri"/>
                <w:color w:val="000000"/>
              </w:rPr>
              <w:tab/>
            </w:r>
          </w:hyperlink>
          <w:r w:rsidR="005616A8">
            <w:fldChar w:fldCharType="begin"/>
          </w:r>
          <w:r w:rsidR="005616A8">
            <w:instrText xml:space="preserve"> PAGEREF _heading=h.2s8eyo1 \h </w:instrText>
          </w:r>
          <w:r w:rsidR="005616A8">
            <w:fldChar w:fldCharType="separate"/>
          </w:r>
          <w:r w:rsidR="005616A8">
            <w:rPr>
              <w:rFonts w:eastAsia="Arial"/>
              <w:smallCaps/>
              <w:color w:val="000000"/>
            </w:rPr>
            <w:t>Options Appraisal</w:t>
          </w:r>
          <w:r w:rsidR="005616A8">
            <w:rPr>
              <w:rFonts w:eastAsia="Arial"/>
              <w:smallCaps/>
              <w:color w:val="000000"/>
            </w:rPr>
            <w:tab/>
            <w:t>4</w:t>
          </w:r>
          <w:r w:rsidR="005616A8">
            <w:fldChar w:fldCharType="end"/>
          </w:r>
        </w:p>
        <w:p w14:paraId="6210348D" w14:textId="77777777" w:rsidR="00832015" w:rsidRDefault="00DD7F3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3rdcrjn">
            <w:r w:rsidR="005616A8">
              <w:rPr>
                <w:rFonts w:eastAsia="Arial"/>
                <w:smallCaps/>
                <w:color w:val="000000"/>
              </w:rPr>
              <w:t>5.</w:t>
            </w:r>
          </w:hyperlink>
          <w:hyperlink w:anchor="_heading=h.3rdcrjn">
            <w:r w:rsidR="005616A8">
              <w:rPr>
                <w:rFonts w:ascii="Calibri" w:eastAsia="Calibri" w:hAnsi="Calibri" w:cs="Calibri"/>
                <w:color w:val="000000"/>
              </w:rPr>
              <w:tab/>
            </w:r>
          </w:hyperlink>
          <w:r w:rsidR="005616A8">
            <w:fldChar w:fldCharType="begin"/>
          </w:r>
          <w:r w:rsidR="005616A8">
            <w:instrText xml:space="preserve"> PAGEREF _heading=h.3rdcrjn \h </w:instrText>
          </w:r>
          <w:r w:rsidR="005616A8">
            <w:fldChar w:fldCharType="separate"/>
          </w:r>
          <w:r w:rsidR="005616A8">
            <w:rPr>
              <w:rFonts w:eastAsia="Arial"/>
              <w:smallCaps/>
              <w:color w:val="000000"/>
            </w:rPr>
            <w:t>RISKS and ISSUES</w:t>
          </w:r>
          <w:r w:rsidR="005616A8">
            <w:rPr>
              <w:rFonts w:eastAsia="Arial"/>
              <w:smallCaps/>
              <w:color w:val="000000"/>
            </w:rPr>
            <w:tab/>
            <w:t>4</w:t>
          </w:r>
          <w:r w:rsidR="005616A8">
            <w:fldChar w:fldCharType="end"/>
          </w:r>
        </w:p>
        <w:p w14:paraId="6210348E" w14:textId="77777777" w:rsidR="00832015" w:rsidRDefault="00DD7F3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26in1rg">
            <w:r w:rsidR="005616A8">
              <w:rPr>
                <w:rFonts w:eastAsia="Arial"/>
                <w:smallCaps/>
                <w:color w:val="000000"/>
              </w:rPr>
              <w:t>6.</w:t>
            </w:r>
          </w:hyperlink>
          <w:hyperlink w:anchor="_heading=h.26in1rg">
            <w:r w:rsidR="005616A8">
              <w:rPr>
                <w:rFonts w:ascii="Calibri" w:eastAsia="Calibri" w:hAnsi="Calibri" w:cs="Calibri"/>
                <w:color w:val="000000"/>
              </w:rPr>
              <w:tab/>
            </w:r>
          </w:hyperlink>
          <w:r w:rsidR="005616A8">
            <w:fldChar w:fldCharType="begin"/>
          </w:r>
          <w:r w:rsidR="005616A8">
            <w:instrText xml:space="preserve"> PAGEREF _heading=h.26in1rg \h </w:instrText>
          </w:r>
          <w:r w:rsidR="005616A8">
            <w:fldChar w:fldCharType="separate"/>
          </w:r>
          <w:r w:rsidR="005616A8">
            <w:rPr>
              <w:rFonts w:eastAsia="Arial"/>
              <w:smallCaps/>
              <w:color w:val="000000"/>
            </w:rPr>
            <w:t>RECOMMENDATION</w:t>
          </w:r>
          <w:r w:rsidR="005616A8">
            <w:rPr>
              <w:rFonts w:eastAsia="Arial"/>
              <w:smallCaps/>
              <w:color w:val="000000"/>
            </w:rPr>
            <w:tab/>
            <w:t>5</w:t>
          </w:r>
          <w:r w:rsidR="005616A8">
            <w:fldChar w:fldCharType="end"/>
          </w:r>
        </w:p>
        <w:p w14:paraId="6210348F" w14:textId="77777777" w:rsidR="00832015" w:rsidRDefault="00DD7F3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lnxbz9">
            <w:r w:rsidR="005616A8">
              <w:rPr>
                <w:rFonts w:eastAsia="Arial"/>
                <w:smallCaps/>
                <w:color w:val="000000"/>
              </w:rPr>
              <w:t>7.</w:t>
            </w:r>
          </w:hyperlink>
          <w:hyperlink w:anchor="_heading=h.lnxbz9">
            <w:r w:rsidR="005616A8">
              <w:rPr>
                <w:rFonts w:ascii="Calibri" w:eastAsia="Calibri" w:hAnsi="Calibri" w:cs="Calibri"/>
                <w:color w:val="000000"/>
              </w:rPr>
              <w:tab/>
            </w:r>
          </w:hyperlink>
          <w:r w:rsidR="005616A8">
            <w:fldChar w:fldCharType="begin"/>
          </w:r>
          <w:r w:rsidR="005616A8">
            <w:instrText xml:space="preserve"> PAGEREF _heading=h.lnxbz9 \h </w:instrText>
          </w:r>
          <w:r w:rsidR="005616A8">
            <w:fldChar w:fldCharType="separate"/>
          </w:r>
          <w:r w:rsidR="005616A8">
            <w:rPr>
              <w:rFonts w:eastAsia="Arial"/>
              <w:smallCaps/>
              <w:color w:val="000000"/>
            </w:rPr>
            <w:t>Process to be followed</w:t>
          </w:r>
          <w:r w:rsidR="005616A8">
            <w:rPr>
              <w:rFonts w:eastAsia="Arial"/>
              <w:smallCaps/>
              <w:color w:val="000000"/>
            </w:rPr>
            <w:tab/>
            <w:t>5</w:t>
          </w:r>
          <w:r w:rsidR="005616A8">
            <w:fldChar w:fldCharType="end"/>
          </w:r>
        </w:p>
        <w:p w14:paraId="62103490" w14:textId="77777777" w:rsidR="00832015" w:rsidRDefault="00DD7F3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35nkun2">
            <w:r w:rsidR="005616A8">
              <w:rPr>
                <w:rFonts w:eastAsia="Arial"/>
                <w:smallCaps/>
                <w:color w:val="000000"/>
              </w:rPr>
              <w:t>8.</w:t>
            </w:r>
          </w:hyperlink>
          <w:hyperlink w:anchor="_heading=h.35nkun2">
            <w:r w:rsidR="005616A8">
              <w:rPr>
                <w:rFonts w:ascii="Calibri" w:eastAsia="Calibri" w:hAnsi="Calibri" w:cs="Calibri"/>
                <w:color w:val="000000"/>
              </w:rPr>
              <w:tab/>
            </w:r>
          </w:hyperlink>
          <w:r w:rsidR="005616A8">
            <w:fldChar w:fldCharType="begin"/>
          </w:r>
          <w:r w:rsidR="005616A8">
            <w:instrText xml:space="preserve"> PAGEREF _heading=h.35nkun2 \h </w:instrText>
          </w:r>
          <w:r w:rsidR="005616A8">
            <w:fldChar w:fldCharType="separate"/>
          </w:r>
          <w:r w:rsidR="005616A8">
            <w:rPr>
              <w:rFonts w:eastAsia="Arial"/>
              <w:smallCaps/>
              <w:color w:val="000000"/>
            </w:rPr>
            <w:t>Transparency</w:t>
          </w:r>
          <w:r w:rsidR="005616A8">
            <w:rPr>
              <w:rFonts w:eastAsia="Arial"/>
              <w:smallCaps/>
              <w:color w:val="000000"/>
            </w:rPr>
            <w:tab/>
            <w:t>5</w:t>
          </w:r>
          <w:r w:rsidR="005616A8">
            <w:fldChar w:fldCharType="end"/>
          </w:r>
        </w:p>
        <w:p w14:paraId="62103491" w14:textId="77777777" w:rsidR="00832015" w:rsidRDefault="00DD7F3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1ksv4uv">
            <w:r w:rsidR="005616A8">
              <w:rPr>
                <w:rFonts w:eastAsia="Arial"/>
                <w:smallCaps/>
                <w:color w:val="000000"/>
              </w:rPr>
              <w:t>9.</w:t>
            </w:r>
          </w:hyperlink>
          <w:hyperlink w:anchor="_heading=h.1ksv4uv">
            <w:r w:rsidR="005616A8">
              <w:rPr>
                <w:rFonts w:ascii="Calibri" w:eastAsia="Calibri" w:hAnsi="Calibri" w:cs="Calibri"/>
                <w:color w:val="000000"/>
              </w:rPr>
              <w:tab/>
            </w:r>
          </w:hyperlink>
          <w:r w:rsidR="005616A8">
            <w:fldChar w:fldCharType="begin"/>
          </w:r>
          <w:r w:rsidR="005616A8">
            <w:instrText xml:space="preserve"> PAGEREF _heading=h.1ksv4uv \h </w:instrText>
          </w:r>
          <w:r w:rsidR="005616A8">
            <w:fldChar w:fldCharType="separate"/>
          </w:r>
          <w:r w:rsidR="005616A8">
            <w:rPr>
              <w:rFonts w:eastAsia="Arial"/>
              <w:smallCaps/>
              <w:color w:val="000000"/>
            </w:rPr>
            <w:t>approvals</w:t>
          </w:r>
          <w:r w:rsidR="005616A8">
            <w:rPr>
              <w:rFonts w:eastAsia="Arial"/>
              <w:smallCaps/>
              <w:color w:val="000000"/>
            </w:rPr>
            <w:tab/>
            <w:t>5</w:t>
          </w:r>
          <w:r w:rsidR="005616A8">
            <w:fldChar w:fldCharType="end"/>
          </w:r>
        </w:p>
        <w:p w14:paraId="62103492" w14:textId="77777777" w:rsidR="00832015" w:rsidRDefault="005616A8">
          <w:pPr>
            <w:pBdr>
              <w:top w:val="nil"/>
              <w:left w:val="nil"/>
              <w:bottom w:val="nil"/>
              <w:right w:val="nil"/>
              <w:between w:val="nil"/>
            </w:pBdr>
            <w:tabs>
              <w:tab w:val="left" w:pos="720"/>
              <w:tab w:val="right" w:pos="9029"/>
            </w:tabs>
            <w:spacing w:after="120"/>
            <w:ind w:left="720" w:hanging="720"/>
            <w:rPr>
              <w:rFonts w:eastAsia="Arial"/>
              <w:smallCaps/>
              <w:color w:val="000000"/>
              <w:sz w:val="24"/>
              <w:szCs w:val="24"/>
            </w:rPr>
          </w:pPr>
          <w:r>
            <w:fldChar w:fldCharType="end"/>
          </w:r>
        </w:p>
      </w:sdtContent>
    </w:sdt>
    <w:p w14:paraId="62103493" w14:textId="77777777" w:rsidR="00832015" w:rsidRDefault="005616A8">
      <w:pPr>
        <w:rPr>
          <w:b/>
          <w:smallCaps/>
        </w:rPr>
      </w:pPr>
      <w:r>
        <w:br w:type="page"/>
      </w:r>
    </w:p>
    <w:p w14:paraId="62103494" w14:textId="77777777" w:rsidR="00832015" w:rsidRDefault="005616A8">
      <w:pPr>
        <w:pStyle w:val="Heading1"/>
        <w:numPr>
          <w:ilvl w:val="0"/>
          <w:numId w:val="1"/>
        </w:numPr>
        <w:tabs>
          <w:tab w:val="left" w:pos="851"/>
        </w:tabs>
        <w:spacing w:after="120"/>
        <w:rPr>
          <w:sz w:val="24"/>
          <w:szCs w:val="24"/>
        </w:rPr>
      </w:pPr>
      <w:bookmarkStart w:id="1" w:name="_heading=h.30j0zll" w:colFirst="0" w:colLast="0"/>
      <w:bookmarkEnd w:id="1"/>
      <w:r>
        <w:rPr>
          <w:sz w:val="24"/>
          <w:szCs w:val="24"/>
        </w:rPr>
        <w:lastRenderedPageBreak/>
        <w:t>Contracting Authority</w:t>
      </w:r>
    </w:p>
    <w:tbl>
      <w:tblPr>
        <w:tblStyle w:val="a"/>
        <w:tblW w:w="8299" w:type="dxa"/>
        <w:tblInd w:w="60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074"/>
        <w:gridCol w:w="5225"/>
      </w:tblGrid>
      <w:tr w:rsidR="00832015" w14:paraId="62103497" w14:textId="77777777">
        <w:tc>
          <w:tcPr>
            <w:tcW w:w="3074" w:type="dxa"/>
            <w:shd w:val="clear" w:color="auto" w:fill="C6D9F1"/>
          </w:tcPr>
          <w:p w14:paraId="62103495" w14:textId="77777777" w:rsidR="00832015" w:rsidRPr="005616A8" w:rsidRDefault="005616A8" w:rsidP="005616A8">
            <w:pPr>
              <w:pStyle w:val="Caption"/>
              <w:rPr>
                <w:color w:val="auto"/>
                <w:sz w:val="24"/>
              </w:rPr>
            </w:pPr>
            <w:r w:rsidRPr="005616A8">
              <w:rPr>
                <w:color w:val="auto"/>
                <w:sz w:val="24"/>
              </w:rPr>
              <w:t>Authority Name:</w:t>
            </w:r>
          </w:p>
        </w:tc>
        <w:tc>
          <w:tcPr>
            <w:tcW w:w="5225" w:type="dxa"/>
          </w:tcPr>
          <w:p w14:paraId="62103496" w14:textId="77777777" w:rsidR="00832015" w:rsidRPr="005616A8" w:rsidRDefault="005616A8" w:rsidP="005616A8">
            <w:pPr>
              <w:pStyle w:val="Caption"/>
              <w:rPr>
                <w:color w:val="auto"/>
                <w:sz w:val="24"/>
              </w:rPr>
            </w:pPr>
            <w:r w:rsidRPr="005616A8">
              <w:rPr>
                <w:color w:val="auto"/>
                <w:sz w:val="24"/>
              </w:rPr>
              <w:t>Crown Commercial Services</w:t>
            </w:r>
          </w:p>
        </w:tc>
      </w:tr>
      <w:tr w:rsidR="00832015" w14:paraId="6210349A" w14:textId="77777777">
        <w:tc>
          <w:tcPr>
            <w:tcW w:w="3074" w:type="dxa"/>
            <w:shd w:val="clear" w:color="auto" w:fill="C6D9F1"/>
          </w:tcPr>
          <w:p w14:paraId="62103498" w14:textId="77777777" w:rsidR="00832015" w:rsidRPr="005616A8" w:rsidRDefault="005616A8" w:rsidP="005616A8">
            <w:pPr>
              <w:pStyle w:val="Caption"/>
              <w:rPr>
                <w:color w:val="auto"/>
                <w:sz w:val="24"/>
              </w:rPr>
            </w:pPr>
            <w:bookmarkStart w:id="2" w:name="_heading=h.1fob9te" w:colFirst="0" w:colLast="0"/>
            <w:bookmarkEnd w:id="2"/>
            <w:r w:rsidRPr="005616A8">
              <w:rPr>
                <w:color w:val="auto"/>
                <w:sz w:val="24"/>
              </w:rPr>
              <w:t>Customer Lead:</w:t>
            </w:r>
          </w:p>
        </w:tc>
        <w:tc>
          <w:tcPr>
            <w:tcW w:w="5225" w:type="dxa"/>
          </w:tcPr>
          <w:p w14:paraId="62103499" w14:textId="28A9B964" w:rsidR="00832015" w:rsidRPr="005616A8" w:rsidRDefault="00C27E55" w:rsidP="005616A8">
            <w:pPr>
              <w:pStyle w:val="Caption"/>
              <w:rPr>
                <w:color w:val="auto"/>
                <w:sz w:val="24"/>
              </w:rPr>
            </w:pPr>
            <w:r>
              <w:rPr>
                <w:bCs/>
                <w:color w:val="FF0000"/>
              </w:rPr>
              <w:t>REDACTED TEXT under FOIA Section 40, Personal Information</w:t>
            </w:r>
            <w:r>
              <w:rPr>
                <w:color w:val="0B0C0C"/>
              </w:rPr>
              <w:t>.</w:t>
            </w:r>
          </w:p>
        </w:tc>
      </w:tr>
      <w:tr w:rsidR="00832015" w14:paraId="6210349D" w14:textId="77777777">
        <w:tc>
          <w:tcPr>
            <w:tcW w:w="3074" w:type="dxa"/>
            <w:shd w:val="clear" w:color="auto" w:fill="C6D9F1"/>
          </w:tcPr>
          <w:p w14:paraId="6210349B" w14:textId="77777777" w:rsidR="00832015" w:rsidRPr="005616A8" w:rsidRDefault="005616A8" w:rsidP="005616A8">
            <w:pPr>
              <w:pStyle w:val="Caption"/>
              <w:rPr>
                <w:color w:val="auto"/>
                <w:sz w:val="24"/>
              </w:rPr>
            </w:pPr>
            <w:bookmarkStart w:id="3" w:name="_heading=h.3znysh7" w:colFirst="0" w:colLast="0"/>
            <w:bookmarkEnd w:id="3"/>
            <w:r w:rsidRPr="005616A8">
              <w:rPr>
                <w:color w:val="auto"/>
                <w:sz w:val="24"/>
              </w:rPr>
              <w:t>Position:</w:t>
            </w:r>
          </w:p>
        </w:tc>
        <w:tc>
          <w:tcPr>
            <w:tcW w:w="5225" w:type="dxa"/>
          </w:tcPr>
          <w:p w14:paraId="6210349C" w14:textId="77777777" w:rsidR="00832015" w:rsidRPr="005616A8" w:rsidRDefault="005616A8" w:rsidP="005616A8">
            <w:pPr>
              <w:pStyle w:val="Caption"/>
              <w:rPr>
                <w:color w:val="auto"/>
                <w:sz w:val="24"/>
              </w:rPr>
            </w:pPr>
            <w:r w:rsidRPr="005616A8">
              <w:rPr>
                <w:color w:val="auto"/>
                <w:sz w:val="24"/>
              </w:rPr>
              <w:t>Digital Vendor Manager</w:t>
            </w:r>
          </w:p>
        </w:tc>
      </w:tr>
    </w:tbl>
    <w:p w14:paraId="6210349E" w14:textId="77777777" w:rsidR="00832015" w:rsidRDefault="00832015" w:rsidP="005616A8">
      <w:pPr>
        <w:pStyle w:val="Heading1"/>
        <w:numPr>
          <w:ilvl w:val="0"/>
          <w:numId w:val="0"/>
        </w:numPr>
        <w:tabs>
          <w:tab w:val="left" w:pos="851"/>
        </w:tabs>
        <w:spacing w:after="120"/>
        <w:ind w:left="720"/>
        <w:rPr>
          <w:sz w:val="24"/>
          <w:szCs w:val="24"/>
        </w:rPr>
      </w:pPr>
    </w:p>
    <w:p w14:paraId="6210349F" w14:textId="77777777" w:rsidR="00832015" w:rsidRDefault="005616A8">
      <w:pPr>
        <w:pStyle w:val="Heading1"/>
        <w:numPr>
          <w:ilvl w:val="0"/>
          <w:numId w:val="1"/>
        </w:numPr>
        <w:tabs>
          <w:tab w:val="left" w:pos="851"/>
        </w:tabs>
        <w:spacing w:before="120" w:after="120"/>
        <w:ind w:left="737" w:hanging="737"/>
        <w:rPr>
          <w:sz w:val="24"/>
          <w:szCs w:val="24"/>
        </w:rPr>
      </w:pPr>
      <w:bookmarkStart w:id="4" w:name="_heading=h.2et92p0" w:colFirst="0" w:colLast="0"/>
      <w:bookmarkEnd w:id="4"/>
      <w:r>
        <w:rPr>
          <w:sz w:val="24"/>
          <w:szCs w:val="24"/>
        </w:rPr>
        <w:t>CONTRACT DETAILS</w:t>
      </w:r>
    </w:p>
    <w:p w14:paraId="621034A0" w14:textId="77777777" w:rsidR="00832015" w:rsidRDefault="005616A8">
      <w:pPr>
        <w:jc w:val="both"/>
        <w:rPr>
          <w:sz w:val="24"/>
          <w:szCs w:val="24"/>
        </w:rPr>
      </w:pPr>
      <w:r>
        <w:rPr>
          <w:sz w:val="24"/>
          <w:szCs w:val="24"/>
        </w:rPr>
        <w:t xml:space="preserve"> </w:t>
      </w:r>
    </w:p>
    <w:tbl>
      <w:tblPr>
        <w:tblStyle w:val="a0"/>
        <w:tblW w:w="8364" w:type="dxa"/>
        <w:tblInd w:w="56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119"/>
        <w:gridCol w:w="5245"/>
      </w:tblGrid>
      <w:tr w:rsidR="00832015" w14:paraId="621034A3" w14:textId="77777777">
        <w:tc>
          <w:tcPr>
            <w:tcW w:w="3119" w:type="dxa"/>
            <w:shd w:val="clear" w:color="auto" w:fill="C6D9F1"/>
          </w:tcPr>
          <w:p w14:paraId="621034A1" w14:textId="77777777" w:rsidR="00832015" w:rsidRPr="005616A8" w:rsidRDefault="005616A8" w:rsidP="005616A8">
            <w:pPr>
              <w:pStyle w:val="Caption"/>
              <w:rPr>
                <w:color w:val="auto"/>
                <w:sz w:val="24"/>
              </w:rPr>
            </w:pPr>
            <w:r w:rsidRPr="005616A8">
              <w:rPr>
                <w:color w:val="auto"/>
                <w:sz w:val="24"/>
              </w:rPr>
              <w:t>Contract Reference and Title:</w:t>
            </w:r>
          </w:p>
        </w:tc>
        <w:tc>
          <w:tcPr>
            <w:tcW w:w="5245" w:type="dxa"/>
          </w:tcPr>
          <w:p w14:paraId="621034A2" w14:textId="77777777" w:rsidR="00832015" w:rsidRPr="005616A8" w:rsidRDefault="005616A8" w:rsidP="005616A8">
            <w:pPr>
              <w:pStyle w:val="Caption"/>
              <w:rPr>
                <w:color w:val="auto"/>
                <w:sz w:val="24"/>
              </w:rPr>
            </w:pPr>
            <w:r w:rsidRPr="005616A8">
              <w:rPr>
                <w:color w:val="auto"/>
                <w:sz w:val="24"/>
              </w:rPr>
              <w:t>Fleet Portal System Hosting &amp; Support</w:t>
            </w:r>
          </w:p>
        </w:tc>
      </w:tr>
      <w:tr w:rsidR="00832015" w14:paraId="621034A6" w14:textId="77777777">
        <w:tc>
          <w:tcPr>
            <w:tcW w:w="3119" w:type="dxa"/>
            <w:shd w:val="clear" w:color="auto" w:fill="C6D9F1"/>
          </w:tcPr>
          <w:p w14:paraId="621034A4" w14:textId="77777777" w:rsidR="00832015" w:rsidRPr="005616A8" w:rsidRDefault="005616A8" w:rsidP="005616A8">
            <w:pPr>
              <w:pStyle w:val="Caption"/>
              <w:rPr>
                <w:color w:val="auto"/>
                <w:sz w:val="24"/>
              </w:rPr>
            </w:pPr>
            <w:r w:rsidRPr="005616A8">
              <w:rPr>
                <w:color w:val="auto"/>
                <w:sz w:val="24"/>
              </w:rPr>
              <w:t>Route to Market:</w:t>
            </w:r>
          </w:p>
        </w:tc>
        <w:tc>
          <w:tcPr>
            <w:tcW w:w="5245" w:type="dxa"/>
          </w:tcPr>
          <w:p w14:paraId="621034A5" w14:textId="77777777" w:rsidR="00832015" w:rsidRPr="005616A8" w:rsidRDefault="005616A8" w:rsidP="005616A8">
            <w:pPr>
              <w:pStyle w:val="Caption"/>
              <w:rPr>
                <w:color w:val="auto"/>
                <w:sz w:val="24"/>
              </w:rPr>
            </w:pPr>
            <w:r w:rsidRPr="005616A8">
              <w:rPr>
                <w:color w:val="auto"/>
                <w:sz w:val="24"/>
              </w:rPr>
              <w:t>Single Tender Award</w:t>
            </w:r>
          </w:p>
        </w:tc>
      </w:tr>
      <w:tr w:rsidR="00832015" w14:paraId="621034A9" w14:textId="77777777">
        <w:tc>
          <w:tcPr>
            <w:tcW w:w="3119" w:type="dxa"/>
            <w:shd w:val="clear" w:color="auto" w:fill="C6D9F1"/>
          </w:tcPr>
          <w:p w14:paraId="621034A7" w14:textId="77777777" w:rsidR="00832015" w:rsidRPr="005616A8" w:rsidRDefault="005616A8" w:rsidP="005616A8">
            <w:pPr>
              <w:pStyle w:val="Caption"/>
              <w:rPr>
                <w:color w:val="auto"/>
                <w:sz w:val="24"/>
              </w:rPr>
            </w:pPr>
            <w:r w:rsidRPr="005616A8">
              <w:rPr>
                <w:color w:val="auto"/>
                <w:sz w:val="24"/>
              </w:rPr>
              <w:t>Supplier:</w:t>
            </w:r>
          </w:p>
        </w:tc>
        <w:tc>
          <w:tcPr>
            <w:tcW w:w="5245" w:type="dxa"/>
          </w:tcPr>
          <w:p w14:paraId="621034A8" w14:textId="53C91076" w:rsidR="00832015" w:rsidRPr="005616A8" w:rsidRDefault="00C27E55" w:rsidP="005616A8">
            <w:pPr>
              <w:pStyle w:val="Caption"/>
              <w:rPr>
                <w:color w:val="auto"/>
                <w:sz w:val="24"/>
              </w:rPr>
            </w:pPr>
            <w:r>
              <w:rPr>
                <w:bCs/>
                <w:color w:val="FF0000"/>
              </w:rPr>
              <w:t>REDACTED TEXT under FOIA Section 40, Personal Information</w:t>
            </w:r>
            <w:r>
              <w:rPr>
                <w:color w:val="0B0C0C"/>
              </w:rPr>
              <w:t>.</w:t>
            </w:r>
          </w:p>
        </w:tc>
      </w:tr>
      <w:tr w:rsidR="00832015" w14:paraId="621034AC" w14:textId="77777777">
        <w:tc>
          <w:tcPr>
            <w:tcW w:w="3119" w:type="dxa"/>
            <w:shd w:val="clear" w:color="auto" w:fill="C6D9F1"/>
          </w:tcPr>
          <w:p w14:paraId="621034AA" w14:textId="77777777" w:rsidR="00832015" w:rsidRPr="005616A8" w:rsidRDefault="005616A8" w:rsidP="005616A8">
            <w:pPr>
              <w:pStyle w:val="Caption"/>
              <w:rPr>
                <w:color w:val="auto"/>
                <w:sz w:val="24"/>
              </w:rPr>
            </w:pPr>
            <w:bookmarkStart w:id="5" w:name="_heading=h.tyjcwt" w:colFirst="0" w:colLast="0"/>
            <w:bookmarkEnd w:id="5"/>
            <w:r w:rsidRPr="005616A8">
              <w:rPr>
                <w:color w:val="auto"/>
                <w:sz w:val="24"/>
              </w:rPr>
              <w:t>Start Date:</w:t>
            </w:r>
          </w:p>
        </w:tc>
        <w:tc>
          <w:tcPr>
            <w:tcW w:w="5245" w:type="dxa"/>
          </w:tcPr>
          <w:p w14:paraId="621034AB" w14:textId="77777777" w:rsidR="00832015" w:rsidRPr="005616A8" w:rsidRDefault="005616A8" w:rsidP="005616A8">
            <w:pPr>
              <w:pStyle w:val="Caption"/>
              <w:rPr>
                <w:color w:val="auto"/>
                <w:sz w:val="24"/>
              </w:rPr>
            </w:pPr>
            <w:r w:rsidRPr="005616A8">
              <w:rPr>
                <w:color w:val="auto"/>
                <w:sz w:val="24"/>
              </w:rPr>
              <w:t>1</w:t>
            </w:r>
            <w:r w:rsidRPr="005616A8">
              <w:rPr>
                <w:color w:val="auto"/>
                <w:sz w:val="24"/>
                <w:vertAlign w:val="superscript"/>
              </w:rPr>
              <w:t>st</w:t>
            </w:r>
            <w:r w:rsidRPr="005616A8">
              <w:rPr>
                <w:color w:val="auto"/>
                <w:sz w:val="24"/>
              </w:rPr>
              <w:t xml:space="preserve"> April 2018</w:t>
            </w:r>
          </w:p>
        </w:tc>
      </w:tr>
      <w:tr w:rsidR="00832015" w14:paraId="621034AF" w14:textId="77777777">
        <w:tc>
          <w:tcPr>
            <w:tcW w:w="3119" w:type="dxa"/>
            <w:shd w:val="clear" w:color="auto" w:fill="C6D9F1"/>
          </w:tcPr>
          <w:p w14:paraId="621034AD" w14:textId="77777777" w:rsidR="00832015" w:rsidRPr="005616A8" w:rsidRDefault="005616A8" w:rsidP="005616A8">
            <w:pPr>
              <w:pStyle w:val="Caption"/>
              <w:rPr>
                <w:color w:val="auto"/>
                <w:sz w:val="24"/>
              </w:rPr>
            </w:pPr>
            <w:r w:rsidRPr="005616A8">
              <w:rPr>
                <w:color w:val="auto"/>
                <w:sz w:val="24"/>
              </w:rPr>
              <w:t>End Date:</w:t>
            </w:r>
          </w:p>
        </w:tc>
        <w:tc>
          <w:tcPr>
            <w:tcW w:w="5245" w:type="dxa"/>
          </w:tcPr>
          <w:p w14:paraId="621034AE" w14:textId="77777777" w:rsidR="00832015" w:rsidRPr="005616A8" w:rsidRDefault="005616A8" w:rsidP="005616A8">
            <w:pPr>
              <w:pStyle w:val="Caption"/>
              <w:rPr>
                <w:color w:val="auto"/>
                <w:sz w:val="24"/>
              </w:rPr>
            </w:pPr>
            <w:r w:rsidRPr="005616A8">
              <w:rPr>
                <w:color w:val="auto"/>
                <w:sz w:val="24"/>
              </w:rPr>
              <w:t>31st March 2023</w:t>
            </w:r>
          </w:p>
        </w:tc>
      </w:tr>
      <w:tr w:rsidR="00832015" w14:paraId="621034B3" w14:textId="77777777">
        <w:tc>
          <w:tcPr>
            <w:tcW w:w="3119" w:type="dxa"/>
            <w:shd w:val="clear" w:color="auto" w:fill="C6D9F1"/>
          </w:tcPr>
          <w:p w14:paraId="621034B0" w14:textId="77777777" w:rsidR="00832015" w:rsidRPr="005616A8" w:rsidRDefault="005616A8" w:rsidP="005616A8">
            <w:pPr>
              <w:pStyle w:val="Caption"/>
              <w:rPr>
                <w:color w:val="auto"/>
                <w:sz w:val="24"/>
              </w:rPr>
            </w:pPr>
            <w:bookmarkStart w:id="6" w:name="_heading=h.3dy6vkm" w:colFirst="0" w:colLast="0"/>
            <w:bookmarkEnd w:id="6"/>
            <w:r w:rsidRPr="005616A8">
              <w:rPr>
                <w:color w:val="auto"/>
                <w:sz w:val="24"/>
              </w:rPr>
              <w:t>Options to Extend:</w:t>
            </w:r>
          </w:p>
        </w:tc>
        <w:tc>
          <w:tcPr>
            <w:tcW w:w="5245" w:type="dxa"/>
          </w:tcPr>
          <w:p w14:paraId="621034B1" w14:textId="77777777" w:rsidR="00832015" w:rsidRPr="005616A8" w:rsidRDefault="005616A8" w:rsidP="005616A8">
            <w:pPr>
              <w:pStyle w:val="Caption"/>
              <w:rPr>
                <w:color w:val="auto"/>
                <w:sz w:val="24"/>
              </w:rPr>
            </w:pPr>
            <w:r w:rsidRPr="005616A8">
              <w:rPr>
                <w:color w:val="auto"/>
                <w:sz w:val="24"/>
              </w:rPr>
              <w:t>Twelve (12) Month Extension</w:t>
            </w:r>
          </w:p>
          <w:p w14:paraId="621034B2" w14:textId="77777777" w:rsidR="00832015" w:rsidRPr="005616A8" w:rsidRDefault="00832015" w:rsidP="005616A8">
            <w:pPr>
              <w:pStyle w:val="Caption"/>
              <w:rPr>
                <w:color w:val="auto"/>
                <w:sz w:val="24"/>
              </w:rPr>
            </w:pPr>
          </w:p>
        </w:tc>
      </w:tr>
      <w:tr w:rsidR="00832015" w14:paraId="621034B7" w14:textId="77777777">
        <w:tc>
          <w:tcPr>
            <w:tcW w:w="3119" w:type="dxa"/>
            <w:shd w:val="clear" w:color="auto" w:fill="C6D9F1"/>
          </w:tcPr>
          <w:p w14:paraId="621034B4" w14:textId="77777777" w:rsidR="00832015" w:rsidRPr="005616A8" w:rsidRDefault="005616A8" w:rsidP="005616A8">
            <w:pPr>
              <w:pStyle w:val="Caption"/>
              <w:rPr>
                <w:color w:val="auto"/>
                <w:sz w:val="24"/>
              </w:rPr>
            </w:pPr>
            <w:bookmarkStart w:id="7" w:name="_heading=h.1t3h5sf" w:colFirst="0" w:colLast="0"/>
            <w:bookmarkEnd w:id="7"/>
            <w:r w:rsidRPr="005616A8">
              <w:rPr>
                <w:color w:val="auto"/>
                <w:sz w:val="24"/>
              </w:rPr>
              <w:t>Total Contract Value Including extension options (excluding VAT):</w:t>
            </w:r>
          </w:p>
        </w:tc>
        <w:tc>
          <w:tcPr>
            <w:tcW w:w="5245" w:type="dxa"/>
          </w:tcPr>
          <w:p w14:paraId="621034B5" w14:textId="2B8F8058" w:rsidR="00832015" w:rsidRPr="005616A8" w:rsidRDefault="005616A8" w:rsidP="005616A8">
            <w:pPr>
              <w:pStyle w:val="Caption"/>
              <w:rPr>
                <w:color w:val="auto"/>
                <w:sz w:val="24"/>
              </w:rPr>
            </w:pPr>
            <w:r w:rsidRPr="005616A8">
              <w:rPr>
                <w:color w:val="auto"/>
                <w:sz w:val="24"/>
              </w:rPr>
              <w:t>£33</w:t>
            </w:r>
            <w:r w:rsidR="00F2797F">
              <w:rPr>
                <w:color w:val="auto"/>
                <w:sz w:val="24"/>
              </w:rPr>
              <w:t>3</w:t>
            </w:r>
            <w:r w:rsidRPr="005616A8">
              <w:rPr>
                <w:color w:val="auto"/>
                <w:sz w:val="24"/>
              </w:rPr>
              <w:t>,865</w:t>
            </w:r>
            <w:r w:rsidR="000D5C38">
              <w:rPr>
                <w:color w:val="auto"/>
                <w:sz w:val="24"/>
              </w:rPr>
              <w:t>.00</w:t>
            </w:r>
          </w:p>
          <w:p w14:paraId="621034B6" w14:textId="77777777" w:rsidR="00832015" w:rsidRPr="005616A8" w:rsidRDefault="00832015" w:rsidP="005616A8">
            <w:pPr>
              <w:pStyle w:val="Caption"/>
              <w:rPr>
                <w:color w:val="auto"/>
                <w:sz w:val="24"/>
              </w:rPr>
            </w:pPr>
          </w:p>
        </w:tc>
      </w:tr>
    </w:tbl>
    <w:p w14:paraId="621034B8" w14:textId="77777777" w:rsidR="00832015" w:rsidRDefault="005616A8">
      <w:pPr>
        <w:pStyle w:val="Heading1"/>
        <w:numPr>
          <w:ilvl w:val="0"/>
          <w:numId w:val="1"/>
        </w:numPr>
        <w:tabs>
          <w:tab w:val="left" w:pos="851"/>
        </w:tabs>
        <w:spacing w:before="120" w:after="120"/>
        <w:rPr>
          <w:sz w:val="24"/>
          <w:szCs w:val="24"/>
        </w:rPr>
      </w:pPr>
      <w:bookmarkStart w:id="8" w:name="_heading=h.4d34og8" w:colFirst="0" w:colLast="0"/>
      <w:bookmarkEnd w:id="8"/>
      <w:r>
        <w:rPr>
          <w:sz w:val="24"/>
          <w:szCs w:val="24"/>
        </w:rPr>
        <w:t>Background</w:t>
      </w:r>
    </w:p>
    <w:p w14:paraId="621034B9" w14:textId="45BB7C0D" w:rsidR="00832015" w:rsidRDefault="00DD7F3A">
      <w:pPr>
        <w:pBdr>
          <w:top w:val="nil"/>
          <w:left w:val="nil"/>
          <w:bottom w:val="nil"/>
          <w:right w:val="nil"/>
          <w:between w:val="nil"/>
        </w:pBdr>
        <w:shd w:val="clear" w:color="auto" w:fill="FFFFFF"/>
        <w:rPr>
          <w:rFonts w:eastAsia="Arial"/>
          <w:color w:val="000000"/>
          <w:sz w:val="24"/>
          <w:szCs w:val="24"/>
        </w:rPr>
      </w:pPr>
      <w:bookmarkStart w:id="9" w:name="_heading=h.2s8eyo1" w:colFirst="0" w:colLast="0"/>
      <w:bookmarkEnd w:id="9"/>
      <w:r>
        <w:rPr>
          <w:b/>
          <w:bCs/>
          <w:color w:val="FF0000"/>
        </w:rPr>
        <w:t xml:space="preserve">REDACTED TEXT under FOIA Section 40, Personal </w:t>
      </w:r>
      <w:proofErr w:type="spellStart"/>
      <w:r>
        <w:rPr>
          <w:b/>
          <w:bCs/>
          <w:color w:val="FF0000"/>
        </w:rPr>
        <w:t>Information</w:t>
      </w:r>
      <w:r>
        <w:rPr>
          <w:color w:val="0B0C0C"/>
        </w:rPr>
        <w:t xml:space="preserve"> </w:t>
      </w:r>
      <w:r w:rsidR="005616A8">
        <w:rPr>
          <w:rFonts w:eastAsia="Arial"/>
          <w:color w:val="000000"/>
          <w:sz w:val="24"/>
          <w:szCs w:val="24"/>
        </w:rPr>
        <w:t>run</w:t>
      </w:r>
      <w:proofErr w:type="spellEnd"/>
      <w:r w:rsidR="005616A8">
        <w:rPr>
          <w:rFonts w:eastAsia="Arial"/>
          <w:color w:val="000000"/>
          <w:sz w:val="24"/>
          <w:szCs w:val="24"/>
        </w:rPr>
        <w:t xml:space="preserve"> and maintain the Fleet Portal for </w:t>
      </w:r>
      <w:r>
        <w:rPr>
          <w:b/>
          <w:bCs/>
          <w:color w:val="FF0000"/>
        </w:rPr>
        <w:t>REDACTED TEXT under FOIA Section 40, Personal Information</w:t>
      </w:r>
      <w:r>
        <w:rPr>
          <w:color w:val="0B0C0C"/>
        </w:rPr>
        <w:t xml:space="preserve"> under </w:t>
      </w:r>
      <w:r w:rsidR="005616A8">
        <w:rPr>
          <w:rFonts w:eastAsia="Arial"/>
          <w:color w:val="000000"/>
          <w:sz w:val="24"/>
          <w:szCs w:val="24"/>
        </w:rPr>
        <w:t>Fleet category. There is a 5-year contract in place for this at present.</w:t>
      </w:r>
    </w:p>
    <w:p w14:paraId="621034BA" w14:textId="77777777" w:rsidR="00832015" w:rsidRDefault="005616A8">
      <w:pPr>
        <w:pBdr>
          <w:top w:val="nil"/>
          <w:left w:val="nil"/>
          <w:bottom w:val="nil"/>
          <w:right w:val="nil"/>
          <w:between w:val="nil"/>
        </w:pBdr>
        <w:shd w:val="clear" w:color="auto" w:fill="FFFFFF"/>
        <w:rPr>
          <w:rFonts w:eastAsia="Arial"/>
          <w:color w:val="000000"/>
          <w:sz w:val="24"/>
          <w:szCs w:val="24"/>
        </w:rPr>
      </w:pPr>
      <w:r>
        <w:rPr>
          <w:rFonts w:eastAsia="Arial"/>
          <w:color w:val="000000"/>
          <w:sz w:val="24"/>
          <w:szCs w:val="24"/>
        </w:rPr>
        <w:t> </w:t>
      </w:r>
    </w:p>
    <w:p w14:paraId="621034BB" w14:textId="27292862" w:rsidR="00832015" w:rsidRDefault="005616A8">
      <w:pPr>
        <w:pBdr>
          <w:top w:val="nil"/>
          <w:left w:val="nil"/>
          <w:bottom w:val="nil"/>
          <w:right w:val="nil"/>
          <w:between w:val="nil"/>
        </w:pBdr>
        <w:shd w:val="clear" w:color="auto" w:fill="FFFFFF"/>
        <w:rPr>
          <w:rFonts w:eastAsia="Arial"/>
          <w:color w:val="000000"/>
          <w:sz w:val="24"/>
          <w:szCs w:val="24"/>
        </w:rPr>
      </w:pPr>
      <w:r>
        <w:rPr>
          <w:rFonts w:eastAsia="Arial"/>
          <w:color w:val="000000"/>
          <w:sz w:val="24"/>
          <w:szCs w:val="24"/>
        </w:rPr>
        <w:t xml:space="preserve">As part of the Conclave project and in particular the Public Procurement Gateway, </w:t>
      </w:r>
      <w:r w:rsidR="00DD7F3A">
        <w:rPr>
          <w:b/>
          <w:bCs/>
          <w:color w:val="FF0000"/>
        </w:rPr>
        <w:t xml:space="preserve">REDACTED TEXT under FOIA Section 40, Personal </w:t>
      </w:r>
      <w:proofErr w:type="spellStart"/>
      <w:r w:rsidR="00DD7F3A">
        <w:rPr>
          <w:b/>
          <w:bCs/>
          <w:color w:val="FF0000"/>
        </w:rPr>
        <w:t>Information</w:t>
      </w:r>
      <w:r w:rsidR="00DD7F3A">
        <w:rPr>
          <w:color w:val="0B0C0C"/>
        </w:rPr>
        <w:t xml:space="preserve"> </w:t>
      </w:r>
      <w:r>
        <w:rPr>
          <w:rFonts w:eastAsia="Arial"/>
          <w:color w:val="000000"/>
          <w:sz w:val="24"/>
          <w:szCs w:val="24"/>
        </w:rPr>
        <w:t>have</w:t>
      </w:r>
      <w:proofErr w:type="spellEnd"/>
      <w:r>
        <w:rPr>
          <w:rFonts w:eastAsia="Arial"/>
          <w:color w:val="000000"/>
          <w:sz w:val="24"/>
          <w:szCs w:val="24"/>
        </w:rPr>
        <w:t xml:space="preserve"> selected the Fleet Portal to be </w:t>
      </w:r>
      <w:r w:rsidR="00DD7F3A">
        <w:rPr>
          <w:b/>
          <w:bCs/>
          <w:color w:val="FF0000"/>
        </w:rPr>
        <w:t>REDACTED TEXT under FOIA Section 40, Personal Information</w:t>
      </w:r>
      <w:r>
        <w:rPr>
          <w:rFonts w:eastAsia="Arial"/>
          <w:color w:val="000000"/>
          <w:sz w:val="24"/>
          <w:szCs w:val="24"/>
        </w:rPr>
        <w:t xml:space="preserve"> first system integration to test the Conclave Single Sign On. The technical work to allow this to happen requires the Fleet Portal to be adapted, for it to integrate easily with the Public Procurement Gateway. The user experience needs to be as seamless as possible to ensure there is no degradation in service and that the Fleet Portal can be easily accessed.  </w:t>
      </w:r>
    </w:p>
    <w:p w14:paraId="621034BC" w14:textId="77777777" w:rsidR="00832015" w:rsidRDefault="005616A8">
      <w:pPr>
        <w:pBdr>
          <w:top w:val="nil"/>
          <w:left w:val="nil"/>
          <w:bottom w:val="nil"/>
          <w:right w:val="nil"/>
          <w:between w:val="nil"/>
        </w:pBdr>
        <w:shd w:val="clear" w:color="auto" w:fill="FFFFFF"/>
        <w:rPr>
          <w:rFonts w:eastAsia="Arial"/>
          <w:color w:val="000000"/>
          <w:sz w:val="24"/>
          <w:szCs w:val="24"/>
        </w:rPr>
      </w:pPr>
      <w:r>
        <w:rPr>
          <w:rFonts w:eastAsia="Arial"/>
          <w:color w:val="000000"/>
          <w:sz w:val="24"/>
          <w:szCs w:val="24"/>
        </w:rPr>
        <w:t> </w:t>
      </w:r>
    </w:p>
    <w:p w14:paraId="621034BD" w14:textId="46801A5B" w:rsidR="00832015" w:rsidRDefault="005616A8">
      <w:pPr>
        <w:pBdr>
          <w:top w:val="nil"/>
          <w:left w:val="nil"/>
          <w:bottom w:val="nil"/>
          <w:right w:val="nil"/>
          <w:between w:val="nil"/>
        </w:pBdr>
        <w:shd w:val="clear" w:color="auto" w:fill="FFFFFF"/>
        <w:rPr>
          <w:rFonts w:eastAsia="Arial"/>
          <w:color w:val="000000"/>
          <w:sz w:val="24"/>
          <w:szCs w:val="24"/>
        </w:rPr>
      </w:pPr>
      <w:r>
        <w:rPr>
          <w:rFonts w:eastAsia="Arial"/>
          <w:color w:val="000000"/>
          <w:sz w:val="24"/>
          <w:szCs w:val="24"/>
        </w:rPr>
        <w:t xml:space="preserve">This is highly complex work and </w:t>
      </w:r>
      <w:r w:rsidR="00DD7F3A">
        <w:rPr>
          <w:b/>
          <w:bCs/>
          <w:color w:val="FF0000"/>
        </w:rPr>
        <w:t xml:space="preserve">REDACTED TEXT under FOIA Section 40, Personal </w:t>
      </w:r>
      <w:proofErr w:type="spellStart"/>
      <w:r w:rsidR="00DD7F3A">
        <w:rPr>
          <w:b/>
          <w:bCs/>
          <w:color w:val="FF0000"/>
        </w:rPr>
        <w:t>Information</w:t>
      </w:r>
      <w:r w:rsidR="00DD7F3A">
        <w:rPr>
          <w:color w:val="0B0C0C"/>
        </w:rPr>
        <w:t xml:space="preserve"> </w:t>
      </w:r>
      <w:r>
        <w:rPr>
          <w:rFonts w:eastAsia="Arial"/>
          <w:color w:val="000000"/>
          <w:sz w:val="24"/>
          <w:szCs w:val="24"/>
        </w:rPr>
        <w:t>has</w:t>
      </w:r>
      <w:proofErr w:type="spellEnd"/>
      <w:r>
        <w:rPr>
          <w:rFonts w:eastAsia="Arial"/>
          <w:color w:val="000000"/>
          <w:sz w:val="24"/>
          <w:szCs w:val="24"/>
        </w:rPr>
        <w:t xml:space="preserve"> no option other than to ask the existing provider to make the changes as it is a bespoke system built for </w:t>
      </w:r>
      <w:r w:rsidR="00DD7F3A">
        <w:rPr>
          <w:b/>
          <w:bCs/>
          <w:color w:val="FF0000"/>
        </w:rPr>
        <w:t>REDACTED TEXT under FOIA Section 40, Personal Information</w:t>
      </w:r>
      <w:r w:rsidR="00DD7F3A">
        <w:rPr>
          <w:color w:val="0B0C0C"/>
        </w:rPr>
        <w:t xml:space="preserve"> </w:t>
      </w:r>
      <w:r>
        <w:rPr>
          <w:rFonts w:eastAsia="Arial"/>
          <w:color w:val="000000"/>
          <w:sz w:val="24"/>
          <w:szCs w:val="24"/>
        </w:rPr>
        <w:t xml:space="preserve">by </w:t>
      </w:r>
      <w:r w:rsidR="00DD7F3A">
        <w:rPr>
          <w:b/>
          <w:bCs/>
          <w:color w:val="FF0000"/>
        </w:rPr>
        <w:t xml:space="preserve">REDACTED TEXT under FOIA Section 40, Personal </w:t>
      </w:r>
      <w:proofErr w:type="spellStart"/>
      <w:r w:rsidR="00DD7F3A">
        <w:rPr>
          <w:b/>
          <w:bCs/>
          <w:color w:val="FF0000"/>
        </w:rPr>
        <w:t>Information</w:t>
      </w:r>
      <w:r w:rsidR="00DD7F3A">
        <w:rPr>
          <w:color w:val="0B0C0C"/>
        </w:rPr>
        <w:t xml:space="preserve"> </w:t>
      </w:r>
      <w:r>
        <w:rPr>
          <w:rFonts w:eastAsia="Arial"/>
          <w:color w:val="000000"/>
          <w:sz w:val="24"/>
          <w:szCs w:val="24"/>
        </w:rPr>
        <w:t>and</w:t>
      </w:r>
      <w:proofErr w:type="spellEnd"/>
      <w:r>
        <w:rPr>
          <w:rFonts w:eastAsia="Arial"/>
          <w:color w:val="000000"/>
          <w:sz w:val="24"/>
          <w:szCs w:val="24"/>
        </w:rPr>
        <w:t xml:space="preserve"> maintained by them under contract to </w:t>
      </w:r>
      <w:r w:rsidR="00DD7F3A">
        <w:rPr>
          <w:b/>
          <w:bCs/>
          <w:color w:val="FF0000"/>
        </w:rPr>
        <w:t>REDACTED TEXT under FOIA Section 40, Personal Information</w:t>
      </w:r>
      <w:r>
        <w:rPr>
          <w:rFonts w:eastAsia="Arial"/>
          <w:color w:val="000000"/>
          <w:sz w:val="24"/>
          <w:szCs w:val="24"/>
        </w:rPr>
        <w:t xml:space="preserve">. The technical work for the change single sign-on access is new to </w:t>
      </w:r>
      <w:r w:rsidR="00DD7F3A">
        <w:rPr>
          <w:b/>
          <w:bCs/>
          <w:color w:val="FF0000"/>
        </w:rPr>
        <w:t>REDACTED TEXT under FOIA Section 40, Personal Information</w:t>
      </w:r>
      <w:r>
        <w:rPr>
          <w:rFonts w:eastAsia="Arial"/>
          <w:color w:val="000000"/>
          <w:sz w:val="24"/>
          <w:szCs w:val="24"/>
        </w:rPr>
        <w:t>, it is therefore envisaged the experience of this integration will help with further system integrations in the wider Conclave Project.</w:t>
      </w:r>
    </w:p>
    <w:p w14:paraId="621034BE" w14:textId="77777777" w:rsidR="00832015" w:rsidRDefault="00832015">
      <w:pPr>
        <w:pBdr>
          <w:top w:val="nil"/>
          <w:left w:val="nil"/>
          <w:bottom w:val="nil"/>
          <w:right w:val="nil"/>
          <w:between w:val="nil"/>
        </w:pBdr>
        <w:shd w:val="clear" w:color="auto" w:fill="FFFFFF"/>
        <w:rPr>
          <w:rFonts w:eastAsia="Arial"/>
          <w:color w:val="000000"/>
          <w:sz w:val="24"/>
          <w:szCs w:val="24"/>
        </w:rPr>
      </w:pPr>
    </w:p>
    <w:tbl>
      <w:tblPr>
        <w:tblStyle w:val="a1"/>
        <w:tblW w:w="7979" w:type="dxa"/>
        <w:tblLayout w:type="fixed"/>
        <w:tblLook w:val="0400" w:firstRow="0" w:lastRow="0" w:firstColumn="0" w:lastColumn="0" w:noHBand="0" w:noVBand="1"/>
      </w:tblPr>
      <w:tblGrid>
        <w:gridCol w:w="4830"/>
        <w:gridCol w:w="2604"/>
        <w:gridCol w:w="545"/>
      </w:tblGrid>
      <w:tr w:rsidR="00832015" w14:paraId="621034C1" w14:textId="77777777">
        <w:trPr>
          <w:trHeight w:val="270"/>
        </w:trPr>
        <w:tc>
          <w:tcPr>
            <w:tcW w:w="4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BF"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lastRenderedPageBreak/>
              <w:t>Commencement date of original contract</w:t>
            </w:r>
          </w:p>
        </w:tc>
        <w:tc>
          <w:tcPr>
            <w:tcW w:w="31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0"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01/04/2018</w:t>
            </w:r>
          </w:p>
        </w:tc>
      </w:tr>
      <w:tr w:rsidR="00832015" w14:paraId="621034C4" w14:textId="77777777">
        <w:trPr>
          <w:trHeight w:val="270"/>
        </w:trPr>
        <w:tc>
          <w:tcPr>
            <w:tcW w:w="4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2"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Annual value of extension</w:t>
            </w:r>
          </w:p>
        </w:tc>
        <w:tc>
          <w:tcPr>
            <w:tcW w:w="31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3" w14:textId="39A12744" w:rsidR="00832015" w:rsidRDefault="00DD7F3A">
            <w:pPr>
              <w:pBdr>
                <w:top w:val="nil"/>
                <w:left w:val="nil"/>
                <w:bottom w:val="nil"/>
                <w:right w:val="nil"/>
                <w:between w:val="nil"/>
              </w:pBdr>
              <w:rPr>
                <w:rFonts w:eastAsia="Arial"/>
                <w:color w:val="000000"/>
                <w:sz w:val="24"/>
                <w:szCs w:val="24"/>
              </w:rPr>
            </w:pPr>
            <w:r>
              <w:rPr>
                <w:b/>
                <w:bCs/>
                <w:color w:val="FF0000"/>
              </w:rPr>
              <w:t>REDACTED TEXT under FOIA Section 43 Commercial Interests</w:t>
            </w:r>
            <w:r>
              <w:rPr>
                <w:color w:val="FF0000"/>
              </w:rPr>
              <w:t>.</w:t>
            </w:r>
          </w:p>
        </w:tc>
      </w:tr>
      <w:tr w:rsidR="00832015" w14:paraId="621034C7" w14:textId="77777777">
        <w:tc>
          <w:tcPr>
            <w:tcW w:w="4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5"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Term of contract</w:t>
            </w:r>
          </w:p>
        </w:tc>
        <w:tc>
          <w:tcPr>
            <w:tcW w:w="31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6"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5 years</w:t>
            </w:r>
          </w:p>
        </w:tc>
      </w:tr>
      <w:tr w:rsidR="00832015" w14:paraId="621034CA" w14:textId="77777777">
        <w:trPr>
          <w:trHeight w:val="180"/>
        </w:trPr>
        <w:tc>
          <w:tcPr>
            <w:tcW w:w="4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8"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Are there extension options in the contract?</w:t>
            </w:r>
          </w:p>
        </w:tc>
        <w:tc>
          <w:tcPr>
            <w:tcW w:w="31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9"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Yes - 12 months</w:t>
            </w:r>
          </w:p>
        </w:tc>
      </w:tr>
      <w:tr w:rsidR="00832015" w14:paraId="621034CD" w14:textId="77777777">
        <w:tc>
          <w:tcPr>
            <w:tcW w:w="483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B"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 xml:space="preserve">Will this </w:t>
            </w:r>
            <w:r>
              <w:rPr>
                <w:sz w:val="24"/>
                <w:szCs w:val="24"/>
              </w:rPr>
              <w:t xml:space="preserve">variation </w:t>
            </w:r>
            <w:r>
              <w:rPr>
                <w:rFonts w:eastAsia="Arial"/>
                <w:color w:val="000000"/>
                <w:sz w:val="24"/>
                <w:szCs w:val="24"/>
              </w:rPr>
              <w:t xml:space="preserve">result </w:t>
            </w:r>
            <w:proofErr w:type="gramStart"/>
            <w:r>
              <w:rPr>
                <w:rFonts w:eastAsia="Arial"/>
                <w:color w:val="000000"/>
                <w:sz w:val="24"/>
                <w:szCs w:val="24"/>
              </w:rPr>
              <w:t>in:</w:t>
            </w:r>
            <w:proofErr w:type="gramEnd"/>
          </w:p>
        </w:tc>
        <w:tc>
          <w:tcPr>
            <w:tcW w:w="31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C"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Mark as X where applicable</w:t>
            </w:r>
          </w:p>
        </w:tc>
      </w:tr>
      <w:tr w:rsidR="00832015" w14:paraId="621034D1" w14:textId="77777777">
        <w:tc>
          <w:tcPr>
            <w:tcW w:w="483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E" w14:textId="77777777" w:rsidR="00832015" w:rsidRDefault="00832015">
            <w:pPr>
              <w:widowControl w:val="0"/>
              <w:pBdr>
                <w:top w:val="nil"/>
                <w:left w:val="nil"/>
                <w:bottom w:val="nil"/>
                <w:right w:val="nil"/>
                <w:between w:val="nil"/>
              </w:pBdr>
              <w:spacing w:line="276" w:lineRule="auto"/>
              <w:rPr>
                <w:rFonts w:eastAsia="Arial"/>
                <w:color w:val="000000"/>
                <w:sz w:val="24"/>
                <w:szCs w:val="24"/>
              </w:rPr>
            </w:pPr>
          </w:p>
        </w:tc>
        <w:tc>
          <w:tcPr>
            <w:tcW w:w="2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CF"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Extension of time</w:t>
            </w:r>
          </w:p>
        </w:tc>
        <w:tc>
          <w:tcPr>
            <w:tcW w:w="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D0"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 </w:t>
            </w:r>
          </w:p>
        </w:tc>
      </w:tr>
      <w:tr w:rsidR="00832015" w14:paraId="621034D5" w14:textId="77777777">
        <w:tc>
          <w:tcPr>
            <w:tcW w:w="483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D2" w14:textId="77777777" w:rsidR="00832015" w:rsidRDefault="00832015">
            <w:pPr>
              <w:widowControl w:val="0"/>
              <w:pBdr>
                <w:top w:val="nil"/>
                <w:left w:val="nil"/>
                <w:bottom w:val="nil"/>
                <w:right w:val="nil"/>
                <w:between w:val="nil"/>
              </w:pBdr>
              <w:spacing w:line="276" w:lineRule="auto"/>
              <w:rPr>
                <w:rFonts w:eastAsia="Arial"/>
                <w:color w:val="000000"/>
                <w:sz w:val="24"/>
                <w:szCs w:val="24"/>
              </w:rPr>
            </w:pPr>
          </w:p>
        </w:tc>
        <w:tc>
          <w:tcPr>
            <w:tcW w:w="2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D3"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Increase in costs</w:t>
            </w:r>
          </w:p>
        </w:tc>
        <w:tc>
          <w:tcPr>
            <w:tcW w:w="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D4"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 xml:space="preserve"> X</w:t>
            </w:r>
          </w:p>
        </w:tc>
      </w:tr>
      <w:tr w:rsidR="00832015" w14:paraId="621034D9" w14:textId="77777777">
        <w:trPr>
          <w:trHeight w:val="180"/>
        </w:trPr>
        <w:tc>
          <w:tcPr>
            <w:tcW w:w="483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D6" w14:textId="77777777" w:rsidR="00832015" w:rsidRDefault="00832015">
            <w:pPr>
              <w:widowControl w:val="0"/>
              <w:pBdr>
                <w:top w:val="nil"/>
                <w:left w:val="nil"/>
                <w:bottom w:val="nil"/>
                <w:right w:val="nil"/>
                <w:between w:val="nil"/>
              </w:pBdr>
              <w:spacing w:line="276" w:lineRule="auto"/>
              <w:rPr>
                <w:rFonts w:eastAsia="Arial"/>
                <w:color w:val="000000"/>
                <w:sz w:val="24"/>
                <w:szCs w:val="24"/>
              </w:rPr>
            </w:pPr>
          </w:p>
        </w:tc>
        <w:tc>
          <w:tcPr>
            <w:tcW w:w="2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D7"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Change to scope</w:t>
            </w:r>
          </w:p>
        </w:tc>
        <w:tc>
          <w:tcPr>
            <w:tcW w:w="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D8"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 xml:space="preserve"> X</w:t>
            </w:r>
          </w:p>
        </w:tc>
      </w:tr>
    </w:tbl>
    <w:p w14:paraId="621034DA"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 </w:t>
      </w:r>
    </w:p>
    <w:p w14:paraId="621034DB"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Value of Contract</w:t>
      </w:r>
    </w:p>
    <w:p w14:paraId="621034DC" w14:textId="77777777" w:rsidR="00832015" w:rsidRDefault="00832015">
      <w:pPr>
        <w:rPr>
          <w:sz w:val="24"/>
          <w:szCs w:val="24"/>
        </w:rPr>
      </w:pPr>
    </w:p>
    <w:tbl>
      <w:tblPr>
        <w:tblStyle w:val="a2"/>
        <w:tblW w:w="7928" w:type="dxa"/>
        <w:tblLayout w:type="fixed"/>
        <w:tblLook w:val="0400" w:firstRow="0" w:lastRow="0" w:firstColumn="0" w:lastColumn="0" w:noHBand="0" w:noVBand="1"/>
      </w:tblPr>
      <w:tblGrid>
        <w:gridCol w:w="4817"/>
        <w:gridCol w:w="3111"/>
      </w:tblGrid>
      <w:tr w:rsidR="00832015" w14:paraId="621034DF" w14:textId="77777777">
        <w:trPr>
          <w:trHeight w:val="90"/>
        </w:trPr>
        <w:tc>
          <w:tcPr>
            <w:tcW w:w="4817" w:type="dxa"/>
            <w:tcBorders>
              <w:top w:val="single" w:sz="8"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14:paraId="621034DD"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Contract Value</w:t>
            </w:r>
          </w:p>
        </w:tc>
        <w:tc>
          <w:tcPr>
            <w:tcW w:w="3111" w:type="dxa"/>
            <w:tcBorders>
              <w:top w:val="single" w:sz="8"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14:paraId="621034DE"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w:t>
            </w:r>
          </w:p>
        </w:tc>
      </w:tr>
      <w:tr w:rsidR="00832015" w14:paraId="621034E2" w14:textId="77777777">
        <w:trPr>
          <w:trHeight w:val="375"/>
        </w:trPr>
        <w:tc>
          <w:tcPr>
            <w:tcW w:w="4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E0"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Original contract value</w:t>
            </w:r>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E1" w14:textId="2DA5A5D2" w:rsidR="00832015" w:rsidRDefault="00DD7F3A">
            <w:pPr>
              <w:pBdr>
                <w:top w:val="nil"/>
                <w:left w:val="nil"/>
                <w:bottom w:val="nil"/>
                <w:right w:val="nil"/>
                <w:between w:val="nil"/>
              </w:pBdr>
              <w:rPr>
                <w:rFonts w:eastAsia="Arial"/>
                <w:color w:val="000000"/>
                <w:sz w:val="24"/>
                <w:szCs w:val="24"/>
              </w:rPr>
            </w:pPr>
            <w:r>
              <w:rPr>
                <w:b/>
                <w:bCs/>
                <w:color w:val="FF0000"/>
              </w:rPr>
              <w:t>REDACTED TEXT under FOIA Section 43 Commercial Interests</w:t>
            </w:r>
            <w:r>
              <w:rPr>
                <w:color w:val="FF0000"/>
              </w:rPr>
              <w:t>.</w:t>
            </w:r>
          </w:p>
        </w:tc>
      </w:tr>
      <w:tr w:rsidR="00832015" w14:paraId="621034E9" w14:textId="77777777">
        <w:tc>
          <w:tcPr>
            <w:tcW w:w="4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E3"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Estimated annual spend</w:t>
            </w:r>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E8" w14:textId="480C7F21" w:rsidR="00832015" w:rsidRDefault="00DD7F3A">
            <w:pPr>
              <w:pBdr>
                <w:top w:val="nil"/>
                <w:left w:val="nil"/>
                <w:bottom w:val="nil"/>
                <w:right w:val="nil"/>
                <w:between w:val="nil"/>
              </w:pBdr>
              <w:rPr>
                <w:rFonts w:eastAsia="Arial"/>
                <w:color w:val="000000"/>
                <w:sz w:val="24"/>
                <w:szCs w:val="24"/>
              </w:rPr>
            </w:pPr>
            <w:r>
              <w:rPr>
                <w:b/>
                <w:bCs/>
                <w:color w:val="FF0000"/>
              </w:rPr>
              <w:t>REDACTED TEXT under FOIA Section 43 Commercial Interests</w:t>
            </w:r>
            <w:r>
              <w:rPr>
                <w:color w:val="FF0000"/>
              </w:rPr>
              <w:t>.</w:t>
            </w:r>
          </w:p>
        </w:tc>
      </w:tr>
      <w:tr w:rsidR="00832015" w14:paraId="621034EC" w14:textId="77777777">
        <w:trPr>
          <w:trHeight w:val="90"/>
        </w:trPr>
        <w:tc>
          <w:tcPr>
            <w:tcW w:w="4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EA"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 xml:space="preserve">Estimated total </w:t>
            </w:r>
            <w:proofErr w:type="gramStart"/>
            <w:r>
              <w:rPr>
                <w:rFonts w:eastAsia="Arial"/>
                <w:color w:val="000000"/>
                <w:sz w:val="24"/>
                <w:szCs w:val="24"/>
              </w:rPr>
              <w:t>spend</w:t>
            </w:r>
            <w:proofErr w:type="gramEnd"/>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EB" w14:textId="72BBA30E"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£33</w:t>
            </w:r>
            <w:r w:rsidR="00F2797F">
              <w:rPr>
                <w:rFonts w:eastAsia="Arial"/>
                <w:color w:val="000000"/>
                <w:sz w:val="24"/>
                <w:szCs w:val="24"/>
              </w:rPr>
              <w:t>3</w:t>
            </w:r>
            <w:r>
              <w:rPr>
                <w:rFonts w:eastAsia="Arial"/>
                <w:color w:val="000000"/>
                <w:sz w:val="24"/>
                <w:szCs w:val="24"/>
              </w:rPr>
              <w:t>,86</w:t>
            </w:r>
            <w:r>
              <w:rPr>
                <w:sz w:val="24"/>
                <w:szCs w:val="24"/>
              </w:rPr>
              <w:t>5</w:t>
            </w:r>
            <w:r>
              <w:rPr>
                <w:rFonts w:eastAsia="Arial"/>
                <w:color w:val="000000"/>
                <w:sz w:val="24"/>
                <w:szCs w:val="24"/>
              </w:rPr>
              <w:t>.00</w:t>
            </w:r>
          </w:p>
        </w:tc>
      </w:tr>
      <w:tr w:rsidR="00832015" w14:paraId="621034EF" w14:textId="77777777">
        <w:tc>
          <w:tcPr>
            <w:tcW w:w="4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ED" w14:textId="77777777" w:rsidR="00832015" w:rsidRDefault="005616A8">
            <w:pPr>
              <w:pBdr>
                <w:top w:val="nil"/>
                <w:left w:val="nil"/>
                <w:bottom w:val="nil"/>
                <w:right w:val="nil"/>
                <w:between w:val="nil"/>
              </w:pBdr>
              <w:rPr>
                <w:rFonts w:eastAsia="Arial"/>
                <w:color w:val="000000"/>
                <w:sz w:val="24"/>
                <w:szCs w:val="24"/>
              </w:rPr>
            </w:pPr>
            <w:r>
              <w:rPr>
                <w:rFonts w:eastAsia="Arial"/>
                <w:color w:val="000000"/>
                <w:sz w:val="24"/>
                <w:szCs w:val="24"/>
              </w:rPr>
              <w:t>Forecasted spend under contract extension</w:t>
            </w:r>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EE" w14:textId="51872595" w:rsidR="00832015" w:rsidRDefault="00DD7F3A">
            <w:pPr>
              <w:pBdr>
                <w:top w:val="nil"/>
                <w:left w:val="nil"/>
                <w:bottom w:val="nil"/>
                <w:right w:val="nil"/>
                <w:between w:val="nil"/>
              </w:pBdr>
              <w:rPr>
                <w:rFonts w:eastAsia="Arial"/>
                <w:color w:val="000000"/>
                <w:sz w:val="24"/>
                <w:szCs w:val="24"/>
              </w:rPr>
            </w:pPr>
            <w:r>
              <w:rPr>
                <w:b/>
                <w:bCs/>
                <w:color w:val="FF0000"/>
              </w:rPr>
              <w:t>REDACTED TEXT under FOIA Section 43 Commercial Interests</w:t>
            </w:r>
            <w:r>
              <w:rPr>
                <w:color w:val="FF0000"/>
              </w:rPr>
              <w:t>.</w:t>
            </w:r>
          </w:p>
        </w:tc>
      </w:tr>
    </w:tbl>
    <w:p w14:paraId="621034F0" w14:textId="77777777" w:rsidR="00832015" w:rsidRDefault="00832015" w:rsidP="005616A8">
      <w:pPr>
        <w:pStyle w:val="Heading1"/>
        <w:numPr>
          <w:ilvl w:val="0"/>
          <w:numId w:val="0"/>
        </w:numPr>
        <w:tabs>
          <w:tab w:val="left" w:pos="851"/>
        </w:tabs>
        <w:spacing w:after="0"/>
        <w:ind w:left="737"/>
        <w:rPr>
          <w:sz w:val="24"/>
          <w:szCs w:val="24"/>
        </w:rPr>
      </w:pPr>
    </w:p>
    <w:p w14:paraId="621034F1" w14:textId="77777777" w:rsidR="00832015" w:rsidRDefault="005616A8">
      <w:pPr>
        <w:pStyle w:val="Heading1"/>
        <w:numPr>
          <w:ilvl w:val="0"/>
          <w:numId w:val="1"/>
        </w:numPr>
        <w:tabs>
          <w:tab w:val="left" w:pos="851"/>
        </w:tabs>
        <w:spacing w:after="0"/>
        <w:ind w:left="737" w:hanging="737"/>
        <w:rPr>
          <w:sz w:val="24"/>
          <w:szCs w:val="24"/>
        </w:rPr>
      </w:pPr>
      <w:r>
        <w:rPr>
          <w:sz w:val="24"/>
          <w:szCs w:val="24"/>
        </w:rPr>
        <w:t xml:space="preserve"> Options Appraisal</w:t>
      </w:r>
    </w:p>
    <w:p w14:paraId="621034F2" w14:textId="77777777" w:rsidR="00832015" w:rsidRDefault="00832015" w:rsidP="005616A8">
      <w:pPr>
        <w:pStyle w:val="Heading1"/>
        <w:numPr>
          <w:ilvl w:val="0"/>
          <w:numId w:val="0"/>
        </w:numPr>
        <w:tabs>
          <w:tab w:val="left" w:pos="851"/>
        </w:tabs>
        <w:spacing w:after="0"/>
        <w:ind w:left="737"/>
        <w:rPr>
          <w:sz w:val="24"/>
          <w:szCs w:val="24"/>
        </w:rPr>
      </w:pPr>
    </w:p>
    <w:p w14:paraId="621034F3" w14:textId="77777777" w:rsidR="00832015" w:rsidRDefault="005616A8">
      <w:pPr>
        <w:pStyle w:val="Heading2"/>
        <w:numPr>
          <w:ilvl w:val="1"/>
          <w:numId w:val="1"/>
        </w:numPr>
        <w:rPr>
          <w:sz w:val="24"/>
          <w:szCs w:val="24"/>
        </w:rPr>
      </w:pPr>
      <w:bookmarkStart w:id="10" w:name="_heading=h.17dp8vu" w:colFirst="0" w:colLast="0"/>
      <w:bookmarkEnd w:id="10"/>
      <w:r>
        <w:rPr>
          <w:sz w:val="24"/>
          <w:szCs w:val="24"/>
        </w:rPr>
        <w:t>The Contracting Authority has no desire to re-procure due to already having extension options built into original five (5) contract with a twelve (12) month extension.</w:t>
      </w:r>
    </w:p>
    <w:p w14:paraId="621034F4" w14:textId="77777777" w:rsidR="00832015" w:rsidRDefault="005616A8">
      <w:pPr>
        <w:pStyle w:val="Heading2"/>
        <w:numPr>
          <w:ilvl w:val="1"/>
          <w:numId w:val="1"/>
        </w:numPr>
        <w:rPr>
          <w:sz w:val="24"/>
          <w:szCs w:val="24"/>
        </w:rPr>
      </w:pPr>
      <w:r>
        <w:rPr>
          <w:sz w:val="24"/>
          <w:szCs w:val="24"/>
        </w:rPr>
        <w:t>The Contracting Authority has no desire to take onboard an additional contract with another provider due to already having built in extension options with the current supplier. See 4.1.</w:t>
      </w:r>
    </w:p>
    <w:p w14:paraId="621034F5" w14:textId="1A4D88F8" w:rsidR="00832015" w:rsidRDefault="00DD7F3A">
      <w:pPr>
        <w:pStyle w:val="Heading2"/>
        <w:numPr>
          <w:ilvl w:val="1"/>
          <w:numId w:val="1"/>
        </w:numPr>
        <w:rPr>
          <w:sz w:val="24"/>
          <w:szCs w:val="24"/>
        </w:rPr>
      </w:pPr>
      <w:r>
        <w:rPr>
          <w:b/>
          <w:bCs/>
          <w:color w:val="FF0000"/>
        </w:rPr>
        <w:t>REDACTED TEXT under FOIA Section 40, Personal Information</w:t>
      </w:r>
      <w:r>
        <w:rPr>
          <w:color w:val="0B0C0C"/>
        </w:rPr>
        <w:t xml:space="preserve"> </w:t>
      </w:r>
      <w:r w:rsidR="005616A8">
        <w:rPr>
          <w:sz w:val="24"/>
          <w:szCs w:val="24"/>
        </w:rPr>
        <w:t xml:space="preserve">estimated the 850 hours of work at an hourly rate of £100. This hourly rate is broadly in line with what </w:t>
      </w:r>
      <w:r>
        <w:rPr>
          <w:b/>
          <w:bCs/>
          <w:color w:val="FF0000"/>
        </w:rPr>
        <w:t>REDACTED TEXT under FOIA Section 40, Personal Information</w:t>
      </w:r>
      <w:r>
        <w:rPr>
          <w:color w:val="0B0C0C"/>
        </w:rPr>
        <w:t xml:space="preserve"> </w:t>
      </w:r>
      <w:r w:rsidR="005616A8">
        <w:rPr>
          <w:sz w:val="24"/>
          <w:szCs w:val="24"/>
        </w:rPr>
        <w:t xml:space="preserve">would </w:t>
      </w:r>
      <w:r w:rsidR="005616A8">
        <w:rPr>
          <w:sz w:val="24"/>
          <w:szCs w:val="24"/>
        </w:rPr>
        <w:lastRenderedPageBreak/>
        <w:t xml:space="preserve">pay technical interim contractors, so is a reasonable benchmarked cost. At the outset it could not be exactly known how much time this would take. The work though would be a blend of development, testing and broader project delivery. </w:t>
      </w:r>
      <w:r>
        <w:rPr>
          <w:b/>
          <w:bCs/>
          <w:color w:val="FF0000"/>
        </w:rPr>
        <w:t>REDACTED TEXT under FOIA Section 40, Personal Information</w:t>
      </w:r>
      <w:r>
        <w:rPr>
          <w:color w:val="0B0C0C"/>
        </w:rPr>
        <w:t xml:space="preserve"> </w:t>
      </w:r>
      <w:r w:rsidR="005616A8">
        <w:rPr>
          <w:sz w:val="24"/>
          <w:szCs w:val="24"/>
        </w:rPr>
        <w:t xml:space="preserve">were able to progress their work, but then started to liaise with </w:t>
      </w:r>
      <w:r>
        <w:rPr>
          <w:b/>
          <w:bCs/>
          <w:color w:val="FF0000"/>
        </w:rPr>
        <w:t>REDACTED TEXT under FOIA Section 40, Personal Information</w:t>
      </w:r>
      <w:r>
        <w:rPr>
          <w:color w:val="0B0C0C"/>
        </w:rPr>
        <w:t xml:space="preserve"> </w:t>
      </w:r>
      <w:r w:rsidR="005616A8">
        <w:rPr>
          <w:sz w:val="24"/>
          <w:szCs w:val="24"/>
        </w:rPr>
        <w:t xml:space="preserve">delivery partners because they were unable to get the two systems to link. These unexpected technical difficulties have led to cost overruns and additional resources are now needed at circa 250 hours costing £25K. This cost has now been included in project forecasts and agreed with the finance business partner. </w:t>
      </w:r>
      <w:r w:rsidR="005616A8" w:rsidRPr="005616A8">
        <w:rPr>
          <w:sz w:val="24"/>
          <w:szCs w:val="24"/>
        </w:rPr>
        <w:t>The contract variation is £110K, as the Contracting Authority have already spent £85K.</w:t>
      </w:r>
    </w:p>
    <w:p w14:paraId="621034F6" w14:textId="77777777" w:rsidR="00832015" w:rsidRDefault="005616A8">
      <w:pPr>
        <w:pStyle w:val="Heading1"/>
        <w:numPr>
          <w:ilvl w:val="0"/>
          <w:numId w:val="1"/>
        </w:numPr>
        <w:spacing w:after="0"/>
        <w:rPr>
          <w:sz w:val="24"/>
          <w:szCs w:val="24"/>
        </w:rPr>
      </w:pPr>
      <w:bookmarkStart w:id="11" w:name="_heading=h.3rdcrjn" w:colFirst="0" w:colLast="0"/>
      <w:bookmarkEnd w:id="11"/>
      <w:r>
        <w:rPr>
          <w:sz w:val="24"/>
          <w:szCs w:val="24"/>
        </w:rPr>
        <w:t>RISKS and ISSUES</w:t>
      </w:r>
    </w:p>
    <w:p w14:paraId="621034F7" w14:textId="77777777" w:rsidR="00832015" w:rsidRDefault="00832015" w:rsidP="005616A8">
      <w:pPr>
        <w:pStyle w:val="Heading1"/>
        <w:numPr>
          <w:ilvl w:val="0"/>
          <w:numId w:val="0"/>
        </w:numPr>
        <w:spacing w:after="0"/>
        <w:ind w:left="720"/>
        <w:rPr>
          <w:sz w:val="24"/>
          <w:szCs w:val="24"/>
        </w:rPr>
      </w:pPr>
    </w:p>
    <w:p w14:paraId="621034F8" w14:textId="77777777" w:rsidR="00832015" w:rsidRDefault="005616A8">
      <w:pPr>
        <w:pStyle w:val="Heading2"/>
        <w:numPr>
          <w:ilvl w:val="1"/>
          <w:numId w:val="1"/>
        </w:numPr>
        <w:rPr>
          <w:sz w:val="24"/>
          <w:szCs w:val="24"/>
        </w:rPr>
      </w:pPr>
      <w:r>
        <w:rPr>
          <w:sz w:val="24"/>
          <w:szCs w:val="24"/>
        </w:rPr>
        <w:t>Due to the original contract being a Single Tender Action the Customer signs up to the Suppliers terms and conditions.  This however is mitigated if there is a direct conflict with the Suppliers terms and conditions the Framework terms and conditions will take precedence.</w:t>
      </w:r>
    </w:p>
    <w:p w14:paraId="621034F9" w14:textId="77777777" w:rsidR="00832015" w:rsidRDefault="005616A8">
      <w:pPr>
        <w:pStyle w:val="Heading2"/>
        <w:numPr>
          <w:ilvl w:val="1"/>
          <w:numId w:val="1"/>
        </w:numPr>
        <w:rPr>
          <w:sz w:val="24"/>
          <w:szCs w:val="24"/>
        </w:rPr>
      </w:pPr>
      <w:r>
        <w:rPr>
          <w:sz w:val="24"/>
          <w:szCs w:val="24"/>
        </w:rPr>
        <w:t>Single Tender action is a Direct Award to a single supplier meaning there is no competition.</w:t>
      </w:r>
    </w:p>
    <w:p w14:paraId="621034FA" w14:textId="77777777" w:rsidR="00832015" w:rsidRDefault="005616A8">
      <w:pPr>
        <w:pStyle w:val="Heading1"/>
        <w:numPr>
          <w:ilvl w:val="0"/>
          <w:numId w:val="1"/>
        </w:numPr>
        <w:tabs>
          <w:tab w:val="left" w:pos="851"/>
        </w:tabs>
        <w:spacing w:after="0"/>
        <w:ind w:left="737" w:hanging="737"/>
        <w:rPr>
          <w:sz w:val="24"/>
          <w:szCs w:val="24"/>
        </w:rPr>
      </w:pPr>
      <w:bookmarkStart w:id="12" w:name="_heading=h.26in1rg" w:colFirst="0" w:colLast="0"/>
      <w:bookmarkEnd w:id="12"/>
      <w:r>
        <w:rPr>
          <w:sz w:val="24"/>
          <w:szCs w:val="24"/>
        </w:rPr>
        <w:t>RECOMMENDATION</w:t>
      </w:r>
    </w:p>
    <w:p w14:paraId="621034FB" w14:textId="77777777" w:rsidR="00832015" w:rsidRDefault="00832015" w:rsidP="005616A8">
      <w:pPr>
        <w:pStyle w:val="Heading1"/>
        <w:numPr>
          <w:ilvl w:val="0"/>
          <w:numId w:val="0"/>
        </w:numPr>
        <w:tabs>
          <w:tab w:val="left" w:pos="851"/>
        </w:tabs>
        <w:spacing w:after="0"/>
        <w:ind w:left="737"/>
        <w:rPr>
          <w:sz w:val="24"/>
          <w:szCs w:val="24"/>
        </w:rPr>
      </w:pPr>
    </w:p>
    <w:p w14:paraId="621034FC" w14:textId="417ACB03" w:rsidR="00832015" w:rsidRDefault="005616A8">
      <w:pPr>
        <w:pStyle w:val="Heading2"/>
        <w:numPr>
          <w:ilvl w:val="1"/>
          <w:numId w:val="1"/>
        </w:numPr>
        <w:rPr>
          <w:sz w:val="24"/>
          <w:szCs w:val="24"/>
        </w:rPr>
      </w:pPr>
      <w:r>
        <w:rPr>
          <w:sz w:val="24"/>
          <w:szCs w:val="24"/>
        </w:rPr>
        <w:t xml:space="preserve">It is recommended that the needs of the requirement are met by Contract Variation to the original </w:t>
      </w:r>
      <w:r w:rsidR="00DD7F3A">
        <w:rPr>
          <w:b/>
          <w:bCs/>
          <w:color w:val="FF0000"/>
        </w:rPr>
        <w:t>REDACTED TEXT under FOIA Section 40, Personal Information</w:t>
      </w:r>
      <w:r w:rsidR="00DD7F3A">
        <w:rPr>
          <w:color w:val="0B0C0C"/>
        </w:rPr>
        <w:t xml:space="preserve"> </w:t>
      </w:r>
      <w:r>
        <w:rPr>
          <w:sz w:val="24"/>
          <w:szCs w:val="24"/>
        </w:rPr>
        <w:t xml:space="preserve">Contract for the Provision of Fleet Portal System Hosting &amp; Support because it offers the Contracting Authority with the optimal solution that delivers value for money in line with the benefits outlined above.  </w:t>
      </w:r>
    </w:p>
    <w:p w14:paraId="621034FD" w14:textId="77777777" w:rsidR="00832015" w:rsidRDefault="005616A8">
      <w:pPr>
        <w:pStyle w:val="Heading2"/>
        <w:numPr>
          <w:ilvl w:val="1"/>
          <w:numId w:val="1"/>
        </w:numPr>
        <w:rPr>
          <w:sz w:val="24"/>
          <w:szCs w:val="24"/>
        </w:rPr>
      </w:pPr>
      <w:r>
        <w:rPr>
          <w:sz w:val="24"/>
          <w:szCs w:val="24"/>
        </w:rPr>
        <w:t xml:space="preserve">The Contracting Authority has confirmed that they have all the necessary approvals to proceed. </w:t>
      </w:r>
    </w:p>
    <w:p w14:paraId="621034FE" w14:textId="77777777" w:rsidR="00832015" w:rsidRDefault="005616A8">
      <w:pPr>
        <w:pStyle w:val="Heading1"/>
        <w:numPr>
          <w:ilvl w:val="0"/>
          <w:numId w:val="1"/>
        </w:numPr>
        <w:tabs>
          <w:tab w:val="left" w:pos="851"/>
        </w:tabs>
        <w:spacing w:after="0"/>
        <w:ind w:left="737" w:hanging="737"/>
        <w:rPr>
          <w:sz w:val="24"/>
          <w:szCs w:val="24"/>
        </w:rPr>
      </w:pPr>
      <w:bookmarkStart w:id="13" w:name="_heading=h.lnxbz9" w:colFirst="0" w:colLast="0"/>
      <w:bookmarkEnd w:id="13"/>
      <w:r>
        <w:rPr>
          <w:sz w:val="24"/>
          <w:szCs w:val="24"/>
        </w:rPr>
        <w:t>Process to be followed</w:t>
      </w:r>
    </w:p>
    <w:p w14:paraId="621034FF" w14:textId="77777777" w:rsidR="00832015" w:rsidRDefault="00832015" w:rsidP="005616A8">
      <w:pPr>
        <w:pStyle w:val="Heading1"/>
        <w:numPr>
          <w:ilvl w:val="0"/>
          <w:numId w:val="0"/>
        </w:numPr>
        <w:tabs>
          <w:tab w:val="left" w:pos="851"/>
        </w:tabs>
        <w:spacing w:after="0"/>
        <w:ind w:left="720"/>
        <w:rPr>
          <w:sz w:val="24"/>
          <w:szCs w:val="24"/>
        </w:rPr>
      </w:pPr>
    </w:p>
    <w:p w14:paraId="62103500" w14:textId="6B8A7E2E" w:rsidR="00832015" w:rsidRDefault="005616A8">
      <w:pPr>
        <w:pStyle w:val="Heading2"/>
        <w:numPr>
          <w:ilvl w:val="1"/>
          <w:numId w:val="1"/>
        </w:numPr>
        <w:rPr>
          <w:sz w:val="24"/>
          <w:szCs w:val="24"/>
        </w:rPr>
      </w:pPr>
      <w:r>
        <w:rPr>
          <w:sz w:val="24"/>
          <w:szCs w:val="24"/>
        </w:rPr>
        <w:t xml:space="preserve">The Contracting Authority is required to agree to this Contract Amendment Recommendation Report enabling </w:t>
      </w:r>
      <w:r w:rsidR="00DD7F3A">
        <w:rPr>
          <w:b/>
          <w:bCs/>
          <w:color w:val="FF0000"/>
        </w:rPr>
        <w:t>REDACTED TEXT under FOIA Section 40, Personal Information</w:t>
      </w:r>
      <w:r w:rsidR="00DD7F3A">
        <w:rPr>
          <w:color w:val="0B0C0C"/>
        </w:rPr>
        <w:t xml:space="preserve"> </w:t>
      </w:r>
      <w:r>
        <w:rPr>
          <w:sz w:val="24"/>
          <w:szCs w:val="24"/>
        </w:rPr>
        <w:t>to proceed;</w:t>
      </w:r>
    </w:p>
    <w:p w14:paraId="62103501" w14:textId="77777777" w:rsidR="00832015" w:rsidRDefault="005616A8">
      <w:pPr>
        <w:pStyle w:val="Heading2"/>
        <w:numPr>
          <w:ilvl w:val="1"/>
          <w:numId w:val="1"/>
        </w:numPr>
        <w:rPr>
          <w:sz w:val="24"/>
          <w:szCs w:val="24"/>
        </w:rPr>
      </w:pPr>
      <w:r>
        <w:rPr>
          <w:sz w:val="24"/>
          <w:szCs w:val="24"/>
        </w:rPr>
        <w:t>CCS will support the Contacting Authority to complete the amendment documentation.</w:t>
      </w:r>
    </w:p>
    <w:p w14:paraId="62103502" w14:textId="77777777" w:rsidR="00832015" w:rsidRDefault="005616A8">
      <w:pPr>
        <w:pStyle w:val="Heading2"/>
        <w:numPr>
          <w:ilvl w:val="1"/>
          <w:numId w:val="1"/>
        </w:numPr>
        <w:rPr>
          <w:sz w:val="24"/>
          <w:szCs w:val="24"/>
        </w:rPr>
      </w:pPr>
      <w:r>
        <w:rPr>
          <w:sz w:val="24"/>
          <w:szCs w:val="24"/>
        </w:rPr>
        <w:t xml:space="preserve">The Contracting Authority has confirmed that they have all relevant information to enable the Contract Amendment to be signed by both parties and that CCS should proceed on that basis. </w:t>
      </w:r>
    </w:p>
    <w:p w14:paraId="62103503" w14:textId="77777777" w:rsidR="00832015" w:rsidRDefault="005616A8">
      <w:pPr>
        <w:pStyle w:val="Heading1"/>
        <w:numPr>
          <w:ilvl w:val="0"/>
          <w:numId w:val="1"/>
        </w:numPr>
        <w:rPr>
          <w:sz w:val="24"/>
          <w:szCs w:val="24"/>
        </w:rPr>
      </w:pPr>
      <w:bookmarkStart w:id="14" w:name="_heading=h.35nkun2" w:colFirst="0" w:colLast="0"/>
      <w:bookmarkEnd w:id="14"/>
      <w:r>
        <w:rPr>
          <w:sz w:val="24"/>
          <w:szCs w:val="24"/>
        </w:rPr>
        <w:lastRenderedPageBreak/>
        <w:t>Transparency</w:t>
      </w:r>
    </w:p>
    <w:p w14:paraId="62103504" w14:textId="77777777" w:rsidR="00832015" w:rsidRDefault="005616A8">
      <w:pPr>
        <w:pStyle w:val="Heading2"/>
        <w:numPr>
          <w:ilvl w:val="1"/>
          <w:numId w:val="1"/>
        </w:numPr>
        <w:rPr>
          <w:sz w:val="24"/>
          <w:szCs w:val="24"/>
        </w:rPr>
      </w:pPr>
      <w:r>
        <w:rPr>
          <w:sz w:val="24"/>
          <w:szCs w:val="24"/>
        </w:rPr>
        <w:t>Following amendment finalisation, the Procurement Lead will handle the transparency commitments by undertaking the relevant commercial redactions and will;</w:t>
      </w:r>
    </w:p>
    <w:p w14:paraId="62103505" w14:textId="77777777" w:rsidR="00832015" w:rsidRDefault="005616A8">
      <w:pPr>
        <w:pStyle w:val="Heading3"/>
        <w:numPr>
          <w:ilvl w:val="2"/>
          <w:numId w:val="1"/>
        </w:numPr>
        <w:rPr>
          <w:sz w:val="24"/>
          <w:szCs w:val="24"/>
        </w:rPr>
      </w:pPr>
      <w:r>
        <w:rPr>
          <w:sz w:val="24"/>
          <w:szCs w:val="24"/>
        </w:rPr>
        <w:t>Ask the supplier to confirm acceptance to the redactions made and/or request further redactions where there is a commercial reason.</w:t>
      </w:r>
    </w:p>
    <w:p w14:paraId="62103506" w14:textId="77777777" w:rsidR="00832015" w:rsidRDefault="005616A8">
      <w:pPr>
        <w:pStyle w:val="Heading1"/>
        <w:numPr>
          <w:ilvl w:val="0"/>
          <w:numId w:val="1"/>
        </w:numPr>
        <w:rPr>
          <w:sz w:val="24"/>
          <w:szCs w:val="24"/>
        </w:rPr>
      </w:pPr>
      <w:bookmarkStart w:id="15" w:name="_heading=h.1ksv4uv" w:colFirst="0" w:colLast="0"/>
      <w:bookmarkEnd w:id="15"/>
      <w:r>
        <w:rPr>
          <w:sz w:val="24"/>
          <w:szCs w:val="24"/>
        </w:rPr>
        <w:t>approvals</w:t>
      </w:r>
    </w:p>
    <w:p w14:paraId="62103507" w14:textId="77777777" w:rsidR="00832015" w:rsidRDefault="005616A8">
      <w:pPr>
        <w:pStyle w:val="Heading2"/>
        <w:numPr>
          <w:ilvl w:val="1"/>
          <w:numId w:val="1"/>
        </w:numPr>
        <w:rPr>
          <w:sz w:val="24"/>
          <w:szCs w:val="24"/>
        </w:rPr>
      </w:pPr>
      <w:r>
        <w:rPr>
          <w:sz w:val="24"/>
          <w:szCs w:val="24"/>
        </w:rPr>
        <w:t xml:space="preserve">The Contracting Authority is responsible for adherence to the Cabinet Office Controls, where applicable, and for securing all internal commercial and budgetary approvals. </w:t>
      </w:r>
    </w:p>
    <w:p w14:paraId="62103508" w14:textId="77777777" w:rsidR="00832015" w:rsidRDefault="005616A8">
      <w:pPr>
        <w:pStyle w:val="Heading2"/>
        <w:numPr>
          <w:ilvl w:val="1"/>
          <w:numId w:val="1"/>
        </w:numPr>
        <w:rPr>
          <w:sz w:val="24"/>
          <w:szCs w:val="24"/>
        </w:rPr>
      </w:pPr>
      <w:r>
        <w:rPr>
          <w:sz w:val="24"/>
          <w:szCs w:val="24"/>
        </w:rPr>
        <w:t>By signing this document, the Contracting Authority confirms that:</w:t>
      </w:r>
    </w:p>
    <w:p w14:paraId="62103509" w14:textId="77777777" w:rsidR="00832015" w:rsidRDefault="005616A8">
      <w:pPr>
        <w:pStyle w:val="Heading3"/>
        <w:numPr>
          <w:ilvl w:val="2"/>
          <w:numId w:val="1"/>
        </w:numPr>
        <w:rPr>
          <w:sz w:val="24"/>
          <w:szCs w:val="24"/>
        </w:rPr>
      </w:pPr>
      <w:r>
        <w:rPr>
          <w:sz w:val="24"/>
          <w:szCs w:val="24"/>
        </w:rPr>
        <w:t xml:space="preserve">All necessary approvals to commence the amendment are in place; </w:t>
      </w:r>
    </w:p>
    <w:p w14:paraId="6210350A" w14:textId="77777777" w:rsidR="00832015" w:rsidRDefault="005616A8">
      <w:pPr>
        <w:pStyle w:val="Heading3"/>
        <w:numPr>
          <w:ilvl w:val="2"/>
          <w:numId w:val="1"/>
        </w:numPr>
        <w:rPr>
          <w:sz w:val="24"/>
          <w:szCs w:val="24"/>
        </w:rPr>
      </w:pPr>
      <w:r>
        <w:rPr>
          <w:sz w:val="24"/>
          <w:szCs w:val="24"/>
        </w:rPr>
        <w:t>Any requirement for legal advice has been considered, where it has been enacted upon the Contracting Authority will share details of the advice received to form part of the audit trail.</w:t>
      </w:r>
    </w:p>
    <w:tbl>
      <w:tblPr>
        <w:tblStyle w:val="a3"/>
        <w:tblW w:w="89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2580"/>
        <w:gridCol w:w="1933"/>
        <w:gridCol w:w="2792"/>
        <w:gridCol w:w="1694"/>
      </w:tblGrid>
      <w:tr w:rsidR="00832015" w14:paraId="6210350F" w14:textId="77777777">
        <w:trPr>
          <w:trHeight w:val="487"/>
        </w:trPr>
        <w:tc>
          <w:tcPr>
            <w:tcW w:w="2580" w:type="dxa"/>
            <w:shd w:val="clear" w:color="auto" w:fill="0070C0"/>
            <w:vAlign w:val="center"/>
          </w:tcPr>
          <w:p w14:paraId="6210350B" w14:textId="77777777" w:rsidR="00832015" w:rsidRDefault="005616A8" w:rsidP="005616A8">
            <w:pPr>
              <w:pStyle w:val="Caption"/>
            </w:pPr>
            <w:r>
              <w:t>Activity</w:t>
            </w:r>
          </w:p>
        </w:tc>
        <w:tc>
          <w:tcPr>
            <w:tcW w:w="1933" w:type="dxa"/>
            <w:shd w:val="clear" w:color="auto" w:fill="0070C0"/>
            <w:vAlign w:val="center"/>
          </w:tcPr>
          <w:p w14:paraId="6210350C" w14:textId="77777777" w:rsidR="00832015" w:rsidRDefault="005616A8" w:rsidP="005616A8">
            <w:pPr>
              <w:pStyle w:val="Caption"/>
            </w:pPr>
            <w:r>
              <w:t>Name</w:t>
            </w:r>
          </w:p>
        </w:tc>
        <w:tc>
          <w:tcPr>
            <w:tcW w:w="2792" w:type="dxa"/>
            <w:shd w:val="clear" w:color="auto" w:fill="0070C0"/>
            <w:vAlign w:val="center"/>
          </w:tcPr>
          <w:p w14:paraId="6210350D" w14:textId="77777777" w:rsidR="00832015" w:rsidRDefault="005616A8" w:rsidP="005616A8">
            <w:pPr>
              <w:pStyle w:val="Caption"/>
            </w:pPr>
            <w:r>
              <w:t>Signature</w:t>
            </w:r>
          </w:p>
        </w:tc>
        <w:tc>
          <w:tcPr>
            <w:tcW w:w="1694" w:type="dxa"/>
            <w:shd w:val="clear" w:color="auto" w:fill="0070C0"/>
            <w:vAlign w:val="center"/>
          </w:tcPr>
          <w:p w14:paraId="6210350E" w14:textId="77777777" w:rsidR="00832015" w:rsidRDefault="005616A8" w:rsidP="005616A8">
            <w:pPr>
              <w:pStyle w:val="Caption"/>
            </w:pPr>
            <w:r>
              <w:t>Date</w:t>
            </w:r>
          </w:p>
        </w:tc>
      </w:tr>
      <w:tr w:rsidR="00832015" w14:paraId="62103514" w14:textId="77777777">
        <w:trPr>
          <w:trHeight w:val="817"/>
        </w:trPr>
        <w:tc>
          <w:tcPr>
            <w:tcW w:w="2580" w:type="dxa"/>
          </w:tcPr>
          <w:p w14:paraId="62103510" w14:textId="0812D067" w:rsidR="00832015" w:rsidRPr="008B7D40" w:rsidRDefault="005616A8" w:rsidP="005616A8">
            <w:pPr>
              <w:pStyle w:val="Caption"/>
              <w:rPr>
                <w:color w:val="auto"/>
              </w:rPr>
            </w:pPr>
            <w:r w:rsidRPr="008B7D40">
              <w:rPr>
                <w:color w:val="auto"/>
              </w:rPr>
              <w:t>Agreed By (Contracting Authority)</w:t>
            </w:r>
          </w:p>
        </w:tc>
        <w:tc>
          <w:tcPr>
            <w:tcW w:w="1933" w:type="dxa"/>
          </w:tcPr>
          <w:p w14:paraId="62103511" w14:textId="10D78074" w:rsidR="00832015" w:rsidRPr="008B7D40" w:rsidRDefault="00DD7F3A" w:rsidP="008B7D40">
            <w:pPr>
              <w:pStyle w:val="Heading3"/>
              <w:numPr>
                <w:ilvl w:val="0"/>
                <w:numId w:val="0"/>
              </w:numPr>
              <w:spacing w:line="480" w:lineRule="auto"/>
              <w:outlineLvl w:val="2"/>
              <w:rPr>
                <w:color w:val="auto"/>
                <w:sz w:val="24"/>
                <w:szCs w:val="24"/>
              </w:rPr>
            </w:pPr>
            <w:r>
              <w:rPr>
                <w:bCs/>
                <w:color w:val="FF0000"/>
              </w:rPr>
              <w:t>REDACTED TEXT u</w:t>
            </w:r>
            <w:bookmarkStart w:id="16" w:name="_GoBack"/>
            <w:bookmarkEnd w:id="16"/>
            <w:r>
              <w:rPr>
                <w:bCs/>
                <w:color w:val="FF0000"/>
              </w:rPr>
              <w:t>nder FOIA Section 40, Personal Information</w:t>
            </w:r>
          </w:p>
        </w:tc>
        <w:tc>
          <w:tcPr>
            <w:tcW w:w="2792" w:type="dxa"/>
          </w:tcPr>
          <w:p w14:paraId="62103512" w14:textId="3E28C87A" w:rsidR="00832015" w:rsidRDefault="00DD7F3A" w:rsidP="008B7D40">
            <w:pPr>
              <w:pStyle w:val="Heading3"/>
              <w:numPr>
                <w:ilvl w:val="0"/>
                <w:numId w:val="0"/>
              </w:numPr>
              <w:spacing w:line="480" w:lineRule="auto"/>
              <w:outlineLvl w:val="2"/>
              <w:rPr>
                <w:sz w:val="24"/>
                <w:szCs w:val="24"/>
              </w:rPr>
            </w:pPr>
            <w:r>
              <w:rPr>
                <w:bCs/>
                <w:color w:val="FF0000"/>
              </w:rPr>
              <w:t>REDACTED TEXT under FOIA Section 40, Personal Information</w:t>
            </w:r>
          </w:p>
        </w:tc>
        <w:tc>
          <w:tcPr>
            <w:tcW w:w="1694" w:type="dxa"/>
          </w:tcPr>
          <w:p w14:paraId="62103513" w14:textId="1CDBE163" w:rsidR="00832015" w:rsidRPr="008B7D40" w:rsidRDefault="008B7D40" w:rsidP="008B7D40">
            <w:pPr>
              <w:pStyle w:val="Heading3"/>
              <w:numPr>
                <w:ilvl w:val="0"/>
                <w:numId w:val="0"/>
              </w:numPr>
              <w:spacing w:line="480" w:lineRule="auto"/>
              <w:outlineLvl w:val="2"/>
              <w:rPr>
                <w:color w:val="auto"/>
                <w:sz w:val="24"/>
                <w:szCs w:val="24"/>
              </w:rPr>
            </w:pPr>
            <w:r>
              <w:rPr>
                <w:color w:val="auto"/>
                <w:sz w:val="24"/>
                <w:szCs w:val="24"/>
              </w:rPr>
              <w:t>20/06/2022</w:t>
            </w:r>
          </w:p>
        </w:tc>
      </w:tr>
    </w:tbl>
    <w:p w14:paraId="62103516" w14:textId="77777777" w:rsidR="00832015" w:rsidRPr="005616A8" w:rsidRDefault="00832015" w:rsidP="005616A8">
      <w:pPr>
        <w:pStyle w:val="Heading3"/>
        <w:numPr>
          <w:ilvl w:val="0"/>
          <w:numId w:val="0"/>
        </w:numPr>
        <w:rPr>
          <w:sz w:val="24"/>
          <w:szCs w:val="24"/>
          <w:highlight w:val="yellow"/>
        </w:rPr>
      </w:pPr>
    </w:p>
    <w:sectPr w:rsidR="00832015" w:rsidRPr="005616A8">
      <w:headerReference w:type="default" r:id="rId8"/>
      <w:footerReference w:type="default" r:id="rId9"/>
      <w:headerReference w:type="first" r:id="rId10"/>
      <w:footerReference w:type="first" r:id="rId11"/>
      <w:pgSz w:w="11909" w:h="16834"/>
      <w:pgMar w:top="1440" w:right="1440" w:bottom="1560" w:left="1440" w:header="426" w:footer="4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975DF" w14:textId="77777777" w:rsidR="008C1F92" w:rsidRDefault="008C1F92">
      <w:r>
        <w:separator/>
      </w:r>
    </w:p>
  </w:endnote>
  <w:endnote w:type="continuationSeparator" w:id="0">
    <w:p w14:paraId="608649D1" w14:textId="77777777" w:rsidR="008C1F92" w:rsidRDefault="008C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51D" w14:textId="77777777" w:rsidR="00832015" w:rsidRDefault="005616A8">
    <w:pPr>
      <w:pBdr>
        <w:top w:val="nil"/>
        <w:left w:val="nil"/>
        <w:bottom w:val="nil"/>
        <w:right w:val="nil"/>
        <w:between w:val="nil"/>
      </w:pBdr>
      <w:tabs>
        <w:tab w:val="center" w:pos="4153"/>
        <w:tab w:val="right" w:pos="8306"/>
      </w:tabs>
      <w:jc w:val="center"/>
      <w:rPr>
        <w:rFonts w:eastAsia="Arial"/>
        <w:color w:val="000000"/>
      </w:rPr>
    </w:pPr>
    <w:r>
      <w:rPr>
        <w:noProof/>
      </w:rPr>
      <mc:AlternateContent>
        <mc:Choice Requires="wps">
          <w:drawing>
            <wp:anchor distT="0" distB="0" distL="114300" distR="114300" simplePos="0" relativeHeight="251662336" behindDoc="0" locked="0" layoutInCell="1" hidden="0" allowOverlap="1" wp14:anchorId="62103534" wp14:editId="62103535">
              <wp:simplePos x="0" y="0"/>
              <wp:positionH relativeFrom="column">
                <wp:posOffset>1</wp:posOffset>
              </wp:positionH>
              <wp:positionV relativeFrom="paragraph">
                <wp:posOffset>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419285" y="3780000"/>
                        <a:ext cx="58534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6210351E" w14:textId="77777777" w:rsidR="00832015" w:rsidRDefault="005616A8">
    <w:pPr>
      <w:pBdr>
        <w:top w:val="nil"/>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14:paraId="6210351F" w14:textId="77777777" w:rsidR="00832015" w:rsidRDefault="005616A8">
    <w:pPr>
      <w:pBdr>
        <w:top w:val="nil"/>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Contract Amendment Recommendation Report</w:t>
    </w:r>
  </w:p>
  <w:p w14:paraId="62103520" w14:textId="77777777" w:rsidR="00832015" w:rsidRDefault="005616A8">
    <w:pPr>
      <w:pBdr>
        <w:top w:val="nil"/>
        <w:left w:val="nil"/>
        <w:bottom w:val="nil"/>
        <w:right w:val="nil"/>
        <w:between w:val="nil"/>
      </w:pBdr>
      <w:tabs>
        <w:tab w:val="center" w:pos="4153"/>
        <w:tab w:val="right" w:pos="8306"/>
      </w:tabs>
      <w:rPr>
        <w:rFonts w:eastAsia="Arial"/>
        <w:color w:val="000000"/>
        <w:sz w:val="20"/>
        <w:szCs w:val="20"/>
        <w:highlight w:val="yellow"/>
      </w:rPr>
    </w:pPr>
    <w:r>
      <w:rPr>
        <w:rFonts w:eastAsia="Arial"/>
        <w:color w:val="000000"/>
        <w:sz w:val="20"/>
        <w:szCs w:val="20"/>
      </w:rPr>
      <w:t xml:space="preserve">v1.0 </w:t>
    </w:r>
  </w:p>
  <w:p w14:paraId="62103521" w14:textId="77777777" w:rsidR="00832015" w:rsidRDefault="005616A8">
    <w:pPr>
      <w:pBdr>
        <w:top w:val="nil"/>
        <w:left w:val="nil"/>
        <w:bottom w:val="nil"/>
        <w:right w:val="nil"/>
        <w:between w:val="nil"/>
      </w:pBdr>
      <w:tabs>
        <w:tab w:val="center" w:pos="4153"/>
        <w:tab w:val="right" w:pos="8306"/>
      </w:tabs>
      <w:rPr>
        <w:rFonts w:eastAsia="Arial"/>
        <w:color w:val="000000"/>
        <w:sz w:val="20"/>
        <w:szCs w:val="20"/>
      </w:rPr>
    </w:pPr>
    <w:r>
      <w:rPr>
        <w:rFonts w:eastAsia="Arial"/>
        <w:color w:val="222222"/>
        <w:sz w:val="20"/>
        <w:szCs w:val="20"/>
        <w:highlight w:val="white"/>
      </w:rPr>
      <w:t>© Crown copyright 2021</w:t>
    </w:r>
  </w:p>
  <w:p w14:paraId="62103522" w14:textId="6DE06146" w:rsidR="00832015" w:rsidRDefault="005616A8">
    <w:pPr>
      <w:pBdr>
        <w:top w:val="nil"/>
        <w:left w:val="nil"/>
        <w:bottom w:val="nil"/>
        <w:right w:val="nil"/>
        <w:between w:val="nil"/>
      </w:pBdr>
      <w:tabs>
        <w:tab w:val="center" w:pos="4153"/>
        <w:tab w:val="right" w:pos="8306"/>
      </w:tabs>
      <w:jc w:val="center"/>
      <w:rPr>
        <w:rFonts w:eastAsia="Arial"/>
        <w:color w:val="000000"/>
      </w:rPr>
    </w:pPr>
    <w:r>
      <w:rPr>
        <w:rFonts w:eastAsia="Arial"/>
        <w:color w:val="000000"/>
        <w:sz w:val="20"/>
        <w:szCs w:val="20"/>
      </w:rPr>
      <w:t xml:space="preserve">Page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2</w:t>
    </w:r>
    <w:r>
      <w:rPr>
        <w:rFonts w:eastAsia="Arial"/>
        <w:color w:val="000000"/>
        <w:sz w:val="20"/>
        <w:szCs w:val="20"/>
      </w:rPr>
      <w:fldChar w:fldCharType="end"/>
    </w:r>
    <w:r>
      <w:rPr>
        <w:rFonts w:eastAsia="Arial"/>
        <w:color w:val="000000"/>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52A" w14:textId="77777777" w:rsidR="00832015" w:rsidRDefault="005616A8">
    <w:pPr>
      <w:pBdr>
        <w:top w:val="nil"/>
        <w:left w:val="nil"/>
        <w:bottom w:val="nil"/>
        <w:right w:val="nil"/>
        <w:between w:val="nil"/>
      </w:pBdr>
      <w:tabs>
        <w:tab w:val="center" w:pos="4153"/>
        <w:tab w:val="right" w:pos="8306"/>
      </w:tabs>
      <w:jc w:val="center"/>
      <w:rPr>
        <w:rFonts w:eastAsia="Arial"/>
        <w:color w:val="000000"/>
      </w:rPr>
    </w:pPr>
    <w:r>
      <w:rPr>
        <w:noProof/>
      </w:rPr>
      <mc:AlternateContent>
        <mc:Choice Requires="wps">
          <w:drawing>
            <wp:anchor distT="0" distB="0" distL="114300" distR="114300" simplePos="0" relativeHeight="251663360" behindDoc="0" locked="0" layoutInCell="1" hidden="0" allowOverlap="1" wp14:anchorId="6210353A" wp14:editId="6210353B">
              <wp:simplePos x="0" y="0"/>
              <wp:positionH relativeFrom="column">
                <wp:posOffset>1</wp:posOffset>
              </wp:positionH>
              <wp:positionV relativeFrom="paragraph">
                <wp:posOffset>0</wp:posOffset>
              </wp:positionV>
              <wp:extent cx="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2419285" y="3780000"/>
                        <a:ext cx="58534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6210352B" w14:textId="77777777" w:rsidR="00832015" w:rsidRDefault="005616A8">
    <w:pPr>
      <w:pBdr>
        <w:top w:val="nil"/>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14:paraId="6210352C" w14:textId="77777777" w:rsidR="00832015" w:rsidRDefault="005616A8">
    <w:pPr>
      <w:pBdr>
        <w:top w:val="nil"/>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Contract Amendment Recommendation Report</w:t>
    </w:r>
  </w:p>
  <w:p w14:paraId="6210352D" w14:textId="77777777" w:rsidR="00832015" w:rsidRDefault="005616A8">
    <w:pPr>
      <w:pBdr>
        <w:top w:val="nil"/>
        <w:left w:val="nil"/>
        <w:bottom w:val="nil"/>
        <w:right w:val="nil"/>
        <w:between w:val="nil"/>
      </w:pBdr>
      <w:tabs>
        <w:tab w:val="center" w:pos="4153"/>
        <w:tab w:val="right" w:pos="8306"/>
      </w:tabs>
      <w:rPr>
        <w:rFonts w:eastAsia="Arial"/>
        <w:color w:val="000000"/>
        <w:sz w:val="20"/>
        <w:szCs w:val="20"/>
        <w:highlight w:val="yellow"/>
      </w:rPr>
    </w:pPr>
    <w:r>
      <w:rPr>
        <w:rFonts w:eastAsia="Arial"/>
        <w:color w:val="000000"/>
        <w:sz w:val="20"/>
        <w:szCs w:val="20"/>
      </w:rPr>
      <w:t>v1.0</w:t>
    </w:r>
  </w:p>
  <w:p w14:paraId="6210352E" w14:textId="77777777" w:rsidR="00832015" w:rsidRDefault="005616A8">
    <w:pPr>
      <w:pBdr>
        <w:top w:val="nil"/>
        <w:left w:val="nil"/>
        <w:bottom w:val="nil"/>
        <w:right w:val="nil"/>
        <w:between w:val="nil"/>
      </w:pBdr>
      <w:tabs>
        <w:tab w:val="center" w:pos="4153"/>
        <w:tab w:val="right" w:pos="8306"/>
      </w:tabs>
      <w:rPr>
        <w:rFonts w:eastAsia="Arial"/>
        <w:color w:val="000000"/>
        <w:sz w:val="20"/>
        <w:szCs w:val="20"/>
      </w:rPr>
    </w:pPr>
    <w:r>
      <w:rPr>
        <w:rFonts w:eastAsia="Arial"/>
        <w:color w:val="222222"/>
        <w:sz w:val="20"/>
        <w:szCs w:val="20"/>
        <w:highlight w:val="white"/>
      </w:rPr>
      <w:t>© Crown copyright 2021</w:t>
    </w:r>
  </w:p>
  <w:p w14:paraId="6210352F" w14:textId="61794666" w:rsidR="00832015" w:rsidRDefault="005616A8">
    <w:pPr>
      <w:pBdr>
        <w:top w:val="nil"/>
        <w:left w:val="nil"/>
        <w:bottom w:val="nil"/>
        <w:right w:val="nil"/>
        <w:between w:val="nil"/>
      </w:pBdr>
      <w:tabs>
        <w:tab w:val="center" w:pos="4153"/>
        <w:tab w:val="right" w:pos="8306"/>
      </w:tabs>
      <w:jc w:val="center"/>
      <w:rPr>
        <w:rFonts w:eastAsia="Arial"/>
        <w:color w:val="000000"/>
      </w:rPr>
    </w:pPr>
    <w:r>
      <w:rPr>
        <w:rFonts w:eastAsia="Arial"/>
        <w:color w:val="000000"/>
        <w:sz w:val="20"/>
        <w:szCs w:val="20"/>
      </w:rPr>
      <w:t xml:space="preserve">Page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1</w:t>
    </w:r>
    <w:r>
      <w:rPr>
        <w:rFonts w:eastAsia="Arial"/>
        <w:color w:val="000000"/>
        <w:sz w:val="20"/>
        <w:szCs w:val="20"/>
      </w:rPr>
      <w:fldChar w:fldCharType="end"/>
    </w:r>
    <w:r>
      <w:rPr>
        <w:rFonts w:eastAsia="Arial"/>
        <w:color w:val="000000"/>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B0302" w14:textId="77777777" w:rsidR="008C1F92" w:rsidRDefault="008C1F92">
      <w:r>
        <w:separator/>
      </w:r>
    </w:p>
  </w:footnote>
  <w:footnote w:type="continuationSeparator" w:id="0">
    <w:p w14:paraId="541BF7BB" w14:textId="77777777" w:rsidR="008C1F92" w:rsidRDefault="008C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517" w14:textId="77777777" w:rsidR="00832015" w:rsidRDefault="005616A8">
    <w:pPr>
      <w:pBdr>
        <w:top w:val="nil"/>
        <w:left w:val="nil"/>
        <w:bottom w:val="nil"/>
        <w:right w:val="nil"/>
        <w:between w:val="nil"/>
      </w:pBdr>
      <w:tabs>
        <w:tab w:val="center" w:pos="4153"/>
        <w:tab w:val="right" w:pos="8306"/>
        <w:tab w:val="center" w:pos="3544"/>
      </w:tabs>
      <w:jc w:val="center"/>
      <w:rPr>
        <w:rFonts w:eastAsia="Arial"/>
        <w:color w:val="000000"/>
        <w:sz w:val="18"/>
        <w:szCs w:val="18"/>
      </w:rPr>
    </w:pPr>
    <w:r>
      <w:rPr>
        <w:rFonts w:eastAsia="Arial"/>
        <w:color w:val="000000"/>
        <w:sz w:val="18"/>
        <w:szCs w:val="18"/>
      </w:rPr>
      <w:t>OFFICIAL</w:t>
    </w:r>
    <w:r>
      <w:rPr>
        <w:noProof/>
      </w:rPr>
      <w:drawing>
        <wp:anchor distT="0" distB="0" distL="0" distR="0" simplePos="0" relativeHeight="251658240" behindDoc="1" locked="0" layoutInCell="1" hidden="0" allowOverlap="1" wp14:anchorId="62103530" wp14:editId="62103531">
          <wp:simplePos x="0" y="0"/>
          <wp:positionH relativeFrom="column">
            <wp:posOffset>-552449</wp:posOffset>
          </wp:positionH>
          <wp:positionV relativeFrom="paragraph">
            <wp:posOffset>-105409</wp:posOffset>
          </wp:positionV>
          <wp:extent cx="1274445" cy="863600"/>
          <wp:effectExtent l="0" t="0" r="0" b="0"/>
          <wp:wrapNone/>
          <wp:docPr id="23" name="image1.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png" descr="Crown Commercial Service Logo"/>
                  <pic:cNvPicPr preferRelativeResize="0"/>
                </pic:nvPicPr>
                <pic:blipFill>
                  <a:blip r:embed="rId1"/>
                  <a:srcRect/>
                  <a:stretch>
                    <a:fillRect/>
                  </a:stretch>
                </pic:blipFill>
                <pic:spPr>
                  <a:xfrm>
                    <a:off x="0" y="0"/>
                    <a:ext cx="1274445" cy="863600"/>
                  </a:xfrm>
                  <a:prstGeom prst="rect">
                    <a:avLst/>
                  </a:prstGeom>
                  <a:ln/>
                </pic:spPr>
              </pic:pic>
            </a:graphicData>
          </a:graphic>
        </wp:anchor>
      </w:drawing>
    </w:r>
  </w:p>
  <w:p w14:paraId="62103518" w14:textId="77777777" w:rsidR="00832015" w:rsidRDefault="005616A8">
    <w:pPr>
      <w:pBdr>
        <w:top w:val="nil"/>
        <w:left w:val="nil"/>
        <w:bottom w:val="nil"/>
        <w:right w:val="nil"/>
        <w:between w:val="nil"/>
      </w:pBdr>
      <w:tabs>
        <w:tab w:val="center" w:pos="4153"/>
        <w:tab w:val="right" w:pos="8306"/>
      </w:tabs>
      <w:jc w:val="center"/>
      <w:rPr>
        <w:rFonts w:eastAsia="Arial"/>
        <w:b/>
        <w:color w:val="000000"/>
      </w:rPr>
    </w:pPr>
    <w:r>
      <w:rPr>
        <w:rFonts w:eastAsia="Arial"/>
        <w:b/>
        <w:color w:val="000000"/>
      </w:rPr>
      <w:t>Contract Amendment Recommendation Report</w:t>
    </w:r>
  </w:p>
  <w:p w14:paraId="62103519" w14:textId="77777777" w:rsidR="00832015" w:rsidRDefault="005616A8">
    <w:pPr>
      <w:pBdr>
        <w:top w:val="nil"/>
        <w:left w:val="nil"/>
        <w:bottom w:val="nil"/>
        <w:right w:val="nil"/>
        <w:between w:val="nil"/>
      </w:pBdr>
      <w:tabs>
        <w:tab w:val="center" w:pos="4153"/>
        <w:tab w:val="right" w:pos="8306"/>
      </w:tabs>
      <w:jc w:val="center"/>
      <w:rPr>
        <w:rFonts w:eastAsia="Arial"/>
        <w:b/>
        <w:color w:val="000000"/>
      </w:rPr>
    </w:pPr>
    <w:r>
      <w:rPr>
        <w:rFonts w:eastAsia="Arial"/>
        <w:b/>
        <w:color w:val="000000"/>
      </w:rPr>
      <w:t xml:space="preserve">Contract variation for Fleet Portal (PDMS) </w:t>
    </w:r>
  </w:p>
  <w:p w14:paraId="6210351A" w14:textId="77777777" w:rsidR="00832015" w:rsidRDefault="005616A8">
    <w:pPr>
      <w:pBdr>
        <w:top w:val="nil"/>
        <w:left w:val="nil"/>
        <w:bottom w:val="nil"/>
        <w:right w:val="nil"/>
        <w:between w:val="nil"/>
      </w:pBdr>
      <w:tabs>
        <w:tab w:val="center" w:pos="4153"/>
        <w:tab w:val="right" w:pos="8306"/>
      </w:tabs>
      <w:jc w:val="center"/>
      <w:rPr>
        <w:rFonts w:eastAsia="Arial"/>
        <w:b/>
        <w:color w:val="000000"/>
      </w:rPr>
    </w:pPr>
    <w:r>
      <w:rPr>
        <w:rFonts w:eastAsia="Arial"/>
        <w:b/>
        <w:color w:val="000000"/>
      </w:rPr>
      <w:t>Contract Reference: CCZX26B91</w:t>
    </w:r>
  </w:p>
  <w:p w14:paraId="6210351B" w14:textId="77777777" w:rsidR="00832015" w:rsidRDefault="005616A8">
    <w:pPr>
      <w:pBdr>
        <w:top w:val="nil"/>
        <w:left w:val="nil"/>
        <w:bottom w:val="nil"/>
        <w:right w:val="nil"/>
        <w:between w:val="nil"/>
      </w:pBdr>
      <w:tabs>
        <w:tab w:val="center" w:pos="4153"/>
        <w:tab w:val="right" w:pos="8306"/>
        <w:tab w:val="center" w:pos="4514"/>
      </w:tabs>
      <w:rPr>
        <w:rFonts w:eastAsia="Arial"/>
        <w:color w:val="000000"/>
      </w:rPr>
    </w:pPr>
    <w:r>
      <w:rPr>
        <w:rFonts w:eastAsia="Arial"/>
        <w:color w:val="000000"/>
      </w:rPr>
      <w:tab/>
    </w:r>
  </w:p>
  <w:p w14:paraId="6210351C" w14:textId="77777777" w:rsidR="00832015" w:rsidRDefault="005616A8">
    <w:pPr>
      <w:pBdr>
        <w:top w:val="nil"/>
        <w:left w:val="nil"/>
        <w:bottom w:val="nil"/>
        <w:right w:val="nil"/>
        <w:between w:val="nil"/>
      </w:pBdr>
      <w:tabs>
        <w:tab w:val="center" w:pos="4153"/>
        <w:tab w:val="right" w:pos="8306"/>
      </w:tabs>
      <w:rPr>
        <w:rFonts w:eastAsia="Arial"/>
        <w:color w:val="000000"/>
      </w:rPr>
    </w:pPr>
    <w:r>
      <w:rPr>
        <w:noProof/>
      </w:rPr>
      <mc:AlternateContent>
        <mc:Choice Requires="wps">
          <w:drawing>
            <wp:anchor distT="0" distB="0" distL="114300" distR="114300" simplePos="0" relativeHeight="251659264" behindDoc="0" locked="0" layoutInCell="1" hidden="0" allowOverlap="1" wp14:anchorId="62103532" wp14:editId="62103533">
              <wp:simplePos x="0" y="0"/>
              <wp:positionH relativeFrom="column">
                <wp:posOffset>-50799</wp:posOffset>
              </wp:positionH>
              <wp:positionV relativeFrom="paragraph">
                <wp:posOffset>50800</wp:posOffset>
              </wp:positionV>
              <wp:extent cx="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2419285" y="3780000"/>
                        <a:ext cx="58534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0" cy="12700"/>
              <wp:effectExtent b="0" l="0" r="0" t="0"/>
              <wp:wrapNone/>
              <wp:docPr id="2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523" w14:textId="77777777" w:rsidR="00832015" w:rsidRDefault="005616A8">
    <w:pPr>
      <w:pBdr>
        <w:top w:val="nil"/>
        <w:left w:val="nil"/>
        <w:bottom w:val="nil"/>
        <w:right w:val="nil"/>
        <w:between w:val="nil"/>
      </w:pBdr>
      <w:tabs>
        <w:tab w:val="center" w:pos="4153"/>
        <w:tab w:val="right" w:pos="8306"/>
        <w:tab w:val="center" w:pos="3544"/>
      </w:tabs>
      <w:jc w:val="center"/>
      <w:rPr>
        <w:rFonts w:eastAsia="Arial"/>
        <w:color w:val="000000"/>
        <w:sz w:val="18"/>
        <w:szCs w:val="18"/>
      </w:rPr>
    </w:pPr>
    <w:r>
      <w:rPr>
        <w:rFonts w:eastAsia="Arial"/>
        <w:color w:val="000000"/>
        <w:sz w:val="18"/>
        <w:szCs w:val="18"/>
      </w:rPr>
      <w:t>OFFICIAL</w:t>
    </w:r>
    <w:r>
      <w:rPr>
        <w:noProof/>
      </w:rPr>
      <w:drawing>
        <wp:anchor distT="0" distB="0" distL="0" distR="0" simplePos="0" relativeHeight="251660288" behindDoc="1" locked="0" layoutInCell="1" hidden="0" allowOverlap="1" wp14:anchorId="62103536" wp14:editId="62103537">
          <wp:simplePos x="0" y="0"/>
          <wp:positionH relativeFrom="column">
            <wp:posOffset>-552449</wp:posOffset>
          </wp:positionH>
          <wp:positionV relativeFrom="paragraph">
            <wp:posOffset>-105409</wp:posOffset>
          </wp:positionV>
          <wp:extent cx="1274445" cy="889000"/>
          <wp:effectExtent l="0" t="0" r="0" b="0"/>
          <wp:wrapNone/>
          <wp:docPr id="24" name="image1.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png" descr="Crown Commercial Service Logo"/>
                  <pic:cNvPicPr preferRelativeResize="0"/>
                </pic:nvPicPr>
                <pic:blipFill>
                  <a:blip r:embed="rId1"/>
                  <a:srcRect/>
                  <a:stretch>
                    <a:fillRect/>
                  </a:stretch>
                </pic:blipFill>
                <pic:spPr>
                  <a:xfrm>
                    <a:off x="0" y="0"/>
                    <a:ext cx="1274445" cy="889000"/>
                  </a:xfrm>
                  <a:prstGeom prst="rect">
                    <a:avLst/>
                  </a:prstGeom>
                  <a:ln/>
                </pic:spPr>
              </pic:pic>
            </a:graphicData>
          </a:graphic>
        </wp:anchor>
      </w:drawing>
    </w:r>
  </w:p>
  <w:p w14:paraId="62103524" w14:textId="77777777" w:rsidR="00832015" w:rsidRDefault="005616A8">
    <w:pPr>
      <w:pBdr>
        <w:top w:val="nil"/>
        <w:left w:val="nil"/>
        <w:bottom w:val="nil"/>
        <w:right w:val="nil"/>
        <w:between w:val="nil"/>
      </w:pBdr>
      <w:tabs>
        <w:tab w:val="center" w:pos="4153"/>
        <w:tab w:val="right" w:pos="8306"/>
      </w:tabs>
      <w:jc w:val="center"/>
      <w:rPr>
        <w:rFonts w:eastAsia="Arial"/>
        <w:b/>
        <w:color w:val="000000"/>
      </w:rPr>
    </w:pPr>
    <w:r>
      <w:rPr>
        <w:rFonts w:eastAsia="Arial"/>
        <w:b/>
        <w:color w:val="000000"/>
      </w:rPr>
      <w:t>Contract Amendment Recommendation Report</w:t>
    </w:r>
  </w:p>
  <w:p w14:paraId="62103525" w14:textId="77777777" w:rsidR="00832015" w:rsidRDefault="005616A8">
    <w:pPr>
      <w:pBdr>
        <w:top w:val="nil"/>
        <w:left w:val="nil"/>
        <w:bottom w:val="nil"/>
        <w:right w:val="nil"/>
        <w:between w:val="nil"/>
      </w:pBdr>
      <w:tabs>
        <w:tab w:val="center" w:pos="4153"/>
        <w:tab w:val="right" w:pos="8306"/>
      </w:tabs>
      <w:jc w:val="center"/>
      <w:rPr>
        <w:rFonts w:eastAsia="Arial"/>
        <w:b/>
        <w:color w:val="000000"/>
      </w:rPr>
    </w:pPr>
    <w:r>
      <w:rPr>
        <w:rFonts w:eastAsia="Arial"/>
        <w:b/>
        <w:color w:val="000000"/>
      </w:rPr>
      <w:t>Contract variation for Fleet Portal (PDMS)</w:t>
    </w:r>
  </w:p>
  <w:p w14:paraId="62103526" w14:textId="77777777" w:rsidR="00832015" w:rsidRDefault="005616A8">
    <w:pPr>
      <w:pBdr>
        <w:top w:val="nil"/>
        <w:left w:val="nil"/>
        <w:bottom w:val="nil"/>
        <w:right w:val="nil"/>
        <w:between w:val="nil"/>
      </w:pBdr>
      <w:tabs>
        <w:tab w:val="center" w:pos="4153"/>
        <w:tab w:val="right" w:pos="8306"/>
      </w:tabs>
      <w:jc w:val="center"/>
      <w:rPr>
        <w:rFonts w:eastAsia="Arial"/>
        <w:b/>
        <w:color w:val="000000"/>
      </w:rPr>
    </w:pPr>
    <w:r>
      <w:rPr>
        <w:rFonts w:eastAsia="Arial"/>
        <w:b/>
        <w:color w:val="000000"/>
      </w:rPr>
      <w:t>Contract Reference: CCZX26B91</w:t>
    </w:r>
  </w:p>
  <w:p w14:paraId="62103527" w14:textId="77777777" w:rsidR="00832015" w:rsidRDefault="005616A8">
    <w:pPr>
      <w:pBdr>
        <w:top w:val="nil"/>
        <w:left w:val="nil"/>
        <w:bottom w:val="nil"/>
        <w:right w:val="nil"/>
        <w:between w:val="nil"/>
      </w:pBdr>
      <w:tabs>
        <w:tab w:val="center" w:pos="4153"/>
        <w:tab w:val="right" w:pos="8306"/>
        <w:tab w:val="center" w:pos="4514"/>
      </w:tabs>
      <w:rPr>
        <w:rFonts w:eastAsia="Arial"/>
        <w:color w:val="000000"/>
      </w:rPr>
    </w:pPr>
    <w:r>
      <w:rPr>
        <w:rFonts w:eastAsia="Arial"/>
        <w:color w:val="000000"/>
      </w:rPr>
      <w:tab/>
    </w:r>
  </w:p>
  <w:p w14:paraId="62103528" w14:textId="77777777" w:rsidR="00832015" w:rsidRDefault="005616A8">
    <w:pPr>
      <w:pBdr>
        <w:top w:val="nil"/>
        <w:left w:val="nil"/>
        <w:bottom w:val="nil"/>
        <w:right w:val="nil"/>
        <w:between w:val="nil"/>
      </w:pBdr>
      <w:tabs>
        <w:tab w:val="center" w:pos="4153"/>
        <w:tab w:val="right" w:pos="8306"/>
      </w:tabs>
      <w:rPr>
        <w:rFonts w:eastAsia="Arial"/>
        <w:color w:val="000000"/>
      </w:rPr>
    </w:pPr>
    <w:r>
      <w:rPr>
        <w:noProof/>
      </w:rPr>
      <mc:AlternateContent>
        <mc:Choice Requires="wps">
          <w:drawing>
            <wp:anchor distT="0" distB="0" distL="114300" distR="114300" simplePos="0" relativeHeight="251661312" behindDoc="0" locked="0" layoutInCell="1" hidden="0" allowOverlap="1" wp14:anchorId="62103538" wp14:editId="62103539">
              <wp:simplePos x="0" y="0"/>
              <wp:positionH relativeFrom="column">
                <wp:posOffset>-50799</wp:posOffset>
              </wp:positionH>
              <wp:positionV relativeFrom="paragraph">
                <wp:posOffset>50800</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2419285" y="3780000"/>
                        <a:ext cx="58534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0" cy="12700"/>
              <wp:effectExtent b="0" l="0" r="0" t="0"/>
              <wp:wrapNone/>
              <wp:docPr id="2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62103529" w14:textId="77777777" w:rsidR="00832015" w:rsidRDefault="00832015">
    <w:pPr>
      <w:pBdr>
        <w:top w:val="nil"/>
        <w:left w:val="nil"/>
        <w:bottom w:val="nil"/>
        <w:right w:val="nil"/>
        <w:between w:val="nil"/>
      </w:pBdr>
      <w:tabs>
        <w:tab w:val="center" w:pos="4153"/>
        <w:tab w:val="right" w:pos="8306"/>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711C7"/>
    <w:multiLevelType w:val="multilevel"/>
    <w:tmpl w:val="602630C6"/>
    <w:lvl w:ilvl="0">
      <w:start w:val="1"/>
      <w:numFmt w:val="decimal"/>
      <w:lvlText w:val="%1."/>
      <w:lvlJc w:val="left"/>
      <w:pPr>
        <w:ind w:left="720" w:hanging="720"/>
      </w:pPr>
      <w:rPr>
        <w:smallCaps w:val="0"/>
      </w:rPr>
    </w:lvl>
    <w:lvl w:ilvl="1">
      <w:start w:val="1"/>
      <w:numFmt w:val="decimal"/>
      <w:lvlText w:val="%1.%2"/>
      <w:lvlJc w:val="left"/>
      <w:pPr>
        <w:ind w:left="720" w:hanging="720"/>
      </w:pPr>
      <w:rPr>
        <w:b w:val="0"/>
        <w:i w:val="0"/>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4298763B"/>
    <w:multiLevelType w:val="multilevel"/>
    <w:tmpl w:val="143A7C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15"/>
    <w:rsid w:val="000D5C38"/>
    <w:rsid w:val="002A503F"/>
    <w:rsid w:val="005616A8"/>
    <w:rsid w:val="00832015"/>
    <w:rsid w:val="008B7D40"/>
    <w:rsid w:val="008C1F92"/>
    <w:rsid w:val="00924697"/>
    <w:rsid w:val="00C00706"/>
    <w:rsid w:val="00C27E55"/>
    <w:rsid w:val="00DD7F3A"/>
    <w:rsid w:val="00F2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346E"/>
  <w15:docId w15:val="{28C0347F-5360-4E20-99A3-BA0D58E4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115"/>
    <w:rPr>
      <w:rFonts w:eastAsia="SimSun"/>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uiPriority w:val="9"/>
    <w:semiHidden/>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uiPriority w:val="9"/>
    <w:semiHidden/>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HouseStyleBase"/>
    <w:link w:val="Heading6Char"/>
    <w:uiPriority w:val="9"/>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Blank 3,Comments,Cover,TSOL 6th Level X.1.1.1.1,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h8,Appendix Minor,code/paths,TSOL 7th Level X.1.1.1.1.1"/>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h9,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tabs>
        <w:tab w:val="num" w:pos="720"/>
      </w:tabs>
      <w:ind w:left="720" w:hanging="720"/>
    </w:pPr>
  </w:style>
  <w:style w:type="paragraph" w:styleId="BodyTextIndent2">
    <w:name w:val="Body Text Indent 2"/>
    <w:basedOn w:val="HouseStyleBase"/>
    <w:link w:val="BodyTextIndent2Char"/>
    <w:rsid w:val="00AA7115"/>
    <w:pPr>
      <w:tabs>
        <w:tab w:val="num" w:pos="1440"/>
      </w:tabs>
      <w:ind w:left="1440" w:hanging="720"/>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tabs>
        <w:tab w:val="num" w:pos="2160"/>
      </w:tabs>
      <w:ind w:left="2160" w:hanging="720"/>
      <w:outlineLvl w:val="0"/>
    </w:pPr>
  </w:style>
  <w:style w:type="paragraph" w:customStyle="1" w:styleId="DefinitionNumbering2">
    <w:name w:val="Definition Numbering 2"/>
    <w:basedOn w:val="HouseStyleBase"/>
    <w:rsid w:val="00AA7115"/>
    <w:pPr>
      <w:tabs>
        <w:tab w:val="num" w:pos="2880"/>
      </w:tabs>
      <w:ind w:left="2880" w:hanging="720"/>
      <w:outlineLvl w:val="1"/>
    </w:pPr>
  </w:style>
  <w:style w:type="paragraph" w:customStyle="1" w:styleId="DefinitionNumbering3">
    <w:name w:val="Definition Numbering 3"/>
    <w:basedOn w:val="HouseStyleBase"/>
    <w:rsid w:val="00AA7115"/>
    <w:pPr>
      <w:tabs>
        <w:tab w:val="num" w:pos="3600"/>
      </w:tabs>
      <w:ind w:left="3600" w:hanging="720"/>
      <w:outlineLvl w:val="2"/>
    </w:pPr>
  </w:style>
  <w:style w:type="paragraph" w:customStyle="1" w:styleId="DefinitionNumbering4">
    <w:name w:val="Definition Numbering 4"/>
    <w:basedOn w:val="HouseStyleBase"/>
    <w:rsid w:val="00AA7115"/>
    <w:pPr>
      <w:tabs>
        <w:tab w:val="num" w:pos="4320"/>
      </w:tabs>
      <w:ind w:left="4320" w:hanging="720"/>
      <w:outlineLvl w:val="3"/>
    </w:pPr>
  </w:style>
  <w:style w:type="paragraph" w:customStyle="1" w:styleId="DefinitionNumbering5">
    <w:name w:val="Definition Numbering 5"/>
    <w:basedOn w:val="HouseStyleBase"/>
    <w:rsid w:val="00AA7115"/>
    <w:pPr>
      <w:tabs>
        <w:tab w:val="num" w:pos="5040"/>
      </w:tabs>
      <w:ind w:left="5040" w:hanging="720"/>
      <w:outlineLvl w:val="4"/>
    </w:pPr>
  </w:style>
  <w:style w:type="paragraph" w:customStyle="1" w:styleId="DefinitionNumbering6">
    <w:name w:val="Definition Numbering 6"/>
    <w:basedOn w:val="HouseStyleBase"/>
    <w:rsid w:val="00AA7115"/>
    <w:pPr>
      <w:tabs>
        <w:tab w:val="num" w:pos="5760"/>
      </w:tabs>
      <w:ind w:left="5760" w:hanging="720"/>
      <w:outlineLvl w:val="5"/>
    </w:pPr>
  </w:style>
  <w:style w:type="paragraph" w:customStyle="1" w:styleId="DefinitionNumbering7">
    <w:name w:val="Definition Numbering 7"/>
    <w:basedOn w:val="HouseStyleBase"/>
    <w:rsid w:val="00AA7115"/>
    <w:pPr>
      <w:tabs>
        <w:tab w:val="num" w:pos="6480"/>
      </w:tabs>
      <w:ind w:left="6480" w:hanging="720"/>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tabs>
        <w:tab w:val="num" w:pos="720"/>
      </w:tabs>
      <w:ind w:left="720" w:hanging="720"/>
      <w:outlineLvl w:val="0"/>
    </w:pPr>
  </w:style>
  <w:style w:type="paragraph" w:customStyle="1" w:styleId="ScheduleL2">
    <w:name w:val="Schedule L2"/>
    <w:basedOn w:val="HouseStyleBase"/>
    <w:rsid w:val="00AA7115"/>
    <w:pPr>
      <w:tabs>
        <w:tab w:val="num" w:pos="1440"/>
      </w:tabs>
      <w:ind w:left="1440" w:hanging="720"/>
      <w:outlineLvl w:val="1"/>
    </w:pPr>
  </w:style>
  <w:style w:type="paragraph" w:customStyle="1" w:styleId="ScheduleL3">
    <w:name w:val="Schedule L3"/>
    <w:basedOn w:val="HouseStyleBase"/>
    <w:rsid w:val="00AA7115"/>
    <w:pPr>
      <w:tabs>
        <w:tab w:val="num" w:pos="2160"/>
      </w:tabs>
      <w:ind w:left="2160" w:hanging="720"/>
      <w:outlineLvl w:val="2"/>
    </w:pPr>
  </w:style>
  <w:style w:type="paragraph" w:customStyle="1" w:styleId="ScheduleL4">
    <w:name w:val="Schedule L4"/>
    <w:basedOn w:val="HouseStyleBase"/>
    <w:rsid w:val="00AA7115"/>
    <w:pPr>
      <w:tabs>
        <w:tab w:val="num" w:pos="2880"/>
      </w:tabs>
      <w:ind w:left="2880" w:hanging="720"/>
      <w:outlineLvl w:val="3"/>
    </w:pPr>
  </w:style>
  <w:style w:type="paragraph" w:customStyle="1" w:styleId="ScheduleL5">
    <w:name w:val="Schedule L5"/>
    <w:basedOn w:val="HouseStyleBase"/>
    <w:rsid w:val="00AA7115"/>
    <w:pPr>
      <w:tabs>
        <w:tab w:val="num" w:pos="3600"/>
      </w:tabs>
      <w:ind w:left="3600" w:hanging="720"/>
      <w:outlineLvl w:val="4"/>
    </w:pPr>
  </w:style>
  <w:style w:type="paragraph" w:customStyle="1" w:styleId="ScheduleL6">
    <w:name w:val="Schedule L6"/>
    <w:basedOn w:val="HouseStyleBase"/>
    <w:rsid w:val="00AA7115"/>
    <w:pPr>
      <w:tabs>
        <w:tab w:val="num" w:pos="4320"/>
      </w:tabs>
      <w:ind w:left="4320" w:hanging="720"/>
      <w:outlineLvl w:val="5"/>
    </w:pPr>
  </w:style>
  <w:style w:type="paragraph" w:customStyle="1" w:styleId="ScheduleL7">
    <w:name w:val="Schedule L7"/>
    <w:basedOn w:val="HouseStyleBase"/>
    <w:rsid w:val="00AA7115"/>
    <w:pPr>
      <w:tabs>
        <w:tab w:val="num" w:pos="5040"/>
      </w:tabs>
      <w:ind w:left="5040" w:hanging="720"/>
      <w:outlineLvl w:val="6"/>
    </w:pPr>
  </w:style>
  <w:style w:type="paragraph" w:customStyle="1" w:styleId="ScheduleL8">
    <w:name w:val="Schedule L8"/>
    <w:basedOn w:val="HouseStyleBase"/>
    <w:rsid w:val="00AA7115"/>
    <w:pPr>
      <w:tabs>
        <w:tab w:val="num" w:pos="5760"/>
      </w:tabs>
      <w:ind w:left="5760" w:hanging="720"/>
      <w:outlineLvl w:val="7"/>
    </w:pPr>
  </w:style>
  <w:style w:type="paragraph" w:customStyle="1" w:styleId="ScheduleL9">
    <w:name w:val="Schedule L9"/>
    <w:basedOn w:val="HouseStyleBase"/>
    <w:rsid w:val="00AA7115"/>
    <w:pPr>
      <w:tabs>
        <w:tab w:val="num" w:pos="6480"/>
      </w:tabs>
      <w:ind w:left="6480" w:hanging="720"/>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tabs>
        <w:tab w:val="clear" w:pos="720"/>
      </w:tabs>
      <w:adjustRightInd/>
      <w:spacing w:after="120"/>
      <w:ind w:left="283" w:firstLine="210"/>
      <w:jc w:val="left"/>
    </w:pPr>
    <w:rPr>
      <w:rFonts w:eastAsia="SimSun"/>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uiPriority w:val="11"/>
    <w:qFormat/>
    <w:pPr>
      <w:spacing w:after="60"/>
      <w:jc w:val="center"/>
    </w:pPr>
    <w:rPr>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eastAsia="STZhongsong"/>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eastAsia="STZhongsong"/>
      <w:lang w:eastAsia="zh-CN"/>
    </w:rPr>
  </w:style>
  <w:style w:type="character" w:customStyle="1" w:styleId="Heading8Char">
    <w:name w:val="Heading 8 Char"/>
    <w:aliases w:val="Heading 8 (Do Not Use) Char,Legal Level 1.1.1. Char,Lev 8 Char,h8 DO NOT USE Char,PA Appendix Minor Char,Blank 4 Char,h8 Char,Appendix Minor Char,code/paths Char,TSOL 7th Level X.1.1.1.1.1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tabs>
        <w:tab w:val="clear" w:pos="1440"/>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YGJ+1XnDLdWgXGa84zXIptkI9g==">AMUW2mUATtXSH6Wwm90TZNscuw6e5ix3iZrU9dTL46fYZh5dfQhv3ilG756UJNHm5nE0RrQtn2CQebTOtASa6F9iJNY84qyVDGmTQHS/uMxRSu4skp+txWf5R9WzUP6FPTJ1enma3IPVQkd/6AI/o3aDyqKBikv54ml3JwY/HAlAQA1JJpVfInH27wDi+VgPXtv8MWGvNM/DfsYzUle421A6LExzHtFlXKfeouHvuGO8r23MM9RqAsHLHYj2M6mcIGzsZJF1Q0VAlYkBgvLjW34As74k/CtF0QOoHXR9G6rI459F+jJ/IHm9+i8j9sLuEw5Tb/HapJi0j8fhBlgxRG0sk1R1Dg59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Conall Deane</cp:lastModifiedBy>
  <cp:revision>7</cp:revision>
  <dcterms:created xsi:type="dcterms:W3CDTF">2022-05-26T10:11:00Z</dcterms:created>
  <dcterms:modified xsi:type="dcterms:W3CDTF">2022-07-06T08:21:00Z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