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D0944"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498F872" w14:textId="77777777" w:rsidTr="00061C01">
        <w:tc>
          <w:tcPr>
            <w:tcW w:w="4539" w:type="dxa"/>
          </w:tcPr>
          <w:p w14:paraId="58294F3E"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243D46A" wp14:editId="1F38AD5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3D1D9AF"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C5DC8DA" wp14:editId="14EF3787">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B802081" w14:textId="77777777" w:rsidR="00582B96" w:rsidRDefault="00582B96" w:rsidP="00582B96"/>
    <w:p w14:paraId="5D6BCEB3" w14:textId="77777777" w:rsidR="00582B96" w:rsidRPr="00D144D9" w:rsidRDefault="00582B96" w:rsidP="00582B96">
      <w:pPr>
        <w:rPr>
          <w:color w:val="FF0000"/>
        </w:rPr>
      </w:pPr>
    </w:p>
    <w:p w14:paraId="0BE5A111" w14:textId="77777777" w:rsidR="00582B96" w:rsidRDefault="00582B96" w:rsidP="00582B96"/>
    <w:p w14:paraId="0360BC35" w14:textId="77777777" w:rsidR="00582B96" w:rsidRDefault="00582B96" w:rsidP="00582B96"/>
    <w:p w14:paraId="3120E51E" w14:textId="77777777" w:rsidR="00582B96" w:rsidRDefault="00582B96" w:rsidP="00582B96"/>
    <w:p w14:paraId="56027BA6" w14:textId="77777777" w:rsidR="00C5289B" w:rsidRDefault="00C5289B" w:rsidP="00582B96">
      <w:pPr>
        <w:rPr>
          <w:b/>
          <w:sz w:val="52"/>
          <w:szCs w:val="52"/>
        </w:rPr>
      </w:pPr>
    </w:p>
    <w:p w14:paraId="384E81A5" w14:textId="7B61D7ED" w:rsidR="00582B96" w:rsidRPr="00AB0ED9" w:rsidRDefault="00582B96" w:rsidP="00582B96">
      <w:pPr>
        <w:rPr>
          <w:b/>
          <w:sz w:val="48"/>
          <w:szCs w:val="48"/>
        </w:rPr>
      </w:pPr>
      <w:r w:rsidRPr="00AB0ED9">
        <w:rPr>
          <w:b/>
          <w:sz w:val="48"/>
          <w:szCs w:val="48"/>
        </w:rPr>
        <w:t xml:space="preserve">SPECIFICATION </w:t>
      </w:r>
      <w:bookmarkStart w:id="0" w:name="_GoBack"/>
      <w:bookmarkEnd w:id="0"/>
    </w:p>
    <w:p w14:paraId="36D077D3" w14:textId="77777777" w:rsidR="00582B96" w:rsidRDefault="00582B96" w:rsidP="00582B96">
      <w:pPr>
        <w:rPr>
          <w:b/>
          <w:sz w:val="48"/>
          <w:szCs w:val="48"/>
        </w:rPr>
      </w:pPr>
    </w:p>
    <w:p w14:paraId="7691AE2B" w14:textId="77777777" w:rsidR="00582B96" w:rsidRDefault="00582B96" w:rsidP="00582B96">
      <w:pPr>
        <w:rPr>
          <w:b/>
          <w:sz w:val="48"/>
          <w:szCs w:val="48"/>
        </w:rPr>
      </w:pPr>
    </w:p>
    <w:p w14:paraId="4DD3A3A0" w14:textId="77777777" w:rsidR="00582B96" w:rsidRDefault="00582B96" w:rsidP="00582B96">
      <w:pPr>
        <w:rPr>
          <w:b/>
          <w:sz w:val="48"/>
          <w:szCs w:val="48"/>
        </w:rPr>
      </w:pPr>
    </w:p>
    <w:p w14:paraId="4B3922A4" w14:textId="1890ED4F" w:rsidR="00582B96" w:rsidRPr="00AB0ED9" w:rsidRDefault="00582B96" w:rsidP="00582B96">
      <w:pPr>
        <w:rPr>
          <w:b/>
          <w:sz w:val="36"/>
          <w:szCs w:val="36"/>
        </w:rPr>
      </w:pPr>
      <w:r w:rsidRPr="00360CDD">
        <w:rPr>
          <w:b/>
          <w:sz w:val="36"/>
          <w:szCs w:val="36"/>
        </w:rPr>
        <w:t xml:space="preserve">INVITATION TO TENDER </w:t>
      </w:r>
      <w:r w:rsidR="00AB0ED9">
        <w:rPr>
          <w:b/>
          <w:sz w:val="36"/>
          <w:szCs w:val="36"/>
        </w:rPr>
        <w:t>itt_30092</w:t>
      </w:r>
    </w:p>
    <w:p w14:paraId="69F2CE88" w14:textId="77777777" w:rsidR="00271341" w:rsidRPr="00360CDD" w:rsidRDefault="00271341" w:rsidP="00582B96">
      <w:pPr>
        <w:rPr>
          <w:b/>
          <w:color w:val="FF0000"/>
          <w:sz w:val="36"/>
          <w:szCs w:val="36"/>
        </w:rPr>
      </w:pPr>
    </w:p>
    <w:p w14:paraId="22EA3942" w14:textId="77777777" w:rsidR="00582B96" w:rsidRPr="00360CDD" w:rsidRDefault="00582B96" w:rsidP="00582B96">
      <w:pPr>
        <w:autoSpaceDE w:val="0"/>
        <w:autoSpaceDN w:val="0"/>
        <w:adjustRightInd w:val="0"/>
        <w:rPr>
          <w:rFonts w:cs="Arial"/>
          <w:b/>
          <w:bCs/>
          <w:sz w:val="48"/>
          <w:szCs w:val="48"/>
        </w:rPr>
      </w:pPr>
    </w:p>
    <w:p w14:paraId="0EA36A80" w14:textId="77777777" w:rsidR="00582B96" w:rsidRPr="00112419" w:rsidRDefault="00204192" w:rsidP="00582B96">
      <w:pPr>
        <w:autoSpaceDE w:val="0"/>
        <w:autoSpaceDN w:val="0"/>
        <w:adjustRightInd w:val="0"/>
        <w:rPr>
          <w:rFonts w:cs="Arial"/>
          <w:b/>
          <w:bCs/>
          <w:sz w:val="36"/>
          <w:szCs w:val="36"/>
        </w:rPr>
      </w:pPr>
      <w:r w:rsidRPr="00112419">
        <w:rPr>
          <w:rFonts w:cs="Arial"/>
          <w:b/>
          <w:bCs/>
          <w:sz w:val="36"/>
          <w:szCs w:val="36"/>
        </w:rPr>
        <w:t>Inclusive Labour Markets</w:t>
      </w:r>
    </w:p>
    <w:p w14:paraId="2E397BF4" w14:textId="0AECA99F" w:rsidR="00582B96" w:rsidRPr="006B1D5C" w:rsidRDefault="00271341" w:rsidP="00582B96">
      <w:pPr>
        <w:rPr>
          <w:b/>
          <w:sz w:val="36"/>
          <w:szCs w:val="36"/>
        </w:rPr>
      </w:pPr>
      <w:r w:rsidRPr="006B1D5C">
        <w:rPr>
          <w:b/>
          <w:sz w:val="36"/>
          <w:szCs w:val="36"/>
        </w:rPr>
        <w:t>03-003</w:t>
      </w:r>
    </w:p>
    <w:p w14:paraId="6E55161B" w14:textId="77777777" w:rsidR="00582B96" w:rsidRDefault="00582B96" w:rsidP="00582B96">
      <w:pPr>
        <w:rPr>
          <w:b/>
          <w:sz w:val="48"/>
          <w:szCs w:val="48"/>
        </w:rPr>
      </w:pPr>
    </w:p>
    <w:p w14:paraId="513DFB2D" w14:textId="77777777" w:rsidR="00271341" w:rsidRPr="00C63804" w:rsidRDefault="00271341" w:rsidP="00582B96">
      <w:pPr>
        <w:rPr>
          <w:b/>
          <w:sz w:val="48"/>
          <w:szCs w:val="48"/>
        </w:rPr>
      </w:pPr>
    </w:p>
    <w:p w14:paraId="51D9C071" w14:textId="77777777" w:rsidR="00582B96" w:rsidRPr="00C63804" w:rsidRDefault="00641CF7" w:rsidP="00582B96">
      <w:pPr>
        <w:rPr>
          <w:b/>
          <w:sz w:val="36"/>
          <w:szCs w:val="36"/>
        </w:rPr>
      </w:pPr>
      <w:r w:rsidRPr="00C63804">
        <w:rPr>
          <w:b/>
          <w:sz w:val="36"/>
          <w:szCs w:val="36"/>
        </w:rPr>
        <w:t>Cheshire Warrington LEP</w:t>
      </w:r>
    </w:p>
    <w:p w14:paraId="29B899C0" w14:textId="77777777" w:rsidR="00582B96" w:rsidRDefault="00582B96" w:rsidP="00582B96">
      <w:pPr>
        <w:rPr>
          <w:b/>
          <w:sz w:val="48"/>
          <w:szCs w:val="48"/>
        </w:rPr>
      </w:pPr>
    </w:p>
    <w:p w14:paraId="29EF2767" w14:textId="77777777" w:rsidR="00582B96" w:rsidRDefault="00582B96" w:rsidP="00582B96">
      <w:pPr>
        <w:rPr>
          <w:b/>
          <w:sz w:val="48"/>
          <w:szCs w:val="48"/>
        </w:rPr>
      </w:pPr>
    </w:p>
    <w:p w14:paraId="56C76D4A" w14:textId="77777777" w:rsidR="00582B96" w:rsidRDefault="00582B96" w:rsidP="00582B96">
      <w:pPr>
        <w:rPr>
          <w:b/>
          <w:sz w:val="48"/>
          <w:szCs w:val="48"/>
        </w:rPr>
      </w:pPr>
    </w:p>
    <w:p w14:paraId="3BB885AD"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271341">
        <w:rPr>
          <w:b/>
          <w:sz w:val="36"/>
          <w:szCs w:val="36"/>
        </w:rPr>
        <w:t>June</w:t>
      </w:r>
      <w:r w:rsidR="006002A9">
        <w:rPr>
          <w:b/>
          <w:sz w:val="36"/>
          <w:szCs w:val="36"/>
        </w:rPr>
        <w:t xml:space="preserve"> </w:t>
      </w:r>
      <w:r w:rsidR="00204192">
        <w:rPr>
          <w:b/>
          <w:sz w:val="36"/>
          <w:szCs w:val="36"/>
        </w:rPr>
        <w:t>2016</w:t>
      </w:r>
    </w:p>
    <w:p w14:paraId="30ED16DD" w14:textId="77777777" w:rsidR="00582B96" w:rsidRDefault="00582B96"/>
    <w:tbl>
      <w:tblPr>
        <w:tblW w:w="0" w:type="auto"/>
        <w:tblLook w:val="01E0" w:firstRow="1" w:lastRow="1" w:firstColumn="1" w:lastColumn="1" w:noHBand="0" w:noVBand="0"/>
      </w:tblPr>
      <w:tblGrid>
        <w:gridCol w:w="4421"/>
        <w:gridCol w:w="4366"/>
      </w:tblGrid>
      <w:tr w:rsidR="00ED67E0" w14:paraId="2718BFCF" w14:textId="77777777" w:rsidTr="00B24D65">
        <w:tc>
          <w:tcPr>
            <w:tcW w:w="4421" w:type="dxa"/>
          </w:tcPr>
          <w:p w14:paraId="1292EE09" w14:textId="77777777" w:rsidR="00ED67E0" w:rsidRDefault="00ED67E0" w:rsidP="000419AD">
            <w:pPr>
              <w:pStyle w:val="Header"/>
              <w:tabs>
                <w:tab w:val="clear" w:pos="4153"/>
                <w:tab w:val="clear" w:pos="8306"/>
                <w:tab w:val="left" w:pos="1185"/>
              </w:tabs>
            </w:pPr>
            <w:r>
              <w:tab/>
            </w:r>
          </w:p>
        </w:tc>
        <w:tc>
          <w:tcPr>
            <w:tcW w:w="4366" w:type="dxa"/>
          </w:tcPr>
          <w:p w14:paraId="29C28944" w14:textId="77777777" w:rsidR="00ED67E0" w:rsidRDefault="00ED67E0" w:rsidP="000419AD">
            <w:pPr>
              <w:pStyle w:val="Header"/>
              <w:jc w:val="right"/>
            </w:pPr>
          </w:p>
        </w:tc>
      </w:tr>
      <w:tr w:rsidR="00ED67E0" w:rsidRPr="002465E9" w14:paraId="5AC516CF" w14:textId="77777777" w:rsidTr="00B24D65">
        <w:tc>
          <w:tcPr>
            <w:tcW w:w="4421" w:type="dxa"/>
          </w:tcPr>
          <w:p w14:paraId="7B833453" w14:textId="77777777" w:rsidR="00ED67E0" w:rsidRDefault="00ED67E0" w:rsidP="000419AD">
            <w:pPr>
              <w:pStyle w:val="Header"/>
            </w:pPr>
            <w:r>
              <w:rPr>
                <w:noProof/>
                <w:lang w:eastAsia="en-GB"/>
              </w:rPr>
              <w:lastRenderedPageBreak/>
              <w:drawing>
                <wp:inline distT="0" distB="0" distL="0" distR="0" wp14:anchorId="3831F1D6" wp14:editId="6F1776A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37B42F8" w14:textId="77777777" w:rsidR="00ED67E0" w:rsidRDefault="000D51DE" w:rsidP="000419AD">
            <w:pPr>
              <w:pStyle w:val="Header"/>
              <w:jc w:val="right"/>
            </w:pPr>
            <w:r>
              <w:rPr>
                <w:noProof/>
                <w:lang w:eastAsia="en-GB"/>
              </w:rPr>
              <w:drawing>
                <wp:inline distT="0" distB="0" distL="0" distR="0" wp14:anchorId="722F0129" wp14:editId="104C79B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7A4567A" w14:textId="77777777" w:rsidTr="00B24D65">
        <w:tc>
          <w:tcPr>
            <w:tcW w:w="4421" w:type="dxa"/>
          </w:tcPr>
          <w:p w14:paraId="5608E0A2" w14:textId="77777777" w:rsidR="008441FE" w:rsidRDefault="008441FE" w:rsidP="000419AD">
            <w:pPr>
              <w:pStyle w:val="Header"/>
              <w:rPr>
                <w:noProof/>
                <w:lang w:eastAsia="en-GB"/>
              </w:rPr>
            </w:pPr>
          </w:p>
        </w:tc>
        <w:tc>
          <w:tcPr>
            <w:tcW w:w="4366" w:type="dxa"/>
          </w:tcPr>
          <w:p w14:paraId="2D9E9419" w14:textId="77777777" w:rsidR="008441FE" w:rsidRDefault="008441FE" w:rsidP="000419AD">
            <w:pPr>
              <w:pStyle w:val="Header"/>
              <w:jc w:val="right"/>
              <w:rPr>
                <w:noProof/>
                <w:lang w:eastAsia="en-GB"/>
              </w:rPr>
            </w:pPr>
          </w:p>
        </w:tc>
      </w:tr>
    </w:tbl>
    <w:p w14:paraId="36966687"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24034E03" w14:textId="77777777" w:rsidTr="00271341">
        <w:trPr>
          <w:trHeight w:val="597"/>
        </w:trPr>
        <w:tc>
          <w:tcPr>
            <w:tcW w:w="9088" w:type="dxa"/>
          </w:tcPr>
          <w:p w14:paraId="42E82B93" w14:textId="301B84AE" w:rsidR="007654E6" w:rsidRPr="00DB1C34" w:rsidRDefault="007654E6" w:rsidP="00A524B5">
            <w:pPr>
              <w:pStyle w:val="BodyText"/>
              <w:tabs>
                <w:tab w:val="num" w:pos="1134"/>
              </w:tabs>
              <w:spacing w:after="0"/>
              <w:jc w:val="both"/>
              <w:rPr>
                <w:rFonts w:ascii="Arial" w:hAnsi="Arial" w:cs="Arial"/>
                <w:b/>
              </w:rPr>
            </w:pPr>
            <w:r w:rsidRPr="00DB1C34">
              <w:rPr>
                <w:rFonts w:ascii="Arial" w:hAnsi="Arial" w:cs="Arial"/>
                <w:b/>
              </w:rPr>
              <w:t>ESF</w:t>
            </w:r>
            <w:r w:rsidR="00B3399A" w:rsidRPr="00DB1C34">
              <w:rPr>
                <w:rFonts w:ascii="Arial" w:hAnsi="Arial" w:cs="Arial"/>
                <w:b/>
              </w:rPr>
              <w:t xml:space="preserve"> </w:t>
            </w:r>
            <w:r w:rsidR="0005224F" w:rsidRPr="00DB1C34">
              <w:rPr>
                <w:rFonts w:ascii="Arial" w:hAnsi="Arial" w:cs="Arial"/>
                <w:b/>
              </w:rPr>
              <w:t>Access to Employment</w:t>
            </w:r>
          </w:p>
          <w:p w14:paraId="5FDC7AC5" w14:textId="77777777" w:rsidR="005B3F9D" w:rsidRPr="00DB1C34" w:rsidRDefault="00C63804" w:rsidP="00A524B5">
            <w:pPr>
              <w:pStyle w:val="BodyText"/>
              <w:tabs>
                <w:tab w:val="num" w:pos="1134"/>
              </w:tabs>
              <w:spacing w:after="0"/>
              <w:jc w:val="both"/>
              <w:rPr>
                <w:rFonts w:ascii="Arial" w:hAnsi="Arial" w:cs="Arial"/>
                <w:b/>
              </w:rPr>
            </w:pPr>
            <w:r w:rsidRPr="00C63804">
              <w:rPr>
                <w:rFonts w:ascii="Arial" w:hAnsi="Arial" w:cs="Arial"/>
                <w:b/>
              </w:rPr>
              <w:t xml:space="preserve">Cheshire and Warrington - </w:t>
            </w:r>
            <w:r w:rsidR="00DB1C34" w:rsidRPr="00DB1C34">
              <w:rPr>
                <w:rFonts w:ascii="Arial" w:hAnsi="Arial" w:cs="Arial"/>
                <w:b/>
              </w:rPr>
              <w:t>Support for the Unemployed</w:t>
            </w:r>
          </w:p>
          <w:p w14:paraId="285EC5A3" w14:textId="4FB7B52E" w:rsidR="006002A9" w:rsidRPr="00AB0ED9" w:rsidRDefault="006002A9" w:rsidP="00A524B5">
            <w:pPr>
              <w:pStyle w:val="BodyText"/>
              <w:tabs>
                <w:tab w:val="num" w:pos="1134"/>
              </w:tabs>
              <w:spacing w:after="0"/>
              <w:jc w:val="both"/>
              <w:rPr>
                <w:rFonts w:ascii="Arial" w:hAnsi="Arial" w:cs="Arial"/>
                <w:b/>
              </w:rPr>
            </w:pPr>
            <w:r w:rsidRPr="00AB0ED9">
              <w:rPr>
                <w:rFonts w:ascii="Arial" w:hAnsi="Arial" w:cs="Arial"/>
                <w:b/>
              </w:rPr>
              <w:t>ITT</w:t>
            </w:r>
            <w:r w:rsidR="00AB0ED9" w:rsidRPr="00AB0ED9">
              <w:rPr>
                <w:rFonts w:ascii="Arial" w:hAnsi="Arial" w:cs="Arial"/>
                <w:b/>
              </w:rPr>
              <w:t>_30092</w:t>
            </w:r>
          </w:p>
          <w:p w14:paraId="56D0D189"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DA7223B" w14:textId="77777777" w:rsidTr="008156E1">
        <w:trPr>
          <w:trHeight w:val="567"/>
        </w:trPr>
        <w:tc>
          <w:tcPr>
            <w:tcW w:w="9088" w:type="dxa"/>
            <w:shd w:val="clear" w:color="auto" w:fill="D9D9D9" w:themeFill="background1" w:themeFillShade="D9"/>
            <w:vAlign w:val="center"/>
          </w:tcPr>
          <w:p w14:paraId="2DD48961" w14:textId="77777777" w:rsidR="00967429" w:rsidRPr="00FD3B0A" w:rsidRDefault="004C726D" w:rsidP="00FD3B0A">
            <w:pPr>
              <w:pStyle w:val="SpecificationHeading"/>
            </w:pPr>
            <w:r w:rsidRPr="00FD3B0A">
              <w:t>BACKGROUND</w:t>
            </w:r>
          </w:p>
        </w:tc>
      </w:tr>
      <w:tr w:rsidR="00967429" w:rsidRPr="00EF4406" w14:paraId="3E3B0E4D" w14:textId="77777777" w:rsidTr="00271341">
        <w:tc>
          <w:tcPr>
            <w:tcW w:w="9088" w:type="dxa"/>
          </w:tcPr>
          <w:p w14:paraId="1FD92307" w14:textId="77777777" w:rsidR="00B24D65" w:rsidRPr="002833D9" w:rsidRDefault="00B24D65" w:rsidP="00A524B5">
            <w:pPr>
              <w:tabs>
                <w:tab w:val="num" w:pos="900"/>
              </w:tabs>
              <w:autoSpaceDE w:val="0"/>
              <w:autoSpaceDN w:val="0"/>
              <w:adjustRightInd w:val="0"/>
              <w:rPr>
                <w:rFonts w:cs="Arial"/>
                <w:b/>
              </w:rPr>
            </w:pPr>
          </w:p>
          <w:p w14:paraId="6821851A"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68FC342C" w14:textId="77777777" w:rsidR="002833D9" w:rsidRPr="002833D9" w:rsidRDefault="002833D9" w:rsidP="00A524B5">
            <w:pPr>
              <w:tabs>
                <w:tab w:val="num" w:pos="900"/>
              </w:tabs>
              <w:autoSpaceDE w:val="0"/>
              <w:autoSpaceDN w:val="0"/>
              <w:adjustRightInd w:val="0"/>
              <w:rPr>
                <w:rFonts w:cs="Arial"/>
                <w:b/>
              </w:rPr>
            </w:pPr>
          </w:p>
          <w:p w14:paraId="2E6A743F"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4FA5CD1" w14:textId="77777777" w:rsidR="002833D9" w:rsidRPr="005A1D76" w:rsidRDefault="002833D9" w:rsidP="00A524B5">
            <w:pPr>
              <w:tabs>
                <w:tab w:val="num" w:pos="900"/>
              </w:tabs>
              <w:autoSpaceDE w:val="0"/>
              <w:autoSpaceDN w:val="0"/>
              <w:adjustRightInd w:val="0"/>
              <w:rPr>
                <w:rFonts w:cs="Arial"/>
              </w:rPr>
            </w:pPr>
          </w:p>
          <w:p w14:paraId="53C7A626"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D3DF30C" w14:textId="77777777" w:rsidR="002833D9" w:rsidRPr="005A1D76" w:rsidRDefault="002833D9" w:rsidP="00A524B5">
            <w:pPr>
              <w:rPr>
                <w:rFonts w:cs="Arial"/>
              </w:rPr>
            </w:pPr>
          </w:p>
          <w:p w14:paraId="3CA1D4C6"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276C795C" w14:textId="77777777" w:rsidR="00AD0B65" w:rsidRPr="00AD0B65" w:rsidRDefault="00AD0B65" w:rsidP="00AD0B65">
            <w:pPr>
              <w:rPr>
                <w:rFonts w:cs="Arial"/>
              </w:rPr>
            </w:pPr>
          </w:p>
          <w:p w14:paraId="07789890" w14:textId="77777777" w:rsidR="00204192" w:rsidRDefault="009E7A30" w:rsidP="00AD0B65">
            <w:r>
              <w:t>The</w:t>
            </w:r>
            <w:r w:rsidR="00A63E89">
              <w:t xml:space="preserve"> </w:t>
            </w:r>
            <w:r w:rsidR="00204192">
              <w:t xml:space="preserve">Priority Axis 1 </w:t>
            </w:r>
            <w:r w:rsidR="00A63E89" w:rsidRPr="00271341">
              <w:t xml:space="preserve">supports </w:t>
            </w:r>
            <w:r w:rsidR="00204192" w:rsidRPr="00271341">
              <w:t xml:space="preserve">activity to increase participation in the labour market and thereby improve social inclusion and mobility.   The objectives of Priority Axis 1 </w:t>
            </w:r>
            <w:r w:rsidR="00F0539E" w:rsidRPr="00271341">
              <w:t xml:space="preserve">covered in this specification </w:t>
            </w:r>
            <w:r w:rsidR="00204192" w:rsidRPr="00271341">
              <w:t>are:</w:t>
            </w:r>
          </w:p>
          <w:p w14:paraId="3881937F" w14:textId="77777777" w:rsidR="008156E1" w:rsidRPr="00271341" w:rsidRDefault="008156E1" w:rsidP="00AD0B65"/>
          <w:p w14:paraId="5E04380A" w14:textId="77777777" w:rsidR="00204192" w:rsidRPr="00271341" w:rsidRDefault="00204192" w:rsidP="00A503FD">
            <w:pPr>
              <w:pStyle w:val="ListParagraph"/>
              <w:numPr>
                <w:ilvl w:val="0"/>
                <w:numId w:val="11"/>
              </w:numPr>
            </w:pPr>
            <w:r w:rsidRPr="00271341">
              <w:t>To improve the employability of long-term unemployed people, so that they can compete effectively in the labour market.</w:t>
            </w:r>
          </w:p>
          <w:p w14:paraId="62E6CDB8" w14:textId="77777777" w:rsidR="00204192" w:rsidRPr="00271341" w:rsidRDefault="00204192" w:rsidP="00A503FD">
            <w:pPr>
              <w:pStyle w:val="ListParagraph"/>
              <w:numPr>
                <w:ilvl w:val="0"/>
                <w:numId w:val="11"/>
              </w:numPr>
            </w:pPr>
            <w:r w:rsidRPr="00271341">
              <w:t>To provide individuals from groups which face particular labour market disadvantage with additional support so that they can compete effectively in the labour market.</w:t>
            </w:r>
          </w:p>
          <w:p w14:paraId="4B6EEFDF" w14:textId="77777777" w:rsidR="00204192" w:rsidRPr="00271341" w:rsidRDefault="00204192" w:rsidP="00A503FD">
            <w:pPr>
              <w:pStyle w:val="ListParagraph"/>
              <w:numPr>
                <w:ilvl w:val="0"/>
                <w:numId w:val="11"/>
              </w:numPr>
            </w:pPr>
            <w:r w:rsidRPr="00271341">
              <w:t>To encourage inactive people to participate in the labour market and to improve their employability.</w:t>
            </w:r>
          </w:p>
          <w:p w14:paraId="79F52AA8" w14:textId="77777777" w:rsidR="00204192" w:rsidRPr="00271341" w:rsidRDefault="00204192" w:rsidP="00A503FD">
            <w:pPr>
              <w:pStyle w:val="ListParagraph"/>
              <w:numPr>
                <w:ilvl w:val="0"/>
                <w:numId w:val="11"/>
              </w:numPr>
            </w:pPr>
            <w:r w:rsidRPr="00271341">
              <w:t>To address the basic skills needs of unemployed and inactive people so that they can compete effectively in the labour market.</w:t>
            </w:r>
          </w:p>
          <w:p w14:paraId="4D725768" w14:textId="77777777" w:rsidR="00204192" w:rsidRPr="00271341" w:rsidRDefault="00204192" w:rsidP="00A503FD">
            <w:pPr>
              <w:pStyle w:val="Default"/>
              <w:numPr>
                <w:ilvl w:val="0"/>
                <w:numId w:val="11"/>
              </w:numPr>
            </w:pPr>
            <w:r w:rsidRPr="00271341">
              <w:lastRenderedPageBreak/>
              <w:t xml:space="preserve">To provide support for women at a disadvantage in the labour market, and particularly those who are currently inactive, to contribute to our efforts to reduce the gender employment gap. </w:t>
            </w:r>
          </w:p>
          <w:p w14:paraId="36900BAC" w14:textId="77777777" w:rsidR="00F0539E" w:rsidRPr="00271341" w:rsidRDefault="00F0539E" w:rsidP="00A503FD">
            <w:pPr>
              <w:pStyle w:val="Default"/>
              <w:numPr>
                <w:ilvl w:val="0"/>
                <w:numId w:val="11"/>
              </w:numPr>
            </w:pPr>
            <w:r w:rsidRPr="00271341">
              <w:t xml:space="preserve">To support people with multiple and complex barriers to participation to address these underlying issues and to move closer to or into the labour market. </w:t>
            </w:r>
          </w:p>
          <w:p w14:paraId="4F1C859F" w14:textId="77777777" w:rsidR="00204192" w:rsidRPr="00271341" w:rsidRDefault="00F0539E" w:rsidP="00A503FD">
            <w:pPr>
              <w:pStyle w:val="ListParagraph"/>
              <w:numPr>
                <w:ilvl w:val="0"/>
                <w:numId w:val="11"/>
              </w:numPr>
            </w:pPr>
            <w:r w:rsidRPr="00271341">
              <w:t>To support prisoners in custody and on release, and those without work who are serving sentences in the community, to improve their employability.</w:t>
            </w:r>
          </w:p>
          <w:p w14:paraId="143F1130" w14:textId="77777777" w:rsidR="00204192" w:rsidRPr="00271341" w:rsidRDefault="00F0539E" w:rsidP="00A503FD">
            <w:pPr>
              <w:pStyle w:val="ListParagraph"/>
              <w:numPr>
                <w:ilvl w:val="0"/>
                <w:numId w:val="11"/>
              </w:numPr>
            </w:pPr>
            <w:r w:rsidRPr="00271341">
              <w:t>To engage marginalised individuals and support them to re-engage with education, training, or in employment.</w:t>
            </w:r>
          </w:p>
          <w:p w14:paraId="52830B8B" w14:textId="77777777" w:rsidR="0096491B" w:rsidRPr="00271341" w:rsidRDefault="0096491B" w:rsidP="0096491B">
            <w:pPr>
              <w:pStyle w:val="ListParagraph"/>
              <w:numPr>
                <w:ilvl w:val="0"/>
                <w:numId w:val="11"/>
              </w:numPr>
            </w:pPr>
            <w:r w:rsidRPr="00271341">
              <w:t>To support young lone parents to overcome the barriers they face in participating in the labour market (including childcare).</w:t>
            </w:r>
          </w:p>
          <w:p w14:paraId="085EBAAD" w14:textId="77777777" w:rsidR="007E51DD" w:rsidRPr="00271341" w:rsidRDefault="007E51DD" w:rsidP="00AD0B65"/>
          <w:p w14:paraId="352C36E5" w14:textId="77777777" w:rsidR="004A2467" w:rsidRDefault="004A2467" w:rsidP="00AD0B65">
            <w:r>
              <w:t xml:space="preserve">The </w:t>
            </w:r>
            <w:r w:rsidR="0004263D">
              <w:t>Investment Priority</w:t>
            </w:r>
            <w:r>
              <w:t xml:space="preserve"> </w:t>
            </w:r>
            <w:r w:rsidR="00F0539E">
              <w:t xml:space="preserve">in this specification </w:t>
            </w:r>
            <w:r w:rsidR="0004263D">
              <w:t>is</w:t>
            </w:r>
            <w:r>
              <w:t>:</w:t>
            </w:r>
          </w:p>
          <w:p w14:paraId="7C42C3EF" w14:textId="77777777" w:rsidR="008156E1" w:rsidRDefault="008156E1" w:rsidP="00AD0B65"/>
          <w:p w14:paraId="28639260"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0EF32BBE" w14:textId="77777777" w:rsidR="009B1204" w:rsidRDefault="009B1204" w:rsidP="00A524B5">
            <w:pPr>
              <w:tabs>
                <w:tab w:val="num" w:pos="900"/>
              </w:tabs>
              <w:autoSpaceDE w:val="0"/>
              <w:autoSpaceDN w:val="0"/>
              <w:adjustRightInd w:val="0"/>
              <w:rPr>
                <w:rFonts w:cs="Arial"/>
              </w:rPr>
            </w:pPr>
          </w:p>
          <w:p w14:paraId="21E1DAB6" w14:textId="77777777" w:rsidR="009B1204" w:rsidRPr="00271341" w:rsidRDefault="009B1204" w:rsidP="009B1204">
            <w:pPr>
              <w:rPr>
                <w:b/>
              </w:rPr>
            </w:pPr>
            <w:r w:rsidRPr="00271341">
              <w:rPr>
                <w:b/>
              </w:rPr>
              <w:t xml:space="preserve">Access to </w:t>
            </w:r>
            <w:r w:rsidR="003E0C7F" w:rsidRPr="00271341">
              <w:rPr>
                <w:b/>
              </w:rPr>
              <w:t>E</w:t>
            </w:r>
            <w:r w:rsidRPr="00271341">
              <w:rPr>
                <w:b/>
              </w:rPr>
              <w:t xml:space="preserve">mployment for </w:t>
            </w:r>
            <w:r w:rsidR="003E0C7F" w:rsidRPr="00271341">
              <w:rPr>
                <w:b/>
              </w:rPr>
              <w:t>J</w:t>
            </w:r>
            <w:r w:rsidRPr="00271341">
              <w:rPr>
                <w:b/>
              </w:rPr>
              <w:t xml:space="preserve">obseekers and </w:t>
            </w:r>
            <w:r w:rsidR="003E0C7F" w:rsidRPr="00271341">
              <w:rPr>
                <w:b/>
              </w:rPr>
              <w:t>I</w:t>
            </w:r>
            <w:r w:rsidRPr="00271341">
              <w:rPr>
                <w:b/>
              </w:rPr>
              <w:t xml:space="preserve">nactive </w:t>
            </w:r>
            <w:r w:rsidR="003E0C7F" w:rsidRPr="00271341">
              <w:rPr>
                <w:b/>
              </w:rPr>
              <w:t>P</w:t>
            </w:r>
            <w:r w:rsidRPr="00271341">
              <w:rPr>
                <w:b/>
              </w:rPr>
              <w:t>eople</w:t>
            </w:r>
          </w:p>
          <w:p w14:paraId="709044EB" w14:textId="77777777" w:rsidR="009B1204" w:rsidRPr="00271341" w:rsidRDefault="009B1204" w:rsidP="009B1204">
            <w:pPr>
              <w:rPr>
                <w:rFonts w:cs="Arial"/>
                <w:b/>
              </w:rPr>
            </w:pPr>
          </w:p>
          <w:p w14:paraId="69B0CC2D" w14:textId="77777777" w:rsidR="009B1204" w:rsidRPr="00271341" w:rsidRDefault="009B1204" w:rsidP="009B1204">
            <w:pPr>
              <w:autoSpaceDE w:val="0"/>
              <w:autoSpaceDN w:val="0"/>
              <w:adjustRightInd w:val="0"/>
              <w:rPr>
                <w:rFonts w:cs="Arial"/>
                <w:color w:val="000000"/>
                <w:lang w:eastAsia="en-GB"/>
              </w:rPr>
            </w:pPr>
            <w:r w:rsidRPr="00271341">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3E95CE43" w14:textId="77777777" w:rsidR="009B1204" w:rsidRPr="00271341" w:rsidRDefault="009B1204" w:rsidP="009B1204">
            <w:pPr>
              <w:autoSpaceDE w:val="0"/>
              <w:autoSpaceDN w:val="0"/>
              <w:adjustRightInd w:val="0"/>
              <w:rPr>
                <w:rFonts w:cs="Arial"/>
                <w:color w:val="000000"/>
                <w:lang w:eastAsia="en-GB"/>
              </w:rPr>
            </w:pPr>
          </w:p>
          <w:p w14:paraId="1416BA1B" w14:textId="77777777" w:rsidR="009B1204" w:rsidRPr="00271341" w:rsidRDefault="009B1204" w:rsidP="009B1204">
            <w:pPr>
              <w:tabs>
                <w:tab w:val="num" w:pos="900"/>
              </w:tabs>
              <w:autoSpaceDE w:val="0"/>
              <w:autoSpaceDN w:val="0"/>
              <w:adjustRightInd w:val="0"/>
              <w:rPr>
                <w:rFonts w:cs="Arial"/>
              </w:rPr>
            </w:pPr>
            <w:r w:rsidRPr="00271341">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8156E1" w:rsidRPr="00271341">
              <w:rPr>
                <w:rFonts w:cs="Arial"/>
                <w:color w:val="000000"/>
                <w:lang w:eastAsia="en-GB"/>
              </w:rPr>
              <w:t>job seeking</w:t>
            </w:r>
            <w:r w:rsidRPr="00271341">
              <w:rPr>
                <w:rFonts w:cs="Arial"/>
                <w:color w:val="000000"/>
                <w:lang w:eastAsia="en-GB"/>
              </w:rPr>
              <w:t xml:space="preserve"> skills, or other material barriers like debt and working with them to tackle these barriers.</w:t>
            </w:r>
          </w:p>
          <w:p w14:paraId="46EE6883" w14:textId="77777777" w:rsidR="009B1204" w:rsidRPr="00271341" w:rsidRDefault="009B1204" w:rsidP="00A524B5">
            <w:pPr>
              <w:tabs>
                <w:tab w:val="num" w:pos="900"/>
              </w:tabs>
              <w:autoSpaceDE w:val="0"/>
              <w:autoSpaceDN w:val="0"/>
              <w:adjustRightInd w:val="0"/>
              <w:rPr>
                <w:rFonts w:cs="Arial"/>
              </w:rPr>
            </w:pPr>
          </w:p>
          <w:p w14:paraId="432C471A" w14:textId="77777777" w:rsidR="001213B2" w:rsidRPr="001213B2" w:rsidRDefault="001213B2" w:rsidP="001213B2">
            <w:pPr>
              <w:rPr>
                <w:rFonts w:cs="Arial"/>
              </w:rPr>
            </w:pPr>
            <w:r w:rsidRPr="001213B2">
              <w:rPr>
                <w:rFonts w:cs="Arial"/>
              </w:rPr>
              <w:t>The SFA is looking to procure an organisation to deliver education and training that helps unemployed and inactive people to enter into employment and sustain employment in the LEP area set out below.</w:t>
            </w:r>
          </w:p>
          <w:p w14:paraId="14B07E4C" w14:textId="77777777" w:rsidR="00F4587B" w:rsidRDefault="00F4587B" w:rsidP="00A524B5">
            <w:pPr>
              <w:rPr>
                <w:rFonts w:cs="Arial"/>
              </w:rPr>
            </w:pPr>
          </w:p>
          <w:p w14:paraId="51E9F8E2" w14:textId="77777777" w:rsidR="002833D9" w:rsidRDefault="00C63804" w:rsidP="00A524B5">
            <w:pPr>
              <w:rPr>
                <w:rFonts w:cs="Arial"/>
                <w:b/>
              </w:rPr>
            </w:pPr>
            <w:r>
              <w:rPr>
                <w:rFonts w:cs="Arial"/>
                <w:b/>
              </w:rPr>
              <w:t xml:space="preserve">Cheshire and Warrington </w:t>
            </w:r>
            <w:r w:rsidR="000304B2">
              <w:rPr>
                <w:rFonts w:cs="Arial"/>
                <w:b/>
              </w:rPr>
              <w:t xml:space="preserve">Local </w:t>
            </w:r>
            <w:r w:rsidR="00A76A58">
              <w:rPr>
                <w:rFonts w:cs="Arial"/>
                <w:b/>
              </w:rPr>
              <w:t>Enterprise Partnership</w:t>
            </w:r>
            <w:r w:rsidR="00F24C41">
              <w:rPr>
                <w:rFonts w:cs="Arial"/>
                <w:b/>
              </w:rPr>
              <w:t xml:space="preserve"> Background</w:t>
            </w:r>
          </w:p>
          <w:p w14:paraId="17FDD6B0" w14:textId="77777777" w:rsidR="00D04C60" w:rsidRDefault="00D04C60" w:rsidP="00D04C60">
            <w:pPr>
              <w:autoSpaceDE w:val="0"/>
              <w:autoSpaceDN w:val="0"/>
              <w:adjustRightInd w:val="0"/>
              <w:rPr>
                <w:rFonts w:ascii="Helvetica" w:hAnsi="Helvetica" w:cs="Helvetica"/>
                <w:lang w:eastAsia="en-GB"/>
              </w:rPr>
            </w:pPr>
            <w:r>
              <w:rPr>
                <w:rFonts w:ascii="Helvetica" w:hAnsi="Helvetica" w:cs="Helvetica"/>
                <w:lang w:eastAsia="en-GB"/>
              </w:rPr>
              <w:t xml:space="preserve">The Cheshire &amp; Warrington Enterprise Partnership’s Strategic Economic Plan and the European Structural Investment Fund (ESIF) Strategy represents a bold, ambitious and agreed economic growth agenda. The aim is to capitalise on the areas’ considerable growth potential; to become a £50bn economy by 2040, with </w:t>
            </w:r>
            <w:r>
              <w:rPr>
                <w:rFonts w:ascii="Helvetica" w:hAnsi="Helvetica" w:cs="Helvetica"/>
                <w:lang w:eastAsia="en-GB"/>
              </w:rPr>
              <w:lastRenderedPageBreak/>
              <w:t>employment opportunities for all those that want to work, and be recognised as a modern, strong and attractive location.</w:t>
            </w:r>
          </w:p>
          <w:p w14:paraId="0021D696" w14:textId="77777777" w:rsidR="000D51DE" w:rsidRDefault="000D51DE" w:rsidP="00A524B5">
            <w:pPr>
              <w:rPr>
                <w:rFonts w:cs="Arial"/>
              </w:rPr>
            </w:pPr>
          </w:p>
          <w:p w14:paraId="2D31F842" w14:textId="77777777" w:rsidR="00D04C60" w:rsidRDefault="00D04C60" w:rsidP="00D04C60">
            <w:pPr>
              <w:autoSpaceDE w:val="0"/>
              <w:autoSpaceDN w:val="0"/>
              <w:adjustRightInd w:val="0"/>
              <w:rPr>
                <w:rFonts w:ascii="Helvetica" w:hAnsi="Helvetica" w:cs="Helvetica"/>
                <w:lang w:eastAsia="en-GB"/>
              </w:rPr>
            </w:pPr>
            <w:r>
              <w:rPr>
                <w:rFonts w:ascii="Helvetica" w:hAnsi="Helvetica" w:cs="Helvetica"/>
                <w:lang w:eastAsia="en-GB"/>
              </w:rPr>
              <w:t xml:space="preserve">The design of the Cheshire &amp; Warrington ESIF programme supports these wider objectives of the Strategic Economic Plan, with a strong intervention logic model based on opportunity and market failure. It is intended that delivery of the ESIF will have a substantial and lasting impact on the Cheshire and Warrington economy and its residents. </w:t>
            </w:r>
          </w:p>
          <w:p w14:paraId="710DC58E" w14:textId="77777777" w:rsidR="00D04C60" w:rsidRPr="000D51DE" w:rsidRDefault="00D04C60" w:rsidP="00A524B5">
            <w:pPr>
              <w:rPr>
                <w:rFonts w:cs="Arial"/>
              </w:rPr>
            </w:pPr>
          </w:p>
          <w:p w14:paraId="3860CF0C" w14:textId="77777777" w:rsidR="00D04C60" w:rsidRPr="00EF0AB2" w:rsidRDefault="00D04C60" w:rsidP="00D04C60">
            <w:pPr>
              <w:rPr>
                <w:rFonts w:cs="Arial"/>
              </w:rPr>
            </w:pPr>
            <w:r w:rsidRPr="00EF0AB2">
              <w:rPr>
                <w:rFonts w:cs="Arial"/>
              </w:rPr>
              <w:t xml:space="preserve">The ESIF programme in Cheshire and Warrington has been prepared in collaboration with all key partners. This approach has included activities such as a desk based review of economic conditions; one to one consultations with stakeholders representing a wide range of local interests and a major stakeholder event to launch the initial thinking on the strategy. </w:t>
            </w:r>
          </w:p>
          <w:p w14:paraId="74F3DFF0" w14:textId="77777777" w:rsidR="00D04C60" w:rsidRDefault="00D04C60" w:rsidP="00D04C60">
            <w:pPr>
              <w:rPr>
                <w:rFonts w:cs="Arial"/>
              </w:rPr>
            </w:pPr>
          </w:p>
          <w:p w14:paraId="4AE2FF8F" w14:textId="77777777" w:rsidR="00D04C60" w:rsidRDefault="00D04C60" w:rsidP="00D04C60">
            <w:pPr>
              <w:rPr>
                <w:rFonts w:cs="Arial"/>
                <w:bCs/>
                <w:lang w:eastAsia="en-GB"/>
              </w:rPr>
            </w:pPr>
            <w:r w:rsidRPr="00271341">
              <w:rPr>
                <w:rFonts w:cs="Arial"/>
                <w:bCs/>
                <w:lang w:eastAsia="en-GB"/>
              </w:rPr>
              <w:t>If Cheshire and Warrington is to achieve its economic potential, it requires all members of</w:t>
            </w:r>
            <w:r>
              <w:rPr>
                <w:rFonts w:cs="Arial"/>
                <w:bCs/>
                <w:lang w:eastAsia="en-GB"/>
              </w:rPr>
              <w:t xml:space="preserve"> </w:t>
            </w:r>
            <w:r w:rsidRPr="00271341">
              <w:rPr>
                <w:rFonts w:cs="Arial"/>
                <w:bCs/>
                <w:lang w:eastAsia="en-GB"/>
              </w:rPr>
              <w:t>working age to make a positive contribution. This requirement is particularly pressing in the</w:t>
            </w:r>
            <w:r>
              <w:rPr>
                <w:rFonts w:cs="Arial"/>
                <w:bCs/>
                <w:lang w:eastAsia="en-GB"/>
              </w:rPr>
              <w:t xml:space="preserve"> </w:t>
            </w:r>
            <w:r w:rsidRPr="00271341">
              <w:rPr>
                <w:rFonts w:cs="Arial"/>
                <w:bCs/>
                <w:lang w:eastAsia="en-GB"/>
              </w:rPr>
              <w:t>context of an ageing population which presents the prospect of a</w:t>
            </w:r>
            <w:r>
              <w:rPr>
                <w:rFonts w:cs="Arial"/>
                <w:bCs/>
                <w:lang w:eastAsia="en-GB"/>
              </w:rPr>
              <w:t xml:space="preserve"> </w:t>
            </w:r>
            <w:r w:rsidRPr="00271341">
              <w:rPr>
                <w:rFonts w:cs="Arial"/>
                <w:bCs/>
                <w:lang w:eastAsia="en-GB"/>
              </w:rPr>
              <w:t>declining working age population over the next decade, for the first time in recent history.</w:t>
            </w:r>
          </w:p>
          <w:p w14:paraId="0172F715" w14:textId="77777777" w:rsidR="00D04C60" w:rsidRDefault="00D04C60" w:rsidP="00D04C60">
            <w:pPr>
              <w:rPr>
                <w:rFonts w:cs="Arial"/>
                <w:bCs/>
                <w:lang w:eastAsia="en-GB"/>
              </w:rPr>
            </w:pPr>
          </w:p>
          <w:p w14:paraId="327D83D9" w14:textId="77777777" w:rsidR="000D51DE" w:rsidRDefault="00D04C60" w:rsidP="000D51DE">
            <w:pPr>
              <w:rPr>
                <w:rFonts w:cs="Arial"/>
                <w:bCs/>
                <w:lang w:eastAsia="en-GB"/>
              </w:rPr>
            </w:pPr>
            <w:r w:rsidRPr="00271341">
              <w:rPr>
                <w:rFonts w:cs="Arial"/>
                <w:bCs/>
                <w:lang w:eastAsia="en-GB"/>
              </w:rPr>
              <w:t>Although Cheshire and Warrington has not faced the scale of worklessness challenges</w:t>
            </w:r>
            <w:r>
              <w:rPr>
                <w:rFonts w:cs="Arial"/>
                <w:bCs/>
                <w:lang w:eastAsia="en-GB"/>
              </w:rPr>
              <w:t xml:space="preserve"> </w:t>
            </w:r>
            <w:r w:rsidRPr="00271341">
              <w:rPr>
                <w:rFonts w:cs="Arial"/>
                <w:bCs/>
                <w:lang w:eastAsia="en-GB"/>
              </w:rPr>
              <w:t xml:space="preserve">reported in some other parts of the </w:t>
            </w:r>
            <w:r w:rsidR="006D35AF" w:rsidRPr="006D35AF">
              <w:rPr>
                <w:rFonts w:cs="Arial"/>
                <w:bCs/>
                <w:lang w:eastAsia="en-GB"/>
              </w:rPr>
              <w:t>country, pockets</w:t>
            </w:r>
            <w:r w:rsidRPr="00271341">
              <w:rPr>
                <w:rFonts w:cs="Arial"/>
                <w:bCs/>
                <w:lang w:eastAsia="en-GB"/>
              </w:rPr>
              <w:t xml:space="preserve"> of worklessness are present. There are persistent pockets of worklessness in the sub-region including high concentrations</w:t>
            </w:r>
            <w:r>
              <w:rPr>
                <w:rFonts w:cs="Arial"/>
                <w:bCs/>
                <w:lang w:eastAsia="en-GB"/>
              </w:rPr>
              <w:t xml:space="preserve"> </w:t>
            </w:r>
            <w:r w:rsidRPr="00271341">
              <w:rPr>
                <w:rFonts w:cs="Arial"/>
                <w:bCs/>
                <w:lang w:eastAsia="en-GB"/>
              </w:rPr>
              <w:t>of unemployment in parts of Warrington, Ellesmere Port and Crew</w:t>
            </w:r>
            <w:r w:rsidR="006D35AF" w:rsidRPr="006D35AF">
              <w:rPr>
                <w:rFonts w:cs="Arial"/>
                <w:bCs/>
                <w:lang w:eastAsia="en-GB"/>
              </w:rPr>
              <w:t xml:space="preserve">e.  </w:t>
            </w:r>
          </w:p>
          <w:p w14:paraId="1437DD8C" w14:textId="77777777" w:rsidR="00271341" w:rsidRPr="002833D9" w:rsidRDefault="00271341" w:rsidP="000D51DE">
            <w:pPr>
              <w:rPr>
                <w:rFonts w:cs="Arial"/>
                <w:lang w:eastAsia="en-GB"/>
              </w:rPr>
            </w:pPr>
          </w:p>
        </w:tc>
      </w:tr>
      <w:tr w:rsidR="00967429" w14:paraId="793304EB" w14:textId="77777777" w:rsidTr="008156E1">
        <w:trPr>
          <w:trHeight w:val="567"/>
        </w:trPr>
        <w:tc>
          <w:tcPr>
            <w:tcW w:w="9088" w:type="dxa"/>
            <w:shd w:val="clear" w:color="auto" w:fill="D9D9D9" w:themeFill="background1" w:themeFillShade="D9"/>
            <w:vAlign w:val="center"/>
          </w:tcPr>
          <w:p w14:paraId="7AA07846"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A99F514" w14:textId="77777777" w:rsidTr="00271341">
        <w:tc>
          <w:tcPr>
            <w:tcW w:w="9088" w:type="dxa"/>
          </w:tcPr>
          <w:p w14:paraId="3550B65D" w14:textId="77777777" w:rsidR="002E25F4" w:rsidRDefault="002E25F4" w:rsidP="00A524B5">
            <w:pPr>
              <w:rPr>
                <w:rFonts w:cs="Arial"/>
                <w:i/>
              </w:rPr>
            </w:pPr>
          </w:p>
          <w:p w14:paraId="7470E586"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A223A6B" w14:textId="77777777" w:rsidR="005C44C5" w:rsidRDefault="005C44C5" w:rsidP="000304B2">
            <w:pPr>
              <w:ind w:left="360" w:hanging="360"/>
              <w:rPr>
                <w:b/>
              </w:rPr>
            </w:pPr>
          </w:p>
          <w:p w14:paraId="7E27F4B5"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DE3BBCA" w14:textId="77777777" w:rsidR="000304B2" w:rsidRPr="005A1D76" w:rsidRDefault="000304B2" w:rsidP="000304B2">
            <w:pPr>
              <w:ind w:left="360" w:hanging="360"/>
              <w:rPr>
                <w:b/>
              </w:rPr>
            </w:pPr>
          </w:p>
          <w:p w14:paraId="04A80DED"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3E2AF2E6" w14:textId="77777777" w:rsidR="000304B2" w:rsidRPr="005A1D76" w:rsidRDefault="000304B2" w:rsidP="000304B2">
            <w:pPr>
              <w:ind w:left="360" w:hanging="360"/>
              <w:rPr>
                <w:b/>
              </w:rPr>
            </w:pPr>
          </w:p>
          <w:p w14:paraId="10B52511"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05BC9E8" w14:textId="77777777" w:rsidR="00AA0B4C" w:rsidRDefault="00AA0B4C" w:rsidP="00AA0B4C">
            <w:pPr>
              <w:autoSpaceDE w:val="0"/>
              <w:autoSpaceDN w:val="0"/>
              <w:adjustRightInd w:val="0"/>
              <w:ind w:left="360" w:hanging="360"/>
            </w:pPr>
          </w:p>
          <w:p w14:paraId="2C5D7CC2"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1987F027" w14:textId="77777777" w:rsidR="008E2A7B" w:rsidRDefault="008E2A7B" w:rsidP="000304B2">
            <w:pPr>
              <w:autoSpaceDE w:val="0"/>
              <w:autoSpaceDN w:val="0"/>
              <w:adjustRightInd w:val="0"/>
              <w:ind w:left="360" w:hanging="360"/>
              <w:rPr>
                <w:b/>
              </w:rPr>
            </w:pPr>
          </w:p>
          <w:p w14:paraId="0F14BB33"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295E3B64" w14:textId="77777777" w:rsidR="003A723F" w:rsidRDefault="003A723F" w:rsidP="005A1D76">
            <w:pPr>
              <w:autoSpaceDE w:val="0"/>
              <w:autoSpaceDN w:val="0"/>
              <w:adjustRightInd w:val="0"/>
            </w:pPr>
          </w:p>
          <w:p w14:paraId="1F193715" w14:textId="77777777" w:rsidR="005C5B32" w:rsidRDefault="005C5B32" w:rsidP="008156E1">
            <w:pPr>
              <w:autoSpaceDE w:val="0"/>
              <w:autoSpaceDN w:val="0"/>
              <w:adjustRightInd w:val="0"/>
              <w:ind w:left="360" w:hanging="360"/>
            </w:pPr>
            <w:r w:rsidRPr="003E0C7F">
              <w:rPr>
                <w:b/>
              </w:rPr>
              <w:lastRenderedPageBreak/>
              <w:t>Inactive:</w:t>
            </w:r>
            <w:r>
              <w:t xml:space="preserve"> </w:t>
            </w:r>
            <w:r w:rsidR="008E2A7B" w:rsidRPr="003E0C7F">
              <w:t>Inactive are persons currently not part of the labour force (in the sense that they are not employed or unemployed according to the definitions provided).</w:t>
            </w:r>
          </w:p>
          <w:p w14:paraId="2562EC9C" w14:textId="77777777" w:rsidR="005C5B32" w:rsidRDefault="005C5B32" w:rsidP="005A1D76">
            <w:pPr>
              <w:autoSpaceDE w:val="0"/>
              <w:autoSpaceDN w:val="0"/>
              <w:adjustRightInd w:val="0"/>
            </w:pPr>
          </w:p>
          <w:p w14:paraId="5F1BD730"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4A1B4752" w14:textId="77777777" w:rsidR="005C5B32" w:rsidRPr="005A1D76" w:rsidRDefault="005C5B32" w:rsidP="005A1D76">
            <w:pPr>
              <w:autoSpaceDE w:val="0"/>
              <w:autoSpaceDN w:val="0"/>
              <w:adjustRightInd w:val="0"/>
            </w:pPr>
          </w:p>
          <w:p w14:paraId="138BEA6F"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9AD6F66" w14:textId="77777777" w:rsidR="000304B2" w:rsidRPr="005A1D76" w:rsidRDefault="000304B2" w:rsidP="000304B2">
            <w:pPr>
              <w:autoSpaceDE w:val="0"/>
              <w:autoSpaceDN w:val="0"/>
              <w:adjustRightInd w:val="0"/>
              <w:ind w:left="360" w:hanging="360"/>
            </w:pPr>
          </w:p>
          <w:p w14:paraId="0D979C69"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0C582178" w14:textId="77777777" w:rsidR="000304B2" w:rsidRPr="005A1D76" w:rsidRDefault="000304B2" w:rsidP="00C107CE">
            <w:pPr>
              <w:autoSpaceDE w:val="0"/>
              <w:autoSpaceDN w:val="0"/>
              <w:adjustRightInd w:val="0"/>
              <w:ind w:left="360" w:hanging="360"/>
            </w:pPr>
          </w:p>
          <w:p w14:paraId="2C08AA59"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637BE32F" w14:textId="77777777" w:rsidR="000304B2" w:rsidRPr="005A1D76" w:rsidRDefault="000304B2" w:rsidP="000304B2">
            <w:pPr>
              <w:autoSpaceDE w:val="0"/>
              <w:autoSpaceDN w:val="0"/>
              <w:adjustRightInd w:val="0"/>
              <w:ind w:left="360" w:hanging="360"/>
            </w:pPr>
          </w:p>
          <w:p w14:paraId="22C76D86"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57C17349" w14:textId="77777777" w:rsidR="000304B2" w:rsidRPr="005A1D76" w:rsidRDefault="000304B2" w:rsidP="000304B2">
            <w:pPr>
              <w:autoSpaceDE w:val="0"/>
              <w:autoSpaceDN w:val="0"/>
              <w:adjustRightInd w:val="0"/>
              <w:ind w:left="360" w:hanging="360"/>
            </w:pPr>
          </w:p>
          <w:p w14:paraId="3370ADE8"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04CC76D3" w14:textId="77777777" w:rsidR="000304B2" w:rsidRPr="006002A9" w:rsidRDefault="000304B2" w:rsidP="000304B2">
            <w:pPr>
              <w:autoSpaceDE w:val="0"/>
              <w:autoSpaceDN w:val="0"/>
              <w:adjustRightInd w:val="0"/>
              <w:ind w:left="360" w:hanging="360"/>
            </w:pPr>
          </w:p>
          <w:p w14:paraId="32F73274"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50574FA6" w14:textId="77777777" w:rsidR="005A1D76" w:rsidRPr="006002A9" w:rsidRDefault="005A1D76" w:rsidP="000304B2">
            <w:pPr>
              <w:autoSpaceDE w:val="0"/>
              <w:autoSpaceDN w:val="0"/>
              <w:adjustRightInd w:val="0"/>
              <w:ind w:left="360" w:hanging="360"/>
            </w:pPr>
          </w:p>
          <w:p w14:paraId="40978665"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00BAA89" w14:textId="77777777" w:rsidR="00200BC6" w:rsidRPr="00590073" w:rsidRDefault="00200BC6" w:rsidP="005A1D76">
            <w:pPr>
              <w:autoSpaceDE w:val="0"/>
              <w:autoSpaceDN w:val="0"/>
              <w:adjustRightInd w:val="0"/>
              <w:ind w:left="360" w:hanging="360"/>
            </w:pPr>
          </w:p>
        </w:tc>
      </w:tr>
      <w:tr w:rsidR="00967429" w:rsidRPr="00544738" w14:paraId="31B9D042" w14:textId="77777777" w:rsidTr="008156E1">
        <w:trPr>
          <w:trHeight w:val="567"/>
        </w:trPr>
        <w:tc>
          <w:tcPr>
            <w:tcW w:w="9088" w:type="dxa"/>
            <w:shd w:val="clear" w:color="auto" w:fill="D9D9D9" w:themeFill="background1" w:themeFillShade="D9"/>
            <w:vAlign w:val="center"/>
          </w:tcPr>
          <w:p w14:paraId="6F5BD9A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13D3553" w14:textId="77777777" w:rsidTr="00271341">
        <w:tc>
          <w:tcPr>
            <w:tcW w:w="9088" w:type="dxa"/>
          </w:tcPr>
          <w:p w14:paraId="40773FBB" w14:textId="77777777" w:rsidR="000D51DE" w:rsidRDefault="000D51DE" w:rsidP="00A524B5">
            <w:pPr>
              <w:rPr>
                <w:rFonts w:cs="Arial"/>
                <w:b/>
              </w:rPr>
            </w:pPr>
          </w:p>
          <w:p w14:paraId="39D4B4E9"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302D2F87" w14:textId="77777777" w:rsidR="00EA180F" w:rsidRPr="001A4B05" w:rsidRDefault="00EA180F" w:rsidP="00A524B5">
            <w:pPr>
              <w:rPr>
                <w:rFonts w:cs="Arial"/>
                <w:b/>
              </w:rPr>
            </w:pPr>
          </w:p>
          <w:p w14:paraId="50852290"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1E8BC3F5" w14:textId="77777777" w:rsidR="00ED156A" w:rsidRDefault="00ED156A" w:rsidP="00A524B5">
            <w:pPr>
              <w:rPr>
                <w:rFonts w:cs="Arial"/>
              </w:rPr>
            </w:pPr>
          </w:p>
          <w:p w14:paraId="72E95914" w14:textId="77777777" w:rsidR="008156E1" w:rsidRPr="00D535E6" w:rsidRDefault="008156E1" w:rsidP="00A524B5">
            <w:pPr>
              <w:rPr>
                <w:rFonts w:cs="Arial"/>
              </w:rPr>
            </w:pPr>
          </w:p>
          <w:p w14:paraId="7D0B549D" w14:textId="77777777" w:rsidR="0031325C" w:rsidRPr="00D535E6" w:rsidRDefault="00ED156A" w:rsidP="00A524B5">
            <w:pPr>
              <w:rPr>
                <w:rFonts w:cs="Arial"/>
                <w:b/>
                <w:i/>
              </w:rPr>
            </w:pPr>
            <w:r w:rsidRPr="00D535E6">
              <w:rPr>
                <w:rFonts w:cs="Arial"/>
                <w:b/>
                <w:i/>
              </w:rPr>
              <w:lastRenderedPageBreak/>
              <w:t>Capacity and readiness to deliver</w:t>
            </w:r>
          </w:p>
          <w:p w14:paraId="36BA1115" w14:textId="77777777" w:rsidR="00ED156A" w:rsidRPr="00D535E6" w:rsidRDefault="00ED156A" w:rsidP="00ED156A">
            <w:pPr>
              <w:autoSpaceDE w:val="0"/>
              <w:autoSpaceDN w:val="0"/>
              <w:adjustRightInd w:val="0"/>
              <w:rPr>
                <w:rFonts w:cs="Arial"/>
              </w:rPr>
            </w:pPr>
            <w:r w:rsidRPr="00D535E6">
              <w:rPr>
                <w:rFonts w:cs="Arial"/>
              </w:rPr>
              <w:t>Candidates must have:</w:t>
            </w:r>
          </w:p>
          <w:p w14:paraId="1B2E2AD2"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52D8C1C"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F64F57F"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6F2AF57B" w14:textId="77777777" w:rsidR="00ED156A" w:rsidRPr="002F4192" w:rsidRDefault="00ED156A" w:rsidP="00515602">
            <w:pPr>
              <w:rPr>
                <w:rFonts w:cs="Arial"/>
                <w:lang w:eastAsia="en-GB"/>
              </w:rPr>
            </w:pPr>
          </w:p>
          <w:p w14:paraId="5E18628C" w14:textId="77777777" w:rsidR="00ED156A" w:rsidRPr="005A1D76" w:rsidRDefault="00ED156A" w:rsidP="00515602">
            <w:pPr>
              <w:rPr>
                <w:rFonts w:cs="Arial"/>
                <w:b/>
                <w:i/>
                <w:lang w:eastAsia="en-GB"/>
              </w:rPr>
            </w:pPr>
            <w:r w:rsidRPr="005A1D76">
              <w:rPr>
                <w:rFonts w:cs="Arial"/>
                <w:b/>
                <w:i/>
                <w:lang w:eastAsia="en-GB"/>
              </w:rPr>
              <w:t>Track record</w:t>
            </w:r>
          </w:p>
          <w:p w14:paraId="6889803B"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7E093C6F" w14:textId="77777777" w:rsidR="00E43DDB" w:rsidRPr="005A1D76" w:rsidRDefault="00E43DDB" w:rsidP="00515602">
            <w:pPr>
              <w:rPr>
                <w:rFonts w:cs="Arial"/>
                <w:szCs w:val="22"/>
              </w:rPr>
            </w:pPr>
          </w:p>
          <w:p w14:paraId="436068D5" w14:textId="77777777" w:rsidR="00E43DDB" w:rsidRPr="00E43DDB" w:rsidRDefault="00E43DDB" w:rsidP="00E43DDB">
            <w:pPr>
              <w:rPr>
                <w:rFonts w:cs="Arial"/>
                <w:b/>
                <w:i/>
                <w:lang w:eastAsia="en-GB"/>
              </w:rPr>
            </w:pPr>
            <w:r w:rsidRPr="00E43DDB">
              <w:rPr>
                <w:rFonts w:cs="Arial"/>
                <w:b/>
                <w:i/>
                <w:lang w:eastAsia="en-GB"/>
              </w:rPr>
              <w:t>Information, Advice and Guidance</w:t>
            </w:r>
          </w:p>
          <w:p w14:paraId="64A28C9E"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4AF9700D"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5E4C76B7" w14:textId="77777777" w:rsidR="00E43DDB" w:rsidRPr="00E43DDB" w:rsidRDefault="00E43DDB" w:rsidP="00E43DDB">
            <w:pPr>
              <w:rPr>
                <w:rFonts w:cs="Arial"/>
                <w:lang w:eastAsia="en-GB"/>
              </w:rPr>
            </w:pPr>
            <w:r w:rsidRPr="00E43DDB">
              <w:rPr>
                <w:rFonts w:cs="Arial"/>
                <w:lang w:eastAsia="en-GB"/>
              </w:rPr>
              <w:t>working towards the Matrix standard.</w:t>
            </w:r>
          </w:p>
          <w:p w14:paraId="36733C13" w14:textId="77777777" w:rsidR="00E43DDB" w:rsidRPr="00E43DDB" w:rsidRDefault="00E43DDB" w:rsidP="00E43DDB">
            <w:pPr>
              <w:rPr>
                <w:rFonts w:cs="Arial"/>
                <w:lang w:eastAsia="en-GB"/>
              </w:rPr>
            </w:pPr>
          </w:p>
          <w:p w14:paraId="7DD46676" w14:textId="77777777" w:rsidR="00ED156A" w:rsidRPr="005A1D76" w:rsidRDefault="002E25F4" w:rsidP="00A524B5">
            <w:pPr>
              <w:rPr>
                <w:rFonts w:cs="Arial"/>
              </w:rPr>
            </w:pPr>
            <w:r w:rsidRPr="005A1D76">
              <w:rPr>
                <w:rFonts w:cs="Arial"/>
                <w:b/>
                <w:i/>
              </w:rPr>
              <w:t>Management and quality assurance</w:t>
            </w:r>
          </w:p>
          <w:p w14:paraId="586BBA99"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37E251A1" w14:textId="77777777" w:rsidR="00B06A9F" w:rsidRPr="005A1D76" w:rsidRDefault="00B06A9F" w:rsidP="00A524B5">
            <w:pPr>
              <w:rPr>
                <w:rFonts w:cs="Arial"/>
              </w:rPr>
            </w:pPr>
          </w:p>
          <w:p w14:paraId="0062635C"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98A7A0A" w14:textId="77777777" w:rsidR="001A4B05" w:rsidRPr="005A1D76" w:rsidRDefault="001A4B05" w:rsidP="00A524B5">
            <w:pPr>
              <w:rPr>
                <w:rFonts w:cs="Arial"/>
              </w:rPr>
            </w:pPr>
          </w:p>
          <w:p w14:paraId="3078C5A0" w14:textId="77777777" w:rsidR="002E25F4" w:rsidRPr="005A1D76" w:rsidRDefault="002E25F4" w:rsidP="00A524B5">
            <w:pPr>
              <w:rPr>
                <w:rFonts w:cs="Arial"/>
              </w:rPr>
            </w:pPr>
            <w:r w:rsidRPr="005A1D76">
              <w:rPr>
                <w:rFonts w:cs="Arial"/>
                <w:b/>
                <w:i/>
              </w:rPr>
              <w:t>Partnership working</w:t>
            </w:r>
          </w:p>
          <w:p w14:paraId="244253E2"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F98C6E4" w14:textId="77777777" w:rsidR="002E25F4" w:rsidRPr="005A1D76" w:rsidRDefault="002E25F4" w:rsidP="00A524B5">
            <w:pPr>
              <w:rPr>
                <w:rFonts w:cs="Arial"/>
              </w:rPr>
            </w:pPr>
          </w:p>
          <w:p w14:paraId="4312DEB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5F7BE32" w14:textId="77777777" w:rsidR="00ED156A" w:rsidRPr="006C64F5" w:rsidRDefault="00ED156A" w:rsidP="00A524B5">
            <w:pPr>
              <w:rPr>
                <w:rFonts w:cs="Arial"/>
                <w:highlight w:val="yellow"/>
              </w:rPr>
            </w:pPr>
          </w:p>
          <w:p w14:paraId="4C484D38"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0CC73B02"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 xml:space="preserve">effectively with Jobcentre Plus making them aware of </w:t>
            </w:r>
            <w:r w:rsidR="004B698A" w:rsidRPr="00372220">
              <w:rPr>
                <w:rFonts w:cs="Arial"/>
                <w:bCs/>
                <w:szCs w:val="22"/>
                <w:lang w:eastAsia="en-GB"/>
              </w:rPr>
              <w:lastRenderedPageBreak/>
              <w:t>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22F7126" w14:textId="77777777" w:rsidR="000E66D3" w:rsidRDefault="000E66D3" w:rsidP="00A524B5">
            <w:pPr>
              <w:rPr>
                <w:rFonts w:cs="Arial"/>
              </w:rPr>
            </w:pPr>
          </w:p>
          <w:p w14:paraId="0114AC34" w14:textId="77777777" w:rsidR="002E25F4" w:rsidRPr="00BC7F87" w:rsidRDefault="002E25F4" w:rsidP="00A524B5">
            <w:pPr>
              <w:rPr>
                <w:rFonts w:cs="Arial"/>
              </w:rPr>
            </w:pPr>
            <w:r w:rsidRPr="00BC7F87">
              <w:rPr>
                <w:rFonts w:cs="Arial"/>
                <w:b/>
                <w:i/>
              </w:rPr>
              <w:t>Market intelligence and local knowledge</w:t>
            </w:r>
          </w:p>
          <w:p w14:paraId="111F01DD"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D972CE3" w14:textId="77777777" w:rsidR="00812EC6" w:rsidRPr="00BC7F87" w:rsidRDefault="00812EC6" w:rsidP="00A524B5">
            <w:pPr>
              <w:rPr>
                <w:rFonts w:cs="Arial"/>
              </w:rPr>
            </w:pPr>
          </w:p>
          <w:p w14:paraId="5BA1EF3F"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6E641FF9"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122B765E" w14:textId="77777777" w:rsidR="002E25F4" w:rsidRPr="00BC7F87" w:rsidRDefault="002E25F4" w:rsidP="00A524B5">
            <w:pPr>
              <w:rPr>
                <w:rFonts w:cs="Arial"/>
              </w:rPr>
            </w:pPr>
          </w:p>
          <w:p w14:paraId="28689EA2"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509A8651" w14:textId="77777777" w:rsidR="00C0243B" w:rsidRDefault="00C0243B" w:rsidP="009E7A30">
            <w:pPr>
              <w:rPr>
                <w:rFonts w:cs="Arial"/>
              </w:rPr>
            </w:pPr>
          </w:p>
          <w:p w14:paraId="531FA69E" w14:textId="77777777" w:rsidR="00B85F61" w:rsidRPr="00466FA7" w:rsidRDefault="00EA180F" w:rsidP="009E7A30">
            <w:pPr>
              <w:rPr>
                <w:rFonts w:cs="Arial"/>
                <w:b/>
                <w:i/>
              </w:rPr>
            </w:pPr>
            <w:r>
              <w:rPr>
                <w:rFonts w:cs="Arial"/>
                <w:b/>
              </w:rPr>
              <w:t>Specific Service Requirements</w:t>
            </w:r>
          </w:p>
          <w:p w14:paraId="0047E966" w14:textId="77777777" w:rsidR="00204794" w:rsidRDefault="00204794" w:rsidP="009E7A30">
            <w:pPr>
              <w:rPr>
                <w:rFonts w:cs="Arial"/>
                <w:b/>
              </w:rPr>
            </w:pPr>
          </w:p>
          <w:p w14:paraId="4029475C" w14:textId="0275A9BD" w:rsidR="00F65D61" w:rsidRDefault="00F65D61" w:rsidP="00F65D61">
            <w:pPr>
              <w:rPr>
                <w:rFonts w:cs="Arial"/>
              </w:rPr>
            </w:pPr>
            <w:r w:rsidRPr="00F4587B">
              <w:rPr>
                <w:rFonts w:cs="Arial"/>
                <w:b/>
              </w:rPr>
              <w:t>SUPPORT FOR THE UNEMPLOYED</w:t>
            </w:r>
            <w:r w:rsidR="00B30EE9">
              <w:rPr>
                <w:rFonts w:cs="Arial"/>
                <w:b/>
              </w:rPr>
              <w:t xml:space="preserve"> </w:t>
            </w:r>
          </w:p>
          <w:p w14:paraId="0AA362BA" w14:textId="77777777" w:rsidR="00E26A05" w:rsidRPr="00F4587B" w:rsidRDefault="00E26A05" w:rsidP="00F65D61">
            <w:pPr>
              <w:rPr>
                <w:rFonts w:cs="Arial"/>
              </w:rPr>
            </w:pPr>
          </w:p>
          <w:p w14:paraId="390F25EE" w14:textId="77777777" w:rsidR="00F65D61" w:rsidRPr="00F4587B" w:rsidRDefault="00F65D61" w:rsidP="00F65D61">
            <w:pPr>
              <w:rPr>
                <w:rFonts w:cs="Arial"/>
              </w:rPr>
            </w:pPr>
            <w:r w:rsidRPr="00F4587B">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F4587B">
              <w:rPr>
                <w:rFonts w:cs="Arial"/>
              </w:rPr>
              <w:t xml:space="preserve"> Services </w:t>
            </w:r>
            <w:r w:rsidRPr="00F4587B">
              <w:rPr>
                <w:rFonts w:cs="Arial"/>
              </w:rPr>
              <w:t>will deliver the vocationally related skills needed by local employers</w:t>
            </w:r>
          </w:p>
          <w:p w14:paraId="152EE352" w14:textId="77777777" w:rsidR="00F65D61" w:rsidRPr="00F4587B" w:rsidRDefault="00B85F61" w:rsidP="00F65D61">
            <w:pPr>
              <w:rPr>
                <w:rFonts w:cs="Arial"/>
              </w:rPr>
            </w:pPr>
            <w:r w:rsidRPr="00F4587B">
              <w:rPr>
                <w:rFonts w:cs="Arial"/>
              </w:rPr>
              <w:t xml:space="preserve">There must be an </w:t>
            </w:r>
            <w:r w:rsidR="00F65D61" w:rsidRPr="00F4587B">
              <w:rPr>
                <w:rFonts w:cs="Arial"/>
              </w:rPr>
              <w:t xml:space="preserve">initial assessment </w:t>
            </w:r>
            <w:r w:rsidRPr="00F4587B">
              <w:rPr>
                <w:rFonts w:cs="Arial"/>
              </w:rPr>
              <w:t xml:space="preserve">to </w:t>
            </w:r>
            <w:r w:rsidR="00F65D61" w:rsidRPr="00F4587B">
              <w:rPr>
                <w:rFonts w:cs="Arial"/>
              </w:rPr>
              <w:t xml:space="preserve">diagnose </w:t>
            </w:r>
            <w:r w:rsidR="00466FA7" w:rsidRPr="00F4587B">
              <w:rPr>
                <w:rFonts w:cs="Arial"/>
              </w:rPr>
              <w:t>the existing</w:t>
            </w:r>
            <w:r w:rsidR="00F65D61" w:rsidRPr="00F4587B">
              <w:rPr>
                <w:rFonts w:cs="Arial"/>
              </w:rPr>
              <w:t xml:space="preserve"> skills and identify skills gaps</w:t>
            </w:r>
            <w:r w:rsidRPr="00F4587B">
              <w:rPr>
                <w:rFonts w:cs="Arial"/>
              </w:rPr>
              <w:t xml:space="preserve"> of participants</w:t>
            </w:r>
            <w:r w:rsidR="00F65D61" w:rsidRPr="00F4587B">
              <w:rPr>
                <w:rFonts w:cs="Arial"/>
              </w:rPr>
              <w:t xml:space="preserve"> in relation to employer requirements and/or opportunities for self-employment.  An individual learning plan</w:t>
            </w:r>
            <w:r w:rsidRPr="00F4587B">
              <w:rPr>
                <w:rFonts w:cs="Arial"/>
              </w:rPr>
              <w:t xml:space="preserve"> must </w:t>
            </w:r>
            <w:r w:rsidR="00F65D61" w:rsidRPr="00F4587B">
              <w:rPr>
                <w:rFonts w:cs="Arial"/>
              </w:rPr>
              <w:t>then be devised.</w:t>
            </w:r>
          </w:p>
          <w:p w14:paraId="42D37BAF" w14:textId="77777777" w:rsidR="00F65D61" w:rsidRPr="00F4587B" w:rsidRDefault="00F65D61" w:rsidP="00F65D61">
            <w:pPr>
              <w:rPr>
                <w:rFonts w:cs="Arial"/>
              </w:rPr>
            </w:pPr>
          </w:p>
          <w:p w14:paraId="463CB992"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22A7FD71" w14:textId="77777777" w:rsidR="00F65D61" w:rsidRPr="00F4587B" w:rsidRDefault="00F65D61" w:rsidP="00F65D61">
            <w:pPr>
              <w:rPr>
                <w:rFonts w:cs="Arial"/>
              </w:rPr>
            </w:pPr>
          </w:p>
          <w:p w14:paraId="21B2A501" w14:textId="77777777" w:rsidR="00F65D61" w:rsidRPr="00F4587B" w:rsidRDefault="00F65D61" w:rsidP="00F65D61">
            <w:pPr>
              <w:rPr>
                <w:rFonts w:cs="Arial"/>
                <w:bCs/>
                <w:color w:val="000000"/>
                <w:sz w:val="20"/>
              </w:rPr>
            </w:pPr>
            <w:r w:rsidRPr="00F4587B">
              <w:rPr>
                <w:rFonts w:cs="Arial"/>
                <w:szCs w:val="23"/>
              </w:rPr>
              <w:t>The Services must provide individual and continuous mentor/key worker support for each participant.</w:t>
            </w:r>
          </w:p>
          <w:p w14:paraId="5D70DFBE" w14:textId="77777777" w:rsidR="00F65D61" w:rsidRPr="00F4587B" w:rsidRDefault="00F65D61" w:rsidP="00F65D61">
            <w:pPr>
              <w:rPr>
                <w:rFonts w:cs="Arial"/>
              </w:rPr>
            </w:pPr>
          </w:p>
          <w:p w14:paraId="4E4467B2"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provide participants with advice on vacancies, job search, CV writing and interview techniques and assistance with registration, searching and </w:t>
            </w:r>
            <w:r w:rsidRPr="00F4587B">
              <w:rPr>
                <w:rFonts w:cs="Arial"/>
              </w:rPr>
              <w:lastRenderedPageBreak/>
              <w:t xml:space="preserve">applications for Apprenticeship vacancies on </w:t>
            </w:r>
            <w:hyperlink r:id="rId15" w:history="1">
              <w:r w:rsidRPr="00F4587B">
                <w:rPr>
                  <w:rStyle w:val="Hyperlink"/>
                  <w:rFonts w:cs="Arial"/>
                </w:rPr>
                <w:t>www.apprenticeships.org.uk</w:t>
              </w:r>
            </w:hyperlink>
            <w:r w:rsidRPr="00F4587B">
              <w:rPr>
                <w:rFonts w:cs="Arial"/>
              </w:rPr>
              <w:t xml:space="preserve"> as well as independent study and career skills.</w:t>
            </w:r>
          </w:p>
          <w:p w14:paraId="314AF22E" w14:textId="77777777" w:rsidR="00F65D61" w:rsidRPr="00F4587B" w:rsidRDefault="00F65D61" w:rsidP="00F65D61">
            <w:pPr>
              <w:rPr>
                <w:rFonts w:cs="Arial"/>
              </w:rPr>
            </w:pPr>
          </w:p>
          <w:p w14:paraId="23399260" w14:textId="77777777" w:rsidR="00F65D61" w:rsidRPr="00F4587B" w:rsidRDefault="00F65D61" w:rsidP="00F65D61">
            <w:pPr>
              <w:rPr>
                <w:rFonts w:cs="Arial"/>
              </w:rPr>
            </w:pPr>
            <w:r w:rsidRPr="00F4587B">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F4587B">
              <w:rPr>
                <w:rFonts w:cs="Arial"/>
              </w:rPr>
              <w:t xml:space="preserve"> traineeships,</w:t>
            </w:r>
            <w:r w:rsidRPr="00F4587B">
              <w:rPr>
                <w:rFonts w:cs="Arial"/>
              </w:rPr>
              <w:t xml:space="preserve"> self-employment</w:t>
            </w:r>
            <w:r w:rsidR="00C1183A" w:rsidRPr="00F4587B">
              <w:rPr>
                <w:rFonts w:cs="Arial"/>
              </w:rPr>
              <w:t xml:space="preserve"> or </w:t>
            </w:r>
            <w:r w:rsidRPr="00F4587B">
              <w:rPr>
                <w:rFonts w:cs="Arial"/>
              </w:rPr>
              <w:t>volunteering.</w:t>
            </w:r>
          </w:p>
          <w:p w14:paraId="72B1212C" w14:textId="77777777" w:rsidR="00F65D61" w:rsidRPr="00F4587B" w:rsidRDefault="00F65D61" w:rsidP="00F65D61">
            <w:pPr>
              <w:rPr>
                <w:rFonts w:cs="Arial"/>
              </w:rPr>
            </w:pPr>
          </w:p>
          <w:p w14:paraId="10528CF3"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49F5F269" w14:textId="77777777" w:rsidR="00F65D61" w:rsidRPr="00F4587B" w:rsidRDefault="00F65D61" w:rsidP="00F65D61">
            <w:pPr>
              <w:rPr>
                <w:rFonts w:cs="Arial"/>
              </w:rPr>
            </w:pPr>
          </w:p>
          <w:p w14:paraId="7B617F75" w14:textId="77777777" w:rsidR="00F65D61" w:rsidRPr="00F4587B" w:rsidRDefault="00F65D61" w:rsidP="00F65D61">
            <w:pPr>
              <w:rPr>
                <w:rFonts w:cs="Arial"/>
              </w:rPr>
            </w:pPr>
            <w:r w:rsidRPr="00F4587B">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F4587B">
              <w:rPr>
                <w:rFonts w:cs="Arial"/>
              </w:rPr>
              <w:t>e.g.</w:t>
            </w:r>
            <w:r w:rsidRPr="00F4587B">
              <w:rPr>
                <w:rFonts w:cs="Arial"/>
              </w:rPr>
              <w:t xml:space="preserve"> CSCS card, SIA Licence.  These costs will be integrated into the unit cost per individual.</w:t>
            </w:r>
          </w:p>
          <w:p w14:paraId="6663991F" w14:textId="77777777" w:rsidR="00F65D61" w:rsidRPr="00F4587B" w:rsidRDefault="00F65D61" w:rsidP="00F65D61">
            <w:pPr>
              <w:rPr>
                <w:rFonts w:cs="Arial"/>
              </w:rPr>
            </w:pPr>
          </w:p>
          <w:p w14:paraId="15F63094" w14:textId="77777777" w:rsidR="00F65D61" w:rsidRPr="00F4587B" w:rsidRDefault="00F65D61" w:rsidP="00F65D61">
            <w:pPr>
              <w:autoSpaceDE w:val="0"/>
              <w:autoSpaceDN w:val="0"/>
              <w:adjustRightInd w:val="0"/>
              <w:rPr>
                <w:rFonts w:cs="Arial"/>
              </w:rPr>
            </w:pPr>
            <w:r w:rsidRPr="00F4587B">
              <w:rPr>
                <w:rFonts w:cs="Arial"/>
              </w:rPr>
              <w:t xml:space="preserve">The Services </w:t>
            </w:r>
            <w:r w:rsidR="00B85F61" w:rsidRPr="00F4587B">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00B85F61" w:rsidRPr="00F4587B">
              <w:rPr>
                <w:rFonts w:cs="Arial"/>
              </w:rPr>
              <w:t xml:space="preserve"> Participants </w:t>
            </w:r>
            <w:r w:rsidRPr="00F4587B">
              <w:rPr>
                <w:rFonts w:cs="Arial"/>
              </w:rPr>
              <w:t xml:space="preserve">will receive regular progress reviews, will receive an exit interview and </w:t>
            </w:r>
            <w:r w:rsidR="00B85F61" w:rsidRPr="00F4587B">
              <w:rPr>
                <w:rFonts w:cs="Arial"/>
              </w:rPr>
              <w:t>t</w:t>
            </w:r>
            <w:r w:rsidRPr="00F4587B">
              <w:rPr>
                <w:rFonts w:cs="Arial"/>
              </w:rPr>
              <w:t xml:space="preserve">he Services will track the individual after leaving the programme.  </w:t>
            </w:r>
          </w:p>
          <w:p w14:paraId="20B249FA" w14:textId="77777777" w:rsidR="00F65D61" w:rsidRPr="00F4587B" w:rsidRDefault="00F65D61" w:rsidP="00F65D61">
            <w:pPr>
              <w:autoSpaceDE w:val="0"/>
              <w:autoSpaceDN w:val="0"/>
              <w:adjustRightInd w:val="0"/>
              <w:rPr>
                <w:rFonts w:cs="Arial"/>
              </w:rPr>
            </w:pPr>
          </w:p>
          <w:p w14:paraId="72CCB5BD" w14:textId="77777777" w:rsidR="00F65D61" w:rsidRPr="00F4587B" w:rsidRDefault="00F65D61" w:rsidP="00F65D61">
            <w:pPr>
              <w:rPr>
                <w:rFonts w:cs="Arial"/>
              </w:rPr>
            </w:pPr>
            <w:r w:rsidRPr="00F4587B">
              <w:rPr>
                <w:rFonts w:cs="Arial"/>
              </w:rPr>
              <w:t xml:space="preserve">Where </w:t>
            </w:r>
            <w:r w:rsidR="00B85F61" w:rsidRPr="00F4587B">
              <w:rPr>
                <w:rFonts w:cs="Arial"/>
              </w:rPr>
              <w:t xml:space="preserve">participants </w:t>
            </w:r>
            <w:r w:rsidRPr="00F4587B">
              <w:rPr>
                <w:rFonts w:cs="Arial"/>
              </w:rPr>
              <w:t xml:space="preserve">gain positive outcomes the Services will provide continuous support that support will include regular communication, interventions, coaching and mentoring support for the participant up to the </w:t>
            </w:r>
            <w:r w:rsidR="005833BD" w:rsidRPr="00F4587B">
              <w:rPr>
                <w:rFonts w:cs="Arial"/>
              </w:rPr>
              <w:t>3rd month</w:t>
            </w:r>
            <w:r w:rsidRPr="00F4587B">
              <w:rPr>
                <w:rFonts w:cs="Arial"/>
              </w:rPr>
              <w:t xml:space="preserve"> in employment.  Where</w:t>
            </w:r>
            <w:r w:rsidR="00B85F61" w:rsidRPr="00F4587B">
              <w:rPr>
                <w:rFonts w:cs="Arial"/>
              </w:rPr>
              <w:t xml:space="preserve"> </w:t>
            </w:r>
            <w:r w:rsidR="00BF1E26" w:rsidRPr="00F4587B">
              <w:rPr>
                <w:rFonts w:cs="Arial"/>
              </w:rPr>
              <w:t>participants’</w:t>
            </w:r>
            <w:r w:rsidRPr="00F4587B">
              <w:rPr>
                <w:rFonts w:cs="Arial"/>
              </w:rPr>
              <w:t xml:space="preserve"> progress into a positive outcome generated via working with employers, the Service</w:t>
            </w:r>
            <w:r w:rsidR="00B85F61" w:rsidRPr="00F4587B">
              <w:rPr>
                <w:rFonts w:cs="Arial"/>
              </w:rPr>
              <w:t>s</w:t>
            </w:r>
            <w:r w:rsidRPr="00F4587B">
              <w:rPr>
                <w:rFonts w:cs="Arial"/>
              </w:rPr>
              <w:t xml:space="preserve"> will provide on-going tailored induction training as required by the employer to the </w:t>
            </w:r>
            <w:r w:rsidR="00B85F61" w:rsidRPr="00F4587B">
              <w:rPr>
                <w:rFonts w:cs="Arial"/>
              </w:rPr>
              <w:t xml:space="preserve">participants </w:t>
            </w:r>
            <w:r w:rsidRPr="00F4587B">
              <w:rPr>
                <w:rFonts w:cs="Arial"/>
              </w:rPr>
              <w:t xml:space="preserve">once in employment. </w:t>
            </w:r>
          </w:p>
          <w:p w14:paraId="3264FD29" w14:textId="77777777" w:rsidR="00F65D61" w:rsidRPr="00F4587B" w:rsidRDefault="00F65D61" w:rsidP="00F65D61">
            <w:pPr>
              <w:autoSpaceDE w:val="0"/>
              <w:autoSpaceDN w:val="0"/>
              <w:adjustRightInd w:val="0"/>
              <w:rPr>
                <w:rFonts w:cs="Arial"/>
              </w:rPr>
            </w:pPr>
          </w:p>
          <w:p w14:paraId="6750DE24" w14:textId="77777777" w:rsidR="00F65D61" w:rsidRPr="00F4587B" w:rsidRDefault="00F65D61" w:rsidP="00F65D61">
            <w:pPr>
              <w:autoSpaceDE w:val="0"/>
              <w:autoSpaceDN w:val="0"/>
              <w:adjustRightInd w:val="0"/>
              <w:rPr>
                <w:rFonts w:cs="Arial"/>
              </w:rPr>
            </w:pPr>
            <w:r w:rsidRPr="00F4587B">
              <w:rPr>
                <w:rFonts w:cs="Arial"/>
              </w:rPr>
              <w:t xml:space="preserve">For any participant who did not gain a positive outcome from the activity the </w:t>
            </w:r>
            <w:r w:rsidR="00B85F61" w:rsidRPr="00F4587B">
              <w:rPr>
                <w:rFonts w:cs="Arial"/>
              </w:rPr>
              <w:t xml:space="preserve">Services </w:t>
            </w:r>
            <w:r w:rsidRPr="00F4587B">
              <w:rPr>
                <w:rFonts w:cs="Arial"/>
              </w:rPr>
              <w:t>will provide ongoing support/job matching until a successful outcome has been achieved up to 8 weeks post completion of activity end date.</w:t>
            </w:r>
          </w:p>
          <w:p w14:paraId="2466F986" w14:textId="77777777" w:rsidR="00F65D61" w:rsidRPr="00F4587B" w:rsidRDefault="00F65D61" w:rsidP="00F65D61">
            <w:pPr>
              <w:pStyle w:val="Default"/>
              <w:rPr>
                <w:sz w:val="22"/>
                <w:szCs w:val="22"/>
              </w:rPr>
            </w:pPr>
          </w:p>
          <w:p w14:paraId="1D7F597B" w14:textId="77777777" w:rsidR="00F65D61" w:rsidRPr="00F4587B" w:rsidRDefault="00F65D61" w:rsidP="00F65D61">
            <w:pPr>
              <w:rPr>
                <w:rFonts w:cs="Arial"/>
              </w:rPr>
            </w:pPr>
            <w:r w:rsidRPr="00F4587B">
              <w:rPr>
                <w:rFonts w:cs="Arial"/>
              </w:rPr>
              <w:t xml:space="preserve">The Services </w:t>
            </w:r>
            <w:r w:rsidR="00B85F61" w:rsidRPr="00F4587B">
              <w:rPr>
                <w:rFonts w:cs="Arial"/>
              </w:rPr>
              <w:t xml:space="preserve">must </w:t>
            </w:r>
            <w:r w:rsidRPr="00F4587B">
              <w:rPr>
                <w:rFonts w:cs="Arial"/>
              </w:rPr>
              <w:t xml:space="preserve">work with employers to identify potential apprenticeship, traineeship and job opportunities.  The Services </w:t>
            </w:r>
            <w:r w:rsidR="00B85F61" w:rsidRPr="00F4587B">
              <w:rPr>
                <w:rFonts w:cs="Arial"/>
              </w:rPr>
              <w:t xml:space="preserve">must </w:t>
            </w:r>
            <w:r w:rsidRPr="00F4587B">
              <w:rPr>
                <w:rFonts w:cs="Arial"/>
              </w:rPr>
              <w:t xml:space="preserve">provide a single point of contact for employers which provides a candidate matching service.  The matching service </w:t>
            </w:r>
            <w:r w:rsidR="007118CF" w:rsidRPr="00F4587B">
              <w:rPr>
                <w:rFonts w:cs="Arial"/>
              </w:rPr>
              <w:t xml:space="preserve">must </w:t>
            </w:r>
            <w:r w:rsidRPr="00F4587B">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F4587B">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Services </w:t>
            </w:r>
            <w:r w:rsidR="007118CF" w:rsidRPr="00F4587B">
              <w:rPr>
                <w:rFonts w:cs="Arial"/>
              </w:rPr>
              <w:t xml:space="preserve">must </w:t>
            </w:r>
            <w:r w:rsidRPr="00F4587B">
              <w:rPr>
                <w:rFonts w:cs="Arial"/>
              </w:rPr>
              <w:t>provide mentoring support to employers to assist them in supporting their new employees.</w:t>
            </w:r>
          </w:p>
          <w:p w14:paraId="39988852" w14:textId="77777777" w:rsidR="00E102EF" w:rsidRPr="00F4587B" w:rsidRDefault="00E102EF" w:rsidP="002F59FE">
            <w:pPr>
              <w:pStyle w:val="Default"/>
              <w:rPr>
                <w:rFonts w:eastAsia="Times New Roman"/>
              </w:rPr>
            </w:pPr>
          </w:p>
          <w:p w14:paraId="2BB273F4" w14:textId="76FD5F5E" w:rsidR="002F59FE" w:rsidRPr="003541A9" w:rsidRDefault="002F59FE" w:rsidP="002F59FE">
            <w:pPr>
              <w:pStyle w:val="Default"/>
              <w:rPr>
                <w:color w:val="auto"/>
                <w:sz w:val="22"/>
                <w:szCs w:val="22"/>
              </w:rPr>
            </w:pPr>
            <w:r w:rsidRPr="00F4587B">
              <w:t xml:space="preserve">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develop and provide </w:t>
            </w:r>
            <w:r w:rsidR="007118CF" w:rsidRPr="00F4587B">
              <w:t>s</w:t>
            </w:r>
            <w:r w:rsidRPr="00F4587B">
              <w:t xml:space="preserve">kills support to reduce worklessness amongst the hardest to reach communities by providing support to local communities to deliver local training solutions to engage disadvantaged learners, Innovative provision that engages people and enables them to enter education and/or employment. The </w:t>
            </w:r>
            <w:r w:rsidR="007118CF" w:rsidRPr="00F4587B">
              <w:t>S</w:t>
            </w:r>
            <w:r w:rsidRPr="00F4587B">
              <w:t>ervice</w:t>
            </w:r>
            <w:r w:rsidR="007118CF" w:rsidRPr="00F4587B">
              <w:t>s</w:t>
            </w:r>
            <w:r w:rsidRPr="00F4587B">
              <w:t xml:space="preserve"> </w:t>
            </w:r>
            <w:r w:rsidR="007118CF" w:rsidRPr="00F4587B">
              <w:t xml:space="preserve">must </w:t>
            </w:r>
            <w:r w:rsidRPr="00F4587B">
              <w:t xml:space="preserve">offer </w:t>
            </w:r>
            <w:r w:rsidR="007118CF" w:rsidRPr="00F4587B">
              <w:t>f</w:t>
            </w:r>
            <w:r w:rsidRPr="00F4587B">
              <w:t>unctional skills training, including lit</w:t>
            </w:r>
            <w:r w:rsidRPr="003541A9">
              <w:t>eracy and ICT</w:t>
            </w:r>
            <w:r w:rsidR="00E26A05" w:rsidRPr="003541A9">
              <w:t>;</w:t>
            </w:r>
            <w:r w:rsidRPr="003541A9">
              <w:t xml:space="preserve"> promoting digital competence within the labour market; ESOL provision</w:t>
            </w:r>
            <w:r w:rsidR="00E26A05" w:rsidRPr="003541A9">
              <w:t>;</w:t>
            </w:r>
            <w:r w:rsidRPr="003541A9">
              <w:t xml:space="preserve"> </w:t>
            </w:r>
            <w:r w:rsidR="007118CF" w:rsidRPr="003541A9">
              <w:t>l</w:t>
            </w:r>
            <w:r w:rsidRPr="003541A9">
              <w:t>earning programmes for learners with special educational needs</w:t>
            </w:r>
            <w:r w:rsidR="007118CF" w:rsidRPr="003541A9">
              <w:t xml:space="preserve"> and</w:t>
            </w:r>
            <w:r w:rsidRPr="003541A9">
              <w:t xml:space="preserve"> </w:t>
            </w:r>
            <w:r w:rsidR="007118CF" w:rsidRPr="003541A9">
              <w:t>s</w:t>
            </w:r>
            <w:r w:rsidRPr="003541A9">
              <w:t>upport independence skills for those with learning difficulties</w:t>
            </w:r>
          </w:p>
          <w:p w14:paraId="78171A06" w14:textId="77777777" w:rsidR="00F65D61" w:rsidRPr="003541A9" w:rsidRDefault="00F65D61" w:rsidP="00F65D61">
            <w:pPr>
              <w:pStyle w:val="Default"/>
              <w:rPr>
                <w:color w:val="auto"/>
                <w:sz w:val="22"/>
                <w:szCs w:val="22"/>
              </w:rPr>
            </w:pPr>
          </w:p>
          <w:p w14:paraId="294E55D6" w14:textId="77777777" w:rsidR="00A503FD" w:rsidRPr="00F4587B" w:rsidRDefault="00A503FD" w:rsidP="00A503FD">
            <w:pPr>
              <w:rPr>
                <w:rFonts w:cs="Arial"/>
              </w:rPr>
            </w:pPr>
            <w:r w:rsidRPr="003541A9">
              <w:rPr>
                <w:rFonts w:cs="Arial"/>
              </w:rPr>
              <w:t xml:space="preserve">The Services </w:t>
            </w:r>
            <w:r w:rsidR="007118CF" w:rsidRPr="003541A9">
              <w:rPr>
                <w:rFonts w:cs="Arial"/>
              </w:rPr>
              <w:t xml:space="preserve">must </w:t>
            </w:r>
            <w:r w:rsidRPr="003541A9">
              <w:rPr>
                <w:rFonts w:cs="Arial"/>
              </w:rPr>
              <w:t>investigate existing demand for ESOL provision across the LEP area and explore where</w:t>
            </w:r>
            <w:r w:rsidR="007118CF" w:rsidRPr="003541A9">
              <w:rPr>
                <w:rFonts w:cs="Arial"/>
              </w:rPr>
              <w:t xml:space="preserve"> the Services </w:t>
            </w:r>
            <w:r w:rsidRPr="003541A9">
              <w:rPr>
                <w:rFonts w:cs="Arial"/>
              </w:rPr>
              <w:t>might be able to augment provision available to the target group and promote participation.</w:t>
            </w:r>
            <w:r w:rsidRPr="00F4587B">
              <w:rPr>
                <w:rFonts w:cs="Arial"/>
              </w:rPr>
              <w:t xml:space="preserve">  The Services </w:t>
            </w:r>
            <w:r w:rsidR="007118CF" w:rsidRPr="00F4587B">
              <w:rPr>
                <w:rFonts w:cs="Arial"/>
              </w:rPr>
              <w:t xml:space="preserve">must </w:t>
            </w:r>
            <w:r w:rsidRPr="00F4587B">
              <w:rPr>
                <w:rFonts w:cs="Arial"/>
              </w:rPr>
              <w:t>then offer provision that will be responsive to local demands and business needs including a package of support that will equip participants to develop the skills and workplace experience required by employers.</w:t>
            </w:r>
          </w:p>
          <w:p w14:paraId="3D3FBDBF" w14:textId="77777777" w:rsidR="00246ACC" w:rsidRDefault="00246ACC" w:rsidP="00C80FAC">
            <w:pPr>
              <w:autoSpaceDE w:val="0"/>
              <w:autoSpaceDN w:val="0"/>
              <w:adjustRightInd w:val="0"/>
              <w:rPr>
                <w:rFonts w:cs="Arial"/>
              </w:rPr>
            </w:pPr>
          </w:p>
          <w:p w14:paraId="515F1B68" w14:textId="77777777" w:rsidR="00C80FAC" w:rsidRPr="00271341" w:rsidRDefault="00FD3A82" w:rsidP="00FD3A82">
            <w:pPr>
              <w:autoSpaceDE w:val="0"/>
              <w:autoSpaceDN w:val="0"/>
              <w:adjustRightInd w:val="0"/>
              <w:rPr>
                <w:rFonts w:cs="Arial"/>
                <w:szCs w:val="22"/>
                <w:lang w:eastAsia="en-GB"/>
              </w:rPr>
            </w:pPr>
            <w:r w:rsidRPr="00F67261">
              <w:rPr>
                <w:rFonts w:cs="Arial"/>
              </w:rPr>
              <w:t xml:space="preserve">As part of the staffing structure, the successful </w:t>
            </w:r>
            <w:r>
              <w:rPr>
                <w:rFonts w:cs="Arial"/>
              </w:rPr>
              <w:t>C</w:t>
            </w:r>
            <w:r w:rsidRPr="00F67261">
              <w:rPr>
                <w:rFonts w:cs="Arial"/>
              </w:rPr>
              <w:t xml:space="preserve">andidate must have a Coordinator </w:t>
            </w:r>
            <w:r w:rsidR="005C4CF3">
              <w:rPr>
                <w:rFonts w:cs="Arial"/>
              </w:rPr>
              <w:t xml:space="preserve">who </w:t>
            </w:r>
            <w:r w:rsidR="0071220E" w:rsidRPr="00271341">
              <w:rPr>
                <w:rFonts w:cs="Arial"/>
                <w:szCs w:val="22"/>
                <w:lang w:eastAsia="en-GB"/>
              </w:rPr>
              <w:t>will be required to meet with the LEP bimonthly and report on progress.</w:t>
            </w:r>
          </w:p>
          <w:p w14:paraId="48AB4883" w14:textId="77777777" w:rsidR="0071220E" w:rsidRPr="00271341" w:rsidRDefault="0071220E" w:rsidP="00C80FAC">
            <w:pPr>
              <w:autoSpaceDE w:val="0"/>
              <w:autoSpaceDN w:val="0"/>
              <w:adjustRightInd w:val="0"/>
              <w:rPr>
                <w:rFonts w:cs="Arial"/>
                <w:szCs w:val="22"/>
                <w:lang w:eastAsia="en-GB"/>
              </w:rPr>
            </w:pPr>
          </w:p>
          <w:p w14:paraId="6E099A5C" w14:textId="77777777" w:rsidR="0071220E" w:rsidRDefault="0080034A" w:rsidP="00271341">
            <w:pPr>
              <w:autoSpaceDE w:val="0"/>
              <w:autoSpaceDN w:val="0"/>
              <w:adjustRightInd w:val="0"/>
              <w:rPr>
                <w:rFonts w:cs="Arial"/>
                <w:szCs w:val="22"/>
              </w:rPr>
            </w:pPr>
            <w:r>
              <w:rPr>
                <w:rFonts w:cs="Arial"/>
                <w:szCs w:val="22"/>
              </w:rPr>
              <w:t xml:space="preserve">The </w:t>
            </w:r>
            <w:r w:rsidR="00F6704E">
              <w:rPr>
                <w:rFonts w:cs="Arial"/>
                <w:szCs w:val="22"/>
              </w:rPr>
              <w:t xml:space="preserve">Services should take account of the </w:t>
            </w:r>
            <w:r w:rsidR="0071220E" w:rsidRPr="0071220E">
              <w:rPr>
                <w:rFonts w:cs="Arial"/>
                <w:szCs w:val="22"/>
              </w:rPr>
              <w:t xml:space="preserve">ageing workforce </w:t>
            </w:r>
            <w:r>
              <w:rPr>
                <w:rFonts w:cs="Arial"/>
                <w:szCs w:val="22"/>
              </w:rPr>
              <w:t xml:space="preserve">in the C&amp;W LEP area and </w:t>
            </w:r>
            <w:r w:rsidR="005C4CF3">
              <w:rPr>
                <w:rFonts w:cs="Arial"/>
                <w:szCs w:val="22"/>
              </w:rPr>
              <w:t xml:space="preserve">understand </w:t>
            </w:r>
            <w:r>
              <w:rPr>
                <w:rFonts w:cs="Arial"/>
                <w:szCs w:val="22"/>
              </w:rPr>
              <w:t>the implications on replacement demand</w:t>
            </w:r>
            <w:r w:rsidR="005C4CF3">
              <w:rPr>
                <w:rFonts w:cs="Arial"/>
                <w:szCs w:val="22"/>
              </w:rPr>
              <w:t xml:space="preserve">.  The Services must </w:t>
            </w:r>
            <w:r>
              <w:rPr>
                <w:rFonts w:cs="Arial"/>
                <w:szCs w:val="22"/>
              </w:rPr>
              <w:t>s</w:t>
            </w:r>
            <w:r w:rsidR="0071220E" w:rsidRPr="0071220E">
              <w:rPr>
                <w:rFonts w:cs="Arial"/>
                <w:szCs w:val="22"/>
              </w:rPr>
              <w:t xml:space="preserve">upport </w:t>
            </w:r>
            <w:r>
              <w:rPr>
                <w:rFonts w:cs="Arial"/>
                <w:szCs w:val="22"/>
              </w:rPr>
              <w:t xml:space="preserve">the </w:t>
            </w:r>
            <w:r w:rsidR="0071220E" w:rsidRPr="0071220E">
              <w:rPr>
                <w:rFonts w:cs="Arial"/>
                <w:szCs w:val="22"/>
              </w:rPr>
              <w:t>over 50s to</w:t>
            </w:r>
            <w:r w:rsidR="0071220E">
              <w:rPr>
                <w:rFonts w:cs="Arial"/>
                <w:szCs w:val="22"/>
              </w:rPr>
              <w:t xml:space="preserve"> diversify in the labour market</w:t>
            </w:r>
            <w:r>
              <w:rPr>
                <w:rFonts w:cs="Arial"/>
                <w:szCs w:val="22"/>
              </w:rPr>
              <w:t xml:space="preserve">. </w:t>
            </w:r>
          </w:p>
          <w:p w14:paraId="0173B449" w14:textId="77777777" w:rsidR="0071220E" w:rsidRDefault="0071220E" w:rsidP="00271341">
            <w:pPr>
              <w:autoSpaceDE w:val="0"/>
              <w:autoSpaceDN w:val="0"/>
              <w:adjustRightInd w:val="0"/>
              <w:rPr>
                <w:rFonts w:cs="Arial"/>
                <w:szCs w:val="22"/>
              </w:rPr>
            </w:pPr>
          </w:p>
          <w:p w14:paraId="4ED8078C" w14:textId="77777777" w:rsidR="0071220E" w:rsidRDefault="0080034A" w:rsidP="00271341">
            <w:pPr>
              <w:autoSpaceDE w:val="0"/>
              <w:autoSpaceDN w:val="0"/>
              <w:adjustRightInd w:val="0"/>
              <w:rPr>
                <w:rFonts w:cs="Arial"/>
                <w:szCs w:val="22"/>
              </w:rPr>
            </w:pPr>
            <w:r>
              <w:rPr>
                <w:rFonts w:cs="Arial"/>
                <w:szCs w:val="22"/>
              </w:rPr>
              <w:t>The Services s</w:t>
            </w:r>
            <w:r w:rsidR="0071220E">
              <w:rPr>
                <w:rFonts w:cs="Arial"/>
                <w:szCs w:val="22"/>
              </w:rPr>
              <w:t>hould consider the</w:t>
            </w:r>
            <w:r w:rsidR="0071220E" w:rsidRPr="0071220E">
              <w:rPr>
                <w:rFonts w:cs="Arial"/>
                <w:szCs w:val="22"/>
              </w:rPr>
              <w:t xml:space="preserve"> use </w:t>
            </w:r>
            <w:r w:rsidR="0071220E">
              <w:rPr>
                <w:rFonts w:cs="Arial"/>
                <w:szCs w:val="22"/>
              </w:rPr>
              <w:t xml:space="preserve">of </w:t>
            </w:r>
            <w:r w:rsidR="0071220E" w:rsidRPr="0071220E">
              <w:rPr>
                <w:rFonts w:cs="Arial"/>
                <w:szCs w:val="22"/>
              </w:rPr>
              <w:t>over 50s as mentors to support individuals into work and upskill through knowledge transfer.</w:t>
            </w:r>
          </w:p>
          <w:p w14:paraId="50A65416" w14:textId="77777777" w:rsidR="0071220E" w:rsidRPr="0071220E" w:rsidRDefault="0071220E" w:rsidP="00271341">
            <w:pPr>
              <w:autoSpaceDE w:val="0"/>
              <w:autoSpaceDN w:val="0"/>
              <w:adjustRightInd w:val="0"/>
              <w:rPr>
                <w:rFonts w:cs="Arial"/>
                <w:szCs w:val="22"/>
              </w:rPr>
            </w:pPr>
          </w:p>
          <w:p w14:paraId="17F4A736" w14:textId="77777777" w:rsidR="0071220E" w:rsidRDefault="0080034A" w:rsidP="0071220E">
            <w:pPr>
              <w:autoSpaceDE w:val="0"/>
              <w:autoSpaceDN w:val="0"/>
              <w:adjustRightInd w:val="0"/>
              <w:rPr>
                <w:rFonts w:cs="Arial"/>
              </w:rPr>
            </w:pPr>
            <w:r w:rsidRPr="00271341">
              <w:rPr>
                <w:rFonts w:cs="Arial"/>
              </w:rPr>
              <w:t xml:space="preserve">The Services must </w:t>
            </w:r>
            <w:r w:rsidR="0071220E" w:rsidRPr="00271341">
              <w:rPr>
                <w:rFonts w:cs="Arial"/>
              </w:rPr>
              <w:t>focus on LEP priority/growth sectors, where growth will realise the maximum economic benefit to C&amp;W.</w:t>
            </w:r>
            <w:r w:rsidRPr="00271341">
              <w:rPr>
                <w:rFonts w:cs="Arial"/>
              </w:rPr>
              <w:t xml:space="preserve">   </w:t>
            </w:r>
            <w:r w:rsidR="0071220E" w:rsidRPr="00271341">
              <w:rPr>
                <w:rFonts w:cs="Arial"/>
              </w:rPr>
              <w:t xml:space="preserve">The </w:t>
            </w:r>
            <w:r w:rsidR="00F6704E" w:rsidRPr="00271341">
              <w:rPr>
                <w:rFonts w:cs="Arial"/>
              </w:rPr>
              <w:t xml:space="preserve">Services should </w:t>
            </w:r>
            <w:r w:rsidR="0071220E" w:rsidRPr="00271341">
              <w:rPr>
                <w:rFonts w:cs="Arial"/>
              </w:rPr>
              <w:t xml:space="preserve"> align to the LEPs Strategic Economic Plan which references key sectors such as:</w:t>
            </w:r>
          </w:p>
          <w:p w14:paraId="1FBF8694" w14:textId="77777777" w:rsidR="008156E1" w:rsidRPr="00271341" w:rsidRDefault="008156E1" w:rsidP="0071220E">
            <w:pPr>
              <w:autoSpaceDE w:val="0"/>
              <w:autoSpaceDN w:val="0"/>
              <w:adjustRightInd w:val="0"/>
              <w:rPr>
                <w:rFonts w:cs="Arial"/>
              </w:rPr>
            </w:pPr>
          </w:p>
          <w:p w14:paraId="119AABF1" w14:textId="77777777" w:rsidR="0071220E" w:rsidRPr="00271341" w:rsidRDefault="0071220E" w:rsidP="0071220E">
            <w:pPr>
              <w:pStyle w:val="ListParagraph"/>
              <w:numPr>
                <w:ilvl w:val="0"/>
                <w:numId w:val="32"/>
              </w:numPr>
              <w:rPr>
                <w:rFonts w:cs="Arial"/>
                <w:szCs w:val="22"/>
              </w:rPr>
            </w:pPr>
            <w:r w:rsidRPr="00271341">
              <w:rPr>
                <w:rFonts w:cs="Arial"/>
                <w:szCs w:val="22"/>
              </w:rPr>
              <w:t>Advanced engineering and materials (automotive, chemicals, advanced manufacturing, engineering – including rail skills linked to HS2/3 developments)</w:t>
            </w:r>
          </w:p>
          <w:p w14:paraId="75C2FDA9" w14:textId="77777777" w:rsidR="00D04C60" w:rsidRPr="00271341" w:rsidRDefault="0071220E" w:rsidP="00D04C60">
            <w:pPr>
              <w:pStyle w:val="ListParagraph"/>
              <w:numPr>
                <w:ilvl w:val="0"/>
                <w:numId w:val="32"/>
              </w:numPr>
              <w:rPr>
                <w:rFonts w:cs="Arial"/>
                <w:szCs w:val="22"/>
              </w:rPr>
            </w:pPr>
            <w:r w:rsidRPr="00271341">
              <w:rPr>
                <w:rFonts w:cs="Arial"/>
                <w:szCs w:val="22"/>
              </w:rPr>
              <w:t>Life and b</w:t>
            </w:r>
            <w:r w:rsidR="00D04C60" w:rsidRPr="00271341">
              <w:rPr>
                <w:rFonts w:cs="Arial"/>
                <w:szCs w:val="22"/>
              </w:rPr>
              <w:t>io sciences and bio engineering, Agri-tech; food and drink.</w:t>
            </w:r>
          </w:p>
          <w:p w14:paraId="548A36AD" w14:textId="77777777" w:rsidR="0071220E" w:rsidRPr="00271341" w:rsidRDefault="0071220E" w:rsidP="0071220E">
            <w:pPr>
              <w:pStyle w:val="ListParagraph"/>
              <w:numPr>
                <w:ilvl w:val="0"/>
                <w:numId w:val="32"/>
              </w:numPr>
              <w:rPr>
                <w:rFonts w:cs="Arial"/>
                <w:szCs w:val="22"/>
              </w:rPr>
            </w:pPr>
            <w:r w:rsidRPr="00271341">
              <w:rPr>
                <w:rFonts w:cs="Arial"/>
                <w:szCs w:val="22"/>
              </w:rPr>
              <w:t>Energy, nuclear, environment and transition to a low carbon economy (inc unconventional oil/gas)</w:t>
            </w:r>
          </w:p>
          <w:p w14:paraId="55607578" w14:textId="77777777" w:rsidR="0071220E" w:rsidRPr="00271341" w:rsidRDefault="0071220E" w:rsidP="0071220E">
            <w:pPr>
              <w:pStyle w:val="ListParagraph"/>
              <w:numPr>
                <w:ilvl w:val="0"/>
                <w:numId w:val="32"/>
              </w:numPr>
              <w:rPr>
                <w:rFonts w:cs="Arial"/>
                <w:szCs w:val="22"/>
              </w:rPr>
            </w:pPr>
            <w:r w:rsidRPr="00271341">
              <w:rPr>
                <w:rFonts w:cs="Arial"/>
                <w:szCs w:val="22"/>
              </w:rPr>
              <w:t>Financial and professional services</w:t>
            </w:r>
          </w:p>
          <w:p w14:paraId="708768A3" w14:textId="77777777" w:rsidR="00D04C60" w:rsidRPr="00271341" w:rsidRDefault="00D04C60" w:rsidP="0071220E">
            <w:pPr>
              <w:pStyle w:val="ListParagraph"/>
              <w:numPr>
                <w:ilvl w:val="0"/>
                <w:numId w:val="32"/>
              </w:numPr>
              <w:rPr>
                <w:rFonts w:cs="Arial"/>
                <w:szCs w:val="22"/>
              </w:rPr>
            </w:pPr>
            <w:r w:rsidRPr="00271341">
              <w:rPr>
                <w:rFonts w:cs="Arial"/>
                <w:szCs w:val="22"/>
              </w:rPr>
              <w:t>Logistics, distribution, construction</w:t>
            </w:r>
          </w:p>
          <w:p w14:paraId="15C63293" w14:textId="77777777" w:rsidR="0071220E" w:rsidRDefault="0071220E" w:rsidP="00C80FAC">
            <w:pPr>
              <w:autoSpaceDE w:val="0"/>
              <w:autoSpaceDN w:val="0"/>
              <w:adjustRightInd w:val="0"/>
              <w:rPr>
                <w:rFonts w:cs="Arial"/>
                <w:b/>
                <w:szCs w:val="22"/>
                <w:lang w:eastAsia="en-GB"/>
              </w:rPr>
            </w:pPr>
          </w:p>
          <w:p w14:paraId="6F8EE088" w14:textId="77777777" w:rsidR="005C4CF3" w:rsidRDefault="005C4CF3" w:rsidP="00C80FAC">
            <w:pPr>
              <w:autoSpaceDE w:val="0"/>
              <w:autoSpaceDN w:val="0"/>
              <w:adjustRightInd w:val="0"/>
              <w:rPr>
                <w:rFonts w:cs="Arial"/>
                <w:szCs w:val="22"/>
                <w:lang w:eastAsia="en-GB"/>
              </w:rPr>
            </w:pPr>
            <w:r>
              <w:rPr>
                <w:rFonts w:cs="Arial"/>
                <w:szCs w:val="22"/>
                <w:lang w:eastAsia="en-GB"/>
              </w:rPr>
              <w:t>Further information can be found at:</w:t>
            </w:r>
          </w:p>
          <w:p w14:paraId="5748A4E9" w14:textId="77777777" w:rsidR="005C4CF3" w:rsidRPr="00271341" w:rsidRDefault="00D67E5F" w:rsidP="00C80FAC">
            <w:pPr>
              <w:autoSpaceDE w:val="0"/>
              <w:autoSpaceDN w:val="0"/>
              <w:adjustRightInd w:val="0"/>
              <w:rPr>
                <w:rFonts w:cs="Arial"/>
                <w:szCs w:val="22"/>
                <w:lang w:eastAsia="en-GB"/>
              </w:rPr>
            </w:pPr>
            <w:hyperlink r:id="rId16" w:history="1">
              <w:r w:rsidR="005C4CF3" w:rsidRPr="00271341">
                <w:rPr>
                  <w:rStyle w:val="Hyperlink"/>
                  <w:rFonts w:cs="Arial"/>
                  <w:sz w:val="24"/>
                  <w:lang w:eastAsia="en-GB"/>
                </w:rPr>
                <w:t>http://www.871candwep.co.uk/resources/strategic-economic-plan-and-growth-plan-for-cheshire-and-warrington/</w:t>
              </w:r>
            </w:hyperlink>
          </w:p>
          <w:p w14:paraId="18EB60E1" w14:textId="77777777" w:rsidR="005C4CF3" w:rsidRPr="00271341" w:rsidRDefault="005C4CF3" w:rsidP="00C80FAC">
            <w:pPr>
              <w:autoSpaceDE w:val="0"/>
              <w:autoSpaceDN w:val="0"/>
              <w:adjustRightInd w:val="0"/>
              <w:rPr>
                <w:rFonts w:cs="Arial"/>
                <w:szCs w:val="22"/>
                <w:lang w:eastAsia="en-GB"/>
              </w:rPr>
            </w:pPr>
          </w:p>
          <w:p w14:paraId="18F0503D" w14:textId="77777777" w:rsidR="00AA5B48" w:rsidRPr="000C6E00" w:rsidRDefault="0080034A" w:rsidP="00AA5B48">
            <w:pPr>
              <w:rPr>
                <w:rFonts w:cs="Arial"/>
              </w:rPr>
            </w:pPr>
            <w:r>
              <w:rPr>
                <w:rFonts w:cs="Arial"/>
              </w:rPr>
              <w:t xml:space="preserve">The Services </w:t>
            </w:r>
            <w:r w:rsidR="0071220E">
              <w:rPr>
                <w:rFonts w:cs="Arial"/>
              </w:rPr>
              <w:t xml:space="preserve">must operate across the full LEP </w:t>
            </w:r>
            <w:r w:rsidR="00D04C60">
              <w:rPr>
                <w:rFonts w:cs="Arial"/>
              </w:rPr>
              <w:t>geography</w:t>
            </w:r>
            <w:r w:rsidR="0071220E">
              <w:rPr>
                <w:rFonts w:cs="Arial"/>
              </w:rPr>
              <w:t xml:space="preserve"> and take into account the sub urban nature of the area and </w:t>
            </w:r>
            <w:r w:rsidR="00D04C60">
              <w:rPr>
                <w:rFonts w:cs="Arial"/>
              </w:rPr>
              <w:t>ensure</w:t>
            </w:r>
            <w:r w:rsidR="0071220E">
              <w:rPr>
                <w:rFonts w:cs="Arial"/>
              </w:rPr>
              <w:t xml:space="preserve"> individuals in </w:t>
            </w:r>
            <w:r w:rsidR="00D04C60">
              <w:rPr>
                <w:rFonts w:cs="Arial"/>
              </w:rPr>
              <w:t>rural</w:t>
            </w:r>
            <w:r w:rsidR="0071220E">
              <w:rPr>
                <w:rFonts w:cs="Arial"/>
              </w:rPr>
              <w:t xml:space="preserve"> </w:t>
            </w:r>
            <w:r w:rsidR="00D04C60">
              <w:rPr>
                <w:rFonts w:cs="Arial"/>
              </w:rPr>
              <w:t>communities</w:t>
            </w:r>
            <w:r w:rsidR="0071220E">
              <w:rPr>
                <w:rFonts w:cs="Arial"/>
              </w:rPr>
              <w:t xml:space="preserve"> receive equal support as those in urban areas.  </w:t>
            </w:r>
          </w:p>
          <w:p w14:paraId="5642E5FD" w14:textId="77777777" w:rsidR="00AA5B48" w:rsidRPr="007D4542" w:rsidRDefault="00AA5B48" w:rsidP="00AA5B48">
            <w:pPr>
              <w:rPr>
                <w:rFonts w:cs="Arial"/>
              </w:rPr>
            </w:pPr>
          </w:p>
          <w:p w14:paraId="5F7DECBB" w14:textId="77777777" w:rsidR="00B048EE" w:rsidRDefault="00B048EE" w:rsidP="00BC357A">
            <w:pPr>
              <w:rPr>
                <w:rFonts w:cs="Arial"/>
              </w:rPr>
            </w:pPr>
          </w:p>
          <w:p w14:paraId="7CEFA942"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766E1AB4" w14:textId="77777777" w:rsidTr="008156E1">
        <w:trPr>
          <w:trHeight w:val="567"/>
        </w:trPr>
        <w:tc>
          <w:tcPr>
            <w:tcW w:w="9088" w:type="dxa"/>
            <w:shd w:val="clear" w:color="auto" w:fill="D9D9D9" w:themeFill="background1" w:themeFillShade="D9"/>
            <w:vAlign w:val="center"/>
          </w:tcPr>
          <w:p w14:paraId="74337DCD" w14:textId="77777777" w:rsidR="00967429" w:rsidRPr="00544738" w:rsidRDefault="003A52A2" w:rsidP="00FD3B0A">
            <w:pPr>
              <w:pStyle w:val="SpecificationHeading"/>
            </w:pPr>
            <w:r>
              <w:lastRenderedPageBreak/>
              <w:t>Eligibility</w:t>
            </w:r>
          </w:p>
        </w:tc>
      </w:tr>
      <w:tr w:rsidR="00967429" w:rsidRPr="00EF4406" w14:paraId="4EF3D769" w14:textId="77777777" w:rsidTr="00271341">
        <w:tc>
          <w:tcPr>
            <w:tcW w:w="9088" w:type="dxa"/>
          </w:tcPr>
          <w:p w14:paraId="790367B2" w14:textId="77777777" w:rsidR="001E23AA" w:rsidRDefault="001E23AA" w:rsidP="002F70E9">
            <w:pPr>
              <w:rPr>
                <w:rFonts w:cs="Arial"/>
                <w:b/>
                <w:u w:val="single"/>
              </w:rPr>
            </w:pPr>
          </w:p>
          <w:p w14:paraId="12ADFEB2" w14:textId="77777777" w:rsidR="00A005EF" w:rsidRPr="00344FA1" w:rsidRDefault="00A005EF" w:rsidP="00A005EF">
            <w:r>
              <w:rPr>
                <w:b/>
              </w:rPr>
              <w:t>General</w:t>
            </w:r>
          </w:p>
          <w:p w14:paraId="38109CD9"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7"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705E14C9" w14:textId="77777777" w:rsidR="00A005EF" w:rsidRDefault="00A005EF" w:rsidP="00C107CE">
            <w:pPr>
              <w:rPr>
                <w:rFonts w:cs="Arial"/>
              </w:rPr>
            </w:pPr>
          </w:p>
          <w:p w14:paraId="645048B2" w14:textId="77777777" w:rsidR="00394F36" w:rsidRDefault="00394F36" w:rsidP="00394F36">
            <w:pPr>
              <w:rPr>
                <w:rFonts w:cs="Arial"/>
              </w:rPr>
            </w:pPr>
            <w:r w:rsidRPr="00F67261">
              <w:rPr>
                <w:rFonts w:cs="Arial"/>
              </w:rPr>
              <w:t>Please note LEP Specific requirements are subject to the National Eligibility Rules detailed above.</w:t>
            </w:r>
          </w:p>
          <w:p w14:paraId="7701C13B" w14:textId="77777777" w:rsidR="00204794" w:rsidRDefault="00204794" w:rsidP="00394F36">
            <w:pPr>
              <w:rPr>
                <w:rFonts w:cs="Arial"/>
              </w:rPr>
            </w:pPr>
          </w:p>
          <w:p w14:paraId="6BFE35D3" w14:textId="77777777" w:rsidR="00CF51BC" w:rsidRDefault="00CF51BC" w:rsidP="00394F36">
            <w:pPr>
              <w:rPr>
                <w:rFonts w:cs="Arial"/>
              </w:rPr>
            </w:pPr>
          </w:p>
          <w:p w14:paraId="1263BED0" w14:textId="77777777" w:rsidR="00162B5B" w:rsidRPr="003541A9" w:rsidRDefault="00C336D2" w:rsidP="00162B5B">
            <w:pPr>
              <w:rPr>
                <w:b/>
              </w:rPr>
            </w:pPr>
            <w:r w:rsidRPr="003541A9">
              <w:rPr>
                <w:b/>
              </w:rPr>
              <w:t>I</w:t>
            </w:r>
            <w:r w:rsidR="00112419" w:rsidRPr="003541A9">
              <w:rPr>
                <w:b/>
              </w:rPr>
              <w:t>nvestment Priority (I</w:t>
            </w:r>
            <w:r w:rsidRPr="003541A9">
              <w:rPr>
                <w:b/>
              </w:rPr>
              <w:t>P</w:t>
            </w:r>
            <w:r w:rsidR="00112419" w:rsidRPr="003541A9">
              <w:rPr>
                <w:b/>
              </w:rPr>
              <w:t>)</w:t>
            </w:r>
            <w:r w:rsidRPr="003541A9">
              <w:rPr>
                <w:b/>
              </w:rPr>
              <w:t xml:space="preserve"> 1.1 </w:t>
            </w:r>
            <w:r w:rsidR="00162B5B" w:rsidRPr="003541A9">
              <w:rPr>
                <w:b/>
              </w:rPr>
              <w:t>Access to employment for jobseekers and inactive people</w:t>
            </w:r>
            <w:r w:rsidR="008156E1" w:rsidRPr="003541A9">
              <w:rPr>
                <w:b/>
              </w:rPr>
              <w:t>;</w:t>
            </w:r>
          </w:p>
          <w:p w14:paraId="179BFF6A" w14:textId="77777777" w:rsidR="008156E1" w:rsidRPr="006571EA" w:rsidRDefault="008156E1" w:rsidP="00162B5B">
            <w:pPr>
              <w:rPr>
                <w:b/>
              </w:rPr>
            </w:pPr>
          </w:p>
          <w:p w14:paraId="56A254C8" w14:textId="77777777" w:rsidR="00162B5B" w:rsidRPr="006571EA" w:rsidRDefault="00162B5B" w:rsidP="00A503FD">
            <w:pPr>
              <w:pStyle w:val="ListParagraph"/>
              <w:numPr>
                <w:ilvl w:val="0"/>
                <w:numId w:val="13"/>
              </w:numPr>
              <w:rPr>
                <w:rFonts w:cs="Arial"/>
              </w:rPr>
            </w:pPr>
            <w:r w:rsidRPr="006571EA">
              <w:rPr>
                <w:rFonts w:cs="Arial"/>
              </w:rPr>
              <w:t>Unemployed</w:t>
            </w:r>
            <w:r w:rsidR="00CC112A" w:rsidRPr="006571EA">
              <w:rPr>
                <w:rFonts w:cs="Arial"/>
              </w:rPr>
              <w:t>, any length of unemployment</w:t>
            </w:r>
          </w:p>
          <w:p w14:paraId="2C9B5D3E" w14:textId="77777777" w:rsidR="006955DB" w:rsidRPr="006955DB" w:rsidRDefault="00162B5B" w:rsidP="003541A9">
            <w:pPr>
              <w:pStyle w:val="ListParagraph"/>
              <w:numPr>
                <w:ilvl w:val="0"/>
                <w:numId w:val="13"/>
              </w:numPr>
              <w:rPr>
                <w:rFonts w:cs="Arial"/>
              </w:rPr>
            </w:pPr>
            <w:r w:rsidRPr="006955DB">
              <w:rPr>
                <w:rFonts w:cs="Arial"/>
              </w:rPr>
              <w:t>Inactive</w:t>
            </w:r>
            <w:r w:rsidR="006955DB" w:rsidRPr="006955DB">
              <w:rPr>
                <w:rFonts w:cs="Arial"/>
              </w:rPr>
              <w:t xml:space="preserve"> </w:t>
            </w:r>
          </w:p>
          <w:p w14:paraId="5F54CC2B" w14:textId="77777777" w:rsidR="006955DB" w:rsidRPr="006955DB" w:rsidRDefault="006955DB" w:rsidP="003541A9">
            <w:pPr>
              <w:pStyle w:val="ListParagraph"/>
              <w:numPr>
                <w:ilvl w:val="0"/>
                <w:numId w:val="13"/>
              </w:numPr>
              <w:rPr>
                <w:rFonts w:cs="Arial"/>
              </w:rPr>
            </w:pPr>
            <w:r w:rsidRPr="006955DB">
              <w:rPr>
                <w:rFonts w:cs="Arial"/>
              </w:rPr>
              <w:t xml:space="preserve">Aged 16+ </w:t>
            </w:r>
          </w:p>
          <w:p w14:paraId="532973BF" w14:textId="77777777" w:rsidR="00162B5B" w:rsidRPr="006955DB" w:rsidRDefault="00162B5B" w:rsidP="003541A9">
            <w:pPr>
              <w:ind w:left="360"/>
              <w:rPr>
                <w:rFonts w:cs="Arial"/>
              </w:rPr>
            </w:pPr>
          </w:p>
          <w:p w14:paraId="56DEBC97" w14:textId="77777777" w:rsidR="00162B5B" w:rsidRPr="00F4587B" w:rsidRDefault="00162B5B" w:rsidP="00162B5B">
            <w:pPr>
              <w:rPr>
                <w:rFonts w:cs="Arial"/>
              </w:rPr>
            </w:pPr>
          </w:p>
          <w:p w14:paraId="39F5D23C" w14:textId="77777777" w:rsidR="003E0C7F" w:rsidRPr="008156E1" w:rsidRDefault="00394F36" w:rsidP="008156E1">
            <w:pPr>
              <w:rPr>
                <w:rFonts w:ascii="Calibri" w:hAnsi="Calibri"/>
                <w:iCs/>
                <w:sz w:val="22"/>
                <w:szCs w:val="22"/>
              </w:rPr>
            </w:pPr>
            <w:r w:rsidRPr="00F4587B">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268F186C" w14:textId="77777777" w:rsidR="00394F36" w:rsidRPr="006002A9" w:rsidRDefault="00394F36" w:rsidP="00A005EF">
            <w:pPr>
              <w:rPr>
                <w:rFonts w:cs="Arial"/>
                <w:highlight w:val="green"/>
              </w:rPr>
            </w:pPr>
          </w:p>
          <w:p w14:paraId="5AA8ABCB" w14:textId="77777777" w:rsidR="00162B5B" w:rsidRPr="003541A9" w:rsidRDefault="00C336D2" w:rsidP="00162B5B">
            <w:pPr>
              <w:rPr>
                <w:b/>
              </w:rPr>
            </w:pPr>
            <w:r w:rsidRPr="003541A9">
              <w:rPr>
                <w:b/>
              </w:rPr>
              <w:t xml:space="preserve">IP1.1 </w:t>
            </w:r>
            <w:r w:rsidR="00162B5B" w:rsidRPr="003541A9">
              <w:rPr>
                <w:b/>
              </w:rPr>
              <w:t>Access to employment for jobseekers and inactive people</w:t>
            </w:r>
            <w:r w:rsidR="009B1CF3" w:rsidRPr="003541A9">
              <w:rPr>
                <w:b/>
              </w:rPr>
              <w:t xml:space="preserve"> </w:t>
            </w:r>
          </w:p>
          <w:p w14:paraId="13D36C4E" w14:textId="77777777" w:rsidR="00F4587B" w:rsidRPr="003541A9" w:rsidRDefault="00F4587B" w:rsidP="00162B5B">
            <w:pPr>
              <w:rPr>
                <w:rFonts w:cs="Arial"/>
                <w:b/>
              </w:rPr>
            </w:pPr>
          </w:p>
          <w:tbl>
            <w:tblPr>
              <w:tblW w:w="5840" w:type="dxa"/>
              <w:tblLook w:val="04A0" w:firstRow="1" w:lastRow="0" w:firstColumn="1" w:lastColumn="0" w:noHBand="0" w:noVBand="1"/>
            </w:tblPr>
            <w:tblGrid>
              <w:gridCol w:w="4423"/>
              <w:gridCol w:w="1417"/>
            </w:tblGrid>
            <w:tr w:rsidR="00012707" w:rsidRPr="00F4587B" w14:paraId="2339A76B" w14:textId="77777777" w:rsidTr="00271341">
              <w:trPr>
                <w:trHeight w:val="504"/>
              </w:trPr>
              <w:tc>
                <w:tcPr>
                  <w:tcW w:w="4423" w:type="dxa"/>
                  <w:tcBorders>
                    <w:top w:val="nil"/>
                    <w:left w:val="nil"/>
                    <w:bottom w:val="nil"/>
                    <w:right w:val="nil"/>
                  </w:tcBorders>
                  <w:shd w:val="clear" w:color="auto" w:fill="auto"/>
                  <w:noWrap/>
                  <w:vAlign w:val="bottom"/>
                  <w:hideMark/>
                </w:tcPr>
                <w:p w14:paraId="30EEB2D8" w14:textId="77777777" w:rsidR="00012707" w:rsidRPr="003541A9" w:rsidRDefault="00012707" w:rsidP="00162B5B">
                  <w:pPr>
                    <w:rPr>
                      <w:rFonts w:cs="Arial"/>
                      <w:sz w:val="20"/>
                      <w:szCs w:val="20"/>
                      <w:lang w:eastAsia="en-GB"/>
                    </w:rPr>
                  </w:pPr>
                </w:p>
              </w:tc>
              <w:tc>
                <w:tcPr>
                  <w:tcW w:w="1417" w:type="dxa"/>
                  <w:tcBorders>
                    <w:top w:val="nil"/>
                    <w:left w:val="nil"/>
                    <w:bottom w:val="nil"/>
                    <w:right w:val="nil"/>
                  </w:tcBorders>
                  <w:shd w:val="clear" w:color="auto" w:fill="auto"/>
                  <w:vAlign w:val="bottom"/>
                  <w:hideMark/>
                </w:tcPr>
                <w:p w14:paraId="504FDF63" w14:textId="77777777" w:rsidR="00012707" w:rsidRPr="00F4587B" w:rsidRDefault="00012707" w:rsidP="00162B5B">
                  <w:pPr>
                    <w:jc w:val="center"/>
                    <w:rPr>
                      <w:rFonts w:cs="Arial"/>
                      <w:b/>
                      <w:bCs/>
                      <w:color w:val="000000"/>
                      <w:sz w:val="22"/>
                      <w:szCs w:val="22"/>
                      <w:lang w:eastAsia="en-GB"/>
                    </w:rPr>
                  </w:pPr>
                  <w:r w:rsidRPr="003541A9">
                    <w:rPr>
                      <w:rFonts w:cs="Arial"/>
                      <w:b/>
                      <w:bCs/>
                      <w:color w:val="000000"/>
                      <w:sz w:val="22"/>
                      <w:szCs w:val="22"/>
                      <w:lang w:eastAsia="en-GB"/>
                    </w:rPr>
                    <w:t>More Developed</w:t>
                  </w:r>
                </w:p>
              </w:tc>
            </w:tr>
            <w:tr w:rsidR="00012707" w:rsidRPr="00F4587B" w14:paraId="2C790AE1" w14:textId="77777777" w:rsidTr="00271341">
              <w:trPr>
                <w:trHeight w:val="576"/>
              </w:trPr>
              <w:tc>
                <w:tcPr>
                  <w:tcW w:w="4423" w:type="dxa"/>
                  <w:tcBorders>
                    <w:top w:val="nil"/>
                    <w:left w:val="nil"/>
                    <w:bottom w:val="nil"/>
                    <w:right w:val="nil"/>
                  </w:tcBorders>
                  <w:shd w:val="clear" w:color="auto" w:fill="auto"/>
                  <w:vAlign w:val="bottom"/>
                  <w:hideMark/>
                </w:tcPr>
                <w:p w14:paraId="75D86E2A"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Total participants who are unemployed (including long term unemployed)</w:t>
                  </w:r>
                </w:p>
              </w:tc>
              <w:tc>
                <w:tcPr>
                  <w:tcW w:w="1417" w:type="dxa"/>
                  <w:tcBorders>
                    <w:top w:val="nil"/>
                    <w:left w:val="nil"/>
                    <w:bottom w:val="nil"/>
                    <w:right w:val="nil"/>
                  </w:tcBorders>
                  <w:shd w:val="clear" w:color="auto" w:fill="auto"/>
                  <w:noWrap/>
                  <w:vAlign w:val="bottom"/>
                  <w:hideMark/>
                </w:tcPr>
                <w:p w14:paraId="0B07273D"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70%</w:t>
                  </w:r>
                </w:p>
              </w:tc>
            </w:tr>
            <w:tr w:rsidR="00012707" w:rsidRPr="00F4587B" w14:paraId="79BD1716" w14:textId="77777777" w:rsidTr="00271341">
              <w:trPr>
                <w:trHeight w:val="288"/>
              </w:trPr>
              <w:tc>
                <w:tcPr>
                  <w:tcW w:w="4423" w:type="dxa"/>
                  <w:tcBorders>
                    <w:top w:val="nil"/>
                    <w:left w:val="nil"/>
                    <w:bottom w:val="nil"/>
                    <w:right w:val="nil"/>
                  </w:tcBorders>
                  <w:shd w:val="clear" w:color="auto" w:fill="auto"/>
                  <w:vAlign w:val="bottom"/>
                  <w:hideMark/>
                </w:tcPr>
                <w:p w14:paraId="3AA32AA9"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Total participants who are inactive</w:t>
                  </w:r>
                </w:p>
              </w:tc>
              <w:tc>
                <w:tcPr>
                  <w:tcW w:w="1417" w:type="dxa"/>
                  <w:tcBorders>
                    <w:top w:val="nil"/>
                    <w:left w:val="nil"/>
                    <w:bottom w:val="nil"/>
                    <w:right w:val="nil"/>
                  </w:tcBorders>
                  <w:shd w:val="clear" w:color="auto" w:fill="auto"/>
                  <w:noWrap/>
                  <w:vAlign w:val="bottom"/>
                  <w:hideMark/>
                </w:tcPr>
                <w:p w14:paraId="20A875D4"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25%</w:t>
                  </w:r>
                </w:p>
              </w:tc>
            </w:tr>
            <w:tr w:rsidR="00012707" w:rsidRPr="00F4587B" w14:paraId="7B652B05" w14:textId="77777777" w:rsidTr="00271341">
              <w:trPr>
                <w:trHeight w:val="288"/>
              </w:trPr>
              <w:tc>
                <w:tcPr>
                  <w:tcW w:w="4423" w:type="dxa"/>
                  <w:tcBorders>
                    <w:top w:val="nil"/>
                    <w:left w:val="nil"/>
                    <w:bottom w:val="nil"/>
                    <w:right w:val="nil"/>
                  </w:tcBorders>
                  <w:shd w:val="clear" w:color="auto" w:fill="auto"/>
                  <w:vAlign w:val="bottom"/>
                  <w:hideMark/>
                </w:tcPr>
                <w:p w14:paraId="662B955C"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Participants who are over 50</w:t>
                  </w:r>
                </w:p>
              </w:tc>
              <w:tc>
                <w:tcPr>
                  <w:tcW w:w="1417" w:type="dxa"/>
                  <w:tcBorders>
                    <w:top w:val="nil"/>
                    <w:left w:val="nil"/>
                    <w:bottom w:val="nil"/>
                    <w:right w:val="nil"/>
                  </w:tcBorders>
                  <w:shd w:val="clear" w:color="auto" w:fill="auto"/>
                  <w:noWrap/>
                  <w:vAlign w:val="bottom"/>
                  <w:hideMark/>
                </w:tcPr>
                <w:p w14:paraId="310DD9B1"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20%</w:t>
                  </w:r>
                </w:p>
              </w:tc>
            </w:tr>
            <w:tr w:rsidR="00012707" w:rsidRPr="00F4587B" w14:paraId="101BF9E1" w14:textId="77777777" w:rsidTr="00271341">
              <w:trPr>
                <w:trHeight w:val="288"/>
              </w:trPr>
              <w:tc>
                <w:tcPr>
                  <w:tcW w:w="4423" w:type="dxa"/>
                  <w:tcBorders>
                    <w:top w:val="nil"/>
                    <w:left w:val="nil"/>
                    <w:bottom w:val="nil"/>
                    <w:right w:val="nil"/>
                  </w:tcBorders>
                  <w:shd w:val="clear" w:color="auto" w:fill="auto"/>
                  <w:vAlign w:val="bottom"/>
                  <w:hideMark/>
                </w:tcPr>
                <w:p w14:paraId="73306935"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Participants from ethnic minorities</w:t>
                  </w:r>
                </w:p>
              </w:tc>
              <w:tc>
                <w:tcPr>
                  <w:tcW w:w="1417" w:type="dxa"/>
                  <w:tcBorders>
                    <w:top w:val="nil"/>
                    <w:left w:val="nil"/>
                    <w:bottom w:val="nil"/>
                    <w:right w:val="nil"/>
                  </w:tcBorders>
                  <w:shd w:val="clear" w:color="auto" w:fill="auto"/>
                  <w:noWrap/>
                  <w:vAlign w:val="bottom"/>
                  <w:hideMark/>
                </w:tcPr>
                <w:p w14:paraId="234102FA"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22%</w:t>
                  </w:r>
                </w:p>
              </w:tc>
            </w:tr>
            <w:tr w:rsidR="00012707" w:rsidRPr="00F4587B" w14:paraId="61924B7B" w14:textId="77777777" w:rsidTr="00271341">
              <w:trPr>
                <w:trHeight w:val="288"/>
              </w:trPr>
              <w:tc>
                <w:tcPr>
                  <w:tcW w:w="4423" w:type="dxa"/>
                  <w:tcBorders>
                    <w:top w:val="nil"/>
                    <w:left w:val="nil"/>
                    <w:bottom w:val="nil"/>
                    <w:right w:val="nil"/>
                  </w:tcBorders>
                  <w:shd w:val="clear" w:color="auto" w:fill="auto"/>
                  <w:vAlign w:val="bottom"/>
                  <w:hideMark/>
                </w:tcPr>
                <w:p w14:paraId="1C4DE40A"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Female participants</w:t>
                  </w:r>
                </w:p>
              </w:tc>
              <w:tc>
                <w:tcPr>
                  <w:tcW w:w="1417" w:type="dxa"/>
                  <w:tcBorders>
                    <w:top w:val="nil"/>
                    <w:left w:val="nil"/>
                    <w:bottom w:val="nil"/>
                    <w:right w:val="nil"/>
                  </w:tcBorders>
                  <w:shd w:val="clear" w:color="auto" w:fill="auto"/>
                  <w:noWrap/>
                  <w:vAlign w:val="bottom"/>
                  <w:hideMark/>
                </w:tcPr>
                <w:p w14:paraId="7332090E"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45%</w:t>
                  </w:r>
                </w:p>
              </w:tc>
            </w:tr>
            <w:tr w:rsidR="00012707" w:rsidRPr="00F4587B" w14:paraId="0ADE4028" w14:textId="77777777" w:rsidTr="00271341">
              <w:trPr>
                <w:trHeight w:val="288"/>
              </w:trPr>
              <w:tc>
                <w:tcPr>
                  <w:tcW w:w="4423" w:type="dxa"/>
                  <w:tcBorders>
                    <w:top w:val="nil"/>
                    <w:left w:val="nil"/>
                    <w:bottom w:val="nil"/>
                    <w:right w:val="nil"/>
                  </w:tcBorders>
                  <w:shd w:val="clear" w:color="auto" w:fill="auto"/>
                  <w:vAlign w:val="bottom"/>
                  <w:hideMark/>
                </w:tcPr>
                <w:p w14:paraId="44668F04"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Participants without basic skills</w:t>
                  </w:r>
                </w:p>
              </w:tc>
              <w:tc>
                <w:tcPr>
                  <w:tcW w:w="1417" w:type="dxa"/>
                  <w:tcBorders>
                    <w:top w:val="nil"/>
                    <w:left w:val="nil"/>
                    <w:bottom w:val="nil"/>
                    <w:right w:val="nil"/>
                  </w:tcBorders>
                  <w:shd w:val="clear" w:color="auto" w:fill="auto"/>
                  <w:noWrap/>
                  <w:vAlign w:val="bottom"/>
                  <w:hideMark/>
                </w:tcPr>
                <w:p w14:paraId="2D89646C"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21%</w:t>
                  </w:r>
                </w:p>
              </w:tc>
            </w:tr>
            <w:tr w:rsidR="00012707" w:rsidRPr="00F4587B" w14:paraId="66D3F6B4" w14:textId="77777777" w:rsidTr="00271341">
              <w:trPr>
                <w:trHeight w:val="288"/>
              </w:trPr>
              <w:tc>
                <w:tcPr>
                  <w:tcW w:w="4423" w:type="dxa"/>
                  <w:tcBorders>
                    <w:top w:val="nil"/>
                    <w:left w:val="nil"/>
                    <w:bottom w:val="nil"/>
                    <w:right w:val="nil"/>
                  </w:tcBorders>
                  <w:shd w:val="clear" w:color="auto" w:fill="auto"/>
                  <w:vAlign w:val="bottom"/>
                  <w:hideMark/>
                </w:tcPr>
                <w:p w14:paraId="0B4FE57F"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Participants with a disability or health problems</w:t>
                  </w:r>
                </w:p>
              </w:tc>
              <w:tc>
                <w:tcPr>
                  <w:tcW w:w="1417" w:type="dxa"/>
                  <w:tcBorders>
                    <w:top w:val="nil"/>
                    <w:left w:val="nil"/>
                    <w:bottom w:val="nil"/>
                    <w:right w:val="nil"/>
                  </w:tcBorders>
                  <w:shd w:val="clear" w:color="auto" w:fill="auto"/>
                  <w:noWrap/>
                  <w:vAlign w:val="bottom"/>
                  <w:hideMark/>
                </w:tcPr>
                <w:p w14:paraId="1323FE00"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25%</w:t>
                  </w:r>
                </w:p>
              </w:tc>
            </w:tr>
            <w:tr w:rsidR="00012707" w:rsidRPr="00F4587B" w14:paraId="50BED37B" w14:textId="77777777" w:rsidTr="00271341">
              <w:trPr>
                <w:trHeight w:val="288"/>
              </w:trPr>
              <w:tc>
                <w:tcPr>
                  <w:tcW w:w="4423" w:type="dxa"/>
                  <w:tcBorders>
                    <w:top w:val="nil"/>
                    <w:left w:val="nil"/>
                    <w:bottom w:val="nil"/>
                    <w:right w:val="nil"/>
                  </w:tcBorders>
                  <w:shd w:val="clear" w:color="auto" w:fill="auto"/>
                  <w:vAlign w:val="bottom"/>
                  <w:hideMark/>
                </w:tcPr>
                <w:p w14:paraId="6CAC33C6" w14:textId="77777777" w:rsidR="00012707" w:rsidRPr="00F4587B" w:rsidRDefault="00012707" w:rsidP="00162B5B">
                  <w:pPr>
                    <w:rPr>
                      <w:rFonts w:cs="Arial"/>
                      <w:color w:val="000000"/>
                      <w:sz w:val="22"/>
                      <w:szCs w:val="22"/>
                      <w:lang w:eastAsia="en-GB"/>
                    </w:rPr>
                  </w:pPr>
                  <w:r w:rsidRPr="00F4587B">
                    <w:rPr>
                      <w:rFonts w:cs="Arial"/>
                      <w:color w:val="000000"/>
                      <w:sz w:val="22"/>
                      <w:szCs w:val="22"/>
                      <w:lang w:eastAsia="en-GB"/>
                    </w:rPr>
                    <w:t>Participants who are lone parents</w:t>
                  </w:r>
                </w:p>
              </w:tc>
              <w:tc>
                <w:tcPr>
                  <w:tcW w:w="1417" w:type="dxa"/>
                  <w:tcBorders>
                    <w:top w:val="nil"/>
                    <w:left w:val="nil"/>
                    <w:bottom w:val="nil"/>
                    <w:right w:val="nil"/>
                  </w:tcBorders>
                  <w:shd w:val="clear" w:color="auto" w:fill="auto"/>
                  <w:noWrap/>
                  <w:vAlign w:val="bottom"/>
                  <w:hideMark/>
                </w:tcPr>
                <w:p w14:paraId="254B31B6" w14:textId="77777777" w:rsidR="00012707" w:rsidRPr="00F4587B" w:rsidRDefault="00012707" w:rsidP="00162B5B">
                  <w:pPr>
                    <w:jc w:val="center"/>
                    <w:rPr>
                      <w:rFonts w:cs="Arial"/>
                      <w:color w:val="000000"/>
                      <w:sz w:val="22"/>
                      <w:szCs w:val="22"/>
                      <w:lang w:eastAsia="en-GB"/>
                    </w:rPr>
                  </w:pPr>
                  <w:r w:rsidRPr="00F4587B">
                    <w:rPr>
                      <w:rFonts w:cs="Arial"/>
                      <w:color w:val="000000"/>
                      <w:sz w:val="22"/>
                      <w:szCs w:val="22"/>
                      <w:lang w:eastAsia="en-GB"/>
                    </w:rPr>
                    <w:t>13%</w:t>
                  </w:r>
                </w:p>
              </w:tc>
            </w:tr>
          </w:tbl>
          <w:p w14:paraId="43C3F0A6" w14:textId="77777777" w:rsidR="00FD3B0A" w:rsidRPr="00162B5B" w:rsidRDefault="00FD3B0A" w:rsidP="00162B5B">
            <w:pPr>
              <w:rPr>
                <w:rFonts w:cs="Arial"/>
                <w:color w:val="000000"/>
              </w:rPr>
            </w:pPr>
          </w:p>
        </w:tc>
      </w:tr>
      <w:tr w:rsidR="00967429" w:rsidRPr="00EF4406" w14:paraId="210C4C43" w14:textId="77777777" w:rsidTr="008156E1">
        <w:trPr>
          <w:trHeight w:val="567"/>
        </w:trPr>
        <w:tc>
          <w:tcPr>
            <w:tcW w:w="9088" w:type="dxa"/>
            <w:shd w:val="clear" w:color="auto" w:fill="D9D9D9" w:themeFill="background1" w:themeFillShade="D9"/>
            <w:vAlign w:val="center"/>
          </w:tcPr>
          <w:p w14:paraId="7B9BBF71" w14:textId="77777777" w:rsidR="00967429" w:rsidRPr="00A005EF" w:rsidRDefault="00A005EF" w:rsidP="005E37D8">
            <w:pPr>
              <w:spacing w:before="120" w:after="120"/>
              <w:rPr>
                <w:b/>
                <w:bCs/>
              </w:rPr>
            </w:pPr>
            <w:r w:rsidRPr="00A005EF">
              <w:rPr>
                <w:b/>
              </w:rPr>
              <w:t>GEOGRAPHY / AREA OF DELIVERY</w:t>
            </w:r>
          </w:p>
        </w:tc>
      </w:tr>
      <w:tr w:rsidR="00967429" w:rsidRPr="0052695C" w14:paraId="4923B78D" w14:textId="77777777" w:rsidTr="00271341">
        <w:trPr>
          <w:trHeight w:val="983"/>
        </w:trPr>
        <w:tc>
          <w:tcPr>
            <w:tcW w:w="9088" w:type="dxa"/>
          </w:tcPr>
          <w:p w14:paraId="6FD663B4" w14:textId="77777777" w:rsidR="00A005EF" w:rsidRDefault="00A005EF" w:rsidP="00A005EF"/>
          <w:p w14:paraId="0EBBE788" w14:textId="77777777" w:rsidR="007E7731" w:rsidRDefault="007E7731" w:rsidP="00A005EF">
            <w:pPr>
              <w:rPr>
                <w:b/>
              </w:rPr>
            </w:pPr>
            <w:r>
              <w:rPr>
                <w:b/>
              </w:rPr>
              <w:t>LEP Specific</w:t>
            </w:r>
          </w:p>
          <w:p w14:paraId="59ADF8B0" w14:textId="77777777" w:rsidR="007E7731" w:rsidRPr="00C107CE" w:rsidRDefault="007E7731" w:rsidP="00A005EF">
            <w:pPr>
              <w:rPr>
                <w:b/>
              </w:rPr>
            </w:pPr>
          </w:p>
          <w:p w14:paraId="022A5F31" w14:textId="77777777" w:rsidR="007C2B80" w:rsidRDefault="00A005EF" w:rsidP="00105A7C">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C63804">
              <w:rPr>
                <w:rFonts w:cs="Arial"/>
              </w:rPr>
              <w:t xml:space="preserve"> Cheshire and Warrington </w:t>
            </w:r>
            <w:r w:rsidR="00105A7C">
              <w:rPr>
                <w:rFonts w:cs="Arial"/>
              </w:rPr>
              <w:t>Local Enterprise Partnership area</w:t>
            </w:r>
            <w:r w:rsidR="007C2B80">
              <w:rPr>
                <w:rFonts w:cs="Arial"/>
              </w:rPr>
              <w:t>.</w:t>
            </w:r>
          </w:p>
          <w:p w14:paraId="2E9299D1" w14:textId="77777777" w:rsidR="008156E1" w:rsidRPr="008156E1" w:rsidRDefault="008156E1" w:rsidP="00105A7C">
            <w:pPr>
              <w:autoSpaceDE w:val="0"/>
              <w:autoSpaceDN w:val="0"/>
              <w:adjustRightInd w:val="0"/>
              <w:rPr>
                <w:rFonts w:cs="Arial"/>
              </w:rPr>
            </w:pPr>
          </w:p>
        </w:tc>
      </w:tr>
      <w:tr w:rsidR="00967429" w:rsidRPr="00505117" w14:paraId="56113282" w14:textId="77777777" w:rsidTr="008156E1">
        <w:trPr>
          <w:trHeight w:val="567"/>
        </w:trPr>
        <w:tc>
          <w:tcPr>
            <w:tcW w:w="9088" w:type="dxa"/>
            <w:shd w:val="clear" w:color="auto" w:fill="D9D9D9" w:themeFill="background1" w:themeFillShade="D9"/>
            <w:vAlign w:val="center"/>
          </w:tcPr>
          <w:p w14:paraId="7A4577C8"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52105380" w14:textId="77777777" w:rsidTr="00271341">
        <w:trPr>
          <w:trHeight w:val="1408"/>
        </w:trPr>
        <w:tc>
          <w:tcPr>
            <w:tcW w:w="9088" w:type="dxa"/>
          </w:tcPr>
          <w:p w14:paraId="6CCB92FE" w14:textId="77777777" w:rsidR="007E7731" w:rsidRDefault="007E7731" w:rsidP="00A005EF">
            <w:pPr>
              <w:rPr>
                <w:rFonts w:cs="Arial"/>
              </w:rPr>
            </w:pPr>
          </w:p>
          <w:p w14:paraId="58D31E72" w14:textId="77777777" w:rsidR="007E7731" w:rsidRPr="00C107CE" w:rsidRDefault="007E7731" w:rsidP="00A005EF">
            <w:pPr>
              <w:rPr>
                <w:rFonts w:cs="Arial"/>
                <w:b/>
              </w:rPr>
            </w:pPr>
            <w:r>
              <w:rPr>
                <w:rFonts w:cs="Arial"/>
                <w:b/>
              </w:rPr>
              <w:t>LEP Specific</w:t>
            </w:r>
          </w:p>
          <w:p w14:paraId="3643E524" w14:textId="77777777" w:rsidR="007E7731" w:rsidRDefault="007E7731" w:rsidP="00A005EF">
            <w:pPr>
              <w:rPr>
                <w:rFonts w:cs="Arial"/>
              </w:rPr>
            </w:pPr>
          </w:p>
          <w:p w14:paraId="65BA54DE" w14:textId="77777777" w:rsidR="00A005EF" w:rsidRPr="00BC7F87" w:rsidRDefault="00475879" w:rsidP="00A005EF">
            <w:pPr>
              <w:rPr>
                <w:rFonts w:cs="Arial"/>
              </w:rPr>
            </w:pPr>
            <w:r w:rsidRPr="00BC7F87">
              <w:rPr>
                <w:rFonts w:cs="Arial"/>
              </w:rPr>
              <w:t>Currently</w:t>
            </w:r>
            <w:r w:rsidR="00A005EF" w:rsidRPr="00BC7F87">
              <w:rPr>
                <w:rFonts w:cs="Arial"/>
              </w:rPr>
              <w:t xml:space="preserve"> </w:t>
            </w:r>
            <w:bookmarkStart w:id="1" w:name="OLE_LINK1"/>
            <w:r w:rsidR="00C63804">
              <w:rPr>
                <w:rFonts w:cs="Arial"/>
              </w:rPr>
              <w:t>£6,</w:t>
            </w:r>
            <w:r w:rsidR="0085013A">
              <w:rPr>
                <w:rFonts w:cs="Arial"/>
              </w:rPr>
              <w:t>732,500</w:t>
            </w:r>
            <w:bookmarkEnd w:id="1"/>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6B1D5C">
              <w:rPr>
                <w:rFonts w:cs="Arial"/>
              </w:rPr>
              <w:t xml:space="preserve">September </w:t>
            </w:r>
            <w:r w:rsidR="006A28A1">
              <w:rPr>
                <w:rFonts w:cs="Arial"/>
              </w:rPr>
              <w:t>2016</w:t>
            </w:r>
            <w:r w:rsidR="00C107CE" w:rsidRPr="00BC7F87">
              <w:rPr>
                <w:rFonts w:cs="Arial"/>
              </w:rPr>
              <w:t xml:space="preserve"> to </w:t>
            </w:r>
            <w:r w:rsidR="006A28A1">
              <w:rPr>
                <w:rFonts w:cs="Arial"/>
              </w:rPr>
              <w:t>March 2018</w:t>
            </w:r>
            <w:r w:rsidR="00271341">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856AABB" w14:textId="77777777" w:rsidR="00A005EF" w:rsidRDefault="00A005EF" w:rsidP="00A005EF">
            <w:pPr>
              <w:rPr>
                <w:b/>
              </w:rPr>
            </w:pPr>
          </w:p>
          <w:p w14:paraId="6FE098DB"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654E9FF" w14:textId="77777777" w:rsidR="00394F36" w:rsidRPr="00BC7F87" w:rsidRDefault="00394F36" w:rsidP="00A005EF">
            <w:pPr>
              <w:rPr>
                <w:b/>
              </w:rPr>
            </w:pPr>
          </w:p>
          <w:p w14:paraId="52A1866C" w14:textId="77777777" w:rsidR="00112419" w:rsidRDefault="00A005EF" w:rsidP="00112419">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19AEAC36" w14:textId="77777777" w:rsidR="00112419" w:rsidRDefault="00112419" w:rsidP="00112419">
            <w:pPr>
              <w:autoSpaceDE w:val="0"/>
              <w:autoSpaceDN w:val="0"/>
              <w:adjustRightInd w:val="0"/>
              <w:rPr>
                <w:rFonts w:cs="Arial"/>
              </w:rPr>
            </w:pPr>
          </w:p>
          <w:tbl>
            <w:tblPr>
              <w:tblW w:w="5000" w:type="pct"/>
              <w:tblLook w:val="04A0" w:firstRow="1" w:lastRow="0" w:firstColumn="1" w:lastColumn="0" w:noHBand="0" w:noVBand="1"/>
            </w:tblPr>
            <w:tblGrid>
              <w:gridCol w:w="5234"/>
              <w:gridCol w:w="1050"/>
              <w:gridCol w:w="1361"/>
              <w:gridCol w:w="1217"/>
            </w:tblGrid>
            <w:tr w:rsidR="00271341" w:rsidRPr="00271341" w14:paraId="328E6008" w14:textId="77777777" w:rsidTr="00271341">
              <w:trPr>
                <w:trHeight w:val="1128"/>
              </w:trPr>
              <w:tc>
                <w:tcPr>
                  <w:tcW w:w="2953"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5D115853" w14:textId="77777777" w:rsidR="00271341" w:rsidRPr="00271341" w:rsidRDefault="00271341" w:rsidP="00271341">
                  <w:pPr>
                    <w:rPr>
                      <w:rFonts w:cs="Arial"/>
                      <w:b/>
                      <w:bCs/>
                      <w:color w:val="000000"/>
                      <w:sz w:val="20"/>
                      <w:szCs w:val="20"/>
                      <w:lang w:eastAsia="en-GB"/>
                    </w:rPr>
                  </w:pPr>
                  <w:r w:rsidRPr="00271341">
                    <w:rPr>
                      <w:rFonts w:cs="Arial"/>
                      <w:b/>
                      <w:bCs/>
                      <w:color w:val="000000"/>
                      <w:sz w:val="20"/>
                      <w:szCs w:val="20"/>
                      <w:lang w:eastAsia="en-GB"/>
                    </w:rPr>
                    <w:t>Description</w:t>
                  </w:r>
                  <w:r w:rsidRPr="00271341">
                    <w:rPr>
                      <w:rFonts w:cs="Arial"/>
                      <w:b/>
                      <w:bCs/>
                      <w:color w:val="000000"/>
                      <w:sz w:val="20"/>
                      <w:szCs w:val="20"/>
                      <w:lang w:eastAsia="en-GB"/>
                    </w:rPr>
                    <w:br/>
                  </w:r>
                </w:p>
              </w:tc>
              <w:tc>
                <w:tcPr>
                  <w:tcW w:w="592"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7D7657A4" w14:textId="77777777" w:rsidR="00271341" w:rsidRPr="00271341" w:rsidRDefault="00271341" w:rsidP="00271341">
                  <w:pPr>
                    <w:jc w:val="center"/>
                    <w:rPr>
                      <w:rFonts w:cs="Arial"/>
                      <w:b/>
                      <w:bCs/>
                      <w:color w:val="000000"/>
                      <w:sz w:val="20"/>
                      <w:szCs w:val="20"/>
                      <w:lang w:eastAsia="en-GB"/>
                    </w:rPr>
                  </w:pPr>
                  <w:r w:rsidRPr="00271341">
                    <w:rPr>
                      <w:rFonts w:cs="Arial"/>
                      <w:b/>
                      <w:bCs/>
                      <w:color w:val="000000"/>
                      <w:sz w:val="20"/>
                      <w:szCs w:val="20"/>
                      <w:lang w:eastAsia="en-GB"/>
                    </w:rPr>
                    <w:t>Volumes</w:t>
                  </w:r>
                </w:p>
              </w:tc>
              <w:tc>
                <w:tcPr>
                  <w:tcW w:w="768" w:type="pct"/>
                  <w:tcBorders>
                    <w:top w:val="single" w:sz="4" w:space="0" w:color="000000"/>
                    <w:left w:val="single" w:sz="4" w:space="0" w:color="auto"/>
                    <w:bottom w:val="single" w:sz="12" w:space="0" w:color="auto"/>
                    <w:right w:val="single" w:sz="4" w:space="0" w:color="auto"/>
                  </w:tcBorders>
                  <w:shd w:val="clear" w:color="auto" w:fill="auto"/>
                  <w:vAlign w:val="center"/>
                  <w:hideMark/>
                </w:tcPr>
                <w:p w14:paraId="400D3992" w14:textId="77777777" w:rsidR="00271341" w:rsidRPr="00271341" w:rsidRDefault="00271341" w:rsidP="00271341">
                  <w:pPr>
                    <w:jc w:val="center"/>
                    <w:rPr>
                      <w:rFonts w:cs="Arial"/>
                      <w:b/>
                      <w:bCs/>
                      <w:color w:val="000000"/>
                      <w:sz w:val="20"/>
                      <w:szCs w:val="20"/>
                      <w:lang w:eastAsia="en-GB"/>
                    </w:rPr>
                  </w:pPr>
                  <w:r w:rsidRPr="00271341">
                    <w:rPr>
                      <w:rFonts w:cs="Arial"/>
                      <w:b/>
                      <w:bCs/>
                      <w:color w:val="000000"/>
                      <w:sz w:val="20"/>
                      <w:szCs w:val="20"/>
                      <w:lang w:eastAsia="en-GB"/>
                    </w:rPr>
                    <w:t>Unit Cost Total Value Average per Intervention</w:t>
                  </w:r>
                </w:p>
              </w:tc>
              <w:tc>
                <w:tcPr>
                  <w:tcW w:w="687" w:type="pct"/>
                  <w:tcBorders>
                    <w:top w:val="single" w:sz="4" w:space="0" w:color="000000"/>
                    <w:left w:val="single" w:sz="4" w:space="0" w:color="auto"/>
                    <w:bottom w:val="single" w:sz="12" w:space="0" w:color="auto"/>
                    <w:right w:val="single" w:sz="4" w:space="0" w:color="000000"/>
                  </w:tcBorders>
                  <w:shd w:val="clear" w:color="auto" w:fill="auto"/>
                  <w:vAlign w:val="center"/>
                  <w:hideMark/>
                </w:tcPr>
                <w:p w14:paraId="56666DC7" w14:textId="77777777" w:rsidR="00271341" w:rsidRPr="00271341" w:rsidRDefault="00271341" w:rsidP="00271341">
                  <w:pPr>
                    <w:jc w:val="center"/>
                    <w:rPr>
                      <w:rFonts w:cs="Arial"/>
                      <w:b/>
                      <w:bCs/>
                      <w:color w:val="000000"/>
                      <w:sz w:val="20"/>
                      <w:szCs w:val="20"/>
                      <w:lang w:eastAsia="en-GB"/>
                    </w:rPr>
                  </w:pPr>
                  <w:r w:rsidRPr="00271341">
                    <w:rPr>
                      <w:rFonts w:cs="Arial"/>
                      <w:b/>
                      <w:bCs/>
                      <w:color w:val="000000"/>
                      <w:sz w:val="20"/>
                      <w:szCs w:val="20"/>
                      <w:lang w:eastAsia="en-GB"/>
                    </w:rPr>
                    <w:t>£</w:t>
                  </w:r>
                </w:p>
              </w:tc>
            </w:tr>
            <w:tr w:rsidR="00271341" w:rsidRPr="00271341" w14:paraId="4C5DA0C3"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B06EC99"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ST01 Learner Assessment and Plan</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3AF6D50"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5,000</w:t>
                  </w:r>
                </w:p>
              </w:tc>
              <w:tc>
                <w:tcPr>
                  <w:tcW w:w="6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C019E0F"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£50</w:t>
                  </w:r>
                </w:p>
              </w:tc>
              <w:tc>
                <w:tcPr>
                  <w:tcW w:w="580"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5197300"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£250,000</w:t>
                  </w:r>
                </w:p>
              </w:tc>
            </w:tr>
            <w:tr w:rsidR="00271341" w:rsidRPr="00271341" w14:paraId="72E37D23"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3EED49E8"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RQ01 Regulated Learning</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03926CB" w14:textId="77777777" w:rsidR="00271341" w:rsidRPr="00271341" w:rsidRDefault="00271341" w:rsidP="00271341">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20799" w14:textId="77777777" w:rsidR="00271341" w:rsidRPr="00271341" w:rsidRDefault="00271341" w:rsidP="00271341">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3A47DB"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£1,400,000</w:t>
                  </w:r>
                </w:p>
              </w:tc>
            </w:tr>
            <w:tr w:rsidR="00271341" w:rsidRPr="00271341" w14:paraId="182AFF04"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C44AD17"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NR01 Non Regulated Activity</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1B10B1F" w14:textId="77777777" w:rsidR="00271341" w:rsidRPr="00271341" w:rsidRDefault="00271341" w:rsidP="00271341">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046DD7" w14:textId="77777777" w:rsidR="00271341" w:rsidRPr="00271341" w:rsidRDefault="00271341" w:rsidP="00271341">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4F6B92E"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£2,340,000</w:t>
                  </w:r>
                </w:p>
              </w:tc>
            </w:tr>
            <w:tr w:rsidR="00271341" w:rsidRPr="00271341" w14:paraId="63EEF739"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486061C"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PG01 Progression Paid Employment (EMP)</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4A528DA"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1,200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D1461"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A39745"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£840,000</w:t>
                  </w:r>
                </w:p>
              </w:tc>
            </w:tr>
            <w:tr w:rsidR="00271341" w:rsidRPr="00271341" w14:paraId="5FD8389B"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18F38A5"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SU01 Sustained Employment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7D0435"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800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173F2B"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FDF2D42"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£480,000</w:t>
                  </w:r>
                </w:p>
              </w:tc>
            </w:tr>
            <w:tr w:rsidR="00271341" w:rsidRPr="00271341" w14:paraId="75A22C6B"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0500876D"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PG03 Progression Education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00581068"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625</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A14E9"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£500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811226"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£312,500</w:t>
                  </w:r>
                </w:p>
              </w:tc>
            </w:tr>
            <w:tr w:rsidR="00271341" w:rsidRPr="00271341" w14:paraId="677D3EB8"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98F054C"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SU03 Sustained Education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ECB1B56"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500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E48D35"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£400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B09F15D"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£200,000</w:t>
                  </w:r>
                </w:p>
              </w:tc>
            </w:tr>
            <w:tr w:rsidR="00271341" w:rsidRPr="00271341" w14:paraId="015827DA"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ADC130D"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PG04 Progression Apprenticeship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7D3BD60"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800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4FC0C"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1608B0"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£560,000</w:t>
                  </w:r>
                </w:p>
              </w:tc>
            </w:tr>
            <w:tr w:rsidR="00271341" w:rsidRPr="00271341" w14:paraId="589B57C1" w14:textId="77777777" w:rsidTr="00271341">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DFD767E"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SU04 Sustained Apprenticeship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FB77E43" w14:textId="77777777" w:rsidR="00271341" w:rsidRPr="00271341" w:rsidRDefault="00271341" w:rsidP="00271341">
                  <w:pPr>
                    <w:jc w:val="center"/>
                    <w:rPr>
                      <w:rFonts w:cs="Arial"/>
                      <w:color w:val="000000"/>
                      <w:sz w:val="20"/>
                      <w:szCs w:val="20"/>
                      <w:lang w:eastAsia="en-GB"/>
                    </w:rPr>
                  </w:pPr>
                  <w:r>
                    <w:rPr>
                      <w:rFonts w:cs="Arial"/>
                      <w:color w:val="000000"/>
                      <w:sz w:val="20"/>
                      <w:szCs w:val="20"/>
                      <w:lang w:eastAsia="en-GB"/>
                    </w:rPr>
                    <w:t>700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73C869"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£500</w:t>
                  </w:r>
                </w:p>
              </w:tc>
              <w:tc>
                <w:tcPr>
                  <w:tcW w:w="580"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DDC5451"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£350,000</w:t>
                  </w:r>
                </w:p>
              </w:tc>
            </w:tr>
            <w:tr w:rsidR="00271341" w:rsidRPr="00271341" w14:paraId="0B2BC6CB" w14:textId="77777777" w:rsidTr="00271341">
              <w:trPr>
                <w:trHeight w:val="450"/>
              </w:trPr>
              <w:tc>
                <w:tcPr>
                  <w:tcW w:w="3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26705" w14:textId="77777777" w:rsidR="00271341" w:rsidRPr="00271341" w:rsidRDefault="00271341" w:rsidP="00271341">
                  <w:pPr>
                    <w:rPr>
                      <w:rFonts w:cs="Arial"/>
                      <w:color w:val="000000"/>
                      <w:sz w:val="20"/>
                      <w:szCs w:val="20"/>
                      <w:lang w:eastAsia="en-GB"/>
                    </w:rPr>
                  </w:pPr>
                  <w:r w:rsidRPr="00271341">
                    <w:rPr>
                      <w:rFonts w:cs="Arial"/>
                      <w:color w:val="000000"/>
                      <w:sz w:val="20"/>
                      <w:szCs w:val="20"/>
                      <w:lang w:eastAsia="en-GB"/>
                    </w:rPr>
                    <w:t>Total</w:t>
                  </w:r>
                </w:p>
              </w:tc>
              <w:tc>
                <w:tcPr>
                  <w:tcW w:w="580"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57B717D6" w14:textId="77777777" w:rsidR="00271341" w:rsidRPr="00271341" w:rsidRDefault="00271341" w:rsidP="00271341">
                  <w:pPr>
                    <w:jc w:val="center"/>
                    <w:rPr>
                      <w:rFonts w:cs="Arial"/>
                      <w:sz w:val="20"/>
                      <w:szCs w:val="20"/>
                      <w:lang w:eastAsia="en-GB"/>
                    </w:rPr>
                  </w:pPr>
                  <w:r w:rsidRPr="00271341">
                    <w:rPr>
                      <w:rFonts w:cs="Arial"/>
                      <w:sz w:val="20"/>
                      <w:szCs w:val="20"/>
                      <w:lang w:eastAsia="en-GB"/>
                    </w:rPr>
                    <w:t> </w:t>
                  </w:r>
                </w:p>
              </w:tc>
              <w:tc>
                <w:tcPr>
                  <w:tcW w:w="622"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61A5199"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 </w:t>
                  </w:r>
                </w:p>
              </w:tc>
              <w:tc>
                <w:tcPr>
                  <w:tcW w:w="580" w:type="pct"/>
                  <w:tcBorders>
                    <w:top w:val="single" w:sz="4" w:space="0" w:color="auto"/>
                    <w:left w:val="nil"/>
                    <w:bottom w:val="single" w:sz="4" w:space="0" w:color="auto"/>
                    <w:right w:val="single" w:sz="4" w:space="0" w:color="auto"/>
                  </w:tcBorders>
                  <w:shd w:val="clear" w:color="auto" w:fill="auto"/>
                  <w:noWrap/>
                  <w:vAlign w:val="center"/>
                  <w:hideMark/>
                </w:tcPr>
                <w:p w14:paraId="5AB920CA" w14:textId="77777777" w:rsidR="00271341" w:rsidRPr="00271341" w:rsidRDefault="00271341" w:rsidP="00271341">
                  <w:pPr>
                    <w:jc w:val="center"/>
                    <w:rPr>
                      <w:rFonts w:cs="Arial"/>
                      <w:color w:val="000000"/>
                      <w:sz w:val="20"/>
                      <w:szCs w:val="20"/>
                      <w:lang w:eastAsia="en-GB"/>
                    </w:rPr>
                  </w:pPr>
                  <w:r w:rsidRPr="00271341">
                    <w:rPr>
                      <w:rFonts w:cs="Arial"/>
                      <w:color w:val="000000"/>
                      <w:sz w:val="20"/>
                      <w:szCs w:val="20"/>
                      <w:lang w:eastAsia="en-GB"/>
                    </w:rPr>
                    <w:t>£6,732,500</w:t>
                  </w:r>
                </w:p>
              </w:tc>
            </w:tr>
          </w:tbl>
          <w:p w14:paraId="29761252" w14:textId="77777777" w:rsidR="00112419" w:rsidRDefault="00112419" w:rsidP="00112419">
            <w:pPr>
              <w:rPr>
                <w:rFonts w:cs="Arial"/>
                <w:b/>
              </w:rPr>
            </w:pPr>
          </w:p>
          <w:p w14:paraId="31A98C96" w14:textId="77777777" w:rsidR="00344FA1" w:rsidRDefault="00112419" w:rsidP="00112419">
            <w:pPr>
              <w:autoSpaceDE w:val="0"/>
              <w:autoSpaceDN w:val="0"/>
              <w:adjustRightInd w:val="0"/>
              <w:rPr>
                <w:rFonts w:cs="Arial"/>
                <w:b/>
              </w:rPr>
            </w:pPr>
            <w:r>
              <w:rPr>
                <w:rFonts w:cs="Arial"/>
                <w:b/>
              </w:rPr>
              <w:t xml:space="preserve"> </w:t>
            </w:r>
          </w:p>
          <w:p w14:paraId="50832431" w14:textId="77777777" w:rsidR="00627E01" w:rsidRPr="00DB2FA1" w:rsidRDefault="00627E01" w:rsidP="00627E01">
            <w:pPr>
              <w:rPr>
                <w:rFonts w:cs="Arial"/>
                <w:b/>
              </w:rPr>
            </w:pPr>
          </w:p>
        </w:tc>
      </w:tr>
    </w:tbl>
    <w:p w14:paraId="57603E53" w14:textId="77777777" w:rsidR="00A005EF" w:rsidRDefault="00A005EF"/>
    <w:p w14:paraId="0BD95D07" w14:textId="77777777" w:rsidR="00AB0ED9" w:rsidRDefault="00AB0ED9"/>
    <w:p w14:paraId="2CD28024" w14:textId="77777777" w:rsidR="00AB0ED9" w:rsidRDefault="00AB0ED9"/>
    <w:p w14:paraId="228AB5D1" w14:textId="77777777" w:rsidR="00AB0ED9" w:rsidRDefault="00AB0ED9"/>
    <w:p w14:paraId="3E6DCEC2" w14:textId="77777777" w:rsidR="00AB0ED9" w:rsidRDefault="00AB0ED9"/>
    <w:p w14:paraId="15A1B0AC" w14:textId="77777777" w:rsidR="00AB0ED9" w:rsidRDefault="00AB0ED9"/>
    <w:p w14:paraId="77037D83" w14:textId="77777777" w:rsidR="00AB0ED9" w:rsidRDefault="00AB0ED9"/>
    <w:p w14:paraId="5BF31249" w14:textId="77777777" w:rsidR="00AB0ED9" w:rsidRDefault="00AB0ED9"/>
    <w:sectPr w:rsidR="00AB0ED9"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46EEC" w14:textId="77777777" w:rsidR="00D67E5F" w:rsidRDefault="00D67E5F">
      <w:r>
        <w:separator/>
      </w:r>
    </w:p>
  </w:endnote>
  <w:endnote w:type="continuationSeparator" w:id="0">
    <w:p w14:paraId="6CD95B75" w14:textId="77777777" w:rsidR="00D67E5F" w:rsidRDefault="00D6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89872A2" w14:textId="77777777" w:rsidR="00267691" w:rsidRDefault="0026769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6C5524B3" w14:textId="77777777" w:rsidTr="009808AC">
          <w:tc>
            <w:tcPr>
              <w:tcW w:w="4908" w:type="dxa"/>
            </w:tcPr>
            <w:p w14:paraId="1B727FD4" w14:textId="77777777" w:rsidR="00267691" w:rsidRDefault="00267691" w:rsidP="009808AC">
              <w:pPr>
                <w:pStyle w:val="Footer"/>
              </w:pPr>
            </w:p>
          </w:tc>
          <w:tc>
            <w:tcPr>
              <w:tcW w:w="3869" w:type="dxa"/>
            </w:tcPr>
            <w:p w14:paraId="129EACBA" w14:textId="77777777" w:rsidR="00267691" w:rsidRDefault="0026769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6B083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B0830">
                <w:rPr>
                  <w:b/>
                  <w:bCs/>
                  <w:noProof/>
                </w:rPr>
                <w:t>11</w:t>
              </w:r>
              <w:r>
                <w:rPr>
                  <w:b/>
                  <w:bCs/>
                </w:rPr>
                <w:fldChar w:fldCharType="end"/>
              </w:r>
            </w:p>
          </w:tc>
        </w:tr>
      </w:tbl>
      <w:p w14:paraId="196DCBA9" w14:textId="77777777" w:rsidR="00267691" w:rsidRDefault="00D67E5F">
        <w:pPr>
          <w:pStyle w:val="Footer"/>
          <w:jc w:val="right"/>
        </w:pPr>
      </w:p>
    </w:sdtContent>
  </w:sdt>
  <w:p w14:paraId="242AC3C6" w14:textId="77777777" w:rsidR="00267691" w:rsidRDefault="0026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6B5C2" w14:textId="77777777" w:rsidR="00D67E5F" w:rsidRDefault="00D67E5F">
      <w:r>
        <w:separator/>
      </w:r>
    </w:p>
  </w:footnote>
  <w:footnote w:type="continuationSeparator" w:id="0">
    <w:p w14:paraId="343B9F8B" w14:textId="77777777" w:rsidR="00D67E5F" w:rsidRDefault="00D6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DFDF750" w14:textId="77777777" w:rsidR="00267691" w:rsidRDefault="00D67E5F">
        <w:pPr>
          <w:pStyle w:val="Header"/>
        </w:pPr>
        <w:r>
          <w:rPr>
            <w:noProof/>
            <w:lang w:val="en-US"/>
          </w:rPr>
          <w:pict w14:anchorId="240D8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A64456A"/>
    <w:multiLevelType w:val="hybridMultilevel"/>
    <w:tmpl w:val="88B8A5FC"/>
    <w:lvl w:ilvl="0" w:tplc="D3D65A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62AC9"/>
    <w:multiLevelType w:val="hybridMultilevel"/>
    <w:tmpl w:val="2422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690DB8"/>
    <w:multiLevelType w:val="hybridMultilevel"/>
    <w:tmpl w:val="FF14424E"/>
    <w:lvl w:ilvl="0" w:tplc="D3D65A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15:restartNumberingAfterBreak="0">
    <w:nsid w:val="58E45F86"/>
    <w:multiLevelType w:val="hybridMultilevel"/>
    <w:tmpl w:val="8D28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4" w15:restartNumberingAfterBreak="0">
    <w:nsid w:val="65D023E6"/>
    <w:multiLevelType w:val="hybridMultilevel"/>
    <w:tmpl w:val="1320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23"/>
  </w:num>
  <w:num w:numId="4">
    <w:abstractNumId w:val="23"/>
  </w:num>
  <w:num w:numId="5">
    <w:abstractNumId w:val="3"/>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21"/>
  </w:num>
  <w:num w:numId="11">
    <w:abstractNumId w:val="17"/>
  </w:num>
  <w:num w:numId="12">
    <w:abstractNumId w:val="27"/>
  </w:num>
  <w:num w:numId="13">
    <w:abstractNumId w:val="22"/>
  </w:num>
  <w:num w:numId="14">
    <w:abstractNumId w:val="15"/>
  </w:num>
  <w:num w:numId="15">
    <w:abstractNumId w:val="11"/>
  </w:num>
  <w:num w:numId="16">
    <w:abstractNumId w:val="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6"/>
  </w:num>
  <w:num w:numId="27">
    <w:abstractNumId w:val="10"/>
  </w:num>
  <w:num w:numId="28">
    <w:abstractNumId w:val="14"/>
  </w:num>
  <w:num w:numId="29">
    <w:abstractNumId w:val="6"/>
  </w:num>
  <w:num w:numId="30">
    <w:abstractNumId w:val="28"/>
  </w:num>
  <w:num w:numId="31">
    <w:abstractNumId w:val="24"/>
  </w:num>
  <w:num w:numId="32">
    <w:abstractNumId w:val="18"/>
  </w:num>
  <w:num w:numId="33">
    <w:abstractNumId w:val="19"/>
  </w:num>
  <w:num w:numId="34">
    <w:abstractNumId w:val="4"/>
  </w:num>
  <w:num w:numId="35">
    <w:abstractNumId w:val="8"/>
  </w:num>
  <w:num w:numId="36">
    <w:abstractNumId w:val="1"/>
  </w:num>
  <w:num w:numId="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2707"/>
    <w:rsid w:val="00014A96"/>
    <w:rsid w:val="000241A5"/>
    <w:rsid w:val="00025309"/>
    <w:rsid w:val="00025EF8"/>
    <w:rsid w:val="000262AC"/>
    <w:rsid w:val="00027A87"/>
    <w:rsid w:val="000304B2"/>
    <w:rsid w:val="00030CDC"/>
    <w:rsid w:val="00031747"/>
    <w:rsid w:val="00033BE9"/>
    <w:rsid w:val="00034C95"/>
    <w:rsid w:val="00035FB6"/>
    <w:rsid w:val="000419AD"/>
    <w:rsid w:val="0004263D"/>
    <w:rsid w:val="000426C3"/>
    <w:rsid w:val="00044B29"/>
    <w:rsid w:val="00045543"/>
    <w:rsid w:val="000457C3"/>
    <w:rsid w:val="0004585A"/>
    <w:rsid w:val="00045DF4"/>
    <w:rsid w:val="0005224F"/>
    <w:rsid w:val="000548BD"/>
    <w:rsid w:val="00055B31"/>
    <w:rsid w:val="00061405"/>
    <w:rsid w:val="000616F5"/>
    <w:rsid w:val="00061C01"/>
    <w:rsid w:val="000637E6"/>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2A78"/>
    <w:rsid w:val="00101C79"/>
    <w:rsid w:val="00105A7C"/>
    <w:rsid w:val="00110113"/>
    <w:rsid w:val="00111F99"/>
    <w:rsid w:val="00112419"/>
    <w:rsid w:val="0012138E"/>
    <w:rsid w:val="001213B2"/>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D4574"/>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1341"/>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4251F"/>
    <w:rsid w:val="003436BF"/>
    <w:rsid w:val="003437A8"/>
    <w:rsid w:val="003441FF"/>
    <w:rsid w:val="00344FA1"/>
    <w:rsid w:val="00351499"/>
    <w:rsid w:val="003531F2"/>
    <w:rsid w:val="003541A9"/>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076C8"/>
    <w:rsid w:val="0051414C"/>
    <w:rsid w:val="0051472B"/>
    <w:rsid w:val="00515602"/>
    <w:rsid w:val="00517252"/>
    <w:rsid w:val="0052301F"/>
    <w:rsid w:val="0052417A"/>
    <w:rsid w:val="00524B4A"/>
    <w:rsid w:val="00525050"/>
    <w:rsid w:val="00526F80"/>
    <w:rsid w:val="00527247"/>
    <w:rsid w:val="00531017"/>
    <w:rsid w:val="00532143"/>
    <w:rsid w:val="005325A3"/>
    <w:rsid w:val="00533590"/>
    <w:rsid w:val="005412D4"/>
    <w:rsid w:val="00546D27"/>
    <w:rsid w:val="00552885"/>
    <w:rsid w:val="005530E1"/>
    <w:rsid w:val="005532B7"/>
    <w:rsid w:val="0055442A"/>
    <w:rsid w:val="00555D03"/>
    <w:rsid w:val="005574E2"/>
    <w:rsid w:val="00567FE1"/>
    <w:rsid w:val="00570163"/>
    <w:rsid w:val="00570EBA"/>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4CF3"/>
    <w:rsid w:val="005C5996"/>
    <w:rsid w:val="005C5B32"/>
    <w:rsid w:val="005C74C2"/>
    <w:rsid w:val="005C751C"/>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350DF"/>
    <w:rsid w:val="00640BB5"/>
    <w:rsid w:val="00641CF7"/>
    <w:rsid w:val="00651A1C"/>
    <w:rsid w:val="00655180"/>
    <w:rsid w:val="00655E68"/>
    <w:rsid w:val="006571EA"/>
    <w:rsid w:val="00663C28"/>
    <w:rsid w:val="006640FB"/>
    <w:rsid w:val="006701D5"/>
    <w:rsid w:val="00670BF4"/>
    <w:rsid w:val="0067125E"/>
    <w:rsid w:val="00673325"/>
    <w:rsid w:val="006769F9"/>
    <w:rsid w:val="00680408"/>
    <w:rsid w:val="00683123"/>
    <w:rsid w:val="00683FE3"/>
    <w:rsid w:val="0068445E"/>
    <w:rsid w:val="00685FB5"/>
    <w:rsid w:val="00692CED"/>
    <w:rsid w:val="006955DB"/>
    <w:rsid w:val="00697265"/>
    <w:rsid w:val="006A28A1"/>
    <w:rsid w:val="006A4FD3"/>
    <w:rsid w:val="006B0830"/>
    <w:rsid w:val="006B0A4D"/>
    <w:rsid w:val="006B1D5C"/>
    <w:rsid w:val="006B2902"/>
    <w:rsid w:val="006B58FF"/>
    <w:rsid w:val="006B627F"/>
    <w:rsid w:val="006B6B87"/>
    <w:rsid w:val="006B7267"/>
    <w:rsid w:val="006C00C2"/>
    <w:rsid w:val="006C5495"/>
    <w:rsid w:val="006C64F5"/>
    <w:rsid w:val="006C75C3"/>
    <w:rsid w:val="006D35AF"/>
    <w:rsid w:val="006D484F"/>
    <w:rsid w:val="006D5858"/>
    <w:rsid w:val="006E31CF"/>
    <w:rsid w:val="006E4BB8"/>
    <w:rsid w:val="006E609B"/>
    <w:rsid w:val="006E6DED"/>
    <w:rsid w:val="006E7CEE"/>
    <w:rsid w:val="006F33C3"/>
    <w:rsid w:val="006F3C45"/>
    <w:rsid w:val="006F520C"/>
    <w:rsid w:val="006F59E0"/>
    <w:rsid w:val="007002C7"/>
    <w:rsid w:val="0070487E"/>
    <w:rsid w:val="0070702A"/>
    <w:rsid w:val="007118CF"/>
    <w:rsid w:val="007121E9"/>
    <w:rsid w:val="0071220E"/>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327F"/>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034A"/>
    <w:rsid w:val="008040A8"/>
    <w:rsid w:val="00806C56"/>
    <w:rsid w:val="00812EC6"/>
    <w:rsid w:val="008139C0"/>
    <w:rsid w:val="008156E1"/>
    <w:rsid w:val="0081783D"/>
    <w:rsid w:val="008441FE"/>
    <w:rsid w:val="00845EC7"/>
    <w:rsid w:val="0085013A"/>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900D0A"/>
    <w:rsid w:val="009029D4"/>
    <w:rsid w:val="0090511E"/>
    <w:rsid w:val="00906ED1"/>
    <w:rsid w:val="009100F8"/>
    <w:rsid w:val="009113CD"/>
    <w:rsid w:val="00911515"/>
    <w:rsid w:val="009116BD"/>
    <w:rsid w:val="00911A56"/>
    <w:rsid w:val="00912377"/>
    <w:rsid w:val="00914BB9"/>
    <w:rsid w:val="00914DF9"/>
    <w:rsid w:val="00920D7A"/>
    <w:rsid w:val="00936137"/>
    <w:rsid w:val="00936BEE"/>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3209"/>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688A"/>
    <w:rsid w:val="00A87E0F"/>
    <w:rsid w:val="00A91617"/>
    <w:rsid w:val="00A926B4"/>
    <w:rsid w:val="00A933DA"/>
    <w:rsid w:val="00A93F46"/>
    <w:rsid w:val="00A940C1"/>
    <w:rsid w:val="00AA0653"/>
    <w:rsid w:val="00AA0B4C"/>
    <w:rsid w:val="00AA35C7"/>
    <w:rsid w:val="00AA3E5C"/>
    <w:rsid w:val="00AA5676"/>
    <w:rsid w:val="00AA5B48"/>
    <w:rsid w:val="00AB0ED9"/>
    <w:rsid w:val="00AB276E"/>
    <w:rsid w:val="00AB37C6"/>
    <w:rsid w:val="00AB4EEA"/>
    <w:rsid w:val="00AB5F90"/>
    <w:rsid w:val="00AC1A53"/>
    <w:rsid w:val="00AC384B"/>
    <w:rsid w:val="00AC3AC1"/>
    <w:rsid w:val="00AC78E8"/>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0EE9"/>
    <w:rsid w:val="00B3130F"/>
    <w:rsid w:val="00B3399A"/>
    <w:rsid w:val="00B348CF"/>
    <w:rsid w:val="00B37256"/>
    <w:rsid w:val="00B505CF"/>
    <w:rsid w:val="00B52D80"/>
    <w:rsid w:val="00B530CA"/>
    <w:rsid w:val="00B5379B"/>
    <w:rsid w:val="00B5677B"/>
    <w:rsid w:val="00B56C5A"/>
    <w:rsid w:val="00B64855"/>
    <w:rsid w:val="00B650A9"/>
    <w:rsid w:val="00B6696F"/>
    <w:rsid w:val="00B66CC6"/>
    <w:rsid w:val="00B70FB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3804"/>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C3AA1"/>
    <w:rsid w:val="00CD7E69"/>
    <w:rsid w:val="00CE146F"/>
    <w:rsid w:val="00CE298D"/>
    <w:rsid w:val="00CE6114"/>
    <w:rsid w:val="00CF0BD1"/>
    <w:rsid w:val="00CF2F2D"/>
    <w:rsid w:val="00CF51BC"/>
    <w:rsid w:val="00CF62DE"/>
    <w:rsid w:val="00D01A21"/>
    <w:rsid w:val="00D01B68"/>
    <w:rsid w:val="00D04C60"/>
    <w:rsid w:val="00D30ED0"/>
    <w:rsid w:val="00D40CC3"/>
    <w:rsid w:val="00D4509F"/>
    <w:rsid w:val="00D47BED"/>
    <w:rsid w:val="00D501D9"/>
    <w:rsid w:val="00D52ABC"/>
    <w:rsid w:val="00D535E6"/>
    <w:rsid w:val="00D6167E"/>
    <w:rsid w:val="00D67580"/>
    <w:rsid w:val="00D67E5F"/>
    <w:rsid w:val="00D70054"/>
    <w:rsid w:val="00D73447"/>
    <w:rsid w:val="00D75418"/>
    <w:rsid w:val="00D76FA8"/>
    <w:rsid w:val="00D90744"/>
    <w:rsid w:val="00D92E9F"/>
    <w:rsid w:val="00D934F2"/>
    <w:rsid w:val="00DA37E3"/>
    <w:rsid w:val="00DA39DA"/>
    <w:rsid w:val="00DA3E5E"/>
    <w:rsid w:val="00DA4EEE"/>
    <w:rsid w:val="00DA7651"/>
    <w:rsid w:val="00DB1C34"/>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21F98"/>
    <w:rsid w:val="00E24CC5"/>
    <w:rsid w:val="00E26A0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4587B"/>
    <w:rsid w:val="00F523D2"/>
    <w:rsid w:val="00F5468A"/>
    <w:rsid w:val="00F5623E"/>
    <w:rsid w:val="00F5711C"/>
    <w:rsid w:val="00F65D61"/>
    <w:rsid w:val="00F66474"/>
    <w:rsid w:val="00F6704E"/>
    <w:rsid w:val="00F722BB"/>
    <w:rsid w:val="00F72938"/>
    <w:rsid w:val="00F87D3E"/>
    <w:rsid w:val="00F9192C"/>
    <w:rsid w:val="00F925C5"/>
    <w:rsid w:val="00FA346F"/>
    <w:rsid w:val="00FA5F66"/>
    <w:rsid w:val="00FC0576"/>
    <w:rsid w:val="00FC3A08"/>
    <w:rsid w:val="00FC7AB5"/>
    <w:rsid w:val="00FD0099"/>
    <w:rsid w:val="00FD05D4"/>
    <w:rsid w:val="00FD3A82"/>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00B628"/>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AB0ED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AB0ED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29907191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458179014">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www.871candwep.co.uk/resources/strategic-economic-plan-and-growth-plan-for-cheshire-and-warringt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AFB15EFF-22A5-4CF0-966E-CB7E5363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EEAC82-3DF7-4F87-8AA3-3A663F31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3486</Words>
  <Characters>19872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23312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Doc</dc:creator>
  <cp:keywords/>
  <dc:description/>
  <cp:lastModifiedBy>Brian</cp:lastModifiedBy>
  <cp:revision>3</cp:revision>
  <cp:lastPrinted>2016-05-26T12:10:00Z</cp:lastPrinted>
  <dcterms:created xsi:type="dcterms:W3CDTF">2016-06-16T12:57:00Z</dcterms:created>
  <dcterms:modified xsi:type="dcterms:W3CDTF">2016-06-16T12:58:00Z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