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2E4E" w14:textId="77777777" w:rsidR="002654D5" w:rsidRDefault="001F195C" w:rsidP="002654D5">
      <w:pPr>
        <w:pStyle w:val="Standard"/>
        <w:rPr>
          <w:rFonts w:ascii="Arial" w:eastAsia="Arial" w:hAnsi="Arial" w:cs="Arial"/>
          <w:b/>
          <w:sz w:val="36"/>
          <w:szCs w:val="36"/>
        </w:rPr>
      </w:pPr>
      <w:r>
        <w:rPr>
          <w:rFonts w:ascii="Arial" w:eastAsia="Arial" w:hAnsi="Arial" w:cs="Arial"/>
          <w:b/>
          <w:sz w:val="36"/>
          <w:szCs w:val="36"/>
        </w:rPr>
        <w:t>Joint Schedule 1 (Definitions)</w:t>
      </w:r>
    </w:p>
    <w:p w14:paraId="2AF366A9" w14:textId="530C0C06" w:rsidR="00783AEA" w:rsidRPr="000746A7" w:rsidRDefault="001F195C" w:rsidP="000746A7">
      <w:pPr>
        <w:pStyle w:val="Standard"/>
        <w:numPr>
          <w:ilvl w:val="1"/>
          <w:numId w:val="22"/>
        </w:numPr>
        <w:tabs>
          <w:tab w:val="left" w:pos="1418"/>
        </w:tabs>
        <w:spacing w:before="12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0" w:name="bookmark=id.gjdgxs"/>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56B6273A" w14:textId="77777777" w:rsidR="00783AEA" w:rsidRDefault="001F195C">
      <w:pPr>
        <w:pStyle w:val="Standard"/>
        <w:numPr>
          <w:ilvl w:val="1"/>
          <w:numId w:val="22"/>
        </w:numPr>
        <w:tabs>
          <w:tab w:val="left" w:pos="1418"/>
        </w:tabs>
        <w:spacing w:before="120" w:after="120" w:line="240" w:lineRule="auto"/>
        <w:ind w:left="284"/>
        <w:jc w:val="both"/>
      </w:pPr>
      <w:bookmarkStart w:id="1" w:name="_heading=h.30j0zll"/>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50BC100" w14:textId="77777777" w:rsidR="00783AEA" w:rsidRDefault="001F195C">
      <w:pPr>
        <w:pStyle w:val="Standard"/>
        <w:keepNext/>
        <w:numPr>
          <w:ilvl w:val="1"/>
          <w:numId w:val="22"/>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w:t>
      </w:r>
    </w:p>
    <w:p w14:paraId="4EF7EA2D"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the singular includes the plural and vice versa;</w:t>
      </w:r>
    </w:p>
    <w:p w14:paraId="17DF9DA3"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reference to a gender includes the other gender and the neuter;</w:t>
      </w:r>
    </w:p>
    <w:p w14:paraId="78AF2F28"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73B11387"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a reference to any Law includes a reference to that Law as amended, extended, consolidated or re-enacted from time to time;</w:t>
      </w:r>
    </w:p>
    <w:p w14:paraId="6B4727F0"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23D412CF"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9E242FA"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14:paraId="18303801"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0CE14746"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14:paraId="3977F1CA"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series of Clauses or Paragraphs shall be inclusive of the clause numbers specified;</w:t>
      </w:r>
    </w:p>
    <w:p w14:paraId="4983B669"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the headings in each Contract are for ease of reference only and shall not affect the interpretation or construction of a Contract;</w:t>
      </w:r>
    </w:p>
    <w:p w14:paraId="5CF9C6CA"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where the Buyer is a Central Government Body it shall be treated as contracting with the Crown as a whole;</w:t>
      </w:r>
    </w:p>
    <w:p w14:paraId="754C1BC1"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lastRenderedPageBreak/>
        <w:t>any reference in a Contract which immediately before Exit Day is a reference to (as it has effect from time to time):</w:t>
      </w:r>
    </w:p>
    <w:p w14:paraId="03D1BC4B" w14:textId="77777777" w:rsidR="00783AEA" w:rsidRDefault="001F195C">
      <w:pPr>
        <w:pStyle w:val="Standard"/>
        <w:numPr>
          <w:ilvl w:val="3"/>
          <w:numId w:val="22"/>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031426B" w14:textId="77777777" w:rsidR="00783AEA" w:rsidRDefault="001F195C">
      <w:pPr>
        <w:pStyle w:val="Standard"/>
        <w:numPr>
          <w:ilvl w:val="3"/>
          <w:numId w:val="22"/>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1CCDCD0D"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E403ED2" w14:textId="77777777" w:rsidR="00783AEA" w:rsidRDefault="001F195C">
      <w:pPr>
        <w:pStyle w:val="Standard"/>
        <w:numPr>
          <w:ilvl w:val="2"/>
          <w:numId w:val="22"/>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21B6C2A0" w14:textId="77777777" w:rsidR="00783AEA" w:rsidRDefault="001F195C">
      <w:pPr>
        <w:pStyle w:val="Standard"/>
        <w:keepNext/>
        <w:numPr>
          <w:ilvl w:val="1"/>
          <w:numId w:val="22"/>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 the following words shall have the following meanings:</w:t>
      </w:r>
    </w:p>
    <w:p w14:paraId="7B5540C6" w14:textId="77777777" w:rsidR="00783AEA" w:rsidRDefault="00783AEA">
      <w:pPr>
        <w:pStyle w:val="Standard"/>
        <w:keepNext/>
        <w:tabs>
          <w:tab w:val="left" w:pos="1701"/>
        </w:tabs>
        <w:spacing w:before="120" w:after="120" w:line="240" w:lineRule="auto"/>
        <w:ind w:left="567" w:hanging="567"/>
        <w:jc w:val="both"/>
        <w:rPr>
          <w:rFonts w:ascii="Arial" w:eastAsia="Arial" w:hAnsi="Arial" w:cs="Arial"/>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404"/>
        <w:gridCol w:w="7326"/>
        <w:gridCol w:w="20"/>
      </w:tblGrid>
      <w:tr w:rsidR="00783AEA" w14:paraId="75E4557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A2E52B" w14:textId="77777777" w:rsidR="00783AEA" w:rsidRDefault="001F195C" w:rsidP="005F07D1">
            <w:pPr>
              <w:pStyle w:val="Standard"/>
              <w:spacing w:after="120" w:line="240" w:lineRule="auto"/>
              <w:ind w:hanging="108"/>
              <w:jc w:val="center"/>
            </w:pPr>
            <w:bookmarkStart w:id="2" w:name="_heading=h.1fob9te"/>
            <w:bookmarkEnd w:id="2"/>
            <w:r>
              <w:rPr>
                <w:rFonts w:ascii="Arial" w:eastAsia="Arial" w:hAnsi="Arial" w:cs="Arial"/>
                <w:b/>
                <w:color w:val="000000"/>
                <w:sz w:val="24"/>
                <w:szCs w:val="24"/>
              </w:rPr>
              <w:t>"Achieve"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3E523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783AEA" w14:paraId="4AD3C8C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B0193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"Additional Insurances"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C3279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783AEA" w14:paraId="5490ABD3"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CAD8E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"Admin Fee”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008D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783AEA" w14:paraId="6867EEB1"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1C979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"Affected Party"</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EF6E5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Party seeking to claim relief in respect of a Force Majeure Event;</w:t>
            </w:r>
          </w:p>
        </w:tc>
      </w:tr>
      <w:tr w:rsidR="00783AEA" w14:paraId="7E1EFF8E"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3CF14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"Affiliates"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0085F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783AEA" w14:paraId="12090035"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3EF3B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“Annex”</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1829D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extra information which supports a Schedule;</w:t>
            </w:r>
          </w:p>
        </w:tc>
      </w:tr>
      <w:tr w:rsidR="00783AEA" w14:paraId="6E1E729D"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59BD7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"Approval"</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C600E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783AEA" w14:paraId="14030D5D"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1FEE2B"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"Audit"</w:t>
            </w:r>
          </w:p>
          <w:p w14:paraId="6100A848" w14:textId="77777777" w:rsidR="00783AEA" w:rsidRDefault="00783AEA" w:rsidP="005F07D1">
            <w:pPr>
              <w:pStyle w:val="Standard"/>
              <w:ind w:hanging="108"/>
              <w:jc w:val="center"/>
              <w:rPr>
                <w:rFonts w:ascii="Arial" w:eastAsia="Arial" w:hAnsi="Arial" w:cs="Arial"/>
                <w:sz w:val="24"/>
                <w:szCs w:val="24"/>
              </w:rPr>
            </w:pPr>
          </w:p>
          <w:p w14:paraId="7144C8FD" w14:textId="77777777" w:rsidR="00783AEA" w:rsidRDefault="00783AEA" w:rsidP="005F07D1">
            <w:pPr>
              <w:pStyle w:val="Standard"/>
              <w:ind w:hanging="108"/>
              <w:jc w:val="center"/>
              <w:rPr>
                <w:rFonts w:ascii="Arial" w:eastAsia="Arial" w:hAnsi="Arial" w:cs="Arial"/>
                <w:sz w:val="24"/>
                <w:szCs w:val="24"/>
              </w:rPr>
            </w:pPr>
          </w:p>
          <w:p w14:paraId="76DF9542" w14:textId="77777777" w:rsidR="00783AEA" w:rsidRDefault="00783AEA" w:rsidP="005F07D1">
            <w:pPr>
              <w:pStyle w:val="Standard"/>
              <w:ind w:hanging="108"/>
              <w:jc w:val="center"/>
              <w:rPr>
                <w:rFonts w:ascii="Arial" w:eastAsia="Arial" w:hAnsi="Arial" w:cs="Arial"/>
                <w:sz w:val="24"/>
                <w:szCs w:val="24"/>
              </w:rPr>
            </w:pP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6DEED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lastRenderedPageBreak/>
              <w:t>the Relevant Authority’s right to:</w:t>
            </w:r>
          </w:p>
          <w:p w14:paraId="6670EDFF" w14:textId="77777777" w:rsidR="00783AEA" w:rsidRDefault="001F195C">
            <w:pPr>
              <w:pStyle w:val="Standard"/>
              <w:numPr>
                <w:ilvl w:val="0"/>
                <w:numId w:val="28"/>
              </w:numPr>
              <w:tabs>
                <w:tab w:val="left" w:pos="282"/>
                <w:tab w:val="left" w:pos="452"/>
              </w:tabs>
              <w:spacing w:after="120" w:line="240" w:lineRule="auto"/>
              <w:ind w:left="461" w:hanging="288"/>
              <w:jc w:val="both"/>
            </w:pPr>
            <w:r>
              <w:rPr>
                <w:rFonts w:ascii="Arial" w:eastAsia="Arial" w:hAnsi="Arial" w:cs="Arial"/>
                <w:color w:val="000000"/>
                <w:sz w:val="24"/>
                <w:szCs w:val="24"/>
              </w:rPr>
              <w:t xml:space="preserve">verify the accuracy of the Charges and any other amounts payable by a Buyer under a Call-Off Contract (including </w:t>
            </w:r>
            <w:r>
              <w:rPr>
                <w:rFonts w:ascii="Arial" w:eastAsia="Arial" w:hAnsi="Arial" w:cs="Arial"/>
                <w:color w:val="000000"/>
                <w:sz w:val="24"/>
                <w:szCs w:val="24"/>
              </w:rPr>
              <w:lastRenderedPageBreak/>
              <w:t>proposed or actual variations to them in accordance with the Contract);</w:t>
            </w:r>
          </w:p>
          <w:p w14:paraId="15673086"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32BD32D6"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verify the Open Book Data;</w:t>
            </w:r>
          </w:p>
          <w:p w14:paraId="1F541163"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verify the Supplier’s and each Subcontractor’s compliance with the applicable Law;</w:t>
            </w:r>
          </w:p>
          <w:p w14:paraId="772BCE0A"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68C55FC"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30CB843B"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A9CA38E"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review any books of account and the internal contract management accounts kept by the Supplier in connection with each Contract;</w:t>
            </w:r>
          </w:p>
          <w:p w14:paraId="363B2314"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15BD7B5A"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131F14E" w14:textId="77777777" w:rsidR="00783AEA" w:rsidRDefault="001F195C">
            <w:pPr>
              <w:pStyle w:val="Standard"/>
              <w:numPr>
                <w:ilvl w:val="0"/>
                <w:numId w:val="6"/>
              </w:numPr>
              <w:tabs>
                <w:tab w:val="left" w:pos="282"/>
                <w:tab w:val="left" w:pos="452"/>
              </w:tabs>
              <w:spacing w:after="120" w:line="240" w:lineRule="auto"/>
              <w:ind w:left="461" w:hanging="288"/>
              <w:jc w:val="both"/>
            </w:pPr>
            <w:r>
              <w:rPr>
                <w:rFonts w:ascii="Arial" w:eastAsia="Arial" w:hAnsi="Arial" w:cs="Arial"/>
                <w:color w:val="000000"/>
                <w:sz w:val="24"/>
                <w:szCs w:val="24"/>
              </w:rPr>
              <w:t>verify the accuracy and completeness of any Management Information delivered or required by the Framework Contract;</w:t>
            </w:r>
          </w:p>
        </w:tc>
      </w:tr>
      <w:tr w:rsidR="00783AEA" w14:paraId="29A5B836"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45BF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lastRenderedPageBreak/>
              <w:t>"Auditor"</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8C888" w14:textId="77777777" w:rsidR="00783AEA" w:rsidRDefault="001F195C">
            <w:pPr>
              <w:pStyle w:val="Standard"/>
              <w:numPr>
                <w:ilvl w:val="0"/>
                <w:numId w:val="29"/>
              </w:numPr>
              <w:tabs>
                <w:tab w:val="left" w:pos="322"/>
                <w:tab w:val="left" w:pos="492"/>
              </w:tabs>
              <w:spacing w:after="120" w:line="240" w:lineRule="auto"/>
              <w:ind w:left="501" w:hanging="331"/>
              <w:jc w:val="both"/>
            </w:pPr>
            <w:r>
              <w:rPr>
                <w:rFonts w:ascii="Arial" w:eastAsia="Arial" w:hAnsi="Arial" w:cs="Arial"/>
                <w:color w:val="000000"/>
                <w:sz w:val="24"/>
                <w:szCs w:val="24"/>
              </w:rPr>
              <w:t>the Buyer’s internal and external auditors;</w:t>
            </w:r>
          </w:p>
          <w:p w14:paraId="2A61CCEB" w14:textId="77777777" w:rsidR="00783AEA" w:rsidRDefault="001F195C">
            <w:pPr>
              <w:pStyle w:val="Standard"/>
              <w:numPr>
                <w:ilvl w:val="0"/>
                <w:numId w:val="5"/>
              </w:numPr>
              <w:tabs>
                <w:tab w:val="left" w:pos="282"/>
                <w:tab w:val="left" w:pos="452"/>
              </w:tabs>
              <w:spacing w:after="120" w:line="240" w:lineRule="auto"/>
              <w:ind w:left="461" w:hanging="288"/>
              <w:jc w:val="both"/>
            </w:pPr>
            <w:r>
              <w:rPr>
                <w:rFonts w:ascii="Arial" w:eastAsia="Arial" w:hAnsi="Arial" w:cs="Arial"/>
                <w:color w:val="000000"/>
                <w:sz w:val="24"/>
                <w:szCs w:val="24"/>
              </w:rPr>
              <w:t>the Buyer’s statutory or regulatory auditors;</w:t>
            </w:r>
          </w:p>
          <w:p w14:paraId="04FF201A" w14:textId="77777777" w:rsidR="00783AEA" w:rsidRDefault="001F195C">
            <w:pPr>
              <w:pStyle w:val="Standard"/>
              <w:numPr>
                <w:ilvl w:val="0"/>
                <w:numId w:val="5"/>
              </w:numPr>
              <w:tabs>
                <w:tab w:val="left" w:pos="282"/>
                <w:tab w:val="left" w:pos="452"/>
              </w:tabs>
              <w:spacing w:after="120" w:line="240" w:lineRule="auto"/>
              <w:ind w:left="461" w:hanging="288"/>
              <w:jc w:val="both"/>
            </w:pPr>
            <w:r>
              <w:rPr>
                <w:rFonts w:ascii="Arial" w:eastAsia="Arial" w:hAnsi="Arial" w:cs="Arial"/>
                <w:color w:val="000000"/>
                <w:sz w:val="24"/>
                <w:szCs w:val="24"/>
              </w:rPr>
              <w:t>the Comptroller and Auditor General, their staff and/or any appointed representatives of the National Audit Office;</w:t>
            </w:r>
          </w:p>
          <w:p w14:paraId="4A7F38EC" w14:textId="77777777" w:rsidR="00783AEA" w:rsidRDefault="001F195C">
            <w:pPr>
              <w:pStyle w:val="Standard"/>
              <w:numPr>
                <w:ilvl w:val="0"/>
                <w:numId w:val="5"/>
              </w:numPr>
              <w:tabs>
                <w:tab w:val="left" w:pos="282"/>
                <w:tab w:val="left" w:pos="452"/>
              </w:tabs>
              <w:spacing w:after="120" w:line="240" w:lineRule="auto"/>
              <w:ind w:left="461" w:hanging="288"/>
              <w:jc w:val="both"/>
            </w:pPr>
            <w:r>
              <w:rPr>
                <w:rFonts w:ascii="Arial" w:eastAsia="Arial" w:hAnsi="Arial" w:cs="Arial"/>
                <w:color w:val="000000"/>
                <w:sz w:val="24"/>
                <w:szCs w:val="24"/>
              </w:rPr>
              <w:t>HM Treasury or the Cabinet Office;</w:t>
            </w:r>
          </w:p>
          <w:p w14:paraId="0DB78769" w14:textId="77777777" w:rsidR="00783AEA" w:rsidRDefault="001F195C">
            <w:pPr>
              <w:pStyle w:val="Standard"/>
              <w:numPr>
                <w:ilvl w:val="0"/>
                <w:numId w:val="5"/>
              </w:numPr>
              <w:tabs>
                <w:tab w:val="left" w:pos="282"/>
                <w:tab w:val="left" w:pos="452"/>
              </w:tabs>
              <w:spacing w:after="120" w:line="240" w:lineRule="auto"/>
              <w:ind w:left="461" w:hanging="288"/>
              <w:jc w:val="both"/>
            </w:pPr>
            <w:r>
              <w:rPr>
                <w:rFonts w:ascii="Arial" w:eastAsia="Arial" w:hAnsi="Arial" w:cs="Arial"/>
                <w:color w:val="000000"/>
                <w:sz w:val="24"/>
                <w:szCs w:val="24"/>
              </w:rPr>
              <w:t>any party formally appointed by the Buyer to carry out audit or similar review functions; and</w:t>
            </w:r>
          </w:p>
          <w:p w14:paraId="54D27A2B" w14:textId="77777777" w:rsidR="00783AEA" w:rsidRDefault="001F195C">
            <w:pPr>
              <w:pStyle w:val="Standard"/>
              <w:numPr>
                <w:ilvl w:val="0"/>
                <w:numId w:val="5"/>
              </w:numPr>
              <w:tabs>
                <w:tab w:val="left" w:pos="282"/>
                <w:tab w:val="left" w:pos="452"/>
              </w:tabs>
              <w:spacing w:after="120" w:line="240" w:lineRule="auto"/>
              <w:ind w:left="461" w:hanging="288"/>
              <w:jc w:val="both"/>
            </w:pPr>
            <w:r>
              <w:rPr>
                <w:rFonts w:ascii="Arial" w:eastAsia="Arial" w:hAnsi="Arial" w:cs="Arial"/>
                <w:color w:val="000000"/>
                <w:sz w:val="24"/>
                <w:szCs w:val="24"/>
              </w:rPr>
              <w:t>successors or assigns of any of the above;</w:t>
            </w:r>
          </w:p>
        </w:tc>
      </w:tr>
      <w:tr w:rsidR="00783AEA" w14:paraId="731B574A" w14:textId="77777777" w:rsidTr="005F07D1">
        <w:trPr>
          <w:trHeight w:val="601"/>
        </w:trPr>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98BB5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"Authority"</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8F77D" w14:textId="77777777" w:rsidR="00783AEA" w:rsidRDefault="001F195C">
            <w:pPr>
              <w:pStyle w:val="Standard"/>
            </w:pPr>
            <w:r>
              <w:rPr>
                <w:rFonts w:ascii="Arial" w:eastAsia="Arial" w:hAnsi="Arial" w:cs="Arial"/>
                <w:sz w:val="24"/>
                <w:szCs w:val="24"/>
              </w:rPr>
              <w:t>CCS and each Buyer;</w:t>
            </w:r>
          </w:p>
        </w:tc>
      </w:tr>
      <w:tr w:rsidR="00783AEA" w14:paraId="472D3FFC"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F0ACC3" w14:textId="77777777" w:rsidR="00783AEA" w:rsidRDefault="001F195C" w:rsidP="005F07D1">
            <w:pPr>
              <w:pStyle w:val="Standard"/>
              <w:ind w:hanging="108"/>
              <w:jc w:val="center"/>
            </w:pPr>
            <w:r>
              <w:rPr>
                <w:rFonts w:ascii="Arial" w:eastAsia="Arial" w:hAnsi="Arial" w:cs="Arial"/>
                <w:b/>
                <w:color w:val="000000"/>
                <w:sz w:val="24"/>
                <w:szCs w:val="24"/>
              </w:rPr>
              <w:t>"Authority Cause"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0B0D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783AEA" w14:paraId="6F23271B"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C879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"BACS"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EA1B3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783AEA" w14:paraId="6B0A9BAC"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0290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"Beneficiary"</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51B7F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Party having (or claiming to have) the benefit of an indemnity under this Contract;</w:t>
            </w:r>
          </w:p>
        </w:tc>
      </w:tr>
      <w:tr w:rsidR="00783AEA" w14:paraId="286F1726"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310B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"Buyer"</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61B3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relevant public sector purchaser identified as such in the Order Form;</w:t>
            </w:r>
          </w:p>
        </w:tc>
      </w:tr>
      <w:tr w:rsidR="00783AEA" w14:paraId="2B07E07D"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D7E48C"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"Buyer Assets"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79D3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783AEA" w14:paraId="18945662"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3BDF2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"Buyer Authorised Representative"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EC701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783AEA" w14:paraId="68A1E7D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C29A0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"Buyer Premises"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9C1A1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783AEA" w14:paraId="71279D34"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488E0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Contract"</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7CA73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783AEA" w14:paraId="0F98D3EB"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C6C4E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Contract Period"</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7BE8A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Contract Period in respect of the Call-Off Contract;</w:t>
            </w:r>
          </w:p>
        </w:tc>
      </w:tr>
      <w:tr w:rsidR="00783AEA" w14:paraId="3B68E137"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0686E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Expiry Date"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72566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scheduled date of the end of a Call-Off Contract as stated in the Order Form;</w:t>
            </w:r>
          </w:p>
        </w:tc>
      </w:tr>
      <w:tr w:rsidR="00783AEA" w14:paraId="77B82E8E"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94DF3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Incorporated Terms"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44DBF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contractual terms applicable to the Call-Off Contract specified under the relevant heading in the Order Form;</w:t>
            </w:r>
          </w:p>
        </w:tc>
      </w:tr>
      <w:tr w:rsidR="00783AEA" w14:paraId="28B4675C"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DEFFE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Initial Period"</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0B7C8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Initial Period of a Call-Off Contract specified in the Order Form;</w:t>
            </w:r>
          </w:p>
        </w:tc>
      </w:tr>
      <w:tr w:rsidR="00783AEA" w14:paraId="6F95B9F6"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E0FF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Optional Extension Period"</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80F0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such period or periods beyond which the Call-Off Initial Period may be extended as specified in the Order Form;</w:t>
            </w:r>
          </w:p>
        </w:tc>
      </w:tr>
      <w:tr w:rsidR="00783AEA" w14:paraId="10F53FC1"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C0F9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Procedure"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E41F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783AEA" w14:paraId="340EC148"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9B8A3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Special Terms"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12DF5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additional terms and conditions specified in the Order Form incorporated into the applicable Call-Off Contract;</w:t>
            </w:r>
          </w:p>
        </w:tc>
      </w:tr>
      <w:tr w:rsidR="00783AEA" w14:paraId="629B6741"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19B53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Start Date"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4A7C9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date of start of a Call-Off Contract as stated in the Order Form;</w:t>
            </w:r>
          </w:p>
        </w:tc>
      </w:tr>
      <w:tr w:rsidR="00783AEA" w14:paraId="7589DCE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D508B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"Call-Off Tender"</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BD62F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783AEA" w14:paraId="1D60BEB0"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ECF8A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"CCS"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0B7A5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783AEA" w14:paraId="544DC571"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80151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"CCS Authorised Representative"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510A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783AEA" w14:paraId="3403657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9C5EE9"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"Central Government Body"</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F1E8D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67E2B91" w14:textId="77777777" w:rsidR="00783AEA" w:rsidRDefault="001F195C">
            <w:pPr>
              <w:pStyle w:val="Standard"/>
              <w:numPr>
                <w:ilvl w:val="1"/>
                <w:numId w:val="14"/>
              </w:numPr>
              <w:tabs>
                <w:tab w:val="left" w:pos="113"/>
                <w:tab w:val="left" w:pos="833"/>
              </w:tabs>
              <w:spacing w:after="120" w:line="240" w:lineRule="auto"/>
              <w:ind w:left="689" w:hanging="545"/>
              <w:jc w:val="both"/>
            </w:pPr>
            <w:r>
              <w:rPr>
                <w:rFonts w:ascii="Arial" w:eastAsia="Arial" w:hAnsi="Arial" w:cs="Arial"/>
                <w:color w:val="000000"/>
                <w:sz w:val="24"/>
                <w:szCs w:val="24"/>
              </w:rPr>
              <w:t>Government Department;</w:t>
            </w:r>
          </w:p>
          <w:p w14:paraId="015A1AA5" w14:textId="77777777" w:rsidR="00783AEA" w:rsidRDefault="001F195C">
            <w:pPr>
              <w:pStyle w:val="Standard"/>
              <w:numPr>
                <w:ilvl w:val="1"/>
                <w:numId w:val="14"/>
              </w:numPr>
              <w:tabs>
                <w:tab w:val="left" w:pos="-144"/>
                <w:tab w:val="left" w:pos="576"/>
              </w:tabs>
              <w:spacing w:after="120" w:line="240" w:lineRule="auto"/>
              <w:ind w:hanging="288"/>
              <w:jc w:val="both"/>
            </w:pPr>
            <w:r>
              <w:rPr>
                <w:rFonts w:ascii="Arial" w:eastAsia="Arial" w:hAnsi="Arial" w:cs="Arial"/>
                <w:color w:val="000000"/>
                <w:sz w:val="24"/>
                <w:szCs w:val="24"/>
              </w:rPr>
              <w:t>Non-Departmental Public Body or Assembly Sponsored Public Body (advisory, executive, or tribunal);</w:t>
            </w:r>
          </w:p>
          <w:p w14:paraId="78BCCB8F" w14:textId="77777777" w:rsidR="00783AEA" w:rsidRDefault="001F195C">
            <w:pPr>
              <w:pStyle w:val="Standard"/>
              <w:numPr>
                <w:ilvl w:val="1"/>
                <w:numId w:val="14"/>
              </w:numPr>
              <w:tabs>
                <w:tab w:val="left" w:pos="113"/>
                <w:tab w:val="left" w:pos="833"/>
              </w:tabs>
              <w:spacing w:after="120" w:line="240" w:lineRule="auto"/>
              <w:ind w:left="689" w:hanging="545"/>
              <w:jc w:val="both"/>
            </w:pPr>
            <w:r>
              <w:rPr>
                <w:rFonts w:ascii="Arial" w:eastAsia="Arial" w:hAnsi="Arial" w:cs="Arial"/>
                <w:color w:val="000000"/>
                <w:sz w:val="24"/>
                <w:szCs w:val="24"/>
              </w:rPr>
              <w:t>Non-Ministerial Department; or</w:t>
            </w:r>
          </w:p>
          <w:p w14:paraId="7DDA1FD0" w14:textId="77777777" w:rsidR="00783AEA" w:rsidRDefault="001F195C">
            <w:pPr>
              <w:pStyle w:val="Standard"/>
              <w:numPr>
                <w:ilvl w:val="1"/>
                <w:numId w:val="14"/>
              </w:numPr>
              <w:tabs>
                <w:tab w:val="left" w:pos="113"/>
                <w:tab w:val="left" w:pos="833"/>
              </w:tabs>
              <w:spacing w:after="120" w:line="240" w:lineRule="auto"/>
              <w:ind w:left="689" w:hanging="545"/>
              <w:jc w:val="both"/>
            </w:pPr>
            <w:r>
              <w:rPr>
                <w:rFonts w:ascii="Arial" w:eastAsia="Arial" w:hAnsi="Arial" w:cs="Arial"/>
                <w:color w:val="000000"/>
                <w:sz w:val="24"/>
                <w:szCs w:val="24"/>
              </w:rPr>
              <w:t>Executive Agency;</w:t>
            </w:r>
          </w:p>
        </w:tc>
      </w:tr>
      <w:tr w:rsidR="00783AEA" w14:paraId="59A3162D"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58B6F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"Change in Law"</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70CE3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783AEA" w14:paraId="586A9269"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6A2A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"Change of Control"</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E9ABA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change of control within the meaning of Section 450 of the Corporation Tax Act 2010;</w:t>
            </w:r>
          </w:p>
        </w:tc>
      </w:tr>
      <w:tr w:rsidR="00783AEA" w14:paraId="15FFA1E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7FAC3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"Charges"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DE32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783AEA" w14:paraId="0E64BB0E"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F34C9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"Claim"</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CD709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claim which it appears that a Beneficiary is, or may become, entitled to indemnification under this Contract;</w:t>
            </w:r>
          </w:p>
        </w:tc>
      </w:tr>
      <w:tr w:rsidR="00783AEA" w14:paraId="7E0D52F4"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68C10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"Commercially Sensitive Information"</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C22B8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783AEA" w14:paraId="6E1B4D5B"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4443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"Comparable Supply"</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29C94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supply of Deliverables to another Buyer of the Supplier that are the same or similar to the Deliverables;</w:t>
            </w:r>
          </w:p>
        </w:tc>
      </w:tr>
      <w:tr w:rsidR="00783AEA" w14:paraId="155B7879"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38E7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"Compliance Officer"</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2D9FE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person(s) appointed by the Supplier who is responsible for ensuring that the Supplier complies with its legal obligations;</w:t>
            </w:r>
          </w:p>
        </w:tc>
      </w:tr>
      <w:tr w:rsidR="00783AEA" w14:paraId="495C678C"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2965A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"Confidential Information"</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2D1A7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783AEA" w14:paraId="3A933AF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FD416B"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"Conflict of Interest"</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C3A4B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783AEA" w14:paraId="1DBDB4C6"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4A66A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"Contract"</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50183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either the Framework Contract or the Call-Off Contract, as the context requires;</w:t>
            </w:r>
          </w:p>
        </w:tc>
      </w:tr>
      <w:tr w:rsidR="00783AEA" w14:paraId="7A5465E2"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CCBA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"Contract Period"</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AD703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term of either a Framework Contract or Call-Off Contract on and from the earlier of the:</w:t>
            </w:r>
          </w:p>
          <w:p w14:paraId="30B7418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applicable Start Date; or</w:t>
            </w:r>
          </w:p>
          <w:p w14:paraId="0158C30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b) the Effective Date</w:t>
            </w:r>
          </w:p>
          <w:p w14:paraId="453E191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up to and including the applicable End Date;</w:t>
            </w:r>
          </w:p>
        </w:tc>
      </w:tr>
      <w:tr w:rsidR="00783AEA" w14:paraId="144292A5"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58A1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"Contract Value"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E3E2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higher of the actual or expected total Charges paid or payable under a Contract where all obligations are met by the Supplier;</w:t>
            </w:r>
          </w:p>
        </w:tc>
      </w:tr>
      <w:tr w:rsidR="00783AEA" w14:paraId="11FD7423"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0073D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"Contract Year"</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81BC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consecutive period of twelve (12) Months commencing on the Start Date or each anniversary thereof;</w:t>
            </w:r>
          </w:p>
        </w:tc>
      </w:tr>
      <w:tr w:rsidR="00783AEA" w14:paraId="5EC3C7BD"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5D1EF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"Control"</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983D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783AEA" w14:paraId="6EF75BA9"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D2887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“Controller”</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C8DDF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783AEA" w14:paraId="21B2FF88"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845EE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“Core Terms”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A96AB" w14:textId="77777777" w:rsidR="00783AEA" w:rsidRDefault="001F195C" w:rsidP="004F7DAF">
            <w:pPr>
              <w:pStyle w:val="Standard"/>
              <w:tabs>
                <w:tab w:val="left" w:pos="-179"/>
                <w:tab w:val="left" w:pos="-9"/>
              </w:tabs>
              <w:spacing w:after="120" w:line="240" w:lineRule="auto"/>
              <w:jc w:val="both"/>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783AEA" w14:paraId="42DCB52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1BCF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"Costs"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BA1F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541E80A" w14:textId="77777777" w:rsidR="00783AEA" w:rsidRDefault="001F195C" w:rsidP="00495944">
            <w:pPr>
              <w:pStyle w:val="Standard"/>
              <w:numPr>
                <w:ilvl w:val="1"/>
                <w:numId w:val="44"/>
              </w:numPr>
              <w:tabs>
                <w:tab w:val="left" w:pos="-144"/>
                <w:tab w:val="left" w:pos="576"/>
              </w:tabs>
              <w:spacing w:after="120" w:line="240" w:lineRule="auto"/>
              <w:jc w:val="both"/>
            </w:pPr>
            <w:r>
              <w:rPr>
                <w:rFonts w:ascii="Arial" w:eastAsia="Arial" w:hAnsi="Arial" w:cs="Arial"/>
                <w:color w:val="000000"/>
                <w:sz w:val="24"/>
                <w:szCs w:val="24"/>
              </w:rPr>
              <w:t>the cost to the Supplier or the Key Subcontractor (as the context requires), calculated per Work Day, of engaging the Supplier Staff, including:</w:t>
            </w:r>
          </w:p>
          <w:p w14:paraId="4C6F708B"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base salary paid to the Supplier Staff;</w:t>
            </w:r>
          </w:p>
          <w:p w14:paraId="6A3D6514"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employer’s National Insurance contributions;</w:t>
            </w:r>
          </w:p>
          <w:p w14:paraId="505B8F46"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pension contributions;</w:t>
            </w:r>
          </w:p>
          <w:p w14:paraId="6394568E"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car allowances;</w:t>
            </w:r>
          </w:p>
          <w:p w14:paraId="4CC97587"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any other contractual employment benefits;</w:t>
            </w:r>
          </w:p>
          <w:p w14:paraId="67AEA41E"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staff training;</w:t>
            </w:r>
          </w:p>
          <w:p w14:paraId="31DAF834"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work place accommodation;</w:t>
            </w:r>
          </w:p>
          <w:p w14:paraId="3870AC8C"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work place IT equipment and tools reasonably necessary to provide the Deliverables (but not including items included within limb (b) below); and</w:t>
            </w:r>
          </w:p>
          <w:p w14:paraId="55983F8A" w14:textId="77777777" w:rsidR="00783AEA"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reasonable recruitment costs, as agreed with the Buyer;</w:t>
            </w:r>
          </w:p>
          <w:p w14:paraId="4CCA7250" w14:textId="77777777" w:rsidR="00783AEA" w:rsidRDefault="001F195C" w:rsidP="00495944">
            <w:pPr>
              <w:pStyle w:val="Standard"/>
              <w:numPr>
                <w:ilvl w:val="1"/>
                <w:numId w:val="44"/>
              </w:numPr>
              <w:tabs>
                <w:tab w:val="left" w:pos="-144"/>
                <w:tab w:val="left" w:pos="576"/>
              </w:tabs>
              <w:spacing w:after="120" w:line="240" w:lineRule="auto"/>
              <w:ind w:hanging="288"/>
              <w:jc w:val="both"/>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D905775" w14:textId="77777777" w:rsidR="00783AEA" w:rsidRDefault="001F195C" w:rsidP="00495944">
            <w:pPr>
              <w:pStyle w:val="Standard"/>
              <w:numPr>
                <w:ilvl w:val="1"/>
                <w:numId w:val="44"/>
              </w:numPr>
              <w:tabs>
                <w:tab w:val="left" w:pos="-144"/>
                <w:tab w:val="left" w:pos="576"/>
              </w:tabs>
              <w:spacing w:after="120" w:line="240" w:lineRule="auto"/>
              <w:ind w:hanging="288"/>
              <w:jc w:val="both"/>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7577E8A9" w14:textId="77777777" w:rsidR="00783AEA" w:rsidRDefault="001F195C" w:rsidP="00495944">
            <w:pPr>
              <w:pStyle w:val="Standard"/>
              <w:numPr>
                <w:ilvl w:val="1"/>
                <w:numId w:val="44"/>
              </w:numPr>
              <w:tabs>
                <w:tab w:val="left" w:pos="-144"/>
                <w:tab w:val="left" w:pos="576"/>
              </w:tabs>
              <w:spacing w:after="120" w:line="240" w:lineRule="auto"/>
              <w:ind w:hanging="288"/>
              <w:jc w:val="both"/>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14258E56" w14:textId="77777777" w:rsidR="00783AEA" w:rsidRDefault="001F195C">
            <w:pPr>
              <w:pStyle w:val="Standard"/>
              <w:tabs>
                <w:tab w:val="left" w:pos="-179"/>
                <w:tab w:val="left" w:pos="411"/>
              </w:tabs>
              <w:spacing w:after="120" w:line="240" w:lineRule="auto"/>
              <w:jc w:val="both"/>
            </w:pPr>
            <w:r>
              <w:rPr>
                <w:rFonts w:ascii="Arial" w:eastAsia="Arial" w:hAnsi="Arial" w:cs="Arial"/>
                <w:color w:val="000000"/>
                <w:sz w:val="24"/>
                <w:szCs w:val="24"/>
              </w:rPr>
              <w:tab/>
              <w:t>but excluding:</w:t>
            </w:r>
          </w:p>
          <w:p w14:paraId="53CCBF3B" w14:textId="77777777" w:rsidR="00E976C9" w:rsidRDefault="001F195C" w:rsidP="00495944">
            <w:pPr>
              <w:pStyle w:val="Standard"/>
              <w:numPr>
                <w:ilvl w:val="2"/>
                <w:numId w:val="44"/>
              </w:numPr>
              <w:tabs>
                <w:tab w:val="left" w:pos="216"/>
                <w:tab w:val="left" w:pos="936"/>
              </w:tabs>
              <w:spacing w:after="120" w:line="240" w:lineRule="auto"/>
              <w:ind w:left="792"/>
              <w:jc w:val="both"/>
            </w:pPr>
            <w:r>
              <w:rPr>
                <w:rFonts w:ascii="Arial" w:eastAsia="Arial" w:hAnsi="Arial" w:cs="Arial"/>
                <w:color w:val="000000"/>
                <w:sz w:val="24"/>
                <w:szCs w:val="24"/>
              </w:rPr>
              <w:t>Overhead;</w:t>
            </w:r>
          </w:p>
          <w:p w14:paraId="40B93619" w14:textId="5E5090B8" w:rsidR="00783AEA" w:rsidRDefault="001F195C" w:rsidP="00495944">
            <w:pPr>
              <w:pStyle w:val="Standard"/>
              <w:numPr>
                <w:ilvl w:val="2"/>
                <w:numId w:val="44"/>
              </w:numPr>
              <w:tabs>
                <w:tab w:val="left" w:pos="216"/>
                <w:tab w:val="left" w:pos="936"/>
              </w:tabs>
              <w:spacing w:after="120" w:line="240" w:lineRule="auto"/>
              <w:ind w:left="792"/>
              <w:jc w:val="both"/>
            </w:pPr>
            <w:r w:rsidRPr="00E976C9">
              <w:rPr>
                <w:rFonts w:ascii="Arial" w:eastAsia="Arial" w:hAnsi="Arial" w:cs="Arial"/>
                <w:color w:val="000000"/>
                <w:sz w:val="24"/>
                <w:szCs w:val="24"/>
              </w:rPr>
              <w:t>financing or similar costs;</w:t>
            </w:r>
          </w:p>
          <w:p w14:paraId="1C5D2DA2" w14:textId="77777777" w:rsidR="00783AEA" w:rsidRDefault="001F195C" w:rsidP="00495944">
            <w:pPr>
              <w:pStyle w:val="Standard"/>
              <w:numPr>
                <w:ilvl w:val="1"/>
                <w:numId w:val="44"/>
              </w:numPr>
              <w:tabs>
                <w:tab w:val="left" w:pos="-144"/>
                <w:tab w:val="left" w:pos="576"/>
              </w:tabs>
              <w:spacing w:after="120" w:line="240" w:lineRule="auto"/>
              <w:ind w:hanging="288"/>
              <w:jc w:val="both"/>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DAC5D71" w14:textId="77777777" w:rsidR="00783AEA" w:rsidRDefault="001F195C" w:rsidP="00495944">
            <w:pPr>
              <w:pStyle w:val="Standard"/>
              <w:numPr>
                <w:ilvl w:val="1"/>
                <w:numId w:val="44"/>
              </w:numPr>
              <w:tabs>
                <w:tab w:val="left" w:pos="-144"/>
                <w:tab w:val="left" w:pos="576"/>
              </w:tabs>
              <w:spacing w:after="120" w:line="240" w:lineRule="auto"/>
              <w:ind w:hanging="288"/>
              <w:jc w:val="both"/>
            </w:pPr>
            <w:r>
              <w:rPr>
                <w:rFonts w:ascii="Arial" w:eastAsia="Arial" w:hAnsi="Arial" w:cs="Arial"/>
                <w:color w:val="000000"/>
                <w:sz w:val="24"/>
                <w:szCs w:val="24"/>
              </w:rPr>
              <w:t>taxation;</w:t>
            </w:r>
          </w:p>
          <w:p w14:paraId="18899DBB" w14:textId="77777777" w:rsidR="00783AEA" w:rsidRDefault="001F195C" w:rsidP="00495944">
            <w:pPr>
              <w:pStyle w:val="Standard"/>
              <w:numPr>
                <w:ilvl w:val="1"/>
                <w:numId w:val="44"/>
              </w:numPr>
              <w:tabs>
                <w:tab w:val="left" w:pos="-144"/>
                <w:tab w:val="left" w:pos="576"/>
              </w:tabs>
              <w:spacing w:after="120" w:line="240" w:lineRule="auto"/>
              <w:ind w:hanging="288"/>
              <w:jc w:val="both"/>
            </w:pPr>
            <w:r>
              <w:rPr>
                <w:rFonts w:ascii="Arial" w:eastAsia="Arial" w:hAnsi="Arial" w:cs="Arial"/>
                <w:color w:val="000000"/>
                <w:sz w:val="24"/>
                <w:szCs w:val="24"/>
              </w:rPr>
              <w:t>fines and penalties;</w:t>
            </w:r>
          </w:p>
          <w:p w14:paraId="7274D510" w14:textId="77777777" w:rsidR="00783AEA" w:rsidRDefault="001F195C" w:rsidP="00495944">
            <w:pPr>
              <w:pStyle w:val="Standard"/>
              <w:numPr>
                <w:ilvl w:val="1"/>
                <w:numId w:val="44"/>
              </w:numPr>
              <w:tabs>
                <w:tab w:val="left" w:pos="-144"/>
                <w:tab w:val="left" w:pos="576"/>
              </w:tabs>
              <w:spacing w:after="120" w:line="240" w:lineRule="auto"/>
              <w:ind w:hanging="288"/>
              <w:jc w:val="both"/>
            </w:pPr>
            <w:r>
              <w:rPr>
                <w:rFonts w:ascii="Arial" w:eastAsia="Arial" w:hAnsi="Arial" w:cs="Arial"/>
                <w:color w:val="000000"/>
                <w:sz w:val="24"/>
                <w:szCs w:val="24"/>
              </w:rPr>
              <w:t>amounts payable under Call-Off Schedule 16 (Benchmarking) where such Schedule is used; and</w:t>
            </w:r>
          </w:p>
          <w:p w14:paraId="071EC79E" w14:textId="77777777" w:rsidR="00783AEA" w:rsidRDefault="001F195C" w:rsidP="00495944">
            <w:pPr>
              <w:pStyle w:val="Standard"/>
              <w:numPr>
                <w:ilvl w:val="1"/>
                <w:numId w:val="44"/>
              </w:numPr>
              <w:tabs>
                <w:tab w:val="left" w:pos="-144"/>
                <w:tab w:val="left" w:pos="576"/>
              </w:tabs>
              <w:spacing w:after="120" w:line="240" w:lineRule="auto"/>
              <w:ind w:hanging="288"/>
              <w:jc w:val="both"/>
            </w:pPr>
            <w:r>
              <w:rPr>
                <w:rFonts w:ascii="Arial" w:eastAsia="Arial" w:hAnsi="Arial" w:cs="Arial"/>
                <w:color w:val="000000"/>
                <w:sz w:val="24"/>
                <w:szCs w:val="24"/>
              </w:rPr>
              <w:t>non-cash items (including depreciation, amortisation, impairments and movements in provisions);</w:t>
            </w:r>
          </w:p>
        </w:tc>
      </w:tr>
      <w:tr w:rsidR="00783AEA" w14:paraId="4D5A701E"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1EF20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"CRTPA"</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372A3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Contract Rights of Third Parties Act 1999;</w:t>
            </w:r>
          </w:p>
        </w:tc>
      </w:tr>
      <w:tr w:rsidR="00783AEA" w14:paraId="6872E445"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C125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“Data Protection Impact Assessment”</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7FBC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 assessment by the Controller of the impact of the envisaged Processing on the protection of Personal Data;</w:t>
            </w:r>
          </w:p>
        </w:tc>
      </w:tr>
      <w:tr w:rsidR="00783AEA" w14:paraId="63024C00"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C294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"Data Protection Legislation"</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B72B3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783AEA" w14:paraId="49A3A169"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2A867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“Data Protection Liability Cap”</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5AE1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amount specified in the Framework Award Form;</w:t>
            </w:r>
          </w:p>
        </w:tc>
      </w:tr>
      <w:tr w:rsidR="00783AEA" w14:paraId="3B4B602B"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740DE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"Data Protection Officer"</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45A80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783AEA" w14:paraId="5E273C8D"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B52CC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"Data Subject"</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84DD3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783AEA" w14:paraId="59648D90"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4AE88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"Data Subject Access Request"</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868A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783AEA" w14:paraId="4E34D1FF"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7A98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"Deductions"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5050B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783AEA" w14:paraId="6503C365"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69095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"Default"</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989E7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783AEA" w14:paraId="2AA037F0"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BF22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"Default Management Charge"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36852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Paragraph 8.1.1 of Framework Schedule 5 (Management Charges and Information);</w:t>
            </w:r>
          </w:p>
        </w:tc>
      </w:tr>
      <w:tr w:rsidR="00783AEA" w14:paraId="16578EA6"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8EC03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"Delay Payments"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6FCEA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783AEA" w14:paraId="7A7B2890"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082FB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"Deliverables"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ADC1E"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Goods and/or Services that may be ordered under the Contract including the Documentation;</w:t>
            </w:r>
          </w:p>
        </w:tc>
      </w:tr>
      <w:tr w:rsidR="00783AEA" w14:paraId="34002ECB"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D008F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"Delivery"</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F4878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783AEA" w14:paraId="62AEC35D"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0FF90B"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"Disclosing Party"</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D1BF9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783AEA" w14:paraId="2F49240E"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89AEA2"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"Dispute"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D739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783AEA" w14:paraId="1F2E08A3"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8F4A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"Dispute Resolution Procedure"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E235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dispute resolution procedure set out in Clause 34 (Resolving disputes);</w:t>
            </w:r>
          </w:p>
        </w:tc>
      </w:tr>
      <w:tr w:rsidR="00783AEA" w14:paraId="6AE9C474"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0E14C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"Documentation"</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3F0B26"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C9BA53E" w14:textId="77777777" w:rsidR="00783AEA" w:rsidRDefault="001F195C">
            <w:pPr>
              <w:pStyle w:val="Standard"/>
              <w:numPr>
                <w:ilvl w:val="0"/>
                <w:numId w:val="30"/>
              </w:numPr>
              <w:tabs>
                <w:tab w:val="left" w:pos="144"/>
                <w:tab w:val="left" w:pos="864"/>
              </w:tabs>
              <w:jc w:val="both"/>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2A1F1FDB" w14:textId="77777777" w:rsidR="00783AEA" w:rsidRDefault="001F195C">
            <w:pPr>
              <w:pStyle w:val="Standard"/>
              <w:numPr>
                <w:ilvl w:val="0"/>
                <w:numId w:val="15"/>
              </w:numPr>
              <w:tabs>
                <w:tab w:val="left" w:pos="144"/>
                <w:tab w:val="left" w:pos="864"/>
              </w:tabs>
              <w:jc w:val="both"/>
            </w:pPr>
            <w:r>
              <w:rPr>
                <w:rFonts w:ascii="Arial" w:eastAsia="Arial" w:hAnsi="Arial" w:cs="Arial"/>
                <w:color w:val="000000"/>
                <w:sz w:val="24"/>
                <w:szCs w:val="24"/>
              </w:rPr>
              <w:t>is required by the Supplier in order to provide the Deliverables; and/or</w:t>
            </w:r>
          </w:p>
          <w:p w14:paraId="0715D06E" w14:textId="77777777" w:rsidR="00783AEA" w:rsidRDefault="001F195C">
            <w:pPr>
              <w:pStyle w:val="Standard"/>
              <w:numPr>
                <w:ilvl w:val="0"/>
                <w:numId w:val="15"/>
              </w:numPr>
              <w:tabs>
                <w:tab w:val="left" w:pos="144"/>
                <w:tab w:val="left" w:pos="864"/>
              </w:tabs>
              <w:spacing w:after="120" w:line="240" w:lineRule="auto"/>
              <w:jc w:val="both"/>
            </w:pPr>
            <w:r>
              <w:rPr>
                <w:rFonts w:ascii="Arial" w:eastAsia="Arial" w:hAnsi="Arial" w:cs="Arial"/>
                <w:color w:val="000000"/>
                <w:sz w:val="24"/>
                <w:szCs w:val="24"/>
              </w:rPr>
              <w:t>has been or shall be generated for the purpose of providing the Deliverables;</w:t>
            </w:r>
          </w:p>
        </w:tc>
      </w:tr>
      <w:tr w:rsidR="00783AEA" w14:paraId="7099563E"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2294B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"DOTAS"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F4290" w14:textId="77777777" w:rsidR="00783AEA" w:rsidRDefault="001F195C" w:rsidP="004F7DAF">
            <w:pPr>
              <w:pStyle w:val="Standard"/>
              <w:tabs>
                <w:tab w:val="left" w:pos="-576"/>
                <w:tab w:val="left" w:pos="144"/>
              </w:tabs>
              <w:spacing w:after="120" w:line="240" w:lineRule="auto"/>
              <w:jc w:val="both"/>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83AEA" w14:paraId="7A73BBC5"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8E70C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“DPA 2018”</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8842B5"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the Data Protection Act 2018;</w:t>
            </w:r>
          </w:p>
        </w:tc>
      </w:tr>
      <w:tr w:rsidR="00783AEA" w14:paraId="1DF53662"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F7603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"Due Diligence Information"</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33DEBF"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any information supplied to the Supplier by or on behalf of the Authority prior to the Start Date;</w:t>
            </w:r>
          </w:p>
        </w:tc>
      </w:tr>
      <w:tr w:rsidR="00783AEA" w14:paraId="5C46F663"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33FDC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“Effective Date”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9BB3A0"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the date on which the final Party has signed the Contract;</w:t>
            </w:r>
          </w:p>
        </w:tc>
      </w:tr>
      <w:tr w:rsidR="00783AEA" w14:paraId="435024A3"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67181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"EIR"</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1337C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Environmental Information Regulations 2004;</w:t>
            </w:r>
          </w:p>
        </w:tc>
      </w:tr>
      <w:tr w:rsidR="00783AEA" w14:paraId="2B31A6D5"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9A5C8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“Electronic Invoice”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D772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783AEA" w14:paraId="4B3A6380"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9F6A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"Employment Regulations"</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D8EE4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783AEA" w14:paraId="076DAD4D"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07FE7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"End Date"</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B8FFD4" w14:textId="77777777" w:rsidR="00783AEA" w:rsidRDefault="001F195C">
            <w:pPr>
              <w:pStyle w:val="Standard"/>
              <w:tabs>
                <w:tab w:val="left" w:pos="-576"/>
                <w:tab w:val="left" w:pos="144"/>
              </w:tabs>
              <w:spacing w:after="120" w:line="240" w:lineRule="auto"/>
              <w:ind w:firstLine="141"/>
              <w:jc w:val="both"/>
            </w:pPr>
            <w:r>
              <w:rPr>
                <w:rFonts w:ascii="Arial" w:eastAsia="Arial" w:hAnsi="Arial" w:cs="Arial"/>
                <w:color w:val="000000"/>
                <w:sz w:val="24"/>
                <w:szCs w:val="24"/>
              </w:rPr>
              <w:t>the earlier of:</w:t>
            </w:r>
          </w:p>
          <w:p w14:paraId="373B4C7F" w14:textId="77777777" w:rsidR="00783AEA" w:rsidRDefault="001F195C">
            <w:pPr>
              <w:pStyle w:val="Standard"/>
              <w:numPr>
                <w:ilvl w:val="0"/>
                <w:numId w:val="31"/>
              </w:numPr>
              <w:tabs>
                <w:tab w:val="left" w:pos="144"/>
                <w:tab w:val="left" w:pos="864"/>
              </w:tabs>
              <w:jc w:val="both"/>
            </w:pPr>
            <w:r>
              <w:rPr>
                <w:rFonts w:ascii="Arial" w:eastAsia="Arial" w:hAnsi="Arial" w:cs="Arial"/>
                <w:color w:val="000000"/>
                <w:sz w:val="24"/>
                <w:szCs w:val="24"/>
              </w:rPr>
              <w:t>the Expiry Date (as extended by any Extension Period exercised by the Relevant Authority under Clause 10.1.2); or</w:t>
            </w:r>
          </w:p>
          <w:p w14:paraId="78F26DDD" w14:textId="77777777" w:rsidR="00783AEA" w:rsidRDefault="001F195C">
            <w:pPr>
              <w:pStyle w:val="Standard"/>
              <w:numPr>
                <w:ilvl w:val="0"/>
                <w:numId w:val="17"/>
              </w:numPr>
              <w:tabs>
                <w:tab w:val="left" w:pos="144"/>
                <w:tab w:val="left" w:pos="864"/>
              </w:tabs>
              <w:spacing w:after="120" w:line="240" w:lineRule="auto"/>
              <w:jc w:val="both"/>
            </w:pPr>
            <w:r>
              <w:rPr>
                <w:rFonts w:ascii="Arial" w:eastAsia="Arial" w:hAnsi="Arial" w:cs="Arial"/>
                <w:color w:val="000000"/>
                <w:sz w:val="24"/>
                <w:szCs w:val="24"/>
              </w:rPr>
              <w:t>if a Contract is terminated before the date specified in (a) above, the date of termination of the Contract;</w:t>
            </w:r>
          </w:p>
        </w:tc>
      </w:tr>
      <w:tr w:rsidR="00783AEA" w14:paraId="786E475A" w14:textId="77777777" w:rsidTr="005F07D1">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9E19C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"Environmental Policy"</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E85C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783AEA" w14:paraId="4E39FB1D" w14:textId="77777777" w:rsidTr="005F07D1">
        <w:tc>
          <w:tcPr>
            <w:tcW w:w="2404"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39B44CD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"Equality and Human Rights Commission"</w:t>
            </w:r>
          </w:p>
        </w:tc>
        <w:tc>
          <w:tcPr>
            <w:tcW w:w="734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4F4CBC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UK Government body named as such as may be renamed or replaced by an equivalent body from time to time;</w:t>
            </w:r>
          </w:p>
        </w:tc>
      </w:tr>
      <w:tr w:rsidR="00783AEA" w14:paraId="23618421" w14:textId="77777777" w:rsidTr="005F07D1">
        <w:tc>
          <w:tcPr>
            <w:tcW w:w="240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1636A5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“Estimated Year 1 Charges”</w:t>
            </w:r>
          </w:p>
        </w:tc>
        <w:tc>
          <w:tcPr>
            <w:tcW w:w="7343"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DF46206" w14:textId="77777777" w:rsidR="00783AEA" w:rsidRDefault="001F195C">
            <w:pPr>
              <w:pStyle w:val="Standard"/>
              <w:tabs>
                <w:tab w:val="left" w:pos="-179"/>
              </w:tabs>
              <w:spacing w:after="120" w:line="240" w:lineRule="auto"/>
              <w:jc w:val="both"/>
            </w:pPr>
            <w:r>
              <w:rPr>
                <w:rFonts w:ascii="Arial" w:eastAsia="Arial" w:hAnsi="Arial" w:cs="Arial"/>
                <w:color w:val="000000"/>
                <w:sz w:val="24"/>
                <w:szCs w:val="24"/>
              </w:rPr>
              <w:t>the anticipated total Charges payable by the Buyer in the first Contract Year specified in the Order Form;</w:t>
            </w:r>
          </w:p>
        </w:tc>
      </w:tr>
      <w:tr w:rsidR="00783AEA" w14:paraId="15415A4D" w14:textId="77777777" w:rsidTr="005F07D1">
        <w:tc>
          <w:tcPr>
            <w:tcW w:w="2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C423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"Estimated Yearly Charges"</w:t>
            </w:r>
          </w:p>
        </w:tc>
        <w:tc>
          <w:tcPr>
            <w:tcW w:w="73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5618B" w14:textId="77777777" w:rsidR="00783AEA" w:rsidRDefault="001F195C">
            <w:pPr>
              <w:pStyle w:val="Standard"/>
              <w:tabs>
                <w:tab w:val="left" w:pos="-179"/>
              </w:tabs>
              <w:spacing w:after="120" w:line="240" w:lineRule="auto"/>
              <w:jc w:val="both"/>
            </w:pPr>
            <w:r>
              <w:rPr>
                <w:rFonts w:ascii="Arial" w:eastAsia="Arial" w:hAnsi="Arial" w:cs="Arial"/>
                <w:color w:val="000000"/>
                <w:sz w:val="24"/>
                <w:szCs w:val="24"/>
              </w:rPr>
              <w:t>means for the purposes of calculating each Party’s annual liability under clause 11.2:</w:t>
            </w:r>
          </w:p>
          <w:p w14:paraId="081DB06D" w14:textId="7DF075B2" w:rsidR="00783AEA" w:rsidRPr="00B2622F" w:rsidRDefault="001F195C">
            <w:pPr>
              <w:pStyle w:val="Standard"/>
              <w:tabs>
                <w:tab w:val="left" w:pos="-179"/>
              </w:tabs>
              <w:spacing w:after="120" w:line="240" w:lineRule="auto"/>
              <w:jc w:val="both"/>
            </w:pPr>
            <w:r>
              <w:rPr>
                <w:rFonts w:ascii="Arial" w:eastAsia="Arial" w:hAnsi="Arial" w:cs="Arial"/>
                <w:color w:val="000000"/>
                <w:sz w:val="24"/>
                <w:szCs w:val="24"/>
              </w:rPr>
              <w:t>i)  in the first Contract Year, the Estimated Year 1 Charges; or</w:t>
            </w:r>
          </w:p>
          <w:p w14:paraId="5EB559A0" w14:textId="0CE02B66" w:rsidR="00783AEA" w:rsidRPr="00B2622F" w:rsidRDefault="001F195C">
            <w:pPr>
              <w:pStyle w:val="Standard"/>
              <w:tabs>
                <w:tab w:val="left" w:pos="-179"/>
              </w:tabs>
              <w:spacing w:after="120" w:line="240" w:lineRule="auto"/>
              <w:jc w:val="both"/>
            </w:pPr>
            <w:r>
              <w:rPr>
                <w:rFonts w:ascii="Arial" w:eastAsia="Arial" w:hAnsi="Arial" w:cs="Arial"/>
                <w:color w:val="000000"/>
                <w:sz w:val="24"/>
                <w:szCs w:val="24"/>
              </w:rPr>
              <w:t>ii) in the any subsequent Contract Years, the Charges paid or payable in the previous Call-off Contract Year; or</w:t>
            </w:r>
          </w:p>
          <w:p w14:paraId="6E3C2AC3" w14:textId="77777777" w:rsidR="00783AEA" w:rsidRDefault="001F195C">
            <w:pPr>
              <w:pStyle w:val="Standard"/>
              <w:tabs>
                <w:tab w:val="left" w:pos="-179"/>
              </w:tabs>
              <w:spacing w:after="120" w:line="240" w:lineRule="auto"/>
              <w:jc w:val="both"/>
            </w:pPr>
            <w:r>
              <w:rPr>
                <w:rFonts w:ascii="Arial" w:eastAsia="Arial" w:hAnsi="Arial" w:cs="Arial"/>
                <w:color w:val="000000"/>
                <w:sz w:val="24"/>
                <w:szCs w:val="24"/>
              </w:rPr>
              <w:t>iii) after the end of the Call-off Contract, the Charges paid or payable in the last Contract Year during the Call-off Contract Period;  </w:t>
            </w:r>
          </w:p>
        </w:tc>
      </w:tr>
      <w:tr w:rsidR="00783AEA" w14:paraId="2CEA03DC" w14:textId="77777777" w:rsidTr="005F07D1">
        <w:tc>
          <w:tcPr>
            <w:tcW w:w="240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731FF56" w14:textId="77777777" w:rsidR="00783AEA" w:rsidRDefault="001F195C" w:rsidP="005F07D1">
            <w:pPr>
              <w:pStyle w:val="Standard"/>
              <w:spacing w:after="120" w:line="240" w:lineRule="auto"/>
              <w:ind w:hanging="108"/>
              <w:jc w:val="center"/>
            </w:pPr>
            <w:r>
              <w:rPr>
                <w:rFonts w:ascii="Arial" w:eastAsia="Arial" w:hAnsi="Arial" w:cs="Arial"/>
              </w:rPr>
              <w:t>“</w:t>
            </w:r>
            <w:r w:rsidRPr="009C084B">
              <w:rPr>
                <w:rFonts w:ascii="Arial" w:eastAsia="Arial" w:hAnsi="Arial" w:cs="Arial"/>
                <w:b/>
                <w:color w:val="000000"/>
                <w:sz w:val="24"/>
                <w:szCs w:val="24"/>
              </w:rPr>
              <w:t>Exempt Buyer”</w:t>
            </w:r>
          </w:p>
        </w:tc>
        <w:tc>
          <w:tcPr>
            <w:tcW w:w="7347" w:type="dxa"/>
            <w:gridSpan w:val="2"/>
            <w:tcBorders>
              <w:top w:val="single" w:sz="4" w:space="0" w:color="auto"/>
              <w:bottom w:val="single" w:sz="8" w:space="0" w:color="000000"/>
              <w:right w:val="single" w:sz="8" w:space="0" w:color="000000"/>
            </w:tcBorders>
            <w:tcMar>
              <w:top w:w="0" w:type="dxa"/>
              <w:left w:w="108" w:type="dxa"/>
              <w:bottom w:w="0" w:type="dxa"/>
              <w:right w:w="108" w:type="dxa"/>
            </w:tcMar>
          </w:tcPr>
          <w:p w14:paraId="241D4509" w14:textId="77777777" w:rsidR="00783AEA" w:rsidRPr="00590BCE" w:rsidRDefault="001F195C">
            <w:pPr>
              <w:pStyle w:val="Standard"/>
              <w:jc w:val="both"/>
              <w:rPr>
                <w:sz w:val="24"/>
                <w:szCs w:val="24"/>
              </w:rPr>
            </w:pPr>
            <w:r>
              <w:rPr>
                <w:rFonts w:ascii="Arial" w:eastAsia="Arial" w:hAnsi="Arial" w:cs="Arial"/>
                <w:color w:val="000000"/>
              </w:rPr>
              <w:t xml:space="preserve">a </w:t>
            </w:r>
            <w:r w:rsidRPr="00590BCE">
              <w:rPr>
                <w:rFonts w:ascii="Arial" w:eastAsia="Arial" w:hAnsi="Arial" w:cs="Arial"/>
                <w:color w:val="000000"/>
                <w:sz w:val="24"/>
                <w:szCs w:val="24"/>
              </w:rPr>
              <w:t>public sector purchaser that is:</w:t>
            </w:r>
          </w:p>
          <w:p w14:paraId="11EE25FE" w14:textId="77777777" w:rsidR="00783AEA" w:rsidRPr="00590BCE" w:rsidRDefault="001F195C">
            <w:pPr>
              <w:pStyle w:val="Standard"/>
              <w:numPr>
                <w:ilvl w:val="0"/>
                <w:numId w:val="32"/>
              </w:numPr>
              <w:tabs>
                <w:tab w:val="left" w:pos="209"/>
                <w:tab w:val="left" w:pos="379"/>
              </w:tabs>
              <w:spacing w:after="120" w:line="240" w:lineRule="auto"/>
              <w:ind w:left="388"/>
              <w:jc w:val="both"/>
              <w:rPr>
                <w:sz w:val="24"/>
                <w:szCs w:val="24"/>
              </w:rPr>
            </w:pPr>
            <w:r w:rsidRPr="00590BCE">
              <w:rPr>
                <w:rFonts w:ascii="Arial" w:eastAsia="Arial" w:hAnsi="Arial" w:cs="Arial"/>
                <w:color w:val="000000"/>
                <w:sz w:val="24"/>
                <w:szCs w:val="24"/>
              </w:rPr>
              <w:t>eligible to use the Framework Contract; and</w:t>
            </w:r>
          </w:p>
          <w:p w14:paraId="78342BD4" w14:textId="77777777" w:rsidR="00783AEA" w:rsidRPr="00590BCE" w:rsidRDefault="001F195C">
            <w:pPr>
              <w:pStyle w:val="Standard"/>
              <w:numPr>
                <w:ilvl w:val="0"/>
                <w:numId w:val="18"/>
              </w:numPr>
              <w:tabs>
                <w:tab w:val="left" w:pos="209"/>
                <w:tab w:val="left" w:pos="379"/>
              </w:tabs>
              <w:spacing w:after="120" w:line="240" w:lineRule="auto"/>
              <w:ind w:left="388"/>
              <w:jc w:val="both"/>
              <w:rPr>
                <w:sz w:val="24"/>
                <w:szCs w:val="24"/>
              </w:rPr>
            </w:pPr>
            <w:r w:rsidRPr="00590BCE">
              <w:rPr>
                <w:rFonts w:ascii="Arial" w:eastAsia="Arial" w:hAnsi="Arial" w:cs="Arial"/>
                <w:color w:val="000000"/>
                <w:sz w:val="24"/>
                <w:szCs w:val="24"/>
              </w:rPr>
              <w:t>is entering into an Exempt Call-off Contract that is not subject to (as applicable) any of:</w:t>
            </w:r>
          </w:p>
          <w:p w14:paraId="04826AD1" w14:textId="77777777" w:rsidR="00783AEA" w:rsidRPr="00590BCE" w:rsidRDefault="001F195C">
            <w:pPr>
              <w:pStyle w:val="Standard"/>
              <w:numPr>
                <w:ilvl w:val="1"/>
                <w:numId w:val="18"/>
              </w:numPr>
              <w:tabs>
                <w:tab w:val="left" w:pos="635"/>
                <w:tab w:val="left" w:pos="805"/>
              </w:tabs>
              <w:spacing w:after="120" w:line="240" w:lineRule="auto"/>
              <w:ind w:left="814"/>
              <w:jc w:val="both"/>
              <w:rPr>
                <w:sz w:val="24"/>
                <w:szCs w:val="24"/>
              </w:rPr>
            </w:pPr>
            <w:r w:rsidRPr="00590BCE">
              <w:rPr>
                <w:rFonts w:ascii="Arial" w:eastAsia="Arial" w:hAnsi="Arial" w:cs="Arial"/>
                <w:color w:val="000000"/>
                <w:sz w:val="24"/>
                <w:szCs w:val="24"/>
              </w:rPr>
              <w:t>the Regulations;</w:t>
            </w:r>
          </w:p>
          <w:p w14:paraId="1A487EB6" w14:textId="77777777" w:rsidR="00783AEA" w:rsidRPr="00590BCE" w:rsidRDefault="001F195C">
            <w:pPr>
              <w:pStyle w:val="Standard"/>
              <w:numPr>
                <w:ilvl w:val="1"/>
                <w:numId w:val="18"/>
              </w:numPr>
              <w:tabs>
                <w:tab w:val="left" w:pos="635"/>
                <w:tab w:val="left" w:pos="805"/>
              </w:tabs>
              <w:spacing w:after="120" w:line="240" w:lineRule="auto"/>
              <w:ind w:left="814"/>
              <w:jc w:val="both"/>
              <w:rPr>
                <w:sz w:val="24"/>
                <w:szCs w:val="24"/>
              </w:rPr>
            </w:pPr>
            <w:r w:rsidRPr="00590BCE">
              <w:rPr>
                <w:rFonts w:ascii="Arial" w:eastAsia="Arial" w:hAnsi="Arial" w:cs="Arial"/>
                <w:color w:val="000000"/>
                <w:sz w:val="24"/>
                <w:szCs w:val="24"/>
              </w:rPr>
              <w:t>the Concession Contracts Regulations 2016 (SI 2016/273);</w:t>
            </w:r>
          </w:p>
          <w:p w14:paraId="6A31DB17" w14:textId="77777777" w:rsidR="00783AEA" w:rsidRPr="00590BCE" w:rsidRDefault="001F195C">
            <w:pPr>
              <w:pStyle w:val="Standard"/>
              <w:numPr>
                <w:ilvl w:val="1"/>
                <w:numId w:val="18"/>
              </w:numPr>
              <w:tabs>
                <w:tab w:val="left" w:pos="635"/>
                <w:tab w:val="left" w:pos="805"/>
              </w:tabs>
              <w:spacing w:after="120" w:line="240" w:lineRule="auto"/>
              <w:ind w:left="814"/>
              <w:jc w:val="both"/>
              <w:rPr>
                <w:sz w:val="24"/>
                <w:szCs w:val="24"/>
              </w:rPr>
            </w:pPr>
            <w:r w:rsidRPr="00590BCE">
              <w:rPr>
                <w:rFonts w:ascii="Arial" w:eastAsia="Arial" w:hAnsi="Arial" w:cs="Arial"/>
                <w:color w:val="000000"/>
                <w:sz w:val="24"/>
                <w:szCs w:val="24"/>
              </w:rPr>
              <w:t>the Utilities Contracts Regulations 2016 (SI 2016/274);</w:t>
            </w:r>
          </w:p>
          <w:p w14:paraId="15AEEC6E" w14:textId="77777777" w:rsidR="00783AEA" w:rsidRPr="00590BCE" w:rsidRDefault="001F195C">
            <w:pPr>
              <w:pStyle w:val="Standard"/>
              <w:numPr>
                <w:ilvl w:val="1"/>
                <w:numId w:val="18"/>
              </w:numPr>
              <w:tabs>
                <w:tab w:val="left" w:pos="635"/>
                <w:tab w:val="left" w:pos="805"/>
              </w:tabs>
              <w:spacing w:after="120" w:line="240" w:lineRule="auto"/>
              <w:ind w:left="814"/>
              <w:jc w:val="both"/>
              <w:rPr>
                <w:sz w:val="24"/>
                <w:szCs w:val="24"/>
              </w:rPr>
            </w:pPr>
            <w:r w:rsidRPr="00590BCE">
              <w:rPr>
                <w:rFonts w:ascii="Arial" w:eastAsia="Arial" w:hAnsi="Arial" w:cs="Arial"/>
                <w:color w:val="000000"/>
                <w:sz w:val="24"/>
                <w:szCs w:val="24"/>
              </w:rPr>
              <w:t>the Defence and Security Public Contracts Regulations 2011 (SI 2011/1848);</w:t>
            </w:r>
          </w:p>
          <w:p w14:paraId="72B10117" w14:textId="77777777" w:rsidR="00783AEA" w:rsidRPr="00590BCE" w:rsidRDefault="001F195C">
            <w:pPr>
              <w:pStyle w:val="Standard"/>
              <w:numPr>
                <w:ilvl w:val="1"/>
                <w:numId w:val="18"/>
              </w:numPr>
              <w:tabs>
                <w:tab w:val="left" w:pos="635"/>
                <w:tab w:val="left" w:pos="805"/>
              </w:tabs>
              <w:spacing w:after="120" w:line="240" w:lineRule="auto"/>
              <w:ind w:left="814"/>
              <w:jc w:val="both"/>
              <w:rPr>
                <w:sz w:val="24"/>
                <w:szCs w:val="24"/>
              </w:rPr>
            </w:pPr>
            <w:r w:rsidRPr="00590BCE">
              <w:rPr>
                <w:rFonts w:ascii="Arial" w:eastAsia="Arial" w:hAnsi="Arial" w:cs="Arial"/>
                <w:color w:val="000000"/>
                <w:sz w:val="24"/>
                <w:szCs w:val="24"/>
              </w:rPr>
              <w:t>the Remedies Directive (2007/66/EC);</w:t>
            </w:r>
          </w:p>
          <w:p w14:paraId="0B83B3FD" w14:textId="77777777" w:rsidR="00783AEA" w:rsidRPr="00590BCE" w:rsidRDefault="001F195C">
            <w:pPr>
              <w:pStyle w:val="Standard"/>
              <w:numPr>
                <w:ilvl w:val="1"/>
                <w:numId w:val="18"/>
              </w:numPr>
              <w:tabs>
                <w:tab w:val="left" w:pos="635"/>
                <w:tab w:val="left" w:pos="805"/>
              </w:tabs>
              <w:spacing w:after="120" w:line="240" w:lineRule="auto"/>
              <w:ind w:left="814"/>
              <w:jc w:val="both"/>
              <w:rPr>
                <w:sz w:val="24"/>
                <w:szCs w:val="24"/>
              </w:rPr>
            </w:pPr>
            <w:r w:rsidRPr="00590BCE">
              <w:rPr>
                <w:rFonts w:ascii="Arial" w:eastAsia="Arial" w:hAnsi="Arial" w:cs="Arial"/>
                <w:color w:val="000000"/>
                <w:sz w:val="24"/>
                <w:szCs w:val="24"/>
              </w:rPr>
              <w:t>Directive 2014/23/EU of the European Parliament and Council;</w:t>
            </w:r>
          </w:p>
          <w:p w14:paraId="569CA249" w14:textId="77777777" w:rsidR="00783AEA" w:rsidRPr="00590BCE" w:rsidRDefault="001F195C">
            <w:pPr>
              <w:pStyle w:val="Standard"/>
              <w:numPr>
                <w:ilvl w:val="1"/>
                <w:numId w:val="18"/>
              </w:numPr>
              <w:tabs>
                <w:tab w:val="left" w:pos="635"/>
                <w:tab w:val="left" w:pos="805"/>
              </w:tabs>
              <w:spacing w:after="120" w:line="240" w:lineRule="auto"/>
              <w:ind w:left="814"/>
              <w:jc w:val="both"/>
              <w:rPr>
                <w:sz w:val="24"/>
                <w:szCs w:val="24"/>
              </w:rPr>
            </w:pPr>
            <w:r w:rsidRPr="00590BCE">
              <w:rPr>
                <w:rFonts w:ascii="Arial" w:eastAsia="Arial" w:hAnsi="Arial" w:cs="Arial"/>
                <w:color w:val="000000"/>
                <w:sz w:val="24"/>
                <w:szCs w:val="24"/>
              </w:rPr>
              <w:t>Directive 2014/24/EU of the European Parliament and Council;</w:t>
            </w:r>
          </w:p>
          <w:p w14:paraId="520ABF42" w14:textId="77777777" w:rsidR="00783AEA" w:rsidRPr="00590BCE" w:rsidRDefault="001F195C">
            <w:pPr>
              <w:pStyle w:val="Standard"/>
              <w:numPr>
                <w:ilvl w:val="1"/>
                <w:numId w:val="18"/>
              </w:numPr>
              <w:tabs>
                <w:tab w:val="left" w:pos="635"/>
                <w:tab w:val="left" w:pos="805"/>
              </w:tabs>
              <w:spacing w:after="120" w:line="240" w:lineRule="auto"/>
              <w:ind w:left="814"/>
              <w:jc w:val="both"/>
              <w:rPr>
                <w:sz w:val="24"/>
                <w:szCs w:val="24"/>
              </w:rPr>
            </w:pPr>
            <w:r w:rsidRPr="00590BCE">
              <w:rPr>
                <w:rFonts w:ascii="Arial" w:eastAsia="Arial" w:hAnsi="Arial" w:cs="Arial"/>
                <w:color w:val="000000"/>
                <w:sz w:val="24"/>
                <w:szCs w:val="24"/>
              </w:rPr>
              <w:t>Directive 2014/25/EU of the European Parliament and Council; or</w:t>
            </w:r>
          </w:p>
          <w:p w14:paraId="015820AB" w14:textId="77777777" w:rsidR="00783AEA" w:rsidRDefault="001F195C">
            <w:pPr>
              <w:pStyle w:val="Standard"/>
              <w:numPr>
                <w:ilvl w:val="1"/>
                <w:numId w:val="18"/>
              </w:numPr>
              <w:tabs>
                <w:tab w:val="left" w:pos="635"/>
                <w:tab w:val="left" w:pos="805"/>
              </w:tabs>
              <w:spacing w:after="120" w:line="240" w:lineRule="auto"/>
              <w:ind w:left="814"/>
              <w:jc w:val="both"/>
            </w:pPr>
            <w:r w:rsidRPr="00590BCE">
              <w:rPr>
                <w:rFonts w:ascii="Arial" w:eastAsia="Arial" w:hAnsi="Arial" w:cs="Arial"/>
                <w:color w:val="000000"/>
                <w:sz w:val="24"/>
                <w:szCs w:val="24"/>
              </w:rPr>
              <w:t>Directive 2009/81/EC of the European Parliament and Council;</w:t>
            </w:r>
          </w:p>
        </w:tc>
      </w:tr>
      <w:tr w:rsidR="00783AEA" w14:paraId="4185CAE6" w14:textId="77777777" w:rsidTr="005F07D1">
        <w:tc>
          <w:tcPr>
            <w:tcW w:w="2403" w:type="dxa"/>
            <w:tcBorders>
              <w:left w:val="single" w:sz="8" w:space="0" w:color="000000"/>
              <w:bottom w:val="single" w:sz="4" w:space="0" w:color="000000"/>
              <w:right w:val="single" w:sz="8" w:space="0" w:color="000000"/>
            </w:tcBorders>
            <w:tcMar>
              <w:top w:w="0" w:type="dxa"/>
              <w:left w:w="108" w:type="dxa"/>
              <w:bottom w:w="0" w:type="dxa"/>
              <w:right w:w="108" w:type="dxa"/>
            </w:tcMar>
          </w:tcPr>
          <w:p w14:paraId="28A2CA31" w14:textId="77777777" w:rsidR="00783AEA" w:rsidRDefault="001F195C" w:rsidP="005F07D1">
            <w:pPr>
              <w:pStyle w:val="Standard"/>
              <w:spacing w:after="120" w:line="240" w:lineRule="auto"/>
              <w:ind w:hanging="108"/>
              <w:jc w:val="center"/>
            </w:pPr>
            <w:r w:rsidRPr="009C084B">
              <w:rPr>
                <w:rFonts w:ascii="Arial" w:eastAsia="Arial" w:hAnsi="Arial" w:cs="Arial"/>
                <w:sz w:val="24"/>
                <w:szCs w:val="24"/>
              </w:rPr>
              <w:t>“</w:t>
            </w:r>
            <w:r w:rsidRPr="009C084B">
              <w:rPr>
                <w:rFonts w:ascii="Arial" w:eastAsia="Arial" w:hAnsi="Arial" w:cs="Arial"/>
                <w:b/>
                <w:sz w:val="24"/>
                <w:szCs w:val="24"/>
              </w:rPr>
              <w:t>Exempt Call-off Contract</w:t>
            </w:r>
            <w:r w:rsidRPr="009C084B">
              <w:rPr>
                <w:rFonts w:ascii="Arial" w:eastAsia="Arial" w:hAnsi="Arial" w:cs="Arial"/>
                <w:sz w:val="24"/>
                <w:szCs w:val="24"/>
              </w:rPr>
              <w:t>”</w:t>
            </w:r>
          </w:p>
        </w:tc>
        <w:tc>
          <w:tcPr>
            <w:tcW w:w="7347" w:type="dxa"/>
            <w:gridSpan w:val="2"/>
            <w:tcBorders>
              <w:bottom w:val="single" w:sz="4" w:space="0" w:color="000000"/>
              <w:right w:val="single" w:sz="8" w:space="0" w:color="000000"/>
            </w:tcBorders>
            <w:tcMar>
              <w:top w:w="0" w:type="dxa"/>
              <w:left w:w="108" w:type="dxa"/>
              <w:bottom w:w="0" w:type="dxa"/>
              <w:right w:w="108" w:type="dxa"/>
            </w:tcMar>
          </w:tcPr>
          <w:p w14:paraId="3D92BDBD" w14:textId="456D3BD5" w:rsidR="00783AEA" w:rsidRPr="000E0606" w:rsidRDefault="001F195C" w:rsidP="000E0606">
            <w:pPr>
              <w:pStyle w:val="Standard"/>
              <w:tabs>
                <w:tab w:val="left" w:pos="-179"/>
                <w:tab w:val="left" w:pos="-9"/>
              </w:tabs>
              <w:spacing w:after="120" w:line="240" w:lineRule="auto"/>
              <w:jc w:val="both"/>
              <w:rPr>
                <w:sz w:val="24"/>
                <w:szCs w:val="24"/>
              </w:rPr>
            </w:pPr>
            <w:r w:rsidRPr="00022869">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783AEA" w14:paraId="7BF0E961" w14:textId="77777777" w:rsidTr="005F07D1">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A36F" w14:textId="77777777" w:rsidR="00783AEA" w:rsidRDefault="001F195C" w:rsidP="005F07D1">
            <w:pPr>
              <w:pStyle w:val="Standard"/>
              <w:spacing w:after="120" w:line="240" w:lineRule="auto"/>
              <w:ind w:hanging="108"/>
              <w:jc w:val="center"/>
            </w:pPr>
            <w:r>
              <w:rPr>
                <w:rFonts w:ascii="Arial" w:eastAsia="Arial" w:hAnsi="Arial" w:cs="Arial"/>
              </w:rPr>
              <w:t>“</w:t>
            </w:r>
            <w:r w:rsidRPr="009C084B">
              <w:rPr>
                <w:rFonts w:ascii="Arial" w:eastAsia="Arial" w:hAnsi="Arial" w:cs="Arial"/>
                <w:b/>
                <w:sz w:val="24"/>
                <w:szCs w:val="24"/>
              </w:rPr>
              <w:t>Exempt Procurement Amendments</w:t>
            </w:r>
            <w:r w:rsidRPr="009C084B">
              <w:rPr>
                <w:rFonts w:ascii="Arial" w:eastAsia="Arial" w:hAnsi="Arial" w:cs="Arial"/>
                <w:sz w:val="24"/>
                <w:szCs w:val="24"/>
              </w:rPr>
              <w:t>”</w:t>
            </w:r>
          </w:p>
        </w:tc>
        <w:tc>
          <w:tcPr>
            <w:tcW w:w="73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4DD76" w14:textId="7F70F605" w:rsidR="00783AEA" w:rsidRPr="009C084B" w:rsidRDefault="001F195C" w:rsidP="000E0606">
            <w:pPr>
              <w:pStyle w:val="Standard"/>
              <w:tabs>
                <w:tab w:val="left" w:pos="-179"/>
                <w:tab w:val="left" w:pos="-9"/>
              </w:tabs>
              <w:spacing w:after="120" w:line="240" w:lineRule="auto"/>
              <w:jc w:val="both"/>
              <w:rPr>
                <w:sz w:val="24"/>
                <w:szCs w:val="24"/>
              </w:rPr>
            </w:pPr>
            <w:r w:rsidRPr="009C084B">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bookmarkStart w:id="3" w:name="_heading=h.gjdgxs"/>
            <w:bookmarkEnd w:id="3"/>
          </w:p>
        </w:tc>
      </w:tr>
      <w:tr w:rsidR="00783AEA" w14:paraId="488602DA"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B18A9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"Existing IPR"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1E7BF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783AEA" w14:paraId="650E35C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283C6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“Exit Day”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2727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shall have the meaning in the European Union (Withdrawal) Act 2018;</w:t>
            </w:r>
          </w:p>
        </w:tc>
      </w:tr>
      <w:tr w:rsidR="00783AEA" w14:paraId="440BC69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3187A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"Expiry Date"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2EF222"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the Framework Expiry Date or the Call-Off Expiry Date (as the context dictates);</w:t>
            </w:r>
          </w:p>
        </w:tc>
      </w:tr>
      <w:tr w:rsidR="00783AEA" w14:paraId="00F7962A"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CF3AB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"Extension Period"</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0C7BD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Framework Optional Extension Period or the Call-Off Optional Extension Period as the context dictates;</w:t>
            </w:r>
          </w:p>
        </w:tc>
      </w:tr>
      <w:tr w:rsidR="00783AEA" w14:paraId="6E00380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487F6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"FOIA"</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4D855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783AEA" w14:paraId="67A78F43"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30EC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"Force Majeure Event"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09FF9E"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10A033C2" w14:textId="77777777" w:rsidR="00783AEA" w:rsidRDefault="001F195C">
            <w:pPr>
              <w:pStyle w:val="Standard"/>
              <w:numPr>
                <w:ilvl w:val="1"/>
                <w:numId w:val="24"/>
              </w:numPr>
              <w:tabs>
                <w:tab w:val="left" w:pos="-144"/>
                <w:tab w:val="left" w:pos="576"/>
              </w:tabs>
              <w:spacing w:after="120" w:line="240" w:lineRule="auto"/>
              <w:ind w:hanging="288"/>
              <w:jc w:val="both"/>
            </w:pPr>
            <w:r>
              <w:rPr>
                <w:rFonts w:ascii="Arial" w:eastAsia="Arial" w:hAnsi="Arial" w:cs="Arial"/>
                <w:color w:val="000000"/>
                <w:sz w:val="24"/>
                <w:szCs w:val="24"/>
              </w:rPr>
              <w:t>riots, civil commotion, war or armed conflict;</w:t>
            </w:r>
          </w:p>
          <w:p w14:paraId="6CEE478E" w14:textId="77777777" w:rsidR="00783AEA" w:rsidRDefault="001F195C">
            <w:pPr>
              <w:pStyle w:val="Standard"/>
              <w:numPr>
                <w:ilvl w:val="1"/>
                <w:numId w:val="24"/>
              </w:numPr>
              <w:tabs>
                <w:tab w:val="left" w:pos="-144"/>
                <w:tab w:val="left" w:pos="576"/>
              </w:tabs>
              <w:spacing w:after="120" w:line="240" w:lineRule="auto"/>
              <w:ind w:hanging="288"/>
              <w:jc w:val="both"/>
            </w:pPr>
            <w:r>
              <w:rPr>
                <w:rFonts w:ascii="Arial" w:eastAsia="Arial" w:hAnsi="Arial" w:cs="Arial"/>
                <w:color w:val="000000"/>
                <w:sz w:val="24"/>
                <w:szCs w:val="24"/>
              </w:rPr>
              <w:t>acts of terrorism;</w:t>
            </w:r>
          </w:p>
          <w:p w14:paraId="0C3C07A1" w14:textId="77777777" w:rsidR="00783AEA" w:rsidRDefault="001F195C">
            <w:pPr>
              <w:pStyle w:val="Standard"/>
              <w:numPr>
                <w:ilvl w:val="1"/>
                <w:numId w:val="24"/>
              </w:numPr>
              <w:tabs>
                <w:tab w:val="left" w:pos="-144"/>
                <w:tab w:val="left" w:pos="576"/>
              </w:tabs>
              <w:spacing w:after="120" w:line="240" w:lineRule="auto"/>
              <w:ind w:hanging="288"/>
              <w:jc w:val="both"/>
            </w:pPr>
            <w:r>
              <w:rPr>
                <w:rFonts w:ascii="Arial" w:eastAsia="Arial" w:hAnsi="Arial" w:cs="Arial"/>
                <w:color w:val="000000"/>
                <w:sz w:val="24"/>
                <w:szCs w:val="24"/>
              </w:rPr>
              <w:t>acts of a Central Government Body, local government or regulatory bodies;</w:t>
            </w:r>
          </w:p>
          <w:p w14:paraId="75FD5479" w14:textId="77777777" w:rsidR="00783AEA" w:rsidRDefault="001F195C">
            <w:pPr>
              <w:pStyle w:val="Standard"/>
              <w:numPr>
                <w:ilvl w:val="1"/>
                <w:numId w:val="24"/>
              </w:numPr>
              <w:tabs>
                <w:tab w:val="left" w:pos="0"/>
                <w:tab w:val="left" w:pos="720"/>
              </w:tabs>
              <w:spacing w:after="120" w:line="240" w:lineRule="auto"/>
              <w:ind w:left="576" w:hanging="432"/>
              <w:jc w:val="both"/>
            </w:pPr>
            <w:r>
              <w:rPr>
                <w:rFonts w:ascii="Arial" w:eastAsia="Arial" w:hAnsi="Arial" w:cs="Arial"/>
                <w:color w:val="000000"/>
                <w:sz w:val="24"/>
                <w:szCs w:val="24"/>
              </w:rPr>
              <w:t>fire, flood, storm or earthquake or other natural disaster,</w:t>
            </w:r>
          </w:p>
          <w:p w14:paraId="129E8D83"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783AEA" w14:paraId="5C384D2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FF1C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"Force Majeure Notice"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5B437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783AEA" w14:paraId="7ABEBA8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5977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Award Form"</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C1253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783AEA" w14:paraId="7C1EF2B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06A25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Contract"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8DA5D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783AEA" w14:paraId="7B03261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52DC6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Contract Period"</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DF426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period from the Framework Start Date until the End Date of the Framework Contract;</w:t>
            </w:r>
          </w:p>
        </w:tc>
      </w:tr>
      <w:tr w:rsidR="00783AEA" w14:paraId="4E3C1CE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D9DEF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Expiry Date"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4B2E4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scheduled date of the end of the Framework Contract as stated in the Framework Award Form;</w:t>
            </w:r>
          </w:p>
        </w:tc>
      </w:tr>
      <w:tr w:rsidR="00783AEA" w14:paraId="5F2D152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2CECE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Incorporated Terms"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8A56B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contractual terms applicable to the Framework Contract specified in the Framework Award Form;</w:t>
            </w:r>
          </w:p>
        </w:tc>
      </w:tr>
      <w:tr w:rsidR="00783AEA" w14:paraId="0AA5F44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04F6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Optional Extension Period"</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42258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such period or periods beyond which the Framework Contract Period may be extended as specified in the Framework Award Form;</w:t>
            </w:r>
          </w:p>
        </w:tc>
      </w:tr>
      <w:tr w:rsidR="00783AEA" w14:paraId="0D17AF0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9DC0E"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"Framework Price(s)"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9BD3C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price(s) applicable to the provision of the Deliverables set out in Framework Schedule 3 (Framework Prices);</w:t>
            </w:r>
          </w:p>
        </w:tc>
      </w:tr>
      <w:tr w:rsidR="00783AEA" w14:paraId="6D0FB91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A2EC5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Special Terms"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50EFE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additional terms and conditions specified in the Framework Award Form incorporated into the Framework Contract;</w:t>
            </w:r>
          </w:p>
        </w:tc>
      </w:tr>
      <w:tr w:rsidR="00783AEA" w14:paraId="5C50F6F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3CC19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Start Date"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A5DE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date of start of the Framework Contract as stated in the Framework Award Form;</w:t>
            </w:r>
          </w:p>
        </w:tc>
      </w:tr>
      <w:tr w:rsidR="00783AEA" w14:paraId="65A077AA"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1EC38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"Framework Tender Response"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4030E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tender submitted by the Supplier to CCS and annexed to or referred to in Framework Schedule 2 (Framework Tender);</w:t>
            </w:r>
          </w:p>
        </w:tc>
      </w:tr>
      <w:tr w:rsidR="00783AEA" w14:paraId="5E52A30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1B909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"Further Competition Procedure"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7F1C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further competition procedure described in Framework Schedule 7 (Call-Off Award Procedure);</w:t>
            </w:r>
          </w:p>
        </w:tc>
      </w:tr>
      <w:tr w:rsidR="00783AEA" w14:paraId="135E632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46021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"GDPR"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C9FF9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General Data Protection Regulation (Regulation (EU) 2016/679);</w:t>
            </w:r>
          </w:p>
        </w:tc>
      </w:tr>
      <w:tr w:rsidR="00783AEA" w14:paraId="7CBF5E3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D895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"General Anti-Abuse Rule"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53E1" w14:textId="77777777" w:rsidR="00783AEA" w:rsidRDefault="001F195C" w:rsidP="00495944">
            <w:pPr>
              <w:pStyle w:val="Standard"/>
              <w:numPr>
                <w:ilvl w:val="1"/>
                <w:numId w:val="35"/>
              </w:numPr>
              <w:tabs>
                <w:tab w:val="left" w:pos="-144"/>
                <w:tab w:val="left" w:pos="576"/>
              </w:tabs>
              <w:spacing w:after="120" w:line="240" w:lineRule="auto"/>
              <w:ind w:hanging="288"/>
              <w:jc w:val="both"/>
            </w:pPr>
            <w:r>
              <w:rPr>
                <w:rFonts w:ascii="Arial" w:eastAsia="Arial" w:hAnsi="Arial" w:cs="Arial"/>
                <w:color w:val="000000"/>
                <w:sz w:val="24"/>
                <w:szCs w:val="24"/>
              </w:rPr>
              <w:t>the legislation in Part 5 of the Finance Act 2013 and; and</w:t>
            </w:r>
          </w:p>
          <w:p w14:paraId="43ADC730" w14:textId="77777777" w:rsidR="00783AEA" w:rsidRDefault="001F195C" w:rsidP="00495944">
            <w:pPr>
              <w:pStyle w:val="Standard"/>
              <w:numPr>
                <w:ilvl w:val="1"/>
                <w:numId w:val="35"/>
              </w:numPr>
              <w:tabs>
                <w:tab w:val="left" w:pos="-144"/>
                <w:tab w:val="left" w:pos="576"/>
              </w:tabs>
              <w:spacing w:after="120" w:line="240" w:lineRule="auto"/>
              <w:ind w:hanging="288"/>
              <w:jc w:val="both"/>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783AEA" w14:paraId="0F6F987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E65C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"General Change in Law"</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28E0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783AEA" w14:paraId="0AA3895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397CE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"Goods"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7A6C90" w14:textId="1B287FA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783AEA" w14:paraId="55E1CD8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D8647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"Good Industry Practice"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93C46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83AEA" w14:paraId="14D0926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76DEB"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"Government"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0A61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783AEA" w14:paraId="6A283F0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8D4F4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"Government Data"</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278380"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4EECB97D" w14:textId="77777777" w:rsidR="00783AEA" w:rsidRDefault="001F195C" w:rsidP="00495944">
            <w:pPr>
              <w:pStyle w:val="Standard"/>
              <w:numPr>
                <w:ilvl w:val="2"/>
                <w:numId w:val="35"/>
              </w:numPr>
              <w:tabs>
                <w:tab w:val="left" w:pos="216"/>
                <w:tab w:val="left" w:pos="936"/>
              </w:tabs>
              <w:spacing w:after="120" w:line="240" w:lineRule="auto"/>
              <w:ind w:left="792"/>
              <w:jc w:val="both"/>
            </w:pPr>
            <w:r>
              <w:rPr>
                <w:rFonts w:ascii="Arial" w:eastAsia="Arial" w:hAnsi="Arial" w:cs="Arial"/>
                <w:color w:val="000000"/>
                <w:sz w:val="24"/>
                <w:szCs w:val="24"/>
              </w:rPr>
              <w:t>are supplied to the Supplier by or on behalf of the Authority; or</w:t>
            </w:r>
          </w:p>
          <w:p w14:paraId="6A94D124" w14:textId="77777777" w:rsidR="00783AEA" w:rsidRDefault="001F195C" w:rsidP="00495944">
            <w:pPr>
              <w:pStyle w:val="Standard"/>
              <w:numPr>
                <w:ilvl w:val="2"/>
                <w:numId w:val="35"/>
              </w:numPr>
              <w:tabs>
                <w:tab w:val="left" w:pos="216"/>
                <w:tab w:val="left" w:pos="936"/>
              </w:tabs>
              <w:spacing w:after="120" w:line="240" w:lineRule="auto"/>
              <w:ind w:left="792"/>
              <w:jc w:val="both"/>
            </w:pPr>
            <w:r>
              <w:rPr>
                <w:rFonts w:ascii="Arial" w:eastAsia="Arial" w:hAnsi="Arial" w:cs="Arial"/>
                <w:color w:val="000000"/>
                <w:sz w:val="24"/>
                <w:szCs w:val="24"/>
              </w:rPr>
              <w:t>the Supplier is required to generate, process, store or transmit pursuant to a Contract;</w:t>
            </w:r>
          </w:p>
        </w:tc>
      </w:tr>
      <w:tr w:rsidR="00783AEA" w14:paraId="4AFA92E5"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06A711"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"Guarantor"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44018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person (if any) who has entered into a guarantee in the form set out in Joint Schedule 8 (Guarantee) in relation to this Contract;</w:t>
            </w:r>
          </w:p>
        </w:tc>
      </w:tr>
      <w:tr w:rsidR="00783AEA" w14:paraId="5C30A99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E23DA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"Halifax Abuse Principle"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3D6B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principle explained in the CJEU Case C-255/02 Halifax and others;</w:t>
            </w:r>
          </w:p>
        </w:tc>
      </w:tr>
      <w:tr w:rsidR="00783AEA" w14:paraId="3C18FBA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E68C1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"HMRC"</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9891A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Her Majesty’s Revenue and Customs;</w:t>
            </w:r>
          </w:p>
        </w:tc>
      </w:tr>
      <w:tr w:rsidR="00783AEA" w14:paraId="5B90193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7B07CB"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"ICT Policy"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6AD3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783AEA" w14:paraId="061C6EBE"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3D46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"Impact Assessment"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985E90" w14:textId="77777777" w:rsidR="00783AEA" w:rsidRPr="00C23721" w:rsidRDefault="001F195C">
            <w:pPr>
              <w:pStyle w:val="Standard"/>
              <w:tabs>
                <w:tab w:val="left" w:pos="-179"/>
                <w:tab w:val="left" w:pos="-9"/>
              </w:tabs>
              <w:spacing w:after="120" w:line="240" w:lineRule="auto"/>
              <w:jc w:val="both"/>
              <w:rPr>
                <w:sz w:val="24"/>
                <w:szCs w:val="24"/>
              </w:rPr>
            </w:pPr>
            <w:r w:rsidRPr="00C23721">
              <w:rPr>
                <w:rFonts w:ascii="Arial" w:eastAsia="Arial" w:hAnsi="Arial" w:cs="Arial"/>
                <w:color w:val="000000"/>
                <w:sz w:val="24"/>
                <w:szCs w:val="24"/>
              </w:rPr>
              <w:t>an assessment of the impact of a Variation request by the Relevant Authority completed in good faith, including:</w:t>
            </w:r>
          </w:p>
          <w:p w14:paraId="3770B0C6" w14:textId="77777777" w:rsidR="00783AEA" w:rsidRPr="00C23721" w:rsidRDefault="001F195C" w:rsidP="00495944">
            <w:pPr>
              <w:pStyle w:val="Standard"/>
              <w:numPr>
                <w:ilvl w:val="1"/>
                <w:numId w:val="45"/>
              </w:numPr>
              <w:tabs>
                <w:tab w:val="left" w:pos="-144"/>
                <w:tab w:val="left" w:pos="576"/>
              </w:tabs>
              <w:spacing w:after="120" w:line="240" w:lineRule="auto"/>
              <w:jc w:val="both"/>
              <w:rPr>
                <w:sz w:val="24"/>
                <w:szCs w:val="24"/>
              </w:rPr>
            </w:pPr>
            <w:r w:rsidRPr="00C23721">
              <w:rPr>
                <w:rFonts w:ascii="Arial" w:eastAsia="Arial" w:hAnsi="Arial" w:cs="Arial"/>
                <w:color w:val="000000"/>
                <w:sz w:val="24"/>
                <w:szCs w:val="24"/>
              </w:rPr>
              <w:t>details of the impact of the proposed Variation on the Deliverables and the Supplier's ability to meet its other obligations under the Contract;</w:t>
            </w:r>
          </w:p>
          <w:p w14:paraId="793A7C82" w14:textId="77777777" w:rsidR="00783AEA" w:rsidRPr="0096423F" w:rsidRDefault="001F195C" w:rsidP="00495944">
            <w:pPr>
              <w:pStyle w:val="Standard"/>
              <w:numPr>
                <w:ilvl w:val="1"/>
                <w:numId w:val="45"/>
              </w:numPr>
              <w:tabs>
                <w:tab w:val="left" w:pos="-144"/>
                <w:tab w:val="left" w:pos="576"/>
              </w:tabs>
              <w:spacing w:after="120" w:line="240" w:lineRule="auto"/>
              <w:jc w:val="both"/>
              <w:rPr>
                <w:rFonts w:ascii="Arial" w:eastAsia="Arial" w:hAnsi="Arial" w:cs="Arial"/>
                <w:color w:val="000000"/>
                <w:sz w:val="24"/>
                <w:szCs w:val="24"/>
              </w:rPr>
            </w:pPr>
            <w:r w:rsidRPr="00C23721">
              <w:rPr>
                <w:rFonts w:ascii="Arial" w:eastAsia="Arial" w:hAnsi="Arial" w:cs="Arial"/>
                <w:color w:val="000000"/>
                <w:sz w:val="24"/>
                <w:szCs w:val="24"/>
              </w:rPr>
              <w:t>details of the cost of implementing the proposed Variation;</w:t>
            </w:r>
          </w:p>
          <w:p w14:paraId="53C78C99" w14:textId="77777777" w:rsidR="00783AEA" w:rsidRPr="0096423F" w:rsidRDefault="001F195C" w:rsidP="00495944">
            <w:pPr>
              <w:pStyle w:val="Standard"/>
              <w:numPr>
                <w:ilvl w:val="1"/>
                <w:numId w:val="45"/>
              </w:numPr>
              <w:tabs>
                <w:tab w:val="left" w:pos="-144"/>
                <w:tab w:val="left" w:pos="576"/>
              </w:tabs>
              <w:spacing w:after="120" w:line="240" w:lineRule="auto"/>
              <w:jc w:val="both"/>
              <w:rPr>
                <w:rFonts w:ascii="Arial" w:eastAsia="Arial" w:hAnsi="Arial" w:cs="Arial"/>
                <w:color w:val="000000"/>
                <w:sz w:val="24"/>
                <w:szCs w:val="24"/>
              </w:rPr>
            </w:pPr>
            <w:r w:rsidRPr="00C23721">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969AFB6" w14:textId="77777777" w:rsidR="00783AEA" w:rsidRPr="0096423F" w:rsidRDefault="001F195C" w:rsidP="00495944">
            <w:pPr>
              <w:pStyle w:val="Standard"/>
              <w:numPr>
                <w:ilvl w:val="1"/>
                <w:numId w:val="45"/>
              </w:numPr>
              <w:tabs>
                <w:tab w:val="left" w:pos="-144"/>
                <w:tab w:val="left" w:pos="576"/>
              </w:tabs>
              <w:spacing w:after="120" w:line="240" w:lineRule="auto"/>
              <w:jc w:val="both"/>
              <w:rPr>
                <w:rFonts w:ascii="Arial" w:eastAsia="Arial" w:hAnsi="Arial" w:cs="Arial"/>
                <w:color w:val="000000"/>
                <w:sz w:val="24"/>
                <w:szCs w:val="24"/>
              </w:rPr>
            </w:pPr>
            <w:r w:rsidRPr="00C23721">
              <w:rPr>
                <w:rFonts w:ascii="Arial" w:eastAsia="Arial" w:hAnsi="Arial" w:cs="Arial"/>
                <w:color w:val="000000"/>
                <w:sz w:val="24"/>
                <w:szCs w:val="24"/>
              </w:rPr>
              <w:t>a timetable for the implementation, together with any proposals for the testing of the Variation; and</w:t>
            </w:r>
          </w:p>
          <w:p w14:paraId="5686A2B2" w14:textId="77777777" w:rsidR="00783AEA" w:rsidRDefault="001F195C" w:rsidP="00495944">
            <w:pPr>
              <w:pStyle w:val="Standard"/>
              <w:numPr>
                <w:ilvl w:val="1"/>
                <w:numId w:val="45"/>
              </w:numPr>
              <w:tabs>
                <w:tab w:val="left" w:pos="-144"/>
                <w:tab w:val="left" w:pos="576"/>
              </w:tabs>
              <w:spacing w:after="120" w:line="240" w:lineRule="auto"/>
              <w:jc w:val="both"/>
            </w:pPr>
            <w:r>
              <w:rPr>
                <w:rFonts w:ascii="Arial" w:eastAsia="Arial" w:hAnsi="Arial" w:cs="Arial"/>
                <w:color w:val="000000"/>
                <w:sz w:val="24"/>
                <w:szCs w:val="24"/>
              </w:rPr>
              <w:t>such other information as the Relevant Authority may reasonably request in (or in response to) the Variation request;</w:t>
            </w:r>
          </w:p>
        </w:tc>
      </w:tr>
      <w:tr w:rsidR="00783AEA" w14:paraId="29166CA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D12DF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"Implementation Plan"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DD266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783AEA" w14:paraId="77F9B5F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2D74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"Indemnifier"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19706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Party from whom an indemnity is sought under this Contract;</w:t>
            </w:r>
          </w:p>
        </w:tc>
      </w:tr>
      <w:tr w:rsidR="00783AEA" w14:paraId="5EC89D91"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6DED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“Independent Control”</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6069D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783AEA" w14:paraId="25490F4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519C5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"Indexation"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6A4B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adjustment of an amount or sum in accordance with Framework Schedule 3 (Framework Prices) and the relevant Order Form;</w:t>
            </w:r>
          </w:p>
        </w:tc>
      </w:tr>
      <w:tr w:rsidR="00783AEA" w14:paraId="22EB89C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DB6BE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"Information"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C88D8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under section 84 of the Freedom of Information Act 2000;</w:t>
            </w:r>
          </w:p>
        </w:tc>
      </w:tr>
      <w:tr w:rsidR="00783AEA" w14:paraId="2BA827E1"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11878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"Information Commissioner"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89705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783AEA" w14:paraId="0022CEA9"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0EADE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"Initial Period"</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31E4C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initial term of a Contract specified in the Framework Award Form or the Order Form, as the context requires;</w:t>
            </w:r>
          </w:p>
        </w:tc>
      </w:tr>
      <w:tr w:rsidR="00783AEA" w14:paraId="4172A24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EE27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"Insolvency Event"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23BEF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with respect to any person, means:</w:t>
            </w:r>
          </w:p>
          <w:p w14:paraId="7F62AF2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07E62A56" w14:textId="588655BC"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 (being a company or a</w:t>
            </w:r>
            <w:r w:rsidR="006047C3">
              <w:rPr>
                <w:rFonts w:ascii="Arial" w:eastAsia="Arial" w:hAnsi="Arial" w:cs="Arial"/>
                <w:color w:val="000000"/>
                <w:sz w:val="24"/>
                <w:szCs w:val="24"/>
              </w:rPr>
              <w:t>n</w:t>
            </w:r>
            <w:r>
              <w:rPr>
                <w:rFonts w:ascii="Arial" w:eastAsia="Arial" w:hAnsi="Arial" w:cs="Arial"/>
                <w:color w:val="000000"/>
                <w:sz w:val="24"/>
                <w:szCs w:val="24"/>
              </w:rPr>
              <w:t xml:space="preserve"> LLP) is deemed unable to pay its debts within the meaning of section 123 of the Insolvency Act 1986, or</w:t>
            </w:r>
          </w:p>
          <w:p w14:paraId="23F2DD8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(ii) (being a partnership) is deemed unable to pay its debts within the meaning of section 222 of the Insolvency Act 1986;</w:t>
            </w:r>
          </w:p>
          <w:p w14:paraId="3728D43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463065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55F7442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09FF1C8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(e) that person suspends or ceases, or threatens to suspend or cease, carrying on all or a substantial part of its business;</w:t>
            </w:r>
          </w:p>
          <w:p w14:paraId="1AF6715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(f) where that person is a company, a LLP or a partnership:</w:t>
            </w:r>
          </w:p>
          <w:p w14:paraId="7B67BC1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55A7F79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27D1C33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353A84F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210B16B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783AEA" w14:paraId="7499FA9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C74731"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"Installation Works"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0309C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783AEA" w14:paraId="2EC64F4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30608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"Intellectual Property Rights" or "IPR"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F31E4A" w14:textId="77777777" w:rsidR="00783AEA" w:rsidRDefault="001F195C" w:rsidP="00495944">
            <w:pPr>
              <w:pStyle w:val="Standard"/>
              <w:numPr>
                <w:ilvl w:val="1"/>
                <w:numId w:val="46"/>
              </w:numPr>
              <w:tabs>
                <w:tab w:val="left" w:pos="-144"/>
                <w:tab w:val="left" w:pos="576"/>
              </w:tabs>
              <w:spacing w:after="120" w:line="240" w:lineRule="auto"/>
              <w:jc w:val="both"/>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1DDDC62A" w14:textId="77777777" w:rsidR="00783AEA" w:rsidRPr="00EB77C1" w:rsidRDefault="001F195C" w:rsidP="00495944">
            <w:pPr>
              <w:pStyle w:val="Standard"/>
              <w:numPr>
                <w:ilvl w:val="1"/>
                <w:numId w:val="46"/>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60080575" w14:textId="77777777" w:rsidR="00783AEA" w:rsidRDefault="001F195C" w:rsidP="00495944">
            <w:pPr>
              <w:pStyle w:val="Standard"/>
              <w:numPr>
                <w:ilvl w:val="1"/>
                <w:numId w:val="46"/>
              </w:numPr>
              <w:tabs>
                <w:tab w:val="left" w:pos="-144"/>
                <w:tab w:val="left" w:pos="576"/>
              </w:tabs>
              <w:spacing w:after="120" w:line="240" w:lineRule="auto"/>
              <w:jc w:val="both"/>
            </w:pPr>
            <w:r>
              <w:rPr>
                <w:rFonts w:ascii="Arial" w:eastAsia="Arial" w:hAnsi="Arial" w:cs="Arial"/>
                <w:color w:val="000000"/>
                <w:sz w:val="24"/>
                <w:szCs w:val="24"/>
              </w:rPr>
              <w:t>all other rights having equivalent or similar effect in any country or jurisdiction;</w:t>
            </w:r>
          </w:p>
        </w:tc>
      </w:tr>
      <w:tr w:rsidR="00783AEA" w14:paraId="57E1D7F3"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DCB86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"Invoicing Address"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B1E3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address to which the Supplier shall invoice the Buyer as specified in the Order Form;</w:t>
            </w:r>
          </w:p>
        </w:tc>
      </w:tr>
      <w:tr w:rsidR="00783AEA" w14:paraId="68D98573"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266E2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"IPR Claim"</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5D999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783AEA" w14:paraId="1DF767E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1801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"IR35"</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BE11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10" w:history="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783AEA" w14:paraId="203179E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F15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“Joint Controller Agreement”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8D84E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783AEA" w14:paraId="25DA515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D50E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“Joint Controllers”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B68A0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where two or more Controllers jointly determine the purposes and means of Processing;</w:t>
            </w:r>
          </w:p>
        </w:tc>
      </w:tr>
      <w:tr w:rsidR="00783AEA" w14:paraId="656184E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702B6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"Key Staff"</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3D3D3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individuals (if any) identified as such in the Order Form;</w:t>
            </w:r>
          </w:p>
        </w:tc>
      </w:tr>
      <w:tr w:rsidR="00783AEA" w14:paraId="0930D32B" w14:textId="77777777" w:rsidTr="005F07D1">
        <w:trPr>
          <w:gridAfter w:val="1"/>
          <w:wAfter w:w="20" w:type="dxa"/>
          <w:trHeight w:val="357"/>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344E4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"Key Sub-Contract"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D15F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each Sub-Contract with a Key Subcontractor;</w:t>
            </w:r>
          </w:p>
        </w:tc>
      </w:tr>
      <w:tr w:rsidR="00783AEA" w14:paraId="48678BC5" w14:textId="77777777" w:rsidTr="005F07D1">
        <w:trPr>
          <w:gridAfter w:val="1"/>
          <w:wAfter w:w="20" w:type="dxa"/>
          <w:trHeight w:val="4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21C6B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"Key Subcontractor"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D0B61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Subcontractor:</w:t>
            </w:r>
          </w:p>
          <w:p w14:paraId="1CE57961" w14:textId="77777777" w:rsidR="00783AEA" w:rsidRDefault="001F195C" w:rsidP="00495944">
            <w:pPr>
              <w:pStyle w:val="Standard"/>
              <w:numPr>
                <w:ilvl w:val="1"/>
                <w:numId w:val="47"/>
              </w:numPr>
              <w:tabs>
                <w:tab w:val="left" w:pos="-144"/>
                <w:tab w:val="left" w:pos="576"/>
              </w:tabs>
              <w:spacing w:after="120" w:line="240" w:lineRule="auto"/>
              <w:jc w:val="both"/>
            </w:pPr>
            <w:r>
              <w:rPr>
                <w:rFonts w:ascii="Arial" w:eastAsia="Arial" w:hAnsi="Arial" w:cs="Arial"/>
                <w:color w:val="000000"/>
                <w:sz w:val="24"/>
                <w:szCs w:val="24"/>
              </w:rPr>
              <w:t>which is relied upon to deliver any work package within the Deliverables in their entirety; and/or</w:t>
            </w:r>
          </w:p>
          <w:p w14:paraId="2A6E3191" w14:textId="77777777" w:rsidR="00783AEA" w:rsidRPr="002B0B9D" w:rsidRDefault="001F195C" w:rsidP="00495944">
            <w:pPr>
              <w:pStyle w:val="Standard"/>
              <w:numPr>
                <w:ilvl w:val="1"/>
                <w:numId w:val="47"/>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60704B69" w14:textId="77777777" w:rsidR="00783AEA" w:rsidRPr="002B0B9D" w:rsidRDefault="001F195C" w:rsidP="00495944">
            <w:pPr>
              <w:pStyle w:val="Standard"/>
              <w:numPr>
                <w:ilvl w:val="1"/>
                <w:numId w:val="47"/>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4F09DCC7" w14:textId="77777777" w:rsidR="00783AEA" w:rsidRDefault="001F195C" w:rsidP="006B117A">
            <w:pPr>
              <w:pStyle w:val="Standard"/>
              <w:tabs>
                <w:tab w:val="left" w:pos="-179"/>
                <w:tab w:val="left" w:pos="-9"/>
              </w:tabs>
              <w:spacing w:after="120" w:line="240" w:lineRule="auto"/>
              <w:jc w:val="both"/>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783AEA" w14:paraId="0AE412D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9D75D"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"Know-How"</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77D99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783AEA" w14:paraId="36D6AA15"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B2609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"Law"</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2FA4E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83AEA" w14:paraId="235302D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47B1E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“LED”</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80052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Law Enforcement Directive (Directive (EU) 2016/680);</w:t>
            </w:r>
          </w:p>
        </w:tc>
      </w:tr>
      <w:tr w:rsidR="00783AEA" w14:paraId="0A57D49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098C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"Losses"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118CE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783AEA" w14:paraId="09A5FAF3"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24CD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"Lots"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CA943F" w14:textId="77777777" w:rsidR="00783AEA" w:rsidRDefault="001F195C">
            <w:pPr>
              <w:pStyle w:val="Standard"/>
              <w:tabs>
                <w:tab w:val="left" w:pos="-179"/>
                <w:tab w:val="left" w:pos="175"/>
              </w:tabs>
              <w:spacing w:after="120" w:line="240" w:lineRule="auto"/>
              <w:jc w:val="both"/>
            </w:pPr>
            <w:r>
              <w:rPr>
                <w:rFonts w:ascii="Arial" w:eastAsia="Arial" w:hAnsi="Arial" w:cs="Arial"/>
                <w:color w:val="000000"/>
                <w:sz w:val="24"/>
                <w:szCs w:val="24"/>
              </w:rPr>
              <w:t>the number of lots specified in Framework Schedule 1 (Specification), if applicable;</w:t>
            </w:r>
          </w:p>
        </w:tc>
      </w:tr>
      <w:tr w:rsidR="00783AEA" w14:paraId="36881FB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98E96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"Management Charge"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3E3BC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783AEA" w14:paraId="7A3D6FA1"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35112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"Management Information" or “MI”</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DF2FE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management information specified in Framework Schedule 5 (Management Charges and Information);</w:t>
            </w:r>
          </w:p>
        </w:tc>
      </w:tr>
      <w:tr w:rsidR="00783AEA" w14:paraId="19C517FE"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074F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“MI Default”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3FCC7" w14:textId="77777777" w:rsidR="00783AEA" w:rsidRDefault="001F195C">
            <w:pPr>
              <w:pStyle w:val="Standard"/>
              <w:tabs>
                <w:tab w:val="left" w:pos="-179"/>
                <w:tab w:val="left" w:pos="175"/>
              </w:tabs>
              <w:spacing w:after="120" w:line="240" w:lineRule="auto"/>
              <w:jc w:val="both"/>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783AEA" w14:paraId="5BDB8B31"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36198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"MI Failure"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7D4679" w14:textId="77777777" w:rsidR="00783AEA" w:rsidRDefault="001F195C">
            <w:pPr>
              <w:pStyle w:val="Standard"/>
              <w:tabs>
                <w:tab w:val="left" w:pos="-179"/>
                <w:tab w:val="left" w:pos="175"/>
              </w:tabs>
              <w:spacing w:after="120" w:line="240" w:lineRule="auto"/>
              <w:jc w:val="both"/>
            </w:pPr>
            <w:r>
              <w:rPr>
                <w:rFonts w:ascii="Arial" w:eastAsia="Arial" w:hAnsi="Arial" w:cs="Arial"/>
                <w:color w:val="000000"/>
                <w:sz w:val="24"/>
                <w:szCs w:val="24"/>
              </w:rPr>
              <w:t>means when an MI report:</w:t>
            </w:r>
          </w:p>
          <w:p w14:paraId="40057D47" w14:textId="77777777" w:rsidR="00783AEA" w:rsidRDefault="001F195C" w:rsidP="00495944">
            <w:pPr>
              <w:pStyle w:val="Standard"/>
              <w:numPr>
                <w:ilvl w:val="1"/>
                <w:numId w:val="48"/>
              </w:numPr>
              <w:tabs>
                <w:tab w:val="left" w:pos="-144"/>
                <w:tab w:val="left" w:pos="576"/>
              </w:tabs>
              <w:spacing w:after="120" w:line="240" w:lineRule="auto"/>
              <w:jc w:val="both"/>
            </w:pPr>
            <w:r>
              <w:rPr>
                <w:rFonts w:ascii="Arial" w:eastAsia="Arial" w:hAnsi="Arial" w:cs="Arial"/>
                <w:color w:val="000000"/>
                <w:sz w:val="24"/>
                <w:szCs w:val="24"/>
              </w:rPr>
              <w:t xml:space="preserve">contains any material errors or material omissions or a missing mandatory field; or  </w:t>
            </w:r>
          </w:p>
          <w:p w14:paraId="2DA3E73C" w14:textId="77777777" w:rsidR="00783AEA" w:rsidRPr="00A103F5" w:rsidRDefault="001F195C" w:rsidP="00495944">
            <w:pPr>
              <w:pStyle w:val="Standard"/>
              <w:numPr>
                <w:ilvl w:val="1"/>
                <w:numId w:val="48"/>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is submitted using an incorrect MI reporting Template; or</w:t>
            </w:r>
          </w:p>
          <w:p w14:paraId="03EAA57E" w14:textId="77777777" w:rsidR="00783AEA" w:rsidRDefault="001F195C" w:rsidP="00495944">
            <w:pPr>
              <w:pStyle w:val="Standard"/>
              <w:numPr>
                <w:ilvl w:val="1"/>
                <w:numId w:val="48"/>
              </w:numPr>
              <w:tabs>
                <w:tab w:val="left" w:pos="-144"/>
                <w:tab w:val="left" w:pos="576"/>
              </w:tabs>
              <w:spacing w:after="120" w:line="240" w:lineRule="auto"/>
              <w:jc w:val="both"/>
            </w:pPr>
            <w:r>
              <w:rPr>
                <w:rFonts w:ascii="Arial" w:eastAsia="Arial" w:hAnsi="Arial" w:cs="Arial"/>
                <w:color w:val="000000"/>
                <w:sz w:val="24"/>
                <w:szCs w:val="24"/>
              </w:rPr>
              <w:t>is not submitted by the reporting date (including where a declaration of no business should have been filed);</w:t>
            </w:r>
          </w:p>
        </w:tc>
      </w:tr>
      <w:tr w:rsidR="00783AEA" w14:paraId="22C5883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77CE6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"MI Report"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3581E8" w14:textId="77777777" w:rsidR="00783AEA" w:rsidRDefault="001F195C">
            <w:pPr>
              <w:pStyle w:val="Standard"/>
              <w:tabs>
                <w:tab w:val="left" w:pos="-179"/>
                <w:tab w:val="left" w:pos="175"/>
              </w:tabs>
              <w:spacing w:after="120" w:line="240" w:lineRule="auto"/>
              <w:jc w:val="both"/>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783AEA" w14:paraId="7BF0AEB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082F4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"MI Reporting Template"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0B7E14" w14:textId="77777777" w:rsidR="00783AEA" w:rsidRDefault="001F195C">
            <w:pPr>
              <w:pStyle w:val="Standard"/>
              <w:tabs>
                <w:tab w:val="left" w:pos="-179"/>
                <w:tab w:val="left" w:pos="175"/>
              </w:tabs>
              <w:spacing w:after="120" w:line="240" w:lineRule="auto"/>
              <w:jc w:val="both"/>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783AEA" w14:paraId="5375590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6A859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"Milestone"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93717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 event or task described in the Implementation Plan;</w:t>
            </w:r>
          </w:p>
        </w:tc>
      </w:tr>
      <w:tr w:rsidR="00783AEA" w14:paraId="02BD50C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5E14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"Milestone Date"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0011F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target date set out against the relevant Milestone in the Implementation Plan by which the Milestone must be Achieved;</w:t>
            </w:r>
          </w:p>
        </w:tc>
      </w:tr>
      <w:tr w:rsidR="00783AEA" w14:paraId="7732A09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CF957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"Month"</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4D2A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783AEA" w14:paraId="4A571F8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47C31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"National Insurance"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13CAC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783AEA" w14:paraId="781DA4C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60E20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"New IPR"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CBB635"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819C14F" w14:textId="77777777" w:rsidR="00783AEA" w:rsidRDefault="001F195C">
            <w:pPr>
              <w:pStyle w:val="Standard"/>
              <w:tabs>
                <w:tab w:val="left" w:pos="-576"/>
                <w:tab w:val="left" w:pos="144"/>
              </w:tabs>
              <w:spacing w:after="120" w:line="240" w:lineRule="auto"/>
              <w:jc w:val="both"/>
            </w:pPr>
            <w:r>
              <w:rPr>
                <w:rFonts w:ascii="Arial" w:eastAsia="Arial" w:hAnsi="Arial" w:cs="Arial"/>
                <w:color w:val="000000"/>
                <w:sz w:val="24"/>
                <w:szCs w:val="24"/>
              </w:rPr>
              <w:t>IPR in or arising as a result of the performance of the Supplier’s obligations under a Contract and all updates and amendments to the same;</w:t>
            </w:r>
          </w:p>
          <w:p w14:paraId="5F19B41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but shall not include the Supplier’s Existing IPR;</w:t>
            </w:r>
          </w:p>
        </w:tc>
      </w:tr>
      <w:tr w:rsidR="00783AEA" w14:paraId="1AB087D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472D6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"Occasion of Tax Non–Compliance"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A58A6E"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where:</w:t>
            </w:r>
          </w:p>
          <w:p w14:paraId="3EBC78C6" w14:textId="77777777" w:rsidR="00783AEA" w:rsidRDefault="001F195C" w:rsidP="00495944">
            <w:pPr>
              <w:pStyle w:val="Standard"/>
              <w:numPr>
                <w:ilvl w:val="1"/>
                <w:numId w:val="49"/>
              </w:numPr>
              <w:tabs>
                <w:tab w:val="left" w:pos="-144"/>
                <w:tab w:val="left" w:pos="576"/>
              </w:tabs>
              <w:spacing w:after="120" w:line="240" w:lineRule="auto"/>
              <w:jc w:val="both"/>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14:paraId="5F722376" w14:textId="77777777" w:rsidR="00783AEA" w:rsidRDefault="001F195C" w:rsidP="001638FE">
            <w:pPr>
              <w:pStyle w:val="Standard"/>
              <w:tabs>
                <w:tab w:val="left" w:pos="132"/>
                <w:tab w:val="left" w:pos="852"/>
              </w:tabs>
              <w:spacing w:after="120" w:line="240" w:lineRule="auto"/>
              <w:ind w:left="708" w:hanging="252"/>
              <w:jc w:val="both"/>
            </w:pPr>
            <w:r>
              <w:rPr>
                <w:rFonts w:ascii="Arial" w:eastAsia="Arial" w:hAnsi="Arial" w:cs="Arial"/>
                <w:sz w:val="24"/>
                <w:szCs w:val="24"/>
              </w:rPr>
              <w:t xml:space="preserve">i) </w:t>
            </w: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8C75669" w14:textId="77777777" w:rsidR="00783AEA" w:rsidRDefault="001F195C" w:rsidP="001638FE">
            <w:pPr>
              <w:pStyle w:val="Standard"/>
              <w:tabs>
                <w:tab w:val="left" w:pos="132"/>
                <w:tab w:val="left" w:pos="852"/>
              </w:tabs>
              <w:spacing w:after="120" w:line="240" w:lineRule="auto"/>
              <w:ind w:left="708" w:hanging="252"/>
              <w:jc w:val="both"/>
            </w:pPr>
            <w:r>
              <w:rPr>
                <w:rFonts w:ascii="Arial" w:eastAsia="Arial" w:hAnsi="Arial" w:cs="Arial"/>
                <w:sz w:val="24"/>
                <w:szCs w:val="24"/>
              </w:rPr>
              <w:t xml:space="preserve">ii) </w:t>
            </w: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524ACD3D" w14:textId="77777777" w:rsidR="00783AEA" w:rsidRDefault="001F195C" w:rsidP="00495944">
            <w:pPr>
              <w:pStyle w:val="Standard"/>
              <w:numPr>
                <w:ilvl w:val="1"/>
                <w:numId w:val="49"/>
              </w:numPr>
              <w:tabs>
                <w:tab w:val="left" w:pos="-144"/>
                <w:tab w:val="left" w:pos="576"/>
              </w:tabs>
              <w:spacing w:after="120" w:line="240" w:lineRule="auto"/>
              <w:jc w:val="both"/>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783AEA" w14:paraId="5E06F6FE" w14:textId="77777777" w:rsidTr="005F07D1">
        <w:trPr>
          <w:gridAfter w:val="1"/>
          <w:wAfter w:w="20" w:type="dxa"/>
          <w:trHeight w:val="438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58CF9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"Open Book Data "</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200D4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3AA0C3A" w14:textId="77777777" w:rsidR="00783AEA" w:rsidRDefault="001F195C" w:rsidP="00495944">
            <w:pPr>
              <w:pStyle w:val="Standard"/>
              <w:numPr>
                <w:ilvl w:val="1"/>
                <w:numId w:val="50"/>
              </w:numPr>
              <w:tabs>
                <w:tab w:val="left" w:pos="-144"/>
                <w:tab w:val="left" w:pos="576"/>
              </w:tabs>
              <w:spacing w:after="120" w:line="240" w:lineRule="auto"/>
              <w:jc w:val="both"/>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DA3CB30" w14:textId="77777777" w:rsidR="00783AEA" w:rsidRDefault="001F195C" w:rsidP="00495944">
            <w:pPr>
              <w:pStyle w:val="Standard"/>
              <w:numPr>
                <w:ilvl w:val="1"/>
                <w:numId w:val="50"/>
              </w:numPr>
              <w:tabs>
                <w:tab w:val="left" w:pos="-144"/>
                <w:tab w:val="left" w:pos="576"/>
              </w:tabs>
              <w:spacing w:after="120" w:line="240" w:lineRule="auto"/>
              <w:jc w:val="both"/>
            </w:pPr>
            <w:r>
              <w:rPr>
                <w:rFonts w:ascii="Arial" w:eastAsia="Arial" w:hAnsi="Arial" w:cs="Arial"/>
                <w:color w:val="000000"/>
                <w:sz w:val="24"/>
                <w:szCs w:val="24"/>
              </w:rPr>
              <w:t>operating expenditure relating to the provision of the Deliverables including an analysis showing:</w:t>
            </w:r>
          </w:p>
          <w:p w14:paraId="2FB6BA2B" w14:textId="77777777" w:rsidR="00783AEA" w:rsidRDefault="001F195C" w:rsidP="00495944">
            <w:pPr>
              <w:pStyle w:val="Standard"/>
              <w:numPr>
                <w:ilvl w:val="2"/>
                <w:numId w:val="45"/>
              </w:numPr>
              <w:tabs>
                <w:tab w:val="left" w:pos="216"/>
                <w:tab w:val="left" w:pos="936"/>
              </w:tabs>
              <w:spacing w:after="120" w:line="240" w:lineRule="auto"/>
              <w:ind w:left="792"/>
              <w:jc w:val="both"/>
            </w:pPr>
            <w:r>
              <w:rPr>
                <w:rFonts w:ascii="Arial" w:eastAsia="Arial" w:hAnsi="Arial" w:cs="Arial"/>
                <w:color w:val="000000"/>
                <w:sz w:val="24"/>
                <w:szCs w:val="24"/>
              </w:rPr>
              <w:t>the unit costs and quantity of Goods and any other consumables and bought-in Deliverables;</w:t>
            </w:r>
          </w:p>
          <w:p w14:paraId="1010D346" w14:textId="77777777" w:rsidR="00783AEA" w:rsidRDefault="001F195C" w:rsidP="00495944">
            <w:pPr>
              <w:pStyle w:val="Standard"/>
              <w:numPr>
                <w:ilvl w:val="2"/>
                <w:numId w:val="45"/>
              </w:numPr>
              <w:tabs>
                <w:tab w:val="left" w:pos="216"/>
                <w:tab w:val="left" w:pos="936"/>
              </w:tabs>
              <w:spacing w:after="120" w:line="240" w:lineRule="auto"/>
              <w:ind w:left="792"/>
              <w:jc w:val="both"/>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085DB20" w14:textId="77777777" w:rsidR="00783AEA" w:rsidRDefault="001F195C" w:rsidP="00495944">
            <w:pPr>
              <w:pStyle w:val="Standard"/>
              <w:numPr>
                <w:ilvl w:val="2"/>
                <w:numId w:val="45"/>
              </w:numPr>
              <w:tabs>
                <w:tab w:val="left" w:pos="216"/>
                <w:tab w:val="left" w:pos="936"/>
              </w:tabs>
              <w:spacing w:after="120" w:line="240" w:lineRule="auto"/>
              <w:ind w:left="792"/>
              <w:jc w:val="both"/>
            </w:pPr>
            <w:r>
              <w:rPr>
                <w:rFonts w:ascii="Arial" w:eastAsia="Arial" w:hAnsi="Arial" w:cs="Arial"/>
                <w:color w:val="000000"/>
                <w:sz w:val="24"/>
                <w:szCs w:val="24"/>
              </w:rPr>
              <w:t>a list of Costs underpinning those rates for each grade, being the agreed rate less the Supplier Profit Margin; and</w:t>
            </w:r>
          </w:p>
          <w:p w14:paraId="5A344B64" w14:textId="77777777" w:rsidR="00783AEA" w:rsidRDefault="001F195C" w:rsidP="00495944">
            <w:pPr>
              <w:pStyle w:val="Standard"/>
              <w:numPr>
                <w:ilvl w:val="2"/>
                <w:numId w:val="45"/>
              </w:numPr>
              <w:tabs>
                <w:tab w:val="left" w:pos="216"/>
                <w:tab w:val="left" w:pos="936"/>
              </w:tabs>
              <w:spacing w:after="120" w:line="240" w:lineRule="auto"/>
              <w:ind w:left="792"/>
              <w:jc w:val="both"/>
            </w:pPr>
            <w:r>
              <w:rPr>
                <w:rFonts w:ascii="Arial" w:eastAsia="Arial" w:hAnsi="Arial" w:cs="Arial"/>
                <w:color w:val="000000"/>
                <w:sz w:val="24"/>
                <w:szCs w:val="24"/>
              </w:rPr>
              <w:t>Reimbursable Expenses, if allowed under the Order Form;</w:t>
            </w:r>
          </w:p>
          <w:p w14:paraId="233D2368" w14:textId="77777777" w:rsidR="00783AEA" w:rsidRDefault="001F195C" w:rsidP="00495944">
            <w:pPr>
              <w:pStyle w:val="Standard"/>
              <w:numPr>
                <w:ilvl w:val="1"/>
                <w:numId w:val="50"/>
              </w:numPr>
              <w:tabs>
                <w:tab w:val="left" w:pos="-144"/>
                <w:tab w:val="left" w:pos="576"/>
              </w:tabs>
              <w:spacing w:after="120" w:line="240" w:lineRule="auto"/>
              <w:jc w:val="both"/>
            </w:pPr>
            <w:r w:rsidRPr="00C44F74">
              <w:rPr>
                <w:rFonts w:ascii="Arial" w:eastAsia="Arial" w:hAnsi="Arial" w:cs="Arial"/>
                <w:color w:val="000000"/>
                <w:sz w:val="24"/>
                <w:szCs w:val="24"/>
              </w:rPr>
              <w:t>Overheads</w:t>
            </w:r>
            <w:r>
              <w:rPr>
                <w:rFonts w:ascii="Arial" w:eastAsia="Arial" w:hAnsi="Arial" w:cs="Arial"/>
                <w:sz w:val="24"/>
                <w:szCs w:val="24"/>
              </w:rPr>
              <w:t>;</w:t>
            </w:r>
          </w:p>
          <w:p w14:paraId="7B840BB8" w14:textId="77777777" w:rsidR="00783AEA" w:rsidRPr="00C44F74" w:rsidRDefault="001F195C" w:rsidP="00495944">
            <w:pPr>
              <w:pStyle w:val="Standard"/>
              <w:numPr>
                <w:ilvl w:val="1"/>
                <w:numId w:val="50"/>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13C281DD" w14:textId="77777777" w:rsidR="00783AEA" w:rsidRPr="00C44F74" w:rsidRDefault="001F195C" w:rsidP="00495944">
            <w:pPr>
              <w:pStyle w:val="Standard"/>
              <w:numPr>
                <w:ilvl w:val="1"/>
                <w:numId w:val="50"/>
              </w:numPr>
              <w:tabs>
                <w:tab w:val="left" w:pos="-144"/>
                <w:tab w:val="left" w:pos="576"/>
              </w:tabs>
              <w:spacing w:after="120" w:line="240" w:lineRule="auto"/>
              <w:jc w:val="both"/>
              <w:rPr>
                <w:rFonts w:ascii="Arial" w:eastAsia="Arial" w:hAnsi="Arial" w:cs="Arial"/>
                <w:color w:val="000000"/>
                <w:sz w:val="24"/>
                <w:szCs w:val="24"/>
              </w:rPr>
            </w:pPr>
            <w:r w:rsidRPr="00C44F74">
              <w:rPr>
                <w:rFonts w:ascii="Arial" w:eastAsia="Arial" w:hAnsi="Arial" w:cs="Arial"/>
                <w:color w:val="000000"/>
                <w:sz w:val="24"/>
                <w:szCs w:val="24"/>
              </w:rPr>
              <w:t>the Supplier Profit achieved over the Framework Contract Period and on an annual basis;</w:t>
            </w:r>
          </w:p>
          <w:p w14:paraId="27FCC40B" w14:textId="77777777" w:rsidR="00783AEA" w:rsidRPr="00C44F74" w:rsidRDefault="001F195C" w:rsidP="00495944">
            <w:pPr>
              <w:pStyle w:val="Standard"/>
              <w:numPr>
                <w:ilvl w:val="1"/>
                <w:numId w:val="50"/>
              </w:numPr>
              <w:tabs>
                <w:tab w:val="left" w:pos="-144"/>
                <w:tab w:val="left" w:pos="576"/>
              </w:tabs>
              <w:spacing w:after="120" w:line="240" w:lineRule="auto"/>
              <w:jc w:val="both"/>
              <w:rPr>
                <w:rFonts w:ascii="Arial" w:eastAsia="Arial" w:hAnsi="Arial" w:cs="Arial"/>
                <w:color w:val="000000"/>
                <w:sz w:val="24"/>
                <w:szCs w:val="24"/>
              </w:rPr>
            </w:pPr>
            <w:r w:rsidRPr="00C44F74">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26F99BC9" w14:textId="77777777" w:rsidR="00783AEA" w:rsidRPr="00C44F74" w:rsidRDefault="001F195C" w:rsidP="00495944">
            <w:pPr>
              <w:pStyle w:val="Standard"/>
              <w:numPr>
                <w:ilvl w:val="1"/>
                <w:numId w:val="50"/>
              </w:numPr>
              <w:tabs>
                <w:tab w:val="left" w:pos="-144"/>
                <w:tab w:val="left" w:pos="576"/>
              </w:tabs>
              <w:spacing w:after="120" w:line="240" w:lineRule="auto"/>
              <w:jc w:val="both"/>
              <w:rPr>
                <w:rFonts w:ascii="Arial" w:eastAsia="Arial" w:hAnsi="Arial" w:cs="Arial"/>
                <w:color w:val="000000"/>
                <w:sz w:val="24"/>
                <w:szCs w:val="24"/>
              </w:rPr>
            </w:pPr>
            <w:r w:rsidRPr="00C44F74">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50DA33ED" w14:textId="77777777" w:rsidR="00783AEA" w:rsidRDefault="001F195C" w:rsidP="00495944">
            <w:pPr>
              <w:pStyle w:val="Standard"/>
              <w:numPr>
                <w:ilvl w:val="1"/>
                <w:numId w:val="50"/>
              </w:numPr>
              <w:tabs>
                <w:tab w:val="left" w:pos="-144"/>
                <w:tab w:val="left" w:pos="576"/>
              </w:tabs>
              <w:spacing w:after="120" w:line="240" w:lineRule="auto"/>
              <w:jc w:val="both"/>
            </w:pPr>
            <w:r>
              <w:rPr>
                <w:rFonts w:ascii="Arial" w:eastAsia="Arial" w:hAnsi="Arial" w:cs="Arial"/>
                <w:sz w:val="24"/>
                <w:szCs w:val="24"/>
              </w:rPr>
              <w:t xml:space="preserve">the actual Costs profile for each </w:t>
            </w:r>
            <w:r w:rsidRPr="00C44F74">
              <w:rPr>
                <w:rFonts w:ascii="Arial" w:eastAsia="Arial" w:hAnsi="Arial" w:cs="Arial"/>
                <w:color w:val="000000"/>
                <w:sz w:val="24"/>
                <w:szCs w:val="24"/>
              </w:rPr>
              <w:t>Service</w:t>
            </w:r>
            <w:r>
              <w:rPr>
                <w:rFonts w:ascii="Arial" w:eastAsia="Arial" w:hAnsi="Arial" w:cs="Arial"/>
                <w:sz w:val="24"/>
                <w:szCs w:val="24"/>
              </w:rPr>
              <w:t xml:space="preserve"> Period;</w:t>
            </w:r>
          </w:p>
        </w:tc>
      </w:tr>
      <w:tr w:rsidR="00783AEA" w14:paraId="1BD2B52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E5DB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"Order"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9D2CF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means an order for the provision of the Deliverables placed by a Buyer with the Supplier under a Contract;</w:t>
            </w:r>
          </w:p>
        </w:tc>
      </w:tr>
      <w:tr w:rsidR="00783AEA" w14:paraId="03BB48F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C868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"Order Form"</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4323A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completed Order Form Template (or equivalent information issued by the Buyer) used to create a Call-Off Contract;</w:t>
            </w:r>
          </w:p>
        </w:tc>
      </w:tr>
      <w:tr w:rsidR="00783AEA" w14:paraId="6EF26CA3"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BAF6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"Order Form Template"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B5FE8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template in Framework Schedule 6 (Order Form Template and Call-Off Schedules);</w:t>
            </w:r>
          </w:p>
        </w:tc>
      </w:tr>
      <w:tr w:rsidR="00783AEA" w14:paraId="65D8B1F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3EA31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"Other Contracting Authority"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04CA7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actual or potential Buyer under the Framework Contract;</w:t>
            </w:r>
          </w:p>
        </w:tc>
      </w:tr>
      <w:tr w:rsidR="00783AEA" w14:paraId="3396444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F3B8C"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"Overhead"</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0C514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783AEA" w14:paraId="212CDEA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C6B9A1"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"Parliament"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CC1AC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takes its natural meaning as interpreted by Law;</w:t>
            </w:r>
          </w:p>
        </w:tc>
      </w:tr>
      <w:tr w:rsidR="00783AEA" w14:paraId="7A6B3B2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6563C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"Party"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B1F0A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783AEA" w14:paraId="2483E671"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C9D96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"Performance Indicators" or "PIs"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A63D2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783AEA" w14:paraId="65867CE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2C538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"Personal Data"</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8CE05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783AEA" w14:paraId="4982639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71D4C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“Personal Data Breach”</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D891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783AEA" w14:paraId="3BD4DF29"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32B4E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“Personnel”</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1D13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783AEA" w14:paraId="6F1ABC73"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82052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"Prescribed Person"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0D9505"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1" w:history="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783AEA" w14:paraId="6B2B659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BC8D9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“Processing”</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91104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783AEA" w14:paraId="30E5851E"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E42E5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“Processor”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D372B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783AEA" w14:paraId="36947D2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09C2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“Processor Personnel”</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E440BE"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r w:rsidR="00783AEA" w14:paraId="2584E731"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915F7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"Progress Meeting"</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08111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meeting between the Buyer Authorised Representative and the Supplier Authorised Representative;</w:t>
            </w:r>
          </w:p>
        </w:tc>
      </w:tr>
      <w:tr w:rsidR="00783AEA" w14:paraId="3644935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A606F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"Progress Meeting Frequency"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D6A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frequency at which the Supplier shall conduct a Progress Meeting in accordance with Clause 6.1 as specified in the Order Form;</w:t>
            </w:r>
          </w:p>
        </w:tc>
      </w:tr>
      <w:tr w:rsidR="00783AEA" w14:paraId="157FB12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D4401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“Progress Report”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AAF4D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report provided by the Supplier indicating the steps taken to achieve Milestones or delivery dates;</w:t>
            </w:r>
          </w:p>
        </w:tc>
      </w:tr>
      <w:tr w:rsidR="00783AEA" w14:paraId="0332CC5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BBDED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“Progress Report Frequency”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6198E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frequency at which the Supplier shall deliver Progress Reports in accordance with Clause 6.1 as specified in the Order Form;</w:t>
            </w:r>
          </w:p>
        </w:tc>
      </w:tr>
      <w:tr w:rsidR="00783AEA" w14:paraId="55E6AC9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D65FA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“Prohibited Acts”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206409" w14:textId="77777777" w:rsidR="00783AEA" w:rsidRDefault="001F195C" w:rsidP="00495944">
            <w:pPr>
              <w:pStyle w:val="Standard"/>
              <w:numPr>
                <w:ilvl w:val="1"/>
                <w:numId w:val="51"/>
              </w:numPr>
              <w:tabs>
                <w:tab w:val="left" w:pos="-144"/>
                <w:tab w:val="left" w:pos="576"/>
              </w:tabs>
              <w:spacing w:after="120" w:line="240" w:lineRule="auto"/>
              <w:jc w:val="both"/>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22AA7A00" w14:textId="662625C9" w:rsidR="00783AEA" w:rsidRDefault="00E82F27" w:rsidP="00495944">
            <w:pPr>
              <w:pStyle w:val="Standard"/>
              <w:numPr>
                <w:ilvl w:val="2"/>
                <w:numId w:val="36"/>
              </w:numPr>
              <w:tabs>
                <w:tab w:val="left" w:pos="613"/>
                <w:tab w:val="left" w:pos="783"/>
              </w:tabs>
              <w:spacing w:after="120" w:line="240" w:lineRule="auto"/>
              <w:ind w:hanging="623"/>
              <w:jc w:val="both"/>
            </w:pPr>
            <w:r>
              <w:rPr>
                <w:rFonts w:ascii="Arial" w:eastAsia="Arial" w:hAnsi="Arial" w:cs="Arial"/>
                <w:color w:val="000000"/>
                <w:sz w:val="24"/>
                <w:szCs w:val="24"/>
              </w:rPr>
              <w:t xml:space="preserve">  </w:t>
            </w:r>
            <w:r w:rsidR="001F195C">
              <w:rPr>
                <w:rFonts w:ascii="Arial" w:eastAsia="Arial" w:hAnsi="Arial" w:cs="Arial"/>
                <w:color w:val="000000"/>
                <w:sz w:val="24"/>
                <w:szCs w:val="24"/>
              </w:rPr>
              <w:t>induce that person to perform improperly a relevant function or activity; or</w:t>
            </w:r>
          </w:p>
          <w:p w14:paraId="0117057B" w14:textId="77777777" w:rsidR="00783AEA" w:rsidRDefault="001F195C" w:rsidP="00495944">
            <w:pPr>
              <w:pStyle w:val="Standard"/>
              <w:numPr>
                <w:ilvl w:val="2"/>
                <w:numId w:val="36"/>
              </w:numPr>
              <w:tabs>
                <w:tab w:val="left" w:pos="613"/>
                <w:tab w:val="left" w:pos="783"/>
              </w:tabs>
              <w:spacing w:after="120" w:line="240" w:lineRule="auto"/>
              <w:ind w:left="792"/>
              <w:jc w:val="both"/>
            </w:pPr>
            <w:r>
              <w:rPr>
                <w:rFonts w:ascii="Arial" w:eastAsia="Arial" w:hAnsi="Arial" w:cs="Arial"/>
                <w:color w:val="000000"/>
                <w:sz w:val="24"/>
                <w:szCs w:val="24"/>
              </w:rPr>
              <w:t xml:space="preserve">reward that person for improper performance of a </w:t>
            </w:r>
            <w:r>
              <w:rPr>
                <w:rFonts w:ascii="Arial" w:eastAsia="Arial" w:hAnsi="Arial" w:cs="Arial"/>
                <w:sz w:val="24"/>
                <w:szCs w:val="24"/>
              </w:rPr>
              <w:t>relevant function or activity;</w:t>
            </w:r>
          </w:p>
          <w:p w14:paraId="6B39EAFD" w14:textId="52B578BA" w:rsidR="00783AEA" w:rsidRPr="00637ADE" w:rsidRDefault="001F195C" w:rsidP="00495944">
            <w:pPr>
              <w:pStyle w:val="Standard"/>
              <w:numPr>
                <w:ilvl w:val="1"/>
                <w:numId w:val="51"/>
              </w:numPr>
              <w:tabs>
                <w:tab w:val="left" w:pos="-144"/>
                <w:tab w:val="left" w:pos="576"/>
              </w:tabs>
              <w:spacing w:after="120" w:line="240" w:lineRule="auto"/>
              <w:jc w:val="both"/>
              <w:rPr>
                <w:rFonts w:ascii="Arial" w:eastAsia="Arial" w:hAnsi="Arial" w:cs="Arial"/>
                <w:color w:val="000000"/>
                <w:sz w:val="24"/>
                <w:szCs w:val="24"/>
              </w:rPr>
            </w:pPr>
            <w:r w:rsidRPr="00637ADE">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27F8EBAA" w14:textId="6934C196" w:rsidR="00783AEA" w:rsidRPr="00637ADE" w:rsidRDefault="001F195C" w:rsidP="00495944">
            <w:pPr>
              <w:pStyle w:val="Standard"/>
              <w:numPr>
                <w:ilvl w:val="1"/>
                <w:numId w:val="51"/>
              </w:numPr>
              <w:tabs>
                <w:tab w:val="left" w:pos="-144"/>
                <w:tab w:val="left" w:pos="576"/>
              </w:tabs>
              <w:spacing w:after="120" w:line="240" w:lineRule="auto"/>
              <w:jc w:val="both"/>
              <w:rPr>
                <w:rFonts w:ascii="Arial" w:eastAsia="Arial" w:hAnsi="Arial" w:cs="Arial"/>
                <w:color w:val="000000"/>
                <w:sz w:val="24"/>
                <w:szCs w:val="24"/>
              </w:rPr>
            </w:pPr>
            <w:r w:rsidRPr="00637ADE">
              <w:rPr>
                <w:rFonts w:ascii="Arial" w:eastAsia="Arial" w:hAnsi="Arial" w:cs="Arial"/>
                <w:color w:val="000000"/>
                <w:sz w:val="24"/>
                <w:szCs w:val="24"/>
              </w:rPr>
              <w:t>committing any offence:</w:t>
            </w:r>
            <w:r w:rsidRPr="00637ADE">
              <w:rPr>
                <w:rFonts w:ascii="Arial" w:eastAsia="Arial" w:hAnsi="Arial" w:cs="Arial"/>
                <w:color w:val="000000"/>
                <w:sz w:val="24"/>
                <w:szCs w:val="24"/>
              </w:rPr>
              <w:tab/>
            </w:r>
          </w:p>
          <w:p w14:paraId="17CCBA93" w14:textId="16995F8B" w:rsidR="00637ADE" w:rsidRDefault="00637ADE" w:rsidP="00495944">
            <w:pPr>
              <w:pStyle w:val="Standard"/>
              <w:numPr>
                <w:ilvl w:val="2"/>
                <w:numId w:val="52"/>
              </w:numPr>
              <w:tabs>
                <w:tab w:val="left" w:pos="613"/>
                <w:tab w:val="left" w:pos="783"/>
              </w:tabs>
              <w:spacing w:after="120" w:line="240" w:lineRule="auto"/>
              <w:ind w:left="740" w:hanging="284"/>
              <w:jc w:val="both"/>
            </w:pPr>
            <w:r>
              <w:rPr>
                <w:rFonts w:ascii="Arial" w:eastAsia="Arial" w:hAnsi="Arial" w:cs="Arial"/>
                <w:sz w:val="24"/>
                <w:szCs w:val="24"/>
              </w:rPr>
              <w:t xml:space="preserve">  </w:t>
            </w:r>
            <w:r w:rsidR="001F195C" w:rsidRPr="00637ADE">
              <w:rPr>
                <w:rFonts w:ascii="Arial" w:eastAsia="Arial" w:hAnsi="Arial" w:cs="Arial"/>
                <w:sz w:val="24"/>
                <w:szCs w:val="24"/>
              </w:rPr>
              <w:t>under</w:t>
            </w:r>
            <w:r w:rsidR="001F195C">
              <w:rPr>
                <w:rFonts w:ascii="Arial" w:eastAsia="Arial" w:hAnsi="Arial" w:cs="Arial"/>
                <w:color w:val="000000"/>
                <w:sz w:val="24"/>
                <w:szCs w:val="24"/>
              </w:rPr>
              <w:t xml:space="preserve"> the Bribery Act 2010 (or any legislation repealed or</w:t>
            </w:r>
            <w:r>
              <w:rPr>
                <w:rFonts w:ascii="Arial" w:eastAsia="Arial" w:hAnsi="Arial" w:cs="Arial"/>
                <w:color w:val="000000"/>
                <w:sz w:val="24"/>
                <w:szCs w:val="24"/>
              </w:rPr>
              <w:t xml:space="preserve"> </w:t>
            </w:r>
            <w:r w:rsidR="001F195C">
              <w:rPr>
                <w:rFonts w:ascii="Arial" w:eastAsia="Arial" w:hAnsi="Arial" w:cs="Arial"/>
                <w:color w:val="000000"/>
                <w:sz w:val="24"/>
                <w:szCs w:val="24"/>
              </w:rPr>
              <w:t>revoked by such Act); or</w:t>
            </w:r>
          </w:p>
          <w:p w14:paraId="31B1172E" w14:textId="77777777" w:rsidR="00637ADE" w:rsidRDefault="001F195C" w:rsidP="00495944">
            <w:pPr>
              <w:pStyle w:val="Standard"/>
              <w:numPr>
                <w:ilvl w:val="2"/>
                <w:numId w:val="52"/>
              </w:numPr>
              <w:tabs>
                <w:tab w:val="left" w:pos="613"/>
                <w:tab w:val="left" w:pos="783"/>
              </w:tabs>
              <w:spacing w:after="120" w:line="240" w:lineRule="auto"/>
              <w:ind w:left="740" w:hanging="284"/>
              <w:jc w:val="both"/>
            </w:pPr>
            <w:r w:rsidRPr="00637ADE">
              <w:rPr>
                <w:rFonts w:ascii="Arial" w:eastAsia="Arial" w:hAnsi="Arial" w:cs="Arial"/>
                <w:color w:val="000000"/>
                <w:sz w:val="24"/>
                <w:szCs w:val="24"/>
              </w:rPr>
              <w:t>under legislation or common law concerning fraudulent acts; or</w:t>
            </w:r>
          </w:p>
          <w:p w14:paraId="3F3FBC01" w14:textId="235291D3" w:rsidR="00783AEA" w:rsidRDefault="001F195C" w:rsidP="00495944">
            <w:pPr>
              <w:pStyle w:val="Standard"/>
              <w:numPr>
                <w:ilvl w:val="2"/>
                <w:numId w:val="52"/>
              </w:numPr>
              <w:tabs>
                <w:tab w:val="left" w:pos="613"/>
                <w:tab w:val="left" w:pos="783"/>
              </w:tabs>
              <w:spacing w:after="120" w:line="240" w:lineRule="auto"/>
              <w:ind w:left="740" w:hanging="284"/>
              <w:jc w:val="both"/>
            </w:pPr>
            <w:r w:rsidRPr="00637ADE">
              <w:rPr>
                <w:rFonts w:ascii="Arial" w:eastAsia="Arial" w:hAnsi="Arial" w:cs="Arial"/>
                <w:color w:val="000000"/>
                <w:sz w:val="24"/>
                <w:szCs w:val="24"/>
              </w:rPr>
              <w:t>defrauding, attempting to defraud or conspiring to defraud a Buyer or other public body; or</w:t>
            </w:r>
          </w:p>
          <w:p w14:paraId="0B1C4098" w14:textId="0FCA2635" w:rsidR="00783AEA" w:rsidRDefault="001F195C" w:rsidP="00495944">
            <w:pPr>
              <w:pStyle w:val="Standard"/>
              <w:numPr>
                <w:ilvl w:val="1"/>
                <w:numId w:val="51"/>
              </w:numPr>
              <w:tabs>
                <w:tab w:val="left" w:pos="-144"/>
                <w:tab w:val="left" w:pos="576"/>
              </w:tabs>
              <w:spacing w:after="120" w:line="240" w:lineRule="auto"/>
              <w:jc w:val="both"/>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783AEA" w14:paraId="12350AF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78A8A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“Protective Measures”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EAC92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783AEA" w14:paraId="7A48C69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22EA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“Recall”</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F4616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783AEA" w14:paraId="765D043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F76E7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"Recipient Party"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559C6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Party which receives or obtains directly or indirectly Confidential Information;</w:t>
            </w:r>
          </w:p>
        </w:tc>
      </w:tr>
      <w:tr w:rsidR="00783AEA" w14:paraId="6C6DC22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776B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"Rectification Plan"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112D82" w14:textId="77777777" w:rsidR="00783AEA" w:rsidRDefault="001F195C" w:rsidP="00495944">
            <w:pPr>
              <w:pStyle w:val="Standard"/>
              <w:numPr>
                <w:ilvl w:val="1"/>
                <w:numId w:val="53"/>
              </w:numPr>
              <w:tabs>
                <w:tab w:val="left" w:pos="-144"/>
                <w:tab w:val="left" w:pos="576"/>
              </w:tabs>
              <w:spacing w:after="120" w:line="240" w:lineRule="auto"/>
              <w:jc w:val="both"/>
            </w:pPr>
            <w:r>
              <w:rPr>
                <w:rFonts w:ascii="Arial" w:eastAsia="Arial" w:hAnsi="Arial" w:cs="Arial"/>
                <w:color w:val="000000"/>
                <w:sz w:val="24"/>
                <w:szCs w:val="24"/>
              </w:rPr>
              <w:t>the Supplier’s plan (or revised plan) to rectify it’s breach using the template in Joint Schedule 10 (Rectification Plan) which shall include:</w:t>
            </w:r>
          </w:p>
          <w:p w14:paraId="590B9976" w14:textId="77777777" w:rsidR="00783AEA" w:rsidRPr="00637ADE" w:rsidRDefault="001F195C" w:rsidP="00495944">
            <w:pPr>
              <w:pStyle w:val="Standard"/>
              <w:numPr>
                <w:ilvl w:val="1"/>
                <w:numId w:val="53"/>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full details of the Default that has occurred, including a root cause analysis;</w:t>
            </w:r>
          </w:p>
          <w:p w14:paraId="2D0B176A" w14:textId="77777777" w:rsidR="00783AEA" w:rsidRPr="00637ADE" w:rsidRDefault="001F195C" w:rsidP="00495944">
            <w:pPr>
              <w:pStyle w:val="Standard"/>
              <w:numPr>
                <w:ilvl w:val="1"/>
                <w:numId w:val="53"/>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1D8E054B" w14:textId="77777777" w:rsidR="00783AEA" w:rsidRDefault="001F195C" w:rsidP="00495944">
            <w:pPr>
              <w:pStyle w:val="Standard"/>
              <w:numPr>
                <w:ilvl w:val="1"/>
                <w:numId w:val="53"/>
              </w:numPr>
              <w:tabs>
                <w:tab w:val="left" w:pos="-144"/>
                <w:tab w:val="left" w:pos="576"/>
              </w:tabs>
              <w:spacing w:after="120" w:line="240" w:lineRule="auto"/>
              <w:jc w:val="both"/>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783AEA" w14:paraId="1EEF6D6F"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BEE71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"Rectification Plan Process"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B4B77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process set out in Clause 10.3.1 to 10.3.4 (Rectification Plan Process);</w:t>
            </w:r>
          </w:p>
        </w:tc>
      </w:tr>
      <w:tr w:rsidR="00783AEA" w14:paraId="638AC43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5F1F2"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"Regulations"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5FBAB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Public Contracts Regulations 2015 and/or the Public Contracts (Scotland) Regulations 2015 (as the context requires);</w:t>
            </w:r>
          </w:p>
        </w:tc>
      </w:tr>
      <w:tr w:rsidR="00783AEA" w14:paraId="0A70661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97361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"Reimbursable Expenses"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04149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0958EDC" w14:textId="77777777" w:rsidR="00783AEA" w:rsidRDefault="001F195C" w:rsidP="00495944">
            <w:pPr>
              <w:pStyle w:val="Standard"/>
              <w:numPr>
                <w:ilvl w:val="1"/>
                <w:numId w:val="54"/>
              </w:numPr>
              <w:tabs>
                <w:tab w:val="left" w:pos="-144"/>
                <w:tab w:val="left" w:pos="576"/>
              </w:tabs>
              <w:spacing w:after="120" w:line="240" w:lineRule="auto"/>
              <w:jc w:val="both"/>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349670C1" w14:textId="77777777" w:rsidR="00783AEA" w:rsidRDefault="001F195C" w:rsidP="00495944">
            <w:pPr>
              <w:pStyle w:val="Standard"/>
              <w:numPr>
                <w:ilvl w:val="1"/>
                <w:numId w:val="54"/>
              </w:numPr>
              <w:tabs>
                <w:tab w:val="left" w:pos="-144"/>
                <w:tab w:val="left" w:pos="576"/>
              </w:tabs>
              <w:spacing w:after="120" w:line="240" w:lineRule="auto"/>
              <w:jc w:val="both"/>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783AEA" w14:paraId="536FBE61"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087EB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"Relevant Authority"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F29CA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Authority which is party to the Contract to which a right or obligation is owed, as the context requires;</w:t>
            </w:r>
          </w:p>
        </w:tc>
      </w:tr>
      <w:tr w:rsidR="00783AEA" w14:paraId="396C8033"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76CA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"Relevant Authority's Confidential Information"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4106BC" w14:textId="77777777" w:rsidR="00783AEA" w:rsidRDefault="001F195C" w:rsidP="00495944">
            <w:pPr>
              <w:pStyle w:val="Standard"/>
              <w:numPr>
                <w:ilvl w:val="1"/>
                <w:numId w:val="55"/>
              </w:numPr>
              <w:tabs>
                <w:tab w:val="left" w:pos="-144"/>
                <w:tab w:val="left" w:pos="576"/>
              </w:tabs>
              <w:spacing w:after="120" w:line="240" w:lineRule="auto"/>
              <w:jc w:val="both"/>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5EAC24A0" w14:textId="77777777" w:rsidR="00783AEA" w:rsidRDefault="001F195C" w:rsidP="00495944">
            <w:pPr>
              <w:pStyle w:val="Standard"/>
              <w:numPr>
                <w:ilvl w:val="1"/>
                <w:numId w:val="55"/>
              </w:numPr>
              <w:tabs>
                <w:tab w:val="left" w:pos="-144"/>
                <w:tab w:val="left" w:pos="576"/>
              </w:tabs>
              <w:spacing w:after="120" w:line="240" w:lineRule="auto"/>
              <w:jc w:val="both"/>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0D05FAA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information derived from any of the above;</w:t>
            </w:r>
          </w:p>
        </w:tc>
      </w:tr>
      <w:tr w:rsidR="00783AEA" w14:paraId="374C8B3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F079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"Relevant   Requirements"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2BDE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783AEA" w14:paraId="4AC09F85"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62C61"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"Relevant Tax Authority"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6145D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HMRC, or, if applicable, the tax authority in the jurisdiction in which the Supplier is established;</w:t>
            </w:r>
          </w:p>
        </w:tc>
      </w:tr>
      <w:tr w:rsidR="00783AEA" w14:paraId="3BD876A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B4926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"Reminder Notice"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222A8" w14:textId="77777777" w:rsidR="00783AEA" w:rsidRDefault="001F195C">
            <w:pPr>
              <w:pStyle w:val="Standard"/>
              <w:tabs>
                <w:tab w:val="left" w:pos="1985"/>
                <w:tab w:val="left" w:pos="2127"/>
              </w:tabs>
              <w:spacing w:after="120" w:line="240" w:lineRule="auto"/>
              <w:jc w:val="both"/>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783AEA" w14:paraId="18A182F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4D970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"Replacement Deliverables"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A89D26" w14:textId="77777777" w:rsidR="00783AEA" w:rsidRDefault="001F195C">
            <w:pPr>
              <w:pStyle w:val="Standard"/>
              <w:tabs>
                <w:tab w:val="left" w:pos="1985"/>
                <w:tab w:val="left" w:pos="2127"/>
              </w:tabs>
              <w:spacing w:after="120" w:line="240" w:lineRule="auto"/>
              <w:jc w:val="both"/>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783AEA" w14:paraId="431B1AF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29EE23"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"Replacement Subcontractor"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A1753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783AEA" w14:paraId="1AF877E9"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E6815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"Replacement Supplier"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FC0FD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783AEA" w14:paraId="6A086CE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1CF71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"Request For Information"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3FEA3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783AEA" w14:paraId="56E0229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46098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"Required Insurances"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810F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insurances required by Joint Schedule 3 (Insurance Requirements) or any additional insurances specified in the Order Form;</w:t>
            </w:r>
          </w:p>
        </w:tc>
      </w:tr>
      <w:tr w:rsidR="00783AEA" w14:paraId="3D637610"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9C81C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"Satisfaction Certificate"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2B979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783AEA" w14:paraId="2E8E4FA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B5277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"Security Management Plan"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B7F066"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Supplier's security management plan prepared pursuant to Call-Off Schedule 9 (Security) (if applicable);</w:t>
            </w:r>
          </w:p>
        </w:tc>
      </w:tr>
      <w:tr w:rsidR="00783AEA" w14:paraId="70A5495A"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93526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"Security Policy"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CDEA6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783AEA" w14:paraId="3B8FE9F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FBF1CB"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"Self Audit Certificate"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77A20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means the certificate in the form as set out in Framework Schedule 8 (Self Audit Certificate);</w:t>
            </w:r>
          </w:p>
        </w:tc>
      </w:tr>
      <w:tr w:rsidR="00783AEA" w14:paraId="1D806E0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0F998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"Serious Fraud Office"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80852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UK Government body named as such as may be renamed or replaced by an equivalent body from time to time;</w:t>
            </w:r>
          </w:p>
        </w:tc>
      </w:tr>
      <w:tr w:rsidR="00783AEA" w14:paraId="2A13078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0AB67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“Service Levels”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0814C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783AEA" w14:paraId="3AC3C061"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1517C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"Service Period"</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3DA3D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Order Form;</w:t>
            </w:r>
          </w:p>
        </w:tc>
      </w:tr>
      <w:tr w:rsidR="00783AEA" w14:paraId="0D9C1B8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B82F72"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"Services"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00D29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783AEA" w14:paraId="5DCFA46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D95387"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"Service Transfer"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662615" w14:textId="77777777" w:rsidR="00783AEA" w:rsidRDefault="001F195C">
            <w:pPr>
              <w:pStyle w:val="Standard"/>
              <w:tabs>
                <w:tab w:val="left" w:pos="-179"/>
                <w:tab w:val="left" w:pos="-9"/>
              </w:tabs>
              <w:spacing w:after="120" w:line="240" w:lineRule="auto"/>
              <w:jc w:val="both"/>
            </w:pPr>
            <w:bookmarkStart w:id="4" w:name="_heading=h.3znysh7"/>
            <w:bookmarkEnd w:id="4"/>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783AEA" w14:paraId="6E4E4FD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E30D2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"Service Transfer Date"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BCC0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date of a Service Transfer;</w:t>
            </w:r>
          </w:p>
        </w:tc>
      </w:tr>
      <w:tr w:rsidR="00783AEA" w14:paraId="0FC9814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9668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"Sites"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BF6C9C"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premises (including the Buyer Premises, the Supplier’s premises or third party premises) from, to or at which:</w:t>
            </w:r>
          </w:p>
          <w:p w14:paraId="3FB68A84" w14:textId="77777777" w:rsidR="00783AEA" w:rsidRDefault="001F195C" w:rsidP="00495944">
            <w:pPr>
              <w:pStyle w:val="Standard"/>
              <w:numPr>
                <w:ilvl w:val="0"/>
                <w:numId w:val="33"/>
              </w:numPr>
              <w:tabs>
                <w:tab w:val="left" w:pos="144"/>
                <w:tab w:val="left" w:pos="864"/>
              </w:tabs>
              <w:jc w:val="both"/>
            </w:pPr>
            <w:r>
              <w:rPr>
                <w:rFonts w:ascii="Arial" w:eastAsia="Arial" w:hAnsi="Arial" w:cs="Arial"/>
                <w:color w:val="000000"/>
                <w:sz w:val="24"/>
                <w:szCs w:val="24"/>
              </w:rPr>
              <w:t>the Deliverables are (or are to be) provided; or</w:t>
            </w:r>
          </w:p>
          <w:p w14:paraId="58ECCEE1" w14:textId="77777777" w:rsidR="00783AEA" w:rsidRDefault="001F195C">
            <w:pPr>
              <w:pStyle w:val="Standard"/>
              <w:numPr>
                <w:ilvl w:val="0"/>
                <w:numId w:val="16"/>
              </w:numPr>
              <w:tabs>
                <w:tab w:val="left" w:pos="144"/>
                <w:tab w:val="left" w:pos="864"/>
              </w:tabs>
              <w:spacing w:after="120" w:line="240" w:lineRule="auto"/>
              <w:jc w:val="both"/>
            </w:pPr>
            <w:r>
              <w:rPr>
                <w:rFonts w:ascii="Arial" w:eastAsia="Arial" w:hAnsi="Arial" w:cs="Arial"/>
                <w:color w:val="000000"/>
                <w:sz w:val="24"/>
                <w:szCs w:val="24"/>
              </w:rPr>
              <w:t>the Supplier manages, organises or otherwise directs the provision or the use of the Deliverables;</w:t>
            </w:r>
          </w:p>
        </w:tc>
      </w:tr>
      <w:tr w:rsidR="00783AEA" w14:paraId="3843570A" w14:textId="77777777" w:rsidTr="005F07D1">
        <w:trPr>
          <w:gridAfter w:val="1"/>
          <w:wAfter w:w="20" w:type="dxa"/>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715E1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"SME"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33049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783AEA" w14:paraId="0357DAAE" w14:textId="77777777" w:rsidTr="005F07D1">
        <w:trPr>
          <w:gridAfter w:val="1"/>
          <w:wAfter w:w="20" w:type="dxa"/>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6EFA1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"Special Terms"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7D2DEE"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additional Clauses set out in the Framework Award Form or Order Form which shall form part of the respective Contract;</w:t>
            </w:r>
          </w:p>
        </w:tc>
      </w:tr>
      <w:tr w:rsidR="00783AEA" w14:paraId="1AD0BF03" w14:textId="77777777" w:rsidTr="005F07D1">
        <w:trPr>
          <w:gridAfter w:val="1"/>
          <w:wAfter w:w="20" w:type="dxa"/>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D092B"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"Specific Change in Law"</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5AD2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783AEA" w14:paraId="6460EF5B" w14:textId="77777777" w:rsidTr="005F07D1">
        <w:trPr>
          <w:gridAfter w:val="1"/>
          <w:wAfter w:w="20" w:type="dxa"/>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3C83A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"Specification"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33B9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783AEA" w14:paraId="0C827EE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CB736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"Standards"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177EEE"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w:t>
            </w:r>
          </w:p>
          <w:p w14:paraId="356D26A3" w14:textId="77777777" w:rsidR="00783AEA" w:rsidRDefault="001F195C" w:rsidP="00495944">
            <w:pPr>
              <w:pStyle w:val="Standard"/>
              <w:numPr>
                <w:ilvl w:val="1"/>
                <w:numId w:val="56"/>
              </w:numPr>
              <w:tabs>
                <w:tab w:val="left" w:pos="-144"/>
                <w:tab w:val="left" w:pos="576"/>
              </w:tabs>
              <w:spacing w:after="120" w:line="240" w:lineRule="auto"/>
              <w:jc w:val="both"/>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76FFB34" w14:textId="77777777" w:rsidR="00783AEA" w:rsidRPr="00EC5C80" w:rsidRDefault="001F195C" w:rsidP="00495944">
            <w:pPr>
              <w:pStyle w:val="Standard"/>
              <w:numPr>
                <w:ilvl w:val="1"/>
                <w:numId w:val="56"/>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5E04D860" w14:textId="77777777" w:rsidR="00783AEA" w:rsidRPr="00EC5C80" w:rsidRDefault="001F195C" w:rsidP="00495944">
            <w:pPr>
              <w:pStyle w:val="Standard"/>
              <w:numPr>
                <w:ilvl w:val="1"/>
                <w:numId w:val="56"/>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7AEDB695" w14:textId="77777777" w:rsidR="00783AEA" w:rsidRDefault="001F195C" w:rsidP="00495944">
            <w:pPr>
              <w:pStyle w:val="Standard"/>
              <w:numPr>
                <w:ilvl w:val="1"/>
                <w:numId w:val="56"/>
              </w:numPr>
              <w:tabs>
                <w:tab w:val="left" w:pos="-144"/>
                <w:tab w:val="left" w:pos="576"/>
              </w:tabs>
              <w:spacing w:after="120" w:line="240" w:lineRule="auto"/>
              <w:jc w:val="both"/>
            </w:pPr>
            <w:r>
              <w:rPr>
                <w:rFonts w:ascii="Arial" w:eastAsia="Arial" w:hAnsi="Arial" w:cs="Arial"/>
                <w:color w:val="000000"/>
                <w:sz w:val="24"/>
                <w:szCs w:val="24"/>
              </w:rPr>
              <w:t>relevant Government codes of practice and guidance applicable from time to time;</w:t>
            </w:r>
          </w:p>
        </w:tc>
      </w:tr>
      <w:tr w:rsidR="00783AEA" w14:paraId="4E75EB3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4BE2E7"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"Start Date"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C701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783AEA" w14:paraId="11A29F6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CD7F4A"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"Statement of Requirements"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8F95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783AEA" w14:paraId="74B4B5D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CA049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"Storage Media"</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FDED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part of any device that is capable of storing and retrieving data;</w:t>
            </w:r>
          </w:p>
        </w:tc>
      </w:tr>
      <w:tr w:rsidR="00783AEA" w14:paraId="66A4494A"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B11435"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"Sub-Contract"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610F1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658CDD63" w14:textId="77777777" w:rsidR="00783AEA" w:rsidRDefault="001F195C" w:rsidP="00495944">
            <w:pPr>
              <w:pStyle w:val="Standard"/>
              <w:numPr>
                <w:ilvl w:val="1"/>
                <w:numId w:val="57"/>
              </w:numPr>
              <w:tabs>
                <w:tab w:val="left" w:pos="-144"/>
                <w:tab w:val="left" w:pos="576"/>
              </w:tabs>
              <w:spacing w:after="120" w:line="240" w:lineRule="auto"/>
              <w:jc w:val="both"/>
            </w:pPr>
            <w:r>
              <w:rPr>
                <w:rFonts w:ascii="Arial" w:eastAsia="Arial" w:hAnsi="Arial" w:cs="Arial"/>
                <w:color w:val="000000"/>
                <w:sz w:val="24"/>
                <w:szCs w:val="24"/>
              </w:rPr>
              <w:t>provides the Deliverables (or any part of them);</w:t>
            </w:r>
          </w:p>
          <w:p w14:paraId="68161EB7" w14:textId="77777777" w:rsidR="00783AEA" w:rsidRPr="00EC5C80" w:rsidRDefault="001F195C" w:rsidP="00495944">
            <w:pPr>
              <w:pStyle w:val="Standard"/>
              <w:numPr>
                <w:ilvl w:val="1"/>
                <w:numId w:val="57"/>
              </w:numPr>
              <w:tabs>
                <w:tab w:val="left" w:pos="-144"/>
                <w:tab w:val="left" w:pos="576"/>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33A54712" w14:textId="77777777" w:rsidR="00783AEA" w:rsidRDefault="001F195C" w:rsidP="00495944">
            <w:pPr>
              <w:pStyle w:val="Standard"/>
              <w:numPr>
                <w:ilvl w:val="1"/>
                <w:numId w:val="57"/>
              </w:numPr>
              <w:tabs>
                <w:tab w:val="left" w:pos="-144"/>
                <w:tab w:val="left" w:pos="576"/>
              </w:tabs>
              <w:spacing w:after="120" w:line="240" w:lineRule="auto"/>
              <w:jc w:val="both"/>
            </w:pPr>
            <w:r>
              <w:rPr>
                <w:rFonts w:ascii="Arial" w:eastAsia="Arial" w:hAnsi="Arial" w:cs="Arial"/>
                <w:color w:val="000000"/>
                <w:sz w:val="24"/>
                <w:szCs w:val="24"/>
              </w:rPr>
              <w:t>is responsible for the management, direction or control of the provision of the Deliverables (or any part of them);</w:t>
            </w:r>
          </w:p>
        </w:tc>
      </w:tr>
      <w:tr w:rsidR="00783AEA" w14:paraId="608ED25F"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9C8E39"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"Subcontractor"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09019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person other than the Supplier, who is a party to a Sub-Contract and the servants or agents of that person;</w:t>
            </w:r>
          </w:p>
        </w:tc>
      </w:tr>
      <w:tr w:rsidR="00783AEA" w14:paraId="070643AF"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29828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"Subprocessor"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80F36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third Party appointed to process Personal Data on behalf of that Processor related to a Contract;</w:t>
            </w:r>
          </w:p>
        </w:tc>
      </w:tr>
      <w:tr w:rsidR="00783AEA" w14:paraId="5C05D78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5F49E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A2AE4E"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person, firm or company identified in the Framework Award Form;</w:t>
            </w:r>
          </w:p>
        </w:tc>
      </w:tr>
      <w:tr w:rsidR="00783AEA" w14:paraId="2685E3BE"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B27AB"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 Assets"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9DB71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783AEA" w14:paraId="09328CF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7EC98F"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 Authorised Representative"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07757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representative appointed by the Supplier named in the Framework Award Form, or later defined in a Call-Off Contract;</w:t>
            </w:r>
          </w:p>
        </w:tc>
      </w:tr>
      <w:tr w:rsidR="00783AEA" w14:paraId="17F90B6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5753D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"Supplier's Confidential Information"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387D6D" w14:textId="77777777" w:rsidR="00783AEA" w:rsidRDefault="001F195C" w:rsidP="00495944">
            <w:pPr>
              <w:pStyle w:val="Standard"/>
              <w:numPr>
                <w:ilvl w:val="1"/>
                <w:numId w:val="58"/>
              </w:numPr>
              <w:tabs>
                <w:tab w:val="left" w:pos="-144"/>
                <w:tab w:val="left" w:pos="576"/>
              </w:tabs>
              <w:spacing w:after="120" w:line="240" w:lineRule="auto"/>
              <w:jc w:val="both"/>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w:t>
            </w:r>
          </w:p>
          <w:p w14:paraId="2A30B775" w14:textId="77777777" w:rsidR="00783AEA" w:rsidRDefault="001F195C" w:rsidP="00495944">
            <w:pPr>
              <w:pStyle w:val="Standard"/>
              <w:numPr>
                <w:ilvl w:val="1"/>
                <w:numId w:val="58"/>
              </w:numPr>
              <w:tabs>
                <w:tab w:val="left" w:pos="-144"/>
                <w:tab w:val="left" w:pos="576"/>
              </w:tabs>
              <w:spacing w:after="120" w:line="240" w:lineRule="auto"/>
              <w:jc w:val="both"/>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9FADCE5" w14:textId="77777777" w:rsidR="00783AEA" w:rsidRDefault="001F195C" w:rsidP="00495944">
            <w:pPr>
              <w:pStyle w:val="Standard"/>
              <w:numPr>
                <w:ilvl w:val="1"/>
                <w:numId w:val="58"/>
              </w:numPr>
              <w:tabs>
                <w:tab w:val="left" w:pos="-144"/>
                <w:tab w:val="left" w:pos="576"/>
              </w:tabs>
              <w:spacing w:after="120" w:line="240" w:lineRule="auto"/>
              <w:jc w:val="both"/>
            </w:pPr>
            <w:r>
              <w:rPr>
                <w:rFonts w:ascii="Arial" w:eastAsia="Arial" w:hAnsi="Arial" w:cs="Arial"/>
                <w:color w:val="000000"/>
                <w:sz w:val="24"/>
                <w:szCs w:val="24"/>
              </w:rPr>
              <w:t>Information derived from any of (a) and (b) above;</w:t>
            </w:r>
          </w:p>
        </w:tc>
      </w:tr>
      <w:tr w:rsidR="00783AEA" w14:paraId="446C5F5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37D3A0"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"Supplier's Contract Manager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BE6D1B" w14:textId="77777777" w:rsidR="00783AEA" w:rsidRDefault="001F195C">
            <w:pPr>
              <w:pStyle w:val="Standard"/>
              <w:tabs>
                <w:tab w:val="left" w:pos="1134"/>
              </w:tabs>
              <w:spacing w:before="120" w:after="120" w:line="240" w:lineRule="auto"/>
              <w:jc w:val="both"/>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783AEA" w14:paraId="37747016"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1EE0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 Equipment"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65A4E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783AEA" w14:paraId="1DAE85E5"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FCD5FC"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 Marketing Contact"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9DDCA"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shall be the person identified in the Framework Award Form;</w:t>
            </w:r>
          </w:p>
        </w:tc>
      </w:tr>
      <w:tr w:rsidR="00783AEA" w14:paraId="3C3FC2FA"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3712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 Non-Performance"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29435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where the Supplier has failed to:</w:t>
            </w:r>
          </w:p>
          <w:p w14:paraId="5908DD02" w14:textId="32655147" w:rsidR="00783AEA" w:rsidRDefault="001F195C" w:rsidP="00495944">
            <w:pPr>
              <w:pStyle w:val="Standard"/>
              <w:numPr>
                <w:ilvl w:val="1"/>
                <w:numId w:val="59"/>
              </w:numPr>
              <w:tabs>
                <w:tab w:val="left" w:pos="-144"/>
                <w:tab w:val="left" w:pos="576"/>
              </w:tabs>
              <w:spacing w:after="120" w:line="240" w:lineRule="auto"/>
              <w:jc w:val="both"/>
            </w:pPr>
            <w:r>
              <w:rPr>
                <w:rFonts w:ascii="Arial" w:eastAsia="Arial" w:hAnsi="Arial" w:cs="Arial"/>
                <w:color w:val="000000"/>
                <w:sz w:val="24"/>
                <w:szCs w:val="24"/>
              </w:rPr>
              <w:t>Achieve a Milestone by its Milestone Date;</w:t>
            </w:r>
          </w:p>
          <w:p w14:paraId="44137A5B" w14:textId="77777777" w:rsidR="00783AEA" w:rsidRDefault="001F195C" w:rsidP="00495944">
            <w:pPr>
              <w:pStyle w:val="Standard"/>
              <w:numPr>
                <w:ilvl w:val="1"/>
                <w:numId w:val="59"/>
              </w:numPr>
              <w:tabs>
                <w:tab w:val="left" w:pos="-144"/>
                <w:tab w:val="left" w:pos="576"/>
              </w:tabs>
              <w:spacing w:after="120" w:line="240" w:lineRule="auto"/>
              <w:jc w:val="both"/>
            </w:pPr>
            <w:r>
              <w:rPr>
                <w:rFonts w:ascii="Arial" w:eastAsia="Arial" w:hAnsi="Arial" w:cs="Arial"/>
                <w:color w:val="000000"/>
                <w:sz w:val="24"/>
                <w:szCs w:val="24"/>
              </w:rPr>
              <w:t>provide the Goods and/or Services in accordance with the Service Levels ; and/or</w:t>
            </w:r>
          </w:p>
          <w:p w14:paraId="3A49CCBA" w14:textId="77777777" w:rsidR="00783AEA" w:rsidRDefault="001F195C" w:rsidP="00495944">
            <w:pPr>
              <w:pStyle w:val="Standard"/>
              <w:numPr>
                <w:ilvl w:val="1"/>
                <w:numId w:val="59"/>
              </w:numPr>
              <w:tabs>
                <w:tab w:val="left" w:pos="-144"/>
                <w:tab w:val="left" w:pos="576"/>
              </w:tabs>
              <w:spacing w:after="120" w:line="240" w:lineRule="auto"/>
              <w:jc w:val="both"/>
            </w:pPr>
            <w:r>
              <w:rPr>
                <w:rFonts w:ascii="Arial" w:eastAsia="Arial" w:hAnsi="Arial" w:cs="Arial"/>
                <w:color w:val="000000"/>
                <w:sz w:val="24"/>
                <w:szCs w:val="24"/>
              </w:rPr>
              <w:t>comply with an obligation under a Contract;</w:t>
            </w:r>
          </w:p>
        </w:tc>
      </w:tr>
      <w:tr w:rsidR="00783AEA" w14:paraId="085C5CD9"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7CEA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 Profit"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2EE03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783AEA" w14:paraId="345CD9B5"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2B38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 Profit Margin"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DC21F"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783AEA" w14:paraId="2121242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18C24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"Supplier Staff"</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3041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783AEA" w14:paraId="711E64F5"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4A36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"Supporting Documentation"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AD082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783AEA" w14:paraId="5CB5BDD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13EBF6"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"Termination Notice"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50180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783AEA" w14:paraId="57D9F3D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400AD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"Test Issue"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ED978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variance or non-conformity of the Deliverables from their requirements as set out in a Call-Off Contract;</w:t>
            </w:r>
          </w:p>
        </w:tc>
      </w:tr>
      <w:tr w:rsidR="00783AEA" w14:paraId="090ACFF8"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6BB5D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"Test Plan"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B4721"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plan:</w:t>
            </w:r>
          </w:p>
          <w:p w14:paraId="115490E9" w14:textId="77777777" w:rsidR="00783AEA" w:rsidRDefault="001F195C" w:rsidP="00495944">
            <w:pPr>
              <w:pStyle w:val="Standard"/>
              <w:numPr>
                <w:ilvl w:val="0"/>
                <w:numId w:val="34"/>
              </w:numPr>
              <w:tabs>
                <w:tab w:val="left" w:pos="144"/>
                <w:tab w:val="left" w:pos="861"/>
              </w:tabs>
              <w:jc w:val="both"/>
            </w:pPr>
            <w:r>
              <w:rPr>
                <w:rFonts w:ascii="Arial" w:eastAsia="Arial" w:hAnsi="Arial" w:cs="Arial"/>
                <w:color w:val="000000"/>
                <w:sz w:val="24"/>
                <w:szCs w:val="24"/>
              </w:rPr>
              <w:t>for the Testing of the Deliverables; and</w:t>
            </w:r>
          </w:p>
          <w:p w14:paraId="7447FEE7" w14:textId="77777777" w:rsidR="00783AEA" w:rsidRDefault="001F195C">
            <w:pPr>
              <w:pStyle w:val="Standard"/>
              <w:numPr>
                <w:ilvl w:val="0"/>
                <w:numId w:val="13"/>
              </w:numPr>
              <w:tabs>
                <w:tab w:val="left" w:pos="144"/>
                <w:tab w:val="left" w:pos="861"/>
              </w:tabs>
              <w:spacing w:after="120" w:line="240" w:lineRule="auto"/>
              <w:jc w:val="both"/>
            </w:pPr>
            <w:r>
              <w:rPr>
                <w:rFonts w:ascii="Arial" w:eastAsia="Arial" w:hAnsi="Arial" w:cs="Arial"/>
                <w:color w:val="000000"/>
                <w:sz w:val="24"/>
                <w:szCs w:val="24"/>
              </w:rPr>
              <w:t>setting out other agreed criteria related to the achievement of Milestones;</w:t>
            </w:r>
          </w:p>
        </w:tc>
      </w:tr>
      <w:tr w:rsidR="00783AEA" w14:paraId="6485759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D90DD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"Tests "</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F6075D"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783AEA" w14:paraId="61EEBC0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FD16E4"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"Third Party IPR"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641E63"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783AEA" w14:paraId="45F749ED"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AFCFA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"Transferring Supplier Employees"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BD15B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783AEA" w14:paraId="59280AA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BDC45" w14:textId="77777777" w:rsidR="00783AEA" w:rsidRDefault="001F195C" w:rsidP="005F07D1">
            <w:pPr>
              <w:pStyle w:val="Standard"/>
              <w:keepNext/>
              <w:spacing w:after="120" w:line="240" w:lineRule="auto"/>
              <w:ind w:hanging="108"/>
              <w:jc w:val="center"/>
            </w:pPr>
            <w:r>
              <w:rPr>
                <w:rFonts w:ascii="Arial" w:eastAsia="Arial" w:hAnsi="Arial" w:cs="Arial"/>
                <w:b/>
                <w:color w:val="000000"/>
                <w:sz w:val="24"/>
                <w:szCs w:val="24"/>
              </w:rPr>
              <w:t>"Transparency Information"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9E0E5F" w14:textId="77777777" w:rsidR="00783AEA" w:rsidRDefault="001F195C">
            <w:pPr>
              <w:pStyle w:val="Standard"/>
              <w:keepNext/>
              <w:tabs>
                <w:tab w:val="left" w:pos="-179"/>
                <w:tab w:val="left" w:pos="-9"/>
              </w:tabs>
              <w:spacing w:after="120" w:line="240" w:lineRule="auto"/>
              <w:jc w:val="both"/>
            </w:pPr>
            <w:r>
              <w:rPr>
                <w:rFonts w:ascii="Arial" w:eastAsia="Arial" w:hAnsi="Arial" w:cs="Arial"/>
                <w:color w:val="000000"/>
                <w:sz w:val="24"/>
                <w:szCs w:val="24"/>
              </w:rPr>
              <w:t>the Transparency Reports and the content of a Contract, including any changes to this Contract agreed from time to time, except for –</w:t>
            </w:r>
          </w:p>
          <w:p w14:paraId="0D9A1B0C" w14:textId="4AE51EA4" w:rsidR="00783AEA" w:rsidRDefault="001F195C" w:rsidP="009127EE">
            <w:pPr>
              <w:pStyle w:val="Standard"/>
              <w:tabs>
                <w:tab w:val="left" w:pos="-144"/>
                <w:tab w:val="left" w:pos="576"/>
              </w:tabs>
              <w:spacing w:after="120" w:line="240" w:lineRule="auto"/>
              <w:ind w:left="174"/>
              <w:jc w:val="both"/>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w:t>
            </w:r>
            <w:r w:rsidR="009127EE">
              <w:rPr>
                <w:rFonts w:ascii="Arial" w:eastAsia="Arial" w:hAnsi="Arial" w:cs="Arial"/>
                <w:color w:val="000000"/>
                <w:sz w:val="24"/>
                <w:szCs w:val="24"/>
              </w:rPr>
              <w:t>d</w:t>
            </w:r>
          </w:p>
          <w:p w14:paraId="2E3C44CC" w14:textId="06BEFAAA" w:rsidR="00783AEA" w:rsidRPr="0034234D" w:rsidRDefault="001F195C" w:rsidP="009127EE">
            <w:pPr>
              <w:pStyle w:val="Standard"/>
              <w:tabs>
                <w:tab w:val="left" w:pos="-144"/>
                <w:tab w:val="left" w:pos="576"/>
              </w:tabs>
              <w:spacing w:after="120" w:line="240" w:lineRule="auto"/>
              <w:ind w:left="174"/>
              <w:jc w:val="both"/>
            </w:pPr>
            <w:r>
              <w:rPr>
                <w:rFonts w:ascii="Arial" w:eastAsia="Arial" w:hAnsi="Arial" w:cs="Arial"/>
                <w:color w:val="000000"/>
                <w:sz w:val="24"/>
                <w:szCs w:val="24"/>
              </w:rPr>
              <w:t>(ii)</w:t>
            </w:r>
            <w:r>
              <w:rPr>
                <w:rFonts w:ascii="Arial" w:eastAsia="Arial" w:hAnsi="Arial" w:cs="Arial"/>
                <w:color w:val="000000"/>
                <w:sz w:val="24"/>
                <w:szCs w:val="24"/>
              </w:rPr>
              <w:tab/>
              <w:t>Commercially Sensitive Information;</w:t>
            </w:r>
          </w:p>
        </w:tc>
      </w:tr>
      <w:tr w:rsidR="00783AEA" w14:paraId="7D8BB9D5"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E23AD"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"Transparency Reports"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1B90B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783AEA" w14:paraId="3039BB6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651C28"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"Variation"</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62D6E"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change to a Contract;</w:t>
            </w:r>
          </w:p>
        </w:tc>
      </w:tr>
      <w:tr w:rsidR="00783AEA" w14:paraId="30E96FAC"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D6AA6B"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"Variation Form"</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54A27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form set out in Joint Schedule 2 (Variation Form);</w:t>
            </w:r>
          </w:p>
        </w:tc>
      </w:tr>
      <w:tr w:rsidR="00783AEA" w14:paraId="319AC43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DD50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"Variation Procedure"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933D12"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procedure set out in Clause 24 (Changing the contract);</w:t>
            </w:r>
          </w:p>
        </w:tc>
      </w:tr>
      <w:tr w:rsidR="00783AEA" w14:paraId="43DF96A4"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66424E"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"VAT"</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0A7964"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value added tax in accordance with the provisions of the Value Added Tax Act 1994;</w:t>
            </w:r>
          </w:p>
        </w:tc>
      </w:tr>
      <w:tr w:rsidR="00783AEA" w14:paraId="7431A5AB"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A2FCF3"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"VCSE"</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CEF248"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83AEA" w14:paraId="6179F965"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AD9871"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"Worker"</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BE02B0"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783AEA" w14:paraId="3C62F5B2"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8145"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"Working Day"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A8E4EB"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783AEA" w14:paraId="7E8B3C27"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87DE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"Work Day"</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834217"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8.0 Work Hours, whether or not such hours are worked consecutively and whether or not they are worked on the same day; and</w:t>
            </w:r>
          </w:p>
        </w:tc>
      </w:tr>
      <w:tr w:rsidR="00783AEA" w14:paraId="1700AF69" w14:textId="77777777" w:rsidTr="005F07D1">
        <w:trPr>
          <w:gridAfter w:val="1"/>
          <w:wAfter w:w="20" w:type="dxa"/>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8F8F2A" w14:textId="77777777" w:rsidR="00783AEA" w:rsidRDefault="001F195C" w:rsidP="005F07D1">
            <w:pPr>
              <w:pStyle w:val="Standard"/>
              <w:spacing w:after="120" w:line="240" w:lineRule="auto"/>
              <w:ind w:hanging="108"/>
              <w:jc w:val="center"/>
            </w:pPr>
            <w:r>
              <w:rPr>
                <w:rFonts w:ascii="Arial" w:eastAsia="Arial" w:hAnsi="Arial" w:cs="Arial"/>
                <w:b/>
                <w:color w:val="000000"/>
                <w:sz w:val="24"/>
                <w:szCs w:val="24"/>
              </w:rPr>
              <w:t>"Work Hours"</w:t>
            </w:r>
          </w:p>
        </w:tc>
        <w:tc>
          <w:tcPr>
            <w:tcW w:w="73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7426C9" w14:textId="77777777" w:rsidR="00783AEA" w:rsidRDefault="001F195C">
            <w:pPr>
              <w:pStyle w:val="Standard"/>
              <w:tabs>
                <w:tab w:val="left" w:pos="-179"/>
                <w:tab w:val="left" w:pos="-9"/>
              </w:tabs>
              <w:spacing w:after="120" w:line="240" w:lineRule="auto"/>
              <w:jc w:val="both"/>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0560013" w14:textId="17022A18" w:rsidR="00783AEA" w:rsidRDefault="00783AEA">
      <w:pPr>
        <w:pStyle w:val="Standard"/>
        <w:spacing w:after="0" w:line="240" w:lineRule="auto"/>
      </w:pPr>
    </w:p>
    <w:p w14:paraId="49158C05" w14:textId="5AA98996" w:rsidR="002B2F9E" w:rsidRDefault="002B2F9E">
      <w:pPr>
        <w:pStyle w:val="Standard"/>
        <w:spacing w:after="0" w:line="240" w:lineRule="auto"/>
      </w:pPr>
    </w:p>
    <w:p w14:paraId="35101D4E" w14:textId="4640FCB2" w:rsidR="002B2F9E" w:rsidRDefault="002B2F9E">
      <w:pPr>
        <w:pStyle w:val="Standard"/>
        <w:spacing w:after="0" w:line="240" w:lineRule="auto"/>
      </w:pPr>
    </w:p>
    <w:p w14:paraId="0752FE2C" w14:textId="15ED8061" w:rsidR="002B2F9E" w:rsidRDefault="002B2F9E">
      <w:pPr>
        <w:pStyle w:val="Standard"/>
        <w:spacing w:after="0" w:line="240" w:lineRule="auto"/>
      </w:pPr>
    </w:p>
    <w:p w14:paraId="5362CB06" w14:textId="10139174" w:rsidR="002B2F9E" w:rsidRDefault="002B2F9E">
      <w:pPr>
        <w:pStyle w:val="Standard"/>
        <w:spacing w:after="0" w:line="240" w:lineRule="auto"/>
      </w:pPr>
    </w:p>
    <w:p w14:paraId="20C95B30" w14:textId="14EF8F2E" w:rsidR="002B2F9E" w:rsidRDefault="00791612" w:rsidP="00BB6334">
      <w:pPr>
        <w:widowControl w:val="0"/>
      </w:pPr>
      <w:r>
        <w:br w:type="page"/>
      </w:r>
      <w:r w:rsidR="002B2F9E">
        <w:rPr>
          <w:rFonts w:ascii="Arial" w:eastAsia="Arial" w:hAnsi="Arial"/>
          <w:b/>
          <w:color w:val="000000"/>
          <w:sz w:val="36"/>
          <w:szCs w:val="36"/>
        </w:rPr>
        <w:t>Joint Schedule 3 (Insurance Requirements)</w:t>
      </w:r>
    </w:p>
    <w:p w14:paraId="7DD04BA3" w14:textId="1C7183A8" w:rsidR="002B2F9E" w:rsidRDefault="002B2F9E">
      <w:pPr>
        <w:pStyle w:val="Standard"/>
        <w:spacing w:after="0" w:line="240" w:lineRule="auto"/>
      </w:pPr>
    </w:p>
    <w:p w14:paraId="7BA55218" w14:textId="5734E8D9" w:rsidR="002B2F9E" w:rsidRDefault="003C4C65" w:rsidP="003C4C65">
      <w:pPr>
        <w:pStyle w:val="Standard"/>
        <w:keepNext/>
        <w:tabs>
          <w:tab w:val="left" w:pos="682"/>
        </w:tabs>
        <w:spacing w:before="120" w:after="240" w:line="240" w:lineRule="auto"/>
      </w:pPr>
      <w:r>
        <w:rPr>
          <w:rFonts w:ascii="Arial Bold" w:eastAsia="Arial Bold" w:hAnsi="Arial Bold" w:cs="Arial Bold"/>
          <w:b/>
          <w:color w:val="000000"/>
          <w:sz w:val="24"/>
          <w:szCs w:val="24"/>
        </w:rPr>
        <w:t>1.</w:t>
      </w:r>
      <w:r>
        <w:rPr>
          <w:rFonts w:ascii="Arial Bold" w:eastAsia="Arial Bold" w:hAnsi="Arial Bold" w:cs="Arial Bold"/>
          <w:b/>
          <w:color w:val="000000"/>
          <w:sz w:val="24"/>
          <w:szCs w:val="24"/>
        </w:rPr>
        <w:tab/>
      </w:r>
      <w:r w:rsidR="002B2F9E">
        <w:rPr>
          <w:rFonts w:ascii="Arial Bold" w:eastAsia="Arial Bold" w:hAnsi="Arial Bold" w:cs="Arial Bold"/>
          <w:b/>
          <w:color w:val="000000"/>
          <w:sz w:val="24"/>
          <w:szCs w:val="24"/>
        </w:rPr>
        <w:t>The insurance you need to have</w:t>
      </w:r>
    </w:p>
    <w:p w14:paraId="104B6E77" w14:textId="33D903EB" w:rsidR="002B2F9E" w:rsidRDefault="002B2F9E" w:rsidP="00495944">
      <w:pPr>
        <w:pStyle w:val="Standard"/>
        <w:numPr>
          <w:ilvl w:val="1"/>
          <w:numId w:val="37"/>
        </w:numPr>
        <w:tabs>
          <w:tab w:val="left" w:pos="851"/>
          <w:tab w:val="left" w:pos="2034"/>
        </w:tabs>
        <w:spacing w:before="120" w:after="120" w:line="240" w:lineRule="auto"/>
        <w:ind w:left="851" w:hanging="567"/>
        <w:jc w:val="both"/>
      </w:pPr>
      <w:r>
        <w:rPr>
          <w:rFonts w:ascii="Arial" w:eastAsia="Arial" w:hAnsi="Arial"/>
          <w:color w:val="000000"/>
          <w:sz w:val="24"/>
          <w:szCs w:val="24"/>
        </w:rPr>
        <w:t xml:space="preserve">The Supplier shall take out and maintain, or procure the taking out and maintenance of the </w:t>
      </w:r>
      <w:r w:rsidRPr="00C931C6">
        <w:rPr>
          <w:rFonts w:ascii="Arial" w:eastAsia="Arial" w:hAnsi="Arial"/>
          <w:color w:val="000000"/>
        </w:rPr>
        <w:t>insurances</w:t>
      </w:r>
      <w:r>
        <w:rPr>
          <w:rFonts w:ascii="Arial" w:eastAsia="Arial" w:hAnsi="Arial"/>
          <w:color w:val="000000"/>
          <w:sz w:val="24"/>
          <w:szCs w:val="24"/>
        </w:rPr>
        <w:t xml:space="preserve">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The Supplier shall ensure that each of the Insurances is effective no later than:</w:t>
      </w:r>
    </w:p>
    <w:p w14:paraId="38D97591" w14:textId="7D5D4C50" w:rsidR="002B2F9E" w:rsidRPr="00C931C6" w:rsidRDefault="002B2F9E" w:rsidP="00495944">
      <w:pPr>
        <w:pStyle w:val="Standard"/>
        <w:numPr>
          <w:ilvl w:val="2"/>
          <w:numId w:val="37"/>
        </w:numPr>
        <w:spacing w:before="120" w:after="120" w:line="240" w:lineRule="auto"/>
        <w:ind w:left="1620"/>
        <w:jc w:val="both"/>
        <w:rPr>
          <w:rFonts w:ascii="Arial" w:eastAsia="Arial" w:hAnsi="Arial"/>
          <w:color w:val="000000"/>
          <w:sz w:val="24"/>
          <w:szCs w:val="24"/>
        </w:rPr>
      </w:pPr>
      <w:r>
        <w:rPr>
          <w:rFonts w:ascii="Arial" w:eastAsia="Arial" w:hAnsi="Arial"/>
          <w:color w:val="000000"/>
          <w:sz w:val="24"/>
          <w:szCs w:val="24"/>
        </w:rPr>
        <w:t>the Framework Start Date in respect of those Insurances set out in the Annex to this Schedule and those required by applicable Law; and</w:t>
      </w:r>
    </w:p>
    <w:p w14:paraId="09800735" w14:textId="77777777" w:rsidR="002B2F9E" w:rsidRDefault="002B2F9E" w:rsidP="00495944">
      <w:pPr>
        <w:pStyle w:val="Standard"/>
        <w:numPr>
          <w:ilvl w:val="2"/>
          <w:numId w:val="37"/>
        </w:numPr>
        <w:spacing w:before="120" w:after="120" w:line="240" w:lineRule="auto"/>
        <w:ind w:left="1620"/>
        <w:jc w:val="both"/>
      </w:pPr>
      <w:r>
        <w:rPr>
          <w:rFonts w:ascii="Arial" w:eastAsia="Arial" w:hAnsi="Arial"/>
          <w:color w:val="000000"/>
          <w:sz w:val="24"/>
          <w:szCs w:val="24"/>
        </w:rPr>
        <w:t>the Call-Off Contract Effective Date in respect of the Additional Insurances.</w:t>
      </w:r>
    </w:p>
    <w:p w14:paraId="0FA13354" w14:textId="77777777" w:rsidR="002B2F9E" w:rsidRDefault="002B2F9E" w:rsidP="00495944">
      <w:pPr>
        <w:pStyle w:val="Standard"/>
        <w:keepNext/>
        <w:numPr>
          <w:ilvl w:val="1"/>
          <w:numId w:val="37"/>
        </w:numPr>
        <w:tabs>
          <w:tab w:val="left" w:pos="2034"/>
        </w:tabs>
        <w:spacing w:before="120" w:after="120" w:line="240" w:lineRule="auto"/>
        <w:ind w:left="900" w:hanging="540"/>
      </w:pPr>
      <w:r>
        <w:rPr>
          <w:rFonts w:ascii="Arial" w:eastAsia="Arial" w:hAnsi="Arial"/>
          <w:color w:val="000000"/>
          <w:sz w:val="24"/>
          <w:szCs w:val="24"/>
        </w:rPr>
        <w:t>The Insurances shall be:</w:t>
      </w:r>
    </w:p>
    <w:p w14:paraId="363AE466" w14:textId="77777777" w:rsidR="002B2F9E" w:rsidRDefault="002B2F9E" w:rsidP="00495944">
      <w:pPr>
        <w:pStyle w:val="Standard"/>
        <w:numPr>
          <w:ilvl w:val="2"/>
          <w:numId w:val="37"/>
        </w:numPr>
        <w:spacing w:before="120" w:after="120" w:line="240" w:lineRule="auto"/>
        <w:ind w:left="1620"/>
        <w:jc w:val="both"/>
      </w:pPr>
      <w:r>
        <w:rPr>
          <w:rFonts w:ascii="Arial" w:eastAsia="Arial" w:hAnsi="Arial"/>
          <w:color w:val="000000"/>
          <w:sz w:val="24"/>
          <w:szCs w:val="24"/>
        </w:rPr>
        <w:t>maintained in accordance with Good Industry Practice;</w:t>
      </w:r>
    </w:p>
    <w:p w14:paraId="0C58F074" w14:textId="77777777" w:rsidR="002B2F9E" w:rsidRDefault="002B2F9E" w:rsidP="00495944">
      <w:pPr>
        <w:pStyle w:val="Standard"/>
        <w:numPr>
          <w:ilvl w:val="2"/>
          <w:numId w:val="37"/>
        </w:numPr>
        <w:spacing w:before="120" w:after="120" w:line="240" w:lineRule="auto"/>
        <w:ind w:left="1620"/>
        <w:jc w:val="both"/>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4B0D4BFC" w14:textId="77777777" w:rsidR="002B2F9E" w:rsidRDefault="002B2F9E" w:rsidP="00495944">
      <w:pPr>
        <w:pStyle w:val="Standard"/>
        <w:numPr>
          <w:ilvl w:val="2"/>
          <w:numId w:val="37"/>
        </w:numPr>
        <w:spacing w:before="120" w:after="120" w:line="240" w:lineRule="auto"/>
        <w:ind w:left="1620"/>
        <w:jc w:val="both"/>
      </w:pPr>
      <w:r>
        <w:rPr>
          <w:rFonts w:ascii="Arial" w:eastAsia="Arial" w:hAnsi="Arial"/>
          <w:color w:val="000000"/>
          <w:sz w:val="24"/>
          <w:szCs w:val="24"/>
        </w:rPr>
        <w:t>taken out and maintained with insurers of good financial standing and good repute in the international insurance market; and</w:t>
      </w:r>
    </w:p>
    <w:p w14:paraId="5828E514" w14:textId="77777777" w:rsidR="002B2F9E" w:rsidRDefault="002B2F9E" w:rsidP="00495944">
      <w:pPr>
        <w:pStyle w:val="Standard"/>
        <w:numPr>
          <w:ilvl w:val="2"/>
          <w:numId w:val="37"/>
        </w:numPr>
        <w:spacing w:before="120" w:after="120" w:line="240" w:lineRule="auto"/>
        <w:ind w:left="1620"/>
      </w:pPr>
      <w:r>
        <w:rPr>
          <w:rFonts w:ascii="Arial" w:eastAsia="Arial" w:hAnsi="Arial"/>
          <w:color w:val="000000"/>
          <w:sz w:val="24"/>
          <w:szCs w:val="24"/>
        </w:rPr>
        <w:t>maintained for at least six (6) years after the End Date.</w:t>
      </w:r>
    </w:p>
    <w:p w14:paraId="33E904A3" w14:textId="77777777" w:rsidR="002B2F9E" w:rsidRDefault="002B2F9E" w:rsidP="00495944">
      <w:pPr>
        <w:pStyle w:val="Standard"/>
        <w:numPr>
          <w:ilvl w:val="1"/>
          <w:numId w:val="37"/>
        </w:numPr>
        <w:tabs>
          <w:tab w:val="left" w:pos="851"/>
        </w:tabs>
        <w:spacing w:before="120" w:after="120" w:line="240" w:lineRule="auto"/>
        <w:ind w:left="851" w:hanging="425"/>
        <w:jc w:val="both"/>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D63A8ED" w14:textId="3BAF3612" w:rsidR="002B2F9E" w:rsidRDefault="007D302D" w:rsidP="007D302D">
      <w:pPr>
        <w:pStyle w:val="Standard"/>
        <w:keepNext/>
        <w:tabs>
          <w:tab w:val="left" w:pos="682"/>
        </w:tabs>
        <w:spacing w:before="120" w:after="240" w:line="240" w:lineRule="auto"/>
      </w:pPr>
      <w:r>
        <w:rPr>
          <w:rFonts w:ascii="Arial Bold" w:eastAsia="Arial Bold" w:hAnsi="Arial Bold" w:cs="Arial Bold"/>
          <w:b/>
          <w:color w:val="000000"/>
          <w:sz w:val="24"/>
          <w:szCs w:val="24"/>
        </w:rPr>
        <w:t>2.</w:t>
      </w:r>
      <w:r>
        <w:rPr>
          <w:rFonts w:ascii="Arial Bold" w:eastAsia="Arial Bold" w:hAnsi="Arial Bold" w:cs="Arial Bold"/>
          <w:b/>
          <w:color w:val="000000"/>
          <w:sz w:val="24"/>
          <w:szCs w:val="24"/>
        </w:rPr>
        <w:tab/>
      </w:r>
      <w:r w:rsidR="002B2F9E">
        <w:rPr>
          <w:rFonts w:ascii="Arial Bold" w:eastAsia="Arial Bold" w:hAnsi="Arial Bold" w:cs="Arial Bold"/>
          <w:b/>
          <w:color w:val="000000"/>
          <w:sz w:val="24"/>
          <w:szCs w:val="24"/>
        </w:rPr>
        <w:t>How to manage the insurance</w:t>
      </w:r>
    </w:p>
    <w:p w14:paraId="4354390E" w14:textId="2B870CF8" w:rsidR="002B2F9E" w:rsidRDefault="002B2F9E" w:rsidP="00495944">
      <w:pPr>
        <w:pStyle w:val="Standard"/>
        <w:keepNext/>
        <w:numPr>
          <w:ilvl w:val="1"/>
          <w:numId w:val="38"/>
        </w:numPr>
        <w:tabs>
          <w:tab w:val="left" w:pos="851"/>
        </w:tabs>
        <w:spacing w:before="120" w:after="120" w:line="240" w:lineRule="auto"/>
        <w:ind w:left="851" w:hanging="425"/>
        <w:jc w:val="both"/>
      </w:pPr>
      <w:r>
        <w:rPr>
          <w:rFonts w:ascii="Arial" w:eastAsia="Arial" w:hAnsi="Arial"/>
          <w:color w:val="000000"/>
          <w:sz w:val="24"/>
          <w:szCs w:val="24"/>
        </w:rPr>
        <w:t>Without limiting the other provisions of this Contract, the Supplier shall:</w:t>
      </w:r>
    </w:p>
    <w:p w14:paraId="111DA754" w14:textId="77777777" w:rsidR="002B2F9E" w:rsidRDefault="002B2F9E" w:rsidP="00495944">
      <w:pPr>
        <w:pStyle w:val="Standard"/>
        <w:numPr>
          <w:ilvl w:val="2"/>
          <w:numId w:val="38"/>
        </w:numPr>
        <w:tabs>
          <w:tab w:val="left" w:pos="4455"/>
        </w:tabs>
        <w:spacing w:before="120" w:after="120" w:line="240" w:lineRule="auto"/>
        <w:ind w:left="1620"/>
        <w:jc w:val="both"/>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9A901CE" w14:textId="77777777" w:rsidR="002B2F9E" w:rsidRDefault="002B2F9E" w:rsidP="00495944">
      <w:pPr>
        <w:pStyle w:val="Standard"/>
        <w:numPr>
          <w:ilvl w:val="2"/>
          <w:numId w:val="38"/>
        </w:numPr>
        <w:tabs>
          <w:tab w:val="left" w:pos="4455"/>
        </w:tabs>
        <w:spacing w:before="120" w:after="120" w:line="240" w:lineRule="auto"/>
        <w:ind w:left="1620"/>
      </w:pPr>
      <w:r>
        <w:rPr>
          <w:rFonts w:ascii="Arial" w:eastAsia="Arial" w:hAnsi="Arial"/>
          <w:color w:val="000000"/>
          <w:sz w:val="24"/>
          <w:szCs w:val="24"/>
        </w:rPr>
        <w:t>promptly notify the insurers in writing of any relevant material fact under any Insurances of which the Supplier is or becomes aware; and</w:t>
      </w:r>
    </w:p>
    <w:p w14:paraId="23B70FD5" w14:textId="77777777" w:rsidR="002B2F9E" w:rsidRDefault="002B2F9E" w:rsidP="00495944">
      <w:pPr>
        <w:pStyle w:val="Standard"/>
        <w:numPr>
          <w:ilvl w:val="2"/>
          <w:numId w:val="38"/>
        </w:numPr>
        <w:tabs>
          <w:tab w:val="left" w:pos="4455"/>
        </w:tabs>
        <w:spacing w:before="120" w:after="120" w:line="240" w:lineRule="auto"/>
        <w:ind w:left="1620"/>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40E7299B" w14:textId="3C5931CD" w:rsidR="002B2F9E" w:rsidRPr="00312A5E" w:rsidRDefault="00312A5E" w:rsidP="00312A5E">
      <w:pPr>
        <w:pStyle w:val="Standard"/>
        <w:keepNext/>
        <w:tabs>
          <w:tab w:val="left" w:pos="68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3.</w:t>
      </w:r>
      <w:r>
        <w:rPr>
          <w:rFonts w:ascii="Arial Bold" w:eastAsia="Arial Bold" w:hAnsi="Arial Bold" w:cs="Arial Bold"/>
          <w:b/>
          <w:color w:val="000000"/>
          <w:sz w:val="24"/>
          <w:szCs w:val="24"/>
        </w:rPr>
        <w:tab/>
      </w:r>
      <w:r w:rsidR="002B2F9E">
        <w:rPr>
          <w:rFonts w:ascii="Arial Bold" w:eastAsia="Arial Bold" w:hAnsi="Arial Bold" w:cs="Arial Bold"/>
          <w:b/>
          <w:color w:val="000000"/>
          <w:sz w:val="24"/>
          <w:szCs w:val="24"/>
        </w:rPr>
        <w:t>What happens if you aren’t insured</w:t>
      </w:r>
    </w:p>
    <w:p w14:paraId="50A31F60" w14:textId="77777777" w:rsidR="00F86783" w:rsidRDefault="002B2F9E" w:rsidP="00495944">
      <w:pPr>
        <w:pStyle w:val="Standard"/>
        <w:keepNext/>
        <w:numPr>
          <w:ilvl w:val="1"/>
          <w:numId w:val="40"/>
        </w:numPr>
        <w:spacing w:before="120" w:after="120" w:line="240" w:lineRule="auto"/>
        <w:ind w:hanging="502"/>
        <w:jc w:val="both"/>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A06602B" w14:textId="4FF3A238" w:rsidR="002B2F9E" w:rsidRDefault="002B2F9E" w:rsidP="00495944">
      <w:pPr>
        <w:pStyle w:val="Standard"/>
        <w:keepNext/>
        <w:numPr>
          <w:ilvl w:val="1"/>
          <w:numId w:val="40"/>
        </w:numPr>
        <w:spacing w:before="120" w:after="120" w:line="240" w:lineRule="auto"/>
        <w:ind w:hanging="502"/>
        <w:jc w:val="both"/>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1A3FD4E" w14:textId="4796B807" w:rsidR="002B2F9E" w:rsidRDefault="00312A5E" w:rsidP="00312A5E">
      <w:pPr>
        <w:pStyle w:val="Standard"/>
        <w:keepNext/>
        <w:tabs>
          <w:tab w:val="left" w:pos="682"/>
        </w:tabs>
        <w:spacing w:before="120" w:after="240" w:line="240" w:lineRule="auto"/>
      </w:pPr>
      <w:r>
        <w:rPr>
          <w:rFonts w:ascii="Arial Bold" w:eastAsia="Arial Bold" w:hAnsi="Arial Bold" w:cs="Arial Bold"/>
          <w:b/>
          <w:color w:val="000000"/>
          <w:sz w:val="24"/>
          <w:szCs w:val="24"/>
        </w:rPr>
        <w:t>4.</w:t>
      </w:r>
      <w:r>
        <w:rPr>
          <w:rFonts w:ascii="Arial Bold" w:eastAsia="Arial Bold" w:hAnsi="Arial Bold" w:cs="Arial Bold"/>
          <w:b/>
          <w:color w:val="000000"/>
          <w:sz w:val="24"/>
          <w:szCs w:val="24"/>
        </w:rPr>
        <w:tab/>
      </w:r>
      <w:r w:rsidR="002B2F9E">
        <w:rPr>
          <w:rFonts w:ascii="Arial Bold" w:eastAsia="Arial Bold" w:hAnsi="Arial Bold" w:cs="Arial Bold"/>
          <w:b/>
          <w:color w:val="000000"/>
          <w:sz w:val="24"/>
          <w:szCs w:val="24"/>
        </w:rPr>
        <w:t>Evidence of insurance you must provide</w:t>
      </w:r>
    </w:p>
    <w:p w14:paraId="7B396F33" w14:textId="7A096DBE" w:rsidR="002B2F9E" w:rsidRDefault="00F86783" w:rsidP="00F86783">
      <w:pPr>
        <w:pStyle w:val="Standard"/>
        <w:tabs>
          <w:tab w:val="left" w:pos="2034"/>
        </w:tabs>
        <w:spacing w:before="120" w:after="120" w:line="240" w:lineRule="auto"/>
        <w:ind w:left="709" w:hanging="425"/>
        <w:jc w:val="both"/>
      </w:pPr>
      <w:r>
        <w:rPr>
          <w:rFonts w:ascii="Arial" w:eastAsia="Arial" w:hAnsi="Arial"/>
          <w:color w:val="000000"/>
          <w:sz w:val="24"/>
          <w:szCs w:val="24"/>
        </w:rPr>
        <w:t>4.1</w:t>
      </w:r>
      <w:r>
        <w:rPr>
          <w:rFonts w:ascii="Arial" w:eastAsia="Arial" w:hAnsi="Arial"/>
          <w:color w:val="000000"/>
          <w:sz w:val="24"/>
          <w:szCs w:val="24"/>
        </w:rPr>
        <w:tab/>
      </w:r>
      <w:r w:rsidR="002B2F9E">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56BFDDF" w14:textId="7DC868D7" w:rsidR="002B2F9E" w:rsidRDefault="00312A5E" w:rsidP="00312A5E">
      <w:pPr>
        <w:pStyle w:val="Standard"/>
        <w:keepNext/>
        <w:tabs>
          <w:tab w:val="left" w:pos="682"/>
        </w:tabs>
        <w:spacing w:before="120" w:after="240" w:line="240" w:lineRule="auto"/>
      </w:pPr>
      <w:r>
        <w:rPr>
          <w:rFonts w:ascii="Arial Bold" w:eastAsia="Arial Bold" w:hAnsi="Arial Bold" w:cs="Arial Bold"/>
          <w:b/>
          <w:color w:val="000000"/>
          <w:sz w:val="24"/>
          <w:szCs w:val="24"/>
        </w:rPr>
        <w:t>5.</w:t>
      </w:r>
      <w:r>
        <w:rPr>
          <w:rFonts w:ascii="Arial Bold" w:eastAsia="Arial Bold" w:hAnsi="Arial Bold" w:cs="Arial Bold"/>
          <w:b/>
          <w:color w:val="000000"/>
          <w:sz w:val="24"/>
          <w:szCs w:val="24"/>
        </w:rPr>
        <w:tab/>
      </w:r>
      <w:r w:rsidR="002B2F9E">
        <w:rPr>
          <w:rFonts w:ascii="Arial Bold" w:eastAsia="Arial Bold" w:hAnsi="Arial Bold" w:cs="Arial Bold"/>
          <w:b/>
          <w:color w:val="000000"/>
          <w:sz w:val="24"/>
          <w:szCs w:val="24"/>
        </w:rPr>
        <w:t>Making sure you are insured to the required amount</w:t>
      </w:r>
    </w:p>
    <w:p w14:paraId="7AF74813" w14:textId="3BAEBB46" w:rsidR="002B2F9E" w:rsidRDefault="002B2F9E" w:rsidP="00495944">
      <w:pPr>
        <w:pStyle w:val="Standard"/>
        <w:numPr>
          <w:ilvl w:val="1"/>
          <w:numId w:val="41"/>
        </w:numPr>
        <w:tabs>
          <w:tab w:val="left" w:pos="2034"/>
        </w:tabs>
        <w:spacing w:before="120" w:after="120" w:line="240" w:lineRule="auto"/>
        <w:ind w:left="709" w:hanging="425"/>
        <w:jc w:val="both"/>
      </w:pPr>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B94E89A" w14:textId="53F4A3B5" w:rsidR="002B2F9E" w:rsidRPr="00312A5E" w:rsidRDefault="00312A5E" w:rsidP="00312A5E">
      <w:pPr>
        <w:pStyle w:val="Standard"/>
        <w:keepNext/>
        <w:tabs>
          <w:tab w:val="left" w:pos="68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6.</w:t>
      </w:r>
      <w:r>
        <w:rPr>
          <w:rFonts w:ascii="Arial Bold" w:eastAsia="Arial Bold" w:hAnsi="Arial Bold" w:cs="Arial Bold"/>
          <w:b/>
          <w:color w:val="000000"/>
          <w:sz w:val="24"/>
          <w:szCs w:val="24"/>
        </w:rPr>
        <w:tab/>
      </w:r>
      <w:r w:rsidR="002B2F9E">
        <w:rPr>
          <w:rFonts w:ascii="Arial Bold" w:eastAsia="Arial Bold" w:hAnsi="Arial Bold" w:cs="Arial Bold"/>
          <w:b/>
          <w:color w:val="000000"/>
          <w:sz w:val="24"/>
          <w:szCs w:val="24"/>
        </w:rPr>
        <w:t>Cancelled Insurance</w:t>
      </w:r>
    </w:p>
    <w:p w14:paraId="27687053" w14:textId="77777777" w:rsidR="00F86783" w:rsidRDefault="002B2F9E" w:rsidP="00495944">
      <w:pPr>
        <w:pStyle w:val="Standard"/>
        <w:numPr>
          <w:ilvl w:val="1"/>
          <w:numId w:val="42"/>
        </w:numPr>
        <w:tabs>
          <w:tab w:val="left" w:pos="2034"/>
        </w:tabs>
        <w:spacing w:before="120" w:after="120" w:line="240" w:lineRule="auto"/>
        <w:ind w:left="709" w:hanging="425"/>
        <w:jc w:val="both"/>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5DD717E6" w14:textId="6C8AE462" w:rsidR="002B2F9E" w:rsidRDefault="002B2F9E" w:rsidP="00495944">
      <w:pPr>
        <w:pStyle w:val="Standard"/>
        <w:numPr>
          <w:ilvl w:val="1"/>
          <w:numId w:val="42"/>
        </w:numPr>
        <w:tabs>
          <w:tab w:val="left" w:pos="2034"/>
        </w:tabs>
        <w:spacing w:before="120" w:after="120" w:line="240" w:lineRule="auto"/>
        <w:ind w:left="709" w:hanging="425"/>
        <w:jc w:val="both"/>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FBCC6B2" w14:textId="446FB1A1" w:rsidR="002B2F9E" w:rsidRDefault="008427F3" w:rsidP="008427F3">
      <w:pPr>
        <w:pStyle w:val="Standard"/>
        <w:keepNext/>
        <w:tabs>
          <w:tab w:val="left" w:pos="682"/>
        </w:tabs>
        <w:spacing w:before="120" w:after="240" w:line="240" w:lineRule="auto"/>
      </w:pPr>
      <w:r>
        <w:rPr>
          <w:rFonts w:ascii="Arial Bold" w:eastAsia="Arial Bold" w:hAnsi="Arial Bold" w:cs="Arial Bold"/>
          <w:b/>
          <w:color w:val="000000"/>
          <w:sz w:val="24"/>
          <w:szCs w:val="24"/>
        </w:rPr>
        <w:t>7.</w:t>
      </w:r>
      <w:r>
        <w:rPr>
          <w:rFonts w:ascii="Arial Bold" w:eastAsia="Arial Bold" w:hAnsi="Arial Bold" w:cs="Arial Bold"/>
          <w:b/>
          <w:color w:val="000000"/>
          <w:sz w:val="24"/>
          <w:szCs w:val="24"/>
        </w:rPr>
        <w:tab/>
      </w:r>
      <w:r w:rsidR="002B2F9E">
        <w:rPr>
          <w:rFonts w:ascii="Arial Bold" w:eastAsia="Arial Bold" w:hAnsi="Arial Bold" w:cs="Arial Bold"/>
          <w:b/>
          <w:color w:val="000000"/>
          <w:sz w:val="24"/>
          <w:szCs w:val="24"/>
        </w:rPr>
        <w:t>Insurance claims</w:t>
      </w:r>
    </w:p>
    <w:p w14:paraId="281F62F9" w14:textId="5364EF50" w:rsidR="002B2F9E" w:rsidRDefault="00F86783" w:rsidP="00213E2A">
      <w:pPr>
        <w:pStyle w:val="Standard"/>
        <w:tabs>
          <w:tab w:val="left" w:pos="2034"/>
        </w:tabs>
        <w:spacing w:before="120" w:after="120" w:line="240" w:lineRule="auto"/>
        <w:ind w:left="709" w:hanging="425"/>
        <w:jc w:val="both"/>
      </w:pPr>
      <w:r>
        <w:rPr>
          <w:rFonts w:ascii="Arial" w:eastAsia="Arial" w:hAnsi="Arial"/>
          <w:color w:val="000000"/>
          <w:sz w:val="24"/>
          <w:szCs w:val="24"/>
        </w:rPr>
        <w:t>7.1</w:t>
      </w:r>
      <w:r>
        <w:rPr>
          <w:rFonts w:ascii="Arial" w:eastAsia="Arial" w:hAnsi="Arial"/>
          <w:color w:val="000000"/>
          <w:sz w:val="24"/>
          <w:szCs w:val="24"/>
        </w:rPr>
        <w:tab/>
      </w:r>
      <w:r w:rsidR="002B2F9E">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5724A8CC" w14:textId="0D34A9A3" w:rsidR="002B2F9E" w:rsidRPr="00213E2A" w:rsidRDefault="00213E2A" w:rsidP="00213E2A">
      <w:pPr>
        <w:pStyle w:val="Standard"/>
        <w:tabs>
          <w:tab w:val="left" w:pos="2034"/>
        </w:tabs>
        <w:spacing w:before="120" w:after="120" w:line="240" w:lineRule="auto"/>
        <w:ind w:left="709" w:hanging="425"/>
        <w:jc w:val="both"/>
        <w:rPr>
          <w:rFonts w:ascii="Arial" w:eastAsia="Arial" w:hAnsi="Arial"/>
          <w:color w:val="000000"/>
          <w:sz w:val="24"/>
          <w:szCs w:val="24"/>
        </w:rPr>
      </w:pPr>
      <w:r>
        <w:rPr>
          <w:rFonts w:ascii="Arial" w:eastAsia="Arial" w:hAnsi="Arial"/>
          <w:color w:val="000000"/>
          <w:sz w:val="24"/>
          <w:szCs w:val="24"/>
        </w:rPr>
        <w:t>7.2</w:t>
      </w:r>
      <w:r>
        <w:rPr>
          <w:rFonts w:ascii="Arial" w:eastAsia="Arial" w:hAnsi="Arial"/>
          <w:color w:val="000000"/>
          <w:sz w:val="24"/>
          <w:szCs w:val="24"/>
        </w:rPr>
        <w:tab/>
      </w:r>
      <w:r w:rsidR="002B2F9E">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46C78BF" w14:textId="2308D895" w:rsidR="002B2F9E" w:rsidRDefault="00213E2A" w:rsidP="00213E2A">
      <w:pPr>
        <w:pStyle w:val="Standard"/>
        <w:tabs>
          <w:tab w:val="left" w:pos="2034"/>
        </w:tabs>
        <w:spacing w:before="120" w:after="120" w:line="240" w:lineRule="auto"/>
        <w:ind w:left="709" w:hanging="425"/>
        <w:jc w:val="both"/>
      </w:pPr>
      <w:r>
        <w:rPr>
          <w:rFonts w:ascii="Arial" w:eastAsia="Arial" w:hAnsi="Arial"/>
          <w:color w:val="000000"/>
          <w:sz w:val="24"/>
          <w:szCs w:val="24"/>
        </w:rPr>
        <w:t>7.3</w:t>
      </w:r>
      <w:r>
        <w:rPr>
          <w:rFonts w:ascii="Arial" w:eastAsia="Arial" w:hAnsi="Arial"/>
          <w:color w:val="000000"/>
          <w:sz w:val="24"/>
          <w:szCs w:val="24"/>
        </w:rPr>
        <w:tab/>
      </w:r>
      <w:r w:rsidR="002B2F9E">
        <w:rPr>
          <w:rFonts w:ascii="Arial" w:eastAsia="Arial" w:hAnsi="Arial"/>
          <w:color w:val="000000"/>
          <w:sz w:val="24"/>
          <w:szCs w:val="24"/>
        </w:rPr>
        <w:t>Where any Insurance requires payment of a premium, the Supplier shall be liable for and shall promptly pay such premium.</w:t>
      </w:r>
    </w:p>
    <w:p w14:paraId="4060FAAC" w14:textId="4C5D3E46" w:rsidR="002B2F9E" w:rsidRDefault="00213E2A" w:rsidP="00213E2A">
      <w:pPr>
        <w:pStyle w:val="Standard"/>
        <w:tabs>
          <w:tab w:val="left" w:pos="2034"/>
        </w:tabs>
        <w:spacing w:before="120" w:after="120" w:line="240" w:lineRule="auto"/>
        <w:ind w:left="709" w:hanging="425"/>
        <w:jc w:val="both"/>
      </w:pPr>
      <w:r>
        <w:rPr>
          <w:rFonts w:ascii="Arial" w:eastAsia="Arial" w:hAnsi="Arial"/>
          <w:color w:val="000000"/>
          <w:sz w:val="24"/>
          <w:szCs w:val="24"/>
        </w:rPr>
        <w:t>7.4</w:t>
      </w:r>
      <w:r>
        <w:rPr>
          <w:rFonts w:ascii="Arial" w:eastAsia="Arial" w:hAnsi="Arial"/>
          <w:color w:val="000000"/>
          <w:sz w:val="24"/>
          <w:szCs w:val="24"/>
        </w:rPr>
        <w:tab/>
      </w:r>
      <w:r w:rsidR="002B2F9E">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95F5860" w14:textId="77777777" w:rsidR="00276DC2" w:rsidRPr="00F6767A" w:rsidRDefault="00276DC2" w:rsidP="002B2F9E">
      <w:pPr>
        <w:pStyle w:val="Standard"/>
        <w:tabs>
          <w:tab w:val="left" w:pos="1782"/>
        </w:tabs>
        <w:spacing w:before="120" w:after="120"/>
        <w:ind w:left="648" w:hanging="576"/>
        <w:rPr>
          <w:rFonts w:ascii="Arial" w:eastAsia="Arial" w:hAnsi="Arial"/>
          <w:b/>
          <w:color w:val="000000"/>
        </w:rPr>
      </w:pPr>
    </w:p>
    <w:p w14:paraId="637D76AB" w14:textId="682C5FAD" w:rsidR="002B2F9E" w:rsidRDefault="002B2F9E" w:rsidP="002B2F9E">
      <w:pPr>
        <w:pStyle w:val="Standard"/>
        <w:tabs>
          <w:tab w:val="left" w:pos="1782"/>
        </w:tabs>
        <w:spacing w:before="120" w:after="120"/>
        <w:ind w:left="648" w:hanging="576"/>
      </w:pPr>
      <w:r>
        <w:rPr>
          <w:rFonts w:ascii="Arial" w:eastAsia="Arial" w:hAnsi="Arial"/>
          <w:b/>
          <w:color w:val="000000"/>
          <w:sz w:val="24"/>
          <w:szCs w:val="24"/>
        </w:rPr>
        <w:t>ANNEX: REQUIRED INSURANCES</w:t>
      </w:r>
    </w:p>
    <w:p w14:paraId="5F3E6452" w14:textId="67464811" w:rsidR="002B2F9E" w:rsidRDefault="00276DC2" w:rsidP="00276DC2">
      <w:pPr>
        <w:pStyle w:val="Standard"/>
        <w:keepNext/>
        <w:tabs>
          <w:tab w:val="left" w:pos="502"/>
        </w:tabs>
        <w:spacing w:before="120" w:after="240" w:line="240" w:lineRule="auto"/>
        <w:ind w:left="360" w:hanging="360"/>
        <w:jc w:val="both"/>
      </w:pPr>
      <w:r w:rsidRPr="00CA4119">
        <w:rPr>
          <w:rFonts w:ascii="Arial" w:eastAsia="Arial" w:hAnsi="Arial"/>
          <w:b/>
          <w:bCs/>
          <w:color w:val="000000"/>
          <w:sz w:val="24"/>
          <w:szCs w:val="24"/>
        </w:rPr>
        <w:t>1</w:t>
      </w:r>
      <w:r>
        <w:rPr>
          <w:rFonts w:ascii="Arial" w:eastAsia="Arial" w:hAnsi="Arial"/>
          <w:color w:val="000000"/>
          <w:sz w:val="24"/>
          <w:szCs w:val="24"/>
        </w:rPr>
        <w:t>.</w:t>
      </w:r>
      <w:r>
        <w:rPr>
          <w:rFonts w:ascii="Arial" w:eastAsia="Arial" w:hAnsi="Arial"/>
          <w:color w:val="000000"/>
          <w:sz w:val="24"/>
          <w:szCs w:val="24"/>
        </w:rPr>
        <w:tab/>
      </w:r>
      <w:r w:rsidR="002B2F9E">
        <w:rPr>
          <w:rFonts w:ascii="Arial" w:eastAsia="Arial" w:hAnsi="Arial"/>
          <w:color w:val="000000"/>
          <w:sz w:val="24"/>
          <w:szCs w:val="24"/>
        </w:rPr>
        <w:t>The Supplier shall hold the following standard insurance cover from the Framework Start Date in accordance with this Schedule:</w:t>
      </w:r>
      <w:bookmarkStart w:id="5" w:name="bookmark=id.1fob9te"/>
      <w:bookmarkEnd w:id="5"/>
    </w:p>
    <w:p w14:paraId="6B6D667B" w14:textId="77777777" w:rsidR="00276DC2" w:rsidRDefault="002B2F9E" w:rsidP="00495944">
      <w:pPr>
        <w:pStyle w:val="Standard"/>
        <w:numPr>
          <w:ilvl w:val="1"/>
          <w:numId w:val="39"/>
        </w:numPr>
        <w:tabs>
          <w:tab w:val="left" w:pos="2034"/>
        </w:tabs>
        <w:spacing w:before="120" w:after="120" w:line="240" w:lineRule="auto"/>
        <w:jc w:val="both"/>
      </w:pPr>
      <w:r>
        <w:rPr>
          <w:rFonts w:ascii="Arial" w:eastAsia="Arial" w:hAnsi="Arial"/>
          <w:color w:val="000000"/>
          <w:sz w:val="24"/>
          <w:szCs w:val="24"/>
        </w:rPr>
        <w:t>professional indemnity insurance or medical malpractice insurance with cover (for a single event or a series of related events and in the aggregate) of not less than five million pounds (5,000,000);</w:t>
      </w:r>
    </w:p>
    <w:p w14:paraId="461D6A64" w14:textId="77777777" w:rsidR="00276DC2" w:rsidRDefault="002B2F9E" w:rsidP="00495944">
      <w:pPr>
        <w:pStyle w:val="Standard"/>
        <w:numPr>
          <w:ilvl w:val="1"/>
          <w:numId w:val="39"/>
        </w:numPr>
        <w:tabs>
          <w:tab w:val="left" w:pos="2034"/>
        </w:tabs>
        <w:spacing w:before="120" w:after="120" w:line="240" w:lineRule="auto"/>
        <w:jc w:val="both"/>
      </w:pPr>
      <w:r>
        <w:rPr>
          <w:rFonts w:ascii="Arial" w:eastAsia="Arial" w:hAnsi="Arial"/>
          <w:color w:val="000000"/>
          <w:sz w:val="24"/>
          <w:szCs w:val="24"/>
        </w:rPr>
        <w:t>public liability insurance with cover (for a single event or a series of related events and in the aggregate) of not less than five million pounds (£5,000,000); and</w:t>
      </w:r>
    </w:p>
    <w:p w14:paraId="0F0ED504" w14:textId="5E282B99" w:rsidR="002B2F9E" w:rsidRDefault="002B2F9E" w:rsidP="00495944">
      <w:pPr>
        <w:pStyle w:val="Standard"/>
        <w:numPr>
          <w:ilvl w:val="1"/>
          <w:numId w:val="39"/>
        </w:numPr>
        <w:tabs>
          <w:tab w:val="left" w:pos="2034"/>
        </w:tabs>
        <w:spacing w:before="120" w:after="120" w:line="240" w:lineRule="auto"/>
        <w:jc w:val="both"/>
      </w:pPr>
      <w:r w:rsidRPr="00276DC2">
        <w:rPr>
          <w:rFonts w:ascii="Arial" w:eastAsia="Arial" w:hAnsi="Arial"/>
          <w:color w:val="000000"/>
          <w:sz w:val="24"/>
          <w:szCs w:val="24"/>
        </w:rPr>
        <w:t>employers’ liability insurance with cover (for a single event or a series of related events and in the aggregate) of not less than five million pounds (£5,000,000).</w:t>
      </w:r>
    </w:p>
    <w:p w14:paraId="470EA829" w14:textId="77777777" w:rsidR="002B2F9E" w:rsidRDefault="002B2F9E" w:rsidP="002B2F9E">
      <w:pPr>
        <w:pStyle w:val="Standard"/>
      </w:pPr>
    </w:p>
    <w:p w14:paraId="49D496AD" w14:textId="77777777" w:rsidR="002B2F9E" w:rsidRPr="002B2F9E" w:rsidRDefault="002B2F9E">
      <w:pPr>
        <w:pStyle w:val="Standard"/>
        <w:spacing w:after="0" w:line="240" w:lineRule="auto"/>
        <w:rPr>
          <w:sz w:val="20"/>
          <w:szCs w:val="20"/>
        </w:rPr>
      </w:pPr>
    </w:p>
    <w:p w14:paraId="358E0FDF" w14:textId="2603B6BB" w:rsidR="002B2F9E" w:rsidRDefault="002B2F9E">
      <w:pPr>
        <w:pStyle w:val="Standard"/>
        <w:spacing w:after="0" w:line="240" w:lineRule="auto"/>
      </w:pPr>
    </w:p>
    <w:p w14:paraId="7785D9CE" w14:textId="6501A4AD" w:rsidR="002B2F9E" w:rsidRDefault="002B2F9E">
      <w:pPr>
        <w:pStyle w:val="Standard"/>
        <w:spacing w:after="0" w:line="240" w:lineRule="auto"/>
      </w:pPr>
    </w:p>
    <w:p w14:paraId="0B176FF8" w14:textId="4C8626CB" w:rsidR="002B2F9E" w:rsidRDefault="002B2F9E">
      <w:pPr>
        <w:pStyle w:val="Standard"/>
        <w:spacing w:after="0" w:line="240" w:lineRule="auto"/>
      </w:pPr>
    </w:p>
    <w:p w14:paraId="518B12AF" w14:textId="5F58B4B7" w:rsidR="00791612" w:rsidRDefault="00791612">
      <w:pPr>
        <w:pStyle w:val="Standard"/>
        <w:spacing w:after="0" w:line="240" w:lineRule="auto"/>
      </w:pPr>
    </w:p>
    <w:p w14:paraId="6919B4F5" w14:textId="1A400B19" w:rsidR="00791612" w:rsidRDefault="00791612">
      <w:pPr>
        <w:pStyle w:val="Standard"/>
        <w:spacing w:after="0" w:line="240" w:lineRule="auto"/>
      </w:pPr>
    </w:p>
    <w:p w14:paraId="25F68DBC" w14:textId="7EA81BFE" w:rsidR="00791612" w:rsidRDefault="00791612">
      <w:pPr>
        <w:pStyle w:val="Standard"/>
        <w:spacing w:after="0" w:line="240" w:lineRule="auto"/>
      </w:pPr>
    </w:p>
    <w:p w14:paraId="1246D00B" w14:textId="41A7F7B5" w:rsidR="00791612" w:rsidRDefault="00791612">
      <w:pPr>
        <w:pStyle w:val="Standard"/>
        <w:spacing w:after="0" w:line="240" w:lineRule="auto"/>
      </w:pPr>
    </w:p>
    <w:p w14:paraId="63D6C00E" w14:textId="4092C91B" w:rsidR="00791612" w:rsidRDefault="00791612">
      <w:pPr>
        <w:pStyle w:val="Standard"/>
        <w:spacing w:after="0" w:line="240" w:lineRule="auto"/>
      </w:pPr>
    </w:p>
    <w:p w14:paraId="5A39D97D" w14:textId="78597197" w:rsidR="00791612" w:rsidRDefault="00791612">
      <w:pPr>
        <w:pStyle w:val="Standard"/>
        <w:spacing w:after="0" w:line="240" w:lineRule="auto"/>
      </w:pPr>
    </w:p>
    <w:p w14:paraId="4C3DF995" w14:textId="0F6BE32E" w:rsidR="00791612" w:rsidRPr="006252E3" w:rsidRDefault="006252E3" w:rsidP="006252E3">
      <w:pPr>
        <w:widowControl w:val="0"/>
        <w:rPr>
          <w:sz w:val="20"/>
          <w:szCs w:val="20"/>
        </w:rPr>
      </w:pPr>
      <w:r>
        <w:br w:type="page"/>
      </w:r>
    </w:p>
    <w:p w14:paraId="46836B0C" w14:textId="3AAE7564" w:rsidR="00791612" w:rsidRDefault="00791612">
      <w:pPr>
        <w:pStyle w:val="Standard"/>
        <w:spacing w:after="0" w:line="240" w:lineRule="auto"/>
      </w:pPr>
    </w:p>
    <w:p w14:paraId="57C8B5CC" w14:textId="2E68B844" w:rsidR="00F6767A" w:rsidRDefault="00791612" w:rsidP="00791612">
      <w:pPr>
        <w:pStyle w:val="Standard"/>
        <w:rPr>
          <w:rFonts w:ascii="Arial" w:eastAsia="Arial" w:hAnsi="Arial" w:cs="Arial"/>
          <w:b/>
          <w:sz w:val="36"/>
          <w:szCs w:val="36"/>
        </w:rPr>
      </w:pPr>
      <w:r>
        <w:rPr>
          <w:rFonts w:ascii="Arial" w:eastAsia="Arial" w:hAnsi="Arial" w:cs="Arial"/>
          <w:b/>
          <w:sz w:val="36"/>
          <w:szCs w:val="36"/>
        </w:rPr>
        <w:t>Joint Schedule 5 (Corporate Social Responsibility)</w:t>
      </w:r>
    </w:p>
    <w:p w14:paraId="49F34680" w14:textId="2DAF4FA8" w:rsidR="00F6767A" w:rsidRDefault="00F6767A" w:rsidP="00D345E7">
      <w:pPr>
        <w:pStyle w:val="Standard"/>
        <w:keepNext/>
        <w:tabs>
          <w:tab w:val="left" w:pos="502"/>
        </w:tabs>
        <w:spacing w:before="120" w:after="240" w:line="240" w:lineRule="auto"/>
        <w:jc w:val="both"/>
      </w:pPr>
      <w:r>
        <w:rPr>
          <w:rFonts w:ascii="Arial Bold" w:eastAsia="Arial Bold" w:hAnsi="Arial Bold" w:cs="Arial Bold"/>
          <w:b/>
          <w:sz w:val="24"/>
          <w:szCs w:val="24"/>
        </w:rPr>
        <w:t>1.</w:t>
      </w:r>
      <w:r>
        <w:rPr>
          <w:rFonts w:ascii="Arial Bold" w:eastAsia="Arial Bold" w:hAnsi="Arial Bold" w:cs="Arial Bold"/>
          <w:b/>
          <w:sz w:val="24"/>
          <w:szCs w:val="24"/>
        </w:rPr>
        <w:tab/>
        <w:t>What we expect from our Suppliers</w:t>
      </w:r>
    </w:p>
    <w:p w14:paraId="14E46BDA" w14:textId="4EEA6879" w:rsidR="00F6767A" w:rsidRDefault="00F6767A" w:rsidP="00495944">
      <w:pPr>
        <w:pStyle w:val="Standard"/>
        <w:numPr>
          <w:ilvl w:val="1"/>
          <w:numId w:val="60"/>
        </w:numPr>
        <w:spacing w:before="120" w:after="120" w:line="240" w:lineRule="auto"/>
        <w:ind w:left="1134" w:hanging="567"/>
      </w:pPr>
      <w:r>
        <w:rPr>
          <w:rFonts w:ascii="Arial" w:eastAsia="Arial" w:hAnsi="Arial" w:cs="Arial"/>
          <w:sz w:val="24"/>
          <w:szCs w:val="24"/>
        </w:rPr>
        <w:t>In September 2017, HM Government published a Supplier Code of Conduct setting out the standards and behaviours expected of suppliers who work with government.</w:t>
      </w:r>
      <w:r w:rsidR="00241726">
        <w:rPr>
          <w:rFonts w:ascii="Arial" w:eastAsia="Arial" w:hAnsi="Arial" w:cs="Arial"/>
          <w:sz w:val="24"/>
          <w:szCs w:val="24"/>
        </w:rPr>
        <w:t xml:space="preserve"> </w:t>
      </w:r>
      <w:r>
        <w:rPr>
          <w:rFonts w:ascii="Arial" w:eastAsia="Arial" w:hAnsi="Arial" w:cs="Arial"/>
          <w:sz w:val="24"/>
          <w:szCs w:val="24"/>
        </w:rPr>
        <w:t xml:space="preserve"> (</w:t>
      </w:r>
      <w:hyperlink r:id="rId12" w:history="1">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1A0A4B63" w14:textId="77777777" w:rsidR="00F6767A" w:rsidRPr="00241726" w:rsidRDefault="00F6767A" w:rsidP="00495944">
      <w:pPr>
        <w:pStyle w:val="Standard"/>
        <w:numPr>
          <w:ilvl w:val="1"/>
          <w:numId w:val="60"/>
        </w:numPr>
        <w:spacing w:before="120" w:after="120" w:line="240" w:lineRule="auto"/>
        <w:ind w:left="1134" w:hanging="567"/>
        <w:jc w:val="both"/>
        <w:rPr>
          <w:rFonts w:ascii="Arial" w:eastAsia="Arial" w:hAnsi="Arial" w:cs="Arial"/>
          <w:sz w:val="24"/>
          <w:szCs w:val="24"/>
        </w:rPr>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17FAC97E" w14:textId="77777777" w:rsidR="00F6767A" w:rsidRPr="00241726" w:rsidRDefault="00F6767A" w:rsidP="00495944">
      <w:pPr>
        <w:pStyle w:val="Standard"/>
        <w:numPr>
          <w:ilvl w:val="1"/>
          <w:numId w:val="60"/>
        </w:numPr>
        <w:spacing w:before="120" w:after="120" w:line="240" w:lineRule="auto"/>
        <w:ind w:left="1134" w:hanging="567"/>
        <w:jc w:val="both"/>
        <w:rPr>
          <w:rFonts w:ascii="Arial" w:eastAsia="Arial" w:hAnsi="Arial" w:cs="Arial"/>
          <w:sz w:val="24"/>
          <w:szCs w:val="24"/>
        </w:rPr>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B10A6EA" w14:textId="79ECCDA4" w:rsidR="00F6767A" w:rsidRDefault="00241726" w:rsidP="00241726">
      <w:pPr>
        <w:pStyle w:val="Standard"/>
        <w:keepNext/>
        <w:tabs>
          <w:tab w:val="left" w:pos="502"/>
        </w:tabs>
        <w:spacing w:before="120" w:after="240" w:line="240" w:lineRule="auto"/>
        <w:jc w:val="both"/>
      </w:pPr>
      <w:r>
        <w:rPr>
          <w:rFonts w:ascii="Arial Bold" w:eastAsia="Arial Bold" w:hAnsi="Arial Bold" w:cs="Arial Bold"/>
          <w:b/>
          <w:sz w:val="24"/>
          <w:szCs w:val="24"/>
        </w:rPr>
        <w:t>2.</w:t>
      </w:r>
      <w:r>
        <w:rPr>
          <w:rFonts w:ascii="Arial Bold" w:eastAsia="Arial Bold" w:hAnsi="Arial Bold" w:cs="Arial Bold"/>
          <w:b/>
          <w:sz w:val="24"/>
          <w:szCs w:val="24"/>
        </w:rPr>
        <w:tab/>
      </w:r>
      <w:r w:rsidR="00F6767A">
        <w:rPr>
          <w:rFonts w:ascii="Arial Bold" w:eastAsia="Arial Bold" w:hAnsi="Arial Bold" w:cs="Arial Bold"/>
          <w:b/>
          <w:sz w:val="24"/>
          <w:szCs w:val="24"/>
        </w:rPr>
        <w:t>Equality and Accessibility</w:t>
      </w:r>
    </w:p>
    <w:p w14:paraId="18E02512" w14:textId="1264ACB3" w:rsidR="00F6767A" w:rsidRDefault="00F6767A" w:rsidP="00495944">
      <w:pPr>
        <w:pStyle w:val="Standard"/>
        <w:numPr>
          <w:ilvl w:val="1"/>
          <w:numId w:val="61"/>
        </w:numPr>
        <w:spacing w:before="120" w:after="120" w:line="240" w:lineRule="auto"/>
        <w:ind w:left="1134" w:hanging="567"/>
        <w:jc w:val="both"/>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69FAD0A5" w14:textId="7B93B12C" w:rsidR="00F6767A" w:rsidRDefault="00F6767A" w:rsidP="00495944">
      <w:pPr>
        <w:pStyle w:val="Standard"/>
        <w:numPr>
          <w:ilvl w:val="2"/>
          <w:numId w:val="61"/>
        </w:numPr>
        <w:tabs>
          <w:tab w:val="left" w:pos="3970"/>
        </w:tabs>
        <w:spacing w:before="120" w:after="120" w:line="240" w:lineRule="auto"/>
        <w:ind w:left="1985" w:hanging="851"/>
        <w:jc w:val="both"/>
      </w:pPr>
      <w:r>
        <w:rPr>
          <w:rFonts w:ascii="Arial" w:eastAsia="Arial" w:hAnsi="Arial" w:cs="Arial"/>
          <w:sz w:val="24"/>
          <w:szCs w:val="24"/>
        </w:rPr>
        <w:t>eliminate discrimination, harassment or victimisation of any kind; and</w:t>
      </w:r>
    </w:p>
    <w:p w14:paraId="5623311E" w14:textId="77777777" w:rsidR="00F6767A" w:rsidRDefault="00F6767A" w:rsidP="00495944">
      <w:pPr>
        <w:pStyle w:val="Standard"/>
        <w:numPr>
          <w:ilvl w:val="2"/>
          <w:numId w:val="61"/>
        </w:numPr>
        <w:tabs>
          <w:tab w:val="left" w:pos="3970"/>
        </w:tabs>
        <w:spacing w:before="120" w:after="120" w:line="240" w:lineRule="auto"/>
        <w:ind w:left="1985" w:hanging="851"/>
        <w:jc w:val="both"/>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F202A4F" w14:textId="4954DD46" w:rsidR="00F6767A" w:rsidRDefault="00D44FA0" w:rsidP="00D44FA0">
      <w:pPr>
        <w:pStyle w:val="Standard"/>
        <w:keepNext/>
        <w:tabs>
          <w:tab w:val="left" w:pos="502"/>
        </w:tabs>
        <w:spacing w:before="120" w:after="240" w:line="240" w:lineRule="auto"/>
        <w:jc w:val="both"/>
      </w:pPr>
      <w:r>
        <w:rPr>
          <w:rFonts w:ascii="Arial Bold" w:eastAsia="Arial Bold" w:hAnsi="Arial Bold" w:cs="Arial Bold"/>
          <w:b/>
          <w:sz w:val="24"/>
          <w:szCs w:val="24"/>
        </w:rPr>
        <w:t>3.</w:t>
      </w:r>
      <w:r>
        <w:rPr>
          <w:rFonts w:ascii="Arial Bold" w:eastAsia="Arial Bold" w:hAnsi="Arial Bold" w:cs="Arial Bold"/>
          <w:b/>
          <w:sz w:val="24"/>
          <w:szCs w:val="24"/>
        </w:rPr>
        <w:tab/>
      </w:r>
      <w:r w:rsidR="00F6767A">
        <w:rPr>
          <w:rFonts w:ascii="Arial Bold" w:eastAsia="Arial Bold" w:hAnsi="Arial Bold" w:cs="Arial Bold"/>
          <w:b/>
          <w:sz w:val="24"/>
          <w:szCs w:val="24"/>
        </w:rPr>
        <w:t>Modern Slavery, Child Labour and Inhumane Treatment</w:t>
      </w:r>
    </w:p>
    <w:p w14:paraId="3003ED72" w14:textId="77777777" w:rsidR="00F6767A" w:rsidRDefault="00F6767A" w:rsidP="00321A07">
      <w:pPr>
        <w:pStyle w:val="Standard"/>
        <w:spacing w:before="120" w:after="120" w:line="240" w:lineRule="auto"/>
        <w:ind w:left="360" w:hanging="360"/>
        <w:jc w:val="both"/>
      </w:pPr>
      <w:r>
        <w:rPr>
          <w:rFonts w:ascii="Arial" w:eastAsia="Arial" w:hAnsi="Arial" w:cs="Arial"/>
          <w:b/>
          <w:sz w:val="24"/>
          <w:szCs w:val="24"/>
        </w:rPr>
        <w:t xml:space="preserve">    "Modern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3" w:history="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1B8F29A" w14:textId="28D8ACDE" w:rsidR="00F6767A" w:rsidRDefault="00F6767A" w:rsidP="00495944">
      <w:pPr>
        <w:pStyle w:val="Standard"/>
        <w:keepNext/>
        <w:numPr>
          <w:ilvl w:val="1"/>
          <w:numId w:val="62"/>
        </w:numPr>
        <w:spacing w:before="120" w:after="120" w:line="240" w:lineRule="auto"/>
        <w:ind w:left="1134" w:hanging="567"/>
        <w:jc w:val="both"/>
      </w:pPr>
      <w:r>
        <w:rPr>
          <w:rFonts w:ascii="Arial" w:eastAsia="Arial" w:hAnsi="Arial" w:cs="Arial"/>
          <w:sz w:val="24"/>
          <w:szCs w:val="24"/>
        </w:rPr>
        <w:t>The Supplier:</w:t>
      </w:r>
    </w:p>
    <w:p w14:paraId="4F3FBCA9"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shall not use, nor allow its Subcontractors to use forced, bonded or involuntary prison labour;</w:t>
      </w:r>
    </w:p>
    <w:p w14:paraId="5B357A82"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2DA9A246"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 xml:space="preserve">warrants and represents that it has not been convicted of any slavery or human trafficking offences anywhere around the world.  </w:t>
      </w:r>
    </w:p>
    <w:p w14:paraId="5FC3111F"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5974CD38"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70F1B9F4"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477B2F7"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7F1961CD"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BC9FEE5"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F444FC3"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shall not use or allow child or slave labour to be used by its Subcontractors;</w:t>
      </w:r>
    </w:p>
    <w:p w14:paraId="5AB4CAFF" w14:textId="77777777" w:rsidR="00F6767A" w:rsidRDefault="00F6767A" w:rsidP="00495944">
      <w:pPr>
        <w:pStyle w:val="Standard"/>
        <w:numPr>
          <w:ilvl w:val="2"/>
          <w:numId w:val="62"/>
        </w:numPr>
        <w:tabs>
          <w:tab w:val="left" w:pos="3785"/>
        </w:tabs>
        <w:spacing w:before="120" w:after="120" w:line="240" w:lineRule="auto"/>
        <w:ind w:left="1985" w:hanging="851"/>
        <w:jc w:val="both"/>
      </w:pPr>
      <w:r>
        <w:rPr>
          <w:rFonts w:ascii="Arial" w:eastAsia="Arial" w:hAnsi="Arial" w:cs="Arial"/>
          <w:sz w:val="24"/>
          <w:szCs w:val="24"/>
        </w:rPr>
        <w:t>shall report the discovery or suspicion of any slavery or trafficking by it or its Subcontractors to CCS, the Buyer and Modern Slavery Helpline.</w:t>
      </w:r>
    </w:p>
    <w:p w14:paraId="64DC8CB3" w14:textId="3A0B02EF" w:rsidR="00F6767A" w:rsidRDefault="00F6767A" w:rsidP="00495944">
      <w:pPr>
        <w:pStyle w:val="Standard"/>
        <w:keepNext/>
        <w:numPr>
          <w:ilvl w:val="0"/>
          <w:numId w:val="63"/>
        </w:numPr>
        <w:tabs>
          <w:tab w:val="left" w:pos="568"/>
        </w:tabs>
        <w:spacing w:before="120" w:after="240" w:line="240" w:lineRule="auto"/>
        <w:ind w:hanging="786"/>
      </w:pPr>
      <w:r>
        <w:rPr>
          <w:rFonts w:ascii="Arial Bold" w:eastAsia="Arial Bold" w:hAnsi="Arial Bold" w:cs="Arial Bold"/>
          <w:b/>
          <w:sz w:val="24"/>
          <w:szCs w:val="24"/>
        </w:rPr>
        <w:t xml:space="preserve">Income Security   </w:t>
      </w:r>
    </w:p>
    <w:p w14:paraId="7C0E96BA" w14:textId="3C584FDE" w:rsidR="00F6767A" w:rsidRDefault="00F6767A" w:rsidP="00495944">
      <w:pPr>
        <w:pStyle w:val="Standard"/>
        <w:keepNext/>
        <w:numPr>
          <w:ilvl w:val="1"/>
          <w:numId w:val="63"/>
        </w:numPr>
        <w:spacing w:before="120" w:after="120" w:line="240" w:lineRule="auto"/>
        <w:ind w:left="1134" w:hanging="567"/>
      </w:pPr>
      <w:r>
        <w:rPr>
          <w:rFonts w:ascii="Arial" w:eastAsia="Arial" w:hAnsi="Arial" w:cs="Arial"/>
          <w:sz w:val="24"/>
          <w:szCs w:val="24"/>
        </w:rPr>
        <w:t>The Supplier shall:</w:t>
      </w:r>
    </w:p>
    <w:p w14:paraId="56B94665" w14:textId="675242C0" w:rsidR="00F6767A" w:rsidRDefault="00F6767A" w:rsidP="00495944">
      <w:pPr>
        <w:pStyle w:val="Standard"/>
        <w:numPr>
          <w:ilvl w:val="2"/>
          <w:numId w:val="63"/>
        </w:numPr>
        <w:tabs>
          <w:tab w:val="left" w:pos="3785"/>
        </w:tabs>
        <w:spacing w:before="120" w:after="120" w:line="240" w:lineRule="auto"/>
        <w:ind w:left="1985" w:hanging="851"/>
        <w:jc w:val="both"/>
      </w:pPr>
      <w:r>
        <w:rPr>
          <w:rFonts w:ascii="Arial" w:eastAsia="Arial" w:hAnsi="Arial" w:cs="Arial"/>
          <w:sz w:val="24"/>
          <w:szCs w:val="24"/>
        </w:rPr>
        <w:t>ensure that that all wages and benefits paid for a standard working week meet, at a minimum, national legal standards in the country of employment;</w:t>
      </w:r>
    </w:p>
    <w:p w14:paraId="1CCE6F07" w14:textId="77777777" w:rsidR="00F6767A" w:rsidRDefault="00F6767A" w:rsidP="00495944">
      <w:pPr>
        <w:pStyle w:val="Standard"/>
        <w:numPr>
          <w:ilvl w:val="2"/>
          <w:numId w:val="63"/>
        </w:numPr>
        <w:tabs>
          <w:tab w:val="left" w:pos="3785"/>
        </w:tabs>
        <w:spacing w:before="120" w:after="120" w:line="240" w:lineRule="auto"/>
        <w:ind w:left="1985" w:hanging="851"/>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36862D52" w14:textId="77777777" w:rsidR="00F6767A" w:rsidRDefault="00F6767A" w:rsidP="00495944">
      <w:pPr>
        <w:pStyle w:val="Standard"/>
        <w:numPr>
          <w:ilvl w:val="2"/>
          <w:numId w:val="63"/>
        </w:numPr>
        <w:tabs>
          <w:tab w:val="left" w:pos="3785"/>
        </w:tabs>
        <w:spacing w:before="120" w:after="120" w:line="240" w:lineRule="auto"/>
        <w:ind w:left="1985" w:hanging="851"/>
        <w:jc w:val="both"/>
      </w:pPr>
      <w:r>
        <w:rPr>
          <w:rFonts w:ascii="Arial" w:eastAsia="Arial" w:hAnsi="Arial" w:cs="Arial"/>
          <w:sz w:val="24"/>
          <w:szCs w:val="24"/>
        </w:rPr>
        <w:t>not make deductions from wages:</w:t>
      </w:r>
    </w:p>
    <w:p w14:paraId="1E7B9AA7" w14:textId="33B13ED8" w:rsidR="00BE0683" w:rsidRDefault="00E06BD9" w:rsidP="00BE0683">
      <w:pPr>
        <w:pStyle w:val="Standard"/>
        <w:tabs>
          <w:tab w:val="left" w:pos="4832"/>
        </w:tabs>
        <w:spacing w:before="120" w:after="120" w:line="240" w:lineRule="auto"/>
        <w:ind w:firstLine="1985"/>
        <w:jc w:val="both"/>
        <w:rPr>
          <w:rFonts w:ascii="Arial" w:eastAsia="Arial" w:hAnsi="Arial" w:cs="Arial"/>
          <w:sz w:val="24"/>
          <w:szCs w:val="24"/>
        </w:rPr>
      </w:pPr>
      <w:r>
        <w:rPr>
          <w:rFonts w:ascii="Arial" w:eastAsia="Arial" w:hAnsi="Arial" w:cs="Arial"/>
          <w:sz w:val="24"/>
          <w:szCs w:val="24"/>
        </w:rPr>
        <w:t>(</w:t>
      </w:r>
      <w:r w:rsidR="00BE0683">
        <w:rPr>
          <w:rFonts w:ascii="Arial" w:eastAsia="Arial" w:hAnsi="Arial" w:cs="Arial"/>
          <w:sz w:val="24"/>
          <w:szCs w:val="24"/>
        </w:rPr>
        <w:t xml:space="preserve">a) </w:t>
      </w:r>
      <w:r w:rsidR="00F6767A">
        <w:rPr>
          <w:rFonts w:ascii="Arial" w:eastAsia="Arial" w:hAnsi="Arial" w:cs="Arial"/>
          <w:sz w:val="24"/>
          <w:szCs w:val="24"/>
        </w:rPr>
        <w:t>as a disciplinary measure</w:t>
      </w:r>
    </w:p>
    <w:p w14:paraId="1D6A5C6D" w14:textId="31C4A1B0" w:rsidR="00F6767A" w:rsidRDefault="00E06BD9" w:rsidP="00BE0683">
      <w:pPr>
        <w:pStyle w:val="Standard"/>
        <w:tabs>
          <w:tab w:val="left" w:pos="4832"/>
        </w:tabs>
        <w:spacing w:before="120" w:after="120" w:line="240" w:lineRule="auto"/>
        <w:ind w:firstLine="1985"/>
        <w:jc w:val="both"/>
      </w:pPr>
      <w:r>
        <w:rPr>
          <w:rFonts w:ascii="Arial" w:eastAsia="Arial" w:hAnsi="Arial" w:cs="Arial"/>
          <w:sz w:val="24"/>
          <w:szCs w:val="24"/>
        </w:rPr>
        <w:t>(</w:t>
      </w:r>
      <w:r w:rsidR="00BE0683">
        <w:rPr>
          <w:rFonts w:ascii="Arial" w:eastAsia="Arial" w:hAnsi="Arial" w:cs="Arial"/>
          <w:sz w:val="24"/>
          <w:szCs w:val="24"/>
        </w:rPr>
        <w:t xml:space="preserve">b) </w:t>
      </w:r>
      <w:r w:rsidR="00F6767A">
        <w:rPr>
          <w:rFonts w:ascii="Arial" w:eastAsia="Arial" w:hAnsi="Arial" w:cs="Arial"/>
          <w:sz w:val="24"/>
          <w:szCs w:val="24"/>
        </w:rPr>
        <w:t>except where permitted by law; or</w:t>
      </w:r>
    </w:p>
    <w:p w14:paraId="146879DF" w14:textId="5F7B9FC6" w:rsidR="00F6767A" w:rsidRDefault="00E06BD9" w:rsidP="00BE0683">
      <w:pPr>
        <w:pStyle w:val="Standard"/>
        <w:tabs>
          <w:tab w:val="left" w:pos="4832"/>
        </w:tabs>
        <w:spacing w:before="120" w:after="120" w:line="240" w:lineRule="auto"/>
        <w:ind w:firstLine="1985"/>
        <w:jc w:val="both"/>
      </w:pPr>
      <w:r>
        <w:rPr>
          <w:rFonts w:ascii="Arial" w:eastAsia="Arial" w:hAnsi="Arial" w:cs="Arial"/>
          <w:sz w:val="24"/>
          <w:szCs w:val="24"/>
        </w:rPr>
        <w:t>(</w:t>
      </w:r>
      <w:r w:rsidR="00BE0683">
        <w:rPr>
          <w:rFonts w:ascii="Arial" w:eastAsia="Arial" w:hAnsi="Arial" w:cs="Arial"/>
          <w:sz w:val="24"/>
          <w:szCs w:val="24"/>
        </w:rPr>
        <w:t xml:space="preserve">c) </w:t>
      </w:r>
      <w:r w:rsidR="00F6767A">
        <w:rPr>
          <w:rFonts w:ascii="Arial" w:eastAsia="Arial" w:hAnsi="Arial" w:cs="Arial"/>
          <w:sz w:val="24"/>
          <w:szCs w:val="24"/>
        </w:rPr>
        <w:t>without expressed permission of the worker concerned;</w:t>
      </w:r>
    </w:p>
    <w:p w14:paraId="0718234D" w14:textId="77777777" w:rsidR="00F6767A" w:rsidRDefault="00F6767A" w:rsidP="00495944">
      <w:pPr>
        <w:pStyle w:val="Standard"/>
        <w:numPr>
          <w:ilvl w:val="2"/>
          <w:numId w:val="63"/>
        </w:numPr>
        <w:tabs>
          <w:tab w:val="left" w:pos="3785"/>
        </w:tabs>
        <w:spacing w:before="120" w:after="120" w:line="240" w:lineRule="auto"/>
        <w:ind w:left="1985" w:hanging="851"/>
        <w:jc w:val="both"/>
      </w:pPr>
      <w:r>
        <w:rPr>
          <w:rFonts w:ascii="Arial" w:eastAsia="Arial" w:hAnsi="Arial" w:cs="Arial"/>
          <w:sz w:val="24"/>
          <w:szCs w:val="24"/>
        </w:rPr>
        <w:t>record all disciplinary measures taken against Supplier Staff; and</w:t>
      </w:r>
    </w:p>
    <w:p w14:paraId="440EF8CB" w14:textId="77777777" w:rsidR="00F6767A" w:rsidRDefault="00F6767A" w:rsidP="00495944">
      <w:pPr>
        <w:pStyle w:val="Standard"/>
        <w:numPr>
          <w:ilvl w:val="2"/>
          <w:numId w:val="63"/>
        </w:numPr>
        <w:tabs>
          <w:tab w:val="left" w:pos="3785"/>
        </w:tabs>
        <w:spacing w:before="120" w:after="120" w:line="240" w:lineRule="auto"/>
        <w:ind w:left="1985" w:hanging="851"/>
        <w:jc w:val="both"/>
      </w:pPr>
      <w:r>
        <w:rPr>
          <w:rFonts w:ascii="Arial" w:eastAsia="Arial" w:hAnsi="Arial" w:cs="Arial"/>
          <w:sz w:val="24"/>
          <w:szCs w:val="24"/>
        </w:rPr>
        <w:t>ensure that Supplier Staff are engaged under a recognised employment relationship established through national law and practice.</w:t>
      </w:r>
    </w:p>
    <w:p w14:paraId="0D6B69F4" w14:textId="2ED2B278" w:rsidR="00F6767A" w:rsidRDefault="00F6767A" w:rsidP="00495944">
      <w:pPr>
        <w:pStyle w:val="Standard"/>
        <w:keepNext/>
        <w:numPr>
          <w:ilvl w:val="0"/>
          <w:numId w:val="63"/>
        </w:numPr>
        <w:tabs>
          <w:tab w:val="left" w:pos="568"/>
        </w:tabs>
        <w:spacing w:before="120" w:after="240" w:line="240" w:lineRule="auto"/>
        <w:ind w:hanging="786"/>
      </w:pPr>
      <w:r>
        <w:rPr>
          <w:rFonts w:ascii="Arial Bold" w:eastAsia="Arial Bold" w:hAnsi="Arial Bold" w:cs="Arial Bold"/>
          <w:b/>
          <w:sz w:val="24"/>
          <w:szCs w:val="24"/>
        </w:rPr>
        <w:t>Working Hours</w:t>
      </w:r>
    </w:p>
    <w:p w14:paraId="6CCC5FD3" w14:textId="77777777" w:rsidR="00F6767A" w:rsidRDefault="00F6767A" w:rsidP="00495944">
      <w:pPr>
        <w:pStyle w:val="Standard"/>
        <w:keepNext/>
        <w:numPr>
          <w:ilvl w:val="1"/>
          <w:numId w:val="63"/>
        </w:numPr>
        <w:spacing w:before="120" w:after="120" w:line="240" w:lineRule="auto"/>
        <w:ind w:left="1134" w:hanging="567"/>
      </w:pPr>
      <w:r>
        <w:rPr>
          <w:rFonts w:ascii="Arial" w:eastAsia="Arial" w:hAnsi="Arial" w:cs="Arial"/>
          <w:sz w:val="24"/>
          <w:szCs w:val="24"/>
        </w:rPr>
        <w:t>The Supplier shall:</w:t>
      </w:r>
    </w:p>
    <w:p w14:paraId="7785059B" w14:textId="77777777" w:rsidR="00F6767A" w:rsidRDefault="00F6767A" w:rsidP="00495944">
      <w:pPr>
        <w:pStyle w:val="Standard"/>
        <w:numPr>
          <w:ilvl w:val="2"/>
          <w:numId w:val="63"/>
        </w:numPr>
        <w:tabs>
          <w:tab w:val="left" w:pos="3785"/>
        </w:tabs>
        <w:spacing w:before="120" w:after="120" w:line="240" w:lineRule="auto"/>
        <w:ind w:left="1985" w:hanging="851"/>
        <w:jc w:val="both"/>
      </w:pPr>
      <w:r>
        <w:rPr>
          <w:rFonts w:ascii="Arial" w:eastAsia="Arial" w:hAnsi="Arial" w:cs="Arial"/>
          <w:sz w:val="24"/>
          <w:szCs w:val="24"/>
        </w:rPr>
        <w:t>ensure that the working hours of Supplier Staff comply with national laws, and any collective agreements;</w:t>
      </w:r>
    </w:p>
    <w:p w14:paraId="4534F123" w14:textId="77777777" w:rsidR="00F6767A" w:rsidRDefault="00F6767A" w:rsidP="00495944">
      <w:pPr>
        <w:pStyle w:val="Standard"/>
        <w:numPr>
          <w:ilvl w:val="2"/>
          <w:numId w:val="63"/>
        </w:numPr>
        <w:tabs>
          <w:tab w:val="left" w:pos="3785"/>
        </w:tabs>
        <w:spacing w:before="120" w:after="120" w:line="240" w:lineRule="auto"/>
        <w:ind w:left="1985" w:hanging="851"/>
        <w:jc w:val="both"/>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1B139FDD" w14:textId="77777777" w:rsidR="00F6767A" w:rsidRDefault="00F6767A" w:rsidP="00495944">
      <w:pPr>
        <w:pStyle w:val="Standard"/>
        <w:numPr>
          <w:ilvl w:val="2"/>
          <w:numId w:val="63"/>
        </w:numPr>
        <w:tabs>
          <w:tab w:val="left" w:pos="3785"/>
        </w:tabs>
        <w:spacing w:before="120" w:after="120" w:line="240" w:lineRule="auto"/>
        <w:ind w:left="1985" w:hanging="851"/>
        <w:jc w:val="both"/>
      </w:pPr>
      <w:r>
        <w:rPr>
          <w:rFonts w:ascii="Arial" w:eastAsia="Arial" w:hAnsi="Arial" w:cs="Arial"/>
          <w:sz w:val="24"/>
          <w:szCs w:val="24"/>
        </w:rPr>
        <w:t>ensure that use of overtime used responsibly, taking into account:</w:t>
      </w:r>
    </w:p>
    <w:p w14:paraId="5AE89416" w14:textId="42161057" w:rsidR="00F6767A" w:rsidRDefault="00E06BD9" w:rsidP="00E06BD9">
      <w:pPr>
        <w:pStyle w:val="Standard"/>
        <w:tabs>
          <w:tab w:val="left" w:pos="4832"/>
        </w:tabs>
        <w:spacing w:before="120" w:after="120" w:line="240" w:lineRule="auto"/>
        <w:ind w:firstLine="1985"/>
        <w:jc w:val="both"/>
      </w:pPr>
      <w:r>
        <w:rPr>
          <w:rFonts w:ascii="Arial" w:eastAsia="Arial" w:hAnsi="Arial" w:cs="Arial"/>
          <w:sz w:val="24"/>
          <w:szCs w:val="24"/>
        </w:rPr>
        <w:t xml:space="preserve">(a) </w:t>
      </w:r>
      <w:r w:rsidR="00F6767A">
        <w:rPr>
          <w:rFonts w:ascii="Arial" w:eastAsia="Arial" w:hAnsi="Arial" w:cs="Arial"/>
          <w:sz w:val="24"/>
          <w:szCs w:val="24"/>
        </w:rPr>
        <w:t>the extent;</w:t>
      </w:r>
    </w:p>
    <w:p w14:paraId="2785EFAD" w14:textId="32D5C7AE" w:rsidR="00F6767A" w:rsidRPr="00E06BD9" w:rsidRDefault="00E06BD9" w:rsidP="00E06BD9">
      <w:pPr>
        <w:pStyle w:val="Standard"/>
        <w:tabs>
          <w:tab w:val="left" w:pos="4832"/>
        </w:tabs>
        <w:spacing w:before="120" w:after="120" w:line="240" w:lineRule="auto"/>
        <w:ind w:firstLine="1985"/>
        <w:jc w:val="both"/>
        <w:rPr>
          <w:rFonts w:ascii="Arial" w:eastAsia="Arial" w:hAnsi="Arial" w:cs="Arial"/>
          <w:sz w:val="24"/>
          <w:szCs w:val="24"/>
        </w:rPr>
      </w:pPr>
      <w:r>
        <w:rPr>
          <w:rFonts w:ascii="Arial" w:eastAsia="Arial" w:hAnsi="Arial" w:cs="Arial"/>
          <w:sz w:val="24"/>
          <w:szCs w:val="24"/>
        </w:rPr>
        <w:t xml:space="preserve">(b) </w:t>
      </w:r>
      <w:r w:rsidR="00F6767A">
        <w:rPr>
          <w:rFonts w:ascii="Arial" w:eastAsia="Arial" w:hAnsi="Arial" w:cs="Arial"/>
          <w:sz w:val="24"/>
          <w:szCs w:val="24"/>
        </w:rPr>
        <w:t>frequency; and</w:t>
      </w:r>
    </w:p>
    <w:p w14:paraId="584897F6" w14:textId="19AD981D" w:rsidR="00F6767A" w:rsidRPr="00E06BD9" w:rsidRDefault="00E06BD9" w:rsidP="00E06BD9">
      <w:pPr>
        <w:pStyle w:val="Standard"/>
        <w:tabs>
          <w:tab w:val="left" w:pos="4832"/>
        </w:tabs>
        <w:spacing w:before="120" w:after="120" w:line="240" w:lineRule="auto"/>
        <w:ind w:firstLine="1985"/>
        <w:jc w:val="both"/>
        <w:rPr>
          <w:rFonts w:ascii="Arial" w:eastAsia="Arial" w:hAnsi="Arial" w:cs="Arial"/>
          <w:sz w:val="24"/>
          <w:szCs w:val="24"/>
        </w:rPr>
      </w:pPr>
      <w:r>
        <w:rPr>
          <w:rFonts w:ascii="Arial" w:eastAsia="Arial" w:hAnsi="Arial" w:cs="Arial"/>
          <w:sz w:val="24"/>
          <w:szCs w:val="24"/>
        </w:rPr>
        <w:t xml:space="preserve">(c) </w:t>
      </w:r>
      <w:r w:rsidR="00F6767A">
        <w:rPr>
          <w:rFonts w:ascii="Arial" w:eastAsia="Arial" w:hAnsi="Arial" w:cs="Arial"/>
          <w:sz w:val="24"/>
          <w:szCs w:val="24"/>
        </w:rPr>
        <w:t>hours worked;</w:t>
      </w:r>
    </w:p>
    <w:p w14:paraId="73FAA995" w14:textId="408339BC" w:rsidR="00F6767A" w:rsidRDefault="00D44DF0" w:rsidP="00D44DF0">
      <w:pPr>
        <w:pStyle w:val="Standard"/>
        <w:tabs>
          <w:tab w:val="left" w:pos="5246"/>
        </w:tabs>
        <w:spacing w:before="120" w:after="120" w:line="240" w:lineRule="auto"/>
      </w:pPr>
      <w:r>
        <w:rPr>
          <w:rFonts w:ascii="Arial" w:eastAsia="Arial" w:hAnsi="Arial" w:cs="Arial"/>
          <w:sz w:val="24"/>
          <w:szCs w:val="24"/>
        </w:rPr>
        <w:t xml:space="preserve">                              </w:t>
      </w:r>
      <w:r w:rsidR="00F6767A">
        <w:rPr>
          <w:rFonts w:ascii="Arial" w:eastAsia="Arial" w:hAnsi="Arial" w:cs="Arial"/>
          <w:sz w:val="24"/>
          <w:szCs w:val="24"/>
        </w:rPr>
        <w:t>by individuals and by the Supplier Staff as a whole;</w:t>
      </w:r>
    </w:p>
    <w:p w14:paraId="7248A493" w14:textId="77777777" w:rsidR="00F6767A" w:rsidRDefault="00F6767A" w:rsidP="00495944">
      <w:pPr>
        <w:pStyle w:val="Standard"/>
        <w:keepNext/>
        <w:numPr>
          <w:ilvl w:val="1"/>
          <w:numId w:val="63"/>
        </w:numPr>
        <w:spacing w:before="120" w:after="120" w:line="240" w:lineRule="auto"/>
        <w:ind w:left="1134" w:hanging="567"/>
        <w:jc w:val="both"/>
      </w:pPr>
      <w:r>
        <w:rPr>
          <w:rFonts w:ascii="Arial" w:eastAsia="Arial" w:hAnsi="Arial" w:cs="Arial"/>
          <w:sz w:val="24"/>
          <w:szCs w:val="24"/>
        </w:rPr>
        <w:t>The total hours worked in any seven day period shall not exceed 60 hours, except where covered by Paragraph 5.3 below.</w:t>
      </w:r>
    </w:p>
    <w:p w14:paraId="67DE8786" w14:textId="77777777" w:rsidR="00F6767A" w:rsidRDefault="00F6767A" w:rsidP="00495944">
      <w:pPr>
        <w:pStyle w:val="Standard"/>
        <w:keepNext/>
        <w:numPr>
          <w:ilvl w:val="1"/>
          <w:numId w:val="63"/>
        </w:numPr>
        <w:spacing w:before="120" w:after="120" w:line="240" w:lineRule="auto"/>
        <w:ind w:left="1134" w:hanging="567"/>
        <w:jc w:val="both"/>
      </w:pPr>
      <w:r>
        <w:rPr>
          <w:rFonts w:ascii="Arial" w:eastAsia="Arial" w:hAnsi="Arial" w:cs="Arial"/>
          <w:sz w:val="24"/>
          <w:szCs w:val="24"/>
        </w:rPr>
        <w:t>Working hours may exceed 60 hours in any seven day period only in exceptional circumstances where all of the following are met:</w:t>
      </w:r>
    </w:p>
    <w:p w14:paraId="3606E7DA" w14:textId="77777777" w:rsidR="00D44DF0" w:rsidRDefault="00D44DF0" w:rsidP="00D44DF0">
      <w:pPr>
        <w:pStyle w:val="Standard"/>
        <w:tabs>
          <w:tab w:val="left" w:pos="4832"/>
        </w:tabs>
        <w:spacing w:before="120" w:after="120" w:line="240" w:lineRule="auto"/>
        <w:ind w:left="1134"/>
        <w:jc w:val="both"/>
      </w:pPr>
      <w:r>
        <w:rPr>
          <w:rFonts w:ascii="Arial" w:eastAsia="Arial" w:hAnsi="Arial" w:cs="Arial"/>
          <w:sz w:val="24"/>
          <w:szCs w:val="24"/>
        </w:rPr>
        <w:t xml:space="preserve">(a) </w:t>
      </w:r>
      <w:r w:rsidR="00F6767A">
        <w:rPr>
          <w:rFonts w:ascii="Arial" w:eastAsia="Arial" w:hAnsi="Arial" w:cs="Arial"/>
          <w:sz w:val="24"/>
          <w:szCs w:val="24"/>
        </w:rPr>
        <w:t>this is allowed by national law;</w:t>
      </w:r>
    </w:p>
    <w:p w14:paraId="6A6F2DBE" w14:textId="56AA7C16" w:rsidR="00F6767A" w:rsidRDefault="00D44DF0" w:rsidP="00D44DF0">
      <w:pPr>
        <w:pStyle w:val="Standard"/>
        <w:tabs>
          <w:tab w:val="left" w:pos="4832"/>
        </w:tabs>
        <w:spacing w:before="120" w:after="120" w:line="240" w:lineRule="auto"/>
        <w:ind w:left="1134"/>
        <w:jc w:val="both"/>
      </w:pPr>
      <w:r>
        <w:rPr>
          <w:rFonts w:ascii="Arial" w:eastAsia="Arial" w:hAnsi="Arial" w:cs="Arial"/>
          <w:sz w:val="24"/>
          <w:szCs w:val="24"/>
        </w:rPr>
        <w:t xml:space="preserve">(b) </w:t>
      </w:r>
      <w:r w:rsidR="00F6767A">
        <w:rPr>
          <w:rFonts w:ascii="Arial" w:eastAsia="Arial" w:hAnsi="Arial" w:cs="Arial"/>
          <w:sz w:val="24"/>
          <w:szCs w:val="24"/>
        </w:rPr>
        <w:t xml:space="preserve">this is allowed by a collective agreement freely negotiated with a </w:t>
      </w:r>
      <w:r w:rsidR="00B84DF3">
        <w:rPr>
          <w:rFonts w:ascii="Arial" w:eastAsia="Arial" w:hAnsi="Arial" w:cs="Arial"/>
          <w:sz w:val="24"/>
          <w:szCs w:val="24"/>
        </w:rPr>
        <w:t xml:space="preserve">  </w:t>
      </w:r>
      <w:r w:rsidR="00F6767A">
        <w:rPr>
          <w:rFonts w:ascii="Arial" w:eastAsia="Arial" w:hAnsi="Arial" w:cs="Arial"/>
          <w:sz w:val="24"/>
          <w:szCs w:val="24"/>
        </w:rPr>
        <w:t>workers’ organisation representing a significant portion of the workforce;</w:t>
      </w:r>
    </w:p>
    <w:p w14:paraId="463AD12D" w14:textId="417826F0" w:rsidR="00F6767A" w:rsidRDefault="00B84DF3" w:rsidP="00495944">
      <w:pPr>
        <w:pStyle w:val="Standard"/>
        <w:numPr>
          <w:ilvl w:val="0"/>
          <w:numId w:val="64"/>
        </w:numPr>
        <w:spacing w:before="120" w:after="120" w:line="240" w:lineRule="auto"/>
        <w:ind w:left="1134" w:firstLine="0"/>
        <w:jc w:val="both"/>
      </w:pPr>
      <w:r>
        <w:rPr>
          <w:rFonts w:ascii="Arial" w:eastAsia="Arial" w:hAnsi="Arial" w:cs="Arial"/>
          <w:sz w:val="24"/>
          <w:szCs w:val="24"/>
        </w:rPr>
        <w:t xml:space="preserve"> </w:t>
      </w:r>
      <w:r w:rsidR="00F6767A">
        <w:rPr>
          <w:rFonts w:ascii="Arial" w:eastAsia="Arial" w:hAnsi="Arial" w:cs="Arial"/>
          <w:sz w:val="24"/>
          <w:szCs w:val="24"/>
        </w:rPr>
        <w:t>appropriate safeguards are taken to protect the workers’ health and</w:t>
      </w:r>
      <w:r>
        <w:rPr>
          <w:rFonts w:ascii="Arial" w:eastAsia="Arial" w:hAnsi="Arial" w:cs="Arial"/>
          <w:sz w:val="24"/>
          <w:szCs w:val="24"/>
        </w:rPr>
        <w:t xml:space="preserve"> </w:t>
      </w:r>
      <w:r w:rsidR="00F6767A">
        <w:rPr>
          <w:rFonts w:ascii="Arial" w:eastAsia="Arial" w:hAnsi="Arial" w:cs="Arial"/>
          <w:sz w:val="24"/>
          <w:szCs w:val="24"/>
        </w:rPr>
        <w:t>safety; and</w:t>
      </w:r>
    </w:p>
    <w:p w14:paraId="59778E8D" w14:textId="1FE12314" w:rsidR="00F6767A" w:rsidRDefault="00B84DF3" w:rsidP="00B84DF3">
      <w:pPr>
        <w:pStyle w:val="Standard"/>
        <w:tabs>
          <w:tab w:val="left" w:pos="4832"/>
        </w:tabs>
        <w:spacing w:before="120" w:after="120" w:line="240" w:lineRule="auto"/>
        <w:ind w:left="1134"/>
        <w:jc w:val="both"/>
      </w:pPr>
      <w:r>
        <w:rPr>
          <w:rFonts w:ascii="Arial" w:eastAsia="Arial" w:hAnsi="Arial" w:cs="Arial"/>
          <w:sz w:val="24"/>
          <w:szCs w:val="24"/>
        </w:rPr>
        <w:t xml:space="preserve">(d) </w:t>
      </w:r>
      <w:r w:rsidR="00F6767A">
        <w:rPr>
          <w:rFonts w:ascii="Arial" w:eastAsia="Arial" w:hAnsi="Arial" w:cs="Arial"/>
          <w:sz w:val="24"/>
          <w:szCs w:val="24"/>
        </w:rPr>
        <w:t>the employer can demonstrate that exceptional circumstances apply such as unexpected production peaks, accidents or emergencies.</w:t>
      </w:r>
    </w:p>
    <w:p w14:paraId="793243E4" w14:textId="71BF98CD" w:rsidR="00F6767A" w:rsidRPr="006A65DF" w:rsidRDefault="00F6767A" w:rsidP="00495944">
      <w:pPr>
        <w:pStyle w:val="Standard"/>
        <w:keepNext/>
        <w:numPr>
          <w:ilvl w:val="1"/>
          <w:numId w:val="63"/>
        </w:numPr>
        <w:spacing w:before="120" w:after="120" w:line="240" w:lineRule="auto"/>
        <w:ind w:left="1134" w:hanging="567"/>
        <w:jc w:val="both"/>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8637EE3" w14:textId="77777777" w:rsidR="00F6767A" w:rsidRDefault="00F6767A" w:rsidP="00495944">
      <w:pPr>
        <w:pStyle w:val="Standard"/>
        <w:keepNext/>
        <w:numPr>
          <w:ilvl w:val="0"/>
          <w:numId w:val="63"/>
        </w:numPr>
        <w:tabs>
          <w:tab w:val="left" w:pos="568"/>
        </w:tabs>
        <w:spacing w:before="120" w:after="240" w:line="240" w:lineRule="auto"/>
        <w:ind w:left="426" w:hanging="426"/>
      </w:pPr>
      <w:r>
        <w:rPr>
          <w:rFonts w:ascii="Arial Bold" w:eastAsia="Arial Bold" w:hAnsi="Arial Bold" w:cs="Arial Bold"/>
          <w:b/>
          <w:sz w:val="24"/>
          <w:szCs w:val="24"/>
        </w:rPr>
        <w:t>Sustainability</w:t>
      </w:r>
    </w:p>
    <w:p w14:paraId="3C078416" w14:textId="77777777" w:rsidR="00F6767A" w:rsidRDefault="00F6767A" w:rsidP="00495944">
      <w:pPr>
        <w:pStyle w:val="Standard"/>
        <w:keepNext/>
        <w:numPr>
          <w:ilvl w:val="1"/>
          <w:numId w:val="63"/>
        </w:numPr>
        <w:spacing w:before="120" w:after="120" w:line="240" w:lineRule="auto"/>
        <w:ind w:left="1134" w:hanging="567"/>
        <w:jc w:val="both"/>
      </w:pPr>
      <w:r>
        <w:rPr>
          <w:rFonts w:ascii="Arial" w:eastAsia="Arial" w:hAnsi="Arial" w:cs="Arial"/>
          <w:sz w:val="24"/>
          <w:szCs w:val="24"/>
        </w:rPr>
        <w:t>The supplier shall meet the applicable Government Buying Standards applicable to Deliverables which can be found online at:</w:t>
      </w:r>
    </w:p>
    <w:p w14:paraId="19D00967" w14:textId="77777777" w:rsidR="00F6767A" w:rsidRDefault="0022794E" w:rsidP="006252E3">
      <w:pPr>
        <w:pStyle w:val="Standard"/>
        <w:spacing w:before="120" w:after="120" w:line="240" w:lineRule="auto"/>
        <w:ind w:left="1402" w:hanging="360"/>
        <w:rPr>
          <w:rFonts w:ascii="Arial" w:eastAsia="Arial" w:hAnsi="Arial" w:cs="Arial"/>
          <w:color w:val="0000FF"/>
          <w:sz w:val="24"/>
          <w:szCs w:val="24"/>
          <w:u w:val="single"/>
        </w:rPr>
      </w:pPr>
      <w:hyperlink r:id="rId14" w:history="1">
        <w:r w:rsidR="00F6767A">
          <w:rPr>
            <w:rFonts w:ascii="Arial" w:eastAsia="Arial" w:hAnsi="Arial" w:cs="Arial"/>
            <w:color w:val="0000FF"/>
            <w:sz w:val="24"/>
            <w:szCs w:val="24"/>
            <w:u w:val="single"/>
          </w:rPr>
          <w:t>https://www.gov.uk/government/collections/sustainable-procurement-the-government-buying-standards-gbs</w:t>
        </w:r>
      </w:hyperlink>
    </w:p>
    <w:p w14:paraId="1C51152F" w14:textId="77777777" w:rsidR="002B2F9E" w:rsidRDefault="002B2F9E">
      <w:pPr>
        <w:pStyle w:val="Standard"/>
        <w:spacing w:after="0" w:line="240" w:lineRule="auto"/>
      </w:pPr>
    </w:p>
    <w:sectPr w:rsidR="002B2F9E">
      <w:headerReference w:type="default" r:id="rId15"/>
      <w:footerReference w:type="default" r:id="rId16"/>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FB04" w14:textId="77777777" w:rsidR="001E59BB" w:rsidRDefault="001E59BB">
      <w:r>
        <w:separator/>
      </w:r>
    </w:p>
  </w:endnote>
  <w:endnote w:type="continuationSeparator" w:id="0">
    <w:p w14:paraId="2FD4E49D" w14:textId="77777777" w:rsidR="001E59BB" w:rsidRDefault="001E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font>
  <w:font w:name="Liberation Sans">
    <w:charset w:val="00"/>
    <w:family w:val="swiss"/>
    <w:pitch w:val="variable"/>
  </w:font>
  <w:font w:name="Linux Libertine G">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65A5" w14:textId="77777777" w:rsidR="00234266" w:rsidRDefault="001F195C">
    <w:pPr>
      <w:pStyle w:val="Standard"/>
      <w:tabs>
        <w:tab w:val="center" w:pos="4513"/>
        <w:tab w:val="right" w:pos="9026"/>
      </w:tabs>
      <w:spacing w:after="0" w:line="240" w:lineRule="auto"/>
    </w:pPr>
    <w:r>
      <w:rPr>
        <w:rFonts w:ascii="Arial" w:eastAsia="Arial" w:hAnsi="Arial" w:cs="Arial"/>
        <w:sz w:val="20"/>
        <w:szCs w:val="20"/>
      </w:rPr>
      <w:t>Framework Ref: RM6182</w:t>
    </w:r>
    <w:r>
      <w:rPr>
        <w:rFonts w:ascii="Arial" w:eastAsia="Arial" w:hAnsi="Arial" w:cs="Arial"/>
        <w:sz w:val="20"/>
        <w:szCs w:val="20"/>
      </w:rPr>
      <w:tab/>
      <w:t xml:space="preserve">                                           </w:t>
    </w:r>
  </w:p>
  <w:p w14:paraId="1734677A" w14:textId="77777777" w:rsidR="00234266" w:rsidRDefault="001F195C">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12</w:t>
    </w:r>
    <w:r>
      <w:fldChar w:fldCharType="end"/>
    </w:r>
  </w:p>
  <w:p w14:paraId="50726299" w14:textId="320634E4" w:rsidR="00234266" w:rsidRDefault="001F19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3769" w14:textId="77777777" w:rsidR="001E59BB" w:rsidRDefault="001E59BB">
      <w:r>
        <w:rPr>
          <w:color w:val="000000"/>
        </w:rPr>
        <w:separator/>
      </w:r>
    </w:p>
  </w:footnote>
  <w:footnote w:type="continuationSeparator" w:id="0">
    <w:p w14:paraId="5D4B1D24" w14:textId="77777777" w:rsidR="001E59BB" w:rsidRDefault="001E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0CBD" w14:textId="3AA886AD" w:rsidR="00234266" w:rsidRDefault="001F195C">
    <w:pPr>
      <w:pStyle w:val="Standard"/>
      <w:tabs>
        <w:tab w:val="center" w:pos="4513"/>
        <w:tab w:val="right" w:pos="9026"/>
      </w:tabs>
      <w:spacing w:after="0" w:line="240" w:lineRule="auto"/>
    </w:pPr>
    <w:r>
      <w:rPr>
        <w:rFonts w:ascii="Arial" w:eastAsia="Arial" w:hAnsi="Arial" w:cs="Arial"/>
        <w:b/>
        <w:color w:val="000000"/>
        <w:sz w:val="20"/>
        <w:szCs w:val="20"/>
      </w:rPr>
      <w:t>Joint Schedu</w:t>
    </w:r>
    <w:r w:rsidR="00D75014">
      <w:rPr>
        <w:rFonts w:ascii="Arial" w:eastAsia="Arial" w:hAnsi="Arial" w:cs="Arial"/>
        <w:b/>
        <w:color w:val="000000"/>
        <w:sz w:val="20"/>
        <w:szCs w:val="20"/>
      </w:rPr>
      <w:t>les</w:t>
    </w:r>
    <w:r w:rsidR="002314B2">
      <w:rPr>
        <w:rFonts w:ascii="Arial" w:eastAsia="Arial" w:hAnsi="Arial" w:cs="Arial"/>
        <w:b/>
        <w:color w:val="000000"/>
        <w:sz w:val="20"/>
        <w:szCs w:val="20"/>
      </w:rPr>
      <w:t xml:space="preserve"> 1,3 &amp; 5</w:t>
    </w:r>
  </w:p>
  <w:p w14:paraId="05039E84" w14:textId="6E437A61" w:rsidR="002314B2" w:rsidRDefault="001F195C" w:rsidP="002314B2">
    <w:pPr>
      <w:pStyle w:val="Standard"/>
      <w:tabs>
        <w:tab w:val="left" w:pos="3251"/>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2020</w:t>
    </w:r>
    <w:r w:rsidR="002314B2">
      <w:rPr>
        <w:rFonts w:ascii="Arial" w:eastAsia="Arial" w:hAnsi="Arial" w:cs="Arial"/>
        <w:color w:val="000000"/>
        <w:sz w:val="20"/>
        <w:szCs w:val="20"/>
      </w:rPr>
      <w:tab/>
    </w:r>
  </w:p>
  <w:p w14:paraId="76E4EFE3" w14:textId="77777777" w:rsidR="002314B2" w:rsidRDefault="002314B2" w:rsidP="002314B2">
    <w:pPr>
      <w:pStyle w:val="Standard"/>
      <w:tabs>
        <w:tab w:val="center" w:pos="4513"/>
        <w:tab w:val="right" w:pos="9026"/>
      </w:tabs>
      <w:spacing w:after="0" w:line="240" w:lineRule="auto"/>
    </w:pPr>
    <w:r>
      <w:rPr>
        <w:rFonts w:ascii="Arial" w:eastAsia="Arial" w:hAnsi="Arial" w:cs="Arial"/>
        <w:color w:val="000000"/>
        <w:sz w:val="20"/>
        <w:szCs w:val="20"/>
      </w:rPr>
      <w:t xml:space="preserve">Call-Off Ref: </w:t>
    </w:r>
    <w:r w:rsidRPr="00B00E5E">
      <w:rPr>
        <w:rFonts w:ascii="Arial" w:eastAsia="Arial" w:hAnsi="Arial" w:cs="Arial"/>
        <w:color w:val="000000"/>
        <w:sz w:val="20"/>
        <w:szCs w:val="20"/>
      </w:rPr>
      <w:t>C118405</w:t>
    </w:r>
  </w:p>
  <w:p w14:paraId="003677DF" w14:textId="0B98EE88" w:rsidR="00234266" w:rsidRDefault="001F195C">
    <w:pPr>
      <w:pStyle w:val="Standard"/>
      <w:tabs>
        <w:tab w:val="left" w:pos="3800"/>
        <w:tab w:val="center" w:pos="4513"/>
        <w:tab w:val="right" w:pos="9026"/>
      </w:tabs>
      <w:spacing w:after="0" w:line="240" w:lineRule="auto"/>
    </w:pPr>
    <w:r>
      <w:rPr>
        <w:rFonts w:ascii="Arial" w:eastAsia="Arial" w:hAnsi="Arial" w:cs="Arial"/>
        <w:color w:val="BFBF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22E"/>
    <w:multiLevelType w:val="multilevel"/>
    <w:tmpl w:val="580C5F44"/>
    <w:styleLink w:val="WWNum2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172CB0"/>
    <w:multiLevelType w:val="multilevel"/>
    <w:tmpl w:val="3E104CF2"/>
    <w:styleLink w:val="WWNum1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D761A85"/>
    <w:multiLevelType w:val="multilevel"/>
    <w:tmpl w:val="4106FAB6"/>
    <w:styleLink w:val="WWNum2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3B00C82"/>
    <w:multiLevelType w:val="multilevel"/>
    <w:tmpl w:val="1FC40DC4"/>
    <w:styleLink w:val="WWNum19"/>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ascii="Arial" w:eastAsia="Arial" w:hAnsi="Arial" w:cs="Arial"/>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6D80D7C"/>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FB4D66"/>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32598F"/>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C2CB1"/>
    <w:multiLevelType w:val="multilevel"/>
    <w:tmpl w:val="9DA43D80"/>
    <w:lvl w:ilvl="0">
      <w:start w:val="3"/>
      <w:numFmt w:val="decimal"/>
      <w:lvlText w:val="%1"/>
      <w:lvlJc w:val="left"/>
      <w:pPr>
        <w:ind w:left="360" w:hanging="360"/>
      </w:pPr>
      <w:rPr>
        <w:rFonts w:ascii="Arial" w:eastAsia="Arial" w:hAnsi="Arial" w:cs="Arial" w:hint="default"/>
        <w:sz w:val="24"/>
      </w:rPr>
    </w:lvl>
    <w:lvl w:ilvl="1">
      <w:start w:val="1"/>
      <w:numFmt w:val="decimal"/>
      <w:lvlText w:val="%1.%2"/>
      <w:lvlJc w:val="left"/>
      <w:pPr>
        <w:ind w:left="1260" w:hanging="360"/>
      </w:pPr>
      <w:rPr>
        <w:rFonts w:ascii="Arial" w:eastAsia="Arial" w:hAnsi="Arial" w:cs="Arial" w:hint="default"/>
        <w:sz w:val="24"/>
      </w:rPr>
    </w:lvl>
    <w:lvl w:ilvl="2">
      <w:start w:val="1"/>
      <w:numFmt w:val="decimal"/>
      <w:lvlText w:val="%1.%2.%3"/>
      <w:lvlJc w:val="left"/>
      <w:pPr>
        <w:ind w:left="2520" w:hanging="720"/>
      </w:pPr>
      <w:rPr>
        <w:rFonts w:ascii="Arial" w:eastAsia="Arial" w:hAnsi="Arial" w:cs="Arial" w:hint="default"/>
        <w:sz w:val="24"/>
      </w:rPr>
    </w:lvl>
    <w:lvl w:ilvl="3">
      <w:start w:val="1"/>
      <w:numFmt w:val="decimal"/>
      <w:lvlText w:val="%1.%2.%3.%4"/>
      <w:lvlJc w:val="left"/>
      <w:pPr>
        <w:ind w:left="3420" w:hanging="720"/>
      </w:pPr>
      <w:rPr>
        <w:rFonts w:ascii="Arial" w:eastAsia="Arial" w:hAnsi="Arial" w:cs="Arial" w:hint="default"/>
        <w:sz w:val="24"/>
      </w:rPr>
    </w:lvl>
    <w:lvl w:ilvl="4">
      <w:start w:val="1"/>
      <w:numFmt w:val="decimal"/>
      <w:lvlText w:val="%1.%2.%3.%4.%5"/>
      <w:lvlJc w:val="left"/>
      <w:pPr>
        <w:ind w:left="4680" w:hanging="1080"/>
      </w:pPr>
      <w:rPr>
        <w:rFonts w:ascii="Arial" w:eastAsia="Arial" w:hAnsi="Arial" w:cs="Arial" w:hint="default"/>
        <w:sz w:val="24"/>
      </w:rPr>
    </w:lvl>
    <w:lvl w:ilvl="5">
      <w:start w:val="1"/>
      <w:numFmt w:val="decimal"/>
      <w:lvlText w:val="%1.%2.%3.%4.%5.%6"/>
      <w:lvlJc w:val="left"/>
      <w:pPr>
        <w:ind w:left="5580" w:hanging="1080"/>
      </w:pPr>
      <w:rPr>
        <w:rFonts w:ascii="Arial" w:eastAsia="Arial" w:hAnsi="Arial" w:cs="Arial" w:hint="default"/>
        <w:sz w:val="24"/>
      </w:rPr>
    </w:lvl>
    <w:lvl w:ilvl="6">
      <w:start w:val="1"/>
      <w:numFmt w:val="decimal"/>
      <w:lvlText w:val="%1.%2.%3.%4.%5.%6.%7"/>
      <w:lvlJc w:val="left"/>
      <w:pPr>
        <w:ind w:left="6840" w:hanging="1440"/>
      </w:pPr>
      <w:rPr>
        <w:rFonts w:ascii="Arial" w:eastAsia="Arial" w:hAnsi="Arial" w:cs="Arial" w:hint="default"/>
        <w:sz w:val="24"/>
      </w:rPr>
    </w:lvl>
    <w:lvl w:ilvl="7">
      <w:start w:val="1"/>
      <w:numFmt w:val="decimal"/>
      <w:lvlText w:val="%1.%2.%3.%4.%5.%6.%7.%8"/>
      <w:lvlJc w:val="left"/>
      <w:pPr>
        <w:ind w:left="7740" w:hanging="1440"/>
      </w:pPr>
      <w:rPr>
        <w:rFonts w:ascii="Arial" w:eastAsia="Arial" w:hAnsi="Arial" w:cs="Arial" w:hint="default"/>
        <w:sz w:val="24"/>
      </w:rPr>
    </w:lvl>
    <w:lvl w:ilvl="8">
      <w:start w:val="1"/>
      <w:numFmt w:val="decimal"/>
      <w:lvlText w:val="%1.%2.%3.%4.%5.%6.%7.%8.%9"/>
      <w:lvlJc w:val="left"/>
      <w:pPr>
        <w:ind w:left="8640" w:hanging="1440"/>
      </w:pPr>
      <w:rPr>
        <w:rFonts w:ascii="Arial" w:eastAsia="Arial" w:hAnsi="Arial" w:cs="Arial" w:hint="default"/>
        <w:sz w:val="24"/>
      </w:rPr>
    </w:lvl>
  </w:abstractNum>
  <w:abstractNum w:abstractNumId="8" w15:restartNumberingAfterBreak="0">
    <w:nsid w:val="1DF44827"/>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734924"/>
    <w:multiLevelType w:val="multilevel"/>
    <w:tmpl w:val="394812AE"/>
    <w:styleLink w:val="WWNum1"/>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F05370D"/>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393724"/>
    <w:multiLevelType w:val="multilevel"/>
    <w:tmpl w:val="2A267C86"/>
    <w:styleLink w:val="WWNum7"/>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7774469"/>
    <w:multiLevelType w:val="multilevel"/>
    <w:tmpl w:val="DA685092"/>
    <w:lvl w:ilvl="0">
      <w:start w:val="1"/>
      <w:numFmt w:val="decimal"/>
      <w:lvlText w:val="%1"/>
      <w:lvlJc w:val="left"/>
      <w:pPr>
        <w:ind w:left="360" w:hanging="360"/>
      </w:pPr>
      <w:rPr>
        <w:rFonts w:ascii="Arial" w:eastAsia="Arial" w:hAnsi="Arial" w:hint="default"/>
        <w:b/>
        <w:bCs/>
        <w:color w:val="000000"/>
        <w:sz w:val="24"/>
      </w:rPr>
    </w:lvl>
    <w:lvl w:ilvl="1">
      <w:start w:val="1"/>
      <w:numFmt w:val="decimal"/>
      <w:lvlText w:val="%1.%2"/>
      <w:lvlJc w:val="left"/>
      <w:pPr>
        <w:ind w:left="360" w:hanging="360"/>
      </w:pPr>
      <w:rPr>
        <w:rFonts w:ascii="Arial" w:eastAsia="Arial" w:hAnsi="Arial" w:hint="default"/>
        <w:color w:val="000000"/>
        <w:sz w:val="24"/>
      </w:rPr>
    </w:lvl>
    <w:lvl w:ilvl="2">
      <w:start w:val="1"/>
      <w:numFmt w:val="decimal"/>
      <w:lvlText w:val="%1.%2.%3"/>
      <w:lvlJc w:val="left"/>
      <w:pPr>
        <w:ind w:left="720" w:hanging="720"/>
      </w:pPr>
      <w:rPr>
        <w:rFonts w:ascii="Arial" w:eastAsia="Arial" w:hAnsi="Arial" w:hint="default"/>
        <w:color w:val="000000"/>
        <w:sz w:val="24"/>
      </w:rPr>
    </w:lvl>
    <w:lvl w:ilvl="3">
      <w:start w:val="1"/>
      <w:numFmt w:val="decimal"/>
      <w:lvlText w:val="%1.%2.%3.%4"/>
      <w:lvlJc w:val="left"/>
      <w:pPr>
        <w:ind w:left="720" w:hanging="720"/>
      </w:pPr>
      <w:rPr>
        <w:rFonts w:ascii="Arial" w:eastAsia="Arial" w:hAnsi="Arial" w:hint="default"/>
        <w:color w:val="000000"/>
        <w:sz w:val="24"/>
      </w:rPr>
    </w:lvl>
    <w:lvl w:ilvl="4">
      <w:start w:val="1"/>
      <w:numFmt w:val="decimal"/>
      <w:lvlText w:val="%1.%2.%3.%4.%5"/>
      <w:lvlJc w:val="left"/>
      <w:pPr>
        <w:ind w:left="1080" w:hanging="1080"/>
      </w:pPr>
      <w:rPr>
        <w:rFonts w:ascii="Arial" w:eastAsia="Arial" w:hAnsi="Arial" w:hint="default"/>
        <w:color w:val="000000"/>
        <w:sz w:val="24"/>
      </w:rPr>
    </w:lvl>
    <w:lvl w:ilvl="5">
      <w:start w:val="1"/>
      <w:numFmt w:val="decimal"/>
      <w:lvlText w:val="%1.%2.%3.%4.%5.%6"/>
      <w:lvlJc w:val="left"/>
      <w:pPr>
        <w:ind w:left="1080" w:hanging="1080"/>
      </w:pPr>
      <w:rPr>
        <w:rFonts w:ascii="Arial" w:eastAsia="Arial" w:hAnsi="Arial" w:hint="default"/>
        <w:color w:val="000000"/>
        <w:sz w:val="24"/>
      </w:rPr>
    </w:lvl>
    <w:lvl w:ilvl="6">
      <w:start w:val="1"/>
      <w:numFmt w:val="decimal"/>
      <w:lvlText w:val="%1.%2.%3.%4.%5.%6.%7"/>
      <w:lvlJc w:val="left"/>
      <w:pPr>
        <w:ind w:left="1440" w:hanging="1440"/>
      </w:pPr>
      <w:rPr>
        <w:rFonts w:ascii="Arial" w:eastAsia="Arial" w:hAnsi="Arial" w:hint="default"/>
        <w:color w:val="000000"/>
        <w:sz w:val="24"/>
      </w:rPr>
    </w:lvl>
    <w:lvl w:ilvl="7">
      <w:start w:val="1"/>
      <w:numFmt w:val="decimal"/>
      <w:lvlText w:val="%1.%2.%3.%4.%5.%6.%7.%8"/>
      <w:lvlJc w:val="left"/>
      <w:pPr>
        <w:ind w:left="1440" w:hanging="1440"/>
      </w:pPr>
      <w:rPr>
        <w:rFonts w:ascii="Arial" w:eastAsia="Arial" w:hAnsi="Arial" w:hint="default"/>
        <w:color w:val="000000"/>
        <w:sz w:val="24"/>
      </w:rPr>
    </w:lvl>
    <w:lvl w:ilvl="8">
      <w:start w:val="1"/>
      <w:numFmt w:val="decimal"/>
      <w:lvlText w:val="%1.%2.%3.%4.%5.%6.%7.%8.%9"/>
      <w:lvlJc w:val="left"/>
      <w:pPr>
        <w:ind w:left="1440" w:hanging="1440"/>
      </w:pPr>
      <w:rPr>
        <w:rFonts w:ascii="Arial" w:eastAsia="Arial" w:hAnsi="Arial" w:hint="default"/>
        <w:color w:val="000000"/>
        <w:sz w:val="24"/>
      </w:rPr>
    </w:lvl>
  </w:abstractNum>
  <w:abstractNum w:abstractNumId="13" w15:restartNumberingAfterBreak="0">
    <w:nsid w:val="291F529E"/>
    <w:multiLevelType w:val="multilevel"/>
    <w:tmpl w:val="973C7DE8"/>
    <w:styleLink w:val="WWNum17"/>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A384E6C"/>
    <w:multiLevelType w:val="multilevel"/>
    <w:tmpl w:val="B71AE36A"/>
    <w:lvl w:ilvl="0">
      <w:start w:val="6"/>
      <w:numFmt w:val="decimal"/>
      <w:lvlText w:val="%1"/>
      <w:lvlJc w:val="left"/>
      <w:pPr>
        <w:ind w:left="360" w:hanging="360"/>
      </w:pPr>
      <w:rPr>
        <w:rFonts w:ascii="Arial" w:eastAsia="Arial" w:hAnsi="Arial" w:hint="default"/>
        <w:color w:val="000000"/>
        <w:sz w:val="24"/>
      </w:rPr>
    </w:lvl>
    <w:lvl w:ilvl="1">
      <w:start w:val="1"/>
      <w:numFmt w:val="decimal"/>
      <w:lvlText w:val="%1.%2"/>
      <w:lvlJc w:val="left"/>
      <w:pPr>
        <w:ind w:left="644" w:hanging="360"/>
      </w:pPr>
      <w:rPr>
        <w:rFonts w:ascii="Arial" w:eastAsia="Arial" w:hAnsi="Arial" w:hint="default"/>
        <w:color w:val="000000"/>
        <w:sz w:val="24"/>
      </w:rPr>
    </w:lvl>
    <w:lvl w:ilvl="2">
      <w:start w:val="1"/>
      <w:numFmt w:val="decimal"/>
      <w:lvlText w:val="%1.%2.%3"/>
      <w:lvlJc w:val="left"/>
      <w:pPr>
        <w:ind w:left="1288" w:hanging="720"/>
      </w:pPr>
      <w:rPr>
        <w:rFonts w:ascii="Arial" w:eastAsia="Arial" w:hAnsi="Arial" w:hint="default"/>
        <w:color w:val="000000"/>
        <w:sz w:val="24"/>
      </w:rPr>
    </w:lvl>
    <w:lvl w:ilvl="3">
      <w:start w:val="1"/>
      <w:numFmt w:val="decimal"/>
      <w:lvlText w:val="%1.%2.%3.%4"/>
      <w:lvlJc w:val="left"/>
      <w:pPr>
        <w:ind w:left="1572" w:hanging="720"/>
      </w:pPr>
      <w:rPr>
        <w:rFonts w:ascii="Arial" w:eastAsia="Arial" w:hAnsi="Arial" w:hint="default"/>
        <w:color w:val="000000"/>
        <w:sz w:val="24"/>
      </w:rPr>
    </w:lvl>
    <w:lvl w:ilvl="4">
      <w:start w:val="1"/>
      <w:numFmt w:val="decimal"/>
      <w:lvlText w:val="%1.%2.%3.%4.%5"/>
      <w:lvlJc w:val="left"/>
      <w:pPr>
        <w:ind w:left="2216" w:hanging="1080"/>
      </w:pPr>
      <w:rPr>
        <w:rFonts w:ascii="Arial" w:eastAsia="Arial" w:hAnsi="Arial" w:hint="default"/>
        <w:color w:val="000000"/>
        <w:sz w:val="24"/>
      </w:rPr>
    </w:lvl>
    <w:lvl w:ilvl="5">
      <w:start w:val="1"/>
      <w:numFmt w:val="decimal"/>
      <w:lvlText w:val="%1.%2.%3.%4.%5.%6"/>
      <w:lvlJc w:val="left"/>
      <w:pPr>
        <w:ind w:left="2500" w:hanging="1080"/>
      </w:pPr>
      <w:rPr>
        <w:rFonts w:ascii="Arial" w:eastAsia="Arial" w:hAnsi="Arial" w:hint="default"/>
        <w:color w:val="000000"/>
        <w:sz w:val="24"/>
      </w:rPr>
    </w:lvl>
    <w:lvl w:ilvl="6">
      <w:start w:val="1"/>
      <w:numFmt w:val="decimal"/>
      <w:lvlText w:val="%1.%2.%3.%4.%5.%6.%7"/>
      <w:lvlJc w:val="left"/>
      <w:pPr>
        <w:ind w:left="3144" w:hanging="1440"/>
      </w:pPr>
      <w:rPr>
        <w:rFonts w:ascii="Arial" w:eastAsia="Arial" w:hAnsi="Arial" w:hint="default"/>
        <w:color w:val="000000"/>
        <w:sz w:val="24"/>
      </w:rPr>
    </w:lvl>
    <w:lvl w:ilvl="7">
      <w:start w:val="1"/>
      <w:numFmt w:val="decimal"/>
      <w:lvlText w:val="%1.%2.%3.%4.%5.%6.%7.%8"/>
      <w:lvlJc w:val="left"/>
      <w:pPr>
        <w:ind w:left="3428" w:hanging="1440"/>
      </w:pPr>
      <w:rPr>
        <w:rFonts w:ascii="Arial" w:eastAsia="Arial" w:hAnsi="Arial" w:hint="default"/>
        <w:color w:val="000000"/>
        <w:sz w:val="24"/>
      </w:rPr>
    </w:lvl>
    <w:lvl w:ilvl="8">
      <w:start w:val="1"/>
      <w:numFmt w:val="decimal"/>
      <w:lvlText w:val="%1.%2.%3.%4.%5.%6.%7.%8.%9"/>
      <w:lvlJc w:val="left"/>
      <w:pPr>
        <w:ind w:left="3712" w:hanging="1440"/>
      </w:pPr>
      <w:rPr>
        <w:rFonts w:ascii="Arial" w:eastAsia="Arial" w:hAnsi="Arial" w:hint="default"/>
        <w:color w:val="000000"/>
        <w:sz w:val="24"/>
      </w:rPr>
    </w:lvl>
  </w:abstractNum>
  <w:abstractNum w:abstractNumId="15" w15:restartNumberingAfterBreak="0">
    <w:nsid w:val="2A803346"/>
    <w:multiLevelType w:val="multilevel"/>
    <w:tmpl w:val="7F1CBD02"/>
    <w:styleLink w:val="WWNum3"/>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 w15:restartNumberingAfterBreak="0">
    <w:nsid w:val="2AAB271F"/>
    <w:multiLevelType w:val="multilevel"/>
    <w:tmpl w:val="2974AFF0"/>
    <w:styleLink w:val="WWNum20"/>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2AE13CE0"/>
    <w:multiLevelType w:val="multilevel"/>
    <w:tmpl w:val="15D00BAC"/>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30172EC8"/>
    <w:multiLevelType w:val="multilevel"/>
    <w:tmpl w:val="CE508288"/>
    <w:styleLink w:val="WWNum1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17C2EA8"/>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5249C0"/>
    <w:multiLevelType w:val="multilevel"/>
    <w:tmpl w:val="3F481746"/>
    <w:lvl w:ilvl="0">
      <w:start w:val="5"/>
      <w:numFmt w:val="decimal"/>
      <w:lvlText w:val="%1"/>
      <w:lvlJc w:val="left"/>
      <w:pPr>
        <w:ind w:left="360" w:hanging="360"/>
      </w:pPr>
      <w:rPr>
        <w:rFonts w:ascii="Arial" w:eastAsia="Arial" w:hAnsi="Arial" w:hint="default"/>
        <w:color w:val="000000"/>
        <w:sz w:val="24"/>
      </w:rPr>
    </w:lvl>
    <w:lvl w:ilvl="1">
      <w:start w:val="1"/>
      <w:numFmt w:val="decimal"/>
      <w:lvlText w:val="%1.%2"/>
      <w:lvlJc w:val="left"/>
      <w:pPr>
        <w:ind w:left="1353" w:hanging="360"/>
      </w:pPr>
      <w:rPr>
        <w:rFonts w:ascii="Arial" w:eastAsia="Arial" w:hAnsi="Arial" w:hint="default"/>
        <w:color w:val="000000"/>
        <w:sz w:val="24"/>
      </w:rPr>
    </w:lvl>
    <w:lvl w:ilvl="2">
      <w:start w:val="1"/>
      <w:numFmt w:val="decimal"/>
      <w:lvlText w:val="%1.%2.%3"/>
      <w:lvlJc w:val="left"/>
      <w:pPr>
        <w:ind w:left="2706" w:hanging="720"/>
      </w:pPr>
      <w:rPr>
        <w:rFonts w:ascii="Arial" w:eastAsia="Arial" w:hAnsi="Arial" w:hint="default"/>
        <w:color w:val="000000"/>
        <w:sz w:val="24"/>
      </w:rPr>
    </w:lvl>
    <w:lvl w:ilvl="3">
      <w:start w:val="1"/>
      <w:numFmt w:val="decimal"/>
      <w:lvlText w:val="%1.%2.%3.%4"/>
      <w:lvlJc w:val="left"/>
      <w:pPr>
        <w:ind w:left="3699" w:hanging="720"/>
      </w:pPr>
      <w:rPr>
        <w:rFonts w:ascii="Arial" w:eastAsia="Arial" w:hAnsi="Arial" w:hint="default"/>
        <w:color w:val="000000"/>
        <w:sz w:val="24"/>
      </w:rPr>
    </w:lvl>
    <w:lvl w:ilvl="4">
      <w:start w:val="1"/>
      <w:numFmt w:val="decimal"/>
      <w:lvlText w:val="%1.%2.%3.%4.%5"/>
      <w:lvlJc w:val="left"/>
      <w:pPr>
        <w:ind w:left="5052" w:hanging="1080"/>
      </w:pPr>
      <w:rPr>
        <w:rFonts w:ascii="Arial" w:eastAsia="Arial" w:hAnsi="Arial" w:hint="default"/>
        <w:color w:val="000000"/>
        <w:sz w:val="24"/>
      </w:rPr>
    </w:lvl>
    <w:lvl w:ilvl="5">
      <w:start w:val="1"/>
      <w:numFmt w:val="decimal"/>
      <w:lvlText w:val="%1.%2.%3.%4.%5.%6"/>
      <w:lvlJc w:val="left"/>
      <w:pPr>
        <w:ind w:left="6045" w:hanging="1080"/>
      </w:pPr>
      <w:rPr>
        <w:rFonts w:ascii="Arial" w:eastAsia="Arial" w:hAnsi="Arial" w:hint="default"/>
        <w:color w:val="000000"/>
        <w:sz w:val="24"/>
      </w:rPr>
    </w:lvl>
    <w:lvl w:ilvl="6">
      <w:start w:val="1"/>
      <w:numFmt w:val="decimal"/>
      <w:lvlText w:val="%1.%2.%3.%4.%5.%6.%7"/>
      <w:lvlJc w:val="left"/>
      <w:pPr>
        <w:ind w:left="7398" w:hanging="1440"/>
      </w:pPr>
      <w:rPr>
        <w:rFonts w:ascii="Arial" w:eastAsia="Arial" w:hAnsi="Arial" w:hint="default"/>
        <w:color w:val="000000"/>
        <w:sz w:val="24"/>
      </w:rPr>
    </w:lvl>
    <w:lvl w:ilvl="7">
      <w:start w:val="1"/>
      <w:numFmt w:val="decimal"/>
      <w:lvlText w:val="%1.%2.%3.%4.%5.%6.%7.%8"/>
      <w:lvlJc w:val="left"/>
      <w:pPr>
        <w:ind w:left="8391" w:hanging="1440"/>
      </w:pPr>
      <w:rPr>
        <w:rFonts w:ascii="Arial" w:eastAsia="Arial" w:hAnsi="Arial" w:hint="default"/>
        <w:color w:val="000000"/>
        <w:sz w:val="24"/>
      </w:rPr>
    </w:lvl>
    <w:lvl w:ilvl="8">
      <w:start w:val="1"/>
      <w:numFmt w:val="decimal"/>
      <w:lvlText w:val="%1.%2.%3.%4.%5.%6.%7.%8.%9"/>
      <w:lvlJc w:val="left"/>
      <w:pPr>
        <w:ind w:left="9384" w:hanging="1440"/>
      </w:pPr>
      <w:rPr>
        <w:rFonts w:ascii="Arial" w:eastAsia="Arial" w:hAnsi="Arial" w:hint="default"/>
        <w:color w:val="000000"/>
        <w:sz w:val="24"/>
      </w:rPr>
    </w:lvl>
  </w:abstractNum>
  <w:abstractNum w:abstractNumId="21" w15:restartNumberingAfterBreak="0">
    <w:nsid w:val="3B4171FD"/>
    <w:multiLevelType w:val="multilevel"/>
    <w:tmpl w:val="A7889844"/>
    <w:lvl w:ilvl="0">
      <w:start w:val="2"/>
      <w:numFmt w:val="decimal"/>
      <w:lvlText w:val="%1"/>
      <w:lvlJc w:val="left"/>
      <w:pPr>
        <w:ind w:left="360" w:hanging="360"/>
      </w:pPr>
      <w:rPr>
        <w:rFonts w:ascii="Arial" w:eastAsia="Arial" w:hAnsi="Arial" w:cs="Arial" w:hint="default"/>
        <w:sz w:val="24"/>
      </w:rPr>
    </w:lvl>
    <w:lvl w:ilvl="1">
      <w:start w:val="1"/>
      <w:numFmt w:val="decimal"/>
      <w:lvlText w:val="%1.%2"/>
      <w:lvlJc w:val="left"/>
      <w:pPr>
        <w:ind w:left="360" w:hanging="36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22" w15:restartNumberingAfterBreak="0">
    <w:nsid w:val="441E75AB"/>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9B1FDA"/>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FD2E89"/>
    <w:multiLevelType w:val="multilevel"/>
    <w:tmpl w:val="FAE82102"/>
    <w:styleLink w:val="WWNum8"/>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6A1611C"/>
    <w:multiLevelType w:val="multilevel"/>
    <w:tmpl w:val="D7FED5F8"/>
    <w:styleLink w:val="WWNum15"/>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6" w15:restartNumberingAfterBreak="0">
    <w:nsid w:val="474F694E"/>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9F6EDE"/>
    <w:multiLevelType w:val="hybridMultilevel"/>
    <w:tmpl w:val="7D245520"/>
    <w:lvl w:ilvl="0" w:tplc="915E4D64">
      <w:start w:val="3"/>
      <w:numFmt w:val="lowerLetter"/>
      <w:lvlText w:val="(%1)"/>
      <w:lvlJc w:val="left"/>
      <w:pPr>
        <w:ind w:left="5196" w:hanging="360"/>
      </w:pPr>
      <w:rPr>
        <w:rFonts w:ascii="Arial" w:eastAsia="Arial" w:hAnsi="Arial" w:cs="Arial" w:hint="default"/>
        <w:sz w:val="24"/>
      </w:rPr>
    </w:lvl>
    <w:lvl w:ilvl="1" w:tplc="08090019" w:tentative="1">
      <w:start w:val="1"/>
      <w:numFmt w:val="lowerLetter"/>
      <w:lvlText w:val="%2."/>
      <w:lvlJc w:val="left"/>
      <w:pPr>
        <w:ind w:left="5916" w:hanging="360"/>
      </w:pPr>
    </w:lvl>
    <w:lvl w:ilvl="2" w:tplc="0809001B" w:tentative="1">
      <w:start w:val="1"/>
      <w:numFmt w:val="lowerRoman"/>
      <w:lvlText w:val="%3."/>
      <w:lvlJc w:val="right"/>
      <w:pPr>
        <w:ind w:left="6636" w:hanging="180"/>
      </w:pPr>
    </w:lvl>
    <w:lvl w:ilvl="3" w:tplc="0809000F" w:tentative="1">
      <w:start w:val="1"/>
      <w:numFmt w:val="decimal"/>
      <w:lvlText w:val="%4."/>
      <w:lvlJc w:val="left"/>
      <w:pPr>
        <w:ind w:left="7356" w:hanging="360"/>
      </w:pPr>
    </w:lvl>
    <w:lvl w:ilvl="4" w:tplc="08090019" w:tentative="1">
      <w:start w:val="1"/>
      <w:numFmt w:val="lowerLetter"/>
      <w:lvlText w:val="%5."/>
      <w:lvlJc w:val="left"/>
      <w:pPr>
        <w:ind w:left="8076" w:hanging="360"/>
      </w:pPr>
    </w:lvl>
    <w:lvl w:ilvl="5" w:tplc="0809001B" w:tentative="1">
      <w:start w:val="1"/>
      <w:numFmt w:val="lowerRoman"/>
      <w:lvlText w:val="%6."/>
      <w:lvlJc w:val="right"/>
      <w:pPr>
        <w:ind w:left="8796" w:hanging="180"/>
      </w:pPr>
    </w:lvl>
    <w:lvl w:ilvl="6" w:tplc="0809000F" w:tentative="1">
      <w:start w:val="1"/>
      <w:numFmt w:val="decimal"/>
      <w:lvlText w:val="%7."/>
      <w:lvlJc w:val="left"/>
      <w:pPr>
        <w:ind w:left="9516" w:hanging="360"/>
      </w:pPr>
    </w:lvl>
    <w:lvl w:ilvl="7" w:tplc="08090019" w:tentative="1">
      <w:start w:val="1"/>
      <w:numFmt w:val="lowerLetter"/>
      <w:lvlText w:val="%8."/>
      <w:lvlJc w:val="left"/>
      <w:pPr>
        <w:ind w:left="10236" w:hanging="360"/>
      </w:pPr>
    </w:lvl>
    <w:lvl w:ilvl="8" w:tplc="0809001B" w:tentative="1">
      <w:start w:val="1"/>
      <w:numFmt w:val="lowerRoman"/>
      <w:lvlText w:val="%9."/>
      <w:lvlJc w:val="right"/>
      <w:pPr>
        <w:ind w:left="10956" w:hanging="180"/>
      </w:pPr>
    </w:lvl>
  </w:abstractNum>
  <w:abstractNum w:abstractNumId="28" w15:restartNumberingAfterBreak="0">
    <w:nsid w:val="4AEA3D75"/>
    <w:multiLevelType w:val="multilevel"/>
    <w:tmpl w:val="8F6A3F5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F04E43"/>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D751AE"/>
    <w:multiLevelType w:val="multilevel"/>
    <w:tmpl w:val="A31CF154"/>
    <w:lvl w:ilvl="0">
      <w:start w:val="1"/>
      <w:numFmt w:val="decimal"/>
      <w:lvlText w:val="%1"/>
      <w:lvlJc w:val="left"/>
      <w:pPr>
        <w:ind w:left="360" w:hanging="360"/>
      </w:pPr>
      <w:rPr>
        <w:rFonts w:ascii="Arial" w:eastAsia="Arial" w:hAnsi="Arial" w:cs="Arial" w:hint="default"/>
        <w:sz w:val="24"/>
      </w:rPr>
    </w:lvl>
    <w:lvl w:ilvl="1">
      <w:start w:val="1"/>
      <w:numFmt w:val="decimal"/>
      <w:lvlText w:val="%1.%2"/>
      <w:lvlJc w:val="left"/>
      <w:pPr>
        <w:ind w:left="720" w:hanging="360"/>
      </w:pPr>
      <w:rPr>
        <w:rFonts w:ascii="Arial" w:eastAsia="Arial" w:hAnsi="Arial" w:cs="Arial" w:hint="default"/>
        <w:sz w:val="24"/>
      </w:rPr>
    </w:lvl>
    <w:lvl w:ilvl="2">
      <w:start w:val="1"/>
      <w:numFmt w:val="decimal"/>
      <w:lvlText w:val="%1.%2.%3"/>
      <w:lvlJc w:val="left"/>
      <w:pPr>
        <w:ind w:left="1440" w:hanging="720"/>
      </w:pPr>
      <w:rPr>
        <w:rFonts w:ascii="Arial" w:eastAsia="Arial" w:hAnsi="Arial" w:cs="Arial" w:hint="default"/>
        <w:sz w:val="24"/>
      </w:rPr>
    </w:lvl>
    <w:lvl w:ilvl="3">
      <w:start w:val="1"/>
      <w:numFmt w:val="decimal"/>
      <w:lvlText w:val="%1.%2.%3.%4"/>
      <w:lvlJc w:val="left"/>
      <w:pPr>
        <w:ind w:left="1800" w:hanging="720"/>
      </w:pPr>
      <w:rPr>
        <w:rFonts w:ascii="Arial" w:eastAsia="Arial" w:hAnsi="Arial" w:cs="Arial" w:hint="default"/>
        <w:sz w:val="24"/>
      </w:rPr>
    </w:lvl>
    <w:lvl w:ilvl="4">
      <w:start w:val="1"/>
      <w:numFmt w:val="decimal"/>
      <w:lvlText w:val="%1.%2.%3.%4.%5"/>
      <w:lvlJc w:val="left"/>
      <w:pPr>
        <w:ind w:left="2520" w:hanging="1080"/>
      </w:pPr>
      <w:rPr>
        <w:rFonts w:ascii="Arial" w:eastAsia="Arial" w:hAnsi="Arial" w:cs="Arial" w:hint="default"/>
        <w:sz w:val="24"/>
      </w:rPr>
    </w:lvl>
    <w:lvl w:ilvl="5">
      <w:start w:val="1"/>
      <w:numFmt w:val="decimal"/>
      <w:lvlText w:val="%1.%2.%3.%4.%5.%6"/>
      <w:lvlJc w:val="left"/>
      <w:pPr>
        <w:ind w:left="2880" w:hanging="1080"/>
      </w:pPr>
      <w:rPr>
        <w:rFonts w:ascii="Arial" w:eastAsia="Arial" w:hAnsi="Arial" w:cs="Arial" w:hint="default"/>
        <w:sz w:val="24"/>
      </w:rPr>
    </w:lvl>
    <w:lvl w:ilvl="6">
      <w:start w:val="1"/>
      <w:numFmt w:val="decimal"/>
      <w:lvlText w:val="%1.%2.%3.%4.%5.%6.%7"/>
      <w:lvlJc w:val="left"/>
      <w:pPr>
        <w:ind w:left="3600" w:hanging="1440"/>
      </w:pPr>
      <w:rPr>
        <w:rFonts w:ascii="Arial" w:eastAsia="Arial" w:hAnsi="Arial" w:cs="Arial" w:hint="default"/>
        <w:sz w:val="24"/>
      </w:rPr>
    </w:lvl>
    <w:lvl w:ilvl="7">
      <w:start w:val="1"/>
      <w:numFmt w:val="decimal"/>
      <w:lvlText w:val="%1.%2.%3.%4.%5.%6.%7.%8"/>
      <w:lvlJc w:val="left"/>
      <w:pPr>
        <w:ind w:left="3960" w:hanging="1440"/>
      </w:pPr>
      <w:rPr>
        <w:rFonts w:ascii="Arial" w:eastAsia="Arial" w:hAnsi="Arial" w:cs="Arial" w:hint="default"/>
        <w:sz w:val="24"/>
      </w:rPr>
    </w:lvl>
    <w:lvl w:ilvl="8">
      <w:start w:val="1"/>
      <w:numFmt w:val="decimal"/>
      <w:lvlText w:val="%1.%2.%3.%4.%5.%6.%7.%8.%9"/>
      <w:lvlJc w:val="left"/>
      <w:pPr>
        <w:ind w:left="4320" w:hanging="1440"/>
      </w:pPr>
      <w:rPr>
        <w:rFonts w:ascii="Arial" w:eastAsia="Arial" w:hAnsi="Arial" w:cs="Arial" w:hint="default"/>
        <w:sz w:val="24"/>
      </w:rPr>
    </w:lvl>
  </w:abstractNum>
  <w:abstractNum w:abstractNumId="31" w15:restartNumberingAfterBreak="0">
    <w:nsid w:val="53261C00"/>
    <w:multiLevelType w:val="multilevel"/>
    <w:tmpl w:val="E2CC444E"/>
    <w:styleLink w:val="WWNum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53467A8D"/>
    <w:multiLevelType w:val="multilevel"/>
    <w:tmpl w:val="711E0B96"/>
    <w:styleLink w:val="WWNum2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537B6550"/>
    <w:multiLevelType w:val="multilevel"/>
    <w:tmpl w:val="45F8ABA8"/>
    <w:lvl w:ilvl="0">
      <w:start w:val="4"/>
      <w:numFmt w:val="decimal"/>
      <w:lvlText w:val="%1."/>
      <w:lvlJc w:val="left"/>
      <w:pPr>
        <w:ind w:left="786" w:hanging="360"/>
      </w:pPr>
      <w:rPr>
        <w:rFonts w:ascii="Arial Bold" w:eastAsia="Arial Bold" w:hAnsi="Arial Bold" w:cs="Arial Bold" w:hint="default"/>
        <w:b/>
        <w:sz w:val="24"/>
      </w:rPr>
    </w:lvl>
    <w:lvl w:ilvl="1">
      <w:start w:val="1"/>
      <w:numFmt w:val="decimal"/>
      <w:isLgl/>
      <w:lvlText w:val="%1.%2"/>
      <w:lvlJc w:val="left"/>
      <w:pPr>
        <w:ind w:left="1260" w:hanging="360"/>
      </w:pPr>
      <w:rPr>
        <w:rFonts w:ascii="Arial" w:eastAsia="Arial" w:hAnsi="Arial" w:cs="Arial" w:hint="default"/>
        <w:sz w:val="24"/>
      </w:rPr>
    </w:lvl>
    <w:lvl w:ilvl="2">
      <w:start w:val="1"/>
      <w:numFmt w:val="decimal"/>
      <w:isLgl/>
      <w:lvlText w:val="%1.%2.%3"/>
      <w:lvlJc w:val="left"/>
      <w:pPr>
        <w:ind w:left="2094" w:hanging="720"/>
      </w:pPr>
      <w:rPr>
        <w:rFonts w:ascii="Arial" w:eastAsia="Arial" w:hAnsi="Arial" w:cs="Arial" w:hint="default"/>
        <w:sz w:val="24"/>
      </w:rPr>
    </w:lvl>
    <w:lvl w:ilvl="3">
      <w:start w:val="1"/>
      <w:numFmt w:val="decimal"/>
      <w:isLgl/>
      <w:lvlText w:val="%1.%2.%3.%4"/>
      <w:lvlJc w:val="left"/>
      <w:pPr>
        <w:ind w:left="2568" w:hanging="720"/>
      </w:pPr>
      <w:rPr>
        <w:rFonts w:ascii="Arial" w:eastAsia="Arial" w:hAnsi="Arial" w:cs="Arial" w:hint="default"/>
        <w:sz w:val="24"/>
      </w:rPr>
    </w:lvl>
    <w:lvl w:ilvl="4">
      <w:start w:val="1"/>
      <w:numFmt w:val="decimal"/>
      <w:isLgl/>
      <w:lvlText w:val="%1.%2.%3.%4.%5"/>
      <w:lvlJc w:val="left"/>
      <w:pPr>
        <w:ind w:left="3402" w:hanging="1080"/>
      </w:pPr>
      <w:rPr>
        <w:rFonts w:ascii="Arial" w:eastAsia="Arial" w:hAnsi="Arial" w:cs="Arial" w:hint="default"/>
        <w:sz w:val="24"/>
      </w:rPr>
    </w:lvl>
    <w:lvl w:ilvl="5">
      <w:start w:val="1"/>
      <w:numFmt w:val="decimal"/>
      <w:isLgl/>
      <w:lvlText w:val="%1.%2.%3.%4.%5.%6"/>
      <w:lvlJc w:val="left"/>
      <w:pPr>
        <w:ind w:left="3876" w:hanging="1080"/>
      </w:pPr>
      <w:rPr>
        <w:rFonts w:ascii="Arial" w:eastAsia="Arial" w:hAnsi="Arial" w:cs="Arial" w:hint="default"/>
        <w:sz w:val="24"/>
      </w:rPr>
    </w:lvl>
    <w:lvl w:ilvl="6">
      <w:start w:val="1"/>
      <w:numFmt w:val="decimal"/>
      <w:isLgl/>
      <w:lvlText w:val="%1.%2.%3.%4.%5.%6.%7"/>
      <w:lvlJc w:val="left"/>
      <w:pPr>
        <w:ind w:left="4710" w:hanging="1440"/>
      </w:pPr>
      <w:rPr>
        <w:rFonts w:ascii="Arial" w:eastAsia="Arial" w:hAnsi="Arial" w:cs="Arial" w:hint="default"/>
        <w:sz w:val="24"/>
      </w:rPr>
    </w:lvl>
    <w:lvl w:ilvl="7">
      <w:start w:val="1"/>
      <w:numFmt w:val="decimal"/>
      <w:isLgl/>
      <w:lvlText w:val="%1.%2.%3.%4.%5.%6.%7.%8"/>
      <w:lvlJc w:val="left"/>
      <w:pPr>
        <w:ind w:left="5184" w:hanging="1440"/>
      </w:pPr>
      <w:rPr>
        <w:rFonts w:ascii="Arial" w:eastAsia="Arial" w:hAnsi="Arial" w:cs="Arial" w:hint="default"/>
        <w:sz w:val="24"/>
      </w:rPr>
    </w:lvl>
    <w:lvl w:ilvl="8">
      <w:start w:val="1"/>
      <w:numFmt w:val="decimal"/>
      <w:isLgl/>
      <w:lvlText w:val="%1.%2.%3.%4.%5.%6.%7.%8.%9"/>
      <w:lvlJc w:val="left"/>
      <w:pPr>
        <w:ind w:left="5658" w:hanging="1440"/>
      </w:pPr>
      <w:rPr>
        <w:rFonts w:ascii="Arial" w:eastAsia="Arial" w:hAnsi="Arial" w:cs="Arial" w:hint="default"/>
        <w:sz w:val="24"/>
      </w:rPr>
    </w:lvl>
  </w:abstractNum>
  <w:abstractNum w:abstractNumId="34" w15:restartNumberingAfterBreak="0">
    <w:nsid w:val="55DE6B23"/>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D63319"/>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8F3F25"/>
    <w:multiLevelType w:val="multilevel"/>
    <w:tmpl w:val="618488E2"/>
    <w:styleLink w:val="WWNum9"/>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60E574C9"/>
    <w:multiLevelType w:val="multilevel"/>
    <w:tmpl w:val="49F220F6"/>
    <w:styleLink w:val="WWNum10"/>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623D1443"/>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312C2B"/>
    <w:multiLevelType w:val="multilevel"/>
    <w:tmpl w:val="3D3C7BD0"/>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63864B4C"/>
    <w:multiLevelType w:val="multilevel"/>
    <w:tmpl w:val="E09C59E6"/>
    <w:styleLink w:val="WWNum18"/>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65CD35CC"/>
    <w:multiLevelType w:val="multilevel"/>
    <w:tmpl w:val="38F21AD6"/>
    <w:styleLink w:val="WWNum5"/>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15:restartNumberingAfterBreak="0">
    <w:nsid w:val="667B562F"/>
    <w:multiLevelType w:val="multilevel"/>
    <w:tmpl w:val="06A2B26C"/>
    <w:styleLink w:val="WWNum16"/>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673940C9"/>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694DD1"/>
    <w:multiLevelType w:val="multilevel"/>
    <w:tmpl w:val="174E612C"/>
    <w:styleLink w:val="WWNum2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688F03EF"/>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CA37A4E"/>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F2810FF"/>
    <w:multiLevelType w:val="multilevel"/>
    <w:tmpl w:val="8F6A3F56"/>
    <w:styleLink w:val="WWNum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F6251A5"/>
    <w:multiLevelType w:val="multilevel"/>
    <w:tmpl w:val="EAF0AFB8"/>
    <w:lvl w:ilvl="0">
      <w:start w:val="1"/>
      <w:numFmt w:val="decimal"/>
      <w:lvlText w:val="%1"/>
      <w:lvlJc w:val="left"/>
      <w:pPr>
        <w:ind w:left="360" w:hanging="360"/>
      </w:pPr>
      <w:rPr>
        <w:rFonts w:ascii="Arial" w:eastAsia="Arial" w:hAnsi="Arial" w:hint="default"/>
        <w:color w:val="000000"/>
        <w:sz w:val="24"/>
      </w:rPr>
    </w:lvl>
    <w:lvl w:ilvl="1">
      <w:start w:val="1"/>
      <w:numFmt w:val="decimal"/>
      <w:lvlText w:val="%1.%2"/>
      <w:lvlJc w:val="left"/>
      <w:pPr>
        <w:ind w:left="360" w:hanging="360"/>
      </w:pPr>
      <w:rPr>
        <w:rFonts w:ascii="Arial" w:eastAsia="Arial" w:hAnsi="Arial" w:hint="default"/>
        <w:color w:val="000000"/>
        <w:sz w:val="24"/>
      </w:rPr>
    </w:lvl>
    <w:lvl w:ilvl="2">
      <w:start w:val="1"/>
      <w:numFmt w:val="decimal"/>
      <w:lvlText w:val="%1.%2.%3"/>
      <w:lvlJc w:val="left"/>
      <w:pPr>
        <w:ind w:left="720" w:hanging="720"/>
      </w:pPr>
      <w:rPr>
        <w:rFonts w:ascii="Arial" w:eastAsia="Arial" w:hAnsi="Arial" w:hint="default"/>
        <w:color w:val="000000"/>
        <w:sz w:val="24"/>
      </w:rPr>
    </w:lvl>
    <w:lvl w:ilvl="3">
      <w:start w:val="1"/>
      <w:numFmt w:val="decimal"/>
      <w:lvlText w:val="%1.%2.%3.%4"/>
      <w:lvlJc w:val="left"/>
      <w:pPr>
        <w:ind w:left="720" w:hanging="720"/>
      </w:pPr>
      <w:rPr>
        <w:rFonts w:ascii="Arial" w:eastAsia="Arial" w:hAnsi="Arial" w:hint="default"/>
        <w:color w:val="000000"/>
        <w:sz w:val="24"/>
      </w:rPr>
    </w:lvl>
    <w:lvl w:ilvl="4">
      <w:start w:val="1"/>
      <w:numFmt w:val="decimal"/>
      <w:lvlText w:val="%1.%2.%3.%4.%5"/>
      <w:lvlJc w:val="left"/>
      <w:pPr>
        <w:ind w:left="1080" w:hanging="1080"/>
      </w:pPr>
      <w:rPr>
        <w:rFonts w:ascii="Arial" w:eastAsia="Arial" w:hAnsi="Arial" w:hint="default"/>
        <w:color w:val="000000"/>
        <w:sz w:val="24"/>
      </w:rPr>
    </w:lvl>
    <w:lvl w:ilvl="5">
      <w:start w:val="1"/>
      <w:numFmt w:val="decimal"/>
      <w:lvlText w:val="%1.%2.%3.%4.%5.%6"/>
      <w:lvlJc w:val="left"/>
      <w:pPr>
        <w:ind w:left="1080" w:hanging="1080"/>
      </w:pPr>
      <w:rPr>
        <w:rFonts w:ascii="Arial" w:eastAsia="Arial" w:hAnsi="Arial" w:hint="default"/>
        <w:color w:val="000000"/>
        <w:sz w:val="24"/>
      </w:rPr>
    </w:lvl>
    <w:lvl w:ilvl="6">
      <w:start w:val="1"/>
      <w:numFmt w:val="decimal"/>
      <w:lvlText w:val="%1.%2.%3.%4.%5.%6.%7"/>
      <w:lvlJc w:val="left"/>
      <w:pPr>
        <w:ind w:left="1440" w:hanging="1440"/>
      </w:pPr>
      <w:rPr>
        <w:rFonts w:ascii="Arial" w:eastAsia="Arial" w:hAnsi="Arial" w:hint="default"/>
        <w:color w:val="000000"/>
        <w:sz w:val="24"/>
      </w:rPr>
    </w:lvl>
    <w:lvl w:ilvl="7">
      <w:start w:val="1"/>
      <w:numFmt w:val="decimal"/>
      <w:lvlText w:val="%1.%2.%3.%4.%5.%6.%7.%8"/>
      <w:lvlJc w:val="left"/>
      <w:pPr>
        <w:ind w:left="1440" w:hanging="1440"/>
      </w:pPr>
      <w:rPr>
        <w:rFonts w:ascii="Arial" w:eastAsia="Arial" w:hAnsi="Arial" w:hint="default"/>
        <w:color w:val="000000"/>
        <w:sz w:val="24"/>
      </w:rPr>
    </w:lvl>
    <w:lvl w:ilvl="8">
      <w:start w:val="1"/>
      <w:numFmt w:val="decimal"/>
      <w:lvlText w:val="%1.%2.%3.%4.%5.%6.%7.%8.%9"/>
      <w:lvlJc w:val="left"/>
      <w:pPr>
        <w:ind w:left="1440" w:hanging="1440"/>
      </w:pPr>
      <w:rPr>
        <w:rFonts w:ascii="Arial" w:eastAsia="Arial" w:hAnsi="Arial" w:hint="default"/>
        <w:color w:val="000000"/>
        <w:sz w:val="24"/>
      </w:rPr>
    </w:lvl>
  </w:abstractNum>
  <w:abstractNum w:abstractNumId="49" w15:restartNumberingAfterBreak="0">
    <w:nsid w:val="70D74605"/>
    <w:multiLevelType w:val="multilevel"/>
    <w:tmpl w:val="FC62E30A"/>
    <w:lvl w:ilvl="0">
      <w:start w:val="3"/>
      <w:numFmt w:val="decimal"/>
      <w:lvlText w:val="%1"/>
      <w:lvlJc w:val="left"/>
      <w:pPr>
        <w:ind w:left="360" w:hanging="360"/>
      </w:pPr>
      <w:rPr>
        <w:rFonts w:ascii="Arial" w:eastAsia="Arial" w:hAnsi="Arial" w:hint="default"/>
        <w:color w:val="000000"/>
        <w:sz w:val="24"/>
      </w:rPr>
    </w:lvl>
    <w:lvl w:ilvl="1">
      <w:start w:val="1"/>
      <w:numFmt w:val="decimal"/>
      <w:lvlText w:val="%1.%2"/>
      <w:lvlJc w:val="left"/>
      <w:pPr>
        <w:ind w:left="786" w:hanging="360"/>
      </w:pPr>
      <w:rPr>
        <w:rFonts w:ascii="Arial" w:eastAsia="Arial" w:hAnsi="Arial" w:hint="default"/>
        <w:color w:val="000000"/>
        <w:sz w:val="24"/>
      </w:rPr>
    </w:lvl>
    <w:lvl w:ilvl="2">
      <w:start w:val="1"/>
      <w:numFmt w:val="decimal"/>
      <w:lvlText w:val="%1.%2.%3"/>
      <w:lvlJc w:val="left"/>
      <w:pPr>
        <w:ind w:left="1572" w:hanging="720"/>
      </w:pPr>
      <w:rPr>
        <w:rFonts w:ascii="Arial" w:eastAsia="Arial" w:hAnsi="Arial" w:hint="default"/>
        <w:color w:val="000000"/>
        <w:sz w:val="24"/>
      </w:rPr>
    </w:lvl>
    <w:lvl w:ilvl="3">
      <w:start w:val="1"/>
      <w:numFmt w:val="decimal"/>
      <w:lvlText w:val="%1.%2.%3.%4"/>
      <w:lvlJc w:val="left"/>
      <w:pPr>
        <w:ind w:left="1998" w:hanging="720"/>
      </w:pPr>
      <w:rPr>
        <w:rFonts w:ascii="Arial" w:eastAsia="Arial" w:hAnsi="Arial" w:hint="default"/>
        <w:color w:val="000000"/>
        <w:sz w:val="24"/>
      </w:rPr>
    </w:lvl>
    <w:lvl w:ilvl="4">
      <w:start w:val="1"/>
      <w:numFmt w:val="decimal"/>
      <w:lvlText w:val="%1.%2.%3.%4.%5"/>
      <w:lvlJc w:val="left"/>
      <w:pPr>
        <w:ind w:left="2784" w:hanging="1080"/>
      </w:pPr>
      <w:rPr>
        <w:rFonts w:ascii="Arial" w:eastAsia="Arial" w:hAnsi="Arial" w:hint="default"/>
        <w:color w:val="000000"/>
        <w:sz w:val="24"/>
      </w:rPr>
    </w:lvl>
    <w:lvl w:ilvl="5">
      <w:start w:val="1"/>
      <w:numFmt w:val="decimal"/>
      <w:lvlText w:val="%1.%2.%3.%4.%5.%6"/>
      <w:lvlJc w:val="left"/>
      <w:pPr>
        <w:ind w:left="3210" w:hanging="1080"/>
      </w:pPr>
      <w:rPr>
        <w:rFonts w:ascii="Arial" w:eastAsia="Arial" w:hAnsi="Arial" w:hint="default"/>
        <w:color w:val="000000"/>
        <w:sz w:val="24"/>
      </w:rPr>
    </w:lvl>
    <w:lvl w:ilvl="6">
      <w:start w:val="1"/>
      <w:numFmt w:val="decimal"/>
      <w:lvlText w:val="%1.%2.%3.%4.%5.%6.%7"/>
      <w:lvlJc w:val="left"/>
      <w:pPr>
        <w:ind w:left="3996" w:hanging="1440"/>
      </w:pPr>
      <w:rPr>
        <w:rFonts w:ascii="Arial" w:eastAsia="Arial" w:hAnsi="Arial" w:hint="default"/>
        <w:color w:val="000000"/>
        <w:sz w:val="24"/>
      </w:rPr>
    </w:lvl>
    <w:lvl w:ilvl="7">
      <w:start w:val="1"/>
      <w:numFmt w:val="decimal"/>
      <w:lvlText w:val="%1.%2.%3.%4.%5.%6.%7.%8"/>
      <w:lvlJc w:val="left"/>
      <w:pPr>
        <w:ind w:left="4422" w:hanging="1440"/>
      </w:pPr>
      <w:rPr>
        <w:rFonts w:ascii="Arial" w:eastAsia="Arial" w:hAnsi="Arial" w:hint="default"/>
        <w:color w:val="000000"/>
        <w:sz w:val="24"/>
      </w:rPr>
    </w:lvl>
    <w:lvl w:ilvl="8">
      <w:start w:val="1"/>
      <w:numFmt w:val="decimal"/>
      <w:lvlText w:val="%1.%2.%3.%4.%5.%6.%7.%8.%9"/>
      <w:lvlJc w:val="left"/>
      <w:pPr>
        <w:ind w:left="4848" w:hanging="1440"/>
      </w:pPr>
      <w:rPr>
        <w:rFonts w:ascii="Arial" w:eastAsia="Arial" w:hAnsi="Arial" w:hint="default"/>
        <w:color w:val="000000"/>
        <w:sz w:val="24"/>
      </w:rPr>
    </w:lvl>
  </w:abstractNum>
  <w:abstractNum w:abstractNumId="50" w15:restartNumberingAfterBreak="0">
    <w:nsid w:val="71F06015"/>
    <w:multiLevelType w:val="multilevel"/>
    <w:tmpl w:val="580C5F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083B50"/>
    <w:multiLevelType w:val="multilevel"/>
    <w:tmpl w:val="480A0E3E"/>
    <w:lvl w:ilvl="0">
      <w:start w:val="2"/>
      <w:numFmt w:val="decimal"/>
      <w:lvlText w:val="%1"/>
      <w:lvlJc w:val="left"/>
      <w:pPr>
        <w:ind w:left="360" w:hanging="360"/>
      </w:pPr>
      <w:rPr>
        <w:rFonts w:ascii="Arial" w:eastAsia="Arial" w:hAnsi="Arial" w:hint="default"/>
        <w:color w:val="000000"/>
        <w:sz w:val="24"/>
      </w:rPr>
    </w:lvl>
    <w:lvl w:ilvl="1">
      <w:start w:val="1"/>
      <w:numFmt w:val="decimal"/>
      <w:lvlText w:val="%1.%2"/>
      <w:lvlJc w:val="left"/>
      <w:pPr>
        <w:ind w:left="360" w:hanging="360"/>
      </w:pPr>
      <w:rPr>
        <w:rFonts w:ascii="Arial" w:eastAsia="Arial" w:hAnsi="Arial" w:hint="default"/>
        <w:color w:val="000000"/>
        <w:sz w:val="24"/>
      </w:rPr>
    </w:lvl>
    <w:lvl w:ilvl="2">
      <w:start w:val="1"/>
      <w:numFmt w:val="decimal"/>
      <w:lvlText w:val="%1.%2.%3"/>
      <w:lvlJc w:val="left"/>
      <w:pPr>
        <w:ind w:left="720" w:hanging="720"/>
      </w:pPr>
      <w:rPr>
        <w:rFonts w:ascii="Arial" w:eastAsia="Arial" w:hAnsi="Arial" w:hint="default"/>
        <w:color w:val="000000"/>
        <w:sz w:val="24"/>
      </w:rPr>
    </w:lvl>
    <w:lvl w:ilvl="3">
      <w:start w:val="1"/>
      <w:numFmt w:val="decimal"/>
      <w:lvlText w:val="%1.%2.%3.%4"/>
      <w:lvlJc w:val="left"/>
      <w:pPr>
        <w:ind w:left="720" w:hanging="720"/>
      </w:pPr>
      <w:rPr>
        <w:rFonts w:ascii="Arial" w:eastAsia="Arial" w:hAnsi="Arial" w:hint="default"/>
        <w:color w:val="000000"/>
        <w:sz w:val="24"/>
      </w:rPr>
    </w:lvl>
    <w:lvl w:ilvl="4">
      <w:start w:val="1"/>
      <w:numFmt w:val="decimal"/>
      <w:lvlText w:val="%1.%2.%3.%4.%5"/>
      <w:lvlJc w:val="left"/>
      <w:pPr>
        <w:ind w:left="1080" w:hanging="1080"/>
      </w:pPr>
      <w:rPr>
        <w:rFonts w:ascii="Arial" w:eastAsia="Arial" w:hAnsi="Arial" w:hint="default"/>
        <w:color w:val="000000"/>
        <w:sz w:val="24"/>
      </w:rPr>
    </w:lvl>
    <w:lvl w:ilvl="5">
      <w:start w:val="1"/>
      <w:numFmt w:val="decimal"/>
      <w:lvlText w:val="%1.%2.%3.%4.%5.%6"/>
      <w:lvlJc w:val="left"/>
      <w:pPr>
        <w:ind w:left="1080" w:hanging="1080"/>
      </w:pPr>
      <w:rPr>
        <w:rFonts w:ascii="Arial" w:eastAsia="Arial" w:hAnsi="Arial" w:hint="default"/>
        <w:color w:val="000000"/>
        <w:sz w:val="24"/>
      </w:rPr>
    </w:lvl>
    <w:lvl w:ilvl="6">
      <w:start w:val="1"/>
      <w:numFmt w:val="decimal"/>
      <w:lvlText w:val="%1.%2.%3.%4.%5.%6.%7"/>
      <w:lvlJc w:val="left"/>
      <w:pPr>
        <w:ind w:left="1440" w:hanging="1440"/>
      </w:pPr>
      <w:rPr>
        <w:rFonts w:ascii="Arial" w:eastAsia="Arial" w:hAnsi="Arial" w:hint="default"/>
        <w:color w:val="000000"/>
        <w:sz w:val="24"/>
      </w:rPr>
    </w:lvl>
    <w:lvl w:ilvl="7">
      <w:start w:val="1"/>
      <w:numFmt w:val="decimal"/>
      <w:lvlText w:val="%1.%2.%3.%4.%5.%6.%7.%8"/>
      <w:lvlJc w:val="left"/>
      <w:pPr>
        <w:ind w:left="1440" w:hanging="1440"/>
      </w:pPr>
      <w:rPr>
        <w:rFonts w:ascii="Arial" w:eastAsia="Arial" w:hAnsi="Arial" w:hint="default"/>
        <w:color w:val="000000"/>
        <w:sz w:val="24"/>
      </w:rPr>
    </w:lvl>
    <w:lvl w:ilvl="8">
      <w:start w:val="1"/>
      <w:numFmt w:val="decimal"/>
      <w:lvlText w:val="%1.%2.%3.%4.%5.%6.%7.%8.%9"/>
      <w:lvlJc w:val="left"/>
      <w:pPr>
        <w:ind w:left="1440" w:hanging="1440"/>
      </w:pPr>
      <w:rPr>
        <w:rFonts w:ascii="Arial" w:eastAsia="Arial" w:hAnsi="Arial" w:hint="default"/>
        <w:color w:val="000000"/>
        <w:sz w:val="24"/>
      </w:rPr>
    </w:lvl>
  </w:abstractNum>
  <w:abstractNum w:abstractNumId="52" w15:restartNumberingAfterBreak="0">
    <w:nsid w:val="77DD251D"/>
    <w:multiLevelType w:val="multilevel"/>
    <w:tmpl w:val="E3E4254C"/>
    <w:styleLink w:val="WWNum2"/>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3" w15:restartNumberingAfterBreak="0">
    <w:nsid w:val="7BB474FA"/>
    <w:multiLevelType w:val="multilevel"/>
    <w:tmpl w:val="C4EC3BB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7C895799"/>
    <w:multiLevelType w:val="multilevel"/>
    <w:tmpl w:val="AAD8BCD8"/>
    <w:styleLink w:val="WWNum6"/>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7FEA1659"/>
    <w:multiLevelType w:val="multilevel"/>
    <w:tmpl w:val="16B6925E"/>
    <w:styleLink w:val="WWNum1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1157369">
    <w:abstractNumId w:val="53"/>
  </w:num>
  <w:num w:numId="2" w16cid:durableId="963774099">
    <w:abstractNumId w:val="39"/>
  </w:num>
  <w:num w:numId="3" w16cid:durableId="763692467">
    <w:abstractNumId w:val="17"/>
  </w:num>
  <w:num w:numId="4" w16cid:durableId="400754660">
    <w:abstractNumId w:val="9"/>
  </w:num>
  <w:num w:numId="5" w16cid:durableId="984773903">
    <w:abstractNumId w:val="52"/>
  </w:num>
  <w:num w:numId="6" w16cid:durableId="1534878293">
    <w:abstractNumId w:val="15"/>
  </w:num>
  <w:num w:numId="7" w16cid:durableId="1812399272">
    <w:abstractNumId w:val="31"/>
  </w:num>
  <w:num w:numId="8" w16cid:durableId="94714604">
    <w:abstractNumId w:val="41"/>
  </w:num>
  <w:num w:numId="9" w16cid:durableId="907157778">
    <w:abstractNumId w:val="54"/>
  </w:num>
  <w:num w:numId="10" w16cid:durableId="1961448967">
    <w:abstractNumId w:val="11"/>
  </w:num>
  <w:num w:numId="11" w16cid:durableId="1002009722">
    <w:abstractNumId w:val="24"/>
  </w:num>
  <w:num w:numId="12" w16cid:durableId="1372073331">
    <w:abstractNumId w:val="36"/>
  </w:num>
  <w:num w:numId="13" w16cid:durableId="829948615">
    <w:abstractNumId w:val="37"/>
  </w:num>
  <w:num w:numId="14" w16cid:durableId="399330970">
    <w:abstractNumId w:val="47"/>
  </w:num>
  <w:num w:numId="15" w16cid:durableId="1408843344">
    <w:abstractNumId w:val="1"/>
  </w:num>
  <w:num w:numId="16" w16cid:durableId="47728533">
    <w:abstractNumId w:val="18"/>
  </w:num>
  <w:num w:numId="17" w16cid:durableId="11806343">
    <w:abstractNumId w:val="55"/>
  </w:num>
  <w:num w:numId="18" w16cid:durableId="457188133">
    <w:abstractNumId w:val="25"/>
    <w:lvlOverride w:ilvl="0">
      <w:lvl w:ilvl="0">
        <w:start w:val="1"/>
        <w:numFmt w:val="lowerLetter"/>
        <w:lvlText w:val="%1)"/>
        <w:lvlJc w:val="left"/>
        <w:pPr>
          <w:ind w:left="890" w:hanging="360"/>
        </w:pPr>
        <w:rPr>
          <w:rFonts w:ascii="Arial" w:hAnsi="Arial" w:cs="Arial" w:hint="default"/>
        </w:rPr>
      </w:lvl>
    </w:lvlOverride>
    <w:lvlOverride w:ilvl="1">
      <w:lvl w:ilvl="1">
        <w:start w:val="1"/>
        <w:numFmt w:val="lowerRoman"/>
        <w:lvlText w:val="%2)"/>
        <w:lvlJc w:val="left"/>
        <w:pPr>
          <w:ind w:left="1610" w:hanging="360"/>
        </w:pPr>
        <w:rPr>
          <w:rFonts w:ascii="Arial" w:hAnsi="Arial" w:cs="Arial" w:hint="default"/>
        </w:rPr>
      </w:lvl>
    </w:lvlOverride>
  </w:num>
  <w:num w:numId="19" w16cid:durableId="1263104857">
    <w:abstractNumId w:val="42"/>
  </w:num>
  <w:num w:numId="20" w16cid:durableId="316694137">
    <w:abstractNumId w:val="13"/>
  </w:num>
  <w:num w:numId="21" w16cid:durableId="1362124031">
    <w:abstractNumId w:val="40"/>
  </w:num>
  <w:num w:numId="22" w16cid:durableId="961031136">
    <w:abstractNumId w:val="3"/>
  </w:num>
  <w:num w:numId="23" w16cid:durableId="544029768">
    <w:abstractNumId w:val="16"/>
  </w:num>
  <w:num w:numId="24" w16cid:durableId="1556043918">
    <w:abstractNumId w:val="0"/>
  </w:num>
  <w:num w:numId="25" w16cid:durableId="844901799">
    <w:abstractNumId w:val="2"/>
  </w:num>
  <w:num w:numId="26" w16cid:durableId="585699275">
    <w:abstractNumId w:val="32"/>
  </w:num>
  <w:num w:numId="27" w16cid:durableId="1446266116">
    <w:abstractNumId w:val="44"/>
  </w:num>
  <w:num w:numId="28" w16cid:durableId="1630548064">
    <w:abstractNumId w:val="15"/>
    <w:lvlOverride w:ilvl="0">
      <w:startOverride w:val="1"/>
    </w:lvlOverride>
  </w:num>
  <w:num w:numId="29" w16cid:durableId="22364861">
    <w:abstractNumId w:val="52"/>
    <w:lvlOverride w:ilvl="0">
      <w:startOverride w:val="1"/>
    </w:lvlOverride>
  </w:num>
  <w:num w:numId="30" w16cid:durableId="378937927">
    <w:abstractNumId w:val="1"/>
    <w:lvlOverride w:ilvl="0">
      <w:startOverride w:val="1"/>
    </w:lvlOverride>
  </w:num>
  <w:num w:numId="31" w16cid:durableId="306980519">
    <w:abstractNumId w:val="55"/>
    <w:lvlOverride w:ilvl="0">
      <w:startOverride w:val="1"/>
    </w:lvlOverride>
  </w:num>
  <w:num w:numId="32" w16cid:durableId="1623415661">
    <w:abstractNumId w:val="25"/>
    <w:lvlOverride w:ilvl="0">
      <w:startOverride w:val="1"/>
      <w:lvl w:ilvl="0">
        <w:start w:val="1"/>
        <w:numFmt w:val="lowerLetter"/>
        <w:lvlText w:val="%1)"/>
        <w:lvlJc w:val="left"/>
        <w:pPr>
          <w:ind w:left="890" w:hanging="360"/>
        </w:pPr>
        <w:rPr>
          <w:rFonts w:ascii="Arial" w:hAnsi="Arial" w:cs="Arial" w:hint="default"/>
        </w:rPr>
      </w:lvl>
    </w:lvlOverride>
  </w:num>
  <w:num w:numId="33" w16cid:durableId="1363943343">
    <w:abstractNumId w:val="18"/>
    <w:lvlOverride w:ilvl="0">
      <w:startOverride w:val="1"/>
    </w:lvlOverride>
  </w:num>
  <w:num w:numId="34" w16cid:durableId="1336180476">
    <w:abstractNumId w:val="37"/>
    <w:lvlOverride w:ilvl="0">
      <w:startOverride w:val="1"/>
    </w:lvlOverride>
  </w:num>
  <w:num w:numId="35" w16cid:durableId="1044134793">
    <w:abstractNumId w:val="8"/>
  </w:num>
  <w:num w:numId="36" w16cid:durableId="440346627">
    <w:abstractNumId w:val="10"/>
  </w:num>
  <w:num w:numId="37" w16cid:durableId="1663311036">
    <w:abstractNumId w:val="12"/>
  </w:num>
  <w:num w:numId="38" w16cid:durableId="1076172204">
    <w:abstractNumId w:val="51"/>
  </w:num>
  <w:num w:numId="39" w16cid:durableId="1905027680">
    <w:abstractNumId w:val="48"/>
  </w:num>
  <w:num w:numId="40" w16cid:durableId="2132359074">
    <w:abstractNumId w:val="49"/>
  </w:num>
  <w:num w:numId="41" w16cid:durableId="313726891">
    <w:abstractNumId w:val="20"/>
  </w:num>
  <w:num w:numId="42" w16cid:durableId="286203134">
    <w:abstractNumId w:val="14"/>
  </w:num>
  <w:num w:numId="43" w16cid:durableId="390661732">
    <w:abstractNumId w:val="25"/>
  </w:num>
  <w:num w:numId="44" w16cid:durableId="1283154047">
    <w:abstractNumId w:val="28"/>
  </w:num>
  <w:num w:numId="45" w16cid:durableId="422453612">
    <w:abstractNumId w:val="6"/>
  </w:num>
  <w:num w:numId="46" w16cid:durableId="77486777">
    <w:abstractNumId w:val="50"/>
  </w:num>
  <w:num w:numId="47" w16cid:durableId="817963237">
    <w:abstractNumId w:val="35"/>
  </w:num>
  <w:num w:numId="48" w16cid:durableId="42801953">
    <w:abstractNumId w:val="38"/>
  </w:num>
  <w:num w:numId="49" w16cid:durableId="1225218767">
    <w:abstractNumId w:val="5"/>
  </w:num>
  <w:num w:numId="50" w16cid:durableId="11300576">
    <w:abstractNumId w:val="19"/>
  </w:num>
  <w:num w:numId="51" w16cid:durableId="1083453531">
    <w:abstractNumId w:val="4"/>
  </w:num>
  <w:num w:numId="52" w16cid:durableId="353002201">
    <w:abstractNumId w:val="46"/>
  </w:num>
  <w:num w:numId="53" w16cid:durableId="583076132">
    <w:abstractNumId w:val="34"/>
  </w:num>
  <w:num w:numId="54" w16cid:durableId="1722627520">
    <w:abstractNumId w:val="23"/>
  </w:num>
  <w:num w:numId="55" w16cid:durableId="820386636">
    <w:abstractNumId w:val="43"/>
  </w:num>
  <w:num w:numId="56" w16cid:durableId="1577786761">
    <w:abstractNumId w:val="29"/>
  </w:num>
  <w:num w:numId="57" w16cid:durableId="1943952914">
    <w:abstractNumId w:val="45"/>
  </w:num>
  <w:num w:numId="58" w16cid:durableId="1772314800">
    <w:abstractNumId w:val="26"/>
  </w:num>
  <w:num w:numId="59" w16cid:durableId="559365159">
    <w:abstractNumId w:val="22"/>
  </w:num>
  <w:num w:numId="60" w16cid:durableId="1176185584">
    <w:abstractNumId w:val="30"/>
  </w:num>
  <w:num w:numId="61" w16cid:durableId="1768580194">
    <w:abstractNumId w:val="21"/>
  </w:num>
  <w:num w:numId="62" w16cid:durableId="159584169">
    <w:abstractNumId w:val="7"/>
  </w:num>
  <w:num w:numId="63" w16cid:durableId="236983893">
    <w:abstractNumId w:val="33"/>
  </w:num>
  <w:num w:numId="64" w16cid:durableId="1084644717">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EA"/>
    <w:rsid w:val="00022869"/>
    <w:rsid w:val="000746A7"/>
    <w:rsid w:val="000E0606"/>
    <w:rsid w:val="000E71C9"/>
    <w:rsid w:val="001638FE"/>
    <w:rsid w:val="00194E6F"/>
    <w:rsid w:val="001E0AC7"/>
    <w:rsid w:val="001E59BB"/>
    <w:rsid w:val="001F195C"/>
    <w:rsid w:val="0020018B"/>
    <w:rsid w:val="00213E2A"/>
    <w:rsid w:val="0022794E"/>
    <w:rsid w:val="002314B2"/>
    <w:rsid w:val="00241726"/>
    <w:rsid w:val="002654D5"/>
    <w:rsid w:val="00276DC2"/>
    <w:rsid w:val="0028375A"/>
    <w:rsid w:val="002B0B9D"/>
    <w:rsid w:val="002B2F9E"/>
    <w:rsid w:val="00312A5E"/>
    <w:rsid w:val="00321A07"/>
    <w:rsid w:val="0034234D"/>
    <w:rsid w:val="00386D86"/>
    <w:rsid w:val="003C4C65"/>
    <w:rsid w:val="0048659F"/>
    <w:rsid w:val="00495944"/>
    <w:rsid w:val="004F7DAF"/>
    <w:rsid w:val="005259E9"/>
    <w:rsid w:val="00590BCE"/>
    <w:rsid w:val="005F07D1"/>
    <w:rsid w:val="005F2D24"/>
    <w:rsid w:val="006047C3"/>
    <w:rsid w:val="006252E3"/>
    <w:rsid w:val="00637ADE"/>
    <w:rsid w:val="006809D6"/>
    <w:rsid w:val="006A65DF"/>
    <w:rsid w:val="006B117A"/>
    <w:rsid w:val="006D6D70"/>
    <w:rsid w:val="00712D38"/>
    <w:rsid w:val="00753DB0"/>
    <w:rsid w:val="00765454"/>
    <w:rsid w:val="00773A4D"/>
    <w:rsid w:val="00783AEA"/>
    <w:rsid w:val="00791612"/>
    <w:rsid w:val="007D302D"/>
    <w:rsid w:val="007F486F"/>
    <w:rsid w:val="008427F3"/>
    <w:rsid w:val="008638F9"/>
    <w:rsid w:val="008E6CAD"/>
    <w:rsid w:val="009127EE"/>
    <w:rsid w:val="00931936"/>
    <w:rsid w:val="009468CF"/>
    <w:rsid w:val="0096423F"/>
    <w:rsid w:val="009C084B"/>
    <w:rsid w:val="009C30F4"/>
    <w:rsid w:val="00A103F5"/>
    <w:rsid w:val="00A92802"/>
    <w:rsid w:val="00B07727"/>
    <w:rsid w:val="00B2622F"/>
    <w:rsid w:val="00B30B44"/>
    <w:rsid w:val="00B84DF3"/>
    <w:rsid w:val="00BB2799"/>
    <w:rsid w:val="00BB6334"/>
    <w:rsid w:val="00BE0683"/>
    <w:rsid w:val="00C23721"/>
    <w:rsid w:val="00C44F74"/>
    <w:rsid w:val="00C61B90"/>
    <w:rsid w:val="00C931C6"/>
    <w:rsid w:val="00CA4119"/>
    <w:rsid w:val="00CE515D"/>
    <w:rsid w:val="00CF61E8"/>
    <w:rsid w:val="00D10FFE"/>
    <w:rsid w:val="00D345E7"/>
    <w:rsid w:val="00D44DF0"/>
    <w:rsid w:val="00D44FA0"/>
    <w:rsid w:val="00D75014"/>
    <w:rsid w:val="00E06BD9"/>
    <w:rsid w:val="00E82F27"/>
    <w:rsid w:val="00E976C9"/>
    <w:rsid w:val="00EB77C1"/>
    <w:rsid w:val="00EC5C80"/>
    <w:rsid w:val="00F30291"/>
    <w:rsid w:val="00F5060E"/>
    <w:rsid w:val="00F6767A"/>
    <w:rsid w:val="00F8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3295"/>
  <w15:docId w15:val="{069FF799-706A-41DE-B31E-8DF9C44A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after="12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BodyText1">
    <w:name w:val="Body Text 1"/>
    <w:basedOn w:val="Textbody"/>
    <w:pPr>
      <w:spacing w:after="240" w:line="360" w:lineRule="auto"/>
      <w:ind w:left="851"/>
    </w:pPr>
    <w:rPr>
      <w:rFonts w:ascii="Arial" w:eastAsia="Times New Roman" w:hAnsi="Arial" w:cs="Times New Roman"/>
      <w:sz w:val="20"/>
      <w:szCs w:val="20"/>
    </w:rPr>
  </w:style>
  <w:style w:type="paragraph" w:styleId="ListParagraph">
    <w:name w:val="List Paragraph"/>
    <w:basedOn w:val="Normal"/>
    <w:pPr>
      <w:ind w:left="720"/>
    </w:pPr>
    <w:rPr>
      <w:rFonts w:cs="Times New Roman"/>
    </w:rPr>
  </w:style>
  <w:style w:type="paragraph" w:customStyle="1" w:styleId="GPSDefinitionL2">
    <w:name w:val="GPS Definition L2"/>
    <w:basedOn w:val="Normal"/>
    <w:pPr>
      <w:tabs>
        <w:tab w:val="left" w:pos="-576"/>
      </w:tabs>
      <w:spacing w:after="120"/>
      <w:ind w:hanging="545"/>
      <w:jc w:val="both"/>
    </w:pPr>
    <w:rPr>
      <w:rFonts w:ascii="Arial" w:eastAsia="Times New Roman" w:hAnsi="Arial" w:cs="Arial"/>
    </w:rPr>
  </w:style>
  <w:style w:type="paragraph" w:customStyle="1" w:styleId="GPsDefinition">
    <w:name w:val="GPs Definition"/>
    <w:basedOn w:val="Normal"/>
    <w:pPr>
      <w:tabs>
        <w:tab w:val="left" w:pos="-179"/>
      </w:tabs>
      <w:spacing w:after="120"/>
      <w:jc w:val="both"/>
    </w:pPr>
    <w:rPr>
      <w:rFonts w:ascii="Arial" w:eastAsia="Times New Roman" w:hAnsi="Arial" w:cs="Arial"/>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s>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pPr>
  </w:style>
  <w:style w:type="paragraph" w:styleId="BalloonText">
    <w:name w:val="Balloon Text"/>
    <w:basedOn w:val="Normal"/>
    <w:rPr>
      <w:rFonts w:ascii="Tahoma" w:eastAsia="Tahoma" w:hAnsi="Tahoma" w:cs="Tahoma"/>
      <w:sz w:val="16"/>
      <w:szCs w:val="16"/>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GPSDefinitionTerm">
    <w:name w:val="GPS Definition Term"/>
    <w:basedOn w:val="Normal"/>
    <w:pPr>
      <w:spacing w:after="120"/>
      <w:ind w:left="-108"/>
    </w:pPr>
    <w:rPr>
      <w:rFonts w:ascii="Arial" w:eastAsia="Times New Roman" w:hAnsi="Arial" w:cs="Arial"/>
      <w:b/>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customStyle="1" w:styleId="GPSL3numberedclause">
    <w:name w:val="GPS L3 numbered clause"/>
    <w:basedOn w:val="GPSL2numberedclause"/>
    <w:pPr>
      <w:tabs>
        <w:tab w:val="clear" w:pos="2268"/>
        <w:tab w:val="left" w:pos="3970"/>
        <w:tab w:val="left" w:pos="4112"/>
      </w:tabs>
      <w:ind w:left="1985" w:hanging="851"/>
    </w:pPr>
  </w:style>
  <w:style w:type="paragraph" w:customStyle="1" w:styleId="GPSL4numberedclause">
    <w:name w:val="GPS L4 numbered clause"/>
    <w:basedOn w:val="GPSL3numberedclause"/>
    <w:pPr>
      <w:tabs>
        <w:tab w:val="clear" w:pos="3970"/>
        <w:tab w:val="clear" w:pos="4112"/>
      </w:tabs>
    </w:pPr>
    <w:rPr>
      <w:szCs w:val="20"/>
    </w:rPr>
  </w:style>
  <w:style w:type="paragraph" w:customStyle="1" w:styleId="GPSL5numberedclause">
    <w:name w:val="GPS L5 numbered clause"/>
    <w:basedOn w:val="GPSL4numberedclause"/>
    <w:pPr>
      <w:tabs>
        <w:tab w:val="left" w:pos="5387"/>
      </w:tabs>
    </w:pPr>
  </w:style>
  <w:style w:type="paragraph" w:customStyle="1" w:styleId="GPSL6numbered">
    <w:name w:val="GPS L6 numbered"/>
    <w:basedOn w:val="GPSL5numberedclause"/>
    <w:pPr>
      <w:tabs>
        <w:tab w:val="clear" w:pos="5387"/>
        <w:tab w:val="left" w:pos="8506"/>
      </w:tabs>
      <w:ind w:left="4253" w:hanging="709"/>
    </w:p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GPSL2Numbered">
    <w:name w:val="GPS L2 Numbered"/>
    <w:basedOn w:val="Normal"/>
    <w:pPr>
      <w:tabs>
        <w:tab w:val="left" w:pos="2203"/>
        <w:tab w:val="left" w:pos="2628"/>
      </w:tabs>
      <w:spacing w:before="120" w:after="120"/>
      <w:ind w:left="1494" w:hanging="360"/>
      <w:jc w:val="both"/>
    </w:pPr>
    <w:rPr>
      <w:rFonts w:eastAsia="Times New Roman" w:cs="Arial"/>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odyTextChar">
    <w:name w:val="Body Text Char"/>
    <w:basedOn w:val="DefaultParagraphFont"/>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eastAsia="Tahoma" w:hAnsi="Tahoma" w:cs="Tahoma"/>
      <w:sz w:val="16"/>
      <w:szCs w:val="16"/>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Arial" w:eastAsia="Times New Roman" w:hAnsi="Arial" w:cs="Arial"/>
    </w:rPr>
  </w:style>
  <w:style w:type="character" w:customStyle="1" w:styleId="GPSDefinitionL3Char">
    <w:name w:val="GPS Definition L3 Char"/>
    <w:rPr>
      <w:rFonts w:ascii="Arial" w:eastAsia="Times New Roman" w:hAnsi="Arial"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Calibri" w:eastAsia="Times New Roman" w:hAnsi="Calibri" w:cs="Arial"/>
      <w:szCs w:val="20"/>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Internetlink">
    <w:name w:val="Internet link"/>
    <w:basedOn w:val="DefaultParagraphFont"/>
    <w:rPr>
      <w:color w:val="0000FF"/>
      <w:u w:val="single"/>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ListLabel1">
    <w:name w:val="ListLabel 1"/>
    <w:rPr>
      <w:rFonts w:ascii="Arial" w:eastAsia="Arial" w:hAnsi="Arial" w:cs="Arial"/>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Arial" w:eastAsia="Arial" w:hAnsi="Arial" w:cs="Arial"/>
      <w:sz w:val="24"/>
      <w:szCs w:val="22"/>
    </w:rPr>
  </w:style>
  <w:style w:type="character" w:customStyle="1" w:styleId="ListLabel11">
    <w:name w:val="ListLabel 11"/>
    <w:rPr>
      <w:rFonts w:eastAsia="Calibri" w:cs="Calibri"/>
      <w:b w:val="0"/>
      <w:i w:val="0"/>
      <w:caps w:val="0"/>
      <w:smallCaps w:val="0"/>
      <w:strike w:val="0"/>
      <w:dstrike w:val="0"/>
      <w:color w:val="000000"/>
      <w:position w:val="0"/>
      <w:u w:val="none"/>
      <w:vertAlign w:val="baseline"/>
    </w:rPr>
  </w:style>
  <w:style w:type="character" w:customStyle="1" w:styleId="ListLabel12">
    <w:name w:val="ListLabel 12"/>
    <w:rPr>
      <w:rFonts w:eastAsia="Arial" w:cs="Arial"/>
      <w:sz w:val="22"/>
      <w:szCs w:val="22"/>
    </w:rPr>
  </w:style>
  <w:style w:type="character" w:customStyle="1" w:styleId="ListLabel13">
    <w:name w:val="ListLabel 13"/>
    <w:rPr>
      <w:rFonts w:ascii="Arial" w:eastAsia="Arial" w:hAnsi="Arial" w:cs="Arial"/>
      <w:sz w:val="24"/>
      <w:szCs w:val="22"/>
    </w:rPr>
  </w:style>
  <w:style w:type="character" w:customStyle="1" w:styleId="ListLabel14">
    <w:name w:val="ListLabel 14"/>
    <w:rPr>
      <w:rFonts w:eastAsia="Calibri" w:cs="Calibri"/>
      <w:b w:val="0"/>
      <w:i w:val="0"/>
      <w:caps w:val="0"/>
      <w:smallCaps w:val="0"/>
      <w:strike w:val="0"/>
      <w:dstrike w:val="0"/>
      <w:color w:val="000000"/>
      <w:position w:val="0"/>
      <w:u w:val="none"/>
      <w:vertAlign w:val="baseline"/>
    </w:rPr>
  </w:style>
  <w:style w:type="character" w:customStyle="1" w:styleId="ListLabel15">
    <w:name w:val="ListLabel 15"/>
    <w:rPr>
      <w:rFonts w:eastAsia="Arial" w:cs="Arial"/>
      <w:sz w:val="22"/>
      <w:szCs w:val="22"/>
    </w:rPr>
  </w:style>
  <w:style w:type="character" w:customStyle="1" w:styleId="ListLabel16">
    <w:name w:val="ListLabel 16"/>
    <w:rPr>
      <w:rFonts w:ascii="Arial" w:eastAsia="Arial" w:hAnsi="Arial" w:cs="Arial"/>
      <w:sz w:val="24"/>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rFonts w:ascii="Arial" w:eastAsia="Arial" w:hAnsi="Arial" w:cs="Arial"/>
      <w:sz w:val="24"/>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rFonts w:ascii="Arial" w:eastAsia="Arial" w:hAnsi="Arial" w:cs="Arial"/>
      <w:sz w:val="24"/>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rFonts w:ascii="Arial" w:eastAsia="Arial" w:hAnsi="Arial" w:cs="Arial"/>
      <w:sz w:val="24"/>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rFonts w:ascii="Arial" w:eastAsia="Arial" w:hAnsi="Arial" w:cs="Arial"/>
      <w:sz w:val="24"/>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rFonts w:ascii="Arial" w:eastAsia="Arial" w:hAnsi="Arial" w:cs="Arial"/>
      <w:sz w:val="24"/>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rFonts w:ascii="Arial" w:eastAsia="Arial" w:hAnsi="Arial" w:cs="Arial"/>
      <w:sz w:val="24"/>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rFonts w:eastAsia="Arial" w:cs="Arial"/>
      <w:sz w:val="22"/>
      <w:szCs w:val="22"/>
    </w:rPr>
  </w:style>
  <w:style w:type="character" w:customStyle="1" w:styleId="ListLabel80">
    <w:name w:val="ListLabel 80"/>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81">
    <w:name w:val="ListLabel 81"/>
    <w:rPr>
      <w:rFonts w:ascii="Arial" w:eastAsia="Arial" w:hAnsi="Arial" w:cs="Arial"/>
      <w:sz w:val="24"/>
      <w:szCs w:val="24"/>
    </w:rPr>
  </w:style>
  <w:style w:type="character" w:customStyle="1" w:styleId="ListLabel82">
    <w:name w:val="ListLabel 82"/>
    <w:rPr>
      <w:rFonts w:ascii="Arial" w:eastAsia="Arial" w:hAnsi="Arial" w:cs="Arial"/>
      <w:sz w:val="24"/>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rFonts w:ascii="Arial" w:eastAsia="Arial" w:hAnsi="Arial" w:cs="Arial"/>
      <w:sz w:val="24"/>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rFonts w:ascii="Arial" w:eastAsia="Arial" w:hAnsi="Arial" w:cs="Arial"/>
      <w:sz w:val="24"/>
      <w:u w:val="none"/>
    </w:rPr>
  </w:style>
  <w:style w:type="character" w:customStyle="1" w:styleId="ListLabel101">
    <w:name w:val="ListLabel 101"/>
    <w:rPr>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rFonts w:ascii="Arial" w:eastAsia="Arial" w:hAnsi="Arial" w:cs="Arial"/>
      <w:sz w:val="24"/>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rFonts w:ascii="Arial" w:eastAsia="Arial" w:hAnsi="Arial" w:cs="Arial"/>
      <w:sz w:val="24"/>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rFonts w:ascii="Arial" w:eastAsia="Arial" w:hAnsi="Arial" w:cs="Arial"/>
      <w:sz w:val="24"/>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caps w:val="0"/>
      <w:smallCaps w:val="0"/>
      <w:strike w:val="0"/>
      <w:dstrike w:val="0"/>
      <w:color w:val="000000"/>
      <w:position w:val="0"/>
      <w:u w:val="none"/>
      <w:vertAlign w:val="baseline"/>
    </w:rPr>
  </w:style>
  <w:style w:type="character" w:customStyle="1" w:styleId="ListLabel137">
    <w:name w:val="ListLabel 137"/>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38">
    <w:name w:val="ListLabel 138"/>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39">
    <w:name w:val="ListLabel 139"/>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40">
    <w:name w:val="ListLabel 140"/>
    <w:rPr>
      <w:b w:val="0"/>
      <w:i w:val="0"/>
      <w:caps w:val="0"/>
      <w:smallCaps w:val="0"/>
      <w:strike w:val="0"/>
      <w:dstrike w:val="0"/>
      <w:color w:val="000000"/>
      <w:position w:val="0"/>
      <w:u w:val="none"/>
      <w:vertAlign w:val="baseline"/>
    </w:rPr>
  </w:style>
  <w:style w:type="character" w:customStyle="1" w:styleId="ListLabel141">
    <w:name w:val="ListLabel 141"/>
    <w:rPr>
      <w:b w:val="0"/>
      <w:i w:val="0"/>
      <w:caps w:val="0"/>
      <w:smallCaps w:val="0"/>
      <w:strike w:val="0"/>
      <w:dstrike w:val="0"/>
      <w:color w:val="000000"/>
      <w:position w:val="0"/>
      <w:u w:val="none"/>
      <w:vertAlign w:val="baseline"/>
    </w:rPr>
  </w:style>
  <w:style w:type="character" w:customStyle="1" w:styleId="ListLabel142">
    <w:name w:val="ListLabel 142"/>
    <w:rPr>
      <w:rFonts w:ascii="Arial" w:eastAsia="Arial" w:hAnsi="Arial" w:cs="Arial"/>
      <w:sz w:val="24"/>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rFonts w:eastAsia="Arial" w:cs="Arial"/>
      <w:sz w:val="22"/>
      <w:szCs w:val="22"/>
    </w:rPr>
  </w:style>
  <w:style w:type="character" w:customStyle="1" w:styleId="ListLabel152">
    <w:name w:val="ListLabel 15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53">
    <w:name w:val="ListLabel 153"/>
    <w:rPr>
      <w:rFonts w:ascii="Arial" w:eastAsia="Arial" w:hAnsi="Arial" w:cs="Arial"/>
      <w:sz w:val="24"/>
      <w:szCs w:val="24"/>
    </w:rPr>
  </w:style>
  <w:style w:type="character" w:customStyle="1" w:styleId="ListLabel154">
    <w:name w:val="ListLabel 154"/>
    <w:rPr>
      <w:rFonts w:ascii="Arial" w:eastAsia="Arial" w:hAnsi="Arial" w:cs="Arial"/>
      <w:sz w:val="24"/>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rFonts w:ascii="Arial" w:eastAsia="Arial" w:hAnsi="Arial" w:cs="Arial"/>
      <w:sz w:val="24"/>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ascii="Arial" w:eastAsia="Arial" w:hAnsi="Arial" w:cs="Arial"/>
      <w:sz w:val="24"/>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rFonts w:ascii="Arial" w:eastAsia="Arial" w:hAnsi="Arial" w:cs="Arial"/>
      <w:color w:val="0000FF"/>
      <w:sz w:val="24"/>
      <w:szCs w:val="24"/>
      <w:u w:val="single"/>
    </w:rPr>
  </w:style>
  <w:style w:type="numbering" w:customStyle="1" w:styleId="NoList1">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43"/>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ernslaveryhelpline.org/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646497/2017-09-13_Official_Sensitive_Supplier_Code_of_Conduct_September_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uidance/ir35-find-out-if-it-app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157723334C74AAF8ADA081A196AB1" ma:contentTypeVersion="11" ma:contentTypeDescription="Create a new document." ma:contentTypeScope="" ma:versionID="a02110305cb75672abb82689aa7c56b0">
  <xsd:schema xmlns:xsd="http://www.w3.org/2001/XMLSchema" xmlns:xs="http://www.w3.org/2001/XMLSchema" xmlns:p="http://schemas.microsoft.com/office/2006/metadata/properties" xmlns:ns3="159baeee-2f2f-4a75-957f-55914a1df2c7" targetNamespace="http://schemas.microsoft.com/office/2006/metadata/properties" ma:root="true" ma:fieldsID="c4ad59e40d5dfad02bd044f87d9e9c61" ns3:_="">
    <xsd:import namespace="159baeee-2f2f-4a75-957f-55914a1df2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baeee-2f2f-4a75-957f-55914a1df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9baeee-2f2f-4a75-957f-55914a1df2c7" xsi:nil="true"/>
  </documentManagement>
</p:properties>
</file>

<file path=customXml/itemProps1.xml><?xml version="1.0" encoding="utf-8"?>
<ds:datastoreItem xmlns:ds="http://schemas.openxmlformats.org/officeDocument/2006/customXml" ds:itemID="{517C2A27-F5ED-40E9-B8D1-5EB744332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baeee-2f2f-4a75-957f-55914a1df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2B099-C513-4A2E-AF8B-AC9A8E94F234}">
  <ds:schemaRefs>
    <ds:schemaRef ds:uri="http://schemas.microsoft.com/sharepoint/v3/contenttype/forms"/>
  </ds:schemaRefs>
</ds:datastoreItem>
</file>

<file path=customXml/itemProps3.xml><?xml version="1.0" encoding="utf-8"?>
<ds:datastoreItem xmlns:ds="http://schemas.openxmlformats.org/officeDocument/2006/customXml" ds:itemID="{DB606938-2581-4CAA-9B91-7E525D0A335D}">
  <ds:schemaRefs>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159baeee-2f2f-4a75-957f-55914a1df2c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11309</Words>
  <Characters>64464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MHRA</Company>
  <LinksUpToDate>false</LinksUpToDate>
  <CharactersWithSpaces>75622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Coleby, Nadia</dc:creator>
  <cp:lastModifiedBy>Coleby, Nadia</cp:lastModifiedBy>
  <cp:revision>2</cp:revision>
  <dcterms:created xsi:type="dcterms:W3CDTF">2023-05-21T14:23:00Z</dcterms:created>
  <dcterms:modified xsi:type="dcterms:W3CDTF">2023-05-21T14:23:00Z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ContentTypeId">
    <vt:lpwstr>0x0101006C2157723334C74AAF8ADA081A196AB1</vt:lpwstr>
  </property>
</Properties>
</file>