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AD5" w:rsidRPr="00BF2F04" w:rsidRDefault="00110476" w:rsidP="008B2AD5">
      <w:pPr>
        <w:jc w:val="center"/>
        <w:rPr>
          <w:rFonts w:ascii="Arial" w:hAnsi="Arial" w:cs="Arial"/>
          <w:b/>
          <w:sz w:val="48"/>
          <w:szCs w:val="48"/>
        </w:rPr>
      </w:pPr>
      <w:r w:rsidRPr="00BF2F04">
        <w:rPr>
          <w:rFonts w:ascii="Arial" w:hAnsi="Arial" w:cs="Arial"/>
          <w:b/>
          <w:sz w:val="48"/>
          <w:szCs w:val="48"/>
        </w:rPr>
        <w:t>Pre-construction Information</w:t>
      </w:r>
    </w:p>
    <w:p w:rsidR="002A7B63" w:rsidRPr="00BF2F04" w:rsidRDefault="002A7B63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2A7B63" w:rsidRPr="00BF2F04" w:rsidRDefault="002A7B63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proofErr w:type="gramStart"/>
      <w:r w:rsidRPr="00BF2F04">
        <w:rPr>
          <w:rFonts w:ascii="Arial" w:hAnsi="Arial" w:cs="Arial"/>
          <w:b/>
          <w:i/>
          <w:color w:val="002060"/>
          <w:sz w:val="28"/>
          <w:szCs w:val="28"/>
        </w:rPr>
        <w:t>for</w:t>
      </w:r>
      <w:proofErr w:type="gramEnd"/>
    </w:p>
    <w:p w:rsidR="002A7B63" w:rsidRPr="00BF2F04" w:rsidRDefault="002A7B63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2A7B63" w:rsidRPr="00BF2F04" w:rsidRDefault="00A45694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>
        <w:rPr>
          <w:rFonts w:ascii="Arial" w:hAnsi="Arial" w:cs="Arial"/>
          <w:b/>
          <w:i/>
          <w:color w:val="002060"/>
          <w:sz w:val="28"/>
          <w:szCs w:val="28"/>
        </w:rPr>
        <w:t>Refurbishment of Cottage</w:t>
      </w:r>
    </w:p>
    <w:p w:rsidR="008A0FA1" w:rsidRPr="00BF2F04" w:rsidRDefault="008A0FA1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8A0FA1" w:rsidRPr="00BF2F04" w:rsidRDefault="008A0FA1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proofErr w:type="gramStart"/>
      <w:r w:rsidRPr="00BF2F04">
        <w:rPr>
          <w:rFonts w:ascii="Arial" w:hAnsi="Arial" w:cs="Arial"/>
          <w:b/>
          <w:i/>
          <w:color w:val="002060"/>
          <w:sz w:val="28"/>
          <w:szCs w:val="28"/>
        </w:rPr>
        <w:t>at</w:t>
      </w:r>
      <w:proofErr w:type="gramEnd"/>
    </w:p>
    <w:p w:rsidR="002A7B63" w:rsidRPr="00BF2F04" w:rsidRDefault="002A7B63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CC7F2B" w:rsidRPr="00BF2F04" w:rsidRDefault="00A45694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>
        <w:rPr>
          <w:rFonts w:ascii="Arial" w:hAnsi="Arial" w:cs="Arial"/>
          <w:b/>
          <w:i/>
          <w:color w:val="002060"/>
          <w:sz w:val="28"/>
          <w:szCs w:val="28"/>
        </w:rPr>
        <w:t>Old Fold Farm</w:t>
      </w:r>
    </w:p>
    <w:p w:rsidR="002A7B63" w:rsidRPr="00BF2F04" w:rsidRDefault="00A45694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>
        <w:rPr>
          <w:rFonts w:ascii="Arial" w:hAnsi="Arial" w:cs="Arial"/>
          <w:b/>
          <w:i/>
          <w:color w:val="002060"/>
          <w:sz w:val="28"/>
          <w:szCs w:val="28"/>
        </w:rPr>
        <w:t>Carlton (</w:t>
      </w:r>
      <w:proofErr w:type="spellStart"/>
      <w:r>
        <w:rPr>
          <w:rFonts w:ascii="Arial" w:hAnsi="Arial" w:cs="Arial"/>
          <w:b/>
          <w:i/>
          <w:color w:val="002060"/>
          <w:sz w:val="28"/>
          <w:szCs w:val="28"/>
        </w:rPr>
        <w:t>Nr</w:t>
      </w:r>
      <w:proofErr w:type="spellEnd"/>
      <w:r>
        <w:rPr>
          <w:rFonts w:ascii="Arial" w:hAnsi="Arial" w:cs="Arial"/>
          <w:b/>
          <w:i/>
          <w:color w:val="00206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i/>
          <w:color w:val="002060"/>
          <w:sz w:val="28"/>
          <w:szCs w:val="28"/>
        </w:rPr>
        <w:t>Hemsley</w:t>
      </w:r>
      <w:proofErr w:type="spellEnd"/>
      <w:r>
        <w:rPr>
          <w:rFonts w:ascii="Arial" w:hAnsi="Arial" w:cs="Arial"/>
          <w:b/>
          <w:i/>
          <w:color w:val="002060"/>
          <w:sz w:val="28"/>
          <w:szCs w:val="28"/>
        </w:rPr>
        <w:t>)</w:t>
      </w:r>
    </w:p>
    <w:p w:rsidR="002A7B63" w:rsidRPr="00BF2F04" w:rsidRDefault="00A45694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>
        <w:rPr>
          <w:rFonts w:ascii="Arial" w:hAnsi="Arial" w:cs="Arial"/>
          <w:b/>
          <w:i/>
          <w:color w:val="002060"/>
          <w:sz w:val="28"/>
          <w:szCs w:val="28"/>
        </w:rPr>
        <w:t>North Yorkshire</w:t>
      </w:r>
    </w:p>
    <w:p w:rsidR="002A7B63" w:rsidRPr="00BF2F04" w:rsidRDefault="00843D87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r>
        <w:rPr>
          <w:rFonts w:ascii="Arial" w:hAnsi="Arial" w:cs="Arial"/>
          <w:b/>
          <w:i/>
          <w:color w:val="002060"/>
          <w:sz w:val="28"/>
          <w:szCs w:val="28"/>
        </w:rPr>
        <w:t>SW1 5JL</w:t>
      </w:r>
    </w:p>
    <w:p w:rsidR="00D8458B" w:rsidRPr="00BF2F04" w:rsidRDefault="00D8458B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D8458B" w:rsidRPr="00BF2F04" w:rsidRDefault="00D8458B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D8458B" w:rsidRPr="00BF2F04" w:rsidRDefault="00D8458B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D8458B" w:rsidRPr="00BF2F04" w:rsidRDefault="00D8458B" w:rsidP="002A7B63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3B6A11" w:rsidRPr="00BF2F04" w:rsidRDefault="003B6A11" w:rsidP="002A7B63">
      <w:pPr>
        <w:jc w:val="center"/>
        <w:rPr>
          <w:rFonts w:ascii="Arial" w:hAnsi="Arial" w:cs="Arial"/>
          <w:b/>
          <w:sz w:val="32"/>
          <w:szCs w:val="32"/>
        </w:rPr>
      </w:pPr>
      <w:r w:rsidRPr="00BF2F04">
        <w:rPr>
          <w:rFonts w:ascii="Arial" w:hAnsi="Arial" w:cs="Arial"/>
          <w:b/>
          <w:sz w:val="32"/>
          <w:szCs w:val="32"/>
        </w:rPr>
        <w:t>Prepared by:</w:t>
      </w:r>
    </w:p>
    <w:p w:rsidR="003B6A11" w:rsidRPr="00BF2F04" w:rsidRDefault="003B6A11" w:rsidP="008B2AD5">
      <w:pPr>
        <w:jc w:val="center"/>
        <w:rPr>
          <w:rFonts w:ascii="Arial" w:hAnsi="Arial" w:cs="Arial"/>
          <w:b/>
          <w:sz w:val="32"/>
          <w:szCs w:val="32"/>
        </w:rPr>
      </w:pPr>
      <w:r w:rsidRPr="00BF2F04">
        <w:rPr>
          <w:rFonts w:ascii="Arial" w:hAnsi="Arial" w:cs="Arial"/>
          <w:b/>
          <w:sz w:val="32"/>
          <w:szCs w:val="32"/>
        </w:rPr>
        <w:t xml:space="preserve">Project </w:t>
      </w:r>
      <w:r w:rsidR="002A7B63" w:rsidRPr="00BF2F04">
        <w:rPr>
          <w:rFonts w:ascii="Arial" w:hAnsi="Arial" w:cs="Arial"/>
          <w:b/>
          <w:sz w:val="32"/>
          <w:szCs w:val="32"/>
        </w:rPr>
        <w:t>Principal Designer</w:t>
      </w:r>
    </w:p>
    <w:p w:rsidR="002F0749" w:rsidRPr="00BF2F04" w:rsidRDefault="002F0749" w:rsidP="00CE4FD1">
      <w:pPr>
        <w:rPr>
          <w:rFonts w:ascii="Arial" w:hAnsi="Arial" w:cs="Arial"/>
        </w:rPr>
      </w:pPr>
    </w:p>
    <w:p w:rsidR="002F0749" w:rsidRPr="00BF2F04" w:rsidRDefault="002F0749" w:rsidP="00CE4FD1">
      <w:pPr>
        <w:rPr>
          <w:rFonts w:ascii="Arial" w:hAnsi="Arial" w:cs="Arial"/>
        </w:rPr>
        <w:sectPr w:rsidR="002F0749" w:rsidRPr="00BF2F04" w:rsidSect="005B0E35">
          <w:footerReference w:type="default" r:id="rId9"/>
          <w:pgSz w:w="11906" w:h="16838" w:code="9"/>
          <w:pgMar w:top="1134" w:right="1134" w:bottom="851" w:left="1134" w:header="567" w:footer="567" w:gutter="0"/>
          <w:cols w:space="720"/>
          <w:vAlign w:val="center"/>
        </w:sectPr>
      </w:pPr>
    </w:p>
    <w:p w:rsidR="002F0749" w:rsidRPr="00BF2F04" w:rsidRDefault="00D5172D" w:rsidP="00D5172D">
      <w:pPr>
        <w:jc w:val="center"/>
        <w:rPr>
          <w:rFonts w:ascii="Arial" w:hAnsi="Arial" w:cs="Arial"/>
          <w:b/>
          <w:sz w:val="28"/>
          <w:szCs w:val="28"/>
        </w:rPr>
      </w:pPr>
      <w:r w:rsidRPr="00BF2F04">
        <w:rPr>
          <w:rFonts w:ascii="Arial" w:hAnsi="Arial" w:cs="Arial"/>
          <w:b/>
          <w:sz w:val="28"/>
          <w:szCs w:val="28"/>
        </w:rPr>
        <w:lastRenderedPageBreak/>
        <w:t>Contents</w:t>
      </w:r>
    </w:p>
    <w:p w:rsidR="003C346B" w:rsidRPr="00BF2F04" w:rsidRDefault="007F1682">
      <w:pPr>
        <w:pStyle w:val="TOC1"/>
        <w:rPr>
          <w:rFonts w:ascii="Arial" w:hAnsi="Arial" w:cs="Arial"/>
          <w:b w:val="0"/>
          <w:noProof/>
          <w:sz w:val="22"/>
          <w:szCs w:val="22"/>
        </w:rPr>
      </w:pPr>
      <w:r w:rsidRPr="00BF2F04">
        <w:rPr>
          <w:rFonts w:ascii="Arial" w:hAnsi="Arial" w:cs="Arial"/>
        </w:rPr>
        <w:fldChar w:fldCharType="begin"/>
      </w:r>
      <w:r w:rsidRPr="00BF2F04">
        <w:rPr>
          <w:rFonts w:ascii="Arial" w:hAnsi="Arial" w:cs="Arial"/>
        </w:rPr>
        <w:instrText xml:space="preserve"> TOC \o "1-2" </w:instrText>
      </w:r>
      <w:r w:rsidRPr="00BF2F04">
        <w:rPr>
          <w:rFonts w:ascii="Arial" w:hAnsi="Arial" w:cs="Arial"/>
        </w:rPr>
        <w:fldChar w:fldCharType="separate"/>
      </w:r>
      <w:r w:rsidR="003C346B" w:rsidRPr="00BF2F04">
        <w:rPr>
          <w:rFonts w:ascii="Arial" w:hAnsi="Arial" w:cs="Arial"/>
          <w:noProof/>
        </w:rPr>
        <w:t>1</w:t>
      </w:r>
      <w:r w:rsidR="003C346B" w:rsidRPr="00BF2F04">
        <w:rPr>
          <w:rFonts w:ascii="Arial" w:hAnsi="Arial" w:cs="Arial"/>
          <w:b w:val="0"/>
          <w:noProof/>
          <w:sz w:val="22"/>
          <w:szCs w:val="22"/>
        </w:rPr>
        <w:tab/>
      </w:r>
      <w:r w:rsidR="003C346B" w:rsidRPr="00BF2F04">
        <w:rPr>
          <w:rFonts w:ascii="Arial" w:hAnsi="Arial" w:cs="Arial"/>
          <w:noProof/>
        </w:rPr>
        <w:t>Description of the Project</w:t>
      </w:r>
      <w:r w:rsidR="003C346B" w:rsidRPr="00BF2F04">
        <w:rPr>
          <w:rFonts w:ascii="Arial" w:hAnsi="Arial" w:cs="Arial"/>
          <w:noProof/>
        </w:rPr>
        <w:tab/>
      </w:r>
      <w:r w:rsidR="003C346B" w:rsidRPr="00BF2F04">
        <w:rPr>
          <w:rFonts w:ascii="Arial" w:hAnsi="Arial" w:cs="Arial"/>
          <w:noProof/>
        </w:rPr>
        <w:fldChar w:fldCharType="begin"/>
      </w:r>
      <w:r w:rsidR="003C346B" w:rsidRPr="00BF2F04">
        <w:rPr>
          <w:rFonts w:ascii="Arial" w:hAnsi="Arial" w:cs="Arial"/>
          <w:noProof/>
        </w:rPr>
        <w:instrText xml:space="preserve"> PAGEREF _Toc447661625 \h </w:instrText>
      </w:r>
      <w:r w:rsidR="003C346B" w:rsidRPr="00BF2F04">
        <w:rPr>
          <w:rFonts w:ascii="Arial" w:hAnsi="Arial" w:cs="Arial"/>
          <w:noProof/>
        </w:rPr>
      </w:r>
      <w:r w:rsidR="003C346B"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="003C346B"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1.1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Project Description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_Toc447661626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1.2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Project Location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_Toc447661627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1.3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Application of the Workplace (Health, Safety &amp; Welfare) Regulations 1992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_Toc447661628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1.4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Programme details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_Toc447661629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1.5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Project Team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_Toc447661630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1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1.6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Extent and location of existing records and plans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_Toc447661631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2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1.7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Design Information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_Toc447661632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1.8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Store information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_Toc447661633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1"/>
        <w:rPr>
          <w:rFonts w:ascii="Arial" w:hAnsi="Arial" w:cs="Arial"/>
          <w:b w:val="0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</w:t>
      </w:r>
      <w:r w:rsidRPr="00BF2F04">
        <w:rPr>
          <w:rFonts w:ascii="Arial" w:hAnsi="Arial" w:cs="Arial"/>
          <w:b w:val="0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Client’s Considerations and Management Requirements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_Toc447661634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2.1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Planning for and managing the construction work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_Toc447661635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2.2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Health and safety goals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_Toc447661636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2.3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Proposed communication / liaison process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_Toc447661637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2.4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Site security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_Toc447661638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2.5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Welfare provision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_Toc447661639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2.6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Clients requirements relating to health and safety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_Toc447661640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2.7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Existing On-Site Risks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_Toc447661641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1"/>
        <w:rPr>
          <w:rFonts w:ascii="Arial" w:hAnsi="Arial" w:cs="Arial"/>
          <w:b w:val="0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</w:t>
      </w:r>
      <w:r w:rsidRPr="00BF2F04">
        <w:rPr>
          <w:rFonts w:ascii="Arial" w:hAnsi="Arial" w:cs="Arial"/>
          <w:b w:val="0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Significant Design and Construction Hazards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_Toc447661642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3.1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Significant design assumptions and suggested work methods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_Toc447661643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3.2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Arrangements for co-ordination of on-going design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_Toc447661644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3.3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Information on significant risks identified during design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_Toc447661645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2"/>
        <w:rPr>
          <w:rFonts w:ascii="Arial" w:hAnsi="Arial" w:cs="Arial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3.4</w:t>
      </w:r>
      <w:r w:rsidRPr="00BF2F04">
        <w:rPr>
          <w:rFonts w:ascii="Arial" w:hAnsi="Arial" w:cs="Arial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Materials requiring particular precautions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_Toc447661646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3C346B" w:rsidRPr="00BF2F04" w:rsidRDefault="003C346B">
      <w:pPr>
        <w:pStyle w:val="TOC1"/>
        <w:rPr>
          <w:rFonts w:ascii="Arial" w:hAnsi="Arial" w:cs="Arial"/>
          <w:b w:val="0"/>
          <w:noProof/>
          <w:sz w:val="22"/>
          <w:szCs w:val="22"/>
        </w:rPr>
      </w:pPr>
      <w:r w:rsidRPr="00BF2F04">
        <w:rPr>
          <w:rFonts w:ascii="Arial" w:hAnsi="Arial" w:cs="Arial"/>
          <w:noProof/>
        </w:rPr>
        <w:t>4</w:t>
      </w:r>
      <w:r w:rsidRPr="00BF2F04">
        <w:rPr>
          <w:rFonts w:ascii="Arial" w:hAnsi="Arial" w:cs="Arial"/>
          <w:b w:val="0"/>
          <w:noProof/>
          <w:sz w:val="22"/>
          <w:szCs w:val="22"/>
        </w:rPr>
        <w:tab/>
      </w:r>
      <w:r w:rsidRPr="00BF2F04">
        <w:rPr>
          <w:rFonts w:ascii="Arial" w:hAnsi="Arial" w:cs="Arial"/>
          <w:noProof/>
        </w:rPr>
        <w:t>The Health and Safety File</w:t>
      </w:r>
      <w:r w:rsidRPr="00BF2F04">
        <w:rPr>
          <w:rFonts w:ascii="Arial" w:hAnsi="Arial" w:cs="Arial"/>
          <w:noProof/>
        </w:rPr>
        <w:tab/>
      </w:r>
      <w:r w:rsidRPr="00BF2F04">
        <w:rPr>
          <w:rFonts w:ascii="Arial" w:hAnsi="Arial" w:cs="Arial"/>
          <w:noProof/>
        </w:rPr>
        <w:fldChar w:fldCharType="begin"/>
      </w:r>
      <w:r w:rsidRPr="00BF2F04">
        <w:rPr>
          <w:rFonts w:ascii="Arial" w:hAnsi="Arial" w:cs="Arial"/>
          <w:noProof/>
        </w:rPr>
        <w:instrText xml:space="preserve"> PAGEREF _Toc447661647 \h </w:instrText>
      </w:r>
      <w:r w:rsidRPr="00BF2F04">
        <w:rPr>
          <w:rFonts w:ascii="Arial" w:hAnsi="Arial" w:cs="Arial"/>
          <w:noProof/>
        </w:rPr>
      </w:r>
      <w:r w:rsidRPr="00BF2F04">
        <w:rPr>
          <w:rFonts w:ascii="Arial" w:hAnsi="Arial" w:cs="Arial"/>
          <w:noProof/>
        </w:rPr>
        <w:fldChar w:fldCharType="separate"/>
      </w:r>
      <w:r w:rsidR="00E26101">
        <w:rPr>
          <w:rFonts w:ascii="Arial" w:hAnsi="Arial" w:cs="Arial"/>
          <w:noProof/>
        </w:rPr>
        <w:t>5</w:t>
      </w:r>
      <w:r w:rsidRPr="00BF2F04">
        <w:rPr>
          <w:rFonts w:ascii="Arial" w:hAnsi="Arial" w:cs="Arial"/>
          <w:noProof/>
        </w:rPr>
        <w:fldChar w:fldCharType="end"/>
      </w:r>
    </w:p>
    <w:p w:rsidR="002F0749" w:rsidRPr="00BF2F04" w:rsidRDefault="007F1682" w:rsidP="0092216D">
      <w:pPr>
        <w:tabs>
          <w:tab w:val="right" w:pos="9638"/>
        </w:tabs>
        <w:spacing w:before="0" w:after="0"/>
        <w:rPr>
          <w:rFonts w:ascii="Arial" w:hAnsi="Arial" w:cs="Arial"/>
        </w:rPr>
      </w:pPr>
      <w:r w:rsidRPr="00BF2F04">
        <w:rPr>
          <w:rFonts w:ascii="Arial" w:hAnsi="Arial" w:cs="Arial"/>
        </w:rPr>
        <w:fldChar w:fldCharType="end"/>
      </w:r>
    </w:p>
    <w:p w:rsidR="00D5172D" w:rsidRPr="00BF2F04" w:rsidRDefault="00D5172D" w:rsidP="00CE4FD1">
      <w:pPr>
        <w:rPr>
          <w:rFonts w:ascii="Arial" w:hAnsi="Arial" w:cs="Arial"/>
        </w:rPr>
      </w:pPr>
    </w:p>
    <w:p w:rsidR="002F0749" w:rsidRPr="00BF2F04" w:rsidRDefault="002F0749" w:rsidP="00CE4FD1">
      <w:pPr>
        <w:rPr>
          <w:rFonts w:ascii="Arial" w:hAnsi="Arial" w:cs="Arial"/>
        </w:rPr>
        <w:sectPr w:rsidR="002F0749" w:rsidRPr="00BF2F04" w:rsidSect="005B0E35">
          <w:headerReference w:type="default" r:id="rId10"/>
          <w:pgSz w:w="11906" w:h="16838" w:code="9"/>
          <w:pgMar w:top="1134" w:right="1134" w:bottom="851" w:left="1134" w:header="567" w:footer="567" w:gutter="0"/>
          <w:cols w:space="720"/>
        </w:sectPr>
      </w:pPr>
    </w:p>
    <w:p w:rsidR="00CE4FD1" w:rsidRPr="00BF2F04" w:rsidRDefault="00CE4FD1" w:rsidP="00407719">
      <w:pPr>
        <w:pStyle w:val="Heading1"/>
        <w:rPr>
          <w:rFonts w:ascii="Arial" w:hAnsi="Arial"/>
        </w:rPr>
      </w:pPr>
      <w:bookmarkStart w:id="0" w:name="_Toc219102953"/>
      <w:bookmarkStart w:id="1" w:name="_Toc219103148"/>
      <w:bookmarkStart w:id="2" w:name="_Toc447661625"/>
      <w:r w:rsidRPr="00BF2F04">
        <w:rPr>
          <w:rFonts w:ascii="Arial" w:hAnsi="Arial"/>
        </w:rPr>
        <w:lastRenderedPageBreak/>
        <w:t>Description of the Project</w:t>
      </w:r>
      <w:bookmarkEnd w:id="0"/>
      <w:bookmarkEnd w:id="1"/>
      <w:bookmarkEnd w:id="2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3" w:name="_Toc219102954"/>
      <w:bookmarkStart w:id="4" w:name="_Toc219103149"/>
      <w:bookmarkStart w:id="5" w:name="_Toc447661626"/>
      <w:r w:rsidRPr="00BF2F04">
        <w:rPr>
          <w:rFonts w:ascii="Arial" w:hAnsi="Arial"/>
        </w:rPr>
        <w:t>Project Description</w:t>
      </w:r>
      <w:bookmarkEnd w:id="3"/>
      <w:bookmarkEnd w:id="4"/>
      <w:bookmarkEnd w:id="5"/>
    </w:p>
    <w:p w:rsidR="002A7B63" w:rsidRPr="00BF2F04" w:rsidRDefault="006676A8" w:rsidP="003C346B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Refurbishment of cottage at Old Fold Farm, Carlton</w:t>
      </w:r>
      <w:r w:rsidR="00D0600C">
        <w:rPr>
          <w:rFonts w:ascii="Arial" w:hAnsi="Arial" w:cs="Arial"/>
        </w:rPr>
        <w:t>.</w:t>
      </w:r>
      <w:proofErr w:type="gramEnd"/>
      <w:r w:rsidR="00D0600C">
        <w:rPr>
          <w:rFonts w:ascii="Arial" w:hAnsi="Arial" w:cs="Arial"/>
        </w:rPr>
        <w:t xml:space="preserve"> </w:t>
      </w:r>
    </w:p>
    <w:p w:rsidR="002A7B63" w:rsidRDefault="002A7B63" w:rsidP="003C346B">
      <w:pPr>
        <w:spacing w:before="240" w:after="0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work involves </w:t>
      </w:r>
      <w:r w:rsidR="00D0600C">
        <w:rPr>
          <w:rFonts w:ascii="Arial" w:hAnsi="Arial" w:cs="Arial"/>
        </w:rPr>
        <w:t>the following:</w:t>
      </w:r>
    </w:p>
    <w:p w:rsidR="00D0600C" w:rsidRDefault="00D0600C" w:rsidP="00D0600C">
      <w:pPr>
        <w:pStyle w:val="ListParagraph"/>
        <w:numPr>
          <w:ilvl w:val="0"/>
          <w:numId w:val="44"/>
        </w:num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Removal of </w:t>
      </w:r>
      <w:r w:rsidR="00C55D2A">
        <w:rPr>
          <w:rFonts w:ascii="Arial" w:hAnsi="Arial" w:cs="Arial"/>
        </w:rPr>
        <w:t>asbestos containing materials</w:t>
      </w:r>
      <w:r>
        <w:rPr>
          <w:rFonts w:ascii="Arial" w:hAnsi="Arial" w:cs="Arial"/>
        </w:rPr>
        <w:t>.</w:t>
      </w:r>
    </w:p>
    <w:p w:rsidR="00D0600C" w:rsidRDefault="00C55D2A" w:rsidP="00D0600C">
      <w:pPr>
        <w:pStyle w:val="ListParagraph"/>
        <w:numPr>
          <w:ilvl w:val="0"/>
          <w:numId w:val="44"/>
        </w:num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Strip out of existing building</w:t>
      </w:r>
    </w:p>
    <w:p w:rsidR="00D0600C" w:rsidRDefault="00C55D2A" w:rsidP="00D0600C">
      <w:pPr>
        <w:pStyle w:val="ListParagraph"/>
        <w:numPr>
          <w:ilvl w:val="0"/>
          <w:numId w:val="44"/>
        </w:num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Fit out of shell to form lettable accommodation.</w:t>
      </w:r>
    </w:p>
    <w:p w:rsidR="002A7B63" w:rsidRPr="00BF2F04" w:rsidRDefault="00CC7F2B" w:rsidP="002A7B63">
      <w:pPr>
        <w:spacing w:before="240"/>
        <w:rPr>
          <w:rFonts w:ascii="Arial" w:hAnsi="Arial" w:cs="Arial"/>
        </w:rPr>
      </w:pPr>
      <w:proofErr w:type="gramStart"/>
      <w:r w:rsidRPr="00BF2F04">
        <w:rPr>
          <w:rFonts w:ascii="Arial" w:hAnsi="Arial" w:cs="Arial"/>
        </w:rPr>
        <w:t>A</w:t>
      </w:r>
      <w:r w:rsidR="002A7B63" w:rsidRPr="00BF2F04">
        <w:rPr>
          <w:rFonts w:ascii="Arial" w:hAnsi="Arial" w:cs="Arial"/>
        </w:rPr>
        <w:t xml:space="preserve">ll as specified/described </w:t>
      </w:r>
      <w:r w:rsidRPr="00BF2F04">
        <w:rPr>
          <w:rFonts w:ascii="Arial" w:hAnsi="Arial" w:cs="Arial"/>
        </w:rPr>
        <w:t xml:space="preserve">on the drawings and in the </w:t>
      </w:r>
      <w:r w:rsidR="002A7B63" w:rsidRPr="00BF2F04">
        <w:rPr>
          <w:rFonts w:ascii="Arial" w:hAnsi="Arial" w:cs="Arial"/>
        </w:rPr>
        <w:t>s</w:t>
      </w:r>
      <w:r w:rsidR="006676A8">
        <w:rPr>
          <w:rFonts w:ascii="Arial" w:hAnsi="Arial" w:cs="Arial"/>
        </w:rPr>
        <w:t>chedule of works</w:t>
      </w:r>
      <w:r w:rsidR="00D0600C">
        <w:rPr>
          <w:rFonts w:ascii="Arial" w:hAnsi="Arial" w:cs="Arial"/>
        </w:rPr>
        <w:t>.</w:t>
      </w:r>
      <w:proofErr w:type="gramEnd"/>
    </w:p>
    <w:p w:rsidR="004C512E" w:rsidRPr="00BF2F04" w:rsidRDefault="004C512E" w:rsidP="002A7B63">
      <w:pPr>
        <w:spacing w:before="240"/>
        <w:rPr>
          <w:rFonts w:ascii="Arial" w:hAnsi="Arial" w:cs="Arial"/>
        </w:rPr>
      </w:pPr>
      <w:r w:rsidRPr="00BF2F04">
        <w:rPr>
          <w:rFonts w:ascii="Arial" w:hAnsi="Arial" w:cs="Arial"/>
        </w:rPr>
        <w:t>It is estimated that this pro</w:t>
      </w:r>
      <w:r w:rsidR="00DF2EDE" w:rsidRPr="00BF2F04">
        <w:rPr>
          <w:rFonts w:ascii="Arial" w:hAnsi="Arial" w:cs="Arial"/>
        </w:rPr>
        <w:t>ject is likely to be completed i</w:t>
      </w:r>
      <w:r w:rsidRPr="00BF2F04">
        <w:rPr>
          <w:rFonts w:ascii="Arial" w:hAnsi="Arial" w:cs="Arial"/>
        </w:rPr>
        <w:t xml:space="preserve">n </w:t>
      </w:r>
      <w:r w:rsidR="00C55D2A">
        <w:rPr>
          <w:rFonts w:ascii="Arial" w:hAnsi="Arial" w:cs="Arial"/>
        </w:rPr>
        <w:t>16 to 20</w:t>
      </w:r>
      <w:r w:rsidR="00C0019F" w:rsidRPr="00BF2F04">
        <w:rPr>
          <w:rFonts w:ascii="Arial" w:hAnsi="Arial" w:cs="Arial"/>
        </w:rPr>
        <w:t xml:space="preserve"> weeks</w:t>
      </w:r>
      <w:r w:rsidRPr="00BF2F04">
        <w:rPr>
          <w:rFonts w:ascii="Arial" w:hAnsi="Arial" w:cs="Arial"/>
        </w:rPr>
        <w:t xml:space="preserve"> </w:t>
      </w:r>
      <w:r w:rsidR="004C01DF" w:rsidRPr="00BF2F04">
        <w:rPr>
          <w:rFonts w:ascii="Arial" w:hAnsi="Arial" w:cs="Arial"/>
        </w:rPr>
        <w:t>and</w:t>
      </w:r>
      <w:r w:rsidRPr="00BF2F04">
        <w:rPr>
          <w:rFonts w:ascii="Arial" w:hAnsi="Arial" w:cs="Arial"/>
        </w:rPr>
        <w:t xml:space="preserve"> </w:t>
      </w:r>
      <w:r w:rsidR="00C0019F" w:rsidRPr="00BF2F04">
        <w:rPr>
          <w:rFonts w:ascii="Arial" w:hAnsi="Arial" w:cs="Arial"/>
        </w:rPr>
        <w:t xml:space="preserve">will </w:t>
      </w:r>
      <w:r w:rsidR="00C55D2A">
        <w:rPr>
          <w:rFonts w:ascii="Arial" w:hAnsi="Arial" w:cs="Arial"/>
        </w:rPr>
        <w:t>probably</w:t>
      </w:r>
      <w:r w:rsidR="00C0019F" w:rsidRPr="00BF2F04">
        <w:rPr>
          <w:rFonts w:ascii="Arial" w:hAnsi="Arial" w:cs="Arial"/>
        </w:rPr>
        <w:t xml:space="preserve"> exceed </w:t>
      </w:r>
      <w:r w:rsidRPr="00BF2F04">
        <w:rPr>
          <w:rFonts w:ascii="Arial" w:hAnsi="Arial" w:cs="Arial"/>
        </w:rPr>
        <w:t>500 person days, so is notifiable to the Health and Safety Executive (HSE).</w:t>
      </w:r>
    </w:p>
    <w:p w:rsidR="00CE4FD1" w:rsidRPr="00BF2F04" w:rsidRDefault="001D36C5" w:rsidP="003C7F89">
      <w:pPr>
        <w:pStyle w:val="Heading2"/>
        <w:rPr>
          <w:rFonts w:ascii="Arial" w:hAnsi="Arial"/>
        </w:rPr>
      </w:pPr>
      <w:bookmarkStart w:id="6" w:name="_Toc219102955"/>
      <w:bookmarkStart w:id="7" w:name="_Toc219103150"/>
      <w:bookmarkStart w:id="8" w:name="_Toc447661627"/>
      <w:r w:rsidRPr="00BF2F04">
        <w:rPr>
          <w:rFonts w:ascii="Arial" w:hAnsi="Arial"/>
        </w:rPr>
        <w:t>Project Location</w:t>
      </w:r>
      <w:bookmarkEnd w:id="6"/>
      <w:bookmarkEnd w:id="7"/>
      <w:bookmarkEnd w:id="8"/>
    </w:p>
    <w:p w:rsidR="002A7B63" w:rsidRPr="00BF2F04" w:rsidRDefault="006676A8" w:rsidP="00C0019F">
      <w:pPr>
        <w:spacing w:after="0"/>
        <w:rPr>
          <w:rFonts w:ascii="Arial" w:hAnsi="Arial" w:cs="Arial"/>
        </w:rPr>
      </w:pPr>
      <w:bookmarkStart w:id="9" w:name="_Toc219102956"/>
      <w:bookmarkStart w:id="10" w:name="_Toc219103151"/>
      <w:proofErr w:type="gramStart"/>
      <w:r>
        <w:rPr>
          <w:rFonts w:ascii="Arial" w:hAnsi="Arial" w:cs="Arial"/>
        </w:rPr>
        <w:t>Old Fold Farm, Carlton (</w:t>
      </w:r>
      <w:proofErr w:type="spellStart"/>
      <w:r>
        <w:rPr>
          <w:rFonts w:ascii="Arial" w:hAnsi="Arial" w:cs="Arial"/>
        </w:rPr>
        <w:t>nr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Hemsley</w:t>
      </w:r>
      <w:proofErr w:type="spellEnd"/>
      <w:r>
        <w:rPr>
          <w:rFonts w:ascii="Arial" w:hAnsi="Arial" w:cs="Arial"/>
        </w:rPr>
        <w:t>), North Yorkshire</w:t>
      </w:r>
      <w:r w:rsidR="00D0600C">
        <w:rPr>
          <w:rFonts w:ascii="Arial" w:hAnsi="Arial" w:cs="Arial"/>
        </w:rPr>
        <w:t>.</w:t>
      </w:r>
      <w:proofErr w:type="gramEnd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11" w:name="_Toc447661628"/>
      <w:r w:rsidRPr="00BF2F04">
        <w:rPr>
          <w:rFonts w:ascii="Arial" w:hAnsi="Arial"/>
        </w:rPr>
        <w:t>Application of the Workplace (Health, Safety &amp; Welfare) Regulations 1992</w:t>
      </w:r>
      <w:bookmarkEnd w:id="9"/>
      <w:bookmarkEnd w:id="10"/>
      <w:bookmarkEnd w:id="11"/>
    </w:p>
    <w:p w:rsidR="00324EA3" w:rsidRPr="00BF2F04" w:rsidRDefault="002F0DD1" w:rsidP="00CE4FD1">
      <w:pPr>
        <w:rPr>
          <w:rFonts w:ascii="Arial" w:hAnsi="Arial" w:cs="Arial"/>
        </w:rPr>
      </w:pPr>
      <w:r w:rsidRPr="00BF2F04">
        <w:rPr>
          <w:rFonts w:ascii="Arial" w:hAnsi="Arial" w:cs="Arial"/>
        </w:rPr>
        <w:t>It must be remembered that even though the structure may not be a workplace for normal use consideration must be given towards maintenance activities</w:t>
      </w:r>
      <w:r w:rsidR="0098117C" w:rsidRPr="00BF2F04">
        <w:rPr>
          <w:rFonts w:ascii="Arial" w:hAnsi="Arial" w:cs="Arial"/>
        </w:rPr>
        <w:t xml:space="preserve"> and the safe access and egress to and from the structure by and with adequate segregation of vehicular and pedestrian movements</w:t>
      </w:r>
      <w:r w:rsidR="00945B25" w:rsidRPr="00BF2F04">
        <w:rPr>
          <w:rFonts w:ascii="Arial" w:hAnsi="Arial" w:cs="Arial"/>
        </w:rPr>
        <w:t>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12" w:name="_Toc219102957"/>
      <w:bookmarkStart w:id="13" w:name="_Toc219103152"/>
      <w:bookmarkStart w:id="14" w:name="_Toc447661629"/>
      <w:r w:rsidRPr="00BF2F04">
        <w:rPr>
          <w:rFonts w:ascii="Arial" w:hAnsi="Arial"/>
        </w:rPr>
        <w:t>Programme details</w:t>
      </w:r>
      <w:bookmarkEnd w:id="12"/>
      <w:bookmarkEnd w:id="13"/>
      <w:bookmarkEnd w:id="14"/>
    </w:p>
    <w:p w:rsidR="00CE4FD1" w:rsidRPr="00BF2F04" w:rsidRDefault="00CE4FD1" w:rsidP="000E2D0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current programme </w:t>
      </w:r>
      <w:r w:rsidR="00324EA3" w:rsidRPr="00BF2F04">
        <w:rPr>
          <w:rFonts w:ascii="Arial" w:hAnsi="Arial" w:cs="Arial"/>
        </w:rPr>
        <w:t>k</w:t>
      </w:r>
      <w:r w:rsidRPr="00BF2F04">
        <w:rPr>
          <w:rFonts w:ascii="Arial" w:hAnsi="Arial" w:cs="Arial"/>
        </w:rPr>
        <w:t>ey milestone dates</w:t>
      </w:r>
      <w:r w:rsidR="00324EA3" w:rsidRPr="00BF2F04">
        <w:rPr>
          <w:rFonts w:ascii="Arial" w:hAnsi="Arial" w:cs="Arial"/>
        </w:rPr>
        <w:t xml:space="preserve"> can be seen below: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3402"/>
      </w:tblGrid>
      <w:tr w:rsidR="004C512E" w:rsidRPr="00BF2F04" w:rsidTr="004C512E">
        <w:tc>
          <w:tcPr>
            <w:tcW w:w="6237" w:type="dxa"/>
          </w:tcPr>
          <w:p w:rsidR="00324EA3" w:rsidRPr="00BF2F04" w:rsidRDefault="00324EA3" w:rsidP="003C346B">
            <w:pPr>
              <w:spacing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Planning</w:t>
            </w:r>
            <w:r w:rsidR="00D734A3" w:rsidRPr="00BF2F04">
              <w:rPr>
                <w:rFonts w:ascii="Arial" w:hAnsi="Arial" w:cs="Arial"/>
              </w:rPr>
              <w:t xml:space="preserve"> &amp;</w:t>
            </w:r>
            <w:r w:rsidRPr="00BF2F04">
              <w:rPr>
                <w:rFonts w:ascii="Arial" w:hAnsi="Arial" w:cs="Arial"/>
              </w:rPr>
              <w:t xml:space="preserve"> </w:t>
            </w:r>
            <w:r w:rsidR="00D734A3" w:rsidRPr="00BF2F04">
              <w:rPr>
                <w:rFonts w:ascii="Arial" w:hAnsi="Arial" w:cs="Arial"/>
              </w:rPr>
              <w:t>D</w:t>
            </w:r>
            <w:r w:rsidRPr="00BF2F04">
              <w:rPr>
                <w:rFonts w:ascii="Arial" w:hAnsi="Arial" w:cs="Arial"/>
              </w:rPr>
              <w:t>esign</w:t>
            </w:r>
            <w:r w:rsidR="00D734A3" w:rsidRPr="00BF2F04">
              <w:rPr>
                <w:rFonts w:ascii="Arial" w:hAnsi="Arial" w:cs="Arial"/>
              </w:rPr>
              <w:t xml:space="preserve"> Period</w:t>
            </w:r>
          </w:p>
        </w:tc>
        <w:tc>
          <w:tcPr>
            <w:tcW w:w="3402" w:type="dxa"/>
          </w:tcPr>
          <w:p w:rsidR="00324EA3" w:rsidRPr="00BF2F04" w:rsidRDefault="00E26101" w:rsidP="00E26101">
            <w:pPr>
              <w:spacing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15</w:t>
            </w:r>
            <w:r w:rsidR="004C512E" w:rsidRPr="00BF2F04">
              <w:rPr>
                <w:rFonts w:ascii="Arial" w:hAnsi="Arial" w:cs="Arial"/>
                <w:b/>
              </w:rPr>
              <w:t>/0</w:t>
            </w:r>
            <w:r w:rsidR="00FA1B47">
              <w:rPr>
                <w:rFonts w:ascii="Arial" w:hAnsi="Arial" w:cs="Arial"/>
                <w:b/>
              </w:rPr>
              <w:t>9</w:t>
            </w:r>
            <w:r w:rsidR="004C512E" w:rsidRPr="00BF2F04">
              <w:rPr>
                <w:rFonts w:ascii="Arial" w:hAnsi="Arial" w:cs="Arial"/>
                <w:b/>
              </w:rPr>
              <w:t xml:space="preserve">/16 – </w:t>
            </w:r>
            <w:r>
              <w:rPr>
                <w:rFonts w:ascii="Arial" w:hAnsi="Arial" w:cs="Arial"/>
                <w:b/>
              </w:rPr>
              <w:t>17</w:t>
            </w:r>
            <w:r w:rsidR="007B505B" w:rsidRPr="00BF2F04">
              <w:rPr>
                <w:rFonts w:ascii="Arial" w:hAnsi="Arial" w:cs="Arial"/>
                <w:b/>
              </w:rPr>
              <w:t>/</w:t>
            </w:r>
            <w:r w:rsidR="00FA1B47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2</w:t>
            </w:r>
            <w:r w:rsidR="00945B25" w:rsidRPr="00BF2F04">
              <w:rPr>
                <w:rFonts w:ascii="Arial" w:hAnsi="Arial" w:cs="Arial"/>
                <w:b/>
              </w:rPr>
              <w:t>/</w:t>
            </w:r>
            <w:r w:rsidR="004C512E" w:rsidRPr="00BF2F04">
              <w:rPr>
                <w:rFonts w:ascii="Arial" w:hAnsi="Arial" w:cs="Arial"/>
                <w:b/>
              </w:rPr>
              <w:t>16</w:t>
            </w:r>
          </w:p>
        </w:tc>
      </w:tr>
      <w:tr w:rsidR="004C512E" w:rsidRPr="00BF2F04" w:rsidTr="004C512E">
        <w:tc>
          <w:tcPr>
            <w:tcW w:w="6237" w:type="dxa"/>
          </w:tcPr>
          <w:p w:rsidR="00324EA3" w:rsidRPr="00BF2F04" w:rsidRDefault="00324EA3" w:rsidP="001D5C8D">
            <w:pPr>
              <w:spacing w:before="60"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 xml:space="preserve">Time allowed for Principal Contractor to </w:t>
            </w:r>
            <w:r w:rsidR="002F0DD1" w:rsidRPr="00BF2F04">
              <w:rPr>
                <w:rFonts w:ascii="Arial" w:hAnsi="Arial" w:cs="Arial"/>
              </w:rPr>
              <w:t>mobilise</w:t>
            </w:r>
          </w:p>
        </w:tc>
        <w:tc>
          <w:tcPr>
            <w:tcW w:w="3402" w:type="dxa"/>
          </w:tcPr>
          <w:p w:rsidR="00324EA3" w:rsidRPr="00BF2F04" w:rsidRDefault="00E26101" w:rsidP="00E261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A9568C" w:rsidRPr="00BF2F04">
              <w:rPr>
                <w:rFonts w:ascii="Arial" w:hAnsi="Arial" w:cs="Arial"/>
                <w:b/>
              </w:rPr>
              <w:t xml:space="preserve"> weeks</w:t>
            </w:r>
          </w:p>
        </w:tc>
      </w:tr>
      <w:tr w:rsidR="004C512E" w:rsidRPr="00BF2F04" w:rsidTr="004C512E">
        <w:tc>
          <w:tcPr>
            <w:tcW w:w="6237" w:type="dxa"/>
          </w:tcPr>
          <w:p w:rsidR="00324EA3" w:rsidRPr="00BF2F04" w:rsidRDefault="00324EA3" w:rsidP="00407719">
            <w:pPr>
              <w:spacing w:before="60"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Start Date on Site</w:t>
            </w:r>
          </w:p>
        </w:tc>
        <w:tc>
          <w:tcPr>
            <w:tcW w:w="3402" w:type="dxa"/>
          </w:tcPr>
          <w:p w:rsidR="00324EA3" w:rsidRPr="00BF2F04" w:rsidRDefault="00B74CC1" w:rsidP="00E261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25</w:t>
            </w:r>
            <w:bookmarkStart w:id="15" w:name="_GoBack"/>
            <w:bookmarkEnd w:id="15"/>
            <w:r w:rsidR="00D734A3" w:rsidRPr="00BF2F04">
              <w:rPr>
                <w:rFonts w:ascii="Arial" w:hAnsi="Arial" w:cs="Arial"/>
                <w:b/>
              </w:rPr>
              <w:t>/</w:t>
            </w:r>
            <w:r w:rsidR="00E26101">
              <w:rPr>
                <w:rFonts w:ascii="Arial" w:hAnsi="Arial" w:cs="Arial"/>
                <w:b/>
              </w:rPr>
              <w:t>01</w:t>
            </w:r>
            <w:r w:rsidR="00945B25" w:rsidRPr="00BF2F04">
              <w:rPr>
                <w:rFonts w:ascii="Arial" w:hAnsi="Arial" w:cs="Arial"/>
                <w:b/>
              </w:rPr>
              <w:t>/</w:t>
            </w:r>
            <w:r w:rsidR="002A7B63" w:rsidRPr="00BF2F04">
              <w:rPr>
                <w:rFonts w:ascii="Arial" w:hAnsi="Arial" w:cs="Arial"/>
                <w:b/>
              </w:rPr>
              <w:t>1</w:t>
            </w:r>
            <w:r w:rsidR="00E26101">
              <w:rPr>
                <w:rFonts w:ascii="Arial" w:hAnsi="Arial" w:cs="Arial"/>
                <w:b/>
              </w:rPr>
              <w:t>7</w:t>
            </w:r>
          </w:p>
        </w:tc>
      </w:tr>
      <w:tr w:rsidR="004C512E" w:rsidRPr="00BF2F04" w:rsidTr="004C512E">
        <w:tc>
          <w:tcPr>
            <w:tcW w:w="6237" w:type="dxa"/>
          </w:tcPr>
          <w:p w:rsidR="00324EA3" w:rsidRPr="00BF2F04" w:rsidRDefault="00324EA3" w:rsidP="001D5C8D">
            <w:pPr>
              <w:spacing w:before="60"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Construction Phase Duration (weeks)</w:t>
            </w:r>
          </w:p>
        </w:tc>
        <w:tc>
          <w:tcPr>
            <w:tcW w:w="3402" w:type="dxa"/>
          </w:tcPr>
          <w:p w:rsidR="00324EA3" w:rsidRPr="00BF2F04" w:rsidRDefault="00E26101" w:rsidP="00E26101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 weeks approx.</w:t>
            </w:r>
          </w:p>
        </w:tc>
      </w:tr>
      <w:tr w:rsidR="004C512E" w:rsidRPr="00BF2F04" w:rsidTr="004C512E">
        <w:tc>
          <w:tcPr>
            <w:tcW w:w="6237" w:type="dxa"/>
          </w:tcPr>
          <w:p w:rsidR="00324EA3" w:rsidRPr="00BF2F04" w:rsidRDefault="00324EA3" w:rsidP="001D5C8D">
            <w:pPr>
              <w:spacing w:before="60" w:after="6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Completion Date on Site</w:t>
            </w:r>
          </w:p>
        </w:tc>
        <w:tc>
          <w:tcPr>
            <w:tcW w:w="3402" w:type="dxa"/>
          </w:tcPr>
          <w:p w:rsidR="00324EA3" w:rsidRPr="00BF2F04" w:rsidRDefault="00E26101" w:rsidP="00FA1B47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To be agreed</w:t>
            </w:r>
          </w:p>
        </w:tc>
      </w:tr>
    </w:tbl>
    <w:p w:rsidR="00D55680" w:rsidRPr="00BF2F04" w:rsidRDefault="004C512E" w:rsidP="007B2A3B">
      <w:pPr>
        <w:rPr>
          <w:rFonts w:ascii="Arial" w:hAnsi="Arial" w:cs="Arial"/>
        </w:rPr>
      </w:pPr>
      <w:bookmarkStart w:id="16" w:name="_Toc219102959"/>
      <w:bookmarkStart w:id="17" w:name="_Toc219103153"/>
      <w:r w:rsidRPr="00BF2F04">
        <w:rPr>
          <w:rFonts w:ascii="Arial" w:hAnsi="Arial" w:cs="Arial"/>
        </w:rPr>
        <w:t>The Principal Contractor will prepare a detailed programme for the site works.</w:t>
      </w:r>
    </w:p>
    <w:p w:rsidR="007B505B" w:rsidRPr="00BF2F04" w:rsidRDefault="004C01DF" w:rsidP="007B2A3B">
      <w:pPr>
        <w:rPr>
          <w:rFonts w:ascii="Arial" w:hAnsi="Arial" w:cs="Arial"/>
        </w:rPr>
      </w:pPr>
      <w:r w:rsidRPr="00BF2F04">
        <w:rPr>
          <w:rFonts w:ascii="Arial" w:hAnsi="Arial" w:cs="Arial"/>
        </w:rPr>
        <w:t>The working hours will be</w:t>
      </w:r>
      <w:r w:rsidR="007B505B" w:rsidRPr="00BF2F04">
        <w:rPr>
          <w:rFonts w:ascii="Arial" w:hAnsi="Arial" w:cs="Arial"/>
        </w:rPr>
        <w:t xml:space="preserve"> as follows:</w:t>
      </w:r>
    </w:p>
    <w:p w:rsidR="006676A8" w:rsidRDefault="007B505B" w:rsidP="007B2A3B">
      <w:pPr>
        <w:rPr>
          <w:rFonts w:ascii="Arial" w:hAnsi="Arial" w:cs="Arial"/>
        </w:rPr>
      </w:pPr>
      <w:r w:rsidRPr="00BF2F04">
        <w:rPr>
          <w:rFonts w:ascii="Arial" w:hAnsi="Arial" w:cs="Arial"/>
        </w:rPr>
        <w:tab/>
        <w:t xml:space="preserve">Mon – </w:t>
      </w:r>
      <w:r w:rsidR="0055705D">
        <w:rPr>
          <w:rFonts w:ascii="Arial" w:hAnsi="Arial" w:cs="Arial"/>
        </w:rPr>
        <w:t>Sun</w:t>
      </w:r>
      <w:r w:rsidRPr="00BF2F04">
        <w:rPr>
          <w:rFonts w:ascii="Arial" w:hAnsi="Arial" w:cs="Arial"/>
        </w:rPr>
        <w:tab/>
      </w:r>
      <w:proofErr w:type="gramStart"/>
      <w:r w:rsidR="006676A8">
        <w:rPr>
          <w:rFonts w:ascii="Arial" w:hAnsi="Arial" w:cs="Arial"/>
        </w:rPr>
        <w:t>To</w:t>
      </w:r>
      <w:proofErr w:type="gramEnd"/>
      <w:r w:rsidR="006676A8">
        <w:rPr>
          <w:rFonts w:ascii="Arial" w:hAnsi="Arial" w:cs="Arial"/>
        </w:rPr>
        <w:t xml:space="preserve"> be agreed</w:t>
      </w:r>
    </w:p>
    <w:p w:rsidR="004C512E" w:rsidRPr="00BF2F04" w:rsidRDefault="004C512E" w:rsidP="007B2A3B">
      <w:pPr>
        <w:rPr>
          <w:rFonts w:ascii="Arial" w:hAnsi="Arial" w:cs="Arial"/>
        </w:rPr>
      </w:pPr>
      <w:r w:rsidRPr="00BF2F04">
        <w:rPr>
          <w:rFonts w:ascii="Arial" w:hAnsi="Arial" w:cs="Arial"/>
        </w:rPr>
        <w:t>The programme shall indicate planned working hours and working days, which should not be outside these operational times.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18" w:name="_Toc447661630"/>
      <w:r w:rsidRPr="00BF2F04">
        <w:rPr>
          <w:rFonts w:ascii="Arial" w:hAnsi="Arial"/>
        </w:rPr>
        <w:t>Project Team</w:t>
      </w:r>
      <w:bookmarkEnd w:id="16"/>
      <w:bookmarkEnd w:id="17"/>
      <w:bookmarkEnd w:id="18"/>
    </w:p>
    <w:p w:rsidR="0030775F" w:rsidRPr="00BF2F04" w:rsidRDefault="0030775F" w:rsidP="007B1DC8">
      <w:pPr>
        <w:pStyle w:val="Heading3"/>
        <w:rPr>
          <w:rFonts w:ascii="Arial" w:hAnsi="Arial"/>
        </w:rPr>
      </w:pPr>
      <w:bookmarkStart w:id="19" w:name="_Toc219102960"/>
      <w:r w:rsidRPr="00BF2F04">
        <w:rPr>
          <w:rFonts w:ascii="Arial" w:hAnsi="Arial"/>
        </w:rPr>
        <w:t>Client</w:t>
      </w:r>
      <w:bookmarkEnd w:id="19"/>
      <w:r w:rsidR="006676A8">
        <w:rPr>
          <w:rFonts w:ascii="Arial" w:hAnsi="Arial"/>
        </w:rPr>
        <w:t xml:space="preserve"> / Employer’s Agent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30775F" w:rsidRPr="00BF2F04" w:rsidTr="005B0E35">
        <w:tc>
          <w:tcPr>
            <w:tcW w:w="2554" w:type="dxa"/>
          </w:tcPr>
          <w:p w:rsidR="0030775F" w:rsidRPr="00BF2F04" w:rsidRDefault="0030775F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30775F" w:rsidRPr="00BF2F04" w:rsidRDefault="006676A8" w:rsidP="006676A8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Forestry Commission</w:t>
            </w:r>
          </w:p>
        </w:tc>
      </w:tr>
      <w:tr w:rsidR="0030775F" w:rsidRPr="00BF2F04" w:rsidTr="005B0E35">
        <w:tc>
          <w:tcPr>
            <w:tcW w:w="2554" w:type="dxa"/>
          </w:tcPr>
          <w:p w:rsidR="0030775F" w:rsidRPr="00BF2F04" w:rsidRDefault="0030775F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30775F" w:rsidRPr="00BF2F04" w:rsidRDefault="006676A8" w:rsidP="003C346B">
            <w:pPr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Outgang</w:t>
            </w:r>
            <w:proofErr w:type="spellEnd"/>
            <w:r>
              <w:rPr>
                <w:rFonts w:ascii="Arial" w:hAnsi="Arial" w:cs="Arial"/>
              </w:rPr>
              <w:t xml:space="preserve"> Road, Pickering, North Yorkshire YO18 7EL</w:t>
            </w:r>
          </w:p>
        </w:tc>
      </w:tr>
      <w:tr w:rsidR="003C289C" w:rsidRPr="00BF2F04" w:rsidTr="005B0E35">
        <w:tc>
          <w:tcPr>
            <w:tcW w:w="2554" w:type="dxa"/>
          </w:tcPr>
          <w:p w:rsidR="003C289C" w:rsidRPr="00BF2F04" w:rsidRDefault="003C289C" w:rsidP="003C346B">
            <w:pPr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3C289C" w:rsidRPr="00BF2F04" w:rsidRDefault="006676A8" w:rsidP="003C346B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01751 472771</w:t>
            </w:r>
          </w:p>
        </w:tc>
      </w:tr>
      <w:tr w:rsidR="003C289C" w:rsidRPr="00BF2F04" w:rsidTr="005B0E35">
        <w:tc>
          <w:tcPr>
            <w:tcW w:w="2554" w:type="dxa"/>
          </w:tcPr>
          <w:p w:rsidR="003C289C" w:rsidRPr="00BF2F04" w:rsidRDefault="003C289C" w:rsidP="003C346B">
            <w:pPr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BF2F04">
                  <w:rPr>
                    <w:rFonts w:ascii="Arial" w:hAnsi="Arial" w:cs="Arial"/>
                  </w:rPr>
                  <w:t>Mobile</w:t>
                </w:r>
              </w:smartTag>
            </w:smartTag>
            <w:r w:rsidRPr="00BF2F04">
              <w:rPr>
                <w:rFonts w:ascii="Arial" w:hAnsi="Arial" w:cs="Arial"/>
              </w:rPr>
              <w:t>:</w:t>
            </w:r>
          </w:p>
        </w:tc>
        <w:tc>
          <w:tcPr>
            <w:tcW w:w="6365" w:type="dxa"/>
          </w:tcPr>
          <w:p w:rsidR="003C289C" w:rsidRPr="00BF2F04" w:rsidRDefault="006676A8" w:rsidP="003C346B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07747 768022</w:t>
            </w:r>
          </w:p>
        </w:tc>
      </w:tr>
      <w:tr w:rsidR="003C289C" w:rsidRPr="00BF2F04" w:rsidTr="005B0E35">
        <w:tc>
          <w:tcPr>
            <w:tcW w:w="2554" w:type="dxa"/>
          </w:tcPr>
          <w:p w:rsidR="003C289C" w:rsidRPr="00BF2F04" w:rsidRDefault="003C289C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3C289C" w:rsidRPr="00BF2F04" w:rsidRDefault="006676A8" w:rsidP="003C346B">
            <w:pPr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Ian Langford</w:t>
            </w:r>
          </w:p>
        </w:tc>
      </w:tr>
      <w:tr w:rsidR="0030775F" w:rsidRPr="00BF2F04" w:rsidTr="005B0E35">
        <w:tc>
          <w:tcPr>
            <w:tcW w:w="2554" w:type="dxa"/>
          </w:tcPr>
          <w:p w:rsidR="0030775F" w:rsidRPr="00BF2F04" w:rsidRDefault="003C289C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Email Address</w:t>
            </w:r>
          </w:p>
        </w:tc>
        <w:tc>
          <w:tcPr>
            <w:tcW w:w="6365" w:type="dxa"/>
          </w:tcPr>
          <w:p w:rsidR="004C512E" w:rsidRPr="00BF2F04" w:rsidRDefault="006676A8" w:rsidP="004C01DF">
            <w:pPr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Ian.langford@forestry.gsi.gov.uk</w:t>
            </w:r>
          </w:p>
        </w:tc>
      </w:tr>
    </w:tbl>
    <w:p w:rsidR="0030775F" w:rsidRPr="00BF2F04" w:rsidRDefault="0030775F" w:rsidP="007B1DC8">
      <w:pPr>
        <w:pStyle w:val="Heading3"/>
        <w:rPr>
          <w:rFonts w:ascii="Arial" w:hAnsi="Arial"/>
        </w:rPr>
      </w:pPr>
      <w:bookmarkStart w:id="20" w:name="_Toc219102961"/>
      <w:r w:rsidRPr="00BF2F04">
        <w:rPr>
          <w:rFonts w:ascii="Arial" w:hAnsi="Arial"/>
        </w:rPr>
        <w:lastRenderedPageBreak/>
        <w:t>Designers</w:t>
      </w:r>
      <w:bookmarkEnd w:id="20"/>
    </w:p>
    <w:tbl>
      <w:tblPr>
        <w:tblW w:w="15284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  <w:gridCol w:w="6365"/>
      </w:tblGrid>
      <w:tr w:rsidR="006676A8" w:rsidRPr="00BF2F04" w:rsidTr="006676A8">
        <w:tc>
          <w:tcPr>
            <w:tcW w:w="2554" w:type="dxa"/>
          </w:tcPr>
          <w:p w:rsidR="006676A8" w:rsidRPr="00BF2F04" w:rsidRDefault="006676A8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6676A8" w:rsidRPr="00BF2F04" w:rsidRDefault="006676A8" w:rsidP="006A702F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Forestry Commission</w:t>
            </w:r>
          </w:p>
        </w:tc>
        <w:tc>
          <w:tcPr>
            <w:tcW w:w="6365" w:type="dxa"/>
          </w:tcPr>
          <w:p w:rsidR="006676A8" w:rsidRPr="0055705D" w:rsidRDefault="006676A8" w:rsidP="003C346B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676A8" w:rsidRPr="00BF2F04" w:rsidTr="006676A8">
        <w:tc>
          <w:tcPr>
            <w:tcW w:w="2554" w:type="dxa"/>
          </w:tcPr>
          <w:p w:rsidR="006676A8" w:rsidRPr="00BF2F04" w:rsidRDefault="006676A8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6676A8" w:rsidRPr="00BF2F04" w:rsidRDefault="006676A8" w:rsidP="006A702F">
            <w:pPr>
              <w:spacing w:before="0"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Outgang</w:t>
            </w:r>
            <w:proofErr w:type="spellEnd"/>
            <w:r>
              <w:rPr>
                <w:rFonts w:ascii="Arial" w:hAnsi="Arial" w:cs="Arial"/>
              </w:rPr>
              <w:t xml:space="preserve"> Road, Pickering, North Yorkshire YO18 7EL</w:t>
            </w:r>
          </w:p>
        </w:tc>
        <w:tc>
          <w:tcPr>
            <w:tcW w:w="6365" w:type="dxa"/>
          </w:tcPr>
          <w:p w:rsidR="006676A8" w:rsidRPr="00BF2F04" w:rsidRDefault="006676A8" w:rsidP="00704C1F">
            <w:pPr>
              <w:widowControl w:val="0"/>
              <w:spacing w:before="0" w:after="0"/>
              <w:rPr>
                <w:rFonts w:ascii="Arial" w:hAnsi="Arial" w:cs="Arial"/>
              </w:rPr>
            </w:pPr>
          </w:p>
        </w:tc>
      </w:tr>
      <w:tr w:rsidR="006676A8" w:rsidRPr="00BF2F04" w:rsidTr="006676A8">
        <w:tc>
          <w:tcPr>
            <w:tcW w:w="2554" w:type="dxa"/>
          </w:tcPr>
          <w:p w:rsidR="006676A8" w:rsidRPr="00BF2F04" w:rsidRDefault="006676A8" w:rsidP="003C346B">
            <w:pPr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6676A8" w:rsidRPr="00BF2F04" w:rsidRDefault="006676A8" w:rsidP="006A702F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01751 472771</w:t>
            </w:r>
          </w:p>
        </w:tc>
        <w:tc>
          <w:tcPr>
            <w:tcW w:w="6365" w:type="dxa"/>
          </w:tcPr>
          <w:p w:rsidR="006676A8" w:rsidRPr="00BF2F04" w:rsidRDefault="006676A8" w:rsidP="00704C1F">
            <w:pPr>
              <w:widowControl w:val="0"/>
              <w:spacing w:before="0" w:after="0"/>
              <w:rPr>
                <w:rFonts w:ascii="Arial" w:hAnsi="Arial" w:cs="Arial"/>
              </w:rPr>
            </w:pPr>
          </w:p>
        </w:tc>
      </w:tr>
      <w:tr w:rsidR="006676A8" w:rsidRPr="00BF2F04" w:rsidTr="006676A8">
        <w:tc>
          <w:tcPr>
            <w:tcW w:w="2554" w:type="dxa"/>
          </w:tcPr>
          <w:p w:rsidR="006676A8" w:rsidRPr="00BF2F04" w:rsidRDefault="006676A8" w:rsidP="003C346B">
            <w:pPr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Mobile:</w:t>
            </w:r>
          </w:p>
        </w:tc>
        <w:tc>
          <w:tcPr>
            <w:tcW w:w="6365" w:type="dxa"/>
          </w:tcPr>
          <w:p w:rsidR="006676A8" w:rsidRPr="00BF2F04" w:rsidRDefault="006676A8" w:rsidP="006A702F">
            <w:pPr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07747 768022</w:t>
            </w:r>
          </w:p>
        </w:tc>
        <w:tc>
          <w:tcPr>
            <w:tcW w:w="6365" w:type="dxa"/>
          </w:tcPr>
          <w:p w:rsidR="006676A8" w:rsidRPr="00BF2F04" w:rsidRDefault="006676A8" w:rsidP="00A827E2">
            <w:pPr>
              <w:spacing w:before="0" w:after="0"/>
              <w:rPr>
                <w:rFonts w:ascii="Arial" w:hAnsi="Arial" w:cs="Arial"/>
              </w:rPr>
            </w:pPr>
          </w:p>
        </w:tc>
      </w:tr>
      <w:tr w:rsidR="006676A8" w:rsidRPr="00BF2F04" w:rsidTr="006676A8">
        <w:tc>
          <w:tcPr>
            <w:tcW w:w="2554" w:type="dxa"/>
          </w:tcPr>
          <w:p w:rsidR="006676A8" w:rsidRPr="00BF2F04" w:rsidRDefault="006676A8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6676A8" w:rsidRPr="00BF2F04" w:rsidRDefault="006676A8" w:rsidP="006A702F">
            <w:pPr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Ian Langford</w:t>
            </w:r>
          </w:p>
        </w:tc>
        <w:tc>
          <w:tcPr>
            <w:tcW w:w="6365" w:type="dxa"/>
          </w:tcPr>
          <w:p w:rsidR="006676A8" w:rsidRPr="00BF2F04" w:rsidRDefault="006676A8" w:rsidP="003C346B">
            <w:pPr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  <w:tr w:rsidR="006676A8" w:rsidRPr="00BF2F04" w:rsidTr="006676A8">
        <w:tc>
          <w:tcPr>
            <w:tcW w:w="2554" w:type="dxa"/>
          </w:tcPr>
          <w:p w:rsidR="006676A8" w:rsidRPr="00BF2F04" w:rsidRDefault="006676A8" w:rsidP="003C346B">
            <w:pPr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Email Address</w:t>
            </w:r>
          </w:p>
        </w:tc>
        <w:tc>
          <w:tcPr>
            <w:tcW w:w="6365" w:type="dxa"/>
          </w:tcPr>
          <w:p w:rsidR="006676A8" w:rsidRPr="00BF2F04" w:rsidRDefault="006676A8" w:rsidP="006A702F">
            <w:pPr>
              <w:spacing w:before="0"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Ian.langford@forestry.gsi.gov.uk</w:t>
            </w:r>
          </w:p>
        </w:tc>
        <w:tc>
          <w:tcPr>
            <w:tcW w:w="6365" w:type="dxa"/>
          </w:tcPr>
          <w:p w:rsidR="006676A8" w:rsidRPr="00BF2F04" w:rsidRDefault="006676A8" w:rsidP="003C346B">
            <w:pPr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</w:tbl>
    <w:p w:rsidR="0030775F" w:rsidRPr="00BF2F04" w:rsidRDefault="004C512E" w:rsidP="003C346B">
      <w:pPr>
        <w:pStyle w:val="Heading3"/>
        <w:keepNext w:val="0"/>
        <w:widowControl w:val="0"/>
        <w:rPr>
          <w:rFonts w:ascii="Arial" w:hAnsi="Arial"/>
        </w:rPr>
      </w:pPr>
      <w:r w:rsidRPr="00BF2F04">
        <w:rPr>
          <w:rFonts w:ascii="Arial" w:hAnsi="Arial"/>
        </w:rPr>
        <w:t>Principal Designer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4C512E" w:rsidRPr="00BF2F04" w:rsidRDefault="004C512E" w:rsidP="006676A8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M</w:t>
            </w:r>
            <w:r w:rsidR="006676A8">
              <w:rPr>
                <w:rFonts w:ascii="Arial" w:hAnsi="Arial" w:cs="Arial"/>
              </w:rPr>
              <w:t>ike Jackson Associates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4C512E" w:rsidRPr="00BF2F04" w:rsidRDefault="00FF09DF" w:rsidP="00FF09DF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Stephens House, St Leonards Road, Rotherham S65 1PA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4C512E" w:rsidRPr="00BF2F04" w:rsidRDefault="00FF09DF" w:rsidP="00A827E2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01709 382323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BF2F04">
                  <w:rPr>
                    <w:rFonts w:ascii="Arial" w:hAnsi="Arial" w:cs="Arial"/>
                  </w:rPr>
                  <w:t>Mobile</w:t>
                </w:r>
              </w:smartTag>
            </w:smartTag>
            <w:r w:rsidRPr="00BF2F04">
              <w:rPr>
                <w:rFonts w:ascii="Arial" w:hAnsi="Arial" w:cs="Arial"/>
              </w:rPr>
              <w:t>:</w:t>
            </w:r>
          </w:p>
        </w:tc>
        <w:tc>
          <w:tcPr>
            <w:tcW w:w="6365" w:type="dxa"/>
          </w:tcPr>
          <w:p w:rsidR="004C512E" w:rsidRPr="00BF2F04" w:rsidRDefault="004C512E" w:rsidP="00A827E2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07</w:t>
            </w:r>
            <w:r w:rsidR="00A827E2" w:rsidRPr="00BF2F04">
              <w:rPr>
                <w:rFonts w:ascii="Arial" w:hAnsi="Arial" w:cs="Arial"/>
              </w:rPr>
              <w:t>768 974410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4C512E" w:rsidRPr="00BF2F04" w:rsidRDefault="00A827E2" w:rsidP="00A827E2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Mike Jackson</w:t>
            </w:r>
          </w:p>
        </w:tc>
      </w:tr>
      <w:tr w:rsidR="004C512E" w:rsidRPr="00BF2F04" w:rsidTr="005B0E35">
        <w:tc>
          <w:tcPr>
            <w:tcW w:w="2554" w:type="dxa"/>
          </w:tcPr>
          <w:p w:rsidR="004C512E" w:rsidRPr="00BF2F04" w:rsidRDefault="004C512E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E-mail address:</w:t>
            </w:r>
          </w:p>
        </w:tc>
        <w:tc>
          <w:tcPr>
            <w:tcW w:w="6365" w:type="dxa"/>
          </w:tcPr>
          <w:p w:rsidR="004C512E" w:rsidRPr="00BF2F04" w:rsidRDefault="00FF09DF" w:rsidP="003C346B">
            <w:pPr>
              <w:widowControl w:val="0"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mikejacksonassoc@aol.com</w:t>
            </w:r>
          </w:p>
        </w:tc>
      </w:tr>
    </w:tbl>
    <w:p w:rsidR="00031F3B" w:rsidRPr="00BF2F04" w:rsidRDefault="00031F3B" w:rsidP="00031F3B">
      <w:pPr>
        <w:pStyle w:val="Heading3"/>
        <w:rPr>
          <w:rFonts w:ascii="Arial" w:hAnsi="Arial"/>
        </w:rPr>
      </w:pPr>
      <w:bookmarkStart w:id="21" w:name="_Toc219102963"/>
      <w:r w:rsidRPr="00BF2F04">
        <w:rPr>
          <w:rFonts w:ascii="Arial" w:hAnsi="Arial"/>
        </w:rPr>
        <w:t>Principal Contractor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031F3B" w:rsidRPr="00BF2F04" w:rsidRDefault="00FF09DF" w:rsidP="00EE74BF">
            <w:pPr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appointed</w:t>
            </w: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BF2F04">
                  <w:rPr>
                    <w:rFonts w:ascii="Arial" w:hAnsi="Arial" w:cs="Arial"/>
                  </w:rPr>
                  <w:t>Mobile</w:t>
                </w:r>
              </w:smartTag>
            </w:smartTag>
            <w:r w:rsidRPr="00BF2F04">
              <w:rPr>
                <w:rFonts w:ascii="Arial" w:hAnsi="Arial" w:cs="Arial"/>
              </w:rPr>
              <w:t>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Email Address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</w:tbl>
    <w:p w:rsidR="00031F3B" w:rsidRPr="00BF2F04" w:rsidRDefault="00031F3B" w:rsidP="00031F3B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Contractor</w:t>
      </w:r>
    </w:p>
    <w:tbl>
      <w:tblPr>
        <w:tblW w:w="8919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554"/>
        <w:gridCol w:w="6365"/>
      </w:tblGrid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Name of organisation:</w:t>
            </w:r>
          </w:p>
        </w:tc>
        <w:tc>
          <w:tcPr>
            <w:tcW w:w="6365" w:type="dxa"/>
          </w:tcPr>
          <w:p w:rsidR="00031F3B" w:rsidRPr="00BF2F04" w:rsidRDefault="00FF09DF" w:rsidP="00EE74BF">
            <w:pPr>
              <w:keepNext/>
              <w:spacing w:before="0"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be appointed</w:t>
            </w: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Address: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Tel: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tabs>
                <w:tab w:val="left" w:pos="2772"/>
              </w:tabs>
              <w:spacing w:before="0" w:after="0"/>
              <w:rPr>
                <w:rFonts w:ascii="Arial" w:hAnsi="Arial" w:cs="Arial"/>
              </w:rPr>
            </w:pPr>
            <w:smartTag w:uri="urn:schemas-microsoft-com:office:smarttags" w:element="place">
              <w:smartTag w:uri="urn:schemas-microsoft-com:office:smarttags" w:element="City">
                <w:r w:rsidRPr="00BF2F04">
                  <w:rPr>
                    <w:rFonts w:ascii="Arial" w:hAnsi="Arial" w:cs="Arial"/>
                  </w:rPr>
                  <w:t>Mobile</w:t>
                </w:r>
              </w:smartTag>
            </w:smartTag>
            <w:r w:rsidRPr="00BF2F04">
              <w:rPr>
                <w:rFonts w:ascii="Arial" w:hAnsi="Arial" w:cs="Arial"/>
              </w:rPr>
              <w:t>: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Contact Person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  <w:tr w:rsidR="00031F3B" w:rsidRPr="00BF2F04" w:rsidTr="00EE74BF">
        <w:tc>
          <w:tcPr>
            <w:tcW w:w="2554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</w:rPr>
            </w:pPr>
            <w:r w:rsidRPr="00BF2F04">
              <w:rPr>
                <w:rFonts w:ascii="Arial" w:hAnsi="Arial" w:cs="Arial"/>
              </w:rPr>
              <w:t>Email Address</w:t>
            </w:r>
          </w:p>
        </w:tc>
        <w:tc>
          <w:tcPr>
            <w:tcW w:w="6365" w:type="dxa"/>
          </w:tcPr>
          <w:p w:rsidR="00031F3B" w:rsidRPr="00BF2F04" w:rsidRDefault="00031F3B" w:rsidP="00EE74BF">
            <w:pPr>
              <w:keepNext/>
              <w:spacing w:before="0" w:after="0"/>
              <w:rPr>
                <w:rFonts w:ascii="Arial" w:hAnsi="Arial" w:cs="Arial"/>
                <w:lang w:val="pt-BR"/>
              </w:rPr>
            </w:pPr>
          </w:p>
        </w:tc>
      </w:tr>
    </w:tbl>
    <w:p w:rsidR="00CE4FD1" w:rsidRPr="00BF2F04" w:rsidRDefault="00CE4FD1" w:rsidP="004C512E">
      <w:pPr>
        <w:pStyle w:val="Heading2"/>
        <w:ind w:left="851" w:hanging="851"/>
        <w:rPr>
          <w:rFonts w:ascii="Arial" w:hAnsi="Arial"/>
        </w:rPr>
      </w:pPr>
      <w:bookmarkStart w:id="22" w:name="_Toc219102967"/>
      <w:bookmarkStart w:id="23" w:name="_Toc447661631"/>
      <w:bookmarkEnd w:id="21"/>
      <w:r w:rsidRPr="00BF2F04">
        <w:rPr>
          <w:rFonts w:ascii="Arial" w:hAnsi="Arial"/>
        </w:rPr>
        <w:t>Extent and location of existing records and plans</w:t>
      </w:r>
      <w:bookmarkEnd w:id="22"/>
      <w:bookmarkEnd w:id="23"/>
      <w:r w:rsidRPr="00BF2F04">
        <w:rPr>
          <w:rFonts w:ascii="Arial" w:hAnsi="Arial"/>
        </w:rPr>
        <w:t xml:space="preserve"> </w:t>
      </w:r>
    </w:p>
    <w:p w:rsidR="004C512E" w:rsidRPr="00BF2F04" w:rsidRDefault="004C512E" w:rsidP="007B505B">
      <w:pPr>
        <w:tabs>
          <w:tab w:val="left" w:pos="1985"/>
        </w:tabs>
        <w:rPr>
          <w:rFonts w:ascii="Arial" w:hAnsi="Arial" w:cs="Arial"/>
        </w:rPr>
      </w:pPr>
      <w:r w:rsidRPr="00BF2F04">
        <w:rPr>
          <w:rFonts w:ascii="Arial" w:hAnsi="Arial" w:cs="Arial"/>
        </w:rPr>
        <w:t>Drawings:</w:t>
      </w:r>
      <w:r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  <w:t xml:space="preserve">    </w:t>
      </w:r>
      <w:r w:rsidR="0023274A">
        <w:rPr>
          <w:rFonts w:ascii="Arial" w:hAnsi="Arial" w:cs="Arial"/>
        </w:rPr>
        <w:t>None available</w:t>
      </w:r>
      <w:r w:rsidR="00553F7F">
        <w:rPr>
          <w:rFonts w:ascii="Arial" w:hAnsi="Arial" w:cs="Arial"/>
        </w:rPr>
        <w:t xml:space="preserve"> </w:t>
      </w:r>
    </w:p>
    <w:p w:rsidR="004C512E" w:rsidRPr="00BF2F04" w:rsidRDefault="0064478B" w:rsidP="004C512E">
      <w:pPr>
        <w:ind w:left="3119" w:hanging="3119"/>
        <w:rPr>
          <w:rFonts w:ascii="Arial" w:hAnsi="Arial" w:cs="Arial"/>
        </w:rPr>
      </w:pPr>
      <w:r w:rsidRPr="00BF2F04">
        <w:rPr>
          <w:rFonts w:ascii="Arial" w:hAnsi="Arial" w:cs="Arial"/>
        </w:rPr>
        <w:t>Health and Safety File:</w:t>
      </w:r>
      <w:r w:rsidRPr="00BF2F04">
        <w:rPr>
          <w:rFonts w:ascii="Arial" w:hAnsi="Arial" w:cs="Arial"/>
        </w:rPr>
        <w:tab/>
      </w:r>
      <w:r w:rsidR="0023274A">
        <w:rPr>
          <w:rFonts w:ascii="Arial" w:hAnsi="Arial" w:cs="Arial"/>
        </w:rPr>
        <w:t>None available</w:t>
      </w:r>
      <w:r w:rsidR="00996689">
        <w:rPr>
          <w:rFonts w:ascii="Arial" w:hAnsi="Arial" w:cs="Arial"/>
        </w:rPr>
        <w:t xml:space="preserve"> </w:t>
      </w:r>
      <w:r w:rsidR="004C512E" w:rsidRPr="00BF2F04">
        <w:rPr>
          <w:rFonts w:ascii="Arial" w:hAnsi="Arial" w:cs="Arial"/>
        </w:rPr>
        <w:t xml:space="preserve"> </w:t>
      </w:r>
    </w:p>
    <w:p w:rsidR="00C55D2A" w:rsidRDefault="004C512E" w:rsidP="00C55D2A">
      <w:pPr>
        <w:ind w:left="3119" w:hanging="3119"/>
        <w:rPr>
          <w:rFonts w:ascii="Arial" w:hAnsi="Arial" w:cs="Arial"/>
        </w:rPr>
      </w:pPr>
      <w:r w:rsidRPr="00BF2F04">
        <w:rPr>
          <w:rFonts w:ascii="Arial" w:hAnsi="Arial" w:cs="Arial"/>
        </w:rPr>
        <w:t>Asbestos Register:</w:t>
      </w:r>
      <w:r w:rsidRPr="00BF2F04">
        <w:rPr>
          <w:rFonts w:ascii="Arial" w:hAnsi="Arial" w:cs="Arial"/>
        </w:rPr>
        <w:tab/>
      </w:r>
      <w:r w:rsidR="00427D69">
        <w:rPr>
          <w:rFonts w:ascii="Arial" w:hAnsi="Arial" w:cs="Arial"/>
        </w:rPr>
        <w:t>See asbestos demolition and refurbishment survey prepared by</w:t>
      </w:r>
      <w:r w:rsidR="00C55D2A">
        <w:rPr>
          <w:rFonts w:ascii="Arial" w:hAnsi="Arial" w:cs="Arial"/>
        </w:rPr>
        <w:t xml:space="preserve"> ESG Asbestos Limited (Ref 25597-22042) </w:t>
      </w:r>
      <w:r w:rsidR="00427D69">
        <w:rPr>
          <w:rFonts w:ascii="Arial" w:hAnsi="Arial" w:cs="Arial"/>
        </w:rPr>
        <w:t>dated</w:t>
      </w:r>
      <w:r w:rsidR="00C55D2A">
        <w:rPr>
          <w:rFonts w:ascii="Arial" w:hAnsi="Arial" w:cs="Arial"/>
        </w:rPr>
        <w:t xml:space="preserve"> 26</w:t>
      </w:r>
      <w:r w:rsidR="00C55D2A" w:rsidRPr="00C55D2A">
        <w:rPr>
          <w:rFonts w:ascii="Arial" w:hAnsi="Arial" w:cs="Arial"/>
          <w:vertAlign w:val="superscript"/>
        </w:rPr>
        <w:t>th</w:t>
      </w:r>
      <w:r w:rsidR="00C55D2A">
        <w:rPr>
          <w:rFonts w:ascii="Arial" w:hAnsi="Arial" w:cs="Arial"/>
        </w:rPr>
        <w:t xml:space="preserve"> April 2016</w:t>
      </w:r>
      <w:bookmarkStart w:id="24" w:name="_Toc447020974"/>
      <w:bookmarkStart w:id="25" w:name="_Toc447661632"/>
    </w:p>
    <w:p w:rsidR="00C55D2A" w:rsidRDefault="00C55D2A" w:rsidP="00C55D2A">
      <w:pPr>
        <w:ind w:left="3119" w:hanging="3119"/>
        <w:rPr>
          <w:rFonts w:ascii="Arial" w:hAnsi="Arial" w:cs="Arial"/>
        </w:rPr>
      </w:pPr>
      <w:r>
        <w:rPr>
          <w:rFonts w:ascii="Arial" w:hAnsi="Arial" w:cs="Arial"/>
        </w:rPr>
        <w:t>Bat Survey</w:t>
      </w:r>
      <w:r>
        <w:rPr>
          <w:rFonts w:ascii="Arial" w:hAnsi="Arial" w:cs="Arial"/>
        </w:rPr>
        <w:tab/>
        <w:t>A bat survey is being undertaken prior to commencement on site.</w:t>
      </w:r>
    </w:p>
    <w:p w:rsidR="004C512E" w:rsidRPr="00BF2F04" w:rsidRDefault="004C512E" w:rsidP="00C55D2A">
      <w:pPr>
        <w:ind w:left="3119" w:hanging="3119"/>
        <w:rPr>
          <w:rFonts w:ascii="Arial" w:hAnsi="Arial"/>
        </w:rPr>
      </w:pPr>
      <w:r w:rsidRPr="00BF2F04">
        <w:rPr>
          <w:rFonts w:ascii="Arial" w:hAnsi="Arial"/>
        </w:rPr>
        <w:t>Design Information</w:t>
      </w:r>
      <w:bookmarkEnd w:id="24"/>
      <w:bookmarkEnd w:id="25"/>
    </w:p>
    <w:p w:rsidR="004C512E" w:rsidRPr="00BF2F04" w:rsidRDefault="004C512E" w:rsidP="00DA3D86">
      <w:pPr>
        <w:keepNext/>
        <w:tabs>
          <w:tab w:val="left" w:pos="1985"/>
        </w:tabs>
        <w:rPr>
          <w:rFonts w:ascii="Arial" w:hAnsi="Arial" w:cs="Arial"/>
        </w:rPr>
      </w:pPr>
      <w:r w:rsidRPr="00BF2F04">
        <w:rPr>
          <w:rFonts w:ascii="Arial" w:hAnsi="Arial" w:cs="Arial"/>
        </w:rPr>
        <w:t>Drawings:</w:t>
      </w:r>
      <w:r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  <w:t xml:space="preserve">   </w:t>
      </w:r>
      <w:r w:rsidR="00FF09DF">
        <w:rPr>
          <w:rFonts w:ascii="Arial" w:hAnsi="Arial" w:cs="Arial"/>
        </w:rPr>
        <w:t>The Forestry Commission drawings</w:t>
      </w:r>
    </w:p>
    <w:p w:rsidR="00DF77A2" w:rsidRPr="00BF2F04" w:rsidRDefault="004C512E" w:rsidP="00DF77A2">
      <w:pPr>
        <w:keepNext/>
        <w:tabs>
          <w:tab w:val="left" w:pos="1985"/>
        </w:tabs>
        <w:spacing w:before="0" w:after="0"/>
        <w:rPr>
          <w:rFonts w:ascii="Arial" w:hAnsi="Arial" w:cs="Arial"/>
        </w:rPr>
      </w:pPr>
      <w:r w:rsidRPr="00BF2F04">
        <w:rPr>
          <w:rFonts w:ascii="Arial" w:hAnsi="Arial" w:cs="Arial"/>
        </w:rPr>
        <w:t>Specification</w:t>
      </w:r>
      <w:r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</w:r>
      <w:r w:rsidR="0064478B" w:rsidRPr="00BF2F04">
        <w:rPr>
          <w:rFonts w:ascii="Arial" w:hAnsi="Arial" w:cs="Arial"/>
        </w:rPr>
        <w:tab/>
        <w:t xml:space="preserve">  </w:t>
      </w:r>
      <w:r w:rsidR="00DF77A2" w:rsidRPr="00BF2F04">
        <w:rPr>
          <w:rFonts w:ascii="Arial" w:hAnsi="Arial" w:cs="Arial"/>
        </w:rPr>
        <w:t xml:space="preserve"> </w:t>
      </w:r>
      <w:r w:rsidR="00800F97">
        <w:rPr>
          <w:rFonts w:ascii="Arial" w:hAnsi="Arial" w:cs="Arial"/>
        </w:rPr>
        <w:t xml:space="preserve">Included </w:t>
      </w:r>
      <w:r w:rsidR="00FF09DF">
        <w:rPr>
          <w:rFonts w:ascii="Arial" w:hAnsi="Arial" w:cs="Arial"/>
        </w:rPr>
        <w:t>on drawings and in schedule of works</w:t>
      </w:r>
      <w:r w:rsidR="00800F97">
        <w:rPr>
          <w:rFonts w:ascii="Arial" w:hAnsi="Arial" w:cs="Arial"/>
        </w:rPr>
        <w:t>.</w:t>
      </w:r>
    </w:p>
    <w:p w:rsidR="00DF77A2" w:rsidRPr="00BF2F04" w:rsidRDefault="00DF77A2" w:rsidP="00DF77A2">
      <w:pPr>
        <w:keepNext/>
        <w:tabs>
          <w:tab w:val="left" w:pos="1985"/>
        </w:tabs>
        <w:spacing w:after="0"/>
        <w:rPr>
          <w:rFonts w:ascii="Arial" w:hAnsi="Arial" w:cs="Arial"/>
        </w:rPr>
      </w:pPr>
    </w:p>
    <w:p w:rsidR="004C512E" w:rsidRPr="00BF2F04" w:rsidRDefault="00800F97" w:rsidP="004C512E">
      <w:pPr>
        <w:pStyle w:val="Heading2"/>
        <w:keepNext w:val="0"/>
        <w:autoSpaceDE w:val="0"/>
        <w:autoSpaceDN w:val="0"/>
        <w:spacing w:before="0" w:after="120"/>
        <w:ind w:left="851" w:hanging="851"/>
        <w:rPr>
          <w:rFonts w:ascii="Arial" w:hAnsi="Arial"/>
        </w:rPr>
      </w:pPr>
      <w:bookmarkStart w:id="26" w:name="_Toc447020975"/>
      <w:bookmarkStart w:id="27" w:name="_Toc447661633"/>
      <w:r>
        <w:rPr>
          <w:rFonts w:ascii="Arial" w:hAnsi="Arial"/>
        </w:rPr>
        <w:t xml:space="preserve">Site </w:t>
      </w:r>
      <w:r w:rsidR="004C512E" w:rsidRPr="00BF2F04">
        <w:rPr>
          <w:rFonts w:ascii="Arial" w:hAnsi="Arial"/>
        </w:rPr>
        <w:t>information</w:t>
      </w:r>
      <w:bookmarkEnd w:id="26"/>
      <w:bookmarkEnd w:id="27"/>
    </w:p>
    <w:p w:rsidR="00E5014F" w:rsidRPr="00BF2F04" w:rsidRDefault="00353788" w:rsidP="00800F97">
      <w:pPr>
        <w:ind w:left="2127" w:hanging="2127"/>
        <w:rPr>
          <w:rFonts w:ascii="Arial" w:hAnsi="Arial" w:cs="Arial"/>
        </w:rPr>
      </w:pPr>
      <w:r w:rsidRPr="00BF2F04">
        <w:rPr>
          <w:rFonts w:ascii="Arial" w:hAnsi="Arial" w:cs="Arial"/>
        </w:rPr>
        <w:t>Services</w:t>
      </w:r>
      <w:r w:rsidR="004C512E" w:rsidRPr="00BF2F04">
        <w:rPr>
          <w:rFonts w:ascii="Arial" w:hAnsi="Arial" w:cs="Arial"/>
        </w:rPr>
        <w:t>:</w:t>
      </w:r>
      <w:r w:rsidR="004C512E" w:rsidRPr="00BF2F04">
        <w:rPr>
          <w:rFonts w:ascii="Arial" w:hAnsi="Arial" w:cs="Arial"/>
        </w:rPr>
        <w:tab/>
        <w:t xml:space="preserve">Electric </w:t>
      </w:r>
      <w:r w:rsidRPr="00BF2F04">
        <w:rPr>
          <w:rFonts w:ascii="Arial" w:hAnsi="Arial" w:cs="Arial"/>
        </w:rPr>
        <w:t>–</w:t>
      </w:r>
      <w:r w:rsidR="004C512E" w:rsidRPr="00BF2F04">
        <w:rPr>
          <w:rFonts w:ascii="Arial" w:hAnsi="Arial" w:cs="Arial"/>
        </w:rPr>
        <w:t xml:space="preserve"> </w:t>
      </w:r>
      <w:r w:rsidR="00800F97">
        <w:rPr>
          <w:rFonts w:ascii="Arial" w:hAnsi="Arial" w:cs="Arial"/>
        </w:rPr>
        <w:t xml:space="preserve">Available in </w:t>
      </w:r>
      <w:r w:rsidR="00427D69">
        <w:rPr>
          <w:rFonts w:ascii="Arial" w:hAnsi="Arial" w:cs="Arial"/>
        </w:rPr>
        <w:t>pantry</w:t>
      </w:r>
    </w:p>
    <w:p w:rsidR="00800F97" w:rsidRDefault="004C512E" w:rsidP="004C512E">
      <w:pPr>
        <w:ind w:left="2127"/>
        <w:rPr>
          <w:rFonts w:ascii="Arial" w:hAnsi="Arial" w:cs="Arial"/>
        </w:rPr>
      </w:pPr>
      <w:r w:rsidRPr="00BF2F04">
        <w:rPr>
          <w:rFonts w:ascii="Arial" w:hAnsi="Arial" w:cs="Arial"/>
        </w:rPr>
        <w:lastRenderedPageBreak/>
        <w:t xml:space="preserve">Water – </w:t>
      </w:r>
      <w:r w:rsidR="00E5014F" w:rsidRPr="00BF2F04">
        <w:rPr>
          <w:rFonts w:ascii="Arial" w:hAnsi="Arial" w:cs="Arial"/>
        </w:rPr>
        <w:t>W</w:t>
      </w:r>
      <w:r w:rsidR="00800F97">
        <w:rPr>
          <w:rFonts w:ascii="Arial" w:hAnsi="Arial" w:cs="Arial"/>
        </w:rPr>
        <w:t xml:space="preserve">ater is available </w:t>
      </w:r>
      <w:r w:rsidR="00031F3B">
        <w:rPr>
          <w:rFonts w:ascii="Arial" w:hAnsi="Arial" w:cs="Arial"/>
        </w:rPr>
        <w:t>inside</w:t>
      </w:r>
      <w:r w:rsidR="0059202C">
        <w:rPr>
          <w:rFonts w:ascii="Arial" w:hAnsi="Arial" w:cs="Arial"/>
        </w:rPr>
        <w:t xml:space="preserve"> </w:t>
      </w:r>
      <w:r w:rsidR="00427D69">
        <w:rPr>
          <w:rFonts w:ascii="Arial" w:hAnsi="Arial" w:cs="Arial"/>
        </w:rPr>
        <w:t>the cottage</w:t>
      </w:r>
    </w:p>
    <w:p w:rsidR="00E5014F" w:rsidRPr="00BF2F04" w:rsidRDefault="00800F97" w:rsidP="004C512E">
      <w:pPr>
        <w:ind w:left="2127"/>
        <w:rPr>
          <w:rFonts w:ascii="Arial" w:hAnsi="Arial" w:cs="Arial"/>
        </w:rPr>
      </w:pPr>
      <w:r>
        <w:rPr>
          <w:rFonts w:ascii="Arial" w:hAnsi="Arial" w:cs="Arial"/>
        </w:rPr>
        <w:t>Gas – None known in area of works</w:t>
      </w:r>
      <w:r w:rsidR="00E5014F" w:rsidRPr="00BF2F04">
        <w:rPr>
          <w:rFonts w:ascii="Arial" w:hAnsi="Arial" w:cs="Arial"/>
        </w:rPr>
        <w:t>.</w:t>
      </w:r>
    </w:p>
    <w:p w:rsidR="004C512E" w:rsidRPr="00BF2F04" w:rsidRDefault="003203A1" w:rsidP="004C512E">
      <w:pPr>
        <w:ind w:left="2127" w:hanging="2127"/>
        <w:rPr>
          <w:rFonts w:ascii="Arial" w:hAnsi="Arial" w:cs="Arial"/>
        </w:rPr>
      </w:pPr>
      <w:r>
        <w:rPr>
          <w:rFonts w:ascii="Arial" w:hAnsi="Arial" w:cs="Arial"/>
        </w:rPr>
        <w:t>Parking:</w:t>
      </w:r>
      <w:r>
        <w:rPr>
          <w:rFonts w:ascii="Arial" w:hAnsi="Arial" w:cs="Arial"/>
        </w:rPr>
        <w:tab/>
      </w:r>
      <w:r w:rsidR="00427D69">
        <w:rPr>
          <w:rFonts w:ascii="Arial" w:hAnsi="Arial" w:cs="Arial"/>
        </w:rPr>
        <w:t>Park in vicinity of cottage</w:t>
      </w:r>
    </w:p>
    <w:p w:rsidR="004C512E" w:rsidRPr="00BF2F04" w:rsidRDefault="004C512E" w:rsidP="004C512E">
      <w:pPr>
        <w:ind w:left="2127" w:hanging="2127"/>
        <w:rPr>
          <w:rFonts w:ascii="Arial" w:hAnsi="Arial" w:cs="Arial"/>
        </w:rPr>
      </w:pPr>
      <w:r w:rsidRPr="00BF2F04">
        <w:rPr>
          <w:rFonts w:ascii="Arial" w:hAnsi="Arial" w:cs="Arial"/>
        </w:rPr>
        <w:t>Storage Facilities:</w:t>
      </w:r>
      <w:r w:rsidRPr="00BF2F04">
        <w:rPr>
          <w:rFonts w:ascii="Arial" w:hAnsi="Arial" w:cs="Arial"/>
        </w:rPr>
        <w:tab/>
      </w:r>
      <w:r w:rsidR="00800F97">
        <w:rPr>
          <w:rFonts w:ascii="Arial" w:hAnsi="Arial" w:cs="Arial"/>
        </w:rPr>
        <w:t>Within site compound</w:t>
      </w:r>
      <w:r w:rsidR="00427D69">
        <w:rPr>
          <w:rFonts w:ascii="Arial" w:hAnsi="Arial" w:cs="Arial"/>
        </w:rPr>
        <w:t xml:space="preserve"> or in cottage</w:t>
      </w:r>
    </w:p>
    <w:p w:rsidR="004C512E" w:rsidRPr="00BF2F04" w:rsidRDefault="00353788" w:rsidP="00DF77A2">
      <w:pPr>
        <w:ind w:left="2126" w:hanging="2126"/>
        <w:rPr>
          <w:rFonts w:ascii="Arial" w:hAnsi="Arial" w:cs="Arial"/>
        </w:rPr>
      </w:pPr>
      <w:r w:rsidRPr="00BF2F04">
        <w:rPr>
          <w:rFonts w:ascii="Arial" w:hAnsi="Arial" w:cs="Arial"/>
        </w:rPr>
        <w:t>Welfare Facilities:</w:t>
      </w:r>
      <w:r w:rsidRPr="00BF2F04">
        <w:rPr>
          <w:rFonts w:ascii="Arial" w:hAnsi="Arial" w:cs="Arial"/>
        </w:rPr>
        <w:tab/>
      </w:r>
      <w:r w:rsidR="0059202C">
        <w:rPr>
          <w:rFonts w:ascii="Arial" w:hAnsi="Arial" w:cs="Arial"/>
        </w:rPr>
        <w:t xml:space="preserve">Welfare facilities will be provided by the </w:t>
      </w:r>
      <w:r w:rsidR="00800F97">
        <w:rPr>
          <w:rFonts w:ascii="Arial" w:hAnsi="Arial" w:cs="Arial"/>
        </w:rPr>
        <w:t>Principal Contractor</w:t>
      </w:r>
      <w:r w:rsidR="0059202C">
        <w:rPr>
          <w:rFonts w:ascii="Arial" w:hAnsi="Arial" w:cs="Arial"/>
        </w:rPr>
        <w:t>.</w:t>
      </w:r>
    </w:p>
    <w:p w:rsidR="00353788" w:rsidRPr="00BF2F04" w:rsidRDefault="00353788" w:rsidP="004C512E">
      <w:pPr>
        <w:ind w:left="2127" w:hanging="2127"/>
        <w:rPr>
          <w:rFonts w:ascii="Arial" w:hAnsi="Arial" w:cs="Arial"/>
        </w:rPr>
      </w:pPr>
      <w:r w:rsidRPr="00BF2F04">
        <w:rPr>
          <w:rFonts w:ascii="Arial" w:hAnsi="Arial" w:cs="Arial"/>
        </w:rPr>
        <w:t>Site Access</w:t>
      </w:r>
      <w:r w:rsidR="006D0C62">
        <w:rPr>
          <w:rFonts w:ascii="Arial" w:hAnsi="Arial" w:cs="Arial"/>
        </w:rPr>
        <w:t>:</w:t>
      </w:r>
      <w:r w:rsidRPr="00BF2F04">
        <w:rPr>
          <w:rFonts w:ascii="Arial" w:hAnsi="Arial" w:cs="Arial"/>
        </w:rPr>
        <w:tab/>
      </w:r>
      <w:r w:rsidR="00800F97">
        <w:rPr>
          <w:rFonts w:ascii="Arial" w:hAnsi="Arial" w:cs="Arial"/>
        </w:rPr>
        <w:t xml:space="preserve">From </w:t>
      </w:r>
      <w:r w:rsidR="006D0C62">
        <w:rPr>
          <w:rFonts w:ascii="Arial" w:hAnsi="Arial" w:cs="Arial"/>
        </w:rPr>
        <w:t xml:space="preserve">the </w:t>
      </w:r>
      <w:r w:rsidR="00427D69">
        <w:rPr>
          <w:rFonts w:ascii="Arial" w:hAnsi="Arial" w:cs="Arial"/>
        </w:rPr>
        <w:t>access road to cottage</w:t>
      </w:r>
      <w:r w:rsidR="00E5014F" w:rsidRPr="00BF2F04">
        <w:rPr>
          <w:rFonts w:ascii="Arial" w:hAnsi="Arial" w:cs="Arial"/>
        </w:rPr>
        <w:t>.</w:t>
      </w:r>
      <w:r w:rsidR="00427D69">
        <w:rPr>
          <w:rFonts w:ascii="Arial" w:hAnsi="Arial" w:cs="Arial"/>
        </w:rPr>
        <w:t xml:space="preserve">  A new road </w:t>
      </w:r>
      <w:r w:rsidR="00C55D2A">
        <w:rPr>
          <w:rFonts w:ascii="Arial" w:hAnsi="Arial" w:cs="Arial"/>
        </w:rPr>
        <w:t xml:space="preserve">and </w:t>
      </w:r>
      <w:r w:rsidR="006D0C62">
        <w:rPr>
          <w:rFonts w:ascii="Arial" w:hAnsi="Arial" w:cs="Arial"/>
        </w:rPr>
        <w:t>upgraded stream</w:t>
      </w:r>
      <w:r w:rsidR="00C55D2A">
        <w:rPr>
          <w:rFonts w:ascii="Arial" w:hAnsi="Arial" w:cs="Arial"/>
        </w:rPr>
        <w:t xml:space="preserve"> crossing </w:t>
      </w:r>
      <w:r w:rsidR="00427D69">
        <w:rPr>
          <w:rFonts w:ascii="Arial" w:hAnsi="Arial" w:cs="Arial"/>
        </w:rPr>
        <w:t>will be in place prior to commencement on site.</w:t>
      </w:r>
    </w:p>
    <w:p w:rsidR="00E5014F" w:rsidRPr="00BF2F04" w:rsidRDefault="001E589A" w:rsidP="004C512E">
      <w:pPr>
        <w:ind w:left="2127" w:hanging="2127"/>
        <w:rPr>
          <w:rFonts w:ascii="Arial" w:hAnsi="Arial" w:cs="Arial"/>
        </w:rPr>
      </w:pPr>
      <w:r w:rsidRPr="00BF2F04">
        <w:rPr>
          <w:rFonts w:ascii="Arial" w:hAnsi="Arial" w:cs="Arial"/>
        </w:rPr>
        <w:t>Site Rules</w:t>
      </w:r>
      <w:r w:rsidR="006D0C62">
        <w:rPr>
          <w:rFonts w:ascii="Arial" w:hAnsi="Arial" w:cs="Arial"/>
        </w:rPr>
        <w:t>:</w:t>
      </w:r>
      <w:r w:rsidRPr="00BF2F04">
        <w:rPr>
          <w:rFonts w:ascii="Arial" w:hAnsi="Arial" w:cs="Arial"/>
        </w:rPr>
        <w:tab/>
      </w:r>
      <w:r w:rsidRPr="00BF2F04">
        <w:rPr>
          <w:rFonts w:ascii="Arial" w:hAnsi="Arial" w:cs="Arial"/>
        </w:rPr>
        <w:tab/>
      </w:r>
      <w:r w:rsidR="00427D69">
        <w:rPr>
          <w:rFonts w:ascii="Arial" w:hAnsi="Arial" w:cs="Arial"/>
        </w:rPr>
        <w:t>None specific.</w:t>
      </w:r>
    </w:p>
    <w:p w:rsidR="00E5014F" w:rsidRPr="00BF2F04" w:rsidRDefault="00E5014F" w:rsidP="004C512E">
      <w:pPr>
        <w:ind w:left="2127" w:hanging="2127"/>
        <w:rPr>
          <w:rFonts w:ascii="Arial" w:hAnsi="Arial" w:cs="Arial"/>
        </w:rPr>
      </w:pPr>
    </w:p>
    <w:p w:rsidR="00CE4FD1" w:rsidRPr="00BF2F04" w:rsidRDefault="00CE4FD1" w:rsidP="00407719">
      <w:pPr>
        <w:pStyle w:val="Heading1"/>
        <w:rPr>
          <w:rFonts w:ascii="Arial" w:hAnsi="Arial"/>
        </w:rPr>
      </w:pPr>
      <w:bookmarkStart w:id="28" w:name="_Toc219102968"/>
      <w:bookmarkStart w:id="29" w:name="_Toc219103154"/>
      <w:bookmarkStart w:id="30" w:name="_Toc447661634"/>
      <w:r w:rsidRPr="00BF2F04">
        <w:rPr>
          <w:rFonts w:ascii="Arial" w:hAnsi="Arial"/>
        </w:rPr>
        <w:t>Client’s Considerations and Management Requirements</w:t>
      </w:r>
      <w:bookmarkEnd w:id="28"/>
      <w:bookmarkEnd w:id="29"/>
      <w:bookmarkEnd w:id="30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31" w:name="_Toc219102969"/>
      <w:bookmarkStart w:id="32" w:name="_Toc219103155"/>
      <w:bookmarkStart w:id="33" w:name="_Toc447661635"/>
      <w:r w:rsidRPr="00BF2F04">
        <w:rPr>
          <w:rFonts w:ascii="Arial" w:hAnsi="Arial"/>
        </w:rPr>
        <w:t>Planning for and managing the construction work</w:t>
      </w:r>
      <w:bookmarkEnd w:id="31"/>
      <w:bookmarkEnd w:id="32"/>
      <w:bookmarkEnd w:id="33"/>
    </w:p>
    <w:p w:rsidR="009F111C" w:rsidRPr="00BF2F04" w:rsidRDefault="004C4E6E" w:rsidP="007B1DC8">
      <w:pPr>
        <w:pStyle w:val="Heading3"/>
        <w:numPr>
          <w:ilvl w:val="0"/>
          <w:numId w:val="0"/>
        </w:numPr>
        <w:rPr>
          <w:rFonts w:ascii="Arial" w:hAnsi="Arial"/>
        </w:rPr>
      </w:pPr>
      <w:bookmarkStart w:id="34" w:name="_Toc219102970"/>
      <w:bookmarkStart w:id="35" w:name="_Toc219103156"/>
      <w:r w:rsidRPr="00BF2F04">
        <w:rPr>
          <w:rFonts w:ascii="Arial" w:hAnsi="Arial"/>
        </w:rPr>
        <w:t xml:space="preserve">The </w:t>
      </w:r>
      <w:r w:rsidR="00500916" w:rsidRPr="00BF2F04">
        <w:rPr>
          <w:rFonts w:ascii="Arial" w:hAnsi="Arial"/>
        </w:rPr>
        <w:t>Client</w:t>
      </w:r>
      <w:r w:rsidRPr="00BF2F04">
        <w:rPr>
          <w:rFonts w:ascii="Arial" w:hAnsi="Arial"/>
        </w:rPr>
        <w:t xml:space="preserve"> requires that all of the project team members communicate effectively and cooperate and coordinate with each other and the </w:t>
      </w:r>
      <w:r w:rsidR="00500916" w:rsidRPr="00BF2F04">
        <w:rPr>
          <w:rFonts w:ascii="Arial" w:hAnsi="Arial"/>
        </w:rPr>
        <w:t>Client</w:t>
      </w:r>
      <w:r w:rsidRPr="00BF2F04">
        <w:rPr>
          <w:rFonts w:ascii="Arial" w:hAnsi="Arial"/>
        </w:rPr>
        <w:t>.</w:t>
      </w:r>
    </w:p>
    <w:p w:rsidR="004C4E6E" w:rsidRPr="00BF2F04" w:rsidRDefault="00D21241" w:rsidP="00407719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 weekly report shall be submitted by the Principal Contractor to the </w:t>
      </w:r>
      <w:r w:rsidR="00427D69">
        <w:rPr>
          <w:rFonts w:ascii="Arial" w:hAnsi="Arial" w:cs="Arial"/>
        </w:rPr>
        <w:t>Contract Administrator</w:t>
      </w:r>
      <w:r w:rsidRPr="00BF2F04">
        <w:rPr>
          <w:rFonts w:ascii="Arial" w:hAnsi="Arial" w:cs="Arial"/>
        </w:rPr>
        <w:t>, by email, between 15:00 and 17:00 on each Friday. This weekly report shall contain the following information: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Work progress for the week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Planned work for the next week (incl. any revised project programme)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requests for information and their status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unforeseen circumstances and their status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Client instructions received and their status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accidents occurring and the likely investigation report delivery date</w:t>
      </w:r>
    </w:p>
    <w:p w:rsidR="00D21241" w:rsidRPr="00BF2F04" w:rsidRDefault="004E694A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visits by the HSE</w:t>
      </w:r>
      <w:r w:rsidR="00D21241" w:rsidRPr="00BF2F04">
        <w:rPr>
          <w:rFonts w:ascii="Arial" w:hAnsi="Arial" w:cs="Arial"/>
        </w:rPr>
        <w:t>, and reports/actions</w:t>
      </w:r>
    </w:p>
    <w:p w:rsidR="00D21241" w:rsidRPr="00BF2F04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Copies of the Principal Contractor’s H&amp;S audit/inspection reports</w:t>
      </w:r>
    </w:p>
    <w:p w:rsidR="00D21241" w:rsidRDefault="00D21241" w:rsidP="00D21241">
      <w:pPr>
        <w:numPr>
          <w:ilvl w:val="0"/>
          <w:numId w:val="42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Any other concerns</w:t>
      </w:r>
    </w:p>
    <w:p w:rsidR="003203A1" w:rsidRPr="00BF2F04" w:rsidRDefault="00800F97" w:rsidP="003203A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There are </w:t>
      </w:r>
      <w:r w:rsidR="00427D69">
        <w:rPr>
          <w:rFonts w:ascii="Arial" w:hAnsi="Arial" w:cs="Arial"/>
        </w:rPr>
        <w:t xml:space="preserve">other farm properties </w:t>
      </w:r>
      <w:r>
        <w:rPr>
          <w:rFonts w:ascii="Arial" w:hAnsi="Arial" w:cs="Arial"/>
        </w:rPr>
        <w:t xml:space="preserve">in the vicinity of the works </w:t>
      </w:r>
      <w:r w:rsidR="00427D69">
        <w:rPr>
          <w:rFonts w:ascii="Arial" w:hAnsi="Arial" w:cs="Arial"/>
        </w:rPr>
        <w:t>and cattle graze in neighbouring fields.  T</w:t>
      </w:r>
      <w:r>
        <w:rPr>
          <w:rFonts w:ascii="Arial" w:hAnsi="Arial" w:cs="Arial"/>
        </w:rPr>
        <w:t xml:space="preserve">he principal contractor is </w:t>
      </w:r>
      <w:r w:rsidR="002672AF">
        <w:rPr>
          <w:rFonts w:ascii="Arial" w:hAnsi="Arial" w:cs="Arial"/>
        </w:rPr>
        <w:t xml:space="preserve">to </w:t>
      </w:r>
      <w:r w:rsidR="00427D69">
        <w:rPr>
          <w:rFonts w:ascii="Arial" w:hAnsi="Arial" w:cs="Arial"/>
        </w:rPr>
        <w:t>ensure all gates are closed when not being used.</w:t>
      </w:r>
      <w:r w:rsidR="003203A1">
        <w:rPr>
          <w:rFonts w:ascii="Arial" w:hAnsi="Arial" w:cs="Arial"/>
        </w:rPr>
        <w:t xml:space="preserve"> </w:t>
      </w:r>
    </w:p>
    <w:p w:rsidR="009F111C" w:rsidRPr="00BF2F04" w:rsidRDefault="009F111C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Construction Phase Plan</w:t>
      </w:r>
    </w:p>
    <w:p w:rsidR="001D584E" w:rsidRPr="00BF2F04" w:rsidRDefault="001D584E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Principal Contractor shall prepare the Construction Phase Plan in accordance with the requirements set out in Regulation </w:t>
      </w:r>
      <w:r w:rsidR="00D21241" w:rsidRPr="00BF2F04">
        <w:rPr>
          <w:rFonts w:ascii="Arial" w:hAnsi="Arial" w:cs="Arial"/>
        </w:rPr>
        <w:t>1</w:t>
      </w:r>
      <w:r w:rsidRPr="00BF2F04">
        <w:rPr>
          <w:rFonts w:ascii="Arial" w:hAnsi="Arial" w:cs="Arial"/>
        </w:rPr>
        <w:t>2 of CDM 20</w:t>
      </w:r>
      <w:r w:rsidR="00D21241" w:rsidRPr="00BF2F04">
        <w:rPr>
          <w:rFonts w:ascii="Arial" w:hAnsi="Arial" w:cs="Arial"/>
        </w:rPr>
        <w:t>15</w:t>
      </w:r>
      <w:r w:rsidRPr="00BF2F04">
        <w:rPr>
          <w:rFonts w:ascii="Arial" w:hAnsi="Arial" w:cs="Arial"/>
        </w:rPr>
        <w:t xml:space="preserve"> and L1</w:t>
      </w:r>
      <w:r w:rsidR="00D21241" w:rsidRPr="00BF2F04">
        <w:rPr>
          <w:rFonts w:ascii="Arial" w:hAnsi="Arial" w:cs="Arial"/>
        </w:rPr>
        <w:t>53</w:t>
      </w:r>
      <w:r w:rsidRPr="00BF2F04">
        <w:rPr>
          <w:rFonts w:ascii="Arial" w:hAnsi="Arial" w:cs="Arial"/>
        </w:rPr>
        <w:t xml:space="preserve"> Managing Health and Safety in Construction, which is to be submitted to the </w:t>
      </w:r>
      <w:r w:rsidR="00D21241" w:rsidRPr="00BF2F04">
        <w:rPr>
          <w:rFonts w:ascii="Arial" w:hAnsi="Arial" w:cs="Arial"/>
        </w:rPr>
        <w:t>Client</w:t>
      </w:r>
      <w:r w:rsidRPr="00BF2F04">
        <w:rPr>
          <w:rFonts w:ascii="Arial" w:hAnsi="Arial" w:cs="Arial"/>
        </w:rPr>
        <w:t xml:space="preserve"> as early as possible</w:t>
      </w:r>
      <w:r w:rsidR="004C4E6E" w:rsidRPr="00BF2F04">
        <w:rPr>
          <w:rFonts w:ascii="Arial" w:hAnsi="Arial" w:cs="Arial"/>
        </w:rPr>
        <w:t>,</w:t>
      </w:r>
      <w:r w:rsidRPr="00BF2F04">
        <w:rPr>
          <w:rFonts w:ascii="Arial" w:hAnsi="Arial" w:cs="Arial"/>
        </w:rPr>
        <w:t xml:space="preserve"> but </w:t>
      </w:r>
      <w:r w:rsidRPr="00BF2F04">
        <w:rPr>
          <w:rFonts w:ascii="Arial" w:hAnsi="Arial" w:cs="Arial"/>
          <w:b/>
          <w:i/>
        </w:rPr>
        <w:t xml:space="preserve">no later than </w:t>
      </w:r>
      <w:r w:rsidR="00110476" w:rsidRPr="00BF2F04">
        <w:rPr>
          <w:rFonts w:ascii="Arial" w:hAnsi="Arial" w:cs="Arial"/>
          <w:b/>
          <w:i/>
        </w:rPr>
        <w:t>7</w:t>
      </w:r>
      <w:r w:rsidRPr="00BF2F04">
        <w:rPr>
          <w:rFonts w:ascii="Arial" w:hAnsi="Arial" w:cs="Arial"/>
          <w:b/>
          <w:i/>
        </w:rPr>
        <w:t xml:space="preserve"> working days</w:t>
      </w:r>
      <w:r w:rsidRPr="00BF2F04">
        <w:rPr>
          <w:rFonts w:ascii="Arial" w:hAnsi="Arial" w:cs="Arial"/>
        </w:rPr>
        <w:t xml:space="preserve"> prior to the planned start of the construction phase</w:t>
      </w:r>
      <w:r w:rsidR="009F111C" w:rsidRPr="00BF2F04">
        <w:rPr>
          <w:rFonts w:ascii="Arial" w:hAnsi="Arial" w:cs="Arial"/>
        </w:rPr>
        <w:t>.</w:t>
      </w:r>
    </w:p>
    <w:p w:rsidR="001D584E" w:rsidRPr="00BF2F04" w:rsidRDefault="001D584E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>No works will be allowed to commence until the Construction Phase Plan is deemed compliant by the C</w:t>
      </w:r>
      <w:r w:rsidR="00D21241" w:rsidRPr="00BF2F04">
        <w:rPr>
          <w:rFonts w:ascii="Arial" w:hAnsi="Arial" w:cs="Arial"/>
        </w:rPr>
        <w:t>lient</w:t>
      </w:r>
      <w:r w:rsidRPr="00BF2F04">
        <w:rPr>
          <w:rFonts w:ascii="Arial" w:hAnsi="Arial" w:cs="Arial"/>
        </w:rPr>
        <w:t xml:space="preserve"> and an instruction is given by the Client for commencement.</w:t>
      </w:r>
    </w:p>
    <w:p w:rsidR="001D584E" w:rsidRPr="00BF2F04" w:rsidRDefault="001D584E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>The Principal Contractor must plan, manage and co-ordinate work during the construction phase taking account of the information contained in th</w:t>
      </w:r>
      <w:r w:rsidR="00D21241" w:rsidRPr="00BF2F04">
        <w:rPr>
          <w:rFonts w:ascii="Arial" w:hAnsi="Arial" w:cs="Arial"/>
        </w:rPr>
        <w:t>is</w:t>
      </w:r>
      <w:r w:rsidRPr="00BF2F04">
        <w:rPr>
          <w:rFonts w:ascii="Arial" w:hAnsi="Arial" w:cs="Arial"/>
        </w:rPr>
        <w:t xml:space="preserve"> PCI, and any other information provided by contractors.</w:t>
      </w:r>
    </w:p>
    <w:p w:rsidR="004C4E6E" w:rsidRPr="00BF2F04" w:rsidRDefault="00407719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Accident and Incident Reporting</w:t>
      </w:r>
    </w:p>
    <w:p w:rsidR="000E2D08" w:rsidRPr="00BF2F04" w:rsidRDefault="00407719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Principal Contractor will inform the </w:t>
      </w:r>
      <w:r w:rsidR="00500916" w:rsidRPr="00BF2F04">
        <w:rPr>
          <w:rFonts w:ascii="Arial" w:hAnsi="Arial" w:cs="Arial"/>
        </w:rPr>
        <w:t>Client</w:t>
      </w:r>
      <w:r w:rsidRPr="00BF2F04">
        <w:rPr>
          <w:rFonts w:ascii="Arial" w:hAnsi="Arial" w:cs="Arial"/>
        </w:rPr>
        <w:t xml:space="preserve"> within the same working day of any accident or incident that is reported to the Health an</w:t>
      </w:r>
      <w:r w:rsidR="004E694A" w:rsidRPr="00BF2F04">
        <w:rPr>
          <w:rFonts w:ascii="Arial" w:hAnsi="Arial" w:cs="Arial"/>
        </w:rPr>
        <w:t>d Safety Executive under RIDDOR using the Significant Incident Form.</w:t>
      </w:r>
    </w:p>
    <w:p w:rsidR="00407719" w:rsidRPr="00BF2F04" w:rsidRDefault="00407719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All other accidents and incidents shall be recorded by the Principal Contractor and reported in the </w:t>
      </w:r>
      <w:r w:rsidR="00D21241" w:rsidRPr="00BF2F04">
        <w:rPr>
          <w:rFonts w:ascii="Arial" w:hAnsi="Arial" w:cs="Arial"/>
        </w:rPr>
        <w:t>week</w:t>
      </w:r>
      <w:r w:rsidRPr="00BF2F04">
        <w:rPr>
          <w:rFonts w:ascii="Arial" w:hAnsi="Arial" w:cs="Arial"/>
        </w:rPr>
        <w:t>ly progress report.</w:t>
      </w:r>
    </w:p>
    <w:p w:rsidR="00407719" w:rsidRPr="00BF2F04" w:rsidRDefault="00407719" w:rsidP="00407719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Client </w:t>
      </w:r>
      <w:r w:rsidR="00D21241" w:rsidRPr="00BF2F04">
        <w:rPr>
          <w:rFonts w:ascii="Arial" w:hAnsi="Arial" w:cs="Arial"/>
        </w:rPr>
        <w:t>s</w:t>
      </w:r>
      <w:r w:rsidRPr="00BF2F04">
        <w:rPr>
          <w:rFonts w:ascii="Arial" w:hAnsi="Arial" w:cs="Arial"/>
        </w:rPr>
        <w:t>hall be copied all investigation reports, and shall be provided with an opportunity to participate in investigations of RIDDOR reported accidents/incidents.</w:t>
      </w:r>
    </w:p>
    <w:p w:rsidR="00500916" w:rsidRPr="00BF2F04" w:rsidRDefault="00500916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lastRenderedPageBreak/>
        <w:t>Site Health and Safety Inspections and Audits</w:t>
      </w:r>
    </w:p>
    <w:p w:rsidR="00500916" w:rsidRPr="00BF2F04" w:rsidRDefault="00500916" w:rsidP="00500916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Principal Contractor will provide the Client with all inspection and audit reports produced by the Principal Contractor and include the findings and actions in the </w:t>
      </w:r>
      <w:r w:rsidR="00D21241" w:rsidRPr="00BF2F04">
        <w:rPr>
          <w:rFonts w:ascii="Arial" w:hAnsi="Arial" w:cs="Arial"/>
        </w:rPr>
        <w:t>week</w:t>
      </w:r>
      <w:r w:rsidRPr="00BF2F04">
        <w:rPr>
          <w:rFonts w:ascii="Arial" w:hAnsi="Arial" w:cs="Arial"/>
        </w:rPr>
        <w:t>ly progress report.</w:t>
      </w:r>
    </w:p>
    <w:p w:rsidR="00CE4FD1" w:rsidRPr="00BF2F04" w:rsidRDefault="00F039F6" w:rsidP="003C7F89">
      <w:pPr>
        <w:pStyle w:val="Heading2"/>
        <w:rPr>
          <w:rFonts w:ascii="Arial" w:hAnsi="Arial"/>
        </w:rPr>
      </w:pPr>
      <w:bookmarkStart w:id="36" w:name="_Toc447661636"/>
      <w:r w:rsidRPr="00BF2F04">
        <w:rPr>
          <w:rFonts w:ascii="Arial" w:hAnsi="Arial"/>
        </w:rPr>
        <w:t>H</w:t>
      </w:r>
      <w:r w:rsidR="00CE4FD1" w:rsidRPr="00BF2F04">
        <w:rPr>
          <w:rFonts w:ascii="Arial" w:hAnsi="Arial"/>
        </w:rPr>
        <w:t>ealth and safety goals</w:t>
      </w:r>
      <w:bookmarkEnd w:id="34"/>
      <w:bookmarkEnd w:id="35"/>
      <w:bookmarkEnd w:id="36"/>
    </w:p>
    <w:p w:rsidR="00D21241" w:rsidRPr="00BF2F04" w:rsidRDefault="00D21241" w:rsidP="00D21241">
      <w:pPr>
        <w:pStyle w:val="Bullet"/>
        <w:keepNext/>
        <w:numPr>
          <w:ilvl w:val="0"/>
          <w:numId w:val="43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Dust will be kept to a minimum, with no dust escaping from the work areas</w:t>
      </w:r>
    </w:p>
    <w:p w:rsidR="00D21241" w:rsidRPr="00BF2F04" w:rsidRDefault="00D21241" w:rsidP="00D21241">
      <w:pPr>
        <w:pStyle w:val="Bullet"/>
        <w:numPr>
          <w:ilvl w:val="0"/>
          <w:numId w:val="43"/>
        </w:numPr>
        <w:ind w:left="1134" w:hanging="425"/>
        <w:rPr>
          <w:rFonts w:ascii="Arial" w:hAnsi="Arial" w:cs="Arial"/>
        </w:rPr>
      </w:pPr>
      <w:r w:rsidRPr="00BF2F04">
        <w:rPr>
          <w:rFonts w:ascii="Arial" w:hAnsi="Arial" w:cs="Arial"/>
        </w:rPr>
        <w:t>No activities will exceed a noise level of 87dB without hearing protection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37" w:name="_Toc219102971"/>
      <w:bookmarkStart w:id="38" w:name="_Toc219103157"/>
      <w:bookmarkStart w:id="39" w:name="_Toc447661637"/>
      <w:r w:rsidRPr="00BF2F04">
        <w:rPr>
          <w:rFonts w:ascii="Arial" w:hAnsi="Arial"/>
        </w:rPr>
        <w:t>Proposed communication / liaison process</w:t>
      </w:r>
      <w:bookmarkEnd w:id="37"/>
      <w:bookmarkEnd w:id="38"/>
      <w:bookmarkEnd w:id="39"/>
    </w:p>
    <w:p w:rsidR="00CE4FD1" w:rsidRPr="00BF2F04" w:rsidRDefault="00CE4FD1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4E694A" w:rsidRPr="00BF2F04">
        <w:rPr>
          <w:rFonts w:ascii="Arial" w:hAnsi="Arial" w:cs="Arial"/>
        </w:rPr>
        <w:t>C</w:t>
      </w:r>
      <w:r w:rsidR="00427D69">
        <w:rPr>
          <w:rFonts w:ascii="Arial" w:hAnsi="Arial" w:cs="Arial"/>
        </w:rPr>
        <w:t>ontract Administrator</w:t>
      </w:r>
      <w:r w:rsidR="00D21241" w:rsidRPr="00BF2F04">
        <w:rPr>
          <w:rFonts w:ascii="Arial" w:hAnsi="Arial" w:cs="Arial"/>
        </w:rPr>
        <w:t xml:space="preserve"> </w:t>
      </w:r>
      <w:r w:rsidR="00500916" w:rsidRPr="00BF2F04">
        <w:rPr>
          <w:rFonts w:ascii="Arial" w:hAnsi="Arial" w:cs="Arial"/>
        </w:rPr>
        <w:t>will</w:t>
      </w:r>
      <w:r w:rsidRPr="00BF2F04">
        <w:rPr>
          <w:rFonts w:ascii="Arial" w:hAnsi="Arial" w:cs="Arial"/>
        </w:rPr>
        <w:t xml:space="preserve"> </w:t>
      </w:r>
      <w:r w:rsidR="00D601A3" w:rsidRPr="00BF2F04">
        <w:rPr>
          <w:rFonts w:ascii="Arial" w:hAnsi="Arial" w:cs="Arial"/>
        </w:rPr>
        <w:t xml:space="preserve">not </w:t>
      </w:r>
      <w:r w:rsidRPr="00BF2F04">
        <w:rPr>
          <w:rFonts w:ascii="Arial" w:hAnsi="Arial" w:cs="Arial"/>
        </w:rPr>
        <w:t xml:space="preserve">be resident on site. </w:t>
      </w:r>
      <w:r w:rsidR="00D21241" w:rsidRPr="00BF2F04">
        <w:rPr>
          <w:rFonts w:ascii="Arial" w:hAnsi="Arial" w:cs="Arial"/>
        </w:rPr>
        <w:t>The site</w:t>
      </w:r>
      <w:r w:rsidRPr="00BF2F04">
        <w:rPr>
          <w:rFonts w:ascii="Arial" w:hAnsi="Arial" w:cs="Arial"/>
        </w:rPr>
        <w:t xml:space="preserve"> communication / liaison process will be</w:t>
      </w:r>
      <w:r w:rsidR="004E694A" w:rsidRPr="00BF2F04">
        <w:rPr>
          <w:rFonts w:ascii="Arial" w:hAnsi="Arial" w:cs="Arial"/>
        </w:rPr>
        <w:t xml:space="preserve"> </w:t>
      </w:r>
      <w:r w:rsidR="00D21241" w:rsidRPr="00BF2F04">
        <w:rPr>
          <w:rFonts w:ascii="Arial" w:hAnsi="Arial" w:cs="Arial"/>
        </w:rPr>
        <w:t xml:space="preserve">primarily between the </w:t>
      </w:r>
      <w:r w:rsidR="00427D69">
        <w:rPr>
          <w:rFonts w:ascii="Arial" w:hAnsi="Arial" w:cs="Arial"/>
        </w:rPr>
        <w:t xml:space="preserve">CA </w:t>
      </w:r>
      <w:r w:rsidR="00D21241" w:rsidRPr="00BF2F04">
        <w:rPr>
          <w:rFonts w:ascii="Arial" w:hAnsi="Arial" w:cs="Arial"/>
        </w:rPr>
        <w:t>and t</w:t>
      </w:r>
      <w:r w:rsidRPr="00BF2F04">
        <w:rPr>
          <w:rFonts w:ascii="Arial" w:hAnsi="Arial" w:cs="Arial"/>
        </w:rPr>
        <w:t xml:space="preserve">he </w:t>
      </w:r>
      <w:r w:rsidR="00500916" w:rsidRPr="00BF2F04">
        <w:rPr>
          <w:rFonts w:ascii="Arial" w:hAnsi="Arial" w:cs="Arial"/>
        </w:rPr>
        <w:t>Principal Contractor</w:t>
      </w:r>
      <w:r w:rsidR="00822AF1" w:rsidRPr="00BF2F04">
        <w:rPr>
          <w:rFonts w:ascii="Arial" w:hAnsi="Arial" w:cs="Arial"/>
        </w:rPr>
        <w:t xml:space="preserve"> by telephone</w:t>
      </w:r>
      <w:r w:rsidR="00427D69">
        <w:rPr>
          <w:rFonts w:ascii="Arial" w:hAnsi="Arial" w:cs="Arial"/>
        </w:rPr>
        <w:t>.</w:t>
      </w:r>
    </w:p>
    <w:p w:rsidR="00CE4FD1" w:rsidRPr="00BF2F04" w:rsidRDefault="00353788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4E694A" w:rsidRPr="00BF2F04">
        <w:rPr>
          <w:rFonts w:ascii="Arial" w:hAnsi="Arial" w:cs="Arial"/>
        </w:rPr>
        <w:t>C</w:t>
      </w:r>
      <w:r w:rsidR="00427D69">
        <w:rPr>
          <w:rFonts w:ascii="Arial" w:hAnsi="Arial" w:cs="Arial"/>
        </w:rPr>
        <w:t>A</w:t>
      </w:r>
      <w:r w:rsidR="00D21241" w:rsidRPr="00BF2F04">
        <w:rPr>
          <w:rFonts w:ascii="Arial" w:hAnsi="Arial" w:cs="Arial"/>
        </w:rPr>
        <w:t xml:space="preserve"> will be</w:t>
      </w:r>
      <w:r w:rsidR="00CE4FD1" w:rsidRPr="00BF2F04">
        <w:rPr>
          <w:rFonts w:ascii="Arial" w:hAnsi="Arial" w:cs="Arial"/>
        </w:rPr>
        <w:t xml:space="preserve"> informed of the following:</w:t>
      </w:r>
    </w:p>
    <w:p w:rsidR="00CE4FD1" w:rsidRPr="00BF2F04" w:rsidRDefault="00D21241" w:rsidP="001F33ED">
      <w:pPr>
        <w:numPr>
          <w:ilvl w:val="0"/>
          <w:numId w:val="32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BF2F04">
        <w:rPr>
          <w:rFonts w:ascii="Arial" w:hAnsi="Arial" w:cs="Arial"/>
        </w:rPr>
        <w:t>Any proposed changes to the management/supervisory personnel</w:t>
      </w:r>
      <w:r w:rsidR="00D601A3" w:rsidRPr="00BF2F04">
        <w:rPr>
          <w:rFonts w:ascii="Arial" w:hAnsi="Arial" w:cs="Arial"/>
        </w:rPr>
        <w:t>;</w:t>
      </w:r>
    </w:p>
    <w:p w:rsidR="00500916" w:rsidRPr="00BF2F04" w:rsidRDefault="00D21241" w:rsidP="001F33ED">
      <w:pPr>
        <w:numPr>
          <w:ilvl w:val="0"/>
          <w:numId w:val="32"/>
        </w:numPr>
        <w:tabs>
          <w:tab w:val="left" w:pos="993"/>
        </w:tabs>
        <w:ind w:left="993" w:hanging="284"/>
        <w:rPr>
          <w:rFonts w:ascii="Arial" w:hAnsi="Arial" w:cs="Arial"/>
        </w:rPr>
      </w:pPr>
      <w:r w:rsidRPr="00BF2F04">
        <w:rPr>
          <w:rFonts w:ascii="Arial" w:hAnsi="Arial" w:cs="Arial"/>
        </w:rPr>
        <w:t>Any likely d</w:t>
      </w:r>
      <w:r w:rsidR="00CE4FD1" w:rsidRPr="00BF2F04">
        <w:rPr>
          <w:rFonts w:ascii="Arial" w:hAnsi="Arial" w:cs="Arial"/>
        </w:rPr>
        <w:t>esign changes required</w:t>
      </w:r>
      <w:r w:rsidR="003C346B" w:rsidRPr="00BF2F04">
        <w:rPr>
          <w:rFonts w:ascii="Arial" w:hAnsi="Arial" w:cs="Arial"/>
        </w:rPr>
        <w:t>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40" w:name="_Toc219102972"/>
      <w:bookmarkStart w:id="41" w:name="_Toc219103158"/>
      <w:bookmarkStart w:id="42" w:name="_Toc447661638"/>
      <w:r w:rsidRPr="00BF2F04">
        <w:rPr>
          <w:rFonts w:ascii="Arial" w:hAnsi="Arial"/>
        </w:rPr>
        <w:t>Site security</w:t>
      </w:r>
      <w:bookmarkEnd w:id="40"/>
      <w:bookmarkEnd w:id="41"/>
      <w:bookmarkEnd w:id="42"/>
    </w:p>
    <w:p w:rsidR="00262AD9" w:rsidRPr="00BF2F04" w:rsidRDefault="00D21241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All work areas and materials storage areas shall be secured to prevent unauthorised access. </w:t>
      </w:r>
      <w:r w:rsidR="00B1455F" w:rsidRPr="00BF2F04">
        <w:rPr>
          <w:rFonts w:ascii="Arial" w:hAnsi="Arial" w:cs="Arial"/>
        </w:rPr>
        <w:t>The</w:t>
      </w:r>
      <w:r w:rsidRPr="00BF2F04">
        <w:rPr>
          <w:rFonts w:ascii="Arial" w:hAnsi="Arial" w:cs="Arial"/>
        </w:rPr>
        <w:t xml:space="preserve"> access </w:t>
      </w:r>
      <w:r w:rsidR="00B1455F" w:rsidRPr="00BF2F04">
        <w:rPr>
          <w:rFonts w:ascii="Arial" w:hAnsi="Arial" w:cs="Arial"/>
        </w:rPr>
        <w:t xml:space="preserve">to </w:t>
      </w:r>
      <w:r w:rsidR="00C55D2A">
        <w:rPr>
          <w:rFonts w:ascii="Arial" w:hAnsi="Arial" w:cs="Arial"/>
        </w:rPr>
        <w:t>any</w:t>
      </w:r>
      <w:r w:rsidR="00B1455F" w:rsidRPr="00BF2F04">
        <w:rPr>
          <w:rFonts w:ascii="Arial" w:hAnsi="Arial" w:cs="Arial"/>
        </w:rPr>
        <w:t xml:space="preserve"> scaffolding shall </w:t>
      </w:r>
      <w:r w:rsidRPr="00BF2F04">
        <w:rPr>
          <w:rFonts w:ascii="Arial" w:hAnsi="Arial" w:cs="Arial"/>
        </w:rPr>
        <w:t xml:space="preserve">be kept </w:t>
      </w:r>
      <w:r w:rsidR="00B1455F" w:rsidRPr="00BF2F04">
        <w:rPr>
          <w:rFonts w:ascii="Arial" w:hAnsi="Arial" w:cs="Arial"/>
        </w:rPr>
        <w:t>secure</w:t>
      </w:r>
      <w:r w:rsidRPr="00BF2F04">
        <w:rPr>
          <w:rFonts w:ascii="Arial" w:hAnsi="Arial" w:cs="Arial"/>
        </w:rPr>
        <w:t xml:space="preserve"> at all times, except to passage of operatives and materials/equipment. </w:t>
      </w:r>
      <w:r w:rsidR="00C55D2A">
        <w:rPr>
          <w:rFonts w:ascii="Arial" w:hAnsi="Arial" w:cs="Arial"/>
        </w:rPr>
        <w:t xml:space="preserve"> </w:t>
      </w:r>
      <w:r w:rsidRPr="00BF2F04">
        <w:rPr>
          <w:rFonts w:ascii="Arial" w:hAnsi="Arial" w:cs="Arial"/>
        </w:rPr>
        <w:t xml:space="preserve">A construction site sign, with ‘no unauthorized entry’ is </w:t>
      </w:r>
      <w:r w:rsidR="00B1455F" w:rsidRPr="00BF2F04">
        <w:rPr>
          <w:rFonts w:ascii="Arial" w:hAnsi="Arial" w:cs="Arial"/>
        </w:rPr>
        <w:t xml:space="preserve">to be </w:t>
      </w:r>
      <w:r w:rsidRPr="00BF2F04">
        <w:rPr>
          <w:rFonts w:ascii="Arial" w:hAnsi="Arial" w:cs="Arial"/>
        </w:rPr>
        <w:t xml:space="preserve">posted on the </w:t>
      </w:r>
      <w:r w:rsidR="00C55D2A">
        <w:rPr>
          <w:rFonts w:ascii="Arial" w:hAnsi="Arial" w:cs="Arial"/>
        </w:rPr>
        <w:t>fencing</w:t>
      </w:r>
      <w:r w:rsidRPr="00BF2F04">
        <w:rPr>
          <w:rFonts w:ascii="Arial" w:hAnsi="Arial" w:cs="Arial"/>
        </w:rPr>
        <w:t>.</w:t>
      </w:r>
    </w:p>
    <w:p w:rsidR="00D21241" w:rsidRPr="00BF2F04" w:rsidRDefault="00D21241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All site personnel </w:t>
      </w:r>
      <w:r w:rsidR="00B1455F" w:rsidRPr="00BF2F04">
        <w:rPr>
          <w:rFonts w:ascii="Arial" w:hAnsi="Arial" w:cs="Arial"/>
        </w:rPr>
        <w:t xml:space="preserve">will follow the </w:t>
      </w:r>
      <w:r w:rsidRPr="00BF2F04">
        <w:rPr>
          <w:rFonts w:ascii="Arial" w:hAnsi="Arial" w:cs="Arial"/>
        </w:rPr>
        <w:t>signing in process instigated by the Principal Contractor.</w:t>
      </w:r>
      <w:r w:rsidR="003203A1">
        <w:rPr>
          <w:rFonts w:ascii="Arial" w:hAnsi="Arial" w:cs="Arial"/>
        </w:rPr>
        <w:t xml:space="preserve"> 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43" w:name="_Toc219102973"/>
      <w:bookmarkStart w:id="44" w:name="_Toc219103159"/>
      <w:bookmarkStart w:id="45" w:name="_Toc447661639"/>
      <w:r w:rsidRPr="00BF2F04">
        <w:rPr>
          <w:rFonts w:ascii="Arial" w:hAnsi="Arial"/>
        </w:rPr>
        <w:t>Welfare provision</w:t>
      </w:r>
      <w:bookmarkEnd w:id="43"/>
      <w:bookmarkEnd w:id="44"/>
      <w:bookmarkEnd w:id="45"/>
    </w:p>
    <w:p w:rsidR="00C55D2A" w:rsidRDefault="00800F97" w:rsidP="00C55D2A">
      <w:pPr>
        <w:spacing w:before="0" w:after="0"/>
        <w:ind w:left="2126" w:hanging="2126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E694A" w:rsidRPr="00BF2F04">
        <w:rPr>
          <w:rFonts w:ascii="Arial" w:hAnsi="Arial" w:cs="Arial"/>
        </w:rPr>
        <w:t xml:space="preserve">welfare facilities </w:t>
      </w:r>
      <w:r>
        <w:rPr>
          <w:rFonts w:ascii="Arial" w:hAnsi="Arial" w:cs="Arial"/>
        </w:rPr>
        <w:t>shall be supplied by the principal contractor</w:t>
      </w:r>
      <w:r w:rsidR="00C55D2A">
        <w:rPr>
          <w:rFonts w:ascii="Arial" w:hAnsi="Arial" w:cs="Arial"/>
        </w:rPr>
        <w:t xml:space="preserve"> and shall comply with Schedule 2 of the </w:t>
      </w:r>
    </w:p>
    <w:p w:rsidR="004E694A" w:rsidRPr="00BF2F04" w:rsidRDefault="00C55D2A" w:rsidP="00C55D2A">
      <w:pPr>
        <w:spacing w:before="0" w:after="0"/>
        <w:ind w:left="2126" w:hanging="2126"/>
        <w:jc w:val="lef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CDM Regulations 2015</w:t>
      </w:r>
      <w:r w:rsidR="00800F97">
        <w:rPr>
          <w:rFonts w:ascii="Arial" w:hAnsi="Arial" w:cs="Arial"/>
        </w:rPr>
        <w:t>.</w:t>
      </w:r>
      <w:proofErr w:type="gramEnd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46" w:name="_Toc219102974"/>
      <w:bookmarkStart w:id="47" w:name="_Toc219103160"/>
      <w:bookmarkStart w:id="48" w:name="_Toc447661640"/>
      <w:r w:rsidRPr="00BF2F04">
        <w:rPr>
          <w:rFonts w:ascii="Arial" w:hAnsi="Arial"/>
        </w:rPr>
        <w:t>Clients requirements relating to health and safety</w:t>
      </w:r>
      <w:bookmarkEnd w:id="46"/>
      <w:bookmarkEnd w:id="47"/>
      <w:bookmarkEnd w:id="48"/>
    </w:p>
    <w:p w:rsidR="00CE4FD1" w:rsidRPr="00BF2F04" w:rsidRDefault="00CE4FD1" w:rsidP="007B1DC8">
      <w:pPr>
        <w:pStyle w:val="Heading3"/>
        <w:rPr>
          <w:rFonts w:ascii="Arial" w:hAnsi="Arial"/>
        </w:rPr>
      </w:pPr>
      <w:bookmarkStart w:id="49" w:name="_Toc219102976"/>
      <w:r w:rsidRPr="00BF2F04">
        <w:rPr>
          <w:rFonts w:ascii="Arial" w:hAnsi="Arial"/>
        </w:rPr>
        <w:t>Site transport / vehicle movement restrictions</w:t>
      </w:r>
      <w:bookmarkEnd w:id="49"/>
    </w:p>
    <w:p w:rsidR="006D0C62" w:rsidRDefault="00D21241" w:rsidP="00D21241">
      <w:pPr>
        <w:ind w:left="709"/>
        <w:rPr>
          <w:rFonts w:ascii="Arial" w:hAnsi="Arial" w:cs="Arial"/>
        </w:rPr>
      </w:pPr>
      <w:bookmarkStart w:id="50" w:name="_Toc219102977"/>
      <w:r w:rsidRPr="00BF2F04">
        <w:rPr>
          <w:rFonts w:ascii="Arial" w:hAnsi="Arial" w:cs="Arial"/>
        </w:rPr>
        <w:t xml:space="preserve">Delivery of materials </w:t>
      </w:r>
      <w:proofErr w:type="spellStart"/>
      <w:r w:rsidRPr="00BF2F04">
        <w:rPr>
          <w:rFonts w:ascii="Arial" w:hAnsi="Arial" w:cs="Arial"/>
        </w:rPr>
        <w:t>etc</w:t>
      </w:r>
      <w:proofErr w:type="spellEnd"/>
      <w:r w:rsidRPr="00BF2F04">
        <w:rPr>
          <w:rFonts w:ascii="Arial" w:hAnsi="Arial" w:cs="Arial"/>
        </w:rPr>
        <w:t xml:space="preserve"> </w:t>
      </w:r>
      <w:r w:rsidR="00740BB1">
        <w:rPr>
          <w:rFonts w:ascii="Arial" w:hAnsi="Arial" w:cs="Arial"/>
        </w:rPr>
        <w:t xml:space="preserve">will be </w:t>
      </w:r>
      <w:r w:rsidR="006D0C62">
        <w:rPr>
          <w:rFonts w:ascii="Arial" w:hAnsi="Arial" w:cs="Arial"/>
        </w:rPr>
        <w:t>from the access road and bridge which are being upgraded to take heavy loads.</w:t>
      </w:r>
    </w:p>
    <w:p w:rsidR="00D21241" w:rsidRPr="00BF2F04" w:rsidRDefault="00D21241" w:rsidP="00D21241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>Heavy items, those weighing more than 20kg, will be transported either using a trolley or a sack truck.</w:t>
      </w:r>
    </w:p>
    <w:p w:rsidR="00CE4FD1" w:rsidRPr="00BF2F04" w:rsidRDefault="00CE4FD1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Client permit to work system</w:t>
      </w:r>
      <w:bookmarkEnd w:id="50"/>
    </w:p>
    <w:p w:rsidR="000932B8" w:rsidRPr="00BF2F04" w:rsidRDefault="00740BB1" w:rsidP="000932B8">
      <w:pPr>
        <w:ind w:left="709"/>
        <w:rPr>
          <w:rFonts w:ascii="Arial" w:hAnsi="Arial" w:cs="Arial"/>
        </w:rPr>
      </w:pPr>
      <w:bookmarkStart w:id="51" w:name="_Toc219102978"/>
      <w:proofErr w:type="gramStart"/>
      <w:r>
        <w:rPr>
          <w:rFonts w:ascii="Arial" w:hAnsi="Arial" w:cs="Arial"/>
        </w:rPr>
        <w:t>None known to be required</w:t>
      </w:r>
      <w:r w:rsidR="00D21241" w:rsidRPr="00BF2F04">
        <w:rPr>
          <w:rFonts w:ascii="Arial" w:hAnsi="Arial" w:cs="Arial"/>
        </w:rPr>
        <w:t>.</w:t>
      </w:r>
      <w:proofErr w:type="gramEnd"/>
    </w:p>
    <w:p w:rsidR="00CE4FD1" w:rsidRPr="00BF2F04" w:rsidRDefault="00CE4FD1" w:rsidP="007B1DC8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Fire precautions</w:t>
      </w:r>
      <w:bookmarkEnd w:id="51"/>
    </w:p>
    <w:p w:rsidR="00D21241" w:rsidRPr="00BF2F04" w:rsidRDefault="00740BB1" w:rsidP="00D21241">
      <w:pPr>
        <w:ind w:left="709"/>
        <w:rPr>
          <w:rFonts w:ascii="Arial" w:hAnsi="Arial" w:cs="Arial"/>
        </w:rPr>
      </w:pPr>
      <w:bookmarkStart w:id="52" w:name="_Toc219102979"/>
      <w:r>
        <w:rPr>
          <w:rFonts w:ascii="Arial" w:hAnsi="Arial" w:cs="Arial"/>
        </w:rPr>
        <w:t xml:space="preserve">A </w:t>
      </w:r>
      <w:r w:rsidR="00D21241" w:rsidRPr="00BF2F04">
        <w:rPr>
          <w:rFonts w:ascii="Arial" w:hAnsi="Arial" w:cs="Arial"/>
        </w:rPr>
        <w:t>Fire Safety Plan is</w:t>
      </w:r>
      <w:r>
        <w:rPr>
          <w:rFonts w:ascii="Arial" w:hAnsi="Arial" w:cs="Arial"/>
        </w:rPr>
        <w:t xml:space="preserve"> to be provided by the principal contractor.</w:t>
      </w:r>
    </w:p>
    <w:p w:rsidR="00CE4FD1" w:rsidRPr="00BF2F04" w:rsidRDefault="00CE4FD1" w:rsidP="007B1DC8">
      <w:pPr>
        <w:pStyle w:val="Heading3"/>
        <w:rPr>
          <w:rFonts w:ascii="Arial" w:hAnsi="Arial"/>
        </w:rPr>
      </w:pPr>
      <w:bookmarkStart w:id="53" w:name="_Toc219102982"/>
      <w:bookmarkEnd w:id="52"/>
      <w:r w:rsidRPr="00BF2F04">
        <w:rPr>
          <w:rFonts w:ascii="Arial" w:hAnsi="Arial"/>
        </w:rPr>
        <w:t>Smoking restrictions</w:t>
      </w:r>
      <w:bookmarkEnd w:id="53"/>
    </w:p>
    <w:p w:rsidR="00DC424E" w:rsidRPr="00BF2F04" w:rsidRDefault="00D21241" w:rsidP="00DC424E">
      <w:pPr>
        <w:ind w:left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No smoking, or vaping, is allowed within the </w:t>
      </w:r>
      <w:r w:rsidR="004E694A" w:rsidRPr="00BF2F04">
        <w:rPr>
          <w:rFonts w:ascii="Arial" w:hAnsi="Arial" w:cs="Arial"/>
        </w:rPr>
        <w:t>work area</w:t>
      </w:r>
      <w:r w:rsidR="00DC424E" w:rsidRPr="00BF2F04">
        <w:rPr>
          <w:rFonts w:ascii="Arial" w:hAnsi="Arial" w:cs="Arial"/>
        </w:rPr>
        <w:t>.</w:t>
      </w:r>
    </w:p>
    <w:p w:rsidR="001E589A" w:rsidRPr="00BF2F04" w:rsidRDefault="001E589A" w:rsidP="001E589A">
      <w:pPr>
        <w:pStyle w:val="Heading3"/>
        <w:rPr>
          <w:rFonts w:ascii="Arial" w:hAnsi="Arial"/>
        </w:rPr>
      </w:pPr>
      <w:r w:rsidRPr="00BF2F04">
        <w:rPr>
          <w:rFonts w:ascii="Arial" w:hAnsi="Arial"/>
        </w:rPr>
        <w:t>Radios</w:t>
      </w:r>
    </w:p>
    <w:p w:rsidR="001E589A" w:rsidRPr="00BF2F04" w:rsidRDefault="001E589A" w:rsidP="001E589A">
      <w:pPr>
        <w:ind w:firstLine="709"/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No radios or other broadcasting devices are allowed within the </w:t>
      </w:r>
      <w:r w:rsidR="004E694A" w:rsidRPr="00BF2F04">
        <w:rPr>
          <w:rFonts w:ascii="Arial" w:hAnsi="Arial" w:cs="Arial"/>
        </w:rPr>
        <w:t>work area</w:t>
      </w:r>
      <w:r w:rsidRPr="00BF2F04">
        <w:rPr>
          <w:rFonts w:ascii="Arial" w:hAnsi="Arial" w:cs="Arial"/>
        </w:rPr>
        <w:t xml:space="preserve">. </w:t>
      </w:r>
    </w:p>
    <w:p w:rsidR="00CE4FD1" w:rsidRPr="00BF2F04" w:rsidRDefault="00D21241" w:rsidP="003C7F89">
      <w:pPr>
        <w:pStyle w:val="Heading2"/>
        <w:rPr>
          <w:rFonts w:ascii="Arial" w:hAnsi="Arial"/>
        </w:rPr>
      </w:pPr>
      <w:bookmarkStart w:id="54" w:name="_Toc447661641"/>
      <w:r w:rsidRPr="00BF2F04">
        <w:rPr>
          <w:rFonts w:ascii="Arial" w:hAnsi="Arial"/>
        </w:rPr>
        <w:t>Existing On-Site Risks</w:t>
      </w:r>
      <w:bookmarkEnd w:id="54"/>
    </w:p>
    <w:p w:rsidR="00B94026" w:rsidRDefault="00D21241" w:rsidP="00AA3518">
      <w:pPr>
        <w:pStyle w:val="NoSpacing"/>
        <w:rPr>
          <w:rFonts w:ascii="Arial" w:hAnsi="Arial" w:cs="Arial"/>
        </w:rPr>
      </w:pPr>
      <w:r w:rsidRPr="00BF2F04">
        <w:rPr>
          <w:rFonts w:ascii="Arial" w:hAnsi="Arial" w:cs="Arial"/>
        </w:rPr>
        <w:t>There are no known hazards and risks associated with this site and relevant to this work that are not usual risks associated with doing</w:t>
      </w:r>
      <w:r w:rsidR="00B1455F" w:rsidRPr="00BF2F04">
        <w:rPr>
          <w:rFonts w:ascii="Arial" w:hAnsi="Arial" w:cs="Arial"/>
        </w:rPr>
        <w:t xml:space="preserve"> any work </w:t>
      </w:r>
      <w:r w:rsidR="004E694A" w:rsidRPr="00BF2F04">
        <w:rPr>
          <w:rFonts w:ascii="Arial" w:hAnsi="Arial" w:cs="Arial"/>
        </w:rPr>
        <w:t>of this kind</w:t>
      </w:r>
      <w:r w:rsidR="00B94026">
        <w:rPr>
          <w:rFonts w:ascii="Arial" w:hAnsi="Arial" w:cs="Arial"/>
        </w:rPr>
        <w:t xml:space="preserve"> except for the following:</w:t>
      </w:r>
    </w:p>
    <w:p w:rsidR="00B94026" w:rsidRDefault="00B94026" w:rsidP="00B94026">
      <w:pPr>
        <w:pStyle w:val="NoSpacing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Asbestos containing materials</w:t>
      </w:r>
    </w:p>
    <w:p w:rsidR="00D21241" w:rsidRPr="00C55D2A" w:rsidRDefault="00B94026" w:rsidP="00D21241">
      <w:pPr>
        <w:pStyle w:val="NoSpacing"/>
        <w:numPr>
          <w:ilvl w:val="0"/>
          <w:numId w:val="45"/>
        </w:numPr>
        <w:rPr>
          <w:rFonts w:ascii="Arial" w:hAnsi="Arial" w:cs="Arial"/>
        </w:rPr>
      </w:pPr>
      <w:r w:rsidRPr="00C55D2A">
        <w:rPr>
          <w:rFonts w:ascii="Arial" w:hAnsi="Arial" w:cs="Arial"/>
        </w:rPr>
        <w:t xml:space="preserve">Narrow access </w:t>
      </w:r>
      <w:r w:rsidR="00C55D2A" w:rsidRPr="00C55D2A">
        <w:rPr>
          <w:rFonts w:ascii="Arial" w:hAnsi="Arial" w:cs="Arial"/>
        </w:rPr>
        <w:t xml:space="preserve">route </w:t>
      </w:r>
      <w:r w:rsidRPr="00C55D2A">
        <w:rPr>
          <w:rFonts w:ascii="Arial" w:hAnsi="Arial" w:cs="Arial"/>
        </w:rPr>
        <w:t>to the site</w:t>
      </w:r>
    </w:p>
    <w:p w:rsidR="00D21241" w:rsidRPr="00BF2F04" w:rsidRDefault="00D21241" w:rsidP="00D21241">
      <w:pPr>
        <w:pStyle w:val="NoSpacing"/>
        <w:rPr>
          <w:rFonts w:ascii="Arial" w:hAnsi="Arial" w:cs="Arial"/>
        </w:rPr>
      </w:pPr>
    </w:p>
    <w:p w:rsidR="00CE4FD1" w:rsidRPr="00BF2F04" w:rsidRDefault="00CE4FD1" w:rsidP="007F1682">
      <w:pPr>
        <w:pStyle w:val="Heading1"/>
        <w:rPr>
          <w:rFonts w:ascii="Arial" w:hAnsi="Arial"/>
        </w:rPr>
      </w:pPr>
      <w:bookmarkStart w:id="55" w:name="_Toc219102999"/>
      <w:bookmarkStart w:id="56" w:name="_Toc219103164"/>
      <w:bookmarkStart w:id="57" w:name="_Toc447661642"/>
      <w:r w:rsidRPr="00BF2F04">
        <w:rPr>
          <w:rFonts w:ascii="Arial" w:hAnsi="Arial"/>
        </w:rPr>
        <w:lastRenderedPageBreak/>
        <w:t>Significant Design and Construction Hazards</w:t>
      </w:r>
      <w:bookmarkEnd w:id="55"/>
      <w:bookmarkEnd w:id="56"/>
      <w:bookmarkEnd w:id="57"/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58" w:name="_Toc219103000"/>
      <w:bookmarkStart w:id="59" w:name="_Toc219103165"/>
      <w:bookmarkStart w:id="60" w:name="_Toc447661643"/>
      <w:r w:rsidRPr="00BF2F04">
        <w:rPr>
          <w:rFonts w:ascii="Arial" w:hAnsi="Arial"/>
        </w:rPr>
        <w:t>Significant design assumptions and suggested work methods</w:t>
      </w:r>
      <w:bookmarkEnd w:id="58"/>
      <w:bookmarkEnd w:id="59"/>
      <w:bookmarkEnd w:id="60"/>
    </w:p>
    <w:p w:rsidR="001F33ED" w:rsidRPr="00BF2F04" w:rsidRDefault="00FB3D22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B94026">
        <w:rPr>
          <w:rFonts w:ascii="Arial" w:hAnsi="Arial" w:cs="Arial"/>
        </w:rPr>
        <w:t>CA</w:t>
      </w:r>
      <w:r w:rsidR="002E04AD" w:rsidRPr="00BF2F04">
        <w:rPr>
          <w:rFonts w:ascii="Arial" w:hAnsi="Arial" w:cs="Arial"/>
        </w:rPr>
        <w:t xml:space="preserve"> consider</w:t>
      </w:r>
      <w:r w:rsidRPr="00BF2F04">
        <w:rPr>
          <w:rFonts w:ascii="Arial" w:hAnsi="Arial" w:cs="Arial"/>
        </w:rPr>
        <w:t xml:space="preserve">s </w:t>
      </w:r>
      <w:r w:rsidR="002E04AD" w:rsidRPr="00BF2F04">
        <w:rPr>
          <w:rFonts w:ascii="Arial" w:hAnsi="Arial" w:cs="Arial"/>
        </w:rPr>
        <w:t>that standard processes will be used for the performance of this project</w:t>
      </w:r>
      <w:r w:rsidR="007E14D0" w:rsidRPr="00BF2F04">
        <w:rPr>
          <w:rFonts w:ascii="Arial" w:hAnsi="Arial" w:cs="Arial"/>
        </w:rPr>
        <w:t>.</w:t>
      </w:r>
      <w:r w:rsidR="003C346B" w:rsidRPr="00BF2F04">
        <w:rPr>
          <w:rFonts w:ascii="Arial" w:hAnsi="Arial" w:cs="Arial"/>
        </w:rPr>
        <w:t xml:space="preserve"> </w:t>
      </w:r>
      <w:r w:rsidRPr="00BF2F04">
        <w:rPr>
          <w:rFonts w:ascii="Arial" w:hAnsi="Arial" w:cs="Arial"/>
        </w:rPr>
        <w:t xml:space="preserve">The </w:t>
      </w:r>
      <w:r w:rsidR="00B94026">
        <w:rPr>
          <w:rFonts w:ascii="Arial" w:hAnsi="Arial" w:cs="Arial"/>
        </w:rPr>
        <w:t>CA</w:t>
      </w:r>
      <w:r w:rsidR="002E04AD" w:rsidRPr="00BF2F04">
        <w:rPr>
          <w:rFonts w:ascii="Arial" w:hAnsi="Arial" w:cs="Arial"/>
        </w:rPr>
        <w:t xml:space="preserve"> considers it unnecessary to specify any</w:t>
      </w:r>
      <w:r w:rsidRPr="00BF2F04">
        <w:rPr>
          <w:rFonts w:ascii="Arial" w:hAnsi="Arial" w:cs="Arial"/>
        </w:rPr>
        <w:t xml:space="preserve"> control methods</w:t>
      </w:r>
      <w:r w:rsidR="002E04AD" w:rsidRPr="00BF2F04">
        <w:rPr>
          <w:rFonts w:ascii="Arial" w:hAnsi="Arial" w:cs="Arial"/>
        </w:rPr>
        <w:t>, as the risks and the controls are well-understood by skilled, knowledgeable and experienced contractors.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61" w:name="_Toc219103001"/>
      <w:bookmarkStart w:id="62" w:name="_Toc219103166"/>
      <w:bookmarkStart w:id="63" w:name="_Toc447661644"/>
      <w:r w:rsidRPr="00BF2F04">
        <w:rPr>
          <w:rFonts w:ascii="Arial" w:hAnsi="Arial"/>
        </w:rPr>
        <w:t>Arrangements for co-ordination of on-going design</w:t>
      </w:r>
      <w:bookmarkEnd w:id="61"/>
      <w:bookmarkEnd w:id="62"/>
      <w:bookmarkEnd w:id="63"/>
    </w:p>
    <w:p w:rsidR="007E14D0" w:rsidRPr="00BF2F04" w:rsidRDefault="002E04AD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Any design changes required shall be referred back to the </w:t>
      </w:r>
      <w:r w:rsidR="00B94026">
        <w:rPr>
          <w:rFonts w:ascii="Arial" w:hAnsi="Arial" w:cs="Arial"/>
        </w:rPr>
        <w:t xml:space="preserve">CA and the </w:t>
      </w:r>
      <w:r w:rsidRPr="00BF2F04">
        <w:rPr>
          <w:rFonts w:ascii="Arial" w:hAnsi="Arial" w:cs="Arial"/>
        </w:rPr>
        <w:t>Principal Designer informed.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64" w:name="_Toc219103002"/>
      <w:bookmarkStart w:id="65" w:name="_Toc219103167"/>
      <w:bookmarkStart w:id="66" w:name="_Toc447661645"/>
      <w:r w:rsidRPr="00BF2F04">
        <w:rPr>
          <w:rFonts w:ascii="Arial" w:hAnsi="Arial"/>
        </w:rPr>
        <w:t>Information on significant risks identified during design</w:t>
      </w:r>
      <w:bookmarkEnd w:id="64"/>
      <w:bookmarkEnd w:id="65"/>
      <w:bookmarkEnd w:id="66"/>
    </w:p>
    <w:p w:rsidR="00CE4FD1" w:rsidRPr="00BF2F04" w:rsidRDefault="007234EB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B94026">
        <w:rPr>
          <w:rFonts w:ascii="Arial" w:hAnsi="Arial" w:cs="Arial"/>
        </w:rPr>
        <w:t>CA</w:t>
      </w:r>
      <w:r w:rsidR="002E04AD" w:rsidRPr="00BF2F04">
        <w:rPr>
          <w:rFonts w:ascii="Arial" w:hAnsi="Arial" w:cs="Arial"/>
        </w:rPr>
        <w:t xml:space="preserve"> considers that there are no </w:t>
      </w:r>
      <w:r w:rsidR="00FB3D22" w:rsidRPr="00BF2F04">
        <w:rPr>
          <w:rFonts w:ascii="Arial" w:hAnsi="Arial" w:cs="Arial"/>
        </w:rPr>
        <w:t xml:space="preserve">significant risks, e.g. those that a competent Contractor may not be aware of, </w:t>
      </w:r>
      <w:r w:rsidR="002E04AD" w:rsidRPr="00BF2F04">
        <w:rPr>
          <w:rFonts w:ascii="Arial" w:hAnsi="Arial" w:cs="Arial"/>
        </w:rPr>
        <w:t>associated with this work.</w:t>
      </w:r>
    </w:p>
    <w:p w:rsidR="00CE4FD1" w:rsidRPr="00BF2F04" w:rsidRDefault="00CE4FD1" w:rsidP="003C7F89">
      <w:pPr>
        <w:pStyle w:val="Heading2"/>
        <w:rPr>
          <w:rFonts w:ascii="Arial" w:hAnsi="Arial"/>
        </w:rPr>
      </w:pPr>
      <w:bookmarkStart w:id="67" w:name="_Toc219103003"/>
      <w:bookmarkStart w:id="68" w:name="_Toc219103168"/>
      <w:bookmarkStart w:id="69" w:name="_Toc447661646"/>
      <w:r w:rsidRPr="00BF2F04">
        <w:rPr>
          <w:rFonts w:ascii="Arial" w:hAnsi="Arial"/>
        </w:rPr>
        <w:t>Materials requiring particular precautions</w:t>
      </w:r>
      <w:bookmarkEnd w:id="67"/>
      <w:bookmarkEnd w:id="68"/>
      <w:bookmarkEnd w:id="69"/>
    </w:p>
    <w:p w:rsidR="002E04AD" w:rsidRPr="00BF2F04" w:rsidRDefault="003C346B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</w:t>
      </w:r>
      <w:r w:rsidR="00B94026">
        <w:rPr>
          <w:rFonts w:ascii="Arial" w:hAnsi="Arial" w:cs="Arial"/>
        </w:rPr>
        <w:t>CA</w:t>
      </w:r>
      <w:r w:rsidRPr="00BF2F04">
        <w:rPr>
          <w:rFonts w:ascii="Arial" w:hAnsi="Arial" w:cs="Arial"/>
        </w:rPr>
        <w:t xml:space="preserve"> ha</w:t>
      </w:r>
      <w:r w:rsidR="009F3FE7" w:rsidRPr="00BF2F04">
        <w:rPr>
          <w:rFonts w:ascii="Arial" w:hAnsi="Arial" w:cs="Arial"/>
        </w:rPr>
        <w:t xml:space="preserve">s </w:t>
      </w:r>
      <w:r w:rsidR="002E04AD" w:rsidRPr="00BF2F04">
        <w:rPr>
          <w:rFonts w:ascii="Arial" w:hAnsi="Arial" w:cs="Arial"/>
        </w:rPr>
        <w:t xml:space="preserve">not </w:t>
      </w:r>
      <w:r w:rsidR="009F3FE7" w:rsidRPr="00BF2F04">
        <w:rPr>
          <w:rFonts w:ascii="Arial" w:hAnsi="Arial" w:cs="Arial"/>
        </w:rPr>
        <w:t xml:space="preserve">identified </w:t>
      </w:r>
      <w:r w:rsidR="002E04AD" w:rsidRPr="00BF2F04">
        <w:rPr>
          <w:rFonts w:ascii="Arial" w:hAnsi="Arial" w:cs="Arial"/>
        </w:rPr>
        <w:t>any</w:t>
      </w:r>
      <w:r w:rsidR="00046AEC" w:rsidRPr="00BF2F04">
        <w:rPr>
          <w:rFonts w:ascii="Arial" w:hAnsi="Arial" w:cs="Arial"/>
        </w:rPr>
        <w:t xml:space="preserve"> </w:t>
      </w:r>
      <w:r w:rsidR="007B2A3B" w:rsidRPr="00BF2F04">
        <w:rPr>
          <w:rFonts w:ascii="Arial" w:hAnsi="Arial" w:cs="Arial"/>
        </w:rPr>
        <w:t>materials</w:t>
      </w:r>
      <w:r w:rsidR="00046AEC" w:rsidRPr="00BF2F04">
        <w:rPr>
          <w:rFonts w:ascii="Arial" w:hAnsi="Arial" w:cs="Arial"/>
        </w:rPr>
        <w:t xml:space="preserve"> </w:t>
      </w:r>
      <w:r w:rsidR="007B2A3B" w:rsidRPr="00BF2F04">
        <w:rPr>
          <w:rFonts w:ascii="Arial" w:hAnsi="Arial" w:cs="Arial"/>
        </w:rPr>
        <w:t>incorporated into the design that</w:t>
      </w:r>
      <w:r w:rsidR="00046AEC" w:rsidRPr="00BF2F04">
        <w:rPr>
          <w:rFonts w:ascii="Arial" w:hAnsi="Arial" w:cs="Arial"/>
        </w:rPr>
        <w:t xml:space="preserve"> will</w:t>
      </w:r>
      <w:r w:rsidR="009F3FE7" w:rsidRPr="00BF2F04">
        <w:rPr>
          <w:rFonts w:ascii="Arial" w:hAnsi="Arial" w:cs="Arial"/>
        </w:rPr>
        <w:t xml:space="preserve"> require </w:t>
      </w:r>
      <w:r w:rsidR="007B2A3B" w:rsidRPr="00BF2F04">
        <w:rPr>
          <w:rFonts w:ascii="Arial" w:hAnsi="Arial" w:cs="Arial"/>
        </w:rPr>
        <w:t xml:space="preserve">particular </w:t>
      </w:r>
      <w:r w:rsidR="009F3FE7" w:rsidRPr="00BF2F04">
        <w:rPr>
          <w:rFonts w:ascii="Arial" w:hAnsi="Arial" w:cs="Arial"/>
        </w:rPr>
        <w:t xml:space="preserve">health </w:t>
      </w:r>
      <w:r w:rsidR="007B2A3B" w:rsidRPr="00BF2F04">
        <w:rPr>
          <w:rFonts w:ascii="Arial" w:hAnsi="Arial" w:cs="Arial"/>
        </w:rPr>
        <w:t>and/or safety precautions</w:t>
      </w:r>
      <w:r w:rsidR="002E04AD" w:rsidRPr="00BF2F04">
        <w:rPr>
          <w:rFonts w:ascii="Arial" w:hAnsi="Arial" w:cs="Arial"/>
        </w:rPr>
        <w:t xml:space="preserve"> that are not usual for this type of work.</w:t>
      </w:r>
    </w:p>
    <w:p w:rsidR="00CE4FD1" w:rsidRPr="00BF2F04" w:rsidRDefault="00CE4FD1" w:rsidP="00CE4FD1">
      <w:pPr>
        <w:rPr>
          <w:rFonts w:ascii="Arial" w:hAnsi="Arial" w:cs="Arial"/>
        </w:rPr>
      </w:pPr>
    </w:p>
    <w:p w:rsidR="00CE4FD1" w:rsidRPr="00BF2F04" w:rsidRDefault="00CE4FD1" w:rsidP="00407719">
      <w:pPr>
        <w:pStyle w:val="Heading1"/>
        <w:rPr>
          <w:rFonts w:ascii="Arial" w:hAnsi="Arial"/>
        </w:rPr>
      </w:pPr>
      <w:bookmarkStart w:id="70" w:name="_Toc219103004"/>
      <w:bookmarkStart w:id="71" w:name="_Toc219103169"/>
      <w:bookmarkStart w:id="72" w:name="_Toc447661647"/>
      <w:r w:rsidRPr="00BF2F04">
        <w:rPr>
          <w:rFonts w:ascii="Arial" w:hAnsi="Arial"/>
        </w:rPr>
        <w:t>The Health and Safety File</w:t>
      </w:r>
      <w:bookmarkEnd w:id="70"/>
      <w:bookmarkEnd w:id="71"/>
      <w:bookmarkEnd w:id="72"/>
    </w:p>
    <w:p w:rsidR="003C346B" w:rsidRPr="00BF2F04" w:rsidRDefault="003C346B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>The information for the health and safety file shall be collected by the Principal Contractor prior to handing on to the Principal Designer (</w:t>
      </w:r>
      <w:r w:rsidR="00B1455F" w:rsidRPr="00BF2F04">
        <w:rPr>
          <w:rFonts w:ascii="Arial" w:hAnsi="Arial" w:cs="Arial"/>
        </w:rPr>
        <w:t>M</w:t>
      </w:r>
      <w:r w:rsidR="00B94026">
        <w:rPr>
          <w:rFonts w:ascii="Arial" w:hAnsi="Arial" w:cs="Arial"/>
        </w:rPr>
        <w:t>ike Jackson Associates</w:t>
      </w:r>
      <w:r w:rsidRPr="00BF2F04">
        <w:rPr>
          <w:rFonts w:ascii="Arial" w:hAnsi="Arial" w:cs="Arial"/>
        </w:rPr>
        <w:t>) as follows:</w:t>
      </w:r>
    </w:p>
    <w:p w:rsidR="00BF2F04" w:rsidRPr="00BF2F04" w:rsidRDefault="00BF2F04" w:rsidP="00BF2F04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Drawings to be marked up with actuals and transmitted to the </w:t>
      </w:r>
      <w:r w:rsidR="00B94026">
        <w:rPr>
          <w:rFonts w:ascii="Arial" w:hAnsi="Arial" w:cs="Arial"/>
        </w:rPr>
        <w:t>CA</w:t>
      </w:r>
      <w:r w:rsidRPr="00BF2F04">
        <w:rPr>
          <w:rFonts w:ascii="Arial" w:hAnsi="Arial" w:cs="Arial"/>
        </w:rPr>
        <w:t xml:space="preserve"> by the Principal Contractor for amendment of the ACAD drawings for passing onto the Principal Designer for incorporation into the Health and Safety File</w:t>
      </w:r>
      <w:r w:rsidR="00B94026">
        <w:rPr>
          <w:rFonts w:ascii="Arial" w:hAnsi="Arial" w:cs="Arial"/>
        </w:rPr>
        <w:t xml:space="preserve"> and Operations Manual</w:t>
      </w:r>
      <w:r w:rsidRPr="00BF2F04">
        <w:rPr>
          <w:rFonts w:ascii="Arial" w:hAnsi="Arial" w:cs="Arial"/>
        </w:rPr>
        <w:t>:</w:t>
      </w:r>
    </w:p>
    <w:p w:rsidR="00BF2F04" w:rsidRPr="00BF2F04" w:rsidRDefault="00B94026" w:rsidP="00BF2F04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The Forestry Commission</w:t>
      </w:r>
      <w:r w:rsidR="00740BB1">
        <w:rPr>
          <w:rFonts w:ascii="Arial" w:hAnsi="Arial" w:cs="Arial"/>
        </w:rPr>
        <w:t xml:space="preserve"> drawings to be agreed.</w:t>
      </w:r>
    </w:p>
    <w:p w:rsidR="00BF2F04" w:rsidRPr="00BF2F04" w:rsidRDefault="00BF2F04" w:rsidP="00BF2F04">
      <w:pPr>
        <w:tabs>
          <w:tab w:val="left" w:pos="1985"/>
        </w:tabs>
        <w:rPr>
          <w:rFonts w:ascii="Arial" w:hAnsi="Arial" w:cs="Arial"/>
        </w:rPr>
      </w:pPr>
      <w:r w:rsidRPr="00BF2F04">
        <w:rPr>
          <w:rFonts w:ascii="Arial" w:hAnsi="Arial" w:cs="Arial"/>
        </w:rPr>
        <w:t>The drawings will be supplied to the Principal Designer as both ACAD and pdf files.</w:t>
      </w:r>
    </w:p>
    <w:p w:rsidR="003C346B" w:rsidRPr="00BF2F04" w:rsidRDefault="003C346B" w:rsidP="00AA3518">
      <w:pPr>
        <w:tabs>
          <w:tab w:val="left" w:pos="1985"/>
        </w:tabs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The Specification </w:t>
      </w:r>
      <w:r w:rsidR="00B94026">
        <w:rPr>
          <w:rFonts w:ascii="Arial" w:hAnsi="Arial" w:cs="Arial"/>
        </w:rPr>
        <w:t xml:space="preserve">notes on the drawings and the Schedule of works </w:t>
      </w:r>
      <w:r w:rsidRPr="00BF2F04">
        <w:rPr>
          <w:rFonts w:ascii="Arial" w:hAnsi="Arial" w:cs="Arial"/>
        </w:rPr>
        <w:t xml:space="preserve">is to be marked up with actuals and transmitted to the </w:t>
      </w:r>
      <w:r w:rsidR="00B94026">
        <w:rPr>
          <w:rFonts w:ascii="Arial" w:hAnsi="Arial" w:cs="Arial"/>
        </w:rPr>
        <w:t>CA</w:t>
      </w:r>
      <w:r w:rsidRPr="00BF2F04">
        <w:rPr>
          <w:rFonts w:ascii="Arial" w:hAnsi="Arial" w:cs="Arial"/>
        </w:rPr>
        <w:t xml:space="preserve"> by the Principal Contractor for amendment of the Word Document for passing onto the Principal Designer f</w:t>
      </w:r>
      <w:r w:rsidR="001E589A" w:rsidRPr="00BF2F04">
        <w:rPr>
          <w:rFonts w:ascii="Arial" w:hAnsi="Arial" w:cs="Arial"/>
        </w:rPr>
        <w:t xml:space="preserve">or incorporation into the </w:t>
      </w:r>
      <w:r w:rsidRPr="00BF2F04">
        <w:rPr>
          <w:rFonts w:ascii="Arial" w:hAnsi="Arial" w:cs="Arial"/>
        </w:rPr>
        <w:t>Health and Safety File:</w:t>
      </w:r>
    </w:p>
    <w:p w:rsidR="004E694A" w:rsidRPr="00740BB1" w:rsidRDefault="00B94026" w:rsidP="00740BB1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Schedule of works</w:t>
      </w:r>
    </w:p>
    <w:p w:rsidR="003C346B" w:rsidRPr="00BF2F04" w:rsidRDefault="003C346B" w:rsidP="00AA3518">
      <w:pPr>
        <w:rPr>
          <w:rFonts w:ascii="Arial" w:hAnsi="Arial" w:cs="Arial"/>
        </w:rPr>
      </w:pPr>
      <w:r w:rsidRPr="00BF2F04">
        <w:rPr>
          <w:rFonts w:ascii="Arial" w:hAnsi="Arial" w:cs="Arial"/>
        </w:rPr>
        <w:t xml:space="preserve">Material specifications and Operation &amp; Maintenance Information for the following items shall be transmitted to the Principal Designer, as pdf documents, for incorporation into the Health and Safety File, as follows: </w:t>
      </w:r>
    </w:p>
    <w:p w:rsidR="00740BB1" w:rsidRDefault="00B94026" w:rsidP="003C346B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Finishes materials</w:t>
      </w:r>
    </w:p>
    <w:p w:rsidR="003C346B" w:rsidRDefault="00B94026" w:rsidP="003C346B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Roofing materials</w:t>
      </w:r>
    </w:p>
    <w:p w:rsidR="00B94026" w:rsidRPr="00BF2F04" w:rsidRDefault="00B94026" w:rsidP="003C346B">
      <w:pPr>
        <w:pStyle w:val="Bullet"/>
        <w:rPr>
          <w:rFonts w:ascii="Arial" w:hAnsi="Arial" w:cs="Arial"/>
        </w:rPr>
      </w:pPr>
      <w:r>
        <w:rPr>
          <w:rFonts w:ascii="Arial" w:hAnsi="Arial" w:cs="Arial"/>
        </w:rPr>
        <w:t>Doors and windows</w:t>
      </w:r>
    </w:p>
    <w:p w:rsidR="00DB0588" w:rsidRPr="00740BB1" w:rsidRDefault="00740BB1" w:rsidP="00740BB1">
      <w:pPr>
        <w:pStyle w:val="Bulle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Pavings</w:t>
      </w:r>
      <w:proofErr w:type="spellEnd"/>
      <w:r w:rsidR="00B94026">
        <w:rPr>
          <w:rFonts w:ascii="Arial" w:hAnsi="Arial" w:cs="Arial"/>
        </w:rPr>
        <w:t xml:space="preserve"> and external works materials</w:t>
      </w:r>
    </w:p>
    <w:p w:rsidR="00DB0588" w:rsidRPr="00BF2F04" w:rsidRDefault="00DB0588" w:rsidP="003C346B">
      <w:pPr>
        <w:pStyle w:val="Bullet"/>
        <w:rPr>
          <w:rFonts w:ascii="Arial" w:hAnsi="Arial" w:cs="Arial"/>
        </w:rPr>
      </w:pPr>
      <w:r w:rsidRPr="00BF2F04">
        <w:rPr>
          <w:rFonts w:ascii="Arial" w:hAnsi="Arial" w:cs="Arial"/>
        </w:rPr>
        <w:t>Paint and adhesives</w:t>
      </w:r>
    </w:p>
    <w:p w:rsidR="003C346B" w:rsidRPr="00BF2F04" w:rsidRDefault="001E589A" w:rsidP="003C346B">
      <w:pPr>
        <w:pStyle w:val="Bullet"/>
        <w:rPr>
          <w:rFonts w:ascii="Arial" w:hAnsi="Arial" w:cs="Arial"/>
        </w:rPr>
      </w:pPr>
      <w:r w:rsidRPr="00BF2F04">
        <w:rPr>
          <w:rFonts w:ascii="Arial" w:hAnsi="Arial" w:cs="Arial"/>
        </w:rPr>
        <w:t>Any other materials used on the project</w:t>
      </w:r>
    </w:p>
    <w:p w:rsidR="00BF2F04" w:rsidRPr="00BF2F04" w:rsidRDefault="00091137" w:rsidP="00BF2F04">
      <w:pPr>
        <w:pStyle w:val="Bullet"/>
        <w:numPr>
          <w:ilvl w:val="0"/>
          <w:numId w:val="0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Project dire</w:t>
      </w:r>
      <w:r w:rsidR="00BF2F04" w:rsidRPr="00BF2F04">
        <w:rPr>
          <w:rFonts w:ascii="Arial" w:hAnsi="Arial" w:cs="Arial"/>
        </w:rPr>
        <w:t>ctory with company names and full contact details.</w:t>
      </w:r>
      <w:proofErr w:type="gramEnd"/>
    </w:p>
    <w:sectPr w:rsidR="00BF2F04" w:rsidRPr="00BF2F04" w:rsidSect="005B0E35">
      <w:headerReference w:type="default" r:id="rId11"/>
      <w:footerReference w:type="default" r:id="rId12"/>
      <w:pgSz w:w="11906" w:h="16838" w:code="9"/>
      <w:pgMar w:top="1134" w:right="1134" w:bottom="851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D4E" w:rsidRDefault="008C7D4E">
      <w:r>
        <w:separator/>
      </w:r>
    </w:p>
  </w:endnote>
  <w:endnote w:type="continuationSeparator" w:id="0">
    <w:p w:rsidR="008C7D4E" w:rsidRDefault="008C7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69" w:rsidRPr="007234EB" w:rsidRDefault="00427D69" w:rsidP="00427D69">
    <w:pPr>
      <w:pStyle w:val="Footer"/>
      <w:tabs>
        <w:tab w:val="clear" w:pos="4153"/>
        <w:tab w:val="clear" w:pos="8306"/>
        <w:tab w:val="right" w:pos="9072"/>
      </w:tabs>
      <w:spacing w:before="0" w:after="0"/>
      <w:rPr>
        <w:sz w:val="16"/>
        <w:szCs w:val="16"/>
      </w:rPr>
    </w:pPr>
    <w:proofErr w:type="gramStart"/>
    <w:r>
      <w:rPr>
        <w:snapToGrid w:val="0"/>
        <w:sz w:val="16"/>
        <w:szCs w:val="16"/>
        <w:lang w:eastAsia="en-US"/>
      </w:rPr>
      <w:t>1651</w:t>
    </w:r>
    <w:r w:rsidR="00292435">
      <w:rPr>
        <w:snapToGrid w:val="0"/>
        <w:sz w:val="16"/>
        <w:szCs w:val="16"/>
        <w:lang w:eastAsia="en-US"/>
      </w:rPr>
      <w:t>8</w:t>
    </w:r>
    <w:r>
      <w:rPr>
        <w:snapToGrid w:val="0"/>
        <w:sz w:val="16"/>
        <w:szCs w:val="16"/>
        <w:lang w:eastAsia="en-US"/>
      </w:rPr>
      <w:t xml:space="preserve">  Old</w:t>
    </w:r>
    <w:proofErr w:type="gramEnd"/>
    <w:r>
      <w:rPr>
        <w:snapToGrid w:val="0"/>
        <w:sz w:val="16"/>
        <w:szCs w:val="16"/>
        <w:lang w:eastAsia="en-US"/>
      </w:rPr>
      <w:t xml:space="preserve"> Fold Farm, Carlton PCI</w:t>
    </w:r>
  </w:p>
  <w:p w:rsidR="00D21241" w:rsidRDefault="00D21241" w:rsidP="005B0E35">
    <w:pPr>
      <w:pStyle w:val="Footer"/>
      <w:tabs>
        <w:tab w:val="clear" w:pos="4153"/>
        <w:tab w:val="clear" w:pos="8306"/>
        <w:tab w:val="right" w:pos="9639"/>
      </w:tabs>
      <w:spacing w:before="0" w:after="0"/>
      <w:rPr>
        <w:snapToGrid w:val="0"/>
        <w:sz w:val="16"/>
        <w:szCs w:val="16"/>
        <w:lang w:eastAsia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41" w:rsidRDefault="00D21241" w:rsidP="005B0E35">
    <w:pPr>
      <w:pStyle w:val="Footer"/>
      <w:tabs>
        <w:tab w:val="clear" w:pos="4153"/>
        <w:tab w:val="clear" w:pos="8306"/>
        <w:tab w:val="right" w:pos="9639"/>
      </w:tabs>
      <w:spacing w:before="0" w:after="0"/>
      <w:rPr>
        <w:snapToGrid w:val="0"/>
        <w:sz w:val="16"/>
        <w:szCs w:val="16"/>
        <w:lang w:eastAsia="en-US"/>
      </w:rPr>
    </w:pPr>
  </w:p>
  <w:p w:rsidR="00CC7F2B" w:rsidRPr="007234EB" w:rsidRDefault="00843D87" w:rsidP="00CC7F2B">
    <w:pPr>
      <w:pStyle w:val="Footer"/>
      <w:tabs>
        <w:tab w:val="clear" w:pos="4153"/>
        <w:tab w:val="clear" w:pos="8306"/>
        <w:tab w:val="right" w:pos="9072"/>
      </w:tabs>
      <w:spacing w:before="0" w:after="0"/>
      <w:rPr>
        <w:sz w:val="16"/>
        <w:szCs w:val="16"/>
      </w:rPr>
    </w:pPr>
    <w:proofErr w:type="gramStart"/>
    <w:r>
      <w:rPr>
        <w:snapToGrid w:val="0"/>
        <w:sz w:val="16"/>
        <w:szCs w:val="16"/>
        <w:lang w:eastAsia="en-US"/>
      </w:rPr>
      <w:t>165</w:t>
    </w:r>
    <w:r w:rsidR="00427D69">
      <w:rPr>
        <w:snapToGrid w:val="0"/>
        <w:sz w:val="16"/>
        <w:szCs w:val="16"/>
        <w:lang w:eastAsia="en-US"/>
      </w:rPr>
      <w:t>1</w:t>
    </w:r>
    <w:r w:rsidR="00292435">
      <w:rPr>
        <w:snapToGrid w:val="0"/>
        <w:sz w:val="16"/>
        <w:szCs w:val="16"/>
        <w:lang w:eastAsia="en-US"/>
      </w:rPr>
      <w:t>8</w:t>
    </w:r>
    <w:r>
      <w:rPr>
        <w:snapToGrid w:val="0"/>
        <w:sz w:val="16"/>
        <w:szCs w:val="16"/>
        <w:lang w:eastAsia="en-US"/>
      </w:rPr>
      <w:t xml:space="preserve">  </w:t>
    </w:r>
    <w:r w:rsidR="00427D69">
      <w:rPr>
        <w:snapToGrid w:val="0"/>
        <w:sz w:val="16"/>
        <w:szCs w:val="16"/>
        <w:lang w:eastAsia="en-US"/>
      </w:rPr>
      <w:t>Old</w:t>
    </w:r>
    <w:proofErr w:type="gramEnd"/>
    <w:r w:rsidR="00427D69">
      <w:rPr>
        <w:snapToGrid w:val="0"/>
        <w:sz w:val="16"/>
        <w:szCs w:val="16"/>
        <w:lang w:eastAsia="en-US"/>
      </w:rPr>
      <w:t xml:space="preserve"> Fold Farm, Carlton</w:t>
    </w:r>
    <w:r w:rsidR="00CC7F2B">
      <w:rPr>
        <w:snapToGrid w:val="0"/>
        <w:sz w:val="16"/>
        <w:szCs w:val="16"/>
        <w:lang w:eastAsia="en-US"/>
      </w:rPr>
      <w:t xml:space="preserve"> PCI</w:t>
    </w:r>
  </w:p>
  <w:p w:rsidR="00D21241" w:rsidRPr="007234EB" w:rsidRDefault="00D21241" w:rsidP="005B0E35">
    <w:pPr>
      <w:pStyle w:val="Footer"/>
      <w:tabs>
        <w:tab w:val="clear" w:pos="4153"/>
        <w:tab w:val="clear" w:pos="8306"/>
        <w:tab w:val="right" w:pos="9639"/>
      </w:tabs>
      <w:spacing w:before="0" w:after="0"/>
      <w:rPr>
        <w:sz w:val="16"/>
        <w:szCs w:val="16"/>
      </w:rPr>
    </w:pPr>
    <w:r>
      <w:rPr>
        <w:snapToGrid w:val="0"/>
        <w:sz w:val="16"/>
        <w:szCs w:val="16"/>
        <w:lang w:eastAsia="en-US"/>
      </w:rPr>
      <w:tab/>
    </w:r>
    <w:r w:rsidRPr="00D5172D">
      <w:rPr>
        <w:rStyle w:val="PageNumber"/>
        <w:sz w:val="16"/>
        <w:szCs w:val="16"/>
      </w:rPr>
      <w:fldChar w:fldCharType="begin"/>
    </w:r>
    <w:r w:rsidRPr="00D5172D">
      <w:rPr>
        <w:rStyle w:val="PageNumber"/>
        <w:sz w:val="16"/>
        <w:szCs w:val="16"/>
      </w:rPr>
      <w:instrText xml:space="preserve"> PAGE </w:instrText>
    </w:r>
    <w:r w:rsidRPr="00D5172D">
      <w:rPr>
        <w:rStyle w:val="PageNumber"/>
        <w:sz w:val="16"/>
        <w:szCs w:val="16"/>
      </w:rPr>
      <w:fldChar w:fldCharType="separate"/>
    </w:r>
    <w:r w:rsidR="00B74CC1">
      <w:rPr>
        <w:rStyle w:val="PageNumber"/>
        <w:noProof/>
        <w:sz w:val="16"/>
        <w:szCs w:val="16"/>
      </w:rPr>
      <w:t>1</w:t>
    </w:r>
    <w:r w:rsidRPr="00D5172D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D4E" w:rsidRDefault="008C7D4E">
      <w:r>
        <w:separator/>
      </w:r>
    </w:p>
  </w:footnote>
  <w:footnote w:type="continuationSeparator" w:id="0">
    <w:p w:rsidR="008C7D4E" w:rsidRDefault="008C7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41" w:rsidRPr="00D5172D" w:rsidRDefault="00D21241">
    <w:pPr>
      <w:pStyle w:val="Head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241" w:rsidRPr="00D5172D" w:rsidRDefault="00D21241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4FB"/>
    <w:multiLevelType w:val="hybridMultilevel"/>
    <w:tmpl w:val="F1A4CD0C"/>
    <w:lvl w:ilvl="0" w:tplc="C9E4E5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">
    <w:nsid w:val="186D5078"/>
    <w:multiLevelType w:val="hybridMultilevel"/>
    <w:tmpl w:val="B2945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E4E90"/>
    <w:multiLevelType w:val="hybridMultilevel"/>
    <w:tmpl w:val="50B805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8B1BAD"/>
    <w:multiLevelType w:val="multilevel"/>
    <w:tmpl w:val="67802A3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>
    <w:nsid w:val="20825D7D"/>
    <w:multiLevelType w:val="hybridMultilevel"/>
    <w:tmpl w:val="88720D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0FC262A"/>
    <w:multiLevelType w:val="multilevel"/>
    <w:tmpl w:val="70EA5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19D4C87"/>
    <w:multiLevelType w:val="multilevel"/>
    <w:tmpl w:val="B580A57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>
    <w:nsid w:val="22C35C65"/>
    <w:multiLevelType w:val="hybridMultilevel"/>
    <w:tmpl w:val="B6D0EB60"/>
    <w:lvl w:ilvl="0" w:tplc="08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280D2778"/>
    <w:multiLevelType w:val="hybridMultilevel"/>
    <w:tmpl w:val="9D600C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1693CBD"/>
    <w:multiLevelType w:val="hybridMultilevel"/>
    <w:tmpl w:val="C58E5874"/>
    <w:lvl w:ilvl="0" w:tplc="C9E4E5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0">
    <w:nsid w:val="324A7B05"/>
    <w:multiLevelType w:val="hybridMultilevel"/>
    <w:tmpl w:val="75EAF2F2"/>
    <w:lvl w:ilvl="0" w:tplc="C9E4E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11">
    <w:nsid w:val="32692147"/>
    <w:multiLevelType w:val="hybridMultilevel"/>
    <w:tmpl w:val="9ABCA8C6"/>
    <w:lvl w:ilvl="0" w:tplc="C9E4E5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2">
    <w:nsid w:val="3512252D"/>
    <w:multiLevelType w:val="hybridMultilevel"/>
    <w:tmpl w:val="AF5264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352469A4"/>
    <w:multiLevelType w:val="hybridMultilevel"/>
    <w:tmpl w:val="F8FA3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900168"/>
    <w:multiLevelType w:val="hybridMultilevel"/>
    <w:tmpl w:val="EB246A3E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96550F"/>
    <w:multiLevelType w:val="multilevel"/>
    <w:tmpl w:val="38486B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firstLine="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>
    <w:nsid w:val="372C552E"/>
    <w:multiLevelType w:val="hybridMultilevel"/>
    <w:tmpl w:val="C26E7822"/>
    <w:lvl w:ilvl="0" w:tplc="119833FC">
      <w:start w:val="1"/>
      <w:numFmt w:val="bullet"/>
      <w:pStyle w:val="Bullet"/>
      <w:lvlText w:val=""/>
      <w:lvlJc w:val="left"/>
      <w:pPr>
        <w:ind w:left="128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15A51B8"/>
    <w:multiLevelType w:val="hybridMultilevel"/>
    <w:tmpl w:val="4072D7D4"/>
    <w:lvl w:ilvl="0" w:tplc="A712E4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6D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961F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447C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6A8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DB8CB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BE73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06F9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F6A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726304"/>
    <w:multiLevelType w:val="hybridMultilevel"/>
    <w:tmpl w:val="D71A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A03D8F"/>
    <w:multiLevelType w:val="hybridMultilevel"/>
    <w:tmpl w:val="B1885C3C"/>
    <w:lvl w:ilvl="0" w:tplc="08090001">
      <w:start w:val="1"/>
      <w:numFmt w:val="bullet"/>
      <w:pStyle w:val="BulletText2"/>
      <w:lvlText w:val=""/>
      <w:lvlJc w:val="left"/>
      <w:pPr>
        <w:tabs>
          <w:tab w:val="num" w:pos="547"/>
        </w:tabs>
        <w:ind w:left="547" w:hanging="360"/>
      </w:pPr>
      <w:rPr>
        <w:rFonts w:ascii="Wingdings" w:hAnsi="Wingdings" w:hint="default"/>
        <w:color w:val="808000"/>
      </w:rPr>
    </w:lvl>
    <w:lvl w:ilvl="1" w:tplc="B328AC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494BD0"/>
    <w:multiLevelType w:val="hybridMultilevel"/>
    <w:tmpl w:val="66E28D8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B4E44A3"/>
    <w:multiLevelType w:val="hybridMultilevel"/>
    <w:tmpl w:val="D3AE5B58"/>
    <w:lvl w:ilvl="0" w:tplc="22349B7C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5988409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250815E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9E999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0D4632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A1881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9E99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A7083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914974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E3B0125"/>
    <w:multiLevelType w:val="multilevel"/>
    <w:tmpl w:val="69EC1576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34"/>
        </w:tabs>
        <w:ind w:left="284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bulletindent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>
    <w:nsid w:val="505B796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3424400"/>
    <w:multiLevelType w:val="hybridMultilevel"/>
    <w:tmpl w:val="DBB2D4BC"/>
    <w:lvl w:ilvl="0" w:tplc="E4AC4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7A6C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6E2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9C9B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A452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F0F5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4B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2A0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D48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AD38DB"/>
    <w:multiLevelType w:val="hybridMultilevel"/>
    <w:tmpl w:val="AFDC0E30"/>
    <w:lvl w:ilvl="0" w:tplc="0809000F">
      <w:start w:val="1"/>
      <w:numFmt w:val="bullet"/>
      <w:lvlText w:val="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1" w:tplc="08090019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5DCC12D1"/>
    <w:multiLevelType w:val="hybridMultilevel"/>
    <w:tmpl w:val="FA04F33C"/>
    <w:lvl w:ilvl="0" w:tplc="08090001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9" w:hanging="360"/>
      </w:pPr>
      <w:rPr>
        <w:rFonts w:ascii="Wingdings" w:hAnsi="Wingdings" w:hint="default"/>
      </w:rPr>
    </w:lvl>
  </w:abstractNum>
  <w:abstractNum w:abstractNumId="27">
    <w:nsid w:val="5F41072F"/>
    <w:multiLevelType w:val="multilevel"/>
    <w:tmpl w:val="5152158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>
    <w:nsid w:val="61A3003F"/>
    <w:multiLevelType w:val="hybridMultilevel"/>
    <w:tmpl w:val="580886B2"/>
    <w:lvl w:ilvl="0" w:tplc="0409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A231DF3"/>
    <w:multiLevelType w:val="hybridMultilevel"/>
    <w:tmpl w:val="7AACBE86"/>
    <w:lvl w:ilvl="0" w:tplc="4DBA3630">
      <w:start w:val="1"/>
      <w:numFmt w:val="bullet"/>
      <w:pStyle w:val="BulletTex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00"/>
      </w:rPr>
    </w:lvl>
    <w:lvl w:ilvl="1" w:tplc="5AEA4E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B02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28C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F0C3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0B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68C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CEB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522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D632BF6"/>
    <w:multiLevelType w:val="hybridMultilevel"/>
    <w:tmpl w:val="1A70B7BA"/>
    <w:lvl w:ilvl="0" w:tplc="863049F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E8605DDC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1FFC5BD6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91BEA80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DC8C72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16367632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CAE2D46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CB27E36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8326C5B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6E50515C"/>
    <w:multiLevelType w:val="hybridMultilevel"/>
    <w:tmpl w:val="11228E9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6FA25F05"/>
    <w:multiLevelType w:val="hybridMultilevel"/>
    <w:tmpl w:val="116CA5D2"/>
    <w:lvl w:ilvl="0" w:tplc="C9E4E58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33">
    <w:nsid w:val="72167661"/>
    <w:multiLevelType w:val="hybridMultilevel"/>
    <w:tmpl w:val="7C30C8A0"/>
    <w:lvl w:ilvl="0" w:tplc="C9E4E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B56AFA"/>
    <w:multiLevelType w:val="hybridMultilevel"/>
    <w:tmpl w:val="70A03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D33867"/>
    <w:multiLevelType w:val="hybridMultilevel"/>
    <w:tmpl w:val="EF649020"/>
    <w:lvl w:ilvl="0" w:tplc="FFFFFFFF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>
    <w:nsid w:val="794E0120"/>
    <w:multiLevelType w:val="hybridMultilevel"/>
    <w:tmpl w:val="D1B25B0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7C4832EC"/>
    <w:multiLevelType w:val="hybridMultilevel"/>
    <w:tmpl w:val="8CBA5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27"/>
  </w:num>
  <w:num w:numId="5">
    <w:abstractNumId w:val="3"/>
  </w:num>
  <w:num w:numId="6">
    <w:abstractNumId w:val="17"/>
  </w:num>
  <w:num w:numId="7">
    <w:abstractNumId w:val="33"/>
  </w:num>
  <w:num w:numId="8">
    <w:abstractNumId w:val="29"/>
  </w:num>
  <w:num w:numId="9">
    <w:abstractNumId w:val="19"/>
  </w:num>
  <w:num w:numId="10">
    <w:abstractNumId w:val="23"/>
  </w:num>
  <w:num w:numId="11">
    <w:abstractNumId w:val="8"/>
  </w:num>
  <w:num w:numId="12">
    <w:abstractNumId w:val="24"/>
  </w:num>
  <w:num w:numId="13">
    <w:abstractNumId w:val="2"/>
  </w:num>
  <w:num w:numId="14">
    <w:abstractNumId w:val="35"/>
  </w:num>
  <w:num w:numId="15">
    <w:abstractNumId w:val="22"/>
  </w:num>
  <w:num w:numId="16">
    <w:abstractNumId w:val="30"/>
  </w:num>
  <w:num w:numId="17">
    <w:abstractNumId w:val="22"/>
  </w:num>
  <w:num w:numId="18">
    <w:abstractNumId w:val="25"/>
  </w:num>
  <w:num w:numId="19">
    <w:abstractNumId w:val="11"/>
  </w:num>
  <w:num w:numId="20">
    <w:abstractNumId w:val="0"/>
  </w:num>
  <w:num w:numId="21">
    <w:abstractNumId w:val="21"/>
  </w:num>
  <w:num w:numId="22">
    <w:abstractNumId w:val="9"/>
  </w:num>
  <w:num w:numId="23">
    <w:abstractNumId w:val="32"/>
  </w:num>
  <w:num w:numId="24">
    <w:abstractNumId w:val="10"/>
  </w:num>
  <w:num w:numId="25">
    <w:abstractNumId w:val="7"/>
  </w:num>
  <w:num w:numId="26">
    <w:abstractNumId w:val="22"/>
  </w:num>
  <w:num w:numId="27">
    <w:abstractNumId w:val="22"/>
  </w:num>
  <w:num w:numId="28">
    <w:abstractNumId w:val="22"/>
  </w:num>
  <w:num w:numId="29">
    <w:abstractNumId w:val="28"/>
  </w:num>
  <w:num w:numId="30">
    <w:abstractNumId w:val="14"/>
  </w:num>
  <w:num w:numId="31">
    <w:abstractNumId w:val="12"/>
  </w:num>
  <w:num w:numId="32">
    <w:abstractNumId w:val="36"/>
  </w:num>
  <w:num w:numId="33">
    <w:abstractNumId w:val="34"/>
  </w:num>
  <w:num w:numId="34">
    <w:abstractNumId w:val="37"/>
  </w:num>
  <w:num w:numId="35">
    <w:abstractNumId w:val="26"/>
  </w:num>
  <w:num w:numId="36">
    <w:abstractNumId w:val="31"/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</w:num>
  <w:num w:numId="41">
    <w:abstractNumId w:val="5"/>
  </w:num>
  <w:num w:numId="42">
    <w:abstractNumId w:val="1"/>
  </w:num>
  <w:num w:numId="43">
    <w:abstractNumId w:val="4"/>
  </w:num>
  <w:num w:numId="44">
    <w:abstractNumId w:val="1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D1"/>
    <w:rsid w:val="000042F3"/>
    <w:rsid w:val="00031F3B"/>
    <w:rsid w:val="0003445A"/>
    <w:rsid w:val="00035A02"/>
    <w:rsid w:val="00046AEC"/>
    <w:rsid w:val="00054652"/>
    <w:rsid w:val="00054921"/>
    <w:rsid w:val="00083195"/>
    <w:rsid w:val="0008498D"/>
    <w:rsid w:val="00091137"/>
    <w:rsid w:val="000932B8"/>
    <w:rsid w:val="00095706"/>
    <w:rsid w:val="00097CA2"/>
    <w:rsid w:val="000A0187"/>
    <w:rsid w:val="000C0030"/>
    <w:rsid w:val="000D0002"/>
    <w:rsid w:val="000E2D08"/>
    <w:rsid w:val="000E6B8C"/>
    <w:rsid w:val="000F1379"/>
    <w:rsid w:val="000F2752"/>
    <w:rsid w:val="00110476"/>
    <w:rsid w:val="00112B28"/>
    <w:rsid w:val="0014392B"/>
    <w:rsid w:val="00154D52"/>
    <w:rsid w:val="001762C5"/>
    <w:rsid w:val="00176DD2"/>
    <w:rsid w:val="00182650"/>
    <w:rsid w:val="001C0AB3"/>
    <w:rsid w:val="001C7E0C"/>
    <w:rsid w:val="001D36C5"/>
    <w:rsid w:val="001D584E"/>
    <w:rsid w:val="001D5C8D"/>
    <w:rsid w:val="001D77D7"/>
    <w:rsid w:val="001E589A"/>
    <w:rsid w:val="001F029D"/>
    <w:rsid w:val="001F33ED"/>
    <w:rsid w:val="001F5FD7"/>
    <w:rsid w:val="002267C8"/>
    <w:rsid w:val="0023274A"/>
    <w:rsid w:val="00233B2C"/>
    <w:rsid w:val="00240F63"/>
    <w:rsid w:val="002548A9"/>
    <w:rsid w:val="0025778D"/>
    <w:rsid w:val="00257C36"/>
    <w:rsid w:val="00261A7E"/>
    <w:rsid w:val="00262AD9"/>
    <w:rsid w:val="00266330"/>
    <w:rsid w:val="002672AF"/>
    <w:rsid w:val="00267FF1"/>
    <w:rsid w:val="00276397"/>
    <w:rsid w:val="0028717D"/>
    <w:rsid w:val="00292435"/>
    <w:rsid w:val="002A07AB"/>
    <w:rsid w:val="002A0EEC"/>
    <w:rsid w:val="002A4F18"/>
    <w:rsid w:val="002A7B63"/>
    <w:rsid w:val="002A7E9B"/>
    <w:rsid w:val="002C5EF1"/>
    <w:rsid w:val="002D2A05"/>
    <w:rsid w:val="002D2C60"/>
    <w:rsid w:val="002E04AD"/>
    <w:rsid w:val="002F0749"/>
    <w:rsid w:val="002F0DD1"/>
    <w:rsid w:val="0030513D"/>
    <w:rsid w:val="0030775F"/>
    <w:rsid w:val="003203A1"/>
    <w:rsid w:val="00324EA3"/>
    <w:rsid w:val="00325E1E"/>
    <w:rsid w:val="00327384"/>
    <w:rsid w:val="00335009"/>
    <w:rsid w:val="00353788"/>
    <w:rsid w:val="00370BE9"/>
    <w:rsid w:val="003909BB"/>
    <w:rsid w:val="003A4764"/>
    <w:rsid w:val="003A645B"/>
    <w:rsid w:val="003B6A11"/>
    <w:rsid w:val="003C289C"/>
    <w:rsid w:val="003C346B"/>
    <w:rsid w:val="003C7F89"/>
    <w:rsid w:val="003D431D"/>
    <w:rsid w:val="003F58F7"/>
    <w:rsid w:val="00404A12"/>
    <w:rsid w:val="00407719"/>
    <w:rsid w:val="00407D5F"/>
    <w:rsid w:val="00427D69"/>
    <w:rsid w:val="00431F68"/>
    <w:rsid w:val="00436983"/>
    <w:rsid w:val="00444BBC"/>
    <w:rsid w:val="004504A5"/>
    <w:rsid w:val="00464CDC"/>
    <w:rsid w:val="0049604E"/>
    <w:rsid w:val="004A100F"/>
    <w:rsid w:val="004A3925"/>
    <w:rsid w:val="004C01DF"/>
    <w:rsid w:val="004C4E6E"/>
    <w:rsid w:val="004C512E"/>
    <w:rsid w:val="004E4F3D"/>
    <w:rsid w:val="004E694A"/>
    <w:rsid w:val="004F0D7B"/>
    <w:rsid w:val="00500916"/>
    <w:rsid w:val="005010D7"/>
    <w:rsid w:val="005048CA"/>
    <w:rsid w:val="005128FC"/>
    <w:rsid w:val="005220B0"/>
    <w:rsid w:val="00551E0C"/>
    <w:rsid w:val="00553F7F"/>
    <w:rsid w:val="00554C68"/>
    <w:rsid w:val="0055705D"/>
    <w:rsid w:val="005628EA"/>
    <w:rsid w:val="005671E8"/>
    <w:rsid w:val="005801DF"/>
    <w:rsid w:val="00584C9D"/>
    <w:rsid w:val="00587319"/>
    <w:rsid w:val="00590224"/>
    <w:rsid w:val="0059202C"/>
    <w:rsid w:val="005B0E35"/>
    <w:rsid w:val="005E2D79"/>
    <w:rsid w:val="005E6128"/>
    <w:rsid w:val="006016F6"/>
    <w:rsid w:val="0060221F"/>
    <w:rsid w:val="00611D4C"/>
    <w:rsid w:val="00611DF8"/>
    <w:rsid w:val="0064478B"/>
    <w:rsid w:val="006676A8"/>
    <w:rsid w:val="00697812"/>
    <w:rsid w:val="006D0C62"/>
    <w:rsid w:val="006E4824"/>
    <w:rsid w:val="006F3447"/>
    <w:rsid w:val="007234EB"/>
    <w:rsid w:val="00727B3E"/>
    <w:rsid w:val="00740BB1"/>
    <w:rsid w:val="00743F31"/>
    <w:rsid w:val="00761834"/>
    <w:rsid w:val="0077615C"/>
    <w:rsid w:val="0078522A"/>
    <w:rsid w:val="0079663E"/>
    <w:rsid w:val="007B1D7C"/>
    <w:rsid w:val="007B1DC8"/>
    <w:rsid w:val="007B2A3B"/>
    <w:rsid w:val="007B505B"/>
    <w:rsid w:val="007D548F"/>
    <w:rsid w:val="007D59A5"/>
    <w:rsid w:val="007E14D0"/>
    <w:rsid w:val="007E2D6A"/>
    <w:rsid w:val="007E5D1A"/>
    <w:rsid w:val="007F1682"/>
    <w:rsid w:val="00800F97"/>
    <w:rsid w:val="0081774F"/>
    <w:rsid w:val="00822AF1"/>
    <w:rsid w:val="00843D87"/>
    <w:rsid w:val="00846780"/>
    <w:rsid w:val="00863420"/>
    <w:rsid w:val="00864909"/>
    <w:rsid w:val="00876E19"/>
    <w:rsid w:val="0087703B"/>
    <w:rsid w:val="00885143"/>
    <w:rsid w:val="008903BC"/>
    <w:rsid w:val="008A0307"/>
    <w:rsid w:val="008A0FA1"/>
    <w:rsid w:val="008B2AD5"/>
    <w:rsid w:val="008B2CB8"/>
    <w:rsid w:val="008B7893"/>
    <w:rsid w:val="008C0A9A"/>
    <w:rsid w:val="008C7D4E"/>
    <w:rsid w:val="008D5C22"/>
    <w:rsid w:val="008F14A7"/>
    <w:rsid w:val="009010BA"/>
    <w:rsid w:val="0092216D"/>
    <w:rsid w:val="00931EF4"/>
    <w:rsid w:val="0094209A"/>
    <w:rsid w:val="00944048"/>
    <w:rsid w:val="00945B25"/>
    <w:rsid w:val="00957A4E"/>
    <w:rsid w:val="009763C9"/>
    <w:rsid w:val="0098117C"/>
    <w:rsid w:val="009906E9"/>
    <w:rsid w:val="00996689"/>
    <w:rsid w:val="009B0789"/>
    <w:rsid w:val="009C1ACD"/>
    <w:rsid w:val="009D080F"/>
    <w:rsid w:val="009D67D3"/>
    <w:rsid w:val="009D7357"/>
    <w:rsid w:val="009F111C"/>
    <w:rsid w:val="009F3FE7"/>
    <w:rsid w:val="00A031E7"/>
    <w:rsid w:val="00A166E5"/>
    <w:rsid w:val="00A3581B"/>
    <w:rsid w:val="00A42785"/>
    <w:rsid w:val="00A45694"/>
    <w:rsid w:val="00A63F25"/>
    <w:rsid w:val="00A8133D"/>
    <w:rsid w:val="00A827E2"/>
    <w:rsid w:val="00A9568C"/>
    <w:rsid w:val="00AA3518"/>
    <w:rsid w:val="00AD042C"/>
    <w:rsid w:val="00AD5C2A"/>
    <w:rsid w:val="00AD69FE"/>
    <w:rsid w:val="00AE5666"/>
    <w:rsid w:val="00AE6D1B"/>
    <w:rsid w:val="00B00E58"/>
    <w:rsid w:val="00B0280C"/>
    <w:rsid w:val="00B1455F"/>
    <w:rsid w:val="00B42755"/>
    <w:rsid w:val="00B71904"/>
    <w:rsid w:val="00B74CC1"/>
    <w:rsid w:val="00B74E55"/>
    <w:rsid w:val="00B83C06"/>
    <w:rsid w:val="00B94026"/>
    <w:rsid w:val="00B96B12"/>
    <w:rsid w:val="00B97300"/>
    <w:rsid w:val="00B97908"/>
    <w:rsid w:val="00BB57F4"/>
    <w:rsid w:val="00BE0652"/>
    <w:rsid w:val="00BE7049"/>
    <w:rsid w:val="00BF2F04"/>
    <w:rsid w:val="00BF3654"/>
    <w:rsid w:val="00C0019F"/>
    <w:rsid w:val="00C02CE9"/>
    <w:rsid w:val="00C14761"/>
    <w:rsid w:val="00C17C41"/>
    <w:rsid w:val="00C26C4C"/>
    <w:rsid w:val="00C33144"/>
    <w:rsid w:val="00C43A13"/>
    <w:rsid w:val="00C55D2A"/>
    <w:rsid w:val="00C64C81"/>
    <w:rsid w:val="00C674D1"/>
    <w:rsid w:val="00C71110"/>
    <w:rsid w:val="00CC138D"/>
    <w:rsid w:val="00CC7F2B"/>
    <w:rsid w:val="00CD2BEC"/>
    <w:rsid w:val="00CE4EA4"/>
    <w:rsid w:val="00CE4FD1"/>
    <w:rsid w:val="00CE7372"/>
    <w:rsid w:val="00D01933"/>
    <w:rsid w:val="00D0600C"/>
    <w:rsid w:val="00D06D88"/>
    <w:rsid w:val="00D21241"/>
    <w:rsid w:val="00D26299"/>
    <w:rsid w:val="00D26E91"/>
    <w:rsid w:val="00D35724"/>
    <w:rsid w:val="00D470E4"/>
    <w:rsid w:val="00D5172D"/>
    <w:rsid w:val="00D540F9"/>
    <w:rsid w:val="00D55680"/>
    <w:rsid w:val="00D601A3"/>
    <w:rsid w:val="00D734A3"/>
    <w:rsid w:val="00D77005"/>
    <w:rsid w:val="00D80554"/>
    <w:rsid w:val="00D8458B"/>
    <w:rsid w:val="00DA3D86"/>
    <w:rsid w:val="00DB0588"/>
    <w:rsid w:val="00DB1AF6"/>
    <w:rsid w:val="00DC424E"/>
    <w:rsid w:val="00DE4812"/>
    <w:rsid w:val="00DE6A03"/>
    <w:rsid w:val="00DF2EDE"/>
    <w:rsid w:val="00DF77A2"/>
    <w:rsid w:val="00E17FD9"/>
    <w:rsid w:val="00E26101"/>
    <w:rsid w:val="00E42F94"/>
    <w:rsid w:val="00E5014F"/>
    <w:rsid w:val="00E57103"/>
    <w:rsid w:val="00E67625"/>
    <w:rsid w:val="00EA297A"/>
    <w:rsid w:val="00EB64B6"/>
    <w:rsid w:val="00EC4CF6"/>
    <w:rsid w:val="00EE1AE9"/>
    <w:rsid w:val="00EF01F8"/>
    <w:rsid w:val="00F039F6"/>
    <w:rsid w:val="00F058F7"/>
    <w:rsid w:val="00F079E7"/>
    <w:rsid w:val="00F224DA"/>
    <w:rsid w:val="00F22E5D"/>
    <w:rsid w:val="00F25FBB"/>
    <w:rsid w:val="00F45D62"/>
    <w:rsid w:val="00F47916"/>
    <w:rsid w:val="00F520D7"/>
    <w:rsid w:val="00F909C8"/>
    <w:rsid w:val="00FA1B47"/>
    <w:rsid w:val="00FB2E1D"/>
    <w:rsid w:val="00FB3D22"/>
    <w:rsid w:val="00FB5D5B"/>
    <w:rsid w:val="00FD114A"/>
    <w:rsid w:val="00FE3706"/>
    <w:rsid w:val="00FF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89"/>
    <w:pPr>
      <w:spacing w:before="120" w:after="120"/>
      <w:jc w:val="both"/>
    </w:pPr>
    <w:rPr>
      <w:rFonts w:ascii="Verdana" w:hAnsi="Verdana"/>
    </w:rPr>
  </w:style>
  <w:style w:type="paragraph" w:styleId="Heading1">
    <w:name w:val="heading 1"/>
    <w:aliases w:val="Part Title,Document Title"/>
    <w:basedOn w:val="Normal"/>
    <w:next w:val="Normal"/>
    <w:qFormat/>
    <w:rsid w:val="00407719"/>
    <w:pPr>
      <w:keepNext/>
      <w:numPr>
        <w:numId w:val="1"/>
      </w:numPr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3C7F89"/>
    <w:pPr>
      <w:keepNext/>
      <w:numPr>
        <w:ilvl w:val="1"/>
        <w:numId w:val="1"/>
      </w:numPr>
      <w:tabs>
        <w:tab w:val="clear" w:pos="851"/>
      </w:tabs>
      <w:spacing w:before="240" w:after="60"/>
      <w:ind w:left="709" w:hanging="709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7B1DC8"/>
    <w:pPr>
      <w:keepNext/>
      <w:numPr>
        <w:ilvl w:val="2"/>
        <w:numId w:val="1"/>
      </w:numPr>
      <w:tabs>
        <w:tab w:val="clear" w:pos="1134"/>
      </w:tabs>
      <w:ind w:left="851" w:hanging="851"/>
      <w:outlineLvl w:val="2"/>
    </w:pPr>
    <w:rPr>
      <w:rFonts w:cs="Arial"/>
      <w:b/>
      <w:bCs/>
      <w:szCs w:val="26"/>
    </w:rPr>
  </w:style>
  <w:style w:type="paragraph" w:styleId="Heading4">
    <w:name w:val="heading 4"/>
    <w:aliases w:val="Map Title"/>
    <w:basedOn w:val="Normal"/>
    <w:next w:val="Normal"/>
    <w:qFormat/>
    <w:rsid w:val="00CE7372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qFormat/>
    <w:rsid w:val="002F074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Sub Label"/>
    <w:basedOn w:val="Normal"/>
    <w:next w:val="Normal"/>
    <w:qFormat/>
    <w:rsid w:val="002F074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2F074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F074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perlink in toc"/>
    <w:uiPriority w:val="99"/>
    <w:rsid w:val="00CE4FD1"/>
    <w:rPr>
      <w:color w:val="0000FF"/>
      <w:u w:val="single"/>
    </w:rPr>
  </w:style>
  <w:style w:type="paragraph" w:styleId="Header">
    <w:name w:val="header"/>
    <w:basedOn w:val="Normal"/>
    <w:rsid w:val="00D5172D"/>
    <w:pPr>
      <w:tabs>
        <w:tab w:val="center" w:pos="4153"/>
        <w:tab w:val="right" w:pos="8306"/>
      </w:tabs>
    </w:pPr>
  </w:style>
  <w:style w:type="paragraph" w:customStyle="1" w:styleId="bulletindent">
    <w:name w:val="bullet indent"/>
    <w:basedOn w:val="Normal"/>
    <w:rsid w:val="002F0749"/>
    <w:pPr>
      <w:numPr>
        <w:ilvl w:val="8"/>
        <w:numId w:val="1"/>
      </w:numPr>
    </w:pPr>
  </w:style>
  <w:style w:type="paragraph" w:styleId="Footer">
    <w:name w:val="footer"/>
    <w:basedOn w:val="Normal"/>
    <w:rsid w:val="00D517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172D"/>
  </w:style>
  <w:style w:type="paragraph" w:styleId="TOC1">
    <w:name w:val="toc 1"/>
    <w:basedOn w:val="Normal"/>
    <w:next w:val="Normal"/>
    <w:autoRedefine/>
    <w:uiPriority w:val="39"/>
    <w:rsid w:val="007F1682"/>
    <w:pPr>
      <w:tabs>
        <w:tab w:val="left" w:pos="567"/>
        <w:tab w:val="right" w:pos="9639"/>
      </w:tabs>
      <w:spacing w:before="240" w:after="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7F1682"/>
    <w:pPr>
      <w:tabs>
        <w:tab w:val="left" w:pos="1134"/>
        <w:tab w:val="right" w:pos="9639"/>
      </w:tabs>
      <w:spacing w:after="0"/>
      <w:ind w:left="1134" w:hanging="567"/>
    </w:pPr>
  </w:style>
  <w:style w:type="paragraph" w:styleId="TOC3">
    <w:name w:val="toc 3"/>
    <w:basedOn w:val="Normal"/>
    <w:next w:val="Normal"/>
    <w:autoRedefine/>
    <w:semiHidden/>
    <w:rsid w:val="00D5172D"/>
    <w:pPr>
      <w:ind w:left="400"/>
    </w:pPr>
  </w:style>
  <w:style w:type="table" w:styleId="TableGrid">
    <w:name w:val="Table Grid"/>
    <w:basedOn w:val="TableNormal"/>
    <w:rsid w:val="003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0775F"/>
    <w:rPr>
      <w:sz w:val="16"/>
      <w:szCs w:val="16"/>
    </w:rPr>
  </w:style>
  <w:style w:type="paragraph" w:styleId="CommentText">
    <w:name w:val="annotation text"/>
    <w:basedOn w:val="Normal"/>
    <w:semiHidden/>
    <w:rsid w:val="0030775F"/>
    <w:pPr>
      <w:spacing w:before="0" w:after="0"/>
      <w:jc w:val="left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semiHidden/>
    <w:rsid w:val="003077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B1DC8"/>
    <w:rPr>
      <w:rFonts w:ascii="Verdana" w:hAnsi="Verdana" w:cs="Arial"/>
      <w:b/>
      <w:bCs/>
      <w:szCs w:val="26"/>
    </w:rPr>
  </w:style>
  <w:style w:type="paragraph" w:styleId="TOC4">
    <w:name w:val="toc 4"/>
    <w:basedOn w:val="Normal"/>
    <w:next w:val="Normal"/>
    <w:autoRedefine/>
    <w:semiHidden/>
    <w:rsid w:val="002A0EEC"/>
    <w:pPr>
      <w:ind w:left="600"/>
    </w:pPr>
  </w:style>
  <w:style w:type="paragraph" w:customStyle="1" w:styleId="1stpageblockline">
    <w:name w:val="1st page block line"/>
    <w:basedOn w:val="BlockLine"/>
    <w:next w:val="Normal"/>
    <w:rsid w:val="002C5EF1"/>
    <w:pPr>
      <w:ind w:right="851"/>
    </w:pPr>
  </w:style>
  <w:style w:type="paragraph" w:customStyle="1" w:styleId="BlockLine">
    <w:name w:val="Block Line"/>
    <w:basedOn w:val="Normal"/>
    <w:next w:val="Normal"/>
    <w:rsid w:val="002C5EF1"/>
    <w:pPr>
      <w:pBdr>
        <w:top w:val="single" w:sz="6" w:space="1" w:color="008000"/>
        <w:between w:val="single" w:sz="6" w:space="1" w:color="auto"/>
      </w:pBdr>
      <w:spacing w:after="0"/>
      <w:ind w:left="1699" w:right="-734"/>
    </w:pPr>
    <w:rPr>
      <w:rFonts w:ascii="Arial" w:hAnsi="Arial"/>
      <w:sz w:val="22"/>
      <w:lang w:val="en-US" w:eastAsia="en-US"/>
    </w:rPr>
  </w:style>
  <w:style w:type="paragraph" w:customStyle="1" w:styleId="Textintable">
    <w:name w:val="Text in table"/>
    <w:basedOn w:val="Normal"/>
    <w:rsid w:val="002C5EF1"/>
    <w:pPr>
      <w:spacing w:before="60" w:after="60"/>
      <w:jc w:val="left"/>
    </w:pPr>
    <w:rPr>
      <w:rFonts w:ascii="Arial" w:hAnsi="Arial"/>
      <w:sz w:val="22"/>
    </w:rPr>
  </w:style>
  <w:style w:type="paragraph" w:customStyle="1" w:styleId="Tableheader">
    <w:name w:val="Table header"/>
    <w:basedOn w:val="Textintable"/>
    <w:autoRedefine/>
    <w:rsid w:val="002C5EF1"/>
    <w:rPr>
      <w:rFonts w:cs="Arial"/>
      <w:b/>
      <w:bCs/>
      <w:color w:val="808000"/>
    </w:rPr>
  </w:style>
  <w:style w:type="paragraph" w:customStyle="1" w:styleId="BlockText1">
    <w:name w:val="Block Text1"/>
    <w:basedOn w:val="Normal"/>
    <w:rsid w:val="002C5EF1"/>
    <w:pPr>
      <w:spacing w:before="0"/>
      <w:jc w:val="left"/>
    </w:pPr>
    <w:rPr>
      <w:rFonts w:ascii="Arial" w:hAnsi="Arial"/>
      <w:sz w:val="22"/>
    </w:rPr>
  </w:style>
  <w:style w:type="paragraph" w:customStyle="1" w:styleId="BulletText1">
    <w:name w:val="Bullet Text 1"/>
    <w:basedOn w:val="Normal"/>
    <w:link w:val="BulletText1Char"/>
    <w:rsid w:val="002C5EF1"/>
    <w:pPr>
      <w:numPr>
        <w:numId w:val="8"/>
      </w:numPr>
      <w:spacing w:before="60" w:after="60"/>
      <w:jc w:val="left"/>
    </w:pPr>
    <w:rPr>
      <w:rFonts w:ascii="Arial" w:hAnsi="Arial"/>
      <w:sz w:val="22"/>
      <w:lang w:eastAsia="en-US"/>
    </w:rPr>
  </w:style>
  <w:style w:type="paragraph" w:customStyle="1" w:styleId="BulletText2">
    <w:name w:val="Bullet Text 2"/>
    <w:basedOn w:val="Normal"/>
    <w:rsid w:val="002C5EF1"/>
    <w:pPr>
      <w:numPr>
        <w:numId w:val="9"/>
      </w:numPr>
      <w:spacing w:before="0" w:after="60"/>
      <w:jc w:val="left"/>
    </w:pPr>
    <w:rPr>
      <w:rFonts w:ascii="Arial" w:hAnsi="Arial"/>
      <w:sz w:val="22"/>
      <w:lang w:val="en-US" w:eastAsia="en-US"/>
    </w:rPr>
  </w:style>
  <w:style w:type="character" w:customStyle="1" w:styleId="BulletText1Char">
    <w:name w:val="Bullet Text 1 Char"/>
    <w:link w:val="BulletText1"/>
    <w:rsid w:val="002C5EF1"/>
    <w:rPr>
      <w:rFonts w:ascii="Arial" w:hAnsi="Arial"/>
      <w:sz w:val="22"/>
      <w:lang w:val="en-GB" w:eastAsia="en-US" w:bidi="ar-SA"/>
    </w:rPr>
  </w:style>
  <w:style w:type="paragraph" w:styleId="BodyTextIndent">
    <w:name w:val="Body Text Indent"/>
    <w:basedOn w:val="Normal"/>
    <w:rsid w:val="001D584E"/>
    <w:pPr>
      <w:tabs>
        <w:tab w:val="left" w:pos="567"/>
      </w:tabs>
      <w:spacing w:before="0" w:after="0"/>
      <w:ind w:left="567"/>
    </w:pPr>
    <w:rPr>
      <w:rFonts w:ascii="Times New Roman" w:hAnsi="Times New Roman"/>
      <w:i/>
      <w:color w:val="000000"/>
      <w:sz w:val="28"/>
    </w:rPr>
  </w:style>
  <w:style w:type="paragraph" w:styleId="Caption">
    <w:name w:val="caption"/>
    <w:basedOn w:val="Normal"/>
    <w:next w:val="Normal"/>
    <w:qFormat/>
    <w:rsid w:val="00046AEC"/>
    <w:rPr>
      <w:b/>
      <w:bCs/>
    </w:rPr>
  </w:style>
  <w:style w:type="paragraph" w:styleId="ListParagraph">
    <w:name w:val="List Paragraph"/>
    <w:basedOn w:val="Normal"/>
    <w:uiPriority w:val="34"/>
    <w:qFormat/>
    <w:rsid w:val="007F1682"/>
    <w:pPr>
      <w:ind w:left="720"/>
    </w:pPr>
  </w:style>
  <w:style w:type="paragraph" w:customStyle="1" w:styleId="Bullet">
    <w:name w:val="Bullet"/>
    <w:basedOn w:val="Normal"/>
    <w:link w:val="BulletChar"/>
    <w:qFormat/>
    <w:rsid w:val="002A7B63"/>
    <w:pPr>
      <w:numPr>
        <w:numId w:val="40"/>
      </w:numPr>
      <w:autoSpaceDE w:val="0"/>
      <w:autoSpaceDN w:val="0"/>
      <w:spacing w:after="0"/>
      <w:ind w:left="992" w:hanging="425"/>
    </w:pPr>
    <w:rPr>
      <w:rFonts w:cs="Tahoma"/>
      <w:lang w:val="en-US" w:eastAsia="en-US"/>
    </w:rPr>
  </w:style>
  <w:style w:type="character" w:customStyle="1" w:styleId="BulletChar">
    <w:name w:val="Bullet Char"/>
    <w:link w:val="Bullet"/>
    <w:rsid w:val="002A7B63"/>
    <w:rPr>
      <w:rFonts w:ascii="Verdana" w:hAnsi="Verdana" w:cs="Tahoma"/>
      <w:lang w:val="en-US" w:eastAsia="en-US"/>
    </w:rPr>
  </w:style>
  <w:style w:type="paragraph" w:styleId="NoSpacing">
    <w:name w:val="No Spacing"/>
    <w:uiPriority w:val="1"/>
    <w:qFormat/>
    <w:rsid w:val="00D21241"/>
    <w:pPr>
      <w:jc w:val="both"/>
    </w:pPr>
    <w:rPr>
      <w:rFonts w:ascii="Verdana" w:hAnsi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89"/>
    <w:pPr>
      <w:spacing w:before="120" w:after="120"/>
      <w:jc w:val="both"/>
    </w:pPr>
    <w:rPr>
      <w:rFonts w:ascii="Verdana" w:hAnsi="Verdana"/>
    </w:rPr>
  </w:style>
  <w:style w:type="paragraph" w:styleId="Heading1">
    <w:name w:val="heading 1"/>
    <w:aliases w:val="Part Title,Document Title"/>
    <w:basedOn w:val="Normal"/>
    <w:next w:val="Normal"/>
    <w:qFormat/>
    <w:rsid w:val="00407719"/>
    <w:pPr>
      <w:keepNext/>
      <w:numPr>
        <w:numId w:val="1"/>
      </w:numPr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3C7F89"/>
    <w:pPr>
      <w:keepNext/>
      <w:numPr>
        <w:ilvl w:val="1"/>
        <w:numId w:val="1"/>
      </w:numPr>
      <w:tabs>
        <w:tab w:val="clear" w:pos="851"/>
      </w:tabs>
      <w:spacing w:before="240" w:after="60"/>
      <w:ind w:left="709" w:hanging="709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7B1DC8"/>
    <w:pPr>
      <w:keepNext/>
      <w:numPr>
        <w:ilvl w:val="2"/>
        <w:numId w:val="1"/>
      </w:numPr>
      <w:tabs>
        <w:tab w:val="clear" w:pos="1134"/>
      </w:tabs>
      <w:ind w:left="851" w:hanging="851"/>
      <w:outlineLvl w:val="2"/>
    </w:pPr>
    <w:rPr>
      <w:rFonts w:cs="Arial"/>
      <w:b/>
      <w:bCs/>
      <w:szCs w:val="26"/>
    </w:rPr>
  </w:style>
  <w:style w:type="paragraph" w:styleId="Heading4">
    <w:name w:val="heading 4"/>
    <w:aliases w:val="Map Title"/>
    <w:basedOn w:val="Normal"/>
    <w:next w:val="Normal"/>
    <w:qFormat/>
    <w:rsid w:val="00CE7372"/>
    <w:pPr>
      <w:keepNext/>
      <w:jc w:val="center"/>
      <w:outlineLvl w:val="3"/>
    </w:pPr>
    <w:rPr>
      <w:b/>
      <w:bCs/>
      <w:sz w:val="28"/>
      <w:szCs w:val="28"/>
    </w:rPr>
  </w:style>
  <w:style w:type="paragraph" w:styleId="Heading5">
    <w:name w:val="heading 5"/>
    <w:aliases w:val="Block Label"/>
    <w:basedOn w:val="Normal"/>
    <w:next w:val="Normal"/>
    <w:qFormat/>
    <w:rsid w:val="002F0749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aliases w:val="Sub Label"/>
    <w:basedOn w:val="Normal"/>
    <w:next w:val="Normal"/>
    <w:qFormat/>
    <w:rsid w:val="002F074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2F074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2F074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Hyperlink in toc"/>
    <w:uiPriority w:val="99"/>
    <w:rsid w:val="00CE4FD1"/>
    <w:rPr>
      <w:color w:val="0000FF"/>
      <w:u w:val="single"/>
    </w:rPr>
  </w:style>
  <w:style w:type="paragraph" w:styleId="Header">
    <w:name w:val="header"/>
    <w:basedOn w:val="Normal"/>
    <w:rsid w:val="00D5172D"/>
    <w:pPr>
      <w:tabs>
        <w:tab w:val="center" w:pos="4153"/>
        <w:tab w:val="right" w:pos="8306"/>
      </w:tabs>
    </w:pPr>
  </w:style>
  <w:style w:type="paragraph" w:customStyle="1" w:styleId="bulletindent">
    <w:name w:val="bullet indent"/>
    <w:basedOn w:val="Normal"/>
    <w:rsid w:val="002F0749"/>
    <w:pPr>
      <w:numPr>
        <w:ilvl w:val="8"/>
        <w:numId w:val="1"/>
      </w:numPr>
    </w:pPr>
  </w:style>
  <w:style w:type="paragraph" w:styleId="Footer">
    <w:name w:val="footer"/>
    <w:basedOn w:val="Normal"/>
    <w:rsid w:val="00D5172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5172D"/>
  </w:style>
  <w:style w:type="paragraph" w:styleId="TOC1">
    <w:name w:val="toc 1"/>
    <w:basedOn w:val="Normal"/>
    <w:next w:val="Normal"/>
    <w:autoRedefine/>
    <w:uiPriority w:val="39"/>
    <w:rsid w:val="007F1682"/>
    <w:pPr>
      <w:tabs>
        <w:tab w:val="left" w:pos="567"/>
        <w:tab w:val="right" w:pos="9639"/>
      </w:tabs>
      <w:spacing w:before="240" w:after="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7F1682"/>
    <w:pPr>
      <w:tabs>
        <w:tab w:val="left" w:pos="1134"/>
        <w:tab w:val="right" w:pos="9639"/>
      </w:tabs>
      <w:spacing w:after="0"/>
      <w:ind w:left="1134" w:hanging="567"/>
    </w:pPr>
  </w:style>
  <w:style w:type="paragraph" w:styleId="TOC3">
    <w:name w:val="toc 3"/>
    <w:basedOn w:val="Normal"/>
    <w:next w:val="Normal"/>
    <w:autoRedefine/>
    <w:semiHidden/>
    <w:rsid w:val="00D5172D"/>
    <w:pPr>
      <w:ind w:left="400"/>
    </w:pPr>
  </w:style>
  <w:style w:type="table" w:styleId="TableGrid">
    <w:name w:val="Table Grid"/>
    <w:basedOn w:val="TableNormal"/>
    <w:rsid w:val="003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30775F"/>
    <w:rPr>
      <w:sz w:val="16"/>
      <w:szCs w:val="16"/>
    </w:rPr>
  </w:style>
  <w:style w:type="paragraph" w:styleId="CommentText">
    <w:name w:val="annotation text"/>
    <w:basedOn w:val="Normal"/>
    <w:semiHidden/>
    <w:rsid w:val="0030775F"/>
    <w:pPr>
      <w:spacing w:before="0" w:after="0"/>
      <w:jc w:val="left"/>
    </w:pPr>
    <w:rPr>
      <w:rFonts w:ascii="Times New Roman" w:hAnsi="Times New Roman"/>
      <w:lang w:eastAsia="en-US"/>
    </w:rPr>
  </w:style>
  <w:style w:type="paragraph" w:styleId="BalloonText">
    <w:name w:val="Balloon Text"/>
    <w:basedOn w:val="Normal"/>
    <w:semiHidden/>
    <w:rsid w:val="003077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7B1DC8"/>
    <w:rPr>
      <w:rFonts w:ascii="Verdana" w:hAnsi="Verdana" w:cs="Arial"/>
      <w:b/>
      <w:bCs/>
      <w:szCs w:val="26"/>
    </w:rPr>
  </w:style>
  <w:style w:type="paragraph" w:styleId="TOC4">
    <w:name w:val="toc 4"/>
    <w:basedOn w:val="Normal"/>
    <w:next w:val="Normal"/>
    <w:autoRedefine/>
    <w:semiHidden/>
    <w:rsid w:val="002A0EEC"/>
    <w:pPr>
      <w:ind w:left="600"/>
    </w:pPr>
  </w:style>
  <w:style w:type="paragraph" w:customStyle="1" w:styleId="1stpageblockline">
    <w:name w:val="1st page block line"/>
    <w:basedOn w:val="BlockLine"/>
    <w:next w:val="Normal"/>
    <w:rsid w:val="002C5EF1"/>
    <w:pPr>
      <w:ind w:right="851"/>
    </w:pPr>
  </w:style>
  <w:style w:type="paragraph" w:customStyle="1" w:styleId="BlockLine">
    <w:name w:val="Block Line"/>
    <w:basedOn w:val="Normal"/>
    <w:next w:val="Normal"/>
    <w:rsid w:val="002C5EF1"/>
    <w:pPr>
      <w:pBdr>
        <w:top w:val="single" w:sz="6" w:space="1" w:color="008000"/>
        <w:between w:val="single" w:sz="6" w:space="1" w:color="auto"/>
      </w:pBdr>
      <w:spacing w:after="0"/>
      <w:ind w:left="1699" w:right="-734"/>
    </w:pPr>
    <w:rPr>
      <w:rFonts w:ascii="Arial" w:hAnsi="Arial"/>
      <w:sz w:val="22"/>
      <w:lang w:val="en-US" w:eastAsia="en-US"/>
    </w:rPr>
  </w:style>
  <w:style w:type="paragraph" w:customStyle="1" w:styleId="Textintable">
    <w:name w:val="Text in table"/>
    <w:basedOn w:val="Normal"/>
    <w:rsid w:val="002C5EF1"/>
    <w:pPr>
      <w:spacing w:before="60" w:after="60"/>
      <w:jc w:val="left"/>
    </w:pPr>
    <w:rPr>
      <w:rFonts w:ascii="Arial" w:hAnsi="Arial"/>
      <w:sz w:val="22"/>
    </w:rPr>
  </w:style>
  <w:style w:type="paragraph" w:customStyle="1" w:styleId="Tableheader">
    <w:name w:val="Table header"/>
    <w:basedOn w:val="Textintable"/>
    <w:autoRedefine/>
    <w:rsid w:val="002C5EF1"/>
    <w:rPr>
      <w:rFonts w:cs="Arial"/>
      <w:b/>
      <w:bCs/>
      <w:color w:val="808000"/>
    </w:rPr>
  </w:style>
  <w:style w:type="paragraph" w:customStyle="1" w:styleId="BlockText1">
    <w:name w:val="Block Text1"/>
    <w:basedOn w:val="Normal"/>
    <w:rsid w:val="002C5EF1"/>
    <w:pPr>
      <w:spacing w:before="0"/>
      <w:jc w:val="left"/>
    </w:pPr>
    <w:rPr>
      <w:rFonts w:ascii="Arial" w:hAnsi="Arial"/>
      <w:sz w:val="22"/>
    </w:rPr>
  </w:style>
  <w:style w:type="paragraph" w:customStyle="1" w:styleId="BulletText1">
    <w:name w:val="Bullet Text 1"/>
    <w:basedOn w:val="Normal"/>
    <w:link w:val="BulletText1Char"/>
    <w:rsid w:val="002C5EF1"/>
    <w:pPr>
      <w:numPr>
        <w:numId w:val="8"/>
      </w:numPr>
      <w:spacing w:before="60" w:after="60"/>
      <w:jc w:val="left"/>
    </w:pPr>
    <w:rPr>
      <w:rFonts w:ascii="Arial" w:hAnsi="Arial"/>
      <w:sz w:val="22"/>
      <w:lang w:eastAsia="en-US"/>
    </w:rPr>
  </w:style>
  <w:style w:type="paragraph" w:customStyle="1" w:styleId="BulletText2">
    <w:name w:val="Bullet Text 2"/>
    <w:basedOn w:val="Normal"/>
    <w:rsid w:val="002C5EF1"/>
    <w:pPr>
      <w:numPr>
        <w:numId w:val="9"/>
      </w:numPr>
      <w:spacing w:before="0" w:after="60"/>
      <w:jc w:val="left"/>
    </w:pPr>
    <w:rPr>
      <w:rFonts w:ascii="Arial" w:hAnsi="Arial"/>
      <w:sz w:val="22"/>
      <w:lang w:val="en-US" w:eastAsia="en-US"/>
    </w:rPr>
  </w:style>
  <w:style w:type="character" w:customStyle="1" w:styleId="BulletText1Char">
    <w:name w:val="Bullet Text 1 Char"/>
    <w:link w:val="BulletText1"/>
    <w:rsid w:val="002C5EF1"/>
    <w:rPr>
      <w:rFonts w:ascii="Arial" w:hAnsi="Arial"/>
      <w:sz w:val="22"/>
      <w:lang w:val="en-GB" w:eastAsia="en-US" w:bidi="ar-SA"/>
    </w:rPr>
  </w:style>
  <w:style w:type="paragraph" w:styleId="BodyTextIndent">
    <w:name w:val="Body Text Indent"/>
    <w:basedOn w:val="Normal"/>
    <w:rsid w:val="001D584E"/>
    <w:pPr>
      <w:tabs>
        <w:tab w:val="left" w:pos="567"/>
      </w:tabs>
      <w:spacing w:before="0" w:after="0"/>
      <w:ind w:left="567"/>
    </w:pPr>
    <w:rPr>
      <w:rFonts w:ascii="Times New Roman" w:hAnsi="Times New Roman"/>
      <w:i/>
      <w:color w:val="000000"/>
      <w:sz w:val="28"/>
    </w:rPr>
  </w:style>
  <w:style w:type="paragraph" w:styleId="Caption">
    <w:name w:val="caption"/>
    <w:basedOn w:val="Normal"/>
    <w:next w:val="Normal"/>
    <w:qFormat/>
    <w:rsid w:val="00046AEC"/>
    <w:rPr>
      <w:b/>
      <w:bCs/>
    </w:rPr>
  </w:style>
  <w:style w:type="paragraph" w:styleId="ListParagraph">
    <w:name w:val="List Paragraph"/>
    <w:basedOn w:val="Normal"/>
    <w:uiPriority w:val="34"/>
    <w:qFormat/>
    <w:rsid w:val="007F1682"/>
    <w:pPr>
      <w:ind w:left="720"/>
    </w:pPr>
  </w:style>
  <w:style w:type="paragraph" w:customStyle="1" w:styleId="Bullet">
    <w:name w:val="Bullet"/>
    <w:basedOn w:val="Normal"/>
    <w:link w:val="BulletChar"/>
    <w:qFormat/>
    <w:rsid w:val="002A7B63"/>
    <w:pPr>
      <w:numPr>
        <w:numId w:val="40"/>
      </w:numPr>
      <w:autoSpaceDE w:val="0"/>
      <w:autoSpaceDN w:val="0"/>
      <w:spacing w:after="0"/>
      <w:ind w:left="992" w:hanging="425"/>
    </w:pPr>
    <w:rPr>
      <w:rFonts w:cs="Tahoma"/>
      <w:lang w:val="en-US" w:eastAsia="en-US"/>
    </w:rPr>
  </w:style>
  <w:style w:type="character" w:customStyle="1" w:styleId="BulletChar">
    <w:name w:val="Bullet Char"/>
    <w:link w:val="Bullet"/>
    <w:rsid w:val="002A7B63"/>
    <w:rPr>
      <w:rFonts w:ascii="Verdana" w:hAnsi="Verdana" w:cs="Tahoma"/>
      <w:lang w:val="en-US" w:eastAsia="en-US"/>
    </w:rPr>
  </w:style>
  <w:style w:type="paragraph" w:styleId="NoSpacing">
    <w:name w:val="No Spacing"/>
    <w:uiPriority w:val="1"/>
    <w:qFormat/>
    <w:rsid w:val="00D21241"/>
    <w:pPr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46BF-5EB3-463F-9027-87AC2CA1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1760</Words>
  <Characters>10270</Characters>
  <Application>Microsoft Office Word</Application>
  <DocSecurity>4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{Insert Project Title}</vt:lpstr>
    </vt:vector>
  </TitlesOfParts>
  <Company>Callsafe Services Limited</Company>
  <LinksUpToDate>false</LinksUpToDate>
  <CharactersWithSpaces>12006</CharactersWithSpaces>
  <SharedDoc>false</SharedDoc>
  <HLinks>
    <vt:vector size="162" baseType="variant">
      <vt:variant>
        <vt:i4>6029414</vt:i4>
      </vt:variant>
      <vt:variant>
        <vt:i4>156</vt:i4>
      </vt:variant>
      <vt:variant>
        <vt:i4>0</vt:i4>
      </vt:variant>
      <vt:variant>
        <vt:i4>5</vt:i4>
      </vt:variant>
      <vt:variant>
        <vt:lpwstr>mailto:ian.gemmell@morrisonconstruction.co.uk</vt:lpwstr>
      </vt:variant>
      <vt:variant>
        <vt:lpwstr/>
      </vt:variant>
      <vt:variant>
        <vt:i4>6029414</vt:i4>
      </vt:variant>
      <vt:variant>
        <vt:i4>153</vt:i4>
      </vt:variant>
      <vt:variant>
        <vt:i4>0</vt:i4>
      </vt:variant>
      <vt:variant>
        <vt:i4>5</vt:i4>
      </vt:variant>
      <vt:variant>
        <vt:lpwstr>mailto:ian.gemmell@morrisonconstruction.co.uk</vt:lpwstr>
      </vt:variant>
      <vt:variant>
        <vt:lpwstr/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_Toc253756706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_Toc253756705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_Toc253756704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_Toc253756703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_Toc253756702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_Toc253756701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_Toc253756700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_Toc253756699</vt:lpwstr>
      </vt:variant>
      <vt:variant>
        <vt:i4>1703986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_Toc253756698</vt:lpwstr>
      </vt:variant>
      <vt:variant>
        <vt:i4>1703986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_Toc253756697</vt:lpwstr>
      </vt:variant>
      <vt:variant>
        <vt:i4>1703986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_Toc253756696</vt:lpwstr>
      </vt:variant>
      <vt:variant>
        <vt:i4>1703986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_Toc253756695</vt:lpwstr>
      </vt:variant>
      <vt:variant>
        <vt:i4>1703986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_Toc253756694</vt:lpwstr>
      </vt:variant>
      <vt:variant>
        <vt:i4>1703986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_Toc253756693</vt:lpwstr>
      </vt:variant>
      <vt:variant>
        <vt:i4>1703986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_Toc253756692</vt:lpwstr>
      </vt:variant>
      <vt:variant>
        <vt:i4>1703986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_Toc253756691</vt:lpwstr>
      </vt:variant>
      <vt:variant>
        <vt:i4>1703986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_Toc253756690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_Toc253756689</vt:lpwstr>
      </vt:variant>
      <vt:variant>
        <vt:i4>1769522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_Toc253756688</vt:lpwstr>
      </vt:variant>
      <vt:variant>
        <vt:i4>1769522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_Toc253756687</vt:lpwstr>
      </vt:variant>
      <vt:variant>
        <vt:i4>1769522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_Toc253756686</vt:lpwstr>
      </vt:variant>
      <vt:variant>
        <vt:i4>1769522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_Toc253756685</vt:lpwstr>
      </vt:variant>
      <vt:variant>
        <vt:i4>1769522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_Toc253756684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_Toc253756683</vt:lpwstr>
      </vt:variant>
      <vt:variant>
        <vt:i4>1769522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_Toc253756682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{Insert Project Title}</dc:title>
  <dc:subject>Project PCI Main Body Text</dc:subject>
  <dc:creator>Duncan Cooper</dc:creator>
  <cp:lastModifiedBy>Spence, James</cp:lastModifiedBy>
  <cp:revision>2</cp:revision>
  <cp:lastPrinted>2016-10-31T16:42:00Z</cp:lastPrinted>
  <dcterms:created xsi:type="dcterms:W3CDTF">2016-12-05T14:43:00Z</dcterms:created>
  <dcterms:modified xsi:type="dcterms:W3CDTF">2016-12-05T14:43:00Z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