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515B3" w14:textId="77777777" w:rsidR="00C50446" w:rsidRDefault="00C50446">
      <w:pPr>
        <w:widowControl w:val="0"/>
        <w:pBdr>
          <w:top w:val="nil"/>
          <w:left w:val="nil"/>
          <w:bottom w:val="nil"/>
          <w:right w:val="nil"/>
          <w:between w:val="nil"/>
        </w:pBdr>
      </w:pPr>
    </w:p>
    <w:p w14:paraId="43BE57C2" w14:textId="77777777" w:rsidR="00C50446" w:rsidRDefault="009F6D13">
      <w:r>
        <w:br/>
      </w:r>
      <w:r>
        <w:rPr>
          <w:noProof/>
        </w:rPr>
        <w:drawing>
          <wp:anchor distT="0" distB="0" distL="114300" distR="114300" simplePos="0" relativeHeight="251658240" behindDoc="0" locked="0" layoutInCell="1" hidden="0" allowOverlap="1" wp14:anchorId="75AA84C8" wp14:editId="29B4F374">
            <wp:simplePos x="0" y="0"/>
            <wp:positionH relativeFrom="column">
              <wp:posOffset>1</wp:posOffset>
            </wp:positionH>
            <wp:positionV relativeFrom="paragraph">
              <wp:posOffset>0</wp:posOffset>
            </wp:positionV>
            <wp:extent cx="2476798" cy="2070000"/>
            <wp:effectExtent l="0" t="0" r="0" b="0"/>
            <wp:wrapSquare wrapText="bothSides" distT="0" distB="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476798" cy="2070000"/>
                    </a:xfrm>
                    <a:prstGeom prst="rect">
                      <a:avLst/>
                    </a:prstGeom>
                    <a:ln/>
                  </pic:spPr>
                </pic:pic>
              </a:graphicData>
            </a:graphic>
          </wp:anchor>
        </w:drawing>
      </w:r>
    </w:p>
    <w:p w14:paraId="783989B6" w14:textId="77777777" w:rsidR="00C50446" w:rsidRDefault="00C50446">
      <w:pPr>
        <w:pStyle w:val="Heading1"/>
      </w:pPr>
      <w:bookmarkStart w:id="0" w:name="_heading=h.gjdgxs" w:colFirst="0" w:colLast="0"/>
      <w:bookmarkEnd w:id="0"/>
    </w:p>
    <w:p w14:paraId="5264FBF5" w14:textId="77777777" w:rsidR="00C50446" w:rsidRDefault="009F6D13">
      <w:pPr>
        <w:pStyle w:val="Heading1"/>
      </w:pPr>
      <w:bookmarkStart w:id="1" w:name="_heading=h.30j0zll" w:colFirst="0" w:colLast="0"/>
      <w:bookmarkEnd w:id="1"/>
      <w:r>
        <w:t xml:space="preserve">G-Cloud 12 Call-Off Contract </w:t>
      </w:r>
    </w:p>
    <w:p w14:paraId="0722D520" w14:textId="77777777" w:rsidR="00C50446" w:rsidRDefault="00C50446">
      <w:pPr>
        <w:rPr>
          <w:sz w:val="28"/>
          <w:szCs w:val="28"/>
        </w:rPr>
      </w:pPr>
    </w:p>
    <w:p w14:paraId="5E56EE69" w14:textId="77777777" w:rsidR="00C50446" w:rsidRDefault="00C50446">
      <w:pPr>
        <w:rPr>
          <w:sz w:val="28"/>
          <w:szCs w:val="28"/>
        </w:rPr>
      </w:pPr>
    </w:p>
    <w:p w14:paraId="48051E6A" w14:textId="77777777" w:rsidR="00C50446" w:rsidRDefault="00C50446"/>
    <w:p w14:paraId="076CB469" w14:textId="77777777" w:rsidR="00C50446" w:rsidRDefault="009F6D13">
      <w:r>
        <w:t>This Call-Off Contract for the G-Cloud 12 Framework Agreement (RM1557.12) includes:</w:t>
      </w:r>
    </w:p>
    <w:sdt>
      <w:sdtPr>
        <w:rPr>
          <w:sz w:val="32"/>
          <w:szCs w:val="32"/>
        </w:rPr>
        <w:id w:val="1385140079"/>
        <w:docPartObj>
          <w:docPartGallery w:val="Table of Contents"/>
          <w:docPartUnique/>
        </w:docPartObj>
      </w:sdtPr>
      <w:sdtContent>
        <w:p w14:paraId="7051C2D5" w14:textId="77777777" w:rsidR="00C50446" w:rsidRDefault="009F6D13">
          <w:pPr>
            <w:pBdr>
              <w:top w:val="nil"/>
              <w:left w:val="nil"/>
              <w:bottom w:val="nil"/>
              <w:right w:val="nil"/>
              <w:between w:val="nil"/>
            </w:pBdr>
            <w:tabs>
              <w:tab w:val="right" w:pos="9631"/>
            </w:tabs>
            <w:spacing w:before="120"/>
            <w:rPr>
              <w:rFonts w:ascii="Cambria" w:eastAsia="Cambria" w:hAnsi="Cambria" w:cs="Cambria"/>
              <w:b/>
              <w:i/>
              <w:color w:val="000000"/>
              <w:sz w:val="24"/>
              <w:szCs w:val="24"/>
            </w:rPr>
          </w:pPr>
          <w:r>
            <w:fldChar w:fldCharType="begin"/>
          </w:r>
          <w:r>
            <w:instrText xml:space="preserve"> TOC \h \u \z </w:instrText>
          </w:r>
          <w:r>
            <w:fldChar w:fldCharType="separate"/>
          </w:r>
        </w:p>
        <w:p w14:paraId="0BAC6968" w14:textId="77777777" w:rsidR="00C50446" w:rsidRDefault="009F6D13">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Part A: Order Form</w:t>
          </w:r>
          <w:r>
            <w:rPr>
              <w:color w:val="000000"/>
            </w:rPr>
            <w:tab/>
            <w:t>2</w:t>
          </w:r>
        </w:p>
        <w:p w14:paraId="7054705A" w14:textId="77777777" w:rsidR="00C50446" w:rsidRDefault="009F6D13">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1: Services</w:t>
          </w:r>
          <w:r>
            <w:rPr>
              <w:color w:val="000000"/>
            </w:rPr>
            <w:tab/>
            <w:t>12</w:t>
          </w:r>
        </w:p>
        <w:p w14:paraId="72672806" w14:textId="77777777" w:rsidR="00C50446" w:rsidRDefault="009F6D13">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2: Call-Off Contract charges</w:t>
          </w:r>
          <w:r>
            <w:rPr>
              <w:color w:val="000000"/>
            </w:rPr>
            <w:tab/>
            <w:t>12</w:t>
          </w:r>
        </w:p>
        <w:p w14:paraId="7A776DC8" w14:textId="77777777" w:rsidR="00C50446" w:rsidRDefault="009F6D13">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Part B: Terms and conditions</w:t>
          </w:r>
          <w:r>
            <w:rPr>
              <w:color w:val="000000"/>
            </w:rPr>
            <w:tab/>
            <w:t>13</w:t>
          </w:r>
        </w:p>
        <w:p w14:paraId="52BB7862" w14:textId="77777777" w:rsidR="00C50446" w:rsidRDefault="009F6D13">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3: Collaboration agreement</w:t>
          </w:r>
          <w:r>
            <w:rPr>
              <w:color w:val="000000"/>
            </w:rPr>
            <w:tab/>
            <w:t>32</w:t>
          </w:r>
        </w:p>
        <w:p w14:paraId="7D0622A3" w14:textId="77777777" w:rsidR="00C50446" w:rsidRDefault="009F6D13">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4: Alternative clauses</w:t>
          </w:r>
          <w:r>
            <w:rPr>
              <w:color w:val="000000"/>
            </w:rPr>
            <w:tab/>
            <w:t>44</w:t>
          </w:r>
        </w:p>
        <w:p w14:paraId="6F6BBBA7" w14:textId="77777777" w:rsidR="00C50446" w:rsidRDefault="009F6D13">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5: Guarantee</w:t>
          </w:r>
          <w:r>
            <w:rPr>
              <w:color w:val="000000"/>
            </w:rPr>
            <w:tab/>
            <w:t>49</w:t>
          </w:r>
        </w:p>
        <w:p w14:paraId="130ADA00" w14:textId="77777777" w:rsidR="00C50446" w:rsidRDefault="009F6D13">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6: Glossary and interpretations</w:t>
          </w:r>
          <w:r>
            <w:rPr>
              <w:color w:val="000000"/>
            </w:rPr>
            <w:tab/>
            <w:t>57</w:t>
          </w:r>
        </w:p>
        <w:p w14:paraId="2259EDDF" w14:textId="77777777" w:rsidR="00C50446" w:rsidRDefault="009F6D13">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7: GDPR Information</w:t>
          </w:r>
          <w:r>
            <w:rPr>
              <w:color w:val="000000"/>
            </w:rPr>
            <w:tab/>
            <w:t>68</w:t>
          </w:r>
        </w:p>
        <w:p w14:paraId="6F073C81" w14:textId="77777777" w:rsidR="00C50446" w:rsidRDefault="009F6D13">
          <w:pPr>
            <w:pStyle w:val="Heading2"/>
          </w:pPr>
          <w:r>
            <w:fldChar w:fldCharType="end"/>
          </w:r>
        </w:p>
      </w:sdtContent>
    </w:sdt>
    <w:p w14:paraId="03A91F6C" w14:textId="77777777" w:rsidR="00C50446" w:rsidRDefault="00C50446">
      <w:pPr>
        <w:pageBreakBefore/>
      </w:pPr>
    </w:p>
    <w:p w14:paraId="0A271DC5" w14:textId="77777777" w:rsidR="00C50446" w:rsidRDefault="009F6D13">
      <w:pPr>
        <w:pStyle w:val="Heading2"/>
      </w:pPr>
      <w:bookmarkStart w:id="2" w:name="_heading=h.1fob9te" w:colFirst="0" w:colLast="0"/>
      <w:bookmarkEnd w:id="2"/>
      <w:r>
        <w:t>Part A: Order Form</w:t>
      </w:r>
    </w:p>
    <w:p w14:paraId="19ADD680" w14:textId="77777777" w:rsidR="00C50446" w:rsidRDefault="009F6D13">
      <w:pPr>
        <w:spacing w:before="240" w:after="240"/>
      </w:pPr>
      <w:r>
        <w:t>Buyers must use this template order form as the basis for all call-off contracts and must refrain from accepting a supplier’s prepopulated version unless it has been carefully checked against template drafting.</w:t>
      </w:r>
    </w:p>
    <w:tbl>
      <w:tblPr>
        <w:tblStyle w:val="15"/>
        <w:tblW w:w="8895" w:type="dxa"/>
        <w:tblLayout w:type="fixed"/>
        <w:tblLook w:val="0000" w:firstRow="0" w:lastRow="0" w:firstColumn="0" w:lastColumn="0" w:noHBand="0" w:noVBand="0"/>
      </w:tblPr>
      <w:tblGrid>
        <w:gridCol w:w="4530"/>
        <w:gridCol w:w="4365"/>
      </w:tblGrid>
      <w:tr w:rsidR="00C50446" w14:paraId="0D9D252C"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0AAE5D" w14:textId="77777777" w:rsidR="00C50446" w:rsidRDefault="009F6D13">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CFF2A9" w14:textId="77777777" w:rsidR="00C50446" w:rsidRDefault="009F6D13">
            <w:pPr>
              <w:spacing w:before="240"/>
            </w:pPr>
            <w:r>
              <w:t>347748383496994</w:t>
            </w:r>
          </w:p>
        </w:tc>
      </w:tr>
      <w:tr w:rsidR="00C50446" w14:paraId="304BD57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A7D26A" w14:textId="77777777" w:rsidR="00C50446" w:rsidRDefault="009F6D13">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14006A6" w14:textId="77777777" w:rsidR="00C50446" w:rsidRDefault="009F6D13">
            <w:pPr>
              <w:spacing w:before="240"/>
            </w:pPr>
            <w:r>
              <w:rPr>
                <w:color w:val="080707"/>
                <w:highlight w:val="white"/>
              </w:rPr>
              <w:t>CCIS21A51</w:t>
            </w:r>
          </w:p>
        </w:tc>
      </w:tr>
      <w:tr w:rsidR="00C50446" w14:paraId="724AA9D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49E550" w14:textId="77777777" w:rsidR="00C50446" w:rsidRDefault="009F6D13">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5EF2426" w14:textId="52E9B43E" w:rsidR="00C50446" w:rsidRDefault="009F6D13">
            <w:pPr>
              <w:spacing w:before="240"/>
            </w:pPr>
            <w:r w:rsidRPr="00564C05">
              <w:t>GPP U</w:t>
            </w:r>
            <w:r w:rsidR="00DC2E23">
              <w:t>ser</w:t>
            </w:r>
            <w:r w:rsidRPr="00564C05">
              <w:t xml:space="preserve"> R</w:t>
            </w:r>
            <w:r w:rsidR="00DC2E23">
              <w:t>esearch and</w:t>
            </w:r>
            <w:r w:rsidRPr="00564C05">
              <w:t xml:space="preserve"> S</w:t>
            </w:r>
            <w:r w:rsidR="00DC2E23">
              <w:t xml:space="preserve">ervice </w:t>
            </w:r>
            <w:r w:rsidRPr="00564C05">
              <w:t>A</w:t>
            </w:r>
            <w:r w:rsidR="00DC2E23">
              <w:t>ssessment</w:t>
            </w:r>
            <w:r w:rsidRPr="00564C05">
              <w:t xml:space="preserve"> S</w:t>
            </w:r>
            <w:r w:rsidR="00DC2E23">
              <w:t>upport</w:t>
            </w:r>
          </w:p>
        </w:tc>
      </w:tr>
      <w:tr w:rsidR="00C50446" w14:paraId="5E2E272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623D1A" w14:textId="77777777" w:rsidR="00C50446" w:rsidRDefault="009F6D13">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4CED781" w14:textId="77777777" w:rsidR="00C50446" w:rsidRDefault="009F6D13">
            <w:pPr>
              <w:spacing w:before="240"/>
            </w:pPr>
            <w:r>
              <w:t>User research services to underpin the development of a Government Property Profession digital service for community and skills development.  This is to provide User Research services to deliver a successful Alpha phase resulting in a successful GDS service assessment.</w:t>
            </w:r>
          </w:p>
        </w:tc>
      </w:tr>
      <w:tr w:rsidR="00C50446" w14:paraId="1598DEA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A12BAF" w14:textId="77777777" w:rsidR="00C50446" w:rsidRDefault="009F6D13">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1159F9B" w14:textId="39B92F73" w:rsidR="00C50446" w:rsidRDefault="009F6D13">
            <w:pPr>
              <w:spacing w:before="240"/>
            </w:pPr>
            <w:r>
              <w:t>1</w:t>
            </w:r>
            <w:r w:rsidR="0081274E">
              <w:t>7</w:t>
            </w:r>
            <w:r>
              <w:t>/02/2022</w:t>
            </w:r>
          </w:p>
        </w:tc>
      </w:tr>
      <w:tr w:rsidR="00C50446" w14:paraId="1060739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A2118C" w14:textId="77777777" w:rsidR="00C50446" w:rsidRDefault="009F6D13">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887E4C6" w14:textId="77777777" w:rsidR="00C50446" w:rsidRDefault="009F6D13">
            <w:pPr>
              <w:spacing w:before="240"/>
            </w:pPr>
            <w:r>
              <w:t>31/03/2022</w:t>
            </w:r>
          </w:p>
        </w:tc>
      </w:tr>
      <w:tr w:rsidR="00C50446" w14:paraId="1967FA6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405F9F" w14:textId="77777777" w:rsidR="00C50446" w:rsidRDefault="009F6D13">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3A12DD4" w14:textId="69EE066F" w:rsidR="00C50446" w:rsidRDefault="009F6D13">
            <w:pPr>
              <w:spacing w:before="240"/>
            </w:pPr>
            <w:r>
              <w:t>Total Contract Value £91,800</w:t>
            </w:r>
            <w:r w:rsidR="00DC2E23">
              <w:t>.00</w:t>
            </w:r>
            <w:r>
              <w:t xml:space="preserve"> </w:t>
            </w:r>
            <w:r w:rsidR="00DC2E23">
              <w:t>(</w:t>
            </w:r>
            <w:r w:rsidR="00564C05">
              <w:t>excluding VAT</w:t>
            </w:r>
            <w:r w:rsidR="00DC2E23">
              <w:t>)</w:t>
            </w:r>
          </w:p>
        </w:tc>
      </w:tr>
      <w:tr w:rsidR="00C50446" w14:paraId="0C7BD1C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FE19D5" w14:textId="77777777" w:rsidR="00C50446" w:rsidRDefault="009F6D13">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331E71B" w14:textId="77777777" w:rsidR="00C50446" w:rsidRDefault="009F6D13">
            <w:pPr>
              <w:spacing w:before="240"/>
            </w:pPr>
            <w:r>
              <w:t>Invoice</w:t>
            </w:r>
          </w:p>
        </w:tc>
      </w:tr>
      <w:tr w:rsidR="00C50446" w14:paraId="41E4B1E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2B600A" w14:textId="77777777" w:rsidR="00C50446" w:rsidRDefault="009F6D13">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C102191" w14:textId="77777777" w:rsidR="00C50446" w:rsidRDefault="009F6D13">
            <w:pPr>
              <w:spacing w:before="240"/>
            </w:pPr>
            <w:r>
              <w:t>TBC</w:t>
            </w:r>
          </w:p>
        </w:tc>
      </w:tr>
    </w:tbl>
    <w:p w14:paraId="7D890ED4" w14:textId="77777777" w:rsidR="00C50446" w:rsidRDefault="009F6D13">
      <w:pPr>
        <w:spacing w:before="240"/>
      </w:pPr>
      <w:r>
        <w:t xml:space="preserve"> </w:t>
      </w:r>
    </w:p>
    <w:p w14:paraId="0E0AD228" w14:textId="77777777" w:rsidR="00C50446" w:rsidRDefault="009F6D13">
      <w:pPr>
        <w:spacing w:before="240" w:after="240"/>
      </w:pPr>
      <w:r>
        <w:t>This Order Form is issued under the G-Cloud 12 Framework Agreement (RM1557.12).</w:t>
      </w:r>
    </w:p>
    <w:p w14:paraId="502CF4D0" w14:textId="77777777" w:rsidR="00C50446" w:rsidRDefault="009F6D13">
      <w:pPr>
        <w:spacing w:before="240"/>
      </w:pPr>
      <w:r>
        <w:t>Buyers can use this Order Form to specify their G-Cloud service requirements when placing an Order.</w:t>
      </w:r>
    </w:p>
    <w:p w14:paraId="67B8B6D0" w14:textId="77777777" w:rsidR="00C50446" w:rsidRDefault="009F6D13">
      <w:pPr>
        <w:spacing w:before="240"/>
      </w:pPr>
      <w:r>
        <w:t>The Order Form cannot be used to alter existing terms or add any extra terms that materially change the Deliverables offered by the Supplier and defined in the Application.</w:t>
      </w:r>
    </w:p>
    <w:p w14:paraId="344A2EF1" w14:textId="77777777" w:rsidR="00C50446" w:rsidRDefault="009F6D13">
      <w:pPr>
        <w:spacing w:before="240"/>
      </w:pPr>
      <w:r>
        <w:lastRenderedPageBreak/>
        <w:t>There are terms in the Call-Off Contract that may be defined in the Order Form. These are identified in the contract with square brackets.</w:t>
      </w:r>
    </w:p>
    <w:tbl>
      <w:tblPr>
        <w:tblStyle w:val="14"/>
        <w:tblW w:w="8880" w:type="dxa"/>
        <w:tblLayout w:type="fixed"/>
        <w:tblLook w:val="0000" w:firstRow="0" w:lastRow="0" w:firstColumn="0" w:lastColumn="0" w:noHBand="0" w:noVBand="0"/>
      </w:tblPr>
      <w:tblGrid>
        <w:gridCol w:w="2055"/>
        <w:gridCol w:w="6825"/>
      </w:tblGrid>
      <w:tr w:rsidR="00C50446" w14:paraId="4E3E0CF0" w14:textId="77777777">
        <w:trPr>
          <w:trHeight w:val="3261"/>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F7A42D" w14:textId="77777777" w:rsidR="00C50446" w:rsidRDefault="009F6D13">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347094" w14:textId="7966C7DF" w:rsidR="00C50446" w:rsidRPr="00B603C9" w:rsidRDefault="009641E2">
            <w:pPr>
              <w:spacing w:before="240"/>
              <w:rPr>
                <w:sz w:val="20"/>
              </w:rPr>
            </w:pPr>
            <w:r>
              <w:rPr>
                <w:sz w:val="20"/>
              </w:rPr>
              <w:t>Cabinet Office</w:t>
            </w:r>
          </w:p>
          <w:p w14:paraId="12955D8B" w14:textId="3130C86E" w:rsidR="009641E2" w:rsidRPr="00B603C9" w:rsidRDefault="009641E2">
            <w:pPr>
              <w:spacing w:before="240"/>
              <w:rPr>
                <w:sz w:val="20"/>
              </w:rPr>
            </w:pPr>
            <w:r w:rsidRPr="00B603C9">
              <w:rPr>
                <w:sz w:val="20"/>
              </w:rPr>
              <w:t>REDACTED</w:t>
            </w:r>
          </w:p>
          <w:p w14:paraId="3785FB2E" w14:textId="23BBB1A9" w:rsidR="009641E2" w:rsidRPr="00B603C9" w:rsidRDefault="009641E2">
            <w:pPr>
              <w:spacing w:before="240"/>
              <w:rPr>
                <w:sz w:val="20"/>
              </w:rPr>
            </w:pPr>
            <w:r w:rsidRPr="00B603C9">
              <w:rPr>
                <w:sz w:val="20"/>
              </w:rPr>
              <w:t>REDACTED</w:t>
            </w:r>
          </w:p>
          <w:p w14:paraId="729B6181" w14:textId="53255210" w:rsidR="009641E2" w:rsidRPr="00B603C9" w:rsidRDefault="009641E2">
            <w:pPr>
              <w:spacing w:before="240"/>
              <w:rPr>
                <w:sz w:val="20"/>
              </w:rPr>
            </w:pPr>
            <w:r w:rsidRPr="00B603C9">
              <w:rPr>
                <w:sz w:val="20"/>
              </w:rPr>
              <w:t>REDACTED</w:t>
            </w:r>
          </w:p>
          <w:p w14:paraId="59CA1BDC" w14:textId="2205EF6E" w:rsidR="009641E2" w:rsidRPr="00B603C9" w:rsidRDefault="009641E2">
            <w:pPr>
              <w:spacing w:before="240"/>
              <w:rPr>
                <w:sz w:val="20"/>
              </w:rPr>
            </w:pPr>
            <w:r w:rsidRPr="00B603C9">
              <w:rPr>
                <w:sz w:val="20"/>
              </w:rPr>
              <w:t>REDACTED</w:t>
            </w:r>
          </w:p>
          <w:p w14:paraId="58BF0522" w14:textId="3334CFB4" w:rsidR="009641E2" w:rsidRPr="00B603C9" w:rsidRDefault="009641E2">
            <w:pPr>
              <w:spacing w:before="240"/>
              <w:rPr>
                <w:sz w:val="20"/>
              </w:rPr>
            </w:pPr>
            <w:r w:rsidRPr="00B603C9">
              <w:rPr>
                <w:sz w:val="20"/>
              </w:rPr>
              <w:t>REDACTED</w:t>
            </w:r>
          </w:p>
          <w:p w14:paraId="5EDFE416" w14:textId="56F2B5C7" w:rsidR="009641E2" w:rsidRPr="00B603C9" w:rsidRDefault="009641E2">
            <w:pPr>
              <w:spacing w:before="240"/>
              <w:rPr>
                <w:sz w:val="20"/>
              </w:rPr>
            </w:pPr>
          </w:p>
        </w:tc>
      </w:tr>
      <w:tr w:rsidR="00C50446" w14:paraId="314C9DD4" w14:textId="77777777">
        <w:trPr>
          <w:trHeight w:val="4512"/>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833113" w14:textId="77777777" w:rsidR="00C50446" w:rsidRDefault="009F6D13">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6CFE703B" w14:textId="7118924A" w:rsidR="00C50446" w:rsidRDefault="009F6D13">
            <w:pPr>
              <w:spacing w:before="240"/>
            </w:pPr>
            <w:r>
              <w:t>Corporate Document Services</w:t>
            </w:r>
            <w:r w:rsidR="00F535A1">
              <w:t xml:space="preserve"> Limited</w:t>
            </w:r>
            <w:r>
              <w:t xml:space="preserve"> (CDS)</w:t>
            </w:r>
          </w:p>
          <w:p w14:paraId="1A02EEFB" w14:textId="6DA6FC5E" w:rsidR="00C50446" w:rsidRDefault="009641E2">
            <w:pPr>
              <w:spacing w:before="240"/>
            </w:pPr>
            <w:r>
              <w:t>REDACTED</w:t>
            </w:r>
          </w:p>
          <w:p w14:paraId="4AE531E0" w14:textId="77777777" w:rsidR="009641E2" w:rsidRDefault="009641E2">
            <w:pPr>
              <w:spacing w:before="240"/>
            </w:pPr>
            <w:r>
              <w:t>REDACTED</w:t>
            </w:r>
          </w:p>
          <w:p w14:paraId="49CC2002" w14:textId="77777777" w:rsidR="009641E2" w:rsidRDefault="009641E2">
            <w:pPr>
              <w:spacing w:before="240"/>
            </w:pPr>
            <w:r>
              <w:t>REDACTED</w:t>
            </w:r>
          </w:p>
          <w:p w14:paraId="2B69293B" w14:textId="77777777" w:rsidR="009641E2" w:rsidRDefault="009641E2">
            <w:pPr>
              <w:spacing w:before="240"/>
            </w:pPr>
            <w:r>
              <w:t>REDACTED</w:t>
            </w:r>
          </w:p>
          <w:p w14:paraId="20D2D05D" w14:textId="77777777" w:rsidR="009641E2" w:rsidRDefault="009641E2">
            <w:pPr>
              <w:spacing w:before="240"/>
            </w:pPr>
            <w:r>
              <w:t>REDACTED</w:t>
            </w:r>
          </w:p>
          <w:p w14:paraId="62F52E32" w14:textId="77777777" w:rsidR="009641E2" w:rsidRDefault="009641E2">
            <w:pPr>
              <w:spacing w:before="240"/>
            </w:pPr>
            <w:r>
              <w:t>REDACTED</w:t>
            </w:r>
          </w:p>
          <w:p w14:paraId="3E96912F" w14:textId="72FA2A06" w:rsidR="009641E2" w:rsidRDefault="009641E2">
            <w:pPr>
              <w:spacing w:before="240"/>
            </w:pPr>
            <w:r>
              <w:t>REDACTED</w:t>
            </w:r>
          </w:p>
        </w:tc>
      </w:tr>
      <w:tr w:rsidR="00C50446" w14:paraId="7FFEA436"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4F9B1D" w14:textId="77777777" w:rsidR="00C50446" w:rsidRDefault="009F6D13">
            <w:pPr>
              <w:spacing w:before="240" w:after="240"/>
              <w:rPr>
                <w:b/>
              </w:rPr>
            </w:pPr>
            <w:r>
              <w:rPr>
                <w:b/>
              </w:rPr>
              <w:t>Together the ‘Parties’</w:t>
            </w:r>
          </w:p>
        </w:tc>
      </w:tr>
    </w:tbl>
    <w:p w14:paraId="66EEB569" w14:textId="77777777" w:rsidR="00C50446" w:rsidRDefault="009F6D13">
      <w:pPr>
        <w:pStyle w:val="Heading3"/>
      </w:pPr>
      <w:r>
        <w:t>Principal contact details</w:t>
      </w:r>
    </w:p>
    <w:p w14:paraId="6EB2587B" w14:textId="77777777" w:rsidR="00C50446" w:rsidRDefault="009F6D13">
      <w:pPr>
        <w:spacing w:before="240" w:after="120" w:line="480" w:lineRule="auto"/>
        <w:rPr>
          <w:b/>
        </w:rPr>
      </w:pPr>
      <w:r>
        <w:rPr>
          <w:b/>
        </w:rPr>
        <w:t>For the Buyer:</w:t>
      </w:r>
    </w:p>
    <w:p w14:paraId="4AF950A2" w14:textId="5D5768B3" w:rsidR="00C50446" w:rsidRDefault="009F6D13">
      <w:pPr>
        <w:spacing w:after="120"/>
      </w:pPr>
      <w:r>
        <w:t xml:space="preserve">Title: </w:t>
      </w:r>
      <w:r w:rsidR="009641E2">
        <w:t xml:space="preserve"> REDACTED</w:t>
      </w:r>
    </w:p>
    <w:p w14:paraId="59972AB2" w14:textId="7D5883A0" w:rsidR="00C50446" w:rsidRDefault="009F6D13">
      <w:pPr>
        <w:spacing w:after="120" w:line="240" w:lineRule="auto"/>
      </w:pPr>
      <w:r>
        <w:t>Name:</w:t>
      </w:r>
      <w:r w:rsidR="009641E2" w:rsidDel="009641E2">
        <w:t xml:space="preserve"> </w:t>
      </w:r>
      <w:r w:rsidR="009641E2">
        <w:t>REDACTED</w:t>
      </w:r>
    </w:p>
    <w:p w14:paraId="174DD252" w14:textId="47BE80D8" w:rsidR="00C50446" w:rsidRDefault="009F6D13">
      <w:pPr>
        <w:spacing w:after="120" w:line="240" w:lineRule="auto"/>
      </w:pPr>
      <w:r>
        <w:t xml:space="preserve">Email: </w:t>
      </w:r>
      <w:r w:rsidR="009641E2">
        <w:t>REDACTED</w:t>
      </w:r>
      <w:r w:rsidR="009641E2" w:rsidDel="009641E2">
        <w:t xml:space="preserve"> </w:t>
      </w:r>
    </w:p>
    <w:p w14:paraId="1F8A5D99" w14:textId="7261B1B6" w:rsidR="00C50446" w:rsidRDefault="009F6D13">
      <w:pPr>
        <w:spacing w:after="120" w:line="360" w:lineRule="auto"/>
      </w:pPr>
      <w:r>
        <w:t xml:space="preserve">Phone: </w:t>
      </w:r>
      <w:r w:rsidR="009641E2">
        <w:t xml:space="preserve"> REDACTED</w:t>
      </w:r>
    </w:p>
    <w:p w14:paraId="1A3566D7" w14:textId="77777777" w:rsidR="00C50446" w:rsidRDefault="00C50446">
      <w:pPr>
        <w:rPr>
          <w:b/>
        </w:rPr>
      </w:pPr>
    </w:p>
    <w:p w14:paraId="0DB6F8AF" w14:textId="77777777" w:rsidR="00C50446" w:rsidRDefault="009F6D13">
      <w:pPr>
        <w:spacing w:line="480" w:lineRule="auto"/>
        <w:rPr>
          <w:b/>
        </w:rPr>
      </w:pPr>
      <w:r>
        <w:rPr>
          <w:b/>
        </w:rPr>
        <w:t>For the Supplier:</w:t>
      </w:r>
    </w:p>
    <w:p w14:paraId="3F6F1C5A" w14:textId="6F5D2FAC" w:rsidR="00C50446" w:rsidRDefault="009F6D13">
      <w:pPr>
        <w:spacing w:after="120" w:line="240" w:lineRule="auto"/>
      </w:pPr>
      <w:r>
        <w:t xml:space="preserve">Title: </w:t>
      </w:r>
      <w:r w:rsidR="009641E2">
        <w:t xml:space="preserve"> REDACTED</w:t>
      </w:r>
    </w:p>
    <w:p w14:paraId="249F8D2D" w14:textId="64FABB0A" w:rsidR="00C50446" w:rsidRDefault="009F6D13">
      <w:pPr>
        <w:spacing w:after="120" w:line="240" w:lineRule="auto"/>
      </w:pPr>
      <w:r>
        <w:lastRenderedPageBreak/>
        <w:t xml:space="preserve">Name: </w:t>
      </w:r>
      <w:r w:rsidR="009641E2">
        <w:t xml:space="preserve"> REDACTED</w:t>
      </w:r>
    </w:p>
    <w:p w14:paraId="17F7C114" w14:textId="7D56FA85" w:rsidR="00C50446" w:rsidRDefault="009F6D13">
      <w:pPr>
        <w:spacing w:after="120" w:line="240" w:lineRule="auto"/>
      </w:pPr>
      <w:r>
        <w:t xml:space="preserve">Email: </w:t>
      </w:r>
      <w:r w:rsidR="009641E2">
        <w:t xml:space="preserve"> REDACTED</w:t>
      </w:r>
    </w:p>
    <w:p w14:paraId="16B6EBEB" w14:textId="7C5678DF" w:rsidR="00C50446" w:rsidRDefault="009F6D13">
      <w:pPr>
        <w:spacing w:after="120" w:line="240" w:lineRule="auto"/>
      </w:pPr>
      <w:r>
        <w:t xml:space="preserve">Phone: </w:t>
      </w:r>
      <w:r w:rsidR="009641E2">
        <w:t xml:space="preserve"> REDACTED</w:t>
      </w:r>
    </w:p>
    <w:p w14:paraId="02854D13" w14:textId="77777777" w:rsidR="00C50446" w:rsidRDefault="009F6D13">
      <w:pPr>
        <w:pStyle w:val="Heading3"/>
      </w:pPr>
      <w:r>
        <w:t>Call-Off Contract term</w:t>
      </w:r>
    </w:p>
    <w:tbl>
      <w:tblPr>
        <w:tblStyle w:val="13"/>
        <w:tblW w:w="8895" w:type="dxa"/>
        <w:tblInd w:w="2" w:type="dxa"/>
        <w:tblLayout w:type="fixed"/>
        <w:tblLook w:val="0000" w:firstRow="0" w:lastRow="0" w:firstColumn="0" w:lastColumn="0" w:noHBand="0" w:noVBand="0"/>
      </w:tblPr>
      <w:tblGrid>
        <w:gridCol w:w="2625"/>
        <w:gridCol w:w="6270"/>
      </w:tblGrid>
      <w:tr w:rsidR="00C50446" w14:paraId="6FF28D05"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EA75F1" w14:textId="77777777" w:rsidR="00C50446" w:rsidRDefault="009F6D13">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BB868E" w14:textId="1C67FF3F" w:rsidR="00C50446" w:rsidRDefault="009F6D13">
            <w:pPr>
              <w:spacing w:before="240"/>
            </w:pPr>
            <w:r>
              <w:t xml:space="preserve">This Call-Off Contract Starts on </w:t>
            </w:r>
            <w:r>
              <w:rPr>
                <w:b/>
              </w:rPr>
              <w:t>1</w:t>
            </w:r>
            <w:r w:rsidR="00EE0531">
              <w:rPr>
                <w:b/>
              </w:rPr>
              <w:t>7</w:t>
            </w:r>
            <w:r>
              <w:rPr>
                <w:b/>
              </w:rPr>
              <w:t>/02/2022</w:t>
            </w:r>
            <w:r>
              <w:t xml:space="preserve"> and is valid for </w:t>
            </w:r>
            <w:r>
              <w:rPr>
                <w:b/>
              </w:rPr>
              <w:t>7 weeks</w:t>
            </w:r>
            <w:r>
              <w:t xml:space="preserve">. </w:t>
            </w:r>
          </w:p>
          <w:p w14:paraId="1C25C490" w14:textId="77777777" w:rsidR="00C50446" w:rsidRDefault="009F6D13">
            <w:pPr>
              <w:spacing w:before="240"/>
            </w:pPr>
            <w:r>
              <w:t>The date and number of days or months is subject to clause 1.2 in Part B below.</w:t>
            </w:r>
          </w:p>
        </w:tc>
      </w:tr>
      <w:tr w:rsidR="00C50446" w14:paraId="57DB237B"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18E84F" w14:textId="77777777" w:rsidR="00C50446" w:rsidRDefault="009F6D13">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21950355" w14:textId="77777777" w:rsidR="00C50446" w:rsidRDefault="009F6D13">
            <w:pPr>
              <w:spacing w:before="240"/>
            </w:pPr>
            <w:r>
              <w:t xml:space="preserve">The notice period for the Supplier needed for Ending the Call-Off Contract is at least </w:t>
            </w:r>
            <w:r>
              <w:rPr>
                <w:b/>
              </w:rPr>
              <w:t xml:space="preserve">7 </w:t>
            </w:r>
            <w:r>
              <w:t>Working Days from the date of written notice for undisputed sums (as per clause 18.6).</w:t>
            </w:r>
          </w:p>
          <w:p w14:paraId="6CAD852E" w14:textId="77777777" w:rsidR="00C50446" w:rsidRDefault="009F6D13">
            <w:pPr>
              <w:spacing w:before="240"/>
            </w:pPr>
            <w:r>
              <w:t xml:space="preserve">The notice period for the Buyer is a maximum of </w:t>
            </w:r>
            <w:r>
              <w:rPr>
                <w:b/>
              </w:rPr>
              <w:t>30</w:t>
            </w:r>
            <w:r>
              <w:t xml:space="preserve"> days from the date of written notice for Ending without cause (as per clause 18.1).</w:t>
            </w:r>
          </w:p>
        </w:tc>
      </w:tr>
      <w:tr w:rsidR="00C50446" w14:paraId="7A63712D" w14:textId="77777777" w:rsidTr="00734FDE">
        <w:trPr>
          <w:trHeight w:val="873"/>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ED0392" w14:textId="77777777" w:rsidR="00C50446" w:rsidRDefault="009F6D13">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7BAEC25D" w14:textId="77777777" w:rsidR="00C50446" w:rsidRDefault="009F6D13">
            <w:pPr>
              <w:spacing w:before="240"/>
            </w:pPr>
            <w:r>
              <w:t>There is no extension required in this Call-Off Contract.</w:t>
            </w:r>
          </w:p>
        </w:tc>
      </w:tr>
    </w:tbl>
    <w:p w14:paraId="53F9D43E" w14:textId="77777777" w:rsidR="00C50446" w:rsidRDefault="009F6D13">
      <w:pPr>
        <w:pStyle w:val="Heading3"/>
      </w:pPr>
      <w:r>
        <w:t>Buyer contractual details</w:t>
      </w:r>
    </w:p>
    <w:p w14:paraId="325022F8" w14:textId="77777777" w:rsidR="00C50446" w:rsidRDefault="009F6D13">
      <w:pPr>
        <w:spacing w:before="240" w:after="240"/>
      </w:pPr>
      <w:r>
        <w:t>This Order is for the G-Cloud Services outlined below. It is acknowledged by the Parties that the volume of the G-Cloud Services used by the Buyer may vary during this Call-Off Contract.</w:t>
      </w:r>
    </w:p>
    <w:tbl>
      <w:tblPr>
        <w:tblStyle w:val="12"/>
        <w:tblW w:w="8895" w:type="dxa"/>
        <w:tblInd w:w="2" w:type="dxa"/>
        <w:tblLayout w:type="fixed"/>
        <w:tblLook w:val="0000" w:firstRow="0" w:lastRow="0" w:firstColumn="0" w:lastColumn="0" w:noHBand="0" w:noVBand="0"/>
      </w:tblPr>
      <w:tblGrid>
        <w:gridCol w:w="2599"/>
        <w:gridCol w:w="6256"/>
        <w:gridCol w:w="40"/>
      </w:tblGrid>
      <w:tr w:rsidR="00C50446" w14:paraId="08E61B0F" w14:textId="77777777">
        <w:trPr>
          <w:trHeight w:val="1298"/>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5A52C5" w14:textId="77777777" w:rsidR="00C50446" w:rsidRDefault="009F6D13">
            <w:pPr>
              <w:spacing w:before="240"/>
              <w:rPr>
                <w:b/>
              </w:rPr>
            </w:pPr>
            <w:r>
              <w:rPr>
                <w:b/>
              </w:rPr>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261EC3" w14:textId="77777777" w:rsidR="00C50446" w:rsidRDefault="009F6D13">
            <w:pPr>
              <w:spacing w:before="240"/>
            </w:pPr>
            <w:r>
              <w:t>This Call-Off Contract is for the provision of Services under:</w:t>
            </w:r>
          </w:p>
          <w:p w14:paraId="24771ED2" w14:textId="77777777" w:rsidR="00C50446" w:rsidRDefault="009F6D13">
            <w:pPr>
              <w:numPr>
                <w:ilvl w:val="0"/>
                <w:numId w:val="13"/>
              </w:numPr>
              <w:pBdr>
                <w:top w:val="nil"/>
                <w:left w:val="nil"/>
                <w:bottom w:val="nil"/>
                <w:right w:val="nil"/>
                <w:between w:val="nil"/>
              </w:pBdr>
              <w:spacing w:before="240"/>
            </w:pPr>
            <w:r>
              <w:rPr>
                <w:color w:val="000000"/>
              </w:rPr>
              <w:t xml:space="preserve">Lot 3: Cloud Support </w:t>
            </w:r>
          </w:p>
        </w:tc>
      </w:tr>
      <w:tr w:rsidR="00C50446" w14:paraId="60CA0396" w14:textId="77777777">
        <w:trPr>
          <w:trHeight w:val="9823"/>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8CDD6" w14:textId="77777777" w:rsidR="00C50446" w:rsidRDefault="009F6D13">
            <w:pPr>
              <w:spacing w:before="240"/>
              <w:rPr>
                <w:b/>
              </w:rPr>
            </w:pPr>
            <w:r>
              <w:rPr>
                <w:b/>
              </w:rPr>
              <w:lastRenderedPageBreak/>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CED7E35" w14:textId="77777777" w:rsidR="00C50446" w:rsidRDefault="009F6D13">
            <w:pPr>
              <w:spacing w:before="240"/>
            </w:pPr>
            <w:r>
              <w:t>The Services to be provided by the Supplier under the above Lot are listed in Framework Section 2 and outlined below:</w:t>
            </w:r>
          </w:p>
          <w:p w14:paraId="2E0F8DA6" w14:textId="77777777" w:rsidR="00C50446" w:rsidRDefault="00C50446">
            <w:pPr>
              <w:spacing w:before="240"/>
            </w:pPr>
          </w:p>
          <w:p w14:paraId="25B9DD57" w14:textId="77777777" w:rsidR="00C50446" w:rsidRDefault="009F6D13">
            <w:pPr>
              <w:pStyle w:val="Heading1"/>
              <w:keepNext w:val="0"/>
              <w:keepLines w:val="0"/>
              <w:numPr>
                <w:ilvl w:val="0"/>
                <w:numId w:val="18"/>
              </w:numPr>
              <w:pBdr>
                <w:top w:val="nil"/>
                <w:left w:val="nil"/>
                <w:bottom w:val="nil"/>
                <w:right w:val="nil"/>
                <w:between w:val="nil"/>
              </w:pBdr>
              <w:spacing w:before="0" w:after="0"/>
              <w:rPr>
                <w:sz w:val="22"/>
                <w:szCs w:val="22"/>
              </w:rPr>
            </w:pPr>
            <w:r>
              <w:rPr>
                <w:sz w:val="22"/>
                <w:szCs w:val="22"/>
              </w:rPr>
              <w:t>The Supplier is required to provide user research expertise to the Alpha phase for the GPP that is to undertake a formal assessment by the end of February 2022.</w:t>
            </w:r>
          </w:p>
          <w:p w14:paraId="666D29BF" w14:textId="77777777" w:rsidR="00C50446" w:rsidRDefault="009F6D13">
            <w:pPr>
              <w:pStyle w:val="Heading1"/>
              <w:keepNext w:val="0"/>
              <w:keepLines w:val="0"/>
              <w:numPr>
                <w:ilvl w:val="0"/>
                <w:numId w:val="18"/>
              </w:numPr>
              <w:pBdr>
                <w:top w:val="nil"/>
                <w:left w:val="nil"/>
                <w:bottom w:val="nil"/>
                <w:right w:val="nil"/>
                <w:between w:val="nil"/>
              </w:pBdr>
              <w:spacing w:before="0" w:after="0"/>
              <w:rPr>
                <w:sz w:val="22"/>
                <w:szCs w:val="22"/>
              </w:rPr>
            </w:pPr>
            <w:r>
              <w:rPr>
                <w:sz w:val="22"/>
                <w:szCs w:val="22"/>
              </w:rPr>
              <w:t>The Supplier is required to provide resources to lead on the following work areas:</w:t>
            </w:r>
          </w:p>
          <w:p w14:paraId="04E767BF" w14:textId="77777777" w:rsidR="00C50446" w:rsidRDefault="009F6D13">
            <w:pPr>
              <w:pStyle w:val="Heading1"/>
              <w:keepNext w:val="0"/>
              <w:keepLines w:val="0"/>
              <w:numPr>
                <w:ilvl w:val="0"/>
                <w:numId w:val="18"/>
              </w:numPr>
              <w:pBdr>
                <w:top w:val="nil"/>
                <w:left w:val="nil"/>
                <w:bottom w:val="nil"/>
                <w:right w:val="nil"/>
                <w:between w:val="nil"/>
              </w:pBdr>
              <w:spacing w:before="0" w:after="0"/>
              <w:rPr>
                <w:sz w:val="22"/>
                <w:szCs w:val="22"/>
              </w:rPr>
            </w:pPr>
            <w:r>
              <w:rPr>
                <w:sz w:val="22"/>
                <w:szCs w:val="22"/>
              </w:rPr>
              <w:t>Project management of the user research delivery and delivery of GDS Alpha assessment.</w:t>
            </w:r>
          </w:p>
          <w:p w14:paraId="3C83B851" w14:textId="77777777" w:rsidR="00C50446" w:rsidRDefault="009F6D13">
            <w:pPr>
              <w:pStyle w:val="Heading1"/>
              <w:keepNext w:val="0"/>
              <w:keepLines w:val="0"/>
              <w:numPr>
                <w:ilvl w:val="0"/>
                <w:numId w:val="18"/>
              </w:numPr>
              <w:pBdr>
                <w:top w:val="nil"/>
                <w:left w:val="nil"/>
                <w:bottom w:val="nil"/>
                <w:right w:val="nil"/>
                <w:between w:val="nil"/>
              </w:pBdr>
              <w:spacing w:before="0" w:after="0"/>
              <w:rPr>
                <w:sz w:val="22"/>
                <w:szCs w:val="22"/>
              </w:rPr>
            </w:pPr>
            <w:r>
              <w:rPr>
                <w:sz w:val="22"/>
                <w:szCs w:val="22"/>
              </w:rPr>
              <w:t>Initial assessment of the user research completed to date and plan to address previous Alpha assessment recommendation.</w:t>
            </w:r>
          </w:p>
          <w:p w14:paraId="2442E287" w14:textId="77777777" w:rsidR="00C50446" w:rsidRDefault="009F6D13">
            <w:pPr>
              <w:pStyle w:val="Heading1"/>
              <w:keepNext w:val="0"/>
              <w:keepLines w:val="0"/>
              <w:numPr>
                <w:ilvl w:val="0"/>
                <w:numId w:val="18"/>
              </w:numPr>
              <w:pBdr>
                <w:top w:val="nil"/>
                <w:left w:val="nil"/>
                <w:bottom w:val="nil"/>
                <w:right w:val="nil"/>
                <w:between w:val="nil"/>
              </w:pBdr>
              <w:spacing w:before="0" w:after="0"/>
              <w:rPr>
                <w:sz w:val="22"/>
                <w:szCs w:val="22"/>
              </w:rPr>
            </w:pPr>
            <w:r>
              <w:rPr>
                <w:sz w:val="22"/>
                <w:szCs w:val="22"/>
              </w:rPr>
              <w:t>User Research Discovery phase - undertaking 1:1 session to test service delivery assumptions, resulting in full user personas and areas to prototype.</w:t>
            </w:r>
          </w:p>
          <w:p w14:paraId="34F92C7C" w14:textId="77777777" w:rsidR="00C50446" w:rsidRDefault="009F6D13">
            <w:pPr>
              <w:pStyle w:val="Heading1"/>
              <w:keepNext w:val="0"/>
              <w:keepLines w:val="0"/>
              <w:numPr>
                <w:ilvl w:val="0"/>
                <w:numId w:val="18"/>
              </w:numPr>
              <w:pBdr>
                <w:top w:val="nil"/>
                <w:left w:val="nil"/>
                <w:bottom w:val="nil"/>
                <w:right w:val="nil"/>
                <w:between w:val="nil"/>
              </w:pBdr>
              <w:spacing w:before="0" w:after="0"/>
              <w:rPr>
                <w:sz w:val="22"/>
                <w:szCs w:val="22"/>
              </w:rPr>
            </w:pPr>
            <w:r>
              <w:rPr>
                <w:sz w:val="22"/>
                <w:szCs w:val="22"/>
              </w:rPr>
              <w:t>Prototype development to test service functions and align with user requirements and GDS service standard. Iterative development of prototypes as user research findings fed in.</w:t>
            </w:r>
          </w:p>
          <w:p w14:paraId="562C69E9" w14:textId="77777777" w:rsidR="00C50446" w:rsidRDefault="009F6D13">
            <w:pPr>
              <w:pStyle w:val="Heading1"/>
              <w:keepNext w:val="0"/>
              <w:keepLines w:val="0"/>
              <w:numPr>
                <w:ilvl w:val="0"/>
                <w:numId w:val="18"/>
              </w:numPr>
              <w:pBdr>
                <w:top w:val="nil"/>
                <w:left w:val="nil"/>
                <w:bottom w:val="nil"/>
                <w:right w:val="nil"/>
                <w:between w:val="nil"/>
              </w:pBdr>
              <w:spacing w:before="0" w:after="0"/>
              <w:rPr>
                <w:sz w:val="22"/>
                <w:szCs w:val="22"/>
              </w:rPr>
            </w:pPr>
            <w:r>
              <w:rPr>
                <w:sz w:val="22"/>
                <w:szCs w:val="22"/>
              </w:rPr>
              <w:t xml:space="preserve">User research testing - 1:1 user testing on the proto-types and report on findings. </w:t>
            </w:r>
          </w:p>
          <w:p w14:paraId="00E7F9D2" w14:textId="77777777" w:rsidR="00C50446" w:rsidRDefault="009F6D13">
            <w:pPr>
              <w:pStyle w:val="Heading1"/>
              <w:keepNext w:val="0"/>
              <w:keepLines w:val="0"/>
              <w:numPr>
                <w:ilvl w:val="0"/>
                <w:numId w:val="18"/>
              </w:numPr>
              <w:pBdr>
                <w:top w:val="nil"/>
                <w:left w:val="nil"/>
                <w:bottom w:val="nil"/>
                <w:right w:val="nil"/>
                <w:between w:val="nil"/>
              </w:pBdr>
              <w:spacing w:before="0" w:after="0"/>
              <w:rPr>
                <w:sz w:val="22"/>
                <w:szCs w:val="22"/>
              </w:rPr>
            </w:pPr>
            <w:r>
              <w:rPr>
                <w:sz w:val="22"/>
                <w:szCs w:val="22"/>
              </w:rPr>
              <w:t>Accessibility expertise to review of programme service against GDS service standard</w:t>
            </w:r>
          </w:p>
          <w:p w14:paraId="5E67AF86" w14:textId="77777777" w:rsidR="00C50446" w:rsidRDefault="009F6D13">
            <w:pPr>
              <w:pStyle w:val="Heading1"/>
              <w:keepNext w:val="0"/>
              <w:keepLines w:val="0"/>
              <w:numPr>
                <w:ilvl w:val="0"/>
                <w:numId w:val="18"/>
              </w:numPr>
              <w:pBdr>
                <w:top w:val="nil"/>
                <w:left w:val="nil"/>
                <w:bottom w:val="nil"/>
                <w:right w:val="nil"/>
                <w:between w:val="nil"/>
              </w:pBdr>
              <w:spacing w:before="0" w:after="0"/>
              <w:rPr>
                <w:sz w:val="22"/>
                <w:szCs w:val="22"/>
              </w:rPr>
            </w:pPr>
            <w:r>
              <w:rPr>
                <w:sz w:val="22"/>
                <w:szCs w:val="22"/>
              </w:rPr>
              <w:t>Reports and documentation of all user research completed</w:t>
            </w:r>
          </w:p>
          <w:p w14:paraId="4AC59766" w14:textId="77777777" w:rsidR="00C50446" w:rsidRDefault="009F6D13">
            <w:pPr>
              <w:pStyle w:val="Heading1"/>
              <w:keepNext w:val="0"/>
              <w:keepLines w:val="0"/>
              <w:numPr>
                <w:ilvl w:val="0"/>
                <w:numId w:val="18"/>
              </w:numPr>
              <w:pBdr>
                <w:top w:val="nil"/>
                <w:left w:val="nil"/>
                <w:bottom w:val="nil"/>
                <w:right w:val="nil"/>
                <w:between w:val="nil"/>
              </w:pBdr>
              <w:spacing w:before="0" w:after="0"/>
              <w:rPr>
                <w:sz w:val="22"/>
                <w:szCs w:val="22"/>
              </w:rPr>
            </w:pPr>
            <w:r>
              <w:rPr>
                <w:sz w:val="22"/>
                <w:szCs w:val="22"/>
              </w:rPr>
              <w:t xml:space="preserve">Support to the GDS Alpha Service Assessment Support </w:t>
            </w:r>
          </w:p>
          <w:p w14:paraId="194E02B1" w14:textId="77777777" w:rsidR="00C50446" w:rsidRDefault="009F6D13">
            <w:pPr>
              <w:pStyle w:val="Heading1"/>
              <w:keepNext w:val="0"/>
              <w:keepLines w:val="0"/>
              <w:numPr>
                <w:ilvl w:val="0"/>
                <w:numId w:val="18"/>
              </w:numPr>
              <w:pBdr>
                <w:top w:val="nil"/>
                <w:left w:val="nil"/>
                <w:bottom w:val="nil"/>
                <w:right w:val="nil"/>
                <w:between w:val="nil"/>
              </w:pBdr>
              <w:spacing w:before="0" w:after="0"/>
              <w:rPr>
                <w:sz w:val="22"/>
                <w:szCs w:val="22"/>
              </w:rPr>
            </w:pPr>
            <w:r>
              <w:rPr>
                <w:sz w:val="22"/>
                <w:szCs w:val="22"/>
              </w:rPr>
              <w:t>Functional review of system requirements and revision to accommodate Alpha findings</w:t>
            </w:r>
          </w:p>
        </w:tc>
      </w:tr>
      <w:tr w:rsidR="00C50446" w14:paraId="797D9144" w14:textId="77777777">
        <w:trPr>
          <w:trHeight w:val="5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F86FAD" w14:textId="77777777" w:rsidR="00C50446" w:rsidRDefault="009F6D13">
            <w:pPr>
              <w:spacing w:before="240"/>
              <w:rPr>
                <w:b/>
              </w:rPr>
            </w:pPr>
            <w:r>
              <w:rPr>
                <w:b/>
              </w:rPr>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5E1260E" w14:textId="77777777" w:rsidR="00C50446" w:rsidRDefault="009F6D13">
            <w:pPr>
              <w:spacing w:before="240"/>
            </w:pPr>
            <w:r>
              <w:t>Not Applicable</w:t>
            </w:r>
          </w:p>
        </w:tc>
      </w:tr>
      <w:tr w:rsidR="00C50446" w14:paraId="6220A702" w14:textId="77777777">
        <w:trPr>
          <w:trHeight w:val="79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3AE805" w14:textId="77777777" w:rsidR="00C50446" w:rsidRDefault="009F6D13">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BE3EDA5" w14:textId="77777777" w:rsidR="00C50446" w:rsidRDefault="009F6D13">
            <w:pPr>
              <w:spacing w:before="240"/>
            </w:pPr>
            <w:r>
              <w:t>The Services will be carried out remotely.</w:t>
            </w:r>
          </w:p>
        </w:tc>
      </w:tr>
      <w:tr w:rsidR="00C50446" w14:paraId="25ACAA5E" w14:textId="77777777">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B3F04A" w14:textId="77777777" w:rsidR="00C50446" w:rsidRDefault="009F6D13">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27160453" w14:textId="77777777" w:rsidR="00C50446" w:rsidRDefault="009F6D13">
            <w:pPr>
              <w:pStyle w:val="Heading2"/>
              <w:keepNext w:val="0"/>
              <w:keepLines w:val="0"/>
              <w:jc w:val="both"/>
              <w:rPr>
                <w:sz w:val="22"/>
                <w:szCs w:val="22"/>
              </w:rPr>
            </w:pPr>
            <w:r>
              <w:rPr>
                <w:sz w:val="22"/>
                <w:szCs w:val="22"/>
              </w:rPr>
              <w:t>The quality standards required for this Call-Off Contract include the UK Government Service Standards can be referenced on this site: https://www.gov.uk/service-manual/service-standard.</w:t>
            </w:r>
          </w:p>
          <w:p w14:paraId="12B0BBE5" w14:textId="77777777" w:rsidR="00C50446" w:rsidRDefault="009F6D13">
            <w:pPr>
              <w:jc w:val="both"/>
            </w:pPr>
            <w:bookmarkStart w:id="3" w:name="_heading=h.3znysh7" w:colFirst="0" w:colLast="0"/>
            <w:bookmarkEnd w:id="3"/>
            <w:r>
              <w:t>The quality standards required for this Call-Off Contract are in accordance with the service description.</w:t>
            </w:r>
          </w:p>
        </w:tc>
        <w:tc>
          <w:tcPr>
            <w:tcW w:w="40" w:type="dxa"/>
          </w:tcPr>
          <w:p w14:paraId="21250E92" w14:textId="77777777" w:rsidR="00C50446" w:rsidRDefault="00C50446">
            <w:pPr>
              <w:spacing w:before="240"/>
            </w:pPr>
          </w:p>
        </w:tc>
      </w:tr>
      <w:tr w:rsidR="00C50446" w14:paraId="52A0A549" w14:textId="77777777">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109BE2" w14:textId="77777777" w:rsidR="00C50446" w:rsidRDefault="009F6D13">
            <w:pPr>
              <w:spacing w:before="240"/>
              <w:rPr>
                <w:b/>
              </w:rPr>
            </w:pPr>
            <w:r>
              <w:rPr>
                <w:b/>
              </w:rPr>
              <w:lastRenderedPageBreak/>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390EBB" w14:textId="77777777" w:rsidR="00C50446" w:rsidRDefault="009F6D13">
            <w:pPr>
              <w:pBdr>
                <w:top w:val="nil"/>
                <w:left w:val="nil"/>
                <w:bottom w:val="nil"/>
                <w:right w:val="nil"/>
                <w:between w:val="nil"/>
              </w:pBdr>
              <w:spacing w:line="240" w:lineRule="auto"/>
              <w:jc w:val="both"/>
              <w:rPr>
                <w:color w:val="000000"/>
              </w:rPr>
            </w:pPr>
            <w:r>
              <w:rPr>
                <w:color w:val="000000"/>
              </w:rPr>
              <w:t xml:space="preserve">The technical standards used as a requirement for this Call-Off Contract are as per the Service Definition document and overall offering as found on the Digital Marketplace that may be found in the following link: </w:t>
            </w:r>
          </w:p>
          <w:p w14:paraId="2BF70FD9" w14:textId="77777777" w:rsidR="00C50446" w:rsidRDefault="009641E2">
            <w:pPr>
              <w:shd w:val="clear" w:color="auto" w:fill="FFFFFF"/>
              <w:spacing w:before="280" w:after="75" w:line="240" w:lineRule="auto"/>
              <w:jc w:val="both"/>
              <w:rPr>
                <w:color w:val="0B0C0C"/>
              </w:rPr>
            </w:pPr>
            <w:hyperlink r:id="rId13">
              <w:r w:rsidR="009F6D13">
                <w:rPr>
                  <w:color w:val="0000FF"/>
                  <w:u w:val="single"/>
                </w:rPr>
                <w:t>https://www.digitalmarketplace.service.gov.uk/g-cloud/services/347748383496994</w:t>
              </w:r>
            </w:hyperlink>
          </w:p>
        </w:tc>
        <w:tc>
          <w:tcPr>
            <w:tcW w:w="40" w:type="dxa"/>
          </w:tcPr>
          <w:p w14:paraId="4027D199" w14:textId="77777777" w:rsidR="00C50446" w:rsidRDefault="00C50446">
            <w:pPr>
              <w:spacing w:before="240"/>
            </w:pPr>
          </w:p>
        </w:tc>
      </w:tr>
      <w:tr w:rsidR="00C50446" w14:paraId="012517CD" w14:textId="77777777">
        <w:trPr>
          <w:trHeight w:val="302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F1BF07" w14:textId="77777777" w:rsidR="00C50446" w:rsidRDefault="009F6D13">
            <w:pPr>
              <w:spacing w:before="240"/>
              <w:rPr>
                <w:b/>
              </w:rPr>
            </w:pPr>
            <w:r>
              <w:rPr>
                <w:b/>
              </w:rPr>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03A63C3" w14:textId="77777777" w:rsidR="00C50446" w:rsidRDefault="009F6D13">
            <w:pPr>
              <w:spacing w:before="240"/>
            </w:pPr>
            <w:r>
              <w:t>The service level and availability criteria required for this Call-Off Contract are:</w:t>
            </w:r>
          </w:p>
          <w:p w14:paraId="2B11D8D4" w14:textId="77777777" w:rsidR="00C50446" w:rsidRDefault="00C50446">
            <w:pPr>
              <w:spacing w:before="240"/>
            </w:pPr>
          </w:p>
          <w:p w14:paraId="66B7FE34" w14:textId="77777777" w:rsidR="00C50446" w:rsidRDefault="009F6D13">
            <w:pPr>
              <w:pBdr>
                <w:top w:val="nil"/>
                <w:left w:val="nil"/>
                <w:bottom w:val="nil"/>
                <w:right w:val="nil"/>
                <w:between w:val="nil"/>
              </w:pBdr>
              <w:ind w:left="1080"/>
              <w:rPr>
                <w:color w:val="000000"/>
              </w:rPr>
            </w:pPr>
            <w:r>
              <w:rPr>
                <w:noProof/>
                <w:color w:val="000000"/>
              </w:rPr>
              <w:drawing>
                <wp:inline distT="0" distB="0" distL="0" distR="0" wp14:anchorId="1DEC7A4A" wp14:editId="141C37DC">
                  <wp:extent cx="3152220" cy="3670638"/>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3152220" cy="3670638"/>
                          </a:xfrm>
                          <a:prstGeom prst="rect">
                            <a:avLst/>
                          </a:prstGeom>
                          <a:ln/>
                        </pic:spPr>
                      </pic:pic>
                    </a:graphicData>
                  </a:graphic>
                </wp:inline>
              </w:drawing>
            </w:r>
          </w:p>
        </w:tc>
        <w:tc>
          <w:tcPr>
            <w:tcW w:w="40" w:type="dxa"/>
          </w:tcPr>
          <w:p w14:paraId="3B9FEBC7" w14:textId="77777777" w:rsidR="00C50446" w:rsidRDefault="00C50446">
            <w:pPr>
              <w:pBdr>
                <w:top w:val="nil"/>
                <w:left w:val="nil"/>
                <w:bottom w:val="nil"/>
                <w:right w:val="nil"/>
                <w:between w:val="nil"/>
              </w:pBdr>
              <w:ind w:left="720"/>
              <w:rPr>
                <w:color w:val="000000"/>
              </w:rPr>
            </w:pPr>
          </w:p>
        </w:tc>
      </w:tr>
      <w:tr w:rsidR="00C50446" w14:paraId="7E347D00" w14:textId="77777777">
        <w:trPr>
          <w:trHeight w:val="515"/>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0EB32C" w14:textId="77777777" w:rsidR="00C50446" w:rsidRDefault="009F6D13">
            <w:pPr>
              <w:spacing w:before="240"/>
              <w:rPr>
                <w:b/>
              </w:rPr>
            </w:pPr>
            <w:r>
              <w:rPr>
                <w:b/>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59FC4C17" w14:textId="77777777" w:rsidR="00C50446" w:rsidRDefault="009F6D13">
            <w:r>
              <w:t>Not Applicable</w:t>
            </w:r>
          </w:p>
        </w:tc>
        <w:tc>
          <w:tcPr>
            <w:tcW w:w="40" w:type="dxa"/>
          </w:tcPr>
          <w:p w14:paraId="3F000109" w14:textId="77777777" w:rsidR="00C50446" w:rsidRDefault="00C50446">
            <w:pPr>
              <w:pBdr>
                <w:top w:val="nil"/>
                <w:left w:val="nil"/>
                <w:bottom w:val="nil"/>
                <w:right w:val="nil"/>
                <w:between w:val="nil"/>
              </w:pBdr>
              <w:ind w:left="720"/>
              <w:rPr>
                <w:color w:val="000000"/>
              </w:rPr>
            </w:pPr>
          </w:p>
        </w:tc>
      </w:tr>
      <w:tr w:rsidR="00C50446" w14:paraId="54C91C81" w14:textId="77777777">
        <w:trPr>
          <w:trHeight w:val="496"/>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AC54D2" w14:textId="77777777" w:rsidR="00C50446" w:rsidRDefault="009F6D13">
            <w:pPr>
              <w:spacing w:before="240"/>
              <w:rPr>
                <w:b/>
              </w:rPr>
            </w:pPr>
            <w:r>
              <w:rPr>
                <w:b/>
              </w:rPr>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43EE4D0" w14:textId="77777777" w:rsidR="00C50446" w:rsidRDefault="009F6D13">
            <w:r>
              <w:t>Not Applicable</w:t>
            </w:r>
          </w:p>
        </w:tc>
        <w:tc>
          <w:tcPr>
            <w:tcW w:w="40" w:type="dxa"/>
          </w:tcPr>
          <w:p w14:paraId="2BDCE850" w14:textId="77777777" w:rsidR="00C50446" w:rsidRDefault="00C50446">
            <w:pPr>
              <w:pBdr>
                <w:top w:val="nil"/>
                <w:left w:val="nil"/>
                <w:bottom w:val="nil"/>
                <w:right w:val="nil"/>
                <w:between w:val="nil"/>
              </w:pBdr>
              <w:ind w:left="720"/>
              <w:rPr>
                <w:color w:val="000000"/>
              </w:rPr>
            </w:pPr>
          </w:p>
        </w:tc>
      </w:tr>
      <w:tr w:rsidR="00C50446" w14:paraId="683A8E7A" w14:textId="77777777">
        <w:trPr>
          <w:trHeight w:val="1176"/>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5759BA" w14:textId="77777777" w:rsidR="00C50446" w:rsidRDefault="009F6D13">
            <w:pPr>
              <w:spacing w:before="240"/>
              <w:rPr>
                <w:b/>
              </w:rPr>
            </w:pPr>
            <w:r>
              <w:rPr>
                <w:b/>
              </w:rPr>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2C1A1EBF" w14:textId="77777777" w:rsidR="00C50446" w:rsidRDefault="009F6D13">
            <w:pPr>
              <w:spacing w:before="240"/>
            </w:pPr>
            <w:r>
              <w:t>Not Applicable</w:t>
            </w:r>
          </w:p>
        </w:tc>
        <w:tc>
          <w:tcPr>
            <w:tcW w:w="40" w:type="dxa"/>
          </w:tcPr>
          <w:p w14:paraId="011A47A1" w14:textId="77777777" w:rsidR="00C50446" w:rsidRDefault="00C50446">
            <w:pPr>
              <w:spacing w:before="240"/>
            </w:pPr>
          </w:p>
        </w:tc>
      </w:tr>
      <w:tr w:rsidR="00C50446" w14:paraId="3D7F419E" w14:textId="77777777">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78D7DB" w14:textId="77777777" w:rsidR="00C50446" w:rsidRDefault="009F6D13">
            <w:pPr>
              <w:spacing w:before="240"/>
              <w:rPr>
                <w:b/>
              </w:rPr>
            </w:pPr>
            <w:r>
              <w:rPr>
                <w:b/>
              </w:rPr>
              <w:lastRenderedPageBreak/>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FDC354" w14:textId="77777777" w:rsidR="00C50446" w:rsidRDefault="009F6D13">
            <w:pPr>
              <w:spacing w:before="240"/>
              <w:jc w:val="both"/>
            </w:pPr>
            <w:r>
              <w:t xml:space="preserve">The annual total liability of either Party for all Property Defaults will not exceed </w:t>
            </w:r>
            <w:r>
              <w:rPr>
                <w:b/>
              </w:rPr>
              <w:t>£150,000.00</w:t>
            </w:r>
            <w:r>
              <w:rPr>
                <w:color w:val="222222"/>
                <w:highlight w:val="white"/>
              </w:rPr>
              <w:t>.</w:t>
            </w:r>
          </w:p>
          <w:p w14:paraId="713B2E07" w14:textId="77777777" w:rsidR="00C50446" w:rsidRDefault="009F6D13">
            <w:pPr>
              <w:spacing w:before="240"/>
              <w:jc w:val="both"/>
            </w:pPr>
            <w:r>
              <w:t xml:space="preserve">The annual total liability for Buyer Data Defaults will not exceed </w:t>
            </w:r>
            <w:r>
              <w:rPr>
                <w:b/>
              </w:rPr>
              <w:t>£150,000.00</w:t>
            </w:r>
            <w:r>
              <w:t xml:space="preserve"> or </w:t>
            </w:r>
            <w:r>
              <w:rPr>
                <w:b/>
              </w:rPr>
              <w:t>125%</w:t>
            </w:r>
            <w:r>
              <w:t xml:space="preserve"> of the Charges payable by the Buyer to the Supplier during the Call-Off Contract Term (whichever is the greater).</w:t>
            </w:r>
          </w:p>
          <w:p w14:paraId="0661AB72" w14:textId="77777777" w:rsidR="00C50446" w:rsidRDefault="009F6D13">
            <w:pPr>
              <w:spacing w:before="240"/>
              <w:jc w:val="both"/>
            </w:pPr>
            <w:r>
              <w:t>Clause 24.1 in Part B below applies for a more in-depth definition of Buyer Data Defaults, while still maintaining the definitions and meanings of Buyer Data and Default in Schedule 6: Glossary and Interpretations below.</w:t>
            </w:r>
          </w:p>
          <w:p w14:paraId="6BFAF347" w14:textId="77777777" w:rsidR="00C50446" w:rsidRDefault="009F6D13">
            <w:pPr>
              <w:spacing w:before="240"/>
              <w:jc w:val="both"/>
            </w:pPr>
            <w:r>
              <w:t xml:space="preserve">The annual total liability for all other Defaults will not exceed the greater of </w:t>
            </w:r>
            <w:r>
              <w:rPr>
                <w:b/>
              </w:rPr>
              <w:t>£150,000.00</w:t>
            </w:r>
            <w:r>
              <w:t xml:space="preserve"> or </w:t>
            </w:r>
            <w:r>
              <w:rPr>
                <w:b/>
              </w:rPr>
              <w:t>125%</w:t>
            </w:r>
            <w:r>
              <w:t xml:space="preserve"> of the Charges payable by the Buyer to the Supplier during the Call-Off Contract Term (whichever is the greater). </w:t>
            </w:r>
          </w:p>
          <w:p w14:paraId="1553D3D8" w14:textId="77777777" w:rsidR="00C50446" w:rsidRDefault="009F6D13">
            <w:pPr>
              <w:spacing w:before="240"/>
              <w:jc w:val="both"/>
            </w:pPr>
            <w:r>
              <w:t>Clause 24.1 in Part B below provides a definition of Other Defaults.</w:t>
            </w:r>
          </w:p>
        </w:tc>
        <w:tc>
          <w:tcPr>
            <w:tcW w:w="40" w:type="dxa"/>
          </w:tcPr>
          <w:p w14:paraId="4BF2D26B" w14:textId="77777777" w:rsidR="00C50446" w:rsidRDefault="00C50446">
            <w:pPr>
              <w:spacing w:before="240"/>
            </w:pPr>
          </w:p>
        </w:tc>
      </w:tr>
      <w:tr w:rsidR="00C50446" w14:paraId="46A11255" w14:textId="77777777">
        <w:trPr>
          <w:trHeight w:val="4875"/>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50FB5" w14:textId="77777777" w:rsidR="00C50446" w:rsidRDefault="009F6D13">
            <w:pPr>
              <w:spacing w:before="240"/>
              <w:rPr>
                <w:b/>
              </w:rPr>
            </w:pPr>
            <w:r>
              <w:rPr>
                <w:b/>
              </w:rPr>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B386D45" w14:textId="77777777" w:rsidR="00C50446" w:rsidRDefault="009F6D13">
            <w:pPr>
              <w:spacing w:before="240"/>
            </w:pPr>
            <w:r>
              <w:t>The insurance(s) required will be:</w:t>
            </w:r>
          </w:p>
          <w:p w14:paraId="5EC4B3BA" w14:textId="77777777" w:rsidR="00C50446" w:rsidRDefault="00C50446">
            <w:pPr>
              <w:spacing w:before="240"/>
            </w:pPr>
          </w:p>
          <w:p w14:paraId="3B2FC13C" w14:textId="77777777" w:rsidR="00C50446" w:rsidRDefault="009F6D13">
            <w:pPr>
              <w:numPr>
                <w:ilvl w:val="0"/>
                <w:numId w:val="2"/>
              </w:numPr>
              <w:jc w:val="both"/>
            </w:pPr>
            <w:r>
              <w:t>a minimum insurance period of 6 years following the expiration or ending of this Call-Off Contract</w:t>
            </w:r>
          </w:p>
          <w:p w14:paraId="3214EC65" w14:textId="77777777" w:rsidR="00C50446" w:rsidRDefault="009F6D13">
            <w:pPr>
              <w:numPr>
                <w:ilvl w:val="0"/>
                <w:numId w:val="2"/>
              </w:numPr>
              <w:jc w:val="both"/>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67BDB11C" w14:textId="77777777" w:rsidR="00C50446" w:rsidRDefault="009F6D13">
            <w:pPr>
              <w:numPr>
                <w:ilvl w:val="0"/>
                <w:numId w:val="2"/>
              </w:numPr>
              <w:jc w:val="both"/>
            </w:pPr>
            <w:r>
              <w:t>employers' liability insurance with a minimum limit of £5,000,000 or any higher minimum limit required by Law</w:t>
            </w:r>
          </w:p>
          <w:p w14:paraId="734077E1" w14:textId="77777777" w:rsidR="00C50446" w:rsidRDefault="009F6D13">
            <w:pPr>
              <w:widowControl w:val="0"/>
              <w:numPr>
                <w:ilvl w:val="0"/>
                <w:numId w:val="2"/>
              </w:numPr>
              <w:jc w:val="both"/>
            </w:pPr>
            <w:r>
              <w:t>Cyber insurance cover to be held by the Supplier and by any agent, Subcontractor or consultant involved in the supply of the G-Cloud Services</w:t>
            </w:r>
          </w:p>
        </w:tc>
        <w:tc>
          <w:tcPr>
            <w:tcW w:w="40" w:type="dxa"/>
          </w:tcPr>
          <w:p w14:paraId="0B43E47C" w14:textId="77777777" w:rsidR="00C50446" w:rsidRDefault="00C50446">
            <w:pPr>
              <w:spacing w:before="240"/>
            </w:pPr>
          </w:p>
        </w:tc>
      </w:tr>
      <w:tr w:rsidR="00C50446" w14:paraId="043639CA" w14:textId="7777777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4923F1" w14:textId="77777777" w:rsidR="00C50446" w:rsidRDefault="009F6D13">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F49EF5" w14:textId="77777777" w:rsidR="00C50446" w:rsidRDefault="009F6D13">
            <w:pPr>
              <w:spacing w:before="240"/>
              <w:jc w:val="both"/>
            </w:pPr>
            <w:r>
              <w:t xml:space="preserve">A Party may End this Call-Off Contract if the Other Party is affected by a Force Majeure Event that lasts for more than </w:t>
            </w:r>
            <w:r>
              <w:rPr>
                <w:b/>
              </w:rPr>
              <w:t>10</w:t>
            </w:r>
            <w:r>
              <w:t xml:space="preserve"> consecutive days. </w:t>
            </w:r>
          </w:p>
          <w:p w14:paraId="1F82DEA5" w14:textId="77777777" w:rsidR="00C50446" w:rsidRDefault="009F6D13">
            <w:pPr>
              <w:spacing w:before="240"/>
              <w:jc w:val="both"/>
            </w:pPr>
            <w:r>
              <w:t>This section relates to clause 23.1 in Part B below.</w:t>
            </w:r>
          </w:p>
        </w:tc>
        <w:tc>
          <w:tcPr>
            <w:tcW w:w="40" w:type="dxa"/>
          </w:tcPr>
          <w:p w14:paraId="7AA417E9" w14:textId="77777777" w:rsidR="00C50446" w:rsidRDefault="00C50446">
            <w:pPr>
              <w:spacing w:before="240"/>
            </w:pPr>
          </w:p>
        </w:tc>
      </w:tr>
      <w:tr w:rsidR="00C50446" w14:paraId="41CED1DB" w14:textId="77777777">
        <w:trPr>
          <w:trHeight w:val="1743"/>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539C7A" w14:textId="77777777" w:rsidR="00C50446" w:rsidRDefault="009F6D13">
            <w:pPr>
              <w:spacing w:before="240"/>
              <w:rPr>
                <w:b/>
              </w:rPr>
            </w:pPr>
            <w:r>
              <w:rPr>
                <w:b/>
              </w:rPr>
              <w:lastRenderedPageBreak/>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5A6C099" w14:textId="77777777" w:rsidR="00C50446" w:rsidRDefault="009F6D13">
            <w:pPr>
              <w:spacing w:before="240"/>
            </w:pPr>
            <w:r>
              <w:t>The audit provisions prescribed in the Framework Agreement clauses 7.4 to 7.13 and as referred to in Clause 2.1 of Part B below will be incorporated in this Call-Off Contract to enable the Buyer to carry out audits as appropriate to this Call-Off Contract.</w:t>
            </w:r>
          </w:p>
        </w:tc>
        <w:tc>
          <w:tcPr>
            <w:tcW w:w="40" w:type="dxa"/>
          </w:tcPr>
          <w:p w14:paraId="593783F9" w14:textId="77777777" w:rsidR="00C50446" w:rsidRDefault="00C50446">
            <w:pPr>
              <w:spacing w:before="240"/>
            </w:pPr>
          </w:p>
        </w:tc>
      </w:tr>
      <w:tr w:rsidR="00C50446" w14:paraId="53778ACD" w14:textId="77777777">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595B3" w14:textId="77777777" w:rsidR="00C50446" w:rsidRDefault="009F6D13">
            <w:pPr>
              <w:spacing w:before="240"/>
              <w:rPr>
                <w:b/>
              </w:rPr>
            </w:pPr>
            <w:r>
              <w:rPr>
                <w:b/>
              </w:rPr>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C5CD763" w14:textId="77777777" w:rsidR="00C50446" w:rsidRDefault="009F6D13">
            <w:pPr>
              <w:numPr>
                <w:ilvl w:val="0"/>
                <w:numId w:val="19"/>
              </w:numPr>
              <w:spacing w:before="240"/>
            </w:pPr>
            <w:r>
              <w:t>The Buyer is responsible for enabling availability of agreed resources;</w:t>
            </w:r>
          </w:p>
          <w:p w14:paraId="60BF9EE5" w14:textId="77777777" w:rsidR="00C50446" w:rsidRDefault="009F6D13">
            <w:pPr>
              <w:numPr>
                <w:ilvl w:val="0"/>
                <w:numId w:val="19"/>
              </w:numPr>
            </w:pPr>
            <w:r>
              <w:t xml:space="preserve">submission of any data to be agreed as required as part of the Services; and </w:t>
            </w:r>
          </w:p>
          <w:p w14:paraId="323F9E4B" w14:textId="77777777" w:rsidR="00C50446" w:rsidRDefault="009F6D13">
            <w:pPr>
              <w:numPr>
                <w:ilvl w:val="0"/>
                <w:numId w:val="19"/>
              </w:numPr>
            </w:pPr>
            <w:r>
              <w:t>Informing the Supplier of assigned user details for access to the system.</w:t>
            </w:r>
          </w:p>
        </w:tc>
        <w:tc>
          <w:tcPr>
            <w:tcW w:w="40" w:type="dxa"/>
          </w:tcPr>
          <w:p w14:paraId="4DA87AB0" w14:textId="77777777" w:rsidR="00C50446" w:rsidRDefault="00C50446">
            <w:pPr>
              <w:spacing w:before="240"/>
            </w:pPr>
          </w:p>
        </w:tc>
      </w:tr>
      <w:tr w:rsidR="00C50446" w14:paraId="0C5F8D5F" w14:textId="77777777">
        <w:trPr>
          <w:trHeight w:val="125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14C4A6" w14:textId="77777777" w:rsidR="00C50446" w:rsidRDefault="009F6D13">
            <w:pPr>
              <w:spacing w:before="240"/>
              <w:rPr>
                <w:b/>
              </w:rPr>
            </w:pPr>
            <w:r>
              <w:rPr>
                <w:b/>
              </w:rPr>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3C8D68B" w14:textId="77777777" w:rsidR="00C50446" w:rsidRDefault="009F6D13">
            <w:pPr>
              <w:spacing w:before="240"/>
            </w:pPr>
            <w:r>
              <w:t>The Buyer’s equipment to be used in connection with this Call-Off Contract includes standard office-based PC’s and laptops/</w:t>
            </w:r>
            <w:proofErr w:type="spellStart"/>
            <w:r>
              <w:t>chromebooks</w:t>
            </w:r>
            <w:proofErr w:type="spellEnd"/>
            <w:r>
              <w:t xml:space="preserve"> with IE10+ and/or Google Chrome.</w:t>
            </w:r>
          </w:p>
        </w:tc>
        <w:tc>
          <w:tcPr>
            <w:tcW w:w="40" w:type="dxa"/>
          </w:tcPr>
          <w:p w14:paraId="3ADB5BDA" w14:textId="77777777" w:rsidR="00C50446" w:rsidRDefault="00C50446">
            <w:pPr>
              <w:spacing w:before="240"/>
            </w:pPr>
          </w:p>
        </w:tc>
      </w:tr>
    </w:tbl>
    <w:p w14:paraId="48BF1A73" w14:textId="77777777" w:rsidR="00C50446" w:rsidRDefault="00C50446">
      <w:pPr>
        <w:spacing w:before="240" w:after="120"/>
      </w:pPr>
    </w:p>
    <w:p w14:paraId="66669CAB" w14:textId="77777777" w:rsidR="00C50446" w:rsidRDefault="009F6D13">
      <w:pPr>
        <w:pStyle w:val="Heading3"/>
      </w:pPr>
      <w:r>
        <w:t>Supplier’s information</w:t>
      </w:r>
    </w:p>
    <w:tbl>
      <w:tblPr>
        <w:tblStyle w:val="11"/>
        <w:tblW w:w="8895" w:type="dxa"/>
        <w:tblInd w:w="2" w:type="dxa"/>
        <w:tblLayout w:type="fixed"/>
        <w:tblLook w:val="0000" w:firstRow="0" w:lastRow="0" w:firstColumn="0" w:lastColumn="0" w:noHBand="0" w:noVBand="0"/>
      </w:tblPr>
      <w:tblGrid>
        <w:gridCol w:w="2610"/>
        <w:gridCol w:w="6285"/>
      </w:tblGrid>
      <w:tr w:rsidR="00C50446" w14:paraId="53E5FF60" w14:textId="77777777">
        <w:trPr>
          <w:trHeight w:val="716"/>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9545BC" w14:textId="77777777" w:rsidR="00C50446" w:rsidRDefault="009F6D13">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A0E935" w14:textId="77777777" w:rsidR="00C50446" w:rsidRDefault="009F6D13">
            <w:pPr>
              <w:spacing w:before="240"/>
            </w:pPr>
            <w:r>
              <w:t>Not Applicable</w:t>
            </w:r>
          </w:p>
          <w:p w14:paraId="3E1F5AAA" w14:textId="77777777" w:rsidR="00C50446" w:rsidRDefault="00C50446">
            <w:pPr>
              <w:spacing w:before="240"/>
            </w:pPr>
          </w:p>
        </w:tc>
      </w:tr>
    </w:tbl>
    <w:p w14:paraId="3982FAFD" w14:textId="77777777" w:rsidR="00C50446" w:rsidRDefault="00C50446">
      <w:pPr>
        <w:spacing w:before="240" w:after="120"/>
      </w:pPr>
    </w:p>
    <w:p w14:paraId="70E39213" w14:textId="77777777" w:rsidR="00C50446" w:rsidRDefault="009F6D13">
      <w:pPr>
        <w:pStyle w:val="Heading3"/>
      </w:pPr>
      <w:r>
        <w:t>Call-Off Contract charges and payment</w:t>
      </w:r>
    </w:p>
    <w:p w14:paraId="6567DEC2" w14:textId="77777777" w:rsidR="00C50446" w:rsidRDefault="009F6D13">
      <w:pPr>
        <w:spacing w:before="240" w:after="240"/>
      </w:pPr>
      <w:r>
        <w:t>The Call-Off Contract charges and payment details are in the table below. See Schedule 2 for a full breakdown.</w:t>
      </w:r>
    </w:p>
    <w:tbl>
      <w:tblPr>
        <w:tblStyle w:val="10"/>
        <w:tblW w:w="8880" w:type="dxa"/>
        <w:tblInd w:w="2" w:type="dxa"/>
        <w:tblLayout w:type="fixed"/>
        <w:tblLook w:val="0000" w:firstRow="0" w:lastRow="0" w:firstColumn="0" w:lastColumn="0" w:noHBand="0" w:noVBand="0"/>
      </w:tblPr>
      <w:tblGrid>
        <w:gridCol w:w="2505"/>
        <w:gridCol w:w="6375"/>
      </w:tblGrid>
      <w:tr w:rsidR="00C50446" w14:paraId="1CDF0143"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D99C0E" w14:textId="77777777" w:rsidR="00C50446" w:rsidRDefault="009F6D13">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44AE4A" w14:textId="77777777" w:rsidR="00C50446" w:rsidRDefault="009F6D13">
            <w:pPr>
              <w:spacing w:before="240"/>
              <w:jc w:val="both"/>
            </w:pPr>
            <w:r>
              <w:t xml:space="preserve">The payment method for this Call-Off Contract is </w:t>
            </w:r>
            <w:r>
              <w:rPr>
                <w:b/>
              </w:rPr>
              <w:t>BACS</w:t>
            </w:r>
            <w:r>
              <w:t>.</w:t>
            </w:r>
          </w:p>
        </w:tc>
      </w:tr>
      <w:tr w:rsidR="00C50446" w14:paraId="6237DFD4"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40198B" w14:textId="77777777" w:rsidR="00C50446" w:rsidRDefault="009F6D13">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20B7CB" w14:textId="77777777" w:rsidR="00C50446" w:rsidRDefault="009F6D13">
            <w:pPr>
              <w:spacing w:before="240"/>
              <w:jc w:val="both"/>
            </w:pPr>
            <w:r>
              <w:t>The payment profile for this Call-Off Contract is</w:t>
            </w:r>
            <w:r>
              <w:rPr>
                <w:b/>
              </w:rPr>
              <w:t xml:space="preserve"> monthly</w:t>
            </w:r>
            <w:r>
              <w:t xml:space="preserve"> in arrears.</w:t>
            </w:r>
          </w:p>
        </w:tc>
      </w:tr>
      <w:tr w:rsidR="00C50446" w14:paraId="72A9D315"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92B63D" w14:textId="77777777" w:rsidR="00C50446" w:rsidRDefault="009F6D13">
            <w:pPr>
              <w:spacing w:before="240"/>
              <w:rPr>
                <w:b/>
              </w:rPr>
            </w:pPr>
            <w:r>
              <w:rPr>
                <w:b/>
              </w:rPr>
              <w:lastRenderedPageBreak/>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65FD0D" w14:textId="77777777" w:rsidR="00C50446" w:rsidRDefault="009F6D13">
            <w:pPr>
              <w:spacing w:before="240"/>
              <w:jc w:val="both"/>
            </w:pPr>
            <w:r>
              <w:t xml:space="preserve">The Supplier will issue electronic invoices </w:t>
            </w:r>
            <w:r>
              <w:rPr>
                <w:b/>
              </w:rPr>
              <w:t>monthly</w:t>
            </w:r>
            <w:r>
              <w:t xml:space="preserve"> in arrears. </w:t>
            </w:r>
            <w:sdt>
              <w:sdtPr>
                <w:tag w:val="goog_rdk_0"/>
                <w:id w:val="-232398749"/>
              </w:sdtPr>
              <w:sdtContent>
                <w:r>
                  <w:t xml:space="preserve"> </w:t>
                </w:r>
              </w:sdtContent>
            </w:sdt>
            <w:r>
              <w:t xml:space="preserve">The Buyer will pay the Supplier within </w:t>
            </w:r>
            <w:r>
              <w:rPr>
                <w:b/>
              </w:rPr>
              <w:t>30</w:t>
            </w:r>
            <w:r>
              <w:t xml:space="preserve"> days of receipt of a valid invoice.</w:t>
            </w:r>
          </w:p>
        </w:tc>
      </w:tr>
      <w:tr w:rsidR="00C50446" w14:paraId="7FBDC2A6"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13B407" w14:textId="77777777" w:rsidR="00C50446" w:rsidRDefault="009F6D13">
            <w:pPr>
              <w:spacing w:before="240"/>
              <w:jc w:val="both"/>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EE63DC" w14:textId="77777777" w:rsidR="00C50446" w:rsidRDefault="009F6D13">
            <w:pPr>
              <w:pBdr>
                <w:top w:val="nil"/>
                <w:left w:val="nil"/>
                <w:bottom w:val="nil"/>
                <w:right w:val="nil"/>
                <w:between w:val="nil"/>
              </w:pBdr>
              <w:spacing w:line="240" w:lineRule="auto"/>
              <w:jc w:val="both"/>
              <w:rPr>
                <w:color w:val="000000"/>
              </w:rPr>
            </w:pPr>
            <w:r>
              <w:rPr>
                <w:color w:val="000000"/>
              </w:rPr>
              <w:t xml:space="preserve">All electronic invoices must be sent, quoting a valid Purchase Order (PO) Number to the following address: </w:t>
            </w:r>
          </w:p>
          <w:p w14:paraId="2279B761" w14:textId="77777777" w:rsidR="00C50446" w:rsidRDefault="00C50446">
            <w:pPr>
              <w:pBdr>
                <w:top w:val="nil"/>
                <w:left w:val="nil"/>
                <w:bottom w:val="nil"/>
                <w:right w:val="nil"/>
                <w:between w:val="nil"/>
              </w:pBdr>
              <w:spacing w:line="240" w:lineRule="auto"/>
              <w:jc w:val="both"/>
              <w:rPr>
                <w:color w:val="000000"/>
              </w:rPr>
            </w:pPr>
          </w:p>
          <w:p w14:paraId="327CD084" w14:textId="427B279F" w:rsidR="00C50446" w:rsidRDefault="009641E2">
            <w:pPr>
              <w:pBdr>
                <w:top w:val="nil"/>
                <w:left w:val="nil"/>
                <w:bottom w:val="nil"/>
                <w:right w:val="nil"/>
                <w:between w:val="nil"/>
              </w:pBdr>
              <w:spacing w:line="240" w:lineRule="auto"/>
              <w:jc w:val="both"/>
            </w:pPr>
            <w:r>
              <w:t>REDACTED</w:t>
            </w:r>
          </w:p>
          <w:p w14:paraId="79582E58" w14:textId="09ABC652" w:rsidR="00C50446" w:rsidRDefault="00C50446">
            <w:pPr>
              <w:pBdr>
                <w:top w:val="nil"/>
                <w:left w:val="nil"/>
                <w:bottom w:val="nil"/>
                <w:right w:val="nil"/>
                <w:between w:val="nil"/>
              </w:pBdr>
              <w:spacing w:line="240" w:lineRule="auto"/>
              <w:jc w:val="both"/>
              <w:rPr>
                <w:color w:val="1154CC"/>
              </w:rPr>
            </w:pPr>
          </w:p>
          <w:p w14:paraId="46F6D05E" w14:textId="77777777" w:rsidR="00C50446" w:rsidRDefault="009F6D13">
            <w:pPr>
              <w:pBdr>
                <w:top w:val="nil"/>
                <w:left w:val="nil"/>
                <w:bottom w:val="nil"/>
                <w:right w:val="nil"/>
                <w:between w:val="nil"/>
              </w:pBdr>
              <w:spacing w:line="240" w:lineRule="auto"/>
              <w:jc w:val="both"/>
              <w:rPr>
                <w:color w:val="000000"/>
              </w:rPr>
            </w:pPr>
            <w:r>
              <w:rPr>
                <w:color w:val="000000"/>
              </w:rPr>
              <w:t xml:space="preserve">Paper invoices can be sent to: </w:t>
            </w:r>
          </w:p>
          <w:p w14:paraId="4400C3DD" w14:textId="77777777" w:rsidR="009641E2" w:rsidRDefault="009641E2" w:rsidP="009641E2">
            <w:pPr>
              <w:pBdr>
                <w:top w:val="nil"/>
                <w:left w:val="nil"/>
                <w:bottom w:val="nil"/>
                <w:right w:val="nil"/>
                <w:between w:val="nil"/>
              </w:pBdr>
              <w:spacing w:line="240" w:lineRule="auto"/>
              <w:jc w:val="both"/>
            </w:pPr>
            <w:r>
              <w:t>REDACTED</w:t>
            </w:r>
          </w:p>
          <w:p w14:paraId="6C66C263" w14:textId="77777777" w:rsidR="009641E2" w:rsidRDefault="009641E2" w:rsidP="009641E2">
            <w:pPr>
              <w:pBdr>
                <w:top w:val="nil"/>
                <w:left w:val="nil"/>
                <w:bottom w:val="nil"/>
                <w:right w:val="nil"/>
                <w:between w:val="nil"/>
              </w:pBdr>
              <w:spacing w:line="240" w:lineRule="auto"/>
              <w:jc w:val="both"/>
            </w:pPr>
            <w:r>
              <w:t>REDACTED</w:t>
            </w:r>
          </w:p>
          <w:p w14:paraId="3D3C3D49" w14:textId="77777777" w:rsidR="009641E2" w:rsidRDefault="009641E2" w:rsidP="009641E2">
            <w:pPr>
              <w:pBdr>
                <w:top w:val="nil"/>
                <w:left w:val="nil"/>
                <w:bottom w:val="nil"/>
                <w:right w:val="nil"/>
                <w:between w:val="nil"/>
              </w:pBdr>
              <w:spacing w:line="240" w:lineRule="auto"/>
              <w:jc w:val="both"/>
            </w:pPr>
            <w:r>
              <w:t>REDACTED</w:t>
            </w:r>
          </w:p>
          <w:p w14:paraId="4B07F3F5" w14:textId="77777777" w:rsidR="009641E2" w:rsidRDefault="009641E2" w:rsidP="009641E2">
            <w:pPr>
              <w:pBdr>
                <w:top w:val="nil"/>
                <w:left w:val="nil"/>
                <w:bottom w:val="nil"/>
                <w:right w:val="nil"/>
                <w:between w:val="nil"/>
              </w:pBdr>
              <w:spacing w:line="240" w:lineRule="auto"/>
              <w:jc w:val="both"/>
              <w:rPr>
                <w:color w:val="1154CC"/>
              </w:rPr>
            </w:pPr>
            <w:r>
              <w:t>REDACTED</w:t>
            </w:r>
          </w:p>
          <w:p w14:paraId="05A47D4B" w14:textId="77777777" w:rsidR="00C50446" w:rsidRDefault="00C50446">
            <w:pPr>
              <w:pBdr>
                <w:top w:val="nil"/>
                <w:left w:val="nil"/>
                <w:bottom w:val="nil"/>
                <w:right w:val="nil"/>
                <w:between w:val="nil"/>
              </w:pBdr>
              <w:spacing w:line="240" w:lineRule="auto"/>
              <w:jc w:val="both"/>
              <w:rPr>
                <w:color w:val="000000"/>
              </w:rPr>
            </w:pPr>
          </w:p>
          <w:p w14:paraId="2C671265" w14:textId="77777777" w:rsidR="00C50446" w:rsidRDefault="00C50446">
            <w:pPr>
              <w:pBdr>
                <w:top w:val="nil"/>
                <w:left w:val="nil"/>
                <w:bottom w:val="nil"/>
                <w:right w:val="nil"/>
                <w:between w:val="nil"/>
              </w:pBdr>
              <w:spacing w:line="240" w:lineRule="auto"/>
              <w:jc w:val="both"/>
              <w:rPr>
                <w:color w:val="000000"/>
              </w:rPr>
            </w:pPr>
          </w:p>
          <w:p w14:paraId="09396F02" w14:textId="77777777" w:rsidR="00C50446" w:rsidRDefault="009F6D13">
            <w:pPr>
              <w:pBdr>
                <w:top w:val="nil"/>
                <w:left w:val="nil"/>
                <w:bottom w:val="nil"/>
                <w:right w:val="nil"/>
                <w:between w:val="nil"/>
              </w:pBdr>
              <w:spacing w:line="240" w:lineRule="auto"/>
              <w:jc w:val="both"/>
              <w:rPr>
                <w:color w:val="000000"/>
              </w:rPr>
            </w:pPr>
            <w:r>
              <w:rPr>
                <w:color w:val="000000"/>
              </w:rPr>
              <w:t xml:space="preserve">You must be in receipt of a valid PO Number before submitting an invoice. </w:t>
            </w:r>
          </w:p>
          <w:p w14:paraId="7B6449AF" w14:textId="77777777" w:rsidR="00C50446" w:rsidRDefault="00C50446">
            <w:pPr>
              <w:pBdr>
                <w:top w:val="nil"/>
                <w:left w:val="nil"/>
                <w:bottom w:val="nil"/>
                <w:right w:val="nil"/>
                <w:between w:val="nil"/>
              </w:pBdr>
              <w:spacing w:line="240" w:lineRule="auto"/>
              <w:jc w:val="both"/>
              <w:rPr>
                <w:color w:val="000000"/>
              </w:rPr>
            </w:pPr>
          </w:p>
          <w:p w14:paraId="516BB3FC" w14:textId="77777777" w:rsidR="00C50446" w:rsidRDefault="009F6D13">
            <w:pPr>
              <w:pBdr>
                <w:top w:val="nil"/>
                <w:left w:val="nil"/>
                <w:bottom w:val="nil"/>
                <w:right w:val="nil"/>
                <w:between w:val="nil"/>
              </w:pBdr>
              <w:spacing w:line="240" w:lineRule="auto"/>
              <w:jc w:val="both"/>
              <w:rPr>
                <w:color w:val="000000"/>
              </w:rPr>
            </w:pPr>
            <w:r>
              <w:rPr>
                <w:color w:val="000000"/>
              </w:rPr>
              <w:t xml:space="preserve">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 </w:t>
            </w:r>
          </w:p>
          <w:p w14:paraId="2BE4BCAA" w14:textId="77777777" w:rsidR="00C50446" w:rsidRDefault="00C50446">
            <w:pPr>
              <w:pBdr>
                <w:top w:val="nil"/>
                <w:left w:val="nil"/>
                <w:bottom w:val="nil"/>
                <w:right w:val="nil"/>
                <w:between w:val="nil"/>
              </w:pBdr>
              <w:spacing w:line="240" w:lineRule="auto"/>
              <w:jc w:val="both"/>
              <w:rPr>
                <w:color w:val="000000"/>
              </w:rPr>
            </w:pPr>
          </w:p>
          <w:p w14:paraId="012691BD" w14:textId="77777777" w:rsidR="00C50446" w:rsidRDefault="009F6D13">
            <w:pPr>
              <w:pBdr>
                <w:top w:val="nil"/>
                <w:left w:val="nil"/>
                <w:bottom w:val="nil"/>
                <w:right w:val="nil"/>
                <w:between w:val="nil"/>
              </w:pBdr>
              <w:spacing w:line="240" w:lineRule="auto"/>
              <w:jc w:val="both"/>
              <w:rPr>
                <w:color w:val="000000"/>
              </w:rPr>
            </w:pPr>
            <w:r>
              <w:rPr>
                <w:color w:val="000000"/>
              </w:rPr>
              <w:t xml:space="preserve">If you have a query regarding an outstanding payment please contact our Accounts Payable section either by email to: </w:t>
            </w:r>
          </w:p>
          <w:p w14:paraId="3FB1BA2E" w14:textId="77777777" w:rsidR="00C50446" w:rsidRDefault="00C50446">
            <w:pPr>
              <w:pBdr>
                <w:top w:val="nil"/>
                <w:left w:val="nil"/>
                <w:bottom w:val="nil"/>
                <w:right w:val="nil"/>
                <w:between w:val="nil"/>
              </w:pBdr>
              <w:spacing w:line="240" w:lineRule="auto"/>
              <w:jc w:val="both"/>
              <w:rPr>
                <w:color w:val="000000"/>
              </w:rPr>
            </w:pPr>
          </w:p>
          <w:p w14:paraId="3BA039A1" w14:textId="77777777" w:rsidR="009641E2" w:rsidRDefault="009641E2" w:rsidP="009641E2">
            <w:pPr>
              <w:pBdr>
                <w:top w:val="nil"/>
                <w:left w:val="nil"/>
                <w:bottom w:val="nil"/>
                <w:right w:val="nil"/>
                <w:between w:val="nil"/>
              </w:pBdr>
              <w:spacing w:line="240" w:lineRule="auto"/>
              <w:jc w:val="both"/>
            </w:pPr>
            <w:r>
              <w:t>REDACTED</w:t>
            </w:r>
          </w:p>
          <w:p w14:paraId="5D92F78A" w14:textId="77777777" w:rsidR="00C50446" w:rsidRDefault="00C50446">
            <w:pPr>
              <w:pBdr>
                <w:top w:val="nil"/>
                <w:left w:val="nil"/>
                <w:bottom w:val="nil"/>
                <w:right w:val="nil"/>
                <w:between w:val="nil"/>
              </w:pBdr>
              <w:spacing w:line="240" w:lineRule="auto"/>
              <w:jc w:val="both"/>
              <w:rPr>
                <w:color w:val="000000"/>
              </w:rPr>
            </w:pPr>
          </w:p>
          <w:p w14:paraId="6A2F528E" w14:textId="77777777" w:rsidR="00C50446" w:rsidRDefault="009F6D13">
            <w:pPr>
              <w:pBdr>
                <w:top w:val="nil"/>
                <w:left w:val="nil"/>
                <w:bottom w:val="nil"/>
                <w:right w:val="nil"/>
                <w:between w:val="nil"/>
              </w:pBdr>
              <w:spacing w:line="240" w:lineRule="auto"/>
              <w:jc w:val="both"/>
              <w:rPr>
                <w:color w:val="000000"/>
              </w:rPr>
            </w:pPr>
            <w:r>
              <w:rPr>
                <w:color w:val="000000"/>
              </w:rPr>
              <w:t>or by post to:</w:t>
            </w:r>
          </w:p>
          <w:p w14:paraId="347F013B" w14:textId="77777777" w:rsidR="00C50446" w:rsidRDefault="00C50446">
            <w:pPr>
              <w:pBdr>
                <w:top w:val="nil"/>
                <w:left w:val="nil"/>
                <w:bottom w:val="nil"/>
                <w:right w:val="nil"/>
                <w:between w:val="nil"/>
              </w:pBdr>
              <w:spacing w:line="240" w:lineRule="auto"/>
              <w:jc w:val="both"/>
              <w:rPr>
                <w:b/>
                <w:color w:val="000000"/>
              </w:rPr>
            </w:pPr>
          </w:p>
          <w:p w14:paraId="4E71A6E4" w14:textId="77777777" w:rsidR="009641E2" w:rsidRDefault="009641E2" w:rsidP="009641E2">
            <w:pPr>
              <w:pBdr>
                <w:top w:val="nil"/>
                <w:left w:val="nil"/>
                <w:bottom w:val="nil"/>
                <w:right w:val="nil"/>
                <w:between w:val="nil"/>
              </w:pBdr>
              <w:spacing w:line="240" w:lineRule="auto"/>
              <w:jc w:val="both"/>
            </w:pPr>
            <w:r>
              <w:t>REDACTED</w:t>
            </w:r>
          </w:p>
          <w:p w14:paraId="791C6373" w14:textId="77777777" w:rsidR="009641E2" w:rsidRDefault="009641E2" w:rsidP="009641E2">
            <w:pPr>
              <w:pBdr>
                <w:top w:val="nil"/>
                <w:left w:val="nil"/>
                <w:bottom w:val="nil"/>
                <w:right w:val="nil"/>
                <w:between w:val="nil"/>
              </w:pBdr>
              <w:spacing w:line="240" w:lineRule="auto"/>
              <w:jc w:val="both"/>
            </w:pPr>
            <w:r>
              <w:t>REDACTED</w:t>
            </w:r>
          </w:p>
          <w:p w14:paraId="51201ED3" w14:textId="77777777" w:rsidR="009641E2" w:rsidRDefault="009641E2" w:rsidP="009641E2">
            <w:pPr>
              <w:pBdr>
                <w:top w:val="nil"/>
                <w:left w:val="nil"/>
                <w:bottom w:val="nil"/>
                <w:right w:val="nil"/>
                <w:between w:val="nil"/>
              </w:pBdr>
              <w:spacing w:line="240" w:lineRule="auto"/>
              <w:jc w:val="both"/>
            </w:pPr>
            <w:r>
              <w:t>REDACTED</w:t>
            </w:r>
          </w:p>
          <w:p w14:paraId="584B5BCB" w14:textId="77777777" w:rsidR="009641E2" w:rsidRDefault="009641E2" w:rsidP="009641E2">
            <w:pPr>
              <w:pBdr>
                <w:top w:val="nil"/>
                <w:left w:val="nil"/>
                <w:bottom w:val="nil"/>
                <w:right w:val="nil"/>
                <w:between w:val="nil"/>
              </w:pBdr>
              <w:spacing w:line="240" w:lineRule="auto"/>
              <w:jc w:val="both"/>
              <w:rPr>
                <w:color w:val="1154CC"/>
              </w:rPr>
            </w:pPr>
            <w:r>
              <w:t>REDACTED</w:t>
            </w:r>
          </w:p>
          <w:p w14:paraId="291402D7" w14:textId="77777777" w:rsidR="00C50446" w:rsidRDefault="009F6D13">
            <w:pPr>
              <w:spacing w:before="240"/>
              <w:jc w:val="both"/>
            </w:pPr>
            <w:r>
              <w:t xml:space="preserve">between 09:00-17:00 Monday to Friday. </w:t>
            </w:r>
          </w:p>
        </w:tc>
      </w:tr>
      <w:tr w:rsidR="00C50446" w14:paraId="3448BF14"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E164A0" w14:textId="77777777" w:rsidR="00C50446" w:rsidRDefault="009F6D13">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DE0D97" w14:textId="77777777" w:rsidR="00C50446" w:rsidRDefault="009F6D13">
            <w:pPr>
              <w:pBdr>
                <w:top w:val="nil"/>
                <w:left w:val="nil"/>
                <w:bottom w:val="nil"/>
                <w:right w:val="nil"/>
                <w:between w:val="nil"/>
              </w:pBdr>
              <w:spacing w:line="240" w:lineRule="auto"/>
              <w:jc w:val="both"/>
              <w:rPr>
                <w:color w:val="000000"/>
              </w:rPr>
            </w:pPr>
            <w:r>
              <w:rPr>
                <w:color w:val="000000"/>
              </w:rPr>
              <w:t xml:space="preserve">All invoices must include the following: </w:t>
            </w:r>
          </w:p>
          <w:p w14:paraId="73BC2DEC" w14:textId="77777777" w:rsidR="00C50446" w:rsidRDefault="00C50446">
            <w:pPr>
              <w:pBdr>
                <w:top w:val="nil"/>
                <w:left w:val="nil"/>
                <w:bottom w:val="nil"/>
                <w:right w:val="nil"/>
                <w:between w:val="nil"/>
              </w:pBdr>
              <w:spacing w:line="240" w:lineRule="auto"/>
              <w:jc w:val="both"/>
              <w:rPr>
                <w:color w:val="000000"/>
              </w:rPr>
            </w:pPr>
          </w:p>
          <w:p w14:paraId="153AAF4C" w14:textId="77777777" w:rsidR="00C50446" w:rsidRDefault="009F6D13">
            <w:pPr>
              <w:pBdr>
                <w:top w:val="nil"/>
                <w:left w:val="nil"/>
                <w:bottom w:val="nil"/>
                <w:right w:val="nil"/>
                <w:between w:val="nil"/>
              </w:pBdr>
              <w:spacing w:line="240" w:lineRule="auto"/>
              <w:jc w:val="both"/>
              <w:rPr>
                <w:color w:val="000000"/>
              </w:rPr>
            </w:pPr>
            <w:r>
              <w:rPr>
                <w:color w:val="000000"/>
              </w:rPr>
              <w:t xml:space="preserve">● PO Number as issued by the Buyer </w:t>
            </w:r>
          </w:p>
          <w:p w14:paraId="0763B421" w14:textId="77777777" w:rsidR="00C50446" w:rsidRDefault="009F6D13">
            <w:pPr>
              <w:pBdr>
                <w:top w:val="nil"/>
                <w:left w:val="nil"/>
                <w:bottom w:val="nil"/>
                <w:right w:val="nil"/>
                <w:between w:val="nil"/>
              </w:pBdr>
              <w:spacing w:line="240" w:lineRule="auto"/>
              <w:jc w:val="both"/>
              <w:rPr>
                <w:color w:val="000000"/>
              </w:rPr>
            </w:pPr>
            <w:r>
              <w:rPr>
                <w:color w:val="000000"/>
              </w:rPr>
              <w:t xml:space="preserve">● Invoice Number </w:t>
            </w:r>
          </w:p>
          <w:p w14:paraId="17020E56" w14:textId="77777777" w:rsidR="00C50446" w:rsidRDefault="009F6D13">
            <w:pPr>
              <w:pBdr>
                <w:top w:val="nil"/>
                <w:left w:val="nil"/>
                <w:bottom w:val="nil"/>
                <w:right w:val="nil"/>
                <w:between w:val="nil"/>
              </w:pBdr>
              <w:spacing w:line="240" w:lineRule="auto"/>
              <w:jc w:val="both"/>
              <w:rPr>
                <w:color w:val="000000"/>
              </w:rPr>
            </w:pPr>
            <w:r>
              <w:rPr>
                <w:color w:val="000000"/>
              </w:rPr>
              <w:t xml:space="preserve">● Supplier Details </w:t>
            </w:r>
          </w:p>
          <w:p w14:paraId="44ECC37F" w14:textId="77777777" w:rsidR="00C50446" w:rsidRDefault="009F6D13">
            <w:pPr>
              <w:pBdr>
                <w:top w:val="nil"/>
                <w:left w:val="nil"/>
                <w:bottom w:val="nil"/>
                <w:right w:val="nil"/>
                <w:between w:val="nil"/>
              </w:pBdr>
              <w:spacing w:line="240" w:lineRule="auto"/>
              <w:jc w:val="both"/>
              <w:rPr>
                <w:color w:val="000000"/>
              </w:rPr>
            </w:pPr>
            <w:r>
              <w:rPr>
                <w:color w:val="000000"/>
              </w:rPr>
              <w:t xml:space="preserve">● Invoice Amount </w:t>
            </w:r>
          </w:p>
          <w:p w14:paraId="4A14B933" w14:textId="77777777" w:rsidR="00C50446" w:rsidRDefault="009F6D13">
            <w:pPr>
              <w:pBdr>
                <w:top w:val="nil"/>
                <w:left w:val="nil"/>
                <w:bottom w:val="nil"/>
                <w:right w:val="nil"/>
                <w:between w:val="nil"/>
              </w:pBdr>
              <w:spacing w:line="240" w:lineRule="auto"/>
              <w:jc w:val="both"/>
              <w:rPr>
                <w:color w:val="000000"/>
              </w:rPr>
            </w:pPr>
            <w:r>
              <w:rPr>
                <w:color w:val="000000"/>
              </w:rPr>
              <w:t xml:space="preserve">● Description </w:t>
            </w:r>
          </w:p>
          <w:p w14:paraId="1811C01B" w14:textId="77777777" w:rsidR="00C50446" w:rsidRDefault="00C50446">
            <w:pPr>
              <w:pBdr>
                <w:top w:val="nil"/>
                <w:left w:val="nil"/>
                <w:bottom w:val="nil"/>
                <w:right w:val="nil"/>
                <w:between w:val="nil"/>
              </w:pBdr>
              <w:spacing w:line="240" w:lineRule="auto"/>
              <w:jc w:val="both"/>
              <w:rPr>
                <w:color w:val="000000"/>
              </w:rPr>
            </w:pPr>
          </w:p>
          <w:p w14:paraId="7C0398D5" w14:textId="77777777" w:rsidR="00C50446" w:rsidRDefault="009F6D13">
            <w:pPr>
              <w:pBdr>
                <w:top w:val="nil"/>
                <w:left w:val="nil"/>
                <w:bottom w:val="nil"/>
                <w:right w:val="nil"/>
                <w:between w:val="nil"/>
              </w:pBdr>
              <w:spacing w:line="240" w:lineRule="auto"/>
              <w:jc w:val="both"/>
              <w:rPr>
                <w:color w:val="000000"/>
              </w:rPr>
            </w:pPr>
            <w:r>
              <w:rPr>
                <w:color w:val="000000"/>
              </w:rPr>
              <w:t xml:space="preserve">Further guidance for emailed invoices: </w:t>
            </w:r>
          </w:p>
          <w:p w14:paraId="310B1918" w14:textId="77777777" w:rsidR="00C50446" w:rsidRDefault="00C50446">
            <w:pPr>
              <w:pBdr>
                <w:top w:val="nil"/>
                <w:left w:val="nil"/>
                <w:bottom w:val="nil"/>
                <w:right w:val="nil"/>
                <w:between w:val="nil"/>
              </w:pBdr>
              <w:spacing w:line="240" w:lineRule="auto"/>
              <w:jc w:val="both"/>
              <w:rPr>
                <w:color w:val="000000"/>
              </w:rPr>
            </w:pPr>
          </w:p>
          <w:p w14:paraId="11CE6EFC" w14:textId="77777777" w:rsidR="00C50446" w:rsidRDefault="009F6D13">
            <w:pPr>
              <w:pBdr>
                <w:top w:val="nil"/>
                <w:left w:val="nil"/>
                <w:bottom w:val="nil"/>
                <w:right w:val="nil"/>
                <w:between w:val="nil"/>
              </w:pBdr>
              <w:spacing w:line="240" w:lineRule="auto"/>
              <w:jc w:val="both"/>
              <w:rPr>
                <w:color w:val="000000"/>
              </w:rPr>
            </w:pPr>
            <w:r>
              <w:rPr>
                <w:color w:val="000000"/>
              </w:rPr>
              <w:t xml:space="preserve">● Email size must not exceed 4MB </w:t>
            </w:r>
          </w:p>
          <w:p w14:paraId="3784750A" w14:textId="77777777" w:rsidR="00C50446" w:rsidRDefault="009F6D13">
            <w:pPr>
              <w:pBdr>
                <w:top w:val="nil"/>
                <w:left w:val="nil"/>
                <w:bottom w:val="nil"/>
                <w:right w:val="nil"/>
                <w:between w:val="nil"/>
              </w:pBdr>
              <w:spacing w:line="240" w:lineRule="auto"/>
              <w:jc w:val="both"/>
              <w:rPr>
                <w:color w:val="000000"/>
              </w:rPr>
            </w:pPr>
            <w:r>
              <w:rPr>
                <w:color w:val="000000"/>
              </w:rPr>
              <w:t xml:space="preserve">● All files/invoices must be in PDF format attached directly to the email (no folders etc.) </w:t>
            </w:r>
          </w:p>
          <w:p w14:paraId="6F8AE303" w14:textId="77777777" w:rsidR="00C50446" w:rsidRDefault="009F6D13">
            <w:pPr>
              <w:pBdr>
                <w:top w:val="nil"/>
                <w:left w:val="nil"/>
                <w:bottom w:val="nil"/>
                <w:right w:val="nil"/>
                <w:between w:val="nil"/>
              </w:pBdr>
              <w:spacing w:line="240" w:lineRule="auto"/>
              <w:jc w:val="both"/>
              <w:rPr>
                <w:color w:val="000000"/>
              </w:rPr>
            </w:pPr>
            <w:r>
              <w:rPr>
                <w:color w:val="000000"/>
              </w:rPr>
              <w:lastRenderedPageBreak/>
              <w:t xml:space="preserve">● One PDF per invoice – all supporting documentation must be included within the single PDF.  Do not attach additional/separate supporting documentation as a separate file </w:t>
            </w:r>
          </w:p>
          <w:p w14:paraId="3E33D6E3" w14:textId="77777777" w:rsidR="00C50446" w:rsidRDefault="009F6D13">
            <w:pPr>
              <w:pBdr>
                <w:top w:val="nil"/>
                <w:left w:val="nil"/>
                <w:bottom w:val="nil"/>
                <w:right w:val="nil"/>
                <w:between w:val="nil"/>
              </w:pBdr>
              <w:spacing w:line="240" w:lineRule="auto"/>
              <w:jc w:val="both"/>
              <w:rPr>
                <w:color w:val="000000"/>
              </w:rPr>
            </w:pPr>
            <w:r>
              <w:rPr>
                <w:color w:val="000000"/>
              </w:rPr>
              <w:t xml:space="preserve">● Multiple invoices can be attached to one email but each invoice must be in a separate PDF (with no additional supporting files as described above) </w:t>
            </w:r>
          </w:p>
          <w:p w14:paraId="65C79269" w14:textId="77777777" w:rsidR="00C50446" w:rsidRDefault="009F6D13">
            <w:pPr>
              <w:pBdr>
                <w:top w:val="nil"/>
                <w:left w:val="nil"/>
                <w:bottom w:val="nil"/>
                <w:right w:val="nil"/>
                <w:between w:val="nil"/>
              </w:pBdr>
              <w:spacing w:line="240" w:lineRule="auto"/>
              <w:jc w:val="both"/>
              <w:rPr>
                <w:color w:val="000000"/>
              </w:rPr>
            </w:pPr>
            <w:r>
              <w:rPr>
                <w:color w:val="000000"/>
              </w:rPr>
              <w:t>● "PASSWORD PROTECTED" files cannot be processed</w:t>
            </w:r>
          </w:p>
        </w:tc>
      </w:tr>
      <w:tr w:rsidR="00C50446" w14:paraId="1DFF3FAC"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D7428C" w14:textId="77777777" w:rsidR="00C50446" w:rsidRDefault="009F6D13">
            <w:pPr>
              <w:spacing w:before="240"/>
              <w:rPr>
                <w:b/>
              </w:rPr>
            </w:pPr>
            <w:r>
              <w:rPr>
                <w:b/>
              </w:rPr>
              <w:lastRenderedPageBreak/>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20DE5D" w14:textId="77777777" w:rsidR="00C50446" w:rsidRDefault="009F6D13">
            <w:pPr>
              <w:spacing w:before="240"/>
              <w:jc w:val="both"/>
            </w:pPr>
            <w:r>
              <w:t xml:space="preserve">Invoice will be sent to the Buyer </w:t>
            </w:r>
            <w:r>
              <w:rPr>
                <w:b/>
              </w:rPr>
              <w:t xml:space="preserve">monthly </w:t>
            </w:r>
            <w:r>
              <w:t>in arrears.</w:t>
            </w:r>
          </w:p>
        </w:tc>
      </w:tr>
      <w:tr w:rsidR="00C50446" w14:paraId="3D76E7F5"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A7190" w14:textId="77777777" w:rsidR="00C50446" w:rsidRDefault="009F6D13">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3977A" w14:textId="77777777" w:rsidR="00C50446" w:rsidRDefault="009F6D13">
            <w:pPr>
              <w:spacing w:before="240"/>
            </w:pPr>
            <w:r>
              <w:t xml:space="preserve">The total value of this Call-Off Contract is £91,800.00 </w:t>
            </w:r>
            <w:r w:rsidR="003C00B6">
              <w:t>(</w:t>
            </w:r>
            <w:r>
              <w:t>exc. VAT</w:t>
            </w:r>
            <w:r w:rsidR="003C00B6">
              <w:t>)</w:t>
            </w:r>
            <w:r>
              <w:t xml:space="preserve"> as per the breakdown in the table below:</w:t>
            </w:r>
          </w:p>
        </w:tc>
      </w:tr>
      <w:tr w:rsidR="00C50446" w14:paraId="7E355484" w14:textId="77777777">
        <w:trPr>
          <w:trHeight w:val="4446"/>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AD642B" w14:textId="77777777" w:rsidR="00C50446" w:rsidRDefault="009F6D13">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E88802" w14:textId="77777777" w:rsidR="00C50446" w:rsidRDefault="00C50446">
            <w:pPr>
              <w:widowControl w:val="0"/>
              <w:pBdr>
                <w:top w:val="nil"/>
                <w:left w:val="nil"/>
                <w:bottom w:val="nil"/>
                <w:right w:val="nil"/>
                <w:between w:val="nil"/>
              </w:pBdr>
              <w:rPr>
                <w:b/>
              </w:rPr>
            </w:pPr>
          </w:p>
          <w:p w14:paraId="400E4336" w14:textId="3EFED429" w:rsidR="00C50446" w:rsidRDefault="009641E2">
            <w:pPr>
              <w:spacing w:before="240"/>
            </w:pPr>
            <w:r>
              <w:t>REDACTED</w:t>
            </w:r>
          </w:p>
        </w:tc>
      </w:tr>
    </w:tbl>
    <w:p w14:paraId="5EF84D5A" w14:textId="77777777" w:rsidR="00C50446" w:rsidRDefault="00C50446"/>
    <w:p w14:paraId="76BC6A35" w14:textId="77777777" w:rsidR="00C50446" w:rsidRDefault="009F6D13">
      <w:pPr>
        <w:pStyle w:val="Heading3"/>
      </w:pPr>
      <w:r>
        <w:t>Additional Buyer terms</w:t>
      </w:r>
    </w:p>
    <w:tbl>
      <w:tblPr>
        <w:tblStyle w:val="8"/>
        <w:tblW w:w="8880" w:type="dxa"/>
        <w:tblInd w:w="2" w:type="dxa"/>
        <w:tblLayout w:type="fixed"/>
        <w:tblLook w:val="0000" w:firstRow="0" w:lastRow="0" w:firstColumn="0" w:lastColumn="0" w:noHBand="0" w:noVBand="0"/>
      </w:tblPr>
      <w:tblGrid>
        <w:gridCol w:w="2625"/>
        <w:gridCol w:w="6255"/>
      </w:tblGrid>
      <w:tr w:rsidR="00C50446" w14:paraId="75E9AFD6"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435E67" w14:textId="77777777" w:rsidR="00C50446" w:rsidRDefault="009F6D13">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8965AA" w14:textId="77777777" w:rsidR="00C50446" w:rsidRDefault="009F6D13">
            <w:pPr>
              <w:spacing w:before="240"/>
              <w:jc w:val="both"/>
            </w:pPr>
            <w:r>
              <w:t>The performance of the Service and Deliverables provided for within this Call-Off Contract will be as per the Service Definition document found of the Digital Marketplace that may be found in the following link:</w:t>
            </w:r>
          </w:p>
          <w:p w14:paraId="560E1933" w14:textId="77777777" w:rsidR="00C50446" w:rsidRDefault="009641E2">
            <w:pPr>
              <w:spacing w:before="240"/>
              <w:jc w:val="both"/>
            </w:pPr>
            <w:hyperlink r:id="rId15">
              <w:r w:rsidR="009F6D13">
                <w:rPr>
                  <w:color w:val="0000FF"/>
                  <w:u w:val="single"/>
                </w:rPr>
                <w:t>https://assets.digitalmarketplace.service.gov.uk/g-cloud-12/documents/92824/347748383496994-service-definition-document-2020-07-19-2121.pdf</w:t>
              </w:r>
            </w:hyperlink>
            <w:r w:rsidR="009F6D13">
              <w:t xml:space="preserve"> </w:t>
            </w:r>
          </w:p>
        </w:tc>
      </w:tr>
      <w:tr w:rsidR="00C50446" w14:paraId="62A5593A"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0B9DAE" w14:textId="77777777" w:rsidR="00C50446" w:rsidRDefault="009F6D13">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ACD648" w14:textId="77777777" w:rsidR="00C50446" w:rsidRDefault="009F6D13">
            <w:pPr>
              <w:spacing w:before="240"/>
            </w:pPr>
            <w:r>
              <w:t>Not Applicable</w:t>
            </w:r>
          </w:p>
        </w:tc>
      </w:tr>
      <w:tr w:rsidR="00C50446" w14:paraId="2F43B5DC"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5CF470" w14:textId="77777777" w:rsidR="00C50446" w:rsidRDefault="009F6D13">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1A5BE2" w14:textId="77777777" w:rsidR="00C50446" w:rsidRDefault="009F6D13">
            <w:pPr>
              <w:spacing w:before="240"/>
            </w:pPr>
            <w:r>
              <w:t>Not Applicable</w:t>
            </w:r>
          </w:p>
        </w:tc>
      </w:tr>
      <w:tr w:rsidR="00C50446" w14:paraId="0A97F814"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A47AB5" w14:textId="77777777" w:rsidR="00C50446" w:rsidRDefault="009F6D13">
            <w:pPr>
              <w:spacing w:before="240"/>
              <w:rPr>
                <w:b/>
              </w:rPr>
            </w:pPr>
            <w:r>
              <w:rPr>
                <w:b/>
              </w:rPr>
              <w:lastRenderedPageBreak/>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045E06" w14:textId="77777777" w:rsidR="00C50446" w:rsidRDefault="009F6D13">
            <w:pPr>
              <w:spacing w:before="240"/>
            </w:pPr>
            <w:r>
              <w:t>Not Applicable</w:t>
            </w:r>
          </w:p>
        </w:tc>
      </w:tr>
      <w:tr w:rsidR="00C50446" w14:paraId="23CF2292" w14:textId="77777777">
        <w:trPr>
          <w:trHeight w:val="56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14E053" w14:textId="77777777" w:rsidR="00C50446" w:rsidRDefault="009F6D13">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EE8773" w14:textId="77777777" w:rsidR="00C50446" w:rsidRDefault="009F6D13">
            <w:pPr>
              <w:spacing w:before="240"/>
            </w:pPr>
            <w:r>
              <w:t>Not Applicable</w:t>
            </w:r>
          </w:p>
        </w:tc>
      </w:tr>
      <w:tr w:rsidR="00C50446" w14:paraId="06278F8A"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6DF2B6" w14:textId="77777777" w:rsidR="00C50446" w:rsidRDefault="009F6D13">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050863" w14:textId="77777777" w:rsidR="00C50446" w:rsidRDefault="009F6D13">
            <w:pPr>
              <w:spacing w:before="240"/>
            </w:pPr>
            <w:r>
              <w:t>Within the scope of the Call-Off Contract, the Supplier will agree to comply with the attached Cabinet Office Security Schedule (Attachment 1):</w:t>
            </w:r>
          </w:p>
          <w:p w14:paraId="391F7064" w14:textId="77777777" w:rsidR="00C50446" w:rsidRDefault="009641E2">
            <w:pPr>
              <w:spacing w:before="240"/>
            </w:pPr>
            <w:sdt>
              <w:sdtPr>
                <w:tag w:val="goog_rdk_2"/>
                <w:id w:val="-739788163"/>
              </w:sdtPr>
              <w:sdtContent>
                <w:r>
                  <w:pict w14:anchorId="1997B7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397pt">
                      <v:imagedata r:id="rId16" o:title=""/>
                    </v:shape>
                  </w:pict>
                </w:r>
              </w:sdtContent>
            </w:sdt>
          </w:p>
        </w:tc>
      </w:tr>
      <w:tr w:rsidR="00C50446" w14:paraId="738DE50E" w14:textId="77777777">
        <w:trPr>
          <w:trHeight w:val="87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BA4C98" w14:textId="77777777" w:rsidR="00C50446" w:rsidRDefault="009F6D13">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19242F" w14:textId="77777777" w:rsidR="00C50446" w:rsidRDefault="009F6D13">
            <w:pPr>
              <w:spacing w:before="240"/>
            </w:pPr>
            <w:r>
              <w:t>Not Applicable</w:t>
            </w:r>
          </w:p>
        </w:tc>
      </w:tr>
      <w:tr w:rsidR="00C50446" w14:paraId="394BC24F"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993CF4" w14:textId="77777777" w:rsidR="00C50446" w:rsidRDefault="009F6D13">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C421A7" w14:textId="3EE10C1C" w:rsidR="00C50446" w:rsidRDefault="009F6D13">
            <w:pPr>
              <w:spacing w:before="240"/>
            </w:pPr>
            <w:r>
              <w:t xml:space="preserve">Annex 2 </w:t>
            </w:r>
          </w:p>
        </w:tc>
      </w:tr>
    </w:tbl>
    <w:p w14:paraId="451462A3" w14:textId="77777777" w:rsidR="00C50446" w:rsidRDefault="009F6D13">
      <w:pPr>
        <w:pStyle w:val="Heading3"/>
      </w:pPr>
      <w:r>
        <w:lastRenderedPageBreak/>
        <w:t xml:space="preserve">1. </w:t>
      </w:r>
      <w:r>
        <w:tab/>
        <w:t>Formation of contract</w:t>
      </w:r>
    </w:p>
    <w:p w14:paraId="3A18DDD5" w14:textId="77777777" w:rsidR="00C50446" w:rsidRDefault="009F6D13">
      <w:pPr>
        <w:ind w:left="720" w:hanging="720"/>
      </w:pPr>
      <w:r>
        <w:t>1.1</w:t>
      </w:r>
      <w:r>
        <w:tab/>
        <w:t>By signing and returning this Order Form (Part A), the Supplier agrees to enter into a Call-Off Contract with the Buyer.</w:t>
      </w:r>
    </w:p>
    <w:p w14:paraId="67030D51" w14:textId="77777777" w:rsidR="00C50446" w:rsidRDefault="00C50446">
      <w:pPr>
        <w:ind w:firstLine="720"/>
      </w:pPr>
    </w:p>
    <w:p w14:paraId="7B22CD90" w14:textId="77777777" w:rsidR="00C50446" w:rsidRDefault="009F6D13">
      <w:pPr>
        <w:ind w:left="720" w:hanging="720"/>
      </w:pPr>
      <w:r>
        <w:t>1.2</w:t>
      </w:r>
      <w:r>
        <w:tab/>
        <w:t>The Parties agree that they have read the Order Form (Part A) and the Call-Off Contract terms and by signing below agree to be bound by this Call-Off Contract.</w:t>
      </w:r>
    </w:p>
    <w:p w14:paraId="01351829" w14:textId="77777777" w:rsidR="00C50446" w:rsidRDefault="00C50446">
      <w:pPr>
        <w:ind w:firstLine="720"/>
      </w:pPr>
    </w:p>
    <w:p w14:paraId="6CEC8055" w14:textId="77777777" w:rsidR="00C50446" w:rsidRDefault="009F6D13">
      <w:pPr>
        <w:ind w:left="720" w:hanging="720"/>
      </w:pPr>
      <w:r>
        <w:t>1.3</w:t>
      </w:r>
      <w:r>
        <w:tab/>
        <w:t>This Call-Off Contract will be formed when the Buyer acknowledges receipt of the signed copy of the Order Form from the Supplier.</w:t>
      </w:r>
    </w:p>
    <w:p w14:paraId="480439DC" w14:textId="77777777" w:rsidR="00C50446" w:rsidRDefault="00C50446">
      <w:pPr>
        <w:ind w:firstLine="720"/>
      </w:pPr>
    </w:p>
    <w:p w14:paraId="652C9166" w14:textId="77777777" w:rsidR="00C50446" w:rsidRDefault="009F6D13">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79D2E625" w14:textId="77777777" w:rsidR="00C50446" w:rsidRDefault="00C50446"/>
    <w:p w14:paraId="2AD40F75" w14:textId="77777777" w:rsidR="00C50446" w:rsidRDefault="009F6D13">
      <w:pPr>
        <w:pStyle w:val="Heading3"/>
      </w:pPr>
      <w:r>
        <w:t xml:space="preserve">2. </w:t>
      </w:r>
      <w:r>
        <w:tab/>
        <w:t>Background to the agreement</w:t>
      </w:r>
    </w:p>
    <w:p w14:paraId="2461B247" w14:textId="77777777" w:rsidR="00C50446" w:rsidRDefault="009F6D13">
      <w:pPr>
        <w:ind w:left="720" w:hanging="720"/>
      </w:pPr>
      <w:r>
        <w:t>2.1</w:t>
      </w:r>
      <w:r>
        <w:tab/>
        <w:t>The Supplier is a provider of G-Cloud Services and agreed to provide the Services under the terms of Framework Agreement number RM1557.12.</w:t>
      </w:r>
    </w:p>
    <w:p w14:paraId="53011F2A" w14:textId="77777777" w:rsidR="00C50446" w:rsidRDefault="00C50446">
      <w:pPr>
        <w:ind w:left="720"/>
      </w:pPr>
    </w:p>
    <w:p w14:paraId="6D157223" w14:textId="77777777" w:rsidR="00C50446" w:rsidRDefault="009F6D13">
      <w:r>
        <w:t>2.2</w:t>
      </w:r>
      <w:r>
        <w:tab/>
        <w:t>The Buyer provided an Order Form for Services to the Supplier.</w:t>
      </w:r>
    </w:p>
    <w:p w14:paraId="6378C755" w14:textId="77777777" w:rsidR="00C50446" w:rsidRDefault="00C50446"/>
    <w:tbl>
      <w:tblPr>
        <w:tblStyle w:val="7"/>
        <w:tblW w:w="8880" w:type="dxa"/>
        <w:tblInd w:w="2" w:type="dxa"/>
        <w:tblLayout w:type="fixed"/>
        <w:tblLook w:val="0000" w:firstRow="0" w:lastRow="0" w:firstColumn="0" w:lastColumn="0" w:noHBand="0" w:noVBand="0"/>
      </w:tblPr>
      <w:tblGrid>
        <w:gridCol w:w="1800"/>
        <w:gridCol w:w="3540"/>
        <w:gridCol w:w="3540"/>
      </w:tblGrid>
      <w:tr w:rsidR="00C50446" w14:paraId="4626C986"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83F56D" w14:textId="77777777" w:rsidR="00C50446" w:rsidRDefault="009F6D13">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6B1F82" w14:textId="77777777" w:rsidR="00C50446" w:rsidRDefault="009F6D13">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A46797" w14:textId="77777777" w:rsidR="00C50446" w:rsidRDefault="009F6D13">
            <w:pPr>
              <w:spacing w:before="240"/>
            </w:pPr>
            <w:r>
              <w:t>Buyer</w:t>
            </w:r>
          </w:p>
        </w:tc>
      </w:tr>
      <w:tr w:rsidR="00C50446" w14:paraId="12A30275"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0DEB76" w14:textId="77777777" w:rsidR="00C50446" w:rsidRDefault="009F6D13">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33A54B" w14:textId="38960196" w:rsidR="009641E2" w:rsidRDefault="009641E2" w:rsidP="009641E2">
            <w:pPr>
              <w:pBdr>
                <w:top w:val="nil"/>
                <w:left w:val="nil"/>
                <w:bottom w:val="nil"/>
                <w:right w:val="nil"/>
                <w:between w:val="nil"/>
              </w:pBdr>
              <w:spacing w:line="240" w:lineRule="auto"/>
              <w:jc w:val="both"/>
            </w:pPr>
            <w:r>
              <w:t xml:space="preserve"> REDACTED</w:t>
            </w:r>
          </w:p>
          <w:p w14:paraId="060F04DB" w14:textId="511DFB04" w:rsidR="00C50446" w:rsidRDefault="00C50446" w:rsidP="00B603C9">
            <w:pPr>
              <w:pBdr>
                <w:top w:val="nil"/>
                <w:left w:val="nil"/>
                <w:bottom w:val="nil"/>
                <w:right w:val="nil"/>
                <w:between w:val="nil"/>
              </w:pBdr>
              <w:spacing w:line="240" w:lineRule="auto"/>
              <w:jc w:val="both"/>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3A0A1F" w14:textId="6DC79D9F" w:rsidR="00C50446" w:rsidRDefault="009641E2">
            <w:pPr>
              <w:spacing w:before="240"/>
            </w:pPr>
            <w:r>
              <w:t>REDACTED</w:t>
            </w:r>
            <w:r w:rsidDel="009641E2">
              <w:t xml:space="preserve"> </w:t>
            </w:r>
          </w:p>
        </w:tc>
      </w:tr>
      <w:tr w:rsidR="00C50446" w14:paraId="031BB516"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A20904" w14:textId="77777777" w:rsidR="00C50446" w:rsidRDefault="009F6D13">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408F01" w14:textId="229EC072" w:rsidR="00C50446" w:rsidRDefault="009641E2">
            <w:pPr>
              <w:spacing w:before="240"/>
            </w:pPr>
            <w:r>
              <w:t xml:space="preserve"> 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BB0E2D" w14:textId="3F4994CE" w:rsidR="00C50446" w:rsidRDefault="009641E2">
            <w:pPr>
              <w:spacing w:before="240"/>
            </w:pPr>
            <w:r>
              <w:t xml:space="preserve"> REDACTED</w:t>
            </w:r>
          </w:p>
        </w:tc>
      </w:tr>
      <w:tr w:rsidR="00C50446" w14:paraId="1042B222"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FEAD36" w14:textId="77777777" w:rsidR="00C50446" w:rsidRDefault="009F6D13">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47CE81" w14:textId="04DE6FF1" w:rsidR="00C50446" w:rsidRDefault="009641E2">
            <w: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8FC785" w14:textId="77777777" w:rsidR="00C50446" w:rsidRDefault="009641E2" w:rsidP="00B603C9">
            <w:pPr>
              <w:widowControl w:val="0"/>
              <w:pBdr>
                <w:top w:val="single" w:sz="4" w:space="31" w:color="FFFFFF"/>
                <w:left w:val="single" w:sz="4" w:space="31" w:color="FFFFFF"/>
                <w:bottom w:val="single" w:sz="4" w:space="31" w:color="FFFFFF"/>
                <w:right w:val="single" w:sz="4" w:space="31" w:color="FFFFFF"/>
              </w:pBdr>
            </w:pPr>
            <w:r>
              <w:t>REDACTED</w:t>
            </w:r>
          </w:p>
          <w:p w14:paraId="06CA0C33" w14:textId="1AD9188E" w:rsidR="009641E2" w:rsidRDefault="009641E2" w:rsidP="00B603C9">
            <w:pPr>
              <w:widowControl w:val="0"/>
              <w:pBdr>
                <w:top w:val="single" w:sz="4" w:space="31" w:color="FFFFFF"/>
                <w:left w:val="single" w:sz="4" w:space="31" w:color="FFFFFF"/>
                <w:bottom w:val="single" w:sz="4" w:space="31" w:color="FFFFFF"/>
                <w:right w:val="single" w:sz="4" w:space="31" w:color="FFFFFF"/>
              </w:pBdr>
            </w:pPr>
          </w:p>
        </w:tc>
      </w:tr>
      <w:tr w:rsidR="00C50446" w14:paraId="3020A24A"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B87F44" w14:textId="77777777" w:rsidR="00C50446" w:rsidRDefault="009F6D13">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F74764" w14:textId="50F60AC1" w:rsidR="00C50446" w:rsidRDefault="008B3C7B">
            <w:pPr>
              <w:spacing w:before="240"/>
            </w:pPr>
            <w:r>
              <w:t>17</w:t>
            </w:r>
            <w:r w:rsidRPr="00B603C9">
              <w:rPr>
                <w:vertAlign w:val="superscript"/>
              </w:rPr>
              <w:t>th</w:t>
            </w:r>
            <w:r>
              <w:t xml:space="preserve"> February 2022</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7AB28D" w14:textId="41A1FBB3" w:rsidR="00C50446" w:rsidRDefault="00B36820">
            <w:pPr>
              <w:spacing w:before="240"/>
            </w:pPr>
            <w:r>
              <w:t>17</w:t>
            </w:r>
            <w:r w:rsidRPr="00993395">
              <w:rPr>
                <w:vertAlign w:val="superscript"/>
              </w:rPr>
              <w:t>th</w:t>
            </w:r>
            <w:r>
              <w:t xml:space="preserve"> February 2022</w:t>
            </w:r>
            <w:r w:rsidDel="00B36820">
              <w:t xml:space="preserve"> </w:t>
            </w:r>
          </w:p>
        </w:tc>
      </w:tr>
    </w:tbl>
    <w:p w14:paraId="6EFECD44" w14:textId="77777777" w:rsidR="00C50446" w:rsidRDefault="009F6D13">
      <w:pPr>
        <w:spacing w:before="240"/>
        <w:rPr>
          <w:b/>
        </w:rPr>
      </w:pPr>
      <w:r>
        <w:rPr>
          <w:b/>
        </w:rPr>
        <w:t xml:space="preserve"> </w:t>
      </w:r>
    </w:p>
    <w:p w14:paraId="4015A87B" w14:textId="77777777" w:rsidR="00C50446" w:rsidRDefault="009F6D13">
      <w:pPr>
        <w:pStyle w:val="Heading2"/>
      </w:pPr>
      <w:bookmarkStart w:id="4" w:name="_heading=h.2et92p0" w:colFirst="0" w:colLast="0"/>
      <w:bookmarkEnd w:id="4"/>
      <w:r>
        <w:t>Schedule 1: Services</w:t>
      </w:r>
    </w:p>
    <w:p w14:paraId="19ED5D6A" w14:textId="77777777" w:rsidR="00C50446" w:rsidRDefault="009F6D13">
      <w:pPr>
        <w:pStyle w:val="Heading1"/>
        <w:keepNext w:val="0"/>
        <w:keepLines w:val="0"/>
        <w:numPr>
          <w:ilvl w:val="1"/>
          <w:numId w:val="27"/>
        </w:numPr>
        <w:pBdr>
          <w:top w:val="nil"/>
          <w:left w:val="nil"/>
          <w:bottom w:val="nil"/>
          <w:right w:val="nil"/>
          <w:between w:val="nil"/>
        </w:pBdr>
        <w:spacing w:before="0" w:after="0"/>
        <w:rPr>
          <w:sz w:val="24"/>
          <w:szCs w:val="24"/>
        </w:rPr>
      </w:pPr>
      <w:r>
        <w:rPr>
          <w:sz w:val="24"/>
          <w:szCs w:val="24"/>
        </w:rPr>
        <w:t>The Supplier is required to provide user research expertise to the Alpha phase for the GPP that is to undertake a formal assessment by the end of February 2022.</w:t>
      </w:r>
    </w:p>
    <w:p w14:paraId="4225601C" w14:textId="77777777" w:rsidR="00C50446" w:rsidRDefault="009F6D13">
      <w:pPr>
        <w:pStyle w:val="Heading1"/>
        <w:keepNext w:val="0"/>
        <w:keepLines w:val="0"/>
        <w:numPr>
          <w:ilvl w:val="1"/>
          <w:numId w:val="27"/>
        </w:numPr>
        <w:pBdr>
          <w:top w:val="nil"/>
          <w:left w:val="nil"/>
          <w:bottom w:val="nil"/>
          <w:right w:val="nil"/>
          <w:between w:val="nil"/>
        </w:pBdr>
        <w:spacing w:before="0" w:after="0"/>
        <w:rPr>
          <w:sz w:val="24"/>
          <w:szCs w:val="24"/>
        </w:rPr>
      </w:pPr>
      <w:bookmarkStart w:id="5" w:name="_heading=h.tyjcwt" w:colFirst="0" w:colLast="0"/>
      <w:bookmarkEnd w:id="5"/>
      <w:r>
        <w:rPr>
          <w:sz w:val="24"/>
          <w:szCs w:val="24"/>
        </w:rPr>
        <w:t>The Supplier is required to provide resources to lead on the following work areas:</w:t>
      </w:r>
    </w:p>
    <w:p w14:paraId="2EE4D948" w14:textId="77777777" w:rsidR="00C50446" w:rsidRDefault="009F6D13">
      <w:pPr>
        <w:pStyle w:val="Heading1"/>
        <w:keepNext w:val="0"/>
        <w:keepLines w:val="0"/>
        <w:numPr>
          <w:ilvl w:val="2"/>
          <w:numId w:val="27"/>
        </w:numPr>
        <w:pBdr>
          <w:top w:val="nil"/>
          <w:left w:val="nil"/>
          <w:bottom w:val="nil"/>
          <w:right w:val="nil"/>
          <w:between w:val="nil"/>
        </w:pBdr>
        <w:spacing w:before="0" w:after="0"/>
        <w:rPr>
          <w:sz w:val="24"/>
          <w:szCs w:val="24"/>
        </w:rPr>
      </w:pPr>
      <w:bookmarkStart w:id="6" w:name="_heading=h.3dy6vkm" w:colFirst="0" w:colLast="0"/>
      <w:bookmarkEnd w:id="6"/>
      <w:r>
        <w:rPr>
          <w:sz w:val="24"/>
          <w:szCs w:val="24"/>
        </w:rPr>
        <w:lastRenderedPageBreak/>
        <w:t>Project management of the user research delivery and delivery of GDS Alpha assessment</w:t>
      </w:r>
    </w:p>
    <w:p w14:paraId="1C706118" w14:textId="77777777" w:rsidR="00C50446" w:rsidRDefault="009F6D13">
      <w:pPr>
        <w:pStyle w:val="Heading1"/>
        <w:keepNext w:val="0"/>
        <w:keepLines w:val="0"/>
        <w:numPr>
          <w:ilvl w:val="2"/>
          <w:numId w:val="27"/>
        </w:numPr>
        <w:pBdr>
          <w:top w:val="nil"/>
          <w:left w:val="nil"/>
          <w:bottom w:val="nil"/>
          <w:right w:val="nil"/>
          <w:between w:val="nil"/>
        </w:pBdr>
        <w:spacing w:before="0" w:after="0"/>
        <w:rPr>
          <w:sz w:val="24"/>
          <w:szCs w:val="24"/>
        </w:rPr>
      </w:pPr>
      <w:bookmarkStart w:id="7" w:name="_heading=h.1t3h5sf" w:colFirst="0" w:colLast="0"/>
      <w:bookmarkEnd w:id="7"/>
      <w:r>
        <w:rPr>
          <w:sz w:val="24"/>
          <w:szCs w:val="24"/>
        </w:rPr>
        <w:t>Initial assessment of the user research completed to date and plan to address previous Alpha assessment recommendation</w:t>
      </w:r>
    </w:p>
    <w:p w14:paraId="1E49A991" w14:textId="77777777" w:rsidR="00C50446" w:rsidRDefault="009F6D13">
      <w:pPr>
        <w:pStyle w:val="Heading1"/>
        <w:keepNext w:val="0"/>
        <w:keepLines w:val="0"/>
        <w:numPr>
          <w:ilvl w:val="2"/>
          <w:numId w:val="27"/>
        </w:numPr>
        <w:pBdr>
          <w:top w:val="nil"/>
          <w:left w:val="nil"/>
          <w:bottom w:val="nil"/>
          <w:right w:val="nil"/>
          <w:between w:val="nil"/>
        </w:pBdr>
        <w:spacing w:before="0" w:after="0"/>
        <w:rPr>
          <w:sz w:val="24"/>
          <w:szCs w:val="24"/>
        </w:rPr>
      </w:pPr>
      <w:bookmarkStart w:id="8" w:name="_heading=h.4d34og8" w:colFirst="0" w:colLast="0"/>
      <w:bookmarkEnd w:id="8"/>
      <w:r>
        <w:rPr>
          <w:sz w:val="24"/>
          <w:szCs w:val="24"/>
        </w:rPr>
        <w:t>User Research Discovery phase - undertaking 1:1 session to test service delivery assumptions, resulting in full user personas and areas to prototype.</w:t>
      </w:r>
    </w:p>
    <w:p w14:paraId="0AFADCF8" w14:textId="77777777" w:rsidR="00C50446" w:rsidRDefault="009F6D13">
      <w:pPr>
        <w:pStyle w:val="Heading1"/>
        <w:keepNext w:val="0"/>
        <w:keepLines w:val="0"/>
        <w:numPr>
          <w:ilvl w:val="2"/>
          <w:numId w:val="27"/>
        </w:numPr>
        <w:pBdr>
          <w:top w:val="nil"/>
          <w:left w:val="nil"/>
          <w:bottom w:val="nil"/>
          <w:right w:val="nil"/>
          <w:between w:val="nil"/>
        </w:pBdr>
        <w:spacing w:before="0" w:after="0"/>
        <w:rPr>
          <w:sz w:val="24"/>
          <w:szCs w:val="24"/>
        </w:rPr>
      </w:pPr>
      <w:bookmarkStart w:id="9" w:name="_heading=h.2s8eyo1" w:colFirst="0" w:colLast="0"/>
      <w:bookmarkEnd w:id="9"/>
      <w:r>
        <w:rPr>
          <w:sz w:val="24"/>
          <w:szCs w:val="24"/>
        </w:rPr>
        <w:t>Prototype development to test service functions and align with user requirements and GDS service standard. Iterative development of prototypes as user research findings fed in</w:t>
      </w:r>
    </w:p>
    <w:p w14:paraId="54FBDFE6" w14:textId="77777777" w:rsidR="00C50446" w:rsidRDefault="009F6D13">
      <w:pPr>
        <w:numPr>
          <w:ilvl w:val="2"/>
          <w:numId w:val="27"/>
        </w:numPr>
      </w:pPr>
      <w:r>
        <w:rPr>
          <w:sz w:val="24"/>
          <w:szCs w:val="24"/>
        </w:rPr>
        <w:t xml:space="preserve">User research testing - 1:1 user testing on the prototypes and report on findings. </w:t>
      </w:r>
    </w:p>
    <w:p w14:paraId="5DC9512C" w14:textId="77777777" w:rsidR="00C50446" w:rsidRDefault="009F6D13">
      <w:pPr>
        <w:numPr>
          <w:ilvl w:val="2"/>
          <w:numId w:val="27"/>
        </w:numPr>
      </w:pPr>
      <w:r>
        <w:rPr>
          <w:sz w:val="24"/>
          <w:szCs w:val="24"/>
        </w:rPr>
        <w:t>Accessibility expertise to review of programme service against GDS service standard</w:t>
      </w:r>
    </w:p>
    <w:p w14:paraId="0F3BDDED" w14:textId="77777777" w:rsidR="00C50446" w:rsidRDefault="009F6D13">
      <w:pPr>
        <w:pStyle w:val="Heading1"/>
        <w:keepNext w:val="0"/>
        <w:keepLines w:val="0"/>
        <w:numPr>
          <w:ilvl w:val="2"/>
          <w:numId w:val="27"/>
        </w:numPr>
        <w:pBdr>
          <w:top w:val="nil"/>
          <w:left w:val="nil"/>
          <w:bottom w:val="nil"/>
          <w:right w:val="nil"/>
          <w:between w:val="nil"/>
        </w:pBdr>
        <w:spacing w:before="0"/>
        <w:rPr>
          <w:sz w:val="24"/>
          <w:szCs w:val="24"/>
        </w:rPr>
      </w:pPr>
      <w:bookmarkStart w:id="10" w:name="_heading=h.17dp8vu" w:colFirst="0" w:colLast="0"/>
      <w:bookmarkEnd w:id="10"/>
      <w:r>
        <w:rPr>
          <w:sz w:val="24"/>
          <w:szCs w:val="24"/>
        </w:rPr>
        <w:t>Reports and documentation of all user research completed</w:t>
      </w:r>
    </w:p>
    <w:p w14:paraId="06BD97E1" w14:textId="77777777" w:rsidR="00C50446" w:rsidRDefault="009F6D13">
      <w:pPr>
        <w:pStyle w:val="Heading1"/>
        <w:keepNext w:val="0"/>
        <w:keepLines w:val="0"/>
        <w:numPr>
          <w:ilvl w:val="2"/>
          <w:numId w:val="27"/>
        </w:numPr>
        <w:pBdr>
          <w:top w:val="nil"/>
          <w:left w:val="nil"/>
          <w:bottom w:val="nil"/>
          <w:right w:val="nil"/>
          <w:between w:val="nil"/>
        </w:pBdr>
        <w:spacing w:before="0"/>
        <w:rPr>
          <w:sz w:val="24"/>
          <w:szCs w:val="24"/>
        </w:rPr>
      </w:pPr>
      <w:bookmarkStart w:id="11" w:name="_heading=h.3rdcrjn" w:colFirst="0" w:colLast="0"/>
      <w:bookmarkEnd w:id="11"/>
      <w:r>
        <w:rPr>
          <w:sz w:val="24"/>
          <w:szCs w:val="24"/>
        </w:rPr>
        <w:t xml:space="preserve">Support to the GDS Alpha Service Assessment Support </w:t>
      </w:r>
    </w:p>
    <w:p w14:paraId="327850DB" w14:textId="77777777" w:rsidR="00C50446" w:rsidRDefault="009F6D13">
      <w:pPr>
        <w:spacing w:before="240"/>
        <w:rPr>
          <w:b/>
        </w:rPr>
      </w:pPr>
      <w:r>
        <w:t>Functional review of system requirements and revision to accommodate Alpha findings</w:t>
      </w:r>
    </w:p>
    <w:p w14:paraId="4CC2AB4A" w14:textId="77777777" w:rsidR="00C50446" w:rsidRDefault="009F6D13">
      <w:pPr>
        <w:pStyle w:val="Heading2"/>
      </w:pPr>
      <w:bookmarkStart w:id="12" w:name="_heading=h.26in1rg" w:colFirst="0" w:colLast="0"/>
      <w:bookmarkEnd w:id="12"/>
      <w:r>
        <w:t>Schedule 2: Call-Off Contract charges</w:t>
      </w:r>
    </w:p>
    <w:p w14:paraId="63320588" w14:textId="77777777" w:rsidR="00C50446" w:rsidRDefault="009F6D13">
      <w:pPr>
        <w:spacing w:before="240"/>
        <w:jc w:val="both"/>
        <w:rPr>
          <w:b/>
        </w:rPr>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110B0F78" w14:textId="77783DB6" w:rsidR="00C50446" w:rsidRDefault="00C50446">
      <w:pPr>
        <w:pBdr>
          <w:top w:val="nil"/>
          <w:left w:val="nil"/>
          <w:bottom w:val="nil"/>
          <w:right w:val="nil"/>
          <w:between w:val="nil"/>
        </w:pBdr>
        <w:ind w:left="720"/>
        <w:rPr>
          <w:b/>
          <w:color w:val="000000"/>
        </w:rPr>
      </w:pPr>
    </w:p>
    <w:p w14:paraId="5AE46CEC" w14:textId="3696EA63" w:rsidR="00B36820" w:rsidRDefault="00B36820">
      <w:pPr>
        <w:pBdr>
          <w:top w:val="nil"/>
          <w:left w:val="nil"/>
          <w:bottom w:val="nil"/>
          <w:right w:val="nil"/>
          <w:between w:val="nil"/>
        </w:pBdr>
        <w:ind w:left="720"/>
        <w:rPr>
          <w:b/>
          <w:color w:val="000000"/>
        </w:rPr>
      </w:pPr>
      <w:r>
        <w:rPr>
          <w:b/>
          <w:color w:val="000000"/>
        </w:rPr>
        <w:t>REDACTED</w:t>
      </w:r>
    </w:p>
    <w:p w14:paraId="77F8BFF8" w14:textId="77777777" w:rsidR="00C50446" w:rsidRDefault="00C50446">
      <w:pPr>
        <w:rPr>
          <w:sz w:val="32"/>
          <w:szCs w:val="32"/>
        </w:rPr>
      </w:pPr>
    </w:p>
    <w:p w14:paraId="1CE976AC" w14:textId="77777777" w:rsidR="00C50446" w:rsidRDefault="009F6D13">
      <w:pPr>
        <w:rPr>
          <w:sz w:val="32"/>
          <w:szCs w:val="32"/>
        </w:rPr>
      </w:pPr>
      <w:r>
        <w:rPr>
          <w:sz w:val="32"/>
          <w:szCs w:val="32"/>
        </w:rPr>
        <w:t>Customer Benefits</w:t>
      </w:r>
    </w:p>
    <w:p w14:paraId="437A556A" w14:textId="77777777" w:rsidR="00C50446" w:rsidRDefault="00C50446">
      <w:pPr>
        <w:rPr>
          <w:sz w:val="32"/>
          <w:szCs w:val="32"/>
        </w:rPr>
      </w:pPr>
    </w:p>
    <w:p w14:paraId="472B8E70" w14:textId="77777777" w:rsidR="00C50446" w:rsidRDefault="009F6D13">
      <w:bookmarkStart w:id="13" w:name="_heading=h.lnxbz9" w:colFirst="0" w:colLast="0"/>
      <w:bookmarkEnd w:id="13"/>
      <w:r>
        <w:t>For each Call-Off Contract please complete a customer benefits record, by following this link;</w:t>
      </w:r>
    </w:p>
    <w:p w14:paraId="6D042ABD" w14:textId="77777777" w:rsidR="00C50446" w:rsidRDefault="00C50446"/>
    <w:p w14:paraId="53E87C83" w14:textId="77777777" w:rsidR="00C50446" w:rsidRDefault="009641E2">
      <w:hyperlink r:id="rId17">
        <w:r w:rsidR="009F6D13">
          <w:rPr>
            <w:color w:val="0000FF"/>
            <w:u w:val="single"/>
          </w:rPr>
          <w:t>G-Cloud 12 Customer Benefits Record</w:t>
        </w:r>
      </w:hyperlink>
      <w:r w:rsidR="009F6D13">
        <w:t xml:space="preserve"> </w:t>
      </w:r>
    </w:p>
    <w:p w14:paraId="18FD7E24" w14:textId="77777777" w:rsidR="003C00B6" w:rsidRDefault="003C00B6">
      <w:bookmarkStart w:id="14" w:name="_GoBack"/>
      <w:bookmarkEnd w:id="14"/>
    </w:p>
    <w:p w14:paraId="68D6CDCC" w14:textId="77777777" w:rsidR="00C50446" w:rsidRDefault="009F6D13">
      <w:pPr>
        <w:pStyle w:val="Heading2"/>
        <w:pageBreakBefore/>
      </w:pPr>
      <w:r>
        <w:lastRenderedPageBreak/>
        <w:t>Part B: Terms and conditions</w:t>
      </w:r>
    </w:p>
    <w:p w14:paraId="13A1F79C" w14:textId="77777777" w:rsidR="00C50446" w:rsidRDefault="009F6D13">
      <w:pPr>
        <w:pStyle w:val="Heading3"/>
        <w:spacing w:after="100"/>
      </w:pPr>
      <w:r>
        <w:t>1.</w:t>
      </w:r>
      <w:r>
        <w:tab/>
        <w:t>Call-Off Contract Start date and length</w:t>
      </w:r>
    </w:p>
    <w:p w14:paraId="47A4CFBF" w14:textId="77777777" w:rsidR="00C50446" w:rsidRDefault="009F6D13">
      <w:r>
        <w:t>1.1</w:t>
      </w:r>
      <w:r>
        <w:tab/>
        <w:t>The Supplier must start providing the Services on the date specified in the Order Form.</w:t>
      </w:r>
    </w:p>
    <w:p w14:paraId="18C2B572" w14:textId="77777777" w:rsidR="00C50446" w:rsidRDefault="00C50446">
      <w:pPr>
        <w:ind w:firstLine="720"/>
      </w:pPr>
    </w:p>
    <w:p w14:paraId="00B78ED7" w14:textId="77777777" w:rsidR="00C50446" w:rsidRDefault="009F6D13">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1CEF78F8" w14:textId="77777777" w:rsidR="00C50446" w:rsidRDefault="00C50446">
      <w:pPr>
        <w:ind w:left="720"/>
      </w:pPr>
    </w:p>
    <w:p w14:paraId="2A0071AD" w14:textId="77777777" w:rsidR="00C50446" w:rsidRDefault="009F6D13">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6E15C5EF" w14:textId="77777777" w:rsidR="00C50446" w:rsidRDefault="00C50446">
      <w:pPr>
        <w:ind w:left="720"/>
      </w:pPr>
    </w:p>
    <w:p w14:paraId="54576057" w14:textId="77777777" w:rsidR="00C50446" w:rsidRDefault="009F6D13">
      <w:pPr>
        <w:ind w:left="720" w:hanging="720"/>
      </w:pPr>
      <w:r>
        <w:t>1.4</w:t>
      </w:r>
      <w:r>
        <w:tab/>
        <w:t>The Parties must comply with the requirements under clauses 21.3 to 21.8 if the Buyer reserves the right in the Order Form to extend the contract beyond 24 months.</w:t>
      </w:r>
    </w:p>
    <w:p w14:paraId="26DCB0A3" w14:textId="77777777" w:rsidR="00C50446" w:rsidRDefault="009F6D13">
      <w:pPr>
        <w:pStyle w:val="Heading3"/>
        <w:spacing w:after="100"/>
      </w:pPr>
      <w:r>
        <w:t>2.</w:t>
      </w:r>
      <w:r>
        <w:tab/>
        <w:t>Incorporation of terms</w:t>
      </w:r>
    </w:p>
    <w:p w14:paraId="7B713002" w14:textId="77777777" w:rsidR="00C50446" w:rsidRDefault="009F6D13">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404BB1EA" w14:textId="77777777" w:rsidR="00C50446" w:rsidRDefault="009F6D13">
      <w:pPr>
        <w:numPr>
          <w:ilvl w:val="0"/>
          <w:numId w:val="8"/>
        </w:numPr>
        <w:pBdr>
          <w:top w:val="nil"/>
          <w:left w:val="nil"/>
          <w:bottom w:val="nil"/>
          <w:right w:val="nil"/>
          <w:between w:val="nil"/>
        </w:pBdr>
      </w:pPr>
      <w:r>
        <w:rPr>
          <w:color w:val="000000"/>
          <w:sz w:val="14"/>
          <w:szCs w:val="14"/>
        </w:rPr>
        <w:t xml:space="preserve"> </w:t>
      </w:r>
      <w:r>
        <w:rPr>
          <w:color w:val="000000"/>
        </w:rPr>
        <w:t>4.1 (Warranties and representations)</w:t>
      </w:r>
    </w:p>
    <w:p w14:paraId="32F53B25" w14:textId="77777777" w:rsidR="00C50446" w:rsidRDefault="009F6D13">
      <w:pPr>
        <w:numPr>
          <w:ilvl w:val="0"/>
          <w:numId w:val="8"/>
        </w:numPr>
        <w:pBdr>
          <w:top w:val="nil"/>
          <w:left w:val="nil"/>
          <w:bottom w:val="nil"/>
          <w:right w:val="nil"/>
          <w:between w:val="nil"/>
        </w:pBdr>
      </w:pPr>
      <w:r>
        <w:rPr>
          <w:color w:val="000000"/>
        </w:rPr>
        <w:t>4.2 to 4.7 (Liability)</w:t>
      </w:r>
    </w:p>
    <w:p w14:paraId="04EACBD1" w14:textId="77777777" w:rsidR="00C50446" w:rsidRDefault="009F6D13">
      <w:pPr>
        <w:numPr>
          <w:ilvl w:val="0"/>
          <w:numId w:val="8"/>
        </w:numPr>
        <w:pBdr>
          <w:top w:val="nil"/>
          <w:left w:val="nil"/>
          <w:bottom w:val="nil"/>
          <w:right w:val="nil"/>
          <w:between w:val="nil"/>
        </w:pBdr>
      </w:pPr>
      <w:r>
        <w:rPr>
          <w:color w:val="000000"/>
        </w:rPr>
        <w:t>4.11 to 4.12 (IR35)</w:t>
      </w:r>
    </w:p>
    <w:p w14:paraId="3E99CE71" w14:textId="77777777" w:rsidR="00C50446" w:rsidRDefault="009F6D13">
      <w:pPr>
        <w:numPr>
          <w:ilvl w:val="0"/>
          <w:numId w:val="8"/>
        </w:numPr>
        <w:pBdr>
          <w:top w:val="nil"/>
          <w:left w:val="nil"/>
          <w:bottom w:val="nil"/>
          <w:right w:val="nil"/>
          <w:between w:val="nil"/>
        </w:pBdr>
      </w:pPr>
      <w:r>
        <w:rPr>
          <w:color w:val="000000"/>
        </w:rPr>
        <w:t>5.4 to 5.5 (Force majeure)</w:t>
      </w:r>
    </w:p>
    <w:p w14:paraId="2D91A3C3" w14:textId="77777777" w:rsidR="00C50446" w:rsidRDefault="009F6D13">
      <w:pPr>
        <w:numPr>
          <w:ilvl w:val="0"/>
          <w:numId w:val="8"/>
        </w:numPr>
        <w:pBdr>
          <w:top w:val="nil"/>
          <w:left w:val="nil"/>
          <w:bottom w:val="nil"/>
          <w:right w:val="nil"/>
          <w:between w:val="nil"/>
        </w:pBdr>
      </w:pPr>
      <w:r>
        <w:rPr>
          <w:color w:val="000000"/>
        </w:rPr>
        <w:t>5.8 (Continuing rights)</w:t>
      </w:r>
    </w:p>
    <w:p w14:paraId="47443A18" w14:textId="77777777" w:rsidR="00C50446" w:rsidRDefault="009F6D13">
      <w:pPr>
        <w:numPr>
          <w:ilvl w:val="0"/>
          <w:numId w:val="8"/>
        </w:numPr>
        <w:pBdr>
          <w:top w:val="nil"/>
          <w:left w:val="nil"/>
          <w:bottom w:val="nil"/>
          <w:right w:val="nil"/>
          <w:between w:val="nil"/>
        </w:pBdr>
      </w:pPr>
      <w:r>
        <w:rPr>
          <w:color w:val="000000"/>
        </w:rPr>
        <w:t>5.9 to 5.11 (Change of control)</w:t>
      </w:r>
    </w:p>
    <w:p w14:paraId="1F7584C9" w14:textId="77777777" w:rsidR="00C50446" w:rsidRDefault="009F6D13">
      <w:pPr>
        <w:numPr>
          <w:ilvl w:val="0"/>
          <w:numId w:val="8"/>
        </w:numPr>
        <w:pBdr>
          <w:top w:val="nil"/>
          <w:left w:val="nil"/>
          <w:bottom w:val="nil"/>
          <w:right w:val="nil"/>
          <w:between w:val="nil"/>
        </w:pBdr>
      </w:pPr>
      <w:r>
        <w:rPr>
          <w:color w:val="000000"/>
        </w:rPr>
        <w:t>5.12 (Fraud)</w:t>
      </w:r>
    </w:p>
    <w:p w14:paraId="7A73D33B" w14:textId="77777777" w:rsidR="00C50446" w:rsidRDefault="009F6D13">
      <w:pPr>
        <w:numPr>
          <w:ilvl w:val="0"/>
          <w:numId w:val="8"/>
        </w:numPr>
        <w:pBdr>
          <w:top w:val="nil"/>
          <w:left w:val="nil"/>
          <w:bottom w:val="nil"/>
          <w:right w:val="nil"/>
          <w:between w:val="nil"/>
        </w:pBdr>
      </w:pPr>
      <w:r>
        <w:rPr>
          <w:color w:val="000000"/>
        </w:rPr>
        <w:t>5.13 (Notice of fraud)</w:t>
      </w:r>
    </w:p>
    <w:p w14:paraId="487B71D3" w14:textId="77777777" w:rsidR="00C50446" w:rsidRDefault="009F6D13">
      <w:pPr>
        <w:numPr>
          <w:ilvl w:val="0"/>
          <w:numId w:val="8"/>
        </w:numPr>
        <w:pBdr>
          <w:top w:val="nil"/>
          <w:left w:val="nil"/>
          <w:bottom w:val="nil"/>
          <w:right w:val="nil"/>
          <w:between w:val="nil"/>
        </w:pBdr>
      </w:pPr>
      <w:r>
        <w:rPr>
          <w:color w:val="000000"/>
        </w:rPr>
        <w:t>7.1 to 7.2 (Transparency)</w:t>
      </w:r>
    </w:p>
    <w:p w14:paraId="42CA7B00" w14:textId="77777777" w:rsidR="00C50446" w:rsidRDefault="009F6D13">
      <w:pPr>
        <w:numPr>
          <w:ilvl w:val="0"/>
          <w:numId w:val="8"/>
        </w:numPr>
        <w:pBdr>
          <w:top w:val="nil"/>
          <w:left w:val="nil"/>
          <w:bottom w:val="nil"/>
          <w:right w:val="nil"/>
          <w:between w:val="nil"/>
        </w:pBdr>
      </w:pPr>
      <w:r>
        <w:rPr>
          <w:color w:val="000000"/>
        </w:rPr>
        <w:t>8.3 (Order of precedence)</w:t>
      </w:r>
    </w:p>
    <w:p w14:paraId="6CDD968C" w14:textId="77777777" w:rsidR="00C50446" w:rsidRDefault="009F6D13">
      <w:pPr>
        <w:numPr>
          <w:ilvl w:val="0"/>
          <w:numId w:val="8"/>
        </w:numPr>
        <w:pBdr>
          <w:top w:val="nil"/>
          <w:left w:val="nil"/>
          <w:bottom w:val="nil"/>
          <w:right w:val="nil"/>
          <w:between w:val="nil"/>
        </w:pBdr>
      </w:pPr>
      <w:r>
        <w:rPr>
          <w:color w:val="000000"/>
        </w:rPr>
        <w:t>8.6 (Relationship)</w:t>
      </w:r>
    </w:p>
    <w:p w14:paraId="0BE57A1D" w14:textId="77777777" w:rsidR="00C50446" w:rsidRDefault="009F6D13">
      <w:pPr>
        <w:numPr>
          <w:ilvl w:val="0"/>
          <w:numId w:val="8"/>
        </w:numPr>
        <w:pBdr>
          <w:top w:val="nil"/>
          <w:left w:val="nil"/>
          <w:bottom w:val="nil"/>
          <w:right w:val="nil"/>
          <w:between w:val="nil"/>
        </w:pBdr>
      </w:pPr>
      <w:r>
        <w:rPr>
          <w:color w:val="000000"/>
        </w:rPr>
        <w:t>8.9 to 8.11 (Entire agreement)</w:t>
      </w:r>
    </w:p>
    <w:p w14:paraId="7D8A6ABF" w14:textId="77777777" w:rsidR="00C50446" w:rsidRDefault="009F6D13">
      <w:pPr>
        <w:numPr>
          <w:ilvl w:val="0"/>
          <w:numId w:val="8"/>
        </w:numPr>
        <w:pBdr>
          <w:top w:val="nil"/>
          <w:left w:val="nil"/>
          <w:bottom w:val="nil"/>
          <w:right w:val="nil"/>
          <w:between w:val="nil"/>
        </w:pBdr>
      </w:pPr>
      <w:r>
        <w:rPr>
          <w:color w:val="000000"/>
        </w:rPr>
        <w:t>8.12 (Law and jurisdiction)</w:t>
      </w:r>
    </w:p>
    <w:p w14:paraId="422E14C7" w14:textId="77777777" w:rsidR="00C50446" w:rsidRDefault="009F6D13">
      <w:pPr>
        <w:numPr>
          <w:ilvl w:val="0"/>
          <w:numId w:val="8"/>
        </w:numPr>
        <w:pBdr>
          <w:top w:val="nil"/>
          <w:left w:val="nil"/>
          <w:bottom w:val="nil"/>
          <w:right w:val="nil"/>
          <w:between w:val="nil"/>
        </w:pBdr>
      </w:pPr>
      <w:r>
        <w:rPr>
          <w:color w:val="000000"/>
        </w:rPr>
        <w:t>8.13 to 8.14 (Legislative change)</w:t>
      </w:r>
    </w:p>
    <w:p w14:paraId="7CDFE5A3" w14:textId="77777777" w:rsidR="00C50446" w:rsidRDefault="009F6D13">
      <w:pPr>
        <w:numPr>
          <w:ilvl w:val="0"/>
          <w:numId w:val="8"/>
        </w:numPr>
        <w:pBdr>
          <w:top w:val="nil"/>
          <w:left w:val="nil"/>
          <w:bottom w:val="nil"/>
          <w:right w:val="nil"/>
          <w:between w:val="nil"/>
        </w:pBdr>
      </w:pPr>
      <w:r>
        <w:rPr>
          <w:color w:val="000000"/>
        </w:rPr>
        <w:t>8.15 to 8.19 (Bribery and corruption)</w:t>
      </w:r>
    </w:p>
    <w:p w14:paraId="3479AC21" w14:textId="77777777" w:rsidR="00C50446" w:rsidRDefault="009F6D13">
      <w:pPr>
        <w:numPr>
          <w:ilvl w:val="0"/>
          <w:numId w:val="8"/>
        </w:numPr>
        <w:pBdr>
          <w:top w:val="nil"/>
          <w:left w:val="nil"/>
          <w:bottom w:val="nil"/>
          <w:right w:val="nil"/>
          <w:between w:val="nil"/>
        </w:pBdr>
      </w:pPr>
      <w:r>
        <w:rPr>
          <w:color w:val="000000"/>
        </w:rPr>
        <w:t>8.20 to 8.29 (Freedom of Information Act)</w:t>
      </w:r>
    </w:p>
    <w:p w14:paraId="3ACD4907" w14:textId="77777777" w:rsidR="00C50446" w:rsidRDefault="009F6D13">
      <w:pPr>
        <w:numPr>
          <w:ilvl w:val="0"/>
          <w:numId w:val="8"/>
        </w:numPr>
        <w:pBdr>
          <w:top w:val="nil"/>
          <w:left w:val="nil"/>
          <w:bottom w:val="nil"/>
          <w:right w:val="nil"/>
          <w:between w:val="nil"/>
        </w:pBdr>
      </w:pPr>
      <w:r>
        <w:rPr>
          <w:color w:val="000000"/>
        </w:rPr>
        <w:t>8.30 to 8.31 (Promoting tax compliance)</w:t>
      </w:r>
    </w:p>
    <w:p w14:paraId="70775F9E" w14:textId="77777777" w:rsidR="00C50446" w:rsidRDefault="009F6D13">
      <w:pPr>
        <w:numPr>
          <w:ilvl w:val="0"/>
          <w:numId w:val="8"/>
        </w:numPr>
        <w:pBdr>
          <w:top w:val="nil"/>
          <w:left w:val="nil"/>
          <w:bottom w:val="nil"/>
          <w:right w:val="nil"/>
          <w:between w:val="nil"/>
        </w:pBdr>
      </w:pPr>
      <w:r>
        <w:rPr>
          <w:color w:val="000000"/>
        </w:rPr>
        <w:t>8.32 to 8.33 (Official Secrets Act)</w:t>
      </w:r>
    </w:p>
    <w:p w14:paraId="2E9C1494" w14:textId="77777777" w:rsidR="00C50446" w:rsidRDefault="009F6D13">
      <w:pPr>
        <w:numPr>
          <w:ilvl w:val="0"/>
          <w:numId w:val="8"/>
        </w:numPr>
        <w:pBdr>
          <w:top w:val="nil"/>
          <w:left w:val="nil"/>
          <w:bottom w:val="nil"/>
          <w:right w:val="nil"/>
          <w:between w:val="nil"/>
        </w:pBdr>
      </w:pPr>
      <w:r>
        <w:rPr>
          <w:color w:val="000000"/>
        </w:rPr>
        <w:t>8.34 to 8.37 (Transfer and subcontracting)</w:t>
      </w:r>
    </w:p>
    <w:p w14:paraId="34CE4610" w14:textId="77777777" w:rsidR="00C50446" w:rsidRDefault="009F6D13">
      <w:pPr>
        <w:numPr>
          <w:ilvl w:val="0"/>
          <w:numId w:val="8"/>
        </w:numPr>
        <w:pBdr>
          <w:top w:val="nil"/>
          <w:left w:val="nil"/>
          <w:bottom w:val="nil"/>
          <w:right w:val="nil"/>
          <w:between w:val="nil"/>
        </w:pBdr>
      </w:pPr>
      <w:r>
        <w:rPr>
          <w:color w:val="000000"/>
        </w:rPr>
        <w:t>8.40 to 8.43 (Complaints handling and resolution)</w:t>
      </w:r>
    </w:p>
    <w:p w14:paraId="6862948C" w14:textId="77777777" w:rsidR="00C50446" w:rsidRDefault="009F6D13">
      <w:pPr>
        <w:numPr>
          <w:ilvl w:val="0"/>
          <w:numId w:val="8"/>
        </w:numPr>
        <w:pBdr>
          <w:top w:val="nil"/>
          <w:left w:val="nil"/>
          <w:bottom w:val="nil"/>
          <w:right w:val="nil"/>
          <w:between w:val="nil"/>
        </w:pBdr>
      </w:pPr>
      <w:r>
        <w:rPr>
          <w:color w:val="000000"/>
        </w:rPr>
        <w:t>8.44 to 8.50 (Conflicts of interest and ethical walls)</w:t>
      </w:r>
    </w:p>
    <w:p w14:paraId="28E9BCAA" w14:textId="77777777" w:rsidR="00C50446" w:rsidRDefault="009F6D13">
      <w:pPr>
        <w:numPr>
          <w:ilvl w:val="0"/>
          <w:numId w:val="8"/>
        </w:numPr>
        <w:pBdr>
          <w:top w:val="nil"/>
          <w:left w:val="nil"/>
          <w:bottom w:val="nil"/>
          <w:right w:val="nil"/>
          <w:between w:val="nil"/>
        </w:pBdr>
      </w:pPr>
      <w:r>
        <w:rPr>
          <w:color w:val="000000"/>
        </w:rPr>
        <w:t>8.51 to 8.53 (Publicity and branding)</w:t>
      </w:r>
    </w:p>
    <w:p w14:paraId="29F79EA0" w14:textId="77777777" w:rsidR="00C50446" w:rsidRDefault="009F6D13">
      <w:pPr>
        <w:numPr>
          <w:ilvl w:val="0"/>
          <w:numId w:val="8"/>
        </w:numPr>
        <w:pBdr>
          <w:top w:val="nil"/>
          <w:left w:val="nil"/>
          <w:bottom w:val="nil"/>
          <w:right w:val="nil"/>
          <w:between w:val="nil"/>
        </w:pBdr>
      </w:pPr>
      <w:r>
        <w:rPr>
          <w:color w:val="000000"/>
        </w:rPr>
        <w:t>8.54 to 8.56 (Equality and diversity)</w:t>
      </w:r>
    </w:p>
    <w:p w14:paraId="1B8D23F0" w14:textId="77777777" w:rsidR="00C50446" w:rsidRDefault="009F6D13">
      <w:pPr>
        <w:numPr>
          <w:ilvl w:val="0"/>
          <w:numId w:val="8"/>
        </w:numPr>
        <w:pBdr>
          <w:top w:val="nil"/>
          <w:left w:val="nil"/>
          <w:bottom w:val="nil"/>
          <w:right w:val="nil"/>
          <w:between w:val="nil"/>
        </w:pBdr>
      </w:pPr>
      <w:r>
        <w:rPr>
          <w:color w:val="000000"/>
        </w:rPr>
        <w:t>8.59 to 8.60 (Data protection</w:t>
      </w:r>
    </w:p>
    <w:p w14:paraId="10A8706D" w14:textId="77777777" w:rsidR="00C50446" w:rsidRDefault="009F6D13">
      <w:pPr>
        <w:numPr>
          <w:ilvl w:val="0"/>
          <w:numId w:val="8"/>
        </w:numPr>
        <w:pBdr>
          <w:top w:val="nil"/>
          <w:left w:val="nil"/>
          <w:bottom w:val="nil"/>
          <w:right w:val="nil"/>
          <w:between w:val="nil"/>
        </w:pBdr>
      </w:pPr>
      <w:r>
        <w:rPr>
          <w:color w:val="000000"/>
        </w:rPr>
        <w:t>8.64 to 8.65 (Severability)</w:t>
      </w:r>
    </w:p>
    <w:p w14:paraId="28EDCEF4" w14:textId="77777777" w:rsidR="00C50446" w:rsidRDefault="009F6D13">
      <w:pPr>
        <w:numPr>
          <w:ilvl w:val="0"/>
          <w:numId w:val="8"/>
        </w:numPr>
        <w:pBdr>
          <w:top w:val="nil"/>
          <w:left w:val="nil"/>
          <w:bottom w:val="nil"/>
          <w:right w:val="nil"/>
          <w:between w:val="nil"/>
        </w:pBdr>
      </w:pPr>
      <w:r>
        <w:rPr>
          <w:color w:val="000000"/>
        </w:rPr>
        <w:t>8.66 to 8.69 (Managing disputes and Mediation)</w:t>
      </w:r>
    </w:p>
    <w:p w14:paraId="462939D0" w14:textId="77777777" w:rsidR="00C50446" w:rsidRDefault="009F6D13">
      <w:pPr>
        <w:numPr>
          <w:ilvl w:val="0"/>
          <w:numId w:val="8"/>
        </w:numPr>
        <w:pBdr>
          <w:top w:val="nil"/>
          <w:left w:val="nil"/>
          <w:bottom w:val="nil"/>
          <w:right w:val="nil"/>
          <w:between w:val="nil"/>
        </w:pBdr>
      </w:pPr>
      <w:r>
        <w:rPr>
          <w:color w:val="000000"/>
        </w:rPr>
        <w:t>8.80 to 8.88 (Confidentiality)</w:t>
      </w:r>
    </w:p>
    <w:p w14:paraId="369BABDE" w14:textId="77777777" w:rsidR="00C50446" w:rsidRDefault="009F6D13">
      <w:pPr>
        <w:numPr>
          <w:ilvl w:val="0"/>
          <w:numId w:val="8"/>
        </w:numPr>
        <w:pBdr>
          <w:top w:val="nil"/>
          <w:left w:val="nil"/>
          <w:bottom w:val="nil"/>
          <w:right w:val="nil"/>
          <w:between w:val="nil"/>
        </w:pBdr>
      </w:pPr>
      <w:r>
        <w:rPr>
          <w:color w:val="000000"/>
        </w:rPr>
        <w:lastRenderedPageBreak/>
        <w:t>8.89 to 8.90 (Waiver and cumulative remedies)</w:t>
      </w:r>
    </w:p>
    <w:p w14:paraId="0D1D2C2F" w14:textId="77777777" w:rsidR="00C50446" w:rsidRDefault="009F6D13">
      <w:pPr>
        <w:numPr>
          <w:ilvl w:val="0"/>
          <w:numId w:val="8"/>
        </w:numPr>
        <w:pBdr>
          <w:top w:val="nil"/>
          <w:left w:val="nil"/>
          <w:bottom w:val="nil"/>
          <w:right w:val="nil"/>
          <w:between w:val="nil"/>
        </w:pBdr>
      </w:pPr>
      <w:r>
        <w:rPr>
          <w:color w:val="000000"/>
        </w:rPr>
        <w:t>8.91 to 8.101 (Corporate Social Responsibility)</w:t>
      </w:r>
    </w:p>
    <w:p w14:paraId="3334B3F5" w14:textId="77777777" w:rsidR="00C50446" w:rsidRDefault="009F6D13">
      <w:pPr>
        <w:numPr>
          <w:ilvl w:val="0"/>
          <w:numId w:val="8"/>
        </w:numPr>
        <w:pBdr>
          <w:top w:val="nil"/>
          <w:left w:val="nil"/>
          <w:bottom w:val="nil"/>
          <w:right w:val="nil"/>
          <w:between w:val="nil"/>
        </w:pBdr>
      </w:pPr>
      <w:r>
        <w:rPr>
          <w:color w:val="000000"/>
        </w:rPr>
        <w:t>paragraphs 1 to 10 of the Framework Agreement glossary and interpretation</w:t>
      </w:r>
    </w:p>
    <w:p w14:paraId="07E89047" w14:textId="77777777" w:rsidR="00C50446" w:rsidRDefault="009F6D13">
      <w:pPr>
        <w:numPr>
          <w:ilvl w:val="0"/>
          <w:numId w:val="4"/>
        </w:numPr>
        <w:pBdr>
          <w:top w:val="nil"/>
          <w:left w:val="nil"/>
          <w:bottom w:val="nil"/>
          <w:right w:val="nil"/>
          <w:between w:val="nil"/>
        </w:pBdr>
      </w:pPr>
      <w:r>
        <w:rPr>
          <w:color w:val="000000"/>
        </w:rPr>
        <w:t>any audit provisions from the Framework Agreement set out by the Buyer in the Order Form</w:t>
      </w:r>
    </w:p>
    <w:p w14:paraId="7FF3B833" w14:textId="77777777" w:rsidR="00C50446" w:rsidRDefault="009F6D13">
      <w:pPr>
        <w:ind w:left="720"/>
      </w:pPr>
      <w:r>
        <w:t xml:space="preserve"> </w:t>
      </w:r>
    </w:p>
    <w:p w14:paraId="43EE7683" w14:textId="77777777" w:rsidR="00C50446" w:rsidRDefault="009F6D13">
      <w:pPr>
        <w:spacing w:after="240"/>
      </w:pPr>
      <w:r>
        <w:t>2.2</w:t>
      </w:r>
      <w:r>
        <w:tab/>
        <w:t xml:space="preserve">The Framework Agreement provisions in clause 2.1 will be modified as follows: </w:t>
      </w:r>
    </w:p>
    <w:p w14:paraId="2E454E57" w14:textId="77777777" w:rsidR="00C50446" w:rsidRDefault="009F6D13">
      <w:pPr>
        <w:ind w:left="1440" w:hanging="720"/>
      </w:pPr>
      <w:r>
        <w:t>2.2.1</w:t>
      </w:r>
      <w:r>
        <w:tab/>
        <w:t>a reference to the ‘Framework Agreement’ will be a reference to the ‘Call-Off Contract’</w:t>
      </w:r>
    </w:p>
    <w:p w14:paraId="33DB35C6" w14:textId="77777777" w:rsidR="00C50446" w:rsidRDefault="009F6D13">
      <w:pPr>
        <w:ind w:firstLine="720"/>
      </w:pPr>
      <w:r>
        <w:t>2.2.2</w:t>
      </w:r>
      <w:r>
        <w:tab/>
        <w:t>a reference to ‘CCS’ will be a reference to ‘the Buyer’</w:t>
      </w:r>
    </w:p>
    <w:p w14:paraId="7BAAC26B" w14:textId="77777777" w:rsidR="00C50446" w:rsidRDefault="009F6D13">
      <w:pPr>
        <w:ind w:left="1440" w:hanging="720"/>
      </w:pPr>
      <w:r>
        <w:t>2.2.3</w:t>
      </w:r>
      <w:r>
        <w:tab/>
        <w:t>a reference to the ‘Parties’ and a ‘Party’ will be a reference to the Buyer and Supplier as Parties under this Call-Off Contract</w:t>
      </w:r>
    </w:p>
    <w:p w14:paraId="60F18CBD" w14:textId="77777777" w:rsidR="00C50446" w:rsidRDefault="00C50446"/>
    <w:p w14:paraId="2DB110E5" w14:textId="77777777" w:rsidR="00C50446" w:rsidRDefault="009F6D13">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CE1D9AF" w14:textId="77777777" w:rsidR="00C50446" w:rsidRDefault="00C50446">
      <w:pPr>
        <w:ind w:left="720"/>
      </w:pPr>
    </w:p>
    <w:p w14:paraId="7F690D20" w14:textId="77777777" w:rsidR="00C50446" w:rsidRDefault="009F6D13">
      <w:pPr>
        <w:ind w:left="720" w:hanging="720"/>
      </w:pPr>
      <w:r>
        <w:t>2.4</w:t>
      </w:r>
      <w:r>
        <w:tab/>
        <w:t>The Framework Agreement incorporated clauses will be referred to as incorporated Framework clause ‘XX’, where ‘XX’ is the Framework Agreement clause number.</w:t>
      </w:r>
    </w:p>
    <w:p w14:paraId="7C297CE2" w14:textId="77777777" w:rsidR="00C50446" w:rsidRDefault="00C50446">
      <w:pPr>
        <w:ind w:firstLine="720"/>
      </w:pPr>
    </w:p>
    <w:p w14:paraId="5EA8D878" w14:textId="77777777" w:rsidR="00C50446" w:rsidRDefault="009F6D13">
      <w:pPr>
        <w:ind w:left="720" w:hanging="720"/>
      </w:pPr>
      <w:r>
        <w:t>2.5</w:t>
      </w:r>
      <w:r>
        <w:tab/>
        <w:t>When an Order Form is signed, the terms and conditions agreed in it will be incorporated into this Call-Off Contract.</w:t>
      </w:r>
    </w:p>
    <w:p w14:paraId="0E8562DE" w14:textId="77777777" w:rsidR="00C50446" w:rsidRDefault="00C50446"/>
    <w:p w14:paraId="2E2E8803" w14:textId="77777777" w:rsidR="00C50446" w:rsidRDefault="009F6D13">
      <w:pPr>
        <w:pStyle w:val="Heading3"/>
        <w:spacing w:after="100"/>
      </w:pPr>
      <w:r>
        <w:t>3.</w:t>
      </w:r>
      <w:r>
        <w:tab/>
        <w:t>Supply of services</w:t>
      </w:r>
    </w:p>
    <w:p w14:paraId="4A2498C1" w14:textId="77777777" w:rsidR="00C50446" w:rsidRDefault="009F6D13">
      <w:pPr>
        <w:spacing w:before="240" w:after="240"/>
        <w:ind w:left="720" w:hanging="720"/>
      </w:pPr>
      <w:r>
        <w:t>3.1</w:t>
      </w:r>
      <w:r>
        <w:tab/>
        <w:t>The Supplier agrees to supply the G-Cloud Services and any Additional Services under the terms of the Call-Off Contract and the Supplier’s Application.</w:t>
      </w:r>
    </w:p>
    <w:p w14:paraId="790510C2" w14:textId="77777777" w:rsidR="00C50446" w:rsidRDefault="009F6D13">
      <w:pPr>
        <w:ind w:left="720" w:hanging="720"/>
      </w:pPr>
      <w:r>
        <w:t>3.2</w:t>
      </w:r>
      <w:r>
        <w:tab/>
        <w:t>The Supplier undertakes that each G-Cloud Service will meet the Buyer’s acceptance criteria, as defined in the Order Form.</w:t>
      </w:r>
    </w:p>
    <w:p w14:paraId="5260CADA" w14:textId="77777777" w:rsidR="00C50446" w:rsidRDefault="00C50446"/>
    <w:p w14:paraId="6652E815" w14:textId="77777777" w:rsidR="00C50446" w:rsidRDefault="009F6D13">
      <w:pPr>
        <w:pStyle w:val="Heading3"/>
        <w:spacing w:after="100"/>
      </w:pPr>
      <w:r>
        <w:t>4.</w:t>
      </w:r>
      <w:r>
        <w:tab/>
        <w:t>Supplier staff</w:t>
      </w:r>
    </w:p>
    <w:p w14:paraId="159E5422" w14:textId="77777777" w:rsidR="00C50446" w:rsidRDefault="009F6D13">
      <w:pPr>
        <w:spacing w:before="240" w:after="240"/>
      </w:pPr>
      <w:r>
        <w:t>4.1</w:t>
      </w:r>
      <w:r>
        <w:tab/>
        <w:t xml:space="preserve">The Supplier Staff must: </w:t>
      </w:r>
    </w:p>
    <w:p w14:paraId="760E6268" w14:textId="77777777" w:rsidR="00C50446" w:rsidRDefault="009F6D13">
      <w:pPr>
        <w:ind w:firstLine="720"/>
      </w:pPr>
      <w:r>
        <w:t>4.1.1</w:t>
      </w:r>
      <w:r>
        <w:tab/>
        <w:t>be appropriately experienced, qualified and trained to supply the Services</w:t>
      </w:r>
    </w:p>
    <w:p w14:paraId="20E2299E" w14:textId="77777777" w:rsidR="00C50446" w:rsidRDefault="00C50446"/>
    <w:p w14:paraId="1F63535D" w14:textId="77777777" w:rsidR="00C50446" w:rsidRDefault="009F6D13">
      <w:pPr>
        <w:ind w:firstLine="720"/>
      </w:pPr>
      <w:r>
        <w:t>4.1.2</w:t>
      </w:r>
      <w:r>
        <w:tab/>
        <w:t>apply all due skill, care and diligence in faithfully performing those duties</w:t>
      </w:r>
    </w:p>
    <w:p w14:paraId="4081DCC5" w14:textId="77777777" w:rsidR="00C50446" w:rsidRDefault="00C50446"/>
    <w:p w14:paraId="50FF3E11" w14:textId="77777777" w:rsidR="00C50446" w:rsidRDefault="009F6D13">
      <w:pPr>
        <w:ind w:left="720"/>
      </w:pPr>
      <w:r>
        <w:t>4.1.3</w:t>
      </w:r>
      <w:r>
        <w:tab/>
        <w:t>obey all lawful instructions and reasonable directions of the Buyer and provide the Services to the reasonable satisfaction of the Buyer</w:t>
      </w:r>
    </w:p>
    <w:p w14:paraId="6AFCFD79" w14:textId="77777777" w:rsidR="00C50446" w:rsidRDefault="00C50446"/>
    <w:p w14:paraId="0694E8FF" w14:textId="77777777" w:rsidR="00C50446" w:rsidRDefault="009F6D13">
      <w:pPr>
        <w:ind w:firstLine="720"/>
      </w:pPr>
      <w:r>
        <w:t>4.1.4</w:t>
      </w:r>
      <w:r>
        <w:tab/>
        <w:t>respond to any enquiries about the Services as soon as reasonably possible</w:t>
      </w:r>
    </w:p>
    <w:p w14:paraId="19BB309E" w14:textId="77777777" w:rsidR="00C50446" w:rsidRDefault="00C50446"/>
    <w:p w14:paraId="3D44D6CB" w14:textId="77777777" w:rsidR="00C50446" w:rsidRDefault="009F6D13">
      <w:pPr>
        <w:ind w:firstLine="720"/>
      </w:pPr>
      <w:r>
        <w:t>4.1.5</w:t>
      </w:r>
      <w:r>
        <w:tab/>
        <w:t>complete any necessary Supplier Staff vetting as specified by the Buyer</w:t>
      </w:r>
    </w:p>
    <w:p w14:paraId="14F108D5" w14:textId="77777777" w:rsidR="00C50446" w:rsidRDefault="00C50446"/>
    <w:p w14:paraId="7DEC9A1C" w14:textId="77777777" w:rsidR="00C50446" w:rsidRDefault="009F6D13">
      <w:pPr>
        <w:ind w:left="720" w:hanging="720"/>
      </w:pPr>
      <w:r>
        <w:lastRenderedPageBreak/>
        <w:t>4.2</w:t>
      </w:r>
      <w:r>
        <w:tab/>
        <w:t>The Supplier must retain overall control of the Supplier Staff so that they are not considered to be employees, workers, agents or contractors of the Buyer.</w:t>
      </w:r>
    </w:p>
    <w:p w14:paraId="78E10FFE" w14:textId="77777777" w:rsidR="00C50446" w:rsidRDefault="00C50446">
      <w:pPr>
        <w:ind w:firstLine="720"/>
      </w:pPr>
    </w:p>
    <w:p w14:paraId="6D2F6BCC" w14:textId="77777777" w:rsidR="00C50446" w:rsidRDefault="009F6D13">
      <w:pPr>
        <w:ind w:left="720" w:hanging="720"/>
      </w:pPr>
      <w:r>
        <w:t>4.3</w:t>
      </w:r>
      <w:r>
        <w:tab/>
        <w:t>The Supplier may substitute any Supplier Staff as long as they have the equivalent experience and qualifications to the substituted staff member.</w:t>
      </w:r>
    </w:p>
    <w:p w14:paraId="4F4759EF" w14:textId="77777777" w:rsidR="00C50446" w:rsidRDefault="00C50446">
      <w:pPr>
        <w:ind w:firstLine="720"/>
      </w:pPr>
    </w:p>
    <w:p w14:paraId="7F520428" w14:textId="77777777" w:rsidR="00C50446" w:rsidRDefault="009F6D13">
      <w:pPr>
        <w:ind w:left="720" w:hanging="720"/>
      </w:pPr>
      <w:r>
        <w:t>4.4</w:t>
      </w:r>
      <w:r>
        <w:tab/>
        <w:t>The Buyer may conduct IR35 Assessments using the ESI tool to assess whether the Supplier’s engagement under the Call-Off Contract is Inside or Outside IR35.</w:t>
      </w:r>
    </w:p>
    <w:p w14:paraId="087666AD" w14:textId="77777777" w:rsidR="00C50446" w:rsidRDefault="00C50446">
      <w:pPr>
        <w:ind w:firstLine="720"/>
      </w:pPr>
    </w:p>
    <w:p w14:paraId="414D9CF1" w14:textId="77777777" w:rsidR="00C50446" w:rsidRDefault="009F6D13">
      <w:pPr>
        <w:ind w:left="720" w:hanging="720"/>
      </w:pPr>
      <w:r>
        <w:t>4.5</w:t>
      </w:r>
      <w:r>
        <w:tab/>
        <w:t>The Buyer may End this Call-Off Contract for Material Breach as per clause 18.5 hereunder if the Supplier is delivering the Services Inside IR35.</w:t>
      </w:r>
    </w:p>
    <w:p w14:paraId="598A95D4" w14:textId="77777777" w:rsidR="00C50446" w:rsidRDefault="00C50446">
      <w:pPr>
        <w:ind w:firstLine="720"/>
      </w:pPr>
    </w:p>
    <w:p w14:paraId="34A2BC69" w14:textId="77777777" w:rsidR="00C50446" w:rsidRDefault="009F6D13">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222CC2D" w14:textId="77777777" w:rsidR="00C50446" w:rsidRDefault="00C50446">
      <w:pPr>
        <w:ind w:left="720"/>
      </w:pPr>
    </w:p>
    <w:p w14:paraId="6BFFD7DA" w14:textId="77777777" w:rsidR="00C50446" w:rsidRDefault="009F6D13">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5108A98D" w14:textId="77777777" w:rsidR="00C50446" w:rsidRDefault="00C50446">
      <w:pPr>
        <w:ind w:left="720"/>
      </w:pPr>
    </w:p>
    <w:p w14:paraId="545D5AAA" w14:textId="77777777" w:rsidR="00C50446" w:rsidRDefault="009F6D13">
      <w:pPr>
        <w:ind w:left="720" w:hanging="720"/>
      </w:pPr>
      <w:r>
        <w:t>4.8</w:t>
      </w:r>
      <w:r>
        <w:tab/>
        <w:t>If it is determined by the Buyer that the Supplier is Outside IR35, the Buyer will provide the ESI reference number and a copy of the PDF to the Supplier.</w:t>
      </w:r>
    </w:p>
    <w:p w14:paraId="1C6C20CC" w14:textId="77777777" w:rsidR="00C50446" w:rsidRDefault="00C50446">
      <w:pPr>
        <w:spacing w:before="240" w:after="240"/>
        <w:ind w:left="720"/>
      </w:pPr>
    </w:p>
    <w:p w14:paraId="7B33014E" w14:textId="77777777" w:rsidR="00C50446" w:rsidRDefault="009F6D13">
      <w:pPr>
        <w:pStyle w:val="Heading3"/>
        <w:spacing w:after="100"/>
      </w:pPr>
      <w:r>
        <w:t>5.</w:t>
      </w:r>
      <w:r>
        <w:tab/>
        <w:t>Due diligence</w:t>
      </w:r>
    </w:p>
    <w:p w14:paraId="6EC60D50" w14:textId="77777777" w:rsidR="00C50446" w:rsidRDefault="009F6D13">
      <w:pPr>
        <w:spacing w:before="240" w:after="120"/>
      </w:pPr>
      <w:r>
        <w:t xml:space="preserve"> 5.1</w:t>
      </w:r>
      <w:r>
        <w:tab/>
        <w:t>Both Parties agree that when entering into a Call-Off Contract they:</w:t>
      </w:r>
    </w:p>
    <w:p w14:paraId="3EF99931" w14:textId="77777777" w:rsidR="00C50446" w:rsidRDefault="009F6D13">
      <w:pPr>
        <w:spacing w:after="120"/>
        <w:ind w:left="1440" w:hanging="720"/>
      </w:pPr>
      <w:r>
        <w:t>5.1.1</w:t>
      </w:r>
      <w:r>
        <w:tab/>
        <w:t>have made their own enquiries and are satisfied by the accuracy of any information supplied by the other Party</w:t>
      </w:r>
    </w:p>
    <w:p w14:paraId="0876D2A2" w14:textId="77777777" w:rsidR="00C50446" w:rsidRDefault="009F6D13">
      <w:pPr>
        <w:spacing w:after="120"/>
        <w:ind w:left="1440" w:hanging="720"/>
      </w:pPr>
      <w:r>
        <w:t>5.1.2</w:t>
      </w:r>
      <w:r>
        <w:tab/>
        <w:t>are confident that they can fulfil their obligations according to the Call-Off Contract terms</w:t>
      </w:r>
    </w:p>
    <w:p w14:paraId="517B3E8F" w14:textId="77777777" w:rsidR="00C50446" w:rsidRDefault="009F6D13">
      <w:pPr>
        <w:spacing w:after="120"/>
        <w:ind w:firstLine="720"/>
      </w:pPr>
      <w:r>
        <w:t>5.1.3</w:t>
      </w:r>
      <w:r>
        <w:tab/>
        <w:t>have raised all due diligence questions before signing the Call-Off Contract</w:t>
      </w:r>
    </w:p>
    <w:p w14:paraId="001BC626" w14:textId="77777777" w:rsidR="00C50446" w:rsidRDefault="009F6D13">
      <w:pPr>
        <w:ind w:firstLine="720"/>
      </w:pPr>
      <w:r>
        <w:t>5.1.4</w:t>
      </w:r>
      <w:r>
        <w:tab/>
        <w:t>have entered into the Call-Off Contract relying on its own due diligence</w:t>
      </w:r>
    </w:p>
    <w:p w14:paraId="448D5D3F" w14:textId="77777777" w:rsidR="00C50446" w:rsidRDefault="00C50446">
      <w:pPr>
        <w:spacing w:before="240"/>
      </w:pPr>
    </w:p>
    <w:p w14:paraId="7E3F11A0" w14:textId="77777777" w:rsidR="00C50446" w:rsidRDefault="009F6D13">
      <w:pPr>
        <w:pStyle w:val="Heading3"/>
        <w:spacing w:after="100"/>
      </w:pPr>
      <w:r>
        <w:t xml:space="preserve">6. </w:t>
      </w:r>
      <w:r>
        <w:tab/>
        <w:t>Business continuity and disaster recovery</w:t>
      </w:r>
    </w:p>
    <w:p w14:paraId="54942A40" w14:textId="77777777" w:rsidR="00C50446" w:rsidRDefault="009F6D13">
      <w:pPr>
        <w:ind w:left="720" w:hanging="720"/>
      </w:pPr>
      <w:r>
        <w:t>6.1</w:t>
      </w:r>
      <w:r>
        <w:tab/>
        <w:t>The Supplier will have a clear business continuity and disaster recovery plan in their service descriptions.</w:t>
      </w:r>
    </w:p>
    <w:p w14:paraId="5325AE4B" w14:textId="77777777" w:rsidR="00C50446" w:rsidRDefault="00C50446"/>
    <w:p w14:paraId="679C534D" w14:textId="77777777" w:rsidR="00C50446" w:rsidRDefault="009F6D13">
      <w:pPr>
        <w:ind w:left="720" w:hanging="720"/>
      </w:pPr>
      <w:r>
        <w:t>6.2</w:t>
      </w:r>
      <w:r>
        <w:tab/>
        <w:t>The Supplier’s business continuity and disaster recovery services are part of the Services and will be performed by the Supplier when required.</w:t>
      </w:r>
    </w:p>
    <w:p w14:paraId="7334ABED" w14:textId="77777777" w:rsidR="00C50446" w:rsidRDefault="009F6D13">
      <w:pPr>
        <w:ind w:left="720" w:hanging="720"/>
      </w:pPr>
      <w:r>
        <w:lastRenderedPageBreak/>
        <w:t>6.3</w:t>
      </w:r>
      <w:r>
        <w:tab/>
        <w:t>If requested by the Buyer prior to entering into this Call-Off Contract, the Supplier must ensure that its business continuity and disaster recovery plan is consistent with the Buyer’s own plans.</w:t>
      </w:r>
    </w:p>
    <w:p w14:paraId="46B4A612" w14:textId="77777777" w:rsidR="00C50446" w:rsidRDefault="00C50446"/>
    <w:p w14:paraId="1B53EDDD" w14:textId="77777777" w:rsidR="00C50446" w:rsidRDefault="009F6D13">
      <w:pPr>
        <w:pStyle w:val="Heading3"/>
        <w:spacing w:after="100"/>
      </w:pPr>
      <w:r>
        <w:t>7.</w:t>
      </w:r>
      <w:r>
        <w:tab/>
        <w:t>Payment, VAT and Call-Off Contract charges</w:t>
      </w:r>
    </w:p>
    <w:p w14:paraId="7DD8EB48" w14:textId="77777777" w:rsidR="00C50446" w:rsidRDefault="009F6D13">
      <w:pPr>
        <w:spacing w:after="120"/>
        <w:ind w:left="720" w:hanging="720"/>
      </w:pPr>
      <w:r>
        <w:t>7.1</w:t>
      </w:r>
      <w:r>
        <w:tab/>
        <w:t>The Buyer must pay the Charges following clauses 7.2 to 7.11 for the Supplier’s delivery of the Services.</w:t>
      </w:r>
    </w:p>
    <w:p w14:paraId="05C72B9C" w14:textId="77777777" w:rsidR="00C50446" w:rsidRDefault="009F6D13">
      <w:pPr>
        <w:ind w:left="720" w:hanging="720"/>
      </w:pPr>
      <w:r>
        <w:t>7.2</w:t>
      </w:r>
      <w:r>
        <w:tab/>
        <w:t>The Buyer will pay the Supplier within the number of days specified in the Order Form on receipt of a valid invoice.</w:t>
      </w:r>
    </w:p>
    <w:p w14:paraId="44E0BC4A" w14:textId="77777777" w:rsidR="00C50446" w:rsidRDefault="009F6D13">
      <w:pPr>
        <w:spacing w:after="120"/>
        <w:ind w:left="720" w:hanging="720"/>
      </w:pPr>
      <w:r>
        <w:t>7.3</w:t>
      </w:r>
      <w:r>
        <w:tab/>
        <w:t>The Call-Off Contract Charges include all Charges for payment Processing. All invoices submitted to the Buyer for the Services will be exclusive of any Management Charge.</w:t>
      </w:r>
    </w:p>
    <w:p w14:paraId="7CA43AB2" w14:textId="77777777" w:rsidR="00C50446" w:rsidRDefault="009F6D13">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436CBA5F" w14:textId="77777777" w:rsidR="00C50446" w:rsidRDefault="009F6D13">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3D36A428" w14:textId="77777777" w:rsidR="00C50446" w:rsidRDefault="009F6D13">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74445D9B" w14:textId="77777777" w:rsidR="00C50446" w:rsidRDefault="009F6D13">
      <w:pPr>
        <w:spacing w:after="120"/>
      </w:pPr>
      <w:r>
        <w:t>7.7</w:t>
      </w:r>
      <w:r>
        <w:tab/>
        <w:t>All Charges payable by the Buyer to the Supplier will include VAT at the appropriate Rate.</w:t>
      </w:r>
    </w:p>
    <w:p w14:paraId="7DC803A8" w14:textId="77777777" w:rsidR="00C50446" w:rsidRDefault="009F6D13">
      <w:pPr>
        <w:spacing w:after="120"/>
        <w:ind w:left="720" w:hanging="720"/>
      </w:pPr>
      <w:r>
        <w:t>7.8</w:t>
      </w:r>
      <w:r>
        <w:tab/>
        <w:t>The Supplier must add VAT to the Charges at the appropriate rate with visibility of the amount as a separate line item.</w:t>
      </w:r>
    </w:p>
    <w:p w14:paraId="7D414A13" w14:textId="77777777" w:rsidR="00C50446" w:rsidRDefault="009F6D13">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4CC3B975" w14:textId="77777777" w:rsidR="00C50446" w:rsidRDefault="009F6D13">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0BAE8F67" w14:textId="77777777" w:rsidR="00C50446" w:rsidRDefault="009F6D13">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2C02A59" w14:textId="77777777" w:rsidR="00C50446" w:rsidRDefault="009F6D13">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125808E" w14:textId="77777777" w:rsidR="00C50446" w:rsidRDefault="00C50446">
      <w:pPr>
        <w:ind w:left="720"/>
      </w:pPr>
    </w:p>
    <w:p w14:paraId="76C1BAD3" w14:textId="77777777" w:rsidR="00C50446" w:rsidRDefault="009F6D13">
      <w:pPr>
        <w:pStyle w:val="Heading3"/>
      </w:pPr>
      <w:r>
        <w:lastRenderedPageBreak/>
        <w:t>8.</w:t>
      </w:r>
      <w:r>
        <w:tab/>
        <w:t>Recovery of sums due and right of set-off</w:t>
      </w:r>
    </w:p>
    <w:p w14:paraId="0129186F" w14:textId="77777777" w:rsidR="00C50446" w:rsidRDefault="009F6D13">
      <w:pPr>
        <w:spacing w:before="240" w:after="240"/>
        <w:ind w:left="720" w:hanging="720"/>
      </w:pPr>
      <w:r>
        <w:t>8.1</w:t>
      </w:r>
      <w:r>
        <w:tab/>
        <w:t>If a Supplier owes money to the Buyer, the Buyer may deduct that sum from the Call-Off Contract Charges.</w:t>
      </w:r>
    </w:p>
    <w:p w14:paraId="209AFD78" w14:textId="77777777" w:rsidR="00C50446" w:rsidRDefault="00C50446">
      <w:pPr>
        <w:spacing w:before="240" w:after="240"/>
        <w:ind w:left="720" w:hanging="720"/>
      </w:pPr>
    </w:p>
    <w:p w14:paraId="74FA9F56" w14:textId="77777777" w:rsidR="00C50446" w:rsidRDefault="009F6D13">
      <w:pPr>
        <w:pStyle w:val="Heading3"/>
      </w:pPr>
      <w:r>
        <w:t>9.</w:t>
      </w:r>
      <w:r>
        <w:tab/>
        <w:t>Insurance</w:t>
      </w:r>
    </w:p>
    <w:p w14:paraId="4DBF9B2B" w14:textId="77777777" w:rsidR="00C50446" w:rsidRDefault="009F6D13">
      <w:pPr>
        <w:spacing w:before="240" w:after="240"/>
        <w:ind w:left="660" w:hanging="660"/>
      </w:pPr>
      <w:r>
        <w:t>9.1</w:t>
      </w:r>
      <w:r>
        <w:tab/>
        <w:t>The Supplier will maintain the insurances required by the Buyer including those in this clause.</w:t>
      </w:r>
    </w:p>
    <w:p w14:paraId="4AB098A9" w14:textId="77777777" w:rsidR="00C50446" w:rsidRDefault="009F6D13">
      <w:r>
        <w:t>9.2</w:t>
      </w:r>
      <w:r>
        <w:tab/>
        <w:t>The Supplier will ensure that:</w:t>
      </w:r>
    </w:p>
    <w:p w14:paraId="73DD75A4" w14:textId="77777777" w:rsidR="00C50446" w:rsidRDefault="00C50446"/>
    <w:p w14:paraId="11F70426" w14:textId="77777777" w:rsidR="00C50446" w:rsidRDefault="009F6D13">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C66EB1D" w14:textId="77777777" w:rsidR="00C50446" w:rsidRDefault="00C50446">
      <w:pPr>
        <w:ind w:firstLine="720"/>
      </w:pPr>
    </w:p>
    <w:p w14:paraId="2356920D" w14:textId="77777777" w:rsidR="00C50446" w:rsidRDefault="009F6D13">
      <w:pPr>
        <w:ind w:left="1440" w:hanging="720"/>
      </w:pPr>
      <w:r>
        <w:t>9.2.2</w:t>
      </w:r>
      <w:r>
        <w:tab/>
        <w:t>the third-party public and products liability insurance contains an ‘indemnity to principals’ clause for the Buyer’s benefit</w:t>
      </w:r>
    </w:p>
    <w:p w14:paraId="4B2DC062" w14:textId="77777777" w:rsidR="00C50446" w:rsidRDefault="00C50446">
      <w:pPr>
        <w:ind w:firstLine="720"/>
      </w:pPr>
    </w:p>
    <w:p w14:paraId="353A4A44" w14:textId="77777777" w:rsidR="00C50446" w:rsidRDefault="009F6D13">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183FE44E" w14:textId="77777777" w:rsidR="00C50446" w:rsidRDefault="00C50446">
      <w:pPr>
        <w:ind w:firstLine="720"/>
      </w:pPr>
    </w:p>
    <w:p w14:paraId="66263064" w14:textId="77777777" w:rsidR="00C50446" w:rsidRDefault="009F6D13">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621B6509" w14:textId="77777777" w:rsidR="00C50446" w:rsidRDefault="00C50446">
      <w:pPr>
        <w:ind w:left="720"/>
      </w:pPr>
    </w:p>
    <w:p w14:paraId="4FFFFC03" w14:textId="77777777" w:rsidR="00C50446" w:rsidRDefault="009F6D13">
      <w:pPr>
        <w:ind w:left="720" w:hanging="720"/>
      </w:pPr>
      <w:r>
        <w:t>9.3</w:t>
      </w:r>
      <w:r>
        <w:tab/>
        <w:t>If requested by the Buyer, the Supplier will obtain additional insurance policies, or extend existing policies bought under the Framework Agreement.</w:t>
      </w:r>
    </w:p>
    <w:p w14:paraId="2A73CE97" w14:textId="77777777" w:rsidR="00C50446" w:rsidRDefault="00C50446">
      <w:pPr>
        <w:ind w:left="720" w:firstLine="720"/>
      </w:pPr>
    </w:p>
    <w:p w14:paraId="37C945FB" w14:textId="77777777" w:rsidR="00C50446" w:rsidRDefault="009F6D13">
      <w:pPr>
        <w:ind w:left="720" w:hanging="720"/>
      </w:pPr>
      <w:r>
        <w:t>9.4</w:t>
      </w:r>
      <w:r>
        <w:tab/>
        <w:t>If requested by the Buyer, the Supplier will provide the following to show compliance with this clause:</w:t>
      </w:r>
    </w:p>
    <w:p w14:paraId="3F8E80D4" w14:textId="77777777" w:rsidR="00C50446" w:rsidRDefault="00C50446">
      <w:pPr>
        <w:ind w:firstLine="720"/>
      </w:pPr>
    </w:p>
    <w:p w14:paraId="58F12C44" w14:textId="77777777" w:rsidR="00C50446" w:rsidRDefault="009F6D13">
      <w:pPr>
        <w:ind w:firstLine="720"/>
      </w:pPr>
      <w:r>
        <w:t>9.4.1</w:t>
      </w:r>
      <w:r>
        <w:tab/>
        <w:t>a broker's verification of insurance</w:t>
      </w:r>
    </w:p>
    <w:p w14:paraId="373C1215" w14:textId="77777777" w:rsidR="00C50446" w:rsidRDefault="00C50446">
      <w:pPr>
        <w:ind w:firstLine="720"/>
      </w:pPr>
    </w:p>
    <w:p w14:paraId="168E8041" w14:textId="77777777" w:rsidR="00C50446" w:rsidRDefault="009F6D13">
      <w:pPr>
        <w:ind w:firstLine="720"/>
      </w:pPr>
      <w:r>
        <w:t>9.4.2</w:t>
      </w:r>
      <w:r>
        <w:tab/>
        <w:t>receipts for the insurance premium</w:t>
      </w:r>
    </w:p>
    <w:p w14:paraId="73DB022B" w14:textId="77777777" w:rsidR="00C50446" w:rsidRDefault="00C50446">
      <w:pPr>
        <w:ind w:firstLine="720"/>
      </w:pPr>
    </w:p>
    <w:p w14:paraId="33EF338B" w14:textId="77777777" w:rsidR="00C50446" w:rsidRDefault="009F6D13">
      <w:pPr>
        <w:ind w:firstLine="720"/>
      </w:pPr>
      <w:r>
        <w:t>9.4.3</w:t>
      </w:r>
      <w:r>
        <w:tab/>
        <w:t>evidence of payment of the latest premiums due</w:t>
      </w:r>
    </w:p>
    <w:p w14:paraId="7A992226" w14:textId="77777777" w:rsidR="00C50446" w:rsidRDefault="00C50446">
      <w:pPr>
        <w:ind w:firstLine="720"/>
      </w:pPr>
    </w:p>
    <w:p w14:paraId="5FC01705" w14:textId="77777777" w:rsidR="00C50446" w:rsidRDefault="009F6D13">
      <w:pPr>
        <w:ind w:left="720" w:hanging="720"/>
      </w:pPr>
      <w:r>
        <w:t>9.5</w:t>
      </w:r>
      <w:r>
        <w:tab/>
        <w:t>Insurance will not relieve the Supplier of any liabilities under the Framework Agreement or this Call-Off Contract and the Supplier will:</w:t>
      </w:r>
    </w:p>
    <w:p w14:paraId="67400789" w14:textId="77777777" w:rsidR="00C50446" w:rsidRDefault="00C50446">
      <w:pPr>
        <w:ind w:firstLine="720"/>
      </w:pPr>
    </w:p>
    <w:p w14:paraId="1E6E021E" w14:textId="77777777" w:rsidR="00C50446" w:rsidRDefault="009F6D13">
      <w:pPr>
        <w:ind w:left="1440" w:hanging="720"/>
      </w:pPr>
      <w:r>
        <w:t>9.5.1</w:t>
      </w:r>
      <w:r>
        <w:tab/>
        <w:t>take all risk control measures using Good Industry Practice, including the investigation and reports of claims to insurers</w:t>
      </w:r>
    </w:p>
    <w:p w14:paraId="7D53E939" w14:textId="77777777" w:rsidR="00C50446" w:rsidRDefault="00C50446">
      <w:pPr>
        <w:ind w:left="720" w:firstLine="720"/>
      </w:pPr>
    </w:p>
    <w:p w14:paraId="172735FB" w14:textId="77777777" w:rsidR="00C50446" w:rsidRDefault="009F6D13">
      <w:pPr>
        <w:ind w:left="1440" w:hanging="720"/>
      </w:pPr>
      <w:r>
        <w:lastRenderedPageBreak/>
        <w:t>9.5.2</w:t>
      </w:r>
      <w:r>
        <w:tab/>
        <w:t>promptly notify the insurers in writing of any relevant material fact under any Insurances</w:t>
      </w:r>
    </w:p>
    <w:p w14:paraId="564EA4D7" w14:textId="77777777" w:rsidR="00C50446" w:rsidRDefault="00C50446">
      <w:pPr>
        <w:ind w:firstLine="720"/>
      </w:pPr>
    </w:p>
    <w:p w14:paraId="2216B0F6" w14:textId="77777777" w:rsidR="00C50446" w:rsidRDefault="009F6D13">
      <w:pPr>
        <w:ind w:left="1440" w:hanging="720"/>
      </w:pPr>
      <w:r>
        <w:t>9.5.3</w:t>
      </w:r>
      <w:r>
        <w:tab/>
        <w:t>hold all insurance policies and require any broker arranging the insurance to hold any insurance slips and other evidence of insurance</w:t>
      </w:r>
    </w:p>
    <w:p w14:paraId="5B8F9393" w14:textId="77777777" w:rsidR="00C50446" w:rsidRDefault="009F6D13">
      <w:r>
        <w:t xml:space="preserve"> </w:t>
      </w:r>
    </w:p>
    <w:p w14:paraId="2E1D4FCF" w14:textId="77777777" w:rsidR="00C50446" w:rsidRDefault="009F6D13">
      <w:pPr>
        <w:ind w:left="720" w:hanging="720"/>
      </w:pPr>
      <w:r>
        <w:t>9.6</w:t>
      </w:r>
      <w:r>
        <w:tab/>
        <w:t>The Supplier will not do or omit to do anything, which would destroy or impair the legal validity of the insurance.</w:t>
      </w:r>
    </w:p>
    <w:p w14:paraId="358B9722" w14:textId="77777777" w:rsidR="00C50446" w:rsidRDefault="00C50446">
      <w:pPr>
        <w:ind w:firstLine="720"/>
      </w:pPr>
    </w:p>
    <w:p w14:paraId="4731D283" w14:textId="77777777" w:rsidR="00C50446" w:rsidRDefault="009F6D13">
      <w:pPr>
        <w:ind w:left="720" w:hanging="720"/>
      </w:pPr>
      <w:r>
        <w:t>9.7</w:t>
      </w:r>
      <w:r>
        <w:tab/>
        <w:t>The Supplier will notify CCS and the Buyer as soon as possible if any insurance policies have been, or are due to be, cancelled, suspended, Ended or not renewed.</w:t>
      </w:r>
    </w:p>
    <w:p w14:paraId="5D65B94A" w14:textId="77777777" w:rsidR="00C50446" w:rsidRDefault="00C50446">
      <w:pPr>
        <w:ind w:firstLine="720"/>
      </w:pPr>
    </w:p>
    <w:p w14:paraId="22823396" w14:textId="77777777" w:rsidR="00C50446" w:rsidRDefault="009F6D13">
      <w:r>
        <w:t>9.8</w:t>
      </w:r>
      <w:r>
        <w:tab/>
        <w:t>The Supplier will be liable for the payment of any:</w:t>
      </w:r>
    </w:p>
    <w:p w14:paraId="7801C3F3" w14:textId="77777777" w:rsidR="00C50446" w:rsidRDefault="00C50446"/>
    <w:p w14:paraId="76C745E6" w14:textId="77777777" w:rsidR="00C50446" w:rsidRDefault="009F6D13">
      <w:pPr>
        <w:ind w:firstLine="720"/>
      </w:pPr>
      <w:r>
        <w:t>9.8.1</w:t>
      </w:r>
      <w:r>
        <w:tab/>
        <w:t>premiums, which it will pay promptly</w:t>
      </w:r>
    </w:p>
    <w:p w14:paraId="55D175E0" w14:textId="77777777" w:rsidR="00C50446" w:rsidRDefault="009F6D13">
      <w:pPr>
        <w:ind w:firstLine="720"/>
      </w:pPr>
      <w:r>
        <w:t>9.8.2</w:t>
      </w:r>
      <w:r>
        <w:tab/>
        <w:t>excess or deductibles and will not be entitled to recover this from the Buyer</w:t>
      </w:r>
    </w:p>
    <w:p w14:paraId="5FA3ECD0" w14:textId="77777777" w:rsidR="00C50446" w:rsidRDefault="00C50446">
      <w:pPr>
        <w:ind w:firstLine="720"/>
      </w:pPr>
    </w:p>
    <w:p w14:paraId="2EC0CA9E" w14:textId="77777777" w:rsidR="00C50446" w:rsidRDefault="009F6D13">
      <w:pPr>
        <w:pStyle w:val="Heading3"/>
        <w:spacing w:after="100"/>
      </w:pPr>
      <w:r>
        <w:t>10.</w:t>
      </w:r>
      <w:r>
        <w:tab/>
        <w:t>Confidentiality</w:t>
      </w:r>
    </w:p>
    <w:p w14:paraId="3529EE2F" w14:textId="77777777" w:rsidR="00C50446" w:rsidRDefault="009F6D13">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24A3524C" w14:textId="77777777" w:rsidR="00C50446" w:rsidRDefault="00C50446">
      <w:pPr>
        <w:ind w:left="720" w:hanging="720"/>
      </w:pPr>
    </w:p>
    <w:p w14:paraId="2899038E" w14:textId="77777777" w:rsidR="00C50446" w:rsidRDefault="009F6D13">
      <w:pPr>
        <w:pStyle w:val="Heading3"/>
        <w:spacing w:after="100"/>
      </w:pPr>
      <w:r>
        <w:t>11.</w:t>
      </w:r>
      <w:r>
        <w:tab/>
        <w:t>Intellectual Property Rights</w:t>
      </w:r>
    </w:p>
    <w:p w14:paraId="112A1F2D" w14:textId="77777777" w:rsidR="00C50446" w:rsidRDefault="009F6D13">
      <w:pPr>
        <w:ind w:left="720" w:hanging="720"/>
      </w:pPr>
      <w:r>
        <w:t>11.1</w:t>
      </w:r>
      <w:r>
        <w:tab/>
        <w:t>Unless otherwise specified in this Call-Off Contract, a Party will not acquire any right, title or interest in or to the Intellectual Property Rights (IPRs) of the other Party or its Licensors.</w:t>
      </w:r>
    </w:p>
    <w:p w14:paraId="17FACADB" w14:textId="77777777" w:rsidR="00C50446" w:rsidRDefault="00C50446">
      <w:pPr>
        <w:ind w:left="720"/>
      </w:pPr>
    </w:p>
    <w:p w14:paraId="0B44EE4E" w14:textId="77777777" w:rsidR="00C50446" w:rsidRDefault="009F6D13">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6E76E965" w14:textId="77777777" w:rsidR="00C50446" w:rsidRDefault="00C50446">
      <w:pPr>
        <w:ind w:left="720"/>
      </w:pPr>
    </w:p>
    <w:p w14:paraId="62E4B755" w14:textId="77777777" w:rsidR="00C50446" w:rsidRDefault="009F6D13">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7B5A2A97" w14:textId="77777777" w:rsidR="00C50446" w:rsidRDefault="00C50446">
      <w:pPr>
        <w:ind w:left="720"/>
      </w:pPr>
    </w:p>
    <w:p w14:paraId="4D20E694" w14:textId="77777777" w:rsidR="00C50446" w:rsidRDefault="009F6D13">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023AA232" w14:textId="77777777" w:rsidR="00C50446" w:rsidRDefault="00C50446">
      <w:pPr>
        <w:ind w:left="720"/>
      </w:pPr>
    </w:p>
    <w:p w14:paraId="1E6D1742" w14:textId="77777777" w:rsidR="00C50446" w:rsidRDefault="009F6D13">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5A21F035" w14:textId="77777777" w:rsidR="00C50446" w:rsidRDefault="00C50446">
      <w:pPr>
        <w:ind w:firstLine="720"/>
      </w:pPr>
    </w:p>
    <w:p w14:paraId="6308F8B2" w14:textId="77777777" w:rsidR="00C50446" w:rsidRDefault="009F6D13">
      <w:pPr>
        <w:ind w:firstLine="720"/>
      </w:pPr>
      <w:r>
        <w:t>11.5.1</w:t>
      </w:r>
      <w:r>
        <w:tab/>
        <w:t>rights granted to the Buyer under this Call-Off Contract</w:t>
      </w:r>
    </w:p>
    <w:p w14:paraId="6A399D87" w14:textId="77777777" w:rsidR="00C50446" w:rsidRDefault="00C50446"/>
    <w:p w14:paraId="3F5D2E37" w14:textId="77777777" w:rsidR="00C50446" w:rsidRDefault="009F6D13">
      <w:pPr>
        <w:ind w:firstLine="720"/>
      </w:pPr>
      <w:r>
        <w:t>11.5.2</w:t>
      </w:r>
      <w:r>
        <w:tab/>
        <w:t>Supplier’s performance of the Services</w:t>
      </w:r>
    </w:p>
    <w:p w14:paraId="74C2DC94" w14:textId="77777777" w:rsidR="00C50446" w:rsidRDefault="00C50446">
      <w:pPr>
        <w:ind w:firstLine="720"/>
      </w:pPr>
    </w:p>
    <w:p w14:paraId="7295097B" w14:textId="77777777" w:rsidR="00C50446" w:rsidRDefault="009F6D13">
      <w:pPr>
        <w:ind w:firstLine="720"/>
      </w:pPr>
      <w:r>
        <w:t>11.5.3</w:t>
      </w:r>
      <w:r>
        <w:tab/>
        <w:t>use by the Buyer of the Services</w:t>
      </w:r>
    </w:p>
    <w:p w14:paraId="5A99AD4A" w14:textId="77777777" w:rsidR="00C50446" w:rsidRDefault="00C50446">
      <w:pPr>
        <w:ind w:firstLine="720"/>
      </w:pPr>
    </w:p>
    <w:p w14:paraId="5499E897" w14:textId="77777777" w:rsidR="00C50446" w:rsidRDefault="009F6D13">
      <w:pPr>
        <w:ind w:left="720" w:hanging="720"/>
      </w:pPr>
      <w:r>
        <w:t>11.6</w:t>
      </w:r>
      <w:r>
        <w:tab/>
        <w:t>If an IPR Claim is made, or is likely to be made, the Supplier will immediately notify the Buyer in writing and must at its own expense after written approval from the Buyer, either:</w:t>
      </w:r>
    </w:p>
    <w:p w14:paraId="2F7CDA99" w14:textId="77777777" w:rsidR="00C50446" w:rsidRDefault="00C50446">
      <w:pPr>
        <w:ind w:firstLine="720"/>
      </w:pPr>
    </w:p>
    <w:p w14:paraId="63DAEF14" w14:textId="77777777" w:rsidR="00C50446" w:rsidRDefault="009F6D13">
      <w:pPr>
        <w:ind w:left="1440" w:hanging="720"/>
      </w:pPr>
      <w:r>
        <w:t>11.6.1</w:t>
      </w:r>
      <w:r>
        <w:tab/>
        <w:t>modify the relevant part of the Services without reducing its functionality or performance</w:t>
      </w:r>
    </w:p>
    <w:p w14:paraId="6112C7C0" w14:textId="77777777" w:rsidR="00C50446" w:rsidRDefault="00C50446">
      <w:pPr>
        <w:ind w:left="720" w:firstLine="720"/>
      </w:pPr>
    </w:p>
    <w:p w14:paraId="288609C3" w14:textId="77777777" w:rsidR="00C50446" w:rsidRDefault="009F6D13">
      <w:pPr>
        <w:ind w:left="1440" w:hanging="720"/>
      </w:pPr>
      <w:r>
        <w:t>11.6.2</w:t>
      </w:r>
      <w:r>
        <w:tab/>
        <w:t>substitute Services of equivalent functionality and performance, to avoid the infringement or the alleged infringement, as long as there is no additional cost or burden to the Buyer</w:t>
      </w:r>
    </w:p>
    <w:p w14:paraId="39313EBA" w14:textId="77777777" w:rsidR="00C50446" w:rsidRDefault="00C50446">
      <w:pPr>
        <w:ind w:left="1440"/>
      </w:pPr>
    </w:p>
    <w:p w14:paraId="31404AF3" w14:textId="77777777" w:rsidR="00C50446" w:rsidRDefault="009F6D13">
      <w:pPr>
        <w:ind w:left="1440" w:hanging="720"/>
      </w:pPr>
      <w:r>
        <w:t>11.6.3</w:t>
      </w:r>
      <w:r>
        <w:tab/>
        <w:t>buy a licence to use and supply the Services which are the subject of the alleged infringement, on terms acceptable to the Buyer</w:t>
      </w:r>
    </w:p>
    <w:p w14:paraId="0A881CE7" w14:textId="77777777" w:rsidR="00C50446" w:rsidRDefault="00C50446">
      <w:pPr>
        <w:ind w:left="720" w:firstLine="720"/>
      </w:pPr>
    </w:p>
    <w:p w14:paraId="22C98E7B" w14:textId="77777777" w:rsidR="00C50446" w:rsidRDefault="009F6D13">
      <w:r>
        <w:t>11.7</w:t>
      </w:r>
      <w:r>
        <w:tab/>
        <w:t>Clause 11.5 will not apply if the IPR Claim is from:</w:t>
      </w:r>
    </w:p>
    <w:p w14:paraId="296BBFE1" w14:textId="77777777" w:rsidR="00C50446" w:rsidRDefault="00C50446"/>
    <w:p w14:paraId="25ACE13F" w14:textId="77777777" w:rsidR="00C50446" w:rsidRDefault="009F6D13">
      <w:pPr>
        <w:ind w:left="1440" w:hanging="720"/>
      </w:pPr>
      <w:r>
        <w:t>11.7.2</w:t>
      </w:r>
      <w:r>
        <w:tab/>
        <w:t>the use of data supplied by the Buyer which the Supplier isn’t required to verify under this Call-Off Contract</w:t>
      </w:r>
    </w:p>
    <w:p w14:paraId="744A04CD" w14:textId="77777777" w:rsidR="00C50446" w:rsidRDefault="00C50446">
      <w:pPr>
        <w:ind w:left="720" w:firstLine="720"/>
      </w:pPr>
    </w:p>
    <w:p w14:paraId="56A72149" w14:textId="77777777" w:rsidR="00C50446" w:rsidRDefault="009F6D13">
      <w:pPr>
        <w:ind w:firstLine="720"/>
      </w:pPr>
      <w:r>
        <w:t>11.7.3</w:t>
      </w:r>
      <w:r>
        <w:tab/>
        <w:t>other material provided by the Buyer necessary for the Services</w:t>
      </w:r>
    </w:p>
    <w:p w14:paraId="64B4CE40" w14:textId="77777777" w:rsidR="00C50446" w:rsidRDefault="00C50446">
      <w:pPr>
        <w:ind w:firstLine="720"/>
      </w:pPr>
    </w:p>
    <w:p w14:paraId="07595A33" w14:textId="77777777" w:rsidR="00C50446" w:rsidRDefault="009F6D13">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09E60E0E" w14:textId="77777777" w:rsidR="00C50446" w:rsidRDefault="00C50446">
      <w:pPr>
        <w:ind w:left="720" w:hanging="720"/>
      </w:pPr>
    </w:p>
    <w:p w14:paraId="59B5D30D" w14:textId="77777777" w:rsidR="00C50446" w:rsidRDefault="009F6D13">
      <w:pPr>
        <w:pStyle w:val="Heading3"/>
      </w:pPr>
      <w:r>
        <w:t>12.</w:t>
      </w:r>
      <w:r>
        <w:tab/>
        <w:t>Protection of information</w:t>
      </w:r>
    </w:p>
    <w:p w14:paraId="2F6E7AC2" w14:textId="77777777" w:rsidR="00C50446" w:rsidRDefault="009F6D13">
      <w:pPr>
        <w:spacing w:before="240" w:after="240"/>
      </w:pPr>
      <w:r>
        <w:t>12.1</w:t>
      </w:r>
      <w:r>
        <w:tab/>
        <w:t>The Supplier must:</w:t>
      </w:r>
    </w:p>
    <w:p w14:paraId="3C682092" w14:textId="77777777" w:rsidR="00C50446" w:rsidRDefault="009F6D13">
      <w:pPr>
        <w:ind w:left="1440" w:hanging="720"/>
      </w:pPr>
      <w:r>
        <w:t>12.1.1</w:t>
      </w:r>
      <w:r>
        <w:tab/>
        <w:t>comply with the Buyer’s written instructions and this Call-Off Contract when Processing Buyer Personal Data</w:t>
      </w:r>
    </w:p>
    <w:p w14:paraId="01B64E72" w14:textId="77777777" w:rsidR="00C50446" w:rsidRDefault="00C50446">
      <w:pPr>
        <w:ind w:left="720" w:firstLine="720"/>
      </w:pPr>
    </w:p>
    <w:p w14:paraId="49EC10E1" w14:textId="77777777" w:rsidR="00C50446" w:rsidRDefault="009F6D13">
      <w:pPr>
        <w:ind w:left="1440" w:hanging="720"/>
      </w:pPr>
      <w:r>
        <w:t>12.1.2</w:t>
      </w:r>
      <w:r>
        <w:tab/>
        <w:t>only Process the Buyer Personal Data as necessary for the provision of the G-Cloud Services or as required by Law or any Regulatory Body</w:t>
      </w:r>
    </w:p>
    <w:p w14:paraId="00505AB1" w14:textId="77777777" w:rsidR="00C50446" w:rsidRDefault="00C50446">
      <w:pPr>
        <w:ind w:left="720" w:firstLine="720"/>
      </w:pPr>
    </w:p>
    <w:p w14:paraId="25B3DF57" w14:textId="77777777" w:rsidR="00C50446" w:rsidRDefault="009F6D13">
      <w:pPr>
        <w:ind w:left="1440" w:hanging="720"/>
      </w:pPr>
      <w:r>
        <w:t>12.1.3</w:t>
      </w:r>
      <w:r>
        <w:tab/>
        <w:t>take reasonable steps to ensure that any Supplier Staff who have access to Buyer Personal Data act in compliance with Supplier's security processes</w:t>
      </w:r>
    </w:p>
    <w:p w14:paraId="008BD870" w14:textId="77777777" w:rsidR="00C50446" w:rsidRDefault="00C50446">
      <w:pPr>
        <w:ind w:left="720" w:firstLine="720"/>
      </w:pPr>
    </w:p>
    <w:p w14:paraId="0FFAFBA9" w14:textId="77777777" w:rsidR="00C50446" w:rsidRDefault="009F6D13">
      <w:pPr>
        <w:ind w:left="720" w:hanging="720"/>
      </w:pPr>
      <w:r>
        <w:t>12.2</w:t>
      </w:r>
      <w:r>
        <w:tab/>
        <w:t>The Supplier must fully assist with any complaint or request for Buyer Personal Data including by:</w:t>
      </w:r>
    </w:p>
    <w:p w14:paraId="2A953400" w14:textId="77777777" w:rsidR="00C50446" w:rsidRDefault="00C50446">
      <w:pPr>
        <w:ind w:firstLine="720"/>
      </w:pPr>
    </w:p>
    <w:p w14:paraId="38F8AC6B" w14:textId="77777777" w:rsidR="00C50446" w:rsidRDefault="009F6D13">
      <w:pPr>
        <w:ind w:firstLine="720"/>
      </w:pPr>
      <w:r>
        <w:t>12.2.1</w:t>
      </w:r>
      <w:r>
        <w:tab/>
        <w:t>providing the Buyer with full details of the complaint or request</w:t>
      </w:r>
    </w:p>
    <w:p w14:paraId="36FB60D9" w14:textId="77777777" w:rsidR="00C50446" w:rsidRDefault="00C50446">
      <w:pPr>
        <w:ind w:firstLine="720"/>
      </w:pPr>
    </w:p>
    <w:p w14:paraId="64BF2A10" w14:textId="77777777" w:rsidR="00C50446" w:rsidRDefault="009F6D13">
      <w:pPr>
        <w:ind w:left="1440" w:hanging="720"/>
      </w:pPr>
      <w:r>
        <w:t>12.2.2</w:t>
      </w:r>
      <w:r>
        <w:tab/>
        <w:t>complying with a data access request within the timescales in the Data Protection Legislation and following the Buyer’s instructions</w:t>
      </w:r>
    </w:p>
    <w:p w14:paraId="14BDA1B9" w14:textId="77777777" w:rsidR="00C50446" w:rsidRDefault="00C50446"/>
    <w:p w14:paraId="49F1FDFD" w14:textId="77777777" w:rsidR="00C50446" w:rsidRDefault="009F6D13">
      <w:pPr>
        <w:ind w:left="1440" w:hanging="720"/>
      </w:pPr>
      <w:r>
        <w:t>12.2.3</w:t>
      </w:r>
      <w:r>
        <w:tab/>
        <w:t>providing the Buyer with any Buyer Personal Data it holds about a Data Subject (within the timescales required by the Buyer)</w:t>
      </w:r>
    </w:p>
    <w:p w14:paraId="63A9AD32" w14:textId="77777777" w:rsidR="00C50446" w:rsidRDefault="00C50446">
      <w:pPr>
        <w:ind w:left="720" w:firstLine="720"/>
      </w:pPr>
    </w:p>
    <w:p w14:paraId="7F6652A4" w14:textId="77777777" w:rsidR="00C50446" w:rsidRDefault="009F6D13">
      <w:pPr>
        <w:ind w:firstLine="720"/>
      </w:pPr>
      <w:r>
        <w:t>12.2.4</w:t>
      </w:r>
      <w:r>
        <w:tab/>
        <w:t>providing the Buyer with any information requested by the Data Subject</w:t>
      </w:r>
    </w:p>
    <w:p w14:paraId="137D6AF9" w14:textId="77777777" w:rsidR="00C50446" w:rsidRDefault="00C50446">
      <w:pPr>
        <w:ind w:firstLine="720"/>
      </w:pPr>
    </w:p>
    <w:p w14:paraId="4D7D7CA4" w14:textId="77777777" w:rsidR="00C50446" w:rsidRDefault="009F6D13">
      <w:pPr>
        <w:ind w:left="720" w:hanging="720"/>
      </w:pPr>
      <w:r>
        <w:t>12.3</w:t>
      </w:r>
      <w:r>
        <w:tab/>
        <w:t>The Supplier must get prior written consent from the Buyer to transfer Buyer Personal Data to any other person (including any Subcontractors) for the provision of the G-Cloud Services.</w:t>
      </w:r>
    </w:p>
    <w:p w14:paraId="62238388" w14:textId="77777777" w:rsidR="00C50446" w:rsidRDefault="00C50446">
      <w:pPr>
        <w:ind w:left="720" w:hanging="720"/>
      </w:pPr>
    </w:p>
    <w:p w14:paraId="0779DE16" w14:textId="77777777" w:rsidR="00C50446" w:rsidRDefault="009F6D13">
      <w:pPr>
        <w:pStyle w:val="Heading3"/>
      </w:pPr>
      <w:r>
        <w:t>13.</w:t>
      </w:r>
      <w:r>
        <w:tab/>
        <w:t>Buyer data</w:t>
      </w:r>
    </w:p>
    <w:p w14:paraId="6949B81F" w14:textId="77777777" w:rsidR="00C50446" w:rsidRDefault="009F6D13">
      <w:pPr>
        <w:spacing w:before="240" w:after="240"/>
      </w:pPr>
      <w:r>
        <w:t>13.1</w:t>
      </w:r>
      <w:r>
        <w:tab/>
        <w:t>The Supplier must not remove any proprietary notices in the Buyer Data.</w:t>
      </w:r>
    </w:p>
    <w:p w14:paraId="4C297E10" w14:textId="77777777" w:rsidR="00C50446" w:rsidRDefault="009F6D13">
      <w:r>
        <w:t>13.2</w:t>
      </w:r>
      <w:r>
        <w:tab/>
        <w:t xml:space="preserve">The Supplier will not store or use Buyer Data except if necessary to fulfil its </w:t>
      </w:r>
    </w:p>
    <w:p w14:paraId="6ED60EDD" w14:textId="77777777" w:rsidR="00C50446" w:rsidRDefault="009F6D13">
      <w:pPr>
        <w:ind w:firstLine="720"/>
      </w:pPr>
      <w:r>
        <w:t>obligations.</w:t>
      </w:r>
    </w:p>
    <w:p w14:paraId="2505396F" w14:textId="77777777" w:rsidR="00C50446" w:rsidRDefault="00C50446"/>
    <w:p w14:paraId="5479289F" w14:textId="77777777" w:rsidR="00C50446" w:rsidRDefault="009F6D13">
      <w:pPr>
        <w:ind w:left="720" w:hanging="720"/>
      </w:pPr>
      <w:r>
        <w:t>13.3</w:t>
      </w:r>
      <w:r>
        <w:tab/>
        <w:t>If Buyer Data is processed by the Supplier, the Supplier will supply the data to the Buyer as requested.</w:t>
      </w:r>
    </w:p>
    <w:p w14:paraId="471838AC" w14:textId="77777777" w:rsidR="00C50446" w:rsidRDefault="00C50446"/>
    <w:p w14:paraId="07430152" w14:textId="77777777" w:rsidR="00C50446" w:rsidRDefault="009F6D13">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30964A4E" w14:textId="77777777" w:rsidR="00C50446" w:rsidRDefault="00C50446">
      <w:pPr>
        <w:ind w:left="720"/>
      </w:pPr>
    </w:p>
    <w:p w14:paraId="10AD6FED" w14:textId="77777777" w:rsidR="00C50446" w:rsidRDefault="009F6D13">
      <w:pPr>
        <w:ind w:left="720" w:hanging="720"/>
      </w:pPr>
      <w:r>
        <w:t>13.5</w:t>
      </w:r>
      <w:r>
        <w:tab/>
        <w:t>The Supplier will preserve the integrity of Buyer Data processed by the Supplier and prevent its corruption and loss.</w:t>
      </w:r>
    </w:p>
    <w:p w14:paraId="68AB858D" w14:textId="77777777" w:rsidR="00C50446" w:rsidRDefault="00C50446">
      <w:pPr>
        <w:ind w:firstLine="720"/>
      </w:pPr>
    </w:p>
    <w:p w14:paraId="172F63BE" w14:textId="77777777" w:rsidR="00C50446" w:rsidRDefault="009F6D13">
      <w:pPr>
        <w:ind w:left="720" w:hanging="720"/>
      </w:pPr>
      <w:r>
        <w:t>13.6</w:t>
      </w:r>
      <w:r>
        <w:tab/>
        <w:t>The Supplier will ensure that any Supplier system which holds any protectively marked Buyer Data or other government data will comply with:</w:t>
      </w:r>
    </w:p>
    <w:p w14:paraId="10122A9F" w14:textId="77777777" w:rsidR="00C50446" w:rsidRDefault="00C50446">
      <w:pPr>
        <w:ind w:firstLine="720"/>
      </w:pPr>
    </w:p>
    <w:p w14:paraId="23F9CAE3" w14:textId="77777777" w:rsidR="00C50446" w:rsidRDefault="009F6D13">
      <w:pPr>
        <w:ind w:firstLine="720"/>
      </w:pPr>
      <w:r>
        <w:t>13.6.1</w:t>
      </w:r>
      <w:r>
        <w:tab/>
        <w:t>the principles in the Security Policy Framework:</w:t>
      </w:r>
      <w:hyperlink r:id="rId18">
        <w:r>
          <w:rPr>
            <w:color w:val="1155CC"/>
            <w:u w:val="single"/>
          </w:rPr>
          <w:t xml:space="preserve"> </w:t>
        </w:r>
      </w:hyperlink>
    </w:p>
    <w:p w14:paraId="40E937FD" w14:textId="77777777" w:rsidR="00C50446" w:rsidRDefault="009641E2">
      <w:pPr>
        <w:ind w:left="1440"/>
      </w:pPr>
      <w:hyperlink r:id="rId19">
        <w:r w:rsidR="009F6D13">
          <w:rPr>
            <w:color w:val="0000FF"/>
            <w:u w:val="single"/>
          </w:rPr>
          <w:t>https://www.gov.uk/government/publications/security-policy-framework</w:t>
        </w:r>
      </w:hyperlink>
      <w:r w:rsidR="009F6D13">
        <w:rPr>
          <w:color w:val="0000FF"/>
          <w:u w:val="single"/>
        </w:rPr>
        <w:t xml:space="preserve"> and</w:t>
      </w:r>
    </w:p>
    <w:p w14:paraId="4E15B05D" w14:textId="77777777" w:rsidR="00C50446" w:rsidRDefault="009F6D13">
      <w:pPr>
        <w:ind w:left="1440"/>
      </w:pPr>
      <w:r>
        <w:t>the Government Security Classification policy</w:t>
      </w:r>
      <w:r>
        <w:rPr>
          <w:color w:val="1155CC"/>
          <w:u w:val="single"/>
        </w:rPr>
        <w:t>: https:/www.gov.uk/government/publications/government-security-classifications</w:t>
      </w:r>
    </w:p>
    <w:p w14:paraId="311BB641" w14:textId="77777777" w:rsidR="00C50446" w:rsidRDefault="00C50446">
      <w:pPr>
        <w:ind w:left="1440"/>
      </w:pPr>
    </w:p>
    <w:p w14:paraId="0F2BA69F" w14:textId="77777777" w:rsidR="00C50446" w:rsidRDefault="009F6D13">
      <w:pPr>
        <w:ind w:firstLine="720"/>
      </w:pPr>
      <w:r>
        <w:t>13.6.2</w:t>
      </w:r>
      <w:r>
        <w:tab/>
        <w:t xml:space="preserve">guidance issued by the Centre for Protection of National Infrastructure on </w:t>
      </w:r>
    </w:p>
    <w:p w14:paraId="18A3CE6C" w14:textId="77777777" w:rsidR="00C50446" w:rsidRDefault="009F6D13">
      <w:pPr>
        <w:ind w:left="720" w:firstLine="720"/>
      </w:pPr>
      <w:r>
        <w:t>Risk Management</w:t>
      </w:r>
      <w:hyperlink r:id="rId20">
        <w:r>
          <w:rPr>
            <w:color w:val="1155CC"/>
            <w:u w:val="single"/>
          </w:rPr>
          <w:t>:</w:t>
        </w:r>
      </w:hyperlink>
    </w:p>
    <w:p w14:paraId="5F32C299" w14:textId="77777777" w:rsidR="00C50446" w:rsidRDefault="009641E2">
      <w:pPr>
        <w:ind w:left="720" w:firstLine="720"/>
      </w:pPr>
      <w:hyperlink r:id="rId21">
        <w:r w:rsidR="009F6D13">
          <w:rPr>
            <w:color w:val="1155CC"/>
            <w:u w:val="single"/>
          </w:rPr>
          <w:t>https://www.cpni.gov.uk/content/adopt-risk-management-approach</w:t>
        </w:r>
      </w:hyperlink>
      <w:r w:rsidR="009F6D13">
        <w:t xml:space="preserve"> and</w:t>
      </w:r>
    </w:p>
    <w:p w14:paraId="39605EB8" w14:textId="77777777" w:rsidR="00C50446" w:rsidRDefault="009F6D13">
      <w:pPr>
        <w:ind w:left="720" w:firstLine="720"/>
      </w:pPr>
      <w:r>
        <w:t>Protection of Sensitive Information and Assets:</w:t>
      </w:r>
      <w:hyperlink r:id="rId22">
        <w:r>
          <w:rPr>
            <w:color w:val="1155CC"/>
            <w:u w:val="single"/>
          </w:rPr>
          <w:t xml:space="preserve"> </w:t>
        </w:r>
      </w:hyperlink>
    </w:p>
    <w:p w14:paraId="411E8B57" w14:textId="77777777" w:rsidR="00C50446" w:rsidRDefault="009641E2">
      <w:pPr>
        <w:ind w:left="720" w:firstLine="720"/>
      </w:pPr>
      <w:hyperlink r:id="rId23">
        <w:r w:rsidR="009F6D13">
          <w:rPr>
            <w:color w:val="1155CC"/>
            <w:u w:val="single"/>
          </w:rPr>
          <w:t>https://www.cpni.gov.uk/protection-sensitive-information-and-assets</w:t>
        </w:r>
      </w:hyperlink>
    </w:p>
    <w:p w14:paraId="4BD461EB" w14:textId="77777777" w:rsidR="00C50446" w:rsidRDefault="00C50446">
      <w:pPr>
        <w:ind w:left="720" w:firstLine="720"/>
      </w:pPr>
    </w:p>
    <w:p w14:paraId="2DBD61FE" w14:textId="77777777" w:rsidR="00C50446" w:rsidRDefault="009F6D13">
      <w:pPr>
        <w:ind w:left="1440" w:hanging="720"/>
      </w:pPr>
      <w:r>
        <w:t>13.6.3</w:t>
      </w:r>
      <w:r>
        <w:tab/>
        <w:t>the National Cyber Security Centre’s (NCSC) information risk management guidance:</w:t>
      </w:r>
    </w:p>
    <w:p w14:paraId="55651D25" w14:textId="77777777" w:rsidR="00C50446" w:rsidRDefault="009641E2">
      <w:pPr>
        <w:ind w:left="720" w:firstLine="720"/>
      </w:pPr>
      <w:hyperlink r:id="rId24">
        <w:r w:rsidR="009F6D13">
          <w:rPr>
            <w:color w:val="1155CC"/>
            <w:u w:val="single"/>
          </w:rPr>
          <w:t>https://www.ncsc.gov.uk/collection/risk-management-collection</w:t>
        </w:r>
      </w:hyperlink>
    </w:p>
    <w:p w14:paraId="231C0669" w14:textId="77777777" w:rsidR="00C50446" w:rsidRDefault="00C50446"/>
    <w:p w14:paraId="052EA830" w14:textId="77777777" w:rsidR="00C50446" w:rsidRDefault="009F6D13">
      <w:pPr>
        <w:ind w:left="1440" w:hanging="720"/>
      </w:pPr>
      <w:r>
        <w:t>13.6.4</w:t>
      </w:r>
      <w:r>
        <w:tab/>
        <w:t>government best practice in the design and implementation of system components, including network principles, security design principles for digital services and the secure email blueprint:</w:t>
      </w:r>
    </w:p>
    <w:p w14:paraId="69F6FC32" w14:textId="77777777" w:rsidR="00C50446" w:rsidRDefault="009641E2">
      <w:pPr>
        <w:ind w:left="1440"/>
      </w:pPr>
      <w:hyperlink r:id="rId25">
        <w:r w:rsidR="009F6D13">
          <w:rPr>
            <w:color w:val="0000FF"/>
            <w:u w:val="single"/>
          </w:rPr>
          <w:t>https://www.gov.uk/government/publications/technology-code-of-practice/technology-code-of-practice</w:t>
        </w:r>
      </w:hyperlink>
    </w:p>
    <w:p w14:paraId="4336044C" w14:textId="77777777" w:rsidR="00C50446" w:rsidRDefault="00C50446">
      <w:pPr>
        <w:ind w:left="1440"/>
      </w:pPr>
    </w:p>
    <w:p w14:paraId="0A4FB44D" w14:textId="77777777" w:rsidR="00C50446" w:rsidRDefault="009F6D13">
      <w:pPr>
        <w:ind w:left="1440" w:hanging="720"/>
      </w:pPr>
      <w:r>
        <w:t>13.6.5</w:t>
      </w:r>
      <w:r>
        <w:tab/>
        <w:t>the security requirements of cloud services using the NCSC Cloud Security Principles and accompanying guidance:</w:t>
      </w:r>
      <w:hyperlink r:id="rId26">
        <w:r>
          <w:rPr>
            <w:color w:val="1155CC"/>
            <w:u w:val="single"/>
          </w:rPr>
          <w:t xml:space="preserve"> </w:t>
        </w:r>
      </w:hyperlink>
    </w:p>
    <w:p w14:paraId="2EC49589" w14:textId="77777777" w:rsidR="00C50446" w:rsidRDefault="009641E2">
      <w:pPr>
        <w:ind w:left="720" w:firstLine="720"/>
      </w:pPr>
      <w:hyperlink r:id="rId27">
        <w:r w:rsidR="009F6D13">
          <w:rPr>
            <w:color w:val="0000FF"/>
            <w:u w:val="single"/>
          </w:rPr>
          <w:t>https://www.ncsc.gov.uk/guidance/implementing-cloud-security-principles</w:t>
        </w:r>
      </w:hyperlink>
    </w:p>
    <w:p w14:paraId="46A97F03" w14:textId="77777777" w:rsidR="00C50446" w:rsidRDefault="00C50446"/>
    <w:p w14:paraId="6F7A728C" w14:textId="77777777" w:rsidR="00C50446" w:rsidRDefault="009F6D13">
      <w:pPr>
        <w:spacing w:line="240" w:lineRule="auto"/>
        <w:ind w:firstLine="720"/>
      </w:pPr>
      <w:r>
        <w:rPr>
          <w:color w:val="222222"/>
          <w:highlight w:val="white"/>
        </w:rPr>
        <w:t>13.6.6</w:t>
      </w:r>
      <w:r>
        <w:rPr>
          <w:color w:val="222222"/>
          <w:highlight w:val="white"/>
        </w:rPr>
        <w:tab/>
        <w:t>buyer requirements in respect of AI ethical standards.</w:t>
      </w:r>
    </w:p>
    <w:p w14:paraId="47896A9B" w14:textId="77777777" w:rsidR="00C50446" w:rsidRDefault="00C50446"/>
    <w:p w14:paraId="7DCB9EFC" w14:textId="77777777" w:rsidR="00C50446" w:rsidRDefault="009F6D13">
      <w:r>
        <w:t>13.7</w:t>
      </w:r>
      <w:r>
        <w:tab/>
        <w:t>The Buyer will specify any security requirements for this project in the Order Form.</w:t>
      </w:r>
    </w:p>
    <w:p w14:paraId="079F3238" w14:textId="77777777" w:rsidR="00C50446" w:rsidRDefault="00C50446"/>
    <w:p w14:paraId="01564DD0" w14:textId="77777777" w:rsidR="00C50446" w:rsidRDefault="009F6D13">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6F3D244" w14:textId="77777777" w:rsidR="00C50446" w:rsidRDefault="00C50446">
      <w:pPr>
        <w:ind w:left="720"/>
      </w:pPr>
    </w:p>
    <w:p w14:paraId="32D67344" w14:textId="77777777" w:rsidR="00C50446" w:rsidRDefault="009F6D13">
      <w:pPr>
        <w:ind w:left="720" w:hanging="720"/>
      </w:pPr>
      <w:r>
        <w:t>13.9</w:t>
      </w:r>
      <w:r>
        <w:tab/>
        <w:t>The Supplier agrees to use the appropriate organisational, operational and technological processes to keep the Buyer Data safe from unauthorised use or access, loss, destruction, theft or disclosure.</w:t>
      </w:r>
    </w:p>
    <w:p w14:paraId="6810C09B" w14:textId="77777777" w:rsidR="00C50446" w:rsidRDefault="00C50446">
      <w:pPr>
        <w:ind w:left="720"/>
      </w:pPr>
    </w:p>
    <w:p w14:paraId="65B9F065" w14:textId="77777777" w:rsidR="00C50446" w:rsidRDefault="009F6D13">
      <w:pPr>
        <w:ind w:left="720" w:hanging="720"/>
      </w:pPr>
      <w:r>
        <w:t>13.10</w:t>
      </w:r>
      <w:r>
        <w:tab/>
        <w:t>The provisions of this clause 13 will apply during the term of this Call-Off Contract and for as long as the Supplier holds the Buyer’s Data.</w:t>
      </w:r>
    </w:p>
    <w:p w14:paraId="294836B9" w14:textId="77777777" w:rsidR="00C50446" w:rsidRDefault="00C50446">
      <w:pPr>
        <w:spacing w:before="240" w:after="240"/>
      </w:pPr>
    </w:p>
    <w:p w14:paraId="52681D7D" w14:textId="77777777" w:rsidR="00C50446" w:rsidRDefault="009F6D13">
      <w:pPr>
        <w:pStyle w:val="Heading3"/>
      </w:pPr>
      <w:r>
        <w:t>14.</w:t>
      </w:r>
      <w:r>
        <w:tab/>
        <w:t>Standards and quality</w:t>
      </w:r>
    </w:p>
    <w:p w14:paraId="7F402CC8" w14:textId="77777777" w:rsidR="00C50446" w:rsidRDefault="009F6D13">
      <w:pPr>
        <w:ind w:left="720" w:hanging="720"/>
      </w:pPr>
      <w:r>
        <w:t>14.1</w:t>
      </w:r>
      <w:r>
        <w:tab/>
        <w:t>The Supplier will comply with any standards in this Call-Off Contract, the Order Form and the Framework Agreement.</w:t>
      </w:r>
    </w:p>
    <w:p w14:paraId="5C02F5D5" w14:textId="77777777" w:rsidR="00C50446" w:rsidRDefault="00C50446">
      <w:pPr>
        <w:ind w:firstLine="720"/>
      </w:pPr>
    </w:p>
    <w:p w14:paraId="789DCBE9" w14:textId="77777777" w:rsidR="00C50446" w:rsidRDefault="009F6D13">
      <w:pPr>
        <w:ind w:left="720" w:hanging="720"/>
      </w:pPr>
      <w:r>
        <w:t>14.2</w:t>
      </w:r>
      <w:r>
        <w:tab/>
        <w:t>The Supplier will deliver the Services in a way that enables the Buyer to comply with its obligations under the Technology Code of Practice, which is at:</w:t>
      </w:r>
      <w:hyperlink r:id="rId28">
        <w:r>
          <w:rPr>
            <w:color w:val="1155CC"/>
            <w:u w:val="single"/>
          </w:rPr>
          <w:t xml:space="preserve"> </w:t>
        </w:r>
      </w:hyperlink>
    </w:p>
    <w:p w14:paraId="58A49A30" w14:textId="77777777" w:rsidR="00C50446" w:rsidRDefault="009641E2">
      <w:pPr>
        <w:ind w:left="720"/>
      </w:pPr>
      <w:hyperlink r:id="rId29">
        <w:r w:rsidR="009F6D13">
          <w:rPr>
            <w:color w:val="1155CC"/>
            <w:u w:val="single"/>
          </w:rPr>
          <w:t>https://www.gov.uk/government/publications/technology-code-of-practice/technology-code-of-practice</w:t>
        </w:r>
      </w:hyperlink>
    </w:p>
    <w:p w14:paraId="3DBBF6AF" w14:textId="77777777" w:rsidR="00C50446" w:rsidRDefault="00C50446">
      <w:pPr>
        <w:ind w:left="720" w:hanging="720"/>
      </w:pPr>
    </w:p>
    <w:p w14:paraId="6EF369D8" w14:textId="77777777" w:rsidR="00C50446" w:rsidRDefault="009F6D13">
      <w:pPr>
        <w:ind w:left="720" w:hanging="720"/>
      </w:pPr>
      <w:r>
        <w:t>14.3</w:t>
      </w:r>
      <w:r>
        <w:tab/>
        <w:t>If requested by the Buyer, the Supplier must, at its own cost, ensure that the G-Cloud Services comply with the requirements in the PSN Code of Practice.</w:t>
      </w:r>
    </w:p>
    <w:p w14:paraId="0B306E3F" w14:textId="77777777" w:rsidR="00C50446" w:rsidRDefault="00C50446">
      <w:pPr>
        <w:ind w:firstLine="720"/>
      </w:pPr>
    </w:p>
    <w:p w14:paraId="5C021438" w14:textId="77777777" w:rsidR="00C50446" w:rsidRDefault="009F6D13">
      <w:pPr>
        <w:ind w:left="720" w:hanging="720"/>
      </w:pPr>
      <w:r>
        <w:t>14.4</w:t>
      </w:r>
      <w:r>
        <w:tab/>
        <w:t>If any PSN Services are Subcontracted by the Supplier, the Supplier must ensure that the services have the relevant PSN compliance certification.</w:t>
      </w:r>
    </w:p>
    <w:p w14:paraId="56CE7E10" w14:textId="77777777" w:rsidR="00C50446" w:rsidRDefault="00C50446">
      <w:pPr>
        <w:ind w:firstLine="720"/>
      </w:pPr>
    </w:p>
    <w:p w14:paraId="4AC6FDDC" w14:textId="77777777" w:rsidR="00C50446" w:rsidRDefault="009F6D13">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0">
        <w:r>
          <w:rPr>
            <w:color w:val="1155CC"/>
            <w:u w:val="single"/>
          </w:rPr>
          <w:t>.</w:t>
        </w:r>
      </w:hyperlink>
    </w:p>
    <w:p w14:paraId="4F05B6CA" w14:textId="77777777" w:rsidR="00C50446" w:rsidRDefault="009F6D13">
      <w:r>
        <w:t xml:space="preserve"> </w:t>
      </w:r>
    </w:p>
    <w:p w14:paraId="2942435E" w14:textId="77777777" w:rsidR="00C50446" w:rsidRDefault="009F6D13">
      <w:pPr>
        <w:pStyle w:val="Heading3"/>
      </w:pPr>
      <w:r>
        <w:lastRenderedPageBreak/>
        <w:t>15.</w:t>
      </w:r>
      <w:r>
        <w:tab/>
        <w:t>Open source</w:t>
      </w:r>
    </w:p>
    <w:p w14:paraId="6E1F3AC6" w14:textId="77777777" w:rsidR="00C50446" w:rsidRDefault="009F6D13">
      <w:pPr>
        <w:ind w:left="720" w:hanging="720"/>
      </w:pPr>
      <w:r>
        <w:t>15.1</w:t>
      </w:r>
      <w:r>
        <w:tab/>
        <w:t>All software created for the Buyer must be suitable for publication as open source, unless otherwise agreed by the Buyer.</w:t>
      </w:r>
    </w:p>
    <w:p w14:paraId="3F1E9EAA" w14:textId="77777777" w:rsidR="00C50446" w:rsidRDefault="00C50446">
      <w:pPr>
        <w:ind w:firstLine="720"/>
      </w:pPr>
    </w:p>
    <w:p w14:paraId="14B9A66B" w14:textId="77777777" w:rsidR="00C50446" w:rsidRDefault="009F6D13">
      <w:pPr>
        <w:ind w:left="720" w:hanging="720"/>
      </w:pPr>
      <w:r>
        <w:t>15.2</w:t>
      </w:r>
      <w:r>
        <w:tab/>
        <w:t>If software needs to be converted before publication as open source, the Supplier must also provide the converted format unless otherwise agreed by the Buyer.</w:t>
      </w:r>
    </w:p>
    <w:p w14:paraId="3132155D" w14:textId="77777777" w:rsidR="00C50446" w:rsidRDefault="009F6D13">
      <w:pPr>
        <w:spacing w:before="240" w:after="240"/>
        <w:ind w:left="720"/>
      </w:pPr>
      <w:r>
        <w:t xml:space="preserve"> </w:t>
      </w:r>
    </w:p>
    <w:p w14:paraId="696A56FE" w14:textId="77777777" w:rsidR="00C50446" w:rsidRDefault="009F6D13">
      <w:pPr>
        <w:pStyle w:val="Heading3"/>
      </w:pPr>
      <w:r>
        <w:t>16.</w:t>
      </w:r>
      <w:r>
        <w:tab/>
        <w:t>Security</w:t>
      </w:r>
    </w:p>
    <w:p w14:paraId="2F982FAE" w14:textId="77777777" w:rsidR="00C50446" w:rsidRDefault="009F6D13">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C6A0524" w14:textId="77777777" w:rsidR="00C50446" w:rsidRDefault="00C50446">
      <w:pPr>
        <w:ind w:left="720"/>
      </w:pPr>
    </w:p>
    <w:p w14:paraId="0A543B9B" w14:textId="77777777" w:rsidR="00C50446" w:rsidRDefault="009F6D13">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5C7F50CB" w14:textId="77777777" w:rsidR="00C50446" w:rsidRDefault="00C50446">
      <w:pPr>
        <w:ind w:left="720"/>
      </w:pPr>
    </w:p>
    <w:p w14:paraId="1B4B7163" w14:textId="77777777" w:rsidR="00C50446" w:rsidRDefault="009F6D13">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38499D2F" w14:textId="77777777" w:rsidR="00C50446" w:rsidRDefault="00C50446">
      <w:pPr>
        <w:ind w:firstLine="720"/>
      </w:pPr>
    </w:p>
    <w:p w14:paraId="7B1FF314" w14:textId="77777777" w:rsidR="00C50446" w:rsidRDefault="009F6D13">
      <w:r>
        <w:t>16.4</w:t>
      </w:r>
      <w:r>
        <w:tab/>
        <w:t>Responsibility for costs will be at the:</w:t>
      </w:r>
    </w:p>
    <w:p w14:paraId="13BD52C2" w14:textId="77777777" w:rsidR="00C50446" w:rsidRDefault="009F6D13">
      <w:r>
        <w:tab/>
      </w:r>
    </w:p>
    <w:p w14:paraId="611CA621" w14:textId="77777777" w:rsidR="00C50446" w:rsidRDefault="009F6D13">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31E2F09" w14:textId="77777777" w:rsidR="00C50446" w:rsidRDefault="00C50446">
      <w:pPr>
        <w:ind w:left="1440"/>
      </w:pPr>
    </w:p>
    <w:p w14:paraId="57FF2716" w14:textId="77777777" w:rsidR="00C50446" w:rsidRDefault="009F6D13">
      <w:pPr>
        <w:ind w:left="1440" w:hanging="720"/>
      </w:pPr>
      <w:r>
        <w:t>16.4.2</w:t>
      </w:r>
      <w:r>
        <w:tab/>
        <w:t>Buyer’s expense if the Malicious Software originates from the Buyer software or the Service Data, while the Service Data was under the Buyer’s control</w:t>
      </w:r>
    </w:p>
    <w:p w14:paraId="728B6762" w14:textId="77777777" w:rsidR="00C50446" w:rsidRDefault="00C50446">
      <w:pPr>
        <w:ind w:left="720" w:firstLine="720"/>
      </w:pPr>
    </w:p>
    <w:p w14:paraId="690A061F" w14:textId="77777777" w:rsidR="00C50446" w:rsidRDefault="009F6D13">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4099C647" w14:textId="77777777" w:rsidR="00C50446" w:rsidRDefault="00C50446">
      <w:pPr>
        <w:ind w:left="720"/>
      </w:pPr>
    </w:p>
    <w:p w14:paraId="665864A9" w14:textId="77777777" w:rsidR="00C50446" w:rsidRDefault="009F6D13">
      <w:pPr>
        <w:ind w:left="720" w:hanging="720"/>
      </w:pPr>
      <w:r>
        <w:t>16.6</w:t>
      </w:r>
      <w:r>
        <w:tab/>
        <w:t>Any system development by the Supplier should also comply with the government’s ‘10 Steps to Cyber Security’ guidance:</w:t>
      </w:r>
      <w:hyperlink r:id="rId31">
        <w:r>
          <w:rPr>
            <w:color w:val="1155CC"/>
            <w:u w:val="single"/>
          </w:rPr>
          <w:t xml:space="preserve"> </w:t>
        </w:r>
      </w:hyperlink>
    </w:p>
    <w:p w14:paraId="681AA38C" w14:textId="77777777" w:rsidR="00C50446" w:rsidRDefault="009641E2">
      <w:pPr>
        <w:ind w:left="720"/>
      </w:pPr>
      <w:hyperlink r:id="rId32">
        <w:r w:rsidR="009F6D13">
          <w:rPr>
            <w:color w:val="1155CC"/>
            <w:u w:val="single"/>
          </w:rPr>
          <w:t>https://www.ncsc.gov.uk/guidance/10-steps-cyber-security</w:t>
        </w:r>
      </w:hyperlink>
    </w:p>
    <w:p w14:paraId="6101313C" w14:textId="77777777" w:rsidR="00C50446" w:rsidRDefault="00C50446">
      <w:pPr>
        <w:ind w:left="720"/>
      </w:pPr>
    </w:p>
    <w:p w14:paraId="05CAC2E9" w14:textId="77777777" w:rsidR="00C50446" w:rsidRDefault="009F6D13">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4EA41EA3" w14:textId="77777777" w:rsidR="00C50446" w:rsidRDefault="009F6D13">
      <w:r>
        <w:t xml:space="preserve"> </w:t>
      </w:r>
    </w:p>
    <w:p w14:paraId="093843B0" w14:textId="77777777" w:rsidR="00C50446" w:rsidRDefault="009F6D13">
      <w:pPr>
        <w:pStyle w:val="Heading3"/>
      </w:pPr>
      <w:r>
        <w:lastRenderedPageBreak/>
        <w:t>17.</w:t>
      </w:r>
      <w:r>
        <w:tab/>
        <w:t>Guarantee</w:t>
      </w:r>
    </w:p>
    <w:p w14:paraId="4E895CB3" w14:textId="77777777" w:rsidR="00C50446" w:rsidRDefault="009F6D13">
      <w:pPr>
        <w:ind w:left="720" w:hanging="720"/>
      </w:pPr>
      <w:r>
        <w:t>17.1</w:t>
      </w:r>
      <w:r>
        <w:tab/>
        <w:t>If this Call-Off Contract is conditional on receipt of a Guarantee that is acceptable to the Buyer, the Supplier must give the Buyer on or before the Start date:</w:t>
      </w:r>
    </w:p>
    <w:p w14:paraId="06B62DDA" w14:textId="77777777" w:rsidR="00C50446" w:rsidRDefault="00C50446">
      <w:pPr>
        <w:ind w:firstLine="720"/>
      </w:pPr>
    </w:p>
    <w:p w14:paraId="1609AA1D" w14:textId="77777777" w:rsidR="00C50446" w:rsidRDefault="009F6D13">
      <w:pPr>
        <w:ind w:firstLine="720"/>
      </w:pPr>
      <w:r>
        <w:t>17.1.1</w:t>
      </w:r>
      <w:r>
        <w:tab/>
        <w:t>an executed Guarantee in the form at Schedule 5</w:t>
      </w:r>
    </w:p>
    <w:p w14:paraId="0BCFCA91" w14:textId="77777777" w:rsidR="00C50446" w:rsidRDefault="00C50446"/>
    <w:p w14:paraId="3D9AE0B6" w14:textId="77777777" w:rsidR="00C50446" w:rsidRDefault="009F6D13">
      <w:pPr>
        <w:ind w:left="1440" w:hanging="720"/>
      </w:pPr>
      <w:r>
        <w:t>17.1.2</w:t>
      </w:r>
      <w:r>
        <w:tab/>
        <w:t>a certified copy of the passed resolution or board minutes of the guarantor approving the execution of the Guarantee</w:t>
      </w:r>
    </w:p>
    <w:p w14:paraId="79AB7D41" w14:textId="77777777" w:rsidR="00C50446" w:rsidRDefault="00C50446">
      <w:pPr>
        <w:ind w:left="720" w:firstLine="720"/>
      </w:pPr>
    </w:p>
    <w:p w14:paraId="42F13055" w14:textId="77777777" w:rsidR="00C50446" w:rsidRDefault="009F6D13">
      <w:pPr>
        <w:pStyle w:val="Heading3"/>
      </w:pPr>
      <w:r>
        <w:t>18.</w:t>
      </w:r>
      <w:r>
        <w:tab/>
        <w:t>Ending the Call-Off Contract</w:t>
      </w:r>
    </w:p>
    <w:p w14:paraId="39D80153" w14:textId="77777777" w:rsidR="00C50446" w:rsidRDefault="009F6D13">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2EB79BD4" w14:textId="77777777" w:rsidR="00C50446" w:rsidRDefault="00C50446">
      <w:pPr>
        <w:ind w:left="720"/>
      </w:pPr>
    </w:p>
    <w:p w14:paraId="54E1E337" w14:textId="77777777" w:rsidR="00C50446" w:rsidRDefault="009F6D13">
      <w:r>
        <w:t>18.2</w:t>
      </w:r>
      <w:r>
        <w:tab/>
        <w:t>The Parties agree that the:</w:t>
      </w:r>
    </w:p>
    <w:p w14:paraId="78D68E97" w14:textId="77777777" w:rsidR="00C50446" w:rsidRDefault="00C50446"/>
    <w:p w14:paraId="5A294059" w14:textId="77777777" w:rsidR="00C50446" w:rsidRDefault="009F6D13">
      <w:pPr>
        <w:ind w:left="1440" w:hanging="720"/>
      </w:pPr>
      <w:r>
        <w:t>18.2.1</w:t>
      </w:r>
      <w:r>
        <w:tab/>
        <w:t>Buyer’s right to End the Call-Off Contract under clause 18.1 is reasonable considering the type of cloud Service being provided</w:t>
      </w:r>
    </w:p>
    <w:p w14:paraId="7B967C28" w14:textId="77777777" w:rsidR="00C50446" w:rsidRDefault="00C50446">
      <w:pPr>
        <w:ind w:left="720"/>
      </w:pPr>
    </w:p>
    <w:p w14:paraId="572604F7" w14:textId="77777777" w:rsidR="00C50446" w:rsidRDefault="009F6D13">
      <w:pPr>
        <w:ind w:left="1440" w:hanging="720"/>
      </w:pPr>
      <w:r>
        <w:t>18.2.2</w:t>
      </w:r>
      <w:r>
        <w:tab/>
        <w:t>Call-Off Contract Charges paid during the notice period is reasonable compensation and covers all the Supplier’s avoidable costs or Losses</w:t>
      </w:r>
    </w:p>
    <w:p w14:paraId="68994A13" w14:textId="77777777" w:rsidR="00C50446" w:rsidRDefault="00C50446">
      <w:pPr>
        <w:ind w:left="720" w:firstLine="720"/>
      </w:pPr>
    </w:p>
    <w:p w14:paraId="5BBBACA4" w14:textId="77777777" w:rsidR="00C50446" w:rsidRDefault="009F6D13">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9DB0571" w14:textId="77777777" w:rsidR="00C50446" w:rsidRDefault="00C50446">
      <w:pPr>
        <w:ind w:left="720"/>
      </w:pPr>
    </w:p>
    <w:p w14:paraId="726C8F2C" w14:textId="77777777" w:rsidR="00C50446" w:rsidRDefault="009F6D13">
      <w:pPr>
        <w:ind w:left="720" w:hanging="720"/>
      </w:pPr>
      <w:r>
        <w:t>18.4</w:t>
      </w:r>
      <w:r>
        <w:tab/>
        <w:t>The Buyer will have the right to End this Call-Off Contract at any time with immediate effect by written notice to the Supplier if either the Supplier commits:</w:t>
      </w:r>
    </w:p>
    <w:p w14:paraId="49BD83FE" w14:textId="77777777" w:rsidR="00C50446" w:rsidRDefault="00C50446">
      <w:pPr>
        <w:ind w:firstLine="720"/>
      </w:pPr>
    </w:p>
    <w:p w14:paraId="067D8E9A" w14:textId="77777777" w:rsidR="00C50446" w:rsidRDefault="009F6D13">
      <w:pPr>
        <w:ind w:left="1440" w:hanging="720"/>
      </w:pPr>
      <w:r>
        <w:t>18.4.1</w:t>
      </w:r>
      <w:r>
        <w:tab/>
        <w:t>a Supplier Default and if the Supplier Default cannot, in the reasonable opinion of the Buyer, be remedied</w:t>
      </w:r>
    </w:p>
    <w:p w14:paraId="19D46FEE" w14:textId="77777777" w:rsidR="00C50446" w:rsidRDefault="00C50446">
      <w:pPr>
        <w:ind w:left="720" w:firstLine="720"/>
      </w:pPr>
    </w:p>
    <w:p w14:paraId="05D6C9F7" w14:textId="77777777" w:rsidR="00C50446" w:rsidRDefault="009F6D13">
      <w:pPr>
        <w:ind w:firstLine="720"/>
      </w:pPr>
      <w:r>
        <w:t>18.4.2</w:t>
      </w:r>
      <w:r>
        <w:tab/>
        <w:t>any fraud</w:t>
      </w:r>
    </w:p>
    <w:p w14:paraId="1C0ECDAB" w14:textId="77777777" w:rsidR="00C50446" w:rsidRDefault="00C50446">
      <w:pPr>
        <w:ind w:firstLine="720"/>
      </w:pPr>
    </w:p>
    <w:p w14:paraId="7EF4D0CA" w14:textId="77777777" w:rsidR="00C50446" w:rsidRDefault="009F6D13">
      <w:r>
        <w:t>18.5</w:t>
      </w:r>
      <w:r>
        <w:tab/>
        <w:t>A Party can End this Call-Off Contract at any time with immediate effect by written notice if:</w:t>
      </w:r>
    </w:p>
    <w:p w14:paraId="10FAD404" w14:textId="77777777" w:rsidR="00C50446" w:rsidRDefault="00C50446">
      <w:pPr>
        <w:ind w:firstLine="720"/>
      </w:pPr>
    </w:p>
    <w:p w14:paraId="01A45009" w14:textId="77777777" w:rsidR="00C50446" w:rsidRDefault="009F6D13">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179F0DB0" w14:textId="77777777" w:rsidR="00C50446" w:rsidRDefault="00C50446">
      <w:pPr>
        <w:ind w:left="1440"/>
      </w:pPr>
    </w:p>
    <w:p w14:paraId="4BDCD70E" w14:textId="77777777" w:rsidR="00C50446" w:rsidRDefault="009F6D13">
      <w:pPr>
        <w:ind w:firstLine="720"/>
      </w:pPr>
      <w:r>
        <w:t>18.5.2</w:t>
      </w:r>
      <w:r>
        <w:tab/>
        <w:t>an Insolvency Event of the other Party happens</w:t>
      </w:r>
    </w:p>
    <w:p w14:paraId="72330950" w14:textId="77777777" w:rsidR="00C50446" w:rsidRDefault="00C50446">
      <w:pPr>
        <w:ind w:firstLine="720"/>
      </w:pPr>
    </w:p>
    <w:p w14:paraId="2AF946B0" w14:textId="77777777" w:rsidR="00C50446" w:rsidRDefault="009F6D13">
      <w:pPr>
        <w:ind w:left="1440" w:hanging="720"/>
      </w:pPr>
      <w:r>
        <w:t>18.5.3</w:t>
      </w:r>
      <w:r>
        <w:tab/>
        <w:t>the other Party ceases or threatens to cease to carry on the whole or any material part of its business</w:t>
      </w:r>
    </w:p>
    <w:p w14:paraId="381994E5" w14:textId="77777777" w:rsidR="00C50446" w:rsidRDefault="00C50446">
      <w:pPr>
        <w:ind w:left="720" w:firstLine="720"/>
      </w:pPr>
    </w:p>
    <w:p w14:paraId="4871EF8E" w14:textId="77777777" w:rsidR="00C50446" w:rsidRDefault="009F6D13">
      <w:pPr>
        <w:ind w:left="720" w:hanging="720"/>
      </w:pPr>
      <w:r>
        <w:lastRenderedPageBreak/>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5FFF6AC" w14:textId="77777777" w:rsidR="00C50446" w:rsidRDefault="00C50446">
      <w:pPr>
        <w:ind w:left="720"/>
      </w:pPr>
    </w:p>
    <w:p w14:paraId="57A70763" w14:textId="77777777" w:rsidR="00C50446" w:rsidRDefault="009F6D13">
      <w:pPr>
        <w:ind w:left="720" w:hanging="720"/>
      </w:pPr>
      <w:r>
        <w:t>18.7</w:t>
      </w:r>
      <w:r>
        <w:tab/>
        <w:t>A Party who isn’t relying on a Force Majeure event will have the right to End this Call-Off Contract if clause 23.1 applies.</w:t>
      </w:r>
    </w:p>
    <w:p w14:paraId="3DD3582D" w14:textId="77777777" w:rsidR="00C50446" w:rsidRDefault="009F6D13">
      <w:pPr>
        <w:ind w:left="720" w:hanging="720"/>
      </w:pPr>
      <w:r>
        <w:t xml:space="preserve"> </w:t>
      </w:r>
    </w:p>
    <w:p w14:paraId="6FEA8FCF" w14:textId="77777777" w:rsidR="00C50446" w:rsidRDefault="009F6D13">
      <w:pPr>
        <w:pStyle w:val="Heading3"/>
      </w:pPr>
      <w:r>
        <w:t>19.</w:t>
      </w:r>
      <w:r>
        <w:tab/>
        <w:t>Consequences of suspension, ending and expiry</w:t>
      </w:r>
    </w:p>
    <w:p w14:paraId="149BF3C2" w14:textId="77777777" w:rsidR="00C50446" w:rsidRDefault="009F6D13">
      <w:pPr>
        <w:ind w:left="720" w:hanging="720"/>
      </w:pPr>
      <w:r>
        <w:t>19.1</w:t>
      </w:r>
      <w:r>
        <w:tab/>
        <w:t>If a Buyer has the right to End a Call-Off Contract, it may elect to suspend this Call-Off Contract or any part of it.</w:t>
      </w:r>
    </w:p>
    <w:p w14:paraId="3DE3212F" w14:textId="77777777" w:rsidR="00C50446" w:rsidRDefault="00C50446"/>
    <w:p w14:paraId="4D7CDB65" w14:textId="77777777" w:rsidR="00C50446" w:rsidRDefault="009F6D13">
      <w:pPr>
        <w:ind w:left="720" w:hanging="720"/>
      </w:pPr>
      <w:r>
        <w:t>19.2</w:t>
      </w:r>
      <w:r>
        <w:tab/>
        <w:t>Even if a notice has been served to End this Call-Off Contract or any part of it, the Supplier must continue to provide the Ordered G-Cloud Services until the dates set out in the notice.</w:t>
      </w:r>
    </w:p>
    <w:p w14:paraId="49F98AEE" w14:textId="77777777" w:rsidR="00C50446" w:rsidRDefault="00C50446">
      <w:pPr>
        <w:ind w:left="720" w:hanging="720"/>
      </w:pPr>
    </w:p>
    <w:p w14:paraId="0553B31E" w14:textId="77777777" w:rsidR="00C50446" w:rsidRDefault="009F6D13">
      <w:pPr>
        <w:ind w:left="720" w:hanging="720"/>
      </w:pPr>
      <w:r>
        <w:t>19.3</w:t>
      </w:r>
      <w:r>
        <w:tab/>
        <w:t>The rights and obligations of the Parties will cease on the Expiry Date or End Date whichever applies) of this Call-Off Contract, except those continuing provisions described in clause 19.4.</w:t>
      </w:r>
    </w:p>
    <w:p w14:paraId="770B3387" w14:textId="77777777" w:rsidR="00C50446" w:rsidRDefault="00C50446"/>
    <w:p w14:paraId="03C4B3A3" w14:textId="77777777" w:rsidR="00C50446" w:rsidRDefault="009F6D13">
      <w:r>
        <w:t>19.4</w:t>
      </w:r>
      <w:r>
        <w:tab/>
        <w:t>Ending or expiry of this Call-Off Contract will not affect:</w:t>
      </w:r>
    </w:p>
    <w:p w14:paraId="2C2C35C7" w14:textId="77777777" w:rsidR="00C50446" w:rsidRDefault="00C50446"/>
    <w:p w14:paraId="3717EAA9" w14:textId="77777777" w:rsidR="00C50446" w:rsidRDefault="009F6D13">
      <w:pPr>
        <w:ind w:firstLine="720"/>
      </w:pPr>
      <w:r>
        <w:t>19.4.1</w:t>
      </w:r>
      <w:r>
        <w:tab/>
        <w:t>any rights, remedies or obligations accrued before its Ending or expiration</w:t>
      </w:r>
    </w:p>
    <w:p w14:paraId="2B92274B" w14:textId="77777777" w:rsidR="00C50446" w:rsidRDefault="00C50446"/>
    <w:p w14:paraId="20FA302E" w14:textId="77777777" w:rsidR="00C50446" w:rsidRDefault="009F6D13">
      <w:pPr>
        <w:ind w:left="1440" w:hanging="720"/>
      </w:pPr>
      <w:r>
        <w:t>19.4.2</w:t>
      </w:r>
      <w:r>
        <w:tab/>
        <w:t>the right of either Party to recover any amount outstanding at the time of Ending or expiry</w:t>
      </w:r>
    </w:p>
    <w:p w14:paraId="39171693" w14:textId="77777777" w:rsidR="00C50446" w:rsidRDefault="00C50446"/>
    <w:p w14:paraId="45C9D247" w14:textId="77777777" w:rsidR="00C50446" w:rsidRDefault="009F6D13">
      <w:pPr>
        <w:ind w:left="1440" w:hanging="720"/>
      </w:pPr>
      <w:r>
        <w:t>19.4.3</w:t>
      </w:r>
      <w:r>
        <w:tab/>
        <w:t>the continuing rights, remedies or obligations of the Buyer or the Supplier under clauses</w:t>
      </w:r>
    </w:p>
    <w:p w14:paraId="6A94D591" w14:textId="77777777" w:rsidR="00C50446" w:rsidRDefault="009F6D13">
      <w:pPr>
        <w:numPr>
          <w:ilvl w:val="1"/>
          <w:numId w:val="4"/>
        </w:numPr>
        <w:pBdr>
          <w:top w:val="nil"/>
          <w:left w:val="nil"/>
          <w:bottom w:val="nil"/>
          <w:right w:val="nil"/>
          <w:between w:val="nil"/>
        </w:pBdr>
      </w:pPr>
      <w:r>
        <w:rPr>
          <w:color w:val="000000"/>
        </w:rPr>
        <w:t>7 (Payment, VAT and Call-Off Contract charges)</w:t>
      </w:r>
    </w:p>
    <w:p w14:paraId="6AD20B77" w14:textId="77777777" w:rsidR="00C50446" w:rsidRDefault="009F6D13">
      <w:pPr>
        <w:numPr>
          <w:ilvl w:val="1"/>
          <w:numId w:val="4"/>
        </w:numPr>
        <w:pBdr>
          <w:top w:val="nil"/>
          <w:left w:val="nil"/>
          <w:bottom w:val="nil"/>
          <w:right w:val="nil"/>
          <w:between w:val="nil"/>
        </w:pBdr>
      </w:pPr>
      <w:r>
        <w:rPr>
          <w:color w:val="000000"/>
        </w:rPr>
        <w:t>8 (Recovery of sums due and right of set-off)</w:t>
      </w:r>
    </w:p>
    <w:p w14:paraId="170ED4BC" w14:textId="77777777" w:rsidR="00C50446" w:rsidRDefault="009F6D13">
      <w:pPr>
        <w:numPr>
          <w:ilvl w:val="1"/>
          <w:numId w:val="4"/>
        </w:numPr>
        <w:pBdr>
          <w:top w:val="nil"/>
          <w:left w:val="nil"/>
          <w:bottom w:val="nil"/>
          <w:right w:val="nil"/>
          <w:between w:val="nil"/>
        </w:pBdr>
      </w:pPr>
      <w:r>
        <w:rPr>
          <w:color w:val="000000"/>
        </w:rPr>
        <w:t>9 (Insurance)</w:t>
      </w:r>
    </w:p>
    <w:p w14:paraId="2F03F78E" w14:textId="77777777" w:rsidR="00C50446" w:rsidRDefault="009F6D13">
      <w:pPr>
        <w:numPr>
          <w:ilvl w:val="1"/>
          <w:numId w:val="4"/>
        </w:numPr>
        <w:pBdr>
          <w:top w:val="nil"/>
          <w:left w:val="nil"/>
          <w:bottom w:val="nil"/>
          <w:right w:val="nil"/>
          <w:between w:val="nil"/>
        </w:pBdr>
      </w:pPr>
      <w:r>
        <w:rPr>
          <w:color w:val="000000"/>
        </w:rPr>
        <w:t>10 (Confidentiality)</w:t>
      </w:r>
    </w:p>
    <w:p w14:paraId="463CD276" w14:textId="77777777" w:rsidR="00C50446" w:rsidRDefault="009F6D13">
      <w:pPr>
        <w:numPr>
          <w:ilvl w:val="1"/>
          <w:numId w:val="4"/>
        </w:numPr>
        <w:pBdr>
          <w:top w:val="nil"/>
          <w:left w:val="nil"/>
          <w:bottom w:val="nil"/>
          <w:right w:val="nil"/>
          <w:between w:val="nil"/>
        </w:pBdr>
      </w:pPr>
      <w:r>
        <w:rPr>
          <w:color w:val="000000"/>
        </w:rPr>
        <w:t>11 (Intellectual property rights)</w:t>
      </w:r>
    </w:p>
    <w:p w14:paraId="2662C479" w14:textId="77777777" w:rsidR="00C50446" w:rsidRDefault="009F6D13">
      <w:pPr>
        <w:numPr>
          <w:ilvl w:val="1"/>
          <w:numId w:val="4"/>
        </w:numPr>
        <w:pBdr>
          <w:top w:val="nil"/>
          <w:left w:val="nil"/>
          <w:bottom w:val="nil"/>
          <w:right w:val="nil"/>
          <w:between w:val="nil"/>
        </w:pBdr>
      </w:pPr>
      <w:r>
        <w:rPr>
          <w:color w:val="000000"/>
        </w:rPr>
        <w:t>12 (Protection of information)</w:t>
      </w:r>
    </w:p>
    <w:p w14:paraId="36181400" w14:textId="77777777" w:rsidR="00C50446" w:rsidRDefault="009F6D13">
      <w:pPr>
        <w:numPr>
          <w:ilvl w:val="1"/>
          <w:numId w:val="4"/>
        </w:numPr>
        <w:pBdr>
          <w:top w:val="nil"/>
          <w:left w:val="nil"/>
          <w:bottom w:val="nil"/>
          <w:right w:val="nil"/>
          <w:between w:val="nil"/>
        </w:pBdr>
      </w:pPr>
      <w:r>
        <w:rPr>
          <w:color w:val="000000"/>
        </w:rPr>
        <w:t>13 (Buyer data)</w:t>
      </w:r>
    </w:p>
    <w:p w14:paraId="54C406C3" w14:textId="77777777" w:rsidR="00C50446" w:rsidRDefault="009F6D13">
      <w:pPr>
        <w:numPr>
          <w:ilvl w:val="1"/>
          <w:numId w:val="4"/>
        </w:numPr>
        <w:pBdr>
          <w:top w:val="nil"/>
          <w:left w:val="nil"/>
          <w:bottom w:val="nil"/>
          <w:right w:val="nil"/>
          <w:between w:val="nil"/>
        </w:pBdr>
      </w:pPr>
      <w:r>
        <w:rPr>
          <w:color w:val="000000"/>
        </w:rPr>
        <w:t>19 (Consequences of suspension, ending and expiry)</w:t>
      </w:r>
    </w:p>
    <w:p w14:paraId="7F443A9B" w14:textId="77777777" w:rsidR="00C50446" w:rsidRDefault="009F6D13">
      <w:pPr>
        <w:numPr>
          <w:ilvl w:val="1"/>
          <w:numId w:val="4"/>
        </w:numPr>
        <w:pBdr>
          <w:top w:val="nil"/>
          <w:left w:val="nil"/>
          <w:bottom w:val="nil"/>
          <w:right w:val="nil"/>
          <w:between w:val="nil"/>
        </w:pBdr>
      </w:pPr>
      <w:r>
        <w:rPr>
          <w:color w:val="000000"/>
        </w:rPr>
        <w:t>24 (Liability); incorporated Framework Agreement clauses: 4.2 to 4.7 (Liability)</w:t>
      </w:r>
    </w:p>
    <w:p w14:paraId="77894F5B" w14:textId="77777777" w:rsidR="00C50446" w:rsidRDefault="009F6D13">
      <w:pPr>
        <w:numPr>
          <w:ilvl w:val="1"/>
          <w:numId w:val="4"/>
        </w:numPr>
        <w:pBdr>
          <w:top w:val="nil"/>
          <w:left w:val="nil"/>
          <w:bottom w:val="nil"/>
          <w:right w:val="nil"/>
          <w:between w:val="nil"/>
        </w:pBdr>
      </w:pPr>
      <w:r>
        <w:rPr>
          <w:color w:val="000000"/>
        </w:rPr>
        <w:t>8.44 to 8.50 (Conflicts of interest and ethical walls)</w:t>
      </w:r>
    </w:p>
    <w:p w14:paraId="69B64A6C" w14:textId="77777777" w:rsidR="00C50446" w:rsidRDefault="009F6D13">
      <w:pPr>
        <w:numPr>
          <w:ilvl w:val="1"/>
          <w:numId w:val="4"/>
        </w:numPr>
        <w:pBdr>
          <w:top w:val="nil"/>
          <w:left w:val="nil"/>
          <w:bottom w:val="nil"/>
          <w:right w:val="nil"/>
          <w:between w:val="nil"/>
        </w:pBdr>
      </w:pPr>
      <w:r>
        <w:rPr>
          <w:color w:val="000000"/>
        </w:rPr>
        <w:t>8.89 to 8.90 (Waiver and cumulative remedies)</w:t>
      </w:r>
    </w:p>
    <w:p w14:paraId="1151EE86" w14:textId="77777777" w:rsidR="00C50446" w:rsidRDefault="00C50446">
      <w:pPr>
        <w:ind w:firstLine="720"/>
      </w:pPr>
    </w:p>
    <w:p w14:paraId="0F3843A1" w14:textId="77777777" w:rsidR="00C50446" w:rsidRDefault="009F6D13">
      <w:pPr>
        <w:ind w:left="1440" w:hanging="720"/>
      </w:pPr>
      <w:r>
        <w:t>19.4.4</w:t>
      </w:r>
      <w:r>
        <w:tab/>
        <w:t>any other provision of the Framework Agreement or this Call-Off Contract which expressly or by implication is in force even if it Ends or expires</w:t>
      </w:r>
    </w:p>
    <w:p w14:paraId="7C872CC2" w14:textId="77777777" w:rsidR="00C50446" w:rsidRDefault="009F6D13">
      <w:r>
        <w:t xml:space="preserve"> </w:t>
      </w:r>
    </w:p>
    <w:p w14:paraId="68CD144C" w14:textId="77777777" w:rsidR="00C50446" w:rsidRDefault="009F6D13">
      <w:r>
        <w:t>19.5</w:t>
      </w:r>
      <w:r>
        <w:tab/>
        <w:t>At the end of the Call-Off Contract Term, the Supplier must promptly:</w:t>
      </w:r>
    </w:p>
    <w:p w14:paraId="1E909156" w14:textId="77777777" w:rsidR="00C50446" w:rsidRDefault="00C50446"/>
    <w:p w14:paraId="2B244F09" w14:textId="77777777" w:rsidR="00C50446" w:rsidRDefault="009F6D13">
      <w:pPr>
        <w:ind w:left="1440" w:hanging="720"/>
      </w:pPr>
      <w:r>
        <w:t>19.5.1</w:t>
      </w:r>
      <w:r>
        <w:tab/>
        <w:t>return all Buyer Data including all copies of Buyer software, code and any other software licensed by the Buyer to the Supplier under it</w:t>
      </w:r>
    </w:p>
    <w:p w14:paraId="2AF8C7FD" w14:textId="77777777" w:rsidR="00C50446" w:rsidRDefault="00C50446">
      <w:pPr>
        <w:ind w:firstLine="720"/>
      </w:pPr>
    </w:p>
    <w:p w14:paraId="251D05D6" w14:textId="77777777" w:rsidR="00C50446" w:rsidRDefault="009F6D13">
      <w:pPr>
        <w:ind w:left="1440" w:hanging="720"/>
      </w:pPr>
      <w:r>
        <w:lastRenderedPageBreak/>
        <w:t>19.5.2</w:t>
      </w:r>
      <w:r>
        <w:tab/>
        <w:t>return any materials created by the Supplier under this Call-Off Contract if the IPRs are owned by the Buyer</w:t>
      </w:r>
    </w:p>
    <w:p w14:paraId="65759CCF" w14:textId="77777777" w:rsidR="00C50446" w:rsidRDefault="00C50446">
      <w:pPr>
        <w:ind w:firstLine="720"/>
      </w:pPr>
    </w:p>
    <w:p w14:paraId="6C0DA8A2" w14:textId="77777777" w:rsidR="00C50446" w:rsidRDefault="009F6D13">
      <w:pPr>
        <w:ind w:left="1440" w:hanging="720"/>
      </w:pPr>
      <w:r>
        <w:t>19.5.3</w:t>
      </w:r>
      <w:r>
        <w:tab/>
        <w:t>stop using the Buyer Data and, at the direction of the Buyer, provide the Buyer with a complete and uncorrupted version in electronic form in the formats and on media agreed with the Buyer</w:t>
      </w:r>
    </w:p>
    <w:p w14:paraId="630B3D38" w14:textId="77777777" w:rsidR="00C50446" w:rsidRDefault="00C50446">
      <w:pPr>
        <w:ind w:firstLine="720"/>
      </w:pPr>
    </w:p>
    <w:p w14:paraId="41387C9D" w14:textId="77777777" w:rsidR="00C50446" w:rsidRDefault="009F6D13">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2F1162C3" w14:textId="77777777" w:rsidR="00C50446" w:rsidRDefault="00C50446">
      <w:pPr>
        <w:ind w:left="720"/>
      </w:pPr>
    </w:p>
    <w:p w14:paraId="49069081" w14:textId="77777777" w:rsidR="00C50446" w:rsidRDefault="009F6D13">
      <w:pPr>
        <w:ind w:firstLine="720"/>
      </w:pPr>
      <w:r>
        <w:t>19.5.5</w:t>
      </w:r>
      <w:r>
        <w:tab/>
        <w:t>work with the Buyer on any ongoing work</w:t>
      </w:r>
    </w:p>
    <w:p w14:paraId="1BE29183" w14:textId="77777777" w:rsidR="00C50446" w:rsidRDefault="00C50446"/>
    <w:p w14:paraId="5DF5109A" w14:textId="77777777" w:rsidR="00C50446" w:rsidRDefault="009F6D13">
      <w:pPr>
        <w:ind w:left="1440" w:hanging="720"/>
      </w:pPr>
      <w:r>
        <w:t>19.5.6</w:t>
      </w:r>
      <w:r>
        <w:tab/>
        <w:t>return any sums prepaid for Services which have not been delivered to the Buyer, within 10 Working Days of the End or Expiry Date</w:t>
      </w:r>
    </w:p>
    <w:p w14:paraId="1D8ABEC3" w14:textId="77777777" w:rsidR="00C50446" w:rsidRDefault="00C50446">
      <w:pPr>
        <w:ind w:firstLine="720"/>
      </w:pPr>
    </w:p>
    <w:p w14:paraId="6EC4F802" w14:textId="77777777" w:rsidR="00C50446" w:rsidRDefault="00C50446"/>
    <w:p w14:paraId="156B5546" w14:textId="77777777" w:rsidR="00C50446" w:rsidRDefault="009F6D13">
      <w:pPr>
        <w:ind w:left="720" w:hanging="720"/>
      </w:pPr>
      <w:r>
        <w:t>19.6</w:t>
      </w:r>
      <w:r>
        <w:tab/>
        <w:t>Each Party will return all of the other Party’s Confidential Information and confirm this has been done, unless there is a legal requirement to keep it or this Call-Off Contract states otherwise.</w:t>
      </w:r>
    </w:p>
    <w:p w14:paraId="51B30B50" w14:textId="77777777" w:rsidR="00C50446" w:rsidRDefault="00C50446">
      <w:pPr>
        <w:ind w:left="720"/>
      </w:pPr>
    </w:p>
    <w:p w14:paraId="5CC5CE55" w14:textId="77777777" w:rsidR="00C50446" w:rsidRDefault="009F6D13">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2B897DA7" w14:textId="77777777" w:rsidR="00C50446" w:rsidRDefault="00C50446"/>
    <w:p w14:paraId="54A64349" w14:textId="77777777" w:rsidR="00C50446" w:rsidRDefault="009F6D13">
      <w:pPr>
        <w:pStyle w:val="Heading3"/>
      </w:pPr>
      <w:r>
        <w:t>20.</w:t>
      </w:r>
      <w:r>
        <w:tab/>
        <w:t>Notices</w:t>
      </w:r>
    </w:p>
    <w:p w14:paraId="09703CA3" w14:textId="77777777" w:rsidR="00C50446" w:rsidRDefault="009F6D13">
      <w:pPr>
        <w:ind w:left="720" w:hanging="720"/>
      </w:pPr>
      <w:r>
        <w:t>20.1</w:t>
      </w:r>
      <w:r>
        <w:tab/>
        <w:t>Any notices sent must be in writing. For the purpose of this clause, an email is accepted as being 'in writing'.</w:t>
      </w:r>
    </w:p>
    <w:p w14:paraId="31D2E905" w14:textId="77777777" w:rsidR="00C50446" w:rsidRDefault="00C50446">
      <w:pPr>
        <w:ind w:left="720" w:hanging="720"/>
      </w:pPr>
    </w:p>
    <w:p w14:paraId="03423A50" w14:textId="77777777" w:rsidR="00C50446" w:rsidRDefault="009F6D13">
      <w:pPr>
        <w:numPr>
          <w:ilvl w:val="0"/>
          <w:numId w:val="6"/>
        </w:numPr>
        <w:pBdr>
          <w:top w:val="nil"/>
          <w:left w:val="nil"/>
          <w:bottom w:val="nil"/>
          <w:right w:val="nil"/>
          <w:between w:val="nil"/>
        </w:pBdr>
        <w:spacing w:after="120" w:line="360" w:lineRule="auto"/>
      </w:pPr>
      <w:r>
        <w:rPr>
          <w:color w:val="000000"/>
        </w:rPr>
        <w:t>Manner of delivery: email</w:t>
      </w:r>
    </w:p>
    <w:p w14:paraId="1EC3CC35" w14:textId="77777777" w:rsidR="00C50446" w:rsidRDefault="009F6D13">
      <w:pPr>
        <w:numPr>
          <w:ilvl w:val="0"/>
          <w:numId w:val="6"/>
        </w:numPr>
        <w:pBdr>
          <w:top w:val="nil"/>
          <w:left w:val="nil"/>
          <w:bottom w:val="nil"/>
          <w:right w:val="nil"/>
          <w:between w:val="nil"/>
        </w:pBdr>
        <w:spacing w:line="360" w:lineRule="auto"/>
      </w:pPr>
      <w:r>
        <w:rPr>
          <w:color w:val="000000"/>
        </w:rPr>
        <w:t>Deemed time of delivery: 9am on the first Working Day after sending</w:t>
      </w:r>
    </w:p>
    <w:p w14:paraId="587DC91F" w14:textId="77777777" w:rsidR="00C50446" w:rsidRDefault="009F6D13">
      <w:pPr>
        <w:numPr>
          <w:ilvl w:val="0"/>
          <w:numId w:val="6"/>
        </w:numPr>
        <w:pBdr>
          <w:top w:val="nil"/>
          <w:left w:val="nil"/>
          <w:bottom w:val="nil"/>
          <w:right w:val="nil"/>
          <w:between w:val="nil"/>
        </w:pBdr>
      </w:pPr>
      <w:r>
        <w:rPr>
          <w:color w:val="000000"/>
        </w:rPr>
        <w:t>Proof of service: Sent in an emailed letter in PDF format to the correct email address without any error message</w:t>
      </w:r>
    </w:p>
    <w:p w14:paraId="6C99A01F" w14:textId="77777777" w:rsidR="00C50446" w:rsidRDefault="00C50446"/>
    <w:p w14:paraId="5CA0BABF" w14:textId="77777777" w:rsidR="00C50446" w:rsidRDefault="009F6D13">
      <w:pPr>
        <w:ind w:left="720" w:hanging="720"/>
      </w:pPr>
      <w:r>
        <w:t>20.2</w:t>
      </w:r>
      <w:r>
        <w:tab/>
        <w:t>This clause does not apply to any legal action or other method of dispute resolution which should be sent to the addresses in the Order Form (other than a dispute notice under this Call-Off Contract).</w:t>
      </w:r>
    </w:p>
    <w:p w14:paraId="1D292A66" w14:textId="77777777" w:rsidR="00C50446" w:rsidRDefault="00C50446">
      <w:pPr>
        <w:spacing w:before="240" w:after="240"/>
        <w:ind w:left="720"/>
      </w:pPr>
    </w:p>
    <w:p w14:paraId="4F4C4BF1" w14:textId="77777777" w:rsidR="00C50446" w:rsidRDefault="009F6D13">
      <w:pPr>
        <w:pStyle w:val="Heading3"/>
      </w:pPr>
      <w:r>
        <w:t>21.</w:t>
      </w:r>
      <w:r>
        <w:tab/>
        <w:t>Exit plan</w:t>
      </w:r>
    </w:p>
    <w:p w14:paraId="3D0A41EE" w14:textId="77777777" w:rsidR="00C50446" w:rsidRDefault="009F6D13">
      <w:pPr>
        <w:ind w:left="720" w:hanging="720"/>
      </w:pPr>
      <w:r>
        <w:t>21.1</w:t>
      </w:r>
      <w:r>
        <w:tab/>
        <w:t>The Supplier must provide an exit plan in its Application which ensures continuity of service and the Supplier will follow it.</w:t>
      </w:r>
    </w:p>
    <w:p w14:paraId="4D901815" w14:textId="77777777" w:rsidR="00C50446" w:rsidRDefault="00C50446">
      <w:pPr>
        <w:ind w:firstLine="720"/>
      </w:pPr>
    </w:p>
    <w:p w14:paraId="2BF8C88E" w14:textId="77777777" w:rsidR="00C50446" w:rsidRDefault="009F6D13">
      <w:pPr>
        <w:ind w:left="720" w:hanging="720"/>
      </w:pPr>
      <w:r>
        <w:lastRenderedPageBreak/>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0232AAC9" w14:textId="77777777" w:rsidR="00C50446" w:rsidRDefault="00C50446">
      <w:pPr>
        <w:ind w:left="720"/>
      </w:pPr>
    </w:p>
    <w:p w14:paraId="6CCE8129" w14:textId="77777777" w:rsidR="00C50446" w:rsidRDefault="009F6D13">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493DFF2D" w14:textId="77777777" w:rsidR="00C50446" w:rsidRDefault="00C50446">
      <w:pPr>
        <w:ind w:left="720"/>
      </w:pPr>
    </w:p>
    <w:p w14:paraId="6A7346E0" w14:textId="77777777" w:rsidR="00C50446" w:rsidRDefault="009F6D13">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372DDEF" w14:textId="77777777" w:rsidR="00C50446" w:rsidRDefault="00C50446">
      <w:pPr>
        <w:ind w:left="720"/>
      </w:pPr>
    </w:p>
    <w:p w14:paraId="48B8FC81" w14:textId="77777777" w:rsidR="00C50446" w:rsidRDefault="009F6D13">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7BBBC32A" w14:textId="77777777" w:rsidR="00C50446" w:rsidRDefault="00C50446">
      <w:pPr>
        <w:ind w:left="720"/>
      </w:pPr>
    </w:p>
    <w:p w14:paraId="6D3B2E72" w14:textId="77777777" w:rsidR="00C50446" w:rsidRDefault="009F6D13">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1271C5ED" w14:textId="77777777" w:rsidR="00C50446" w:rsidRDefault="00C50446">
      <w:pPr>
        <w:ind w:left="720"/>
      </w:pPr>
    </w:p>
    <w:p w14:paraId="31C2C7FA" w14:textId="77777777" w:rsidR="00C50446" w:rsidRDefault="009F6D13">
      <w:pPr>
        <w:ind w:left="1440" w:hanging="720"/>
      </w:pPr>
      <w:r>
        <w:t>21.6.1</w:t>
      </w:r>
      <w:r>
        <w:tab/>
        <w:t>the Buyer will be able to transfer the Services to a replacement supplier before the expiry or Ending of the extension period on terms that are commercially reasonable and acceptable to the Buyer</w:t>
      </w:r>
    </w:p>
    <w:p w14:paraId="187E821D" w14:textId="77777777" w:rsidR="00C50446" w:rsidRDefault="00C50446"/>
    <w:p w14:paraId="4852402B" w14:textId="77777777" w:rsidR="00C50446" w:rsidRDefault="009F6D13">
      <w:pPr>
        <w:ind w:firstLine="720"/>
      </w:pPr>
      <w:r>
        <w:t>21.6.2</w:t>
      </w:r>
      <w:r>
        <w:tab/>
        <w:t>there will be no adverse impact on service continuity</w:t>
      </w:r>
    </w:p>
    <w:p w14:paraId="16747CDA" w14:textId="77777777" w:rsidR="00C50446" w:rsidRDefault="00C50446">
      <w:pPr>
        <w:ind w:firstLine="720"/>
      </w:pPr>
    </w:p>
    <w:p w14:paraId="0DE678C3" w14:textId="77777777" w:rsidR="00C50446" w:rsidRDefault="009F6D13">
      <w:pPr>
        <w:ind w:firstLine="720"/>
      </w:pPr>
      <w:r>
        <w:t>21.6.3</w:t>
      </w:r>
      <w:r>
        <w:tab/>
        <w:t>there is no vendor lock-in to the Supplier’s Service at exit</w:t>
      </w:r>
    </w:p>
    <w:p w14:paraId="5DB381D7" w14:textId="77777777" w:rsidR="00C50446" w:rsidRDefault="00C50446"/>
    <w:p w14:paraId="4A890D5D" w14:textId="77777777" w:rsidR="00C50446" w:rsidRDefault="009F6D13">
      <w:pPr>
        <w:ind w:firstLine="720"/>
      </w:pPr>
      <w:r>
        <w:t>21.6.4</w:t>
      </w:r>
      <w:r>
        <w:tab/>
        <w:t xml:space="preserve">it enables the Buyer to meet its obligations under the Technology Code </w:t>
      </w:r>
      <w:proofErr w:type="gramStart"/>
      <w:r>
        <w:t>Of</w:t>
      </w:r>
      <w:proofErr w:type="gramEnd"/>
      <w:r>
        <w:t xml:space="preserve"> Practice</w:t>
      </w:r>
    </w:p>
    <w:p w14:paraId="06D29715" w14:textId="77777777" w:rsidR="00C50446" w:rsidRDefault="00C50446">
      <w:pPr>
        <w:ind w:left="720" w:firstLine="720"/>
      </w:pPr>
    </w:p>
    <w:p w14:paraId="57FAC27D" w14:textId="77777777" w:rsidR="00C50446" w:rsidRDefault="009F6D13">
      <w:pPr>
        <w:ind w:left="720" w:hanging="720"/>
      </w:pPr>
      <w:r>
        <w:t>21.7</w:t>
      </w:r>
      <w:r>
        <w:tab/>
        <w:t>If approval is obtained by the Buyer to extend the Term, then the Supplier will comply with its obligations in the additional exit plan.</w:t>
      </w:r>
    </w:p>
    <w:p w14:paraId="4A0428A6" w14:textId="77777777" w:rsidR="00C50446" w:rsidRDefault="00C50446">
      <w:pPr>
        <w:ind w:firstLine="720"/>
      </w:pPr>
    </w:p>
    <w:p w14:paraId="1C985015" w14:textId="77777777" w:rsidR="00C50446" w:rsidRDefault="009F6D13">
      <w:pPr>
        <w:ind w:left="720" w:hanging="720"/>
      </w:pPr>
      <w:r>
        <w:t>21.8</w:t>
      </w:r>
      <w:r>
        <w:tab/>
        <w:t>The additional exit plan must set out full details of timescales, activities and roles and responsibilities of the Parties for:</w:t>
      </w:r>
    </w:p>
    <w:p w14:paraId="1A44FF10" w14:textId="77777777" w:rsidR="00C50446" w:rsidRDefault="00C50446">
      <w:pPr>
        <w:ind w:firstLine="720"/>
      </w:pPr>
    </w:p>
    <w:p w14:paraId="63F9BC96" w14:textId="77777777" w:rsidR="00C50446" w:rsidRDefault="009F6D13">
      <w:pPr>
        <w:ind w:left="1440" w:hanging="720"/>
      </w:pPr>
      <w:r>
        <w:t>21.8.1</w:t>
      </w:r>
      <w:r>
        <w:tab/>
        <w:t>the transfer to the Buyer of any technical information, instructions, manuals and code reasonably required by the Buyer to enable a smooth migration from the Supplier</w:t>
      </w:r>
    </w:p>
    <w:p w14:paraId="7EC4B409" w14:textId="77777777" w:rsidR="00C50446" w:rsidRDefault="00C50446">
      <w:pPr>
        <w:ind w:left="1440"/>
      </w:pPr>
    </w:p>
    <w:p w14:paraId="5B3BAC89" w14:textId="77777777" w:rsidR="00C50446" w:rsidRDefault="009F6D13">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1B56F9EF" w14:textId="77777777" w:rsidR="00C50446" w:rsidRDefault="00C50446">
      <w:pPr>
        <w:ind w:left="1440"/>
      </w:pPr>
    </w:p>
    <w:p w14:paraId="72BF0A75" w14:textId="77777777" w:rsidR="00C50446" w:rsidRDefault="009F6D13">
      <w:pPr>
        <w:ind w:left="1440" w:hanging="720"/>
      </w:pPr>
      <w:r>
        <w:t>21.8.3</w:t>
      </w:r>
      <w:r>
        <w:tab/>
        <w:t>the transfer of Project Specific IPR items and other Buyer customisations, configurations and databases to the Buyer or a replacement supplier</w:t>
      </w:r>
    </w:p>
    <w:p w14:paraId="26011308" w14:textId="77777777" w:rsidR="00C50446" w:rsidRDefault="00C50446">
      <w:pPr>
        <w:ind w:left="720" w:firstLine="720"/>
      </w:pPr>
    </w:p>
    <w:p w14:paraId="1243DC5F" w14:textId="77777777" w:rsidR="00C50446" w:rsidRDefault="009F6D13">
      <w:pPr>
        <w:ind w:firstLine="720"/>
      </w:pPr>
      <w:r>
        <w:lastRenderedPageBreak/>
        <w:t>21.8.4</w:t>
      </w:r>
      <w:r>
        <w:tab/>
        <w:t>the testing and assurance strategy for exported Buyer Data</w:t>
      </w:r>
    </w:p>
    <w:p w14:paraId="5069E068" w14:textId="77777777" w:rsidR="00C50446" w:rsidRDefault="00C50446">
      <w:pPr>
        <w:ind w:firstLine="720"/>
      </w:pPr>
    </w:p>
    <w:p w14:paraId="08D2E2F5" w14:textId="77777777" w:rsidR="00C50446" w:rsidRDefault="009F6D13">
      <w:pPr>
        <w:ind w:firstLine="720"/>
      </w:pPr>
      <w:r>
        <w:t>21.8.5</w:t>
      </w:r>
      <w:r>
        <w:tab/>
        <w:t>if relevant, TUPE-related activity to comply with the TUPE regulations</w:t>
      </w:r>
    </w:p>
    <w:p w14:paraId="1D597712" w14:textId="77777777" w:rsidR="00C50446" w:rsidRDefault="00C50446">
      <w:pPr>
        <w:ind w:firstLine="720"/>
      </w:pPr>
    </w:p>
    <w:p w14:paraId="0C39AB82" w14:textId="77777777" w:rsidR="00C50446" w:rsidRDefault="009F6D13">
      <w:pPr>
        <w:ind w:left="1440" w:hanging="720"/>
      </w:pPr>
      <w:r>
        <w:t>21.8.6</w:t>
      </w:r>
      <w:r>
        <w:tab/>
        <w:t>any other activities and information which is reasonably required to ensure continuity of Service during the exit period and an orderly transition</w:t>
      </w:r>
    </w:p>
    <w:p w14:paraId="1B755606" w14:textId="77777777" w:rsidR="00C50446" w:rsidRDefault="00C50446"/>
    <w:p w14:paraId="7F71D5B4" w14:textId="77777777" w:rsidR="00C50446" w:rsidRDefault="009F6D13">
      <w:pPr>
        <w:pStyle w:val="Heading3"/>
      </w:pPr>
      <w:r>
        <w:t>22.</w:t>
      </w:r>
      <w:r>
        <w:tab/>
        <w:t>Handover to replacement supplier</w:t>
      </w:r>
    </w:p>
    <w:p w14:paraId="4D205D11" w14:textId="77777777" w:rsidR="00C50446" w:rsidRDefault="009F6D13">
      <w:pPr>
        <w:ind w:left="720" w:hanging="720"/>
      </w:pPr>
      <w:r>
        <w:t>22.1</w:t>
      </w:r>
      <w:r>
        <w:tab/>
        <w:t>At least 10 Working Days before the Expiry Date or End Date, the Supplier must provide any:</w:t>
      </w:r>
    </w:p>
    <w:p w14:paraId="6D9F269F" w14:textId="77777777" w:rsidR="00C50446" w:rsidRDefault="00C50446">
      <w:pPr>
        <w:ind w:firstLine="720"/>
      </w:pPr>
    </w:p>
    <w:p w14:paraId="0D998C9D" w14:textId="77777777" w:rsidR="00C50446" w:rsidRDefault="009F6D13">
      <w:pPr>
        <w:ind w:left="1440" w:hanging="720"/>
      </w:pPr>
      <w:r>
        <w:t>22.1.1</w:t>
      </w:r>
      <w:r>
        <w:tab/>
        <w:t>data (including Buyer Data), Buyer Personal Data and Buyer Confidential Information in the Supplier’s possession, power or control</w:t>
      </w:r>
    </w:p>
    <w:p w14:paraId="56B41769" w14:textId="77777777" w:rsidR="00C50446" w:rsidRDefault="00C50446">
      <w:pPr>
        <w:ind w:left="720" w:firstLine="720"/>
      </w:pPr>
    </w:p>
    <w:p w14:paraId="55F2EFB5" w14:textId="77777777" w:rsidR="00C50446" w:rsidRDefault="009F6D13">
      <w:pPr>
        <w:ind w:firstLine="720"/>
      </w:pPr>
      <w:r>
        <w:t>22.1.2</w:t>
      </w:r>
      <w:r>
        <w:tab/>
        <w:t>other information reasonably requested by the Buyer</w:t>
      </w:r>
    </w:p>
    <w:p w14:paraId="63E2E76A" w14:textId="77777777" w:rsidR="00C50446" w:rsidRDefault="00C50446">
      <w:pPr>
        <w:ind w:firstLine="720"/>
      </w:pPr>
    </w:p>
    <w:p w14:paraId="12D4C698" w14:textId="77777777" w:rsidR="00C50446" w:rsidRDefault="009F6D13">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07D37D14" w14:textId="77777777" w:rsidR="00C50446" w:rsidRDefault="00C50446">
      <w:pPr>
        <w:ind w:left="720"/>
      </w:pPr>
    </w:p>
    <w:p w14:paraId="57722328" w14:textId="77777777" w:rsidR="00C50446" w:rsidRDefault="009F6D13">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50BBACE4" w14:textId="77777777" w:rsidR="00C50446" w:rsidRDefault="00C50446">
      <w:pPr>
        <w:ind w:left="720"/>
      </w:pPr>
    </w:p>
    <w:p w14:paraId="4AE48E3B" w14:textId="77777777" w:rsidR="00C50446" w:rsidRDefault="009F6D13">
      <w:pPr>
        <w:pStyle w:val="Heading3"/>
      </w:pPr>
      <w:r>
        <w:t>23.</w:t>
      </w:r>
      <w:r>
        <w:tab/>
        <w:t>Force majeure</w:t>
      </w:r>
    </w:p>
    <w:p w14:paraId="3D313A63" w14:textId="77777777" w:rsidR="00C50446" w:rsidRDefault="009F6D13">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2499B059" w14:textId="77777777" w:rsidR="00C50446" w:rsidRDefault="00C50446">
      <w:pPr>
        <w:ind w:left="720" w:hanging="720"/>
      </w:pPr>
    </w:p>
    <w:p w14:paraId="370F0BA4" w14:textId="77777777" w:rsidR="00C50446" w:rsidRDefault="009F6D13">
      <w:pPr>
        <w:pStyle w:val="Heading3"/>
      </w:pPr>
      <w:r>
        <w:t>24.</w:t>
      </w:r>
      <w:r>
        <w:tab/>
        <w:t>Liability</w:t>
      </w:r>
    </w:p>
    <w:p w14:paraId="573E6D17" w14:textId="77777777" w:rsidR="00C50446" w:rsidRDefault="009F6D13">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10EBF562" w14:textId="77777777" w:rsidR="00C50446" w:rsidRDefault="00C50446">
      <w:pPr>
        <w:ind w:left="720"/>
      </w:pPr>
    </w:p>
    <w:p w14:paraId="473164E7" w14:textId="77777777" w:rsidR="00C50446" w:rsidRDefault="009F6D13">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4CF8C384" w14:textId="77777777" w:rsidR="00C50446" w:rsidRDefault="00C50446">
      <w:pPr>
        <w:ind w:left="1440"/>
      </w:pPr>
    </w:p>
    <w:p w14:paraId="7E71715F" w14:textId="77777777" w:rsidR="00C50446" w:rsidRDefault="009F6D13">
      <w:pPr>
        <w:ind w:left="1440" w:hanging="720"/>
      </w:pPr>
      <w:r>
        <w:t>24.1.2</w:t>
      </w:r>
      <w:r>
        <w:tab/>
        <w:t>Buyer Data: for all Defaults by the Supplier resulting in direct loss, destruction, corruption, degradation or damage to any Buyer Data, will not exceed the amount in the Order Form</w:t>
      </w:r>
    </w:p>
    <w:p w14:paraId="61174238" w14:textId="77777777" w:rsidR="00C50446" w:rsidRDefault="00C50446">
      <w:pPr>
        <w:ind w:left="1440"/>
      </w:pPr>
    </w:p>
    <w:p w14:paraId="54545029" w14:textId="77777777" w:rsidR="00C50446" w:rsidRDefault="009F6D13">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41940B5D" w14:textId="77777777" w:rsidR="00C50446" w:rsidRDefault="00C50446">
      <w:pPr>
        <w:spacing w:before="240" w:after="240"/>
      </w:pPr>
    </w:p>
    <w:p w14:paraId="6784B9C9" w14:textId="77777777" w:rsidR="00C50446" w:rsidRDefault="009F6D13">
      <w:pPr>
        <w:pStyle w:val="Heading3"/>
      </w:pPr>
      <w:r>
        <w:t>25.</w:t>
      </w:r>
      <w:r>
        <w:tab/>
        <w:t>Premises</w:t>
      </w:r>
    </w:p>
    <w:p w14:paraId="69D84D67" w14:textId="77777777" w:rsidR="00C50446" w:rsidRDefault="009F6D13">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2A1E4C26" w14:textId="77777777" w:rsidR="00C50446" w:rsidRDefault="00C50446">
      <w:pPr>
        <w:ind w:left="720"/>
      </w:pPr>
    </w:p>
    <w:p w14:paraId="675C1E93" w14:textId="77777777" w:rsidR="00C50446" w:rsidRDefault="009F6D13">
      <w:pPr>
        <w:ind w:left="720" w:hanging="720"/>
      </w:pPr>
      <w:r>
        <w:t>25.2</w:t>
      </w:r>
      <w:r>
        <w:tab/>
        <w:t>The Supplier will use the Buyer’s premises solely for the performance of its obligations under this Call-Off Contract.</w:t>
      </w:r>
    </w:p>
    <w:p w14:paraId="540DE643" w14:textId="77777777" w:rsidR="00C50446" w:rsidRDefault="00C50446">
      <w:pPr>
        <w:ind w:firstLine="720"/>
      </w:pPr>
    </w:p>
    <w:p w14:paraId="344771A8" w14:textId="77777777" w:rsidR="00C50446" w:rsidRDefault="009F6D13">
      <w:r>
        <w:t>25.3</w:t>
      </w:r>
      <w:r>
        <w:tab/>
        <w:t>The Supplier will vacate the Buyer’s premises when the Call-Off Contract Ends or expires.</w:t>
      </w:r>
    </w:p>
    <w:p w14:paraId="33E0014A" w14:textId="77777777" w:rsidR="00C50446" w:rsidRDefault="00C50446">
      <w:pPr>
        <w:ind w:firstLine="720"/>
      </w:pPr>
    </w:p>
    <w:p w14:paraId="339E43C2" w14:textId="77777777" w:rsidR="00C50446" w:rsidRDefault="009F6D13">
      <w:r>
        <w:t>25.4</w:t>
      </w:r>
      <w:r>
        <w:tab/>
        <w:t>This clause does not create a tenancy or exclusive right of occupation.</w:t>
      </w:r>
    </w:p>
    <w:p w14:paraId="599A3514" w14:textId="77777777" w:rsidR="00C50446" w:rsidRDefault="00C50446"/>
    <w:p w14:paraId="0BF324AC" w14:textId="77777777" w:rsidR="00C50446" w:rsidRDefault="009F6D13">
      <w:r>
        <w:t>25.5</w:t>
      </w:r>
      <w:r>
        <w:tab/>
        <w:t>While on the Buyer’s premises, the Supplier will:</w:t>
      </w:r>
    </w:p>
    <w:p w14:paraId="09D29D40" w14:textId="77777777" w:rsidR="00C50446" w:rsidRDefault="00C50446"/>
    <w:p w14:paraId="6FE74DA7" w14:textId="77777777" w:rsidR="00C50446" w:rsidRDefault="009F6D13">
      <w:pPr>
        <w:ind w:left="1440" w:hanging="720"/>
      </w:pPr>
      <w:r>
        <w:t>25.5.1</w:t>
      </w:r>
      <w:r>
        <w:tab/>
        <w:t>comply with any security requirements at the premises and not do anything to weaken the security of the premises</w:t>
      </w:r>
    </w:p>
    <w:p w14:paraId="179B02B8" w14:textId="77777777" w:rsidR="00C50446" w:rsidRDefault="00C50446">
      <w:pPr>
        <w:ind w:left="720"/>
      </w:pPr>
    </w:p>
    <w:p w14:paraId="30C41AD8" w14:textId="77777777" w:rsidR="00C50446" w:rsidRDefault="009F6D13">
      <w:pPr>
        <w:ind w:firstLine="720"/>
      </w:pPr>
      <w:r>
        <w:t>25.5.2</w:t>
      </w:r>
      <w:r>
        <w:tab/>
        <w:t>comply with Buyer requirements for the conduct of personnel</w:t>
      </w:r>
    </w:p>
    <w:p w14:paraId="6E46ADAD" w14:textId="77777777" w:rsidR="00C50446" w:rsidRDefault="00C50446">
      <w:pPr>
        <w:ind w:firstLine="720"/>
      </w:pPr>
    </w:p>
    <w:p w14:paraId="2881C48E" w14:textId="77777777" w:rsidR="00C50446" w:rsidRDefault="009F6D13">
      <w:pPr>
        <w:ind w:firstLine="720"/>
      </w:pPr>
      <w:r>
        <w:t>25.5.3</w:t>
      </w:r>
      <w:r>
        <w:tab/>
        <w:t>comply with any health and safety measures implemented by the Buyer</w:t>
      </w:r>
    </w:p>
    <w:p w14:paraId="155E350F" w14:textId="77777777" w:rsidR="00C50446" w:rsidRDefault="00C50446">
      <w:pPr>
        <w:ind w:firstLine="720"/>
      </w:pPr>
    </w:p>
    <w:p w14:paraId="5A264023" w14:textId="77777777" w:rsidR="00C50446" w:rsidRDefault="009F6D13">
      <w:pPr>
        <w:ind w:left="1440" w:hanging="720"/>
      </w:pPr>
      <w:r>
        <w:t>25.5.4</w:t>
      </w:r>
      <w:r>
        <w:tab/>
        <w:t>immediately notify the Buyer of any incident on the premises that causes any damage to Property which could cause personal injury</w:t>
      </w:r>
    </w:p>
    <w:p w14:paraId="087767B1" w14:textId="77777777" w:rsidR="00C50446" w:rsidRDefault="00C50446">
      <w:pPr>
        <w:ind w:left="720" w:firstLine="720"/>
      </w:pPr>
    </w:p>
    <w:p w14:paraId="67D1B722" w14:textId="77777777" w:rsidR="00C50446" w:rsidRDefault="009F6D13">
      <w:pPr>
        <w:ind w:left="720" w:hanging="720"/>
      </w:pPr>
      <w:r>
        <w:t>25.6</w:t>
      </w:r>
      <w:r>
        <w:tab/>
        <w:t>The Supplier will ensure that its health and safety policy statement (as required by the Health and Safety at Work etc Act 1974) is made available to the Buyer on request.</w:t>
      </w:r>
    </w:p>
    <w:p w14:paraId="736B7847" w14:textId="77777777" w:rsidR="00C50446" w:rsidRDefault="00C50446">
      <w:pPr>
        <w:ind w:left="720" w:hanging="720"/>
      </w:pPr>
    </w:p>
    <w:p w14:paraId="7CF22F54" w14:textId="77777777" w:rsidR="00C50446" w:rsidRDefault="009F6D13">
      <w:pPr>
        <w:pStyle w:val="Heading3"/>
      </w:pPr>
      <w:r>
        <w:t>26.</w:t>
      </w:r>
      <w:r>
        <w:tab/>
        <w:t>Equipment</w:t>
      </w:r>
    </w:p>
    <w:p w14:paraId="720EAD50" w14:textId="77777777" w:rsidR="00C50446" w:rsidRDefault="009F6D13">
      <w:pPr>
        <w:spacing w:before="240" w:after="240"/>
      </w:pPr>
      <w:r>
        <w:t>26.1</w:t>
      </w:r>
      <w:r>
        <w:tab/>
        <w:t>The Supplier is responsible for providing any Equipment which the Supplier requires to provide the Services.</w:t>
      </w:r>
    </w:p>
    <w:p w14:paraId="381BC362" w14:textId="77777777" w:rsidR="00C50446" w:rsidRDefault="00C50446">
      <w:pPr>
        <w:ind w:firstLine="720"/>
      </w:pPr>
    </w:p>
    <w:p w14:paraId="1C23610B" w14:textId="77777777" w:rsidR="00C50446" w:rsidRDefault="009F6D13">
      <w:pPr>
        <w:ind w:left="720" w:hanging="720"/>
      </w:pPr>
      <w:r>
        <w:t>26.2</w:t>
      </w:r>
      <w:r>
        <w:tab/>
        <w:t>Any Equipment brought onto the premises will be at the Supplier's own risk and the Buyer will have no liability for any loss of, or damage to, any Equipment.</w:t>
      </w:r>
    </w:p>
    <w:p w14:paraId="144E9FB1" w14:textId="77777777" w:rsidR="00C50446" w:rsidRDefault="00C50446">
      <w:pPr>
        <w:ind w:firstLine="720"/>
      </w:pPr>
    </w:p>
    <w:p w14:paraId="275101B9" w14:textId="77777777" w:rsidR="00C50446" w:rsidRDefault="009F6D13">
      <w:pPr>
        <w:ind w:left="720" w:hanging="720"/>
      </w:pPr>
      <w:r>
        <w:t>26.3</w:t>
      </w:r>
      <w:r>
        <w:tab/>
        <w:t>When the Call-Off Contract Ends or expires, the Supplier will remove the Equipment and any other materials leaving the premises in a safe and clean condition.</w:t>
      </w:r>
    </w:p>
    <w:p w14:paraId="69BBE76D" w14:textId="77777777" w:rsidR="00C50446" w:rsidRDefault="00C50446">
      <w:pPr>
        <w:ind w:left="720" w:hanging="720"/>
      </w:pPr>
    </w:p>
    <w:p w14:paraId="68AA3CE7" w14:textId="77777777" w:rsidR="00C50446" w:rsidRDefault="009F6D13">
      <w:pPr>
        <w:pStyle w:val="Heading3"/>
      </w:pPr>
      <w:r>
        <w:lastRenderedPageBreak/>
        <w:t>27.</w:t>
      </w:r>
      <w:r>
        <w:tab/>
        <w:t>The Contracts (Rights of Third Parties) Act 1999</w:t>
      </w:r>
    </w:p>
    <w:p w14:paraId="65EF50DE" w14:textId="77777777" w:rsidR="00C50446" w:rsidRDefault="00C50446"/>
    <w:p w14:paraId="28FE4485" w14:textId="77777777" w:rsidR="00C50446" w:rsidRDefault="009F6D13">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D975D10" w14:textId="77777777" w:rsidR="00C50446" w:rsidRDefault="00C50446">
      <w:pPr>
        <w:ind w:left="720" w:hanging="720"/>
      </w:pPr>
    </w:p>
    <w:p w14:paraId="72D9F1DF" w14:textId="77777777" w:rsidR="00C50446" w:rsidRDefault="009F6D13">
      <w:pPr>
        <w:pStyle w:val="Heading3"/>
      </w:pPr>
      <w:r>
        <w:t>28.</w:t>
      </w:r>
      <w:r>
        <w:tab/>
        <w:t>Environmental requirements</w:t>
      </w:r>
    </w:p>
    <w:p w14:paraId="2E20E7A8" w14:textId="77777777" w:rsidR="00C50446" w:rsidRDefault="009F6D13">
      <w:pPr>
        <w:ind w:left="720" w:hanging="720"/>
      </w:pPr>
      <w:r>
        <w:t>28.1</w:t>
      </w:r>
      <w:r>
        <w:tab/>
        <w:t>The Buyer will provide a copy of its environmental policy to the Supplier on request, which the Supplier will comply with.</w:t>
      </w:r>
    </w:p>
    <w:p w14:paraId="3F63E462" w14:textId="77777777" w:rsidR="00C50446" w:rsidRDefault="00C50446">
      <w:pPr>
        <w:ind w:firstLine="720"/>
      </w:pPr>
    </w:p>
    <w:p w14:paraId="763D60F6" w14:textId="77777777" w:rsidR="00C50446" w:rsidRDefault="009F6D13">
      <w:pPr>
        <w:ind w:left="720" w:hanging="720"/>
      </w:pPr>
      <w:r>
        <w:t>28.2</w:t>
      </w:r>
      <w:r>
        <w:tab/>
        <w:t>The Supplier must provide reasonable support to enable Buyers to work in an environmentally friendly way, for example by helping them recycle or lower their carbon footprint.</w:t>
      </w:r>
    </w:p>
    <w:p w14:paraId="2BBDA3A5" w14:textId="77777777" w:rsidR="00C50446" w:rsidRDefault="00C50446">
      <w:pPr>
        <w:ind w:left="720" w:hanging="720"/>
      </w:pPr>
    </w:p>
    <w:p w14:paraId="253BC889" w14:textId="77777777" w:rsidR="00C50446" w:rsidRDefault="009F6D13">
      <w:pPr>
        <w:pStyle w:val="Heading3"/>
      </w:pPr>
      <w:r>
        <w:t>29.</w:t>
      </w:r>
      <w:r>
        <w:tab/>
        <w:t>The Employment Regulations (TUPE)</w:t>
      </w:r>
    </w:p>
    <w:p w14:paraId="0188F036" w14:textId="77777777" w:rsidR="00C50446" w:rsidRDefault="009F6D13">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7D74032F" w14:textId="77777777" w:rsidR="00C50446" w:rsidRDefault="00C50446">
      <w:pPr>
        <w:ind w:left="720"/>
      </w:pPr>
    </w:p>
    <w:p w14:paraId="66AB0B6C" w14:textId="77777777" w:rsidR="00C50446" w:rsidRDefault="009F6D13">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4AE22273" w14:textId="77777777" w:rsidR="00C50446" w:rsidRDefault="00C50446">
      <w:pPr>
        <w:ind w:left="720"/>
      </w:pPr>
    </w:p>
    <w:p w14:paraId="6050650D" w14:textId="77777777" w:rsidR="00C50446" w:rsidRDefault="009F6D13">
      <w:pPr>
        <w:ind w:firstLine="720"/>
      </w:pPr>
      <w:r>
        <w:t>29.2.1</w:t>
      </w:r>
      <w:r>
        <w:tab/>
      </w:r>
      <w:r>
        <w:tab/>
        <w:t>the activities they perform</w:t>
      </w:r>
    </w:p>
    <w:p w14:paraId="0741844F" w14:textId="77777777" w:rsidR="00C50446" w:rsidRDefault="009F6D13">
      <w:pPr>
        <w:ind w:firstLine="720"/>
      </w:pPr>
      <w:r>
        <w:t>29.2.2</w:t>
      </w:r>
      <w:r>
        <w:tab/>
      </w:r>
      <w:r>
        <w:tab/>
        <w:t>age</w:t>
      </w:r>
    </w:p>
    <w:p w14:paraId="777D8358" w14:textId="77777777" w:rsidR="00C50446" w:rsidRDefault="009F6D13">
      <w:pPr>
        <w:ind w:firstLine="720"/>
      </w:pPr>
      <w:r>
        <w:t>29.2.3</w:t>
      </w:r>
      <w:r>
        <w:tab/>
      </w:r>
      <w:r>
        <w:tab/>
        <w:t>start date</w:t>
      </w:r>
    </w:p>
    <w:p w14:paraId="2524AD19" w14:textId="77777777" w:rsidR="00C50446" w:rsidRDefault="009F6D13">
      <w:pPr>
        <w:ind w:firstLine="720"/>
      </w:pPr>
      <w:r>
        <w:t>29.2.4</w:t>
      </w:r>
      <w:r>
        <w:tab/>
      </w:r>
      <w:r>
        <w:tab/>
        <w:t>place of work</w:t>
      </w:r>
    </w:p>
    <w:p w14:paraId="0B1161BD" w14:textId="77777777" w:rsidR="00C50446" w:rsidRDefault="009F6D13">
      <w:pPr>
        <w:ind w:firstLine="720"/>
      </w:pPr>
      <w:r>
        <w:t>29.2.5</w:t>
      </w:r>
      <w:r>
        <w:tab/>
      </w:r>
      <w:r>
        <w:tab/>
        <w:t>notice period</w:t>
      </w:r>
    </w:p>
    <w:p w14:paraId="34DF5857" w14:textId="77777777" w:rsidR="00C50446" w:rsidRDefault="009F6D13">
      <w:pPr>
        <w:ind w:firstLine="720"/>
      </w:pPr>
      <w:r>
        <w:t>29.2.6</w:t>
      </w:r>
      <w:r>
        <w:tab/>
      </w:r>
      <w:r>
        <w:tab/>
        <w:t>redundancy payment entitlement</w:t>
      </w:r>
    </w:p>
    <w:p w14:paraId="774CE2C9" w14:textId="77777777" w:rsidR="00C50446" w:rsidRDefault="009F6D13">
      <w:pPr>
        <w:ind w:firstLine="720"/>
      </w:pPr>
      <w:r>
        <w:t>29.2.7</w:t>
      </w:r>
      <w:r>
        <w:tab/>
      </w:r>
      <w:r>
        <w:tab/>
        <w:t>salary, benefits and pension entitlements</w:t>
      </w:r>
    </w:p>
    <w:p w14:paraId="5BA52969" w14:textId="77777777" w:rsidR="00C50446" w:rsidRDefault="009F6D13">
      <w:pPr>
        <w:ind w:firstLine="720"/>
      </w:pPr>
      <w:r>
        <w:t>29.2.8</w:t>
      </w:r>
      <w:r>
        <w:tab/>
      </w:r>
      <w:r>
        <w:tab/>
        <w:t>employment status</w:t>
      </w:r>
    </w:p>
    <w:p w14:paraId="6A328CAA" w14:textId="77777777" w:rsidR="00C50446" w:rsidRDefault="009F6D13">
      <w:pPr>
        <w:ind w:firstLine="720"/>
      </w:pPr>
      <w:r>
        <w:t>29.2.9</w:t>
      </w:r>
      <w:r>
        <w:tab/>
      </w:r>
      <w:r>
        <w:tab/>
        <w:t>identity of employer</w:t>
      </w:r>
    </w:p>
    <w:p w14:paraId="304B48B3" w14:textId="77777777" w:rsidR="00C50446" w:rsidRDefault="009F6D13">
      <w:pPr>
        <w:ind w:firstLine="720"/>
      </w:pPr>
      <w:r>
        <w:t>29.2.10</w:t>
      </w:r>
      <w:r>
        <w:tab/>
        <w:t>working arrangements</w:t>
      </w:r>
    </w:p>
    <w:p w14:paraId="5330C6EE" w14:textId="77777777" w:rsidR="00C50446" w:rsidRDefault="009F6D13">
      <w:pPr>
        <w:ind w:firstLine="720"/>
      </w:pPr>
      <w:r>
        <w:t>29.2.11</w:t>
      </w:r>
      <w:r>
        <w:tab/>
        <w:t>outstanding liabilities</w:t>
      </w:r>
    </w:p>
    <w:p w14:paraId="114C7261" w14:textId="77777777" w:rsidR="00C50446" w:rsidRDefault="009F6D13">
      <w:pPr>
        <w:ind w:firstLine="720"/>
      </w:pPr>
      <w:r>
        <w:t>29.2.12</w:t>
      </w:r>
      <w:r>
        <w:tab/>
        <w:t>sickness absence</w:t>
      </w:r>
    </w:p>
    <w:p w14:paraId="3CCCA584" w14:textId="77777777" w:rsidR="00C50446" w:rsidRDefault="009F6D13">
      <w:pPr>
        <w:ind w:firstLine="720"/>
      </w:pPr>
      <w:r>
        <w:t>29.2.13</w:t>
      </w:r>
      <w:r>
        <w:tab/>
        <w:t>copies of all relevant employment contracts and related documents</w:t>
      </w:r>
    </w:p>
    <w:p w14:paraId="11F68E3A" w14:textId="77777777" w:rsidR="00C50446" w:rsidRDefault="009F6D13">
      <w:pPr>
        <w:ind w:firstLine="720"/>
      </w:pPr>
      <w:r>
        <w:t>29.2.14</w:t>
      </w:r>
      <w:r>
        <w:tab/>
        <w:t xml:space="preserve">all information required under regulation 11 of TUPE or as reasonably </w:t>
      </w:r>
    </w:p>
    <w:p w14:paraId="3ABAEF4F" w14:textId="77777777" w:rsidR="00C50446" w:rsidRDefault="009F6D13">
      <w:pPr>
        <w:ind w:left="1440" w:firstLine="720"/>
      </w:pPr>
      <w:r>
        <w:t>requested by the Buyer</w:t>
      </w:r>
    </w:p>
    <w:p w14:paraId="307B71EE" w14:textId="77777777" w:rsidR="00C50446" w:rsidRDefault="00C50446">
      <w:pPr>
        <w:ind w:left="720" w:firstLine="720"/>
      </w:pPr>
    </w:p>
    <w:p w14:paraId="0ACE9533" w14:textId="77777777" w:rsidR="00C50446" w:rsidRDefault="009F6D13">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323E81EC" w14:textId="77777777" w:rsidR="00C50446" w:rsidRDefault="00C50446">
      <w:pPr>
        <w:ind w:left="720"/>
      </w:pPr>
    </w:p>
    <w:p w14:paraId="230AFDA6" w14:textId="77777777" w:rsidR="00C50446" w:rsidRDefault="009F6D13">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7B184A5" w14:textId="77777777" w:rsidR="00C50446" w:rsidRDefault="00C50446">
      <w:pPr>
        <w:ind w:left="720"/>
      </w:pPr>
    </w:p>
    <w:p w14:paraId="703AA8BF" w14:textId="77777777" w:rsidR="00C50446" w:rsidRDefault="009F6D13">
      <w:pPr>
        <w:ind w:left="720" w:hanging="720"/>
      </w:pPr>
      <w:r>
        <w:t>29.5</w:t>
      </w:r>
      <w:r>
        <w:tab/>
        <w:t>The Supplier will co-operate with the re-tendering of this Call-Off Contract by allowing the Replacement Supplier to communicate with and meet the affected employees or their representatives.</w:t>
      </w:r>
    </w:p>
    <w:p w14:paraId="15689C81" w14:textId="77777777" w:rsidR="00C50446" w:rsidRDefault="00C50446">
      <w:pPr>
        <w:ind w:left="720"/>
      </w:pPr>
    </w:p>
    <w:p w14:paraId="6948B0BE" w14:textId="77777777" w:rsidR="00C50446" w:rsidRDefault="009F6D13">
      <w:pPr>
        <w:ind w:left="720" w:hanging="720"/>
      </w:pPr>
      <w:r>
        <w:t>29.6</w:t>
      </w:r>
      <w:r>
        <w:tab/>
        <w:t>The Supplier will indemnify the Buyer or any Replacement Supplier for all Loss arising from both:</w:t>
      </w:r>
    </w:p>
    <w:p w14:paraId="24B1457D" w14:textId="77777777" w:rsidR="00C50446" w:rsidRDefault="00C50446">
      <w:pPr>
        <w:ind w:firstLine="720"/>
      </w:pPr>
    </w:p>
    <w:p w14:paraId="3FC3856E" w14:textId="77777777" w:rsidR="00C50446" w:rsidRDefault="009F6D13">
      <w:pPr>
        <w:ind w:firstLine="720"/>
      </w:pPr>
      <w:r>
        <w:t>29.6.1</w:t>
      </w:r>
      <w:r>
        <w:tab/>
        <w:t>its failure to comply with the provisions of this clause</w:t>
      </w:r>
    </w:p>
    <w:p w14:paraId="4AE2AF91" w14:textId="77777777" w:rsidR="00C50446" w:rsidRDefault="00C50446">
      <w:pPr>
        <w:ind w:firstLine="720"/>
      </w:pPr>
    </w:p>
    <w:p w14:paraId="75762903" w14:textId="77777777" w:rsidR="00C50446" w:rsidRDefault="009F6D13">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5110420A" w14:textId="77777777" w:rsidR="00C50446" w:rsidRDefault="00C50446">
      <w:pPr>
        <w:ind w:left="1440"/>
      </w:pPr>
    </w:p>
    <w:p w14:paraId="77C24D79" w14:textId="77777777" w:rsidR="00C50446" w:rsidRDefault="009F6D13">
      <w:pPr>
        <w:ind w:left="720" w:hanging="720"/>
      </w:pPr>
      <w:r>
        <w:t>29.7</w:t>
      </w:r>
      <w:r>
        <w:tab/>
        <w:t>The provisions of this clause apply during the Term of this Call-Off Contract and indefinitely after it Ends or expires.</w:t>
      </w:r>
    </w:p>
    <w:p w14:paraId="742324F9" w14:textId="77777777" w:rsidR="00C50446" w:rsidRDefault="00C50446">
      <w:pPr>
        <w:ind w:firstLine="720"/>
      </w:pPr>
    </w:p>
    <w:p w14:paraId="034E54C7" w14:textId="77777777" w:rsidR="00C50446" w:rsidRDefault="009F6D13">
      <w:pPr>
        <w:ind w:left="720" w:hanging="720"/>
      </w:pPr>
      <w:r>
        <w:t>29.8</w:t>
      </w:r>
      <w:r>
        <w:tab/>
        <w:t>For these TUPE clauses, the relevant third party will be able to enforce its rights under this clause but their consent will not be required to vary these clauses as the Buyer and Supplier may agree.</w:t>
      </w:r>
    </w:p>
    <w:p w14:paraId="6F17148E" w14:textId="77777777" w:rsidR="00C50446" w:rsidRDefault="00C50446">
      <w:pPr>
        <w:ind w:left="720" w:hanging="720"/>
      </w:pPr>
    </w:p>
    <w:p w14:paraId="637C899E" w14:textId="77777777" w:rsidR="00C50446" w:rsidRDefault="009F6D13">
      <w:pPr>
        <w:pStyle w:val="Heading3"/>
      </w:pPr>
      <w:r>
        <w:t>30.</w:t>
      </w:r>
      <w:r>
        <w:tab/>
        <w:t>Additional G-Cloud services</w:t>
      </w:r>
    </w:p>
    <w:p w14:paraId="3BB850E2" w14:textId="77777777" w:rsidR="00C50446" w:rsidRDefault="009F6D13">
      <w:pPr>
        <w:ind w:left="720" w:hanging="720"/>
      </w:pPr>
      <w:r>
        <w:t>30.1</w:t>
      </w:r>
      <w:r>
        <w:tab/>
        <w:t xml:space="preserve"> </w:t>
      </w:r>
      <w:r>
        <w:rPr>
          <w:color w:val="000000"/>
        </w:rPr>
        <w:t>The Buyer may require the Supplier to provide Additional Services. The Buyer doesn’t have to buy any Additional Services from the Supplier and can buy services that are the same as or similar to the Additional Services from any third party.</w:t>
      </w:r>
    </w:p>
    <w:p w14:paraId="2903C9D1" w14:textId="77777777" w:rsidR="00C50446" w:rsidRDefault="00C50446">
      <w:pPr>
        <w:ind w:left="720"/>
      </w:pPr>
    </w:p>
    <w:p w14:paraId="116216FE" w14:textId="77777777" w:rsidR="00C50446" w:rsidRDefault="009F6D13">
      <w:pPr>
        <w:ind w:left="720" w:hanging="720"/>
      </w:pPr>
      <w:r>
        <w:t>30.2</w:t>
      </w:r>
      <w:r>
        <w:tab/>
        <w:t>If reasonably requested to do so by the Buyer in the Order Form, the Supplier must provide and monitor performance of the Additional Services using an Implementation Plan.</w:t>
      </w:r>
    </w:p>
    <w:p w14:paraId="7B18CD5C" w14:textId="77777777" w:rsidR="00C50446" w:rsidRDefault="00C50446">
      <w:pPr>
        <w:ind w:left="720" w:hanging="720"/>
      </w:pPr>
    </w:p>
    <w:p w14:paraId="018B4061" w14:textId="77777777" w:rsidR="00C50446" w:rsidRDefault="009F6D13">
      <w:pPr>
        <w:pStyle w:val="Heading3"/>
      </w:pPr>
      <w:r>
        <w:t>31.</w:t>
      </w:r>
      <w:r>
        <w:tab/>
        <w:t>Collaboration</w:t>
      </w:r>
    </w:p>
    <w:p w14:paraId="563189C0" w14:textId="77777777" w:rsidR="00C50446" w:rsidRDefault="009F6D13">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457E73A7" w14:textId="77777777" w:rsidR="00C50446" w:rsidRDefault="00C50446">
      <w:pPr>
        <w:ind w:left="720"/>
      </w:pPr>
    </w:p>
    <w:p w14:paraId="1F279800" w14:textId="77777777" w:rsidR="00C50446" w:rsidRDefault="009F6D13">
      <w:r>
        <w:t>31.2</w:t>
      </w:r>
      <w:r>
        <w:tab/>
        <w:t>In addition to any obligations under the Collaboration Agreement, the Supplier must:</w:t>
      </w:r>
    </w:p>
    <w:p w14:paraId="4CFEF2AB" w14:textId="77777777" w:rsidR="00C50446" w:rsidRDefault="00C50446"/>
    <w:p w14:paraId="6BB06C93" w14:textId="77777777" w:rsidR="00C50446" w:rsidRDefault="009F6D13">
      <w:pPr>
        <w:ind w:firstLine="720"/>
      </w:pPr>
      <w:r>
        <w:t>31.2.1</w:t>
      </w:r>
      <w:r>
        <w:tab/>
        <w:t>work proactively and in good faith with each of the Buyer’s contractors</w:t>
      </w:r>
    </w:p>
    <w:p w14:paraId="6A42372A" w14:textId="77777777" w:rsidR="00C50446" w:rsidRDefault="00C50446">
      <w:pPr>
        <w:ind w:firstLine="720"/>
      </w:pPr>
    </w:p>
    <w:p w14:paraId="094B3887" w14:textId="77777777" w:rsidR="00C50446" w:rsidRDefault="009F6D13">
      <w:pPr>
        <w:ind w:left="1440" w:hanging="720"/>
      </w:pPr>
      <w:r>
        <w:t>31.2.2</w:t>
      </w:r>
      <w:r>
        <w:tab/>
        <w:t>co-operate and share information with the Buyer’s contractors to enable the efficient operation of the Buyer’s ICT services and G-Cloud Services</w:t>
      </w:r>
    </w:p>
    <w:p w14:paraId="25C44698" w14:textId="77777777" w:rsidR="00C50446" w:rsidRDefault="00C50446">
      <w:pPr>
        <w:ind w:left="1440" w:hanging="720"/>
      </w:pPr>
    </w:p>
    <w:p w14:paraId="75D50DDB" w14:textId="77777777" w:rsidR="00C50446" w:rsidRDefault="009F6D13">
      <w:pPr>
        <w:pStyle w:val="Heading3"/>
      </w:pPr>
      <w:r>
        <w:lastRenderedPageBreak/>
        <w:t>32.</w:t>
      </w:r>
      <w:r>
        <w:tab/>
        <w:t>Variation process</w:t>
      </w:r>
    </w:p>
    <w:p w14:paraId="09818632" w14:textId="77777777" w:rsidR="00C50446" w:rsidRDefault="009F6D13">
      <w:pPr>
        <w:ind w:left="720" w:hanging="720"/>
      </w:pPr>
      <w:r>
        <w:t>32.1</w:t>
      </w:r>
      <w:r>
        <w:tab/>
        <w:t>The Buyer can request in writing a change to this Call-Off Contract if it isn’t a material change to the Framework Agreement/or this Call-Off Contract. Once implemented, it is called a Variation.</w:t>
      </w:r>
    </w:p>
    <w:p w14:paraId="4905D48D" w14:textId="77777777" w:rsidR="00C50446" w:rsidRDefault="00C50446">
      <w:pPr>
        <w:ind w:left="720"/>
      </w:pPr>
    </w:p>
    <w:p w14:paraId="7FB7FB63" w14:textId="77777777" w:rsidR="00C50446" w:rsidRDefault="009F6D13">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503400D2" w14:textId="77777777" w:rsidR="00C50446" w:rsidRDefault="00C50446"/>
    <w:p w14:paraId="76105BDE" w14:textId="77777777" w:rsidR="00C50446" w:rsidRDefault="009F6D13">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6CA13CD8" w14:textId="77777777" w:rsidR="00C50446" w:rsidRDefault="00C50446">
      <w:pPr>
        <w:ind w:left="720" w:hanging="720"/>
      </w:pPr>
    </w:p>
    <w:p w14:paraId="00A82B93" w14:textId="77777777" w:rsidR="00C50446" w:rsidRDefault="009F6D13">
      <w:pPr>
        <w:pStyle w:val="Heading3"/>
      </w:pPr>
      <w:r>
        <w:t>33.</w:t>
      </w:r>
      <w:r>
        <w:tab/>
        <w:t>Data Protection Legislation (GDPR)</w:t>
      </w:r>
    </w:p>
    <w:p w14:paraId="4E9C58AE" w14:textId="77777777" w:rsidR="00C50446" w:rsidRDefault="009F6D13">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5F02E07B" w14:textId="77777777" w:rsidR="00C50446" w:rsidRDefault="00C50446"/>
    <w:p w14:paraId="0C6AA8C0" w14:textId="77777777" w:rsidR="00C50446" w:rsidRDefault="00C50446">
      <w:pPr>
        <w:pageBreakBefore/>
        <w:rPr>
          <w:b/>
        </w:rPr>
      </w:pPr>
    </w:p>
    <w:p w14:paraId="72D88DF6" w14:textId="77777777" w:rsidR="00C50446" w:rsidRDefault="009F6D13">
      <w:pPr>
        <w:pStyle w:val="Heading2"/>
      </w:pPr>
      <w:bookmarkStart w:id="15" w:name="_heading=h.35nkun2" w:colFirst="0" w:colLast="0"/>
      <w:bookmarkEnd w:id="15"/>
      <w:r>
        <w:t>Schedule 3: Collaboration agreement</w:t>
      </w:r>
    </w:p>
    <w:p w14:paraId="78CB09C1" w14:textId="77777777" w:rsidR="00C50446" w:rsidRDefault="009F6D13">
      <w:r>
        <w:t>This agreement is made on [enter date]</w:t>
      </w:r>
    </w:p>
    <w:p w14:paraId="204226D4" w14:textId="77777777" w:rsidR="00C50446" w:rsidRDefault="00C50446"/>
    <w:p w14:paraId="24D85448" w14:textId="77777777" w:rsidR="00C50446" w:rsidRDefault="009F6D13">
      <w:r>
        <w:t>between:</w:t>
      </w:r>
    </w:p>
    <w:p w14:paraId="1A2609A7" w14:textId="77777777" w:rsidR="00C50446" w:rsidRDefault="00C50446"/>
    <w:p w14:paraId="404D07B0" w14:textId="77777777" w:rsidR="00C50446" w:rsidRDefault="009F6D13">
      <w:r>
        <w:t>1)</w:t>
      </w:r>
      <w:r>
        <w:tab/>
        <w:t>[Buyer name] of [Buyer address] (the Buyer)</w:t>
      </w:r>
    </w:p>
    <w:p w14:paraId="662CB15E" w14:textId="77777777" w:rsidR="00C50446" w:rsidRDefault="00C50446"/>
    <w:p w14:paraId="5B9D5975" w14:textId="77777777" w:rsidR="00C50446" w:rsidRDefault="009F6D13">
      <w:pPr>
        <w:ind w:left="720" w:hanging="720"/>
      </w:pPr>
      <w:r>
        <w:t>2)</w:t>
      </w:r>
      <w:r>
        <w:tab/>
        <w:t>[Company name] a company incorporated in [company address] under [registration number], whose registered office is at [registered address]</w:t>
      </w:r>
    </w:p>
    <w:p w14:paraId="3E7DD670" w14:textId="77777777" w:rsidR="00C50446" w:rsidRDefault="00C50446"/>
    <w:p w14:paraId="7C9866F8" w14:textId="77777777" w:rsidR="00C50446" w:rsidRDefault="009F6D13">
      <w:pPr>
        <w:ind w:left="720" w:hanging="720"/>
      </w:pPr>
      <w:r>
        <w:t>3)</w:t>
      </w:r>
      <w:r>
        <w:tab/>
        <w:t>[Company name] a company incorporated in [company address] under [registration number], whose registered office is at [registered address]</w:t>
      </w:r>
    </w:p>
    <w:p w14:paraId="7DB32197" w14:textId="77777777" w:rsidR="00C50446" w:rsidRDefault="00C50446"/>
    <w:p w14:paraId="5C1C9477" w14:textId="77777777" w:rsidR="00C50446" w:rsidRDefault="009F6D13">
      <w:pPr>
        <w:ind w:left="720" w:hanging="720"/>
      </w:pPr>
      <w:r>
        <w:t>4)</w:t>
      </w:r>
      <w:r>
        <w:tab/>
        <w:t>[Company name] a company incorporated in [company address] under [registration number], whose registered office is at [registered address]</w:t>
      </w:r>
    </w:p>
    <w:p w14:paraId="4F7887C0" w14:textId="77777777" w:rsidR="00C50446" w:rsidRDefault="00C50446"/>
    <w:p w14:paraId="5DFCA784" w14:textId="77777777" w:rsidR="00C50446" w:rsidRDefault="009F6D13">
      <w:pPr>
        <w:ind w:left="720" w:hanging="720"/>
      </w:pPr>
      <w:r>
        <w:t>5)</w:t>
      </w:r>
      <w:r>
        <w:tab/>
        <w:t>[Company name] a company incorporated in [company address] under [registration number], whose registered office is at [registered address]</w:t>
      </w:r>
    </w:p>
    <w:p w14:paraId="40B359D4" w14:textId="77777777" w:rsidR="00C50446" w:rsidRDefault="00C50446">
      <w:pPr>
        <w:ind w:firstLine="720"/>
      </w:pPr>
    </w:p>
    <w:p w14:paraId="3B8A02EA" w14:textId="77777777" w:rsidR="00C50446" w:rsidRDefault="009F6D13">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389EB03D" w14:textId="77777777" w:rsidR="00C50446" w:rsidRDefault="00C50446"/>
    <w:p w14:paraId="3ADBD6D9" w14:textId="77777777" w:rsidR="00C50446" w:rsidRDefault="009F6D13">
      <w:pPr>
        <w:spacing w:after="120"/>
      </w:pPr>
      <w:r>
        <w:t>Whereas the:</w:t>
      </w:r>
    </w:p>
    <w:p w14:paraId="1ECE0FA3" w14:textId="77777777" w:rsidR="00C50446" w:rsidRDefault="009F6D13">
      <w:pPr>
        <w:numPr>
          <w:ilvl w:val="0"/>
          <w:numId w:val="9"/>
        </w:numPr>
      </w:pPr>
      <w:r>
        <w:t>Buyer and the Collaboration Suppliers have entered into the Call-Off Contracts (defined below) for the provision of various IT and telecommunications (ICT) services</w:t>
      </w:r>
    </w:p>
    <w:p w14:paraId="623A9AA8" w14:textId="77777777" w:rsidR="00C50446" w:rsidRDefault="009F6D13">
      <w:pPr>
        <w:numPr>
          <w:ilvl w:val="0"/>
          <w:numId w:val="9"/>
        </w:numPr>
      </w:pPr>
      <w:r>
        <w:t>Collaboration Suppliers now wish to provide for the ongoing cooperation of the Collaboration Suppliers in the provision of services under their respective Call-Off Contract to the Buyer</w:t>
      </w:r>
    </w:p>
    <w:p w14:paraId="7D4C12F1" w14:textId="77777777" w:rsidR="00C50446" w:rsidRDefault="00C50446">
      <w:pPr>
        <w:ind w:left="720"/>
      </w:pPr>
    </w:p>
    <w:p w14:paraId="6A7FA7AD" w14:textId="77777777" w:rsidR="00C50446" w:rsidRDefault="009F6D13">
      <w:r>
        <w:t>In consideration of the mutual covenants contained in the Call-Off Contracts and this Agreement and intending to be legally bound, the parties agree as follows:</w:t>
      </w:r>
    </w:p>
    <w:p w14:paraId="3E508911" w14:textId="77777777" w:rsidR="00C50446" w:rsidRDefault="009F6D13">
      <w:pPr>
        <w:pStyle w:val="Heading3"/>
      </w:pPr>
      <w:r>
        <w:t>1.</w:t>
      </w:r>
      <w:r>
        <w:tab/>
        <w:t>Definitions and interpretation</w:t>
      </w:r>
    </w:p>
    <w:p w14:paraId="32A71643" w14:textId="77777777" w:rsidR="00C50446" w:rsidRDefault="009F6D13">
      <w:pPr>
        <w:ind w:left="720" w:hanging="720"/>
      </w:pPr>
      <w:r>
        <w:t>1.1</w:t>
      </w:r>
      <w:r>
        <w:tab/>
        <w:t>As used in this Agreement, the capitalised expressions will have the following meanings unless the context requires otherwise:</w:t>
      </w:r>
    </w:p>
    <w:p w14:paraId="4F0DCDF3" w14:textId="77777777" w:rsidR="00C50446" w:rsidRDefault="00C50446">
      <w:pPr>
        <w:ind w:firstLine="720"/>
      </w:pPr>
    </w:p>
    <w:p w14:paraId="5FA2B34D" w14:textId="77777777" w:rsidR="00C50446" w:rsidRDefault="009F6D13">
      <w:pPr>
        <w:ind w:left="1440" w:hanging="720"/>
      </w:pPr>
      <w:r>
        <w:t>1.1.1</w:t>
      </w:r>
      <w:r>
        <w:tab/>
        <w:t>“Agreement” means this collaboration agreement, containing the Clauses and Schedules</w:t>
      </w:r>
    </w:p>
    <w:p w14:paraId="7FC56A82" w14:textId="77777777" w:rsidR="00C50446" w:rsidRDefault="00C50446">
      <w:pPr>
        <w:ind w:left="720" w:firstLine="720"/>
      </w:pPr>
    </w:p>
    <w:p w14:paraId="5393FFC0" w14:textId="77777777" w:rsidR="00C50446" w:rsidRDefault="009F6D13">
      <w:pPr>
        <w:ind w:left="1440" w:hanging="720"/>
      </w:pPr>
      <w:r>
        <w:t>1.1.2</w:t>
      </w:r>
      <w:r>
        <w:tab/>
        <w:t>“Call-Off Contract” means each contract that is let by the Buyer to one of the Collaboration Suppliers</w:t>
      </w:r>
    </w:p>
    <w:p w14:paraId="6FC752C5" w14:textId="77777777" w:rsidR="00C50446" w:rsidRDefault="009F6D13">
      <w:pPr>
        <w:ind w:left="1440" w:hanging="720"/>
      </w:pPr>
      <w:r>
        <w:t>1.1.3</w:t>
      </w:r>
      <w:r>
        <w:tab/>
        <w:t>“Contractor’s Confidential Information” has the meaning set out in the Call-Off Contracts</w:t>
      </w:r>
    </w:p>
    <w:p w14:paraId="4CBF5098" w14:textId="77777777" w:rsidR="00C50446" w:rsidRDefault="00C50446">
      <w:pPr>
        <w:ind w:left="720" w:firstLine="720"/>
      </w:pPr>
    </w:p>
    <w:p w14:paraId="6283A8F7" w14:textId="77777777" w:rsidR="00C50446" w:rsidRDefault="009F6D13">
      <w:pPr>
        <w:ind w:left="1440" w:hanging="720"/>
      </w:pPr>
      <w:r>
        <w:lastRenderedPageBreak/>
        <w:t>1.1.4</w:t>
      </w:r>
      <w:r>
        <w:tab/>
        <w:t>“Confidential Information” means the Buyer Confidential Information or any Collaboration Supplier's Confidential Information</w:t>
      </w:r>
    </w:p>
    <w:p w14:paraId="6FF5EC16" w14:textId="77777777" w:rsidR="00C50446" w:rsidRDefault="00C50446">
      <w:pPr>
        <w:ind w:left="720" w:firstLine="720"/>
      </w:pPr>
    </w:p>
    <w:p w14:paraId="486EF876" w14:textId="77777777" w:rsidR="00C50446" w:rsidRDefault="009F6D13">
      <w:pPr>
        <w:ind w:firstLine="720"/>
      </w:pPr>
      <w:r>
        <w:t>1.1.5</w:t>
      </w:r>
      <w:r>
        <w:tab/>
        <w:t>“Collaboration Activities” means the activities set out in this Agreement</w:t>
      </w:r>
    </w:p>
    <w:p w14:paraId="643E9311" w14:textId="77777777" w:rsidR="00C50446" w:rsidRDefault="00C50446">
      <w:pPr>
        <w:ind w:firstLine="720"/>
      </w:pPr>
    </w:p>
    <w:p w14:paraId="4F9CE8F6" w14:textId="77777777" w:rsidR="00C50446" w:rsidRDefault="009F6D13">
      <w:pPr>
        <w:ind w:firstLine="720"/>
      </w:pPr>
      <w:r>
        <w:t>1.1.6</w:t>
      </w:r>
      <w:r>
        <w:tab/>
        <w:t>“Buyer Confidential Information” has the meaning set out in the Call-Off Contract</w:t>
      </w:r>
    </w:p>
    <w:p w14:paraId="51A213E3" w14:textId="77777777" w:rsidR="00C50446" w:rsidRDefault="00C50446">
      <w:pPr>
        <w:ind w:left="720" w:firstLine="720"/>
      </w:pPr>
    </w:p>
    <w:p w14:paraId="51E1C23B" w14:textId="77777777" w:rsidR="00C50446" w:rsidRDefault="009F6D13">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5CE5384F" w14:textId="77777777" w:rsidR="00C50446" w:rsidRDefault="00C50446">
      <w:pPr>
        <w:ind w:left="1440"/>
      </w:pPr>
    </w:p>
    <w:p w14:paraId="60AE1799" w14:textId="77777777" w:rsidR="00C50446" w:rsidRDefault="009F6D13">
      <w:pPr>
        <w:ind w:firstLine="720"/>
      </w:pPr>
      <w:r>
        <w:t>1.1.8</w:t>
      </w:r>
      <w:r>
        <w:tab/>
        <w:t>“Detailed Collaboration Plan” has the meaning given in clause 3.2</w:t>
      </w:r>
    </w:p>
    <w:p w14:paraId="11CC2DD0" w14:textId="77777777" w:rsidR="00C50446" w:rsidRDefault="00C50446">
      <w:pPr>
        <w:ind w:firstLine="720"/>
      </w:pPr>
    </w:p>
    <w:p w14:paraId="6106473F" w14:textId="77777777" w:rsidR="00C50446" w:rsidRDefault="009F6D13">
      <w:pPr>
        <w:ind w:firstLine="720"/>
      </w:pPr>
      <w:r>
        <w:t>1.1.9</w:t>
      </w:r>
      <w:r>
        <w:tab/>
        <w:t>“Dispute Resolution Process” means the process described in clause 9</w:t>
      </w:r>
    </w:p>
    <w:p w14:paraId="48E82F0D" w14:textId="77777777" w:rsidR="00C50446" w:rsidRDefault="00C50446">
      <w:pPr>
        <w:ind w:firstLine="720"/>
      </w:pPr>
    </w:p>
    <w:p w14:paraId="0E61E689" w14:textId="77777777" w:rsidR="00C50446" w:rsidRDefault="009F6D13">
      <w:pPr>
        <w:ind w:firstLine="720"/>
      </w:pPr>
      <w:r>
        <w:t>1.1.10</w:t>
      </w:r>
      <w:r>
        <w:tab/>
        <w:t>“Effective Date” means [insert date]</w:t>
      </w:r>
    </w:p>
    <w:p w14:paraId="5CD5BCF5" w14:textId="77777777" w:rsidR="00C50446" w:rsidRDefault="00C50446">
      <w:pPr>
        <w:ind w:firstLine="720"/>
      </w:pPr>
    </w:p>
    <w:p w14:paraId="0EBEDCC5" w14:textId="77777777" w:rsidR="00C50446" w:rsidRDefault="009F6D13">
      <w:pPr>
        <w:ind w:firstLine="720"/>
      </w:pPr>
      <w:r>
        <w:t>1.1.11</w:t>
      </w:r>
      <w:r>
        <w:tab/>
        <w:t>“Force Majeure Event” has the meaning given in clause 11.1.1</w:t>
      </w:r>
    </w:p>
    <w:p w14:paraId="4B283C45" w14:textId="77777777" w:rsidR="00C50446" w:rsidRDefault="00C50446"/>
    <w:p w14:paraId="619D0093" w14:textId="77777777" w:rsidR="00C50446" w:rsidRDefault="009F6D13">
      <w:pPr>
        <w:ind w:firstLine="720"/>
      </w:pPr>
      <w:r>
        <w:t>1.1.12</w:t>
      </w:r>
      <w:r>
        <w:tab/>
        <w:t>“Mediator” has the meaning given to it in clause 9.3.1</w:t>
      </w:r>
    </w:p>
    <w:p w14:paraId="5F2BFB9D" w14:textId="77777777" w:rsidR="00C50446" w:rsidRDefault="00C50446">
      <w:pPr>
        <w:ind w:firstLine="720"/>
      </w:pPr>
    </w:p>
    <w:p w14:paraId="3560ABAC" w14:textId="77777777" w:rsidR="00C50446" w:rsidRDefault="009F6D13">
      <w:pPr>
        <w:ind w:firstLine="720"/>
      </w:pPr>
      <w:r>
        <w:t>1.1.13</w:t>
      </w:r>
      <w:r>
        <w:tab/>
        <w:t>“Outline Collaboration Plan” has the meaning given to it in clause 3.1</w:t>
      </w:r>
    </w:p>
    <w:p w14:paraId="58A6C611" w14:textId="77777777" w:rsidR="00C50446" w:rsidRDefault="00C50446">
      <w:pPr>
        <w:ind w:firstLine="720"/>
      </w:pPr>
    </w:p>
    <w:p w14:paraId="11095930" w14:textId="77777777" w:rsidR="00C50446" w:rsidRDefault="009F6D13">
      <w:pPr>
        <w:ind w:firstLine="720"/>
      </w:pPr>
      <w:r>
        <w:t>1.1.14</w:t>
      </w:r>
      <w:r>
        <w:tab/>
        <w:t>“Term” has the meaning given to it in clause 2.1</w:t>
      </w:r>
    </w:p>
    <w:p w14:paraId="2EAF4634" w14:textId="77777777" w:rsidR="00C50446" w:rsidRDefault="00C50446">
      <w:pPr>
        <w:ind w:firstLine="720"/>
      </w:pPr>
    </w:p>
    <w:p w14:paraId="15250279" w14:textId="77777777" w:rsidR="00C50446" w:rsidRDefault="009F6D13">
      <w:pPr>
        <w:ind w:left="1440" w:hanging="720"/>
      </w:pPr>
      <w:r>
        <w:t>1.1.15</w:t>
      </w:r>
      <w:r>
        <w:tab/>
        <w:t>"Working Day" means any day other than a Saturday, Sunday or public holiday in England and Wales</w:t>
      </w:r>
    </w:p>
    <w:p w14:paraId="47DC9DAB" w14:textId="77777777" w:rsidR="00C50446" w:rsidRDefault="00C50446">
      <w:pPr>
        <w:ind w:left="720" w:firstLine="720"/>
      </w:pPr>
    </w:p>
    <w:p w14:paraId="75998E6C" w14:textId="77777777" w:rsidR="00C50446" w:rsidRDefault="00C50446"/>
    <w:p w14:paraId="1EF9B541" w14:textId="77777777" w:rsidR="00C50446" w:rsidRDefault="009F6D13">
      <w:pPr>
        <w:spacing w:after="120"/>
      </w:pPr>
      <w:r>
        <w:t>1.2</w:t>
      </w:r>
      <w:r>
        <w:tab/>
        <w:t>General</w:t>
      </w:r>
    </w:p>
    <w:p w14:paraId="6CAB475E" w14:textId="77777777" w:rsidR="00C50446" w:rsidRDefault="009F6D13">
      <w:pPr>
        <w:ind w:firstLine="720"/>
      </w:pPr>
      <w:r>
        <w:t>1.2.1</w:t>
      </w:r>
      <w:r>
        <w:tab/>
        <w:t>As used in this Agreement the:</w:t>
      </w:r>
    </w:p>
    <w:p w14:paraId="01DDC94E" w14:textId="77777777" w:rsidR="00C50446" w:rsidRDefault="00C50446">
      <w:pPr>
        <w:ind w:firstLine="720"/>
      </w:pPr>
    </w:p>
    <w:p w14:paraId="34805508" w14:textId="77777777" w:rsidR="00C50446" w:rsidRDefault="009F6D13">
      <w:pPr>
        <w:ind w:left="720" w:firstLine="720"/>
      </w:pPr>
      <w:r>
        <w:t>1.2.1.1</w:t>
      </w:r>
      <w:r>
        <w:tab/>
        <w:t>masculine includes the feminine and the neuter</w:t>
      </w:r>
    </w:p>
    <w:p w14:paraId="3A4AE761" w14:textId="77777777" w:rsidR="00C50446" w:rsidRDefault="00C50446">
      <w:pPr>
        <w:ind w:left="720" w:firstLine="720"/>
      </w:pPr>
    </w:p>
    <w:p w14:paraId="669B4C0D" w14:textId="77777777" w:rsidR="00C50446" w:rsidRDefault="009F6D13">
      <w:pPr>
        <w:ind w:left="720" w:firstLine="720"/>
      </w:pPr>
      <w:r>
        <w:t>1.2.1.2</w:t>
      </w:r>
      <w:r>
        <w:tab/>
        <w:t>singular includes the plural and the other way round</w:t>
      </w:r>
    </w:p>
    <w:p w14:paraId="6EC18A6D" w14:textId="77777777" w:rsidR="00C50446" w:rsidRDefault="00C50446">
      <w:pPr>
        <w:ind w:firstLine="720"/>
      </w:pPr>
    </w:p>
    <w:p w14:paraId="11E87388" w14:textId="77777777" w:rsidR="00C50446" w:rsidRDefault="009F6D13">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1DA4ECAB" w14:textId="77777777" w:rsidR="00C50446" w:rsidRDefault="00C50446">
      <w:pPr>
        <w:ind w:left="2160"/>
      </w:pPr>
    </w:p>
    <w:p w14:paraId="5B1821CE" w14:textId="77777777" w:rsidR="00C50446" w:rsidRDefault="009F6D13">
      <w:pPr>
        <w:ind w:left="1440" w:hanging="720"/>
      </w:pPr>
      <w:r>
        <w:t>1.2.2</w:t>
      </w:r>
      <w:r>
        <w:tab/>
        <w:t>Headings are included in this Agreement for ease of reference only and will not affect the interpretation or construction of this Agreement.</w:t>
      </w:r>
    </w:p>
    <w:p w14:paraId="47D5B2D4" w14:textId="77777777" w:rsidR="00C50446" w:rsidRDefault="00C50446">
      <w:pPr>
        <w:ind w:left="720" w:firstLine="720"/>
      </w:pPr>
    </w:p>
    <w:p w14:paraId="6C3A446E" w14:textId="77777777" w:rsidR="00C50446" w:rsidRDefault="009F6D13">
      <w:pPr>
        <w:ind w:left="1440" w:hanging="720"/>
      </w:pPr>
      <w:r>
        <w:t>1.2.3</w:t>
      </w:r>
      <w:r>
        <w:tab/>
        <w:t>References to Clauses and Schedules are, unless otherwise provided, references to clauses of and schedules to this Agreement.</w:t>
      </w:r>
    </w:p>
    <w:p w14:paraId="126032DD" w14:textId="77777777" w:rsidR="00C50446" w:rsidRDefault="00C50446">
      <w:pPr>
        <w:ind w:left="720" w:firstLine="720"/>
      </w:pPr>
    </w:p>
    <w:p w14:paraId="0F8C085A" w14:textId="77777777" w:rsidR="00C50446" w:rsidRDefault="009F6D13">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0A2923CA" w14:textId="77777777" w:rsidR="00C50446" w:rsidRDefault="00C50446">
      <w:pPr>
        <w:ind w:left="1440"/>
      </w:pPr>
    </w:p>
    <w:p w14:paraId="674EAD9C" w14:textId="77777777" w:rsidR="00C50446" w:rsidRDefault="009F6D13">
      <w:pPr>
        <w:ind w:left="1440" w:hanging="720"/>
      </w:pPr>
      <w:r>
        <w:t>1.2.5</w:t>
      </w:r>
      <w:r>
        <w:tab/>
        <w:t>The party receiving the benefit of an indemnity under this Agreement will use its reasonable endeavours to mitigate its loss covered by the indemnity.</w:t>
      </w:r>
    </w:p>
    <w:p w14:paraId="50672079" w14:textId="77777777" w:rsidR="00C50446" w:rsidRDefault="00C50446">
      <w:pPr>
        <w:ind w:left="1440" w:hanging="720"/>
      </w:pPr>
    </w:p>
    <w:p w14:paraId="1F55A3E4" w14:textId="77777777" w:rsidR="00C50446" w:rsidRDefault="009F6D13">
      <w:pPr>
        <w:pStyle w:val="Heading3"/>
      </w:pPr>
      <w:r>
        <w:t>2.</w:t>
      </w:r>
      <w:r>
        <w:tab/>
        <w:t>Term of the agreement</w:t>
      </w:r>
    </w:p>
    <w:p w14:paraId="337D24D1" w14:textId="77777777" w:rsidR="00C50446" w:rsidRDefault="009F6D13">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62FA283C" w14:textId="77777777" w:rsidR="00C50446" w:rsidRDefault="00C50446">
      <w:pPr>
        <w:ind w:left="720"/>
      </w:pPr>
    </w:p>
    <w:p w14:paraId="31E67C7C" w14:textId="77777777" w:rsidR="00C50446" w:rsidRDefault="009F6D13">
      <w:pPr>
        <w:ind w:left="720" w:hanging="720"/>
      </w:pPr>
      <w:r>
        <w:t>2.2</w:t>
      </w:r>
      <w:r>
        <w:tab/>
        <w:t>A Collaboration Supplier’s duty to perform the Collaboration Activities will continue until the end of the exit period of its last relevant Call-Off Contract.</w:t>
      </w:r>
    </w:p>
    <w:p w14:paraId="72427018" w14:textId="77777777" w:rsidR="00C50446" w:rsidRDefault="00C50446">
      <w:pPr>
        <w:spacing w:after="200"/>
      </w:pPr>
    </w:p>
    <w:p w14:paraId="79D33AC2" w14:textId="77777777" w:rsidR="00C50446" w:rsidRDefault="009F6D13">
      <w:pPr>
        <w:pStyle w:val="Heading3"/>
      </w:pPr>
      <w:r>
        <w:t>3.</w:t>
      </w:r>
      <w:r>
        <w:tab/>
        <w:t>Provision of the collaboration plan</w:t>
      </w:r>
    </w:p>
    <w:p w14:paraId="37821000" w14:textId="77777777" w:rsidR="00C50446" w:rsidRDefault="009F6D13">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13AC9CA8" w14:textId="77777777" w:rsidR="00C50446" w:rsidRDefault="00C50446">
      <w:pPr>
        <w:ind w:left="720"/>
      </w:pPr>
    </w:p>
    <w:p w14:paraId="60028589" w14:textId="77777777" w:rsidR="00C50446" w:rsidRDefault="009F6D13">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5BC9D4ED" w14:textId="77777777" w:rsidR="00C50446" w:rsidRDefault="00C50446">
      <w:pPr>
        <w:ind w:left="720"/>
      </w:pPr>
    </w:p>
    <w:p w14:paraId="68FA611C" w14:textId="77777777" w:rsidR="00C50446" w:rsidRDefault="009F6D13">
      <w:pPr>
        <w:ind w:left="720" w:hanging="720"/>
      </w:pPr>
      <w:r>
        <w:t>3.3</w:t>
      </w:r>
      <w:r>
        <w:tab/>
        <w:t>The Collaboration Suppliers will provide the help the Buyer needs to prepare the Detailed Collaboration Plan.</w:t>
      </w:r>
    </w:p>
    <w:p w14:paraId="686C6748" w14:textId="77777777" w:rsidR="00C50446" w:rsidRDefault="00C50446">
      <w:pPr>
        <w:ind w:firstLine="720"/>
      </w:pPr>
    </w:p>
    <w:p w14:paraId="21C31584" w14:textId="77777777" w:rsidR="00C50446" w:rsidRDefault="009F6D13">
      <w:pPr>
        <w:ind w:left="720" w:hanging="720"/>
      </w:pPr>
      <w:r>
        <w:t>3.4</w:t>
      </w:r>
      <w:r>
        <w:tab/>
        <w:t>The Collaboration Suppliers will, within 10 Working Days of receipt of the Detailed Collaboration Plan, either:</w:t>
      </w:r>
    </w:p>
    <w:p w14:paraId="541D330E" w14:textId="77777777" w:rsidR="00C50446" w:rsidRDefault="00C50446">
      <w:pPr>
        <w:ind w:firstLine="720"/>
      </w:pPr>
    </w:p>
    <w:p w14:paraId="7F3C9293" w14:textId="77777777" w:rsidR="00C50446" w:rsidRDefault="009F6D13">
      <w:pPr>
        <w:ind w:firstLine="720"/>
      </w:pPr>
      <w:r>
        <w:t>3.4.1</w:t>
      </w:r>
      <w:r>
        <w:tab/>
        <w:t>approve the Detailed Collaboration Plan</w:t>
      </w:r>
    </w:p>
    <w:p w14:paraId="51D00038" w14:textId="77777777" w:rsidR="00C50446" w:rsidRDefault="009F6D13">
      <w:pPr>
        <w:ind w:firstLine="720"/>
      </w:pPr>
      <w:r>
        <w:t>3.4.2</w:t>
      </w:r>
      <w:r>
        <w:tab/>
        <w:t>reject the Detailed Collaboration Plan, giving reasons for the rejection</w:t>
      </w:r>
    </w:p>
    <w:p w14:paraId="33A5570F" w14:textId="77777777" w:rsidR="00C50446" w:rsidRDefault="00C50446"/>
    <w:p w14:paraId="6909B7CF" w14:textId="77777777" w:rsidR="00C50446" w:rsidRDefault="009F6D13">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34DD667A" w14:textId="77777777" w:rsidR="00C50446" w:rsidRDefault="00C50446">
      <w:pPr>
        <w:ind w:left="720"/>
      </w:pPr>
    </w:p>
    <w:p w14:paraId="2CB12DD7" w14:textId="77777777" w:rsidR="00C50446" w:rsidRDefault="009F6D13">
      <w:pPr>
        <w:ind w:left="720" w:hanging="720"/>
      </w:pPr>
      <w:r>
        <w:t>3.6</w:t>
      </w:r>
      <w:r>
        <w:tab/>
        <w:t>If the parties fail to agree the Detailed Collaboration Plan under clause 3.4, the dispute will be resolved using the Dispute Resolution Process.</w:t>
      </w:r>
    </w:p>
    <w:p w14:paraId="24384A94" w14:textId="77777777" w:rsidR="00C50446" w:rsidRDefault="00C50446">
      <w:pPr>
        <w:ind w:firstLine="720"/>
      </w:pPr>
    </w:p>
    <w:p w14:paraId="1E91CF75" w14:textId="77777777" w:rsidR="00C50446" w:rsidRDefault="009F6D13">
      <w:pPr>
        <w:pStyle w:val="Heading3"/>
      </w:pPr>
      <w:r>
        <w:t>4.</w:t>
      </w:r>
      <w:r>
        <w:tab/>
        <w:t>Collaboration activities</w:t>
      </w:r>
    </w:p>
    <w:p w14:paraId="5AD07E1D" w14:textId="77777777" w:rsidR="00C50446" w:rsidRDefault="009F6D13">
      <w:pPr>
        <w:ind w:left="720" w:hanging="720"/>
      </w:pPr>
      <w:r>
        <w:t>4.1</w:t>
      </w:r>
      <w:r>
        <w:tab/>
        <w:t xml:space="preserve">The Collaboration Suppliers will perform the Collaboration Activities and all other obligations of this Agreement in accordance with the Detailed Collaboration Plan. </w:t>
      </w:r>
    </w:p>
    <w:p w14:paraId="0B830ABC" w14:textId="77777777" w:rsidR="00C50446" w:rsidRDefault="00C50446">
      <w:pPr>
        <w:ind w:firstLine="720"/>
      </w:pPr>
    </w:p>
    <w:p w14:paraId="3D3F8CDD" w14:textId="77777777" w:rsidR="00C50446" w:rsidRDefault="009F6D13">
      <w:pPr>
        <w:ind w:left="720" w:hanging="720"/>
      </w:pPr>
      <w:r>
        <w:t>4.2</w:t>
      </w:r>
      <w:r>
        <w:tab/>
        <w:t>The Collaboration Suppliers will provide all additional cooperation and assistance as is reasonably required by the Buyer to ensure the continuous delivery of the services under the Call-Off Contract.</w:t>
      </w:r>
    </w:p>
    <w:p w14:paraId="4A0BC776" w14:textId="77777777" w:rsidR="00C50446" w:rsidRDefault="00C50446">
      <w:pPr>
        <w:ind w:left="720"/>
      </w:pPr>
    </w:p>
    <w:p w14:paraId="40EFD727" w14:textId="77777777" w:rsidR="00C50446" w:rsidRDefault="009F6D13">
      <w:pPr>
        <w:ind w:left="720" w:hanging="720"/>
      </w:pPr>
      <w:r>
        <w:t>4.3</w:t>
      </w:r>
      <w:r>
        <w:tab/>
        <w:t>The Collaboration Suppliers will ensure that their respective subcontractors provide all co-operation and assistance as set out in the Detailed Collaboration Plan.</w:t>
      </w:r>
    </w:p>
    <w:p w14:paraId="4C1DD27A" w14:textId="77777777" w:rsidR="00C50446" w:rsidRDefault="00C50446">
      <w:pPr>
        <w:ind w:firstLine="720"/>
      </w:pPr>
    </w:p>
    <w:p w14:paraId="2F206DF5" w14:textId="77777777" w:rsidR="00C50446" w:rsidRDefault="009F6D13">
      <w:pPr>
        <w:pStyle w:val="Heading3"/>
      </w:pPr>
      <w:r>
        <w:t>5.</w:t>
      </w:r>
      <w:r>
        <w:tab/>
        <w:t>Invoicing</w:t>
      </w:r>
    </w:p>
    <w:p w14:paraId="0A272F77" w14:textId="77777777" w:rsidR="00C50446" w:rsidRDefault="009F6D13">
      <w:pPr>
        <w:ind w:left="720" w:hanging="720"/>
      </w:pPr>
      <w:r>
        <w:t>5.1</w:t>
      </w:r>
      <w:r>
        <w:tab/>
        <w:t>If any sums are due under this Agreement, the Collaboration Supplier responsible for paying the sum will pay within 30 Working Days of receipt of a valid invoice.</w:t>
      </w:r>
    </w:p>
    <w:p w14:paraId="1C54AB72" w14:textId="77777777" w:rsidR="00C50446" w:rsidRDefault="00C50446">
      <w:pPr>
        <w:ind w:firstLine="720"/>
      </w:pPr>
    </w:p>
    <w:p w14:paraId="7741E544" w14:textId="77777777" w:rsidR="00C50446" w:rsidRDefault="009F6D13">
      <w:pPr>
        <w:ind w:left="720" w:hanging="720"/>
      </w:pPr>
      <w:r>
        <w:t>5.2</w:t>
      </w:r>
      <w:r>
        <w:tab/>
        <w:t>Interest will be payable on any late payments under this Agreement under the Late Payment of Commercial Debts (Interest) Act 1998, as amended.</w:t>
      </w:r>
    </w:p>
    <w:p w14:paraId="36054C07" w14:textId="77777777" w:rsidR="00C50446" w:rsidRDefault="00C50446">
      <w:pPr>
        <w:ind w:firstLine="720"/>
      </w:pPr>
    </w:p>
    <w:p w14:paraId="044278CC" w14:textId="77777777" w:rsidR="00C50446" w:rsidRDefault="009F6D13">
      <w:pPr>
        <w:pStyle w:val="Heading3"/>
      </w:pPr>
      <w:r>
        <w:t>6.</w:t>
      </w:r>
      <w:r>
        <w:tab/>
        <w:t>Confidentiality</w:t>
      </w:r>
    </w:p>
    <w:p w14:paraId="0520CBD5" w14:textId="77777777" w:rsidR="00C50446" w:rsidRDefault="009F6D13">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563853D0" w14:textId="77777777" w:rsidR="00C50446" w:rsidRDefault="009F6D13">
      <w:r>
        <w:t>6.2</w:t>
      </w:r>
      <w:r>
        <w:tab/>
        <w:t>Each Collaboration Supplier warrants that:</w:t>
      </w:r>
    </w:p>
    <w:p w14:paraId="49F43D8F" w14:textId="77777777" w:rsidR="00C50446" w:rsidRDefault="00C50446"/>
    <w:p w14:paraId="39EA7F7A" w14:textId="77777777" w:rsidR="00C50446" w:rsidRDefault="009F6D13">
      <w:pPr>
        <w:ind w:left="1440" w:hanging="720"/>
      </w:pPr>
      <w:r>
        <w:t>6.2.1</w:t>
      </w:r>
      <w:r>
        <w:tab/>
        <w:t>any person employed or engaged by it (in connection with this Agreement in the course of such employment or engagement) will only use Confidential Information for the purposes of this Agreement</w:t>
      </w:r>
    </w:p>
    <w:p w14:paraId="74292DB4" w14:textId="77777777" w:rsidR="00C50446" w:rsidRDefault="00C50446">
      <w:pPr>
        <w:ind w:left="1440"/>
      </w:pPr>
    </w:p>
    <w:p w14:paraId="6ACB500B" w14:textId="77777777" w:rsidR="00C50446" w:rsidRDefault="009F6D13">
      <w:pPr>
        <w:ind w:left="1440" w:hanging="720"/>
      </w:pPr>
      <w:r>
        <w:t>6.2.2</w:t>
      </w:r>
      <w:r>
        <w:tab/>
        <w:t>any person employed or engaged by it (in connection with this Agreement) will not disclose any Confidential Information to any third party without the prior written consent of the other party</w:t>
      </w:r>
    </w:p>
    <w:p w14:paraId="14CAA75E" w14:textId="77777777" w:rsidR="00C50446" w:rsidRDefault="00C50446">
      <w:pPr>
        <w:ind w:left="1440"/>
      </w:pPr>
    </w:p>
    <w:p w14:paraId="3D836DE2" w14:textId="77777777" w:rsidR="00C50446" w:rsidRDefault="009F6D13">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761B3B6F" w14:textId="77777777" w:rsidR="00C50446" w:rsidRDefault="00C50446">
      <w:pPr>
        <w:ind w:left="720" w:firstLine="720"/>
      </w:pPr>
    </w:p>
    <w:p w14:paraId="0DC40458" w14:textId="77777777" w:rsidR="00C50446" w:rsidRDefault="009F6D13">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33E7508D" w14:textId="77777777" w:rsidR="00C50446" w:rsidRDefault="00C50446">
      <w:pPr>
        <w:ind w:left="1440"/>
      </w:pPr>
    </w:p>
    <w:p w14:paraId="4C0A0DFC" w14:textId="77777777" w:rsidR="00C50446" w:rsidRDefault="009F6D13">
      <w:r>
        <w:t>6.3</w:t>
      </w:r>
      <w:r>
        <w:tab/>
        <w:t>The provisions of clauses 6.1 and 6.2 will not apply to any information which is:</w:t>
      </w:r>
    </w:p>
    <w:p w14:paraId="38C75171" w14:textId="77777777" w:rsidR="00C50446" w:rsidRDefault="00C50446"/>
    <w:p w14:paraId="518C2E2C" w14:textId="77777777" w:rsidR="00C50446" w:rsidRDefault="009F6D13">
      <w:pPr>
        <w:ind w:firstLine="720"/>
      </w:pPr>
      <w:r>
        <w:lastRenderedPageBreak/>
        <w:t>6.3.1</w:t>
      </w:r>
      <w:r>
        <w:tab/>
        <w:t>or becomes public knowledge other than by breach of this clause 6</w:t>
      </w:r>
    </w:p>
    <w:p w14:paraId="09D42AD3" w14:textId="77777777" w:rsidR="00C50446" w:rsidRDefault="00C50446"/>
    <w:p w14:paraId="2B7B9627" w14:textId="77777777" w:rsidR="00C50446" w:rsidRDefault="009F6D13">
      <w:pPr>
        <w:ind w:left="1440" w:hanging="720"/>
      </w:pPr>
      <w:r>
        <w:t>6.3.2</w:t>
      </w:r>
      <w:r>
        <w:tab/>
        <w:t>in the possession of the receiving party without restriction in relation to disclosure before the date of receipt from the disclosing party</w:t>
      </w:r>
    </w:p>
    <w:p w14:paraId="3F3C242B" w14:textId="77777777" w:rsidR="00C50446" w:rsidRDefault="00C50446">
      <w:pPr>
        <w:ind w:left="720" w:firstLine="720"/>
      </w:pPr>
    </w:p>
    <w:p w14:paraId="014462D6" w14:textId="77777777" w:rsidR="00C50446" w:rsidRDefault="009F6D13">
      <w:pPr>
        <w:ind w:left="1440" w:hanging="720"/>
      </w:pPr>
      <w:r>
        <w:t>6.3.3</w:t>
      </w:r>
      <w:r>
        <w:tab/>
        <w:t>received from a third party who lawfully acquired it and who is under no obligation restricting its disclosure</w:t>
      </w:r>
    </w:p>
    <w:p w14:paraId="37905DB8" w14:textId="77777777" w:rsidR="00C50446" w:rsidRDefault="00C50446">
      <w:pPr>
        <w:ind w:left="720" w:firstLine="720"/>
      </w:pPr>
    </w:p>
    <w:p w14:paraId="38683B9B" w14:textId="77777777" w:rsidR="00C50446" w:rsidRDefault="009F6D13">
      <w:pPr>
        <w:ind w:firstLine="720"/>
      </w:pPr>
      <w:r>
        <w:t>6.3.4</w:t>
      </w:r>
      <w:r>
        <w:tab/>
        <w:t>independently developed without access to the Confidential Information</w:t>
      </w:r>
    </w:p>
    <w:p w14:paraId="11C36D7F" w14:textId="77777777" w:rsidR="00C50446" w:rsidRDefault="00C50446">
      <w:pPr>
        <w:ind w:firstLine="720"/>
      </w:pPr>
    </w:p>
    <w:p w14:paraId="114C5FDB" w14:textId="77777777" w:rsidR="00C50446" w:rsidRDefault="009F6D13">
      <w:pPr>
        <w:ind w:left="1440" w:hanging="720"/>
      </w:pPr>
      <w:r>
        <w:t>6.3.5</w:t>
      </w:r>
      <w:r>
        <w:tab/>
        <w:t>required to be disclosed by law or by any judicial, arbitral, regulatory or other authority of competent jurisdiction</w:t>
      </w:r>
    </w:p>
    <w:p w14:paraId="3A06094F" w14:textId="77777777" w:rsidR="00C50446" w:rsidRDefault="00C50446">
      <w:pPr>
        <w:ind w:left="720" w:firstLine="720"/>
      </w:pPr>
    </w:p>
    <w:p w14:paraId="149FF0BF" w14:textId="77777777" w:rsidR="00C50446" w:rsidRDefault="009F6D13">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56E38915" w14:textId="77777777" w:rsidR="00C50446" w:rsidRDefault="00C50446">
      <w:pPr>
        <w:ind w:left="720" w:hanging="720"/>
      </w:pPr>
    </w:p>
    <w:p w14:paraId="720EBF38" w14:textId="77777777" w:rsidR="00C50446" w:rsidRDefault="009F6D13">
      <w:pPr>
        <w:pStyle w:val="Heading3"/>
      </w:pPr>
      <w:r>
        <w:t>7.</w:t>
      </w:r>
      <w:r>
        <w:tab/>
        <w:t>Warranties</w:t>
      </w:r>
    </w:p>
    <w:p w14:paraId="3ACACA52" w14:textId="77777777" w:rsidR="00C50446" w:rsidRDefault="009F6D13">
      <w:r>
        <w:t>7.1</w:t>
      </w:r>
      <w:r>
        <w:tab/>
        <w:t>Each Collaboration Supplier warrant and represent that:</w:t>
      </w:r>
    </w:p>
    <w:p w14:paraId="10C072C0" w14:textId="77777777" w:rsidR="00C50446" w:rsidRDefault="009F6D13">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41FEE3C0" w14:textId="77777777" w:rsidR="00C50446" w:rsidRDefault="00C50446"/>
    <w:p w14:paraId="6A7418D6" w14:textId="77777777" w:rsidR="00C50446" w:rsidRDefault="009F6D13">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02E9ACA7" w14:textId="77777777" w:rsidR="00C50446" w:rsidRDefault="00C50446">
      <w:pPr>
        <w:ind w:left="1440"/>
      </w:pPr>
    </w:p>
    <w:p w14:paraId="59912D27" w14:textId="77777777" w:rsidR="00C50446" w:rsidRDefault="009F6D13">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317E0AA3" w14:textId="77777777" w:rsidR="00C50446" w:rsidRDefault="00C50446">
      <w:pPr>
        <w:ind w:left="720" w:hanging="720"/>
      </w:pPr>
    </w:p>
    <w:p w14:paraId="4B6AD50C" w14:textId="77777777" w:rsidR="00C50446" w:rsidRDefault="009F6D13">
      <w:pPr>
        <w:pStyle w:val="Heading3"/>
      </w:pPr>
      <w:r>
        <w:t>8.</w:t>
      </w:r>
      <w:r>
        <w:tab/>
        <w:t>Limitation of liability</w:t>
      </w:r>
    </w:p>
    <w:p w14:paraId="5C7C1249" w14:textId="77777777" w:rsidR="00C50446" w:rsidRDefault="009F6D13">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1ED66E10" w14:textId="77777777" w:rsidR="00C50446" w:rsidRDefault="00C50446">
      <w:pPr>
        <w:ind w:left="720"/>
      </w:pPr>
    </w:p>
    <w:p w14:paraId="234912BD" w14:textId="77777777" w:rsidR="00C50446" w:rsidRDefault="009F6D13">
      <w:pPr>
        <w:ind w:left="720" w:hanging="720"/>
      </w:pPr>
      <w:r>
        <w:t>8.2</w:t>
      </w:r>
      <w:r>
        <w:tab/>
        <w:t>Nothing in this Agreement will exclude or limit the liability of any party for fraud or fraudulent misrepresentation.</w:t>
      </w:r>
    </w:p>
    <w:p w14:paraId="4560959B" w14:textId="77777777" w:rsidR="00C50446" w:rsidRDefault="00C50446">
      <w:pPr>
        <w:ind w:firstLine="720"/>
      </w:pPr>
    </w:p>
    <w:p w14:paraId="255836F3" w14:textId="77777777" w:rsidR="00C50446" w:rsidRDefault="009F6D13">
      <w:pPr>
        <w:ind w:left="720" w:hanging="720"/>
      </w:pPr>
      <w:r>
        <w:t>8.3</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w:t>
      </w:r>
      <w:r>
        <w:lastRenderedPageBreak/>
        <w:t>statutory duty or otherwise under this Agreement (excluding Clause 6.4, which will be subject to the limitations of liability set out in the relevant Contract) will be limited to [(£,000)].</w:t>
      </w:r>
    </w:p>
    <w:p w14:paraId="4440C15F" w14:textId="77777777" w:rsidR="00C50446" w:rsidRDefault="00C50446">
      <w:pPr>
        <w:ind w:left="720"/>
      </w:pPr>
    </w:p>
    <w:p w14:paraId="03474317" w14:textId="77777777" w:rsidR="00C50446" w:rsidRDefault="009F6D13">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5FE57A35" w14:textId="77777777" w:rsidR="00C50446" w:rsidRDefault="00C50446">
      <w:pPr>
        <w:ind w:left="720"/>
      </w:pPr>
    </w:p>
    <w:p w14:paraId="018E2D95" w14:textId="77777777" w:rsidR="00C50446" w:rsidRDefault="009F6D13">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46776DF1" w14:textId="77777777" w:rsidR="00C50446" w:rsidRDefault="00C50446">
      <w:pPr>
        <w:ind w:left="720"/>
      </w:pPr>
    </w:p>
    <w:p w14:paraId="6EC194F6" w14:textId="77777777" w:rsidR="00C50446" w:rsidRDefault="009F6D13">
      <w:pPr>
        <w:ind w:firstLine="720"/>
      </w:pPr>
      <w:r>
        <w:t>8.5.1</w:t>
      </w:r>
      <w:r>
        <w:tab/>
        <w:t>indirect loss or damage</w:t>
      </w:r>
    </w:p>
    <w:p w14:paraId="137C8194" w14:textId="77777777" w:rsidR="00C50446" w:rsidRDefault="009F6D13">
      <w:pPr>
        <w:ind w:firstLine="720"/>
      </w:pPr>
      <w:r>
        <w:t>8.5.2</w:t>
      </w:r>
      <w:r>
        <w:tab/>
        <w:t>special loss or damage</w:t>
      </w:r>
    </w:p>
    <w:p w14:paraId="2A83C6EF" w14:textId="77777777" w:rsidR="00C50446" w:rsidRDefault="009F6D13">
      <w:pPr>
        <w:ind w:firstLine="720"/>
      </w:pPr>
      <w:r>
        <w:t>8.5.3</w:t>
      </w:r>
      <w:r>
        <w:tab/>
        <w:t>consequential loss or damage</w:t>
      </w:r>
    </w:p>
    <w:p w14:paraId="1C739332" w14:textId="77777777" w:rsidR="00C50446" w:rsidRDefault="009F6D13">
      <w:pPr>
        <w:ind w:firstLine="720"/>
      </w:pPr>
      <w:r>
        <w:t>8.5.4</w:t>
      </w:r>
      <w:r>
        <w:tab/>
        <w:t>loss of profits (whether direct or indirect)</w:t>
      </w:r>
    </w:p>
    <w:p w14:paraId="18E2ACE0" w14:textId="77777777" w:rsidR="00C50446" w:rsidRDefault="009F6D13">
      <w:pPr>
        <w:ind w:firstLine="720"/>
      </w:pPr>
      <w:r>
        <w:t>8.5.5</w:t>
      </w:r>
      <w:r>
        <w:tab/>
        <w:t>loss of turnover (whether direct or indirect)</w:t>
      </w:r>
    </w:p>
    <w:p w14:paraId="4B0EBA55" w14:textId="77777777" w:rsidR="00C50446" w:rsidRDefault="009F6D13">
      <w:pPr>
        <w:ind w:firstLine="720"/>
      </w:pPr>
      <w:r>
        <w:t>8.5.6</w:t>
      </w:r>
      <w:r>
        <w:tab/>
        <w:t>loss of business opportunities (whether direct or indirect)</w:t>
      </w:r>
    </w:p>
    <w:p w14:paraId="0F0F281F" w14:textId="77777777" w:rsidR="00C50446" w:rsidRDefault="009F6D13">
      <w:pPr>
        <w:ind w:firstLine="720"/>
      </w:pPr>
      <w:r>
        <w:t>8.5.7</w:t>
      </w:r>
      <w:r>
        <w:tab/>
        <w:t>damage to goodwill (whether direct or indirect)</w:t>
      </w:r>
    </w:p>
    <w:p w14:paraId="5382ED8D" w14:textId="77777777" w:rsidR="00C50446" w:rsidRDefault="00C50446"/>
    <w:p w14:paraId="60E00E37" w14:textId="77777777" w:rsidR="00C50446" w:rsidRDefault="009F6D13">
      <w:pPr>
        <w:ind w:left="720" w:hanging="720"/>
      </w:pPr>
      <w:r>
        <w:t>8.6</w:t>
      </w:r>
      <w:r>
        <w:tab/>
        <w:t>Subject always to clauses 8.1 and 8.2, the provisions of clause 8.5 will not be taken as limiting the right of the Buyer to among other things, recover as a direct loss any:</w:t>
      </w:r>
    </w:p>
    <w:p w14:paraId="0E8E4593" w14:textId="77777777" w:rsidR="00C50446" w:rsidRDefault="00C50446"/>
    <w:p w14:paraId="030FD9F8" w14:textId="77777777" w:rsidR="00C50446" w:rsidRDefault="009F6D13">
      <w:pPr>
        <w:ind w:left="1440" w:hanging="720"/>
      </w:pPr>
      <w:r>
        <w:t>8.6.1</w:t>
      </w:r>
      <w:r>
        <w:tab/>
        <w:t>additional operational or administrative costs and expenses arising from a Collaboration Supplier’s Default</w:t>
      </w:r>
    </w:p>
    <w:p w14:paraId="1229B01A" w14:textId="77777777" w:rsidR="00C50446" w:rsidRDefault="00C50446">
      <w:pPr>
        <w:ind w:left="720" w:firstLine="720"/>
      </w:pPr>
    </w:p>
    <w:p w14:paraId="645580FB" w14:textId="77777777" w:rsidR="00C50446" w:rsidRDefault="009F6D13">
      <w:pPr>
        <w:ind w:left="1440" w:hanging="720"/>
      </w:pPr>
      <w:r>
        <w:t>8.6.2</w:t>
      </w:r>
      <w:r>
        <w:tab/>
        <w:t>wasted expenditure or charges rendered unnecessary or incurred by the Buyer arising from a Collaboration Supplier's Default</w:t>
      </w:r>
    </w:p>
    <w:p w14:paraId="3F41FC1E" w14:textId="77777777" w:rsidR="00C50446" w:rsidRDefault="00C50446">
      <w:pPr>
        <w:ind w:left="1440" w:hanging="720"/>
      </w:pPr>
    </w:p>
    <w:p w14:paraId="6171EA0E" w14:textId="77777777" w:rsidR="00C50446" w:rsidRDefault="009F6D13">
      <w:pPr>
        <w:pStyle w:val="Heading3"/>
      </w:pPr>
      <w:r>
        <w:t>9.</w:t>
      </w:r>
      <w:r>
        <w:tab/>
        <w:t>Dispute resolution process</w:t>
      </w:r>
    </w:p>
    <w:p w14:paraId="6A2D0F26" w14:textId="77777777" w:rsidR="00C50446" w:rsidRDefault="009F6D13">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5DAB0C81" w14:textId="77777777" w:rsidR="00C50446" w:rsidRDefault="00C50446">
      <w:pPr>
        <w:ind w:firstLine="720"/>
      </w:pPr>
    </w:p>
    <w:p w14:paraId="060B99B1" w14:textId="77777777" w:rsidR="00C50446" w:rsidRDefault="009F6D13">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0613D333" w14:textId="77777777" w:rsidR="00C50446" w:rsidRDefault="00C50446">
      <w:pPr>
        <w:ind w:left="720"/>
      </w:pPr>
    </w:p>
    <w:p w14:paraId="419A1256" w14:textId="77777777" w:rsidR="00C50446" w:rsidRDefault="009F6D13">
      <w:pPr>
        <w:spacing w:after="120"/>
      </w:pPr>
      <w:r>
        <w:t>9.3</w:t>
      </w:r>
      <w:r>
        <w:tab/>
        <w:t>The process for mediation and consequential provisions for mediation are:</w:t>
      </w:r>
    </w:p>
    <w:p w14:paraId="4EBE39AB" w14:textId="77777777" w:rsidR="00C50446" w:rsidRDefault="009F6D13">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r>
        <w:lastRenderedPageBreak/>
        <w:t>that he is unable or unwilling to act, apply to the President of the Law Society to appoint a Mediator</w:t>
      </w:r>
    </w:p>
    <w:p w14:paraId="72B73973" w14:textId="77777777" w:rsidR="00C50446" w:rsidRDefault="00C50446">
      <w:pPr>
        <w:ind w:left="1440"/>
      </w:pPr>
    </w:p>
    <w:p w14:paraId="7A23D2EE" w14:textId="77777777" w:rsidR="00C50446" w:rsidRDefault="009F6D13">
      <w:pPr>
        <w:ind w:left="1440" w:hanging="720"/>
      </w:pPr>
      <w:r>
        <w:t>9.3.2</w:t>
      </w:r>
      <w:r>
        <w:tab/>
        <w:t>the parties will within 10 Working Days of the appointment of the Mediator meet to agree a programme for the exchange of all relevant information and the structure of the negotiations</w:t>
      </w:r>
    </w:p>
    <w:p w14:paraId="4B5FF2DD" w14:textId="77777777" w:rsidR="00C50446" w:rsidRDefault="00C50446"/>
    <w:p w14:paraId="3AF4F29C" w14:textId="77777777" w:rsidR="00C50446" w:rsidRDefault="009F6D13">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620C1AD8" w14:textId="77777777" w:rsidR="00C50446" w:rsidRDefault="00C50446"/>
    <w:p w14:paraId="056EB7F3" w14:textId="77777777" w:rsidR="00C50446" w:rsidRDefault="009F6D13">
      <w:pPr>
        <w:ind w:left="1440" w:hanging="720"/>
      </w:pPr>
      <w:r>
        <w:t>9.3.4</w:t>
      </w:r>
      <w:r>
        <w:tab/>
        <w:t>if the parties reach agreement on the resolution of the dispute, the agreement will be put in writing and will be binding on the parties once it is signed by their authorised representatives</w:t>
      </w:r>
    </w:p>
    <w:p w14:paraId="039392D6" w14:textId="77777777" w:rsidR="00C50446" w:rsidRDefault="00C50446"/>
    <w:p w14:paraId="4F74E000" w14:textId="77777777" w:rsidR="00C50446" w:rsidRDefault="009F6D13">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51C24C0C" w14:textId="77777777" w:rsidR="00C50446" w:rsidRDefault="00C50446">
      <w:pPr>
        <w:ind w:left="1440"/>
      </w:pPr>
    </w:p>
    <w:p w14:paraId="25EC3F5A" w14:textId="77777777" w:rsidR="00C50446" w:rsidRDefault="009F6D13">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7347351C" w14:textId="77777777" w:rsidR="00C50446" w:rsidRDefault="00C50446"/>
    <w:p w14:paraId="0DCD7613" w14:textId="77777777" w:rsidR="00C50446" w:rsidRDefault="009F6D13">
      <w:pPr>
        <w:ind w:left="720" w:hanging="720"/>
      </w:pPr>
      <w:r>
        <w:t>9.4</w:t>
      </w:r>
      <w:r>
        <w:tab/>
        <w:t>The parties must continue to perform their respective obligations under this Agreement and under their respective Contracts pending the resolution of a dispute.</w:t>
      </w:r>
    </w:p>
    <w:p w14:paraId="1E3776F8" w14:textId="77777777" w:rsidR="00C50446" w:rsidRDefault="00C50446">
      <w:pPr>
        <w:ind w:left="720" w:hanging="720"/>
      </w:pPr>
    </w:p>
    <w:p w14:paraId="50DBC72F" w14:textId="77777777" w:rsidR="00C50446" w:rsidRDefault="009F6D13">
      <w:pPr>
        <w:pStyle w:val="Heading3"/>
      </w:pPr>
      <w:r>
        <w:t>10. Termination and consequences of termination</w:t>
      </w:r>
    </w:p>
    <w:p w14:paraId="1A752DAB" w14:textId="77777777" w:rsidR="00C50446" w:rsidRDefault="009F6D13">
      <w:pPr>
        <w:pStyle w:val="Heading4"/>
        <w:spacing w:after="120"/>
      </w:pPr>
      <w:r>
        <w:t>10.1</w:t>
      </w:r>
      <w:r>
        <w:tab/>
        <w:t>Termination</w:t>
      </w:r>
    </w:p>
    <w:p w14:paraId="1C65B990" w14:textId="77777777" w:rsidR="00C50446" w:rsidRDefault="009F6D13">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058C84E2" w14:textId="77777777" w:rsidR="00C50446" w:rsidRDefault="00C50446">
      <w:pPr>
        <w:ind w:left="1440"/>
      </w:pPr>
    </w:p>
    <w:p w14:paraId="7AD29516" w14:textId="77777777" w:rsidR="00C50446" w:rsidRDefault="009F6D13">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7BAE55AA" w14:textId="77777777" w:rsidR="00C50446" w:rsidRDefault="009F6D13">
      <w:pPr>
        <w:pStyle w:val="Heading4"/>
        <w:spacing w:after="120"/>
      </w:pPr>
      <w:r>
        <w:t>10.2</w:t>
      </w:r>
      <w:r>
        <w:tab/>
        <w:t>Consequences of termination</w:t>
      </w:r>
    </w:p>
    <w:p w14:paraId="6A195184" w14:textId="77777777" w:rsidR="00C50446" w:rsidRDefault="009F6D13">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68593168" w14:textId="77777777" w:rsidR="00C50446" w:rsidRDefault="00C50446"/>
    <w:p w14:paraId="40C957AB" w14:textId="77777777" w:rsidR="00C50446" w:rsidRDefault="009F6D13">
      <w:pPr>
        <w:ind w:left="1440" w:hanging="720"/>
      </w:pPr>
      <w:r>
        <w:lastRenderedPageBreak/>
        <w:t>10.2.2</w:t>
      </w:r>
      <w:r>
        <w:tab/>
        <w:t>Except as expressly provided in this Agreement, termination of this Agreement will be without prejudice to any accrued rights and obligations under this Agreement.</w:t>
      </w:r>
    </w:p>
    <w:p w14:paraId="073522C0" w14:textId="77777777" w:rsidR="00C50446" w:rsidRDefault="00C50446"/>
    <w:p w14:paraId="1C82DB3F" w14:textId="77777777" w:rsidR="00C50446" w:rsidRDefault="009F6D13">
      <w:pPr>
        <w:pStyle w:val="Heading3"/>
      </w:pPr>
      <w:r>
        <w:t>11. General provisions</w:t>
      </w:r>
    </w:p>
    <w:p w14:paraId="6321BBE7" w14:textId="77777777" w:rsidR="00C50446" w:rsidRDefault="009F6D13">
      <w:pPr>
        <w:pStyle w:val="Heading4"/>
      </w:pPr>
      <w:r>
        <w:t>11.1</w:t>
      </w:r>
      <w:r>
        <w:tab/>
        <w:t>Force majeure</w:t>
      </w:r>
    </w:p>
    <w:p w14:paraId="203279B7" w14:textId="77777777" w:rsidR="00C50446" w:rsidRDefault="009F6D13">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4B74316E" w14:textId="77777777" w:rsidR="00C50446" w:rsidRDefault="00C50446">
      <w:pPr>
        <w:ind w:left="1440"/>
      </w:pPr>
    </w:p>
    <w:p w14:paraId="43991B88" w14:textId="77777777" w:rsidR="00C50446" w:rsidRDefault="009F6D13">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63C210B0" w14:textId="77777777" w:rsidR="00C50446" w:rsidRDefault="00C50446">
      <w:pPr>
        <w:ind w:left="720" w:firstLine="720"/>
      </w:pPr>
    </w:p>
    <w:p w14:paraId="27071970" w14:textId="77777777" w:rsidR="00C50446" w:rsidRDefault="009F6D13">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5667ADEF" w14:textId="77777777" w:rsidR="00C50446" w:rsidRDefault="00C50446">
      <w:pPr>
        <w:ind w:left="1440"/>
      </w:pPr>
    </w:p>
    <w:p w14:paraId="62889844" w14:textId="77777777" w:rsidR="00C50446" w:rsidRDefault="009F6D13">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2D465EDE" w14:textId="77777777" w:rsidR="00C50446" w:rsidRDefault="00C50446"/>
    <w:p w14:paraId="7FB22F47" w14:textId="77777777" w:rsidR="00C50446" w:rsidRDefault="009F6D13">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71CCC5AE" w14:textId="77777777" w:rsidR="00C50446" w:rsidRDefault="00C50446">
      <w:pPr>
        <w:ind w:left="720"/>
      </w:pPr>
    </w:p>
    <w:p w14:paraId="57C88D09" w14:textId="77777777" w:rsidR="00C50446" w:rsidRDefault="009F6D13">
      <w:pPr>
        <w:pStyle w:val="Heading4"/>
      </w:pPr>
      <w:r>
        <w:t>11.2</w:t>
      </w:r>
      <w:r>
        <w:tab/>
        <w:t>Assignment and subcontracting</w:t>
      </w:r>
    </w:p>
    <w:p w14:paraId="43D7709B" w14:textId="77777777" w:rsidR="00C50446" w:rsidRDefault="009F6D13">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3B07B816" w14:textId="77777777" w:rsidR="00C50446" w:rsidRDefault="00C50446">
      <w:pPr>
        <w:ind w:left="720"/>
      </w:pPr>
    </w:p>
    <w:p w14:paraId="322DEC4D" w14:textId="77777777" w:rsidR="00C50446" w:rsidRDefault="009F6D13">
      <w:pPr>
        <w:ind w:left="1440" w:hanging="720"/>
      </w:pPr>
      <w:r>
        <w:t>11.2.2</w:t>
      </w:r>
      <w:r>
        <w:tab/>
        <w:t>Any subcontractors identified in the Detailed Collaboration Plan can perform those elements identified in the Detailed Collaboration Plan to be performed by the Subcontractors.</w:t>
      </w:r>
    </w:p>
    <w:p w14:paraId="26CF0451" w14:textId="77777777" w:rsidR="00C50446" w:rsidRDefault="00C50446">
      <w:pPr>
        <w:ind w:left="720"/>
      </w:pPr>
    </w:p>
    <w:p w14:paraId="6EE54FB2" w14:textId="77777777" w:rsidR="00C50446" w:rsidRDefault="009F6D13">
      <w:pPr>
        <w:pStyle w:val="Heading4"/>
      </w:pPr>
      <w:r>
        <w:lastRenderedPageBreak/>
        <w:t>11.3</w:t>
      </w:r>
      <w:r>
        <w:tab/>
        <w:t>Notices</w:t>
      </w:r>
    </w:p>
    <w:p w14:paraId="6E2F494F" w14:textId="77777777" w:rsidR="00C50446" w:rsidRDefault="009F6D13">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271C6066" w14:textId="77777777" w:rsidR="00C50446" w:rsidRDefault="00C50446"/>
    <w:p w14:paraId="06AAF6E9" w14:textId="77777777" w:rsidR="00C50446" w:rsidRDefault="009F6D13">
      <w:pPr>
        <w:ind w:left="1440" w:hanging="720"/>
      </w:pPr>
      <w:r>
        <w:t>11.3.2</w:t>
      </w:r>
      <w:r>
        <w:tab/>
        <w:t>For the purposes of clause 11.3.1, the address of each of the parties are those in the Detailed Collaboration Plan.</w:t>
      </w:r>
    </w:p>
    <w:p w14:paraId="67CEF18E" w14:textId="77777777" w:rsidR="00C50446" w:rsidRDefault="00C50446">
      <w:pPr>
        <w:ind w:left="720" w:firstLine="720"/>
      </w:pPr>
    </w:p>
    <w:p w14:paraId="0915B52C" w14:textId="77777777" w:rsidR="00C50446" w:rsidRDefault="009F6D13">
      <w:pPr>
        <w:pStyle w:val="Heading4"/>
      </w:pPr>
      <w:r>
        <w:t>11.4</w:t>
      </w:r>
      <w:r>
        <w:tab/>
        <w:t>Entire agreement</w:t>
      </w:r>
    </w:p>
    <w:p w14:paraId="20D411A2" w14:textId="77777777" w:rsidR="00C50446" w:rsidRDefault="009F6D13">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02B5339F" w14:textId="77777777" w:rsidR="00C50446" w:rsidRDefault="00C50446">
      <w:pPr>
        <w:ind w:firstLine="720"/>
      </w:pPr>
    </w:p>
    <w:p w14:paraId="7C89FDFA" w14:textId="77777777" w:rsidR="00C50446" w:rsidRDefault="009F6D13">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54E147E6" w14:textId="77777777" w:rsidR="00C50446" w:rsidRDefault="00C50446">
      <w:pPr>
        <w:ind w:left="1440"/>
      </w:pPr>
    </w:p>
    <w:p w14:paraId="6190187F" w14:textId="77777777" w:rsidR="00C50446" w:rsidRDefault="009F6D13">
      <w:pPr>
        <w:ind w:firstLine="720"/>
      </w:pPr>
      <w:r>
        <w:t>11.4.3 Nothing in this clause 11.4 will exclude any liability for fraud.</w:t>
      </w:r>
    </w:p>
    <w:p w14:paraId="7008A716" w14:textId="77777777" w:rsidR="00C50446" w:rsidRDefault="00C50446"/>
    <w:p w14:paraId="16FEE6DD" w14:textId="77777777" w:rsidR="00C50446" w:rsidRDefault="009F6D13">
      <w:pPr>
        <w:pStyle w:val="Heading4"/>
      </w:pPr>
      <w:r>
        <w:t>11.5</w:t>
      </w:r>
      <w:r>
        <w:tab/>
        <w:t>Rights of third parties</w:t>
      </w:r>
    </w:p>
    <w:p w14:paraId="4BEB671A" w14:textId="77777777" w:rsidR="00C50446" w:rsidRDefault="009F6D13">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20DF40D7" w14:textId="77777777" w:rsidR="00C50446" w:rsidRDefault="00C50446">
      <w:pPr>
        <w:ind w:left="720"/>
      </w:pPr>
    </w:p>
    <w:p w14:paraId="2FC73D44" w14:textId="77777777" w:rsidR="00C50446" w:rsidRDefault="009F6D13">
      <w:pPr>
        <w:pStyle w:val="Heading4"/>
      </w:pPr>
      <w:r>
        <w:t>11.6</w:t>
      </w:r>
      <w:r>
        <w:tab/>
        <w:t>Severability</w:t>
      </w:r>
    </w:p>
    <w:p w14:paraId="09862649" w14:textId="77777777" w:rsidR="00C50446" w:rsidRDefault="009F6D13">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7A77640E" w14:textId="77777777" w:rsidR="00C50446" w:rsidRDefault="00C50446"/>
    <w:p w14:paraId="51466D5D" w14:textId="77777777" w:rsidR="00C50446" w:rsidRDefault="009F6D13">
      <w:pPr>
        <w:pStyle w:val="Heading4"/>
      </w:pPr>
      <w:r>
        <w:t>11.7</w:t>
      </w:r>
      <w:r>
        <w:tab/>
        <w:t>Variations</w:t>
      </w:r>
    </w:p>
    <w:p w14:paraId="15DE616E" w14:textId="77777777" w:rsidR="00C50446" w:rsidRDefault="009F6D13">
      <w:pPr>
        <w:ind w:left="720"/>
      </w:pPr>
      <w:r>
        <w:t>No purported amendment or variation of this Agreement or any provision of this Agreement will be effective unless it is made in writing by the parties.</w:t>
      </w:r>
    </w:p>
    <w:p w14:paraId="0F4C67DF" w14:textId="77777777" w:rsidR="00C50446" w:rsidRDefault="00C50446"/>
    <w:p w14:paraId="01397E41" w14:textId="77777777" w:rsidR="00C50446" w:rsidRDefault="009F6D13">
      <w:pPr>
        <w:pStyle w:val="Heading4"/>
      </w:pPr>
      <w:r>
        <w:lastRenderedPageBreak/>
        <w:t>11.8</w:t>
      </w:r>
      <w:r>
        <w:tab/>
        <w:t>No waiver</w:t>
      </w:r>
    </w:p>
    <w:p w14:paraId="15AD257C" w14:textId="77777777" w:rsidR="00C50446" w:rsidRDefault="009F6D13">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2E83BD6C" w14:textId="77777777" w:rsidR="00C50446" w:rsidRDefault="00C50446"/>
    <w:p w14:paraId="0F06A022" w14:textId="77777777" w:rsidR="00C50446" w:rsidRDefault="009F6D13">
      <w:pPr>
        <w:pStyle w:val="Heading4"/>
      </w:pPr>
      <w:r>
        <w:t>11.9</w:t>
      </w:r>
      <w:r>
        <w:tab/>
        <w:t>Governing law and jurisdiction</w:t>
      </w:r>
    </w:p>
    <w:p w14:paraId="0C39E38D" w14:textId="77777777" w:rsidR="00C50446" w:rsidRDefault="009F6D13">
      <w:pPr>
        <w:ind w:left="720"/>
      </w:pPr>
      <w:r>
        <w:t>This Agreement will be governed by and construed in accordance with English law and without prejudice to the Dispute Resolution Process, each party agrees to submit to the exclusive jurisdiction of the courts of England and Wales.</w:t>
      </w:r>
    </w:p>
    <w:p w14:paraId="23DB53FB" w14:textId="77777777" w:rsidR="00C50446" w:rsidRDefault="00C50446"/>
    <w:p w14:paraId="30318569" w14:textId="77777777" w:rsidR="00C50446" w:rsidRDefault="009F6D13">
      <w:pPr>
        <w:ind w:left="720"/>
      </w:pPr>
      <w:r>
        <w:t>Executed and delivered as an agreement by the parties or their duly authorised attorneys the day and year first above written.</w:t>
      </w:r>
    </w:p>
    <w:p w14:paraId="76D7D855" w14:textId="77777777" w:rsidR="00C50446" w:rsidRDefault="009F6D13">
      <w:pPr>
        <w:spacing w:before="240" w:after="240"/>
      </w:pPr>
      <w:r>
        <w:rPr>
          <w:b/>
          <w:sz w:val="20"/>
          <w:szCs w:val="20"/>
        </w:rPr>
        <w:t xml:space="preserve"> </w:t>
      </w:r>
    </w:p>
    <w:p w14:paraId="51932C80" w14:textId="77777777" w:rsidR="00C50446" w:rsidRDefault="009F6D13">
      <w:pPr>
        <w:rPr>
          <w:b/>
        </w:rPr>
      </w:pPr>
      <w:r>
        <w:rPr>
          <w:b/>
        </w:rPr>
        <w:t>For and on behalf of the Buyer</w:t>
      </w:r>
    </w:p>
    <w:p w14:paraId="161F1739" w14:textId="77777777" w:rsidR="00C50446" w:rsidRDefault="00C50446">
      <w:pPr>
        <w:rPr>
          <w:b/>
        </w:rPr>
      </w:pPr>
    </w:p>
    <w:p w14:paraId="41CAAEB0" w14:textId="77777777" w:rsidR="00C50446" w:rsidRDefault="009F6D13">
      <w:pPr>
        <w:spacing w:line="480" w:lineRule="auto"/>
      </w:pPr>
      <w:r>
        <w:t>Signed by:</w:t>
      </w:r>
    </w:p>
    <w:p w14:paraId="179C6CA2" w14:textId="77777777" w:rsidR="00C50446" w:rsidRDefault="009F6D13">
      <w:r>
        <w:t>Full name (capitals):</w:t>
      </w:r>
    </w:p>
    <w:p w14:paraId="67003C65" w14:textId="77777777" w:rsidR="00C50446" w:rsidRDefault="009F6D13">
      <w:r>
        <w:t>Position:</w:t>
      </w:r>
    </w:p>
    <w:p w14:paraId="0F19DBB7" w14:textId="77777777" w:rsidR="00C50446" w:rsidRDefault="009F6D13">
      <w:r>
        <w:t>Date:</w:t>
      </w:r>
    </w:p>
    <w:p w14:paraId="6E0EB9F8" w14:textId="77777777" w:rsidR="00C50446" w:rsidRDefault="009F6D13">
      <w:r>
        <w:t xml:space="preserve"> </w:t>
      </w:r>
    </w:p>
    <w:p w14:paraId="46014BAA" w14:textId="77777777" w:rsidR="00C50446" w:rsidRDefault="009F6D13">
      <w:pPr>
        <w:spacing w:line="480" w:lineRule="auto"/>
        <w:rPr>
          <w:b/>
        </w:rPr>
      </w:pPr>
      <w:r>
        <w:rPr>
          <w:b/>
        </w:rPr>
        <w:t>For and on behalf of the [Company name]</w:t>
      </w:r>
    </w:p>
    <w:p w14:paraId="3AC09A3D" w14:textId="77777777" w:rsidR="00C50446" w:rsidRDefault="009F6D13">
      <w:pPr>
        <w:spacing w:line="480" w:lineRule="auto"/>
      </w:pPr>
      <w:r>
        <w:t>Signed by:</w:t>
      </w:r>
    </w:p>
    <w:p w14:paraId="09E9FC11" w14:textId="77777777" w:rsidR="00C50446" w:rsidRDefault="009F6D13">
      <w:r>
        <w:t>Full name (capitals):</w:t>
      </w:r>
    </w:p>
    <w:p w14:paraId="7077CCD9" w14:textId="77777777" w:rsidR="00C50446" w:rsidRDefault="009F6D13">
      <w:r>
        <w:t>Position:</w:t>
      </w:r>
    </w:p>
    <w:p w14:paraId="3EFA9545" w14:textId="77777777" w:rsidR="00C50446" w:rsidRDefault="009F6D13">
      <w:r>
        <w:t>Date:</w:t>
      </w:r>
    </w:p>
    <w:p w14:paraId="2E3D5C66" w14:textId="77777777" w:rsidR="00C50446" w:rsidRDefault="009F6D13">
      <w:r>
        <w:t xml:space="preserve"> </w:t>
      </w:r>
    </w:p>
    <w:p w14:paraId="030E70DA" w14:textId="77777777" w:rsidR="00C50446" w:rsidRDefault="009F6D13">
      <w:pPr>
        <w:spacing w:line="480" w:lineRule="auto"/>
        <w:rPr>
          <w:b/>
        </w:rPr>
      </w:pPr>
      <w:r>
        <w:rPr>
          <w:b/>
        </w:rPr>
        <w:t>For and on behalf of the [Company name]</w:t>
      </w:r>
    </w:p>
    <w:p w14:paraId="5C0C0CB9" w14:textId="77777777" w:rsidR="00C50446" w:rsidRDefault="009F6D13">
      <w:pPr>
        <w:spacing w:line="480" w:lineRule="auto"/>
      </w:pPr>
      <w:r>
        <w:t>Signed by:</w:t>
      </w:r>
    </w:p>
    <w:p w14:paraId="5550F185" w14:textId="77777777" w:rsidR="00C50446" w:rsidRDefault="009F6D13">
      <w:r>
        <w:t>Full name (capitals):</w:t>
      </w:r>
    </w:p>
    <w:p w14:paraId="1D4E63C5" w14:textId="77777777" w:rsidR="00C50446" w:rsidRDefault="009F6D13">
      <w:r>
        <w:t>Position:</w:t>
      </w:r>
    </w:p>
    <w:p w14:paraId="635637FC" w14:textId="77777777" w:rsidR="00C50446" w:rsidRDefault="009F6D13">
      <w:r>
        <w:t>Date:</w:t>
      </w:r>
    </w:p>
    <w:p w14:paraId="7DAE99F5" w14:textId="77777777" w:rsidR="00C50446" w:rsidRDefault="009F6D13">
      <w:r>
        <w:t xml:space="preserve"> </w:t>
      </w:r>
    </w:p>
    <w:p w14:paraId="2E553CEC" w14:textId="77777777" w:rsidR="00C50446" w:rsidRDefault="009F6D13">
      <w:pPr>
        <w:spacing w:line="480" w:lineRule="auto"/>
        <w:rPr>
          <w:b/>
        </w:rPr>
      </w:pPr>
      <w:r>
        <w:rPr>
          <w:b/>
        </w:rPr>
        <w:t>For and on behalf of the [Company name]</w:t>
      </w:r>
    </w:p>
    <w:p w14:paraId="170EF963" w14:textId="77777777" w:rsidR="00C50446" w:rsidRDefault="009F6D13">
      <w:pPr>
        <w:spacing w:line="480" w:lineRule="auto"/>
      </w:pPr>
      <w:r>
        <w:t>Signed by:</w:t>
      </w:r>
    </w:p>
    <w:p w14:paraId="348201AA" w14:textId="77777777" w:rsidR="00C50446" w:rsidRDefault="009F6D13">
      <w:r>
        <w:t>Full name (capitals):</w:t>
      </w:r>
    </w:p>
    <w:p w14:paraId="7A86A129" w14:textId="77777777" w:rsidR="00C50446" w:rsidRDefault="009F6D13">
      <w:r>
        <w:t>Position:</w:t>
      </w:r>
    </w:p>
    <w:p w14:paraId="19E189E6" w14:textId="77777777" w:rsidR="00C50446" w:rsidRDefault="009F6D13">
      <w:r>
        <w:t>Date:</w:t>
      </w:r>
    </w:p>
    <w:p w14:paraId="7C73F486" w14:textId="77777777" w:rsidR="00C50446" w:rsidRDefault="009F6D13">
      <w:r>
        <w:t xml:space="preserve"> </w:t>
      </w:r>
    </w:p>
    <w:p w14:paraId="0778ACD3" w14:textId="77777777" w:rsidR="00C50446" w:rsidRDefault="00C50446">
      <w:pPr>
        <w:spacing w:line="480" w:lineRule="auto"/>
        <w:rPr>
          <w:b/>
        </w:rPr>
      </w:pPr>
    </w:p>
    <w:p w14:paraId="3B8ABCBF" w14:textId="77777777" w:rsidR="00C50446" w:rsidRDefault="009F6D13">
      <w:pPr>
        <w:spacing w:line="480" w:lineRule="auto"/>
        <w:rPr>
          <w:b/>
        </w:rPr>
      </w:pPr>
      <w:r>
        <w:rPr>
          <w:b/>
        </w:rPr>
        <w:lastRenderedPageBreak/>
        <w:t>For and on behalf of the [Company name]</w:t>
      </w:r>
    </w:p>
    <w:p w14:paraId="5477B7AA" w14:textId="77777777" w:rsidR="00C50446" w:rsidRDefault="009F6D13">
      <w:pPr>
        <w:spacing w:line="480" w:lineRule="auto"/>
      </w:pPr>
      <w:r>
        <w:t>Signed by:</w:t>
      </w:r>
    </w:p>
    <w:p w14:paraId="0FCDCB27" w14:textId="77777777" w:rsidR="00C50446" w:rsidRDefault="009F6D13">
      <w:r>
        <w:t>Full name (capitals):</w:t>
      </w:r>
    </w:p>
    <w:p w14:paraId="64F75B33" w14:textId="77777777" w:rsidR="00C50446" w:rsidRDefault="009F6D13">
      <w:r>
        <w:t>Position:</w:t>
      </w:r>
    </w:p>
    <w:p w14:paraId="0072B109" w14:textId="77777777" w:rsidR="00C50446" w:rsidRDefault="009F6D13">
      <w:r>
        <w:t>Date:</w:t>
      </w:r>
    </w:p>
    <w:p w14:paraId="4AFE6343" w14:textId="77777777" w:rsidR="00C50446" w:rsidRDefault="009F6D13">
      <w:r>
        <w:t xml:space="preserve"> </w:t>
      </w:r>
    </w:p>
    <w:p w14:paraId="1C32D5A3" w14:textId="77777777" w:rsidR="00C50446" w:rsidRDefault="009F6D13">
      <w:pPr>
        <w:spacing w:line="480" w:lineRule="auto"/>
        <w:rPr>
          <w:b/>
        </w:rPr>
      </w:pPr>
      <w:r>
        <w:rPr>
          <w:b/>
        </w:rPr>
        <w:t>For and on behalf of the [Company name]</w:t>
      </w:r>
    </w:p>
    <w:p w14:paraId="653A9A6A" w14:textId="77777777" w:rsidR="00C50446" w:rsidRDefault="009F6D13">
      <w:pPr>
        <w:spacing w:line="480" w:lineRule="auto"/>
      </w:pPr>
      <w:r>
        <w:t>Signed by:</w:t>
      </w:r>
    </w:p>
    <w:p w14:paraId="1442CA4C" w14:textId="77777777" w:rsidR="00C50446" w:rsidRDefault="009F6D13">
      <w:r>
        <w:t>Full name (capitals):</w:t>
      </w:r>
    </w:p>
    <w:p w14:paraId="61578DC3" w14:textId="77777777" w:rsidR="00C50446" w:rsidRDefault="009F6D13">
      <w:r>
        <w:t>Position:</w:t>
      </w:r>
    </w:p>
    <w:p w14:paraId="76E66EF8" w14:textId="77777777" w:rsidR="00C50446" w:rsidRDefault="009F6D13">
      <w:r>
        <w:t>Date:</w:t>
      </w:r>
    </w:p>
    <w:p w14:paraId="013C06F9" w14:textId="77777777" w:rsidR="00C50446" w:rsidRDefault="009F6D13">
      <w:r>
        <w:t xml:space="preserve"> </w:t>
      </w:r>
    </w:p>
    <w:p w14:paraId="76E44111" w14:textId="77777777" w:rsidR="00C50446" w:rsidRDefault="009F6D13">
      <w:pPr>
        <w:spacing w:line="480" w:lineRule="auto"/>
        <w:rPr>
          <w:b/>
        </w:rPr>
      </w:pPr>
      <w:r>
        <w:rPr>
          <w:b/>
        </w:rPr>
        <w:t>For and on behalf of the [Company name]</w:t>
      </w:r>
    </w:p>
    <w:p w14:paraId="2DA11560" w14:textId="77777777" w:rsidR="00C50446" w:rsidRDefault="009F6D13">
      <w:pPr>
        <w:spacing w:line="480" w:lineRule="auto"/>
      </w:pPr>
      <w:r>
        <w:t>Signed by:</w:t>
      </w:r>
    </w:p>
    <w:p w14:paraId="17BDCDFB" w14:textId="77777777" w:rsidR="00C50446" w:rsidRDefault="009F6D13">
      <w:r>
        <w:t>Full name (capitals):</w:t>
      </w:r>
    </w:p>
    <w:p w14:paraId="6793E24F" w14:textId="77777777" w:rsidR="00C50446" w:rsidRDefault="009F6D13">
      <w:r>
        <w:t>Position:</w:t>
      </w:r>
    </w:p>
    <w:p w14:paraId="2F5DDF85" w14:textId="77777777" w:rsidR="00C50446" w:rsidRDefault="009F6D13">
      <w:r>
        <w:t>Date:</w:t>
      </w:r>
    </w:p>
    <w:p w14:paraId="3F54BD98" w14:textId="77777777" w:rsidR="00C50446" w:rsidRDefault="009F6D13">
      <w:pPr>
        <w:pStyle w:val="Heading3"/>
      </w:pPr>
      <w:r>
        <w:t>Collaboration Agreement Schedule 1: List of contracts</w:t>
      </w:r>
    </w:p>
    <w:tbl>
      <w:tblPr>
        <w:tblStyle w:val="5"/>
        <w:tblW w:w="8895" w:type="dxa"/>
        <w:tblInd w:w="2" w:type="dxa"/>
        <w:tblLayout w:type="fixed"/>
        <w:tblLook w:val="0000" w:firstRow="0" w:lastRow="0" w:firstColumn="0" w:lastColumn="0" w:noHBand="0" w:noVBand="0"/>
      </w:tblPr>
      <w:tblGrid>
        <w:gridCol w:w="2970"/>
        <w:gridCol w:w="3075"/>
        <w:gridCol w:w="2850"/>
      </w:tblGrid>
      <w:tr w:rsidR="00C50446" w14:paraId="7B92FC90"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FA469D" w14:textId="77777777" w:rsidR="00C50446" w:rsidRDefault="009F6D13">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73B913" w14:textId="77777777" w:rsidR="00C50446" w:rsidRDefault="009F6D13">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8FBEAE" w14:textId="77777777" w:rsidR="00C50446" w:rsidRDefault="009F6D13">
            <w:pPr>
              <w:spacing w:before="240" w:after="240"/>
              <w:rPr>
                <w:b/>
                <w:sz w:val="20"/>
                <w:szCs w:val="20"/>
              </w:rPr>
            </w:pPr>
            <w:r>
              <w:rPr>
                <w:b/>
                <w:sz w:val="20"/>
                <w:szCs w:val="20"/>
              </w:rPr>
              <w:t>Effective date of contract</w:t>
            </w:r>
          </w:p>
        </w:tc>
      </w:tr>
      <w:tr w:rsidR="00C50446" w14:paraId="7B483910"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F01AF8" w14:textId="77777777" w:rsidR="00C50446" w:rsidRDefault="009F6D13">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26478346" w14:textId="77777777" w:rsidR="00C50446" w:rsidRDefault="009F6D13">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2083CC7A" w14:textId="77777777" w:rsidR="00C50446" w:rsidRDefault="009F6D13">
            <w:pPr>
              <w:spacing w:before="240" w:after="240"/>
              <w:rPr>
                <w:sz w:val="20"/>
                <w:szCs w:val="20"/>
              </w:rPr>
            </w:pPr>
            <w:r>
              <w:rPr>
                <w:sz w:val="20"/>
                <w:szCs w:val="20"/>
              </w:rPr>
              <w:t xml:space="preserve"> </w:t>
            </w:r>
          </w:p>
        </w:tc>
      </w:tr>
      <w:tr w:rsidR="00C50446" w14:paraId="22C52BDD"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C2055D" w14:textId="77777777" w:rsidR="00C50446" w:rsidRDefault="009F6D13">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5A547FA6" w14:textId="77777777" w:rsidR="00C50446" w:rsidRDefault="009F6D13">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76B1EC5A" w14:textId="77777777" w:rsidR="00C50446" w:rsidRDefault="009F6D13">
            <w:pPr>
              <w:spacing w:before="240" w:after="240"/>
              <w:rPr>
                <w:sz w:val="20"/>
                <w:szCs w:val="20"/>
              </w:rPr>
            </w:pPr>
            <w:r>
              <w:rPr>
                <w:sz w:val="20"/>
                <w:szCs w:val="20"/>
              </w:rPr>
              <w:t xml:space="preserve"> </w:t>
            </w:r>
          </w:p>
        </w:tc>
      </w:tr>
      <w:tr w:rsidR="00C50446" w14:paraId="7EF645EE"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3077CF" w14:textId="77777777" w:rsidR="00C50446" w:rsidRDefault="009F6D13">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3B70EE5B" w14:textId="77777777" w:rsidR="00C50446" w:rsidRDefault="009F6D13">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7674EEB3" w14:textId="77777777" w:rsidR="00C50446" w:rsidRDefault="009F6D13">
            <w:pPr>
              <w:spacing w:before="240" w:after="240"/>
              <w:rPr>
                <w:sz w:val="20"/>
                <w:szCs w:val="20"/>
              </w:rPr>
            </w:pPr>
            <w:r>
              <w:rPr>
                <w:sz w:val="20"/>
                <w:szCs w:val="20"/>
              </w:rPr>
              <w:t xml:space="preserve"> </w:t>
            </w:r>
          </w:p>
        </w:tc>
      </w:tr>
      <w:tr w:rsidR="00C50446" w14:paraId="79AA8AB8"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E5B3DF" w14:textId="77777777" w:rsidR="00C50446" w:rsidRDefault="009F6D13">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2F3247F5" w14:textId="77777777" w:rsidR="00C50446" w:rsidRDefault="009F6D13">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6FF4298" w14:textId="77777777" w:rsidR="00C50446" w:rsidRDefault="009F6D13">
            <w:pPr>
              <w:spacing w:before="240" w:after="240"/>
              <w:rPr>
                <w:sz w:val="20"/>
                <w:szCs w:val="20"/>
              </w:rPr>
            </w:pPr>
            <w:r>
              <w:rPr>
                <w:sz w:val="20"/>
                <w:szCs w:val="20"/>
              </w:rPr>
              <w:t xml:space="preserve"> </w:t>
            </w:r>
          </w:p>
        </w:tc>
      </w:tr>
    </w:tbl>
    <w:p w14:paraId="1E98BC51" w14:textId="77777777" w:rsidR="00C50446" w:rsidRDefault="009F6D13">
      <w:pPr>
        <w:spacing w:before="240" w:after="240"/>
        <w:rPr>
          <w:sz w:val="20"/>
          <w:szCs w:val="20"/>
        </w:rPr>
      </w:pPr>
      <w:r>
        <w:rPr>
          <w:sz w:val="20"/>
          <w:szCs w:val="20"/>
        </w:rPr>
        <w:t xml:space="preserve"> </w:t>
      </w:r>
    </w:p>
    <w:p w14:paraId="647D327C" w14:textId="77777777" w:rsidR="00C50446" w:rsidRDefault="00C50446">
      <w:pPr>
        <w:spacing w:before="240" w:after="240"/>
        <w:rPr>
          <w:sz w:val="20"/>
          <w:szCs w:val="20"/>
        </w:rPr>
      </w:pPr>
    </w:p>
    <w:p w14:paraId="3206AEB1" w14:textId="77777777" w:rsidR="00C50446" w:rsidRDefault="00C50446">
      <w:pPr>
        <w:spacing w:before="240" w:after="240"/>
        <w:rPr>
          <w:sz w:val="20"/>
          <w:szCs w:val="20"/>
        </w:rPr>
      </w:pPr>
    </w:p>
    <w:p w14:paraId="45688881" w14:textId="77777777" w:rsidR="00C50446" w:rsidRDefault="00C50446">
      <w:pPr>
        <w:pageBreakBefore/>
      </w:pPr>
    </w:p>
    <w:p w14:paraId="56498C49" w14:textId="77777777" w:rsidR="00C50446" w:rsidRDefault="009F6D13">
      <w:pPr>
        <w:pStyle w:val="Heading3"/>
      </w:pPr>
      <w:r>
        <w:t>Collaboration Agreement Schedule 2 [</w:t>
      </w:r>
      <w:r>
        <w:rPr>
          <w:b/>
        </w:rPr>
        <w:t>Insert Outline Collaboration Plan</w:t>
      </w:r>
      <w:r>
        <w:t>]</w:t>
      </w:r>
    </w:p>
    <w:p w14:paraId="5E97BB0A" w14:textId="77777777" w:rsidR="00C50446" w:rsidRDefault="00C50446">
      <w:pPr>
        <w:spacing w:before="240" w:after="240"/>
        <w:rPr>
          <w:b/>
        </w:rPr>
      </w:pPr>
    </w:p>
    <w:p w14:paraId="7DEF4565" w14:textId="77777777" w:rsidR="00C50446" w:rsidRDefault="00C50446">
      <w:pPr>
        <w:spacing w:before="240" w:after="240"/>
        <w:rPr>
          <w:b/>
        </w:rPr>
      </w:pPr>
    </w:p>
    <w:p w14:paraId="5F4640EE" w14:textId="77777777" w:rsidR="00C50446" w:rsidRDefault="009F6D13">
      <w:pPr>
        <w:spacing w:before="240" w:after="240"/>
      </w:pPr>
      <w:r>
        <w:t xml:space="preserve"> </w:t>
      </w:r>
    </w:p>
    <w:p w14:paraId="2535D370" w14:textId="77777777" w:rsidR="00C50446" w:rsidRDefault="00C50446">
      <w:pPr>
        <w:pageBreakBefore/>
      </w:pPr>
    </w:p>
    <w:p w14:paraId="1CFD3586" w14:textId="77777777" w:rsidR="00C50446" w:rsidRDefault="009F6D13">
      <w:pPr>
        <w:pStyle w:val="Heading2"/>
      </w:pPr>
      <w:bookmarkStart w:id="16" w:name="_heading=h.1ksv4uv" w:colFirst="0" w:colLast="0"/>
      <w:bookmarkEnd w:id="16"/>
      <w:r>
        <w:t>Schedule 4: Alternative clauses</w:t>
      </w:r>
    </w:p>
    <w:p w14:paraId="38FB143F" w14:textId="77777777" w:rsidR="00C50446" w:rsidRDefault="009F6D13">
      <w:pPr>
        <w:pStyle w:val="Heading3"/>
      </w:pPr>
      <w:r>
        <w:t>1.</w:t>
      </w:r>
      <w:r>
        <w:tab/>
        <w:t>Introduction</w:t>
      </w:r>
    </w:p>
    <w:p w14:paraId="13448211" w14:textId="77777777" w:rsidR="00C50446" w:rsidRDefault="009F6D13">
      <w:pPr>
        <w:ind w:firstLine="720"/>
      </w:pPr>
      <w:r>
        <w:t>1.1</w:t>
      </w:r>
      <w:r>
        <w:tab/>
        <w:t xml:space="preserve">This Schedule specifies the alternative clauses that may be requested in the </w:t>
      </w:r>
    </w:p>
    <w:p w14:paraId="463E7D19" w14:textId="77777777" w:rsidR="00C50446" w:rsidRDefault="009F6D13">
      <w:pPr>
        <w:ind w:firstLine="720"/>
      </w:pPr>
      <w:r>
        <w:t>Order Form and, if requested in the Order Form, will apply to this Call-Off Contract.</w:t>
      </w:r>
    </w:p>
    <w:p w14:paraId="66520764" w14:textId="77777777" w:rsidR="00C50446" w:rsidRDefault="00C50446"/>
    <w:p w14:paraId="73F262F6" w14:textId="77777777" w:rsidR="00C50446" w:rsidRDefault="009F6D13">
      <w:pPr>
        <w:pStyle w:val="Heading3"/>
      </w:pPr>
      <w:r>
        <w:t>2.</w:t>
      </w:r>
      <w:r>
        <w:tab/>
        <w:t>Clauses selected</w:t>
      </w:r>
    </w:p>
    <w:p w14:paraId="34CB7D31" w14:textId="77777777" w:rsidR="00C50446" w:rsidRDefault="009F6D13">
      <w:pPr>
        <w:ind w:firstLine="720"/>
      </w:pPr>
      <w:r>
        <w:t>2.1</w:t>
      </w:r>
      <w:r>
        <w:tab/>
        <w:t>The Customer may, in the Order Form, request the following alternative Clauses:</w:t>
      </w:r>
    </w:p>
    <w:p w14:paraId="7D8E8428" w14:textId="77777777" w:rsidR="00C50446" w:rsidRDefault="00C50446">
      <w:pPr>
        <w:ind w:left="720" w:firstLine="720"/>
      </w:pPr>
    </w:p>
    <w:p w14:paraId="5F70FE0C" w14:textId="77777777" w:rsidR="00C50446" w:rsidRDefault="009F6D13">
      <w:pPr>
        <w:ind w:left="720" w:firstLine="720"/>
      </w:pPr>
      <w:r>
        <w:t>2.1.1</w:t>
      </w:r>
      <w:r>
        <w:tab/>
        <w:t>Scots Law and Jurisdiction</w:t>
      </w:r>
    </w:p>
    <w:p w14:paraId="0CCEF498" w14:textId="77777777" w:rsidR="00C50446" w:rsidRDefault="00C50446">
      <w:pPr>
        <w:ind w:firstLine="720"/>
      </w:pPr>
    </w:p>
    <w:p w14:paraId="7A8A23B6" w14:textId="77777777" w:rsidR="00C50446" w:rsidRDefault="009F6D13">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2088FBAC" w14:textId="77777777" w:rsidR="00C50446" w:rsidRDefault="00C50446"/>
    <w:p w14:paraId="422BC762" w14:textId="77777777" w:rsidR="00C50446" w:rsidRDefault="009F6D13">
      <w:pPr>
        <w:ind w:left="2160" w:hanging="720"/>
      </w:pPr>
      <w:r>
        <w:t>2.1.3</w:t>
      </w:r>
      <w:r>
        <w:tab/>
        <w:t>Reference to England and Wales in Working Days definition within the Glossary and interpretations section will be replaced with Scotland.</w:t>
      </w:r>
    </w:p>
    <w:p w14:paraId="248CC289" w14:textId="77777777" w:rsidR="00C50446" w:rsidRDefault="00C50446"/>
    <w:p w14:paraId="470FC3A2" w14:textId="77777777" w:rsidR="00C50446" w:rsidRDefault="009F6D13">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42D0EABA" w14:textId="77777777" w:rsidR="00C50446" w:rsidRDefault="00C50446"/>
    <w:p w14:paraId="63C9C958" w14:textId="77777777" w:rsidR="00C50446" w:rsidRDefault="009F6D13">
      <w:pPr>
        <w:ind w:left="2160" w:hanging="720"/>
      </w:pPr>
      <w:r>
        <w:t>2.1.5</w:t>
      </w:r>
      <w:r>
        <w:tab/>
        <w:t>Reference to the Supply of Goods and Services Act 1982 will be removed in incorporated Framework Agreement clause 4.2.</w:t>
      </w:r>
    </w:p>
    <w:p w14:paraId="4F3E24C3" w14:textId="77777777" w:rsidR="00C50446" w:rsidRDefault="00C50446"/>
    <w:p w14:paraId="1E1526FB" w14:textId="77777777" w:rsidR="00C50446" w:rsidRDefault="009F6D13">
      <w:pPr>
        <w:ind w:left="720" w:firstLine="720"/>
      </w:pPr>
      <w:r>
        <w:t>2.1.6</w:t>
      </w:r>
      <w:r>
        <w:tab/>
        <w:t>References to “tort” will be replaced with “delict” throughout</w:t>
      </w:r>
    </w:p>
    <w:p w14:paraId="2C85325E" w14:textId="77777777" w:rsidR="00C50446" w:rsidRDefault="00C50446"/>
    <w:p w14:paraId="0CEA090F" w14:textId="77777777" w:rsidR="00C50446" w:rsidRDefault="009F6D13">
      <w:r>
        <w:t>2.2</w:t>
      </w:r>
      <w:r>
        <w:tab/>
        <w:t>The Customer may, in the Order Form, request the following Alternative Clauses:</w:t>
      </w:r>
    </w:p>
    <w:p w14:paraId="096A2DD0" w14:textId="77777777" w:rsidR="00C50446" w:rsidRDefault="00C50446"/>
    <w:p w14:paraId="496C423A" w14:textId="77777777" w:rsidR="00C50446" w:rsidRDefault="009F6D13">
      <w:pPr>
        <w:ind w:left="1440"/>
      </w:pPr>
      <w:r>
        <w:t>2.2.1 Northern Ireland Law (see paragraph 2.3, 2.4, 2.5, 2.6 and 2.7 of this Schedule)</w:t>
      </w:r>
    </w:p>
    <w:p w14:paraId="593597B7" w14:textId="77777777" w:rsidR="00C50446" w:rsidRDefault="00C50446"/>
    <w:p w14:paraId="780A2FDA" w14:textId="77777777" w:rsidR="00C50446" w:rsidRDefault="009F6D13">
      <w:pPr>
        <w:pStyle w:val="Heading3"/>
      </w:pPr>
      <w:r>
        <w:t>2.3</w:t>
      </w:r>
      <w:r>
        <w:tab/>
        <w:t>Discrimination</w:t>
      </w:r>
    </w:p>
    <w:p w14:paraId="39DABF5F" w14:textId="77777777" w:rsidR="00C50446" w:rsidRDefault="009F6D13">
      <w:pPr>
        <w:ind w:left="1440" w:hanging="720"/>
      </w:pPr>
      <w:r>
        <w:t>2.3.1</w:t>
      </w:r>
      <w:r>
        <w:tab/>
        <w:t xml:space="preserve">The Supplier will comply with all applicable fair employment, equality of treatment and anti-discrimination legislation, including, in particular the: </w:t>
      </w:r>
    </w:p>
    <w:p w14:paraId="17EC7F0C" w14:textId="77777777" w:rsidR="00C50446" w:rsidRDefault="00C50446">
      <w:pPr>
        <w:ind w:left="1440"/>
      </w:pPr>
    </w:p>
    <w:p w14:paraId="66D2B989" w14:textId="77777777" w:rsidR="00C50446" w:rsidRDefault="009F6D13">
      <w:pPr>
        <w:numPr>
          <w:ilvl w:val="0"/>
          <w:numId w:val="11"/>
        </w:numPr>
        <w:pBdr>
          <w:top w:val="nil"/>
          <w:left w:val="nil"/>
          <w:bottom w:val="nil"/>
          <w:right w:val="nil"/>
          <w:between w:val="nil"/>
        </w:pBdr>
      </w:pPr>
      <w:r>
        <w:rPr>
          <w:color w:val="000000"/>
        </w:rPr>
        <w:t>Employment (Northern Ireland) Order 2002</w:t>
      </w:r>
    </w:p>
    <w:p w14:paraId="3D24B63B" w14:textId="77777777" w:rsidR="00C50446" w:rsidRDefault="009F6D13">
      <w:pPr>
        <w:numPr>
          <w:ilvl w:val="0"/>
          <w:numId w:val="11"/>
        </w:numPr>
        <w:pBdr>
          <w:top w:val="nil"/>
          <w:left w:val="nil"/>
          <w:bottom w:val="nil"/>
          <w:right w:val="nil"/>
          <w:between w:val="nil"/>
        </w:pBdr>
      </w:pPr>
      <w:r>
        <w:rPr>
          <w:color w:val="000000"/>
        </w:rPr>
        <w:t>Fair Employment and Treatment (Northern Ireland) Order 1998</w:t>
      </w:r>
    </w:p>
    <w:p w14:paraId="446FB9C5" w14:textId="77777777" w:rsidR="00C50446" w:rsidRDefault="009F6D13">
      <w:pPr>
        <w:numPr>
          <w:ilvl w:val="0"/>
          <w:numId w:val="11"/>
        </w:numPr>
        <w:pBdr>
          <w:top w:val="nil"/>
          <w:left w:val="nil"/>
          <w:bottom w:val="nil"/>
          <w:right w:val="nil"/>
          <w:between w:val="nil"/>
        </w:pBdr>
      </w:pPr>
      <w:r>
        <w:rPr>
          <w:color w:val="000000"/>
        </w:rPr>
        <w:t>Sex Discrimination (Northern Ireland) Order 1976 and 1988</w:t>
      </w:r>
    </w:p>
    <w:p w14:paraId="0D368739" w14:textId="77777777" w:rsidR="00C50446" w:rsidRDefault="009F6D13">
      <w:pPr>
        <w:numPr>
          <w:ilvl w:val="0"/>
          <w:numId w:val="11"/>
        </w:numPr>
        <w:pBdr>
          <w:top w:val="nil"/>
          <w:left w:val="nil"/>
          <w:bottom w:val="nil"/>
          <w:right w:val="nil"/>
          <w:between w:val="nil"/>
        </w:pBdr>
      </w:pPr>
      <w:r>
        <w:rPr>
          <w:color w:val="000000"/>
        </w:rPr>
        <w:t>Employment Equality (Sexual   Orientation) Regulations (Northern Ireland) 2003</w:t>
      </w:r>
    </w:p>
    <w:p w14:paraId="7FEE4236" w14:textId="77777777" w:rsidR="00C50446" w:rsidRDefault="009F6D13">
      <w:pPr>
        <w:numPr>
          <w:ilvl w:val="0"/>
          <w:numId w:val="11"/>
        </w:numPr>
        <w:pBdr>
          <w:top w:val="nil"/>
          <w:left w:val="nil"/>
          <w:bottom w:val="nil"/>
          <w:right w:val="nil"/>
          <w:between w:val="nil"/>
        </w:pBdr>
      </w:pPr>
      <w:r>
        <w:rPr>
          <w:color w:val="000000"/>
        </w:rPr>
        <w:lastRenderedPageBreak/>
        <w:t>Equal Pay Act (Northern Ireland) 1970</w:t>
      </w:r>
    </w:p>
    <w:p w14:paraId="726F0DC5" w14:textId="77777777" w:rsidR="00C50446" w:rsidRDefault="009F6D13">
      <w:pPr>
        <w:numPr>
          <w:ilvl w:val="0"/>
          <w:numId w:val="11"/>
        </w:numPr>
        <w:pBdr>
          <w:top w:val="nil"/>
          <w:left w:val="nil"/>
          <w:bottom w:val="nil"/>
          <w:right w:val="nil"/>
          <w:between w:val="nil"/>
        </w:pBdr>
      </w:pPr>
      <w:r>
        <w:rPr>
          <w:color w:val="000000"/>
        </w:rPr>
        <w:t>Disability Discrimination Act 1995</w:t>
      </w:r>
    </w:p>
    <w:p w14:paraId="29703E05" w14:textId="77777777" w:rsidR="00C50446" w:rsidRDefault="009F6D13">
      <w:pPr>
        <w:numPr>
          <w:ilvl w:val="0"/>
          <w:numId w:val="11"/>
        </w:numPr>
        <w:pBdr>
          <w:top w:val="nil"/>
          <w:left w:val="nil"/>
          <w:bottom w:val="nil"/>
          <w:right w:val="nil"/>
          <w:between w:val="nil"/>
        </w:pBdr>
      </w:pPr>
      <w:r>
        <w:rPr>
          <w:color w:val="000000"/>
        </w:rPr>
        <w:t>Race Relations (Northern Ireland) Order 1997</w:t>
      </w:r>
    </w:p>
    <w:p w14:paraId="52081E9B" w14:textId="77777777" w:rsidR="00C50446" w:rsidRDefault="009F6D13">
      <w:pPr>
        <w:numPr>
          <w:ilvl w:val="0"/>
          <w:numId w:val="11"/>
        </w:numPr>
        <w:pBdr>
          <w:top w:val="nil"/>
          <w:left w:val="nil"/>
          <w:bottom w:val="nil"/>
          <w:right w:val="nil"/>
          <w:between w:val="nil"/>
        </w:pBdr>
      </w:pPr>
      <w:r>
        <w:rPr>
          <w:color w:val="000000"/>
        </w:rPr>
        <w:t xml:space="preserve">Employment Relations (Northern Ireland) Order 1999 and Employment Rights (Northern Ireland) Order 1996 </w:t>
      </w:r>
    </w:p>
    <w:p w14:paraId="1C8B0384" w14:textId="77777777" w:rsidR="00C50446" w:rsidRDefault="009F6D13">
      <w:pPr>
        <w:numPr>
          <w:ilvl w:val="0"/>
          <w:numId w:val="11"/>
        </w:numPr>
        <w:pBdr>
          <w:top w:val="nil"/>
          <w:left w:val="nil"/>
          <w:bottom w:val="nil"/>
          <w:right w:val="nil"/>
          <w:between w:val="nil"/>
        </w:pBdr>
      </w:pPr>
      <w:r>
        <w:rPr>
          <w:color w:val="000000"/>
        </w:rPr>
        <w:t>Employment Equality (Age) Regulations (Northern Ireland) 2006</w:t>
      </w:r>
    </w:p>
    <w:p w14:paraId="1C12A550" w14:textId="77777777" w:rsidR="00C50446" w:rsidRDefault="009F6D13">
      <w:pPr>
        <w:numPr>
          <w:ilvl w:val="0"/>
          <w:numId w:val="11"/>
        </w:numPr>
        <w:pBdr>
          <w:top w:val="nil"/>
          <w:left w:val="nil"/>
          <w:bottom w:val="nil"/>
          <w:right w:val="nil"/>
          <w:between w:val="nil"/>
        </w:pBdr>
      </w:pPr>
      <w:r>
        <w:rPr>
          <w:color w:val="000000"/>
        </w:rPr>
        <w:t>Part-time Workers (Prevention of less Favourable Treatment) Regulation 2000</w:t>
      </w:r>
    </w:p>
    <w:p w14:paraId="125CB70C" w14:textId="77777777" w:rsidR="00C50446" w:rsidRDefault="009F6D13">
      <w:pPr>
        <w:numPr>
          <w:ilvl w:val="0"/>
          <w:numId w:val="11"/>
        </w:numPr>
        <w:pBdr>
          <w:top w:val="nil"/>
          <w:left w:val="nil"/>
          <w:bottom w:val="nil"/>
          <w:right w:val="nil"/>
          <w:between w:val="nil"/>
        </w:pBdr>
      </w:pPr>
      <w:r>
        <w:rPr>
          <w:color w:val="000000"/>
        </w:rPr>
        <w:t>Fixed-term Employees (Prevention of Less Favourable Treatment) Regulations 2002</w:t>
      </w:r>
    </w:p>
    <w:p w14:paraId="09E6F7B1" w14:textId="77777777" w:rsidR="00C50446" w:rsidRDefault="009F6D13">
      <w:pPr>
        <w:numPr>
          <w:ilvl w:val="0"/>
          <w:numId w:val="11"/>
        </w:numPr>
        <w:pBdr>
          <w:top w:val="nil"/>
          <w:left w:val="nil"/>
          <w:bottom w:val="nil"/>
          <w:right w:val="nil"/>
          <w:between w:val="nil"/>
        </w:pBdr>
      </w:pPr>
      <w:r>
        <w:rPr>
          <w:color w:val="000000"/>
        </w:rPr>
        <w:t>The Disability Discrimination (Northern Ireland) Order 2006</w:t>
      </w:r>
    </w:p>
    <w:p w14:paraId="7CB8FAD8" w14:textId="77777777" w:rsidR="00C50446" w:rsidRDefault="009F6D13">
      <w:pPr>
        <w:numPr>
          <w:ilvl w:val="0"/>
          <w:numId w:val="11"/>
        </w:numPr>
        <w:pBdr>
          <w:top w:val="nil"/>
          <w:left w:val="nil"/>
          <w:bottom w:val="nil"/>
          <w:right w:val="nil"/>
          <w:between w:val="nil"/>
        </w:pBdr>
      </w:pPr>
      <w:r>
        <w:rPr>
          <w:color w:val="000000"/>
        </w:rPr>
        <w:t>The Employment Relations (Northern Ireland) Order 2004</w:t>
      </w:r>
    </w:p>
    <w:p w14:paraId="5F7C1D7D" w14:textId="77777777" w:rsidR="00C50446" w:rsidRDefault="009F6D13">
      <w:pPr>
        <w:numPr>
          <w:ilvl w:val="0"/>
          <w:numId w:val="11"/>
        </w:numPr>
        <w:pBdr>
          <w:top w:val="nil"/>
          <w:left w:val="nil"/>
          <w:bottom w:val="nil"/>
          <w:right w:val="nil"/>
          <w:between w:val="nil"/>
        </w:pBdr>
      </w:pPr>
      <w:r>
        <w:rPr>
          <w:color w:val="000000"/>
        </w:rPr>
        <w:t>Equality Act (Sexual Orientation) Regulations (Northern Ireland) 2006</w:t>
      </w:r>
    </w:p>
    <w:p w14:paraId="37842957" w14:textId="77777777" w:rsidR="00C50446" w:rsidRDefault="009F6D13">
      <w:pPr>
        <w:numPr>
          <w:ilvl w:val="0"/>
          <w:numId w:val="11"/>
        </w:numPr>
        <w:pBdr>
          <w:top w:val="nil"/>
          <w:left w:val="nil"/>
          <w:bottom w:val="nil"/>
          <w:right w:val="nil"/>
          <w:between w:val="nil"/>
        </w:pBdr>
      </w:pPr>
      <w:r>
        <w:rPr>
          <w:color w:val="000000"/>
        </w:rPr>
        <w:t>Employment Relations (Northern Ireland) Order 2004</w:t>
      </w:r>
    </w:p>
    <w:p w14:paraId="6432BBC8" w14:textId="77777777" w:rsidR="00C50446" w:rsidRDefault="009F6D13">
      <w:pPr>
        <w:numPr>
          <w:ilvl w:val="0"/>
          <w:numId w:val="11"/>
        </w:numPr>
        <w:pBdr>
          <w:top w:val="nil"/>
          <w:left w:val="nil"/>
          <w:bottom w:val="nil"/>
          <w:right w:val="nil"/>
          <w:between w:val="nil"/>
        </w:pBdr>
      </w:pPr>
      <w:r>
        <w:rPr>
          <w:color w:val="000000"/>
        </w:rPr>
        <w:t>Work and Families (Northern Ireland) Order 2006</w:t>
      </w:r>
    </w:p>
    <w:p w14:paraId="095AC4F2" w14:textId="77777777" w:rsidR="00C50446" w:rsidRDefault="00C50446">
      <w:pPr>
        <w:ind w:left="360"/>
      </w:pPr>
    </w:p>
    <w:p w14:paraId="7A4230DB" w14:textId="77777777" w:rsidR="00C50446" w:rsidRDefault="009F6D13">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5859438F" w14:textId="77777777" w:rsidR="00C50446" w:rsidRDefault="00C50446"/>
    <w:p w14:paraId="7381A47B" w14:textId="77777777" w:rsidR="00C50446" w:rsidRDefault="009F6D13">
      <w:pPr>
        <w:ind w:left="720" w:firstLine="720"/>
      </w:pPr>
      <w:r>
        <w:t>a.</w:t>
      </w:r>
      <w:r>
        <w:tab/>
        <w:t>persons of different religious beliefs or political opinions</w:t>
      </w:r>
    </w:p>
    <w:p w14:paraId="4F8FF33A" w14:textId="77777777" w:rsidR="00C50446" w:rsidRDefault="009F6D13">
      <w:pPr>
        <w:ind w:left="720" w:firstLine="720"/>
      </w:pPr>
      <w:r>
        <w:t>b.</w:t>
      </w:r>
      <w:r>
        <w:tab/>
        <w:t>men and women or married and unmarried persons</w:t>
      </w:r>
    </w:p>
    <w:p w14:paraId="6072CB50" w14:textId="77777777" w:rsidR="00C50446" w:rsidRDefault="009F6D13">
      <w:pPr>
        <w:ind w:left="720" w:firstLine="720"/>
      </w:pPr>
      <w:r>
        <w:t>c.</w:t>
      </w:r>
      <w:r>
        <w:tab/>
        <w:t xml:space="preserve">persons with and without dependants (including women who are </w:t>
      </w:r>
    </w:p>
    <w:p w14:paraId="2EEEB4B3" w14:textId="77777777" w:rsidR="00C50446" w:rsidRDefault="009F6D13">
      <w:pPr>
        <w:ind w:left="1440" w:firstLine="720"/>
      </w:pPr>
      <w:r>
        <w:t>pregnant or on maternity leave and men on paternity leave)</w:t>
      </w:r>
    </w:p>
    <w:p w14:paraId="1696FB71" w14:textId="77777777" w:rsidR="00C50446" w:rsidRDefault="009F6D13">
      <w:pPr>
        <w:ind w:left="720" w:firstLine="720"/>
      </w:pPr>
      <w:r>
        <w:t>d.</w:t>
      </w:r>
      <w:r>
        <w:tab/>
        <w:t xml:space="preserve">persons of different racial groups (within the meaning of the Race </w:t>
      </w:r>
    </w:p>
    <w:p w14:paraId="3938CB4F" w14:textId="77777777" w:rsidR="00C50446" w:rsidRDefault="009F6D13">
      <w:pPr>
        <w:ind w:left="1440" w:firstLine="720"/>
      </w:pPr>
      <w:r>
        <w:t>Relations (Northern Ireland) Order 1997)</w:t>
      </w:r>
    </w:p>
    <w:p w14:paraId="52DC6473" w14:textId="77777777" w:rsidR="00C50446" w:rsidRDefault="009F6D13">
      <w:pPr>
        <w:ind w:left="720" w:firstLine="720"/>
      </w:pPr>
      <w:r>
        <w:t>e.</w:t>
      </w:r>
      <w:r>
        <w:tab/>
        <w:t xml:space="preserve">persons with and without a disability (within the meaning of the </w:t>
      </w:r>
    </w:p>
    <w:p w14:paraId="6C0665F1" w14:textId="77777777" w:rsidR="00C50446" w:rsidRDefault="009F6D13">
      <w:pPr>
        <w:ind w:left="1440" w:firstLine="720"/>
      </w:pPr>
      <w:r>
        <w:t>Disability Discrimination Act 1995)</w:t>
      </w:r>
    </w:p>
    <w:p w14:paraId="4C81CA68" w14:textId="77777777" w:rsidR="00C50446" w:rsidRDefault="009F6D13">
      <w:pPr>
        <w:ind w:left="720" w:firstLine="720"/>
      </w:pPr>
      <w:r>
        <w:t>f.</w:t>
      </w:r>
      <w:r>
        <w:tab/>
        <w:t>persons of different ages</w:t>
      </w:r>
    </w:p>
    <w:p w14:paraId="2A3EDB5D" w14:textId="77777777" w:rsidR="00C50446" w:rsidRDefault="009F6D13">
      <w:pPr>
        <w:ind w:left="720" w:firstLine="720"/>
      </w:pPr>
      <w:r>
        <w:t>g.</w:t>
      </w:r>
      <w:r>
        <w:tab/>
        <w:t>persons of differing sexual orientation</w:t>
      </w:r>
    </w:p>
    <w:p w14:paraId="4872419F" w14:textId="77777777" w:rsidR="00C50446" w:rsidRDefault="009F6D13">
      <w:r>
        <w:t xml:space="preserve"> </w:t>
      </w:r>
    </w:p>
    <w:p w14:paraId="624C4B80" w14:textId="77777777" w:rsidR="00C50446" w:rsidRDefault="009F6D13">
      <w:pPr>
        <w:ind w:firstLine="720"/>
      </w:pPr>
      <w:r>
        <w:t>2.3.2</w:t>
      </w:r>
      <w:r>
        <w:tab/>
        <w:t xml:space="preserve">The Supplier will take all reasonable steps to secure the observance of clause </w:t>
      </w:r>
    </w:p>
    <w:p w14:paraId="23F94611" w14:textId="77777777" w:rsidR="00C50446" w:rsidRDefault="009F6D13">
      <w:pPr>
        <w:ind w:left="720" w:firstLine="720"/>
      </w:pPr>
      <w:r>
        <w:t>2.3.1 of this Schedule by all Supplier Staff.</w:t>
      </w:r>
    </w:p>
    <w:p w14:paraId="2D01C87A" w14:textId="77777777" w:rsidR="00C50446" w:rsidRDefault="009F6D13">
      <w:pPr>
        <w:spacing w:before="240" w:after="240"/>
        <w:ind w:left="1440"/>
      </w:pPr>
      <w:r>
        <w:rPr>
          <w:sz w:val="20"/>
          <w:szCs w:val="20"/>
        </w:rPr>
        <w:t xml:space="preserve"> </w:t>
      </w:r>
    </w:p>
    <w:p w14:paraId="3874C30B" w14:textId="77777777" w:rsidR="00C50446" w:rsidRDefault="009F6D13">
      <w:pPr>
        <w:pStyle w:val="Heading3"/>
      </w:pPr>
      <w:r>
        <w:t>2.4</w:t>
      </w:r>
      <w:r>
        <w:tab/>
        <w:t>Equality policies and practices</w:t>
      </w:r>
    </w:p>
    <w:p w14:paraId="726B44D9" w14:textId="77777777" w:rsidR="00C50446" w:rsidRDefault="009F6D13">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183D4074" w14:textId="77777777" w:rsidR="00C50446" w:rsidRDefault="00C50446">
      <w:pPr>
        <w:ind w:left="1440" w:hanging="720"/>
      </w:pPr>
    </w:p>
    <w:p w14:paraId="00DE734B" w14:textId="77777777" w:rsidR="00C50446" w:rsidRDefault="009F6D13">
      <w:pPr>
        <w:ind w:left="1440" w:hanging="720"/>
      </w:pPr>
      <w:r>
        <w:t>2.4.2</w:t>
      </w:r>
      <w:r>
        <w:tab/>
        <w:t>The Supplier will take all reasonable steps to ensure that all of the Supplier Staff comply with its equal opportunities policies (referred to in clause 2.3 above). These steps will include:</w:t>
      </w:r>
    </w:p>
    <w:p w14:paraId="70F9ACDB" w14:textId="77777777" w:rsidR="00C50446" w:rsidRDefault="00C50446">
      <w:pPr>
        <w:ind w:left="1440"/>
      </w:pPr>
    </w:p>
    <w:p w14:paraId="356938A2" w14:textId="77777777" w:rsidR="00C50446" w:rsidRDefault="009F6D13">
      <w:pPr>
        <w:ind w:left="720" w:firstLine="720"/>
      </w:pPr>
      <w:r>
        <w:t>a.</w:t>
      </w:r>
      <w:r>
        <w:tab/>
        <w:t>the issue of written instructions to staff and other relevant persons</w:t>
      </w:r>
    </w:p>
    <w:p w14:paraId="20AE7399" w14:textId="77777777" w:rsidR="00C50446" w:rsidRDefault="009F6D13">
      <w:pPr>
        <w:ind w:left="2160" w:hanging="720"/>
      </w:pPr>
      <w:r>
        <w:t>b.</w:t>
      </w:r>
      <w:r>
        <w:tab/>
        <w:t>the appointment or designation of a senior manager with responsibility for equal opportunities</w:t>
      </w:r>
    </w:p>
    <w:p w14:paraId="5F9578C4" w14:textId="77777777" w:rsidR="00C50446" w:rsidRDefault="009F6D13">
      <w:pPr>
        <w:ind w:left="2160" w:hanging="720"/>
      </w:pPr>
      <w:r>
        <w:lastRenderedPageBreak/>
        <w:t>c.</w:t>
      </w:r>
      <w:r>
        <w:tab/>
        <w:t>training of all staff and other relevant persons in equal opportunities and harassment matters</w:t>
      </w:r>
    </w:p>
    <w:p w14:paraId="0446DC49" w14:textId="77777777" w:rsidR="00C50446" w:rsidRDefault="009F6D13">
      <w:pPr>
        <w:ind w:left="2160" w:hanging="720"/>
      </w:pPr>
      <w:r>
        <w:t>d.</w:t>
      </w:r>
      <w:r>
        <w:tab/>
        <w:t>the inclusion of the topic of equality as an agenda item at team, management and staff meetings</w:t>
      </w:r>
    </w:p>
    <w:p w14:paraId="2D7D9145" w14:textId="77777777" w:rsidR="00C50446" w:rsidRDefault="00C50446"/>
    <w:p w14:paraId="453AD91C" w14:textId="77777777" w:rsidR="00C50446" w:rsidRDefault="009F6D13">
      <w:pPr>
        <w:ind w:left="720"/>
      </w:pPr>
      <w:r>
        <w:t>The Supplier will procure that its Subcontractors do likewise with their equal opportunities policies.</w:t>
      </w:r>
    </w:p>
    <w:p w14:paraId="7DA7E73A" w14:textId="77777777" w:rsidR="00C50446" w:rsidRDefault="00C50446">
      <w:pPr>
        <w:ind w:left="720"/>
      </w:pPr>
    </w:p>
    <w:p w14:paraId="2D5E9707" w14:textId="77777777" w:rsidR="00C50446" w:rsidRDefault="009F6D13">
      <w:pPr>
        <w:ind w:firstLine="720"/>
      </w:pPr>
      <w:r>
        <w:t>2.4.3</w:t>
      </w:r>
      <w:r>
        <w:tab/>
        <w:t>The Supplier will inform the Customer as soon as possible in the event of:</w:t>
      </w:r>
    </w:p>
    <w:p w14:paraId="20D4C43B" w14:textId="77777777" w:rsidR="00C50446" w:rsidRDefault="00C50446"/>
    <w:p w14:paraId="1D78D95D" w14:textId="77777777" w:rsidR="00C50446" w:rsidRDefault="009F6D13">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403774AA" w14:textId="77777777" w:rsidR="00C50446" w:rsidRDefault="009F6D13">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2A837A39" w14:textId="77777777" w:rsidR="00C50446" w:rsidRDefault="00C50446">
      <w:pPr>
        <w:ind w:left="2160"/>
      </w:pPr>
    </w:p>
    <w:p w14:paraId="10F495BB" w14:textId="77777777" w:rsidR="00C50446" w:rsidRDefault="009F6D13">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1220E32E" w14:textId="77777777" w:rsidR="00C50446" w:rsidRDefault="00C50446"/>
    <w:p w14:paraId="12B810B0" w14:textId="77777777" w:rsidR="00C50446" w:rsidRDefault="009F6D13">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3A64F386" w14:textId="77777777" w:rsidR="00C50446" w:rsidRDefault="00C50446">
      <w:pPr>
        <w:ind w:left="1440"/>
      </w:pPr>
    </w:p>
    <w:p w14:paraId="4DDF2F60" w14:textId="77777777" w:rsidR="00C50446" w:rsidRDefault="009F6D13">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06294B99" w14:textId="77777777" w:rsidR="00C50446" w:rsidRDefault="00C50446">
      <w:pPr>
        <w:ind w:left="1440" w:hanging="720"/>
      </w:pPr>
    </w:p>
    <w:p w14:paraId="7945D843" w14:textId="77777777" w:rsidR="00C50446" w:rsidRDefault="009F6D13">
      <w:pPr>
        <w:pStyle w:val="Heading3"/>
      </w:pPr>
      <w:r>
        <w:t>2.5</w:t>
      </w:r>
      <w:r>
        <w:tab/>
        <w:t>Equality</w:t>
      </w:r>
    </w:p>
    <w:p w14:paraId="07867E93" w14:textId="77777777" w:rsidR="00C50446" w:rsidRDefault="009F6D13">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4DB2872C" w14:textId="77777777" w:rsidR="00C50446" w:rsidRDefault="00C50446">
      <w:pPr>
        <w:ind w:left="1440"/>
      </w:pPr>
    </w:p>
    <w:p w14:paraId="54F87E8C" w14:textId="77777777" w:rsidR="00C50446" w:rsidRDefault="009F6D13">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5C1B9959" w14:textId="77777777" w:rsidR="00C50446" w:rsidRDefault="00C50446"/>
    <w:p w14:paraId="29D6D907" w14:textId="77777777" w:rsidR="00C50446" w:rsidRDefault="009F6D13">
      <w:pPr>
        <w:pStyle w:val="Heading3"/>
      </w:pPr>
      <w:r>
        <w:t>2.6</w:t>
      </w:r>
      <w:r>
        <w:tab/>
        <w:t>Health and safety</w:t>
      </w:r>
    </w:p>
    <w:p w14:paraId="3250B863" w14:textId="77777777" w:rsidR="00C50446" w:rsidRDefault="009F6D13">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5DBE7572" w14:textId="77777777" w:rsidR="00C50446" w:rsidRDefault="00C50446">
      <w:pPr>
        <w:ind w:left="1440"/>
      </w:pPr>
    </w:p>
    <w:p w14:paraId="6EAC7B31" w14:textId="77777777" w:rsidR="00C50446" w:rsidRDefault="009F6D13">
      <w:pPr>
        <w:ind w:left="1440" w:hanging="720"/>
      </w:pPr>
      <w:r>
        <w:t>2.6.2</w:t>
      </w:r>
      <w:r>
        <w:tab/>
        <w:t>While on the Customer premises, the Supplier will comply with any health and safety measures implemented by the Customer in respect of Supplier Staff and other persons working there.</w:t>
      </w:r>
    </w:p>
    <w:p w14:paraId="69FEEC67" w14:textId="77777777" w:rsidR="00C50446" w:rsidRDefault="00C50446"/>
    <w:p w14:paraId="73C010F1" w14:textId="77777777" w:rsidR="00C50446" w:rsidRDefault="009F6D13">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2A56F27A" w14:textId="77777777" w:rsidR="00C50446" w:rsidRDefault="00C50446"/>
    <w:p w14:paraId="64A0EEC9" w14:textId="77777777" w:rsidR="00C50446" w:rsidRDefault="009F6D13">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0CF58544" w14:textId="77777777" w:rsidR="00C50446" w:rsidRDefault="00C50446"/>
    <w:p w14:paraId="420638ED" w14:textId="77777777" w:rsidR="00C50446" w:rsidRDefault="009F6D13">
      <w:pPr>
        <w:ind w:left="1440" w:hanging="720"/>
      </w:pPr>
      <w:r>
        <w:t>2.6.5</w:t>
      </w:r>
      <w:r>
        <w:tab/>
        <w:t>The Supplier will ensure that its health and safety policy statement (as required by the Health and Safety at Work (Northern Ireland) Order 1978) is made available to the Customer on request.</w:t>
      </w:r>
    </w:p>
    <w:p w14:paraId="03C2B0EC" w14:textId="77777777" w:rsidR="00C50446" w:rsidRDefault="00C50446"/>
    <w:p w14:paraId="5F09F286" w14:textId="77777777" w:rsidR="00C50446" w:rsidRDefault="009F6D13">
      <w:pPr>
        <w:pStyle w:val="Heading3"/>
      </w:pPr>
      <w:r>
        <w:t>2.7</w:t>
      </w:r>
      <w:r>
        <w:tab/>
        <w:t>Criminal damage</w:t>
      </w:r>
    </w:p>
    <w:p w14:paraId="1BA9DFA4" w14:textId="77777777" w:rsidR="00C50446" w:rsidRDefault="009F6D13">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5EF54BB3" w14:textId="77777777" w:rsidR="00C50446" w:rsidRDefault="00C50446"/>
    <w:p w14:paraId="036609EB" w14:textId="77777777" w:rsidR="00C50446" w:rsidRDefault="009F6D13">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7C972175" w14:textId="77777777" w:rsidR="00C50446" w:rsidRDefault="00C50446"/>
    <w:p w14:paraId="4CEB8256" w14:textId="77777777" w:rsidR="00C50446" w:rsidRDefault="009F6D13">
      <w:pPr>
        <w:ind w:left="1440" w:hanging="720"/>
      </w:pPr>
      <w:r>
        <w:t>2.7.3</w:t>
      </w:r>
      <w:r>
        <w:tab/>
        <w:t xml:space="preserve">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w:t>
      </w:r>
      <w:r>
        <w:lastRenderedPageBreak/>
        <w:t>award will be at the Customer’s cost and the Supplier will (at no additional cost to the Customer) provide any help the Customer reasonably requires with the appeal.</w:t>
      </w:r>
    </w:p>
    <w:p w14:paraId="01F3E866" w14:textId="77777777" w:rsidR="00C50446" w:rsidRDefault="00C50446"/>
    <w:p w14:paraId="05274BA7" w14:textId="77777777" w:rsidR="00C50446" w:rsidRDefault="009F6D13">
      <w:pPr>
        <w:ind w:left="1440" w:hanging="720"/>
      </w:pPr>
      <w:r>
        <w:t>2.7.4</w:t>
      </w:r>
      <w:r>
        <w:tab/>
        <w:t>The Supplier will apply any compensation paid under the Compensation Order in respect of damage to the relevant assets towards the repair, reinstatement or replacement of the assets affected.</w:t>
      </w:r>
    </w:p>
    <w:p w14:paraId="4F8DFACB" w14:textId="77777777" w:rsidR="00C50446" w:rsidRDefault="00C50446"/>
    <w:p w14:paraId="14DB2644" w14:textId="77777777" w:rsidR="00C50446" w:rsidRDefault="00C50446">
      <w:pPr>
        <w:rPr>
          <w:b/>
        </w:rPr>
      </w:pPr>
    </w:p>
    <w:p w14:paraId="3657B1CE" w14:textId="77777777" w:rsidR="00C50446" w:rsidRDefault="00C50446">
      <w:bookmarkStart w:id="17" w:name="_heading=h.44sinio" w:colFirst="0" w:colLast="0"/>
      <w:bookmarkEnd w:id="17"/>
    </w:p>
    <w:p w14:paraId="5D4D0107" w14:textId="77777777" w:rsidR="00C50446" w:rsidRDefault="009F6D13">
      <w:pPr>
        <w:pStyle w:val="Heading2"/>
        <w:pageBreakBefore/>
      </w:pPr>
      <w:r>
        <w:lastRenderedPageBreak/>
        <w:t>Schedule 5: Guarantee</w:t>
      </w:r>
    </w:p>
    <w:p w14:paraId="6E2D5789" w14:textId="77777777" w:rsidR="00C50446" w:rsidRDefault="009F6D13">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5C84157C" w14:textId="77777777" w:rsidR="00C50446" w:rsidRDefault="00C50446"/>
    <w:p w14:paraId="5239137B" w14:textId="77777777" w:rsidR="00C50446" w:rsidRDefault="009F6D13">
      <w:r>
        <w:t>This deed of guarantee is made on [</w:t>
      </w:r>
      <w:r>
        <w:rPr>
          <w:b/>
        </w:rPr>
        <w:t>insert date, month, year]</w:t>
      </w:r>
      <w:r>
        <w:t xml:space="preserve"> between:</w:t>
      </w:r>
    </w:p>
    <w:p w14:paraId="72AD42ED" w14:textId="77777777" w:rsidR="00C50446" w:rsidRDefault="00C50446"/>
    <w:p w14:paraId="7BED77DA" w14:textId="77777777" w:rsidR="00C50446" w:rsidRDefault="009F6D13">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601BECD7" w14:textId="77777777" w:rsidR="00C50446" w:rsidRDefault="009F6D13">
      <w:r>
        <w:t>and</w:t>
      </w:r>
    </w:p>
    <w:p w14:paraId="2A59DDAE" w14:textId="77777777" w:rsidR="00C50446" w:rsidRDefault="00C50446"/>
    <w:p w14:paraId="549A336D" w14:textId="77777777" w:rsidR="00C50446" w:rsidRDefault="009F6D13">
      <w:pPr>
        <w:ind w:firstLine="720"/>
      </w:pPr>
      <w:r>
        <w:t xml:space="preserve"> (2)</w:t>
      </w:r>
      <w:r>
        <w:tab/>
        <w:t>The Buyer whose offices are [</w:t>
      </w:r>
      <w:r>
        <w:rPr>
          <w:b/>
        </w:rPr>
        <w:t>insert Buyer’s official address</w:t>
      </w:r>
      <w:r>
        <w:t>] (‘Beneficiary’)</w:t>
      </w:r>
    </w:p>
    <w:p w14:paraId="3AB3C6EC" w14:textId="77777777" w:rsidR="00C50446" w:rsidRDefault="009F6D13">
      <w:pPr>
        <w:spacing w:before="240" w:after="240"/>
        <w:rPr>
          <w:b/>
          <w:sz w:val="20"/>
          <w:szCs w:val="20"/>
        </w:rPr>
      </w:pPr>
      <w:r>
        <w:rPr>
          <w:b/>
          <w:sz w:val="20"/>
          <w:szCs w:val="20"/>
        </w:rPr>
        <w:t>Whereas:</w:t>
      </w:r>
    </w:p>
    <w:p w14:paraId="1DE31BE9" w14:textId="77777777" w:rsidR="00C50446" w:rsidRDefault="009F6D13">
      <w:pPr>
        <w:ind w:left="2160" w:hanging="720"/>
      </w:pPr>
      <w:r>
        <w:t>(A)</w:t>
      </w:r>
      <w:r>
        <w:tab/>
        <w:t>The guarantor has agreed, in consideration of the Buyer entering into the Call-Off Contract with the Supplier, to guarantee all of the Supplier's obligations under the Call-Off Contract.</w:t>
      </w:r>
    </w:p>
    <w:p w14:paraId="2CB27AC2" w14:textId="77777777" w:rsidR="00C50446" w:rsidRDefault="00C50446">
      <w:pPr>
        <w:ind w:left="2160"/>
      </w:pPr>
    </w:p>
    <w:p w14:paraId="561C3865" w14:textId="77777777" w:rsidR="00C50446" w:rsidRDefault="009F6D13">
      <w:pPr>
        <w:ind w:left="2160" w:hanging="720"/>
      </w:pPr>
      <w:r>
        <w:t>(B)</w:t>
      </w:r>
      <w:r>
        <w:tab/>
        <w:t>It is the intention of the Parties that this document be executed and take effect as a deed.</w:t>
      </w:r>
    </w:p>
    <w:p w14:paraId="13AC6551" w14:textId="77777777" w:rsidR="00C50446" w:rsidRDefault="00C50446"/>
    <w:p w14:paraId="57B79A1C" w14:textId="77777777" w:rsidR="00C50446" w:rsidRDefault="009F6D13">
      <w:r>
        <w:t>[Where a deed of guarantee is required, include the wording below and populate the box below with the guarantor company's details. If a deed of guarantee isn’t needed then the section below and other references to the guarantee should be deleted.</w:t>
      </w:r>
    </w:p>
    <w:p w14:paraId="399FFB2A" w14:textId="77777777" w:rsidR="00C50446" w:rsidRDefault="00C50446"/>
    <w:p w14:paraId="49734FAD" w14:textId="77777777" w:rsidR="00C50446" w:rsidRDefault="009F6D13">
      <w:r>
        <w:t>Suggested headings are as follows:</w:t>
      </w:r>
    </w:p>
    <w:p w14:paraId="67C47C62" w14:textId="77777777" w:rsidR="00C50446" w:rsidRDefault="00C50446"/>
    <w:p w14:paraId="77E4A1F3" w14:textId="77777777" w:rsidR="00C50446" w:rsidRDefault="009F6D13">
      <w:pPr>
        <w:numPr>
          <w:ilvl w:val="0"/>
          <w:numId w:val="12"/>
        </w:numPr>
      </w:pPr>
      <w:r>
        <w:t>Demands and notices</w:t>
      </w:r>
    </w:p>
    <w:p w14:paraId="1925EC21" w14:textId="77777777" w:rsidR="00C50446" w:rsidRDefault="009F6D13">
      <w:pPr>
        <w:numPr>
          <w:ilvl w:val="0"/>
          <w:numId w:val="12"/>
        </w:numPr>
      </w:pPr>
      <w:r>
        <w:t>Representations and Warranties</w:t>
      </w:r>
    </w:p>
    <w:p w14:paraId="5EE06369" w14:textId="77777777" w:rsidR="00C50446" w:rsidRDefault="009F6D13">
      <w:pPr>
        <w:numPr>
          <w:ilvl w:val="0"/>
          <w:numId w:val="12"/>
        </w:numPr>
      </w:pPr>
      <w:r>
        <w:t>Obligation to enter into a new Contract</w:t>
      </w:r>
    </w:p>
    <w:p w14:paraId="6152A08A" w14:textId="77777777" w:rsidR="00C50446" w:rsidRDefault="009F6D13">
      <w:pPr>
        <w:numPr>
          <w:ilvl w:val="0"/>
          <w:numId w:val="12"/>
        </w:numPr>
      </w:pPr>
      <w:r>
        <w:t>Assignment</w:t>
      </w:r>
    </w:p>
    <w:p w14:paraId="39E5AF77" w14:textId="77777777" w:rsidR="00C50446" w:rsidRDefault="009F6D13">
      <w:pPr>
        <w:numPr>
          <w:ilvl w:val="0"/>
          <w:numId w:val="12"/>
        </w:numPr>
      </w:pPr>
      <w:r>
        <w:t>Third Party Rights</w:t>
      </w:r>
    </w:p>
    <w:p w14:paraId="3B894032" w14:textId="77777777" w:rsidR="00C50446" w:rsidRDefault="009F6D13">
      <w:pPr>
        <w:numPr>
          <w:ilvl w:val="0"/>
          <w:numId w:val="12"/>
        </w:numPr>
      </w:pPr>
      <w:r>
        <w:t>Governing Law</w:t>
      </w:r>
    </w:p>
    <w:p w14:paraId="1B70A172" w14:textId="77777777" w:rsidR="00C50446" w:rsidRDefault="009F6D13">
      <w:pPr>
        <w:numPr>
          <w:ilvl w:val="0"/>
          <w:numId w:val="12"/>
        </w:numPr>
      </w:pPr>
      <w:r>
        <w:t>This Call-Off Contract is conditional upon the provision of a Guarantee to the Buyer from the guarantor in respect of the Supplier.]</w:t>
      </w:r>
    </w:p>
    <w:p w14:paraId="4AEE5FBD" w14:textId="77777777" w:rsidR="00C50446" w:rsidRDefault="009F6D13">
      <w:pPr>
        <w:spacing w:before="240" w:after="240"/>
        <w:rPr>
          <w:sz w:val="20"/>
          <w:szCs w:val="20"/>
        </w:rPr>
      </w:pPr>
      <w:r>
        <w:rPr>
          <w:sz w:val="20"/>
          <w:szCs w:val="20"/>
        </w:rPr>
        <w:t xml:space="preserve"> </w:t>
      </w:r>
    </w:p>
    <w:p w14:paraId="35DBC0E2" w14:textId="77777777" w:rsidR="00C50446" w:rsidRDefault="00C50446">
      <w:pPr>
        <w:pageBreakBefore/>
        <w:rPr>
          <w:sz w:val="20"/>
          <w:szCs w:val="20"/>
        </w:rPr>
      </w:pPr>
    </w:p>
    <w:p w14:paraId="4A83752B" w14:textId="77777777" w:rsidR="00C50446" w:rsidRDefault="00C50446">
      <w:pPr>
        <w:spacing w:before="240" w:after="240"/>
        <w:rPr>
          <w:sz w:val="20"/>
          <w:szCs w:val="20"/>
        </w:rPr>
      </w:pPr>
    </w:p>
    <w:tbl>
      <w:tblPr>
        <w:tblStyle w:val="4"/>
        <w:tblW w:w="8880" w:type="dxa"/>
        <w:tblInd w:w="2" w:type="dxa"/>
        <w:tblLayout w:type="fixed"/>
        <w:tblLook w:val="0000" w:firstRow="0" w:lastRow="0" w:firstColumn="0" w:lastColumn="0" w:noHBand="0" w:noVBand="0"/>
      </w:tblPr>
      <w:tblGrid>
        <w:gridCol w:w="2040"/>
        <w:gridCol w:w="6840"/>
      </w:tblGrid>
      <w:tr w:rsidR="00C50446" w14:paraId="2E0E43CE"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32CF02" w14:textId="77777777" w:rsidR="00C50446" w:rsidRDefault="009F6D13">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3C5825" w14:textId="77777777" w:rsidR="00C50446" w:rsidRDefault="009F6D13">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C50446" w14:paraId="5652C924"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4C10CC" w14:textId="77777777" w:rsidR="00C50446" w:rsidRDefault="009F6D13">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2D4F95" w14:textId="77777777" w:rsidR="00C50446" w:rsidRDefault="009F6D13">
            <w:pPr>
              <w:spacing w:before="240" w:after="240"/>
            </w:pPr>
            <w:r>
              <w:rPr>
                <w:sz w:val="20"/>
                <w:szCs w:val="20"/>
              </w:rPr>
              <w:t>[</w:t>
            </w:r>
            <w:r>
              <w:rPr>
                <w:b/>
                <w:sz w:val="20"/>
                <w:szCs w:val="20"/>
              </w:rPr>
              <w:t>Enter Company address</w:t>
            </w:r>
            <w:r>
              <w:rPr>
                <w:sz w:val="20"/>
                <w:szCs w:val="20"/>
              </w:rPr>
              <w:t>]</w:t>
            </w:r>
          </w:p>
        </w:tc>
      </w:tr>
      <w:tr w:rsidR="00C50446" w14:paraId="3929BFF7"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FB44E4" w14:textId="77777777" w:rsidR="00C50446" w:rsidRDefault="009F6D13">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8EBE5E" w14:textId="77777777" w:rsidR="00C50446" w:rsidRDefault="009F6D13">
            <w:pPr>
              <w:spacing w:before="240" w:after="240"/>
            </w:pPr>
            <w:r>
              <w:rPr>
                <w:sz w:val="20"/>
                <w:szCs w:val="20"/>
              </w:rPr>
              <w:t>[</w:t>
            </w:r>
            <w:r>
              <w:rPr>
                <w:b/>
                <w:sz w:val="20"/>
                <w:szCs w:val="20"/>
              </w:rPr>
              <w:t>Enter Account Manager name]</w:t>
            </w:r>
          </w:p>
        </w:tc>
      </w:tr>
      <w:tr w:rsidR="00C50446" w14:paraId="113847A6"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B639D5" w14:textId="77777777" w:rsidR="00C50446" w:rsidRDefault="00C50446">
            <w:pPr>
              <w:widowControl w:val="0"/>
              <w:pBdr>
                <w:top w:val="nil"/>
                <w:left w:val="nil"/>
                <w:bottom w:val="nil"/>
                <w:right w:val="nil"/>
                <w:between w:val="nil"/>
              </w:pBd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D5555B" w14:textId="77777777" w:rsidR="00C50446" w:rsidRDefault="009F6D13">
            <w:pPr>
              <w:spacing w:before="240" w:after="240"/>
            </w:pPr>
            <w:r>
              <w:rPr>
                <w:sz w:val="20"/>
                <w:szCs w:val="20"/>
              </w:rPr>
              <w:t>Address: [</w:t>
            </w:r>
            <w:r>
              <w:rPr>
                <w:b/>
                <w:sz w:val="20"/>
                <w:szCs w:val="20"/>
              </w:rPr>
              <w:t>Enter Account Manager address]</w:t>
            </w:r>
          </w:p>
        </w:tc>
      </w:tr>
      <w:tr w:rsidR="00C50446" w14:paraId="0EABB4E0"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2158A3" w14:textId="77777777" w:rsidR="00C50446" w:rsidRDefault="00C50446">
            <w:pPr>
              <w:widowControl w:val="0"/>
              <w:pBdr>
                <w:top w:val="nil"/>
                <w:left w:val="nil"/>
                <w:bottom w:val="nil"/>
                <w:right w:val="nil"/>
                <w:between w:val="nil"/>
              </w:pBd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523AF0" w14:textId="77777777" w:rsidR="00C50446" w:rsidRDefault="009F6D13">
            <w:pPr>
              <w:spacing w:before="240" w:after="240"/>
            </w:pPr>
            <w:r>
              <w:rPr>
                <w:sz w:val="20"/>
                <w:szCs w:val="20"/>
              </w:rPr>
              <w:t>Phone: [</w:t>
            </w:r>
            <w:r>
              <w:rPr>
                <w:b/>
                <w:sz w:val="20"/>
                <w:szCs w:val="20"/>
              </w:rPr>
              <w:t>Enter Account Manager phone number]</w:t>
            </w:r>
          </w:p>
        </w:tc>
      </w:tr>
      <w:tr w:rsidR="00C50446" w14:paraId="6C0A25E8"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46A4E1" w14:textId="77777777" w:rsidR="00C50446" w:rsidRDefault="00C50446">
            <w:pPr>
              <w:widowControl w:val="0"/>
              <w:pBdr>
                <w:top w:val="nil"/>
                <w:left w:val="nil"/>
                <w:bottom w:val="nil"/>
                <w:right w:val="nil"/>
                <w:between w:val="nil"/>
              </w:pBd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302BB8" w14:textId="77777777" w:rsidR="00C50446" w:rsidRDefault="009F6D13">
            <w:pPr>
              <w:spacing w:before="240" w:after="240"/>
            </w:pPr>
            <w:r>
              <w:rPr>
                <w:sz w:val="20"/>
                <w:szCs w:val="20"/>
              </w:rPr>
              <w:t>Email: [</w:t>
            </w:r>
            <w:r>
              <w:rPr>
                <w:b/>
                <w:sz w:val="20"/>
                <w:szCs w:val="20"/>
              </w:rPr>
              <w:t>Enter Account Manager email</w:t>
            </w:r>
            <w:r>
              <w:rPr>
                <w:sz w:val="20"/>
                <w:szCs w:val="20"/>
              </w:rPr>
              <w:t>]</w:t>
            </w:r>
          </w:p>
        </w:tc>
      </w:tr>
      <w:tr w:rsidR="00C50446" w14:paraId="115C1EC0"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5D1D0E" w14:textId="77777777" w:rsidR="00C50446" w:rsidRDefault="00C50446">
            <w:pPr>
              <w:widowControl w:val="0"/>
              <w:pBdr>
                <w:top w:val="nil"/>
                <w:left w:val="nil"/>
                <w:bottom w:val="nil"/>
                <w:right w:val="nil"/>
                <w:between w:val="nil"/>
              </w:pBd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3091F3" w14:textId="77777777" w:rsidR="00C50446" w:rsidRDefault="009F6D13">
            <w:pPr>
              <w:spacing w:before="240" w:after="240"/>
            </w:pPr>
            <w:r>
              <w:rPr>
                <w:sz w:val="20"/>
                <w:szCs w:val="20"/>
              </w:rPr>
              <w:t>Fax: [</w:t>
            </w:r>
            <w:r>
              <w:rPr>
                <w:b/>
                <w:sz w:val="20"/>
                <w:szCs w:val="20"/>
              </w:rPr>
              <w:t xml:space="preserve">Enter Account Manager fax </w:t>
            </w:r>
            <w:r>
              <w:rPr>
                <w:sz w:val="20"/>
                <w:szCs w:val="20"/>
              </w:rPr>
              <w:t>if applicable]</w:t>
            </w:r>
          </w:p>
        </w:tc>
      </w:tr>
    </w:tbl>
    <w:p w14:paraId="16146ED0" w14:textId="77777777" w:rsidR="00C50446" w:rsidRDefault="009F6D13">
      <w:pPr>
        <w:spacing w:before="60" w:after="240"/>
        <w:rPr>
          <w:sz w:val="20"/>
          <w:szCs w:val="20"/>
        </w:rPr>
      </w:pPr>
      <w:r>
        <w:rPr>
          <w:sz w:val="20"/>
          <w:szCs w:val="20"/>
        </w:rPr>
        <w:t xml:space="preserve"> </w:t>
      </w:r>
    </w:p>
    <w:p w14:paraId="28EBEAD8" w14:textId="77777777" w:rsidR="00C50446" w:rsidRDefault="009F6D13">
      <w:r>
        <w:t>In consideration of the Buyer entering into the Call-Off Contract, the Guarantor agrees with the Buyer as follows:</w:t>
      </w:r>
    </w:p>
    <w:p w14:paraId="7D9D2CAB" w14:textId="77777777" w:rsidR="00C50446" w:rsidRDefault="00C50446"/>
    <w:p w14:paraId="11C791E9" w14:textId="77777777" w:rsidR="00C50446" w:rsidRDefault="009F6D13">
      <w:pPr>
        <w:pStyle w:val="Heading3"/>
      </w:pPr>
      <w:r>
        <w:t>Definitions and interpretation</w:t>
      </w:r>
    </w:p>
    <w:p w14:paraId="30355FCD" w14:textId="77777777" w:rsidR="00C50446" w:rsidRDefault="009F6D13">
      <w:r>
        <w:t>In this Deed of Guarantee, unless defined elsewhere in this Deed of Guarantee or the context requires otherwise, defined terms will have the same meaning as they have for the purposes of the Call-Off Contract.</w:t>
      </w:r>
    </w:p>
    <w:p w14:paraId="0AA9123E" w14:textId="77777777" w:rsidR="00C50446" w:rsidRDefault="00C50446"/>
    <w:tbl>
      <w:tblPr>
        <w:tblStyle w:val="3"/>
        <w:tblW w:w="8880" w:type="dxa"/>
        <w:tblInd w:w="2" w:type="dxa"/>
        <w:tblLayout w:type="fixed"/>
        <w:tblLook w:val="0000" w:firstRow="0" w:lastRow="0" w:firstColumn="0" w:lastColumn="0" w:noHBand="0" w:noVBand="0"/>
      </w:tblPr>
      <w:tblGrid>
        <w:gridCol w:w="2505"/>
        <w:gridCol w:w="6375"/>
      </w:tblGrid>
      <w:tr w:rsidR="00C50446" w14:paraId="6DD84DD9"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32D950A" w14:textId="77777777" w:rsidR="00C50446" w:rsidRDefault="009F6D13">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6BB632B" w14:textId="77777777" w:rsidR="00C50446" w:rsidRDefault="009F6D13">
            <w:pPr>
              <w:spacing w:before="240" w:after="240"/>
              <w:jc w:val="center"/>
              <w:rPr>
                <w:b/>
                <w:sz w:val="20"/>
                <w:szCs w:val="20"/>
              </w:rPr>
            </w:pPr>
            <w:r>
              <w:rPr>
                <w:b/>
                <w:sz w:val="20"/>
                <w:szCs w:val="20"/>
              </w:rPr>
              <w:t>Meaning</w:t>
            </w:r>
          </w:p>
        </w:tc>
      </w:tr>
      <w:tr w:rsidR="00C50446" w14:paraId="33EA1678" w14:textId="77777777">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E2F66E2" w14:textId="77777777" w:rsidR="00C50446" w:rsidRDefault="009F6D13">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1B8AB90E" w14:textId="77777777" w:rsidR="00C50446" w:rsidRDefault="009F6D13">
            <w:pPr>
              <w:spacing w:before="240" w:after="240"/>
              <w:rPr>
                <w:sz w:val="20"/>
                <w:szCs w:val="20"/>
              </w:rPr>
            </w:pPr>
            <w:r>
              <w:rPr>
                <w:sz w:val="20"/>
                <w:szCs w:val="20"/>
              </w:rPr>
              <w:t>Means [the Guaranteed Agreement] made between the Buyer and the Supplier on [insert date].</w:t>
            </w:r>
          </w:p>
        </w:tc>
      </w:tr>
      <w:tr w:rsidR="00C50446" w14:paraId="4CD32BFC" w14:textId="77777777">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6CBEE7" w14:textId="77777777" w:rsidR="00C50446" w:rsidRDefault="009F6D13">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04E47E6F" w14:textId="77777777" w:rsidR="00C50446" w:rsidRDefault="009F6D13">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C50446" w14:paraId="125F9A68" w14:textId="77777777">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C4B3D35" w14:textId="77777777" w:rsidR="00C50446" w:rsidRDefault="009F6D13">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4D781237" w14:textId="77777777" w:rsidR="00C50446" w:rsidRDefault="009F6D13">
            <w:pPr>
              <w:spacing w:before="240" w:after="240"/>
              <w:rPr>
                <w:sz w:val="20"/>
                <w:szCs w:val="20"/>
              </w:rPr>
            </w:pPr>
            <w:r>
              <w:rPr>
                <w:sz w:val="20"/>
                <w:szCs w:val="20"/>
              </w:rPr>
              <w:t>Means the deed of guarantee described in the Order Form (Parent Company Guarantee).</w:t>
            </w:r>
          </w:p>
        </w:tc>
      </w:tr>
    </w:tbl>
    <w:p w14:paraId="78B333C3" w14:textId="77777777" w:rsidR="00C50446" w:rsidRDefault="009F6D13">
      <w:pPr>
        <w:spacing w:before="240" w:after="240"/>
        <w:rPr>
          <w:sz w:val="20"/>
          <w:szCs w:val="20"/>
        </w:rPr>
      </w:pPr>
      <w:r>
        <w:rPr>
          <w:sz w:val="20"/>
          <w:szCs w:val="20"/>
        </w:rPr>
        <w:t xml:space="preserve"> </w:t>
      </w:r>
    </w:p>
    <w:p w14:paraId="0DD5B196" w14:textId="77777777" w:rsidR="00C50446" w:rsidRDefault="009F6D13">
      <w:r>
        <w:t>References to this Deed of Guarantee and any provisions of this Deed of Guarantee or to any other document or agreement (including to the Call-Off Contract) apply now, and as amended, varied, restated, supplemented, substituted or novated in the future.</w:t>
      </w:r>
    </w:p>
    <w:p w14:paraId="5A0A70C7" w14:textId="77777777" w:rsidR="00C50446" w:rsidRDefault="00C50446"/>
    <w:p w14:paraId="5D955F5A" w14:textId="77777777" w:rsidR="00C50446" w:rsidRDefault="009F6D13">
      <w:r>
        <w:t>Unless the context otherwise requires, words importing the singular are to include the plural and vice versa.</w:t>
      </w:r>
    </w:p>
    <w:p w14:paraId="4677F076" w14:textId="77777777" w:rsidR="00C50446" w:rsidRDefault="00C50446"/>
    <w:p w14:paraId="0250C6DF" w14:textId="77777777" w:rsidR="00C50446" w:rsidRDefault="009F6D13">
      <w:r>
        <w:t>References to a person are to be construed to include that person's assignees or transferees or successors in title, whether direct or indirect.</w:t>
      </w:r>
    </w:p>
    <w:p w14:paraId="6FEA10FB" w14:textId="77777777" w:rsidR="00C50446" w:rsidRDefault="00C50446"/>
    <w:p w14:paraId="019A6154" w14:textId="77777777" w:rsidR="00C50446" w:rsidRDefault="009F6D13">
      <w:r>
        <w:t>The words ‘other’ and ‘otherwise’ are not to be construed as confining the meaning of any following words to the class of thing previously stated if a wider construction is possible.</w:t>
      </w:r>
    </w:p>
    <w:p w14:paraId="1A948C8A" w14:textId="77777777" w:rsidR="00C50446" w:rsidRDefault="00C50446"/>
    <w:p w14:paraId="4FE04660" w14:textId="77777777" w:rsidR="00C50446" w:rsidRDefault="009F6D13">
      <w:r>
        <w:t>Unless the context otherwise requires:</w:t>
      </w:r>
    </w:p>
    <w:p w14:paraId="69F8B7B6" w14:textId="77777777" w:rsidR="00C50446" w:rsidRDefault="00C50446"/>
    <w:p w14:paraId="05ACB9C1" w14:textId="77777777" w:rsidR="00C50446" w:rsidRDefault="009F6D13">
      <w:pPr>
        <w:numPr>
          <w:ilvl w:val="0"/>
          <w:numId w:val="26"/>
        </w:numPr>
      </w:pPr>
      <w:r>
        <w:t>reference to a gender includes the other gender and the neuter</w:t>
      </w:r>
    </w:p>
    <w:p w14:paraId="4E5EE586" w14:textId="77777777" w:rsidR="00C50446" w:rsidRDefault="009F6D13">
      <w:pPr>
        <w:numPr>
          <w:ilvl w:val="0"/>
          <w:numId w:val="26"/>
        </w:numPr>
      </w:pPr>
      <w:r>
        <w:t>references to an Act of Parliament, statutory provision or statutory instrument also apply if amended, extended or re-enacted from time to time</w:t>
      </w:r>
    </w:p>
    <w:p w14:paraId="2998194D" w14:textId="77777777" w:rsidR="00C50446" w:rsidRDefault="009F6D13">
      <w:pPr>
        <w:numPr>
          <w:ilvl w:val="0"/>
          <w:numId w:val="26"/>
        </w:numPr>
      </w:pPr>
      <w:r>
        <w:t>any phrase introduced by the words ‘including’, ‘includes’, ‘in particular’, ‘for example’ or similar, will be construed as illustrative and without limitation to the generality of the related general words</w:t>
      </w:r>
    </w:p>
    <w:p w14:paraId="4B0F6DB9" w14:textId="77777777" w:rsidR="00C50446" w:rsidRDefault="00C50446">
      <w:pPr>
        <w:ind w:left="720"/>
      </w:pPr>
    </w:p>
    <w:p w14:paraId="29F12860" w14:textId="77777777" w:rsidR="00C50446" w:rsidRDefault="009F6D13">
      <w:r>
        <w:t>References to Clauses and Schedules are, unless otherwise provided, references to Clauses of and Schedules to this Deed of Guarantee.</w:t>
      </w:r>
    </w:p>
    <w:p w14:paraId="23A6C05F" w14:textId="77777777" w:rsidR="00C50446" w:rsidRDefault="00C50446"/>
    <w:p w14:paraId="4F2EB9A7" w14:textId="77777777" w:rsidR="00C50446" w:rsidRDefault="009F6D13">
      <w:r>
        <w:t>References to liability are to include any liability whether actual, contingent, present or future.</w:t>
      </w:r>
    </w:p>
    <w:p w14:paraId="4E951DE6" w14:textId="77777777" w:rsidR="00C50446" w:rsidRDefault="00C50446"/>
    <w:p w14:paraId="49A8DF6A" w14:textId="77777777" w:rsidR="00C50446" w:rsidRDefault="009F6D13">
      <w:pPr>
        <w:pStyle w:val="Heading3"/>
      </w:pPr>
      <w:r>
        <w:t>Guarantee and indemnity</w:t>
      </w:r>
    </w:p>
    <w:p w14:paraId="6E8FBDB2" w14:textId="77777777" w:rsidR="00C50446" w:rsidRDefault="009F6D13">
      <w:r>
        <w:t>The Guarantor irrevocably and unconditionally guarantees that the Supplier duly performs all of the guaranteed obligations due by the Supplier to the Buyer.</w:t>
      </w:r>
    </w:p>
    <w:p w14:paraId="1B6D4DDA" w14:textId="77777777" w:rsidR="00C50446" w:rsidRDefault="00C50446"/>
    <w:p w14:paraId="4B506528" w14:textId="77777777" w:rsidR="00C50446" w:rsidRDefault="009F6D13">
      <w:r>
        <w:t>If at any time the Supplier will fail to perform any of the guaranteed obligations, the Guarantor irrevocably and unconditionally undertakes to the Buyer it will, at the cost of the Guarantor:</w:t>
      </w:r>
    </w:p>
    <w:p w14:paraId="66459BE0" w14:textId="77777777" w:rsidR="00C50446" w:rsidRDefault="00C50446"/>
    <w:p w14:paraId="1779D33E" w14:textId="77777777" w:rsidR="00C50446" w:rsidRDefault="009F6D13">
      <w:pPr>
        <w:numPr>
          <w:ilvl w:val="0"/>
          <w:numId w:val="28"/>
        </w:numPr>
      </w:pPr>
      <w:r>
        <w:t>fully perform or buy performance of the guaranteed obligations to the Buyer</w:t>
      </w:r>
    </w:p>
    <w:p w14:paraId="37A9B675" w14:textId="77777777" w:rsidR="00C50446" w:rsidRDefault="00C50446">
      <w:pPr>
        <w:ind w:left="720"/>
      </w:pPr>
    </w:p>
    <w:p w14:paraId="04C9848B" w14:textId="77777777" w:rsidR="00C50446" w:rsidRDefault="009F6D13">
      <w:pPr>
        <w:numPr>
          <w:ilvl w:val="0"/>
          <w:numId w:val="28"/>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41EE7A66" w14:textId="77777777" w:rsidR="00C50446" w:rsidRDefault="00C50446"/>
    <w:p w14:paraId="74DA73D8" w14:textId="77777777" w:rsidR="00C50446" w:rsidRDefault="009F6D13">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7B9B08AC" w14:textId="77777777" w:rsidR="00C50446" w:rsidRDefault="00C50446"/>
    <w:p w14:paraId="05A89B36" w14:textId="77777777" w:rsidR="00C50446" w:rsidRDefault="009F6D13">
      <w:pPr>
        <w:pStyle w:val="Heading3"/>
      </w:pPr>
      <w:r>
        <w:t>Obligation to enter into a new contract</w:t>
      </w:r>
    </w:p>
    <w:p w14:paraId="3057094F" w14:textId="77777777" w:rsidR="00C50446" w:rsidRDefault="009F6D13">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60CF95D" w14:textId="77777777" w:rsidR="00C50446" w:rsidRDefault="00C50446"/>
    <w:p w14:paraId="0AC71A36" w14:textId="77777777" w:rsidR="00C50446" w:rsidRDefault="009F6D13">
      <w:pPr>
        <w:pStyle w:val="Heading3"/>
      </w:pPr>
      <w:r>
        <w:t>Demands and notices</w:t>
      </w:r>
    </w:p>
    <w:p w14:paraId="134550A7" w14:textId="77777777" w:rsidR="00C50446" w:rsidRDefault="009F6D13">
      <w:r>
        <w:t>Any demand or notice served by the Buyer on the Guarantor under this Deed of Guarantee will be in writing, addressed to:</w:t>
      </w:r>
    </w:p>
    <w:p w14:paraId="6533D1A2" w14:textId="77777777" w:rsidR="00C50446" w:rsidRDefault="00C50446"/>
    <w:p w14:paraId="0FFE322F" w14:textId="77777777" w:rsidR="00C50446" w:rsidRDefault="009F6D13">
      <w:r>
        <w:t>[</w:t>
      </w:r>
      <w:r>
        <w:rPr>
          <w:b/>
        </w:rPr>
        <w:t>Enter Address of the Guarantor in England and Wales</w:t>
      </w:r>
      <w:r>
        <w:t>]</w:t>
      </w:r>
    </w:p>
    <w:p w14:paraId="25D7F1FE" w14:textId="77777777" w:rsidR="00C50446" w:rsidRDefault="00C50446"/>
    <w:p w14:paraId="686B6A99" w14:textId="77777777" w:rsidR="00C50446" w:rsidRDefault="009F6D13">
      <w:r>
        <w:t>[</w:t>
      </w:r>
      <w:r>
        <w:rPr>
          <w:b/>
        </w:rPr>
        <w:t>Enter Email address of the Guarantor representative</w:t>
      </w:r>
      <w:r>
        <w:t>]</w:t>
      </w:r>
    </w:p>
    <w:p w14:paraId="7BE55ACD" w14:textId="77777777" w:rsidR="00C50446" w:rsidRDefault="00C50446"/>
    <w:p w14:paraId="28D967E8" w14:textId="77777777" w:rsidR="00C50446" w:rsidRDefault="009F6D13">
      <w:r>
        <w:t>For the Attention of [</w:t>
      </w:r>
      <w:r>
        <w:rPr>
          <w:b/>
        </w:rPr>
        <w:t>insert details</w:t>
      </w:r>
      <w:r>
        <w:t>]</w:t>
      </w:r>
    </w:p>
    <w:p w14:paraId="3773E575" w14:textId="77777777" w:rsidR="00C50446" w:rsidRDefault="00C50446"/>
    <w:p w14:paraId="7436797D" w14:textId="77777777" w:rsidR="00C50446" w:rsidRDefault="009F6D13">
      <w:r>
        <w:t>or such other address in England and Wales as the Guarantor has notified the Buyer in writing as being an address for the receipt of such demands or notices.</w:t>
      </w:r>
    </w:p>
    <w:p w14:paraId="68DFB541" w14:textId="77777777" w:rsidR="00C50446" w:rsidRDefault="00C50446"/>
    <w:p w14:paraId="693980C3" w14:textId="77777777" w:rsidR="00C50446" w:rsidRDefault="009F6D13">
      <w:r>
        <w:t>Any notice or demand served on the Guarantor or the Buyer under this Deed of Guarantee will be deemed to have been served if:</w:t>
      </w:r>
    </w:p>
    <w:p w14:paraId="5E0DA63C" w14:textId="77777777" w:rsidR="00C50446" w:rsidRDefault="00C50446"/>
    <w:p w14:paraId="4CAF2D21" w14:textId="77777777" w:rsidR="00C50446" w:rsidRDefault="00C50446"/>
    <w:p w14:paraId="776322F3" w14:textId="77777777" w:rsidR="00C50446" w:rsidRDefault="009F6D13">
      <w:pPr>
        <w:numPr>
          <w:ilvl w:val="0"/>
          <w:numId w:val="29"/>
        </w:numPr>
      </w:pPr>
      <w:r>
        <w:t>delivered by hand, at the time of delivery</w:t>
      </w:r>
    </w:p>
    <w:p w14:paraId="3140CDEC" w14:textId="77777777" w:rsidR="00C50446" w:rsidRDefault="009F6D13">
      <w:pPr>
        <w:numPr>
          <w:ilvl w:val="0"/>
          <w:numId w:val="29"/>
        </w:numPr>
      </w:pPr>
      <w:r>
        <w:t>posted, at 10am on the second Working Day after it was put into the post</w:t>
      </w:r>
    </w:p>
    <w:p w14:paraId="1E28A423" w14:textId="77777777" w:rsidR="00C50446" w:rsidRDefault="009F6D13">
      <w:pPr>
        <w:numPr>
          <w:ilvl w:val="0"/>
          <w:numId w:val="29"/>
        </w:numPr>
      </w:pPr>
      <w:r>
        <w:t>sent by email, at the time of despatch, if despatched before 5pm on any Working Day, and in any other case at 10am on the next Working Day</w:t>
      </w:r>
    </w:p>
    <w:p w14:paraId="182D9E8C" w14:textId="77777777" w:rsidR="00C50446" w:rsidRDefault="00C50446"/>
    <w:p w14:paraId="29280D72" w14:textId="77777777" w:rsidR="00C50446" w:rsidRDefault="009F6D13">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009884D1" w14:textId="77777777" w:rsidR="00C50446" w:rsidRDefault="00C50446"/>
    <w:p w14:paraId="762BF474" w14:textId="77777777" w:rsidR="00C50446" w:rsidRDefault="009F6D13">
      <w:r>
        <w:t>Any notice purported to be served on the Buyer under this Deed of Guarantee will only be valid when received in writing by the Buyer.</w:t>
      </w:r>
    </w:p>
    <w:p w14:paraId="0F4DFEA1" w14:textId="77777777" w:rsidR="00C50446" w:rsidRDefault="00C50446"/>
    <w:p w14:paraId="3E2E2880" w14:textId="77777777" w:rsidR="00C50446" w:rsidRDefault="009F6D13">
      <w:pPr>
        <w:spacing w:after="200"/>
      </w:pPr>
      <w:r>
        <w:t>Beneficiary’s protections</w:t>
      </w:r>
    </w:p>
    <w:p w14:paraId="0BD49151" w14:textId="77777777" w:rsidR="00C50446" w:rsidRDefault="009F6D13">
      <w:r>
        <w:t>The Guarantor will not be discharged or released from this Deed of Guarantee by:</w:t>
      </w:r>
    </w:p>
    <w:p w14:paraId="74D78998" w14:textId="77777777" w:rsidR="00C50446" w:rsidRDefault="00C50446"/>
    <w:p w14:paraId="0BC67CC4" w14:textId="77777777" w:rsidR="00C50446" w:rsidRDefault="009F6D13">
      <w:pPr>
        <w:numPr>
          <w:ilvl w:val="0"/>
          <w:numId w:val="30"/>
        </w:numPr>
      </w:pPr>
      <w:r>
        <w:t>any arrangement made between the Supplier and the Buyer (whether or not such arrangement is made with the assent of the Guarantor)</w:t>
      </w:r>
    </w:p>
    <w:p w14:paraId="58AD1816" w14:textId="77777777" w:rsidR="00C50446" w:rsidRDefault="009F6D13">
      <w:pPr>
        <w:numPr>
          <w:ilvl w:val="0"/>
          <w:numId w:val="30"/>
        </w:numPr>
      </w:pPr>
      <w:r>
        <w:t>any amendment to or termination of the Call-Off Contract</w:t>
      </w:r>
    </w:p>
    <w:p w14:paraId="0381D644" w14:textId="77777777" w:rsidR="00C50446" w:rsidRDefault="009F6D13">
      <w:pPr>
        <w:numPr>
          <w:ilvl w:val="0"/>
          <w:numId w:val="30"/>
        </w:numPr>
      </w:pPr>
      <w:r>
        <w:t>any forbearance or indulgence as to payment, time, performance or otherwise granted by the Buyer (whether or not such amendment, termination, forbearance or indulgence is made with the assent of the Guarantor)</w:t>
      </w:r>
    </w:p>
    <w:p w14:paraId="2705B31D" w14:textId="77777777" w:rsidR="00C50446" w:rsidRDefault="009F6D13">
      <w:pPr>
        <w:numPr>
          <w:ilvl w:val="0"/>
          <w:numId w:val="30"/>
        </w:numPr>
      </w:pPr>
      <w:r>
        <w:t>the Buyer doing (or omitting to do) anything which, but for this provision, might exonerate the Guarantor</w:t>
      </w:r>
    </w:p>
    <w:p w14:paraId="20B53328" w14:textId="77777777" w:rsidR="00C50446" w:rsidRDefault="00C50446"/>
    <w:p w14:paraId="62785447" w14:textId="77777777" w:rsidR="00C50446" w:rsidRDefault="009F6D13">
      <w:r>
        <w:t>This Deed of Guarantee will be a continuing security for the Guaranteed Obligations and accordingly:</w:t>
      </w:r>
    </w:p>
    <w:p w14:paraId="3D462453" w14:textId="77777777" w:rsidR="00C50446" w:rsidRDefault="00C50446"/>
    <w:p w14:paraId="46EC59A5" w14:textId="77777777" w:rsidR="00C50446" w:rsidRDefault="009F6D13">
      <w:pPr>
        <w:numPr>
          <w:ilvl w:val="0"/>
          <w:numId w:val="31"/>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7437F271" w14:textId="77777777" w:rsidR="00C50446" w:rsidRDefault="009F6D13">
      <w:pPr>
        <w:numPr>
          <w:ilvl w:val="0"/>
          <w:numId w:val="31"/>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215CE1A6" w14:textId="77777777" w:rsidR="00C50446" w:rsidRDefault="009F6D13">
      <w:pPr>
        <w:numPr>
          <w:ilvl w:val="0"/>
          <w:numId w:val="31"/>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034955E1" w14:textId="77777777" w:rsidR="00C50446" w:rsidRDefault="009F6D13">
      <w:pPr>
        <w:numPr>
          <w:ilvl w:val="0"/>
          <w:numId w:val="31"/>
        </w:numPr>
      </w:pPr>
      <w:r>
        <w:t>the rights of the Buyer against the Guarantor under this Deed of Guarantee are in addition to, will not be affected by and will not prejudice, any other security, guarantee, indemnity or other rights or remedies available to the Buyer</w:t>
      </w:r>
    </w:p>
    <w:p w14:paraId="2F705189" w14:textId="77777777" w:rsidR="00C50446" w:rsidRDefault="00C50446"/>
    <w:p w14:paraId="02F4C27A" w14:textId="77777777" w:rsidR="00C50446" w:rsidRDefault="009F6D13">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t>
      </w:r>
      <w:r>
        <w:lastRenderedPageBreak/>
        <w:t>will not preclude the Buyer from making a further demand relating to the same or some other Default regarding the same Guaranteed Obligation.</w:t>
      </w:r>
    </w:p>
    <w:p w14:paraId="02D5744D" w14:textId="77777777" w:rsidR="00C50446" w:rsidRDefault="00C50446"/>
    <w:p w14:paraId="51DB675F" w14:textId="77777777" w:rsidR="00C50446" w:rsidRDefault="009F6D13">
      <w:r>
        <w:t>The Buyer will not be obliged before taking steps to enforce this Deed of Guarantee against the Guarantor to:</w:t>
      </w:r>
    </w:p>
    <w:p w14:paraId="6919773B" w14:textId="77777777" w:rsidR="00C50446" w:rsidRDefault="00C50446"/>
    <w:p w14:paraId="10FFEED3" w14:textId="77777777" w:rsidR="00C50446" w:rsidRDefault="009F6D13">
      <w:pPr>
        <w:numPr>
          <w:ilvl w:val="0"/>
          <w:numId w:val="20"/>
        </w:numPr>
      </w:pPr>
      <w:r>
        <w:t>obtain judgment against the Supplier or the Guarantor or any third party in any court</w:t>
      </w:r>
    </w:p>
    <w:p w14:paraId="4579C6B4" w14:textId="77777777" w:rsidR="00C50446" w:rsidRDefault="009F6D13">
      <w:pPr>
        <w:numPr>
          <w:ilvl w:val="0"/>
          <w:numId w:val="20"/>
        </w:numPr>
      </w:pPr>
      <w:r>
        <w:t>make or file any claim in a bankruptcy or liquidation of the Supplier or any third party</w:t>
      </w:r>
    </w:p>
    <w:p w14:paraId="6BC8CE1D" w14:textId="77777777" w:rsidR="00C50446" w:rsidRDefault="009F6D13">
      <w:pPr>
        <w:numPr>
          <w:ilvl w:val="0"/>
          <w:numId w:val="20"/>
        </w:numPr>
      </w:pPr>
      <w:r>
        <w:t>take any action against the Supplier or the Guarantor or any third party</w:t>
      </w:r>
    </w:p>
    <w:p w14:paraId="11982FDD" w14:textId="77777777" w:rsidR="00C50446" w:rsidRDefault="009F6D13">
      <w:pPr>
        <w:numPr>
          <w:ilvl w:val="0"/>
          <w:numId w:val="20"/>
        </w:numPr>
      </w:pPr>
      <w:r>
        <w:t>resort to any other security or guarantee or other means of payment</w:t>
      </w:r>
    </w:p>
    <w:p w14:paraId="1670F88B" w14:textId="77777777" w:rsidR="00C50446" w:rsidRDefault="00C50446"/>
    <w:p w14:paraId="06FBBC60" w14:textId="77777777" w:rsidR="00C50446" w:rsidRDefault="009F6D13">
      <w:r>
        <w:t>No action (or inaction) by the Buyer relating to any such security, guarantee or other means of payment will prejudice or affect the liability of the Guarantor.</w:t>
      </w:r>
    </w:p>
    <w:p w14:paraId="0276541E" w14:textId="77777777" w:rsidR="00C50446" w:rsidRDefault="00C50446"/>
    <w:p w14:paraId="1085C0F1" w14:textId="77777777" w:rsidR="00C50446" w:rsidRDefault="009F6D13">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7647A050" w14:textId="77777777" w:rsidR="00C50446" w:rsidRDefault="00C50446"/>
    <w:p w14:paraId="34DE07D6" w14:textId="77777777" w:rsidR="00C50446" w:rsidRDefault="009F6D13">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44DF7070" w14:textId="77777777" w:rsidR="00C50446" w:rsidRDefault="00C50446"/>
    <w:p w14:paraId="4AE94E68" w14:textId="77777777" w:rsidR="00C50446" w:rsidRDefault="009F6D13">
      <w:pPr>
        <w:pStyle w:val="Heading3"/>
      </w:pPr>
      <w:r>
        <w:t>Representations and warranties</w:t>
      </w:r>
    </w:p>
    <w:p w14:paraId="7371BDD3" w14:textId="77777777" w:rsidR="00C50446" w:rsidRDefault="009F6D13">
      <w:r>
        <w:t>The Guarantor hereby represents and warrants to the Buyer that:</w:t>
      </w:r>
    </w:p>
    <w:p w14:paraId="6D8C43E2" w14:textId="77777777" w:rsidR="00C50446" w:rsidRDefault="00C50446">
      <w:pPr>
        <w:ind w:left="720"/>
      </w:pPr>
    </w:p>
    <w:p w14:paraId="3915153C" w14:textId="77777777" w:rsidR="00C50446" w:rsidRDefault="009F6D13">
      <w:pPr>
        <w:numPr>
          <w:ilvl w:val="0"/>
          <w:numId w:val="21"/>
        </w:numPr>
      </w:pPr>
      <w:r>
        <w:t>the Guarantor is duly incorporated and is a validly existing company under the Laws of its place of incorporation</w:t>
      </w:r>
    </w:p>
    <w:p w14:paraId="78DC7A6E" w14:textId="77777777" w:rsidR="00C50446" w:rsidRDefault="009F6D13">
      <w:pPr>
        <w:numPr>
          <w:ilvl w:val="0"/>
          <w:numId w:val="21"/>
        </w:numPr>
      </w:pPr>
      <w:r>
        <w:t>has the capacity to sue or be sued in its own name</w:t>
      </w:r>
    </w:p>
    <w:p w14:paraId="3D51D3C9" w14:textId="77777777" w:rsidR="00C50446" w:rsidRDefault="009F6D13">
      <w:pPr>
        <w:numPr>
          <w:ilvl w:val="0"/>
          <w:numId w:val="21"/>
        </w:numPr>
      </w:pPr>
      <w:r>
        <w:t>the Guarantor has power to carry on its business as now being conducted and to own its Property and other assets</w:t>
      </w:r>
    </w:p>
    <w:p w14:paraId="07368962" w14:textId="77777777" w:rsidR="00C50446" w:rsidRDefault="009F6D13">
      <w:pPr>
        <w:numPr>
          <w:ilvl w:val="0"/>
          <w:numId w:val="21"/>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52413364" w14:textId="77777777" w:rsidR="00C50446" w:rsidRDefault="009F6D13">
      <w:pPr>
        <w:numPr>
          <w:ilvl w:val="0"/>
          <w:numId w:val="21"/>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2A5D6569" w14:textId="77777777" w:rsidR="00C50446" w:rsidRDefault="009F6D13">
      <w:pPr>
        <w:numPr>
          <w:ilvl w:val="1"/>
          <w:numId w:val="21"/>
        </w:numPr>
      </w:pPr>
      <w:r>
        <w:t>the Guarantor's memorandum and articles of association or other equivalent constitutional documents, any existing Law, statute, rule or Regulation or any judgment, decree or permit to which the Guarantor is subject</w:t>
      </w:r>
    </w:p>
    <w:p w14:paraId="5C083E11" w14:textId="77777777" w:rsidR="00C50446" w:rsidRDefault="009F6D13">
      <w:pPr>
        <w:numPr>
          <w:ilvl w:val="1"/>
          <w:numId w:val="21"/>
        </w:numPr>
      </w:pPr>
      <w:r>
        <w:lastRenderedPageBreak/>
        <w:t>the terms of any agreement or other document to which the Guarantor is a party or which is binding upon it or any of its assets</w:t>
      </w:r>
    </w:p>
    <w:p w14:paraId="4341F29C" w14:textId="77777777" w:rsidR="00C50446" w:rsidRDefault="009F6D13">
      <w:pPr>
        <w:numPr>
          <w:ilvl w:val="1"/>
          <w:numId w:val="21"/>
        </w:numPr>
      </w:pPr>
      <w:r>
        <w:t>all governmental and other authorisations, approvals, licences and consents, required or desirable</w:t>
      </w:r>
    </w:p>
    <w:p w14:paraId="54051BBE" w14:textId="77777777" w:rsidR="00C50446" w:rsidRDefault="00C50446">
      <w:pPr>
        <w:ind w:left="1440"/>
      </w:pPr>
    </w:p>
    <w:p w14:paraId="63063664" w14:textId="77777777" w:rsidR="00C50446" w:rsidRDefault="009F6D13">
      <w:r>
        <w:t>This Deed of Guarantee is the legal valid and binding obligation of the Guarantor and is enforceable against the Guarantor in accordance with its terms.</w:t>
      </w:r>
    </w:p>
    <w:p w14:paraId="00618987" w14:textId="77777777" w:rsidR="00C50446" w:rsidRDefault="00C50446">
      <w:pPr>
        <w:spacing w:after="200"/>
        <w:rPr>
          <w:b/>
        </w:rPr>
      </w:pPr>
    </w:p>
    <w:p w14:paraId="38E5A270" w14:textId="77777777" w:rsidR="00C50446" w:rsidRDefault="009F6D13">
      <w:pPr>
        <w:pStyle w:val="Heading3"/>
      </w:pPr>
      <w:r>
        <w:t>Payments and set-off</w:t>
      </w:r>
    </w:p>
    <w:p w14:paraId="5C956479" w14:textId="77777777" w:rsidR="00C50446" w:rsidRDefault="009F6D13">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6A3C709D" w14:textId="77777777" w:rsidR="00C50446" w:rsidRDefault="00C50446"/>
    <w:p w14:paraId="2BB91E23" w14:textId="77777777" w:rsidR="00C50446" w:rsidRDefault="009F6D13">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77C5FC27" w14:textId="77777777" w:rsidR="00C50446" w:rsidRDefault="00C50446"/>
    <w:p w14:paraId="01676366" w14:textId="77777777" w:rsidR="00C50446" w:rsidRDefault="009F6D13">
      <w:r>
        <w:t>The Guarantor will reimburse the Buyer for all legal and other costs (including VAT) incurred by the Buyer in connection with the enforcement of this Deed of Guarantee.</w:t>
      </w:r>
    </w:p>
    <w:p w14:paraId="765D0403" w14:textId="77777777" w:rsidR="00C50446" w:rsidRDefault="00C50446"/>
    <w:p w14:paraId="696FDDA0" w14:textId="77777777" w:rsidR="00C50446" w:rsidRDefault="009F6D13">
      <w:pPr>
        <w:pStyle w:val="Heading3"/>
      </w:pPr>
      <w:r>
        <w:t>Guarantor’s acknowledgement</w:t>
      </w:r>
    </w:p>
    <w:p w14:paraId="03963625" w14:textId="77777777" w:rsidR="00C50446" w:rsidRDefault="009F6D13">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34A7D5F3" w14:textId="77777777" w:rsidR="00C50446" w:rsidRDefault="00C50446"/>
    <w:p w14:paraId="25C7A112" w14:textId="77777777" w:rsidR="00C50446" w:rsidRDefault="009F6D13">
      <w:pPr>
        <w:pStyle w:val="Heading3"/>
      </w:pPr>
      <w:r>
        <w:t>Assignment</w:t>
      </w:r>
    </w:p>
    <w:p w14:paraId="767B088D" w14:textId="77777777" w:rsidR="00C50446" w:rsidRDefault="009F6D13">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69040155" w14:textId="77777777" w:rsidR="00C50446" w:rsidRDefault="00C50446"/>
    <w:p w14:paraId="59B3FA4F" w14:textId="77777777" w:rsidR="00C50446" w:rsidRDefault="009F6D13">
      <w:r>
        <w:t>The Guarantor may not assign or transfer any of its rights or obligations under this Deed of Guarantee.</w:t>
      </w:r>
    </w:p>
    <w:p w14:paraId="6896A022" w14:textId="77777777" w:rsidR="00C50446" w:rsidRDefault="00C50446">
      <w:pPr>
        <w:spacing w:after="200"/>
      </w:pPr>
    </w:p>
    <w:p w14:paraId="758A26B8" w14:textId="77777777" w:rsidR="00C50446" w:rsidRDefault="009F6D13">
      <w:pPr>
        <w:pStyle w:val="Heading3"/>
      </w:pPr>
      <w:r>
        <w:t>Severance</w:t>
      </w:r>
    </w:p>
    <w:p w14:paraId="4FFC5009" w14:textId="77777777" w:rsidR="00C50446" w:rsidRDefault="009F6D13">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1D975864" w14:textId="77777777" w:rsidR="00C50446" w:rsidRDefault="00C50446">
      <w:pPr>
        <w:spacing w:after="200"/>
      </w:pPr>
    </w:p>
    <w:p w14:paraId="5226B61D" w14:textId="77777777" w:rsidR="00C50446" w:rsidRDefault="009F6D13">
      <w:pPr>
        <w:pStyle w:val="Heading3"/>
      </w:pPr>
      <w:r>
        <w:lastRenderedPageBreak/>
        <w:t>Third-party rights</w:t>
      </w:r>
    </w:p>
    <w:p w14:paraId="322562CF" w14:textId="77777777" w:rsidR="00C50446" w:rsidRDefault="009F6D13">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5F4C64BB" w14:textId="77777777" w:rsidR="00C50446" w:rsidRDefault="00C50446"/>
    <w:p w14:paraId="10C1495B" w14:textId="77777777" w:rsidR="00C50446" w:rsidRDefault="009F6D13">
      <w:pPr>
        <w:pStyle w:val="Heading3"/>
      </w:pPr>
      <w:r>
        <w:t>Governing law</w:t>
      </w:r>
    </w:p>
    <w:p w14:paraId="6227DF5B" w14:textId="77777777" w:rsidR="00C50446" w:rsidRDefault="009F6D13">
      <w:r>
        <w:t>This Deed of Guarantee, and any non-Contractual obligations arising out of or in connection with it, will be governed by and construed in accordance with English Law.</w:t>
      </w:r>
    </w:p>
    <w:p w14:paraId="2EB081D9" w14:textId="77777777" w:rsidR="00C50446" w:rsidRDefault="00C50446"/>
    <w:p w14:paraId="447228DD" w14:textId="77777777" w:rsidR="00C50446" w:rsidRDefault="009F6D13">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6A96879D" w14:textId="77777777" w:rsidR="00C50446" w:rsidRDefault="00C50446"/>
    <w:p w14:paraId="2BDD905E" w14:textId="77777777" w:rsidR="00C50446" w:rsidRDefault="009F6D13">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6DF82310" w14:textId="77777777" w:rsidR="00C50446" w:rsidRDefault="00C50446"/>
    <w:p w14:paraId="63661080" w14:textId="77777777" w:rsidR="00C50446" w:rsidRDefault="009F6D13">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5D93E9B9" w14:textId="77777777" w:rsidR="00C50446" w:rsidRDefault="00C50446"/>
    <w:p w14:paraId="0E7A3547" w14:textId="77777777" w:rsidR="00C50446" w:rsidRDefault="009F6D13">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015A9AD2" w14:textId="77777777" w:rsidR="00C50446" w:rsidRDefault="00C50446"/>
    <w:p w14:paraId="0BF21C58" w14:textId="77777777" w:rsidR="00C50446" w:rsidRDefault="009F6D13">
      <w:r>
        <w:t>IN WITNESS whereof the Guarantor has caused this instrument to be executed and delivered as a Deed the day and year first before written.</w:t>
      </w:r>
    </w:p>
    <w:p w14:paraId="62361C55" w14:textId="77777777" w:rsidR="00C50446" w:rsidRDefault="00C50446"/>
    <w:p w14:paraId="50E9CF58" w14:textId="77777777" w:rsidR="00C50446" w:rsidRDefault="009F6D13">
      <w:r>
        <w:t xml:space="preserve">EXECUTED as a DEED by </w:t>
      </w:r>
    </w:p>
    <w:p w14:paraId="34C438B0" w14:textId="77777777" w:rsidR="00C50446" w:rsidRDefault="00C50446"/>
    <w:p w14:paraId="66BF89FB" w14:textId="77777777" w:rsidR="00C50446" w:rsidRDefault="00C50446"/>
    <w:p w14:paraId="5D1D5E6A" w14:textId="77777777" w:rsidR="00C50446" w:rsidRDefault="009F6D13">
      <w:pPr>
        <w:spacing w:line="480" w:lineRule="auto"/>
      </w:pPr>
      <w:r>
        <w:t>[</w:t>
      </w:r>
      <w:r>
        <w:rPr>
          <w:b/>
        </w:rPr>
        <w:t>Insert name of the Guarantor</w:t>
      </w:r>
      <w:r>
        <w:t>] acting by [</w:t>
      </w:r>
      <w:r>
        <w:rPr>
          <w:b/>
        </w:rPr>
        <w:t>Insert names</w:t>
      </w:r>
      <w:r>
        <w:t>]</w:t>
      </w:r>
    </w:p>
    <w:p w14:paraId="4ABBE87E" w14:textId="77777777" w:rsidR="00C50446" w:rsidRDefault="009F6D13">
      <w:r>
        <w:t>Director</w:t>
      </w:r>
    </w:p>
    <w:p w14:paraId="25D2F767" w14:textId="77777777" w:rsidR="00C50446" w:rsidRDefault="00C50446"/>
    <w:p w14:paraId="2969E4CA" w14:textId="77777777" w:rsidR="00C50446" w:rsidRDefault="009F6D13">
      <w:r>
        <w:t>Director/Secretary</w:t>
      </w:r>
    </w:p>
    <w:p w14:paraId="5E7ADFF7" w14:textId="77777777" w:rsidR="00C50446" w:rsidRDefault="00C50446">
      <w:pPr>
        <w:pageBreakBefore/>
        <w:rPr>
          <w:b/>
        </w:rPr>
      </w:pPr>
    </w:p>
    <w:p w14:paraId="2AEEE49E" w14:textId="77777777" w:rsidR="00C50446" w:rsidRDefault="009F6D13">
      <w:pPr>
        <w:pStyle w:val="Heading2"/>
      </w:pPr>
      <w:bookmarkStart w:id="18" w:name="_heading=h.2jxsxqh" w:colFirst="0" w:colLast="0"/>
      <w:bookmarkEnd w:id="18"/>
      <w:r>
        <w:t>Schedule 6: Glossary and interpretations</w:t>
      </w:r>
    </w:p>
    <w:p w14:paraId="29C54BBB" w14:textId="77777777" w:rsidR="00C50446" w:rsidRDefault="009F6D13">
      <w:r>
        <w:t>In this Call-Off Contract the following expressions mean:</w:t>
      </w:r>
    </w:p>
    <w:p w14:paraId="10F6FF9B" w14:textId="77777777" w:rsidR="00C50446" w:rsidRDefault="00C50446"/>
    <w:tbl>
      <w:tblPr>
        <w:tblStyle w:val="2"/>
        <w:tblW w:w="8895" w:type="dxa"/>
        <w:tblInd w:w="2" w:type="dxa"/>
        <w:tblLayout w:type="fixed"/>
        <w:tblLook w:val="0000" w:firstRow="0" w:lastRow="0" w:firstColumn="0" w:lastColumn="0" w:noHBand="0" w:noVBand="0"/>
      </w:tblPr>
      <w:tblGrid>
        <w:gridCol w:w="2625"/>
        <w:gridCol w:w="6270"/>
      </w:tblGrid>
      <w:tr w:rsidR="00C50446" w14:paraId="043B3132"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B89966" w14:textId="77777777" w:rsidR="00C50446" w:rsidRDefault="009F6D13">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E1D1D2" w14:textId="77777777" w:rsidR="00C50446" w:rsidRDefault="009F6D13">
            <w:pPr>
              <w:spacing w:before="240"/>
              <w:rPr>
                <w:sz w:val="20"/>
                <w:szCs w:val="20"/>
              </w:rPr>
            </w:pPr>
            <w:r>
              <w:rPr>
                <w:sz w:val="20"/>
                <w:szCs w:val="20"/>
              </w:rPr>
              <w:t>Meaning</w:t>
            </w:r>
          </w:p>
        </w:tc>
      </w:tr>
      <w:tr w:rsidR="00C50446" w14:paraId="6367F99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DAFEB6" w14:textId="77777777" w:rsidR="00C50446" w:rsidRDefault="009F6D13">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6A8B20" w14:textId="77777777" w:rsidR="00C50446" w:rsidRDefault="009F6D13">
            <w:pPr>
              <w:spacing w:before="240"/>
              <w:rPr>
                <w:sz w:val="20"/>
                <w:szCs w:val="20"/>
              </w:rPr>
            </w:pPr>
            <w:r>
              <w:rPr>
                <w:sz w:val="20"/>
                <w:szCs w:val="20"/>
              </w:rPr>
              <w:t>Any services ancillary to the G-Cloud Services that are in the scope of Framework Agreement Section 2 (Services Offered) which a Buyer may request.</w:t>
            </w:r>
          </w:p>
        </w:tc>
      </w:tr>
      <w:tr w:rsidR="00C50446" w14:paraId="6744B5F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DF84E1" w14:textId="77777777" w:rsidR="00C50446" w:rsidRDefault="009F6D13">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F96FD9" w14:textId="77777777" w:rsidR="00C50446" w:rsidRDefault="009F6D13">
            <w:pPr>
              <w:spacing w:before="240"/>
              <w:rPr>
                <w:sz w:val="20"/>
                <w:szCs w:val="20"/>
              </w:rPr>
            </w:pPr>
            <w:r>
              <w:rPr>
                <w:sz w:val="20"/>
                <w:szCs w:val="20"/>
              </w:rPr>
              <w:t>The agreement to be entered into to enable the Supplier to participate in the relevant Civil Service pension scheme(s).</w:t>
            </w:r>
          </w:p>
        </w:tc>
      </w:tr>
      <w:tr w:rsidR="00C50446" w14:paraId="4214EF8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04BDC9" w14:textId="77777777" w:rsidR="00C50446" w:rsidRDefault="009F6D13">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F19CB1" w14:textId="77777777" w:rsidR="00C50446" w:rsidRDefault="009F6D13">
            <w:pPr>
              <w:spacing w:before="240"/>
              <w:rPr>
                <w:sz w:val="20"/>
                <w:szCs w:val="20"/>
              </w:rPr>
            </w:pPr>
            <w:r>
              <w:rPr>
                <w:sz w:val="20"/>
                <w:szCs w:val="20"/>
              </w:rPr>
              <w:t>The response submitted by the Supplier to the Invitation to Tender (known as the Invitation to Apply on the Digital Marketplace).</w:t>
            </w:r>
          </w:p>
        </w:tc>
      </w:tr>
      <w:tr w:rsidR="00C50446" w14:paraId="57DEEAD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358427" w14:textId="77777777" w:rsidR="00C50446" w:rsidRDefault="009F6D13">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1BA6E7" w14:textId="77777777" w:rsidR="00C50446" w:rsidRDefault="009F6D13">
            <w:pPr>
              <w:spacing w:before="240"/>
              <w:rPr>
                <w:sz w:val="20"/>
                <w:szCs w:val="20"/>
              </w:rPr>
            </w:pPr>
            <w:r>
              <w:rPr>
                <w:sz w:val="20"/>
                <w:szCs w:val="20"/>
              </w:rPr>
              <w:t>An audit carried out under the incorporated Framework Agreement clauses specified by the Buyer in the Order (if any).</w:t>
            </w:r>
          </w:p>
        </w:tc>
      </w:tr>
      <w:tr w:rsidR="00C50446" w14:paraId="24F80A76"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E45549" w14:textId="77777777" w:rsidR="00C50446" w:rsidRDefault="009F6D13">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A88BD0" w14:textId="77777777" w:rsidR="00C50446" w:rsidRDefault="009F6D13">
            <w:pPr>
              <w:spacing w:before="240"/>
              <w:rPr>
                <w:sz w:val="20"/>
                <w:szCs w:val="20"/>
              </w:rPr>
            </w:pPr>
            <w:r>
              <w:rPr>
                <w:sz w:val="20"/>
                <w:szCs w:val="20"/>
              </w:rPr>
              <w:t>For each Party, IPRs:</w:t>
            </w:r>
          </w:p>
          <w:p w14:paraId="6C08908A" w14:textId="77777777" w:rsidR="00C50446" w:rsidRDefault="009F6D13">
            <w:pPr>
              <w:numPr>
                <w:ilvl w:val="0"/>
                <w:numId w:val="22"/>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14:paraId="1F9DE024" w14:textId="77777777" w:rsidR="00C50446" w:rsidRDefault="009F6D13">
            <w:pPr>
              <w:numPr>
                <w:ilvl w:val="0"/>
                <w:numId w:val="22"/>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14:paraId="06AC8F09" w14:textId="77777777" w:rsidR="00C50446" w:rsidRDefault="009F6D13">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C50446" w14:paraId="64E03F5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B62190" w14:textId="77777777" w:rsidR="00C50446" w:rsidRDefault="009F6D13">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328335" w14:textId="77777777" w:rsidR="00C50446" w:rsidRDefault="009F6D13">
            <w:pPr>
              <w:spacing w:before="240"/>
              <w:rPr>
                <w:sz w:val="20"/>
                <w:szCs w:val="20"/>
              </w:rPr>
            </w:pPr>
            <w:r>
              <w:rPr>
                <w:sz w:val="20"/>
                <w:szCs w:val="20"/>
              </w:rPr>
              <w:t>The contracting authority ordering services as set out in the Order Form.</w:t>
            </w:r>
          </w:p>
        </w:tc>
      </w:tr>
      <w:tr w:rsidR="00C50446" w14:paraId="1AA887F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EA4067" w14:textId="77777777" w:rsidR="00C50446" w:rsidRDefault="009F6D13">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B55C72" w14:textId="77777777" w:rsidR="00C50446" w:rsidRDefault="009F6D13">
            <w:pPr>
              <w:spacing w:before="240"/>
              <w:rPr>
                <w:sz w:val="20"/>
                <w:szCs w:val="20"/>
              </w:rPr>
            </w:pPr>
            <w:r>
              <w:rPr>
                <w:sz w:val="20"/>
                <w:szCs w:val="20"/>
              </w:rPr>
              <w:t>All data supplied by the Buyer to the Supplier including Personal Data and Service Data that is owned and managed by the Buyer.</w:t>
            </w:r>
          </w:p>
        </w:tc>
      </w:tr>
      <w:tr w:rsidR="00C50446" w14:paraId="564BD4E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75B114" w14:textId="77777777" w:rsidR="00C50446" w:rsidRDefault="009F6D13">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1720A3" w14:textId="77777777" w:rsidR="00C50446" w:rsidRDefault="009F6D13">
            <w:pPr>
              <w:spacing w:before="240"/>
              <w:rPr>
                <w:sz w:val="20"/>
                <w:szCs w:val="20"/>
              </w:rPr>
            </w:pPr>
            <w:r>
              <w:rPr>
                <w:sz w:val="20"/>
                <w:szCs w:val="20"/>
              </w:rPr>
              <w:t>The Personal Data supplied by the Buyer to the Supplier for purposes of, or in connection with, this Call-Off Contract.</w:t>
            </w:r>
          </w:p>
        </w:tc>
      </w:tr>
      <w:tr w:rsidR="00C50446" w14:paraId="4C91DDC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34350E" w14:textId="77777777" w:rsidR="00C50446" w:rsidRDefault="009F6D13">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E43354" w14:textId="77777777" w:rsidR="00C50446" w:rsidRDefault="009F6D13">
            <w:pPr>
              <w:spacing w:before="240"/>
              <w:rPr>
                <w:sz w:val="20"/>
                <w:szCs w:val="20"/>
              </w:rPr>
            </w:pPr>
            <w:r>
              <w:rPr>
                <w:sz w:val="20"/>
                <w:szCs w:val="20"/>
              </w:rPr>
              <w:t>The representative appointed by the Buyer under this Call-Off Contract.</w:t>
            </w:r>
          </w:p>
        </w:tc>
      </w:tr>
      <w:tr w:rsidR="00C50446" w14:paraId="1DA0533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F6FBD5" w14:textId="77777777" w:rsidR="00C50446" w:rsidRDefault="009F6D13">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27E59C" w14:textId="77777777" w:rsidR="00C50446" w:rsidRDefault="009F6D13">
            <w:pPr>
              <w:spacing w:before="240"/>
              <w:rPr>
                <w:sz w:val="20"/>
                <w:szCs w:val="20"/>
              </w:rPr>
            </w:pPr>
            <w:r>
              <w:rPr>
                <w:sz w:val="20"/>
                <w:szCs w:val="20"/>
              </w:rPr>
              <w:t>Software owned by or licensed to the Buyer (other than under this Agreement), which is or will be used by the Supplier to provide the Services.</w:t>
            </w:r>
          </w:p>
        </w:tc>
      </w:tr>
      <w:tr w:rsidR="00C50446" w14:paraId="52B12B7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A5FC2A" w14:textId="77777777" w:rsidR="00C50446" w:rsidRDefault="009F6D13">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C7A928" w14:textId="77777777" w:rsidR="00C50446" w:rsidRDefault="009F6D13">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C50446" w14:paraId="60A3C62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DD3617" w14:textId="77777777" w:rsidR="00C50446" w:rsidRDefault="009F6D13">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710398" w14:textId="77777777" w:rsidR="00C50446" w:rsidRDefault="009F6D13">
            <w:pPr>
              <w:spacing w:before="240"/>
              <w:rPr>
                <w:sz w:val="20"/>
                <w:szCs w:val="20"/>
              </w:rPr>
            </w:pPr>
            <w:r>
              <w:rPr>
                <w:sz w:val="20"/>
                <w:szCs w:val="20"/>
              </w:rPr>
              <w:t>The prices (excluding any applicable VAT), payable to the Supplier by the Buyer under this Call-Off Contract.</w:t>
            </w:r>
          </w:p>
        </w:tc>
      </w:tr>
      <w:tr w:rsidR="00C50446" w14:paraId="7593720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F550D0" w14:textId="77777777" w:rsidR="00C50446" w:rsidRDefault="009F6D13">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29E719" w14:textId="77777777" w:rsidR="00C50446" w:rsidRDefault="009F6D13">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C50446" w14:paraId="18672E9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89C551" w14:textId="77777777" w:rsidR="00C50446" w:rsidRDefault="009F6D13">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638161" w14:textId="77777777" w:rsidR="00C50446" w:rsidRDefault="009F6D13">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C50446" w14:paraId="04861253"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744F12" w14:textId="77777777" w:rsidR="00C50446" w:rsidRDefault="009F6D13">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0A400E" w14:textId="77777777" w:rsidR="00C50446" w:rsidRDefault="009F6D13">
            <w:pPr>
              <w:spacing w:before="240"/>
              <w:rPr>
                <w:sz w:val="20"/>
                <w:szCs w:val="20"/>
              </w:rPr>
            </w:pPr>
            <w:r>
              <w:rPr>
                <w:sz w:val="20"/>
                <w:szCs w:val="20"/>
              </w:rPr>
              <w:t>Data, Personal Data and any information, which may include (but isn’t limited to) any:</w:t>
            </w:r>
          </w:p>
          <w:p w14:paraId="3A481CBF" w14:textId="77777777" w:rsidR="00C50446" w:rsidRDefault="009F6D13">
            <w:pPr>
              <w:numPr>
                <w:ilvl w:val="0"/>
                <w:numId w:val="23"/>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7B83A60C" w14:textId="77777777" w:rsidR="00C50446" w:rsidRDefault="009F6D13">
            <w:pPr>
              <w:numPr>
                <w:ilvl w:val="0"/>
                <w:numId w:val="23"/>
              </w:numPr>
              <w:pBdr>
                <w:top w:val="nil"/>
                <w:left w:val="nil"/>
                <w:bottom w:val="nil"/>
                <w:right w:val="nil"/>
                <w:between w:val="nil"/>
              </w:pBdr>
              <w:rPr>
                <w:color w:val="000000"/>
                <w:sz w:val="20"/>
                <w:szCs w:val="20"/>
              </w:rPr>
            </w:pPr>
            <w:r>
              <w:rPr>
                <w:color w:val="000000"/>
                <w:sz w:val="20"/>
                <w:szCs w:val="20"/>
              </w:rPr>
              <w:t xml:space="preserve">other information clearly designated as being confidential or which ought reasonably </w:t>
            </w:r>
            <w:proofErr w:type="gramStart"/>
            <w:r>
              <w:rPr>
                <w:color w:val="000000"/>
                <w:sz w:val="20"/>
                <w:szCs w:val="20"/>
              </w:rPr>
              <w:t>be</w:t>
            </w:r>
            <w:proofErr w:type="gramEnd"/>
            <w:r>
              <w:rPr>
                <w:color w:val="000000"/>
                <w:sz w:val="20"/>
                <w:szCs w:val="20"/>
              </w:rPr>
              <w:t xml:space="preserve"> considered to be confidential (whether or not it is marked 'confidential').</w:t>
            </w:r>
          </w:p>
        </w:tc>
      </w:tr>
      <w:tr w:rsidR="00C50446" w14:paraId="0AAFB3E1"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79A649" w14:textId="77777777" w:rsidR="00C50446" w:rsidRDefault="009F6D13">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ED17D6" w14:textId="77777777" w:rsidR="00C50446" w:rsidRDefault="009F6D13">
            <w:pPr>
              <w:spacing w:before="240"/>
              <w:rPr>
                <w:sz w:val="20"/>
                <w:szCs w:val="20"/>
              </w:rPr>
            </w:pPr>
            <w:r>
              <w:rPr>
                <w:sz w:val="20"/>
                <w:szCs w:val="20"/>
              </w:rPr>
              <w:t>‘Control’ as defined in section 1124 and 450 of the Corporation Tax</w:t>
            </w:r>
          </w:p>
          <w:p w14:paraId="59B833FF" w14:textId="77777777" w:rsidR="00C50446" w:rsidRDefault="009F6D13">
            <w:pPr>
              <w:spacing w:before="240"/>
              <w:rPr>
                <w:sz w:val="20"/>
                <w:szCs w:val="20"/>
              </w:rPr>
            </w:pPr>
            <w:r>
              <w:rPr>
                <w:sz w:val="20"/>
                <w:szCs w:val="20"/>
              </w:rPr>
              <w:t>Act 2010. 'Controls' and 'Controlled' will be interpreted accordingly.</w:t>
            </w:r>
          </w:p>
        </w:tc>
      </w:tr>
      <w:tr w:rsidR="00C50446" w14:paraId="2D7B3DD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9463FB" w14:textId="77777777" w:rsidR="00C50446" w:rsidRDefault="009F6D13">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CC523A" w14:textId="77777777" w:rsidR="00C50446" w:rsidRDefault="009F6D13">
            <w:pPr>
              <w:spacing w:before="240"/>
              <w:rPr>
                <w:sz w:val="20"/>
                <w:szCs w:val="20"/>
              </w:rPr>
            </w:pPr>
            <w:r>
              <w:rPr>
                <w:sz w:val="20"/>
                <w:szCs w:val="20"/>
              </w:rPr>
              <w:t>Takes the meaning given in the GDPR.</w:t>
            </w:r>
          </w:p>
        </w:tc>
      </w:tr>
      <w:tr w:rsidR="00C50446" w14:paraId="514E2224"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FFE825" w14:textId="77777777" w:rsidR="00C50446" w:rsidRDefault="009F6D13">
            <w:pPr>
              <w:spacing w:before="240"/>
              <w:rPr>
                <w:b/>
                <w:sz w:val="20"/>
                <w:szCs w:val="20"/>
              </w:rPr>
            </w:pPr>
            <w:r>
              <w:rPr>
                <w:b/>
                <w:sz w:val="20"/>
                <w:szCs w:val="20"/>
              </w:rPr>
              <w:t>Crown</w:t>
            </w:r>
          </w:p>
          <w:p w14:paraId="5379D67D" w14:textId="77777777" w:rsidR="00C50446" w:rsidRDefault="009F6D13">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266DC7" w14:textId="77777777" w:rsidR="00C50446" w:rsidRDefault="009F6D13">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C50446" w14:paraId="2186D69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80976B" w14:textId="77777777" w:rsidR="00C50446" w:rsidRDefault="009F6D13">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3DC3A2" w14:textId="77777777" w:rsidR="00C50446" w:rsidRDefault="009F6D13">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C50446" w14:paraId="3072E07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E28C22" w14:textId="77777777" w:rsidR="00C50446" w:rsidRDefault="009F6D13">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26E02D" w14:textId="77777777" w:rsidR="00C50446" w:rsidRDefault="009F6D13">
            <w:pPr>
              <w:spacing w:before="240"/>
              <w:rPr>
                <w:sz w:val="20"/>
                <w:szCs w:val="20"/>
              </w:rPr>
            </w:pPr>
            <w:r>
              <w:rPr>
                <w:sz w:val="20"/>
                <w:szCs w:val="20"/>
              </w:rPr>
              <w:t>An assessment by the Controller of the impact of the envisaged Processing on the protection of Personal Data.</w:t>
            </w:r>
          </w:p>
        </w:tc>
      </w:tr>
      <w:tr w:rsidR="00C50446" w14:paraId="18F253F9"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18E41B" w14:textId="77777777" w:rsidR="00C50446" w:rsidRDefault="009F6D13">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F3BB38" w14:textId="77777777" w:rsidR="00C50446" w:rsidRDefault="009F6D13">
            <w:pPr>
              <w:spacing w:before="240"/>
              <w:rPr>
                <w:sz w:val="20"/>
                <w:szCs w:val="20"/>
              </w:rPr>
            </w:pPr>
            <w:r>
              <w:rPr>
                <w:sz w:val="20"/>
                <w:szCs w:val="20"/>
              </w:rPr>
              <w:t>Data Protection Legislation means:</w:t>
            </w:r>
          </w:p>
          <w:p w14:paraId="54624442" w14:textId="77777777" w:rsidR="00C50446" w:rsidRDefault="009F6D13">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58E18DEA" w14:textId="77777777" w:rsidR="00C50446" w:rsidRDefault="009F6D13">
            <w:pPr>
              <w:ind w:left="720" w:hanging="720"/>
              <w:rPr>
                <w:sz w:val="20"/>
                <w:szCs w:val="20"/>
              </w:rPr>
            </w:pPr>
            <w:r>
              <w:rPr>
                <w:sz w:val="20"/>
                <w:szCs w:val="20"/>
              </w:rPr>
              <w:t>(ii) the DPA 2018 to the extent that it relates to Processing of Personal Data and privacy</w:t>
            </w:r>
          </w:p>
          <w:p w14:paraId="600E2019" w14:textId="77777777" w:rsidR="00C50446" w:rsidRDefault="009F6D13">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C50446" w14:paraId="3081D16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8C38B9" w14:textId="77777777" w:rsidR="00C50446" w:rsidRDefault="009F6D13">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68CCB3" w14:textId="77777777" w:rsidR="00C50446" w:rsidRDefault="009F6D13">
            <w:pPr>
              <w:spacing w:before="240"/>
              <w:rPr>
                <w:sz w:val="20"/>
                <w:szCs w:val="20"/>
              </w:rPr>
            </w:pPr>
            <w:r>
              <w:rPr>
                <w:sz w:val="20"/>
                <w:szCs w:val="20"/>
              </w:rPr>
              <w:t>Takes the meaning given in the GDPR</w:t>
            </w:r>
          </w:p>
        </w:tc>
      </w:tr>
      <w:tr w:rsidR="00C50446" w14:paraId="7193E7BC"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4B6F93" w14:textId="77777777" w:rsidR="00C50446" w:rsidRDefault="009F6D13">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0450B8" w14:textId="77777777" w:rsidR="00C50446" w:rsidRDefault="009F6D13">
            <w:pPr>
              <w:spacing w:before="240"/>
              <w:rPr>
                <w:sz w:val="20"/>
                <w:szCs w:val="20"/>
              </w:rPr>
            </w:pPr>
            <w:r>
              <w:rPr>
                <w:sz w:val="20"/>
                <w:szCs w:val="20"/>
              </w:rPr>
              <w:t>Default is any:</w:t>
            </w:r>
          </w:p>
          <w:p w14:paraId="1C994F21" w14:textId="77777777" w:rsidR="00C50446" w:rsidRDefault="009F6D13">
            <w:pPr>
              <w:numPr>
                <w:ilvl w:val="0"/>
                <w:numId w:val="24"/>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14:paraId="407D65E0" w14:textId="77777777" w:rsidR="00C50446" w:rsidRDefault="009F6D13">
            <w:pPr>
              <w:numPr>
                <w:ilvl w:val="0"/>
                <w:numId w:val="24"/>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14:paraId="25BA27C1" w14:textId="77777777" w:rsidR="00C50446" w:rsidRDefault="009F6D13">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C50446" w14:paraId="15C3E74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2E0238" w14:textId="77777777" w:rsidR="00C50446" w:rsidRDefault="009F6D13">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17FFFA" w14:textId="77777777" w:rsidR="00C50446" w:rsidRDefault="009F6D13">
            <w:pPr>
              <w:spacing w:before="240"/>
              <w:rPr>
                <w:sz w:val="20"/>
                <w:szCs w:val="20"/>
              </w:rPr>
            </w:pPr>
            <w:r>
              <w:rPr>
                <w:sz w:val="20"/>
                <w:szCs w:val="20"/>
              </w:rPr>
              <w:t>The G-Cloud Services the Buyer contracts the Supplier to provide under this Call-Off Contract.</w:t>
            </w:r>
          </w:p>
        </w:tc>
      </w:tr>
      <w:tr w:rsidR="00C50446" w14:paraId="7978547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8D2168" w14:textId="77777777" w:rsidR="00C50446" w:rsidRDefault="009F6D13">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47619C" w14:textId="77777777" w:rsidR="00C50446" w:rsidRDefault="009F6D13">
            <w:pPr>
              <w:spacing w:before="240"/>
            </w:pPr>
            <w:r>
              <w:rPr>
                <w:sz w:val="20"/>
                <w:szCs w:val="20"/>
              </w:rPr>
              <w:t>The government marketplace where Services are available for Buyers to buy. (</w:t>
            </w:r>
            <w:hyperlink r:id="rId33">
              <w:r>
                <w:rPr>
                  <w:sz w:val="20"/>
                  <w:szCs w:val="20"/>
                  <w:u w:val="single"/>
                </w:rPr>
                <w:t>https://www.digitalmarketplace.service.gov.uk</w:t>
              </w:r>
            </w:hyperlink>
            <w:r>
              <w:rPr>
                <w:sz w:val="20"/>
                <w:szCs w:val="20"/>
              </w:rPr>
              <w:t>/)</w:t>
            </w:r>
          </w:p>
        </w:tc>
      </w:tr>
      <w:tr w:rsidR="00C50446" w14:paraId="70620A0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4C6ACA" w14:textId="77777777" w:rsidR="00C50446" w:rsidRDefault="009F6D13">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A9850C" w14:textId="77777777" w:rsidR="00C50446" w:rsidRDefault="009F6D13">
            <w:pPr>
              <w:spacing w:before="240"/>
              <w:rPr>
                <w:sz w:val="20"/>
                <w:szCs w:val="20"/>
              </w:rPr>
            </w:pPr>
            <w:r>
              <w:rPr>
                <w:sz w:val="20"/>
                <w:szCs w:val="20"/>
              </w:rPr>
              <w:t>Data Protection Act 2018.</w:t>
            </w:r>
          </w:p>
        </w:tc>
      </w:tr>
      <w:tr w:rsidR="00C50446" w14:paraId="70156A6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26B0BC" w14:textId="77777777" w:rsidR="00C50446" w:rsidRDefault="009F6D13">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571D8C" w14:textId="77777777" w:rsidR="00C50446" w:rsidRDefault="009F6D13">
            <w:pPr>
              <w:spacing w:before="240"/>
              <w:rPr>
                <w:sz w:val="20"/>
                <w:szCs w:val="20"/>
              </w:rPr>
            </w:pPr>
            <w:r>
              <w:rPr>
                <w:sz w:val="20"/>
                <w:szCs w:val="20"/>
              </w:rPr>
              <w:t>The Transfer of Undertakings (Protection of Employment) Regulations 2006 (SI 2006/246) (‘TUPE’) which implements the Acquired Rights Directive.</w:t>
            </w:r>
          </w:p>
        </w:tc>
      </w:tr>
      <w:tr w:rsidR="00C50446" w14:paraId="754B745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A117CB" w14:textId="77777777" w:rsidR="00C50446" w:rsidRDefault="009F6D13">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1A76C7" w14:textId="77777777" w:rsidR="00C50446" w:rsidRDefault="009F6D13">
            <w:pPr>
              <w:spacing w:before="240"/>
              <w:rPr>
                <w:sz w:val="20"/>
                <w:szCs w:val="20"/>
              </w:rPr>
            </w:pPr>
            <w:r>
              <w:rPr>
                <w:sz w:val="20"/>
                <w:szCs w:val="20"/>
              </w:rPr>
              <w:t>Means to terminate; and Ended and Ending are construed accordingly.</w:t>
            </w:r>
          </w:p>
        </w:tc>
      </w:tr>
      <w:tr w:rsidR="00C50446" w14:paraId="3EED9C8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BA9D1E" w14:textId="77777777" w:rsidR="00C50446" w:rsidRDefault="009F6D13">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2A899A" w14:textId="77777777" w:rsidR="00C50446" w:rsidRDefault="009F6D13">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C50446" w14:paraId="38A0B54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AE11A" w14:textId="77777777" w:rsidR="00C50446" w:rsidRDefault="009F6D13">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BA782A" w14:textId="77777777" w:rsidR="00C50446" w:rsidRDefault="009F6D13">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C50446" w14:paraId="35A6E00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584735" w14:textId="77777777" w:rsidR="00C50446" w:rsidRDefault="009F6D13">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B075E0" w14:textId="77777777" w:rsidR="00C50446" w:rsidRDefault="009F6D13">
            <w:pPr>
              <w:spacing w:before="240"/>
              <w:rPr>
                <w:sz w:val="20"/>
                <w:szCs w:val="20"/>
              </w:rPr>
            </w:pPr>
            <w:r>
              <w:rPr>
                <w:sz w:val="20"/>
                <w:szCs w:val="20"/>
              </w:rPr>
              <w:t>The 14 digit ESI reference number from the summary of the outcome screen of the ESI tool.</w:t>
            </w:r>
          </w:p>
        </w:tc>
      </w:tr>
      <w:tr w:rsidR="00C50446" w14:paraId="289C2775"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EC40BB" w14:textId="77777777" w:rsidR="00C50446" w:rsidRDefault="009F6D13">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7C32E1" w14:textId="77777777" w:rsidR="00C50446" w:rsidRDefault="009F6D13">
            <w:pPr>
              <w:spacing w:before="240"/>
              <w:rPr>
                <w:sz w:val="20"/>
                <w:szCs w:val="20"/>
              </w:rPr>
            </w:pPr>
            <w:r>
              <w:rPr>
                <w:sz w:val="20"/>
                <w:szCs w:val="20"/>
              </w:rPr>
              <w:t>The HMRC Employment Status Indicator test tool. The most up-to-date version must be used. At the time of drafting the tool may be found here:</w:t>
            </w:r>
          </w:p>
          <w:p w14:paraId="76B8BF9F" w14:textId="77777777" w:rsidR="00C50446" w:rsidRDefault="009641E2">
            <w:hyperlink r:id="rId34">
              <w:r w:rsidR="009F6D13">
                <w:rPr>
                  <w:color w:val="0000FF"/>
                  <w:u w:val="single"/>
                </w:rPr>
                <w:t>https://www.gov.uk/guidance/check-employment-status-for-tax</w:t>
              </w:r>
            </w:hyperlink>
          </w:p>
        </w:tc>
      </w:tr>
      <w:tr w:rsidR="00C50446" w14:paraId="630B6C7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26E2D" w14:textId="77777777" w:rsidR="00C50446" w:rsidRDefault="009F6D13">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697071" w14:textId="77777777" w:rsidR="00C50446" w:rsidRDefault="009F6D13">
            <w:pPr>
              <w:spacing w:before="240"/>
              <w:rPr>
                <w:sz w:val="20"/>
                <w:szCs w:val="20"/>
              </w:rPr>
            </w:pPr>
            <w:r>
              <w:rPr>
                <w:sz w:val="20"/>
                <w:szCs w:val="20"/>
              </w:rPr>
              <w:t>The expiry date of this Call-Off Contract in the Order Form.</w:t>
            </w:r>
          </w:p>
        </w:tc>
      </w:tr>
      <w:tr w:rsidR="00C50446" w14:paraId="68D84301"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4C69F8" w14:textId="77777777" w:rsidR="00C50446" w:rsidRDefault="009F6D13">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8A220A" w14:textId="77777777" w:rsidR="00C50446" w:rsidRDefault="009F6D13">
            <w:pPr>
              <w:spacing w:before="240"/>
              <w:rPr>
                <w:sz w:val="20"/>
                <w:szCs w:val="20"/>
              </w:rPr>
            </w:pPr>
            <w:r>
              <w:rPr>
                <w:sz w:val="20"/>
                <w:szCs w:val="20"/>
              </w:rPr>
              <w:t>A force Majeure event means anything affecting either Party's performance of their obligations arising from any:</w:t>
            </w:r>
          </w:p>
          <w:p w14:paraId="6C48B664" w14:textId="77777777" w:rsidR="00C50446" w:rsidRDefault="009F6D13">
            <w:pPr>
              <w:numPr>
                <w:ilvl w:val="0"/>
                <w:numId w:val="25"/>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14:paraId="3C8A1596" w14:textId="77777777" w:rsidR="00C50446" w:rsidRDefault="009F6D13">
            <w:pPr>
              <w:numPr>
                <w:ilvl w:val="0"/>
                <w:numId w:val="14"/>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14:paraId="186AEDB1" w14:textId="77777777" w:rsidR="00C50446" w:rsidRDefault="009F6D13">
            <w:pPr>
              <w:numPr>
                <w:ilvl w:val="0"/>
                <w:numId w:val="15"/>
              </w:numPr>
              <w:pBdr>
                <w:top w:val="nil"/>
                <w:left w:val="nil"/>
                <w:bottom w:val="nil"/>
                <w:right w:val="nil"/>
                <w:between w:val="nil"/>
              </w:pBdr>
            </w:pPr>
            <w:r>
              <w:rPr>
                <w:color w:val="000000"/>
              </w:rPr>
              <w:t xml:space="preserve">acts of government, local government or Regulatory </w:t>
            </w:r>
            <w:r>
              <w:rPr>
                <w:color w:val="000000"/>
                <w:sz w:val="20"/>
                <w:szCs w:val="20"/>
              </w:rPr>
              <w:t>Bodies</w:t>
            </w:r>
          </w:p>
          <w:p w14:paraId="592D5CBE" w14:textId="77777777" w:rsidR="00C50446" w:rsidRDefault="009F6D13">
            <w:pPr>
              <w:numPr>
                <w:ilvl w:val="0"/>
                <w:numId w:val="16"/>
              </w:numPr>
              <w:pBdr>
                <w:top w:val="nil"/>
                <w:left w:val="nil"/>
                <w:bottom w:val="nil"/>
                <w:right w:val="nil"/>
                <w:between w:val="nil"/>
              </w:pBdr>
            </w:pPr>
            <w:r>
              <w:rPr>
                <w:color w:val="000000"/>
                <w:sz w:val="14"/>
                <w:szCs w:val="14"/>
              </w:rPr>
              <w:t xml:space="preserve"> </w:t>
            </w:r>
            <w:r>
              <w:rPr>
                <w:color w:val="000000"/>
                <w:sz w:val="20"/>
                <w:szCs w:val="20"/>
              </w:rPr>
              <w:t>fire, flood or disaster and any failure or shortage of power or fuel</w:t>
            </w:r>
          </w:p>
          <w:p w14:paraId="3C4BBCC4" w14:textId="77777777" w:rsidR="00C50446" w:rsidRDefault="009F6D13">
            <w:pPr>
              <w:numPr>
                <w:ilvl w:val="0"/>
                <w:numId w:val="17"/>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14:paraId="40957994" w14:textId="77777777" w:rsidR="00C50446" w:rsidRDefault="009F6D13">
            <w:pPr>
              <w:spacing w:before="240"/>
              <w:rPr>
                <w:sz w:val="20"/>
                <w:szCs w:val="20"/>
              </w:rPr>
            </w:pPr>
            <w:r>
              <w:rPr>
                <w:sz w:val="20"/>
                <w:szCs w:val="20"/>
              </w:rPr>
              <w:t>The following do not constitute a Force Majeure event:</w:t>
            </w:r>
          </w:p>
          <w:p w14:paraId="4165FC74" w14:textId="77777777" w:rsidR="00C50446" w:rsidRDefault="009F6D13">
            <w:pPr>
              <w:numPr>
                <w:ilvl w:val="0"/>
                <w:numId w:val="1"/>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14:paraId="0092D83E" w14:textId="77777777" w:rsidR="00C50446" w:rsidRDefault="009F6D13">
            <w:pPr>
              <w:numPr>
                <w:ilvl w:val="0"/>
                <w:numId w:val="1"/>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14:paraId="1C7E7DCB" w14:textId="77777777" w:rsidR="00C50446" w:rsidRDefault="009F6D13">
            <w:pPr>
              <w:numPr>
                <w:ilvl w:val="0"/>
                <w:numId w:val="1"/>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14:paraId="3BACA239" w14:textId="77777777" w:rsidR="00C50446" w:rsidRDefault="009F6D13">
            <w:pPr>
              <w:numPr>
                <w:ilvl w:val="0"/>
                <w:numId w:val="1"/>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C50446" w14:paraId="2C07AD59"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8F5AE0" w14:textId="77777777" w:rsidR="00C50446" w:rsidRDefault="009F6D13">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9E1139" w14:textId="77777777" w:rsidR="00C50446" w:rsidRDefault="009F6D13">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C50446" w14:paraId="6A04AE8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91E98D" w14:textId="77777777" w:rsidR="00C50446" w:rsidRDefault="009F6D13">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B9A53C" w14:textId="77777777" w:rsidR="00C50446" w:rsidRDefault="009F6D13">
            <w:pPr>
              <w:spacing w:before="240"/>
              <w:rPr>
                <w:sz w:val="20"/>
                <w:szCs w:val="20"/>
              </w:rPr>
            </w:pPr>
            <w:r>
              <w:rPr>
                <w:sz w:val="20"/>
                <w:szCs w:val="20"/>
              </w:rPr>
              <w:t>The clauses of framework agreement RM1557.12 together with the Framework Schedules.</w:t>
            </w:r>
          </w:p>
        </w:tc>
      </w:tr>
      <w:tr w:rsidR="00C50446" w14:paraId="2BA0783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A993E4" w14:textId="77777777" w:rsidR="00C50446" w:rsidRDefault="009F6D13">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9B79E8" w14:textId="77777777" w:rsidR="00C50446" w:rsidRDefault="009F6D13">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C50446" w14:paraId="39C8DA6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30EC5D" w14:textId="77777777" w:rsidR="00C50446" w:rsidRDefault="009F6D13">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E87477" w14:textId="77777777" w:rsidR="00C50446" w:rsidRDefault="009F6D13">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C50446" w14:paraId="6F0C1ED2"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6FDE89" w14:textId="77777777" w:rsidR="00C50446" w:rsidRDefault="009F6D13">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B9194C" w14:textId="77777777" w:rsidR="00C50446" w:rsidRDefault="009F6D13">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C50446" w14:paraId="1A3CB40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07508E" w14:textId="77777777" w:rsidR="00C50446" w:rsidRDefault="009F6D13">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AA3194" w14:textId="77777777" w:rsidR="00C50446" w:rsidRDefault="009F6D13">
            <w:pPr>
              <w:spacing w:before="240"/>
              <w:rPr>
                <w:sz w:val="20"/>
                <w:szCs w:val="20"/>
              </w:rPr>
            </w:pPr>
            <w:r>
              <w:rPr>
                <w:sz w:val="20"/>
                <w:szCs w:val="20"/>
              </w:rPr>
              <w:t>General Data Protection Regulation (Regulation (EU) 2016/679)</w:t>
            </w:r>
          </w:p>
        </w:tc>
      </w:tr>
      <w:tr w:rsidR="00C50446" w14:paraId="448B326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D2A83D" w14:textId="77777777" w:rsidR="00C50446" w:rsidRDefault="009F6D13">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8CFB23" w14:textId="77777777" w:rsidR="00C50446" w:rsidRDefault="009F6D13">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C50446" w14:paraId="7CC6383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A48BB" w14:textId="77777777" w:rsidR="00C50446" w:rsidRDefault="009F6D13">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64EC33" w14:textId="77777777" w:rsidR="00C50446" w:rsidRDefault="009F6D13">
            <w:pPr>
              <w:spacing w:before="240"/>
              <w:rPr>
                <w:sz w:val="20"/>
                <w:szCs w:val="20"/>
              </w:rPr>
            </w:pPr>
            <w:r>
              <w:rPr>
                <w:sz w:val="20"/>
                <w:szCs w:val="20"/>
              </w:rPr>
              <w:t xml:space="preserve">The government’s preferred method of purchasing and payment for low value goods or services. </w:t>
            </w:r>
          </w:p>
        </w:tc>
      </w:tr>
      <w:tr w:rsidR="00C50446" w14:paraId="477D996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669D92" w14:textId="77777777" w:rsidR="00C50446" w:rsidRDefault="009F6D13">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B7C7EE" w14:textId="77777777" w:rsidR="00C50446" w:rsidRDefault="009F6D13">
            <w:pPr>
              <w:spacing w:before="240"/>
              <w:rPr>
                <w:sz w:val="20"/>
                <w:szCs w:val="20"/>
              </w:rPr>
            </w:pPr>
            <w:r>
              <w:rPr>
                <w:sz w:val="20"/>
                <w:szCs w:val="20"/>
              </w:rPr>
              <w:t>The guarantee described in Schedule 5.</w:t>
            </w:r>
          </w:p>
        </w:tc>
      </w:tr>
      <w:tr w:rsidR="00C50446" w14:paraId="3AB82E5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73CBA1" w14:textId="77777777" w:rsidR="00C50446" w:rsidRDefault="009F6D13">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57C1F2" w14:textId="77777777" w:rsidR="00C50446" w:rsidRDefault="009F6D13">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C50446" w14:paraId="3F4427B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D5A541" w14:textId="77777777" w:rsidR="00C50446" w:rsidRDefault="009F6D13">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318190" w14:textId="77777777" w:rsidR="00C50446" w:rsidRDefault="009F6D13">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C50446" w14:paraId="1A5DFB7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B44603" w14:textId="77777777" w:rsidR="00C50446" w:rsidRDefault="009F6D13">
            <w:pPr>
              <w:spacing w:before="240"/>
              <w:rPr>
                <w:b/>
                <w:sz w:val="20"/>
                <w:szCs w:val="20"/>
              </w:rPr>
            </w:pPr>
            <w:r>
              <w:rPr>
                <w:b/>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EB337" w14:textId="77777777" w:rsidR="00C50446" w:rsidRDefault="009F6D13">
            <w:pPr>
              <w:spacing w:before="240"/>
              <w:rPr>
                <w:sz w:val="20"/>
                <w:szCs w:val="20"/>
              </w:rPr>
            </w:pPr>
            <w:r>
              <w:rPr>
                <w:sz w:val="20"/>
                <w:szCs w:val="20"/>
              </w:rPr>
              <w:t>ESI tool completed by contractors on their own behalf at the request of CCS or the Buyer (as applicable) under clause 4.6.</w:t>
            </w:r>
          </w:p>
        </w:tc>
      </w:tr>
      <w:tr w:rsidR="00C50446" w14:paraId="0FEC7E4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846D02" w14:textId="77777777" w:rsidR="00C50446" w:rsidRDefault="009F6D13">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56A45E" w14:textId="77777777" w:rsidR="00C50446" w:rsidRDefault="009F6D13">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C50446" w14:paraId="17C8A83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B5DC68" w14:textId="77777777" w:rsidR="00C50446" w:rsidRDefault="009F6D13">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D587D5" w14:textId="77777777" w:rsidR="00C50446" w:rsidRDefault="009F6D13">
            <w:pPr>
              <w:spacing w:before="240"/>
              <w:rPr>
                <w:sz w:val="20"/>
                <w:szCs w:val="20"/>
              </w:rPr>
            </w:pPr>
            <w:r>
              <w:rPr>
                <w:sz w:val="20"/>
                <w:szCs w:val="20"/>
              </w:rPr>
              <w:t>The information security management system and process developed by the Supplier in accordance with clause 16.1.</w:t>
            </w:r>
          </w:p>
        </w:tc>
      </w:tr>
      <w:tr w:rsidR="00C50446" w14:paraId="0CBDC06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E9CB14" w14:textId="77777777" w:rsidR="00C50446" w:rsidRDefault="009F6D13">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207F3B" w14:textId="77777777" w:rsidR="00C50446" w:rsidRDefault="009F6D13">
            <w:pPr>
              <w:spacing w:before="240"/>
              <w:rPr>
                <w:sz w:val="20"/>
                <w:szCs w:val="20"/>
              </w:rPr>
            </w:pPr>
            <w:r>
              <w:rPr>
                <w:sz w:val="20"/>
                <w:szCs w:val="20"/>
              </w:rPr>
              <w:t>Contractual engagements which would be determined to be within the scope of the IR35 Intermediaries legislation if assessed using the ESI tool.</w:t>
            </w:r>
          </w:p>
        </w:tc>
      </w:tr>
      <w:tr w:rsidR="00C50446" w14:paraId="2AB47406"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8B955F" w14:textId="77777777" w:rsidR="00C50446" w:rsidRDefault="009F6D13">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EE48D0" w14:textId="77777777" w:rsidR="00C50446" w:rsidRDefault="009F6D13">
            <w:pPr>
              <w:spacing w:before="240"/>
              <w:rPr>
                <w:sz w:val="20"/>
                <w:szCs w:val="20"/>
              </w:rPr>
            </w:pPr>
            <w:r>
              <w:rPr>
                <w:sz w:val="20"/>
                <w:szCs w:val="20"/>
              </w:rPr>
              <w:t>Can be:</w:t>
            </w:r>
          </w:p>
          <w:p w14:paraId="376C0B3C" w14:textId="77777777" w:rsidR="00C50446" w:rsidRDefault="009F6D13">
            <w:pPr>
              <w:numPr>
                <w:ilvl w:val="0"/>
                <w:numId w:val="3"/>
              </w:numPr>
              <w:pBdr>
                <w:top w:val="nil"/>
                <w:left w:val="nil"/>
                <w:bottom w:val="nil"/>
                <w:right w:val="nil"/>
                <w:between w:val="nil"/>
              </w:pBdr>
            </w:pPr>
            <w:r>
              <w:rPr>
                <w:color w:val="000000"/>
                <w:sz w:val="14"/>
                <w:szCs w:val="14"/>
              </w:rPr>
              <w:t xml:space="preserve"> </w:t>
            </w:r>
            <w:r>
              <w:rPr>
                <w:color w:val="000000"/>
                <w:sz w:val="20"/>
                <w:szCs w:val="20"/>
              </w:rPr>
              <w:t>a voluntary arrangement</w:t>
            </w:r>
          </w:p>
          <w:p w14:paraId="46F7D510" w14:textId="77777777" w:rsidR="00C50446" w:rsidRDefault="009F6D13">
            <w:pPr>
              <w:numPr>
                <w:ilvl w:val="0"/>
                <w:numId w:val="3"/>
              </w:numPr>
              <w:pBdr>
                <w:top w:val="nil"/>
                <w:left w:val="nil"/>
                <w:bottom w:val="nil"/>
                <w:right w:val="nil"/>
                <w:between w:val="nil"/>
              </w:pBdr>
              <w:rPr>
                <w:color w:val="000000"/>
                <w:sz w:val="20"/>
                <w:szCs w:val="20"/>
              </w:rPr>
            </w:pPr>
            <w:r>
              <w:rPr>
                <w:color w:val="000000"/>
                <w:sz w:val="20"/>
                <w:szCs w:val="20"/>
              </w:rPr>
              <w:t>a winding-up petition</w:t>
            </w:r>
          </w:p>
          <w:p w14:paraId="2CB59F9B" w14:textId="77777777" w:rsidR="00C50446" w:rsidRDefault="009F6D13">
            <w:pPr>
              <w:numPr>
                <w:ilvl w:val="0"/>
                <w:numId w:val="3"/>
              </w:numPr>
              <w:pBdr>
                <w:top w:val="nil"/>
                <w:left w:val="nil"/>
                <w:bottom w:val="nil"/>
                <w:right w:val="nil"/>
                <w:between w:val="nil"/>
              </w:pBdr>
              <w:rPr>
                <w:color w:val="000000"/>
                <w:sz w:val="20"/>
                <w:szCs w:val="20"/>
              </w:rPr>
            </w:pPr>
            <w:r>
              <w:rPr>
                <w:color w:val="000000"/>
                <w:sz w:val="20"/>
                <w:szCs w:val="20"/>
              </w:rPr>
              <w:t>the appointment of a receiver or administrator</w:t>
            </w:r>
          </w:p>
          <w:p w14:paraId="4EB8BA26" w14:textId="77777777" w:rsidR="00C50446" w:rsidRDefault="009F6D13">
            <w:pPr>
              <w:numPr>
                <w:ilvl w:val="0"/>
                <w:numId w:val="3"/>
              </w:numPr>
              <w:pBdr>
                <w:top w:val="nil"/>
                <w:left w:val="nil"/>
                <w:bottom w:val="nil"/>
                <w:right w:val="nil"/>
                <w:between w:val="nil"/>
              </w:pBdr>
              <w:rPr>
                <w:color w:val="000000"/>
                <w:sz w:val="20"/>
                <w:szCs w:val="20"/>
              </w:rPr>
            </w:pPr>
            <w:r>
              <w:rPr>
                <w:color w:val="000000"/>
                <w:sz w:val="20"/>
                <w:szCs w:val="20"/>
              </w:rPr>
              <w:t>an unresolved statutory demand</w:t>
            </w:r>
          </w:p>
          <w:p w14:paraId="1FCA3087" w14:textId="77777777" w:rsidR="00C50446" w:rsidRDefault="009F6D13">
            <w:pPr>
              <w:numPr>
                <w:ilvl w:val="0"/>
                <w:numId w:val="3"/>
              </w:numPr>
              <w:pBdr>
                <w:top w:val="nil"/>
                <w:left w:val="nil"/>
                <w:bottom w:val="nil"/>
                <w:right w:val="nil"/>
                <w:between w:val="nil"/>
              </w:pBdr>
            </w:pPr>
            <w:r>
              <w:rPr>
                <w:color w:val="000000"/>
              </w:rPr>
              <w:t>a S</w:t>
            </w:r>
            <w:r>
              <w:rPr>
                <w:color w:val="000000"/>
                <w:sz w:val="20"/>
                <w:szCs w:val="20"/>
              </w:rPr>
              <w:t>chedule A1 moratorium</w:t>
            </w:r>
          </w:p>
        </w:tc>
      </w:tr>
      <w:tr w:rsidR="00C50446" w14:paraId="779E7F4D"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D3E0DF" w14:textId="77777777" w:rsidR="00C50446" w:rsidRDefault="009F6D13">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66AAEB" w14:textId="77777777" w:rsidR="00C50446" w:rsidRDefault="009F6D13">
            <w:pPr>
              <w:spacing w:before="240"/>
              <w:rPr>
                <w:sz w:val="20"/>
                <w:szCs w:val="20"/>
              </w:rPr>
            </w:pPr>
            <w:r>
              <w:rPr>
                <w:sz w:val="20"/>
                <w:szCs w:val="20"/>
              </w:rPr>
              <w:t>Intellectual Property Rights are:</w:t>
            </w:r>
          </w:p>
          <w:p w14:paraId="6BB7E664" w14:textId="77777777" w:rsidR="00C50446" w:rsidRDefault="009F6D13">
            <w:pPr>
              <w:numPr>
                <w:ilvl w:val="0"/>
                <w:numId w:val="5"/>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90E6F2F" w14:textId="77777777" w:rsidR="00C50446" w:rsidRDefault="009F6D13">
            <w:pPr>
              <w:numPr>
                <w:ilvl w:val="0"/>
                <w:numId w:val="5"/>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14:paraId="09CC246F" w14:textId="77777777" w:rsidR="00C50446" w:rsidRDefault="009F6D13">
            <w:pPr>
              <w:numPr>
                <w:ilvl w:val="0"/>
                <w:numId w:val="5"/>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C50446" w14:paraId="2554A7F4"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86AA08" w14:textId="77777777" w:rsidR="00C50446" w:rsidRDefault="009F6D13">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35AE87" w14:textId="77777777" w:rsidR="00C50446" w:rsidRDefault="009F6D13">
            <w:pPr>
              <w:spacing w:before="240"/>
              <w:rPr>
                <w:sz w:val="20"/>
                <w:szCs w:val="20"/>
              </w:rPr>
            </w:pPr>
            <w:r>
              <w:rPr>
                <w:sz w:val="20"/>
                <w:szCs w:val="20"/>
              </w:rPr>
              <w:t>For the purposes of the IR35 rules an intermediary can be:</w:t>
            </w:r>
          </w:p>
          <w:p w14:paraId="71753EAA" w14:textId="77777777" w:rsidR="00C50446" w:rsidRDefault="009F6D13">
            <w:pPr>
              <w:numPr>
                <w:ilvl w:val="0"/>
                <w:numId w:val="7"/>
              </w:numPr>
              <w:pBdr>
                <w:top w:val="nil"/>
                <w:left w:val="nil"/>
                <w:bottom w:val="nil"/>
                <w:right w:val="nil"/>
                <w:between w:val="nil"/>
              </w:pBdr>
              <w:rPr>
                <w:color w:val="000000"/>
                <w:sz w:val="20"/>
                <w:szCs w:val="20"/>
              </w:rPr>
            </w:pPr>
            <w:r>
              <w:rPr>
                <w:color w:val="000000"/>
                <w:sz w:val="20"/>
                <w:szCs w:val="20"/>
              </w:rPr>
              <w:t>the supplier's own limited company</w:t>
            </w:r>
          </w:p>
          <w:p w14:paraId="39F206DB" w14:textId="77777777" w:rsidR="00C50446" w:rsidRDefault="009F6D13">
            <w:pPr>
              <w:numPr>
                <w:ilvl w:val="0"/>
                <w:numId w:val="7"/>
              </w:numPr>
              <w:pBdr>
                <w:top w:val="nil"/>
                <w:left w:val="nil"/>
                <w:bottom w:val="nil"/>
                <w:right w:val="nil"/>
                <w:between w:val="nil"/>
              </w:pBdr>
              <w:rPr>
                <w:color w:val="000000"/>
                <w:sz w:val="20"/>
                <w:szCs w:val="20"/>
              </w:rPr>
            </w:pPr>
            <w:r>
              <w:rPr>
                <w:color w:val="000000"/>
                <w:sz w:val="20"/>
                <w:szCs w:val="20"/>
              </w:rPr>
              <w:t>a service or a personal service company</w:t>
            </w:r>
          </w:p>
          <w:p w14:paraId="14FDC638" w14:textId="77777777" w:rsidR="00C50446" w:rsidRDefault="009F6D13">
            <w:pPr>
              <w:numPr>
                <w:ilvl w:val="0"/>
                <w:numId w:val="7"/>
              </w:numPr>
              <w:pBdr>
                <w:top w:val="nil"/>
                <w:left w:val="nil"/>
                <w:bottom w:val="nil"/>
                <w:right w:val="nil"/>
                <w:between w:val="nil"/>
              </w:pBdr>
              <w:rPr>
                <w:color w:val="000000"/>
                <w:sz w:val="20"/>
                <w:szCs w:val="20"/>
              </w:rPr>
            </w:pPr>
            <w:r>
              <w:rPr>
                <w:color w:val="000000"/>
                <w:sz w:val="20"/>
                <w:szCs w:val="20"/>
              </w:rPr>
              <w:t>a partnership</w:t>
            </w:r>
          </w:p>
          <w:p w14:paraId="66AA10D5" w14:textId="77777777" w:rsidR="00C50446" w:rsidRDefault="009F6D13">
            <w:pPr>
              <w:spacing w:before="240"/>
              <w:rPr>
                <w:sz w:val="20"/>
                <w:szCs w:val="20"/>
              </w:rPr>
            </w:pPr>
            <w:r>
              <w:rPr>
                <w:sz w:val="20"/>
                <w:szCs w:val="20"/>
              </w:rPr>
              <w:t>It does not apply if you work for a client through a Managed Service Company (MSC) or agency (for example, an employment agency).</w:t>
            </w:r>
          </w:p>
        </w:tc>
      </w:tr>
      <w:tr w:rsidR="00C50446" w14:paraId="7B16386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BBF6AF" w14:textId="77777777" w:rsidR="00C50446" w:rsidRDefault="009F6D13">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F37682" w14:textId="77777777" w:rsidR="00C50446" w:rsidRDefault="009F6D13">
            <w:pPr>
              <w:spacing w:before="240"/>
              <w:rPr>
                <w:sz w:val="20"/>
                <w:szCs w:val="20"/>
              </w:rPr>
            </w:pPr>
            <w:r>
              <w:rPr>
                <w:sz w:val="20"/>
                <w:szCs w:val="20"/>
              </w:rPr>
              <w:t>As set out in clause 11.5.</w:t>
            </w:r>
          </w:p>
        </w:tc>
      </w:tr>
      <w:tr w:rsidR="00C50446" w14:paraId="62B1A13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7DFBAB" w14:textId="77777777" w:rsidR="00C50446" w:rsidRDefault="009F6D13">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C9088" w14:textId="77777777" w:rsidR="00C50446" w:rsidRDefault="009F6D13">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C50446" w14:paraId="77B2F73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81FBAA" w14:textId="77777777" w:rsidR="00C50446" w:rsidRDefault="009F6D13">
            <w:pPr>
              <w:spacing w:before="240"/>
              <w:rPr>
                <w:b/>
                <w:sz w:val="20"/>
                <w:szCs w:val="20"/>
              </w:rPr>
            </w:pPr>
            <w:r>
              <w:rPr>
                <w:b/>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A0964E" w14:textId="77777777" w:rsidR="00C50446" w:rsidRDefault="009F6D13">
            <w:pPr>
              <w:spacing w:before="240"/>
              <w:rPr>
                <w:sz w:val="20"/>
                <w:szCs w:val="20"/>
              </w:rPr>
            </w:pPr>
            <w:r>
              <w:rPr>
                <w:sz w:val="20"/>
                <w:szCs w:val="20"/>
              </w:rPr>
              <w:t>Assessment of employment status using the ESI tool to determine if engagement is Inside or Outside IR35.</w:t>
            </w:r>
          </w:p>
        </w:tc>
      </w:tr>
      <w:tr w:rsidR="00C50446" w14:paraId="7AC7BEA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C3D540" w14:textId="77777777" w:rsidR="00C50446" w:rsidRDefault="009F6D13">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D8B5EB" w14:textId="77777777" w:rsidR="00C50446" w:rsidRDefault="009F6D13">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C50446" w14:paraId="4605A19A"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E9F50B" w14:textId="77777777" w:rsidR="00C50446" w:rsidRDefault="009F6D13">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6A81E3" w14:textId="77777777" w:rsidR="00C50446" w:rsidRDefault="009F6D13">
            <w:r>
              <w:rPr>
                <w:color w:val="000000"/>
                <w:sz w:val="20"/>
                <w:szCs w:val="20"/>
                <w:highlight w:val="white"/>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C50446" w14:paraId="4CA95E9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157D5D" w14:textId="77777777" w:rsidR="00C50446" w:rsidRDefault="009F6D13">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77529F" w14:textId="77777777" w:rsidR="00C50446" w:rsidRDefault="009F6D13">
            <w:pPr>
              <w:spacing w:before="240"/>
              <w:rPr>
                <w:sz w:val="20"/>
                <w:szCs w:val="20"/>
              </w:rPr>
            </w:pPr>
            <w:r>
              <w:rPr>
                <w:sz w:val="20"/>
                <w:szCs w:val="20"/>
              </w:rPr>
              <w:t>Law Enforcement Directive (EU) 2016/680.</w:t>
            </w:r>
          </w:p>
        </w:tc>
      </w:tr>
      <w:tr w:rsidR="00C50446" w14:paraId="394A3DE2"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9E0BD1" w14:textId="77777777" w:rsidR="00C50446" w:rsidRDefault="009F6D13">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37FF4F" w14:textId="77777777" w:rsidR="00C50446" w:rsidRDefault="009F6D13">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C50446" w14:paraId="22EE9B1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34EC2E" w14:textId="77777777" w:rsidR="00C50446" w:rsidRDefault="009F6D13">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5592D4" w14:textId="77777777" w:rsidR="00C50446" w:rsidRDefault="009F6D13">
            <w:pPr>
              <w:spacing w:before="240"/>
              <w:rPr>
                <w:sz w:val="20"/>
                <w:szCs w:val="20"/>
              </w:rPr>
            </w:pPr>
            <w:r>
              <w:rPr>
                <w:sz w:val="20"/>
                <w:szCs w:val="20"/>
              </w:rPr>
              <w:t>Any of the 3 Lots specified in the ITT and Lots will be construed accordingly.</w:t>
            </w:r>
          </w:p>
        </w:tc>
      </w:tr>
      <w:tr w:rsidR="00C50446" w14:paraId="0A68FA92"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BFC307" w14:textId="77777777" w:rsidR="00C50446" w:rsidRDefault="009F6D13">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A9B3F0" w14:textId="77777777" w:rsidR="00C50446" w:rsidRDefault="009F6D13">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50446" w14:paraId="4530595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617A98" w14:textId="77777777" w:rsidR="00C50446" w:rsidRDefault="009F6D13">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A904F7" w14:textId="77777777" w:rsidR="00C50446" w:rsidRDefault="009F6D13">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C50446" w14:paraId="5A2F789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E11242" w14:textId="77777777" w:rsidR="00C50446" w:rsidRDefault="009F6D13">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866722" w14:textId="77777777" w:rsidR="00C50446" w:rsidRDefault="009F6D13">
            <w:pPr>
              <w:spacing w:before="240"/>
              <w:rPr>
                <w:sz w:val="20"/>
                <w:szCs w:val="20"/>
              </w:rPr>
            </w:pPr>
            <w:r>
              <w:rPr>
                <w:sz w:val="20"/>
                <w:szCs w:val="20"/>
              </w:rPr>
              <w:t>The management information specified in Framework Agreement section 6 (What you report to CCS).</w:t>
            </w:r>
          </w:p>
        </w:tc>
      </w:tr>
      <w:tr w:rsidR="00C50446" w14:paraId="6C65FFC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330323" w14:textId="77777777" w:rsidR="00C50446" w:rsidRDefault="009F6D13">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0C4954" w14:textId="77777777" w:rsidR="00C50446" w:rsidRDefault="009F6D13">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C50446" w14:paraId="644D8A6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1203C2" w14:textId="77777777" w:rsidR="00C50446" w:rsidRDefault="009F6D13">
            <w:pPr>
              <w:spacing w:before="240"/>
              <w:rPr>
                <w:b/>
                <w:sz w:val="20"/>
                <w:szCs w:val="20"/>
              </w:rPr>
            </w:pPr>
            <w:r>
              <w:rPr>
                <w:b/>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26DF33" w14:textId="77777777" w:rsidR="00C50446" w:rsidRDefault="009F6D13">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C50446" w14:paraId="704E1AF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C4952D" w14:textId="77777777" w:rsidR="00C50446" w:rsidRDefault="009F6D13">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9B9273" w14:textId="77777777" w:rsidR="00C50446" w:rsidRDefault="009F6D13">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C50446" w14:paraId="3B25DD3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D8A16" w14:textId="77777777" w:rsidR="00C50446" w:rsidRDefault="009F6D13">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5760B6" w14:textId="77777777" w:rsidR="00C50446" w:rsidRDefault="009F6D13">
            <w:pPr>
              <w:spacing w:before="240"/>
              <w:rPr>
                <w:sz w:val="20"/>
                <w:szCs w:val="20"/>
              </w:rPr>
            </w:pPr>
            <w:r>
              <w:rPr>
                <w:sz w:val="20"/>
                <w:szCs w:val="20"/>
              </w:rPr>
              <w:t>An order for G-Cloud Services placed by a contracting body with the Supplier in accordance with the ordering processes.</w:t>
            </w:r>
          </w:p>
        </w:tc>
      </w:tr>
      <w:tr w:rsidR="00C50446" w14:paraId="2680454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A367AF" w14:textId="77777777" w:rsidR="00C50446" w:rsidRDefault="009F6D13">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CD77F8" w14:textId="77777777" w:rsidR="00C50446" w:rsidRDefault="009F6D13">
            <w:pPr>
              <w:spacing w:before="240"/>
              <w:rPr>
                <w:sz w:val="20"/>
                <w:szCs w:val="20"/>
              </w:rPr>
            </w:pPr>
            <w:r>
              <w:rPr>
                <w:sz w:val="20"/>
                <w:szCs w:val="20"/>
              </w:rPr>
              <w:t>The order form set out in Part A of the Call-Off Contract to be used by a Buyer to order G-Cloud Services.</w:t>
            </w:r>
          </w:p>
        </w:tc>
      </w:tr>
      <w:tr w:rsidR="00C50446" w14:paraId="732CCF8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EF7D81" w14:textId="77777777" w:rsidR="00C50446" w:rsidRDefault="009F6D13">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AE923B" w14:textId="77777777" w:rsidR="00C50446" w:rsidRDefault="009F6D13">
            <w:pPr>
              <w:spacing w:before="240"/>
              <w:rPr>
                <w:sz w:val="20"/>
                <w:szCs w:val="20"/>
              </w:rPr>
            </w:pPr>
            <w:r>
              <w:rPr>
                <w:sz w:val="20"/>
                <w:szCs w:val="20"/>
              </w:rPr>
              <w:t>G-Cloud Services which are the subject of an order by the Buyer.</w:t>
            </w:r>
          </w:p>
        </w:tc>
      </w:tr>
      <w:tr w:rsidR="00C50446" w14:paraId="13D3747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215B43" w14:textId="77777777" w:rsidR="00C50446" w:rsidRDefault="009F6D13">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B6D343" w14:textId="77777777" w:rsidR="00C50446" w:rsidRDefault="009F6D13">
            <w:pPr>
              <w:spacing w:before="240"/>
              <w:rPr>
                <w:sz w:val="20"/>
                <w:szCs w:val="20"/>
              </w:rPr>
            </w:pPr>
            <w:r>
              <w:rPr>
                <w:sz w:val="20"/>
                <w:szCs w:val="20"/>
              </w:rPr>
              <w:t>Contractual engagements which would be determined to not be within the scope of the IR35 intermediaries legislation if assessed using the ESI tool.</w:t>
            </w:r>
          </w:p>
        </w:tc>
      </w:tr>
      <w:tr w:rsidR="00C50446" w14:paraId="75A1F60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283C92" w14:textId="77777777" w:rsidR="00C50446" w:rsidRDefault="009F6D13">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A8751F" w14:textId="77777777" w:rsidR="00C50446" w:rsidRDefault="009F6D13">
            <w:pPr>
              <w:spacing w:before="240"/>
              <w:rPr>
                <w:sz w:val="20"/>
                <w:szCs w:val="20"/>
              </w:rPr>
            </w:pPr>
            <w:r>
              <w:rPr>
                <w:sz w:val="20"/>
                <w:szCs w:val="20"/>
              </w:rPr>
              <w:t>The Buyer or the Supplier and ‘Parties’ will be interpreted accordingly.</w:t>
            </w:r>
          </w:p>
        </w:tc>
      </w:tr>
      <w:tr w:rsidR="00C50446" w14:paraId="45E790F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98872" w14:textId="77777777" w:rsidR="00C50446" w:rsidRDefault="009F6D13">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A465F1" w14:textId="77777777" w:rsidR="00C50446" w:rsidRDefault="009F6D13">
            <w:pPr>
              <w:spacing w:before="240"/>
              <w:rPr>
                <w:sz w:val="20"/>
                <w:szCs w:val="20"/>
              </w:rPr>
            </w:pPr>
            <w:r>
              <w:rPr>
                <w:sz w:val="20"/>
                <w:szCs w:val="20"/>
              </w:rPr>
              <w:t>Takes the meaning given in the GDPR.</w:t>
            </w:r>
          </w:p>
        </w:tc>
      </w:tr>
      <w:tr w:rsidR="00C50446" w14:paraId="215F961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B01E7A" w14:textId="77777777" w:rsidR="00C50446" w:rsidRDefault="009F6D13">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8E1F9E" w14:textId="77777777" w:rsidR="00C50446" w:rsidRDefault="009F6D13">
            <w:pPr>
              <w:spacing w:before="240"/>
              <w:rPr>
                <w:sz w:val="20"/>
                <w:szCs w:val="20"/>
              </w:rPr>
            </w:pPr>
            <w:r>
              <w:rPr>
                <w:sz w:val="20"/>
                <w:szCs w:val="20"/>
              </w:rPr>
              <w:t>Takes the meaning given in the GDPR.</w:t>
            </w:r>
          </w:p>
        </w:tc>
      </w:tr>
      <w:tr w:rsidR="00C50446" w14:paraId="6B4B41F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0DB1D8" w14:textId="77777777" w:rsidR="00C50446" w:rsidRDefault="009F6D13">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6C92E0" w14:textId="77777777" w:rsidR="00C50446" w:rsidRDefault="009F6D13">
            <w:pPr>
              <w:spacing w:before="240"/>
              <w:rPr>
                <w:sz w:val="20"/>
                <w:szCs w:val="20"/>
              </w:rPr>
            </w:pPr>
            <w:r>
              <w:rPr>
                <w:sz w:val="20"/>
                <w:szCs w:val="20"/>
              </w:rPr>
              <w:t>Takes the meaning given in the GDPR.</w:t>
            </w:r>
          </w:p>
        </w:tc>
      </w:tr>
      <w:tr w:rsidR="00C50446" w14:paraId="42ADF2B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2E691D" w14:textId="77777777" w:rsidR="00C50446" w:rsidRDefault="009F6D13">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8342FF" w14:textId="77777777" w:rsidR="00C50446" w:rsidRDefault="009F6D13">
            <w:pPr>
              <w:spacing w:before="240"/>
              <w:rPr>
                <w:sz w:val="20"/>
                <w:szCs w:val="20"/>
              </w:rPr>
            </w:pPr>
            <w:r>
              <w:rPr>
                <w:sz w:val="20"/>
                <w:szCs w:val="20"/>
              </w:rPr>
              <w:t>Takes the meaning given in the GDPR.</w:t>
            </w:r>
          </w:p>
        </w:tc>
      </w:tr>
      <w:tr w:rsidR="00C50446" w14:paraId="4DD22E01"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4584FE" w14:textId="77777777" w:rsidR="00C50446" w:rsidRDefault="009F6D13">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BB952" w14:textId="77777777" w:rsidR="00C50446" w:rsidRDefault="009F6D13">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60D16FB4" w14:textId="77777777" w:rsidR="00C50446" w:rsidRDefault="009F6D13">
            <w:pPr>
              <w:numPr>
                <w:ilvl w:val="0"/>
                <w:numId w:val="10"/>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14:paraId="5DB74254" w14:textId="77777777" w:rsidR="00C50446" w:rsidRDefault="009F6D13">
            <w:pPr>
              <w:numPr>
                <w:ilvl w:val="0"/>
                <w:numId w:val="10"/>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14:paraId="5A78669B" w14:textId="77777777" w:rsidR="00C50446" w:rsidRDefault="009F6D13">
            <w:pPr>
              <w:numPr>
                <w:ilvl w:val="0"/>
                <w:numId w:val="10"/>
              </w:numPr>
              <w:pBdr>
                <w:top w:val="nil"/>
                <w:left w:val="nil"/>
                <w:bottom w:val="nil"/>
                <w:right w:val="nil"/>
                <w:between w:val="nil"/>
              </w:pBdr>
              <w:rPr>
                <w:color w:val="000000"/>
                <w:sz w:val="20"/>
                <w:szCs w:val="20"/>
              </w:rPr>
            </w:pPr>
            <w:r>
              <w:rPr>
                <w:color w:val="000000"/>
                <w:sz w:val="20"/>
                <w:szCs w:val="20"/>
              </w:rPr>
              <w:t>commit any offence:</w:t>
            </w:r>
          </w:p>
          <w:p w14:paraId="58053D32" w14:textId="77777777" w:rsidR="00C50446" w:rsidRDefault="009F6D13">
            <w:pPr>
              <w:numPr>
                <w:ilvl w:val="1"/>
                <w:numId w:val="10"/>
              </w:numPr>
              <w:pBdr>
                <w:top w:val="nil"/>
                <w:left w:val="nil"/>
                <w:bottom w:val="nil"/>
                <w:right w:val="nil"/>
                <w:between w:val="nil"/>
              </w:pBdr>
              <w:rPr>
                <w:color w:val="000000"/>
                <w:sz w:val="20"/>
                <w:szCs w:val="20"/>
              </w:rPr>
            </w:pPr>
            <w:r>
              <w:rPr>
                <w:color w:val="000000"/>
                <w:sz w:val="20"/>
                <w:szCs w:val="20"/>
              </w:rPr>
              <w:t>under the Bribery Act 2010</w:t>
            </w:r>
          </w:p>
          <w:p w14:paraId="5C098ECA" w14:textId="77777777" w:rsidR="00C50446" w:rsidRDefault="009F6D13">
            <w:pPr>
              <w:numPr>
                <w:ilvl w:val="1"/>
                <w:numId w:val="10"/>
              </w:numPr>
              <w:pBdr>
                <w:top w:val="nil"/>
                <w:left w:val="nil"/>
                <w:bottom w:val="nil"/>
                <w:right w:val="nil"/>
                <w:between w:val="nil"/>
              </w:pBdr>
              <w:rPr>
                <w:color w:val="000000"/>
                <w:sz w:val="20"/>
                <w:szCs w:val="20"/>
              </w:rPr>
            </w:pPr>
            <w:r>
              <w:rPr>
                <w:color w:val="000000"/>
                <w:sz w:val="20"/>
                <w:szCs w:val="20"/>
              </w:rPr>
              <w:t>under legislation creating offences concerning Fraud</w:t>
            </w:r>
          </w:p>
          <w:p w14:paraId="75B7BD3C" w14:textId="77777777" w:rsidR="00C50446" w:rsidRDefault="009F6D13">
            <w:pPr>
              <w:numPr>
                <w:ilvl w:val="1"/>
                <w:numId w:val="10"/>
              </w:numPr>
              <w:pBdr>
                <w:top w:val="nil"/>
                <w:left w:val="nil"/>
                <w:bottom w:val="nil"/>
                <w:right w:val="nil"/>
                <w:between w:val="nil"/>
              </w:pBdr>
            </w:pPr>
            <w:r>
              <w:rPr>
                <w:color w:val="000000"/>
              </w:rPr>
              <w:t>at common Law concerning Fraud</w:t>
            </w:r>
          </w:p>
          <w:p w14:paraId="24E3AF8B" w14:textId="77777777" w:rsidR="00C50446" w:rsidRDefault="009F6D13">
            <w:pPr>
              <w:numPr>
                <w:ilvl w:val="1"/>
                <w:numId w:val="10"/>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C50446" w14:paraId="2D4CDDF8"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3BB348" w14:textId="77777777" w:rsidR="00C50446" w:rsidRDefault="009F6D13">
            <w:pPr>
              <w:spacing w:before="240"/>
              <w:rPr>
                <w:b/>
                <w:sz w:val="20"/>
                <w:szCs w:val="20"/>
              </w:rPr>
            </w:pPr>
            <w:r>
              <w:rPr>
                <w:b/>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599F9A" w14:textId="77777777" w:rsidR="00C50446" w:rsidRDefault="009F6D13">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C50446" w14:paraId="65C275B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EC32DB" w14:textId="77777777" w:rsidR="00C50446" w:rsidRDefault="009F6D13">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67EB81" w14:textId="77777777" w:rsidR="00C50446" w:rsidRDefault="009F6D13">
            <w:pPr>
              <w:spacing w:before="240"/>
              <w:rPr>
                <w:sz w:val="20"/>
                <w:szCs w:val="20"/>
              </w:rPr>
            </w:pPr>
            <w:r>
              <w:rPr>
                <w:sz w:val="20"/>
                <w:szCs w:val="20"/>
              </w:rPr>
              <w:t>Assets and property including technical infrastructure, IPRs and equipment.</w:t>
            </w:r>
          </w:p>
        </w:tc>
      </w:tr>
      <w:tr w:rsidR="00C50446" w14:paraId="6DA65F4E"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2B2D72" w14:textId="77777777" w:rsidR="00C50446" w:rsidRDefault="009F6D13">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7B5631" w14:textId="77777777" w:rsidR="00C50446" w:rsidRDefault="009F6D13">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C50446" w14:paraId="66D53D9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A31472" w14:textId="77777777" w:rsidR="00C50446" w:rsidRDefault="009F6D13">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541C79" w14:textId="77777777" w:rsidR="00C50446" w:rsidRDefault="009F6D13">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C50446" w14:paraId="7C518D9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A90926" w14:textId="77777777" w:rsidR="00C50446" w:rsidRDefault="009F6D13">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D0C63A" w14:textId="77777777" w:rsidR="00C50446" w:rsidRDefault="009F6D13">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C50446" w14:paraId="7AD561D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B1B0B2" w14:textId="77777777" w:rsidR="00C50446" w:rsidRDefault="009F6D13">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D48A96" w14:textId="77777777" w:rsidR="00C50446" w:rsidRDefault="009F6D13">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C50446" w14:paraId="007B4BC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8AFDB" w14:textId="77777777" w:rsidR="00C50446" w:rsidRDefault="009F6D13">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1F4A89" w14:textId="77777777" w:rsidR="00C50446" w:rsidRDefault="009F6D13">
            <w:pPr>
              <w:spacing w:before="240"/>
              <w:rPr>
                <w:sz w:val="20"/>
                <w:szCs w:val="20"/>
              </w:rPr>
            </w:pPr>
            <w:r>
              <w:rPr>
                <w:sz w:val="20"/>
                <w:szCs w:val="20"/>
              </w:rPr>
              <w:t>A transfer of employment to which the employment regulations applies.</w:t>
            </w:r>
          </w:p>
        </w:tc>
      </w:tr>
      <w:tr w:rsidR="00C50446" w14:paraId="16799F4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16DB40" w14:textId="77777777" w:rsidR="00C50446" w:rsidRDefault="009F6D13">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E5E472" w14:textId="77777777" w:rsidR="00C50446" w:rsidRDefault="009F6D13">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C50446" w14:paraId="70EF4A7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DF346D" w14:textId="77777777" w:rsidR="00C50446" w:rsidRDefault="009F6D13">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EB1772" w14:textId="77777777" w:rsidR="00C50446" w:rsidRDefault="009F6D13">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C50446" w14:paraId="4657475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0910E6" w14:textId="77777777" w:rsidR="00C50446" w:rsidRDefault="009F6D13">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DA14A8" w14:textId="77777777" w:rsidR="00C50446" w:rsidRDefault="009F6D13">
            <w:pPr>
              <w:spacing w:before="240"/>
              <w:rPr>
                <w:sz w:val="20"/>
                <w:szCs w:val="20"/>
              </w:rPr>
            </w:pPr>
            <w:r>
              <w:rPr>
                <w:sz w:val="20"/>
                <w:szCs w:val="20"/>
              </w:rPr>
              <w:t>The Supplier's security management plan developed by the Supplier in accordance with clause 16.1.</w:t>
            </w:r>
          </w:p>
        </w:tc>
      </w:tr>
      <w:tr w:rsidR="00C50446" w14:paraId="772A306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5904C4" w14:textId="77777777" w:rsidR="00C50446" w:rsidRDefault="009F6D13">
            <w:pPr>
              <w:spacing w:before="240"/>
              <w:rPr>
                <w:b/>
                <w:sz w:val="20"/>
                <w:szCs w:val="20"/>
              </w:rPr>
            </w:pPr>
            <w:r>
              <w:rPr>
                <w:b/>
                <w:sz w:val="20"/>
                <w:szCs w:val="20"/>
              </w:rPr>
              <w:lastRenderedPageBreak/>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188819" w14:textId="77777777" w:rsidR="00C50446" w:rsidRDefault="009F6D13">
            <w:pPr>
              <w:spacing w:before="240"/>
              <w:rPr>
                <w:sz w:val="20"/>
                <w:szCs w:val="20"/>
              </w:rPr>
            </w:pPr>
            <w:r>
              <w:rPr>
                <w:sz w:val="20"/>
                <w:szCs w:val="20"/>
              </w:rPr>
              <w:t>The services ordered by the Buyer as set out in the Order Form.</w:t>
            </w:r>
          </w:p>
        </w:tc>
      </w:tr>
      <w:tr w:rsidR="00C50446" w14:paraId="66838A8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909D7E" w14:textId="77777777" w:rsidR="00C50446" w:rsidRDefault="009F6D13">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F6A0CC" w14:textId="77777777" w:rsidR="00C50446" w:rsidRDefault="009F6D13">
            <w:pPr>
              <w:spacing w:before="240"/>
              <w:rPr>
                <w:sz w:val="20"/>
                <w:szCs w:val="20"/>
              </w:rPr>
            </w:pPr>
            <w:r>
              <w:rPr>
                <w:sz w:val="20"/>
                <w:szCs w:val="20"/>
              </w:rPr>
              <w:t>Data that is owned or managed by the Buyer and used for the G-Cloud Services, including backup data.</w:t>
            </w:r>
          </w:p>
        </w:tc>
      </w:tr>
      <w:tr w:rsidR="00C50446" w14:paraId="1AB3DB7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661D68" w14:textId="77777777" w:rsidR="00C50446" w:rsidRDefault="009F6D13">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82F9BE" w14:textId="77777777" w:rsidR="00C50446" w:rsidRDefault="009F6D13">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C50446" w14:paraId="355C49E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F85927" w14:textId="77777777" w:rsidR="00C50446" w:rsidRDefault="009F6D13">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80E19E" w14:textId="77777777" w:rsidR="00C50446" w:rsidRDefault="009F6D13">
            <w:pPr>
              <w:spacing w:before="240"/>
              <w:rPr>
                <w:sz w:val="20"/>
                <w:szCs w:val="20"/>
              </w:rPr>
            </w:pPr>
            <w:r>
              <w:rPr>
                <w:sz w:val="20"/>
                <w:szCs w:val="20"/>
              </w:rPr>
              <w:t>The description of the Supplier service offering as published on the Digital Marketplace.</w:t>
            </w:r>
          </w:p>
        </w:tc>
      </w:tr>
      <w:tr w:rsidR="00C50446" w14:paraId="734E517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8D2B78" w14:textId="77777777" w:rsidR="00C50446" w:rsidRDefault="009F6D13">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C965AC" w14:textId="77777777" w:rsidR="00C50446" w:rsidRDefault="009F6D13">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C50446" w14:paraId="383F4AA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986E91" w14:textId="77777777" w:rsidR="00C50446" w:rsidRDefault="009F6D13">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D681D2" w14:textId="77777777" w:rsidR="00C50446" w:rsidRDefault="009F6D13">
            <w:pPr>
              <w:spacing w:before="240"/>
            </w:pPr>
            <w:r>
              <w:rPr>
                <w:sz w:val="20"/>
                <w:szCs w:val="20"/>
              </w:rPr>
              <w:t>The approval process used by a central government Buyer if it needs to spend money on certain digital or technology services, see</w:t>
            </w:r>
            <w:hyperlink r:id="rId35">
              <w:r>
                <w:rPr>
                  <w:sz w:val="20"/>
                  <w:szCs w:val="20"/>
                </w:rPr>
                <w:t xml:space="preserve"> </w:t>
              </w:r>
            </w:hyperlink>
            <w:hyperlink r:id="rId36">
              <w:r>
                <w:rPr>
                  <w:sz w:val="20"/>
                  <w:szCs w:val="20"/>
                  <w:u w:val="single"/>
                </w:rPr>
                <w:t>https://www.gov.uk/service-manual/agile-delivery/spend-controls-check-if-you-need-approval-to-spend-money-on-a-service</w:t>
              </w:r>
            </w:hyperlink>
          </w:p>
        </w:tc>
      </w:tr>
      <w:tr w:rsidR="00C50446" w14:paraId="6AD4E9A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1EC732" w14:textId="77777777" w:rsidR="00C50446" w:rsidRDefault="009F6D13">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CCB8A9" w14:textId="77777777" w:rsidR="00C50446" w:rsidRDefault="009F6D13">
            <w:pPr>
              <w:spacing w:before="240"/>
              <w:rPr>
                <w:sz w:val="20"/>
                <w:szCs w:val="20"/>
              </w:rPr>
            </w:pPr>
            <w:bookmarkStart w:id="19" w:name="_heading=h.z337ya" w:colFirst="0" w:colLast="0"/>
            <w:bookmarkEnd w:id="19"/>
            <w:r>
              <w:rPr>
                <w:sz w:val="20"/>
                <w:szCs w:val="20"/>
              </w:rPr>
              <w:t>The Start date of this Call-Off Contract as set out in the Order Form.</w:t>
            </w:r>
          </w:p>
        </w:tc>
      </w:tr>
      <w:tr w:rsidR="00C50446" w14:paraId="3B33AAE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14D011" w14:textId="77777777" w:rsidR="00C50446" w:rsidRDefault="009F6D13">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7EBD5F" w14:textId="77777777" w:rsidR="00C50446" w:rsidRDefault="009F6D13">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C50446" w14:paraId="567AC10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2FF4AC" w14:textId="77777777" w:rsidR="00C50446" w:rsidRDefault="009F6D13">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CA5062" w14:textId="77777777" w:rsidR="00C50446" w:rsidRDefault="009F6D13">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C50446" w14:paraId="4E4157C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4B1184" w14:textId="77777777" w:rsidR="00C50446" w:rsidRDefault="009F6D13">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EBB9BC" w14:textId="77777777" w:rsidR="00C50446" w:rsidRDefault="009F6D13">
            <w:pPr>
              <w:spacing w:before="240"/>
              <w:rPr>
                <w:sz w:val="20"/>
                <w:szCs w:val="20"/>
              </w:rPr>
            </w:pPr>
            <w:r>
              <w:rPr>
                <w:sz w:val="20"/>
                <w:szCs w:val="20"/>
              </w:rPr>
              <w:t>Any third party appointed to process Personal Data on behalf of the Supplier under this Call-Off Contract.</w:t>
            </w:r>
          </w:p>
        </w:tc>
      </w:tr>
      <w:tr w:rsidR="00C50446" w14:paraId="215F68B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D08DFC" w14:textId="77777777" w:rsidR="00C50446" w:rsidRDefault="009F6D13">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E3D496" w14:textId="77777777" w:rsidR="00C50446" w:rsidRDefault="009F6D13">
            <w:pPr>
              <w:spacing w:before="240"/>
              <w:rPr>
                <w:sz w:val="20"/>
                <w:szCs w:val="20"/>
              </w:rPr>
            </w:pPr>
            <w:r>
              <w:rPr>
                <w:sz w:val="20"/>
                <w:szCs w:val="20"/>
              </w:rPr>
              <w:t>The person, firm or company identified in the Order Form.</w:t>
            </w:r>
          </w:p>
        </w:tc>
      </w:tr>
      <w:tr w:rsidR="00C50446" w14:paraId="1663F9A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420A3A" w14:textId="77777777" w:rsidR="00C50446" w:rsidRDefault="009F6D13">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8F3EAB" w14:textId="77777777" w:rsidR="00C50446" w:rsidRDefault="009F6D13">
            <w:pPr>
              <w:spacing w:before="240"/>
              <w:rPr>
                <w:sz w:val="20"/>
                <w:szCs w:val="20"/>
              </w:rPr>
            </w:pPr>
            <w:r>
              <w:rPr>
                <w:sz w:val="20"/>
                <w:szCs w:val="20"/>
              </w:rPr>
              <w:t>The representative appointed by the Supplier from time to time in relation to the Call-Off Contract.</w:t>
            </w:r>
          </w:p>
        </w:tc>
      </w:tr>
      <w:tr w:rsidR="00C50446" w14:paraId="50D11A5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6DDCE8" w14:textId="77777777" w:rsidR="00C50446" w:rsidRDefault="009F6D13">
            <w:pPr>
              <w:spacing w:before="240"/>
              <w:rPr>
                <w:b/>
                <w:sz w:val="20"/>
                <w:szCs w:val="20"/>
              </w:rPr>
            </w:pPr>
            <w:r>
              <w:rPr>
                <w:b/>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C06435" w14:textId="77777777" w:rsidR="00C50446" w:rsidRDefault="009F6D13">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C50446" w14:paraId="3B8DDA4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ED958B" w14:textId="77777777" w:rsidR="00C50446" w:rsidRDefault="009F6D13">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8E9F9B" w14:textId="77777777" w:rsidR="00C50446" w:rsidRDefault="009F6D13">
            <w:pPr>
              <w:spacing w:before="240"/>
              <w:rPr>
                <w:sz w:val="20"/>
                <w:szCs w:val="20"/>
              </w:rPr>
            </w:pPr>
            <w:r>
              <w:rPr>
                <w:sz w:val="20"/>
                <w:szCs w:val="20"/>
              </w:rPr>
              <w:t>The relevant G-Cloud Service terms and conditions as set out in the Terms and Conditions document supplied as part of the Supplier’s Application.</w:t>
            </w:r>
          </w:p>
        </w:tc>
      </w:tr>
      <w:tr w:rsidR="00C50446" w14:paraId="5EF4912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FC6482" w14:textId="77777777" w:rsidR="00C50446" w:rsidRDefault="009F6D13">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A8B355" w14:textId="77777777" w:rsidR="00C50446" w:rsidRDefault="009F6D13">
            <w:pPr>
              <w:spacing w:before="240"/>
              <w:rPr>
                <w:sz w:val="20"/>
                <w:szCs w:val="20"/>
              </w:rPr>
            </w:pPr>
            <w:r>
              <w:rPr>
                <w:sz w:val="20"/>
                <w:szCs w:val="20"/>
              </w:rPr>
              <w:t>The term of this Call-Off Contract as set out in the Order Form.</w:t>
            </w:r>
          </w:p>
        </w:tc>
      </w:tr>
      <w:tr w:rsidR="00C50446" w14:paraId="40BF6E2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70833E" w14:textId="77777777" w:rsidR="00C50446" w:rsidRDefault="009F6D13">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67BCB6" w14:textId="77777777" w:rsidR="00C50446" w:rsidRDefault="009F6D13">
            <w:pPr>
              <w:spacing w:before="240"/>
              <w:rPr>
                <w:sz w:val="20"/>
                <w:szCs w:val="20"/>
              </w:rPr>
            </w:pPr>
            <w:r>
              <w:rPr>
                <w:sz w:val="20"/>
                <w:szCs w:val="20"/>
              </w:rPr>
              <w:t>This has the meaning given to it in clause 32 (Variation process).</w:t>
            </w:r>
          </w:p>
        </w:tc>
      </w:tr>
      <w:tr w:rsidR="00C50446" w14:paraId="7CD5D54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F0C3EE" w14:textId="77777777" w:rsidR="00C50446" w:rsidRDefault="009F6D13">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993011" w14:textId="77777777" w:rsidR="00C50446" w:rsidRDefault="009F6D13">
            <w:pPr>
              <w:spacing w:before="240"/>
              <w:rPr>
                <w:sz w:val="20"/>
                <w:szCs w:val="20"/>
              </w:rPr>
            </w:pPr>
            <w:r>
              <w:rPr>
                <w:sz w:val="20"/>
                <w:szCs w:val="20"/>
              </w:rPr>
              <w:t>Any day other than a Saturday, Sunday or public holiday in England and Wales.</w:t>
            </w:r>
          </w:p>
        </w:tc>
      </w:tr>
      <w:tr w:rsidR="00C50446" w14:paraId="49DE67A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636A6B" w14:textId="77777777" w:rsidR="00C50446" w:rsidRDefault="009F6D13">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F6671C" w14:textId="77777777" w:rsidR="00C50446" w:rsidRDefault="009F6D13">
            <w:pPr>
              <w:spacing w:before="240"/>
              <w:rPr>
                <w:sz w:val="20"/>
                <w:szCs w:val="20"/>
              </w:rPr>
            </w:pPr>
            <w:r>
              <w:rPr>
                <w:sz w:val="20"/>
                <w:szCs w:val="20"/>
              </w:rPr>
              <w:t>A contract year.</w:t>
            </w:r>
          </w:p>
        </w:tc>
      </w:tr>
    </w:tbl>
    <w:p w14:paraId="743B3A45" w14:textId="77777777" w:rsidR="00C50446" w:rsidRDefault="009F6D13">
      <w:pPr>
        <w:spacing w:before="240" w:after="240"/>
      </w:pPr>
      <w:r>
        <w:t xml:space="preserve"> </w:t>
      </w:r>
    </w:p>
    <w:p w14:paraId="1F3769A5" w14:textId="77777777" w:rsidR="00C50446" w:rsidRDefault="00C50446">
      <w:pPr>
        <w:pageBreakBefore/>
      </w:pPr>
    </w:p>
    <w:p w14:paraId="2BDCAD18" w14:textId="77777777" w:rsidR="00C50446" w:rsidRDefault="009F6D13">
      <w:pPr>
        <w:pStyle w:val="Heading2"/>
      </w:pPr>
      <w:bookmarkStart w:id="20" w:name="_heading=h.3j2qqm3" w:colFirst="0" w:colLast="0"/>
      <w:bookmarkEnd w:id="20"/>
      <w:r>
        <w:t xml:space="preserve">Schedule 7: GDPR Information </w:t>
      </w:r>
    </w:p>
    <w:p w14:paraId="4BE93681" w14:textId="77777777" w:rsidR="00C50446" w:rsidRDefault="009F6D13">
      <w:r>
        <w:t xml:space="preserve">This schedule reproduces the annexes to the GDPR schedule contained within the Framework Agreement and incorporated into this Call-off Contract. </w:t>
      </w:r>
    </w:p>
    <w:p w14:paraId="4CDCC2F6" w14:textId="77777777" w:rsidR="00C50446" w:rsidRDefault="009F6D13">
      <w:pPr>
        <w:pStyle w:val="Heading3"/>
      </w:pPr>
      <w:r>
        <w:t>Annex 1: Processing Personal Data</w:t>
      </w:r>
    </w:p>
    <w:p w14:paraId="4C3037E0" w14:textId="77777777" w:rsidR="00C50446" w:rsidRDefault="009F6D13">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70DC646A" w14:textId="77777777" w:rsidR="00C50446" w:rsidRDefault="009F6D13">
      <w:r>
        <w:t>1.1</w:t>
      </w:r>
      <w:r>
        <w:tab/>
        <w:t>The contact details of the Buyer’s Data Protection Officer are: Priya Wallace, Office of</w:t>
      </w:r>
    </w:p>
    <w:p w14:paraId="520520C1" w14:textId="77777777" w:rsidR="00C50446" w:rsidRDefault="009F6D13">
      <w:pPr>
        <w:rPr>
          <w:b/>
        </w:rPr>
      </w:pPr>
      <w:r>
        <w:t>Government Property, 6th Floor, 10 South Colonnade, Canary Wharf, London, E14 4QQ</w:t>
      </w:r>
    </w:p>
    <w:p w14:paraId="29C67BD5" w14:textId="77777777" w:rsidR="00C50446" w:rsidRDefault="009F6D13">
      <w:r>
        <w:t xml:space="preserve"> </w:t>
      </w:r>
    </w:p>
    <w:p w14:paraId="3E896D8D" w14:textId="330CE0E1" w:rsidR="00C50446" w:rsidRDefault="009F6D13">
      <w:r>
        <w:t>1.2</w:t>
      </w:r>
      <w:r>
        <w:tab/>
        <w:t>The contact details of the Supplier’s Data Protection Officer are:</w:t>
      </w:r>
      <w:r w:rsidR="009143DF">
        <w:t xml:space="preserve"> Connor</w:t>
      </w:r>
      <w:r w:rsidR="00881F58" w:rsidRPr="00881F58">
        <w:t xml:space="preserve"> </w:t>
      </w:r>
      <w:r w:rsidR="00881F58">
        <w:t>Glynn</w:t>
      </w:r>
      <w:r w:rsidR="009143DF">
        <w:t>, (</w:t>
      </w:r>
      <w:r w:rsidR="00DE02DD">
        <w:t>Email:</w:t>
      </w:r>
      <w:r w:rsidR="00881F58">
        <w:t xml:space="preserve"> </w:t>
      </w:r>
      <w:hyperlink r:id="rId37" w:history="1">
        <w:r w:rsidR="00881F58" w:rsidRPr="00EA5503">
          <w:rPr>
            <w:rStyle w:val="Hyperlink"/>
          </w:rPr>
          <w:t>connorglynn@bgbs.co.uk</w:t>
        </w:r>
      </w:hyperlink>
      <w:r w:rsidR="00881F58">
        <w:t xml:space="preserve"> </w:t>
      </w:r>
      <w:r w:rsidR="009143DF">
        <w:t>), Compliance Manager,</w:t>
      </w:r>
      <w:r>
        <w:t xml:space="preserve"> CDS, Riverside House, 7 Canal Wharf, Leeds LS11 5AS</w:t>
      </w:r>
      <w:r w:rsidR="009143DF">
        <w:t>. Phone +44</w:t>
      </w:r>
      <w:r w:rsidR="00020B00">
        <w:t xml:space="preserve"> </w:t>
      </w:r>
      <w:r w:rsidR="009143DF">
        <w:t>(0)113 399 4023</w:t>
      </w:r>
    </w:p>
    <w:p w14:paraId="393C8587" w14:textId="77777777" w:rsidR="00C50446" w:rsidRDefault="009F6D13">
      <w:r>
        <w:t xml:space="preserve"> </w:t>
      </w:r>
    </w:p>
    <w:p w14:paraId="61DB5492" w14:textId="77777777" w:rsidR="00C50446" w:rsidRDefault="009F6D13">
      <w:pPr>
        <w:ind w:left="720" w:hanging="720"/>
      </w:pPr>
      <w:r>
        <w:t>1.3</w:t>
      </w:r>
      <w:r>
        <w:tab/>
        <w:t>The Processor shall comply with any further written instructions with respect to Processing by the Controller.</w:t>
      </w:r>
    </w:p>
    <w:p w14:paraId="36485EA6" w14:textId="77777777" w:rsidR="00C50446" w:rsidRDefault="009F6D13">
      <w:r>
        <w:t>1.4</w:t>
      </w:r>
      <w:r>
        <w:tab/>
        <w:t>Any such further instructions shall be incorporated into this Annex.</w:t>
      </w:r>
    </w:p>
    <w:p w14:paraId="1163D894" w14:textId="77777777" w:rsidR="00C50446" w:rsidRDefault="00C50446"/>
    <w:tbl>
      <w:tblPr>
        <w:tblStyle w:val="1"/>
        <w:tblW w:w="9029" w:type="dxa"/>
        <w:tblInd w:w="2" w:type="dxa"/>
        <w:tblLayout w:type="fixed"/>
        <w:tblLook w:val="0000" w:firstRow="0" w:lastRow="0" w:firstColumn="0" w:lastColumn="0" w:noHBand="0" w:noVBand="0"/>
      </w:tblPr>
      <w:tblGrid>
        <w:gridCol w:w="4099"/>
        <w:gridCol w:w="4930"/>
      </w:tblGrid>
      <w:tr w:rsidR="00C50446" w14:paraId="61A0DFD7"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786A2D" w14:textId="77777777" w:rsidR="00C50446" w:rsidRDefault="009F6D13">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8E13F8" w14:textId="77777777" w:rsidR="00C50446" w:rsidRDefault="009F6D13">
            <w:pPr>
              <w:spacing w:before="240" w:after="240"/>
              <w:jc w:val="center"/>
            </w:pPr>
            <w:r>
              <w:rPr>
                <w:b/>
              </w:rPr>
              <w:t>Details</w:t>
            </w:r>
          </w:p>
        </w:tc>
      </w:tr>
      <w:tr w:rsidR="00C50446" w14:paraId="71E16CE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B837A2" w14:textId="77777777" w:rsidR="00C50446" w:rsidRDefault="009F6D13">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3B3DB4" w14:textId="77777777" w:rsidR="00C50446" w:rsidRDefault="009F6D13">
            <w:pPr>
              <w:spacing w:line="240" w:lineRule="auto"/>
              <w:rPr>
                <w:b/>
              </w:rPr>
            </w:pPr>
            <w:r>
              <w:rPr>
                <w:b/>
              </w:rPr>
              <w:t>The Parties are Joint Controllers</w:t>
            </w:r>
          </w:p>
          <w:p w14:paraId="64BB2C55" w14:textId="77777777" w:rsidR="00C50446" w:rsidRDefault="00C50446">
            <w:pPr>
              <w:spacing w:line="240" w:lineRule="auto"/>
            </w:pPr>
          </w:p>
          <w:p w14:paraId="7BA0A226" w14:textId="77777777" w:rsidR="00C50446" w:rsidRDefault="009F6D13">
            <w:pPr>
              <w:spacing w:line="240" w:lineRule="auto"/>
            </w:pPr>
            <w:r>
              <w:t>The Parties acknowledge that they are Joint Controllers for the purposes of the Data Protection Legislation in respect of:</w:t>
            </w:r>
          </w:p>
          <w:p w14:paraId="5C7993E0" w14:textId="77777777" w:rsidR="00C50446" w:rsidRDefault="00C50446">
            <w:pPr>
              <w:spacing w:line="240" w:lineRule="auto"/>
            </w:pPr>
          </w:p>
          <w:p w14:paraId="3F2ACCD2" w14:textId="77777777" w:rsidR="00C50446" w:rsidRDefault="009F6D13">
            <w:pPr>
              <w:spacing w:line="240" w:lineRule="auto"/>
            </w:pPr>
            <w:r>
              <w:t>User Information such as name, email addresses and contact details</w:t>
            </w:r>
          </w:p>
          <w:p w14:paraId="680062F6" w14:textId="77777777" w:rsidR="00C50446" w:rsidRDefault="00C50446">
            <w:pPr>
              <w:spacing w:line="240" w:lineRule="auto"/>
            </w:pPr>
          </w:p>
        </w:tc>
      </w:tr>
      <w:tr w:rsidR="00C50446" w14:paraId="460024B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1CC013" w14:textId="77777777" w:rsidR="00C50446" w:rsidRDefault="009F6D13">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017C09" w14:textId="77777777" w:rsidR="00C50446" w:rsidRDefault="009F6D13">
            <w:pPr>
              <w:spacing w:line="240" w:lineRule="auto"/>
            </w:pPr>
            <w:r>
              <w:t>From 15/02/2022 to 31/03/2022</w:t>
            </w:r>
          </w:p>
        </w:tc>
      </w:tr>
      <w:tr w:rsidR="00C50446" w14:paraId="30A20FC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8E145F" w14:textId="77777777" w:rsidR="00C50446" w:rsidRDefault="009F6D13">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B02C57" w14:textId="77777777" w:rsidR="00C50446" w:rsidRDefault="009F6D13">
            <w:pPr>
              <w:spacing w:line="240" w:lineRule="auto"/>
            </w:pPr>
            <w:r>
              <w:t>Collection, recording, organisation, structuring, storage, consultation, use, disclosure by transmission, dissemination of data for the purpose of user research.</w:t>
            </w:r>
          </w:p>
        </w:tc>
      </w:tr>
      <w:tr w:rsidR="00C50446" w14:paraId="1223BB9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43F6AB" w14:textId="77777777" w:rsidR="00C50446" w:rsidRDefault="009F6D13">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5AF2DC" w14:textId="77777777" w:rsidR="00C50446" w:rsidRDefault="009F6D13">
            <w:pPr>
              <w:spacing w:line="240" w:lineRule="auto"/>
            </w:pPr>
            <w:r>
              <w:t>Name, Email Address, Telephone Number</w:t>
            </w:r>
          </w:p>
        </w:tc>
      </w:tr>
      <w:tr w:rsidR="00C50446" w14:paraId="7AB09E1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E139C4" w14:textId="77777777" w:rsidR="00C50446" w:rsidRDefault="009F6D13">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721C32" w14:textId="77777777" w:rsidR="00C50446" w:rsidRDefault="009F6D13">
            <w:pPr>
              <w:spacing w:line="240" w:lineRule="auto"/>
            </w:pPr>
            <w:r>
              <w:t>Internal OGP Staff and Contractors</w:t>
            </w:r>
          </w:p>
        </w:tc>
      </w:tr>
      <w:tr w:rsidR="00C50446" w14:paraId="6599E7F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AD3F1A" w14:textId="77777777" w:rsidR="00C50446" w:rsidRDefault="009F6D13">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5AC08E" w14:textId="77777777" w:rsidR="00C50446" w:rsidRDefault="009F6D13">
            <w:pPr>
              <w:spacing w:line="240" w:lineRule="auto"/>
            </w:pPr>
            <w:r>
              <w:t>The data will be retained until the completion of the contract and will be disposed of within 6 months of expiry of the contract.</w:t>
            </w:r>
          </w:p>
        </w:tc>
      </w:tr>
    </w:tbl>
    <w:p w14:paraId="5C63F904" w14:textId="77777777" w:rsidR="00C50446" w:rsidRDefault="00C50446">
      <w:pPr>
        <w:pageBreakBefore/>
        <w:rPr>
          <w:sz w:val="24"/>
          <w:szCs w:val="24"/>
        </w:rPr>
      </w:pPr>
    </w:p>
    <w:p w14:paraId="025500F3" w14:textId="77777777" w:rsidR="00C50446" w:rsidRDefault="009F6D13">
      <w:pPr>
        <w:pStyle w:val="Heading3"/>
      </w:pPr>
      <w:r>
        <w:t>Annex 2: Joint Controller Agreement</w:t>
      </w:r>
    </w:p>
    <w:p w14:paraId="12120C5F" w14:textId="77777777" w:rsidR="00C50446" w:rsidRDefault="009F6D13">
      <w:pPr>
        <w:pStyle w:val="Heading4"/>
      </w:pPr>
      <w:r>
        <w:t xml:space="preserve">1. Joint Controller Status and Allocation of Responsibilities </w:t>
      </w:r>
    </w:p>
    <w:p w14:paraId="597164CA" w14:textId="77777777" w:rsidR="00C50446" w:rsidRDefault="009F6D13">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6E3486C7" w14:textId="77777777" w:rsidR="00C50446" w:rsidRDefault="00C50446"/>
    <w:p w14:paraId="7023619F" w14:textId="77777777" w:rsidR="00C50446" w:rsidRDefault="009F6D13">
      <w:pPr>
        <w:spacing w:after="120"/>
      </w:pPr>
      <w:r>
        <w:t xml:space="preserve">1.2 </w:t>
      </w:r>
      <w:r>
        <w:tab/>
        <w:t>The Parties agree that the</w:t>
      </w:r>
      <w:r>
        <w:rPr>
          <w:b/>
        </w:rPr>
        <w:t xml:space="preserve"> Buyer (Office of Government Property)</w:t>
      </w:r>
      <w:r>
        <w:t xml:space="preserve">: </w:t>
      </w:r>
    </w:p>
    <w:p w14:paraId="18650F2B" w14:textId="77777777" w:rsidR="00C50446" w:rsidRDefault="009F6D13">
      <w:pPr>
        <w:ind w:left="1440" w:hanging="720"/>
      </w:pPr>
      <w:r>
        <w:t>(a)</w:t>
      </w:r>
      <w:r>
        <w:tab/>
        <w:t>is the exclusive point of contact for Data Subjects and is responsible for all steps necessary to comply with the GDPR regarding the exercise by Data Subjects of their rights under the GDPR;</w:t>
      </w:r>
    </w:p>
    <w:p w14:paraId="7803A894" w14:textId="77777777" w:rsidR="00C50446" w:rsidRDefault="00C50446">
      <w:pPr>
        <w:ind w:left="1440"/>
      </w:pPr>
    </w:p>
    <w:p w14:paraId="3F672C4D" w14:textId="77777777" w:rsidR="00C50446" w:rsidRDefault="009F6D13">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741B6D98" w14:textId="77777777" w:rsidR="00C50446" w:rsidRDefault="00C50446"/>
    <w:p w14:paraId="5B486870" w14:textId="77777777" w:rsidR="00C50446" w:rsidRDefault="009F6D13">
      <w:pPr>
        <w:ind w:left="1440" w:hanging="720"/>
      </w:pPr>
      <w:r>
        <w:t>(c)</w:t>
      </w:r>
      <w:r>
        <w:tab/>
        <w:t>is solely responsible for the Parties’ compliance with all duties to provide information to Data Subjects under Articles 13 and 14 of the GDPR;</w:t>
      </w:r>
    </w:p>
    <w:p w14:paraId="03DB7339" w14:textId="77777777" w:rsidR="00C50446" w:rsidRDefault="00C50446"/>
    <w:p w14:paraId="14DFFFB7" w14:textId="77777777" w:rsidR="00C50446" w:rsidRDefault="009F6D13">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7061D72F" w14:textId="77777777" w:rsidR="00C50446" w:rsidRDefault="00C50446"/>
    <w:p w14:paraId="74891FC1" w14:textId="77777777" w:rsidR="00C50446" w:rsidRDefault="009F6D13">
      <w:pPr>
        <w:ind w:left="1440" w:hanging="720"/>
      </w:pPr>
      <w:r>
        <w:t>(e)</w:t>
      </w:r>
      <w:r>
        <w:tab/>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w:t>
      </w:r>
      <w:r>
        <w:t xml:space="preserve"> privacy policy (which must be readily available by hyperlink or otherwise on all of its public facing services and marketing).</w:t>
      </w:r>
    </w:p>
    <w:p w14:paraId="4B942EB7" w14:textId="77777777" w:rsidR="00C50446" w:rsidRDefault="00C50446"/>
    <w:p w14:paraId="0ED10936" w14:textId="77777777" w:rsidR="00C50446" w:rsidRDefault="009F6D13">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045B1139" w14:textId="77777777" w:rsidR="00C50446" w:rsidRDefault="00C50446"/>
    <w:p w14:paraId="34B05874" w14:textId="77777777" w:rsidR="00C50446" w:rsidRDefault="009F6D13">
      <w:pPr>
        <w:pStyle w:val="Heading4"/>
      </w:pPr>
      <w:r>
        <w:t>2.</w:t>
      </w:r>
      <w:r>
        <w:tab/>
        <w:t>Undertakings of both Parties</w:t>
      </w:r>
    </w:p>
    <w:p w14:paraId="6C3E1C13" w14:textId="77777777" w:rsidR="00C50446" w:rsidRDefault="009F6D13">
      <w:r>
        <w:t>2.1</w:t>
      </w:r>
      <w:r>
        <w:tab/>
        <w:t xml:space="preserve">The Supplier and the Buyer each undertake that they shall: </w:t>
      </w:r>
    </w:p>
    <w:p w14:paraId="25C7FF1D" w14:textId="77777777" w:rsidR="00C50446" w:rsidRDefault="00C50446"/>
    <w:p w14:paraId="0492B8E8" w14:textId="77777777" w:rsidR="00C50446" w:rsidRDefault="009F6D13">
      <w:pPr>
        <w:ind w:firstLine="720"/>
      </w:pPr>
      <w:r>
        <w:t>(a)</w:t>
      </w:r>
      <w:r>
        <w:tab/>
        <w:t>report to the other Party every month on:</w:t>
      </w:r>
    </w:p>
    <w:p w14:paraId="0BCC46B2" w14:textId="77777777" w:rsidR="00C50446" w:rsidRDefault="00C50446"/>
    <w:p w14:paraId="36C0C6CC" w14:textId="77777777" w:rsidR="00C50446" w:rsidRDefault="009F6D13">
      <w:pPr>
        <w:ind w:left="2160" w:hanging="720"/>
      </w:pPr>
      <w:r>
        <w:lastRenderedPageBreak/>
        <w:t>(</w:t>
      </w:r>
      <w:proofErr w:type="spellStart"/>
      <w:r>
        <w:t>i</w:t>
      </w:r>
      <w:proofErr w:type="spellEnd"/>
      <w:r>
        <w:t>)</w:t>
      </w:r>
      <w:r>
        <w:tab/>
        <w:t>the volume of Data Subject Request (or purported Data Subject Requests) from Data Subjects (or third parties on their behalf);</w:t>
      </w:r>
    </w:p>
    <w:p w14:paraId="1C97596D" w14:textId="77777777" w:rsidR="00C50446" w:rsidRDefault="00C50446"/>
    <w:p w14:paraId="754E71DA" w14:textId="77777777" w:rsidR="00C50446" w:rsidRDefault="009F6D13">
      <w:pPr>
        <w:ind w:left="2160" w:hanging="720"/>
      </w:pPr>
      <w:r>
        <w:t>(ii)</w:t>
      </w:r>
      <w:r>
        <w:tab/>
        <w:t xml:space="preserve">the volume of requests from Data Subjects (or third parties on their behalf) to rectify, block or erase any Personal Data; </w:t>
      </w:r>
    </w:p>
    <w:p w14:paraId="5D72AE6E" w14:textId="77777777" w:rsidR="00C50446" w:rsidRDefault="00C50446"/>
    <w:p w14:paraId="139AA414" w14:textId="77777777" w:rsidR="00C50446" w:rsidRDefault="009F6D13">
      <w:pPr>
        <w:ind w:left="2160" w:hanging="720"/>
      </w:pPr>
      <w:r>
        <w:t>(iii)</w:t>
      </w:r>
      <w:r>
        <w:tab/>
        <w:t>any other requests, complaints or communications from Data Subjects (or third parties on their behalf) relating to the other Party’s obligations under applicable Data Protection Legislation;</w:t>
      </w:r>
    </w:p>
    <w:p w14:paraId="2E955F3F" w14:textId="77777777" w:rsidR="00C50446" w:rsidRDefault="00C50446"/>
    <w:p w14:paraId="3373AE68" w14:textId="77777777" w:rsidR="00C50446" w:rsidRDefault="009F6D13">
      <w:pPr>
        <w:ind w:left="2160" w:hanging="720"/>
      </w:pPr>
      <w:r>
        <w:t>(iv)</w:t>
      </w:r>
      <w:r>
        <w:tab/>
        <w:t>any communications from the Information Commissioner or any other regulatory authority in connection with Personal Data; and</w:t>
      </w:r>
    </w:p>
    <w:p w14:paraId="77F6A04C" w14:textId="77777777" w:rsidR="00C50446" w:rsidRDefault="00C50446"/>
    <w:p w14:paraId="4B707F9E" w14:textId="77777777" w:rsidR="00C50446" w:rsidRDefault="009F6D13">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35DC9B8D" w14:textId="77777777" w:rsidR="00C50446" w:rsidRDefault="00C50446">
      <w:pPr>
        <w:ind w:left="2160"/>
      </w:pPr>
    </w:p>
    <w:p w14:paraId="6B48512D" w14:textId="77777777" w:rsidR="00C50446" w:rsidRDefault="009F6D13">
      <w:pPr>
        <w:ind w:left="1440" w:hanging="720"/>
      </w:pPr>
      <w:r>
        <w:t>(b)</w:t>
      </w:r>
      <w:r>
        <w:tab/>
        <w:t>notify each other immediately if it receives any request, complaint or communication made as referred to in Clauses 2.1(a)(</w:t>
      </w:r>
      <w:proofErr w:type="spellStart"/>
      <w:r>
        <w:t>i</w:t>
      </w:r>
      <w:proofErr w:type="spellEnd"/>
      <w:r>
        <w:t xml:space="preserve">) to (v); </w:t>
      </w:r>
    </w:p>
    <w:p w14:paraId="505F2D33" w14:textId="77777777" w:rsidR="00C50446" w:rsidRDefault="00C50446"/>
    <w:p w14:paraId="6E55CF1F" w14:textId="77777777" w:rsidR="00C50446" w:rsidRDefault="009F6D13">
      <w:pPr>
        <w:ind w:left="1440" w:hanging="720"/>
      </w:pPr>
      <w:r>
        <w:t>(c)</w:t>
      </w:r>
      <w:r>
        <w:tab/>
        <w:t xml:space="preserve">provide the other Party with full cooperation and assistance in relation to any request, complaint or communication made as referred to in Clauses </w:t>
      </w:r>
    </w:p>
    <w:p w14:paraId="6CF7D10B" w14:textId="77777777" w:rsidR="00C50446" w:rsidRDefault="00C50446">
      <w:pPr>
        <w:ind w:left="1440"/>
      </w:pPr>
    </w:p>
    <w:p w14:paraId="7A1B8BB4" w14:textId="77777777" w:rsidR="00C50446" w:rsidRDefault="009F6D13">
      <w:pPr>
        <w:ind w:left="1440"/>
      </w:pPr>
      <w:r>
        <w:t>2.1(a)(iii) to (v) to enable the other Party to comply with the relevant timescales set out in the Data Protection Legislation;</w:t>
      </w:r>
    </w:p>
    <w:p w14:paraId="0DCB6A36" w14:textId="77777777" w:rsidR="00C50446" w:rsidRDefault="00C50446">
      <w:pPr>
        <w:ind w:left="1440"/>
      </w:pPr>
    </w:p>
    <w:p w14:paraId="4FB649CC" w14:textId="77777777" w:rsidR="00C50446" w:rsidRDefault="009F6D13">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1F39E915" w14:textId="77777777" w:rsidR="00C50446" w:rsidRDefault="00C50446"/>
    <w:p w14:paraId="0BAF9988" w14:textId="77777777" w:rsidR="00C50446" w:rsidRDefault="009F6D13">
      <w:pPr>
        <w:ind w:left="1440" w:hanging="720"/>
      </w:pPr>
      <w:r>
        <w:t>(e)</w:t>
      </w:r>
      <w:r>
        <w:tab/>
        <w:t>request from the Data Subject only the minimum information necessary to provide the Services and treat such extracted information as Confidential Information;</w:t>
      </w:r>
    </w:p>
    <w:p w14:paraId="6AA1B425" w14:textId="77777777" w:rsidR="00C50446" w:rsidRDefault="00C50446"/>
    <w:p w14:paraId="5888E30E" w14:textId="77777777" w:rsidR="00C50446" w:rsidRDefault="009F6D13">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67B7458" w14:textId="77777777" w:rsidR="00C50446" w:rsidRDefault="00C50446"/>
    <w:p w14:paraId="192B08CC" w14:textId="77777777" w:rsidR="00C50446" w:rsidRDefault="009F6D13">
      <w:pPr>
        <w:ind w:left="1440" w:hanging="720"/>
      </w:pPr>
      <w:r>
        <w:t>(g)</w:t>
      </w:r>
      <w:r>
        <w:tab/>
        <w:t>take all reasonable steps to ensure the reliability and integrity of any of its personnel who have access to the Personal Data and ensure that its personnel:</w:t>
      </w:r>
    </w:p>
    <w:p w14:paraId="22FD2FC3" w14:textId="77777777" w:rsidR="00C50446" w:rsidRDefault="00C50446">
      <w:pPr>
        <w:ind w:left="1440"/>
      </w:pPr>
    </w:p>
    <w:p w14:paraId="661E0169" w14:textId="77777777" w:rsidR="00C50446" w:rsidRDefault="009F6D13">
      <w:pPr>
        <w:ind w:left="2160" w:hanging="720"/>
      </w:pPr>
      <w:r>
        <w:t>(</w:t>
      </w:r>
      <w:proofErr w:type="spellStart"/>
      <w:r>
        <w:t>i</w:t>
      </w:r>
      <w:proofErr w:type="spellEnd"/>
      <w:r>
        <w:t>)</w:t>
      </w:r>
      <w:r>
        <w:tab/>
        <w:t xml:space="preserve">are aware of and comply with their ’s duties under this Annex 2 (Joint Controller Agreement) and those in respect of Confidential Information </w:t>
      </w:r>
    </w:p>
    <w:p w14:paraId="2829147A" w14:textId="77777777" w:rsidR="00C50446" w:rsidRDefault="00C50446"/>
    <w:p w14:paraId="4B036569" w14:textId="77777777" w:rsidR="00C50446" w:rsidRDefault="009F6D13">
      <w:pPr>
        <w:ind w:left="2160" w:hanging="720"/>
      </w:pPr>
      <w:r>
        <w:lastRenderedPageBreak/>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5C5645DC" w14:textId="77777777" w:rsidR="00C50446" w:rsidRDefault="00C50446">
      <w:pPr>
        <w:ind w:left="2160"/>
      </w:pPr>
    </w:p>
    <w:p w14:paraId="74C2E528" w14:textId="77777777" w:rsidR="00C50446" w:rsidRDefault="009F6D13">
      <w:pPr>
        <w:ind w:left="2160" w:hanging="720"/>
      </w:pPr>
      <w:r>
        <w:t>(iii)</w:t>
      </w:r>
      <w:r>
        <w:tab/>
        <w:t>have undergone adequate training in the use, care, protection and handling of Personal Data as required by the applicable Data Protection Legislation;</w:t>
      </w:r>
    </w:p>
    <w:p w14:paraId="73DE205F" w14:textId="77777777" w:rsidR="00C50446" w:rsidRDefault="00C50446">
      <w:pPr>
        <w:ind w:left="2160"/>
      </w:pPr>
    </w:p>
    <w:p w14:paraId="2B8CCBA2" w14:textId="77777777" w:rsidR="00C50446" w:rsidRDefault="009F6D13">
      <w:pPr>
        <w:ind w:left="1440" w:hanging="720"/>
      </w:pPr>
      <w:r>
        <w:t>(h)</w:t>
      </w:r>
      <w:r>
        <w:tab/>
        <w:t>ensure that it has in place Protective Measures as appropriate to protect against a Data Loss Event having taken account of the:</w:t>
      </w:r>
    </w:p>
    <w:p w14:paraId="536CC7B6" w14:textId="77777777" w:rsidR="00C50446" w:rsidRDefault="00C50446">
      <w:pPr>
        <w:ind w:left="720" w:firstLine="720"/>
      </w:pPr>
    </w:p>
    <w:p w14:paraId="0F36845C" w14:textId="77777777" w:rsidR="00C50446" w:rsidRDefault="009F6D13">
      <w:pPr>
        <w:ind w:left="720" w:firstLine="720"/>
      </w:pPr>
      <w:r>
        <w:t>(</w:t>
      </w:r>
      <w:proofErr w:type="spellStart"/>
      <w:r>
        <w:t>i</w:t>
      </w:r>
      <w:proofErr w:type="spellEnd"/>
      <w:r>
        <w:t>)</w:t>
      </w:r>
      <w:r>
        <w:tab/>
        <w:t>nature of the data to be protected;</w:t>
      </w:r>
    </w:p>
    <w:p w14:paraId="39807ED6" w14:textId="77777777" w:rsidR="00C50446" w:rsidRDefault="009F6D13">
      <w:pPr>
        <w:ind w:left="720" w:firstLine="720"/>
      </w:pPr>
      <w:r>
        <w:t>(ii)</w:t>
      </w:r>
      <w:r>
        <w:tab/>
        <w:t>harm that might result from a Data Loss Event;</w:t>
      </w:r>
    </w:p>
    <w:p w14:paraId="118EA12D" w14:textId="77777777" w:rsidR="00C50446" w:rsidRDefault="009F6D13">
      <w:pPr>
        <w:ind w:left="720" w:firstLine="720"/>
      </w:pPr>
      <w:r>
        <w:t>(iii)</w:t>
      </w:r>
      <w:r>
        <w:tab/>
        <w:t>state of technological development; and</w:t>
      </w:r>
    </w:p>
    <w:p w14:paraId="27C9EF20" w14:textId="77777777" w:rsidR="00C50446" w:rsidRDefault="009F6D13">
      <w:pPr>
        <w:ind w:left="720" w:firstLine="720"/>
      </w:pPr>
      <w:r>
        <w:t>(iv)</w:t>
      </w:r>
      <w:r>
        <w:tab/>
        <w:t>cost of implementing any measures;</w:t>
      </w:r>
    </w:p>
    <w:p w14:paraId="08E765D0" w14:textId="77777777" w:rsidR="00C50446" w:rsidRDefault="00C50446">
      <w:pPr>
        <w:ind w:left="720" w:firstLine="720"/>
      </w:pPr>
    </w:p>
    <w:p w14:paraId="30397F1B" w14:textId="77777777" w:rsidR="00C50446" w:rsidRDefault="009F6D13">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28CDFE89" w14:textId="77777777" w:rsidR="00C50446" w:rsidRDefault="00C50446">
      <w:pPr>
        <w:ind w:left="1440"/>
      </w:pPr>
    </w:p>
    <w:p w14:paraId="01AA8B71" w14:textId="77777777" w:rsidR="00C50446" w:rsidRDefault="009F6D13">
      <w:pPr>
        <w:ind w:left="2160" w:hanging="720"/>
      </w:pPr>
      <w:r>
        <w:t>(</w:t>
      </w:r>
      <w:proofErr w:type="spellStart"/>
      <w:r>
        <w:t>i</w:t>
      </w:r>
      <w:proofErr w:type="spellEnd"/>
      <w:r>
        <w:t>)</w:t>
      </w:r>
      <w:r>
        <w:tab/>
        <w:t>ensure that it notifies the other Party as soon as it becomes aware of a Data Loss Event.</w:t>
      </w:r>
    </w:p>
    <w:p w14:paraId="06B40DF9" w14:textId="77777777" w:rsidR="00C50446" w:rsidRDefault="00C50446">
      <w:pPr>
        <w:ind w:left="1440" w:firstLine="720"/>
      </w:pPr>
    </w:p>
    <w:p w14:paraId="4488CB79" w14:textId="77777777" w:rsidR="00C50446" w:rsidRDefault="009F6D13">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EF2AC66" w14:textId="77777777" w:rsidR="00C50446" w:rsidRDefault="00C50446"/>
    <w:p w14:paraId="4ECCB299" w14:textId="77777777" w:rsidR="00C50446" w:rsidRDefault="009F6D13">
      <w:pPr>
        <w:pStyle w:val="Heading4"/>
      </w:pPr>
      <w:r>
        <w:t>3.</w:t>
      </w:r>
      <w:r>
        <w:tab/>
        <w:t>Data Protection Breach</w:t>
      </w:r>
    </w:p>
    <w:p w14:paraId="1DEC86DA" w14:textId="77777777" w:rsidR="00C50446" w:rsidRDefault="009F6D13">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15FE28EC" w14:textId="77777777" w:rsidR="00C50446" w:rsidRDefault="00C50446"/>
    <w:p w14:paraId="5274A366" w14:textId="77777777" w:rsidR="00C50446" w:rsidRDefault="009F6D13">
      <w:pPr>
        <w:ind w:left="1440" w:hanging="720"/>
      </w:pPr>
      <w:r>
        <w:t xml:space="preserve">(a) </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14:paraId="5FAD6CB3" w14:textId="77777777" w:rsidR="00C50446" w:rsidRDefault="00C50446">
      <w:pPr>
        <w:ind w:left="1440"/>
      </w:pPr>
    </w:p>
    <w:p w14:paraId="1B2FF768" w14:textId="77777777" w:rsidR="00C50446" w:rsidRDefault="009F6D13">
      <w:pPr>
        <w:ind w:firstLine="720"/>
      </w:pPr>
      <w:r>
        <w:t>(b)</w:t>
      </w:r>
      <w:r>
        <w:tab/>
        <w:t>all reasonable assistance, including:</w:t>
      </w:r>
    </w:p>
    <w:p w14:paraId="1A33053C" w14:textId="77777777" w:rsidR="00C50446" w:rsidRDefault="00C50446">
      <w:pPr>
        <w:ind w:firstLine="720"/>
      </w:pPr>
    </w:p>
    <w:p w14:paraId="325C87F8" w14:textId="77777777" w:rsidR="00C50446" w:rsidRDefault="009F6D13">
      <w:pPr>
        <w:ind w:left="2160" w:hanging="720"/>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22D8FF46" w14:textId="77777777" w:rsidR="00C50446" w:rsidRDefault="00C50446">
      <w:pPr>
        <w:ind w:left="2160"/>
      </w:pPr>
    </w:p>
    <w:p w14:paraId="79C5F386" w14:textId="77777777" w:rsidR="00C50446" w:rsidRDefault="009F6D13">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3A1C4661" w14:textId="77777777" w:rsidR="00C50446" w:rsidRDefault="00C50446"/>
    <w:p w14:paraId="69C4C3E3" w14:textId="77777777" w:rsidR="00C50446" w:rsidRDefault="009F6D13">
      <w:pPr>
        <w:ind w:left="2160" w:firstLine="720"/>
      </w:pPr>
      <w:r>
        <w:t>(iii)</w:t>
      </w:r>
      <w:r>
        <w:tab/>
        <w:t xml:space="preserve">co-ordination with the other Party regarding the management of public relations and public statements relating to the Personal Data Breach; </w:t>
      </w:r>
    </w:p>
    <w:p w14:paraId="3C9BD4B3" w14:textId="77777777" w:rsidR="00C50446" w:rsidRDefault="00C50446">
      <w:pPr>
        <w:ind w:left="2160"/>
      </w:pPr>
    </w:p>
    <w:p w14:paraId="413BACD2" w14:textId="77777777" w:rsidR="00C50446" w:rsidRDefault="009F6D13">
      <w:pPr>
        <w:ind w:left="2160"/>
      </w:pPr>
      <w:r>
        <w:t>and/or</w:t>
      </w:r>
    </w:p>
    <w:p w14:paraId="2961CD4E" w14:textId="77777777" w:rsidR="00C50446" w:rsidRDefault="00C50446">
      <w:pPr>
        <w:ind w:left="2160"/>
      </w:pPr>
    </w:p>
    <w:p w14:paraId="280DFB16" w14:textId="77777777" w:rsidR="00C50446" w:rsidRDefault="009F6D13">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3B6634FD" w14:textId="77777777" w:rsidR="00C50446" w:rsidRDefault="00C50446">
      <w:pPr>
        <w:ind w:left="2160"/>
      </w:pPr>
    </w:p>
    <w:p w14:paraId="5B0B9803" w14:textId="77777777" w:rsidR="00C50446" w:rsidRDefault="009F6D13">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6D39D94" w14:textId="77777777" w:rsidR="00C50446" w:rsidRDefault="00C50446">
      <w:pPr>
        <w:ind w:left="720"/>
      </w:pPr>
    </w:p>
    <w:p w14:paraId="5F512595" w14:textId="77777777" w:rsidR="00C50446" w:rsidRDefault="009F6D13">
      <w:pPr>
        <w:ind w:left="720"/>
      </w:pPr>
      <w:r>
        <w:t>(a)</w:t>
      </w:r>
      <w:r>
        <w:tab/>
        <w:t xml:space="preserve">the nature of the Personal Data Breach; </w:t>
      </w:r>
    </w:p>
    <w:p w14:paraId="471BB7C5" w14:textId="77777777" w:rsidR="00C50446" w:rsidRDefault="00C50446">
      <w:pPr>
        <w:ind w:left="720"/>
      </w:pPr>
    </w:p>
    <w:p w14:paraId="0D65D6F6" w14:textId="77777777" w:rsidR="00C50446" w:rsidRDefault="009F6D13">
      <w:pPr>
        <w:ind w:firstLine="720"/>
      </w:pPr>
      <w:r>
        <w:t>(b)</w:t>
      </w:r>
      <w:r>
        <w:tab/>
        <w:t>the nature of Personal Data affected;</w:t>
      </w:r>
    </w:p>
    <w:p w14:paraId="16F45F68" w14:textId="77777777" w:rsidR="00C50446" w:rsidRDefault="00C50446">
      <w:pPr>
        <w:ind w:firstLine="720"/>
      </w:pPr>
    </w:p>
    <w:p w14:paraId="37FCC98F" w14:textId="77777777" w:rsidR="00C50446" w:rsidRDefault="009F6D13">
      <w:pPr>
        <w:ind w:firstLine="720"/>
      </w:pPr>
      <w:r>
        <w:t>(c)</w:t>
      </w:r>
      <w:r>
        <w:tab/>
        <w:t>the categories and number of Data Subjects concerned;</w:t>
      </w:r>
    </w:p>
    <w:p w14:paraId="77CD564D" w14:textId="77777777" w:rsidR="00C50446" w:rsidRDefault="00C50446">
      <w:pPr>
        <w:ind w:firstLine="720"/>
      </w:pPr>
    </w:p>
    <w:p w14:paraId="1B74C2A2" w14:textId="77777777" w:rsidR="00C50446" w:rsidRDefault="009F6D13">
      <w:pPr>
        <w:ind w:left="1440" w:hanging="720"/>
      </w:pPr>
      <w:r>
        <w:t>(d)</w:t>
      </w:r>
      <w:r>
        <w:tab/>
        <w:t>the name and contact details of the Supplier’s Data Protection Officer or other relevant contact from whom more information may be obtained;</w:t>
      </w:r>
    </w:p>
    <w:p w14:paraId="695B81AA" w14:textId="77777777" w:rsidR="00C50446" w:rsidRDefault="00C50446">
      <w:pPr>
        <w:ind w:left="720" w:firstLine="720"/>
      </w:pPr>
    </w:p>
    <w:p w14:paraId="768A352A" w14:textId="77777777" w:rsidR="00C50446" w:rsidRDefault="009F6D13">
      <w:pPr>
        <w:ind w:firstLine="720"/>
      </w:pPr>
      <w:r>
        <w:t>(e)</w:t>
      </w:r>
      <w:r>
        <w:tab/>
        <w:t>measures taken or proposed to be taken to address the Personal Data Breach; and</w:t>
      </w:r>
    </w:p>
    <w:p w14:paraId="2F26875E" w14:textId="77777777" w:rsidR="00C50446" w:rsidRDefault="00C50446">
      <w:pPr>
        <w:ind w:left="720" w:firstLine="720"/>
      </w:pPr>
    </w:p>
    <w:p w14:paraId="7423E568" w14:textId="77777777" w:rsidR="00C50446" w:rsidRDefault="009F6D13">
      <w:pPr>
        <w:ind w:firstLine="720"/>
      </w:pPr>
      <w:r>
        <w:t>(f)</w:t>
      </w:r>
      <w:r>
        <w:tab/>
        <w:t>describe the likely consequences of the Personal Data Breach.</w:t>
      </w:r>
    </w:p>
    <w:p w14:paraId="2024B2D5" w14:textId="77777777" w:rsidR="00C50446" w:rsidRDefault="00C50446"/>
    <w:p w14:paraId="3AED4628" w14:textId="77777777" w:rsidR="00C50446" w:rsidRDefault="009F6D13">
      <w:pPr>
        <w:pStyle w:val="Heading4"/>
      </w:pPr>
      <w:r>
        <w:t>4.</w:t>
      </w:r>
      <w:r>
        <w:tab/>
        <w:t>Audit</w:t>
      </w:r>
    </w:p>
    <w:p w14:paraId="3BA94FE3" w14:textId="77777777" w:rsidR="00C50446" w:rsidRDefault="009F6D13">
      <w:r>
        <w:t>4.1</w:t>
      </w:r>
      <w:r>
        <w:tab/>
        <w:t>The Supplier shall permit:</w:t>
      </w:r>
      <w:r>
        <w:tab/>
      </w:r>
    </w:p>
    <w:p w14:paraId="696A8BC2" w14:textId="77777777" w:rsidR="00C50446" w:rsidRDefault="00C50446"/>
    <w:p w14:paraId="37807894" w14:textId="77777777" w:rsidR="00C50446" w:rsidRDefault="009F6D13">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569E9D35" w14:textId="77777777" w:rsidR="00C50446" w:rsidRDefault="00C50446"/>
    <w:p w14:paraId="1E01D31F" w14:textId="77777777" w:rsidR="00C50446" w:rsidRDefault="009F6D13">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470D1012" w14:textId="77777777" w:rsidR="00C50446" w:rsidRDefault="00C50446"/>
    <w:p w14:paraId="5B2E6B23" w14:textId="77777777" w:rsidR="00C50446" w:rsidRDefault="009F6D13">
      <w:pPr>
        <w:ind w:left="720" w:hanging="720"/>
      </w:pPr>
      <w:r>
        <w:t>4.2</w:t>
      </w:r>
      <w:r>
        <w:tab/>
        <w:t>The Buyer may, in its sole discretion, require the Supplier to provide evidence of the Supplier’s compliance with Clause 4.1 in lieu of conducting such an audit, assessment or inspection.</w:t>
      </w:r>
    </w:p>
    <w:p w14:paraId="1ED10D6F" w14:textId="77777777" w:rsidR="00C50446" w:rsidRDefault="00C50446"/>
    <w:p w14:paraId="54FD2E7E" w14:textId="77777777" w:rsidR="00C50446" w:rsidRDefault="009F6D13">
      <w:pPr>
        <w:pStyle w:val="Heading4"/>
      </w:pPr>
      <w:r>
        <w:t>5.</w:t>
      </w:r>
      <w:r>
        <w:tab/>
        <w:t>Impact Assessments</w:t>
      </w:r>
    </w:p>
    <w:p w14:paraId="0FED8971" w14:textId="77777777" w:rsidR="00C50446" w:rsidRDefault="009F6D13">
      <w:r>
        <w:t>5.1</w:t>
      </w:r>
      <w:r>
        <w:tab/>
        <w:t>The Parties shall:</w:t>
      </w:r>
    </w:p>
    <w:p w14:paraId="26BE7C95" w14:textId="77777777" w:rsidR="00C50446" w:rsidRDefault="00C50446"/>
    <w:p w14:paraId="74BE335F" w14:textId="77777777" w:rsidR="00C50446" w:rsidRDefault="009F6D13">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3FC5BC26" w14:textId="77777777" w:rsidR="00C50446" w:rsidRDefault="00C50446"/>
    <w:p w14:paraId="1FCFC25E" w14:textId="77777777" w:rsidR="00C50446" w:rsidRDefault="009F6D13">
      <w:pPr>
        <w:ind w:left="1440" w:hanging="720"/>
      </w:pPr>
      <w:r>
        <w:t>(b)</w:t>
      </w:r>
      <w:r>
        <w:tab/>
        <w:t>maintain full and complete records of all Processing carried out in respect of the Personal Data in connection with the contract, in accordance with the terms of Article 30 GDPR.</w:t>
      </w:r>
    </w:p>
    <w:p w14:paraId="00604B59" w14:textId="77777777" w:rsidR="00C50446" w:rsidRDefault="00C50446"/>
    <w:p w14:paraId="0937357B" w14:textId="77777777" w:rsidR="00C50446" w:rsidRDefault="009F6D13">
      <w:pPr>
        <w:pStyle w:val="Heading4"/>
      </w:pPr>
      <w:r>
        <w:t>6.</w:t>
      </w:r>
      <w:r>
        <w:tab/>
        <w:t xml:space="preserve"> ICO Guidance</w:t>
      </w:r>
    </w:p>
    <w:p w14:paraId="260B603E" w14:textId="77777777" w:rsidR="00C50446" w:rsidRDefault="009F6D13">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1D77E0FD" w14:textId="77777777" w:rsidR="00C50446" w:rsidRDefault="00C50446"/>
    <w:p w14:paraId="1AFF1687" w14:textId="77777777" w:rsidR="00C50446" w:rsidRDefault="009F6D13">
      <w:pPr>
        <w:pStyle w:val="Heading4"/>
      </w:pPr>
      <w:r>
        <w:t xml:space="preserve">7. </w:t>
      </w:r>
      <w:r>
        <w:tab/>
        <w:t>Liabilities for Data Protection Breach</w:t>
      </w:r>
    </w:p>
    <w:p w14:paraId="470FF53F" w14:textId="77777777" w:rsidR="00C50446" w:rsidRDefault="009F6D13">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4A405CEC" w14:textId="77777777" w:rsidR="00C50446" w:rsidRDefault="00C50446"/>
    <w:p w14:paraId="2239A29A" w14:textId="77777777" w:rsidR="00C50446" w:rsidRDefault="009F6D13">
      <w:pPr>
        <w:pBdr>
          <w:top w:val="nil"/>
          <w:left w:val="nil"/>
          <w:bottom w:val="nil"/>
          <w:right w:val="nil"/>
          <w:between w:val="nil"/>
        </w:pBdr>
        <w:shd w:val="clear" w:color="auto" w:fill="FFFFFF"/>
        <w:spacing w:line="240" w:lineRule="auto"/>
        <w:ind w:left="720" w:hanging="720"/>
        <w:rPr>
          <w:rFonts w:ascii="Times New Roman" w:eastAsia="Times New Roman" w:hAnsi="Times New Roman" w:cs="Times New Roman"/>
          <w:color w:val="000000"/>
          <w:sz w:val="24"/>
          <w:szCs w:val="24"/>
        </w:rPr>
      </w:pPr>
      <w:r>
        <w:rPr>
          <w:color w:val="000000"/>
        </w:rPr>
        <w:t xml:space="preserve">7.1 </w:t>
      </w:r>
      <w:r>
        <w:rPr>
          <w:color w:val="000000"/>
        </w:rPr>
        <w:tab/>
        <w:t>If financial penalties are imposed by the Information Commissioner on either the Buyer or the Supplier for a Personal Data Breach ("Financial Penalties") then the following shall occur:</w:t>
      </w:r>
    </w:p>
    <w:p w14:paraId="181FB1C2" w14:textId="77777777" w:rsidR="00C50446" w:rsidRDefault="00C50446">
      <w:pPr>
        <w:shd w:val="clear" w:color="auto" w:fill="FFFFFF"/>
        <w:spacing w:line="240" w:lineRule="auto"/>
        <w:rPr>
          <w:color w:val="000000"/>
        </w:rPr>
      </w:pPr>
    </w:p>
    <w:p w14:paraId="12F321B7" w14:textId="77777777" w:rsidR="00C50446" w:rsidRDefault="009F6D13">
      <w:pPr>
        <w:shd w:val="clear" w:color="auto" w:fill="FFFFFF"/>
        <w:spacing w:line="240" w:lineRule="auto"/>
        <w:ind w:left="1440"/>
      </w:pPr>
      <w:r>
        <w:rPr>
          <w:color w:val="000000"/>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146132D7" w14:textId="77777777" w:rsidR="00C50446" w:rsidRDefault="00C50446">
      <w:pPr>
        <w:shd w:val="clear" w:color="auto" w:fill="FFFFFF"/>
        <w:spacing w:line="240" w:lineRule="auto"/>
        <w:rPr>
          <w:color w:val="000000"/>
        </w:rPr>
      </w:pPr>
    </w:p>
    <w:p w14:paraId="6FE80EE9" w14:textId="77777777" w:rsidR="00C50446" w:rsidRDefault="009F6D13">
      <w:pPr>
        <w:shd w:val="clear" w:color="auto" w:fill="FFFFFF"/>
        <w:spacing w:line="240" w:lineRule="auto"/>
        <w:ind w:left="1440"/>
      </w:pPr>
      <w:r>
        <w:rPr>
          <w:color w:val="000000"/>
        </w:rPr>
        <w:t xml:space="preserve">(b) if in the view of the Information Commissioner, the Supplier is responsible for the Personal Data Breach, in that it is not a Personal Data Breach that the Buyer is responsible for, then the Supplier shall be responsible for the payment of these </w:t>
      </w:r>
      <w:r>
        <w:rPr>
          <w:color w:val="000000"/>
        </w:rPr>
        <w:lastRenderedPageBreak/>
        <w:t>Financial Penalties. The Supplier will provide to the Buyer and its auditors, on request and at the Supplier’s sole cost, full cooperation and access to conduct a thorough audit of such Personal Data Breach; or</w:t>
      </w:r>
    </w:p>
    <w:p w14:paraId="3490F250" w14:textId="77777777" w:rsidR="00C50446" w:rsidRDefault="00C50446">
      <w:pPr>
        <w:shd w:val="clear" w:color="auto" w:fill="FFFFFF"/>
        <w:spacing w:line="240" w:lineRule="auto"/>
        <w:rPr>
          <w:color w:val="000000"/>
        </w:rPr>
      </w:pPr>
    </w:p>
    <w:p w14:paraId="37ACAFAB" w14:textId="77777777" w:rsidR="00C50446" w:rsidRDefault="009F6D13">
      <w:pPr>
        <w:shd w:val="clear" w:color="auto" w:fill="FFFFFF"/>
        <w:spacing w:line="240" w:lineRule="auto"/>
        <w:ind w:left="1440"/>
      </w:pPr>
      <w:r>
        <w:rPr>
          <w:color w:val="000000"/>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76DC0D55" w14:textId="77777777" w:rsidR="00C50446" w:rsidRDefault="00C50446">
      <w:pPr>
        <w:shd w:val="clear" w:color="auto" w:fill="FFFFFF"/>
        <w:spacing w:line="240" w:lineRule="auto"/>
        <w:rPr>
          <w:color w:val="000000"/>
        </w:rPr>
      </w:pPr>
    </w:p>
    <w:p w14:paraId="72F86A64" w14:textId="77777777" w:rsidR="00C50446" w:rsidRDefault="009F6D13">
      <w:pPr>
        <w:shd w:val="clear" w:color="auto" w:fill="FFFFFF"/>
        <w:spacing w:line="240" w:lineRule="auto"/>
        <w:ind w:left="720" w:hanging="720"/>
      </w:pPr>
      <w:r>
        <w:rPr>
          <w:color w:val="000000"/>
        </w:rPr>
        <w:t xml:space="preserve">7.2 </w:t>
      </w:r>
      <w:r>
        <w:rPr>
          <w:color w:val="000000"/>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3F16698D" w14:textId="77777777" w:rsidR="00C50446" w:rsidRDefault="00C50446">
      <w:pPr>
        <w:shd w:val="clear" w:color="auto" w:fill="FFFFFF"/>
        <w:spacing w:line="240" w:lineRule="auto"/>
        <w:rPr>
          <w:color w:val="000000"/>
        </w:rPr>
      </w:pPr>
    </w:p>
    <w:p w14:paraId="59DC1D5D" w14:textId="77777777" w:rsidR="00C50446" w:rsidRDefault="009F6D13">
      <w:pPr>
        <w:shd w:val="clear" w:color="auto" w:fill="FFFFFF"/>
        <w:spacing w:line="240" w:lineRule="auto"/>
        <w:ind w:left="720" w:hanging="720"/>
      </w:pPr>
      <w:r>
        <w:rPr>
          <w:color w:val="000000"/>
        </w:rPr>
        <w:t xml:space="preserve">7.3 </w:t>
      </w:r>
      <w:r>
        <w:rPr>
          <w:color w:val="000000"/>
        </w:rPr>
        <w:tab/>
        <w:t>In respect of any losses, cost claims or expenses incurred by either Party as a result of a Personal Data Breach (the “Claim Losses”):</w:t>
      </w:r>
    </w:p>
    <w:p w14:paraId="6C5F5C23" w14:textId="77777777" w:rsidR="00C50446" w:rsidRDefault="00C50446">
      <w:pPr>
        <w:shd w:val="clear" w:color="auto" w:fill="FFFFFF"/>
        <w:spacing w:line="240" w:lineRule="auto"/>
        <w:ind w:left="720" w:firstLine="720"/>
        <w:rPr>
          <w:color w:val="000000"/>
        </w:rPr>
      </w:pPr>
    </w:p>
    <w:p w14:paraId="215EA560" w14:textId="77777777" w:rsidR="00C50446" w:rsidRDefault="009F6D13">
      <w:pPr>
        <w:shd w:val="clear" w:color="auto" w:fill="FFFFFF"/>
        <w:spacing w:line="240" w:lineRule="auto"/>
        <w:ind w:left="1440"/>
      </w:pPr>
      <w:r>
        <w:rPr>
          <w:color w:val="000000"/>
        </w:rPr>
        <w:t>(a) if the Buyer is responsible for the relevant Personal Data Breach, then the Buyer shall be responsible for the Claim Losses;</w:t>
      </w:r>
    </w:p>
    <w:p w14:paraId="46FB14B0" w14:textId="77777777" w:rsidR="00C50446" w:rsidRDefault="00C50446">
      <w:pPr>
        <w:shd w:val="clear" w:color="auto" w:fill="FFFFFF"/>
        <w:spacing w:line="240" w:lineRule="auto"/>
        <w:ind w:left="720" w:firstLine="720"/>
        <w:rPr>
          <w:color w:val="000000"/>
        </w:rPr>
      </w:pPr>
    </w:p>
    <w:p w14:paraId="29558259" w14:textId="77777777" w:rsidR="00C50446" w:rsidRDefault="009F6D13">
      <w:pPr>
        <w:shd w:val="clear" w:color="auto" w:fill="FFFFFF"/>
        <w:spacing w:line="240" w:lineRule="auto"/>
        <w:ind w:left="1440"/>
      </w:pPr>
      <w:r>
        <w:rPr>
          <w:color w:val="000000"/>
        </w:rPr>
        <w:t>(b) if the Supplier is responsible for the relevant Personal Data Breach, then the Supplier shall be responsible for the Claim Losses: and </w:t>
      </w:r>
    </w:p>
    <w:p w14:paraId="50766513" w14:textId="77777777" w:rsidR="00C50446" w:rsidRDefault="00C50446">
      <w:pPr>
        <w:shd w:val="clear" w:color="auto" w:fill="FFFFFF"/>
        <w:spacing w:line="240" w:lineRule="auto"/>
        <w:rPr>
          <w:color w:val="000000"/>
        </w:rPr>
      </w:pPr>
    </w:p>
    <w:p w14:paraId="69107473" w14:textId="77777777" w:rsidR="00C50446" w:rsidRDefault="009F6D13">
      <w:pPr>
        <w:shd w:val="clear" w:color="auto" w:fill="FFFFFF"/>
        <w:spacing w:line="240" w:lineRule="auto"/>
        <w:ind w:left="1440"/>
      </w:pPr>
      <w:r>
        <w:rPr>
          <w:color w:val="000000"/>
        </w:rPr>
        <w:t>(c) if responsibility for the relevant Personal Data Breach is unclear, then the Buyer and the Supplier shall be responsible for the Claim Losses equally.</w:t>
      </w:r>
    </w:p>
    <w:p w14:paraId="375044DB" w14:textId="77777777" w:rsidR="00C50446" w:rsidRDefault="00C50446">
      <w:pPr>
        <w:shd w:val="clear" w:color="auto" w:fill="FFFFFF"/>
        <w:spacing w:line="240" w:lineRule="auto"/>
        <w:ind w:left="1440"/>
        <w:rPr>
          <w:rFonts w:ascii="Times New Roman" w:eastAsia="Times New Roman" w:hAnsi="Times New Roman" w:cs="Times New Roman"/>
          <w:sz w:val="24"/>
          <w:szCs w:val="24"/>
        </w:rPr>
      </w:pPr>
    </w:p>
    <w:p w14:paraId="1D6E60AD" w14:textId="77777777" w:rsidR="00C50446" w:rsidRDefault="009F6D13">
      <w:pPr>
        <w:shd w:val="clear" w:color="auto" w:fill="FFFFFF"/>
        <w:spacing w:after="120" w:line="240" w:lineRule="auto"/>
        <w:ind w:left="720" w:hanging="720"/>
        <w:rPr>
          <w:color w:val="000000"/>
        </w:rPr>
      </w:pPr>
      <w:r>
        <w:rPr>
          <w:color w:val="000000"/>
        </w:rPr>
        <w:t xml:space="preserve">7.4 </w:t>
      </w:r>
      <w:r>
        <w:rPr>
          <w:color w:val="000000"/>
        </w:rP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2E7F7B88" w14:textId="77777777" w:rsidR="00C50446" w:rsidRDefault="00C50446">
      <w:pPr>
        <w:shd w:val="clear" w:color="auto" w:fill="FFFFFF"/>
        <w:spacing w:after="300" w:line="240" w:lineRule="auto"/>
        <w:ind w:left="720" w:hanging="720"/>
        <w:rPr>
          <w:rFonts w:ascii="Times New Roman" w:eastAsia="Times New Roman" w:hAnsi="Times New Roman" w:cs="Times New Roman"/>
          <w:sz w:val="24"/>
          <w:szCs w:val="24"/>
        </w:rPr>
      </w:pPr>
    </w:p>
    <w:p w14:paraId="6BB2CA19" w14:textId="77777777" w:rsidR="00C50446" w:rsidRDefault="009F6D13">
      <w:pPr>
        <w:pStyle w:val="Heading4"/>
        <w:spacing w:before="0" w:after="0" w:line="480" w:lineRule="auto"/>
      </w:pPr>
      <w:r>
        <w:t xml:space="preserve">8. </w:t>
      </w:r>
      <w:r>
        <w:tab/>
        <w:t>Not used</w:t>
      </w:r>
    </w:p>
    <w:p w14:paraId="45001C0A" w14:textId="77777777" w:rsidR="00C50446" w:rsidRDefault="009F6D13">
      <w:pPr>
        <w:pStyle w:val="Heading4"/>
      </w:pPr>
      <w:r>
        <w:t>9.</w:t>
      </w:r>
      <w:r>
        <w:tab/>
        <w:t>Termination</w:t>
      </w:r>
    </w:p>
    <w:p w14:paraId="30408852" w14:textId="77777777" w:rsidR="00C50446" w:rsidRDefault="009F6D13">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36BA7FB7" w14:textId="77777777" w:rsidR="00C50446" w:rsidRDefault="00C50446"/>
    <w:p w14:paraId="2BC265B9" w14:textId="77777777" w:rsidR="00C50446" w:rsidRDefault="009F6D13">
      <w:pPr>
        <w:pStyle w:val="Heading4"/>
      </w:pPr>
      <w:r>
        <w:t>10.</w:t>
      </w:r>
      <w:r>
        <w:tab/>
        <w:t>Sub-Processing</w:t>
      </w:r>
    </w:p>
    <w:p w14:paraId="5BC546AB" w14:textId="77777777" w:rsidR="00C50446" w:rsidRDefault="009F6D13">
      <w:pPr>
        <w:ind w:left="720" w:hanging="720"/>
      </w:pPr>
      <w:r>
        <w:t>10.1</w:t>
      </w:r>
      <w:r>
        <w:tab/>
        <w:t>In respect of any Processing of Personal Data performed by a third party on behalf of a Party, that Party shall:</w:t>
      </w:r>
    </w:p>
    <w:p w14:paraId="3A34ED81" w14:textId="77777777" w:rsidR="00C50446" w:rsidRDefault="00C50446"/>
    <w:p w14:paraId="1B885079" w14:textId="77777777" w:rsidR="00C50446" w:rsidRDefault="009F6D13">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5783E6EE" w14:textId="77777777" w:rsidR="00C50446" w:rsidRDefault="00C50446">
      <w:pPr>
        <w:ind w:left="1440"/>
      </w:pPr>
    </w:p>
    <w:p w14:paraId="7A3F2268" w14:textId="77777777" w:rsidR="00C50446" w:rsidRDefault="009F6D13">
      <w:pPr>
        <w:ind w:left="1440" w:hanging="720"/>
      </w:pPr>
      <w:r>
        <w:t>(b)</w:t>
      </w:r>
      <w:r>
        <w:tab/>
        <w:t>ensure that a suitable agreement is in place with the third party as required under applicable Data Protection Legislation.</w:t>
      </w:r>
    </w:p>
    <w:p w14:paraId="6317E9D6" w14:textId="77777777" w:rsidR="00C50446" w:rsidRDefault="00C50446">
      <w:pPr>
        <w:ind w:left="720" w:firstLine="720"/>
      </w:pPr>
    </w:p>
    <w:p w14:paraId="2772B2E6" w14:textId="77777777" w:rsidR="00C50446" w:rsidRDefault="009F6D13">
      <w:pPr>
        <w:pStyle w:val="Heading4"/>
      </w:pPr>
      <w:r>
        <w:t>11. Data Retention</w:t>
      </w:r>
    </w:p>
    <w:p w14:paraId="7645FA91" w14:textId="77777777" w:rsidR="00C50446" w:rsidRDefault="009F6D13">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C50446">
      <w:footerReference w:type="default" r:id="rId38"/>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2D5C0" w14:textId="77777777" w:rsidR="009641E2" w:rsidRDefault="009641E2">
      <w:pPr>
        <w:spacing w:line="240" w:lineRule="auto"/>
      </w:pPr>
      <w:r>
        <w:separator/>
      </w:r>
    </w:p>
  </w:endnote>
  <w:endnote w:type="continuationSeparator" w:id="0">
    <w:p w14:paraId="4DD8E06C" w14:textId="77777777" w:rsidR="009641E2" w:rsidRDefault="009641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87446" w14:textId="77777777" w:rsidR="009641E2" w:rsidRDefault="009641E2">
    <w:pPr>
      <w:pBdr>
        <w:top w:val="nil"/>
        <w:left w:val="nil"/>
        <w:bottom w:val="nil"/>
        <w:right w:val="nil"/>
        <w:between w:val="nil"/>
      </w:pBdr>
      <w:tabs>
        <w:tab w:val="center" w:pos="4680"/>
        <w:tab w:val="right" w:pos="9360"/>
      </w:tabs>
      <w:spacing w:line="240" w:lineRule="auto"/>
      <w:ind w:right="360"/>
      <w:rPr>
        <w:color w:val="000000"/>
      </w:rPr>
    </w:pPr>
    <w:r>
      <w:rPr>
        <w:noProof/>
      </w:rPr>
      <mc:AlternateContent>
        <mc:Choice Requires="wps">
          <w:drawing>
            <wp:anchor distT="0" distB="0" distL="114300" distR="114300" simplePos="0" relativeHeight="251658240" behindDoc="0" locked="0" layoutInCell="1" hidden="0" allowOverlap="1" wp14:anchorId="23C113DD" wp14:editId="4123C307">
              <wp:simplePos x="0" y="0"/>
              <wp:positionH relativeFrom="column">
                <wp:posOffset>6108700</wp:posOffset>
              </wp:positionH>
              <wp:positionV relativeFrom="paragraph">
                <wp:posOffset>0</wp:posOffset>
              </wp:positionV>
              <wp:extent cx="12700" cy="12700"/>
              <wp:effectExtent l="0" t="0" r="0" b="0"/>
              <wp:wrapTopAndBottom distT="0" distB="0"/>
              <wp:docPr id="4" name="Rectangle 4"/>
              <wp:cNvGraphicFramePr/>
              <a:graphic xmlns:a="http://schemas.openxmlformats.org/drawingml/2006/main">
                <a:graphicData uri="http://schemas.microsoft.com/office/word/2010/wordprocessingShape">
                  <wps:wsp>
                    <wps:cNvSpPr/>
                    <wps:spPr>
                      <a:xfrm>
                        <a:off x="5346000" y="3780000"/>
                        <a:ext cx="0" cy="0"/>
                      </a:xfrm>
                      <a:prstGeom prst="rect">
                        <a:avLst/>
                      </a:prstGeom>
                      <a:noFill/>
                      <a:ln>
                        <a:noFill/>
                      </a:ln>
                    </wps:spPr>
                    <wps:txbx>
                      <w:txbxContent>
                        <w:p w14:paraId="13FDB0CC" w14:textId="77777777" w:rsidR="009641E2" w:rsidRDefault="009641E2">
                          <w:pPr>
                            <w:spacing w:line="240" w:lineRule="auto"/>
                            <w:textDirection w:val="btLr"/>
                          </w:pPr>
                          <w:r>
                            <w:rPr>
                              <w:color w:val="000000"/>
                              <w:sz w:val="28"/>
                            </w:rPr>
                            <w:t xml:space="preserve"> PAGE 71</w:t>
                          </w:r>
                        </w:p>
                      </w:txbxContent>
                    </wps:txbx>
                    <wps:bodyPr spcFirstLastPara="1" wrap="square" lIns="0" tIns="0" rIns="0" bIns="0" anchor="t" anchorCtr="0">
                      <a:noAutofit/>
                    </wps:bodyPr>
                  </wps:wsp>
                </a:graphicData>
              </a:graphic>
            </wp:anchor>
          </w:drawing>
        </mc:Choice>
        <mc:Fallback>
          <w:pict>
            <v:rect w14:anchorId="23C113DD" id="Rectangle 4" o:spid="_x0000_s1026" style="position:absolute;margin-left:481pt;margin-top:0;width:1pt;height: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" filled="f" stroked="f">
              <v:textbox inset="0,0,0,0">
                <w:txbxContent>
                  <w:p w14:paraId="13FDB0CC" w14:textId="77777777" w:rsidR="009641E2" w:rsidRDefault="009641E2">
                    <w:pPr>
                      <w:spacing w:line="240" w:lineRule="auto"/>
                      <w:textDirection w:val="btLr"/>
                    </w:pPr>
                    <w:r>
                      <w:rPr>
                        <w:color w:val="000000"/>
                        <w:sz w:val="28"/>
                      </w:rPr>
                      <w:t xml:space="preserve"> PAGE 71</w:t>
                    </w:r>
                  </w:p>
                </w:txbxContent>
              </v:textbox>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D8E36" w14:textId="77777777" w:rsidR="009641E2" w:rsidRDefault="009641E2">
      <w:pPr>
        <w:spacing w:line="240" w:lineRule="auto"/>
      </w:pPr>
      <w:r>
        <w:separator/>
      </w:r>
    </w:p>
  </w:footnote>
  <w:footnote w:type="continuationSeparator" w:id="0">
    <w:p w14:paraId="49AFDA33" w14:textId="77777777" w:rsidR="009641E2" w:rsidRDefault="009641E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3B8F"/>
    <w:multiLevelType w:val="multilevel"/>
    <w:tmpl w:val="5426B4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6343583"/>
    <w:multiLevelType w:val="multilevel"/>
    <w:tmpl w:val="226C0E3E"/>
    <w:lvl w:ilvl="0">
      <w:start w:val="1"/>
      <w:numFmt w:val="decimal"/>
      <w:lvlText w:val="%1."/>
      <w:lvlJc w:val="right"/>
      <w:pPr>
        <w:ind w:left="720" w:hanging="360"/>
      </w:pPr>
      <w:rPr>
        <w:u w:val="none"/>
      </w:rPr>
    </w:lvl>
    <w:lvl w:ilvl="1">
      <w:start w:val="1"/>
      <w:numFmt w:val="decimal"/>
      <w:lvlText w:val="%1.%2."/>
      <w:lvlJc w:val="right"/>
      <w:pPr>
        <w:ind w:left="1440" w:hanging="360"/>
      </w:pPr>
      <w:rPr>
        <w:color w:val="0B0C0C"/>
        <w:u w:val="none"/>
      </w:rPr>
    </w:lvl>
    <w:lvl w:ilvl="2">
      <w:start w:val="1"/>
      <w:numFmt w:val="bullet"/>
      <w:lvlText w:val="■"/>
      <w:lvlJc w:val="left"/>
      <w:pPr>
        <w:ind w:left="2160" w:hanging="360"/>
      </w:pPr>
      <w:rPr>
        <w:u w:val="none"/>
      </w:rPr>
    </w:lvl>
    <w:lvl w:ilvl="3">
      <w:start w:val="1"/>
      <w:numFmt w:val="decimal"/>
      <w:lvlText w:val="%1.%2.■.%4."/>
      <w:lvlJc w:val="right"/>
      <w:pPr>
        <w:ind w:left="2880" w:hanging="360"/>
      </w:pPr>
      <w:rPr>
        <w:u w:val="none"/>
      </w:rPr>
    </w:lvl>
    <w:lvl w:ilvl="4">
      <w:start w:val="1"/>
      <w:numFmt w:val="decimal"/>
      <w:lvlText w:val="%1.%2.■.%4.%5."/>
      <w:lvlJc w:val="right"/>
      <w:pPr>
        <w:ind w:left="3600" w:hanging="360"/>
      </w:pPr>
      <w:rPr>
        <w:u w:val="none"/>
      </w:rPr>
    </w:lvl>
    <w:lvl w:ilvl="5">
      <w:start w:val="1"/>
      <w:numFmt w:val="decimal"/>
      <w:lvlText w:val="%1.%2.■.%4.%5.%6."/>
      <w:lvlJc w:val="right"/>
      <w:pPr>
        <w:ind w:left="4320" w:hanging="360"/>
      </w:pPr>
      <w:rPr>
        <w:u w:val="none"/>
      </w:rPr>
    </w:lvl>
    <w:lvl w:ilvl="6">
      <w:start w:val="1"/>
      <w:numFmt w:val="decimal"/>
      <w:lvlText w:val="%1.%2.■.%4.%5.%6.%7."/>
      <w:lvlJc w:val="right"/>
      <w:pPr>
        <w:ind w:left="5040" w:hanging="360"/>
      </w:pPr>
      <w:rPr>
        <w:u w:val="none"/>
      </w:rPr>
    </w:lvl>
    <w:lvl w:ilvl="7">
      <w:start w:val="1"/>
      <w:numFmt w:val="decimal"/>
      <w:lvlText w:val="%1.%2.■.%4.%5.%6.%7.%8."/>
      <w:lvlJc w:val="right"/>
      <w:pPr>
        <w:ind w:left="5760" w:hanging="360"/>
      </w:pPr>
      <w:rPr>
        <w:u w:val="none"/>
      </w:rPr>
    </w:lvl>
    <w:lvl w:ilvl="8">
      <w:start w:val="1"/>
      <w:numFmt w:val="decimal"/>
      <w:lvlText w:val="%1.%2.■.%4.%5.%6.%7.%8.%9."/>
      <w:lvlJc w:val="right"/>
      <w:pPr>
        <w:ind w:left="6480" w:hanging="360"/>
      </w:pPr>
      <w:rPr>
        <w:u w:val="none"/>
      </w:rPr>
    </w:lvl>
  </w:abstractNum>
  <w:abstractNum w:abstractNumId="2" w15:restartNumberingAfterBreak="0">
    <w:nsid w:val="0ACB4A14"/>
    <w:multiLevelType w:val="multilevel"/>
    <w:tmpl w:val="67F6C1D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D762D15"/>
    <w:multiLevelType w:val="multilevel"/>
    <w:tmpl w:val="587634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3D052F4"/>
    <w:multiLevelType w:val="multilevel"/>
    <w:tmpl w:val="3B5EF6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3FA10DD"/>
    <w:multiLevelType w:val="multilevel"/>
    <w:tmpl w:val="398C1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C604A3C"/>
    <w:multiLevelType w:val="multilevel"/>
    <w:tmpl w:val="38E896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EB70760"/>
    <w:multiLevelType w:val="multilevel"/>
    <w:tmpl w:val="600E88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1741FAD"/>
    <w:multiLevelType w:val="multilevel"/>
    <w:tmpl w:val="CCA46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20263F3"/>
    <w:multiLevelType w:val="multilevel"/>
    <w:tmpl w:val="3B429A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4B44EFB"/>
    <w:multiLevelType w:val="multilevel"/>
    <w:tmpl w:val="97E6D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897692E"/>
    <w:multiLevelType w:val="multilevel"/>
    <w:tmpl w:val="909E85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F592036"/>
    <w:multiLevelType w:val="multilevel"/>
    <w:tmpl w:val="E2A6A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267366E"/>
    <w:multiLevelType w:val="multilevel"/>
    <w:tmpl w:val="94260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06568E7"/>
    <w:multiLevelType w:val="multilevel"/>
    <w:tmpl w:val="84E277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12C5DBB"/>
    <w:multiLevelType w:val="multilevel"/>
    <w:tmpl w:val="48AA2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367E15"/>
    <w:multiLevelType w:val="multilevel"/>
    <w:tmpl w:val="73E0C4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D037487"/>
    <w:multiLevelType w:val="multilevel"/>
    <w:tmpl w:val="725A4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2B7441"/>
    <w:multiLevelType w:val="multilevel"/>
    <w:tmpl w:val="4462EE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A732D0"/>
    <w:multiLevelType w:val="multilevel"/>
    <w:tmpl w:val="020CC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2DC6E72"/>
    <w:multiLevelType w:val="multilevel"/>
    <w:tmpl w:val="9A6CD1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64CF2B24"/>
    <w:multiLevelType w:val="multilevel"/>
    <w:tmpl w:val="7DF46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72B2036"/>
    <w:multiLevelType w:val="multilevel"/>
    <w:tmpl w:val="D2B28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7352F73"/>
    <w:multiLevelType w:val="multilevel"/>
    <w:tmpl w:val="17B258B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693017D4"/>
    <w:multiLevelType w:val="multilevel"/>
    <w:tmpl w:val="AA8C2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946784F"/>
    <w:multiLevelType w:val="multilevel"/>
    <w:tmpl w:val="74624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B683D79"/>
    <w:multiLevelType w:val="multilevel"/>
    <w:tmpl w:val="25C0BE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3C36005"/>
    <w:multiLevelType w:val="multilevel"/>
    <w:tmpl w:val="E774EC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BFD5CE4"/>
    <w:multiLevelType w:val="multilevel"/>
    <w:tmpl w:val="DAB4EE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7C2B475F"/>
    <w:multiLevelType w:val="multilevel"/>
    <w:tmpl w:val="A544B2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E9A3363"/>
    <w:multiLevelType w:val="multilevel"/>
    <w:tmpl w:val="181C5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14"/>
  </w:num>
  <w:num w:numId="3">
    <w:abstractNumId w:val="20"/>
  </w:num>
  <w:num w:numId="4">
    <w:abstractNumId w:val="17"/>
  </w:num>
  <w:num w:numId="5">
    <w:abstractNumId w:val="3"/>
  </w:num>
  <w:num w:numId="6">
    <w:abstractNumId w:val="2"/>
  </w:num>
  <w:num w:numId="7">
    <w:abstractNumId w:val="4"/>
  </w:num>
  <w:num w:numId="8">
    <w:abstractNumId w:val="18"/>
  </w:num>
  <w:num w:numId="9">
    <w:abstractNumId w:val="5"/>
  </w:num>
  <w:num w:numId="10">
    <w:abstractNumId w:val="6"/>
  </w:num>
  <w:num w:numId="11">
    <w:abstractNumId w:val="23"/>
  </w:num>
  <w:num w:numId="12">
    <w:abstractNumId w:val="15"/>
  </w:num>
  <w:num w:numId="13">
    <w:abstractNumId w:val="24"/>
  </w:num>
  <w:num w:numId="14">
    <w:abstractNumId w:val="11"/>
  </w:num>
  <w:num w:numId="15">
    <w:abstractNumId w:val="0"/>
  </w:num>
  <w:num w:numId="16">
    <w:abstractNumId w:val="16"/>
  </w:num>
  <w:num w:numId="17">
    <w:abstractNumId w:val="7"/>
  </w:num>
  <w:num w:numId="18">
    <w:abstractNumId w:val="26"/>
  </w:num>
  <w:num w:numId="19">
    <w:abstractNumId w:val="8"/>
  </w:num>
  <w:num w:numId="20">
    <w:abstractNumId w:val="12"/>
  </w:num>
  <w:num w:numId="21">
    <w:abstractNumId w:val="30"/>
  </w:num>
  <w:num w:numId="22">
    <w:abstractNumId w:val="10"/>
  </w:num>
  <w:num w:numId="23">
    <w:abstractNumId w:val="27"/>
  </w:num>
  <w:num w:numId="24">
    <w:abstractNumId w:val="29"/>
  </w:num>
  <w:num w:numId="25">
    <w:abstractNumId w:val="28"/>
  </w:num>
  <w:num w:numId="26">
    <w:abstractNumId w:val="13"/>
  </w:num>
  <w:num w:numId="27">
    <w:abstractNumId w:val="1"/>
  </w:num>
  <w:num w:numId="28">
    <w:abstractNumId w:val="22"/>
  </w:num>
  <w:num w:numId="29">
    <w:abstractNumId w:val="19"/>
  </w:num>
  <w:num w:numId="30">
    <w:abstractNumId w:val="2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446"/>
    <w:rsid w:val="00020B00"/>
    <w:rsid w:val="00230A13"/>
    <w:rsid w:val="002B344B"/>
    <w:rsid w:val="00327289"/>
    <w:rsid w:val="00327C8E"/>
    <w:rsid w:val="00353A8B"/>
    <w:rsid w:val="003C00B6"/>
    <w:rsid w:val="00493F6D"/>
    <w:rsid w:val="00564C05"/>
    <w:rsid w:val="006A7F93"/>
    <w:rsid w:val="00734FDE"/>
    <w:rsid w:val="00740FD2"/>
    <w:rsid w:val="0076766A"/>
    <w:rsid w:val="00767BEF"/>
    <w:rsid w:val="007D3D3D"/>
    <w:rsid w:val="007E41F4"/>
    <w:rsid w:val="00807876"/>
    <w:rsid w:val="0081274E"/>
    <w:rsid w:val="00832FE6"/>
    <w:rsid w:val="0084263E"/>
    <w:rsid w:val="00881F58"/>
    <w:rsid w:val="008B3C7B"/>
    <w:rsid w:val="009143DF"/>
    <w:rsid w:val="009167A3"/>
    <w:rsid w:val="00963425"/>
    <w:rsid w:val="009641E2"/>
    <w:rsid w:val="00990DFE"/>
    <w:rsid w:val="009C5651"/>
    <w:rsid w:val="009F6D13"/>
    <w:rsid w:val="00A83D61"/>
    <w:rsid w:val="00AA2BF9"/>
    <w:rsid w:val="00B36820"/>
    <w:rsid w:val="00B603C9"/>
    <w:rsid w:val="00C41B5F"/>
    <w:rsid w:val="00C50446"/>
    <w:rsid w:val="00C545A6"/>
    <w:rsid w:val="00C73EA0"/>
    <w:rsid w:val="00DC2E23"/>
    <w:rsid w:val="00DE02DD"/>
    <w:rsid w:val="00E11AF9"/>
    <w:rsid w:val="00EE0531"/>
    <w:rsid w:val="00EF3999"/>
    <w:rsid w:val="00F53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6103B7"/>
  <w15:docId w15:val="{6FB10952-AF72-48B6-A421-354A4AAB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pPr>
      <w:tabs>
        <w:tab w:val="right" w:leader="dot" w:pos="9631"/>
      </w:tabs>
      <w:spacing w:before="120"/>
    </w:pPr>
    <w:rPr>
      <w:rFonts w:ascii="Cambria" w:hAnsi="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hAnsi="Cambria"/>
      <w:b/>
      <w:bCs/>
    </w:rPr>
  </w:style>
  <w:style w:type="paragraph" w:styleId="TOC3">
    <w:name w:val="toc 3"/>
    <w:basedOn w:val="Normal"/>
    <w:next w:val="Normal"/>
    <w:autoRedefine/>
    <w:uiPriority w:val="39"/>
    <w:pPr>
      <w:ind w:left="440"/>
    </w:pPr>
    <w:rPr>
      <w:rFonts w:ascii="Cambria" w:hAnsi="Cambria"/>
      <w:sz w:val="20"/>
      <w:szCs w:val="20"/>
    </w:rPr>
  </w:style>
  <w:style w:type="paragraph" w:styleId="TOC4">
    <w:name w:val="toc 4"/>
    <w:basedOn w:val="Normal"/>
    <w:next w:val="Normal"/>
    <w:autoRedefine/>
    <w:uiPriority w:val="39"/>
    <w:pPr>
      <w:ind w:left="660"/>
    </w:pPr>
    <w:rPr>
      <w:rFonts w:ascii="Cambria" w:hAnsi="Cambria"/>
      <w:sz w:val="20"/>
      <w:szCs w:val="20"/>
    </w:rPr>
  </w:style>
  <w:style w:type="paragraph" w:styleId="TOC5">
    <w:name w:val="toc 5"/>
    <w:basedOn w:val="Normal"/>
    <w:next w:val="Normal"/>
    <w:autoRedefine/>
    <w:uiPriority w:val="39"/>
    <w:pPr>
      <w:ind w:left="880"/>
    </w:pPr>
    <w:rPr>
      <w:rFonts w:ascii="Cambria" w:hAnsi="Cambria"/>
      <w:sz w:val="20"/>
      <w:szCs w:val="20"/>
    </w:rPr>
  </w:style>
  <w:style w:type="paragraph" w:styleId="TOC6">
    <w:name w:val="toc 6"/>
    <w:basedOn w:val="Normal"/>
    <w:next w:val="Normal"/>
    <w:autoRedefine/>
    <w:uiPriority w:val="39"/>
    <w:pPr>
      <w:ind w:left="1100"/>
    </w:pPr>
    <w:rPr>
      <w:rFonts w:ascii="Cambria" w:hAnsi="Cambria"/>
      <w:sz w:val="20"/>
      <w:szCs w:val="20"/>
    </w:rPr>
  </w:style>
  <w:style w:type="paragraph" w:styleId="TOC7">
    <w:name w:val="toc 7"/>
    <w:basedOn w:val="Normal"/>
    <w:next w:val="Normal"/>
    <w:autoRedefine/>
    <w:uiPriority w:val="39"/>
    <w:pPr>
      <w:ind w:left="1320"/>
    </w:pPr>
    <w:rPr>
      <w:rFonts w:ascii="Cambria" w:hAnsi="Cambria"/>
      <w:sz w:val="20"/>
      <w:szCs w:val="20"/>
    </w:rPr>
  </w:style>
  <w:style w:type="paragraph" w:styleId="TOC8">
    <w:name w:val="toc 8"/>
    <w:basedOn w:val="Normal"/>
    <w:next w:val="Normal"/>
    <w:autoRedefine/>
    <w:uiPriority w:val="39"/>
    <w:pPr>
      <w:ind w:left="1540"/>
    </w:pPr>
    <w:rPr>
      <w:rFonts w:ascii="Cambria" w:hAnsi="Cambria"/>
      <w:sz w:val="20"/>
      <w:szCs w:val="20"/>
    </w:rPr>
  </w:style>
  <w:style w:type="paragraph" w:styleId="TOC9">
    <w:name w:val="toc 9"/>
    <w:basedOn w:val="Normal"/>
    <w:next w:val="Normal"/>
    <w:autoRedefine/>
    <w:uiPriority w:val="39"/>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character" w:customStyle="1" w:styleId="UnresolvedMention2">
    <w:name w:val="Unresolved Mention2"/>
    <w:basedOn w:val="DefaultParagraphFont"/>
    <w:uiPriority w:val="99"/>
    <w:semiHidden/>
    <w:unhideWhenUsed/>
    <w:rsid w:val="0037295A"/>
    <w:rPr>
      <w:color w:val="605E5C"/>
      <w:shd w:val="clear" w:color="auto" w:fill="E1DFDD"/>
    </w:rPr>
  </w:style>
  <w:style w:type="paragraph" w:customStyle="1" w:styleId="Default">
    <w:name w:val="Default"/>
    <w:rsid w:val="00D7723E"/>
    <w:pPr>
      <w:autoSpaceDE w:val="0"/>
      <w:adjustRightInd w:val="0"/>
      <w:spacing w:line="240" w:lineRule="auto"/>
    </w:pPr>
    <w:rPr>
      <w:color w:val="000000"/>
      <w:sz w:val="24"/>
      <w:szCs w:val="24"/>
    </w:rPr>
  </w:style>
  <w:style w:type="character" w:styleId="FollowedHyperlink">
    <w:name w:val="FollowedHyperlink"/>
    <w:basedOn w:val="DefaultParagraphFont"/>
    <w:uiPriority w:val="99"/>
    <w:semiHidden/>
    <w:unhideWhenUsed/>
    <w:rsid w:val="001C0F04"/>
    <w:rPr>
      <w:color w:val="954F72" w:themeColor="followedHyperlink"/>
      <w:u w:val="single"/>
    </w:rPr>
  </w:style>
  <w:style w:type="table" w:customStyle="1" w:styleId="15">
    <w:name w:val="15"/>
    <w:basedOn w:val="TableNormal"/>
    <w:tblPr>
      <w:tblStyleRowBandSize w:val="1"/>
      <w:tblStyleColBandSize w:val="1"/>
      <w:tblCellMar>
        <w:left w:w="10" w:type="dxa"/>
        <w:right w:w="10" w:type="dxa"/>
      </w:tblCellMar>
    </w:tblPr>
  </w:style>
  <w:style w:type="table" w:customStyle="1" w:styleId="14">
    <w:name w:val="14"/>
    <w:basedOn w:val="TableNormal"/>
    <w:tblPr>
      <w:tblStyleRowBandSize w:val="1"/>
      <w:tblStyleColBandSize w:val="1"/>
      <w:tblCellMar>
        <w:left w:w="10" w:type="dxa"/>
        <w:right w:w="10" w:type="dxa"/>
      </w:tblCellMar>
    </w:tblPr>
  </w:style>
  <w:style w:type="table" w:customStyle="1" w:styleId="13">
    <w:name w:val="13"/>
    <w:basedOn w:val="TableNormal"/>
    <w:tblPr>
      <w:tblStyleRowBandSize w:val="1"/>
      <w:tblStyleColBandSize w:val="1"/>
      <w:tblCellMar>
        <w:left w:w="10" w:type="dxa"/>
        <w:right w:w="10" w:type="dxa"/>
      </w:tblCellMar>
    </w:tblPr>
  </w:style>
  <w:style w:type="table" w:customStyle="1" w:styleId="12">
    <w:name w:val="12"/>
    <w:basedOn w:val="TableNormal"/>
    <w:tblPr>
      <w:tblStyleRowBandSize w:val="1"/>
      <w:tblStyleColBandSize w:val="1"/>
      <w:tblCellMar>
        <w:left w:w="10" w:type="dxa"/>
        <w:right w:w="10" w:type="dxa"/>
      </w:tblCellMar>
    </w:tblPr>
  </w:style>
  <w:style w:type="table" w:customStyle="1" w:styleId="11">
    <w:name w:val="11"/>
    <w:basedOn w:val="TableNormal"/>
    <w:tblPr>
      <w:tblStyleRowBandSize w:val="1"/>
      <w:tblStyleColBandSize w:val="1"/>
      <w:tblCellMar>
        <w:left w:w="10" w:type="dxa"/>
        <w:right w:w="10" w:type="dxa"/>
      </w:tblCellMar>
    </w:tblPr>
  </w:style>
  <w:style w:type="table" w:customStyle="1" w:styleId="10">
    <w:name w:val="10"/>
    <w:basedOn w:val="TableNormal"/>
    <w:tblPr>
      <w:tblStyleRowBandSize w:val="1"/>
      <w:tblStyleColBandSize w:val="1"/>
      <w:tblCellMar>
        <w:left w:w="10" w:type="dxa"/>
        <w:right w:w="10"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0" w:type="dxa"/>
        <w:right w:w="10" w:type="dxa"/>
      </w:tblCellMar>
    </w:tblPr>
  </w:style>
  <w:style w:type="table" w:customStyle="1" w:styleId="7">
    <w:name w:val="7"/>
    <w:basedOn w:val="TableNormal"/>
    <w:tblPr>
      <w:tblStyleRowBandSize w:val="1"/>
      <w:tblStyleColBandSize w:val="1"/>
      <w:tblCellMar>
        <w:left w:w="10" w:type="dxa"/>
        <w:right w:w="10"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0" w:type="dxa"/>
        <w:right w:w="10" w:type="dxa"/>
      </w:tblCellMar>
    </w:tblPr>
  </w:style>
  <w:style w:type="table" w:customStyle="1" w:styleId="4">
    <w:name w:val="4"/>
    <w:basedOn w:val="TableNormal"/>
    <w:tblPr>
      <w:tblStyleRowBandSize w:val="1"/>
      <w:tblStyleColBandSize w:val="1"/>
      <w:tblCellMar>
        <w:left w:w="10" w:type="dxa"/>
        <w:right w:w="10" w:type="dxa"/>
      </w:tblCellMar>
    </w:tbl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0" w:type="dxa"/>
        <w:right w:w="10" w:type="dxa"/>
      </w:tblCellMar>
    </w:tblPr>
  </w:style>
  <w:style w:type="table" w:customStyle="1" w:styleId="1">
    <w:name w:val="1"/>
    <w:basedOn w:val="TableNormal"/>
    <w:tblPr>
      <w:tblStyleRowBandSize w:val="1"/>
      <w:tblStyleColBandSize w:val="1"/>
      <w:tblCellMar>
        <w:left w:w="10" w:type="dxa"/>
        <w:right w:w="10" w:type="dxa"/>
      </w:tblCellMar>
    </w:tblPr>
  </w:style>
  <w:style w:type="character" w:styleId="UnresolvedMention">
    <w:name w:val="Unresolved Mention"/>
    <w:basedOn w:val="DefaultParagraphFont"/>
    <w:uiPriority w:val="99"/>
    <w:semiHidden/>
    <w:unhideWhenUsed/>
    <w:rsid w:val="00881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igitalmarketplace.service.gov.uk/g-cloud/services/347748383496994" TargetMode="External"/><Relationship Id="rId18" Type="http://schemas.openxmlformats.org/officeDocument/2006/relationships/hyperlink" Target="https://www.gov.uk/government/publications/security-policy-framework" TargetMode="External"/><Relationship Id="rId26" Type="http://schemas.openxmlformats.org/officeDocument/2006/relationships/hyperlink" Target="https://www.ncsc.gov.uk/guidance/implementing-cloud-security-principles"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pni.gov.uk/content/adopt-risk-management-approach" TargetMode="External"/><Relationship Id="rId34" Type="http://schemas.openxmlformats.org/officeDocument/2006/relationships/hyperlink" Target="https://www.gov.uk/guidance/check-employment-status-for-ta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cs.google.com/forms/d/e/1FAIpQLSfQ3VeAMCIYNur4FoZxzn1F5BDkOTxFNK-4qbTlHVcyGqTgpw/viewform"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digitalmarketplace.service.gov.uk/"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www.cpni.gov.uk/content/adopt-risk-management-approach" TargetMode="External"/><Relationship Id="rId29" Type="http://schemas.openxmlformats.org/officeDocument/2006/relationships/hyperlink" Target="https://www.gov.uk/government/publications/technology-code-of-practice/technology-code-of-pract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sc.gov.uk/collection/risk-management-collection" TargetMode="External"/><Relationship Id="rId32" Type="http://schemas.openxmlformats.org/officeDocument/2006/relationships/hyperlink" Target="https://www.ncsc.gov.uk/guidance/10-steps-cyber-security" TargetMode="External"/><Relationship Id="rId37" Type="http://schemas.openxmlformats.org/officeDocument/2006/relationships/hyperlink" Target="mailto:connorglynn@bgbs.co.uk"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ssets.digitalmarketplace.service.gov.uk/g-cloud-12/documents/92824/347748383496994-service-definition-document-2020-07-19-2121.pdf" TargetMode="External"/><Relationship Id="rId23" Type="http://schemas.openxmlformats.org/officeDocument/2006/relationships/hyperlink" Target="https://www.cpni.gov.uk/protection-sensitive-information-and-assets"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hyperlink" Target="https://www.gov.uk/service-manual/agile-delivery/spend-controls-check-if-you-need-approval-to-spend-money-on-a-service" TargetMode="External"/><Relationship Id="rId10" Type="http://schemas.openxmlformats.org/officeDocument/2006/relationships/footnotes" Target="footnotes.xml"/><Relationship Id="rId19" Type="http://schemas.openxmlformats.org/officeDocument/2006/relationships/hyperlink" Target="https://www.gov.uk/government/publications/security-policy-framework" TargetMode="External"/><Relationship Id="rId31" Type="http://schemas.openxmlformats.org/officeDocument/2006/relationships/hyperlink" Target="https://www.ncsc.gov.uk/guidance/10-steps-cyber-securi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ncsc.gov.uk/guidance/implementing-cloud-security-principles"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Iq2CJ8QqVWxia9DjjnJtq5K0tA==">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</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590040995EC34F99E002EFD8502232" ma:contentTypeVersion="16" ma:contentTypeDescription="Create a new document." ma:contentTypeScope="" ma:versionID="3181e8f5a45ff7112e3209237c6660ef">
  <xsd:schema xmlns:xsd="http://www.w3.org/2001/XMLSchema" xmlns:xs="http://www.w3.org/2001/XMLSchema" xmlns:p="http://schemas.microsoft.com/office/2006/metadata/properties" xmlns:ns2="30217367-484e-41ab-82a1-e28416fb6d7b" xmlns:ns3="1d09a77e-5748-4e19-a795-5926347407a5" targetNamespace="http://schemas.microsoft.com/office/2006/metadata/properties" ma:root="true" ma:fieldsID="1ad3ca860f6ad957a9f4151148b2b266" ns2:_="" ns3:_="">
    <xsd:import namespace="30217367-484e-41ab-82a1-e28416fb6d7b"/>
    <xsd:import namespace="1d09a77e-5748-4e19-a795-592634740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andtime" minOccurs="0"/>
                <xsd:element ref="ns2:Secto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17367-484e-41ab-82a1-e28416fb6d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Status" ma:index="14" nillable="true" ma:displayName="Status" ma:description="Sent to Owen 4/5/20" ma:format="Dropdown" ma:internalName="Status">
      <xsd:simpleType>
        <xsd:restriction base="dms:Text">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ateandtime" ma:index="21" nillable="true" ma:displayName="Date and time" ma:format="DateOnly" ma:internalName="Dateandtime">
      <xsd:simpleType>
        <xsd:restriction base="dms:DateTime"/>
      </xsd:simpleType>
    </xsd:element>
    <xsd:element name="Sector" ma:index="22" nillable="true" ma:displayName="Sector" ma:internalName="Sector">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9a77e-5748-4e19-a795-5926347407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andtime xmlns="30217367-484e-41ab-82a1-e28416fb6d7b" xsi:nil="true"/>
    <Sector xmlns="30217367-484e-41ab-82a1-e28416fb6d7b" xsi:nil="true"/>
    <Status xmlns="30217367-484e-41ab-82a1-e28416fb6d7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C8C0D9-FA80-41DA-A4FD-7D5166F8DE7D}">
  <ds:schemaRefs>
    <ds:schemaRef ds:uri="http://schemas.microsoft.com/sharepoint/v3/contenttype/forms"/>
  </ds:schemaRefs>
</ds:datastoreItem>
</file>

<file path=customXml/itemProps3.xml><?xml version="1.0" encoding="utf-8"?>
<ds:datastoreItem xmlns:ds="http://schemas.openxmlformats.org/officeDocument/2006/customXml" ds:itemID="{5E7262BE-31F8-487E-9D42-CE98677CC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17367-484e-41ab-82a1-e28416fb6d7b"/>
    <ds:schemaRef ds:uri="1d09a77e-5748-4e19-a795-592634740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D9F0B2-4A25-485C-ABD7-2B24AA85C9C2}">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0217367-484e-41ab-82a1-e28416fb6d7b"/>
    <ds:schemaRef ds:uri="http://purl.org/dc/terms/"/>
    <ds:schemaRef ds:uri="1d09a77e-5748-4e19-a795-5926347407a5"/>
    <ds:schemaRef ds:uri="http://www.w3.org/XML/1998/namespace"/>
  </ds:schemaRefs>
</ds:datastoreItem>
</file>

<file path=customXml/itemProps5.xml><?xml version="1.0" encoding="utf-8"?>
<ds:datastoreItem xmlns:ds="http://schemas.openxmlformats.org/officeDocument/2006/customXml" ds:itemID="{0F4776DB-1BD9-4A3A-B201-D96F9D404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76</Pages>
  <Words>22076</Words>
  <Characters>125837</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Crown Commercial Service</dc:creator>
  <cp:lastModifiedBy>Debbie Sheppard</cp:lastModifiedBy>
  <cp:revision>5</cp:revision>
  <dcterms:created xsi:type="dcterms:W3CDTF">2022-03-01T11:43:00Z</dcterms:created>
  <dcterms:modified xsi:type="dcterms:W3CDTF">2022-03-08T07:59:00Z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0x010100D2590040995EC34F99E002EFD8502232</vt:lpwstr>
  </property>
</Properties>
</file>