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BF0A7" w14:textId="55DBFB3A" w:rsidR="009754F2" w:rsidRDefault="009754F2" w:rsidP="009754F2">
      <w:pPr>
        <w:pStyle w:val="BodyText"/>
        <w:spacing w:before="0"/>
        <w:ind w:hanging="851"/>
        <w:jc w:val="right"/>
        <w:rPr>
          <w:b/>
          <w:bCs/>
          <w:sz w:val="24"/>
          <w:szCs w:val="24"/>
          <w:u w:val="single"/>
        </w:rPr>
      </w:pPr>
      <w:r>
        <w:rPr>
          <w:noProof/>
          <w:lang w:eastAsia="en-GB"/>
        </w:rPr>
        <w:drawing>
          <wp:inline distT="0" distB="0" distL="0" distR="0" wp14:anchorId="7341C1A0" wp14:editId="3CAE03FF">
            <wp:extent cx="1716405" cy="3643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1983" cy="371903"/>
                    </a:xfrm>
                    <a:prstGeom prst="rect">
                      <a:avLst/>
                    </a:prstGeom>
                  </pic:spPr>
                </pic:pic>
              </a:graphicData>
            </a:graphic>
          </wp:inline>
        </w:drawing>
      </w:r>
    </w:p>
    <w:p w14:paraId="15D1B747" w14:textId="77777777" w:rsidR="00983EE1" w:rsidRDefault="00983EE1" w:rsidP="003811BB">
      <w:pPr>
        <w:pStyle w:val="BodyText"/>
        <w:spacing w:before="0"/>
        <w:ind w:hanging="851"/>
        <w:jc w:val="center"/>
        <w:rPr>
          <w:b/>
          <w:bCs/>
          <w:sz w:val="24"/>
          <w:szCs w:val="24"/>
          <w:u w:val="single"/>
        </w:rPr>
      </w:pPr>
      <w:r>
        <w:rPr>
          <w:b/>
          <w:bCs/>
          <w:sz w:val="24"/>
          <w:szCs w:val="24"/>
          <w:u w:val="single"/>
        </w:rPr>
        <w:t>WINCHESTER CITY COUNCIL</w:t>
      </w:r>
    </w:p>
    <w:p w14:paraId="670340F6" w14:textId="77777777" w:rsidR="00A31C67" w:rsidRDefault="007C0AC4" w:rsidP="003811BB">
      <w:pPr>
        <w:pStyle w:val="BodyText"/>
        <w:spacing w:before="0"/>
        <w:ind w:hanging="851"/>
        <w:jc w:val="center"/>
        <w:rPr>
          <w:b/>
          <w:bCs/>
          <w:sz w:val="24"/>
          <w:szCs w:val="24"/>
          <w:u w:val="single"/>
        </w:rPr>
      </w:pPr>
      <w:r>
        <w:rPr>
          <w:b/>
          <w:bCs/>
          <w:sz w:val="24"/>
          <w:szCs w:val="24"/>
          <w:u w:val="single"/>
        </w:rPr>
        <w:t xml:space="preserve">INVITATION TO </w:t>
      </w:r>
      <w:r w:rsidR="00104DC9" w:rsidRPr="00A6254D">
        <w:rPr>
          <w:b/>
          <w:bCs/>
          <w:sz w:val="24"/>
          <w:szCs w:val="24"/>
          <w:u w:val="single"/>
        </w:rPr>
        <w:t xml:space="preserve">TENDER FOR THE </w:t>
      </w:r>
    </w:p>
    <w:p w14:paraId="02E01615" w14:textId="45719C0F" w:rsidR="00104DC9" w:rsidRDefault="006441DD" w:rsidP="003811BB">
      <w:pPr>
        <w:pStyle w:val="BodyText"/>
        <w:spacing w:before="0"/>
        <w:ind w:hanging="851"/>
        <w:jc w:val="center"/>
        <w:rPr>
          <w:b/>
          <w:bCs/>
          <w:sz w:val="24"/>
          <w:szCs w:val="24"/>
          <w:u w:val="single"/>
        </w:rPr>
      </w:pPr>
      <w:r>
        <w:rPr>
          <w:b/>
          <w:bCs/>
          <w:sz w:val="24"/>
          <w:szCs w:val="24"/>
          <w:u w:val="single"/>
        </w:rPr>
        <w:t xml:space="preserve">CHESIL </w:t>
      </w:r>
      <w:r w:rsidR="008B06EF">
        <w:rPr>
          <w:b/>
          <w:bCs/>
          <w:sz w:val="24"/>
          <w:szCs w:val="24"/>
          <w:u w:val="single"/>
        </w:rPr>
        <w:t>LODGE</w:t>
      </w:r>
      <w:r>
        <w:rPr>
          <w:b/>
          <w:bCs/>
          <w:sz w:val="24"/>
          <w:szCs w:val="24"/>
          <w:u w:val="single"/>
        </w:rPr>
        <w:t xml:space="preserve"> EXTRA CARE CATERING</w:t>
      </w:r>
      <w:r w:rsidR="00A31C67">
        <w:rPr>
          <w:b/>
          <w:bCs/>
          <w:sz w:val="24"/>
          <w:szCs w:val="24"/>
          <w:u w:val="single"/>
        </w:rPr>
        <w:t xml:space="preserve"> </w:t>
      </w:r>
      <w:r w:rsidR="00797358">
        <w:rPr>
          <w:b/>
          <w:bCs/>
          <w:sz w:val="24"/>
          <w:szCs w:val="24"/>
          <w:u w:val="single"/>
        </w:rPr>
        <w:t xml:space="preserve">SERVICE </w:t>
      </w:r>
      <w:r w:rsidR="00A31C67">
        <w:rPr>
          <w:b/>
          <w:bCs/>
          <w:sz w:val="24"/>
          <w:szCs w:val="24"/>
          <w:u w:val="single"/>
        </w:rPr>
        <w:t>CONTRACT</w:t>
      </w:r>
    </w:p>
    <w:p w14:paraId="050EA108" w14:textId="77777777" w:rsidR="003811BB" w:rsidRDefault="003811BB" w:rsidP="003811BB">
      <w:pPr>
        <w:pStyle w:val="BodyText"/>
        <w:spacing w:before="0"/>
        <w:ind w:hanging="851"/>
        <w:jc w:val="center"/>
        <w:rPr>
          <w:b/>
          <w:bCs/>
          <w:sz w:val="24"/>
          <w:szCs w:val="24"/>
          <w:u w:val="single"/>
        </w:rPr>
      </w:pPr>
    </w:p>
    <w:p w14:paraId="69BBC8A4" w14:textId="77777777" w:rsidR="00104DC9" w:rsidRPr="006118D9" w:rsidRDefault="00104DC9" w:rsidP="00104DC9">
      <w:pPr>
        <w:pStyle w:val="Heading3"/>
        <w:spacing w:before="0" w:after="120" w:line="360" w:lineRule="auto"/>
      </w:pPr>
      <w:r w:rsidRPr="006118D9">
        <w:t>Comprising</w:t>
      </w:r>
      <w:bookmarkStart w:id="0" w:name="_Hlt453730732"/>
      <w:bookmarkEnd w:id="0"/>
    </w:p>
    <w:p w14:paraId="640D3171" w14:textId="77777777" w:rsidR="00104DC9" w:rsidRPr="006118D9" w:rsidRDefault="00104DC9" w:rsidP="00104DC9">
      <w:pPr>
        <w:spacing w:line="360" w:lineRule="auto"/>
        <w:rPr>
          <w:rFonts w:ascii="Arial" w:hAnsi="Arial" w:cs="Arial"/>
          <w:b/>
        </w:rPr>
      </w:pPr>
      <w:r w:rsidRPr="006118D9">
        <w:rPr>
          <w:rFonts w:ascii="Arial" w:hAnsi="Arial" w:cs="Arial"/>
          <w:b/>
        </w:rPr>
        <w:t xml:space="preserve">PART </w:t>
      </w:r>
      <w:r>
        <w:rPr>
          <w:rFonts w:ascii="Arial" w:hAnsi="Arial" w:cs="Arial"/>
          <w:b/>
        </w:rPr>
        <w:t>1</w:t>
      </w:r>
      <w:r w:rsidRPr="006118D9">
        <w:rPr>
          <w:rFonts w:ascii="Arial" w:hAnsi="Arial" w:cs="Arial"/>
          <w:b/>
        </w:rPr>
        <w:t xml:space="preserve"> – THE COUNCIL’S REQUIREMENTS</w:t>
      </w:r>
    </w:p>
    <w:p w14:paraId="692EA22D" w14:textId="77777777" w:rsidR="00104DC9" w:rsidRPr="006118D9" w:rsidRDefault="00104DC9" w:rsidP="00104DC9">
      <w:pPr>
        <w:pStyle w:val="BodyText"/>
        <w:spacing w:before="0"/>
        <w:ind w:left="0"/>
        <w:rPr>
          <w:sz w:val="24"/>
          <w:szCs w:val="24"/>
        </w:rPr>
      </w:pPr>
      <w:r w:rsidRPr="006118D9">
        <w:rPr>
          <w:sz w:val="24"/>
          <w:szCs w:val="24"/>
        </w:rPr>
        <w:t xml:space="preserve">The following sections set out </w:t>
      </w:r>
      <w:r w:rsidR="00983EE1">
        <w:rPr>
          <w:sz w:val="24"/>
          <w:szCs w:val="24"/>
        </w:rPr>
        <w:t>Winchester City C</w:t>
      </w:r>
      <w:r w:rsidRPr="006118D9">
        <w:rPr>
          <w:sz w:val="24"/>
          <w:szCs w:val="24"/>
        </w:rPr>
        <w:t xml:space="preserve">ouncil’s </w:t>
      </w:r>
      <w:r>
        <w:rPr>
          <w:sz w:val="24"/>
          <w:szCs w:val="24"/>
        </w:rPr>
        <w:t>tendering</w:t>
      </w:r>
      <w:r w:rsidRPr="006118D9">
        <w:rPr>
          <w:sz w:val="24"/>
          <w:szCs w:val="24"/>
        </w:rPr>
        <w:t>, specification and contract requirements.</w:t>
      </w:r>
    </w:p>
    <w:p w14:paraId="3D10884B" w14:textId="77777777" w:rsidR="00104DC9" w:rsidRPr="006118D9" w:rsidRDefault="00104DC9" w:rsidP="00752B18">
      <w:pPr>
        <w:numPr>
          <w:ilvl w:val="0"/>
          <w:numId w:val="5"/>
        </w:numPr>
        <w:spacing w:line="360" w:lineRule="auto"/>
        <w:rPr>
          <w:rFonts w:ascii="Arial" w:hAnsi="Arial" w:cs="Arial"/>
        </w:rPr>
      </w:pPr>
      <w:r w:rsidRPr="006118D9">
        <w:rPr>
          <w:rFonts w:ascii="Arial" w:hAnsi="Arial" w:cs="Arial"/>
        </w:rPr>
        <w:t>Instructions to Tenderers</w:t>
      </w:r>
      <w:r w:rsidRPr="006118D9">
        <w:rPr>
          <w:rFonts w:ascii="Arial" w:hAnsi="Arial" w:cs="Arial"/>
        </w:rPr>
        <w:tab/>
      </w:r>
      <w:r w:rsidRPr="006118D9">
        <w:rPr>
          <w:rFonts w:ascii="Arial" w:hAnsi="Arial" w:cs="Arial"/>
        </w:rPr>
        <w:tab/>
      </w:r>
      <w:r w:rsidRPr="006118D9">
        <w:rPr>
          <w:rFonts w:ascii="Arial" w:hAnsi="Arial" w:cs="Arial"/>
        </w:rPr>
        <w:tab/>
      </w:r>
      <w:r>
        <w:rPr>
          <w:rFonts w:ascii="Arial" w:hAnsi="Arial" w:cs="Arial"/>
        </w:rPr>
        <w:tab/>
      </w:r>
      <w:r>
        <w:rPr>
          <w:rFonts w:ascii="Arial" w:hAnsi="Arial" w:cs="Arial"/>
        </w:rPr>
        <w:tab/>
      </w:r>
      <w:r w:rsidR="00BC5F7A" w:rsidRPr="00BC5F7A">
        <w:rPr>
          <w:rFonts w:ascii="Arial" w:hAnsi="Arial" w:cs="Arial"/>
        </w:rPr>
        <w:t>Section 1</w:t>
      </w:r>
    </w:p>
    <w:p w14:paraId="3E4966F5" w14:textId="77777777" w:rsidR="00104DC9" w:rsidRPr="006118D9" w:rsidRDefault="00104DC9" w:rsidP="00752B18">
      <w:pPr>
        <w:numPr>
          <w:ilvl w:val="0"/>
          <w:numId w:val="5"/>
        </w:numPr>
        <w:spacing w:line="360" w:lineRule="auto"/>
        <w:rPr>
          <w:rFonts w:ascii="Arial" w:hAnsi="Arial" w:cs="Arial"/>
        </w:rPr>
      </w:pPr>
      <w:r w:rsidRPr="006118D9">
        <w:rPr>
          <w:rFonts w:ascii="Arial" w:hAnsi="Arial" w:cs="Arial"/>
        </w:rPr>
        <w:t>Specification</w:t>
      </w:r>
      <w:r>
        <w:rPr>
          <w:rFonts w:ascii="Arial" w:hAnsi="Arial" w:cs="Arial"/>
        </w:rPr>
        <w:tab/>
      </w:r>
      <w:r>
        <w:rPr>
          <w:rFonts w:ascii="Arial" w:hAnsi="Arial" w:cs="Arial"/>
        </w:rPr>
        <w:tab/>
      </w:r>
      <w:r>
        <w:rPr>
          <w:rFonts w:ascii="Arial" w:hAnsi="Arial" w:cs="Arial"/>
        </w:rPr>
        <w:tab/>
      </w:r>
      <w:r>
        <w:rPr>
          <w:rFonts w:ascii="Arial" w:hAnsi="Arial" w:cs="Arial"/>
        </w:rPr>
        <w:tab/>
      </w:r>
      <w:r w:rsidRPr="006118D9">
        <w:rPr>
          <w:rFonts w:ascii="Arial" w:hAnsi="Arial" w:cs="Arial"/>
        </w:rPr>
        <w:tab/>
      </w:r>
      <w:r>
        <w:rPr>
          <w:rFonts w:ascii="Arial" w:hAnsi="Arial" w:cs="Arial"/>
        </w:rPr>
        <w:tab/>
      </w:r>
      <w:r>
        <w:rPr>
          <w:rFonts w:ascii="Arial" w:hAnsi="Arial" w:cs="Arial"/>
        </w:rPr>
        <w:tab/>
      </w:r>
      <w:r w:rsidR="00BC5F7A" w:rsidRPr="00BC5F7A">
        <w:rPr>
          <w:rFonts w:ascii="Arial" w:hAnsi="Arial" w:cs="Arial"/>
        </w:rPr>
        <w:t>Section 2</w:t>
      </w:r>
    </w:p>
    <w:p w14:paraId="20FFAA4F" w14:textId="7C1B2BA2" w:rsidR="00104DC9" w:rsidRDefault="00104DC9" w:rsidP="00752B18">
      <w:pPr>
        <w:numPr>
          <w:ilvl w:val="0"/>
          <w:numId w:val="5"/>
        </w:numPr>
        <w:spacing w:line="360" w:lineRule="auto"/>
        <w:rPr>
          <w:rFonts w:ascii="Arial" w:hAnsi="Arial" w:cs="Arial"/>
        </w:rPr>
      </w:pPr>
      <w:r w:rsidRPr="006118D9">
        <w:rPr>
          <w:rFonts w:ascii="Arial" w:hAnsi="Arial" w:cs="Arial"/>
        </w:rPr>
        <w:t>Contract</w:t>
      </w:r>
      <w:r w:rsidR="00D15750">
        <w:rPr>
          <w:rFonts w:ascii="Arial" w:hAnsi="Arial" w:cs="Arial"/>
        </w:rPr>
        <w:t xml:space="preserve"> &amp; Lease</w:t>
      </w:r>
      <w:r w:rsidRPr="006118D9">
        <w:rPr>
          <w:rFonts w:ascii="Arial" w:hAnsi="Arial" w:cs="Arial"/>
        </w:rPr>
        <w:tab/>
      </w:r>
      <w:r w:rsidRPr="006118D9">
        <w:rPr>
          <w:rFonts w:ascii="Arial" w:hAnsi="Arial" w:cs="Arial"/>
        </w:rPr>
        <w:tab/>
      </w:r>
      <w:r>
        <w:rPr>
          <w:rFonts w:ascii="Arial" w:hAnsi="Arial" w:cs="Arial"/>
        </w:rPr>
        <w:tab/>
      </w:r>
      <w:r>
        <w:rPr>
          <w:rFonts w:ascii="Arial" w:hAnsi="Arial" w:cs="Arial"/>
        </w:rPr>
        <w:tab/>
      </w:r>
      <w:r w:rsidR="00081CD0">
        <w:rPr>
          <w:rFonts w:ascii="Arial" w:hAnsi="Arial" w:cs="Arial"/>
        </w:rPr>
        <w:tab/>
      </w:r>
      <w:r w:rsidR="00081CD0">
        <w:rPr>
          <w:rFonts w:ascii="Arial" w:hAnsi="Arial" w:cs="Arial"/>
        </w:rPr>
        <w:tab/>
      </w:r>
      <w:r w:rsidR="00BC5F7A" w:rsidRPr="00BC5F7A">
        <w:rPr>
          <w:rFonts w:ascii="Arial" w:hAnsi="Arial" w:cs="Arial"/>
        </w:rPr>
        <w:t>Section 3</w:t>
      </w:r>
    </w:p>
    <w:p w14:paraId="0B35625B" w14:textId="77777777" w:rsidR="00104DC9" w:rsidRDefault="00797358" w:rsidP="00752B18">
      <w:pPr>
        <w:numPr>
          <w:ilvl w:val="0"/>
          <w:numId w:val="5"/>
        </w:numPr>
        <w:spacing w:line="360" w:lineRule="auto"/>
        <w:rPr>
          <w:rFonts w:ascii="Arial" w:hAnsi="Arial" w:cs="Arial"/>
        </w:rPr>
      </w:pPr>
      <w:r>
        <w:rPr>
          <w:rFonts w:ascii="Arial" w:hAnsi="Arial" w:cs="Arial"/>
        </w:rPr>
        <w:t>Tender Assessment and Evaluation</w:t>
      </w:r>
      <w:r w:rsidR="00104DC9">
        <w:rPr>
          <w:rFonts w:ascii="Arial" w:hAnsi="Arial" w:cs="Arial"/>
        </w:rPr>
        <w:tab/>
      </w:r>
      <w:r w:rsidR="00104DC9">
        <w:rPr>
          <w:rFonts w:ascii="Arial" w:hAnsi="Arial" w:cs="Arial"/>
        </w:rPr>
        <w:tab/>
      </w:r>
      <w:r w:rsidR="00104DC9">
        <w:rPr>
          <w:rFonts w:ascii="Arial" w:hAnsi="Arial" w:cs="Arial"/>
        </w:rPr>
        <w:tab/>
      </w:r>
      <w:r w:rsidR="00BC5F7A" w:rsidRPr="00BC5F7A">
        <w:rPr>
          <w:rFonts w:ascii="Arial" w:hAnsi="Arial" w:cs="Arial"/>
        </w:rPr>
        <w:t>Section 4</w:t>
      </w:r>
    </w:p>
    <w:p w14:paraId="1A0B05BE" w14:textId="77777777" w:rsidR="00104DC9" w:rsidRPr="006118D9" w:rsidRDefault="00104DC9" w:rsidP="00104DC9">
      <w:pPr>
        <w:pStyle w:val="BodyText"/>
        <w:spacing w:before="0"/>
        <w:ind w:left="0"/>
        <w:rPr>
          <w:sz w:val="24"/>
          <w:szCs w:val="24"/>
        </w:rPr>
      </w:pPr>
      <w:r w:rsidRPr="006118D9">
        <w:rPr>
          <w:sz w:val="24"/>
          <w:szCs w:val="24"/>
        </w:rPr>
        <w:t>Tenderers are asked to make their response to these requirements by completing and returni</w:t>
      </w:r>
      <w:r>
        <w:rPr>
          <w:sz w:val="24"/>
          <w:szCs w:val="24"/>
        </w:rPr>
        <w:t>ng the Tender Documents in Part 2</w:t>
      </w:r>
      <w:r w:rsidRPr="006118D9">
        <w:rPr>
          <w:sz w:val="24"/>
          <w:szCs w:val="24"/>
        </w:rPr>
        <w:t xml:space="preserve"> of this Invitation to Tender.</w:t>
      </w:r>
    </w:p>
    <w:p w14:paraId="33E804D8" w14:textId="77777777" w:rsidR="00104DC9" w:rsidRPr="006118D9" w:rsidRDefault="00104DC9" w:rsidP="00104DC9">
      <w:pPr>
        <w:rPr>
          <w:rFonts w:ascii="Arial" w:hAnsi="Arial" w:cs="Arial"/>
        </w:rPr>
      </w:pPr>
    </w:p>
    <w:p w14:paraId="670E9C7F" w14:textId="77777777" w:rsidR="00104DC9" w:rsidRPr="006118D9" w:rsidRDefault="00104DC9" w:rsidP="00104DC9">
      <w:pPr>
        <w:spacing w:line="360" w:lineRule="auto"/>
        <w:rPr>
          <w:rFonts w:ascii="Arial" w:hAnsi="Arial" w:cs="Arial"/>
          <w:b/>
        </w:rPr>
      </w:pPr>
      <w:r w:rsidRPr="006118D9">
        <w:rPr>
          <w:rFonts w:ascii="Arial" w:hAnsi="Arial" w:cs="Arial"/>
          <w:b/>
        </w:rPr>
        <w:t xml:space="preserve">PART </w:t>
      </w:r>
      <w:r>
        <w:rPr>
          <w:rFonts w:ascii="Arial" w:hAnsi="Arial" w:cs="Arial"/>
          <w:b/>
        </w:rPr>
        <w:t>2</w:t>
      </w:r>
      <w:r w:rsidRPr="006118D9">
        <w:rPr>
          <w:rFonts w:ascii="Arial" w:hAnsi="Arial" w:cs="Arial"/>
          <w:b/>
        </w:rPr>
        <w:t xml:space="preserve"> – TENDER DOCUMENT</w:t>
      </w:r>
      <w:r>
        <w:rPr>
          <w:rFonts w:ascii="Arial" w:hAnsi="Arial" w:cs="Arial"/>
          <w:b/>
        </w:rPr>
        <w:t>S</w:t>
      </w:r>
    </w:p>
    <w:p w14:paraId="36969FA9" w14:textId="77777777" w:rsidR="00104DC9" w:rsidRPr="006118D9" w:rsidRDefault="00104DC9" w:rsidP="00752B18">
      <w:pPr>
        <w:numPr>
          <w:ilvl w:val="0"/>
          <w:numId w:val="6"/>
        </w:numPr>
        <w:spacing w:line="360" w:lineRule="auto"/>
        <w:rPr>
          <w:rFonts w:ascii="Arial" w:hAnsi="Arial" w:cs="Arial"/>
        </w:rPr>
      </w:pPr>
      <w:r w:rsidRPr="006118D9">
        <w:rPr>
          <w:rFonts w:ascii="Arial" w:hAnsi="Arial" w:cs="Arial"/>
        </w:rPr>
        <w:t>Form of Tender</w:t>
      </w:r>
      <w:r>
        <w:rPr>
          <w:rFonts w:ascii="Arial" w:hAnsi="Arial" w:cs="Arial"/>
        </w:rPr>
        <w:tab/>
      </w:r>
      <w:r>
        <w:rPr>
          <w:rFonts w:ascii="Arial" w:hAnsi="Arial" w:cs="Arial"/>
        </w:rPr>
        <w:tab/>
      </w:r>
      <w:r>
        <w:rPr>
          <w:rFonts w:ascii="Arial" w:hAnsi="Arial" w:cs="Arial"/>
        </w:rPr>
        <w:tab/>
      </w:r>
      <w:r w:rsidRPr="006118D9">
        <w:rPr>
          <w:rFonts w:ascii="Arial" w:hAnsi="Arial" w:cs="Arial"/>
        </w:rPr>
        <w:tab/>
      </w:r>
      <w:r>
        <w:rPr>
          <w:rFonts w:ascii="Arial" w:hAnsi="Arial" w:cs="Arial"/>
        </w:rPr>
        <w:tab/>
      </w:r>
      <w:r w:rsidR="00BC5F7A">
        <w:rPr>
          <w:rFonts w:ascii="Arial" w:hAnsi="Arial" w:cs="Arial"/>
        </w:rPr>
        <w:tab/>
      </w:r>
      <w:r w:rsidR="00BC5F7A" w:rsidRPr="00BC5F7A">
        <w:rPr>
          <w:rFonts w:ascii="Arial" w:hAnsi="Arial" w:cs="Arial"/>
        </w:rPr>
        <w:t>Section 5</w:t>
      </w:r>
    </w:p>
    <w:p w14:paraId="4B77E2F9" w14:textId="77777777" w:rsidR="00104DC9" w:rsidRPr="00983EE1" w:rsidRDefault="00104DC9" w:rsidP="00752B18">
      <w:pPr>
        <w:numPr>
          <w:ilvl w:val="0"/>
          <w:numId w:val="6"/>
        </w:numPr>
        <w:spacing w:line="360" w:lineRule="auto"/>
        <w:rPr>
          <w:rStyle w:val="Hyperlink"/>
          <w:rFonts w:ascii="Arial" w:hAnsi="Arial" w:cs="Arial"/>
          <w:color w:val="auto"/>
          <w:u w:val="none"/>
        </w:rPr>
      </w:pPr>
      <w:r w:rsidRPr="006118D9">
        <w:rPr>
          <w:rFonts w:ascii="Arial" w:hAnsi="Arial" w:cs="Arial"/>
        </w:rPr>
        <w:t>Te</w:t>
      </w:r>
      <w:r>
        <w:rPr>
          <w:rFonts w:ascii="Arial" w:hAnsi="Arial" w:cs="Arial"/>
        </w:rPr>
        <w:t>ndering (Collusion) Certificate</w:t>
      </w:r>
      <w:r>
        <w:rPr>
          <w:rFonts w:ascii="Arial" w:hAnsi="Arial" w:cs="Arial"/>
        </w:rPr>
        <w:tab/>
      </w:r>
      <w:r w:rsidR="00983EE1">
        <w:rPr>
          <w:rFonts w:ascii="Arial" w:hAnsi="Arial" w:cs="Arial"/>
        </w:rPr>
        <w:tab/>
      </w:r>
      <w:r w:rsidR="00983EE1">
        <w:rPr>
          <w:rFonts w:ascii="Arial" w:hAnsi="Arial" w:cs="Arial"/>
        </w:rPr>
        <w:tab/>
      </w:r>
      <w:r w:rsidR="00983EE1">
        <w:rPr>
          <w:rFonts w:ascii="Arial" w:hAnsi="Arial" w:cs="Arial"/>
        </w:rPr>
        <w:tab/>
      </w:r>
      <w:r w:rsidR="00BC5F7A" w:rsidRPr="00BC5F7A">
        <w:rPr>
          <w:rFonts w:ascii="Arial" w:hAnsi="Arial" w:cs="Arial"/>
        </w:rPr>
        <w:t>Section 6</w:t>
      </w:r>
    </w:p>
    <w:p w14:paraId="514B365C" w14:textId="13FB4710" w:rsidR="00104DC9" w:rsidRDefault="00104DC9" w:rsidP="00752B18">
      <w:pPr>
        <w:numPr>
          <w:ilvl w:val="0"/>
          <w:numId w:val="6"/>
        </w:numPr>
        <w:spacing w:line="360" w:lineRule="auto"/>
        <w:rPr>
          <w:rFonts w:ascii="Arial" w:hAnsi="Arial" w:cs="Arial"/>
        </w:rPr>
      </w:pPr>
      <w:r>
        <w:rPr>
          <w:rFonts w:ascii="Arial" w:hAnsi="Arial" w:cs="Arial"/>
        </w:rPr>
        <w:t xml:space="preserve">Statement Relating to </w:t>
      </w:r>
      <w:r w:rsidR="00D15750">
        <w:rPr>
          <w:rFonts w:ascii="Arial" w:hAnsi="Arial" w:cs="Arial"/>
        </w:rPr>
        <w:t>Mandatory</w:t>
      </w:r>
      <w:r>
        <w:rPr>
          <w:rFonts w:ascii="Arial" w:hAnsi="Arial" w:cs="Arial"/>
        </w:rPr>
        <w:t xml:space="preserve"> and </w:t>
      </w:r>
    </w:p>
    <w:p w14:paraId="4D714156" w14:textId="77777777" w:rsidR="00104DC9" w:rsidRDefault="00104DC9" w:rsidP="00104DC9">
      <w:pPr>
        <w:spacing w:line="360" w:lineRule="auto"/>
        <w:ind w:left="1418"/>
        <w:rPr>
          <w:rFonts w:ascii="Arial" w:hAnsi="Arial" w:cs="Arial"/>
        </w:rPr>
      </w:pPr>
      <w:r>
        <w:rPr>
          <w:rFonts w:ascii="Arial" w:hAnsi="Arial" w:cs="Arial"/>
        </w:rPr>
        <w:t>Discretionary Grounds for Rejection</w:t>
      </w:r>
      <w:r>
        <w:rPr>
          <w:rFonts w:ascii="Arial" w:hAnsi="Arial" w:cs="Arial"/>
        </w:rPr>
        <w:tab/>
      </w:r>
      <w:r>
        <w:rPr>
          <w:rFonts w:ascii="Arial" w:hAnsi="Arial" w:cs="Arial"/>
        </w:rPr>
        <w:tab/>
      </w:r>
      <w:r>
        <w:rPr>
          <w:rFonts w:ascii="Arial" w:hAnsi="Arial" w:cs="Arial"/>
        </w:rPr>
        <w:tab/>
      </w:r>
      <w:r w:rsidR="00BC5F7A" w:rsidRPr="00BC5F7A">
        <w:rPr>
          <w:rFonts w:ascii="Arial" w:hAnsi="Arial" w:cs="Arial"/>
        </w:rPr>
        <w:t>Section 7</w:t>
      </w:r>
    </w:p>
    <w:p w14:paraId="0CE458E3" w14:textId="77777777" w:rsidR="00104DC9" w:rsidRDefault="00104DC9" w:rsidP="00752B18">
      <w:pPr>
        <w:numPr>
          <w:ilvl w:val="0"/>
          <w:numId w:val="6"/>
        </w:numPr>
        <w:spacing w:line="360" w:lineRule="auto"/>
        <w:rPr>
          <w:rFonts w:ascii="Arial" w:hAnsi="Arial" w:cs="Arial"/>
        </w:rPr>
      </w:pPr>
      <w:r>
        <w:rPr>
          <w:rFonts w:ascii="Arial" w:hAnsi="Arial" w:cs="Arial"/>
        </w:rPr>
        <w:t>Pricing Schedule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C5F7A" w:rsidRPr="00BC5F7A">
        <w:rPr>
          <w:rFonts w:ascii="Arial" w:hAnsi="Arial" w:cs="Arial"/>
        </w:rPr>
        <w:t>Section 8</w:t>
      </w:r>
    </w:p>
    <w:p w14:paraId="2F32AB5F" w14:textId="1B933FD8" w:rsidR="00104DC9" w:rsidRPr="00783713" w:rsidRDefault="00797358" w:rsidP="00752B18">
      <w:pPr>
        <w:numPr>
          <w:ilvl w:val="0"/>
          <w:numId w:val="6"/>
        </w:numPr>
        <w:spacing w:line="360" w:lineRule="auto"/>
        <w:rPr>
          <w:rStyle w:val="Hyperlink"/>
          <w:rFonts w:ascii="Arial" w:hAnsi="Arial" w:cs="Arial"/>
          <w:color w:val="auto"/>
          <w:u w:val="none"/>
        </w:rPr>
      </w:pPr>
      <w:r>
        <w:rPr>
          <w:rFonts w:ascii="Arial" w:hAnsi="Arial" w:cs="Arial"/>
        </w:rPr>
        <w:t>Assessment of Financial Information and Service Standards</w:t>
      </w:r>
      <w:r w:rsidR="00104DC9">
        <w:rPr>
          <w:rFonts w:ascii="Arial" w:hAnsi="Arial" w:cs="Arial"/>
        </w:rPr>
        <w:tab/>
      </w:r>
      <w:r w:rsidR="00104DC9">
        <w:rPr>
          <w:rFonts w:ascii="Arial" w:hAnsi="Arial" w:cs="Arial"/>
        </w:rPr>
        <w:tab/>
      </w:r>
      <w:r w:rsidR="00104DC9">
        <w:rPr>
          <w:rFonts w:ascii="Arial" w:hAnsi="Arial" w:cs="Arial"/>
        </w:rPr>
        <w:tab/>
      </w:r>
      <w:r w:rsidR="00104DC9">
        <w:rPr>
          <w:rFonts w:ascii="Arial" w:hAnsi="Arial" w:cs="Arial"/>
        </w:rPr>
        <w:tab/>
      </w:r>
      <w:r w:rsidR="00081CD0">
        <w:rPr>
          <w:rFonts w:ascii="Arial" w:hAnsi="Arial" w:cs="Arial"/>
        </w:rPr>
        <w:tab/>
      </w:r>
      <w:r w:rsidR="00081CD0">
        <w:rPr>
          <w:rFonts w:ascii="Arial" w:hAnsi="Arial" w:cs="Arial"/>
        </w:rPr>
        <w:tab/>
      </w:r>
      <w:r w:rsidR="00081CD0">
        <w:rPr>
          <w:rFonts w:ascii="Arial" w:hAnsi="Arial" w:cs="Arial"/>
        </w:rPr>
        <w:tab/>
      </w:r>
      <w:r w:rsidR="00081CD0">
        <w:rPr>
          <w:rFonts w:ascii="Arial" w:hAnsi="Arial" w:cs="Arial"/>
        </w:rPr>
        <w:tab/>
      </w:r>
      <w:r w:rsidR="00081CD0">
        <w:rPr>
          <w:rFonts w:ascii="Arial" w:hAnsi="Arial" w:cs="Arial"/>
        </w:rPr>
        <w:tab/>
      </w:r>
      <w:r w:rsidR="00081CD0">
        <w:rPr>
          <w:rFonts w:ascii="Arial" w:hAnsi="Arial" w:cs="Arial"/>
        </w:rPr>
        <w:tab/>
      </w:r>
      <w:r w:rsidR="00081CD0">
        <w:rPr>
          <w:rFonts w:ascii="Arial" w:hAnsi="Arial" w:cs="Arial"/>
        </w:rPr>
        <w:tab/>
      </w:r>
      <w:r w:rsidR="00F52E0E">
        <w:rPr>
          <w:rFonts w:ascii="Arial" w:hAnsi="Arial" w:cs="Arial"/>
        </w:rPr>
        <w:tab/>
      </w:r>
      <w:r w:rsidR="00BC5F7A" w:rsidRPr="00BC5F7A">
        <w:rPr>
          <w:rFonts w:ascii="Arial" w:hAnsi="Arial" w:cs="Arial"/>
        </w:rPr>
        <w:t>Section 9</w:t>
      </w:r>
    </w:p>
    <w:p w14:paraId="45E52A1D" w14:textId="00A2D12C" w:rsidR="00101B2A" w:rsidRPr="00BC5F7A" w:rsidRDefault="00101B2A" w:rsidP="00752B18">
      <w:pPr>
        <w:numPr>
          <w:ilvl w:val="0"/>
          <w:numId w:val="6"/>
        </w:numPr>
        <w:spacing w:line="360" w:lineRule="auto"/>
        <w:rPr>
          <w:rFonts w:ascii="Arial" w:hAnsi="Arial" w:cs="Arial"/>
        </w:rPr>
      </w:pPr>
      <w:r w:rsidRPr="00BC5F7A">
        <w:rPr>
          <w:rStyle w:val="Hyperlink"/>
          <w:rFonts w:ascii="Arial" w:hAnsi="Arial" w:cs="Arial"/>
          <w:color w:val="auto"/>
          <w:u w:val="none"/>
        </w:rPr>
        <w:t xml:space="preserve">Relevant experience – </w:t>
      </w:r>
      <w:r w:rsidR="00D15750">
        <w:rPr>
          <w:rStyle w:val="Hyperlink"/>
          <w:rFonts w:ascii="Arial" w:hAnsi="Arial" w:cs="Arial"/>
          <w:color w:val="auto"/>
          <w:u w:val="none"/>
        </w:rPr>
        <w:t>R</w:t>
      </w:r>
      <w:r w:rsidRPr="00BC5F7A">
        <w:rPr>
          <w:rStyle w:val="Hyperlink"/>
          <w:rFonts w:ascii="Arial" w:hAnsi="Arial" w:cs="Arial"/>
          <w:color w:val="auto"/>
          <w:u w:val="none"/>
        </w:rPr>
        <w:t xml:space="preserve">eference </w:t>
      </w:r>
      <w:r w:rsidR="00D15750">
        <w:rPr>
          <w:rStyle w:val="Hyperlink"/>
          <w:rFonts w:ascii="Arial" w:hAnsi="Arial" w:cs="Arial"/>
          <w:color w:val="auto"/>
          <w:u w:val="none"/>
        </w:rPr>
        <w:t>P</w:t>
      </w:r>
      <w:r w:rsidRPr="00BC5F7A">
        <w:rPr>
          <w:rStyle w:val="Hyperlink"/>
          <w:rFonts w:ascii="Arial" w:hAnsi="Arial" w:cs="Arial"/>
          <w:color w:val="auto"/>
          <w:u w:val="none"/>
        </w:rPr>
        <w:t>ro-</w:t>
      </w:r>
      <w:r w:rsidR="00D15750">
        <w:rPr>
          <w:rStyle w:val="Hyperlink"/>
          <w:rFonts w:ascii="Arial" w:hAnsi="Arial" w:cs="Arial"/>
          <w:color w:val="auto"/>
          <w:u w:val="none"/>
        </w:rPr>
        <w:t>F</w:t>
      </w:r>
      <w:r w:rsidRPr="00BC5F7A">
        <w:rPr>
          <w:rStyle w:val="Hyperlink"/>
          <w:rFonts w:ascii="Arial" w:hAnsi="Arial" w:cs="Arial"/>
          <w:color w:val="auto"/>
          <w:u w:val="none"/>
        </w:rPr>
        <w:t>orma</w:t>
      </w:r>
      <w:r w:rsidRPr="00BC5F7A">
        <w:rPr>
          <w:rStyle w:val="Hyperlink"/>
          <w:rFonts w:ascii="Arial" w:hAnsi="Arial" w:cs="Arial"/>
          <w:color w:val="auto"/>
          <w:u w:val="none"/>
        </w:rPr>
        <w:tab/>
      </w:r>
      <w:r w:rsidRPr="00BC5F7A">
        <w:rPr>
          <w:rStyle w:val="Hyperlink"/>
          <w:rFonts w:ascii="Arial" w:hAnsi="Arial" w:cs="Arial"/>
          <w:color w:val="auto"/>
          <w:u w:val="none"/>
        </w:rPr>
        <w:tab/>
        <w:t>Section 10</w:t>
      </w:r>
    </w:p>
    <w:p w14:paraId="038D62C5" w14:textId="714F11DE" w:rsidR="00104DC9" w:rsidRPr="006118D9" w:rsidRDefault="00104DC9" w:rsidP="00752B18">
      <w:pPr>
        <w:numPr>
          <w:ilvl w:val="0"/>
          <w:numId w:val="6"/>
        </w:numPr>
        <w:spacing w:line="360" w:lineRule="auto"/>
        <w:rPr>
          <w:rFonts w:ascii="Arial" w:hAnsi="Arial" w:cs="Arial"/>
        </w:rPr>
      </w:pPr>
      <w:r w:rsidRPr="006118D9">
        <w:rPr>
          <w:rFonts w:ascii="Arial" w:hAnsi="Arial" w:cs="Arial"/>
        </w:rPr>
        <w:t xml:space="preserve">Checklist for a </w:t>
      </w:r>
      <w:r w:rsidR="00D15750">
        <w:rPr>
          <w:rFonts w:ascii="Arial" w:hAnsi="Arial" w:cs="Arial"/>
        </w:rPr>
        <w:t>C</w:t>
      </w:r>
      <w:r w:rsidRPr="006118D9">
        <w:rPr>
          <w:rFonts w:ascii="Arial" w:hAnsi="Arial" w:cs="Arial"/>
        </w:rPr>
        <w:t xml:space="preserve">omplete </w:t>
      </w:r>
      <w:r w:rsidR="00D15750">
        <w:rPr>
          <w:rFonts w:ascii="Arial" w:hAnsi="Arial" w:cs="Arial"/>
        </w:rPr>
        <w:t>R</w:t>
      </w:r>
      <w:r w:rsidRPr="006118D9">
        <w:rPr>
          <w:rFonts w:ascii="Arial" w:hAnsi="Arial" w:cs="Arial"/>
        </w:rPr>
        <w:t>esponse</w:t>
      </w:r>
      <w:r w:rsidRPr="006118D9">
        <w:rPr>
          <w:rFonts w:ascii="Arial" w:hAnsi="Arial" w:cs="Arial"/>
        </w:rPr>
        <w:tab/>
      </w:r>
      <w:r>
        <w:rPr>
          <w:rFonts w:ascii="Arial" w:hAnsi="Arial" w:cs="Arial"/>
        </w:rPr>
        <w:tab/>
      </w:r>
      <w:r>
        <w:rPr>
          <w:rFonts w:ascii="Arial" w:hAnsi="Arial" w:cs="Arial"/>
        </w:rPr>
        <w:tab/>
      </w:r>
      <w:r w:rsidR="00BC5F7A" w:rsidRPr="00BC5F7A">
        <w:rPr>
          <w:rFonts w:ascii="Arial" w:hAnsi="Arial" w:cs="Arial"/>
        </w:rPr>
        <w:t>Section 11</w:t>
      </w:r>
    </w:p>
    <w:p w14:paraId="6212D6F0" w14:textId="77777777" w:rsidR="00104DC9" w:rsidRPr="006118D9" w:rsidRDefault="00104DC9" w:rsidP="00104DC9">
      <w:pPr>
        <w:rPr>
          <w:rFonts w:ascii="Arial" w:hAnsi="Arial" w:cs="Arial"/>
        </w:rPr>
      </w:pPr>
    </w:p>
    <w:p w14:paraId="07CC97F2" w14:textId="77777777" w:rsidR="00104DC9" w:rsidRPr="006118D9" w:rsidRDefault="00104DC9" w:rsidP="00104DC9">
      <w:pPr>
        <w:rPr>
          <w:rFonts w:ascii="Arial" w:hAnsi="Arial" w:cs="Arial"/>
          <w:b/>
        </w:rPr>
      </w:pPr>
      <w:r w:rsidRPr="006118D9">
        <w:rPr>
          <w:rFonts w:ascii="Arial" w:hAnsi="Arial" w:cs="Arial"/>
          <w:b/>
        </w:rPr>
        <w:t xml:space="preserve">PART </w:t>
      </w:r>
      <w:r>
        <w:rPr>
          <w:rFonts w:ascii="Arial" w:hAnsi="Arial" w:cs="Arial"/>
          <w:b/>
        </w:rPr>
        <w:t>3</w:t>
      </w:r>
      <w:r w:rsidRPr="006118D9">
        <w:rPr>
          <w:rFonts w:ascii="Arial" w:hAnsi="Arial" w:cs="Arial"/>
          <w:b/>
        </w:rPr>
        <w:t xml:space="preserve"> – RETURN DETAILS</w:t>
      </w:r>
    </w:p>
    <w:p w14:paraId="16FD3D5D" w14:textId="10BD0404" w:rsidR="00104DC9" w:rsidRPr="00FA4EBC" w:rsidRDefault="00104DC9" w:rsidP="00FA4EBC">
      <w:pPr>
        <w:ind w:left="5040" w:hanging="5040"/>
        <w:rPr>
          <w:rFonts w:ascii="Arial" w:hAnsi="Arial" w:cs="Arial"/>
          <w:b/>
          <w:u w:val="single"/>
        </w:rPr>
      </w:pPr>
      <w:r w:rsidRPr="00FA4EBC">
        <w:rPr>
          <w:rFonts w:ascii="Arial" w:hAnsi="Arial" w:cs="Arial"/>
          <w:b/>
          <w:u w:val="single"/>
        </w:rPr>
        <w:t>Tender return date:</w:t>
      </w:r>
      <w:r w:rsidR="009F0277">
        <w:rPr>
          <w:rFonts w:ascii="Arial" w:hAnsi="Arial" w:cs="Arial"/>
          <w:b/>
          <w:u w:val="single"/>
        </w:rPr>
        <w:t xml:space="preserve"> 12.00 </w:t>
      </w:r>
      <w:r w:rsidR="00173D10">
        <w:rPr>
          <w:rFonts w:ascii="Arial" w:hAnsi="Arial" w:cs="Arial"/>
          <w:b/>
          <w:u w:val="single"/>
        </w:rPr>
        <w:t>noon</w:t>
      </w:r>
      <w:r w:rsidR="009F0277">
        <w:rPr>
          <w:rFonts w:ascii="Arial" w:hAnsi="Arial" w:cs="Arial"/>
          <w:b/>
          <w:u w:val="single"/>
        </w:rPr>
        <w:t xml:space="preserve"> </w:t>
      </w:r>
      <w:r w:rsidR="009F0277" w:rsidRPr="00D15750">
        <w:rPr>
          <w:rFonts w:ascii="Arial" w:hAnsi="Arial" w:cs="Arial"/>
          <w:b/>
          <w:u w:val="single"/>
        </w:rPr>
        <w:t xml:space="preserve">on </w:t>
      </w:r>
      <w:r w:rsidR="00A7243A" w:rsidRPr="00D15750">
        <w:rPr>
          <w:rFonts w:ascii="Arial" w:hAnsi="Arial" w:cs="Arial"/>
          <w:b/>
          <w:u w:val="single"/>
        </w:rPr>
        <w:t>11th January 2017</w:t>
      </w:r>
      <w:r w:rsidRPr="00FA4EBC">
        <w:rPr>
          <w:rFonts w:ascii="Arial" w:hAnsi="Arial" w:cs="Arial"/>
          <w:b/>
        </w:rPr>
        <w:tab/>
      </w:r>
    </w:p>
    <w:p w14:paraId="7ADC24A0" w14:textId="77777777" w:rsidR="009754F2" w:rsidRPr="006A5257" w:rsidRDefault="009754F2" w:rsidP="00104DC9">
      <w:pPr>
        <w:rPr>
          <w:rFonts w:ascii="Arial" w:hAnsi="Arial" w:cs="Arial"/>
          <w:b/>
        </w:rPr>
      </w:pPr>
    </w:p>
    <w:p w14:paraId="3C4B0263" w14:textId="327CC357" w:rsidR="00104DC9" w:rsidRPr="00BC57D5" w:rsidRDefault="00104DC9" w:rsidP="00104DC9">
      <w:pPr>
        <w:pStyle w:val="Heading2"/>
        <w:spacing w:before="0"/>
        <w:rPr>
          <w:rFonts w:ascii="Arial" w:hAnsi="Arial"/>
          <w:b/>
          <w:color w:val="auto"/>
          <w:szCs w:val="32"/>
        </w:rPr>
      </w:pPr>
      <w:bookmarkStart w:id="1" w:name="_Section_1_–"/>
      <w:bookmarkStart w:id="2" w:name="_Section_1_–_1"/>
      <w:bookmarkStart w:id="3" w:name="Section1"/>
      <w:bookmarkEnd w:id="1"/>
      <w:bookmarkEnd w:id="2"/>
      <w:bookmarkEnd w:id="3"/>
      <w:r w:rsidRPr="00BC57D5">
        <w:rPr>
          <w:rFonts w:ascii="Arial" w:hAnsi="Arial"/>
          <w:b/>
          <w:color w:val="auto"/>
          <w:szCs w:val="32"/>
        </w:rPr>
        <w:lastRenderedPageBreak/>
        <w:t xml:space="preserve">Section 1 – Instructions to Tenderers for </w:t>
      </w:r>
      <w:r w:rsidR="006441DD">
        <w:rPr>
          <w:rFonts w:ascii="Arial" w:hAnsi="Arial"/>
          <w:b/>
          <w:color w:val="auto"/>
          <w:szCs w:val="32"/>
        </w:rPr>
        <w:t xml:space="preserve">the Chesil </w:t>
      </w:r>
      <w:r w:rsidR="008B06EF">
        <w:rPr>
          <w:rFonts w:ascii="Arial" w:hAnsi="Arial"/>
          <w:b/>
          <w:color w:val="auto"/>
          <w:szCs w:val="32"/>
        </w:rPr>
        <w:t>Lodge</w:t>
      </w:r>
      <w:r w:rsidR="006441DD">
        <w:rPr>
          <w:rFonts w:ascii="Arial" w:hAnsi="Arial"/>
          <w:b/>
          <w:color w:val="auto"/>
          <w:szCs w:val="32"/>
        </w:rPr>
        <w:t xml:space="preserve"> Extra Care Catering </w:t>
      </w:r>
      <w:r w:rsidR="00D0574A" w:rsidRPr="00BC57D5">
        <w:rPr>
          <w:rFonts w:ascii="Arial" w:hAnsi="Arial"/>
          <w:b/>
          <w:color w:val="auto"/>
          <w:szCs w:val="32"/>
        </w:rPr>
        <w:t>Service</w:t>
      </w:r>
      <w:r w:rsidR="00797358" w:rsidRPr="008364C3">
        <w:rPr>
          <w:rFonts w:ascii="Arial" w:hAnsi="Arial"/>
          <w:b/>
          <w:color w:val="auto"/>
          <w:szCs w:val="32"/>
        </w:rPr>
        <w:t xml:space="preserve"> Contract</w:t>
      </w:r>
    </w:p>
    <w:p w14:paraId="24A753C7" w14:textId="77777777" w:rsidR="00104DC9" w:rsidRPr="007C0AC4" w:rsidRDefault="00104DC9" w:rsidP="005053B3">
      <w:pPr>
        <w:pStyle w:val="Heading3"/>
        <w:numPr>
          <w:ilvl w:val="0"/>
          <w:numId w:val="31"/>
        </w:numPr>
        <w:tabs>
          <w:tab w:val="clear" w:pos="851"/>
          <w:tab w:val="left" w:pos="709"/>
        </w:tabs>
        <w:spacing w:before="0" w:after="120" w:line="240" w:lineRule="auto"/>
        <w:ind w:hanging="720"/>
        <w:rPr>
          <w:u w:val="single"/>
        </w:rPr>
      </w:pPr>
      <w:r w:rsidRPr="007C0AC4">
        <w:rPr>
          <w:u w:val="single"/>
        </w:rPr>
        <w:t>General Information and Instructions</w:t>
      </w:r>
    </w:p>
    <w:p w14:paraId="4245BB88" w14:textId="4FA08C72" w:rsidR="004A1FD4" w:rsidRDefault="004A1FD4" w:rsidP="005053B3">
      <w:pPr>
        <w:numPr>
          <w:ilvl w:val="1"/>
          <w:numId w:val="31"/>
        </w:numPr>
        <w:tabs>
          <w:tab w:val="left" w:pos="709"/>
        </w:tabs>
        <w:ind w:hanging="720"/>
        <w:rPr>
          <w:rFonts w:ascii="Arial" w:hAnsi="Arial" w:cs="Arial"/>
        </w:rPr>
      </w:pPr>
      <w:r>
        <w:rPr>
          <w:rFonts w:ascii="Arial" w:hAnsi="Arial" w:cs="Arial"/>
        </w:rPr>
        <w:t xml:space="preserve">The Council is seeking Tenders for the provision of </w:t>
      </w:r>
      <w:r w:rsidR="00797358">
        <w:rPr>
          <w:rFonts w:ascii="Arial" w:hAnsi="Arial" w:cs="Arial"/>
        </w:rPr>
        <w:t>a</w:t>
      </w:r>
      <w:r w:rsidR="00A31C67">
        <w:rPr>
          <w:rFonts w:ascii="Arial" w:hAnsi="Arial" w:cs="Arial"/>
        </w:rPr>
        <w:t xml:space="preserve"> </w:t>
      </w:r>
      <w:r w:rsidR="006441DD">
        <w:rPr>
          <w:rFonts w:ascii="Arial" w:hAnsi="Arial" w:cs="Arial"/>
        </w:rPr>
        <w:t>Catering</w:t>
      </w:r>
      <w:r w:rsidR="00A31C67">
        <w:rPr>
          <w:rFonts w:ascii="Arial" w:hAnsi="Arial" w:cs="Arial"/>
        </w:rPr>
        <w:t xml:space="preserve"> </w:t>
      </w:r>
      <w:r w:rsidR="00D0574A">
        <w:rPr>
          <w:rFonts w:ascii="Arial" w:hAnsi="Arial" w:cs="Arial"/>
        </w:rPr>
        <w:t>Service</w:t>
      </w:r>
      <w:r w:rsidR="00797358">
        <w:rPr>
          <w:rFonts w:ascii="Arial" w:hAnsi="Arial" w:cs="Arial"/>
        </w:rPr>
        <w:t xml:space="preserve"> (“the Service”)</w:t>
      </w:r>
      <w:r w:rsidR="00A31C67">
        <w:rPr>
          <w:rFonts w:ascii="Arial" w:hAnsi="Arial" w:cs="Arial"/>
        </w:rPr>
        <w:t>. This</w:t>
      </w:r>
      <w:r>
        <w:rPr>
          <w:rFonts w:ascii="Arial" w:hAnsi="Arial" w:cs="Arial"/>
        </w:rPr>
        <w:t xml:space="preserve"> Invitation to Tender sets out the Council’s requirements, and the requirements which Tenderers must comply with if they wish to submit Tenders for the Services.</w:t>
      </w:r>
    </w:p>
    <w:p w14:paraId="083819C4" w14:textId="77777777" w:rsidR="004A1FD4" w:rsidRDefault="004A1FD4" w:rsidP="005053B3">
      <w:pPr>
        <w:numPr>
          <w:ilvl w:val="1"/>
          <w:numId w:val="31"/>
        </w:numPr>
        <w:tabs>
          <w:tab w:val="left" w:pos="709"/>
        </w:tabs>
        <w:ind w:hanging="720"/>
        <w:rPr>
          <w:rFonts w:ascii="Arial" w:hAnsi="Arial" w:cs="Arial"/>
        </w:rPr>
      </w:pPr>
      <w:r>
        <w:rPr>
          <w:rFonts w:ascii="Arial" w:hAnsi="Arial" w:cs="Arial"/>
        </w:rPr>
        <w:t>In this Invitation to Tender, terms defined in the Contract (Section 3) shall have the meaning set out therein.</w:t>
      </w:r>
    </w:p>
    <w:p w14:paraId="6B412102" w14:textId="79199667" w:rsidR="004A1FD4" w:rsidRDefault="004A1FD4" w:rsidP="005053B3">
      <w:pPr>
        <w:numPr>
          <w:ilvl w:val="1"/>
          <w:numId w:val="31"/>
        </w:numPr>
        <w:tabs>
          <w:tab w:val="left" w:pos="709"/>
        </w:tabs>
        <w:ind w:hanging="720"/>
        <w:rPr>
          <w:rFonts w:ascii="Arial" w:hAnsi="Arial" w:cs="Arial"/>
        </w:rPr>
      </w:pPr>
      <w:r>
        <w:rPr>
          <w:rFonts w:ascii="Arial" w:hAnsi="Arial" w:cs="Arial"/>
        </w:rPr>
        <w:t xml:space="preserve">The Council intends to enter into a Contract with the successful Tenderer, for a period of </w:t>
      </w:r>
      <w:r w:rsidR="006441DD">
        <w:rPr>
          <w:rFonts w:ascii="Arial" w:hAnsi="Arial" w:cs="Arial"/>
        </w:rPr>
        <w:t>two</w:t>
      </w:r>
      <w:r>
        <w:rPr>
          <w:rFonts w:ascii="Arial" w:hAnsi="Arial" w:cs="Arial"/>
        </w:rPr>
        <w:t xml:space="preserve"> years (in accordance with this Invitation to Tender), commencing on</w:t>
      </w:r>
      <w:r w:rsidR="000D120F">
        <w:rPr>
          <w:rFonts w:ascii="Arial" w:hAnsi="Arial" w:cs="Arial"/>
        </w:rPr>
        <w:t xml:space="preserve"> or around</w:t>
      </w:r>
      <w:r>
        <w:rPr>
          <w:rFonts w:ascii="Arial" w:hAnsi="Arial" w:cs="Arial"/>
        </w:rPr>
        <w:t xml:space="preserve"> </w:t>
      </w:r>
      <w:r w:rsidR="00692278">
        <w:rPr>
          <w:rFonts w:ascii="Arial" w:hAnsi="Arial" w:cs="Arial"/>
        </w:rPr>
        <w:t>2</w:t>
      </w:r>
      <w:r w:rsidR="00692278" w:rsidRPr="00692278">
        <w:rPr>
          <w:rFonts w:ascii="Arial" w:hAnsi="Arial" w:cs="Arial"/>
          <w:vertAlign w:val="superscript"/>
        </w:rPr>
        <w:t>nd</w:t>
      </w:r>
      <w:r w:rsidR="00692278">
        <w:rPr>
          <w:rFonts w:ascii="Arial" w:hAnsi="Arial" w:cs="Arial"/>
        </w:rPr>
        <w:t xml:space="preserve"> October</w:t>
      </w:r>
      <w:r w:rsidR="008D6E0A" w:rsidRPr="000D120F">
        <w:rPr>
          <w:rFonts w:ascii="Arial" w:hAnsi="Arial" w:cs="Arial"/>
        </w:rPr>
        <w:t xml:space="preserve"> </w:t>
      </w:r>
      <w:r w:rsidR="006441DD" w:rsidRPr="000D120F">
        <w:rPr>
          <w:rFonts w:ascii="Arial" w:hAnsi="Arial" w:cs="Arial"/>
        </w:rPr>
        <w:t>2017</w:t>
      </w:r>
      <w:r w:rsidR="00797358" w:rsidRPr="000D120F">
        <w:rPr>
          <w:rFonts w:ascii="Arial" w:hAnsi="Arial" w:cs="Arial"/>
        </w:rPr>
        <w:t xml:space="preserve"> </w:t>
      </w:r>
      <w:r w:rsidR="000D120F" w:rsidRPr="000D120F">
        <w:rPr>
          <w:rFonts w:ascii="Arial" w:hAnsi="Arial" w:cs="Arial"/>
        </w:rPr>
        <w:t>(</w:t>
      </w:r>
      <w:r w:rsidR="000D120F">
        <w:rPr>
          <w:rFonts w:ascii="Arial" w:hAnsi="Arial" w:cs="Arial"/>
        </w:rPr>
        <w:t xml:space="preserve">the Commencement Date) </w:t>
      </w:r>
      <w:r w:rsidR="00797358" w:rsidRPr="00BC51FE">
        <w:rPr>
          <w:rFonts w:ascii="Arial" w:hAnsi="Arial" w:cs="Arial"/>
        </w:rPr>
        <w:t>with an option to extend for a further period of up to three years at the sole discretion of the Council</w:t>
      </w:r>
      <w:r w:rsidR="00A31C67">
        <w:rPr>
          <w:rFonts w:ascii="Arial" w:hAnsi="Arial" w:cs="Arial"/>
        </w:rPr>
        <w:t>.</w:t>
      </w:r>
    </w:p>
    <w:p w14:paraId="3C9C3B65" w14:textId="77777777" w:rsidR="00FB354D" w:rsidRDefault="00104DC9" w:rsidP="005053B3">
      <w:pPr>
        <w:numPr>
          <w:ilvl w:val="1"/>
          <w:numId w:val="31"/>
        </w:numPr>
        <w:tabs>
          <w:tab w:val="left" w:pos="709"/>
        </w:tabs>
        <w:ind w:hanging="720"/>
        <w:rPr>
          <w:rFonts w:ascii="Arial" w:hAnsi="Arial" w:cs="Arial"/>
        </w:rPr>
      </w:pPr>
      <w:r w:rsidRPr="006118D9">
        <w:rPr>
          <w:rFonts w:ascii="Arial" w:hAnsi="Arial" w:cs="Arial"/>
        </w:rPr>
        <w:t xml:space="preserve">Tenders </w:t>
      </w:r>
      <w:r w:rsidR="007C0AC4">
        <w:rPr>
          <w:rFonts w:ascii="Arial" w:hAnsi="Arial" w:cs="Arial"/>
        </w:rPr>
        <w:t xml:space="preserve">must be </w:t>
      </w:r>
      <w:r w:rsidRPr="006118D9">
        <w:rPr>
          <w:rFonts w:ascii="Arial" w:hAnsi="Arial" w:cs="Arial"/>
        </w:rPr>
        <w:t xml:space="preserve">submitted in accordance with and subject to the terms of these </w:t>
      </w:r>
      <w:r w:rsidR="007C0AC4">
        <w:rPr>
          <w:rFonts w:ascii="Arial" w:hAnsi="Arial" w:cs="Arial"/>
        </w:rPr>
        <w:t>I</w:t>
      </w:r>
      <w:r w:rsidRPr="006118D9">
        <w:rPr>
          <w:rFonts w:ascii="Arial" w:hAnsi="Arial" w:cs="Arial"/>
        </w:rPr>
        <w:t>nstructions and other documents comprising the Invitation to Tender.</w:t>
      </w:r>
      <w:r>
        <w:rPr>
          <w:rFonts w:ascii="Arial" w:hAnsi="Arial" w:cs="Arial"/>
        </w:rPr>
        <w:t xml:space="preserve"> </w:t>
      </w:r>
      <w:r w:rsidR="00520356">
        <w:rPr>
          <w:rFonts w:ascii="Arial" w:hAnsi="Arial" w:cs="Arial"/>
        </w:rPr>
        <w:t xml:space="preserve">This tender has been advertised </w:t>
      </w:r>
      <w:r w:rsidR="00797358">
        <w:rPr>
          <w:rFonts w:ascii="Arial" w:hAnsi="Arial" w:cs="Arial"/>
        </w:rPr>
        <w:t xml:space="preserve">on </w:t>
      </w:r>
      <w:r w:rsidR="00520356">
        <w:rPr>
          <w:rFonts w:ascii="Arial" w:hAnsi="Arial" w:cs="Arial"/>
        </w:rPr>
        <w:t xml:space="preserve">the </w:t>
      </w:r>
      <w:r w:rsidR="00202767">
        <w:rPr>
          <w:rFonts w:ascii="Arial" w:hAnsi="Arial" w:cs="Arial"/>
        </w:rPr>
        <w:t>South East</w:t>
      </w:r>
      <w:r w:rsidR="000370A2">
        <w:rPr>
          <w:rFonts w:ascii="Arial" w:hAnsi="Arial" w:cs="Arial"/>
        </w:rPr>
        <w:t xml:space="preserve"> </w:t>
      </w:r>
      <w:r w:rsidR="00520356">
        <w:rPr>
          <w:rFonts w:ascii="Arial" w:hAnsi="Arial" w:cs="Arial"/>
        </w:rPr>
        <w:t xml:space="preserve">Business Portal and </w:t>
      </w:r>
      <w:r w:rsidR="00797358">
        <w:rPr>
          <w:rFonts w:ascii="Arial" w:hAnsi="Arial" w:cs="Arial"/>
        </w:rPr>
        <w:t xml:space="preserve">on </w:t>
      </w:r>
      <w:r w:rsidR="00520356">
        <w:rPr>
          <w:rFonts w:ascii="Arial" w:hAnsi="Arial" w:cs="Arial"/>
        </w:rPr>
        <w:t xml:space="preserve">Contracts Finder. </w:t>
      </w:r>
      <w:r w:rsidR="007C0AC4">
        <w:rPr>
          <w:rFonts w:ascii="Arial" w:hAnsi="Arial" w:cs="Arial"/>
        </w:rPr>
        <w:t xml:space="preserve">Copies of the Invitation to Tender are available </w:t>
      </w:r>
      <w:r w:rsidR="00797358">
        <w:rPr>
          <w:rFonts w:ascii="Arial" w:hAnsi="Arial" w:cs="Arial"/>
        </w:rPr>
        <w:t>on Contracts Finder</w:t>
      </w:r>
      <w:r w:rsidR="00FB354D">
        <w:rPr>
          <w:rFonts w:ascii="Arial" w:hAnsi="Arial" w:cs="Arial"/>
        </w:rPr>
        <w:t>:</w:t>
      </w:r>
    </w:p>
    <w:p w14:paraId="509F5A4C" w14:textId="77777777" w:rsidR="00FB354D" w:rsidRDefault="00AB6232" w:rsidP="002642C2">
      <w:pPr>
        <w:tabs>
          <w:tab w:val="left" w:pos="709"/>
        </w:tabs>
        <w:rPr>
          <w:rFonts w:ascii="Arial" w:hAnsi="Arial" w:cs="Arial"/>
        </w:rPr>
      </w:pPr>
      <w:hyperlink r:id="rId10" w:history="1">
        <w:r w:rsidR="00FB354D" w:rsidRPr="003C64F8">
          <w:rPr>
            <w:rStyle w:val="Hyperlink"/>
            <w:rFonts w:ascii="Arial" w:hAnsi="Arial" w:cs="Arial"/>
          </w:rPr>
          <w:t>https://www.contractsfinder.service.gov.uk/Search</w:t>
        </w:r>
      </w:hyperlink>
    </w:p>
    <w:p w14:paraId="0C57EFD4" w14:textId="77777777" w:rsidR="00FB354D" w:rsidRDefault="00FB354D" w:rsidP="00FB354D">
      <w:pPr>
        <w:tabs>
          <w:tab w:val="left" w:pos="709"/>
        </w:tabs>
        <w:rPr>
          <w:rFonts w:ascii="Arial" w:hAnsi="Arial" w:cs="Arial"/>
        </w:rPr>
      </w:pPr>
      <w:r>
        <w:rPr>
          <w:rFonts w:ascii="Arial" w:hAnsi="Arial" w:cs="Arial"/>
        </w:rPr>
        <w:t>and on the South East Business Portal:</w:t>
      </w:r>
    </w:p>
    <w:p w14:paraId="24983FCE" w14:textId="77777777" w:rsidR="001F2798" w:rsidRDefault="00AB6232" w:rsidP="00FB354D">
      <w:pPr>
        <w:tabs>
          <w:tab w:val="left" w:pos="709"/>
        </w:tabs>
        <w:rPr>
          <w:rFonts w:ascii="Arial" w:hAnsi="Arial" w:cs="Arial"/>
        </w:rPr>
      </w:pPr>
      <w:hyperlink r:id="rId11" w:history="1">
        <w:r w:rsidR="00BC5F7A" w:rsidRPr="00085972">
          <w:rPr>
            <w:rStyle w:val="Hyperlink"/>
            <w:rFonts w:ascii="Arial" w:hAnsi="Arial" w:cs="Arial"/>
          </w:rPr>
          <w:t>https://procontract.due-north.com</w:t>
        </w:r>
      </w:hyperlink>
    </w:p>
    <w:p w14:paraId="7FD4869E" w14:textId="77777777" w:rsidR="00BC5F7A" w:rsidRDefault="00BC5F7A" w:rsidP="00FB354D">
      <w:pPr>
        <w:tabs>
          <w:tab w:val="left" w:pos="709"/>
        </w:tabs>
        <w:rPr>
          <w:rFonts w:ascii="Arial" w:hAnsi="Arial" w:cs="Arial"/>
        </w:rPr>
      </w:pPr>
    </w:p>
    <w:p w14:paraId="173D51DD" w14:textId="77777777" w:rsidR="00104DC9" w:rsidRPr="00796CD8" w:rsidRDefault="00104DC9" w:rsidP="005053B3">
      <w:pPr>
        <w:numPr>
          <w:ilvl w:val="1"/>
          <w:numId w:val="31"/>
        </w:numPr>
        <w:tabs>
          <w:tab w:val="left" w:pos="709"/>
        </w:tabs>
        <w:ind w:hanging="720"/>
        <w:rPr>
          <w:rFonts w:ascii="Arial" w:hAnsi="Arial" w:cs="Arial"/>
        </w:rPr>
      </w:pPr>
      <w:r w:rsidRPr="00796CD8">
        <w:rPr>
          <w:rFonts w:ascii="Arial" w:hAnsi="Arial" w:cs="Arial"/>
        </w:rPr>
        <w:t>Tenders not complying with any mandatory requirement (or which cannot promptly be rendered compliant) will be rejected.  A mandatory requirement is indicated by the word “shall” or “must”.</w:t>
      </w:r>
    </w:p>
    <w:p w14:paraId="267A4582" w14:textId="2AD1D735" w:rsidR="00104DC9" w:rsidRDefault="00104DC9" w:rsidP="005053B3">
      <w:pPr>
        <w:numPr>
          <w:ilvl w:val="1"/>
          <w:numId w:val="31"/>
        </w:numPr>
        <w:tabs>
          <w:tab w:val="left" w:pos="709"/>
        </w:tabs>
        <w:ind w:hanging="720"/>
        <w:rPr>
          <w:rFonts w:ascii="Arial" w:hAnsi="Arial" w:cs="Arial"/>
        </w:rPr>
      </w:pPr>
      <w:r w:rsidRPr="00796CD8">
        <w:rPr>
          <w:rFonts w:ascii="Arial" w:hAnsi="Arial" w:cs="Arial"/>
        </w:rPr>
        <w:t xml:space="preserve">Any queries about the tender documents or Tendering (Collusion) Certificate which may affect the preparation of the tender shall be raised </w:t>
      </w:r>
      <w:r w:rsidR="00797358">
        <w:rPr>
          <w:rFonts w:ascii="Arial" w:hAnsi="Arial" w:cs="Arial"/>
        </w:rPr>
        <w:t xml:space="preserve">in writing </w:t>
      </w:r>
      <w:r w:rsidRPr="00796CD8">
        <w:rPr>
          <w:rFonts w:ascii="Arial" w:hAnsi="Arial" w:cs="Arial"/>
        </w:rPr>
        <w:t xml:space="preserve">without delay </w:t>
      </w:r>
      <w:r w:rsidRPr="007C0AC4">
        <w:rPr>
          <w:rFonts w:ascii="Arial" w:hAnsi="Arial" w:cs="Arial"/>
        </w:rPr>
        <w:t>(via the Contact Officer</w:t>
      </w:r>
      <w:r w:rsidR="00797358">
        <w:rPr>
          <w:rFonts w:ascii="Arial" w:hAnsi="Arial" w:cs="Arial"/>
        </w:rPr>
        <w:t xml:space="preserve"> at the </w:t>
      </w:r>
      <w:r w:rsidR="00797358" w:rsidRPr="008364C3">
        <w:rPr>
          <w:rFonts w:ascii="Arial" w:hAnsi="Arial" w:cs="Arial"/>
          <w:b/>
        </w:rPr>
        <w:t>email address</w:t>
      </w:r>
      <w:r w:rsidRPr="007C0AC4">
        <w:rPr>
          <w:rFonts w:ascii="Arial" w:hAnsi="Arial" w:cs="Arial"/>
        </w:rPr>
        <w:t xml:space="preserve"> listed </w:t>
      </w:r>
      <w:r w:rsidR="007C7C5D">
        <w:rPr>
          <w:rFonts w:ascii="Arial" w:hAnsi="Arial" w:cs="Arial"/>
        </w:rPr>
        <w:t xml:space="preserve">in 1.12 </w:t>
      </w:r>
      <w:r w:rsidRPr="007C0AC4">
        <w:rPr>
          <w:rFonts w:ascii="Arial" w:hAnsi="Arial" w:cs="Arial"/>
        </w:rPr>
        <w:t xml:space="preserve">below).  </w:t>
      </w:r>
      <w:r w:rsidRPr="006118D9">
        <w:rPr>
          <w:rFonts w:ascii="Arial" w:hAnsi="Arial" w:cs="Arial"/>
        </w:rPr>
        <w:t xml:space="preserve">If the </w:t>
      </w:r>
      <w:r w:rsidR="00520356">
        <w:rPr>
          <w:rFonts w:ascii="Arial" w:hAnsi="Arial" w:cs="Arial"/>
        </w:rPr>
        <w:t>C</w:t>
      </w:r>
      <w:r w:rsidRPr="006118D9">
        <w:rPr>
          <w:rFonts w:ascii="Arial" w:hAnsi="Arial" w:cs="Arial"/>
        </w:rPr>
        <w:t xml:space="preserve">ouncil considers a query may have a material effect on the tendering process, all </w:t>
      </w:r>
      <w:r w:rsidR="000D4348">
        <w:rPr>
          <w:rFonts w:ascii="Arial" w:hAnsi="Arial" w:cs="Arial"/>
        </w:rPr>
        <w:t>T</w:t>
      </w:r>
      <w:r w:rsidRPr="006118D9">
        <w:rPr>
          <w:rFonts w:ascii="Arial" w:hAnsi="Arial" w:cs="Arial"/>
        </w:rPr>
        <w:t>enderers will be n</w:t>
      </w:r>
      <w:r>
        <w:rPr>
          <w:rFonts w:ascii="Arial" w:hAnsi="Arial" w:cs="Arial"/>
        </w:rPr>
        <w:t>otified without delay</w:t>
      </w:r>
      <w:r w:rsidRPr="006118D9">
        <w:rPr>
          <w:rFonts w:ascii="Arial" w:hAnsi="Arial" w:cs="Arial"/>
        </w:rPr>
        <w:t>.</w:t>
      </w:r>
    </w:p>
    <w:p w14:paraId="3BC944DF" w14:textId="77777777" w:rsidR="000D4348" w:rsidRDefault="000D4348" w:rsidP="005053B3">
      <w:pPr>
        <w:numPr>
          <w:ilvl w:val="1"/>
          <w:numId w:val="31"/>
        </w:numPr>
        <w:tabs>
          <w:tab w:val="left" w:pos="709"/>
        </w:tabs>
        <w:ind w:hanging="720"/>
        <w:rPr>
          <w:rFonts w:ascii="Arial" w:hAnsi="Arial" w:cs="Arial"/>
        </w:rPr>
      </w:pPr>
      <w:r w:rsidRPr="000D4348">
        <w:rPr>
          <w:rFonts w:ascii="Arial" w:hAnsi="Arial" w:cs="Arial"/>
        </w:rPr>
        <w:t xml:space="preserve">If a Tenderer wishes the </w:t>
      </w:r>
      <w:r>
        <w:rPr>
          <w:rFonts w:ascii="Arial" w:hAnsi="Arial" w:cs="Arial"/>
        </w:rPr>
        <w:t>Council</w:t>
      </w:r>
      <w:r w:rsidRPr="000D4348">
        <w:rPr>
          <w:rFonts w:ascii="Arial" w:hAnsi="Arial" w:cs="Arial"/>
        </w:rPr>
        <w:t xml:space="preserve"> to treat a </w:t>
      </w:r>
      <w:r>
        <w:rPr>
          <w:rFonts w:ascii="Arial" w:hAnsi="Arial" w:cs="Arial"/>
        </w:rPr>
        <w:t xml:space="preserve">question or </w:t>
      </w:r>
      <w:r w:rsidRPr="000D4348">
        <w:rPr>
          <w:rFonts w:ascii="Arial" w:hAnsi="Arial" w:cs="Arial"/>
        </w:rPr>
        <w:t xml:space="preserve">clarification as confidential and not issue the response to all Tenderers, it must state this when submitting the clarification. If, in the opinion of the </w:t>
      </w:r>
      <w:r>
        <w:rPr>
          <w:rFonts w:ascii="Arial" w:hAnsi="Arial" w:cs="Arial"/>
        </w:rPr>
        <w:t>Council</w:t>
      </w:r>
      <w:r w:rsidRPr="000D4348">
        <w:rPr>
          <w:rFonts w:ascii="Arial" w:hAnsi="Arial" w:cs="Arial"/>
        </w:rPr>
        <w:t xml:space="preserve">, the clarification is not confidential, the </w:t>
      </w:r>
      <w:r>
        <w:rPr>
          <w:rFonts w:ascii="Arial" w:hAnsi="Arial" w:cs="Arial"/>
        </w:rPr>
        <w:t>Council</w:t>
      </w:r>
      <w:r w:rsidRPr="000D4348">
        <w:rPr>
          <w:rFonts w:ascii="Arial" w:hAnsi="Arial" w:cs="Arial"/>
        </w:rPr>
        <w:t xml:space="preserve"> will inform the Tenderer and it will have an opportunity to withdraw it. If the clarification is not withdrawn, the response will be issued to all Tenderers.</w:t>
      </w:r>
    </w:p>
    <w:p w14:paraId="33640524" w14:textId="77777777" w:rsidR="000D4348" w:rsidRDefault="000D4348" w:rsidP="005053B3">
      <w:pPr>
        <w:numPr>
          <w:ilvl w:val="1"/>
          <w:numId w:val="31"/>
        </w:numPr>
        <w:tabs>
          <w:tab w:val="left" w:pos="709"/>
        </w:tabs>
        <w:ind w:hanging="720"/>
        <w:rPr>
          <w:rFonts w:ascii="Arial" w:hAnsi="Arial" w:cs="Arial"/>
        </w:rPr>
      </w:pPr>
      <w:r>
        <w:rPr>
          <w:rFonts w:ascii="Arial" w:hAnsi="Arial" w:cs="Arial"/>
        </w:rPr>
        <w:t xml:space="preserve">All questions or requests for clarification must be submitted to the Contract Officer by no later than </w:t>
      </w:r>
      <w:r w:rsidR="00D82184">
        <w:rPr>
          <w:rFonts w:ascii="Arial" w:hAnsi="Arial" w:cs="Arial"/>
        </w:rPr>
        <w:t>the date outlined in the timetable in 5.1 below</w:t>
      </w:r>
      <w:r>
        <w:rPr>
          <w:rFonts w:ascii="Arial" w:hAnsi="Arial" w:cs="Arial"/>
        </w:rPr>
        <w:t>.</w:t>
      </w:r>
    </w:p>
    <w:p w14:paraId="1F25FFA9" w14:textId="77777777" w:rsidR="000D4348" w:rsidRPr="006F6D7A" w:rsidRDefault="000D4348" w:rsidP="005053B3">
      <w:pPr>
        <w:numPr>
          <w:ilvl w:val="1"/>
          <w:numId w:val="31"/>
        </w:numPr>
        <w:tabs>
          <w:tab w:val="left" w:pos="709"/>
        </w:tabs>
        <w:ind w:hanging="720"/>
        <w:rPr>
          <w:rFonts w:ascii="Arial" w:hAnsi="Arial" w:cs="Arial"/>
        </w:rPr>
      </w:pPr>
      <w:r w:rsidRPr="000D4348">
        <w:rPr>
          <w:rFonts w:ascii="Arial" w:hAnsi="Arial" w:cs="Arial"/>
        </w:rPr>
        <w:t xml:space="preserve">The </w:t>
      </w:r>
      <w:r>
        <w:rPr>
          <w:rFonts w:ascii="Arial" w:hAnsi="Arial" w:cs="Arial"/>
        </w:rPr>
        <w:t>Council</w:t>
      </w:r>
      <w:r w:rsidRPr="000D4348">
        <w:rPr>
          <w:rFonts w:ascii="Arial" w:hAnsi="Arial" w:cs="Arial"/>
        </w:rPr>
        <w:t xml:space="preserve">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w:t>
      </w:r>
      <w:r w:rsidRPr="006F6D7A">
        <w:rPr>
          <w:rFonts w:ascii="Arial" w:hAnsi="Arial" w:cs="Arial"/>
        </w:rPr>
        <w:t>score poorly or render the Tender non-compliant.</w:t>
      </w:r>
    </w:p>
    <w:p w14:paraId="0FCDB81C" w14:textId="77777777" w:rsidR="00797358" w:rsidRPr="008364C3" w:rsidRDefault="00797358" w:rsidP="005053B3">
      <w:pPr>
        <w:numPr>
          <w:ilvl w:val="1"/>
          <w:numId w:val="31"/>
        </w:numPr>
        <w:tabs>
          <w:tab w:val="left" w:pos="709"/>
        </w:tabs>
        <w:ind w:hanging="720"/>
        <w:rPr>
          <w:rFonts w:ascii="Arial" w:hAnsi="Arial" w:cs="Arial"/>
        </w:rPr>
      </w:pPr>
      <w:r w:rsidRPr="008364C3">
        <w:rPr>
          <w:rFonts w:ascii="Arial" w:hAnsi="Arial" w:cs="Arial"/>
        </w:rPr>
        <w:t>Tenderers are required t</w:t>
      </w:r>
      <w:r w:rsidR="00D82184">
        <w:rPr>
          <w:rFonts w:ascii="Arial" w:hAnsi="Arial" w:cs="Arial"/>
        </w:rPr>
        <w:t xml:space="preserve">o keep their tenders valid and </w:t>
      </w:r>
      <w:r w:rsidRPr="008364C3">
        <w:rPr>
          <w:rFonts w:ascii="Arial" w:hAnsi="Arial" w:cs="Arial"/>
        </w:rPr>
        <w:t>open for acceptance by the Council for a period of ninety d</w:t>
      </w:r>
      <w:r w:rsidR="00D82184">
        <w:rPr>
          <w:rFonts w:ascii="Arial" w:hAnsi="Arial" w:cs="Arial"/>
        </w:rPr>
        <w:t xml:space="preserve">ays </w:t>
      </w:r>
      <w:r w:rsidRPr="008364C3">
        <w:rPr>
          <w:rFonts w:ascii="Arial" w:hAnsi="Arial" w:cs="Arial"/>
        </w:rPr>
        <w:t>from and including the date of their tenders</w:t>
      </w:r>
      <w:r w:rsidR="00202767">
        <w:rPr>
          <w:rFonts w:ascii="Arial" w:hAnsi="Arial" w:cs="Arial"/>
        </w:rPr>
        <w:t>.</w:t>
      </w:r>
    </w:p>
    <w:p w14:paraId="621CC91C" w14:textId="77777777" w:rsidR="00104DC9" w:rsidRPr="00796CD8" w:rsidRDefault="00104DC9" w:rsidP="005053B3">
      <w:pPr>
        <w:numPr>
          <w:ilvl w:val="1"/>
          <w:numId w:val="31"/>
        </w:numPr>
        <w:tabs>
          <w:tab w:val="left" w:pos="709"/>
        </w:tabs>
        <w:ind w:hanging="720"/>
        <w:rPr>
          <w:rFonts w:ascii="Arial" w:hAnsi="Arial" w:cs="Arial"/>
        </w:rPr>
      </w:pPr>
      <w:r w:rsidRPr="00796CD8">
        <w:rPr>
          <w:rFonts w:ascii="Arial" w:hAnsi="Arial" w:cs="Arial"/>
        </w:rPr>
        <w:lastRenderedPageBreak/>
        <w:t xml:space="preserve">The </w:t>
      </w:r>
      <w:r w:rsidR="00863524">
        <w:rPr>
          <w:rFonts w:ascii="Arial" w:hAnsi="Arial" w:cs="Arial"/>
        </w:rPr>
        <w:t>C</w:t>
      </w:r>
      <w:r w:rsidRPr="00796CD8">
        <w:rPr>
          <w:rFonts w:ascii="Arial" w:hAnsi="Arial" w:cs="Arial"/>
        </w:rPr>
        <w:t xml:space="preserve">ouncil will not </w:t>
      </w:r>
      <w:r w:rsidR="00863524">
        <w:rPr>
          <w:rFonts w:ascii="Arial" w:hAnsi="Arial" w:cs="Arial"/>
        </w:rPr>
        <w:t>be liable for any costs, expenditure, work or effort incurred by a Tenderer in proceeding with or participating in this Invitation to Tender, including if the procurement process is terminated or amended by the Council.</w:t>
      </w:r>
    </w:p>
    <w:p w14:paraId="055C2732" w14:textId="77777777" w:rsidR="00863524" w:rsidRDefault="00104DC9" w:rsidP="005053B3">
      <w:pPr>
        <w:numPr>
          <w:ilvl w:val="1"/>
          <w:numId w:val="31"/>
        </w:numPr>
        <w:tabs>
          <w:tab w:val="left" w:pos="709"/>
        </w:tabs>
        <w:ind w:hanging="720"/>
        <w:rPr>
          <w:rFonts w:ascii="Arial" w:hAnsi="Arial" w:cs="Arial"/>
        </w:rPr>
      </w:pPr>
      <w:r w:rsidRPr="00FA4EBC">
        <w:rPr>
          <w:rFonts w:ascii="Arial" w:hAnsi="Arial" w:cs="Arial"/>
        </w:rPr>
        <w:t>The Contact Officer for this procurement is:</w:t>
      </w:r>
    </w:p>
    <w:p w14:paraId="3B584B7B" w14:textId="515991E3" w:rsidR="00863524" w:rsidRDefault="00515DCB" w:rsidP="00515DCB">
      <w:pPr>
        <w:rPr>
          <w:rFonts w:ascii="Arial" w:hAnsi="Arial" w:cs="Arial"/>
        </w:rPr>
      </w:pPr>
      <w:r>
        <w:rPr>
          <w:rFonts w:ascii="Arial" w:hAnsi="Arial" w:cs="Arial"/>
        </w:rPr>
        <w:t xml:space="preserve">Sarah Turpitt, Sheltered &amp; Extra Care Services Manager, </w:t>
      </w:r>
      <w:r w:rsidR="00104DC9" w:rsidRPr="00FA4EBC">
        <w:rPr>
          <w:rFonts w:ascii="Arial" w:hAnsi="Arial" w:cs="Arial"/>
        </w:rPr>
        <w:t xml:space="preserve">Winchester City </w:t>
      </w:r>
      <w:r w:rsidR="00104DC9" w:rsidRPr="00E74019">
        <w:rPr>
          <w:rFonts w:ascii="Arial" w:hAnsi="Arial" w:cs="Arial"/>
        </w:rPr>
        <w:t>Co</w:t>
      </w:r>
      <w:r w:rsidR="00104DC9" w:rsidRPr="00E7337F">
        <w:rPr>
          <w:rFonts w:ascii="Arial" w:hAnsi="Arial" w:cs="Arial"/>
        </w:rPr>
        <w:t xml:space="preserve">uncil, </w:t>
      </w:r>
      <w:r w:rsidR="00064B80">
        <w:rPr>
          <w:rFonts w:ascii="Arial" w:hAnsi="Arial" w:cs="Arial"/>
        </w:rPr>
        <w:t>Colebrook Street, Winchester, Hampshire SO23 9LJ</w:t>
      </w:r>
      <w:r w:rsidR="00D0574A">
        <w:rPr>
          <w:rFonts w:ascii="Arial" w:hAnsi="Arial" w:cs="Arial"/>
        </w:rPr>
        <w:t>.</w:t>
      </w:r>
    </w:p>
    <w:p w14:paraId="45548EDE" w14:textId="7A145E98" w:rsidR="00863524" w:rsidRDefault="00BC5F7A" w:rsidP="00104DC9">
      <w:pPr>
        <w:rPr>
          <w:rFonts w:ascii="Arial" w:hAnsi="Arial" w:cs="Arial"/>
        </w:rPr>
      </w:pPr>
      <w:r>
        <w:rPr>
          <w:rFonts w:ascii="Arial" w:hAnsi="Arial" w:cs="Arial"/>
        </w:rPr>
        <w:tab/>
      </w:r>
      <w:r w:rsidR="00104DC9" w:rsidRPr="00FA4EBC">
        <w:rPr>
          <w:rFonts w:ascii="Arial" w:hAnsi="Arial" w:cs="Arial"/>
        </w:rPr>
        <w:t>e-mail</w:t>
      </w:r>
      <w:r w:rsidR="00081CD0">
        <w:rPr>
          <w:rFonts w:ascii="Arial" w:hAnsi="Arial" w:cs="Arial"/>
        </w:rPr>
        <w:t>:</w:t>
      </w:r>
      <w:r w:rsidR="00081CD0">
        <w:rPr>
          <w:rFonts w:ascii="Arial" w:hAnsi="Arial" w:cs="Arial"/>
        </w:rPr>
        <w:tab/>
      </w:r>
      <w:hyperlink r:id="rId12" w:history="1">
        <w:r w:rsidR="00430A1B" w:rsidRPr="001919E1">
          <w:rPr>
            <w:rStyle w:val="Hyperlink"/>
            <w:rFonts w:ascii="Arial" w:hAnsi="Arial" w:cs="Arial"/>
          </w:rPr>
          <w:t>cateringtender@winchester.gov.uk</w:t>
        </w:r>
      </w:hyperlink>
    </w:p>
    <w:p w14:paraId="57F9A4AD" w14:textId="77777777" w:rsidR="00104DC9" w:rsidRPr="00797358" w:rsidRDefault="00863524" w:rsidP="00104DC9">
      <w:pPr>
        <w:rPr>
          <w:rFonts w:ascii="Arial" w:hAnsi="Arial" w:cs="Arial"/>
        </w:rPr>
      </w:pPr>
      <w:r>
        <w:rPr>
          <w:rFonts w:ascii="Arial" w:hAnsi="Arial" w:cs="Arial"/>
        </w:rPr>
        <w:tab/>
      </w:r>
      <w:r w:rsidR="00202767">
        <w:rPr>
          <w:rFonts w:ascii="Arial" w:hAnsi="Arial" w:cs="Arial"/>
        </w:rPr>
        <w:t>(</w:t>
      </w:r>
      <w:r>
        <w:rPr>
          <w:rFonts w:ascii="Arial" w:hAnsi="Arial" w:cs="Arial"/>
        </w:rPr>
        <w:t xml:space="preserve">Tenderers should </w:t>
      </w:r>
      <w:r w:rsidR="00104DC9" w:rsidRPr="00FA4EBC">
        <w:rPr>
          <w:rFonts w:ascii="Arial" w:hAnsi="Arial" w:cs="Arial"/>
        </w:rPr>
        <w:t>note</w:t>
      </w:r>
      <w:r>
        <w:rPr>
          <w:rFonts w:ascii="Arial" w:hAnsi="Arial" w:cs="Arial"/>
        </w:rPr>
        <w:t xml:space="preserve"> that</w:t>
      </w:r>
      <w:r w:rsidR="00104DC9" w:rsidRPr="00FA4EBC">
        <w:rPr>
          <w:rFonts w:ascii="Arial" w:hAnsi="Arial" w:cs="Arial"/>
        </w:rPr>
        <w:t xml:space="preserve">, as per </w:t>
      </w:r>
      <w:r w:rsidR="000D4348">
        <w:rPr>
          <w:rFonts w:ascii="Arial" w:hAnsi="Arial" w:cs="Arial"/>
        </w:rPr>
        <w:t xml:space="preserve">paragraph </w:t>
      </w:r>
      <w:r w:rsidR="00104DC9" w:rsidRPr="00FA4EBC">
        <w:rPr>
          <w:rFonts w:ascii="Arial" w:hAnsi="Arial" w:cs="Arial"/>
        </w:rPr>
        <w:t>1.</w:t>
      </w:r>
      <w:r w:rsidR="00967589">
        <w:rPr>
          <w:rFonts w:ascii="Arial" w:hAnsi="Arial" w:cs="Arial"/>
        </w:rPr>
        <w:t>6</w:t>
      </w:r>
      <w:r w:rsidR="000D4348">
        <w:rPr>
          <w:rFonts w:ascii="Arial" w:hAnsi="Arial" w:cs="Arial"/>
        </w:rPr>
        <w:t xml:space="preserve"> above</w:t>
      </w:r>
      <w:r w:rsidR="00104DC9" w:rsidRPr="00FA4EBC">
        <w:rPr>
          <w:rFonts w:ascii="Arial" w:hAnsi="Arial" w:cs="Arial"/>
        </w:rPr>
        <w:t xml:space="preserve">, all questions / points of clarification should be raised </w:t>
      </w:r>
      <w:r w:rsidR="00797358">
        <w:rPr>
          <w:rFonts w:ascii="Arial" w:hAnsi="Arial" w:cs="Arial"/>
        </w:rPr>
        <w:t xml:space="preserve">in writing </w:t>
      </w:r>
      <w:r w:rsidR="00104DC9" w:rsidRPr="00FA4EBC">
        <w:rPr>
          <w:rFonts w:ascii="Arial" w:hAnsi="Arial" w:cs="Arial"/>
        </w:rPr>
        <w:t xml:space="preserve">via the </w:t>
      </w:r>
      <w:r w:rsidR="00104DC9" w:rsidRPr="00FA4EBC">
        <w:rPr>
          <w:rFonts w:ascii="Arial" w:hAnsi="Arial" w:cs="Arial"/>
          <w:b/>
        </w:rPr>
        <w:t xml:space="preserve">Contact </w:t>
      </w:r>
      <w:r w:rsidR="00104DC9" w:rsidRPr="00797358">
        <w:rPr>
          <w:rFonts w:ascii="Arial" w:hAnsi="Arial" w:cs="Arial"/>
          <w:b/>
        </w:rPr>
        <w:t>Officer</w:t>
      </w:r>
      <w:r w:rsidR="00797358" w:rsidRPr="008364C3">
        <w:rPr>
          <w:rFonts w:ascii="Arial" w:hAnsi="Arial" w:cs="Arial"/>
        </w:rPr>
        <w:t xml:space="preserve"> at the email address above</w:t>
      </w:r>
      <w:r w:rsidR="00104DC9" w:rsidRPr="00797358">
        <w:rPr>
          <w:rFonts w:ascii="Arial" w:hAnsi="Arial" w:cs="Arial"/>
        </w:rPr>
        <w:t>).</w:t>
      </w:r>
    </w:p>
    <w:p w14:paraId="1F2F6C5F" w14:textId="77777777" w:rsidR="00104DC9" w:rsidRPr="006118D9" w:rsidRDefault="00104DC9" w:rsidP="00104DC9">
      <w:pPr>
        <w:rPr>
          <w:rFonts w:ascii="Arial" w:hAnsi="Arial" w:cs="Arial"/>
        </w:rPr>
      </w:pPr>
    </w:p>
    <w:p w14:paraId="795D4516" w14:textId="77777777" w:rsidR="00520356" w:rsidRDefault="00520356" w:rsidP="005053B3">
      <w:pPr>
        <w:pStyle w:val="Heading3"/>
        <w:numPr>
          <w:ilvl w:val="0"/>
          <w:numId w:val="31"/>
        </w:numPr>
        <w:tabs>
          <w:tab w:val="clear" w:pos="851"/>
          <w:tab w:val="left" w:pos="709"/>
        </w:tabs>
        <w:spacing w:before="0" w:after="120" w:line="240" w:lineRule="auto"/>
        <w:ind w:hanging="720"/>
        <w:rPr>
          <w:u w:val="single"/>
        </w:rPr>
      </w:pPr>
      <w:r>
        <w:rPr>
          <w:u w:val="single"/>
        </w:rPr>
        <w:t>Lots</w:t>
      </w:r>
    </w:p>
    <w:p w14:paraId="243B5285" w14:textId="02A2945F" w:rsidR="001C3340" w:rsidRDefault="00520356" w:rsidP="005053B3">
      <w:pPr>
        <w:pStyle w:val="Heading3"/>
        <w:numPr>
          <w:ilvl w:val="1"/>
          <w:numId w:val="31"/>
        </w:numPr>
        <w:tabs>
          <w:tab w:val="clear" w:pos="851"/>
          <w:tab w:val="left" w:pos="709"/>
        </w:tabs>
        <w:spacing w:before="0" w:after="120" w:line="240" w:lineRule="auto"/>
        <w:ind w:hanging="720"/>
        <w:rPr>
          <w:b w:val="0"/>
        </w:rPr>
      </w:pPr>
      <w:r>
        <w:rPr>
          <w:b w:val="0"/>
        </w:rPr>
        <w:t>The Council has considered whether the Contract should be divided into lots. It has concluded that this is not appropriate</w:t>
      </w:r>
      <w:r w:rsidR="0034163D">
        <w:rPr>
          <w:b w:val="0"/>
        </w:rPr>
        <w:t>.</w:t>
      </w:r>
    </w:p>
    <w:p w14:paraId="0A304F43" w14:textId="03EC85CE" w:rsidR="00520356" w:rsidRDefault="00520356" w:rsidP="00050723">
      <w:pPr>
        <w:pStyle w:val="Heading3"/>
        <w:tabs>
          <w:tab w:val="clear" w:pos="851"/>
          <w:tab w:val="left" w:pos="709"/>
        </w:tabs>
        <w:spacing w:before="0" w:after="120" w:line="240" w:lineRule="auto"/>
        <w:rPr>
          <w:b w:val="0"/>
        </w:rPr>
      </w:pPr>
    </w:p>
    <w:p w14:paraId="7A5D70F6" w14:textId="77777777" w:rsidR="00520356" w:rsidRPr="00FA4EBC" w:rsidRDefault="00520356" w:rsidP="00FA4EBC"/>
    <w:p w14:paraId="6DC39356" w14:textId="77777777" w:rsidR="00104DC9" w:rsidRPr="007C0AC4" w:rsidRDefault="00104DC9" w:rsidP="005053B3">
      <w:pPr>
        <w:pStyle w:val="Heading3"/>
        <w:numPr>
          <w:ilvl w:val="0"/>
          <w:numId w:val="31"/>
        </w:numPr>
        <w:tabs>
          <w:tab w:val="clear" w:pos="851"/>
          <w:tab w:val="left" w:pos="709"/>
        </w:tabs>
        <w:spacing w:before="0" w:after="120" w:line="240" w:lineRule="auto"/>
        <w:ind w:hanging="720"/>
        <w:rPr>
          <w:u w:val="single"/>
        </w:rPr>
      </w:pPr>
      <w:r w:rsidRPr="007C0AC4">
        <w:rPr>
          <w:u w:val="single"/>
        </w:rPr>
        <w:t>Confidential Nature of Tender Documentation and Submission</w:t>
      </w:r>
    </w:p>
    <w:p w14:paraId="02F841C2" w14:textId="77777777" w:rsidR="00104DC9" w:rsidRPr="00FA4EBC" w:rsidRDefault="00104DC9" w:rsidP="005053B3">
      <w:pPr>
        <w:pStyle w:val="Heading3"/>
        <w:numPr>
          <w:ilvl w:val="1"/>
          <w:numId w:val="31"/>
        </w:numPr>
        <w:tabs>
          <w:tab w:val="clear" w:pos="851"/>
          <w:tab w:val="left" w:pos="709"/>
        </w:tabs>
        <w:spacing w:before="0" w:after="120" w:line="240" w:lineRule="auto"/>
        <w:ind w:hanging="720"/>
        <w:rPr>
          <w:b w:val="0"/>
        </w:rPr>
      </w:pPr>
      <w:r w:rsidRPr="00FA4EBC">
        <w:rPr>
          <w:b w:val="0"/>
        </w:rPr>
        <w:t>Tenderers shall not discuss</w:t>
      </w:r>
      <w:r w:rsidR="00863524">
        <w:rPr>
          <w:b w:val="0"/>
        </w:rPr>
        <w:t xml:space="preserve"> details of </w:t>
      </w:r>
      <w:r w:rsidRPr="00FA4EBC">
        <w:rPr>
          <w:b w:val="0"/>
        </w:rPr>
        <w:t xml:space="preserve">the tender they intend to submit other than with professional advisers or joint bidders who need to be consulted.  Tenders shall not be canvassed for acceptance or discussed with the media or any other tenderer or </w:t>
      </w:r>
      <w:r w:rsidR="00863524">
        <w:rPr>
          <w:b w:val="0"/>
        </w:rPr>
        <w:t>M</w:t>
      </w:r>
      <w:r w:rsidRPr="00FA4EBC">
        <w:rPr>
          <w:b w:val="0"/>
        </w:rPr>
        <w:t xml:space="preserve">ember or officer of the </w:t>
      </w:r>
      <w:r w:rsidR="00863524">
        <w:rPr>
          <w:b w:val="0"/>
        </w:rPr>
        <w:t>C</w:t>
      </w:r>
      <w:r w:rsidRPr="00FA4EBC">
        <w:rPr>
          <w:b w:val="0"/>
        </w:rPr>
        <w:t xml:space="preserve">ouncil.  </w:t>
      </w:r>
    </w:p>
    <w:p w14:paraId="08FF582B" w14:textId="77777777" w:rsidR="00E75CFD" w:rsidRDefault="00863524" w:rsidP="005053B3">
      <w:pPr>
        <w:pStyle w:val="Heading3"/>
        <w:numPr>
          <w:ilvl w:val="1"/>
          <w:numId w:val="31"/>
        </w:numPr>
        <w:tabs>
          <w:tab w:val="clear" w:pos="851"/>
          <w:tab w:val="left" w:pos="709"/>
        </w:tabs>
        <w:spacing w:before="0" w:after="120" w:line="240" w:lineRule="auto"/>
        <w:ind w:hanging="720"/>
        <w:rPr>
          <w:b w:val="0"/>
        </w:rPr>
      </w:pPr>
      <w:r>
        <w:rPr>
          <w:b w:val="0"/>
        </w:rPr>
        <w:t xml:space="preserve">Any breach of paragraph 3.1 above may result in the Council rejecting the Tender and not inviting the Tenderer </w:t>
      </w:r>
      <w:r w:rsidR="00104DC9" w:rsidRPr="00FA4EBC">
        <w:rPr>
          <w:b w:val="0"/>
        </w:rPr>
        <w:t>to tender for future work</w:t>
      </w:r>
      <w:r w:rsidR="00E75CFD">
        <w:rPr>
          <w:b w:val="0"/>
        </w:rPr>
        <w:t>.</w:t>
      </w:r>
    </w:p>
    <w:p w14:paraId="46E60EF0" w14:textId="77777777" w:rsidR="00104DC9" w:rsidRPr="006118D9" w:rsidRDefault="00104DC9" w:rsidP="00104DC9">
      <w:pPr>
        <w:rPr>
          <w:rFonts w:ascii="Arial" w:hAnsi="Arial" w:cs="Arial"/>
        </w:rPr>
      </w:pPr>
    </w:p>
    <w:p w14:paraId="02D7E932" w14:textId="77777777" w:rsidR="00104DC9" w:rsidRPr="007C0AC4" w:rsidRDefault="00104DC9" w:rsidP="005053B3">
      <w:pPr>
        <w:pStyle w:val="Heading3"/>
        <w:keepNext w:val="0"/>
        <w:numPr>
          <w:ilvl w:val="0"/>
          <w:numId w:val="31"/>
        </w:numPr>
        <w:tabs>
          <w:tab w:val="clear" w:pos="851"/>
          <w:tab w:val="left" w:pos="709"/>
        </w:tabs>
        <w:spacing w:before="0" w:after="120" w:line="240" w:lineRule="auto"/>
        <w:ind w:hanging="720"/>
        <w:rPr>
          <w:u w:val="single"/>
        </w:rPr>
      </w:pPr>
      <w:r w:rsidRPr="007C0AC4">
        <w:rPr>
          <w:u w:val="single"/>
        </w:rPr>
        <w:t>Preparation of Tender</w:t>
      </w:r>
    </w:p>
    <w:p w14:paraId="3019C974" w14:textId="77777777" w:rsidR="00104DC9" w:rsidRPr="00FA4EBC" w:rsidRDefault="00104DC9" w:rsidP="005053B3">
      <w:pPr>
        <w:pStyle w:val="Heading3"/>
        <w:keepNext w:val="0"/>
        <w:numPr>
          <w:ilvl w:val="1"/>
          <w:numId w:val="31"/>
        </w:numPr>
        <w:tabs>
          <w:tab w:val="clear" w:pos="851"/>
          <w:tab w:val="left" w:pos="709"/>
        </w:tabs>
        <w:spacing w:before="0" w:after="120" w:line="240" w:lineRule="auto"/>
        <w:ind w:hanging="720"/>
        <w:rPr>
          <w:b w:val="0"/>
        </w:rPr>
      </w:pPr>
      <w:r w:rsidRPr="00FA4EBC">
        <w:rPr>
          <w:b w:val="0"/>
        </w:rPr>
        <w:t xml:space="preserve">No alteration or addition shall be made to the Form of Tender, Pricing Schedule or any part of the Invitation to Tender except where expressly allowed or as provided below in paragraph </w:t>
      </w:r>
      <w:r w:rsidR="00863524">
        <w:rPr>
          <w:b w:val="0"/>
        </w:rPr>
        <w:t>4.</w:t>
      </w:r>
      <w:r w:rsidR="004D1929">
        <w:rPr>
          <w:b w:val="0"/>
        </w:rPr>
        <w:t>8</w:t>
      </w:r>
      <w:r w:rsidR="00863524">
        <w:rPr>
          <w:b w:val="0"/>
        </w:rPr>
        <w:t xml:space="preserve"> below.</w:t>
      </w:r>
    </w:p>
    <w:p w14:paraId="68523A03" w14:textId="77777777" w:rsidR="00104DC9" w:rsidRPr="00FA4EBC" w:rsidRDefault="00104DC9" w:rsidP="005053B3">
      <w:pPr>
        <w:pStyle w:val="Heading3"/>
        <w:keepNext w:val="0"/>
        <w:numPr>
          <w:ilvl w:val="1"/>
          <w:numId w:val="31"/>
        </w:numPr>
        <w:tabs>
          <w:tab w:val="clear" w:pos="851"/>
          <w:tab w:val="left" w:pos="709"/>
        </w:tabs>
        <w:spacing w:before="0" w:after="120" w:line="240" w:lineRule="auto"/>
        <w:ind w:hanging="720"/>
        <w:rPr>
          <w:b w:val="0"/>
        </w:rPr>
      </w:pPr>
      <w:r w:rsidRPr="00FA4EBC">
        <w:rPr>
          <w:b w:val="0"/>
        </w:rPr>
        <w:t xml:space="preserve">Tenders shall not be qualified or accompanied by statements that might be construed as rendering the </w:t>
      </w:r>
      <w:r w:rsidR="00863524">
        <w:rPr>
          <w:b w:val="0"/>
        </w:rPr>
        <w:t>T</w:t>
      </w:r>
      <w:r w:rsidRPr="00FA4EBC">
        <w:rPr>
          <w:b w:val="0"/>
        </w:rPr>
        <w:t xml:space="preserve">ender equivocal.  Only unqualified </w:t>
      </w:r>
      <w:r w:rsidR="00863524">
        <w:rPr>
          <w:b w:val="0"/>
        </w:rPr>
        <w:t>T</w:t>
      </w:r>
      <w:r w:rsidRPr="00FA4EBC">
        <w:rPr>
          <w:b w:val="0"/>
        </w:rPr>
        <w:t xml:space="preserve">enders will be considered.  The </w:t>
      </w:r>
      <w:r w:rsidR="00863524">
        <w:rPr>
          <w:b w:val="0"/>
        </w:rPr>
        <w:t>C</w:t>
      </w:r>
      <w:r w:rsidRPr="00FA4EBC">
        <w:rPr>
          <w:b w:val="0"/>
        </w:rPr>
        <w:t>ouncil’s decision as to whether or not a tender is in an acceptable form will be final.</w:t>
      </w:r>
    </w:p>
    <w:p w14:paraId="358871E3" w14:textId="77777777" w:rsidR="00104DC9" w:rsidRPr="00FA4EBC" w:rsidRDefault="00104DC9" w:rsidP="005053B3">
      <w:pPr>
        <w:pStyle w:val="Heading3"/>
        <w:keepNext w:val="0"/>
        <w:numPr>
          <w:ilvl w:val="1"/>
          <w:numId w:val="31"/>
        </w:numPr>
        <w:tabs>
          <w:tab w:val="clear" w:pos="851"/>
          <w:tab w:val="left" w:pos="709"/>
        </w:tabs>
        <w:spacing w:before="0" w:after="120" w:line="240" w:lineRule="auto"/>
        <w:ind w:hanging="720"/>
        <w:rPr>
          <w:b w:val="0"/>
        </w:rPr>
      </w:pPr>
      <w:r w:rsidRPr="00FA4EBC">
        <w:rPr>
          <w:b w:val="0"/>
        </w:rPr>
        <w:t xml:space="preserve">Tenderers must obtain for themselves all information necessary for the preparation of their </w:t>
      </w:r>
      <w:r w:rsidR="00863524">
        <w:rPr>
          <w:b w:val="0"/>
        </w:rPr>
        <w:t>T</w:t>
      </w:r>
      <w:r w:rsidRPr="00FA4EBC">
        <w:rPr>
          <w:b w:val="0"/>
        </w:rPr>
        <w:t xml:space="preserve">ender and satisfy themselves that the quality and standards specified by them or the </w:t>
      </w:r>
      <w:r w:rsidR="00863524">
        <w:rPr>
          <w:b w:val="0"/>
        </w:rPr>
        <w:t>C</w:t>
      </w:r>
      <w:r w:rsidRPr="00FA4EBC">
        <w:rPr>
          <w:b w:val="0"/>
        </w:rPr>
        <w:t xml:space="preserve">ouncil are appropriate.  Information supplied to </w:t>
      </w:r>
      <w:r w:rsidR="004A1FD4">
        <w:rPr>
          <w:b w:val="0"/>
        </w:rPr>
        <w:t>T</w:t>
      </w:r>
      <w:r w:rsidRPr="00FA4EBC">
        <w:rPr>
          <w:b w:val="0"/>
        </w:rPr>
        <w:t xml:space="preserve">enderers by the </w:t>
      </w:r>
      <w:r w:rsidR="004A1FD4">
        <w:rPr>
          <w:b w:val="0"/>
        </w:rPr>
        <w:t>C</w:t>
      </w:r>
      <w:r w:rsidRPr="00FA4EBC">
        <w:rPr>
          <w:b w:val="0"/>
        </w:rPr>
        <w:t xml:space="preserve">ouncil’s staff or contained in the </w:t>
      </w:r>
      <w:r w:rsidR="004A1FD4">
        <w:rPr>
          <w:b w:val="0"/>
        </w:rPr>
        <w:t>C</w:t>
      </w:r>
      <w:r w:rsidRPr="00FA4EBC">
        <w:rPr>
          <w:b w:val="0"/>
        </w:rPr>
        <w:t xml:space="preserve">ouncil’s publications is supplied only for general guidance in the preparation of the </w:t>
      </w:r>
      <w:r w:rsidR="004A1FD4">
        <w:rPr>
          <w:b w:val="0"/>
        </w:rPr>
        <w:t>T</w:t>
      </w:r>
      <w:r w:rsidRPr="00FA4EBC">
        <w:rPr>
          <w:b w:val="0"/>
        </w:rPr>
        <w:t xml:space="preserve">ender.  Tenderers must satisfy themselves as to the accuracy of any such information and no responsibility is accepted by the </w:t>
      </w:r>
      <w:r w:rsidR="004A1FD4">
        <w:rPr>
          <w:b w:val="0"/>
        </w:rPr>
        <w:t>C</w:t>
      </w:r>
      <w:r w:rsidRPr="00FA4EBC">
        <w:rPr>
          <w:b w:val="0"/>
        </w:rPr>
        <w:t>ouncil for any loss or damage of whatever kind and howsoever caused arising from the use by tenderers of such information.</w:t>
      </w:r>
    </w:p>
    <w:p w14:paraId="4E85E16A" w14:textId="77777777" w:rsidR="00191360" w:rsidRDefault="00104DC9" w:rsidP="005053B3">
      <w:pPr>
        <w:pStyle w:val="Heading3"/>
        <w:keepNext w:val="0"/>
        <w:numPr>
          <w:ilvl w:val="1"/>
          <w:numId w:val="31"/>
        </w:numPr>
        <w:tabs>
          <w:tab w:val="clear" w:pos="851"/>
          <w:tab w:val="left" w:pos="709"/>
        </w:tabs>
        <w:spacing w:before="0" w:after="120" w:line="240" w:lineRule="auto"/>
        <w:ind w:hanging="720"/>
        <w:rPr>
          <w:b w:val="0"/>
        </w:rPr>
      </w:pPr>
      <w:r w:rsidRPr="00FA4EBC">
        <w:rPr>
          <w:b w:val="0"/>
        </w:rPr>
        <w:tab/>
        <w:t>Tenders and supporting documents shall be in English and any contract subsequently entered into and its formation, interpretation and performance shall be subject to and in accordance with the law of England</w:t>
      </w:r>
      <w:r w:rsidR="00191360">
        <w:rPr>
          <w:b w:val="0"/>
        </w:rPr>
        <w:t>.</w:t>
      </w:r>
    </w:p>
    <w:p w14:paraId="01257215" w14:textId="1EBEE043" w:rsidR="00191360" w:rsidRPr="00385DF3" w:rsidRDefault="00191360" w:rsidP="005053B3">
      <w:pPr>
        <w:pStyle w:val="Heading3"/>
        <w:keepNext w:val="0"/>
        <w:numPr>
          <w:ilvl w:val="1"/>
          <w:numId w:val="31"/>
        </w:numPr>
        <w:tabs>
          <w:tab w:val="clear" w:pos="851"/>
          <w:tab w:val="left" w:pos="709"/>
        </w:tabs>
        <w:spacing w:before="0" w:after="120" w:line="240" w:lineRule="auto"/>
        <w:ind w:hanging="720"/>
        <w:rPr>
          <w:b w:val="0"/>
        </w:rPr>
      </w:pPr>
      <w:r w:rsidRPr="00385DF3">
        <w:rPr>
          <w:b w:val="0"/>
        </w:rPr>
        <w:lastRenderedPageBreak/>
        <w:t xml:space="preserve">All prices, rates, </w:t>
      </w:r>
      <w:proofErr w:type="spellStart"/>
      <w:r w:rsidRPr="00385DF3">
        <w:rPr>
          <w:b w:val="0"/>
        </w:rPr>
        <w:t>etc</w:t>
      </w:r>
      <w:proofErr w:type="spellEnd"/>
      <w:r w:rsidRPr="00385DF3">
        <w:rPr>
          <w:b w:val="0"/>
        </w:rPr>
        <w:t xml:space="preserve"> quoted are to be </w:t>
      </w:r>
      <w:r w:rsidR="00430A1B">
        <w:rPr>
          <w:b w:val="0"/>
        </w:rPr>
        <w:t>in</w:t>
      </w:r>
      <w:r w:rsidRPr="00385DF3">
        <w:rPr>
          <w:b w:val="0"/>
        </w:rPr>
        <w:t xml:space="preserve">clusive of Value Added Tax </w:t>
      </w:r>
      <w:r w:rsidR="008A0CF4">
        <w:rPr>
          <w:b w:val="0"/>
        </w:rPr>
        <w:t xml:space="preserve">where required </w:t>
      </w:r>
      <w:r w:rsidRPr="00385DF3">
        <w:rPr>
          <w:b w:val="0"/>
        </w:rPr>
        <w:t>and in pounds sterling including, as appropriate, decimal fractions of a pound.</w:t>
      </w:r>
    </w:p>
    <w:p w14:paraId="1496498D" w14:textId="77777777" w:rsidR="00104DC9" w:rsidRDefault="004A1FD4" w:rsidP="005053B3">
      <w:pPr>
        <w:pStyle w:val="Heading3"/>
        <w:keepNext w:val="0"/>
        <w:numPr>
          <w:ilvl w:val="1"/>
          <w:numId w:val="31"/>
        </w:numPr>
        <w:tabs>
          <w:tab w:val="clear" w:pos="851"/>
          <w:tab w:val="left" w:pos="709"/>
        </w:tabs>
        <w:spacing w:before="0" w:after="120" w:line="240" w:lineRule="auto"/>
        <w:ind w:hanging="720"/>
        <w:rPr>
          <w:b w:val="0"/>
        </w:rPr>
      </w:pPr>
      <w:bookmarkStart w:id="4" w:name="_Hlt491682656"/>
      <w:bookmarkEnd w:id="4"/>
      <w:r>
        <w:rPr>
          <w:b w:val="0"/>
        </w:rPr>
        <w:t>T</w:t>
      </w:r>
      <w:r w:rsidR="00104DC9" w:rsidRPr="00FA4EBC">
        <w:rPr>
          <w:b w:val="0"/>
        </w:rPr>
        <w:t>enderer</w:t>
      </w:r>
      <w:r>
        <w:rPr>
          <w:b w:val="0"/>
        </w:rPr>
        <w:t>s</w:t>
      </w:r>
      <w:r w:rsidR="00104DC9" w:rsidRPr="00FA4EBC">
        <w:rPr>
          <w:b w:val="0"/>
        </w:rPr>
        <w:t xml:space="preserve"> must declare if any current or former Councillor or employee of the </w:t>
      </w:r>
      <w:r>
        <w:rPr>
          <w:b w:val="0"/>
        </w:rPr>
        <w:t>C</w:t>
      </w:r>
      <w:r w:rsidR="00104DC9" w:rsidRPr="00FA4EBC">
        <w:rPr>
          <w:b w:val="0"/>
        </w:rPr>
        <w:t xml:space="preserve">ouncil is a director or, in the case of partnerships, is a partner or holds 20% or more of the shares or interest in the </w:t>
      </w:r>
      <w:r>
        <w:rPr>
          <w:b w:val="0"/>
        </w:rPr>
        <w:t xml:space="preserve">Tenderer’s </w:t>
      </w:r>
      <w:r w:rsidR="00104DC9" w:rsidRPr="00FA4EBC">
        <w:rPr>
          <w:b w:val="0"/>
        </w:rPr>
        <w:t>business.</w:t>
      </w:r>
    </w:p>
    <w:p w14:paraId="6490695C" w14:textId="77777777" w:rsidR="00863524" w:rsidRPr="00385DF3" w:rsidRDefault="00863524" w:rsidP="005053B3">
      <w:pPr>
        <w:pStyle w:val="Heading3"/>
        <w:keepNext w:val="0"/>
        <w:numPr>
          <w:ilvl w:val="1"/>
          <w:numId w:val="31"/>
        </w:numPr>
        <w:tabs>
          <w:tab w:val="clear" w:pos="851"/>
          <w:tab w:val="left" w:pos="709"/>
        </w:tabs>
        <w:spacing w:before="0" w:after="120" w:line="240" w:lineRule="auto"/>
        <w:ind w:hanging="720"/>
        <w:rPr>
          <w:b w:val="0"/>
        </w:rPr>
      </w:pPr>
      <w:r w:rsidRPr="00385DF3">
        <w:rPr>
          <w:b w:val="0"/>
        </w:rPr>
        <w:t xml:space="preserve">If the </w:t>
      </w:r>
      <w:r w:rsidR="004A1FD4">
        <w:rPr>
          <w:b w:val="0"/>
        </w:rPr>
        <w:t>C</w:t>
      </w:r>
      <w:r w:rsidRPr="00385DF3">
        <w:rPr>
          <w:b w:val="0"/>
        </w:rPr>
        <w:t xml:space="preserve">ouncil considers that a </w:t>
      </w:r>
      <w:r w:rsidR="004A1FD4">
        <w:rPr>
          <w:b w:val="0"/>
        </w:rPr>
        <w:t>Tender is abnormally low, it may require Tenderers to explain the price or costs proposed in the Tender. The Council may reject Tenders where an unsatisfactory explanation is given, and will reject Tenders where the tender is abnormally low due to</w:t>
      </w:r>
      <w:r w:rsidR="004A1FD4" w:rsidRPr="004A1FD4">
        <w:t xml:space="preserve"> </w:t>
      </w:r>
      <w:r w:rsidR="004A1FD4" w:rsidRPr="004A1FD4">
        <w:rPr>
          <w:b w:val="0"/>
        </w:rPr>
        <w:t xml:space="preserve">breach of the </w:t>
      </w:r>
      <w:r w:rsidR="004A1FD4">
        <w:rPr>
          <w:b w:val="0"/>
        </w:rPr>
        <w:t>Tenderer’s</w:t>
      </w:r>
      <w:r w:rsidR="004A1FD4" w:rsidRPr="004A1FD4">
        <w:rPr>
          <w:b w:val="0"/>
        </w:rPr>
        <w:t xml:space="preserve"> environmental, social or labour obligations, including obligations deriving from collective agreements</w:t>
      </w:r>
      <w:r w:rsidR="004A1FD4">
        <w:rPr>
          <w:b w:val="0"/>
        </w:rPr>
        <w:t>.</w:t>
      </w:r>
    </w:p>
    <w:p w14:paraId="1326CA2D" w14:textId="77777777" w:rsidR="00863524" w:rsidRPr="00385DF3" w:rsidRDefault="00863524" w:rsidP="005053B3">
      <w:pPr>
        <w:pStyle w:val="Heading3"/>
        <w:keepNext w:val="0"/>
        <w:numPr>
          <w:ilvl w:val="1"/>
          <w:numId w:val="31"/>
        </w:numPr>
        <w:tabs>
          <w:tab w:val="clear" w:pos="851"/>
          <w:tab w:val="left" w:pos="709"/>
        </w:tabs>
        <w:spacing w:before="0" w:after="120" w:line="240" w:lineRule="auto"/>
        <w:ind w:hanging="720"/>
        <w:rPr>
          <w:b w:val="0"/>
        </w:rPr>
      </w:pPr>
      <w:r w:rsidRPr="00385DF3">
        <w:rPr>
          <w:b w:val="0"/>
        </w:rPr>
        <w:t xml:space="preserve">Where the </w:t>
      </w:r>
      <w:r>
        <w:rPr>
          <w:b w:val="0"/>
        </w:rPr>
        <w:t>C</w:t>
      </w:r>
      <w:r w:rsidRPr="00385DF3">
        <w:rPr>
          <w:b w:val="0"/>
        </w:rPr>
        <w:t xml:space="preserve">ouncil </w:t>
      </w:r>
      <w:r w:rsidR="004A1FD4">
        <w:rPr>
          <w:b w:val="0"/>
        </w:rPr>
        <w:t xml:space="preserve">determines that </w:t>
      </w:r>
      <w:r w:rsidRPr="00385DF3">
        <w:rPr>
          <w:b w:val="0"/>
        </w:rPr>
        <w:t xml:space="preserve">an amendment to the original </w:t>
      </w:r>
      <w:r w:rsidR="004A1FD4">
        <w:rPr>
          <w:b w:val="0"/>
        </w:rPr>
        <w:t>T</w:t>
      </w:r>
      <w:r w:rsidRPr="00385DF3">
        <w:rPr>
          <w:b w:val="0"/>
        </w:rPr>
        <w:t xml:space="preserve">ender documents </w:t>
      </w:r>
      <w:r w:rsidR="004A1FD4">
        <w:rPr>
          <w:b w:val="0"/>
        </w:rPr>
        <w:t xml:space="preserve">is required, and regards such amendment </w:t>
      </w:r>
      <w:r w:rsidRPr="00385DF3">
        <w:rPr>
          <w:b w:val="0"/>
        </w:rPr>
        <w:t xml:space="preserve">as significant, an extension of the closing date may, at the discretion of the </w:t>
      </w:r>
      <w:r w:rsidR="004A1FD4">
        <w:rPr>
          <w:b w:val="0"/>
        </w:rPr>
        <w:t>C</w:t>
      </w:r>
      <w:r w:rsidRPr="00385DF3">
        <w:rPr>
          <w:b w:val="0"/>
        </w:rPr>
        <w:t xml:space="preserve">ouncil, be given to all </w:t>
      </w:r>
      <w:r w:rsidR="004A1FD4">
        <w:rPr>
          <w:b w:val="0"/>
        </w:rPr>
        <w:t>T</w:t>
      </w:r>
      <w:r w:rsidRPr="00385DF3">
        <w:rPr>
          <w:b w:val="0"/>
        </w:rPr>
        <w:t>enderers.</w:t>
      </w:r>
    </w:p>
    <w:p w14:paraId="5226D0C0" w14:textId="77777777" w:rsidR="00863524" w:rsidRPr="00FA4EBC" w:rsidRDefault="00863524" w:rsidP="00FA4EBC"/>
    <w:p w14:paraId="36233CA1" w14:textId="77777777" w:rsidR="000D4348" w:rsidRDefault="000D4348" w:rsidP="005053B3">
      <w:pPr>
        <w:pStyle w:val="Heading3"/>
        <w:numPr>
          <w:ilvl w:val="0"/>
          <w:numId w:val="31"/>
        </w:numPr>
        <w:tabs>
          <w:tab w:val="clear" w:pos="851"/>
          <w:tab w:val="left" w:pos="720"/>
        </w:tabs>
        <w:spacing w:before="0" w:after="120" w:line="240" w:lineRule="auto"/>
        <w:ind w:hanging="720"/>
        <w:rPr>
          <w:u w:val="single"/>
        </w:rPr>
      </w:pPr>
      <w:r w:rsidRPr="00FA4EBC">
        <w:rPr>
          <w:u w:val="single"/>
        </w:rPr>
        <w:t>Timetabl</w:t>
      </w:r>
      <w:r>
        <w:rPr>
          <w:u w:val="single"/>
        </w:rPr>
        <w:t>e</w:t>
      </w:r>
    </w:p>
    <w:p w14:paraId="00D9AF07" w14:textId="77777777" w:rsidR="000D4348" w:rsidRDefault="000D4348" w:rsidP="005053B3">
      <w:pPr>
        <w:pStyle w:val="Heading3"/>
        <w:numPr>
          <w:ilvl w:val="1"/>
          <w:numId w:val="31"/>
        </w:numPr>
        <w:tabs>
          <w:tab w:val="clear" w:pos="851"/>
          <w:tab w:val="left" w:pos="720"/>
        </w:tabs>
        <w:spacing w:before="0" w:after="120" w:line="240" w:lineRule="auto"/>
        <w:ind w:hanging="720"/>
        <w:rPr>
          <w:b w:val="0"/>
        </w:rPr>
      </w:pPr>
      <w:r>
        <w:rPr>
          <w:b w:val="0"/>
        </w:rPr>
        <w:t>The key dates for this procurement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gridCol w:w="5344"/>
      </w:tblGrid>
      <w:tr w:rsidR="000D4348" w:rsidRPr="00FA4EBC" w14:paraId="62E657A5" w14:textId="77777777" w:rsidTr="003811BB">
        <w:tc>
          <w:tcPr>
            <w:tcW w:w="4154" w:type="dxa"/>
            <w:tcBorders>
              <w:top w:val="single" w:sz="4" w:space="0" w:color="auto"/>
              <w:left w:val="single" w:sz="4" w:space="0" w:color="auto"/>
              <w:bottom w:val="single" w:sz="4" w:space="0" w:color="auto"/>
              <w:right w:val="single" w:sz="4" w:space="0" w:color="auto"/>
            </w:tcBorders>
            <w:hideMark/>
          </w:tcPr>
          <w:p w14:paraId="3A1C5E69" w14:textId="77777777" w:rsidR="00BC41BC" w:rsidRPr="00B71845" w:rsidRDefault="000D4348" w:rsidP="000D4348">
            <w:pPr>
              <w:pStyle w:val="Heading3"/>
              <w:tabs>
                <w:tab w:val="left" w:pos="720"/>
              </w:tabs>
              <w:spacing w:before="0" w:line="240" w:lineRule="auto"/>
            </w:pPr>
            <w:r w:rsidRPr="00B71845">
              <w:t>Event</w:t>
            </w:r>
          </w:p>
        </w:tc>
        <w:tc>
          <w:tcPr>
            <w:tcW w:w="5344" w:type="dxa"/>
            <w:tcBorders>
              <w:top w:val="single" w:sz="4" w:space="0" w:color="auto"/>
              <w:left w:val="single" w:sz="4" w:space="0" w:color="auto"/>
              <w:bottom w:val="single" w:sz="4" w:space="0" w:color="auto"/>
              <w:right w:val="single" w:sz="4" w:space="0" w:color="auto"/>
            </w:tcBorders>
            <w:hideMark/>
          </w:tcPr>
          <w:p w14:paraId="6D5EA4D4" w14:textId="77777777" w:rsidR="00BC41BC" w:rsidRPr="00B71845" w:rsidRDefault="000D4348" w:rsidP="000D4348">
            <w:pPr>
              <w:pStyle w:val="Heading3"/>
              <w:tabs>
                <w:tab w:val="left" w:pos="720"/>
              </w:tabs>
              <w:spacing w:before="0" w:line="240" w:lineRule="auto"/>
            </w:pPr>
            <w:r w:rsidRPr="00B71845">
              <w:t>Date</w:t>
            </w:r>
          </w:p>
        </w:tc>
      </w:tr>
      <w:tr w:rsidR="000D4348" w:rsidRPr="00FA4EBC" w14:paraId="7AD2F937" w14:textId="77777777" w:rsidTr="00D04175">
        <w:tc>
          <w:tcPr>
            <w:tcW w:w="4154" w:type="dxa"/>
            <w:tcBorders>
              <w:top w:val="single" w:sz="4" w:space="0" w:color="auto"/>
              <w:left w:val="single" w:sz="4" w:space="0" w:color="auto"/>
              <w:bottom w:val="single" w:sz="4" w:space="0" w:color="auto"/>
              <w:right w:val="single" w:sz="4" w:space="0" w:color="auto"/>
            </w:tcBorders>
            <w:hideMark/>
          </w:tcPr>
          <w:p w14:paraId="39BD2DE2" w14:textId="77777777" w:rsidR="00BC41BC" w:rsidRPr="00FA4EBC" w:rsidRDefault="00FE7FC0" w:rsidP="00F80C86">
            <w:pPr>
              <w:pStyle w:val="Heading3"/>
              <w:tabs>
                <w:tab w:val="left" w:pos="720"/>
              </w:tabs>
              <w:spacing w:before="0" w:line="240" w:lineRule="auto"/>
              <w:rPr>
                <w:b w:val="0"/>
              </w:rPr>
            </w:pPr>
            <w:r w:rsidRPr="00BC51FE">
              <w:rPr>
                <w:b w:val="0"/>
              </w:rPr>
              <w:t xml:space="preserve">Invitation to tender published on </w:t>
            </w:r>
            <w:r w:rsidR="00F80C86">
              <w:rPr>
                <w:b w:val="0"/>
              </w:rPr>
              <w:t>South East Business Portal</w:t>
            </w:r>
            <w:r w:rsidRPr="00BC51FE">
              <w:rPr>
                <w:b w:val="0"/>
              </w:rPr>
              <w:t xml:space="preserve"> and on Contracts Finder</w:t>
            </w:r>
          </w:p>
        </w:tc>
        <w:tc>
          <w:tcPr>
            <w:tcW w:w="5344" w:type="dxa"/>
            <w:tcBorders>
              <w:top w:val="single" w:sz="4" w:space="0" w:color="auto"/>
              <w:left w:val="single" w:sz="4" w:space="0" w:color="auto"/>
              <w:bottom w:val="single" w:sz="4" w:space="0" w:color="auto"/>
              <w:right w:val="single" w:sz="4" w:space="0" w:color="auto"/>
            </w:tcBorders>
          </w:tcPr>
          <w:p w14:paraId="299601E2" w14:textId="18C51364" w:rsidR="00BC41BC" w:rsidRPr="00FA4EBC" w:rsidRDefault="0034163D" w:rsidP="00E50FD3">
            <w:pPr>
              <w:pStyle w:val="Heading3"/>
              <w:tabs>
                <w:tab w:val="left" w:pos="720"/>
              </w:tabs>
              <w:spacing w:before="0" w:line="240" w:lineRule="auto"/>
              <w:rPr>
                <w:b w:val="0"/>
              </w:rPr>
            </w:pPr>
            <w:r>
              <w:rPr>
                <w:b w:val="0"/>
              </w:rPr>
              <w:t xml:space="preserve">Week commencing </w:t>
            </w:r>
            <w:r w:rsidR="00E50FD3">
              <w:rPr>
                <w:b w:val="0"/>
              </w:rPr>
              <w:t>21</w:t>
            </w:r>
            <w:r>
              <w:rPr>
                <w:b w:val="0"/>
              </w:rPr>
              <w:t>/11</w:t>
            </w:r>
            <w:r w:rsidR="00D028A7">
              <w:rPr>
                <w:b w:val="0"/>
              </w:rPr>
              <w:t>/16</w:t>
            </w:r>
          </w:p>
        </w:tc>
      </w:tr>
      <w:tr w:rsidR="000D4348" w:rsidRPr="00FA4EBC" w14:paraId="6F000148" w14:textId="77777777" w:rsidTr="00D04175">
        <w:tc>
          <w:tcPr>
            <w:tcW w:w="4154" w:type="dxa"/>
            <w:tcBorders>
              <w:top w:val="single" w:sz="4" w:space="0" w:color="auto"/>
              <w:left w:val="single" w:sz="4" w:space="0" w:color="auto"/>
              <w:bottom w:val="single" w:sz="4" w:space="0" w:color="auto"/>
              <w:right w:val="single" w:sz="4" w:space="0" w:color="auto"/>
            </w:tcBorders>
            <w:hideMark/>
          </w:tcPr>
          <w:p w14:paraId="0AAFA314" w14:textId="77777777" w:rsidR="00BC41BC" w:rsidRPr="00FA4EBC" w:rsidRDefault="000D4348" w:rsidP="000D4348">
            <w:pPr>
              <w:pStyle w:val="Heading3"/>
              <w:tabs>
                <w:tab w:val="left" w:pos="720"/>
              </w:tabs>
              <w:spacing w:before="0" w:line="240" w:lineRule="auto"/>
              <w:rPr>
                <w:b w:val="0"/>
              </w:rPr>
            </w:pPr>
            <w:r w:rsidRPr="00FA4EBC">
              <w:rPr>
                <w:b w:val="0"/>
              </w:rPr>
              <w:t>Deadline for receipt of clarifications</w:t>
            </w:r>
          </w:p>
        </w:tc>
        <w:tc>
          <w:tcPr>
            <w:tcW w:w="5344" w:type="dxa"/>
            <w:tcBorders>
              <w:top w:val="single" w:sz="4" w:space="0" w:color="auto"/>
              <w:left w:val="single" w:sz="4" w:space="0" w:color="auto"/>
              <w:bottom w:val="single" w:sz="4" w:space="0" w:color="auto"/>
              <w:right w:val="single" w:sz="4" w:space="0" w:color="auto"/>
            </w:tcBorders>
          </w:tcPr>
          <w:p w14:paraId="0F0FDF8E" w14:textId="58BFC7CD" w:rsidR="00BC41BC" w:rsidRPr="00FA4EBC" w:rsidRDefault="00A7243A" w:rsidP="00E50FD3">
            <w:pPr>
              <w:pStyle w:val="Heading3"/>
              <w:tabs>
                <w:tab w:val="left" w:pos="720"/>
              </w:tabs>
              <w:spacing w:before="0" w:line="240" w:lineRule="auto"/>
              <w:rPr>
                <w:b w:val="0"/>
              </w:rPr>
            </w:pPr>
            <w:r>
              <w:rPr>
                <w:b w:val="0"/>
              </w:rPr>
              <w:t xml:space="preserve">12.00 Noon </w:t>
            </w:r>
            <w:r w:rsidR="00D028A7">
              <w:rPr>
                <w:b w:val="0"/>
              </w:rPr>
              <w:t xml:space="preserve">on </w:t>
            </w:r>
            <w:r w:rsidR="00E50FD3">
              <w:rPr>
                <w:b w:val="0"/>
              </w:rPr>
              <w:t>19</w:t>
            </w:r>
            <w:r w:rsidR="0034163D">
              <w:rPr>
                <w:b w:val="0"/>
              </w:rPr>
              <w:t>/12</w:t>
            </w:r>
            <w:r w:rsidR="00D028A7">
              <w:rPr>
                <w:b w:val="0"/>
              </w:rPr>
              <w:t>/16</w:t>
            </w:r>
          </w:p>
        </w:tc>
      </w:tr>
      <w:tr w:rsidR="000D4348" w:rsidRPr="00FA4EBC" w14:paraId="34AE0A94" w14:textId="77777777" w:rsidTr="00D04175">
        <w:tc>
          <w:tcPr>
            <w:tcW w:w="4154" w:type="dxa"/>
            <w:tcBorders>
              <w:top w:val="single" w:sz="4" w:space="0" w:color="auto"/>
              <w:left w:val="single" w:sz="4" w:space="0" w:color="auto"/>
              <w:bottom w:val="single" w:sz="4" w:space="0" w:color="auto"/>
              <w:right w:val="single" w:sz="4" w:space="0" w:color="auto"/>
            </w:tcBorders>
            <w:hideMark/>
          </w:tcPr>
          <w:p w14:paraId="6E3E17EC" w14:textId="77777777" w:rsidR="00BC41BC" w:rsidRPr="00FA4EBC" w:rsidRDefault="000D4348" w:rsidP="000D4348">
            <w:pPr>
              <w:pStyle w:val="Heading3"/>
              <w:tabs>
                <w:tab w:val="left" w:pos="720"/>
              </w:tabs>
              <w:spacing w:before="0" w:line="240" w:lineRule="auto"/>
              <w:rPr>
                <w:b w:val="0"/>
              </w:rPr>
            </w:pPr>
            <w:r w:rsidRPr="00FA4EBC">
              <w:rPr>
                <w:b w:val="0"/>
              </w:rPr>
              <w:t>Deadline for receipt of Tenders</w:t>
            </w:r>
          </w:p>
        </w:tc>
        <w:tc>
          <w:tcPr>
            <w:tcW w:w="5344" w:type="dxa"/>
            <w:tcBorders>
              <w:top w:val="single" w:sz="4" w:space="0" w:color="auto"/>
              <w:left w:val="single" w:sz="4" w:space="0" w:color="auto"/>
              <w:bottom w:val="single" w:sz="4" w:space="0" w:color="auto"/>
              <w:right w:val="single" w:sz="4" w:space="0" w:color="auto"/>
            </w:tcBorders>
          </w:tcPr>
          <w:p w14:paraId="5F28A0CF" w14:textId="5060D9B7" w:rsidR="00BC41BC" w:rsidRPr="00FA4EBC" w:rsidRDefault="00A7243A" w:rsidP="00E50FD3">
            <w:pPr>
              <w:pStyle w:val="Heading3"/>
              <w:tabs>
                <w:tab w:val="left" w:pos="720"/>
              </w:tabs>
              <w:spacing w:before="0" w:line="240" w:lineRule="auto"/>
              <w:rPr>
                <w:b w:val="0"/>
              </w:rPr>
            </w:pPr>
            <w:r>
              <w:rPr>
                <w:b w:val="0"/>
              </w:rPr>
              <w:t xml:space="preserve">12.00 Noon </w:t>
            </w:r>
            <w:r w:rsidR="00D028A7">
              <w:rPr>
                <w:b w:val="0"/>
              </w:rPr>
              <w:t>on</w:t>
            </w:r>
            <w:r w:rsidR="0034163D">
              <w:rPr>
                <w:b w:val="0"/>
              </w:rPr>
              <w:t xml:space="preserve"> </w:t>
            </w:r>
            <w:r w:rsidR="00E50FD3">
              <w:rPr>
                <w:b w:val="0"/>
              </w:rPr>
              <w:t>11</w:t>
            </w:r>
            <w:r w:rsidR="0034163D">
              <w:rPr>
                <w:b w:val="0"/>
              </w:rPr>
              <w:t>/1/17</w:t>
            </w:r>
          </w:p>
        </w:tc>
      </w:tr>
      <w:tr w:rsidR="000D4348" w:rsidRPr="00FA4EBC" w14:paraId="75F94605" w14:textId="77777777" w:rsidTr="003811BB">
        <w:tc>
          <w:tcPr>
            <w:tcW w:w="4154" w:type="dxa"/>
            <w:tcBorders>
              <w:top w:val="single" w:sz="4" w:space="0" w:color="auto"/>
              <w:left w:val="single" w:sz="4" w:space="0" w:color="auto"/>
              <w:bottom w:val="single" w:sz="4" w:space="0" w:color="auto"/>
              <w:right w:val="single" w:sz="4" w:space="0" w:color="auto"/>
            </w:tcBorders>
            <w:hideMark/>
          </w:tcPr>
          <w:p w14:paraId="13D8A064" w14:textId="77777777" w:rsidR="00BC41BC" w:rsidRPr="00FA4EBC" w:rsidRDefault="000D4348" w:rsidP="000D4348">
            <w:pPr>
              <w:pStyle w:val="Heading3"/>
              <w:tabs>
                <w:tab w:val="left" w:pos="720"/>
              </w:tabs>
              <w:spacing w:before="0" w:line="240" w:lineRule="auto"/>
              <w:rPr>
                <w:b w:val="0"/>
              </w:rPr>
            </w:pPr>
            <w:r w:rsidRPr="00FA4EBC">
              <w:rPr>
                <w:b w:val="0"/>
              </w:rPr>
              <w:t>Evaluation of Tenders</w:t>
            </w:r>
          </w:p>
        </w:tc>
        <w:tc>
          <w:tcPr>
            <w:tcW w:w="5344" w:type="dxa"/>
            <w:tcBorders>
              <w:top w:val="single" w:sz="4" w:space="0" w:color="auto"/>
              <w:left w:val="single" w:sz="4" w:space="0" w:color="auto"/>
              <w:bottom w:val="single" w:sz="4" w:space="0" w:color="auto"/>
              <w:right w:val="single" w:sz="4" w:space="0" w:color="auto"/>
            </w:tcBorders>
          </w:tcPr>
          <w:p w14:paraId="668AEE91" w14:textId="72D0F598" w:rsidR="00BC41BC" w:rsidRDefault="00D028A7" w:rsidP="005E5E28">
            <w:pPr>
              <w:pStyle w:val="Heading3"/>
              <w:tabs>
                <w:tab w:val="left" w:pos="720"/>
              </w:tabs>
              <w:spacing w:before="0" w:line="240" w:lineRule="auto"/>
              <w:rPr>
                <w:b w:val="0"/>
              </w:rPr>
            </w:pPr>
            <w:r>
              <w:rPr>
                <w:b w:val="0"/>
              </w:rPr>
              <w:t xml:space="preserve">Week commencing </w:t>
            </w:r>
            <w:r w:rsidR="00E50FD3">
              <w:rPr>
                <w:b w:val="0"/>
              </w:rPr>
              <w:t>16</w:t>
            </w:r>
            <w:r>
              <w:rPr>
                <w:b w:val="0"/>
              </w:rPr>
              <w:t>/1/17</w:t>
            </w:r>
          </w:p>
          <w:p w14:paraId="788DE0E2" w14:textId="3057B382" w:rsidR="00D028A7" w:rsidRPr="00D028A7" w:rsidRDefault="00D028A7" w:rsidP="00D028A7"/>
        </w:tc>
      </w:tr>
      <w:tr w:rsidR="000D4348" w:rsidRPr="00FA4EBC" w14:paraId="0F465BBD" w14:textId="77777777" w:rsidTr="003811BB">
        <w:tc>
          <w:tcPr>
            <w:tcW w:w="4154" w:type="dxa"/>
            <w:tcBorders>
              <w:top w:val="single" w:sz="4" w:space="0" w:color="auto"/>
              <w:left w:val="single" w:sz="4" w:space="0" w:color="auto"/>
              <w:bottom w:val="single" w:sz="4" w:space="0" w:color="auto"/>
              <w:right w:val="single" w:sz="4" w:space="0" w:color="auto"/>
            </w:tcBorders>
          </w:tcPr>
          <w:p w14:paraId="77001AD6" w14:textId="77777777" w:rsidR="000D4348" w:rsidRPr="00E74019" w:rsidRDefault="0051395F" w:rsidP="000E79EC">
            <w:pPr>
              <w:pStyle w:val="Heading3"/>
              <w:tabs>
                <w:tab w:val="left" w:pos="720"/>
              </w:tabs>
              <w:spacing w:before="0" w:line="240" w:lineRule="auto"/>
              <w:rPr>
                <w:b w:val="0"/>
              </w:rPr>
            </w:pPr>
            <w:r>
              <w:rPr>
                <w:b w:val="0"/>
              </w:rPr>
              <w:t xml:space="preserve">Short-listed </w:t>
            </w:r>
            <w:r w:rsidR="000E79EC">
              <w:rPr>
                <w:b w:val="0"/>
              </w:rPr>
              <w:t>Tenderers</w:t>
            </w:r>
            <w:r>
              <w:rPr>
                <w:b w:val="0"/>
              </w:rPr>
              <w:t xml:space="preserve"> attend for interview</w:t>
            </w:r>
          </w:p>
        </w:tc>
        <w:tc>
          <w:tcPr>
            <w:tcW w:w="5344" w:type="dxa"/>
            <w:tcBorders>
              <w:top w:val="single" w:sz="4" w:space="0" w:color="auto"/>
              <w:left w:val="single" w:sz="4" w:space="0" w:color="auto"/>
              <w:bottom w:val="single" w:sz="4" w:space="0" w:color="auto"/>
              <w:right w:val="single" w:sz="4" w:space="0" w:color="auto"/>
            </w:tcBorders>
          </w:tcPr>
          <w:p w14:paraId="5A1268AB" w14:textId="7A8F6076" w:rsidR="000D4348" w:rsidRPr="00E74019" w:rsidRDefault="00D028A7" w:rsidP="00E50FD3">
            <w:pPr>
              <w:pStyle w:val="Heading3"/>
              <w:tabs>
                <w:tab w:val="left" w:pos="720"/>
              </w:tabs>
              <w:spacing w:before="0" w:line="240" w:lineRule="auto"/>
              <w:rPr>
                <w:b w:val="0"/>
              </w:rPr>
            </w:pPr>
            <w:r>
              <w:rPr>
                <w:b w:val="0"/>
              </w:rPr>
              <w:t xml:space="preserve">Week commencing </w:t>
            </w:r>
            <w:r w:rsidR="00E50FD3">
              <w:rPr>
                <w:b w:val="0"/>
              </w:rPr>
              <w:t>6/2</w:t>
            </w:r>
            <w:r>
              <w:rPr>
                <w:b w:val="0"/>
              </w:rPr>
              <w:t>/17</w:t>
            </w:r>
          </w:p>
        </w:tc>
      </w:tr>
      <w:tr w:rsidR="000D4348" w:rsidRPr="00FA4EBC" w14:paraId="5A627B28" w14:textId="77777777" w:rsidTr="003811BB">
        <w:tc>
          <w:tcPr>
            <w:tcW w:w="4154" w:type="dxa"/>
            <w:tcBorders>
              <w:top w:val="single" w:sz="4" w:space="0" w:color="auto"/>
              <w:left w:val="single" w:sz="4" w:space="0" w:color="auto"/>
              <w:bottom w:val="single" w:sz="4" w:space="0" w:color="auto"/>
              <w:right w:val="single" w:sz="4" w:space="0" w:color="auto"/>
            </w:tcBorders>
            <w:hideMark/>
          </w:tcPr>
          <w:p w14:paraId="193A1F8E" w14:textId="267B4092" w:rsidR="00BC41BC" w:rsidRPr="00FA4EBC" w:rsidRDefault="0051395F" w:rsidP="000E79EC">
            <w:pPr>
              <w:pStyle w:val="Heading3"/>
              <w:tabs>
                <w:tab w:val="left" w:pos="720"/>
              </w:tabs>
              <w:spacing w:before="0" w:line="240" w:lineRule="auto"/>
              <w:rPr>
                <w:b w:val="0"/>
              </w:rPr>
            </w:pPr>
            <w:r>
              <w:rPr>
                <w:b w:val="0"/>
              </w:rPr>
              <w:t xml:space="preserve">Site visit to </w:t>
            </w:r>
            <w:r w:rsidR="000E79EC">
              <w:rPr>
                <w:b w:val="0"/>
              </w:rPr>
              <w:t>Tenderer</w:t>
            </w:r>
            <w:r>
              <w:rPr>
                <w:b w:val="0"/>
              </w:rPr>
              <w:t xml:space="preserve"> with highest tender score</w:t>
            </w:r>
          </w:p>
        </w:tc>
        <w:tc>
          <w:tcPr>
            <w:tcW w:w="5344" w:type="dxa"/>
            <w:tcBorders>
              <w:top w:val="single" w:sz="4" w:space="0" w:color="auto"/>
              <w:left w:val="single" w:sz="4" w:space="0" w:color="auto"/>
              <w:bottom w:val="single" w:sz="4" w:space="0" w:color="auto"/>
              <w:right w:val="single" w:sz="4" w:space="0" w:color="auto"/>
            </w:tcBorders>
          </w:tcPr>
          <w:p w14:paraId="65D93F69" w14:textId="69748733" w:rsidR="00BC41BC" w:rsidRPr="00FA4EBC" w:rsidRDefault="00D028A7" w:rsidP="00E50FD3">
            <w:pPr>
              <w:pStyle w:val="Heading3"/>
              <w:tabs>
                <w:tab w:val="left" w:pos="720"/>
              </w:tabs>
              <w:spacing w:before="0" w:line="240" w:lineRule="auto"/>
              <w:rPr>
                <w:b w:val="0"/>
              </w:rPr>
            </w:pPr>
            <w:r>
              <w:rPr>
                <w:b w:val="0"/>
              </w:rPr>
              <w:t xml:space="preserve">Week commencing </w:t>
            </w:r>
            <w:r w:rsidR="00E50FD3">
              <w:rPr>
                <w:b w:val="0"/>
              </w:rPr>
              <w:t>20</w:t>
            </w:r>
            <w:r>
              <w:rPr>
                <w:b w:val="0"/>
              </w:rPr>
              <w:t>/2/17</w:t>
            </w:r>
          </w:p>
        </w:tc>
      </w:tr>
      <w:tr w:rsidR="000D4348" w:rsidRPr="00FA4EBC" w14:paraId="6FF78E66" w14:textId="77777777" w:rsidTr="003811BB">
        <w:tc>
          <w:tcPr>
            <w:tcW w:w="4154" w:type="dxa"/>
            <w:tcBorders>
              <w:top w:val="single" w:sz="4" w:space="0" w:color="auto"/>
              <w:left w:val="single" w:sz="4" w:space="0" w:color="auto"/>
              <w:bottom w:val="single" w:sz="4" w:space="0" w:color="auto"/>
              <w:right w:val="single" w:sz="4" w:space="0" w:color="auto"/>
            </w:tcBorders>
            <w:hideMark/>
          </w:tcPr>
          <w:p w14:paraId="0F1B8979" w14:textId="77777777" w:rsidR="00BC41BC" w:rsidRPr="00FA4EBC" w:rsidRDefault="0051395F" w:rsidP="000D4348">
            <w:pPr>
              <w:pStyle w:val="Heading3"/>
              <w:tabs>
                <w:tab w:val="left" w:pos="720"/>
              </w:tabs>
              <w:spacing w:before="0" w:line="240" w:lineRule="auto"/>
              <w:rPr>
                <w:b w:val="0"/>
              </w:rPr>
            </w:pPr>
            <w:r w:rsidRPr="00FA4EBC">
              <w:rPr>
                <w:b w:val="0"/>
              </w:rPr>
              <w:t>Notification of contract award decision</w:t>
            </w:r>
          </w:p>
        </w:tc>
        <w:tc>
          <w:tcPr>
            <w:tcW w:w="5344" w:type="dxa"/>
            <w:tcBorders>
              <w:top w:val="single" w:sz="4" w:space="0" w:color="auto"/>
              <w:left w:val="single" w:sz="4" w:space="0" w:color="auto"/>
              <w:bottom w:val="single" w:sz="4" w:space="0" w:color="auto"/>
              <w:right w:val="single" w:sz="4" w:space="0" w:color="auto"/>
            </w:tcBorders>
          </w:tcPr>
          <w:p w14:paraId="2E759590" w14:textId="2E069625" w:rsidR="00BC41BC" w:rsidRPr="00FA4EBC" w:rsidRDefault="00D028A7" w:rsidP="00E50FD3">
            <w:pPr>
              <w:pStyle w:val="Heading3"/>
              <w:tabs>
                <w:tab w:val="left" w:pos="720"/>
              </w:tabs>
              <w:spacing w:before="0" w:line="240" w:lineRule="auto"/>
              <w:rPr>
                <w:b w:val="0"/>
              </w:rPr>
            </w:pPr>
            <w:r>
              <w:rPr>
                <w:b w:val="0"/>
              </w:rPr>
              <w:t xml:space="preserve">Week commencing </w:t>
            </w:r>
            <w:r w:rsidR="00E50FD3">
              <w:rPr>
                <w:b w:val="0"/>
              </w:rPr>
              <w:t>27/3</w:t>
            </w:r>
            <w:r>
              <w:rPr>
                <w:b w:val="0"/>
              </w:rPr>
              <w:t>/17</w:t>
            </w:r>
          </w:p>
        </w:tc>
      </w:tr>
      <w:tr w:rsidR="00D36E61" w:rsidRPr="00FA4EBC" w14:paraId="449B58B9" w14:textId="77777777" w:rsidTr="003811BB">
        <w:tc>
          <w:tcPr>
            <w:tcW w:w="4154" w:type="dxa"/>
            <w:tcBorders>
              <w:top w:val="single" w:sz="4" w:space="0" w:color="auto"/>
              <w:left w:val="single" w:sz="4" w:space="0" w:color="auto"/>
              <w:bottom w:val="single" w:sz="4" w:space="0" w:color="auto"/>
              <w:right w:val="single" w:sz="4" w:space="0" w:color="auto"/>
            </w:tcBorders>
          </w:tcPr>
          <w:p w14:paraId="7597B666" w14:textId="16A793AA" w:rsidR="00D36E61" w:rsidRPr="00FA4EBC" w:rsidRDefault="00D36E61" w:rsidP="00E74019">
            <w:pPr>
              <w:pStyle w:val="Heading3"/>
              <w:tabs>
                <w:tab w:val="left" w:pos="720"/>
              </w:tabs>
              <w:spacing w:before="0" w:line="240" w:lineRule="auto"/>
              <w:rPr>
                <w:b w:val="0"/>
              </w:rPr>
            </w:pPr>
            <w:r>
              <w:rPr>
                <w:b w:val="0"/>
              </w:rPr>
              <w:t>Standstill period</w:t>
            </w:r>
          </w:p>
        </w:tc>
        <w:tc>
          <w:tcPr>
            <w:tcW w:w="5344" w:type="dxa"/>
            <w:tcBorders>
              <w:top w:val="single" w:sz="4" w:space="0" w:color="auto"/>
              <w:left w:val="single" w:sz="4" w:space="0" w:color="auto"/>
              <w:bottom w:val="single" w:sz="4" w:space="0" w:color="auto"/>
              <w:right w:val="single" w:sz="4" w:space="0" w:color="auto"/>
            </w:tcBorders>
          </w:tcPr>
          <w:p w14:paraId="7AEF0E08" w14:textId="4D85434B" w:rsidR="00D36E61" w:rsidRDefault="00D028A7" w:rsidP="00D028A7">
            <w:pPr>
              <w:pStyle w:val="Heading3"/>
              <w:tabs>
                <w:tab w:val="left" w:pos="720"/>
              </w:tabs>
              <w:spacing w:before="0" w:line="240" w:lineRule="auto"/>
              <w:rPr>
                <w:b w:val="0"/>
              </w:rPr>
            </w:pPr>
            <w:r>
              <w:rPr>
                <w:b w:val="0"/>
              </w:rPr>
              <w:t xml:space="preserve">Complete by </w:t>
            </w:r>
            <w:r w:rsidR="00E50FD3">
              <w:rPr>
                <w:b w:val="0"/>
              </w:rPr>
              <w:t>28/4</w:t>
            </w:r>
            <w:r w:rsidR="0034163D">
              <w:rPr>
                <w:b w:val="0"/>
              </w:rPr>
              <w:t>/</w:t>
            </w:r>
            <w:r>
              <w:rPr>
                <w:b w:val="0"/>
              </w:rPr>
              <w:t>17</w:t>
            </w:r>
          </w:p>
          <w:p w14:paraId="583D5965" w14:textId="0A9739A4" w:rsidR="00D028A7" w:rsidRPr="00D028A7" w:rsidRDefault="00D028A7" w:rsidP="00D028A7"/>
        </w:tc>
      </w:tr>
      <w:tr w:rsidR="000D4348" w:rsidRPr="00FA4EBC" w14:paraId="1E035D56" w14:textId="77777777" w:rsidTr="003811BB">
        <w:tc>
          <w:tcPr>
            <w:tcW w:w="4154" w:type="dxa"/>
            <w:tcBorders>
              <w:top w:val="single" w:sz="4" w:space="0" w:color="auto"/>
              <w:left w:val="single" w:sz="4" w:space="0" w:color="auto"/>
              <w:bottom w:val="single" w:sz="4" w:space="0" w:color="auto"/>
              <w:right w:val="single" w:sz="4" w:space="0" w:color="auto"/>
            </w:tcBorders>
            <w:hideMark/>
          </w:tcPr>
          <w:p w14:paraId="071EDE23" w14:textId="77777777" w:rsidR="00BC41BC" w:rsidRPr="00FA4EBC" w:rsidRDefault="000D4348" w:rsidP="00E74019">
            <w:pPr>
              <w:pStyle w:val="Heading3"/>
              <w:tabs>
                <w:tab w:val="left" w:pos="720"/>
              </w:tabs>
              <w:spacing w:before="0" w:line="240" w:lineRule="auto"/>
              <w:rPr>
                <w:b w:val="0"/>
              </w:rPr>
            </w:pPr>
            <w:r w:rsidRPr="00FA4EBC">
              <w:rPr>
                <w:b w:val="0"/>
              </w:rPr>
              <w:t>Confirm contract award</w:t>
            </w:r>
            <w:r w:rsidR="00C50DAD">
              <w:rPr>
                <w:b w:val="0"/>
              </w:rPr>
              <w:t xml:space="preserve"> and s</w:t>
            </w:r>
            <w:r w:rsidR="00C50DAD" w:rsidRPr="00385DF3">
              <w:rPr>
                <w:b w:val="0"/>
              </w:rPr>
              <w:t>tart of mobilisation period</w:t>
            </w:r>
          </w:p>
        </w:tc>
        <w:tc>
          <w:tcPr>
            <w:tcW w:w="5344" w:type="dxa"/>
            <w:tcBorders>
              <w:top w:val="single" w:sz="4" w:space="0" w:color="auto"/>
              <w:left w:val="single" w:sz="4" w:space="0" w:color="auto"/>
              <w:bottom w:val="single" w:sz="4" w:space="0" w:color="auto"/>
              <w:right w:val="single" w:sz="4" w:space="0" w:color="auto"/>
            </w:tcBorders>
          </w:tcPr>
          <w:p w14:paraId="463C9A97" w14:textId="21DC189E" w:rsidR="00BC41BC" w:rsidRPr="00FA4EBC" w:rsidRDefault="00E50FD3" w:rsidP="00BE1CD3">
            <w:pPr>
              <w:pStyle w:val="Heading3"/>
              <w:tabs>
                <w:tab w:val="left" w:pos="720"/>
              </w:tabs>
              <w:spacing w:before="0" w:line="240" w:lineRule="auto"/>
              <w:rPr>
                <w:b w:val="0"/>
              </w:rPr>
            </w:pPr>
            <w:r>
              <w:rPr>
                <w:b w:val="0"/>
              </w:rPr>
              <w:t>1/5/17</w:t>
            </w:r>
          </w:p>
        </w:tc>
      </w:tr>
      <w:tr w:rsidR="000D4348" w:rsidRPr="00FA4EBC" w14:paraId="63C33183" w14:textId="77777777" w:rsidTr="00D04175">
        <w:tc>
          <w:tcPr>
            <w:tcW w:w="4154" w:type="dxa"/>
            <w:tcBorders>
              <w:top w:val="single" w:sz="4" w:space="0" w:color="auto"/>
              <w:left w:val="single" w:sz="4" w:space="0" w:color="auto"/>
              <w:bottom w:val="single" w:sz="4" w:space="0" w:color="auto"/>
              <w:right w:val="single" w:sz="4" w:space="0" w:color="auto"/>
            </w:tcBorders>
            <w:hideMark/>
          </w:tcPr>
          <w:p w14:paraId="022074DA" w14:textId="00FAF018" w:rsidR="00BC41BC" w:rsidRPr="00FA4EBC" w:rsidRDefault="002F6D95" w:rsidP="00E74019">
            <w:pPr>
              <w:pStyle w:val="Heading3"/>
              <w:tabs>
                <w:tab w:val="left" w:pos="720"/>
              </w:tabs>
              <w:spacing w:before="0" w:line="240" w:lineRule="auto"/>
              <w:rPr>
                <w:b w:val="0"/>
              </w:rPr>
            </w:pPr>
            <w:r>
              <w:rPr>
                <w:b w:val="0"/>
              </w:rPr>
              <w:t>Service commencement date</w:t>
            </w:r>
          </w:p>
        </w:tc>
        <w:tc>
          <w:tcPr>
            <w:tcW w:w="5344" w:type="dxa"/>
            <w:tcBorders>
              <w:top w:val="single" w:sz="4" w:space="0" w:color="auto"/>
              <w:left w:val="single" w:sz="4" w:space="0" w:color="auto"/>
              <w:bottom w:val="single" w:sz="4" w:space="0" w:color="auto"/>
              <w:right w:val="single" w:sz="4" w:space="0" w:color="auto"/>
            </w:tcBorders>
          </w:tcPr>
          <w:p w14:paraId="3E4FC6C6" w14:textId="77777777" w:rsidR="00BC41BC" w:rsidRDefault="007C7C5D" w:rsidP="00E50FD3">
            <w:pPr>
              <w:pStyle w:val="Heading3"/>
              <w:tabs>
                <w:tab w:val="left" w:pos="720"/>
              </w:tabs>
              <w:spacing w:before="0" w:line="240" w:lineRule="auto"/>
              <w:rPr>
                <w:b w:val="0"/>
              </w:rPr>
            </w:pPr>
            <w:r>
              <w:rPr>
                <w:b w:val="0"/>
              </w:rPr>
              <w:t xml:space="preserve">On or around </w:t>
            </w:r>
            <w:r w:rsidR="00E50FD3">
              <w:rPr>
                <w:b w:val="0"/>
              </w:rPr>
              <w:t>2/10/17</w:t>
            </w:r>
          </w:p>
          <w:p w14:paraId="322F830C" w14:textId="5BCF9CA7" w:rsidR="00A7243A" w:rsidRPr="00A7243A" w:rsidRDefault="00A7243A" w:rsidP="00A7243A"/>
        </w:tc>
      </w:tr>
    </w:tbl>
    <w:p w14:paraId="524F4A60" w14:textId="77777777" w:rsidR="00B52460" w:rsidRPr="008364C3" w:rsidRDefault="00B52460" w:rsidP="008364C3">
      <w:bookmarkStart w:id="5" w:name="_Hlt491682179"/>
      <w:bookmarkEnd w:id="5"/>
    </w:p>
    <w:p w14:paraId="46E53245" w14:textId="77777777" w:rsidR="00104DC9" w:rsidRPr="007C0AC4" w:rsidRDefault="00104DC9" w:rsidP="005053B3">
      <w:pPr>
        <w:pStyle w:val="Heading3"/>
        <w:numPr>
          <w:ilvl w:val="0"/>
          <w:numId w:val="31"/>
        </w:numPr>
        <w:tabs>
          <w:tab w:val="clear" w:pos="851"/>
          <w:tab w:val="left" w:pos="720"/>
        </w:tabs>
        <w:spacing w:before="0" w:after="120" w:line="240" w:lineRule="auto"/>
        <w:ind w:hanging="720"/>
        <w:rPr>
          <w:u w:val="single"/>
        </w:rPr>
      </w:pPr>
      <w:r w:rsidRPr="007C0AC4">
        <w:rPr>
          <w:u w:val="single"/>
        </w:rPr>
        <w:t>Submission of Tender</w:t>
      </w:r>
    </w:p>
    <w:p w14:paraId="61C66266" w14:textId="77777777" w:rsidR="004D1929" w:rsidRDefault="00104DC9" w:rsidP="005053B3">
      <w:pPr>
        <w:pStyle w:val="Heading3"/>
        <w:numPr>
          <w:ilvl w:val="1"/>
          <w:numId w:val="31"/>
        </w:numPr>
        <w:tabs>
          <w:tab w:val="clear" w:pos="851"/>
          <w:tab w:val="left" w:pos="709"/>
        </w:tabs>
        <w:spacing w:before="0" w:after="120" w:line="240" w:lineRule="auto"/>
        <w:ind w:hanging="720"/>
        <w:rPr>
          <w:b w:val="0"/>
        </w:rPr>
      </w:pPr>
      <w:bookmarkStart w:id="6" w:name="_Hlt491682171"/>
      <w:bookmarkEnd w:id="6"/>
      <w:r w:rsidRPr="00FA4EBC">
        <w:rPr>
          <w:b w:val="0"/>
        </w:rPr>
        <w:t xml:space="preserve">All </w:t>
      </w:r>
      <w:r w:rsidR="00191360">
        <w:rPr>
          <w:b w:val="0"/>
        </w:rPr>
        <w:t xml:space="preserve">Tender </w:t>
      </w:r>
      <w:r w:rsidRPr="00FA4EBC">
        <w:rPr>
          <w:b w:val="0"/>
        </w:rPr>
        <w:t>submissions shall comprise of the following documents</w:t>
      </w:r>
      <w:r w:rsidR="004D1929">
        <w:rPr>
          <w:b w:val="0"/>
        </w:rPr>
        <w:t>:</w:t>
      </w:r>
    </w:p>
    <w:p w14:paraId="12B9BB06" w14:textId="77777777" w:rsidR="002B0886" w:rsidRPr="007412C1" w:rsidRDefault="002B0886" w:rsidP="00543D65">
      <w:pPr>
        <w:numPr>
          <w:ilvl w:val="0"/>
          <w:numId w:val="11"/>
        </w:numPr>
        <w:rPr>
          <w:rFonts w:ascii="Arial" w:hAnsi="Arial" w:cs="Arial"/>
        </w:rPr>
      </w:pPr>
      <w:r w:rsidRPr="007412C1">
        <w:rPr>
          <w:rFonts w:ascii="Arial" w:hAnsi="Arial" w:cs="Arial"/>
        </w:rPr>
        <w:t xml:space="preserve">Form of Tender (Section </w:t>
      </w:r>
      <w:r>
        <w:rPr>
          <w:rFonts w:ascii="Arial" w:hAnsi="Arial" w:cs="Arial"/>
        </w:rPr>
        <w:t>5</w:t>
      </w:r>
      <w:r w:rsidRPr="007412C1">
        <w:rPr>
          <w:rFonts w:ascii="Arial" w:hAnsi="Arial" w:cs="Arial"/>
        </w:rPr>
        <w:t>);</w:t>
      </w:r>
    </w:p>
    <w:p w14:paraId="7A489218" w14:textId="77777777" w:rsidR="002B0886" w:rsidRDefault="002B0886" w:rsidP="00543D65">
      <w:pPr>
        <w:numPr>
          <w:ilvl w:val="0"/>
          <w:numId w:val="11"/>
        </w:numPr>
        <w:rPr>
          <w:rFonts w:ascii="Arial" w:hAnsi="Arial" w:cs="Arial"/>
        </w:rPr>
      </w:pPr>
      <w:r w:rsidRPr="006118D9">
        <w:rPr>
          <w:rFonts w:ascii="Arial" w:hAnsi="Arial" w:cs="Arial"/>
        </w:rPr>
        <w:t xml:space="preserve">Tendering </w:t>
      </w:r>
      <w:r>
        <w:rPr>
          <w:rFonts w:ascii="Arial" w:hAnsi="Arial" w:cs="Arial"/>
        </w:rPr>
        <w:t xml:space="preserve">(Collusion) </w:t>
      </w:r>
      <w:r w:rsidRPr="006118D9">
        <w:rPr>
          <w:rFonts w:ascii="Arial" w:hAnsi="Arial" w:cs="Arial"/>
        </w:rPr>
        <w:t xml:space="preserve">Certificate (Section </w:t>
      </w:r>
      <w:r>
        <w:rPr>
          <w:rFonts w:ascii="Arial" w:hAnsi="Arial" w:cs="Arial"/>
        </w:rPr>
        <w:t>6</w:t>
      </w:r>
      <w:r w:rsidRPr="006118D9">
        <w:rPr>
          <w:rFonts w:ascii="Arial" w:hAnsi="Arial" w:cs="Arial"/>
        </w:rPr>
        <w:t>)</w:t>
      </w:r>
      <w:r>
        <w:rPr>
          <w:rFonts w:ascii="Arial" w:hAnsi="Arial" w:cs="Arial"/>
        </w:rPr>
        <w:t>;</w:t>
      </w:r>
    </w:p>
    <w:p w14:paraId="4D199668" w14:textId="77777777" w:rsidR="002B0886" w:rsidRPr="00CA69A1" w:rsidRDefault="002B0886" w:rsidP="00543D65">
      <w:pPr>
        <w:numPr>
          <w:ilvl w:val="0"/>
          <w:numId w:val="11"/>
        </w:numPr>
        <w:rPr>
          <w:rFonts w:ascii="Arial" w:hAnsi="Arial" w:cs="Arial"/>
        </w:rPr>
      </w:pPr>
      <w:r w:rsidRPr="00CA69A1">
        <w:rPr>
          <w:rFonts w:ascii="Arial" w:hAnsi="Arial" w:cs="Arial"/>
        </w:rPr>
        <w:t>Statement Relating to Good Standing and Discretionary Grounds for Rejection</w:t>
      </w:r>
      <w:r>
        <w:rPr>
          <w:rFonts w:ascii="Arial" w:hAnsi="Arial" w:cs="Arial"/>
        </w:rPr>
        <w:t xml:space="preserve"> </w:t>
      </w:r>
      <w:r w:rsidRPr="00CA69A1">
        <w:rPr>
          <w:rFonts w:ascii="Arial" w:hAnsi="Arial" w:cs="Arial"/>
        </w:rPr>
        <w:t xml:space="preserve">(Section </w:t>
      </w:r>
      <w:r>
        <w:rPr>
          <w:rFonts w:ascii="Arial" w:hAnsi="Arial" w:cs="Arial"/>
        </w:rPr>
        <w:t>7</w:t>
      </w:r>
      <w:r w:rsidRPr="00CA69A1">
        <w:rPr>
          <w:rFonts w:ascii="Arial" w:hAnsi="Arial" w:cs="Arial"/>
        </w:rPr>
        <w:t>)</w:t>
      </w:r>
      <w:r w:rsidR="008A5BF4">
        <w:rPr>
          <w:rFonts w:ascii="Arial" w:hAnsi="Arial" w:cs="Arial"/>
        </w:rPr>
        <w:t>;</w:t>
      </w:r>
    </w:p>
    <w:p w14:paraId="69ABFF00" w14:textId="77777777" w:rsidR="002B0886" w:rsidRDefault="002B0886" w:rsidP="00543D65">
      <w:pPr>
        <w:numPr>
          <w:ilvl w:val="0"/>
          <w:numId w:val="11"/>
        </w:numPr>
        <w:rPr>
          <w:rFonts w:ascii="Arial" w:hAnsi="Arial" w:cs="Arial"/>
        </w:rPr>
      </w:pPr>
      <w:r>
        <w:rPr>
          <w:rFonts w:ascii="Arial" w:hAnsi="Arial" w:cs="Arial"/>
        </w:rPr>
        <w:t xml:space="preserve">Pricing Schedule </w:t>
      </w:r>
      <w:r w:rsidRPr="006118D9">
        <w:rPr>
          <w:rFonts w:ascii="Arial" w:hAnsi="Arial" w:cs="Arial"/>
        </w:rPr>
        <w:t xml:space="preserve">(Section </w:t>
      </w:r>
      <w:r>
        <w:rPr>
          <w:rFonts w:ascii="Arial" w:hAnsi="Arial" w:cs="Arial"/>
        </w:rPr>
        <w:t>8</w:t>
      </w:r>
      <w:r w:rsidRPr="006118D9">
        <w:rPr>
          <w:rFonts w:ascii="Arial" w:hAnsi="Arial" w:cs="Arial"/>
        </w:rPr>
        <w:t>)</w:t>
      </w:r>
      <w:r>
        <w:rPr>
          <w:rFonts w:ascii="Arial" w:hAnsi="Arial" w:cs="Arial"/>
        </w:rPr>
        <w:t>;</w:t>
      </w:r>
    </w:p>
    <w:p w14:paraId="0662A06F" w14:textId="77777777" w:rsidR="00783713" w:rsidRDefault="00081CD0" w:rsidP="00543D65">
      <w:pPr>
        <w:numPr>
          <w:ilvl w:val="0"/>
          <w:numId w:val="11"/>
        </w:numPr>
        <w:rPr>
          <w:rFonts w:ascii="Arial" w:hAnsi="Arial" w:cs="Arial"/>
        </w:rPr>
      </w:pPr>
      <w:r>
        <w:rPr>
          <w:rFonts w:ascii="Arial" w:hAnsi="Arial" w:cs="Arial"/>
        </w:rPr>
        <w:t>Assessment of Financial Information and Service Standards</w:t>
      </w:r>
      <w:r w:rsidR="002B0886">
        <w:rPr>
          <w:rFonts w:ascii="Arial" w:hAnsi="Arial" w:cs="Arial"/>
        </w:rPr>
        <w:t xml:space="preserve"> (Section 9); </w:t>
      </w:r>
    </w:p>
    <w:p w14:paraId="10B1785A" w14:textId="77777777" w:rsidR="002B0886" w:rsidRDefault="00783713" w:rsidP="00543D65">
      <w:pPr>
        <w:numPr>
          <w:ilvl w:val="0"/>
          <w:numId w:val="11"/>
        </w:numPr>
        <w:rPr>
          <w:rFonts w:ascii="Arial" w:hAnsi="Arial" w:cs="Arial"/>
        </w:rPr>
      </w:pPr>
      <w:r>
        <w:rPr>
          <w:rFonts w:ascii="Arial" w:hAnsi="Arial" w:cs="Arial"/>
        </w:rPr>
        <w:t>Relevant experience – reference pro-forma (Section 10)</w:t>
      </w:r>
      <w:r w:rsidR="008A5BF4">
        <w:rPr>
          <w:rFonts w:ascii="Arial" w:hAnsi="Arial" w:cs="Arial"/>
        </w:rPr>
        <w:t>;</w:t>
      </w:r>
      <w:r>
        <w:rPr>
          <w:rFonts w:ascii="Arial" w:hAnsi="Arial" w:cs="Arial"/>
        </w:rPr>
        <w:t xml:space="preserve"> </w:t>
      </w:r>
      <w:r w:rsidR="002B0886">
        <w:rPr>
          <w:rFonts w:ascii="Arial" w:hAnsi="Arial" w:cs="Arial"/>
        </w:rPr>
        <w:t>and</w:t>
      </w:r>
    </w:p>
    <w:p w14:paraId="0362C6C0" w14:textId="77777777" w:rsidR="002B0886" w:rsidRDefault="002B0886" w:rsidP="00543D65">
      <w:pPr>
        <w:numPr>
          <w:ilvl w:val="0"/>
          <w:numId w:val="11"/>
        </w:numPr>
        <w:rPr>
          <w:rFonts w:ascii="Arial" w:hAnsi="Arial" w:cs="Arial"/>
        </w:rPr>
      </w:pPr>
      <w:r>
        <w:rPr>
          <w:rFonts w:ascii="Arial" w:hAnsi="Arial" w:cs="Arial"/>
        </w:rPr>
        <w:t>Checklist for a complete response (Section 1</w:t>
      </w:r>
      <w:r w:rsidR="00783713">
        <w:rPr>
          <w:rFonts w:ascii="Arial" w:hAnsi="Arial" w:cs="Arial"/>
        </w:rPr>
        <w:t>1</w:t>
      </w:r>
      <w:r>
        <w:rPr>
          <w:rFonts w:ascii="Arial" w:hAnsi="Arial" w:cs="Arial"/>
        </w:rPr>
        <w:t>)</w:t>
      </w:r>
      <w:r w:rsidR="008A5BF4">
        <w:rPr>
          <w:rFonts w:ascii="Arial" w:hAnsi="Arial" w:cs="Arial"/>
        </w:rPr>
        <w:t>.</w:t>
      </w:r>
    </w:p>
    <w:p w14:paraId="7F6F741C" w14:textId="77777777" w:rsidR="002B0886" w:rsidRDefault="002B0886" w:rsidP="00FA4EBC">
      <w:pPr>
        <w:pStyle w:val="Heading3"/>
        <w:tabs>
          <w:tab w:val="clear" w:pos="851"/>
          <w:tab w:val="left" w:pos="709"/>
        </w:tabs>
        <w:spacing w:before="0" w:after="120" w:line="240" w:lineRule="auto"/>
        <w:rPr>
          <w:b w:val="0"/>
        </w:rPr>
      </w:pPr>
    </w:p>
    <w:p w14:paraId="71C6577F" w14:textId="3F119D06" w:rsidR="00E8072F" w:rsidRPr="00E8072F" w:rsidRDefault="00E8072F" w:rsidP="002F6D95">
      <w:pPr>
        <w:numPr>
          <w:ilvl w:val="1"/>
          <w:numId w:val="31"/>
        </w:numPr>
        <w:ind w:hanging="720"/>
        <w:rPr>
          <w:rFonts w:ascii="Arial" w:hAnsi="Arial" w:cs="Arial"/>
          <w:bCs/>
        </w:rPr>
      </w:pPr>
      <w:r w:rsidRPr="00E8072F">
        <w:rPr>
          <w:rFonts w:ascii="Arial" w:hAnsi="Arial" w:cs="Arial"/>
          <w:bCs/>
        </w:rPr>
        <w:t xml:space="preserve">Tenderers should submit one electronic copy (on suitable media such as </w:t>
      </w:r>
      <w:proofErr w:type="spellStart"/>
      <w:r w:rsidRPr="00E8072F">
        <w:rPr>
          <w:rFonts w:ascii="Arial" w:hAnsi="Arial" w:cs="Arial"/>
          <w:bCs/>
        </w:rPr>
        <w:t>CD-Rom</w:t>
      </w:r>
      <w:proofErr w:type="spellEnd"/>
      <w:r w:rsidRPr="00E8072F">
        <w:rPr>
          <w:rFonts w:ascii="Arial" w:hAnsi="Arial" w:cs="Arial"/>
          <w:bCs/>
        </w:rPr>
        <w:t xml:space="preserve"> or USB stick) of the whole tender submission, together with one paper copy of the whole tender and two copies of all method statements. </w:t>
      </w:r>
      <w:r w:rsidR="005F3B07" w:rsidRPr="005F3B07">
        <w:rPr>
          <w:rFonts w:ascii="Arial" w:hAnsi="Arial" w:cs="Arial"/>
          <w:bCs/>
        </w:rPr>
        <w:t xml:space="preserve">If </w:t>
      </w:r>
      <w:r w:rsidR="005F3B07">
        <w:rPr>
          <w:rFonts w:ascii="Arial" w:hAnsi="Arial" w:cs="Arial"/>
          <w:bCs/>
        </w:rPr>
        <w:t>a Tenderer’s</w:t>
      </w:r>
      <w:r w:rsidR="005F3B07" w:rsidRPr="005F3B07">
        <w:rPr>
          <w:rFonts w:ascii="Arial" w:hAnsi="Arial" w:cs="Arial"/>
          <w:bCs/>
        </w:rPr>
        <w:t xml:space="preserve"> financial statements are available free of charge on a relevant national database</w:t>
      </w:r>
      <w:r w:rsidR="005F3B07">
        <w:rPr>
          <w:rFonts w:ascii="Arial" w:hAnsi="Arial" w:cs="Arial"/>
          <w:bCs/>
        </w:rPr>
        <w:t>, Tenderers</w:t>
      </w:r>
      <w:r w:rsidR="005F3B07" w:rsidRPr="005F3B07">
        <w:rPr>
          <w:rFonts w:ascii="Arial" w:hAnsi="Arial" w:cs="Arial"/>
          <w:bCs/>
        </w:rPr>
        <w:t xml:space="preserve"> should state where </w:t>
      </w:r>
      <w:r w:rsidR="005F3B07">
        <w:rPr>
          <w:rFonts w:ascii="Arial" w:hAnsi="Arial" w:cs="Arial"/>
          <w:bCs/>
        </w:rPr>
        <w:t>these statements can be</w:t>
      </w:r>
      <w:r w:rsidR="005F3B07" w:rsidRPr="005F3B07">
        <w:rPr>
          <w:rFonts w:ascii="Arial" w:hAnsi="Arial" w:cs="Arial"/>
          <w:bCs/>
        </w:rPr>
        <w:t xml:space="preserve"> found </w:t>
      </w:r>
      <w:r w:rsidR="005F3B07">
        <w:rPr>
          <w:rFonts w:ascii="Arial" w:hAnsi="Arial" w:cs="Arial"/>
          <w:bCs/>
        </w:rPr>
        <w:t>instead of needing</w:t>
      </w:r>
      <w:r w:rsidR="005F3B07" w:rsidRPr="005F3B07">
        <w:rPr>
          <w:rFonts w:ascii="Arial" w:hAnsi="Arial" w:cs="Arial"/>
          <w:bCs/>
        </w:rPr>
        <w:t xml:space="preserve"> to submit electronic or hard copies</w:t>
      </w:r>
      <w:r w:rsidR="005F3B07">
        <w:rPr>
          <w:rFonts w:ascii="Arial" w:hAnsi="Arial" w:cs="Arial"/>
          <w:bCs/>
        </w:rPr>
        <w:t>.</w:t>
      </w:r>
    </w:p>
    <w:p w14:paraId="611790C1" w14:textId="77777777" w:rsidR="00E8072F" w:rsidRDefault="00E8072F" w:rsidP="00FA4EBC">
      <w:pPr>
        <w:pStyle w:val="Heading3"/>
        <w:tabs>
          <w:tab w:val="clear" w:pos="851"/>
          <w:tab w:val="left" w:pos="709"/>
        </w:tabs>
        <w:spacing w:before="0" w:after="120" w:line="240" w:lineRule="auto"/>
        <w:rPr>
          <w:b w:val="0"/>
        </w:rPr>
      </w:pPr>
    </w:p>
    <w:p w14:paraId="6019326C" w14:textId="77777777" w:rsidR="002B0886" w:rsidRDefault="002B0886" w:rsidP="005053B3">
      <w:pPr>
        <w:pStyle w:val="Heading3"/>
        <w:numPr>
          <w:ilvl w:val="1"/>
          <w:numId w:val="31"/>
        </w:numPr>
        <w:tabs>
          <w:tab w:val="clear" w:pos="851"/>
          <w:tab w:val="left" w:pos="709"/>
        </w:tabs>
        <w:spacing w:before="0" w:after="120" w:line="240" w:lineRule="auto"/>
        <w:ind w:hanging="720"/>
        <w:rPr>
          <w:b w:val="0"/>
        </w:rPr>
      </w:pPr>
      <w:r w:rsidRPr="002E1A89">
        <w:rPr>
          <w:b w:val="0"/>
        </w:rPr>
        <w:t>All Documents to be submitted as part of a Tender must be sealed in a suitable envelope or container and delivered to</w:t>
      </w:r>
      <w:r>
        <w:rPr>
          <w:b w:val="0"/>
        </w:rPr>
        <w:t>:-</w:t>
      </w:r>
    </w:p>
    <w:p w14:paraId="41B0522B" w14:textId="77777777" w:rsidR="00173D10" w:rsidRPr="00173D10" w:rsidRDefault="002B0886" w:rsidP="002F6D95">
      <w:pPr>
        <w:pStyle w:val="Heading3"/>
        <w:tabs>
          <w:tab w:val="clear" w:pos="851"/>
          <w:tab w:val="left" w:pos="709"/>
        </w:tabs>
        <w:spacing w:before="0" w:after="120" w:line="240" w:lineRule="auto"/>
        <w:ind w:hanging="11"/>
        <w:rPr>
          <w:b w:val="0"/>
        </w:rPr>
      </w:pPr>
      <w:r>
        <w:rPr>
          <w:b w:val="0"/>
        </w:rPr>
        <w:t>H</w:t>
      </w:r>
      <w:r w:rsidRPr="002E1A89">
        <w:rPr>
          <w:b w:val="0"/>
        </w:rPr>
        <w:t xml:space="preserve">ead of </w:t>
      </w:r>
      <w:r>
        <w:rPr>
          <w:b w:val="0"/>
        </w:rPr>
        <w:t xml:space="preserve">Legal and </w:t>
      </w:r>
      <w:r w:rsidRPr="002E1A89">
        <w:rPr>
          <w:b w:val="0"/>
        </w:rPr>
        <w:t>Democratic Services</w:t>
      </w:r>
      <w:r w:rsidR="00FE7FC0">
        <w:rPr>
          <w:b w:val="0"/>
        </w:rPr>
        <w:t xml:space="preserve"> (</w:t>
      </w:r>
      <w:r w:rsidR="00173D10">
        <w:rPr>
          <w:b w:val="0"/>
        </w:rPr>
        <w:t xml:space="preserve">For </w:t>
      </w:r>
      <w:r w:rsidR="00FE7FC0">
        <w:rPr>
          <w:b w:val="0"/>
        </w:rPr>
        <w:t>t</w:t>
      </w:r>
      <w:r w:rsidR="00173D10">
        <w:rPr>
          <w:b w:val="0"/>
        </w:rPr>
        <w:t xml:space="preserve">he </w:t>
      </w:r>
      <w:r w:rsidR="00FE7FC0">
        <w:rPr>
          <w:b w:val="0"/>
        </w:rPr>
        <w:t>a</w:t>
      </w:r>
      <w:r w:rsidR="00173D10">
        <w:rPr>
          <w:b w:val="0"/>
        </w:rPr>
        <w:t>ttention Of Dave Shaw</w:t>
      </w:r>
      <w:r w:rsidR="00FE7FC0">
        <w:rPr>
          <w:b w:val="0"/>
        </w:rPr>
        <w:t>)</w:t>
      </w:r>
    </w:p>
    <w:p w14:paraId="244D1BE8" w14:textId="77777777" w:rsidR="002B0886" w:rsidRDefault="002B0886" w:rsidP="002F6D95">
      <w:pPr>
        <w:pStyle w:val="Heading3"/>
        <w:tabs>
          <w:tab w:val="clear" w:pos="851"/>
          <w:tab w:val="left" w:pos="709"/>
        </w:tabs>
        <w:spacing w:before="0" w:after="120" w:line="240" w:lineRule="auto"/>
        <w:ind w:hanging="11"/>
        <w:rPr>
          <w:b w:val="0"/>
        </w:rPr>
      </w:pPr>
      <w:r w:rsidRPr="002E1A89">
        <w:rPr>
          <w:b w:val="0"/>
        </w:rPr>
        <w:t>Winchester City Council,</w:t>
      </w:r>
    </w:p>
    <w:p w14:paraId="3D34566B" w14:textId="77777777" w:rsidR="002B0886" w:rsidRDefault="002B0886" w:rsidP="002F6D95">
      <w:pPr>
        <w:pStyle w:val="Heading3"/>
        <w:tabs>
          <w:tab w:val="clear" w:pos="851"/>
          <w:tab w:val="left" w:pos="709"/>
        </w:tabs>
        <w:spacing w:before="0" w:after="120" w:line="240" w:lineRule="auto"/>
        <w:ind w:hanging="11"/>
        <w:rPr>
          <w:b w:val="0"/>
        </w:rPr>
      </w:pPr>
      <w:r w:rsidRPr="002E1A89">
        <w:rPr>
          <w:b w:val="0"/>
        </w:rPr>
        <w:t xml:space="preserve">City Offices, Colebrook Street, </w:t>
      </w:r>
    </w:p>
    <w:p w14:paraId="1BE4171F" w14:textId="77777777" w:rsidR="002B0886" w:rsidRDefault="002B0886" w:rsidP="002F6D95">
      <w:pPr>
        <w:pStyle w:val="Heading3"/>
        <w:tabs>
          <w:tab w:val="clear" w:pos="851"/>
          <w:tab w:val="left" w:pos="709"/>
        </w:tabs>
        <w:spacing w:before="0" w:after="120" w:line="240" w:lineRule="auto"/>
        <w:ind w:hanging="11"/>
        <w:rPr>
          <w:b w:val="0"/>
        </w:rPr>
      </w:pPr>
      <w:r w:rsidRPr="002E1A89">
        <w:rPr>
          <w:b w:val="0"/>
        </w:rPr>
        <w:t xml:space="preserve">Winchester, SO23 9LJ </w:t>
      </w:r>
    </w:p>
    <w:p w14:paraId="1857C858" w14:textId="77777777" w:rsidR="002B0886" w:rsidRDefault="002B0886" w:rsidP="002F6D95">
      <w:pPr>
        <w:pStyle w:val="Heading3"/>
        <w:tabs>
          <w:tab w:val="clear" w:pos="851"/>
          <w:tab w:val="left" w:pos="709"/>
        </w:tabs>
        <w:spacing w:before="0" w:after="120" w:line="240" w:lineRule="auto"/>
        <w:ind w:hanging="11"/>
        <w:rPr>
          <w:b w:val="0"/>
        </w:rPr>
      </w:pPr>
    </w:p>
    <w:p w14:paraId="7AADA7C4" w14:textId="3DCCBC0B" w:rsidR="002B0886" w:rsidRPr="00FA4EBC" w:rsidRDefault="002B0886" w:rsidP="002F6D95">
      <w:pPr>
        <w:pStyle w:val="Heading3"/>
        <w:tabs>
          <w:tab w:val="clear" w:pos="851"/>
          <w:tab w:val="left" w:pos="709"/>
        </w:tabs>
        <w:spacing w:before="0" w:after="120" w:line="240" w:lineRule="auto"/>
        <w:ind w:hanging="11"/>
        <w:rPr>
          <w:b w:val="0"/>
        </w:rPr>
      </w:pPr>
      <w:r w:rsidRPr="002E1A89">
        <w:rPr>
          <w:u w:val="single"/>
        </w:rPr>
        <w:t xml:space="preserve">by 12.00 noon on </w:t>
      </w:r>
      <w:r w:rsidR="00A7243A">
        <w:rPr>
          <w:u w:val="single"/>
        </w:rPr>
        <w:t>11th January 2017</w:t>
      </w:r>
    </w:p>
    <w:p w14:paraId="7309F533" w14:textId="77777777" w:rsidR="00191360" w:rsidRPr="00FA4EBC" w:rsidRDefault="00191360" w:rsidP="002F6D95">
      <w:pPr>
        <w:pStyle w:val="Heading3"/>
        <w:tabs>
          <w:tab w:val="clear" w:pos="851"/>
          <w:tab w:val="left" w:pos="709"/>
        </w:tabs>
        <w:spacing w:before="0" w:after="120" w:line="240" w:lineRule="auto"/>
        <w:ind w:hanging="11"/>
        <w:rPr>
          <w:b w:val="0"/>
          <w:u w:val="single"/>
        </w:rPr>
      </w:pPr>
    </w:p>
    <w:p w14:paraId="60108E0D" w14:textId="77777777" w:rsidR="002965A3" w:rsidRPr="00FA4EBC" w:rsidRDefault="002965A3" w:rsidP="002F6D95">
      <w:pPr>
        <w:ind w:hanging="11"/>
        <w:rPr>
          <w:rFonts w:ascii="Arial" w:hAnsi="Arial" w:cs="Arial"/>
          <w:b/>
          <w:u w:val="single"/>
        </w:rPr>
      </w:pPr>
      <w:r w:rsidRPr="00FA4EBC">
        <w:rPr>
          <w:rFonts w:ascii="Arial" w:hAnsi="Arial" w:cs="Arial"/>
          <w:b/>
          <w:u w:val="single"/>
        </w:rPr>
        <w:t>TENDERERS</w:t>
      </w:r>
      <w:r w:rsidRPr="00E74019">
        <w:rPr>
          <w:rFonts w:ascii="Arial" w:hAnsi="Arial" w:cs="Arial"/>
          <w:b/>
          <w:u w:val="single"/>
        </w:rPr>
        <w:t xml:space="preserve"> MUST ENSURE THAT THEY PRINT OFF THE YELLOW TENDER LABEL </w:t>
      </w:r>
      <w:r>
        <w:rPr>
          <w:rFonts w:ascii="Arial" w:hAnsi="Arial" w:cs="Arial"/>
          <w:b/>
          <w:u w:val="single"/>
        </w:rPr>
        <w:t>WHICH</w:t>
      </w:r>
      <w:r w:rsidRPr="00E74019">
        <w:rPr>
          <w:rFonts w:ascii="Arial" w:hAnsi="Arial" w:cs="Arial"/>
          <w:b/>
          <w:u w:val="single"/>
        </w:rPr>
        <w:t xml:space="preserve"> </w:t>
      </w:r>
      <w:r>
        <w:rPr>
          <w:rFonts w:ascii="Arial" w:hAnsi="Arial" w:cs="Arial"/>
          <w:b/>
          <w:u w:val="single"/>
        </w:rPr>
        <w:t>IS INCLUDED IN THE INVITATION TO TENDER DOCUMENTS</w:t>
      </w:r>
      <w:r w:rsidR="002B0886">
        <w:rPr>
          <w:rFonts w:ascii="Arial" w:hAnsi="Arial" w:cs="Arial"/>
          <w:b/>
          <w:u w:val="single"/>
        </w:rPr>
        <w:t xml:space="preserve"> (at end of Section </w:t>
      </w:r>
      <w:r w:rsidR="00D82184">
        <w:rPr>
          <w:rFonts w:ascii="Arial" w:hAnsi="Arial" w:cs="Arial"/>
          <w:b/>
          <w:u w:val="single"/>
        </w:rPr>
        <w:t>1</w:t>
      </w:r>
      <w:r w:rsidR="00320717">
        <w:rPr>
          <w:rFonts w:ascii="Arial" w:hAnsi="Arial" w:cs="Arial"/>
          <w:b/>
          <w:u w:val="single"/>
        </w:rPr>
        <w:t>1</w:t>
      </w:r>
      <w:r w:rsidR="002B0886">
        <w:rPr>
          <w:rFonts w:ascii="Arial" w:hAnsi="Arial" w:cs="Arial"/>
          <w:b/>
          <w:u w:val="single"/>
        </w:rPr>
        <w:t>)</w:t>
      </w:r>
      <w:r>
        <w:rPr>
          <w:rFonts w:ascii="Arial" w:hAnsi="Arial" w:cs="Arial"/>
          <w:b/>
          <w:u w:val="single"/>
        </w:rPr>
        <w:t>, AND SECURELY AFFIX IT TO THE OUTSIDE OF THE ENVELOPE IN WHICH THE TENDER IS SUBMITTED.</w:t>
      </w:r>
    </w:p>
    <w:p w14:paraId="7626718B" w14:textId="77777777" w:rsidR="00191360" w:rsidRPr="00191360" w:rsidRDefault="00191360" w:rsidP="00E8072F">
      <w:pPr>
        <w:rPr>
          <w:rFonts w:ascii="Arial" w:hAnsi="Arial" w:cs="Arial"/>
        </w:rPr>
      </w:pPr>
    </w:p>
    <w:p w14:paraId="3BDEE61F" w14:textId="77777777" w:rsidR="00FE7FC0" w:rsidRPr="00BC51FE" w:rsidRDefault="00FE7FC0" w:rsidP="005053B3">
      <w:pPr>
        <w:pStyle w:val="Heading3"/>
        <w:keepNext w:val="0"/>
        <w:numPr>
          <w:ilvl w:val="1"/>
          <w:numId w:val="31"/>
        </w:numPr>
        <w:tabs>
          <w:tab w:val="clear" w:pos="851"/>
          <w:tab w:val="left" w:pos="709"/>
        </w:tabs>
        <w:spacing w:before="0" w:after="120" w:line="240" w:lineRule="auto"/>
        <w:ind w:hanging="720"/>
        <w:rPr>
          <w:b w:val="0"/>
        </w:rPr>
      </w:pPr>
      <w:r w:rsidRPr="00BC51FE">
        <w:rPr>
          <w:b w:val="0"/>
        </w:rPr>
        <w:t>Tenders should be delivered by post or by hand, or by courier delivery sealed as above.  The envelope or container shall in no circumstances bear any name, mark or indication of the Tenderer on the envelope, but must have the yellow tender label affixed to the envelope in the top left hand corner</w:t>
      </w:r>
      <w:r w:rsidR="008A5BF4">
        <w:rPr>
          <w:b w:val="0"/>
        </w:rPr>
        <w:t>.</w:t>
      </w:r>
    </w:p>
    <w:p w14:paraId="712EFA37" w14:textId="77777777" w:rsidR="00FE7FC0" w:rsidRPr="001D0A11" w:rsidRDefault="00FE7FC0" w:rsidP="005053B3">
      <w:pPr>
        <w:pStyle w:val="Level2"/>
        <w:numPr>
          <w:ilvl w:val="1"/>
          <w:numId w:val="31"/>
        </w:numPr>
        <w:ind w:hanging="720"/>
        <w:jc w:val="left"/>
        <w:rPr>
          <w:sz w:val="24"/>
          <w:szCs w:val="24"/>
        </w:rPr>
      </w:pPr>
      <w:r w:rsidRPr="001D0A11">
        <w:rPr>
          <w:sz w:val="24"/>
          <w:szCs w:val="24"/>
        </w:rPr>
        <w:t>Company franking infringes 6.4 above and should not be used. Tenderers should be aware that data post or private courier may also infringe 6.4 if the envelope or container identifies the sender and should ensure that if this method is used the Tenderer’s name is not identified on the packaging</w:t>
      </w:r>
      <w:r w:rsidRPr="001D0A11">
        <w:rPr>
          <w:color w:val="000000"/>
          <w:sz w:val="24"/>
          <w:szCs w:val="24"/>
        </w:rPr>
        <w:t>.</w:t>
      </w:r>
    </w:p>
    <w:p w14:paraId="324210B5" w14:textId="77777777" w:rsidR="005E686E" w:rsidRDefault="005E686E" w:rsidP="005053B3">
      <w:pPr>
        <w:pStyle w:val="Heading3"/>
        <w:keepNext w:val="0"/>
        <w:numPr>
          <w:ilvl w:val="1"/>
          <w:numId w:val="31"/>
        </w:numPr>
        <w:tabs>
          <w:tab w:val="clear" w:pos="851"/>
          <w:tab w:val="left" w:pos="709"/>
        </w:tabs>
        <w:spacing w:before="0" w:after="120" w:line="240" w:lineRule="auto"/>
        <w:ind w:hanging="720"/>
        <w:rPr>
          <w:b w:val="0"/>
        </w:rPr>
      </w:pPr>
      <w:r>
        <w:rPr>
          <w:b w:val="0"/>
        </w:rPr>
        <w:t xml:space="preserve">Any Tender received after the deadline (or any extended deadline set by the Council) for receipt of tenders shall only be considered by the Council if in its opinion, taking into account relevant evidence, the failure to meet the deadline was due to circumstances beyond the control of the Tenderer. </w:t>
      </w:r>
    </w:p>
    <w:p w14:paraId="2B87CBFE" w14:textId="77777777" w:rsidR="00191360" w:rsidRPr="00FA4EBC" w:rsidRDefault="00191360" w:rsidP="005053B3">
      <w:pPr>
        <w:pStyle w:val="Heading3"/>
        <w:keepNext w:val="0"/>
        <w:numPr>
          <w:ilvl w:val="1"/>
          <w:numId w:val="31"/>
        </w:numPr>
        <w:tabs>
          <w:tab w:val="clear" w:pos="851"/>
          <w:tab w:val="left" w:pos="709"/>
        </w:tabs>
        <w:spacing w:before="0" w:after="120" w:line="240" w:lineRule="auto"/>
        <w:ind w:hanging="720"/>
        <w:rPr>
          <w:b w:val="0"/>
        </w:rPr>
      </w:pPr>
      <w:r w:rsidRPr="00FA4EBC">
        <w:rPr>
          <w:b w:val="0"/>
        </w:rPr>
        <w:t>Tenders may be disqualified if documents are returned incomplete or if any variation, alteration or qualification is made to the Tender (other than as expressly permitted in the Tender Documents).</w:t>
      </w:r>
    </w:p>
    <w:p w14:paraId="13A999C1" w14:textId="77777777" w:rsidR="00104DC9" w:rsidRPr="00FA4EBC" w:rsidRDefault="00104DC9" w:rsidP="005053B3">
      <w:pPr>
        <w:pStyle w:val="Heading3"/>
        <w:keepNext w:val="0"/>
        <w:numPr>
          <w:ilvl w:val="1"/>
          <w:numId w:val="31"/>
        </w:numPr>
        <w:tabs>
          <w:tab w:val="clear" w:pos="851"/>
          <w:tab w:val="left" w:pos="709"/>
        </w:tabs>
        <w:spacing w:before="0" w:after="120" w:line="240" w:lineRule="auto"/>
        <w:ind w:hanging="720"/>
        <w:rPr>
          <w:b w:val="0"/>
        </w:rPr>
      </w:pPr>
      <w:bookmarkStart w:id="7" w:name="_Hlt491682219"/>
      <w:bookmarkStart w:id="8" w:name="_Hlt491682278"/>
      <w:bookmarkEnd w:id="7"/>
      <w:bookmarkEnd w:id="8"/>
      <w:r w:rsidRPr="00FA4EBC">
        <w:rPr>
          <w:b w:val="0"/>
        </w:rPr>
        <w:t xml:space="preserve">The Form of Tender shall be submitted by the organisation which it is proposed will enter into a formal contract with the </w:t>
      </w:r>
      <w:r w:rsidR="005E686E">
        <w:rPr>
          <w:b w:val="0"/>
        </w:rPr>
        <w:t>C</w:t>
      </w:r>
      <w:r w:rsidRPr="00FA4EBC">
        <w:rPr>
          <w:b w:val="0"/>
        </w:rPr>
        <w:t xml:space="preserve">ouncil if awarded the contract.  It shall be signed by persons authorised to submit tenders and make contracts for the </w:t>
      </w:r>
      <w:r w:rsidR="005E686E">
        <w:rPr>
          <w:b w:val="0"/>
        </w:rPr>
        <w:t>T</w:t>
      </w:r>
      <w:r w:rsidRPr="00FA4EBC">
        <w:rPr>
          <w:b w:val="0"/>
        </w:rPr>
        <w:t>enderer normally:</w:t>
      </w:r>
    </w:p>
    <w:p w14:paraId="6C7C49B7" w14:textId="77777777" w:rsidR="00104DC9" w:rsidRPr="006D5879" w:rsidRDefault="00104DC9" w:rsidP="000D120F">
      <w:pPr>
        <w:pStyle w:val="ListParagraph"/>
        <w:numPr>
          <w:ilvl w:val="0"/>
          <w:numId w:val="23"/>
        </w:numPr>
        <w:ind w:left="1418" w:hanging="698"/>
        <w:rPr>
          <w:rFonts w:ascii="Arial" w:hAnsi="Arial" w:cs="Arial"/>
        </w:rPr>
      </w:pPr>
      <w:r w:rsidRPr="006D5879">
        <w:rPr>
          <w:rFonts w:ascii="Arial" w:hAnsi="Arial" w:cs="Arial"/>
        </w:rPr>
        <w:t>where the tenderer is a partnership, by two (2) duly authorised partners;</w:t>
      </w:r>
    </w:p>
    <w:p w14:paraId="7724F20E" w14:textId="77777777" w:rsidR="00104DC9" w:rsidRPr="006D5879" w:rsidRDefault="00104DC9" w:rsidP="000D120F">
      <w:pPr>
        <w:pStyle w:val="ListParagraph"/>
        <w:numPr>
          <w:ilvl w:val="0"/>
          <w:numId w:val="23"/>
        </w:numPr>
        <w:ind w:left="1418" w:hanging="698"/>
        <w:rPr>
          <w:rFonts w:ascii="Arial" w:hAnsi="Arial" w:cs="Arial"/>
        </w:rPr>
      </w:pPr>
      <w:r w:rsidRPr="006D5879">
        <w:rPr>
          <w:rFonts w:ascii="Arial" w:hAnsi="Arial" w:cs="Arial"/>
        </w:rPr>
        <w:t>where the tenderer is a company, by two (2) directors or by a director and the secretary of the company, such persons being duly authorised for that purpose.</w:t>
      </w:r>
    </w:p>
    <w:p w14:paraId="5F66F799" w14:textId="77777777" w:rsidR="00104DC9" w:rsidRPr="00FA4EBC" w:rsidRDefault="00104DC9" w:rsidP="005053B3">
      <w:pPr>
        <w:pStyle w:val="Heading3"/>
        <w:numPr>
          <w:ilvl w:val="1"/>
          <w:numId w:val="31"/>
        </w:numPr>
        <w:tabs>
          <w:tab w:val="clear" w:pos="851"/>
          <w:tab w:val="left" w:pos="709"/>
        </w:tabs>
        <w:spacing w:before="0" w:after="120" w:line="240" w:lineRule="auto"/>
        <w:ind w:hanging="720"/>
        <w:rPr>
          <w:b w:val="0"/>
        </w:rPr>
      </w:pPr>
      <w:r w:rsidRPr="00FA4EBC">
        <w:rPr>
          <w:b w:val="0"/>
        </w:rPr>
        <w:t>If there appears to be an error or omission in a tender submission</w:t>
      </w:r>
      <w:r w:rsidR="000E79EC">
        <w:rPr>
          <w:b w:val="0"/>
        </w:rPr>
        <w:t>,</w:t>
      </w:r>
      <w:r w:rsidRPr="00FA4EBC">
        <w:rPr>
          <w:b w:val="0"/>
        </w:rPr>
        <w:t xml:space="preserve"> the </w:t>
      </w:r>
      <w:r w:rsidR="005E686E">
        <w:rPr>
          <w:b w:val="0"/>
        </w:rPr>
        <w:t>C</w:t>
      </w:r>
      <w:r w:rsidRPr="00FA4EBC">
        <w:rPr>
          <w:b w:val="0"/>
        </w:rPr>
        <w:t xml:space="preserve">ouncil shall invite the </w:t>
      </w:r>
      <w:r w:rsidR="005E686E">
        <w:rPr>
          <w:b w:val="0"/>
        </w:rPr>
        <w:t>T</w:t>
      </w:r>
      <w:r w:rsidRPr="00FA4EBC">
        <w:rPr>
          <w:b w:val="0"/>
        </w:rPr>
        <w:t xml:space="preserve">enderer to confirm the tender price as submitted, including errors/omissions, or </w:t>
      </w:r>
      <w:r w:rsidR="00FE7FC0">
        <w:rPr>
          <w:b w:val="0"/>
        </w:rPr>
        <w:t xml:space="preserve">to </w:t>
      </w:r>
      <w:r w:rsidRPr="00FA4EBC">
        <w:rPr>
          <w:b w:val="0"/>
        </w:rPr>
        <w:t xml:space="preserve">amend </w:t>
      </w:r>
      <w:r w:rsidR="00FE7FC0">
        <w:rPr>
          <w:b w:val="0"/>
        </w:rPr>
        <w:t xml:space="preserve">and/or </w:t>
      </w:r>
      <w:r w:rsidRPr="00FA4EBC">
        <w:rPr>
          <w:b w:val="0"/>
        </w:rPr>
        <w:t>correct these errors/omissions by:</w:t>
      </w:r>
    </w:p>
    <w:p w14:paraId="0C3593CF" w14:textId="77777777" w:rsidR="00104DC9" w:rsidRDefault="00104DC9" w:rsidP="00543D65">
      <w:pPr>
        <w:numPr>
          <w:ilvl w:val="2"/>
          <w:numId w:val="10"/>
        </w:numPr>
        <w:autoSpaceDE w:val="0"/>
        <w:autoSpaceDN w:val="0"/>
        <w:adjustRightInd w:val="0"/>
        <w:ind w:left="1276" w:hanging="567"/>
        <w:rPr>
          <w:rFonts w:ascii="Arial" w:hAnsi="Arial" w:cs="Arial"/>
          <w:lang w:eastAsia="en-GB"/>
        </w:rPr>
      </w:pPr>
      <w:r>
        <w:rPr>
          <w:rFonts w:ascii="Arial" w:hAnsi="Arial" w:cs="Arial"/>
          <w:lang w:eastAsia="en-GB"/>
        </w:rPr>
        <w:t xml:space="preserve">providing the </w:t>
      </w:r>
      <w:r w:rsidR="005E686E">
        <w:rPr>
          <w:rFonts w:ascii="Arial" w:hAnsi="Arial" w:cs="Arial"/>
          <w:lang w:eastAsia="en-GB"/>
        </w:rPr>
        <w:t>T</w:t>
      </w:r>
      <w:r w:rsidRPr="001B303A">
        <w:rPr>
          <w:rFonts w:ascii="Arial" w:hAnsi="Arial" w:cs="Arial"/>
          <w:lang w:eastAsia="en-GB"/>
        </w:rPr>
        <w:t xml:space="preserve">enderer </w:t>
      </w:r>
      <w:r>
        <w:rPr>
          <w:rFonts w:ascii="Arial" w:hAnsi="Arial" w:cs="Arial"/>
          <w:lang w:eastAsia="en-GB"/>
        </w:rPr>
        <w:t>with</w:t>
      </w:r>
      <w:r w:rsidRPr="001B303A">
        <w:rPr>
          <w:rFonts w:ascii="Arial" w:hAnsi="Arial" w:cs="Arial"/>
          <w:lang w:eastAsia="en-GB"/>
        </w:rPr>
        <w:t xml:space="preserve"> written details of the errors</w:t>
      </w:r>
      <w:r w:rsidRPr="00823139">
        <w:rPr>
          <w:rFonts w:ascii="Arial" w:hAnsi="Arial" w:cs="Arial"/>
          <w:lang w:eastAsia="en-GB"/>
        </w:rPr>
        <w:t>/omissions</w:t>
      </w:r>
      <w:r w:rsidRPr="008C31BD">
        <w:rPr>
          <w:rFonts w:ascii="Arial" w:hAnsi="Arial" w:cs="Arial"/>
          <w:lang w:eastAsia="en-GB"/>
        </w:rPr>
        <w:t xml:space="preserve"> and </w:t>
      </w:r>
      <w:r>
        <w:rPr>
          <w:rFonts w:ascii="Arial" w:hAnsi="Arial" w:cs="Arial"/>
          <w:lang w:eastAsia="en-GB"/>
        </w:rPr>
        <w:t xml:space="preserve">affording </w:t>
      </w:r>
      <w:r w:rsidR="005E686E">
        <w:rPr>
          <w:rFonts w:ascii="Arial" w:hAnsi="Arial" w:cs="Arial"/>
          <w:lang w:eastAsia="en-GB"/>
        </w:rPr>
        <w:t xml:space="preserve">it </w:t>
      </w:r>
      <w:r w:rsidRPr="001B303A">
        <w:rPr>
          <w:rFonts w:ascii="Arial" w:hAnsi="Arial" w:cs="Arial"/>
          <w:lang w:eastAsia="en-GB"/>
        </w:rPr>
        <w:t xml:space="preserve">the opportunity to confirm their offer or amend to correct </w:t>
      </w:r>
      <w:r w:rsidRPr="00823139">
        <w:rPr>
          <w:rFonts w:ascii="Arial" w:hAnsi="Arial" w:cs="Arial"/>
          <w:lang w:eastAsia="en-GB"/>
        </w:rPr>
        <w:t>genuine</w:t>
      </w:r>
      <w:r w:rsidRPr="008C31BD">
        <w:rPr>
          <w:rFonts w:ascii="Arial" w:hAnsi="Arial" w:cs="Arial"/>
          <w:lang w:eastAsia="en-GB"/>
        </w:rPr>
        <w:t xml:space="preserve"> errors/omissions; and</w:t>
      </w:r>
    </w:p>
    <w:p w14:paraId="7E741CE6" w14:textId="77777777" w:rsidR="00104DC9" w:rsidRPr="0096224F" w:rsidRDefault="00104DC9" w:rsidP="00543D65">
      <w:pPr>
        <w:numPr>
          <w:ilvl w:val="0"/>
          <w:numId w:val="12"/>
        </w:numPr>
        <w:autoSpaceDE w:val="0"/>
        <w:autoSpaceDN w:val="0"/>
        <w:adjustRightInd w:val="0"/>
        <w:ind w:left="1276" w:hanging="567"/>
        <w:rPr>
          <w:rFonts w:ascii="Arial" w:hAnsi="Arial" w:cs="Arial"/>
          <w:lang w:eastAsia="en-GB"/>
        </w:rPr>
      </w:pPr>
      <w:r w:rsidRPr="00452F81">
        <w:rPr>
          <w:rFonts w:ascii="Arial" w:hAnsi="Arial" w:cs="Arial"/>
          <w:lang w:eastAsia="en-GB"/>
        </w:rPr>
        <w:t xml:space="preserve">if the </w:t>
      </w:r>
      <w:r w:rsidR="005E686E">
        <w:rPr>
          <w:rFonts w:ascii="Arial" w:hAnsi="Arial" w:cs="Arial"/>
          <w:lang w:eastAsia="en-GB"/>
        </w:rPr>
        <w:t>T</w:t>
      </w:r>
      <w:r w:rsidRPr="00452F81">
        <w:rPr>
          <w:rFonts w:ascii="Arial" w:hAnsi="Arial" w:cs="Arial"/>
          <w:lang w:eastAsia="en-GB"/>
        </w:rPr>
        <w:t xml:space="preserve">enderer amends the </w:t>
      </w:r>
      <w:r w:rsidR="005E686E">
        <w:rPr>
          <w:rFonts w:ascii="Arial" w:hAnsi="Arial" w:cs="Arial"/>
          <w:lang w:eastAsia="en-GB"/>
        </w:rPr>
        <w:t>T</w:t>
      </w:r>
      <w:r w:rsidRPr="00452F81">
        <w:rPr>
          <w:rFonts w:ascii="Arial" w:hAnsi="Arial" w:cs="Arial"/>
          <w:lang w:eastAsia="en-GB"/>
        </w:rPr>
        <w:t xml:space="preserve">ender to correct genuine errors/omissions, the </w:t>
      </w:r>
      <w:r w:rsidR="005E686E">
        <w:rPr>
          <w:rFonts w:ascii="Arial" w:hAnsi="Arial" w:cs="Arial"/>
          <w:lang w:eastAsia="en-GB"/>
        </w:rPr>
        <w:t>T</w:t>
      </w:r>
      <w:r w:rsidRPr="00452F81">
        <w:rPr>
          <w:rFonts w:ascii="Arial" w:hAnsi="Arial" w:cs="Arial"/>
          <w:lang w:eastAsia="en-GB"/>
        </w:rPr>
        <w:t>ender sum should be revised (corrected). This can involve amendment of</w:t>
      </w:r>
      <w:r w:rsidRPr="00031035">
        <w:rPr>
          <w:rFonts w:ascii="Arial" w:hAnsi="Arial" w:cs="Arial"/>
          <w:lang w:eastAsia="en-GB"/>
        </w:rPr>
        <w:t xml:space="preserve"> </w:t>
      </w:r>
      <w:r w:rsidRPr="0096224F">
        <w:rPr>
          <w:rFonts w:ascii="Arial" w:hAnsi="Arial" w:cs="Arial"/>
          <w:lang w:eastAsia="en-GB"/>
        </w:rPr>
        <w:t>rates.</w:t>
      </w:r>
    </w:p>
    <w:p w14:paraId="4785A64E" w14:textId="77777777" w:rsidR="00104DC9" w:rsidRPr="00FA4EBC" w:rsidRDefault="00104DC9" w:rsidP="005053B3">
      <w:pPr>
        <w:pStyle w:val="Heading3"/>
        <w:numPr>
          <w:ilvl w:val="1"/>
          <w:numId w:val="31"/>
        </w:numPr>
        <w:tabs>
          <w:tab w:val="clear" w:pos="851"/>
          <w:tab w:val="left" w:pos="709"/>
        </w:tabs>
        <w:spacing w:before="0" w:after="120" w:line="240" w:lineRule="auto"/>
        <w:ind w:hanging="720"/>
        <w:rPr>
          <w:b w:val="0"/>
        </w:rPr>
      </w:pPr>
      <w:r w:rsidRPr="00FA4EBC">
        <w:rPr>
          <w:b w:val="0"/>
        </w:rPr>
        <w:t xml:space="preserve">All amendments or confirmation of </w:t>
      </w:r>
      <w:r w:rsidR="005E686E">
        <w:rPr>
          <w:b w:val="0"/>
        </w:rPr>
        <w:t>T</w:t>
      </w:r>
      <w:r w:rsidRPr="00FA4EBC">
        <w:rPr>
          <w:b w:val="0"/>
        </w:rPr>
        <w:t xml:space="preserve">ender must be confirmed in writing by the </w:t>
      </w:r>
      <w:r w:rsidR="005E686E">
        <w:rPr>
          <w:b w:val="0"/>
        </w:rPr>
        <w:t>T</w:t>
      </w:r>
      <w:r w:rsidRPr="00FA4EBC">
        <w:rPr>
          <w:b w:val="0"/>
        </w:rPr>
        <w:t>enderer.</w:t>
      </w:r>
    </w:p>
    <w:p w14:paraId="6D49D6D3" w14:textId="77777777" w:rsidR="00FE7FC0" w:rsidRPr="00BC51FE" w:rsidRDefault="00FE7FC0" w:rsidP="005053B3">
      <w:pPr>
        <w:pStyle w:val="Heading3"/>
        <w:numPr>
          <w:ilvl w:val="1"/>
          <w:numId w:val="31"/>
        </w:numPr>
        <w:tabs>
          <w:tab w:val="clear" w:pos="851"/>
          <w:tab w:val="left" w:pos="709"/>
        </w:tabs>
        <w:spacing w:before="0" w:after="120" w:line="240" w:lineRule="auto"/>
        <w:ind w:hanging="720"/>
        <w:rPr>
          <w:b w:val="0"/>
        </w:rPr>
      </w:pPr>
      <w:r w:rsidRPr="00BC51FE">
        <w:rPr>
          <w:b w:val="0"/>
        </w:rPr>
        <w:t>The Council reserves the right to disregard any Tender where:</w:t>
      </w:r>
    </w:p>
    <w:p w14:paraId="44C34A59" w14:textId="77777777" w:rsidR="00FE7FC0" w:rsidRPr="00BC51FE" w:rsidRDefault="00FE7FC0" w:rsidP="00FE7FC0">
      <w:pPr>
        <w:numPr>
          <w:ilvl w:val="0"/>
          <w:numId w:val="13"/>
        </w:numPr>
        <w:autoSpaceDE w:val="0"/>
        <w:autoSpaceDN w:val="0"/>
        <w:adjustRightInd w:val="0"/>
        <w:ind w:left="1276" w:hanging="567"/>
        <w:rPr>
          <w:rFonts w:ascii="Arial" w:hAnsi="Arial" w:cs="Arial"/>
          <w:lang w:eastAsia="en-GB"/>
        </w:rPr>
      </w:pPr>
      <w:r w:rsidRPr="00BC51FE">
        <w:rPr>
          <w:rFonts w:ascii="Arial" w:hAnsi="Arial" w:cs="Arial"/>
          <w:lang w:eastAsia="en-GB"/>
        </w:rPr>
        <w:t>in the opinion of the Council, there is sufficient doubt as to the Tenderer’s ability to perform the contract for the submitted price; or</w:t>
      </w:r>
    </w:p>
    <w:p w14:paraId="13080F2D" w14:textId="77777777" w:rsidR="00FE7FC0" w:rsidRPr="00BC51FE" w:rsidRDefault="00FE7FC0" w:rsidP="00FE7FC0">
      <w:pPr>
        <w:numPr>
          <w:ilvl w:val="0"/>
          <w:numId w:val="13"/>
        </w:numPr>
        <w:tabs>
          <w:tab w:val="left" w:pos="993"/>
          <w:tab w:val="left" w:pos="1276"/>
          <w:tab w:val="left" w:pos="2592"/>
          <w:tab w:val="left" w:pos="3456"/>
          <w:tab w:val="left" w:pos="4320"/>
          <w:tab w:val="left" w:pos="5184"/>
          <w:tab w:val="left" w:pos="6048"/>
          <w:tab w:val="left" w:pos="6912"/>
          <w:tab w:val="left" w:pos="7776"/>
        </w:tabs>
        <w:autoSpaceDE w:val="0"/>
        <w:autoSpaceDN w:val="0"/>
        <w:adjustRightInd w:val="0"/>
        <w:ind w:left="851" w:hanging="142"/>
        <w:rPr>
          <w:rFonts w:ascii="Arial" w:hAnsi="Arial" w:cs="Arial"/>
        </w:rPr>
      </w:pPr>
      <w:r w:rsidRPr="00BC51FE">
        <w:rPr>
          <w:rFonts w:ascii="Arial" w:hAnsi="Arial" w:cs="Arial"/>
          <w:lang w:eastAsia="en-GB"/>
        </w:rPr>
        <w:t xml:space="preserve">it </w:t>
      </w:r>
      <w:r w:rsidRPr="00BC51FE">
        <w:rPr>
          <w:rFonts w:ascii="Arial" w:hAnsi="Arial" w:cs="Arial"/>
        </w:rPr>
        <w:t>does not fulfil a mandatory or pass/fail requirement; or</w:t>
      </w:r>
    </w:p>
    <w:p w14:paraId="373AF8D5" w14:textId="77777777" w:rsidR="00FE7FC0" w:rsidRPr="001D0A11" w:rsidRDefault="00FE7FC0" w:rsidP="00FE7FC0">
      <w:pPr>
        <w:numPr>
          <w:ilvl w:val="0"/>
          <w:numId w:val="13"/>
        </w:numPr>
        <w:tabs>
          <w:tab w:val="left" w:pos="1276"/>
          <w:tab w:val="left" w:pos="2592"/>
          <w:tab w:val="left" w:pos="3456"/>
          <w:tab w:val="left" w:pos="4320"/>
          <w:tab w:val="left" w:pos="5184"/>
          <w:tab w:val="left" w:pos="6048"/>
          <w:tab w:val="left" w:pos="6912"/>
          <w:tab w:val="left" w:pos="7776"/>
        </w:tabs>
        <w:autoSpaceDE w:val="0"/>
        <w:autoSpaceDN w:val="0"/>
        <w:adjustRightInd w:val="0"/>
        <w:ind w:left="1276" w:hanging="567"/>
        <w:rPr>
          <w:rFonts w:ascii="Arial" w:hAnsi="Arial" w:cs="Arial"/>
          <w:b/>
          <w:bCs/>
        </w:rPr>
      </w:pPr>
      <w:r w:rsidRPr="00BC51FE">
        <w:rPr>
          <w:rFonts w:ascii="Arial" w:hAnsi="Arial" w:cs="Arial"/>
        </w:rPr>
        <w:t xml:space="preserve">it contains qualifications that conflict with these Instructions to Tenderers. </w:t>
      </w:r>
    </w:p>
    <w:p w14:paraId="6C68C1CB" w14:textId="77777777" w:rsidR="00FE7FC0" w:rsidRPr="00BC51FE" w:rsidRDefault="00FE7FC0" w:rsidP="008364C3">
      <w:pPr>
        <w:tabs>
          <w:tab w:val="left" w:pos="1276"/>
          <w:tab w:val="left" w:pos="2592"/>
          <w:tab w:val="left" w:pos="3456"/>
          <w:tab w:val="left" w:pos="4320"/>
          <w:tab w:val="left" w:pos="5184"/>
          <w:tab w:val="left" w:pos="6048"/>
          <w:tab w:val="left" w:pos="6912"/>
          <w:tab w:val="left" w:pos="7776"/>
        </w:tabs>
        <w:autoSpaceDE w:val="0"/>
        <w:autoSpaceDN w:val="0"/>
        <w:adjustRightInd w:val="0"/>
        <w:ind w:left="709" w:hanging="709"/>
        <w:rPr>
          <w:rFonts w:ascii="Arial" w:hAnsi="Arial" w:cs="Arial"/>
        </w:rPr>
      </w:pPr>
      <w:r w:rsidRPr="00BC51FE">
        <w:rPr>
          <w:rFonts w:ascii="Arial" w:hAnsi="Arial" w:cs="Arial"/>
        </w:rPr>
        <w:t>6.1</w:t>
      </w:r>
      <w:r w:rsidR="00D82184">
        <w:rPr>
          <w:rFonts w:ascii="Arial" w:hAnsi="Arial" w:cs="Arial"/>
        </w:rPr>
        <w:t>2</w:t>
      </w:r>
      <w:r w:rsidRPr="00BC51FE">
        <w:rPr>
          <w:rFonts w:ascii="Arial" w:hAnsi="Arial" w:cs="Arial"/>
        </w:rPr>
        <w:t xml:space="preserve"> </w:t>
      </w:r>
      <w:r w:rsidR="008A5BF4">
        <w:rPr>
          <w:rFonts w:ascii="Arial" w:hAnsi="Arial" w:cs="Arial"/>
        </w:rPr>
        <w:tab/>
      </w:r>
      <w:r w:rsidRPr="00BC51FE">
        <w:rPr>
          <w:rFonts w:ascii="Arial" w:hAnsi="Arial" w:cs="Arial"/>
        </w:rPr>
        <w:t>The Council reserves the right at its absolute discretion to accept or not accept any Tender submitted and/or to abandon this procurement at any time.</w:t>
      </w:r>
    </w:p>
    <w:p w14:paraId="09DF6E5A" w14:textId="77777777" w:rsidR="00FE7FC0" w:rsidRPr="00BC51FE" w:rsidRDefault="00FE7FC0" w:rsidP="00F80C86">
      <w:pPr>
        <w:tabs>
          <w:tab w:val="left" w:pos="1276"/>
          <w:tab w:val="left" w:pos="2592"/>
          <w:tab w:val="left" w:pos="3456"/>
          <w:tab w:val="left" w:pos="4320"/>
          <w:tab w:val="left" w:pos="5184"/>
          <w:tab w:val="left" w:pos="6048"/>
          <w:tab w:val="left" w:pos="6912"/>
          <w:tab w:val="left" w:pos="7776"/>
        </w:tabs>
        <w:autoSpaceDE w:val="0"/>
        <w:autoSpaceDN w:val="0"/>
        <w:adjustRightInd w:val="0"/>
        <w:ind w:left="709" w:hanging="709"/>
        <w:rPr>
          <w:rFonts w:ascii="Arial" w:hAnsi="Arial" w:cs="Arial"/>
          <w:b/>
          <w:bCs/>
        </w:rPr>
      </w:pPr>
      <w:r w:rsidRPr="00BC51FE">
        <w:rPr>
          <w:rFonts w:ascii="Arial" w:hAnsi="Arial" w:cs="Arial"/>
        </w:rPr>
        <w:t>6.1</w:t>
      </w:r>
      <w:r w:rsidR="00D82184">
        <w:rPr>
          <w:rFonts w:ascii="Arial" w:hAnsi="Arial" w:cs="Arial"/>
        </w:rPr>
        <w:t>3</w:t>
      </w:r>
      <w:r w:rsidRPr="00BC51FE">
        <w:rPr>
          <w:rFonts w:ascii="Arial" w:hAnsi="Arial" w:cs="Arial"/>
        </w:rPr>
        <w:t xml:space="preserve"> </w:t>
      </w:r>
      <w:r w:rsidR="008A5BF4">
        <w:rPr>
          <w:rFonts w:ascii="Arial" w:hAnsi="Arial" w:cs="Arial"/>
        </w:rPr>
        <w:tab/>
      </w:r>
      <w:r w:rsidRPr="00BC51FE">
        <w:rPr>
          <w:rFonts w:ascii="Arial" w:hAnsi="Arial" w:cs="Arial"/>
        </w:rPr>
        <w:t>For the avoidance of doubt the Council shall have no liability whatsoever to any Tenderer should they elect not to accept any Tender or to abandon this procurement at any time</w:t>
      </w:r>
      <w:r w:rsidR="008A5BF4">
        <w:rPr>
          <w:rFonts w:ascii="Arial" w:hAnsi="Arial" w:cs="Arial"/>
        </w:rPr>
        <w:t>.</w:t>
      </w:r>
    </w:p>
    <w:p w14:paraId="5B9931DC" w14:textId="77777777" w:rsidR="00DA2F9A" w:rsidRPr="00CA69A1" w:rsidRDefault="00DA2F9A" w:rsidP="00DA2F9A">
      <w:pPr>
        <w:tabs>
          <w:tab w:val="left" w:pos="1276"/>
          <w:tab w:val="left" w:pos="2592"/>
          <w:tab w:val="left" w:pos="3456"/>
          <w:tab w:val="left" w:pos="4320"/>
          <w:tab w:val="left" w:pos="5184"/>
          <w:tab w:val="left" w:pos="6048"/>
          <w:tab w:val="left" w:pos="6912"/>
          <w:tab w:val="left" w:pos="7776"/>
        </w:tabs>
        <w:autoSpaceDE w:val="0"/>
        <w:autoSpaceDN w:val="0"/>
        <w:adjustRightInd w:val="0"/>
        <w:ind w:left="1276"/>
        <w:rPr>
          <w:rFonts w:ascii="Arial" w:hAnsi="Arial" w:cs="Arial"/>
          <w:b/>
          <w:bCs/>
        </w:rPr>
      </w:pPr>
    </w:p>
    <w:p w14:paraId="1F1AA37C" w14:textId="77777777" w:rsidR="00DA2F9A" w:rsidRPr="007C0AC4" w:rsidRDefault="00DA2F9A" w:rsidP="005053B3">
      <w:pPr>
        <w:pStyle w:val="Heading3"/>
        <w:numPr>
          <w:ilvl w:val="0"/>
          <w:numId w:val="31"/>
        </w:numPr>
        <w:tabs>
          <w:tab w:val="clear" w:pos="851"/>
          <w:tab w:val="left" w:pos="709"/>
        </w:tabs>
        <w:spacing w:before="0" w:after="120" w:line="240" w:lineRule="auto"/>
        <w:ind w:hanging="720"/>
        <w:rPr>
          <w:u w:val="single"/>
        </w:rPr>
      </w:pPr>
      <w:r w:rsidRPr="007C0AC4">
        <w:rPr>
          <w:u w:val="single"/>
        </w:rPr>
        <w:t xml:space="preserve">Evaluation </w:t>
      </w:r>
      <w:r w:rsidR="00076D2C">
        <w:rPr>
          <w:u w:val="single"/>
        </w:rPr>
        <w:t>of Tenders</w:t>
      </w:r>
    </w:p>
    <w:p w14:paraId="594CB01C" w14:textId="77777777" w:rsidR="003016ED" w:rsidRPr="003016ED" w:rsidRDefault="003016ED" w:rsidP="005053B3">
      <w:pPr>
        <w:keepNext/>
        <w:numPr>
          <w:ilvl w:val="1"/>
          <w:numId w:val="31"/>
        </w:numPr>
        <w:tabs>
          <w:tab w:val="left" w:pos="709"/>
        </w:tabs>
        <w:ind w:hanging="720"/>
        <w:outlineLvl w:val="2"/>
        <w:rPr>
          <w:rFonts w:ascii="Arial" w:hAnsi="Arial" w:cs="Arial"/>
          <w:bCs/>
        </w:rPr>
      </w:pPr>
      <w:r w:rsidRPr="003016ED">
        <w:rPr>
          <w:rFonts w:ascii="Arial" w:hAnsi="Arial" w:cs="Arial"/>
          <w:bCs/>
        </w:rPr>
        <w:t>The evaluation of the Tenders will be carried out as a three stage process as set out below.</w:t>
      </w:r>
    </w:p>
    <w:p w14:paraId="6E0D1A48" w14:textId="542BF9A6" w:rsidR="003016ED" w:rsidRPr="00050723" w:rsidRDefault="003016ED" w:rsidP="005053B3">
      <w:pPr>
        <w:pStyle w:val="ListParagraph"/>
        <w:numPr>
          <w:ilvl w:val="1"/>
          <w:numId w:val="31"/>
        </w:numPr>
        <w:ind w:hanging="720"/>
        <w:rPr>
          <w:rFonts w:ascii="Arial" w:hAnsi="Arial" w:cs="Arial"/>
        </w:rPr>
      </w:pPr>
      <w:r w:rsidRPr="00050723">
        <w:rPr>
          <w:rFonts w:ascii="Arial" w:hAnsi="Arial" w:cs="Arial"/>
        </w:rPr>
        <w:t>Stage 1 will assess Tenderers to ensure they meet the Council’s minimum requirements for economic and financial standing and mandatory standards relating to insurance, staff, health and safety and local presence as set out below and in Section 9. Tenders from Tenderers who do not meet these requirements will not be considered further. Tenderers who meet these requirements will pass to Stage 2a, when their Tenders will be formally assessed in accordance with the Tender Assessment and Evaluation criteria set out in Section 4.</w:t>
      </w:r>
    </w:p>
    <w:p w14:paraId="6DF95989" w14:textId="77777777" w:rsidR="003016ED" w:rsidRDefault="003016ED" w:rsidP="00050723">
      <w:pPr>
        <w:pStyle w:val="ListParagraph"/>
      </w:pPr>
    </w:p>
    <w:p w14:paraId="07B61C85" w14:textId="227F6D8D" w:rsidR="003016ED" w:rsidRPr="003016ED" w:rsidRDefault="003016ED" w:rsidP="005053B3">
      <w:pPr>
        <w:pStyle w:val="ListParagraph"/>
        <w:keepNext/>
        <w:numPr>
          <w:ilvl w:val="1"/>
          <w:numId w:val="44"/>
        </w:numPr>
        <w:tabs>
          <w:tab w:val="left" w:pos="709"/>
        </w:tabs>
        <w:ind w:hanging="720"/>
        <w:outlineLvl w:val="2"/>
        <w:rPr>
          <w:rFonts w:ascii="Arial" w:hAnsi="Arial" w:cs="Arial"/>
          <w:bCs/>
        </w:rPr>
      </w:pPr>
      <w:r>
        <w:t xml:space="preserve"> </w:t>
      </w:r>
      <w:r w:rsidRPr="003016ED">
        <w:rPr>
          <w:rFonts w:ascii="Arial" w:hAnsi="Arial" w:cs="Arial"/>
          <w:bCs/>
        </w:rPr>
        <w:t>A short-list of up to 6 Tenderers</w:t>
      </w:r>
      <w:r w:rsidR="00A41FC3">
        <w:rPr>
          <w:rFonts w:ascii="Arial" w:hAnsi="Arial" w:cs="Arial"/>
          <w:bCs/>
        </w:rPr>
        <w:t xml:space="preserve"> </w:t>
      </w:r>
      <w:r w:rsidRPr="003016ED">
        <w:rPr>
          <w:rFonts w:ascii="Arial" w:hAnsi="Arial" w:cs="Arial"/>
          <w:bCs/>
        </w:rPr>
        <w:t>who score highest at Stage 2a will be short-listed and invited to attend for interview at Stage 2b. Interviews will</w:t>
      </w:r>
      <w:r w:rsidR="000F3A19">
        <w:rPr>
          <w:rFonts w:ascii="Arial" w:hAnsi="Arial" w:cs="Arial"/>
          <w:bCs/>
        </w:rPr>
        <w:t xml:space="preserve"> be</w:t>
      </w:r>
      <w:r w:rsidRPr="003016ED">
        <w:rPr>
          <w:rFonts w:ascii="Arial" w:hAnsi="Arial" w:cs="Arial"/>
          <w:bCs/>
        </w:rPr>
        <w:t xml:space="preserve"> assessed in accordance with Section 4.  Stage 2b will consist of a set of pre-determined questions from a panel for all invited </w:t>
      </w:r>
      <w:r w:rsidRPr="00EF1D84">
        <w:rPr>
          <w:rFonts w:ascii="Arial" w:hAnsi="Arial" w:cs="Arial"/>
          <w:bCs/>
        </w:rPr>
        <w:t>T</w:t>
      </w:r>
      <w:r w:rsidRPr="005B1E69">
        <w:rPr>
          <w:rFonts w:ascii="Arial" w:hAnsi="Arial" w:cs="Arial"/>
          <w:bCs/>
        </w:rPr>
        <w:t>enderers to answer (one question requiring a presentation of which the topic will be provided before interview). The panel will then score all responses and these scores will be apportioned to the 10%</w:t>
      </w:r>
      <w:r w:rsidRPr="003016ED">
        <w:rPr>
          <w:rFonts w:ascii="Arial" w:hAnsi="Arial" w:cs="Arial"/>
          <w:bCs/>
        </w:rPr>
        <w:t xml:space="preserve"> available marks for this section (10% being the maximum score that can be achieved for the interview) and added to the overall marks. The scores of each of the interviewed Tenderers from the assessment of their written tenders and interview will be added together.</w:t>
      </w:r>
    </w:p>
    <w:p w14:paraId="303DD152" w14:textId="26583821" w:rsidR="003016ED" w:rsidRPr="003016ED" w:rsidRDefault="003016ED" w:rsidP="005053B3">
      <w:pPr>
        <w:keepNext/>
        <w:numPr>
          <w:ilvl w:val="1"/>
          <w:numId w:val="44"/>
        </w:numPr>
        <w:tabs>
          <w:tab w:val="left" w:pos="709"/>
        </w:tabs>
        <w:ind w:hanging="720"/>
        <w:outlineLvl w:val="2"/>
        <w:rPr>
          <w:rFonts w:ascii="Arial" w:hAnsi="Arial" w:cs="Arial"/>
          <w:bCs/>
        </w:rPr>
      </w:pPr>
      <w:r w:rsidRPr="003016ED">
        <w:rPr>
          <w:rFonts w:ascii="Arial" w:hAnsi="Arial" w:cs="Arial"/>
          <w:bCs/>
        </w:rPr>
        <w:t>The Tenderer with the highest score overall for the</w:t>
      </w:r>
      <w:r w:rsidR="00A41FC3">
        <w:rPr>
          <w:rFonts w:ascii="Arial" w:hAnsi="Arial" w:cs="Arial"/>
          <w:bCs/>
        </w:rPr>
        <w:t xml:space="preserve">ir price and quality submissions </w:t>
      </w:r>
      <w:r w:rsidRPr="003016ED">
        <w:rPr>
          <w:rFonts w:ascii="Arial" w:hAnsi="Arial" w:cs="Arial"/>
          <w:bCs/>
        </w:rPr>
        <w:t xml:space="preserve">will go on to Stage 3. </w:t>
      </w:r>
    </w:p>
    <w:p w14:paraId="4E93F727" w14:textId="77777777" w:rsidR="003016ED" w:rsidRPr="003016ED" w:rsidRDefault="003016ED" w:rsidP="005053B3">
      <w:pPr>
        <w:keepNext/>
        <w:numPr>
          <w:ilvl w:val="1"/>
          <w:numId w:val="44"/>
        </w:numPr>
        <w:tabs>
          <w:tab w:val="left" w:pos="709"/>
        </w:tabs>
        <w:ind w:hanging="720"/>
        <w:outlineLvl w:val="2"/>
        <w:rPr>
          <w:rFonts w:ascii="Arial" w:hAnsi="Arial" w:cs="Arial"/>
          <w:bCs/>
        </w:rPr>
      </w:pPr>
      <w:r w:rsidRPr="003016ED">
        <w:rPr>
          <w:rFonts w:ascii="Arial" w:hAnsi="Arial" w:cs="Arial"/>
          <w:bCs/>
        </w:rPr>
        <w:t>Stage 3 will involve the Council undertaking a site visit of the Tenderer who has achieved the highest score to ensure the Council is satisfied with arrangements in place for the Tenderer to safely and appropriately carry out its responsibilities under this contract. The site visit will consist of the Council visiting a similar catering service currently operated by the Tenderer and assessment of this will consist of a pre-determined set of questions that confirm the Tenderer complies with mandatory aspects of the contract.</w:t>
      </w:r>
    </w:p>
    <w:p w14:paraId="1D7D6E22" w14:textId="77777777" w:rsidR="003016ED" w:rsidRPr="003016ED" w:rsidRDefault="003016ED" w:rsidP="005053B3">
      <w:pPr>
        <w:keepNext/>
        <w:numPr>
          <w:ilvl w:val="1"/>
          <w:numId w:val="46"/>
        </w:numPr>
        <w:tabs>
          <w:tab w:val="left" w:pos="709"/>
        </w:tabs>
        <w:ind w:hanging="720"/>
        <w:outlineLvl w:val="2"/>
        <w:rPr>
          <w:rFonts w:ascii="Arial" w:hAnsi="Arial" w:cs="Arial"/>
          <w:bCs/>
        </w:rPr>
      </w:pPr>
      <w:r w:rsidRPr="003016ED">
        <w:rPr>
          <w:rFonts w:ascii="Arial" w:hAnsi="Arial" w:cs="Arial"/>
          <w:bCs/>
        </w:rPr>
        <w:t>If the highest scoring Tenderer is unable to assure the Council, as a result of the site visit, of its ability to carry out its responsibilities under the contract, the Council may decide to disqualify that Tenderer and in turn select the Tenderer with the second highest points total. If this is the case, the Council will request a site visit of the second place Tenderer with a view to offering the second placed Tenderer the contract subject to satisfactory compliance with mandatory aspects of the contract.</w:t>
      </w:r>
    </w:p>
    <w:p w14:paraId="3378EE8F" w14:textId="77777777" w:rsidR="00076D2C" w:rsidRPr="00E7337F" w:rsidRDefault="00076D2C" w:rsidP="00FA4EBC"/>
    <w:p w14:paraId="4164B266" w14:textId="77777777" w:rsidR="00DA2F9A" w:rsidRPr="007C0AC4" w:rsidRDefault="00DA2F9A" w:rsidP="00DA2F9A">
      <w:pPr>
        <w:pStyle w:val="Heading3"/>
        <w:tabs>
          <w:tab w:val="clear" w:pos="851"/>
          <w:tab w:val="left" w:pos="709"/>
        </w:tabs>
        <w:spacing w:before="0" w:after="120" w:line="240" w:lineRule="auto"/>
        <w:rPr>
          <w:u w:val="single"/>
        </w:rPr>
      </w:pPr>
      <w:r w:rsidRPr="007C0AC4">
        <w:rPr>
          <w:u w:val="single"/>
        </w:rPr>
        <w:t>Stage 1 – Assessed on a Pass/Fail Basis</w:t>
      </w:r>
    </w:p>
    <w:p w14:paraId="4F1CD3B6" w14:textId="77777777" w:rsidR="00B26093" w:rsidRPr="00BC51FE" w:rsidRDefault="00B26093" w:rsidP="005053B3">
      <w:pPr>
        <w:pStyle w:val="Heading3"/>
        <w:numPr>
          <w:ilvl w:val="1"/>
          <w:numId w:val="45"/>
        </w:numPr>
        <w:tabs>
          <w:tab w:val="clear" w:pos="851"/>
          <w:tab w:val="left" w:pos="709"/>
        </w:tabs>
        <w:spacing w:before="0" w:after="120" w:line="240" w:lineRule="auto"/>
        <w:ind w:hanging="720"/>
        <w:rPr>
          <w:b w:val="0"/>
        </w:rPr>
      </w:pPr>
      <w:r w:rsidRPr="00BC51FE">
        <w:rPr>
          <w:b w:val="0"/>
        </w:rPr>
        <w:t>The Council will assess Tenderers’ responses to Section 9 Part 1</w:t>
      </w:r>
      <w:r>
        <w:rPr>
          <w:b w:val="0"/>
        </w:rPr>
        <w:t xml:space="preserve"> </w:t>
      </w:r>
      <w:r w:rsidRPr="00BC51FE">
        <w:rPr>
          <w:b w:val="0"/>
        </w:rPr>
        <w:t>(Assessment of Financial Information and Mandatory Service Standards</w:t>
      </w:r>
      <w:r w:rsidR="0033514D">
        <w:rPr>
          <w:b w:val="0"/>
        </w:rPr>
        <w:t>)</w:t>
      </w:r>
      <w:r w:rsidRPr="00BC51FE">
        <w:rPr>
          <w:b w:val="0"/>
        </w:rPr>
        <w:t xml:space="preserve"> and will evaluate the responses in accordance with the following.</w:t>
      </w:r>
    </w:p>
    <w:p w14:paraId="1FF2D319" w14:textId="77777777" w:rsidR="00E74019" w:rsidRPr="00E7337F" w:rsidRDefault="00E74019" w:rsidP="00FA4EBC"/>
    <w:p w14:paraId="419921BA" w14:textId="77777777" w:rsidR="00DA2F9A" w:rsidRPr="0033514D" w:rsidRDefault="00DA2F9A" w:rsidP="005053B3">
      <w:pPr>
        <w:numPr>
          <w:ilvl w:val="0"/>
          <w:numId w:val="34"/>
        </w:numPr>
        <w:rPr>
          <w:rFonts w:ascii="Arial" w:hAnsi="Arial" w:cs="Arial"/>
        </w:rPr>
      </w:pPr>
      <w:r w:rsidRPr="00BA70BD">
        <w:rPr>
          <w:rStyle w:val="Emphasis"/>
        </w:rPr>
        <w:t>Economic and Financial Standing</w:t>
      </w:r>
      <w:r w:rsidRPr="00BC41BC">
        <w:rPr>
          <w:rFonts w:ascii="Arial" w:hAnsi="Arial" w:cs="Arial"/>
        </w:rPr>
        <w:t xml:space="preserve"> </w:t>
      </w:r>
      <w:r>
        <w:rPr>
          <w:rFonts w:ascii="Arial" w:hAnsi="Arial" w:cs="Arial"/>
        </w:rPr>
        <w:t xml:space="preserve">- </w:t>
      </w:r>
      <w:r w:rsidRPr="00404ABE">
        <w:rPr>
          <w:rFonts w:ascii="Arial" w:hAnsi="Arial" w:cs="Arial"/>
        </w:rPr>
        <w:t>Marking information for financial assessment</w:t>
      </w:r>
      <w:r w:rsidR="006E6550">
        <w:rPr>
          <w:rFonts w:ascii="Arial" w:hAnsi="Arial" w:cs="Arial"/>
        </w:rPr>
        <w:t xml:space="preserve">.  Please refer to </w:t>
      </w:r>
      <w:r w:rsidRPr="0033514D">
        <w:rPr>
          <w:rFonts w:ascii="Arial" w:hAnsi="Arial" w:cs="Arial"/>
        </w:rPr>
        <w:t>Section 9 Stage 1</w:t>
      </w:r>
      <w:r w:rsidR="006E6550">
        <w:rPr>
          <w:rFonts w:ascii="Arial" w:hAnsi="Arial" w:cs="Arial"/>
        </w:rPr>
        <w:t xml:space="preserve"> and complete the information required.</w:t>
      </w:r>
    </w:p>
    <w:p w14:paraId="2AAFA687" w14:textId="77777777" w:rsidR="002C6FD0" w:rsidRDefault="006D57E9" w:rsidP="005053B3">
      <w:pPr>
        <w:numPr>
          <w:ilvl w:val="0"/>
          <w:numId w:val="34"/>
        </w:numPr>
        <w:rPr>
          <w:rStyle w:val="Emphasis"/>
          <w:b w:val="0"/>
        </w:rPr>
      </w:pPr>
      <w:r>
        <w:rPr>
          <w:rStyle w:val="Emphasis"/>
        </w:rPr>
        <w:t>Mandatory service standards</w:t>
      </w:r>
      <w:r w:rsidR="002C6FD0" w:rsidRPr="002C6FD0">
        <w:rPr>
          <w:rStyle w:val="Emphasis"/>
          <w:b w:val="0"/>
        </w:rPr>
        <w:t xml:space="preserve"> – Details of Pass or Fail requirements</w:t>
      </w:r>
      <w:r w:rsidR="006E6550">
        <w:rPr>
          <w:rStyle w:val="Emphasis"/>
          <w:b w:val="0"/>
        </w:rPr>
        <w:t xml:space="preserve">.  Please refer to </w:t>
      </w:r>
      <w:r w:rsidR="002C6FD0" w:rsidRPr="0033514D">
        <w:rPr>
          <w:rStyle w:val="Emphasis"/>
          <w:b w:val="0"/>
        </w:rPr>
        <w:t>Section 9 Stage 1</w:t>
      </w:r>
      <w:r w:rsidR="006E6550">
        <w:rPr>
          <w:rStyle w:val="Emphasis"/>
          <w:b w:val="0"/>
        </w:rPr>
        <w:t xml:space="preserve"> and complete the information required</w:t>
      </w:r>
      <w:r w:rsidR="0033514D">
        <w:rPr>
          <w:rStyle w:val="Emphasis"/>
          <w:b w:val="0"/>
        </w:rPr>
        <w:t>.</w:t>
      </w:r>
    </w:p>
    <w:p w14:paraId="2F94473C" w14:textId="77777777" w:rsidR="0033514D" w:rsidRPr="008364C3" w:rsidRDefault="0033514D" w:rsidP="008364C3">
      <w:pPr>
        <w:rPr>
          <w:rFonts w:ascii="Arial" w:hAnsi="Arial"/>
          <w:iCs/>
        </w:rPr>
      </w:pPr>
    </w:p>
    <w:p w14:paraId="667D997E" w14:textId="77777777" w:rsidR="00CC636B" w:rsidRPr="00385DF3" w:rsidRDefault="00CC636B" w:rsidP="005053B3">
      <w:pPr>
        <w:pStyle w:val="Heading3"/>
        <w:numPr>
          <w:ilvl w:val="1"/>
          <w:numId w:val="45"/>
        </w:numPr>
        <w:tabs>
          <w:tab w:val="clear" w:pos="851"/>
          <w:tab w:val="left" w:pos="709"/>
        </w:tabs>
        <w:spacing w:before="0" w:after="120" w:line="240" w:lineRule="auto"/>
        <w:ind w:hanging="720"/>
        <w:rPr>
          <w:b w:val="0"/>
        </w:rPr>
      </w:pPr>
      <w:r w:rsidRPr="00385DF3">
        <w:rPr>
          <w:b w:val="0"/>
        </w:rPr>
        <w:t xml:space="preserve">The financial information supplied </w:t>
      </w:r>
      <w:r>
        <w:rPr>
          <w:b w:val="0"/>
        </w:rPr>
        <w:t xml:space="preserve">by the Tenderer </w:t>
      </w:r>
      <w:r w:rsidRPr="00385DF3">
        <w:rPr>
          <w:b w:val="0"/>
        </w:rPr>
        <w:t xml:space="preserve">will be used to assess the risk to the Council and/or public money which </w:t>
      </w:r>
      <w:r>
        <w:rPr>
          <w:b w:val="0"/>
        </w:rPr>
        <w:t>c</w:t>
      </w:r>
      <w:r w:rsidRPr="00385DF3">
        <w:rPr>
          <w:b w:val="0"/>
        </w:rPr>
        <w:t xml:space="preserve">ould result if a </w:t>
      </w:r>
      <w:r>
        <w:rPr>
          <w:b w:val="0"/>
        </w:rPr>
        <w:t>Tenderer</w:t>
      </w:r>
      <w:r w:rsidRPr="00385DF3">
        <w:rPr>
          <w:b w:val="0"/>
        </w:rPr>
        <w:t xml:space="preserve"> bidding for the contract were to go out of business during the life of the contract, or have inadequate financial resources to perform the contract.</w:t>
      </w:r>
    </w:p>
    <w:p w14:paraId="7B7668A9" w14:textId="77777777" w:rsidR="00CC636B" w:rsidRPr="008364C3" w:rsidRDefault="00CC636B" w:rsidP="005053B3">
      <w:pPr>
        <w:pStyle w:val="Heading3"/>
        <w:numPr>
          <w:ilvl w:val="1"/>
          <w:numId w:val="45"/>
        </w:numPr>
        <w:tabs>
          <w:tab w:val="clear" w:pos="851"/>
          <w:tab w:val="left" w:pos="709"/>
        </w:tabs>
        <w:spacing w:before="0" w:after="120" w:line="240" w:lineRule="auto"/>
        <w:ind w:hanging="720"/>
      </w:pPr>
      <w:r w:rsidRPr="008A0F52">
        <w:rPr>
          <w:b w:val="0"/>
        </w:rPr>
        <w:t xml:space="preserve">Financial checks will be conducted by </w:t>
      </w:r>
      <w:r>
        <w:rPr>
          <w:b w:val="0"/>
        </w:rPr>
        <w:t>the Council</w:t>
      </w:r>
      <w:r w:rsidRPr="008A0F52">
        <w:rPr>
          <w:b w:val="0"/>
        </w:rPr>
        <w:t xml:space="preserve"> and will be assessed as pass/fai</w:t>
      </w:r>
      <w:r>
        <w:rPr>
          <w:b w:val="0"/>
        </w:rPr>
        <w:t>l using the following criteria</w:t>
      </w:r>
      <w:r w:rsidR="0033514D">
        <w:rPr>
          <w:b w:val="0"/>
        </w:rPr>
        <w:t>:</w:t>
      </w:r>
    </w:p>
    <w:p w14:paraId="089A1F32" w14:textId="1F8426A8" w:rsidR="00CC636B" w:rsidRPr="008364C3" w:rsidRDefault="00CC636B" w:rsidP="005053B3">
      <w:pPr>
        <w:numPr>
          <w:ilvl w:val="0"/>
          <w:numId w:val="33"/>
        </w:numPr>
        <w:rPr>
          <w:rFonts w:ascii="Arial" w:hAnsi="Arial" w:cs="Arial"/>
        </w:rPr>
      </w:pPr>
      <w:r w:rsidRPr="006F6D7A">
        <w:rPr>
          <w:rFonts w:ascii="Arial" w:hAnsi="Arial" w:cs="Arial"/>
        </w:rPr>
        <w:t xml:space="preserve">Turnover </w:t>
      </w:r>
      <w:r w:rsidR="006E6550">
        <w:rPr>
          <w:rFonts w:ascii="Arial" w:hAnsi="Arial" w:cs="Arial"/>
        </w:rPr>
        <w:t>two</w:t>
      </w:r>
      <w:r w:rsidRPr="006F6D7A">
        <w:rPr>
          <w:rFonts w:ascii="Arial" w:hAnsi="Arial" w:cs="Arial"/>
        </w:rPr>
        <w:t xml:space="preserve"> times annual contract value (assumed annual contract value for evaluation purposes only £</w:t>
      </w:r>
      <w:r w:rsidR="00D04175">
        <w:rPr>
          <w:rFonts w:ascii="Arial" w:hAnsi="Arial" w:cs="Arial"/>
        </w:rPr>
        <w:t>75</w:t>
      </w:r>
      <w:r w:rsidRPr="006F6D7A">
        <w:rPr>
          <w:rFonts w:ascii="Arial" w:hAnsi="Arial" w:cs="Arial"/>
        </w:rPr>
        <w:t>,000)</w:t>
      </w:r>
      <w:r w:rsidRPr="008364C3">
        <w:rPr>
          <w:rFonts w:ascii="Arial" w:hAnsi="Arial" w:cs="Arial"/>
        </w:rPr>
        <w:t xml:space="preserve">  </w:t>
      </w:r>
      <w:r w:rsidRPr="008364C3">
        <w:rPr>
          <w:rFonts w:ascii="Arial" w:hAnsi="Arial" w:cs="Arial"/>
        </w:rPr>
        <w:tab/>
      </w:r>
      <w:r w:rsidRPr="008364C3">
        <w:rPr>
          <w:rFonts w:ascii="Arial" w:hAnsi="Arial" w:cs="Arial"/>
        </w:rPr>
        <w:tab/>
      </w:r>
      <w:r w:rsidRPr="008364C3">
        <w:rPr>
          <w:rFonts w:ascii="Arial" w:hAnsi="Arial" w:cs="Arial"/>
        </w:rPr>
        <w:tab/>
      </w:r>
      <w:r w:rsidRPr="006F6D7A">
        <w:rPr>
          <w:rFonts w:ascii="Arial" w:hAnsi="Arial" w:cs="Arial"/>
        </w:rPr>
        <w:t xml:space="preserve"> </w:t>
      </w:r>
    </w:p>
    <w:p w14:paraId="1BAB8820" w14:textId="31E9D484" w:rsidR="00CC636B" w:rsidRPr="008364C3" w:rsidRDefault="00CC636B" w:rsidP="005053B3">
      <w:pPr>
        <w:numPr>
          <w:ilvl w:val="0"/>
          <w:numId w:val="33"/>
        </w:numPr>
        <w:rPr>
          <w:rFonts w:ascii="Arial" w:hAnsi="Arial" w:cs="Arial"/>
        </w:rPr>
      </w:pPr>
      <w:r w:rsidRPr="006F6D7A">
        <w:rPr>
          <w:rFonts w:ascii="Arial" w:hAnsi="Arial" w:cs="Arial"/>
        </w:rPr>
        <w:t xml:space="preserve">Turnover in relevant services </w:t>
      </w:r>
      <w:r w:rsidR="006E6550">
        <w:rPr>
          <w:rFonts w:ascii="Arial" w:hAnsi="Arial" w:cs="Arial"/>
        </w:rPr>
        <w:t>two</w:t>
      </w:r>
      <w:r w:rsidRPr="006F6D7A">
        <w:rPr>
          <w:rFonts w:ascii="Arial" w:hAnsi="Arial" w:cs="Arial"/>
        </w:rPr>
        <w:t xml:space="preserve"> time</w:t>
      </w:r>
      <w:r w:rsidR="006E6550">
        <w:rPr>
          <w:rFonts w:ascii="Arial" w:hAnsi="Arial" w:cs="Arial"/>
        </w:rPr>
        <w:t>s</w:t>
      </w:r>
      <w:r w:rsidRPr="006F6D7A">
        <w:rPr>
          <w:rFonts w:ascii="Arial" w:hAnsi="Arial" w:cs="Arial"/>
        </w:rPr>
        <w:t xml:space="preserve"> annual contract value (assumed  annual contract value for evaluation purposes only £</w:t>
      </w:r>
      <w:r w:rsidR="00D04175">
        <w:rPr>
          <w:rFonts w:ascii="Arial" w:hAnsi="Arial" w:cs="Arial"/>
        </w:rPr>
        <w:t>7</w:t>
      </w:r>
      <w:r w:rsidRPr="006F6D7A">
        <w:rPr>
          <w:rFonts w:ascii="Arial" w:hAnsi="Arial" w:cs="Arial"/>
        </w:rPr>
        <w:t>5,000)</w:t>
      </w:r>
      <w:r w:rsidRPr="008364C3">
        <w:rPr>
          <w:rFonts w:ascii="Arial" w:hAnsi="Arial" w:cs="Arial"/>
        </w:rPr>
        <w:t xml:space="preserve">  </w:t>
      </w:r>
      <w:r w:rsidRPr="006F6D7A">
        <w:rPr>
          <w:rFonts w:ascii="Arial" w:hAnsi="Arial" w:cs="Arial"/>
        </w:rPr>
        <w:tab/>
        <w:t xml:space="preserve"> </w:t>
      </w:r>
    </w:p>
    <w:p w14:paraId="1E91E7A1" w14:textId="77777777" w:rsidR="00CC636B" w:rsidRPr="006F6D7A" w:rsidRDefault="00CC636B" w:rsidP="005053B3">
      <w:pPr>
        <w:numPr>
          <w:ilvl w:val="0"/>
          <w:numId w:val="33"/>
        </w:numPr>
        <w:rPr>
          <w:rFonts w:ascii="Arial" w:hAnsi="Arial" w:cs="Arial"/>
        </w:rPr>
      </w:pPr>
      <w:r w:rsidRPr="006F6D7A">
        <w:rPr>
          <w:rFonts w:ascii="Arial" w:hAnsi="Arial" w:cs="Arial"/>
        </w:rPr>
        <w:t>The financial viability, the capacity and financial resilience of the Tenderer. This may include (but is not limited to) an assessment of Tangible Net Worth, Net Current Assets and ratio analysis.</w:t>
      </w:r>
      <w:r w:rsidR="00FB354D">
        <w:rPr>
          <w:rFonts w:ascii="Arial" w:hAnsi="Arial" w:cs="Arial"/>
        </w:rPr>
        <w:t xml:space="preserve"> E.g. negative tangible net worth and/or negative net current assets and/or poor ratios will likely result in the application not proceeding to the next stage.</w:t>
      </w:r>
    </w:p>
    <w:p w14:paraId="5E6FC136" w14:textId="77777777" w:rsidR="00CC636B" w:rsidRPr="008A0F52" w:rsidRDefault="00CC636B" w:rsidP="00CC636B">
      <w:pPr>
        <w:ind w:left="1080"/>
        <w:rPr>
          <w:rFonts w:ascii="Arial" w:hAnsi="Arial" w:cs="Arial"/>
          <w:sz w:val="18"/>
          <w:szCs w:val="18"/>
        </w:rPr>
      </w:pPr>
    </w:p>
    <w:p w14:paraId="00541787" w14:textId="73EEEEBA" w:rsidR="00CC636B" w:rsidRPr="008A0F52" w:rsidRDefault="002F6D95" w:rsidP="002F6D95">
      <w:pPr>
        <w:ind w:left="709" w:hanging="709"/>
        <w:rPr>
          <w:rFonts w:ascii="Arial" w:hAnsi="Arial" w:cs="Arial"/>
          <w:sz w:val="18"/>
          <w:szCs w:val="18"/>
        </w:rPr>
      </w:pPr>
      <w:r>
        <w:rPr>
          <w:rFonts w:ascii="Arial" w:hAnsi="Arial" w:cs="Arial"/>
        </w:rPr>
        <w:t>7.10</w:t>
      </w:r>
      <w:r>
        <w:rPr>
          <w:rFonts w:ascii="Arial" w:hAnsi="Arial" w:cs="Arial"/>
        </w:rPr>
        <w:tab/>
      </w:r>
      <w:r w:rsidR="00CC636B" w:rsidRPr="008A0F52">
        <w:rPr>
          <w:rFonts w:ascii="Arial" w:hAnsi="Arial" w:cs="Arial"/>
        </w:rPr>
        <w:t xml:space="preserve">Where this financial analysis indicates a </w:t>
      </w:r>
      <w:r w:rsidR="00CC636B">
        <w:rPr>
          <w:rFonts w:ascii="Arial" w:hAnsi="Arial" w:cs="Arial"/>
        </w:rPr>
        <w:t>Tenderer’s</w:t>
      </w:r>
      <w:r w:rsidR="00CC636B" w:rsidRPr="008A0F52">
        <w:rPr>
          <w:rFonts w:ascii="Arial" w:hAnsi="Arial" w:cs="Arial"/>
        </w:rPr>
        <w:t xml:space="preserve"> current financial capacity would pose an unacceptable risk to </w:t>
      </w:r>
      <w:r w:rsidR="00CC636B">
        <w:rPr>
          <w:rFonts w:ascii="Arial" w:hAnsi="Arial" w:cs="Arial"/>
        </w:rPr>
        <w:t>the Council</w:t>
      </w:r>
      <w:r w:rsidR="00CC636B" w:rsidRPr="008A0F52">
        <w:rPr>
          <w:rFonts w:ascii="Arial" w:hAnsi="Arial" w:cs="Arial"/>
        </w:rPr>
        <w:t xml:space="preserve"> and/or public money</w:t>
      </w:r>
      <w:r w:rsidR="00CC636B">
        <w:rPr>
          <w:rFonts w:ascii="Arial" w:hAnsi="Arial" w:cs="Arial"/>
        </w:rPr>
        <w:t>,</w:t>
      </w:r>
      <w:r w:rsidR="00CC636B" w:rsidRPr="008A0F52">
        <w:rPr>
          <w:rFonts w:ascii="Arial" w:hAnsi="Arial" w:cs="Arial"/>
        </w:rPr>
        <w:t xml:space="preserve"> the potential provider will be </w:t>
      </w:r>
      <w:r w:rsidR="00CC636B">
        <w:rPr>
          <w:rFonts w:ascii="Arial" w:hAnsi="Arial" w:cs="Arial"/>
        </w:rPr>
        <w:t>disqualified</w:t>
      </w:r>
      <w:r w:rsidR="00CC636B" w:rsidRPr="008A0F52">
        <w:rPr>
          <w:rFonts w:ascii="Arial" w:hAnsi="Arial" w:cs="Arial"/>
        </w:rPr>
        <w:t xml:space="preserve"> from the procurement process</w:t>
      </w:r>
      <w:r w:rsidR="006E6550">
        <w:rPr>
          <w:rFonts w:ascii="Arial" w:hAnsi="Arial" w:cs="Arial"/>
        </w:rPr>
        <w:t>.</w:t>
      </w:r>
    </w:p>
    <w:p w14:paraId="35174087" w14:textId="77777777" w:rsidR="00BA70BD" w:rsidRDefault="00BA70BD" w:rsidP="00104DC9">
      <w:pPr>
        <w:tabs>
          <w:tab w:val="left" w:pos="0"/>
        </w:tabs>
        <w:rPr>
          <w:rFonts w:ascii="Arial" w:hAnsi="Arial" w:cs="Arial"/>
          <w:b/>
          <w:highlight w:val="cyan"/>
          <w:lang w:eastAsia="en-GB"/>
        </w:rPr>
      </w:pPr>
    </w:p>
    <w:p w14:paraId="58135482" w14:textId="77777777" w:rsidR="00E74019" w:rsidRPr="009F32E9" w:rsidRDefault="00104DC9" w:rsidP="00FA4EBC">
      <w:pPr>
        <w:widowControl w:val="0"/>
        <w:tabs>
          <w:tab w:val="left" w:pos="0"/>
        </w:tabs>
        <w:rPr>
          <w:rFonts w:ascii="Arial" w:hAnsi="Arial" w:cs="Arial"/>
          <w:b/>
          <w:bCs/>
          <w:highlight w:val="cyan"/>
          <w:lang w:val="en-US"/>
        </w:rPr>
      </w:pPr>
      <w:r w:rsidRPr="00FA4EBC">
        <w:rPr>
          <w:rFonts w:ascii="Arial" w:hAnsi="Arial" w:cs="Arial"/>
          <w:b/>
          <w:lang w:eastAsia="en-GB"/>
        </w:rPr>
        <w:t>Com</w:t>
      </w:r>
      <w:proofErr w:type="spellStart"/>
      <w:r w:rsidRPr="00FA4EBC">
        <w:rPr>
          <w:rFonts w:ascii="Arial" w:hAnsi="Arial" w:cs="Arial"/>
          <w:b/>
          <w:bCs/>
          <w:lang w:val="en-US"/>
        </w:rPr>
        <w:t>pliance</w:t>
      </w:r>
      <w:proofErr w:type="spellEnd"/>
      <w:r w:rsidRPr="00FA4EBC">
        <w:rPr>
          <w:rFonts w:ascii="Arial" w:hAnsi="Arial" w:cs="Arial"/>
          <w:b/>
          <w:bCs/>
          <w:lang w:val="en-US"/>
        </w:rPr>
        <w:t xml:space="preserve"> test </w:t>
      </w:r>
    </w:p>
    <w:p w14:paraId="789DE2CE" w14:textId="2BD18220" w:rsidR="00E74019" w:rsidRDefault="002F6D95" w:rsidP="002F6D95">
      <w:pPr>
        <w:pStyle w:val="Heading3"/>
        <w:keepNext w:val="0"/>
        <w:widowControl w:val="0"/>
        <w:tabs>
          <w:tab w:val="clear" w:pos="851"/>
          <w:tab w:val="left" w:pos="709"/>
        </w:tabs>
        <w:spacing w:before="0" w:after="120" w:line="240" w:lineRule="auto"/>
        <w:rPr>
          <w:b w:val="0"/>
        </w:rPr>
      </w:pPr>
      <w:r>
        <w:rPr>
          <w:b w:val="0"/>
        </w:rPr>
        <w:t>7.11</w:t>
      </w:r>
      <w:r>
        <w:rPr>
          <w:b w:val="0"/>
        </w:rPr>
        <w:tab/>
      </w:r>
      <w:r w:rsidR="00E74019">
        <w:rPr>
          <w:b w:val="0"/>
        </w:rPr>
        <w:t>Where in respect of any Tenderer there is evidence that a mandatory ground for exclusion (in accordance with</w:t>
      </w:r>
      <w:r w:rsidR="006D29CA">
        <w:rPr>
          <w:b w:val="0"/>
        </w:rPr>
        <w:t xml:space="preserve"> regulations and directives outlined in this document</w:t>
      </w:r>
      <w:r w:rsidR="007F1258">
        <w:rPr>
          <w:b w:val="0"/>
        </w:rPr>
        <w:t xml:space="preserve">) </w:t>
      </w:r>
      <w:r w:rsidR="00E74019">
        <w:rPr>
          <w:b w:val="0"/>
        </w:rPr>
        <w:t>applies (from the response in Section 7 of the Invitation to Tender</w:t>
      </w:r>
      <w:r w:rsidR="007F1258">
        <w:rPr>
          <w:b w:val="0"/>
        </w:rPr>
        <w:t xml:space="preserve"> or otherwise</w:t>
      </w:r>
      <w:r w:rsidR="00E74019">
        <w:rPr>
          <w:b w:val="0"/>
        </w:rPr>
        <w:t>), that Tenderer will be eliminated from the procurement process and will not progress to Stage 2.</w:t>
      </w:r>
    </w:p>
    <w:p w14:paraId="5C12E209" w14:textId="6DC53175" w:rsidR="007F1258" w:rsidRDefault="007F1258" w:rsidP="002F6D95">
      <w:pPr>
        <w:pStyle w:val="Heading3"/>
        <w:keepNext w:val="0"/>
        <w:widowControl w:val="0"/>
        <w:numPr>
          <w:ilvl w:val="1"/>
          <w:numId w:val="72"/>
        </w:numPr>
        <w:tabs>
          <w:tab w:val="clear" w:pos="851"/>
          <w:tab w:val="left" w:pos="709"/>
        </w:tabs>
        <w:spacing w:before="0" w:after="120" w:line="240" w:lineRule="auto"/>
        <w:ind w:hanging="720"/>
        <w:rPr>
          <w:b w:val="0"/>
        </w:rPr>
      </w:pPr>
      <w:r>
        <w:rPr>
          <w:b w:val="0"/>
        </w:rPr>
        <w:t>Where in respect of any Tenderer there i</w:t>
      </w:r>
      <w:r w:rsidR="00D04175">
        <w:rPr>
          <w:b w:val="0"/>
        </w:rPr>
        <w:t>s evidence that a discretionary</w:t>
      </w:r>
      <w:r>
        <w:rPr>
          <w:b w:val="0"/>
        </w:rPr>
        <w:t xml:space="preserve"> ground for exclusion (</w:t>
      </w:r>
      <w:r w:rsidR="006D29CA">
        <w:rPr>
          <w:b w:val="0"/>
        </w:rPr>
        <w:t>in accordance with regulations and directives outlined in this document</w:t>
      </w:r>
      <w:r>
        <w:rPr>
          <w:b w:val="0"/>
        </w:rPr>
        <w:t>) applies (from the response in Section 7 of the Invitation to Tender or otherwise), the Council will consider relevant circumstances and decide whether or not to eliminate that Tenderer from the procurement process, or allow that Tenderer to continue to Stage 2.</w:t>
      </w:r>
    </w:p>
    <w:p w14:paraId="5B764E02" w14:textId="77777777" w:rsidR="00104DC9" w:rsidRPr="009F32E9" w:rsidRDefault="00104DC9" w:rsidP="00E7337F">
      <w:pPr>
        <w:ind w:left="709"/>
        <w:rPr>
          <w:rFonts w:ascii="Arial" w:hAnsi="Arial" w:cs="Arial"/>
          <w:highlight w:val="cyan"/>
          <w:lang w:val="en-US"/>
        </w:rPr>
      </w:pPr>
    </w:p>
    <w:p w14:paraId="649B7B4A" w14:textId="77777777" w:rsidR="00076D2C" w:rsidRDefault="00076D2C" w:rsidP="00076D2C">
      <w:pPr>
        <w:pStyle w:val="Heading3"/>
        <w:tabs>
          <w:tab w:val="clear" w:pos="851"/>
          <w:tab w:val="left" w:pos="709"/>
        </w:tabs>
        <w:spacing w:before="0" w:after="120" w:line="240" w:lineRule="auto"/>
        <w:rPr>
          <w:u w:val="single"/>
        </w:rPr>
      </w:pPr>
      <w:r w:rsidRPr="007C0AC4">
        <w:rPr>
          <w:u w:val="single"/>
        </w:rPr>
        <w:t xml:space="preserve">Stage </w:t>
      </w:r>
      <w:r>
        <w:rPr>
          <w:u w:val="single"/>
        </w:rPr>
        <w:t>2</w:t>
      </w:r>
      <w:r w:rsidRPr="007C0AC4">
        <w:rPr>
          <w:u w:val="single"/>
        </w:rPr>
        <w:t xml:space="preserve"> – </w:t>
      </w:r>
      <w:r>
        <w:rPr>
          <w:u w:val="single"/>
        </w:rPr>
        <w:t>Evaluation of Tender Response</w:t>
      </w:r>
    </w:p>
    <w:p w14:paraId="3BD5BA8C" w14:textId="77777777" w:rsidR="00076D2C" w:rsidRPr="00FA4EBC" w:rsidRDefault="00076D2C" w:rsidP="00FA4EBC"/>
    <w:p w14:paraId="11625F95" w14:textId="77777777" w:rsidR="00104DC9" w:rsidRDefault="00104DC9" w:rsidP="002F6D95">
      <w:pPr>
        <w:pStyle w:val="Heading3"/>
        <w:numPr>
          <w:ilvl w:val="1"/>
          <w:numId w:val="72"/>
        </w:numPr>
        <w:tabs>
          <w:tab w:val="clear" w:pos="851"/>
          <w:tab w:val="left" w:pos="709"/>
        </w:tabs>
        <w:spacing w:before="0" w:after="120" w:line="240" w:lineRule="auto"/>
        <w:ind w:hanging="720"/>
        <w:rPr>
          <w:b w:val="0"/>
        </w:rPr>
      </w:pPr>
      <w:r w:rsidRPr="00FA4EBC">
        <w:rPr>
          <w:b w:val="0"/>
        </w:rPr>
        <w:t xml:space="preserve">Tenders that pass Stage 1 will then to progress to Stage 2 and </w:t>
      </w:r>
      <w:r w:rsidR="00094168" w:rsidRPr="00FA4EBC">
        <w:rPr>
          <w:b w:val="0"/>
        </w:rPr>
        <w:t xml:space="preserve">be </w:t>
      </w:r>
      <w:r w:rsidRPr="00FA4EBC">
        <w:rPr>
          <w:b w:val="0"/>
        </w:rPr>
        <w:t>scored.  Any contract award will be based on the most economically advantageous tender (MEAT), as determined in accordance with the following award criteria.</w:t>
      </w:r>
    </w:p>
    <w:p w14:paraId="05F99EFD" w14:textId="77777777" w:rsidR="0033514D" w:rsidRPr="008364C3" w:rsidRDefault="0033514D" w:rsidP="008364C3">
      <w:pPr>
        <w:rPr>
          <w:b/>
        </w:rPr>
      </w:pPr>
    </w:p>
    <w:p w14:paraId="3379E573" w14:textId="4D050537" w:rsidR="00D33084" w:rsidRDefault="00D33084" w:rsidP="00424CED">
      <w:pPr>
        <w:pBdr>
          <w:top w:val="single" w:sz="4" w:space="1" w:color="auto"/>
          <w:left w:val="single" w:sz="4" w:space="0" w:color="auto"/>
          <w:bottom w:val="single" w:sz="4" w:space="1" w:color="auto"/>
          <w:right w:val="single" w:sz="4" w:space="1" w:color="auto"/>
        </w:pBdr>
        <w:tabs>
          <w:tab w:val="left" w:pos="0"/>
        </w:tabs>
        <w:ind w:left="0" w:hanging="11"/>
        <w:rPr>
          <w:rFonts w:ascii="Arial" w:hAnsi="Arial" w:cs="Arial"/>
        </w:rPr>
      </w:pPr>
      <w:r w:rsidRPr="00D33084">
        <w:rPr>
          <w:rFonts w:ascii="Arial" w:hAnsi="Arial" w:cs="Arial"/>
          <w:b/>
        </w:rPr>
        <w:t>Cost   60% -</w:t>
      </w:r>
      <w:r w:rsidRPr="00D33084">
        <w:rPr>
          <w:rFonts w:ascii="Arial" w:hAnsi="Arial" w:cs="Arial"/>
        </w:rPr>
        <w:t xml:space="preserve"> The lowest price tender will be awarded maximum points (60) and all other tenders awarded points in proportion. This will be done by dividing the lowest tender price by the bid under consideration then multiplying by the price weighting -</w:t>
      </w:r>
    </w:p>
    <w:p w14:paraId="5D8C51D5" w14:textId="5F438EA9" w:rsidR="00104DC9" w:rsidRPr="00805AC2" w:rsidRDefault="00CC636B" w:rsidP="00424CED">
      <w:pPr>
        <w:pBdr>
          <w:top w:val="single" w:sz="4" w:space="1" w:color="auto"/>
          <w:left w:val="single" w:sz="4" w:space="0" w:color="auto"/>
          <w:bottom w:val="single" w:sz="4" w:space="1" w:color="auto"/>
          <w:right w:val="single" w:sz="4" w:space="1" w:color="auto"/>
        </w:pBdr>
        <w:tabs>
          <w:tab w:val="left" w:pos="0"/>
        </w:tabs>
        <w:ind w:left="0" w:firstLine="0"/>
        <w:rPr>
          <w:rFonts w:ascii="Arial" w:hAnsi="Arial" w:cs="Arial"/>
        </w:rPr>
      </w:pPr>
      <w:r>
        <w:rPr>
          <w:rFonts w:ascii="Arial" w:hAnsi="Arial" w:cs="Arial"/>
        </w:rPr>
        <w:t>Price Score = lowest price</w:t>
      </w:r>
      <w:r w:rsidR="006E6550">
        <w:rPr>
          <w:rFonts w:ascii="Arial" w:hAnsi="Arial" w:cs="Arial"/>
        </w:rPr>
        <w:t xml:space="preserve"> divided by</w:t>
      </w:r>
      <w:r w:rsidR="00BC5F7A">
        <w:rPr>
          <w:rFonts w:ascii="Arial" w:hAnsi="Arial" w:cs="Arial"/>
        </w:rPr>
        <w:t xml:space="preserve"> the</w:t>
      </w:r>
      <w:r w:rsidR="006E6550">
        <w:rPr>
          <w:rFonts w:ascii="Arial" w:hAnsi="Arial" w:cs="Arial"/>
        </w:rPr>
        <w:t xml:space="preserve"> </w:t>
      </w:r>
      <w:r>
        <w:rPr>
          <w:rFonts w:ascii="Arial" w:hAnsi="Arial" w:cs="Arial"/>
        </w:rPr>
        <w:t>price of tender bein</w:t>
      </w:r>
      <w:r w:rsidR="00081CD0">
        <w:rPr>
          <w:rFonts w:ascii="Arial" w:hAnsi="Arial" w:cs="Arial"/>
        </w:rPr>
        <w:t xml:space="preserve">g evaluated </w:t>
      </w:r>
      <w:r w:rsidR="006E6550">
        <w:rPr>
          <w:rFonts w:ascii="Arial" w:hAnsi="Arial" w:cs="Arial"/>
        </w:rPr>
        <w:t xml:space="preserve">multiplied by </w:t>
      </w:r>
      <w:r w:rsidR="00081CD0">
        <w:rPr>
          <w:rFonts w:ascii="Arial" w:hAnsi="Arial" w:cs="Arial"/>
        </w:rPr>
        <w:t>price weighting (</w:t>
      </w:r>
      <w:r w:rsidR="00A8541F">
        <w:rPr>
          <w:rFonts w:ascii="Arial" w:hAnsi="Arial" w:cs="Arial"/>
        </w:rPr>
        <w:t>60</w:t>
      </w:r>
      <w:r>
        <w:rPr>
          <w:rFonts w:ascii="Arial" w:hAnsi="Arial" w:cs="Arial"/>
        </w:rPr>
        <w:t>)</w:t>
      </w:r>
      <w:r w:rsidR="00081CD0">
        <w:rPr>
          <w:rFonts w:ascii="Arial" w:hAnsi="Arial" w:cs="Arial"/>
        </w:rPr>
        <w:t>.</w:t>
      </w:r>
      <w:r w:rsidR="00B2268A" w:rsidRPr="00B2268A">
        <w:rPr>
          <w:rFonts w:ascii="Arial" w:hAnsi="Arial" w:cs="Arial"/>
        </w:rPr>
        <w:tab/>
      </w:r>
    </w:p>
    <w:p w14:paraId="6B2C3FC7" w14:textId="77FD07A6" w:rsidR="00104DC9" w:rsidRDefault="00104DC9" w:rsidP="00424CED">
      <w:pPr>
        <w:pBdr>
          <w:top w:val="single" w:sz="4" w:space="1" w:color="auto"/>
          <w:left w:val="single" w:sz="4" w:space="0" w:color="auto"/>
          <w:bottom w:val="single" w:sz="4" w:space="1" w:color="auto"/>
          <w:right w:val="single" w:sz="4" w:space="1" w:color="auto"/>
        </w:pBdr>
        <w:tabs>
          <w:tab w:val="left" w:pos="0"/>
        </w:tabs>
        <w:ind w:left="0" w:firstLine="0"/>
        <w:rPr>
          <w:rFonts w:ascii="Arial" w:hAnsi="Arial" w:cs="Arial"/>
        </w:rPr>
      </w:pPr>
      <w:r w:rsidRPr="00F80E50">
        <w:rPr>
          <w:rFonts w:ascii="Arial" w:hAnsi="Arial" w:cs="Arial"/>
          <w:b/>
        </w:rPr>
        <w:t>Quality</w:t>
      </w:r>
      <w:r>
        <w:rPr>
          <w:rFonts w:ascii="Arial" w:hAnsi="Arial" w:cs="Arial"/>
          <w:b/>
        </w:rPr>
        <w:t xml:space="preserve"> </w:t>
      </w:r>
      <w:r w:rsidR="00A8541F">
        <w:rPr>
          <w:rFonts w:ascii="Arial" w:hAnsi="Arial" w:cs="Arial"/>
          <w:b/>
        </w:rPr>
        <w:t>40</w:t>
      </w:r>
      <w:r w:rsidRPr="00DB79BC">
        <w:rPr>
          <w:rFonts w:ascii="Arial" w:hAnsi="Arial" w:cs="Arial"/>
          <w:b/>
        </w:rPr>
        <w:t>%</w:t>
      </w:r>
      <w:r>
        <w:rPr>
          <w:rFonts w:ascii="Arial" w:hAnsi="Arial" w:cs="Arial"/>
          <w:b/>
        </w:rPr>
        <w:t xml:space="preserve"> - </w:t>
      </w:r>
      <w:r w:rsidR="00A23755" w:rsidRPr="00FA4EBC">
        <w:rPr>
          <w:rFonts w:ascii="Arial" w:hAnsi="Arial" w:cs="Arial"/>
        </w:rPr>
        <w:t>Each of the elem</w:t>
      </w:r>
      <w:r w:rsidR="00A23755">
        <w:rPr>
          <w:rFonts w:ascii="Arial" w:hAnsi="Arial" w:cs="Arial"/>
        </w:rPr>
        <w:t xml:space="preserve">ents below will be assessed against the marking scheme and a total quality scored calculated. </w:t>
      </w:r>
      <w:r w:rsidR="00B2268A">
        <w:rPr>
          <w:rFonts w:ascii="Arial" w:hAnsi="Arial" w:cs="Arial"/>
        </w:rPr>
        <w:t xml:space="preserve">The percentages show how the </w:t>
      </w:r>
      <w:r w:rsidR="00A8541F">
        <w:rPr>
          <w:rFonts w:ascii="Arial" w:hAnsi="Arial" w:cs="Arial"/>
        </w:rPr>
        <w:t>40</w:t>
      </w:r>
      <w:r w:rsidR="00B2268A">
        <w:rPr>
          <w:rFonts w:ascii="Arial" w:hAnsi="Arial" w:cs="Arial"/>
        </w:rPr>
        <w:t xml:space="preserve">% of total marks for quality are allocated to each element. </w:t>
      </w:r>
    </w:p>
    <w:p w14:paraId="1B97A89C" w14:textId="77777777" w:rsidR="002C6FD0" w:rsidRDefault="00104DC9" w:rsidP="00424CED">
      <w:pPr>
        <w:pBdr>
          <w:top w:val="single" w:sz="4" w:space="1" w:color="auto"/>
          <w:left w:val="single" w:sz="4" w:space="0" w:color="auto"/>
          <w:bottom w:val="single" w:sz="4" w:space="1" w:color="auto"/>
          <w:right w:val="single" w:sz="4" w:space="1" w:color="auto"/>
        </w:pBdr>
        <w:tabs>
          <w:tab w:val="left" w:pos="0"/>
          <w:tab w:val="left" w:pos="4140"/>
          <w:tab w:val="left" w:pos="4500"/>
        </w:tabs>
        <w:rPr>
          <w:rFonts w:ascii="Arial" w:hAnsi="Arial" w:cs="Arial"/>
        </w:rPr>
      </w:pPr>
      <w:r>
        <w:rPr>
          <w:rFonts w:ascii="Arial" w:hAnsi="Arial" w:cs="Arial"/>
          <w:b/>
        </w:rPr>
        <w:t xml:space="preserve">    </w:t>
      </w:r>
      <w:r>
        <w:rPr>
          <w:rFonts w:ascii="Arial" w:hAnsi="Arial" w:cs="Arial"/>
          <w:b/>
        </w:rPr>
        <w:tab/>
      </w:r>
      <w:r w:rsidR="002C6FD0">
        <w:rPr>
          <w:rFonts w:ascii="Arial" w:hAnsi="Arial" w:cs="Arial"/>
          <w:b/>
        </w:rPr>
        <w:t>Relevant experience</w:t>
      </w:r>
      <w:r w:rsidR="002C6FD0">
        <w:rPr>
          <w:rFonts w:ascii="Arial" w:hAnsi="Arial" w:cs="Arial"/>
          <w:b/>
        </w:rPr>
        <w:tab/>
      </w:r>
      <w:r w:rsidR="002C6FD0">
        <w:rPr>
          <w:rFonts w:ascii="Arial" w:hAnsi="Arial" w:cs="Arial"/>
          <w:b/>
        </w:rPr>
        <w:tab/>
      </w:r>
      <w:r w:rsidR="002C6FD0">
        <w:rPr>
          <w:rFonts w:ascii="Arial" w:hAnsi="Arial" w:cs="Arial"/>
          <w:b/>
        </w:rPr>
        <w:tab/>
      </w:r>
      <w:r w:rsidR="002C6FD0">
        <w:rPr>
          <w:rFonts w:ascii="Arial" w:hAnsi="Arial" w:cs="Arial"/>
          <w:b/>
        </w:rPr>
        <w:tab/>
      </w:r>
      <w:r w:rsidR="002C6FD0">
        <w:rPr>
          <w:rFonts w:ascii="Arial" w:hAnsi="Arial" w:cs="Arial"/>
        </w:rPr>
        <w:t>6</w:t>
      </w:r>
      <w:r w:rsidR="002C6FD0" w:rsidRPr="00DB79BC">
        <w:rPr>
          <w:rFonts w:ascii="Arial" w:hAnsi="Arial" w:cs="Arial"/>
        </w:rPr>
        <w:t>%</w:t>
      </w:r>
    </w:p>
    <w:p w14:paraId="242C3121" w14:textId="411B57F3" w:rsidR="009F32E9" w:rsidRDefault="002C6FD0" w:rsidP="00424CED">
      <w:pPr>
        <w:pBdr>
          <w:top w:val="single" w:sz="4" w:space="1" w:color="auto"/>
          <w:left w:val="single" w:sz="4" w:space="0" w:color="auto"/>
          <w:bottom w:val="single" w:sz="4" w:space="1" w:color="auto"/>
          <w:right w:val="single" w:sz="4" w:space="1" w:color="auto"/>
        </w:pBdr>
        <w:tabs>
          <w:tab w:val="left" w:pos="0"/>
          <w:tab w:val="left" w:pos="4140"/>
          <w:tab w:val="left" w:pos="4500"/>
        </w:tabs>
        <w:rPr>
          <w:rFonts w:ascii="Arial" w:hAnsi="Arial" w:cs="Arial"/>
          <w:b/>
        </w:rPr>
      </w:pPr>
      <w:r>
        <w:rPr>
          <w:rFonts w:ascii="Arial" w:hAnsi="Arial" w:cs="Arial"/>
          <w:b/>
        </w:rPr>
        <w:tab/>
      </w:r>
      <w:r w:rsidR="00260CA1">
        <w:rPr>
          <w:rFonts w:ascii="Arial" w:hAnsi="Arial" w:cs="Arial"/>
          <w:b/>
        </w:rPr>
        <w:t>Experience working with client group</w:t>
      </w:r>
      <w:r w:rsidR="00104DC9">
        <w:rPr>
          <w:rFonts w:ascii="Arial" w:hAnsi="Arial" w:cs="Arial"/>
          <w:b/>
        </w:rPr>
        <w:tab/>
      </w:r>
      <w:r>
        <w:rPr>
          <w:rFonts w:ascii="Arial" w:hAnsi="Arial" w:cs="Arial"/>
          <w:b/>
        </w:rPr>
        <w:tab/>
      </w:r>
      <w:r w:rsidR="003016ED">
        <w:rPr>
          <w:rFonts w:ascii="Arial" w:hAnsi="Arial" w:cs="Arial"/>
        </w:rPr>
        <w:t>12</w:t>
      </w:r>
      <w:r w:rsidR="00104DC9">
        <w:rPr>
          <w:rFonts w:ascii="Arial" w:hAnsi="Arial" w:cs="Arial"/>
        </w:rPr>
        <w:t>%</w:t>
      </w:r>
      <w:r w:rsidR="00104DC9">
        <w:rPr>
          <w:rFonts w:ascii="Arial" w:hAnsi="Arial" w:cs="Arial"/>
          <w:b/>
        </w:rPr>
        <w:tab/>
      </w:r>
    </w:p>
    <w:p w14:paraId="4E658B44" w14:textId="5109EDCD" w:rsidR="00104DC9" w:rsidRPr="00DB79BC" w:rsidRDefault="009F32E9" w:rsidP="00424CED">
      <w:pPr>
        <w:pBdr>
          <w:top w:val="single" w:sz="4" w:space="1" w:color="auto"/>
          <w:left w:val="single" w:sz="4" w:space="0" w:color="auto"/>
          <w:bottom w:val="single" w:sz="4" w:space="1" w:color="auto"/>
          <w:right w:val="single" w:sz="4" w:space="1" w:color="auto"/>
        </w:pBdr>
        <w:tabs>
          <w:tab w:val="left" w:pos="0"/>
          <w:tab w:val="left" w:pos="4140"/>
          <w:tab w:val="left" w:pos="4500"/>
        </w:tabs>
        <w:rPr>
          <w:rFonts w:ascii="Arial" w:hAnsi="Arial" w:cs="Arial"/>
        </w:rPr>
      </w:pPr>
      <w:r>
        <w:rPr>
          <w:rFonts w:ascii="Arial" w:hAnsi="Arial" w:cs="Arial"/>
          <w:b/>
        </w:rPr>
        <w:tab/>
      </w:r>
      <w:r w:rsidR="00260CA1">
        <w:rPr>
          <w:rFonts w:ascii="Arial" w:hAnsi="Arial" w:cs="Arial"/>
          <w:b/>
        </w:rPr>
        <w:t>Continual improvement</w:t>
      </w:r>
      <w:r w:rsidR="00104DC9">
        <w:rPr>
          <w:rFonts w:ascii="Arial" w:hAnsi="Arial" w:cs="Arial"/>
          <w:b/>
        </w:rPr>
        <w:tab/>
      </w:r>
      <w:r w:rsidR="00104DC9">
        <w:rPr>
          <w:rFonts w:ascii="Arial" w:hAnsi="Arial" w:cs="Arial"/>
          <w:b/>
        </w:rPr>
        <w:tab/>
      </w:r>
      <w:r w:rsidR="00104DC9">
        <w:rPr>
          <w:rFonts w:ascii="Arial" w:hAnsi="Arial" w:cs="Arial"/>
          <w:b/>
        </w:rPr>
        <w:tab/>
      </w:r>
      <w:r w:rsidR="002C6FD0">
        <w:rPr>
          <w:rFonts w:ascii="Arial" w:hAnsi="Arial" w:cs="Arial"/>
          <w:b/>
        </w:rPr>
        <w:tab/>
      </w:r>
      <w:r w:rsidR="003016ED">
        <w:rPr>
          <w:rFonts w:ascii="Arial" w:hAnsi="Arial" w:cs="Arial"/>
        </w:rPr>
        <w:t>7</w:t>
      </w:r>
      <w:r w:rsidR="00104DC9">
        <w:rPr>
          <w:rFonts w:ascii="Arial" w:hAnsi="Arial" w:cs="Arial"/>
        </w:rPr>
        <w:t>%</w:t>
      </w:r>
    </w:p>
    <w:p w14:paraId="289C8619" w14:textId="04F4BA3A" w:rsidR="00104DC9" w:rsidRDefault="00104DC9" w:rsidP="00424CED">
      <w:pPr>
        <w:pBdr>
          <w:top w:val="single" w:sz="4" w:space="1" w:color="auto"/>
          <w:left w:val="single" w:sz="4" w:space="0" w:color="auto"/>
          <w:bottom w:val="single" w:sz="4" w:space="1" w:color="auto"/>
          <w:right w:val="single" w:sz="4" w:space="1" w:color="auto"/>
        </w:pBdr>
        <w:tabs>
          <w:tab w:val="left" w:pos="0"/>
          <w:tab w:val="left" w:pos="4140"/>
          <w:tab w:val="left" w:pos="4500"/>
        </w:tabs>
        <w:rPr>
          <w:rFonts w:ascii="Arial" w:hAnsi="Arial" w:cs="Arial"/>
          <w:b/>
        </w:rPr>
      </w:pPr>
      <w:r>
        <w:rPr>
          <w:rFonts w:ascii="Arial" w:hAnsi="Arial" w:cs="Arial"/>
          <w:b/>
        </w:rPr>
        <w:tab/>
      </w:r>
      <w:r w:rsidR="00260CA1">
        <w:rPr>
          <w:rFonts w:ascii="Arial" w:hAnsi="Arial" w:cs="Arial"/>
          <w:b/>
        </w:rPr>
        <w:t>Added value</w:t>
      </w:r>
      <w:r>
        <w:rPr>
          <w:rFonts w:ascii="Arial" w:hAnsi="Arial" w:cs="Arial"/>
          <w:b/>
        </w:rPr>
        <w:tab/>
      </w:r>
      <w:r>
        <w:rPr>
          <w:rFonts w:ascii="Arial" w:hAnsi="Arial" w:cs="Arial"/>
          <w:b/>
        </w:rPr>
        <w:tab/>
      </w:r>
      <w:r w:rsidR="002C6FD0">
        <w:rPr>
          <w:rFonts w:ascii="Arial" w:hAnsi="Arial" w:cs="Arial"/>
          <w:b/>
        </w:rPr>
        <w:tab/>
      </w:r>
      <w:r w:rsidR="002C6FD0">
        <w:rPr>
          <w:rFonts w:ascii="Arial" w:hAnsi="Arial" w:cs="Arial"/>
          <w:b/>
        </w:rPr>
        <w:tab/>
      </w:r>
      <w:r w:rsidR="003016ED">
        <w:rPr>
          <w:rFonts w:ascii="Arial" w:hAnsi="Arial" w:cs="Arial"/>
        </w:rPr>
        <w:t>5</w:t>
      </w:r>
      <w:r w:rsidRPr="00DB79BC">
        <w:rPr>
          <w:rFonts w:ascii="Arial" w:hAnsi="Arial" w:cs="Arial"/>
        </w:rPr>
        <w:t>%</w:t>
      </w:r>
    </w:p>
    <w:p w14:paraId="17D1311F" w14:textId="3B98F400" w:rsidR="00104DC9" w:rsidRDefault="00104DC9" w:rsidP="003811BB">
      <w:pPr>
        <w:pBdr>
          <w:top w:val="single" w:sz="4" w:space="1" w:color="auto"/>
          <w:left w:val="single" w:sz="4" w:space="0" w:color="auto"/>
          <w:bottom w:val="single" w:sz="4" w:space="1" w:color="auto"/>
          <w:right w:val="single" w:sz="4" w:space="1" w:color="auto"/>
        </w:pBdr>
        <w:tabs>
          <w:tab w:val="left" w:pos="720"/>
          <w:tab w:val="left" w:pos="4140"/>
          <w:tab w:val="left" w:pos="4500"/>
        </w:tabs>
        <w:rPr>
          <w:rFonts w:ascii="Arial" w:hAnsi="Arial" w:cs="Arial"/>
        </w:rPr>
      </w:pPr>
      <w:r>
        <w:rPr>
          <w:rFonts w:ascii="Arial" w:hAnsi="Arial" w:cs="Arial"/>
          <w:b/>
        </w:rPr>
        <w:tab/>
      </w:r>
      <w:r w:rsidR="00260CA1">
        <w:rPr>
          <w:rFonts w:ascii="Arial" w:hAnsi="Arial" w:cs="Arial"/>
          <w:b/>
        </w:rPr>
        <w:t>Interview</w:t>
      </w:r>
      <w:r w:rsidRPr="00F80E50">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003016ED">
        <w:rPr>
          <w:rFonts w:ascii="Arial" w:hAnsi="Arial" w:cs="Arial"/>
        </w:rPr>
        <w:t>10</w:t>
      </w:r>
      <w:r w:rsidRPr="00DB79BC">
        <w:rPr>
          <w:rFonts w:ascii="Arial" w:hAnsi="Arial" w:cs="Arial"/>
        </w:rPr>
        <w:t>%</w:t>
      </w:r>
    </w:p>
    <w:p w14:paraId="73E5CB0E" w14:textId="77777777" w:rsidR="003C193A" w:rsidRDefault="003C193A" w:rsidP="003811BB">
      <w:pPr>
        <w:pBdr>
          <w:top w:val="single" w:sz="4" w:space="1" w:color="auto"/>
          <w:left w:val="single" w:sz="4" w:space="0" w:color="auto"/>
          <w:bottom w:val="single" w:sz="4" w:space="1" w:color="auto"/>
          <w:right w:val="single" w:sz="4" w:space="1" w:color="auto"/>
        </w:pBdr>
        <w:tabs>
          <w:tab w:val="left" w:pos="720"/>
          <w:tab w:val="left" w:pos="4140"/>
          <w:tab w:val="left" w:pos="4500"/>
        </w:tabs>
        <w:rPr>
          <w:rFonts w:ascii="Arial" w:hAnsi="Arial" w:cs="Arial"/>
          <w:u w:val="single"/>
        </w:rPr>
      </w:pPr>
    </w:p>
    <w:p w14:paraId="368B19FD" w14:textId="77777777" w:rsidR="002C6FD0" w:rsidRPr="00543D65" w:rsidRDefault="002C6FD0" w:rsidP="003811BB">
      <w:pPr>
        <w:pBdr>
          <w:top w:val="single" w:sz="4" w:space="1" w:color="auto"/>
          <w:left w:val="single" w:sz="4" w:space="0" w:color="auto"/>
          <w:bottom w:val="single" w:sz="4" w:space="1" w:color="auto"/>
          <w:right w:val="single" w:sz="4" w:space="1" w:color="auto"/>
        </w:pBdr>
        <w:tabs>
          <w:tab w:val="left" w:pos="720"/>
          <w:tab w:val="left" w:pos="4140"/>
          <w:tab w:val="left" w:pos="4500"/>
        </w:tabs>
        <w:rPr>
          <w:rFonts w:ascii="Arial" w:hAnsi="Arial" w:cs="Arial"/>
          <w:u w:val="single"/>
        </w:rPr>
      </w:pPr>
      <w:r w:rsidRPr="00543D65">
        <w:rPr>
          <w:rFonts w:ascii="Arial" w:hAnsi="Arial" w:cs="Arial"/>
          <w:u w:val="single"/>
        </w:rPr>
        <w:t>Relevant Experience</w:t>
      </w:r>
    </w:p>
    <w:p w14:paraId="1170D335" w14:textId="77777777" w:rsidR="002C6FD0" w:rsidRDefault="002C6FD0" w:rsidP="00424CED">
      <w:pPr>
        <w:pBdr>
          <w:top w:val="single" w:sz="4" w:space="1" w:color="auto"/>
          <w:left w:val="single" w:sz="4" w:space="0" w:color="auto"/>
          <w:bottom w:val="single" w:sz="4" w:space="1" w:color="auto"/>
          <w:right w:val="single" w:sz="4" w:space="1" w:color="auto"/>
        </w:pBdr>
        <w:tabs>
          <w:tab w:val="left" w:pos="0"/>
          <w:tab w:val="left" w:pos="4140"/>
          <w:tab w:val="left" w:pos="4500"/>
        </w:tabs>
        <w:ind w:left="0" w:firstLine="0"/>
        <w:rPr>
          <w:rFonts w:ascii="Arial" w:hAnsi="Arial" w:cs="Arial"/>
        </w:rPr>
      </w:pPr>
      <w:r w:rsidRPr="002C6FD0">
        <w:rPr>
          <w:rFonts w:ascii="Arial" w:hAnsi="Arial" w:cs="Arial"/>
        </w:rPr>
        <w:t xml:space="preserve">In order to ensure that Tenderers have relevant experience of providing services of a similar nature to the Service, </w:t>
      </w:r>
      <w:r w:rsidR="009C2C60" w:rsidRPr="00BC51FE">
        <w:rPr>
          <w:rFonts w:ascii="Arial" w:hAnsi="Arial" w:cs="Arial"/>
        </w:rPr>
        <w:t>Tenderers must give details of three similar contracts or operations carried out within the last</w:t>
      </w:r>
      <w:r w:rsidR="009C2C60">
        <w:rPr>
          <w:rFonts w:ascii="Arial" w:hAnsi="Arial" w:cs="Arial"/>
        </w:rPr>
        <w:t xml:space="preserve"> three </w:t>
      </w:r>
      <w:r w:rsidR="009C2C60" w:rsidRPr="00BC51FE">
        <w:rPr>
          <w:rFonts w:ascii="Arial" w:hAnsi="Arial" w:cs="Arial"/>
        </w:rPr>
        <w:t xml:space="preserve">years and </w:t>
      </w:r>
      <w:r>
        <w:rPr>
          <w:rFonts w:ascii="Arial" w:hAnsi="Arial" w:cs="Arial"/>
        </w:rPr>
        <w:t>ensure</w:t>
      </w:r>
      <w:r w:rsidRPr="002C6FD0">
        <w:rPr>
          <w:rFonts w:ascii="Arial" w:hAnsi="Arial" w:cs="Arial"/>
        </w:rPr>
        <w:t xml:space="preserve"> a reference for each of these three contracts</w:t>
      </w:r>
      <w:r>
        <w:rPr>
          <w:rFonts w:ascii="Arial" w:hAnsi="Arial" w:cs="Arial"/>
        </w:rPr>
        <w:t xml:space="preserve"> is sent to the Contract Officer by the closing date for tender submissions</w:t>
      </w:r>
      <w:r w:rsidR="00783713">
        <w:rPr>
          <w:rFonts w:ascii="Arial" w:hAnsi="Arial" w:cs="Arial"/>
        </w:rPr>
        <w:t xml:space="preserve"> (provided using the reference pro-forma contained within Section 10)</w:t>
      </w:r>
      <w:r w:rsidRPr="002C6FD0">
        <w:rPr>
          <w:rFonts w:ascii="Arial" w:hAnsi="Arial" w:cs="Arial"/>
        </w:rPr>
        <w:t>.</w:t>
      </w:r>
    </w:p>
    <w:p w14:paraId="306358FE" w14:textId="77777777" w:rsidR="002C6FD0" w:rsidRDefault="002C6FD0" w:rsidP="003811BB">
      <w:pPr>
        <w:pBdr>
          <w:top w:val="single" w:sz="4" w:space="1" w:color="auto"/>
          <w:left w:val="single" w:sz="4" w:space="0" w:color="auto"/>
          <w:bottom w:val="single" w:sz="4" w:space="1" w:color="auto"/>
          <w:right w:val="single" w:sz="4" w:space="1" w:color="auto"/>
        </w:pBdr>
        <w:tabs>
          <w:tab w:val="left" w:pos="720"/>
          <w:tab w:val="left" w:pos="4140"/>
          <w:tab w:val="left" w:pos="4500"/>
        </w:tabs>
        <w:rPr>
          <w:rFonts w:ascii="Arial" w:hAnsi="Arial" w:cs="Arial"/>
        </w:rPr>
      </w:pPr>
    </w:p>
    <w:p w14:paraId="6E59DFB6" w14:textId="77777777" w:rsidR="006558FD" w:rsidRPr="008364C3" w:rsidRDefault="00094168" w:rsidP="00424CED">
      <w:pPr>
        <w:pBdr>
          <w:top w:val="single" w:sz="4" w:space="1" w:color="auto"/>
          <w:left w:val="single" w:sz="4" w:space="0" w:color="auto"/>
          <w:bottom w:val="single" w:sz="4" w:space="1" w:color="auto"/>
          <w:right w:val="single" w:sz="4" w:space="1" w:color="auto"/>
        </w:pBdr>
        <w:tabs>
          <w:tab w:val="left" w:pos="0"/>
          <w:tab w:val="left" w:pos="4140"/>
          <w:tab w:val="left" w:pos="4500"/>
        </w:tabs>
        <w:ind w:left="0" w:firstLine="0"/>
        <w:rPr>
          <w:rFonts w:ascii="Arial" w:hAnsi="Arial" w:cs="Arial"/>
        </w:rPr>
      </w:pPr>
      <w:r w:rsidRPr="008E6EBA">
        <w:rPr>
          <w:rFonts w:ascii="Arial" w:hAnsi="Arial" w:cs="Arial"/>
        </w:rPr>
        <w:t>Full details of tender scoring assessment and evaluation are</w:t>
      </w:r>
      <w:r w:rsidR="009F32E9" w:rsidRPr="008E6EBA">
        <w:rPr>
          <w:rFonts w:ascii="Arial" w:hAnsi="Arial" w:cs="Arial"/>
        </w:rPr>
        <w:t xml:space="preserve"> found in Section 4.  Additional information on the requirements and submission of </w:t>
      </w:r>
      <w:r w:rsidRPr="008E6EBA">
        <w:rPr>
          <w:rFonts w:ascii="Arial" w:hAnsi="Arial" w:cs="Arial"/>
        </w:rPr>
        <w:t>information to fulfil the ‘quality’</w:t>
      </w:r>
      <w:r w:rsidR="009F32E9" w:rsidRPr="008E6EBA">
        <w:rPr>
          <w:rFonts w:ascii="Arial" w:hAnsi="Arial" w:cs="Arial"/>
        </w:rPr>
        <w:t xml:space="preserve"> </w:t>
      </w:r>
      <w:r w:rsidR="00AA748A" w:rsidRPr="008E6EBA">
        <w:rPr>
          <w:rFonts w:ascii="Arial" w:hAnsi="Arial" w:cs="Arial"/>
        </w:rPr>
        <w:t xml:space="preserve">assessment methodology </w:t>
      </w:r>
      <w:r w:rsidRPr="008E6EBA">
        <w:rPr>
          <w:rFonts w:ascii="Arial" w:hAnsi="Arial" w:cs="Arial"/>
        </w:rPr>
        <w:t>a</w:t>
      </w:r>
      <w:r w:rsidR="00AA748A" w:rsidRPr="008E6EBA">
        <w:rPr>
          <w:rFonts w:ascii="Arial" w:hAnsi="Arial" w:cs="Arial"/>
        </w:rPr>
        <w:t xml:space="preserve">re found </w:t>
      </w:r>
      <w:r w:rsidR="00EF7D43" w:rsidRPr="008E6EBA">
        <w:rPr>
          <w:rFonts w:ascii="Arial" w:hAnsi="Arial" w:cs="Arial"/>
        </w:rPr>
        <w:t>in Section 9</w:t>
      </w:r>
      <w:r w:rsidRPr="008E6EBA">
        <w:rPr>
          <w:rFonts w:ascii="Arial" w:hAnsi="Arial" w:cs="Arial"/>
        </w:rPr>
        <w:t>.</w:t>
      </w:r>
    </w:p>
    <w:p w14:paraId="08E84859" w14:textId="77777777" w:rsidR="00BC5F7A" w:rsidRDefault="00BC5F7A" w:rsidP="00BC5F7A">
      <w:pPr>
        <w:pStyle w:val="Heading3"/>
        <w:tabs>
          <w:tab w:val="clear" w:pos="851"/>
          <w:tab w:val="left" w:pos="709"/>
        </w:tabs>
        <w:spacing w:before="0" w:after="120" w:line="240" w:lineRule="auto"/>
        <w:rPr>
          <w:b w:val="0"/>
        </w:rPr>
      </w:pPr>
    </w:p>
    <w:p w14:paraId="522C424B" w14:textId="77777777" w:rsidR="009F32E9" w:rsidRPr="00FA4EBC" w:rsidRDefault="009F32E9" w:rsidP="002F6D95">
      <w:pPr>
        <w:pStyle w:val="Heading3"/>
        <w:numPr>
          <w:ilvl w:val="1"/>
          <w:numId w:val="72"/>
        </w:numPr>
        <w:tabs>
          <w:tab w:val="clear" w:pos="851"/>
          <w:tab w:val="left" w:pos="709"/>
        </w:tabs>
        <w:spacing w:before="0" w:after="120" w:line="240" w:lineRule="auto"/>
        <w:ind w:hanging="720"/>
        <w:rPr>
          <w:b w:val="0"/>
        </w:rPr>
      </w:pPr>
      <w:r w:rsidRPr="00FA4EBC">
        <w:rPr>
          <w:b w:val="0"/>
        </w:rPr>
        <w:t xml:space="preserve">The Council is seeking the Most Economically Advantageous Tender that delivers the </w:t>
      </w:r>
      <w:r w:rsidR="00DF7E2C" w:rsidRPr="00DF7E2C">
        <w:rPr>
          <w:b w:val="0"/>
        </w:rPr>
        <w:t>best quality service to service users and that remains affordable within budget constraints.</w:t>
      </w:r>
    </w:p>
    <w:p w14:paraId="06F8076C" w14:textId="77777777" w:rsidR="00BC5F7A" w:rsidRPr="00BC5F7A" w:rsidRDefault="00104DC9" w:rsidP="002F6D95">
      <w:pPr>
        <w:pStyle w:val="Heading3"/>
        <w:numPr>
          <w:ilvl w:val="1"/>
          <w:numId w:val="72"/>
        </w:numPr>
        <w:tabs>
          <w:tab w:val="clear" w:pos="851"/>
          <w:tab w:val="left" w:pos="709"/>
        </w:tabs>
        <w:spacing w:before="0" w:after="120" w:line="240" w:lineRule="auto"/>
        <w:ind w:hanging="720"/>
        <w:rPr>
          <w:b w:val="0"/>
        </w:rPr>
      </w:pPr>
      <w:r w:rsidRPr="006C7B44">
        <w:rPr>
          <w:b w:val="0"/>
        </w:rPr>
        <w:t xml:space="preserve">Each of the Quality sections above will be scored based on the method </w:t>
      </w:r>
      <w:r w:rsidRPr="00FA4EBC">
        <w:rPr>
          <w:b w:val="0"/>
        </w:rPr>
        <w:t>detailed below</w:t>
      </w:r>
      <w:r w:rsidR="00081CD0">
        <w:rPr>
          <w:b w:val="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835"/>
      </w:tblGrid>
      <w:tr w:rsidR="00B91378" w14:paraId="3A0C56E0" w14:textId="77777777" w:rsidTr="00FA4EBC">
        <w:trPr>
          <w:tblHeader/>
        </w:trPr>
        <w:tc>
          <w:tcPr>
            <w:tcW w:w="6946" w:type="dxa"/>
            <w:tcBorders>
              <w:top w:val="single" w:sz="4" w:space="0" w:color="auto"/>
              <w:left w:val="single" w:sz="4" w:space="0" w:color="auto"/>
              <w:bottom w:val="single" w:sz="4" w:space="0" w:color="auto"/>
              <w:right w:val="single" w:sz="4" w:space="0" w:color="auto"/>
            </w:tcBorders>
          </w:tcPr>
          <w:p w14:paraId="74417B58" w14:textId="77777777" w:rsidR="00B91378" w:rsidRPr="00221C9E" w:rsidRDefault="00B91378" w:rsidP="00104DC9">
            <w:pPr>
              <w:rPr>
                <w:rFonts w:ascii="Arial" w:hAnsi="Arial" w:cs="Arial"/>
                <w:b/>
              </w:rPr>
            </w:pPr>
            <w:r w:rsidRPr="00221C9E">
              <w:rPr>
                <w:rFonts w:ascii="Arial" w:hAnsi="Arial" w:cs="Arial"/>
                <w:b/>
              </w:rPr>
              <w:t>Standard</w:t>
            </w:r>
          </w:p>
        </w:tc>
        <w:tc>
          <w:tcPr>
            <w:tcW w:w="2835" w:type="dxa"/>
            <w:tcBorders>
              <w:top w:val="single" w:sz="4" w:space="0" w:color="auto"/>
              <w:left w:val="single" w:sz="4" w:space="0" w:color="auto"/>
              <w:bottom w:val="single" w:sz="4" w:space="0" w:color="auto"/>
              <w:right w:val="single" w:sz="4" w:space="0" w:color="auto"/>
            </w:tcBorders>
          </w:tcPr>
          <w:p w14:paraId="0F25D941" w14:textId="77777777" w:rsidR="00B91378" w:rsidRPr="00221C9E" w:rsidRDefault="00B91378" w:rsidP="00104DC9">
            <w:pPr>
              <w:rPr>
                <w:rFonts w:ascii="Arial" w:hAnsi="Arial" w:cs="Arial"/>
                <w:b/>
              </w:rPr>
            </w:pPr>
            <w:r w:rsidRPr="00221C9E">
              <w:rPr>
                <w:rFonts w:ascii="Arial" w:hAnsi="Arial" w:cs="Arial"/>
                <w:b/>
              </w:rPr>
              <w:t>Score</w:t>
            </w:r>
          </w:p>
        </w:tc>
      </w:tr>
      <w:tr w:rsidR="00104DC9" w14:paraId="4AE7BF78" w14:textId="77777777" w:rsidTr="00AC3093">
        <w:tc>
          <w:tcPr>
            <w:tcW w:w="6946" w:type="dxa"/>
            <w:tcBorders>
              <w:top w:val="single" w:sz="4" w:space="0" w:color="auto"/>
              <w:left w:val="single" w:sz="4" w:space="0" w:color="auto"/>
              <w:bottom w:val="single" w:sz="4" w:space="0" w:color="auto"/>
              <w:right w:val="single" w:sz="4" w:space="0" w:color="auto"/>
            </w:tcBorders>
            <w:hideMark/>
          </w:tcPr>
          <w:p w14:paraId="066D9510" w14:textId="77777777" w:rsidR="00104DC9" w:rsidRDefault="00104DC9" w:rsidP="00424CED">
            <w:pPr>
              <w:ind w:left="34" w:hanging="34"/>
              <w:rPr>
                <w:rFonts w:ascii="Arial" w:hAnsi="Arial" w:cs="Arial"/>
              </w:rPr>
            </w:pPr>
            <w:r>
              <w:rPr>
                <w:rFonts w:ascii="Arial" w:hAnsi="Arial" w:cs="Arial"/>
              </w:rPr>
              <w:t>Exceptional demonstration by the Tenderer of the relevant ability, understanding, skills, facilities &amp; quality measures required to provide the services with evidence to support the response, where appropriate.</w:t>
            </w:r>
          </w:p>
        </w:tc>
        <w:tc>
          <w:tcPr>
            <w:tcW w:w="2835" w:type="dxa"/>
            <w:tcBorders>
              <w:top w:val="single" w:sz="4" w:space="0" w:color="auto"/>
              <w:left w:val="single" w:sz="4" w:space="0" w:color="auto"/>
              <w:bottom w:val="single" w:sz="4" w:space="0" w:color="auto"/>
              <w:right w:val="single" w:sz="4" w:space="0" w:color="auto"/>
            </w:tcBorders>
          </w:tcPr>
          <w:p w14:paraId="34FC3771" w14:textId="77777777" w:rsidR="00104DC9" w:rsidRDefault="00104DC9" w:rsidP="00104DC9">
            <w:pPr>
              <w:rPr>
                <w:rFonts w:ascii="Arial" w:hAnsi="Arial" w:cs="Arial"/>
              </w:rPr>
            </w:pPr>
            <w:r>
              <w:rPr>
                <w:rFonts w:ascii="Arial" w:hAnsi="Arial" w:cs="Arial"/>
              </w:rPr>
              <w:t>5 – Excellent</w:t>
            </w:r>
          </w:p>
        </w:tc>
      </w:tr>
      <w:tr w:rsidR="00104DC9" w14:paraId="4013B317" w14:textId="77777777" w:rsidTr="00AC3093">
        <w:tc>
          <w:tcPr>
            <w:tcW w:w="6946" w:type="dxa"/>
            <w:tcBorders>
              <w:top w:val="single" w:sz="4" w:space="0" w:color="auto"/>
              <w:left w:val="single" w:sz="4" w:space="0" w:color="auto"/>
              <w:bottom w:val="single" w:sz="4" w:space="0" w:color="auto"/>
              <w:right w:val="single" w:sz="4" w:space="0" w:color="auto"/>
            </w:tcBorders>
            <w:hideMark/>
          </w:tcPr>
          <w:p w14:paraId="37A93B22" w14:textId="77777777" w:rsidR="00104DC9" w:rsidRDefault="00104DC9" w:rsidP="00424CED">
            <w:pPr>
              <w:ind w:left="34" w:hanging="34"/>
              <w:rPr>
                <w:rFonts w:ascii="Arial" w:hAnsi="Arial" w:cs="Arial"/>
              </w:rPr>
            </w:pPr>
            <w:r>
              <w:rPr>
                <w:rFonts w:ascii="Arial" w:hAnsi="Arial" w:cs="Arial"/>
              </w:rPr>
              <w:t>Good demonstration by the Tenderer of the relevant ability, understanding, skills, facilities &amp; quality measures required to provide the services with evidence to support the response, where appropriate.</w:t>
            </w:r>
          </w:p>
        </w:tc>
        <w:tc>
          <w:tcPr>
            <w:tcW w:w="2835" w:type="dxa"/>
            <w:tcBorders>
              <w:top w:val="single" w:sz="4" w:space="0" w:color="auto"/>
              <w:left w:val="single" w:sz="4" w:space="0" w:color="auto"/>
              <w:bottom w:val="single" w:sz="4" w:space="0" w:color="auto"/>
              <w:right w:val="single" w:sz="4" w:space="0" w:color="auto"/>
            </w:tcBorders>
          </w:tcPr>
          <w:p w14:paraId="724E4756" w14:textId="77777777" w:rsidR="00104DC9" w:rsidRDefault="00104DC9" w:rsidP="00104DC9">
            <w:pPr>
              <w:rPr>
                <w:rFonts w:ascii="Arial" w:hAnsi="Arial" w:cs="Arial"/>
              </w:rPr>
            </w:pPr>
            <w:r>
              <w:rPr>
                <w:rFonts w:ascii="Arial" w:hAnsi="Arial" w:cs="Arial"/>
              </w:rPr>
              <w:t>4 – Good</w:t>
            </w:r>
          </w:p>
        </w:tc>
      </w:tr>
      <w:tr w:rsidR="00104DC9" w14:paraId="51908A4A" w14:textId="77777777" w:rsidTr="00AC3093">
        <w:tc>
          <w:tcPr>
            <w:tcW w:w="6946" w:type="dxa"/>
            <w:tcBorders>
              <w:top w:val="single" w:sz="4" w:space="0" w:color="auto"/>
              <w:left w:val="single" w:sz="4" w:space="0" w:color="auto"/>
              <w:bottom w:val="single" w:sz="4" w:space="0" w:color="auto"/>
              <w:right w:val="single" w:sz="4" w:space="0" w:color="auto"/>
            </w:tcBorders>
          </w:tcPr>
          <w:p w14:paraId="4ECA5524" w14:textId="77777777" w:rsidR="00104DC9" w:rsidRDefault="00104DC9" w:rsidP="001E6C19">
            <w:pPr>
              <w:ind w:left="34" w:hanging="34"/>
              <w:rPr>
                <w:rFonts w:ascii="Arial" w:hAnsi="Arial" w:cs="Arial"/>
              </w:rPr>
            </w:pPr>
            <w:r w:rsidRPr="00677546">
              <w:rPr>
                <w:rFonts w:ascii="Arial" w:hAnsi="Arial" w:cs="Arial"/>
              </w:rPr>
              <w:t>Satisfactory demonstration by the tenderer of the relevant ability, understanding, skills, facilities &amp; quality measures required to provide the services with evidence to support the response, where appropriate.</w:t>
            </w:r>
          </w:p>
        </w:tc>
        <w:tc>
          <w:tcPr>
            <w:tcW w:w="2835" w:type="dxa"/>
            <w:tcBorders>
              <w:top w:val="single" w:sz="4" w:space="0" w:color="auto"/>
              <w:left w:val="single" w:sz="4" w:space="0" w:color="auto"/>
              <w:bottom w:val="single" w:sz="4" w:space="0" w:color="auto"/>
              <w:right w:val="single" w:sz="4" w:space="0" w:color="auto"/>
            </w:tcBorders>
          </w:tcPr>
          <w:p w14:paraId="43313379" w14:textId="77777777" w:rsidR="00104DC9" w:rsidRDefault="00104DC9" w:rsidP="00104DC9">
            <w:pPr>
              <w:rPr>
                <w:rFonts w:ascii="Arial" w:hAnsi="Arial" w:cs="Arial"/>
              </w:rPr>
            </w:pPr>
            <w:r>
              <w:rPr>
                <w:rFonts w:ascii="Arial" w:hAnsi="Arial" w:cs="Arial"/>
              </w:rPr>
              <w:t>3 – Satisfactory</w:t>
            </w:r>
          </w:p>
        </w:tc>
      </w:tr>
      <w:tr w:rsidR="00104DC9" w14:paraId="7C227DDC" w14:textId="77777777" w:rsidTr="00AC3093">
        <w:tc>
          <w:tcPr>
            <w:tcW w:w="6946" w:type="dxa"/>
            <w:tcBorders>
              <w:top w:val="single" w:sz="4" w:space="0" w:color="auto"/>
              <w:left w:val="single" w:sz="4" w:space="0" w:color="auto"/>
              <w:bottom w:val="single" w:sz="4" w:space="0" w:color="auto"/>
              <w:right w:val="single" w:sz="4" w:space="0" w:color="auto"/>
            </w:tcBorders>
          </w:tcPr>
          <w:p w14:paraId="311610DA" w14:textId="77777777" w:rsidR="00104DC9" w:rsidRDefault="00104DC9" w:rsidP="001E6C19">
            <w:pPr>
              <w:ind w:left="34" w:hanging="34"/>
              <w:rPr>
                <w:rFonts w:ascii="Arial" w:hAnsi="Arial" w:cs="Arial"/>
              </w:rPr>
            </w:pPr>
            <w:r>
              <w:rPr>
                <w:rFonts w:ascii="Arial" w:hAnsi="Arial" w:cs="Arial"/>
              </w:rPr>
              <w:t>Contains minor shortcomings in the demonstration by the tenderer of the relevant ability, understanding, skills, facilities &amp; quality measures required to provide the services with evidence to support the response, where appropriate and/or is inconsistent or in conflict with other proposals with little or no evidence to support the response.</w:t>
            </w:r>
          </w:p>
        </w:tc>
        <w:tc>
          <w:tcPr>
            <w:tcW w:w="2835" w:type="dxa"/>
            <w:tcBorders>
              <w:top w:val="single" w:sz="4" w:space="0" w:color="auto"/>
              <w:left w:val="single" w:sz="4" w:space="0" w:color="auto"/>
              <w:bottom w:val="single" w:sz="4" w:space="0" w:color="auto"/>
              <w:right w:val="single" w:sz="4" w:space="0" w:color="auto"/>
            </w:tcBorders>
          </w:tcPr>
          <w:p w14:paraId="3691381D" w14:textId="77777777" w:rsidR="00104DC9" w:rsidRDefault="00104DC9" w:rsidP="00104DC9">
            <w:pPr>
              <w:rPr>
                <w:rFonts w:ascii="Arial" w:hAnsi="Arial" w:cs="Arial"/>
              </w:rPr>
            </w:pPr>
            <w:r>
              <w:rPr>
                <w:rFonts w:ascii="Arial" w:hAnsi="Arial" w:cs="Arial"/>
              </w:rPr>
              <w:t>2 – Minor Reservations</w:t>
            </w:r>
          </w:p>
        </w:tc>
      </w:tr>
      <w:tr w:rsidR="00104DC9" w14:paraId="758DD27D" w14:textId="77777777" w:rsidTr="00AC3093">
        <w:tc>
          <w:tcPr>
            <w:tcW w:w="6946" w:type="dxa"/>
            <w:tcBorders>
              <w:top w:val="single" w:sz="4" w:space="0" w:color="auto"/>
              <w:left w:val="single" w:sz="4" w:space="0" w:color="auto"/>
              <w:bottom w:val="single" w:sz="4" w:space="0" w:color="auto"/>
              <w:right w:val="single" w:sz="4" w:space="0" w:color="auto"/>
            </w:tcBorders>
            <w:hideMark/>
          </w:tcPr>
          <w:p w14:paraId="52434C25" w14:textId="77777777" w:rsidR="00104DC9" w:rsidRDefault="00814084" w:rsidP="001E6C19">
            <w:pPr>
              <w:ind w:left="34" w:hanging="34"/>
              <w:rPr>
                <w:rFonts w:ascii="Arial" w:hAnsi="Arial" w:cs="Arial"/>
              </w:rPr>
            </w:pPr>
            <w:r w:rsidRPr="009F32E9">
              <w:rPr>
                <w:rFonts w:ascii="Arial" w:hAnsi="Arial" w:cs="Arial"/>
              </w:rPr>
              <w:t>Does not satisfy</w:t>
            </w:r>
            <w:r w:rsidR="00104DC9" w:rsidRPr="009F32E9">
              <w:rPr>
                <w:rFonts w:ascii="Arial" w:hAnsi="Arial" w:cs="Arial"/>
              </w:rPr>
              <w:t xml:space="preserve"> the</w:t>
            </w:r>
            <w:r w:rsidR="00104DC9">
              <w:rPr>
                <w:rFonts w:ascii="Arial" w:hAnsi="Arial" w:cs="Arial"/>
              </w:rPr>
              <w:t xml:space="preserve"> requirement </w:t>
            </w:r>
            <w:r>
              <w:rPr>
                <w:rFonts w:ascii="Arial" w:hAnsi="Arial" w:cs="Arial"/>
              </w:rPr>
              <w:t xml:space="preserve">and raises </w:t>
            </w:r>
            <w:r w:rsidR="00104DC9">
              <w:rPr>
                <w:rFonts w:ascii="Arial" w:hAnsi="Arial" w:cs="Arial"/>
              </w:rPr>
              <w:t>considerable reservations of the Tenderer’s relevant ability, understanding, skills, facilities &amp; quality measures required to provide the services, with little or no evidence to support the response.</w:t>
            </w:r>
          </w:p>
        </w:tc>
        <w:tc>
          <w:tcPr>
            <w:tcW w:w="2835" w:type="dxa"/>
            <w:tcBorders>
              <w:top w:val="single" w:sz="4" w:space="0" w:color="auto"/>
              <w:left w:val="single" w:sz="4" w:space="0" w:color="auto"/>
              <w:bottom w:val="single" w:sz="4" w:space="0" w:color="auto"/>
              <w:right w:val="single" w:sz="4" w:space="0" w:color="auto"/>
            </w:tcBorders>
          </w:tcPr>
          <w:p w14:paraId="7ACCFE94" w14:textId="77777777" w:rsidR="00104DC9" w:rsidRPr="009C2C60" w:rsidRDefault="00104DC9" w:rsidP="001E6C19">
            <w:pPr>
              <w:ind w:left="34" w:hanging="34"/>
              <w:rPr>
                <w:rFonts w:ascii="Arial" w:hAnsi="Arial" w:cs="Arial"/>
              </w:rPr>
            </w:pPr>
            <w:r w:rsidRPr="009C2C60">
              <w:rPr>
                <w:rFonts w:ascii="Arial" w:hAnsi="Arial" w:cs="Arial"/>
              </w:rPr>
              <w:t>1 – Serious Reservations</w:t>
            </w:r>
          </w:p>
          <w:p w14:paraId="254F7D7C" w14:textId="77777777" w:rsidR="00104DC9" w:rsidRPr="008364C3" w:rsidRDefault="00104DC9" w:rsidP="001E6C19">
            <w:pPr>
              <w:ind w:left="34" w:hanging="34"/>
              <w:rPr>
                <w:rFonts w:ascii="Arial" w:hAnsi="Arial" w:cs="Arial"/>
                <w:b/>
              </w:rPr>
            </w:pPr>
            <w:r w:rsidRPr="008364C3">
              <w:rPr>
                <w:rFonts w:ascii="Arial" w:hAnsi="Arial" w:cs="Arial"/>
                <w:b/>
              </w:rPr>
              <w:t xml:space="preserve">Submissions which receive a ‘1 – serious reservations’ </w:t>
            </w:r>
            <w:r w:rsidR="00DB2C4C" w:rsidRPr="008364C3">
              <w:rPr>
                <w:rFonts w:ascii="Arial" w:hAnsi="Arial" w:cs="Arial"/>
                <w:b/>
              </w:rPr>
              <w:t>will</w:t>
            </w:r>
            <w:r w:rsidRPr="008364C3">
              <w:rPr>
                <w:rFonts w:ascii="Arial" w:hAnsi="Arial" w:cs="Arial"/>
                <w:b/>
              </w:rPr>
              <w:t xml:space="preserve"> not be considered further</w:t>
            </w:r>
          </w:p>
        </w:tc>
      </w:tr>
      <w:tr w:rsidR="00104DC9" w14:paraId="602E253C" w14:textId="77777777" w:rsidTr="00AC3093">
        <w:tc>
          <w:tcPr>
            <w:tcW w:w="6946" w:type="dxa"/>
            <w:tcBorders>
              <w:top w:val="single" w:sz="4" w:space="0" w:color="auto"/>
              <w:left w:val="single" w:sz="4" w:space="0" w:color="auto"/>
              <w:bottom w:val="single" w:sz="4" w:space="0" w:color="auto"/>
              <w:right w:val="single" w:sz="4" w:space="0" w:color="auto"/>
            </w:tcBorders>
            <w:hideMark/>
          </w:tcPr>
          <w:p w14:paraId="5CD0FA72" w14:textId="77777777" w:rsidR="00104DC9" w:rsidRDefault="00104DC9" w:rsidP="00104DC9">
            <w:pPr>
              <w:rPr>
                <w:rFonts w:ascii="Arial" w:hAnsi="Arial" w:cs="Arial"/>
              </w:rPr>
            </w:pPr>
            <w:r>
              <w:rPr>
                <w:rFonts w:ascii="Arial" w:hAnsi="Arial" w:cs="Arial"/>
              </w:rPr>
              <w:t>No response provided.</w:t>
            </w:r>
          </w:p>
        </w:tc>
        <w:tc>
          <w:tcPr>
            <w:tcW w:w="2835" w:type="dxa"/>
            <w:tcBorders>
              <w:top w:val="single" w:sz="4" w:space="0" w:color="auto"/>
              <w:left w:val="single" w:sz="4" w:space="0" w:color="auto"/>
              <w:bottom w:val="single" w:sz="4" w:space="0" w:color="auto"/>
              <w:right w:val="single" w:sz="4" w:space="0" w:color="auto"/>
            </w:tcBorders>
          </w:tcPr>
          <w:p w14:paraId="5824DD20" w14:textId="77777777" w:rsidR="00104DC9" w:rsidRPr="009C2C60" w:rsidRDefault="00104DC9" w:rsidP="00104DC9">
            <w:pPr>
              <w:rPr>
                <w:rFonts w:ascii="Arial" w:hAnsi="Arial" w:cs="Arial"/>
              </w:rPr>
            </w:pPr>
            <w:r w:rsidRPr="009C2C60">
              <w:rPr>
                <w:rFonts w:ascii="Arial" w:hAnsi="Arial" w:cs="Arial"/>
              </w:rPr>
              <w:t>0 – no score – Fail</w:t>
            </w:r>
          </w:p>
          <w:p w14:paraId="1943FC2E" w14:textId="77777777" w:rsidR="00104DC9" w:rsidRPr="008364C3" w:rsidRDefault="00104DC9" w:rsidP="001E6C19">
            <w:pPr>
              <w:ind w:left="34" w:hanging="34"/>
              <w:rPr>
                <w:rFonts w:ascii="Arial" w:hAnsi="Arial" w:cs="Arial"/>
                <w:b/>
              </w:rPr>
            </w:pPr>
            <w:r w:rsidRPr="008364C3">
              <w:rPr>
                <w:rFonts w:ascii="Arial" w:hAnsi="Arial" w:cs="Arial"/>
                <w:b/>
              </w:rPr>
              <w:t xml:space="preserve">Submissions that ‘Fail’ will not be considered further </w:t>
            </w:r>
          </w:p>
        </w:tc>
      </w:tr>
    </w:tbl>
    <w:p w14:paraId="6557554C" w14:textId="77777777" w:rsidR="00104DC9" w:rsidRDefault="00104DC9" w:rsidP="00104DC9">
      <w:pPr>
        <w:tabs>
          <w:tab w:val="left" w:pos="720"/>
          <w:tab w:val="left" w:pos="4140"/>
          <w:tab w:val="left" w:pos="4500"/>
        </w:tabs>
        <w:rPr>
          <w:rFonts w:ascii="Arial" w:hAnsi="Arial" w:cs="Arial"/>
        </w:rPr>
      </w:pPr>
    </w:p>
    <w:p w14:paraId="62703107" w14:textId="77777777" w:rsidR="00104DC9" w:rsidRPr="000B7442" w:rsidRDefault="00104DC9" w:rsidP="00104DC9">
      <w:pPr>
        <w:rPr>
          <w:rFonts w:ascii="Arial" w:eastAsia="Calibri" w:hAnsi="Arial" w:cs="Arial"/>
          <w:b/>
        </w:rPr>
      </w:pPr>
      <w:r w:rsidRPr="000B7442">
        <w:rPr>
          <w:rFonts w:ascii="Arial" w:eastAsia="Calibri" w:hAnsi="Arial" w:cs="Arial"/>
          <w:b/>
        </w:rPr>
        <w:t xml:space="preserve">Interviews </w:t>
      </w:r>
    </w:p>
    <w:p w14:paraId="727E5128" w14:textId="4E06E8C5" w:rsidR="003016ED" w:rsidRPr="003016ED" w:rsidRDefault="003016ED" w:rsidP="005053B3">
      <w:pPr>
        <w:keepNext/>
        <w:numPr>
          <w:ilvl w:val="1"/>
          <w:numId w:val="47"/>
        </w:numPr>
        <w:tabs>
          <w:tab w:val="left" w:pos="709"/>
        </w:tabs>
        <w:ind w:hanging="720"/>
        <w:outlineLvl w:val="2"/>
        <w:rPr>
          <w:rFonts w:ascii="Arial" w:hAnsi="Arial" w:cs="Arial"/>
          <w:bCs/>
        </w:rPr>
      </w:pPr>
      <w:r w:rsidRPr="003016ED">
        <w:rPr>
          <w:rFonts w:ascii="Arial" w:hAnsi="Arial" w:cs="Arial"/>
          <w:bCs/>
        </w:rPr>
        <w:t xml:space="preserve">The Council plans to invite up to 6 short-listed Tenderers to an interview/presentation at the Council’s offices. This will contribute 10% to overall scores. </w:t>
      </w:r>
    </w:p>
    <w:p w14:paraId="72FC5E78" w14:textId="64B423B1" w:rsidR="003016ED" w:rsidRPr="003016ED" w:rsidRDefault="003016ED" w:rsidP="005053B3">
      <w:pPr>
        <w:keepNext/>
        <w:numPr>
          <w:ilvl w:val="1"/>
          <w:numId w:val="47"/>
        </w:numPr>
        <w:tabs>
          <w:tab w:val="left" w:pos="709"/>
        </w:tabs>
        <w:ind w:hanging="720"/>
        <w:outlineLvl w:val="2"/>
        <w:rPr>
          <w:rFonts w:ascii="Arial" w:hAnsi="Arial" w:cs="Arial"/>
          <w:bCs/>
        </w:rPr>
      </w:pPr>
      <w:r w:rsidRPr="003016ED">
        <w:rPr>
          <w:rFonts w:ascii="Arial" w:hAnsi="Arial" w:cs="Arial"/>
          <w:bCs/>
        </w:rPr>
        <w:t xml:space="preserve">The Council will review the </w:t>
      </w:r>
      <w:r w:rsidR="00BE5768">
        <w:rPr>
          <w:rFonts w:ascii="Arial" w:hAnsi="Arial" w:cs="Arial"/>
          <w:bCs/>
        </w:rPr>
        <w:t xml:space="preserve">tenders </w:t>
      </w:r>
      <w:r w:rsidRPr="003016ED">
        <w:rPr>
          <w:rFonts w:ascii="Arial" w:hAnsi="Arial" w:cs="Arial"/>
          <w:bCs/>
        </w:rPr>
        <w:t>with the highest evaluation score being calculated on the basis of the highest overall score for</w:t>
      </w:r>
      <w:r w:rsidR="00BE5768">
        <w:rPr>
          <w:rFonts w:ascii="Arial" w:hAnsi="Arial" w:cs="Arial"/>
          <w:bCs/>
        </w:rPr>
        <w:t xml:space="preserve"> price and quality aspects.</w:t>
      </w:r>
      <w:r w:rsidR="003C193A">
        <w:rPr>
          <w:rFonts w:ascii="Arial" w:hAnsi="Arial" w:cs="Arial"/>
          <w:bCs/>
        </w:rPr>
        <w:t xml:space="preserve"> </w:t>
      </w:r>
      <w:r w:rsidRPr="003016ED">
        <w:rPr>
          <w:rFonts w:ascii="Arial" w:hAnsi="Arial" w:cs="Arial"/>
          <w:bCs/>
        </w:rPr>
        <w:t xml:space="preserve">The Tenderer who has provided the </w:t>
      </w:r>
      <w:r w:rsidR="00BE5768">
        <w:rPr>
          <w:rFonts w:ascii="Arial" w:hAnsi="Arial" w:cs="Arial"/>
          <w:bCs/>
        </w:rPr>
        <w:t>highest scoring tender</w:t>
      </w:r>
      <w:r w:rsidRPr="003016ED">
        <w:rPr>
          <w:rFonts w:ascii="Arial" w:hAnsi="Arial" w:cs="Arial"/>
          <w:bCs/>
        </w:rPr>
        <w:t xml:space="preserve"> will then be requested to host the Council at a site visit for the Council to satisfy itself that the Tenderer has processes in place to carry out the contract in a safe and appropriate manner. </w:t>
      </w:r>
    </w:p>
    <w:p w14:paraId="08DE5E23" w14:textId="77777777" w:rsidR="00104DC9" w:rsidRPr="009B2419" w:rsidRDefault="00104DC9" w:rsidP="00104DC9">
      <w:pPr>
        <w:rPr>
          <w:rFonts w:ascii="Arial" w:hAnsi="Arial" w:cs="Arial"/>
        </w:rPr>
      </w:pPr>
    </w:p>
    <w:p w14:paraId="55CE1318" w14:textId="77777777" w:rsidR="00FB4BD4" w:rsidRDefault="00FB4BD4" w:rsidP="002F6D95">
      <w:pPr>
        <w:pStyle w:val="Heading3"/>
        <w:numPr>
          <w:ilvl w:val="0"/>
          <w:numId w:val="72"/>
        </w:numPr>
        <w:tabs>
          <w:tab w:val="clear" w:pos="851"/>
          <w:tab w:val="left" w:pos="709"/>
        </w:tabs>
        <w:spacing w:before="0" w:after="120" w:line="240" w:lineRule="auto"/>
        <w:ind w:hanging="720"/>
        <w:rPr>
          <w:u w:val="single"/>
        </w:rPr>
      </w:pPr>
      <w:r>
        <w:rPr>
          <w:u w:val="single"/>
        </w:rPr>
        <w:t>Bond and Parent Company Guarantee</w:t>
      </w:r>
    </w:p>
    <w:p w14:paraId="5DBF6A44" w14:textId="77777777" w:rsidR="00FB4BD4" w:rsidRDefault="00FB4BD4" w:rsidP="00FA4EBC"/>
    <w:p w14:paraId="135C97C9" w14:textId="77777777" w:rsidR="00FB4BD4" w:rsidRPr="00FB4BD4" w:rsidRDefault="00FB4BD4" w:rsidP="00D15750">
      <w:pPr>
        <w:pStyle w:val="Heading3"/>
        <w:keepNext w:val="0"/>
        <w:numPr>
          <w:ilvl w:val="1"/>
          <w:numId w:val="48"/>
        </w:numPr>
        <w:tabs>
          <w:tab w:val="clear" w:pos="851"/>
          <w:tab w:val="left" w:pos="709"/>
        </w:tabs>
        <w:spacing w:before="0" w:after="120" w:line="240" w:lineRule="auto"/>
        <w:ind w:hanging="720"/>
        <w:rPr>
          <w:b w:val="0"/>
        </w:rPr>
      </w:pPr>
      <w:r w:rsidRPr="00FB4BD4">
        <w:rPr>
          <w:b w:val="0"/>
        </w:rPr>
        <w:t xml:space="preserve">Tenderers’ attention is drawn to Rule 20.6 of the Council’s Contracts Procedure Rules in the Council’s Constitution which states, </w:t>
      </w:r>
    </w:p>
    <w:p w14:paraId="6237AEC4" w14:textId="77777777" w:rsidR="00FB4BD4" w:rsidRPr="00FA4EBC" w:rsidRDefault="00FB4BD4" w:rsidP="00FA4EBC">
      <w:pPr>
        <w:pStyle w:val="Heading3"/>
        <w:keepNext w:val="0"/>
        <w:tabs>
          <w:tab w:val="left" w:pos="709"/>
        </w:tabs>
        <w:spacing w:after="120"/>
        <w:rPr>
          <w:b w:val="0"/>
          <w:i/>
        </w:rPr>
      </w:pPr>
      <w:r w:rsidRPr="00FA4EBC">
        <w:rPr>
          <w:b w:val="0"/>
          <w:i/>
        </w:rPr>
        <w:t xml:space="preserve">“In respect of every contract exceeding £125,000 and in every other case where the Council so decides, the Council shall require and take sufficient security for the due performance of any such contract by taking a bond for 10% of the total cost or such other percentage as the Head of Finance approves. The bondsman shall be such as must be approved by the Head of Finance. The Head of Finance may approve a suitable alternative form of security, such as a parent company guarantee, or a stakeholder arrangement involving retention of monies due to a contractor.” </w:t>
      </w:r>
    </w:p>
    <w:p w14:paraId="0D38909D" w14:textId="41594E1C" w:rsidR="00C26C70" w:rsidRDefault="00FB4BD4" w:rsidP="005053B3">
      <w:pPr>
        <w:pStyle w:val="Heading3"/>
        <w:keepNext w:val="0"/>
        <w:numPr>
          <w:ilvl w:val="1"/>
          <w:numId w:val="48"/>
        </w:numPr>
        <w:tabs>
          <w:tab w:val="clear" w:pos="851"/>
          <w:tab w:val="left" w:pos="709"/>
        </w:tabs>
        <w:spacing w:before="0" w:after="120" w:line="240" w:lineRule="auto"/>
        <w:ind w:hanging="720"/>
        <w:rPr>
          <w:b w:val="0"/>
        </w:rPr>
      </w:pPr>
      <w:r>
        <w:rPr>
          <w:b w:val="0"/>
        </w:rPr>
        <w:t xml:space="preserve">Tenderers </w:t>
      </w:r>
      <w:r w:rsidR="008A0CF4">
        <w:rPr>
          <w:b w:val="0"/>
        </w:rPr>
        <w:t>will be required to</w:t>
      </w:r>
      <w:r>
        <w:rPr>
          <w:b w:val="0"/>
        </w:rPr>
        <w:t xml:space="preserve"> obtain a letter from a bank, insurance company or other similar organisation confirming that a bond will be provided to the Council in respect of the performance of the Tenderer in the event that the Contract is awarded. The value of the bond should be 10% of the annual Tender sum (the highest priced option) and the wording of the proposed bond should be included in the Tender submission. </w:t>
      </w:r>
      <w:r w:rsidR="00C26C70">
        <w:rPr>
          <w:b w:val="0"/>
        </w:rPr>
        <w:t>Where the Council decides to accept a Tender and also requires a bond, acceptance of the Tender will be conditional upon such a bond being produced by contract signature (or an undertaking from the bondsman to produce it within 14 days of contract signature).</w:t>
      </w:r>
    </w:p>
    <w:p w14:paraId="4E1090BB" w14:textId="77777777" w:rsidR="00FB4BD4" w:rsidRDefault="00C26C70" w:rsidP="005053B3">
      <w:pPr>
        <w:pStyle w:val="Heading3"/>
        <w:numPr>
          <w:ilvl w:val="1"/>
          <w:numId w:val="48"/>
        </w:numPr>
        <w:tabs>
          <w:tab w:val="clear" w:pos="851"/>
          <w:tab w:val="left" w:pos="709"/>
        </w:tabs>
        <w:spacing w:before="0" w:after="120" w:line="240" w:lineRule="auto"/>
        <w:ind w:hanging="720"/>
        <w:rPr>
          <w:b w:val="0"/>
        </w:rPr>
      </w:pPr>
      <w:r>
        <w:rPr>
          <w:b w:val="0"/>
        </w:rPr>
        <w:t>As a separate matter from the bond, the Council may seek a parent company guarantee. Again, if the Council requires this, the parent company guarantee must be in place at contract signature.</w:t>
      </w:r>
    </w:p>
    <w:p w14:paraId="6C8D2A86" w14:textId="77777777" w:rsidR="00C26C70" w:rsidRPr="00FA4EBC" w:rsidRDefault="00C26C70" w:rsidP="00FA4EBC"/>
    <w:p w14:paraId="7EA559A7" w14:textId="77777777" w:rsidR="00104DC9" w:rsidRPr="007C0AC4" w:rsidRDefault="00104DC9" w:rsidP="005053B3">
      <w:pPr>
        <w:pStyle w:val="Heading3"/>
        <w:numPr>
          <w:ilvl w:val="0"/>
          <w:numId w:val="48"/>
        </w:numPr>
        <w:tabs>
          <w:tab w:val="clear" w:pos="851"/>
          <w:tab w:val="left" w:pos="709"/>
        </w:tabs>
        <w:spacing w:before="0" w:after="120" w:line="240" w:lineRule="auto"/>
        <w:ind w:hanging="720"/>
        <w:rPr>
          <w:u w:val="single"/>
        </w:rPr>
      </w:pPr>
      <w:r w:rsidRPr="007C0AC4">
        <w:rPr>
          <w:u w:val="single"/>
        </w:rPr>
        <w:t>Award Process</w:t>
      </w:r>
    </w:p>
    <w:p w14:paraId="286D48FD" w14:textId="77777777" w:rsidR="00104DC9" w:rsidRPr="00FA4EBC" w:rsidRDefault="00104DC9" w:rsidP="005053B3">
      <w:pPr>
        <w:pStyle w:val="Heading3"/>
        <w:numPr>
          <w:ilvl w:val="1"/>
          <w:numId w:val="48"/>
        </w:numPr>
        <w:tabs>
          <w:tab w:val="clear" w:pos="851"/>
          <w:tab w:val="left" w:pos="709"/>
        </w:tabs>
        <w:spacing w:before="0" w:after="120" w:line="240" w:lineRule="auto"/>
        <w:ind w:hanging="720"/>
        <w:rPr>
          <w:b w:val="0"/>
        </w:rPr>
      </w:pPr>
      <w:r w:rsidRPr="00FA4EBC">
        <w:rPr>
          <w:b w:val="0"/>
        </w:rPr>
        <w:tab/>
        <w:t xml:space="preserve">The </w:t>
      </w:r>
      <w:r w:rsidR="009C2C60" w:rsidRPr="00BC51FE">
        <w:rPr>
          <w:b w:val="0"/>
        </w:rPr>
        <w:t>Council expects to make its decision as to whether or not to award a</w:t>
      </w:r>
      <w:r w:rsidR="009C2C60">
        <w:rPr>
          <w:b w:val="0"/>
        </w:rPr>
        <w:t xml:space="preserve"> </w:t>
      </w:r>
      <w:r w:rsidR="009C2C60" w:rsidRPr="00BC51FE">
        <w:rPr>
          <w:b w:val="0"/>
        </w:rPr>
        <w:t>contract within 90 days of the closing date for submission of tenders (see paragraph 5 above).  Tenders shall remain open for acceptance for a minimum of 90 days from the date of the tenders.  The Council may, if necessary, extend the 90-day period for completing the award process</w:t>
      </w:r>
      <w:r w:rsidR="00B356A9">
        <w:rPr>
          <w:b w:val="0"/>
        </w:rPr>
        <w:t>.</w:t>
      </w:r>
    </w:p>
    <w:p w14:paraId="0395EC5A" w14:textId="77777777" w:rsidR="00104DC9" w:rsidRPr="00FA4EBC" w:rsidRDefault="00104DC9" w:rsidP="005053B3">
      <w:pPr>
        <w:pStyle w:val="Heading3"/>
        <w:numPr>
          <w:ilvl w:val="1"/>
          <w:numId w:val="48"/>
        </w:numPr>
        <w:tabs>
          <w:tab w:val="clear" w:pos="851"/>
          <w:tab w:val="left" w:pos="709"/>
        </w:tabs>
        <w:spacing w:before="0" w:after="120" w:line="240" w:lineRule="auto"/>
        <w:ind w:hanging="720"/>
        <w:rPr>
          <w:b w:val="0"/>
        </w:rPr>
      </w:pPr>
      <w:r w:rsidRPr="00FA4EBC">
        <w:rPr>
          <w:b w:val="0"/>
        </w:rPr>
        <w:t xml:space="preserve">The </w:t>
      </w:r>
      <w:r w:rsidR="00B91378">
        <w:rPr>
          <w:b w:val="0"/>
        </w:rPr>
        <w:t>C</w:t>
      </w:r>
      <w:r w:rsidRPr="00FA4EBC">
        <w:rPr>
          <w:b w:val="0"/>
        </w:rPr>
        <w:t>ouncil reserves the right to:</w:t>
      </w:r>
    </w:p>
    <w:p w14:paraId="2998F564" w14:textId="77777777" w:rsidR="00104DC9" w:rsidRPr="00EB0DF2" w:rsidRDefault="00104DC9" w:rsidP="00104DC9">
      <w:pPr>
        <w:ind w:left="1276" w:hanging="567"/>
        <w:rPr>
          <w:rFonts w:ascii="Arial" w:hAnsi="Arial" w:cs="Arial"/>
        </w:rPr>
      </w:pPr>
      <w:r>
        <w:rPr>
          <w:rFonts w:ascii="Arial" w:hAnsi="Arial" w:cs="Arial"/>
        </w:rPr>
        <w:t>(a)</w:t>
      </w:r>
      <w:r>
        <w:rPr>
          <w:rFonts w:ascii="Arial" w:hAnsi="Arial" w:cs="Arial"/>
        </w:rPr>
        <w:tab/>
      </w:r>
      <w:r w:rsidRPr="00EB0DF2">
        <w:rPr>
          <w:rFonts w:ascii="Arial" w:hAnsi="Arial" w:cs="Arial"/>
        </w:rPr>
        <w:t>conduct post tender clarifications; or</w:t>
      </w:r>
    </w:p>
    <w:p w14:paraId="6C0AB5BF" w14:textId="77777777" w:rsidR="00104DC9" w:rsidRPr="006118D9" w:rsidRDefault="00104DC9" w:rsidP="00543D65">
      <w:pPr>
        <w:numPr>
          <w:ilvl w:val="2"/>
          <w:numId w:val="10"/>
        </w:numPr>
        <w:ind w:left="1276" w:hanging="567"/>
        <w:rPr>
          <w:rFonts w:ascii="Arial" w:hAnsi="Arial" w:cs="Arial"/>
        </w:rPr>
      </w:pPr>
      <w:r>
        <w:rPr>
          <w:rFonts w:ascii="Arial" w:hAnsi="Arial" w:cs="Arial"/>
        </w:rPr>
        <w:t>reject all of the tenders received and invite further tenders based on a revised requirement.</w:t>
      </w:r>
    </w:p>
    <w:p w14:paraId="71EB57F8" w14:textId="77777777" w:rsidR="00104DC9" w:rsidRPr="00FA4EBC" w:rsidRDefault="00104DC9" w:rsidP="005053B3">
      <w:pPr>
        <w:pStyle w:val="Heading3"/>
        <w:numPr>
          <w:ilvl w:val="1"/>
          <w:numId w:val="48"/>
        </w:numPr>
        <w:tabs>
          <w:tab w:val="clear" w:pos="851"/>
          <w:tab w:val="left" w:pos="709"/>
        </w:tabs>
        <w:spacing w:before="0" w:after="120" w:line="240" w:lineRule="auto"/>
        <w:ind w:hanging="720"/>
        <w:rPr>
          <w:b w:val="0"/>
        </w:rPr>
      </w:pPr>
      <w:r w:rsidRPr="00FA4EBC">
        <w:rPr>
          <w:b w:val="0"/>
        </w:rPr>
        <w:t xml:space="preserve">Tenderers will be notified simultaneously and as soon as possible of any decision made by the </w:t>
      </w:r>
      <w:r w:rsidR="00B91378">
        <w:rPr>
          <w:b w:val="0"/>
        </w:rPr>
        <w:t>C</w:t>
      </w:r>
      <w:r w:rsidRPr="00FA4EBC">
        <w:rPr>
          <w:b w:val="0"/>
        </w:rPr>
        <w:t xml:space="preserve">ouncil during the tender process, including </w:t>
      </w:r>
      <w:r w:rsidR="009C2C60" w:rsidRPr="00BC51FE">
        <w:rPr>
          <w:b w:val="0"/>
        </w:rPr>
        <w:t>its decision as to the contract</w:t>
      </w:r>
      <w:r w:rsidR="009C2C60">
        <w:rPr>
          <w:b w:val="0"/>
        </w:rPr>
        <w:t xml:space="preserve"> award.</w:t>
      </w:r>
    </w:p>
    <w:p w14:paraId="6C9AC166" w14:textId="77777777" w:rsidR="00104DC9" w:rsidRPr="00FA4EBC" w:rsidRDefault="00104DC9" w:rsidP="005053B3">
      <w:pPr>
        <w:pStyle w:val="Heading3"/>
        <w:numPr>
          <w:ilvl w:val="1"/>
          <w:numId w:val="48"/>
        </w:numPr>
        <w:tabs>
          <w:tab w:val="clear" w:pos="851"/>
          <w:tab w:val="left" w:pos="709"/>
        </w:tabs>
        <w:spacing w:before="0" w:after="120" w:line="240" w:lineRule="auto"/>
        <w:ind w:hanging="720"/>
        <w:rPr>
          <w:b w:val="0"/>
        </w:rPr>
      </w:pPr>
      <w:r w:rsidRPr="00FA4EBC">
        <w:rPr>
          <w:b w:val="0"/>
        </w:rPr>
        <w:t xml:space="preserve">Acceptance of the tender by the </w:t>
      </w:r>
      <w:r w:rsidR="00B91378">
        <w:rPr>
          <w:b w:val="0"/>
        </w:rPr>
        <w:t>C</w:t>
      </w:r>
      <w:r w:rsidRPr="00FA4EBC">
        <w:rPr>
          <w:b w:val="0"/>
        </w:rPr>
        <w:t xml:space="preserve">ouncil shall be in writing and shall be communicated to the </w:t>
      </w:r>
      <w:r w:rsidR="00B91378">
        <w:rPr>
          <w:b w:val="0"/>
        </w:rPr>
        <w:t>winning T</w:t>
      </w:r>
      <w:r w:rsidRPr="00FA4EBC">
        <w:rPr>
          <w:b w:val="0"/>
        </w:rPr>
        <w:t xml:space="preserve">enderer.  Upon such acceptance the Contract shall thereby be constituted and become binding on both parties and, notwithstanding that, the </w:t>
      </w:r>
      <w:r w:rsidR="00B91378">
        <w:rPr>
          <w:b w:val="0"/>
        </w:rPr>
        <w:t>win</w:t>
      </w:r>
      <w:r w:rsidR="00975889">
        <w:rPr>
          <w:b w:val="0"/>
        </w:rPr>
        <w:t>n</w:t>
      </w:r>
      <w:r w:rsidR="00B91378">
        <w:rPr>
          <w:b w:val="0"/>
        </w:rPr>
        <w:t>ing Tenderer</w:t>
      </w:r>
      <w:r w:rsidR="00B91378" w:rsidRPr="00FA4EBC">
        <w:rPr>
          <w:b w:val="0"/>
        </w:rPr>
        <w:t xml:space="preserve"> </w:t>
      </w:r>
      <w:r w:rsidRPr="00FA4EBC">
        <w:rPr>
          <w:b w:val="0"/>
        </w:rPr>
        <w:t xml:space="preserve">shall upon request of the </w:t>
      </w:r>
      <w:r w:rsidR="00B91378">
        <w:rPr>
          <w:b w:val="0"/>
        </w:rPr>
        <w:t>C</w:t>
      </w:r>
      <w:r w:rsidRPr="00FA4EBC">
        <w:rPr>
          <w:b w:val="0"/>
        </w:rPr>
        <w:t>ouncil execute a formal contract in the form contained in the Contract Documents (Section 3).</w:t>
      </w:r>
    </w:p>
    <w:p w14:paraId="07FA4D16" w14:textId="77777777" w:rsidR="00B52460" w:rsidRDefault="009C2C60" w:rsidP="005053B3">
      <w:pPr>
        <w:pStyle w:val="Heading3"/>
        <w:numPr>
          <w:ilvl w:val="1"/>
          <w:numId w:val="48"/>
        </w:numPr>
        <w:tabs>
          <w:tab w:val="clear" w:pos="851"/>
          <w:tab w:val="left" w:pos="709"/>
        </w:tabs>
        <w:spacing w:before="0" w:after="120" w:line="240" w:lineRule="auto"/>
        <w:ind w:hanging="720"/>
        <w:rPr>
          <w:b w:val="0"/>
        </w:rPr>
      </w:pPr>
      <w:r>
        <w:rPr>
          <w:b w:val="0"/>
        </w:rPr>
        <w:t xml:space="preserve">The successful </w:t>
      </w:r>
      <w:r w:rsidR="00104DC9" w:rsidRPr="00FA4EBC">
        <w:rPr>
          <w:b w:val="0"/>
        </w:rPr>
        <w:t>Tenderer</w:t>
      </w:r>
      <w:r>
        <w:rPr>
          <w:b w:val="0"/>
        </w:rPr>
        <w:t xml:space="preserve"> </w:t>
      </w:r>
      <w:r w:rsidRPr="00BC51FE">
        <w:rPr>
          <w:b w:val="0"/>
        </w:rPr>
        <w:t>must not commence provision of the Service without first having executed a formal agreement with the Council in the form contained in the Section 3.</w:t>
      </w:r>
      <w:r>
        <w:rPr>
          <w:b w:val="0"/>
        </w:rPr>
        <w:t xml:space="preserve"> No substantial amendments or alterations to the Contract will be permitted.  </w:t>
      </w:r>
      <w:r w:rsidRPr="00BC51FE">
        <w:rPr>
          <w:b w:val="0"/>
        </w:rPr>
        <w:t xml:space="preserve"> No payments will be made to the successful Tenderer under the contract until such contract has been executed.</w:t>
      </w:r>
    </w:p>
    <w:p w14:paraId="286BEF2E" w14:textId="29D87E2C" w:rsidR="00104DC9" w:rsidRPr="00FA4EBC" w:rsidRDefault="00B52460" w:rsidP="005053B3">
      <w:pPr>
        <w:pStyle w:val="Heading3"/>
        <w:numPr>
          <w:ilvl w:val="1"/>
          <w:numId w:val="48"/>
        </w:numPr>
        <w:tabs>
          <w:tab w:val="clear" w:pos="851"/>
          <w:tab w:val="left" w:pos="709"/>
        </w:tabs>
        <w:spacing w:before="0" w:after="120" w:line="240" w:lineRule="auto"/>
        <w:ind w:hanging="720"/>
        <w:rPr>
          <w:b w:val="0"/>
        </w:rPr>
      </w:pPr>
      <w:r>
        <w:rPr>
          <w:b w:val="0"/>
        </w:rPr>
        <w:t>The successful Tenderer will be required to work with the Council from the date of award to</w:t>
      </w:r>
      <w:r w:rsidR="003C193A">
        <w:rPr>
          <w:b w:val="0"/>
        </w:rPr>
        <w:t xml:space="preserve"> the Commencement Date</w:t>
      </w:r>
      <w:r w:rsidRPr="006B7F7F">
        <w:rPr>
          <w:b w:val="0"/>
          <w:color w:val="FF0000"/>
        </w:rPr>
        <w:t xml:space="preserve"> </w:t>
      </w:r>
      <w:r>
        <w:rPr>
          <w:b w:val="0"/>
        </w:rPr>
        <w:t xml:space="preserve">(the “Mobilisation period”) to ensure the contract can be safely and fully mobilised </w:t>
      </w:r>
      <w:r w:rsidR="003C193A">
        <w:rPr>
          <w:b w:val="0"/>
        </w:rPr>
        <w:t>the Commencement Date</w:t>
      </w:r>
      <w:r w:rsidR="003C193A">
        <w:rPr>
          <w:rStyle w:val="CommentReference"/>
          <w:bCs w:val="0"/>
          <w:color w:val="FF0000"/>
        </w:rPr>
        <w:t>.</w:t>
      </w:r>
      <w:r>
        <w:rPr>
          <w:b w:val="0"/>
        </w:rPr>
        <w:t xml:space="preserve"> Tenderers will not be paid under this contract for services provided until </w:t>
      </w:r>
      <w:r w:rsidR="003C193A">
        <w:rPr>
          <w:b w:val="0"/>
        </w:rPr>
        <w:t>the Commencement Date</w:t>
      </w:r>
      <w:r w:rsidR="003C193A">
        <w:rPr>
          <w:rStyle w:val="CommentReference"/>
          <w:bCs w:val="0"/>
          <w:color w:val="FF0000"/>
        </w:rPr>
        <w:t xml:space="preserve"> (</w:t>
      </w:r>
      <w:r>
        <w:rPr>
          <w:b w:val="0"/>
        </w:rPr>
        <w:t>after Mobilisation period has been completed) so should build in costs for activities during this period into their overall price submission for the contract period.</w:t>
      </w:r>
      <w:r w:rsidR="004978B5">
        <w:rPr>
          <w:b w:val="0"/>
        </w:rPr>
        <w:t xml:space="preserve"> The Council will not pay the successful Tenderer additional sums for work carried out during the Mobilisation period.</w:t>
      </w:r>
    </w:p>
    <w:p w14:paraId="4FC3754D" w14:textId="77777777" w:rsidR="00104DC9" w:rsidRPr="006118D9" w:rsidRDefault="00104DC9" w:rsidP="00104DC9">
      <w:pPr>
        <w:rPr>
          <w:rFonts w:ascii="Arial" w:hAnsi="Arial" w:cs="Arial"/>
        </w:rPr>
      </w:pPr>
    </w:p>
    <w:p w14:paraId="1877F0A7" w14:textId="77777777" w:rsidR="00104DC9" w:rsidRPr="007C0AC4" w:rsidRDefault="00104DC9" w:rsidP="005053B3">
      <w:pPr>
        <w:pStyle w:val="Heading3"/>
        <w:numPr>
          <w:ilvl w:val="0"/>
          <w:numId w:val="48"/>
        </w:numPr>
        <w:tabs>
          <w:tab w:val="clear" w:pos="851"/>
          <w:tab w:val="left" w:pos="709"/>
        </w:tabs>
        <w:spacing w:before="0" w:after="120" w:line="240" w:lineRule="auto"/>
        <w:ind w:hanging="720"/>
        <w:rPr>
          <w:u w:val="single"/>
        </w:rPr>
      </w:pPr>
      <w:bookmarkStart w:id="9" w:name="_Hlt491676697"/>
      <w:bookmarkEnd w:id="9"/>
      <w:r w:rsidRPr="007C0AC4">
        <w:rPr>
          <w:u w:val="single"/>
        </w:rPr>
        <w:t>Tenderers Warranties</w:t>
      </w:r>
    </w:p>
    <w:p w14:paraId="4C57FCCD" w14:textId="77777777" w:rsidR="00104DC9" w:rsidRPr="00FA4EBC" w:rsidRDefault="00104DC9" w:rsidP="005053B3">
      <w:pPr>
        <w:pStyle w:val="Heading3"/>
        <w:numPr>
          <w:ilvl w:val="1"/>
          <w:numId w:val="48"/>
        </w:numPr>
        <w:tabs>
          <w:tab w:val="clear" w:pos="851"/>
          <w:tab w:val="left" w:pos="709"/>
        </w:tabs>
        <w:spacing w:before="0" w:after="120" w:line="240" w:lineRule="auto"/>
        <w:ind w:hanging="720"/>
        <w:rPr>
          <w:b w:val="0"/>
        </w:rPr>
      </w:pPr>
      <w:r w:rsidRPr="00FA4EBC">
        <w:rPr>
          <w:b w:val="0"/>
        </w:rPr>
        <w:t xml:space="preserve">In submitting its </w:t>
      </w:r>
      <w:r w:rsidR="00B91378" w:rsidRPr="00FA4EBC">
        <w:rPr>
          <w:b w:val="0"/>
        </w:rPr>
        <w:t>T</w:t>
      </w:r>
      <w:r w:rsidRPr="00FA4EBC">
        <w:rPr>
          <w:b w:val="0"/>
        </w:rPr>
        <w:t xml:space="preserve">ender, </w:t>
      </w:r>
      <w:r w:rsidR="00B91378" w:rsidRPr="00FA4EBC">
        <w:rPr>
          <w:b w:val="0"/>
        </w:rPr>
        <w:t>each T</w:t>
      </w:r>
      <w:r w:rsidRPr="00FA4EBC">
        <w:rPr>
          <w:b w:val="0"/>
        </w:rPr>
        <w:t>enderer</w:t>
      </w:r>
      <w:r w:rsidR="00B91378" w:rsidRPr="00FA4EBC">
        <w:rPr>
          <w:b w:val="0"/>
        </w:rPr>
        <w:t xml:space="preserve"> </w:t>
      </w:r>
      <w:r w:rsidRPr="00FA4EBC">
        <w:rPr>
          <w:b w:val="0"/>
        </w:rPr>
        <w:t>warrant</w:t>
      </w:r>
      <w:r w:rsidR="00B91378" w:rsidRPr="00FA4EBC">
        <w:rPr>
          <w:b w:val="0"/>
        </w:rPr>
        <w:t>s</w:t>
      </w:r>
      <w:r w:rsidRPr="00FA4EBC">
        <w:rPr>
          <w:b w:val="0"/>
        </w:rPr>
        <w:t>, represent</w:t>
      </w:r>
      <w:r w:rsidR="00B91378" w:rsidRPr="00FA4EBC">
        <w:rPr>
          <w:b w:val="0"/>
        </w:rPr>
        <w:t>s</w:t>
      </w:r>
      <w:r w:rsidRPr="00FA4EBC">
        <w:rPr>
          <w:b w:val="0"/>
        </w:rPr>
        <w:t xml:space="preserve"> and undertake</w:t>
      </w:r>
      <w:r w:rsidR="00B91378" w:rsidRPr="00FA4EBC">
        <w:rPr>
          <w:b w:val="0"/>
        </w:rPr>
        <w:t>s</w:t>
      </w:r>
      <w:r w:rsidRPr="00FA4EBC">
        <w:rPr>
          <w:b w:val="0"/>
        </w:rPr>
        <w:t xml:space="preserve"> to the </w:t>
      </w:r>
      <w:r w:rsidR="00B91378" w:rsidRPr="00FA4EBC">
        <w:rPr>
          <w:b w:val="0"/>
        </w:rPr>
        <w:t>C</w:t>
      </w:r>
      <w:r w:rsidRPr="00FA4EBC">
        <w:rPr>
          <w:b w:val="0"/>
        </w:rPr>
        <w:t>ouncil that:</w:t>
      </w:r>
    </w:p>
    <w:p w14:paraId="668A1EE9" w14:textId="77777777" w:rsidR="00104DC9" w:rsidRPr="006D5879" w:rsidRDefault="00104DC9" w:rsidP="003C193A">
      <w:pPr>
        <w:pStyle w:val="ListParagraph"/>
        <w:numPr>
          <w:ilvl w:val="0"/>
          <w:numId w:val="24"/>
        </w:numPr>
        <w:ind w:left="1418" w:hanging="709"/>
        <w:rPr>
          <w:rFonts w:ascii="Arial" w:hAnsi="Arial" w:cs="Arial"/>
        </w:rPr>
      </w:pPr>
      <w:r w:rsidRPr="006D5879">
        <w:rPr>
          <w:rFonts w:ascii="Arial" w:hAnsi="Arial" w:cs="Arial"/>
        </w:rPr>
        <w:t xml:space="preserve">all information, representations and other matters of fact communicated (whether in writing or otherwise) to the </w:t>
      </w:r>
      <w:r w:rsidR="00B91378">
        <w:rPr>
          <w:rFonts w:ascii="Arial" w:hAnsi="Arial" w:cs="Arial"/>
        </w:rPr>
        <w:t>C</w:t>
      </w:r>
      <w:r w:rsidRPr="006D5879">
        <w:rPr>
          <w:rFonts w:ascii="Arial" w:hAnsi="Arial" w:cs="Arial"/>
        </w:rPr>
        <w:t xml:space="preserve">ouncil by the </w:t>
      </w:r>
      <w:r w:rsidR="00B91378">
        <w:rPr>
          <w:rFonts w:ascii="Arial" w:hAnsi="Arial" w:cs="Arial"/>
        </w:rPr>
        <w:t>T</w:t>
      </w:r>
      <w:r w:rsidRPr="006D5879">
        <w:rPr>
          <w:rFonts w:ascii="Arial" w:hAnsi="Arial" w:cs="Arial"/>
        </w:rPr>
        <w:t xml:space="preserve">enderer, its staff or agents in connection with or arising out of the </w:t>
      </w:r>
      <w:r w:rsidR="00B91378">
        <w:rPr>
          <w:rFonts w:ascii="Arial" w:hAnsi="Arial" w:cs="Arial"/>
        </w:rPr>
        <w:t>T</w:t>
      </w:r>
      <w:r w:rsidRPr="006D5879">
        <w:rPr>
          <w:rFonts w:ascii="Arial" w:hAnsi="Arial" w:cs="Arial"/>
        </w:rPr>
        <w:t>ender are true, complete and accurate in all respects, both as at the date communicated and as at the date of tender submission;</w:t>
      </w:r>
    </w:p>
    <w:p w14:paraId="5BD0B3B3" w14:textId="77777777" w:rsidR="00104DC9" w:rsidRPr="006D5879" w:rsidRDefault="00104DC9" w:rsidP="003C193A">
      <w:pPr>
        <w:pStyle w:val="ListParagraph"/>
        <w:numPr>
          <w:ilvl w:val="0"/>
          <w:numId w:val="24"/>
        </w:numPr>
        <w:ind w:left="1418" w:hanging="709"/>
        <w:rPr>
          <w:rFonts w:ascii="Arial" w:hAnsi="Arial" w:cs="Arial"/>
        </w:rPr>
      </w:pPr>
      <w:r w:rsidRPr="006D5879">
        <w:rPr>
          <w:rFonts w:ascii="Arial" w:hAnsi="Arial" w:cs="Arial"/>
        </w:rPr>
        <w:t xml:space="preserve">it has made its own investigations and research and has satisfied itself in respect of all matters (whether actual or contingent) relating to the </w:t>
      </w:r>
      <w:r w:rsidR="00B91378">
        <w:rPr>
          <w:rFonts w:ascii="Arial" w:hAnsi="Arial" w:cs="Arial"/>
        </w:rPr>
        <w:t>T</w:t>
      </w:r>
      <w:r w:rsidRPr="006D5879">
        <w:rPr>
          <w:rFonts w:ascii="Arial" w:hAnsi="Arial" w:cs="Arial"/>
        </w:rPr>
        <w:t xml:space="preserve">ender and that it has not submitted the </w:t>
      </w:r>
      <w:r w:rsidR="00B91378">
        <w:rPr>
          <w:rFonts w:ascii="Arial" w:hAnsi="Arial" w:cs="Arial"/>
        </w:rPr>
        <w:t>T</w:t>
      </w:r>
      <w:r w:rsidRPr="006D5879">
        <w:rPr>
          <w:rFonts w:ascii="Arial" w:hAnsi="Arial" w:cs="Arial"/>
        </w:rPr>
        <w:t xml:space="preserve">ender and will not be entering into the contract (if the same be awarded to the </w:t>
      </w:r>
      <w:r w:rsidR="00B91378">
        <w:rPr>
          <w:rFonts w:ascii="Arial" w:hAnsi="Arial" w:cs="Arial"/>
        </w:rPr>
        <w:t>T</w:t>
      </w:r>
      <w:r w:rsidRPr="006D5879">
        <w:rPr>
          <w:rFonts w:ascii="Arial" w:hAnsi="Arial" w:cs="Arial"/>
        </w:rPr>
        <w:t xml:space="preserve">enderer by the </w:t>
      </w:r>
      <w:r w:rsidR="00B91378">
        <w:rPr>
          <w:rFonts w:ascii="Arial" w:hAnsi="Arial" w:cs="Arial"/>
        </w:rPr>
        <w:t>C</w:t>
      </w:r>
      <w:r w:rsidRPr="006D5879">
        <w:rPr>
          <w:rFonts w:ascii="Arial" w:hAnsi="Arial" w:cs="Arial"/>
        </w:rPr>
        <w:t xml:space="preserve">ouncil) in reliance upon any information, representation or assumption which may have been made by or on behalf of the </w:t>
      </w:r>
      <w:r w:rsidR="00B91378">
        <w:rPr>
          <w:rFonts w:ascii="Arial" w:hAnsi="Arial" w:cs="Arial"/>
        </w:rPr>
        <w:t>C</w:t>
      </w:r>
      <w:r w:rsidRPr="006D5879">
        <w:rPr>
          <w:rFonts w:ascii="Arial" w:hAnsi="Arial" w:cs="Arial"/>
        </w:rPr>
        <w:t>ouncil;</w:t>
      </w:r>
    </w:p>
    <w:p w14:paraId="708AB8CF" w14:textId="77777777" w:rsidR="00104DC9" w:rsidRDefault="00104DC9" w:rsidP="00104DC9">
      <w:pPr>
        <w:ind w:left="1418" w:hanging="709"/>
        <w:rPr>
          <w:rFonts w:ascii="Arial" w:hAnsi="Arial" w:cs="Arial"/>
        </w:rPr>
      </w:pPr>
      <w:r>
        <w:rPr>
          <w:rFonts w:ascii="Arial" w:hAnsi="Arial" w:cs="Arial"/>
        </w:rPr>
        <w:t>(c)</w:t>
      </w:r>
      <w:r>
        <w:rPr>
          <w:rFonts w:ascii="Arial" w:hAnsi="Arial" w:cs="Arial"/>
        </w:rPr>
        <w:tab/>
      </w:r>
      <w:r w:rsidRPr="006118D9">
        <w:rPr>
          <w:rFonts w:ascii="Arial" w:hAnsi="Arial" w:cs="Arial"/>
        </w:rPr>
        <w:t xml:space="preserve">it has full power and authority to enter into the contract and perform the obligations specified in the Contract Documents and will, if requested, produce evidence of such to the </w:t>
      </w:r>
      <w:r w:rsidR="00B91378">
        <w:rPr>
          <w:rFonts w:ascii="Arial" w:hAnsi="Arial" w:cs="Arial"/>
        </w:rPr>
        <w:t>C</w:t>
      </w:r>
      <w:r w:rsidRPr="006118D9">
        <w:rPr>
          <w:rFonts w:ascii="Arial" w:hAnsi="Arial" w:cs="Arial"/>
        </w:rPr>
        <w:t>ouncil;</w:t>
      </w:r>
    </w:p>
    <w:p w14:paraId="14E0D4CA" w14:textId="77777777" w:rsidR="00104DC9" w:rsidRDefault="00104DC9" w:rsidP="00104DC9">
      <w:pPr>
        <w:ind w:left="1418" w:hanging="709"/>
        <w:rPr>
          <w:rFonts w:ascii="Arial" w:hAnsi="Arial" w:cs="Arial"/>
        </w:rPr>
      </w:pPr>
      <w:r>
        <w:rPr>
          <w:rFonts w:ascii="Arial" w:hAnsi="Arial" w:cs="Arial"/>
        </w:rPr>
        <w:t>(d)</w:t>
      </w:r>
      <w:r>
        <w:rPr>
          <w:rFonts w:ascii="Arial" w:hAnsi="Arial" w:cs="Arial"/>
        </w:rPr>
        <w:tab/>
      </w:r>
      <w:r w:rsidRPr="006D5879">
        <w:rPr>
          <w:rFonts w:ascii="Arial" w:hAnsi="Arial" w:cs="Arial"/>
        </w:rPr>
        <w:t>it is of sound financial standing and has and will have sufficient working capital, skilled staff, equipment and other resources available to it to perform the obligations specified in the Contract Documents;</w:t>
      </w:r>
    </w:p>
    <w:p w14:paraId="104FF8F7" w14:textId="77777777" w:rsidR="00104DC9" w:rsidRDefault="00104DC9" w:rsidP="003C193A">
      <w:pPr>
        <w:pStyle w:val="ListParagraph"/>
        <w:numPr>
          <w:ilvl w:val="0"/>
          <w:numId w:val="25"/>
        </w:numPr>
        <w:tabs>
          <w:tab w:val="clear" w:pos="1500"/>
          <w:tab w:val="num" w:pos="1418"/>
        </w:tabs>
        <w:ind w:left="1418" w:hanging="709"/>
        <w:rPr>
          <w:rFonts w:ascii="Arial" w:hAnsi="Arial" w:cs="Arial"/>
        </w:rPr>
      </w:pPr>
      <w:r w:rsidRPr="006D5879">
        <w:rPr>
          <w:rFonts w:ascii="Arial" w:hAnsi="Arial" w:cs="Arial"/>
        </w:rPr>
        <w:t xml:space="preserve">it will not at any time during the Contract Period or at any time thereafter claim or seek to enforce for the purposes of this contract any lien, charge, or other encumbrance over property of whatever nature owned or controlled by the </w:t>
      </w:r>
      <w:r w:rsidR="00B91378">
        <w:rPr>
          <w:rFonts w:ascii="Arial" w:hAnsi="Arial" w:cs="Arial"/>
        </w:rPr>
        <w:t>C</w:t>
      </w:r>
      <w:r w:rsidRPr="006D5879">
        <w:rPr>
          <w:rFonts w:ascii="Arial" w:hAnsi="Arial" w:cs="Arial"/>
        </w:rPr>
        <w:t xml:space="preserve">ouncil and which is for the time being in the possession of the </w:t>
      </w:r>
      <w:r w:rsidR="00B91378">
        <w:rPr>
          <w:rFonts w:ascii="Arial" w:hAnsi="Arial" w:cs="Arial"/>
        </w:rPr>
        <w:t>T</w:t>
      </w:r>
      <w:r w:rsidRPr="006D5879">
        <w:rPr>
          <w:rFonts w:ascii="Arial" w:hAnsi="Arial" w:cs="Arial"/>
        </w:rPr>
        <w:t>enderer.</w:t>
      </w:r>
      <w:bookmarkStart w:id="10" w:name="_Section_2_–"/>
      <w:bookmarkStart w:id="11" w:name="_Section_2_–_1"/>
      <w:bookmarkEnd w:id="10"/>
      <w:bookmarkEnd w:id="11"/>
    </w:p>
    <w:p w14:paraId="670EDC51" w14:textId="77777777" w:rsidR="00104DC9" w:rsidRPr="006D5879" w:rsidRDefault="00104DC9" w:rsidP="00104DC9">
      <w:pPr>
        <w:pStyle w:val="ListParagraph"/>
        <w:ind w:left="1418"/>
        <w:rPr>
          <w:rFonts w:ascii="Arial" w:hAnsi="Arial" w:cs="Arial"/>
        </w:rPr>
      </w:pPr>
    </w:p>
    <w:p w14:paraId="4026FF4B" w14:textId="77777777" w:rsidR="00104DC9" w:rsidRPr="007C0AC4" w:rsidRDefault="00104DC9" w:rsidP="005053B3">
      <w:pPr>
        <w:pStyle w:val="Heading3"/>
        <w:numPr>
          <w:ilvl w:val="0"/>
          <w:numId w:val="48"/>
        </w:numPr>
        <w:tabs>
          <w:tab w:val="clear" w:pos="851"/>
          <w:tab w:val="left" w:pos="709"/>
        </w:tabs>
        <w:spacing w:before="0" w:after="120" w:line="240" w:lineRule="auto"/>
        <w:ind w:hanging="720"/>
        <w:rPr>
          <w:u w:val="single"/>
        </w:rPr>
      </w:pPr>
      <w:r w:rsidRPr="007C0AC4">
        <w:rPr>
          <w:u w:val="single"/>
        </w:rPr>
        <w:t xml:space="preserve">Freedom of Information Act </w:t>
      </w:r>
    </w:p>
    <w:p w14:paraId="331CC15B" w14:textId="77777777" w:rsidR="00104DC9" w:rsidRPr="00FA4EBC" w:rsidRDefault="00104DC9" w:rsidP="005053B3">
      <w:pPr>
        <w:pStyle w:val="Heading3"/>
        <w:numPr>
          <w:ilvl w:val="1"/>
          <w:numId w:val="48"/>
        </w:numPr>
        <w:tabs>
          <w:tab w:val="clear" w:pos="851"/>
          <w:tab w:val="left" w:pos="709"/>
        </w:tabs>
        <w:spacing w:before="0" w:after="120" w:line="240" w:lineRule="auto"/>
        <w:ind w:hanging="720"/>
        <w:rPr>
          <w:b w:val="0"/>
        </w:rPr>
      </w:pPr>
      <w:r w:rsidRPr="00FA4EBC">
        <w:rPr>
          <w:b w:val="0"/>
        </w:rPr>
        <w:t>Information in relation to this application may be made available on request in accordance with the requirements of the Freedom of Information Act 2000 (the ‘</w:t>
      </w:r>
      <w:proofErr w:type="spellStart"/>
      <w:r w:rsidRPr="00FA4EBC">
        <w:rPr>
          <w:b w:val="0"/>
        </w:rPr>
        <w:t>FoIA</w:t>
      </w:r>
      <w:proofErr w:type="spellEnd"/>
      <w:r w:rsidRPr="00FA4EBC">
        <w:rPr>
          <w:b w:val="0"/>
        </w:rPr>
        <w:t>’).  Where a Tenderer considers any information submitted to be commercially sensitive, the Tenderer should:</w:t>
      </w:r>
    </w:p>
    <w:p w14:paraId="7132831E" w14:textId="77777777" w:rsidR="00104DC9" w:rsidRPr="0043717B" w:rsidRDefault="00104DC9" w:rsidP="00543D65">
      <w:pPr>
        <w:numPr>
          <w:ilvl w:val="0"/>
          <w:numId w:val="14"/>
        </w:numPr>
        <w:ind w:left="1418" w:hanging="709"/>
        <w:contextualSpacing/>
        <w:rPr>
          <w:rFonts w:ascii="Arial" w:hAnsi="Arial" w:cs="Arial"/>
          <w:color w:val="000000"/>
          <w:lang w:eastAsia="en-GB"/>
        </w:rPr>
      </w:pPr>
      <w:r w:rsidRPr="0043717B">
        <w:rPr>
          <w:rFonts w:ascii="Arial" w:hAnsi="Arial" w:cs="Arial"/>
          <w:color w:val="000000"/>
          <w:lang w:eastAsia="en-GB"/>
        </w:rPr>
        <w:t xml:space="preserve">clearly identify such information as commercially sensitive; </w:t>
      </w:r>
    </w:p>
    <w:p w14:paraId="39DD058B" w14:textId="77777777" w:rsidR="00104DC9" w:rsidRPr="0043717B" w:rsidRDefault="00104DC9" w:rsidP="00543D65">
      <w:pPr>
        <w:numPr>
          <w:ilvl w:val="0"/>
          <w:numId w:val="14"/>
        </w:numPr>
        <w:autoSpaceDE w:val="0"/>
        <w:autoSpaceDN w:val="0"/>
        <w:adjustRightInd w:val="0"/>
        <w:ind w:left="1418" w:hanging="709"/>
        <w:contextualSpacing/>
        <w:rPr>
          <w:rFonts w:ascii="Arial" w:hAnsi="Arial" w:cs="Arial"/>
          <w:color w:val="000000"/>
          <w:lang w:eastAsia="en-GB"/>
        </w:rPr>
      </w:pPr>
      <w:r w:rsidRPr="0043717B">
        <w:rPr>
          <w:rFonts w:ascii="Arial" w:hAnsi="Arial" w:cs="Arial"/>
          <w:color w:val="000000"/>
          <w:lang w:eastAsia="en-GB"/>
        </w:rPr>
        <w:t xml:space="preserve">explain the potential implications of disclosure of such information; and </w:t>
      </w:r>
    </w:p>
    <w:p w14:paraId="6F2A71D8" w14:textId="77777777" w:rsidR="00104DC9" w:rsidRPr="0043717B" w:rsidRDefault="00104DC9" w:rsidP="00543D65">
      <w:pPr>
        <w:numPr>
          <w:ilvl w:val="0"/>
          <w:numId w:val="14"/>
        </w:numPr>
        <w:autoSpaceDE w:val="0"/>
        <w:autoSpaceDN w:val="0"/>
        <w:adjustRightInd w:val="0"/>
        <w:ind w:left="1418" w:hanging="709"/>
        <w:contextualSpacing/>
        <w:rPr>
          <w:rFonts w:ascii="Arial" w:hAnsi="Arial" w:cs="Arial"/>
          <w:color w:val="000000"/>
          <w:lang w:eastAsia="en-GB"/>
        </w:rPr>
      </w:pPr>
      <w:r w:rsidRPr="0043717B">
        <w:rPr>
          <w:rFonts w:ascii="Arial" w:hAnsi="Arial" w:cs="Arial"/>
          <w:color w:val="000000"/>
          <w:lang w:eastAsia="en-GB"/>
        </w:rPr>
        <w:t xml:space="preserve">provide an estimate of the period of time during which the </w:t>
      </w:r>
      <w:r>
        <w:rPr>
          <w:rFonts w:ascii="Arial" w:hAnsi="Arial" w:cs="Arial"/>
          <w:color w:val="000000"/>
          <w:lang w:eastAsia="en-GB"/>
        </w:rPr>
        <w:t>Tenderer</w:t>
      </w:r>
      <w:r w:rsidRPr="0043717B">
        <w:rPr>
          <w:rFonts w:ascii="Arial" w:hAnsi="Arial" w:cs="Arial"/>
          <w:color w:val="000000"/>
          <w:lang w:eastAsia="en-GB"/>
        </w:rPr>
        <w:t xml:space="preserve"> believes that such information will remain commercially sensitive. </w:t>
      </w:r>
    </w:p>
    <w:p w14:paraId="4A5E6F31" w14:textId="77777777" w:rsidR="00104DC9" w:rsidRDefault="00104DC9" w:rsidP="00104DC9">
      <w:pPr>
        <w:pStyle w:val="ListParagraph"/>
        <w:rPr>
          <w:rFonts w:ascii="Arial" w:hAnsi="Arial" w:cs="Arial"/>
          <w:color w:val="000000"/>
          <w:lang w:eastAsia="en-GB"/>
        </w:rPr>
      </w:pPr>
    </w:p>
    <w:p w14:paraId="23DC913B" w14:textId="77777777" w:rsidR="00104DC9" w:rsidRPr="00FA4EBC" w:rsidRDefault="00104DC9" w:rsidP="005053B3">
      <w:pPr>
        <w:pStyle w:val="Heading3"/>
        <w:numPr>
          <w:ilvl w:val="1"/>
          <w:numId w:val="48"/>
        </w:numPr>
        <w:tabs>
          <w:tab w:val="clear" w:pos="851"/>
          <w:tab w:val="left" w:pos="709"/>
        </w:tabs>
        <w:spacing w:before="0" w:after="120" w:line="240" w:lineRule="auto"/>
        <w:ind w:hanging="720"/>
        <w:rPr>
          <w:b w:val="0"/>
        </w:rPr>
      </w:pPr>
      <w:r w:rsidRPr="00FA4EBC">
        <w:rPr>
          <w:b w:val="0"/>
        </w:rPr>
        <w:t xml:space="preserve">The </w:t>
      </w:r>
      <w:r w:rsidR="00B91378" w:rsidRPr="00FA4EBC">
        <w:rPr>
          <w:b w:val="0"/>
        </w:rPr>
        <w:t>C</w:t>
      </w:r>
      <w:r w:rsidRPr="00FA4EBC">
        <w:rPr>
          <w:b w:val="0"/>
        </w:rPr>
        <w:t xml:space="preserve">ouncil will endeavour to maintain confidentiality, but Tenderers should note that, even where information is identified as commercially sensitive, the council might be required to disclose such information in accordance with the </w:t>
      </w:r>
      <w:proofErr w:type="spellStart"/>
      <w:r w:rsidRPr="00FA4EBC">
        <w:rPr>
          <w:b w:val="0"/>
        </w:rPr>
        <w:t>FoIA</w:t>
      </w:r>
      <w:proofErr w:type="spellEnd"/>
      <w:r w:rsidRPr="00FA4EBC">
        <w:rPr>
          <w:b w:val="0"/>
        </w:rPr>
        <w:t xml:space="preserve">.  It is also important to note that information may be commercially sensitive for a time (e.g. during a tender process) but afterwards it may not be.  Accordingly, the </w:t>
      </w:r>
      <w:r w:rsidR="00B91378" w:rsidRPr="00FA4EBC">
        <w:rPr>
          <w:b w:val="0"/>
        </w:rPr>
        <w:t>C</w:t>
      </w:r>
      <w:r w:rsidRPr="00FA4EBC">
        <w:rPr>
          <w:b w:val="0"/>
        </w:rPr>
        <w:t>ouncil cannot guarantee that any information marked ‘commercially sensitive’ will not be disclosed.</w:t>
      </w:r>
    </w:p>
    <w:p w14:paraId="5FBC4386" w14:textId="77777777" w:rsidR="00104DC9" w:rsidRPr="00B626EA" w:rsidRDefault="00104DC9" w:rsidP="00104DC9">
      <w:pPr>
        <w:pStyle w:val="Heading2"/>
        <w:spacing w:before="0"/>
        <w:rPr>
          <w:rFonts w:ascii="Arial" w:hAnsi="Arial"/>
          <w:b/>
          <w:color w:val="auto"/>
          <w:szCs w:val="32"/>
        </w:rPr>
      </w:pPr>
      <w:r>
        <w:rPr>
          <w:rFonts w:ascii="Arial" w:hAnsi="Arial"/>
          <w:b/>
          <w:szCs w:val="32"/>
        </w:rPr>
        <w:br w:type="page"/>
      </w:r>
      <w:bookmarkStart w:id="12" w:name="Section2"/>
      <w:bookmarkEnd w:id="12"/>
      <w:r w:rsidRPr="00F807C8">
        <w:rPr>
          <w:rFonts w:ascii="Arial" w:hAnsi="Arial"/>
          <w:b/>
          <w:color w:val="auto"/>
          <w:szCs w:val="32"/>
        </w:rPr>
        <w:t xml:space="preserve">Section 2 – </w:t>
      </w:r>
      <w:r>
        <w:rPr>
          <w:rFonts w:ascii="Arial" w:hAnsi="Arial"/>
          <w:b/>
          <w:color w:val="auto"/>
          <w:szCs w:val="32"/>
        </w:rPr>
        <w:t xml:space="preserve">Service </w:t>
      </w:r>
      <w:r w:rsidRPr="00F807C8">
        <w:rPr>
          <w:rFonts w:ascii="Arial" w:hAnsi="Arial"/>
          <w:b/>
          <w:color w:val="auto"/>
          <w:szCs w:val="32"/>
        </w:rPr>
        <w:t>Specification</w:t>
      </w:r>
    </w:p>
    <w:p w14:paraId="54774345" w14:textId="77777777" w:rsidR="00381A98" w:rsidRDefault="00104DC9" w:rsidP="00B20F23">
      <w:pPr>
        <w:pStyle w:val="Heading3"/>
        <w:spacing w:before="0" w:after="120"/>
      </w:pPr>
      <w:r w:rsidRPr="00D00CA2">
        <w:rPr>
          <w:color w:val="000000"/>
        </w:rPr>
        <w:t xml:space="preserve">SPECIFICATION </w:t>
      </w:r>
      <w:r w:rsidR="006558FD" w:rsidRPr="00D00CA2">
        <w:rPr>
          <w:color w:val="000000"/>
        </w:rPr>
        <w:t xml:space="preserve">FOR </w:t>
      </w:r>
      <w:r w:rsidR="006558FD">
        <w:rPr>
          <w:color w:val="000000"/>
        </w:rPr>
        <w:t>General</w:t>
      </w:r>
      <w:r w:rsidRPr="008364C3">
        <w:t xml:space="preserve"> Service Requirement</w:t>
      </w:r>
      <w:r w:rsidR="00381A98" w:rsidRPr="008364C3">
        <w:t>s</w:t>
      </w:r>
    </w:p>
    <w:p w14:paraId="5DA05F0F" w14:textId="77777777" w:rsidR="00682638" w:rsidRDefault="00682638" w:rsidP="00682638">
      <w:pPr>
        <w:ind w:firstLine="720"/>
      </w:pPr>
    </w:p>
    <w:p w14:paraId="4EC66A3C" w14:textId="77777777" w:rsidR="00116EB7" w:rsidRPr="00116EB7" w:rsidRDefault="00116EB7" w:rsidP="00116EB7">
      <w:pPr>
        <w:spacing w:line="276" w:lineRule="auto"/>
        <w:rPr>
          <w:rFonts w:ascii="Arial" w:eastAsia="Calibri" w:hAnsi="Arial" w:cs="Arial"/>
          <w:b/>
          <w:u w:val="single"/>
        </w:rPr>
      </w:pPr>
      <w:r w:rsidRPr="00116EB7">
        <w:rPr>
          <w:rFonts w:ascii="Arial" w:eastAsia="Calibri" w:hAnsi="Arial" w:cs="Arial"/>
          <w:b/>
          <w:u w:val="single"/>
        </w:rPr>
        <w:t>Chesil Lodge Extra Care Scheme Restaurant Facility Specification</w:t>
      </w:r>
    </w:p>
    <w:p w14:paraId="2CE6640D" w14:textId="77777777" w:rsidR="00116EB7" w:rsidRPr="00116EB7" w:rsidRDefault="00116EB7" w:rsidP="00116EB7">
      <w:pPr>
        <w:spacing w:line="276" w:lineRule="auto"/>
        <w:rPr>
          <w:rFonts w:ascii="Arial" w:eastAsia="Calibri" w:hAnsi="Arial" w:cs="Arial"/>
        </w:rPr>
      </w:pPr>
    </w:p>
    <w:tbl>
      <w:tblPr>
        <w:tblStyle w:val="TableGrid1"/>
        <w:tblW w:w="0" w:type="auto"/>
        <w:tblInd w:w="0" w:type="dxa"/>
        <w:tblLook w:val="04A0" w:firstRow="1" w:lastRow="0" w:firstColumn="1" w:lastColumn="0" w:noHBand="0" w:noVBand="1"/>
      </w:tblPr>
      <w:tblGrid>
        <w:gridCol w:w="2163"/>
        <w:gridCol w:w="7146"/>
      </w:tblGrid>
      <w:tr w:rsidR="00116EB7" w:rsidRPr="00116EB7" w14:paraId="6E1270E8"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1D9921EA" w14:textId="77777777" w:rsidR="00116EB7" w:rsidRPr="00116EB7" w:rsidRDefault="00116EB7" w:rsidP="001E6C19">
            <w:pPr>
              <w:spacing w:line="276" w:lineRule="auto"/>
              <w:ind w:left="0" w:firstLine="0"/>
              <w:rPr>
                <w:rFonts w:ascii="Arial" w:eastAsia="Calibri" w:hAnsi="Arial" w:cs="Arial"/>
                <w:b/>
              </w:rPr>
            </w:pPr>
            <w:r w:rsidRPr="00116EB7">
              <w:rPr>
                <w:rFonts w:ascii="Arial" w:eastAsia="Calibri" w:hAnsi="Arial" w:cs="Arial"/>
                <w:b/>
              </w:rPr>
              <w:t>Management Agreement</w:t>
            </w:r>
          </w:p>
        </w:tc>
        <w:tc>
          <w:tcPr>
            <w:tcW w:w="7146" w:type="dxa"/>
            <w:tcBorders>
              <w:top w:val="single" w:sz="4" w:space="0" w:color="auto"/>
              <w:left w:val="single" w:sz="4" w:space="0" w:color="auto"/>
              <w:bottom w:val="single" w:sz="4" w:space="0" w:color="auto"/>
              <w:right w:val="single" w:sz="4" w:space="0" w:color="auto"/>
            </w:tcBorders>
          </w:tcPr>
          <w:p w14:paraId="16B6C3A9"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Agreement to be entered into between Winchester City Council (the ‘Council’) and the successful Catering Provider (the ‘Contractor’).</w:t>
            </w:r>
          </w:p>
          <w:p w14:paraId="7C7CDFF7" w14:textId="77777777" w:rsidR="00116EB7" w:rsidRPr="00116EB7" w:rsidRDefault="00116EB7" w:rsidP="001E6C19">
            <w:pPr>
              <w:spacing w:line="276" w:lineRule="auto"/>
              <w:ind w:left="0" w:firstLine="0"/>
              <w:rPr>
                <w:rFonts w:ascii="Arial" w:eastAsia="Calibri" w:hAnsi="Arial" w:cs="Arial"/>
              </w:rPr>
            </w:pPr>
          </w:p>
          <w:p w14:paraId="5DA90210" w14:textId="77777777" w:rsidR="00116EB7" w:rsidRPr="00116EB7" w:rsidRDefault="00116EB7" w:rsidP="001E6C19">
            <w:pPr>
              <w:tabs>
                <w:tab w:val="left" w:pos="814"/>
              </w:tabs>
              <w:autoSpaceDE w:val="0"/>
              <w:autoSpaceDN w:val="0"/>
              <w:adjustRightInd w:val="0"/>
              <w:spacing w:line="276" w:lineRule="auto"/>
              <w:ind w:left="0" w:firstLine="0"/>
              <w:rPr>
                <w:rFonts w:ascii="Arial" w:hAnsi="Arial" w:cs="Arial"/>
              </w:rPr>
            </w:pPr>
            <w:r w:rsidRPr="00116EB7">
              <w:rPr>
                <w:rFonts w:ascii="Arial" w:hAnsi="Arial" w:cs="Arial"/>
              </w:rPr>
              <w:t>The Contract will start on or close to 2nd October 2017 (the Commencement Date). The Contractor will be expected to propose and adhere to an agreed implementation plan and transition period from date of contract award in the lead up to the delivery of the services starting on the Commencement Date.</w:t>
            </w:r>
          </w:p>
          <w:p w14:paraId="37C0F90E" w14:textId="77777777" w:rsidR="00116EB7" w:rsidRPr="00116EB7" w:rsidRDefault="00116EB7" w:rsidP="001E6C19">
            <w:pPr>
              <w:tabs>
                <w:tab w:val="left" w:pos="814"/>
              </w:tabs>
              <w:autoSpaceDE w:val="0"/>
              <w:autoSpaceDN w:val="0"/>
              <w:adjustRightInd w:val="0"/>
              <w:spacing w:line="276" w:lineRule="auto"/>
              <w:ind w:left="0" w:firstLine="0"/>
              <w:rPr>
                <w:rFonts w:ascii="Arial" w:hAnsi="Arial" w:cs="Arial"/>
              </w:rPr>
            </w:pPr>
          </w:p>
          <w:p w14:paraId="011F4E61" w14:textId="77777777" w:rsidR="00116EB7" w:rsidRPr="00116EB7" w:rsidRDefault="00116EB7" w:rsidP="001E6C19">
            <w:pPr>
              <w:tabs>
                <w:tab w:val="left" w:pos="814"/>
              </w:tabs>
              <w:autoSpaceDE w:val="0"/>
              <w:autoSpaceDN w:val="0"/>
              <w:adjustRightInd w:val="0"/>
              <w:spacing w:line="276" w:lineRule="auto"/>
              <w:ind w:left="0" w:firstLine="0"/>
              <w:rPr>
                <w:rFonts w:ascii="Arial" w:hAnsi="Arial" w:cs="Arial"/>
              </w:rPr>
            </w:pPr>
            <w:r w:rsidRPr="00116EB7">
              <w:rPr>
                <w:rFonts w:ascii="Arial" w:hAnsi="Arial" w:cs="Arial"/>
              </w:rPr>
              <w:t>The Council intends to enter into a Contract with the Provider for a period of two years commencing on the commencement date, with an option to extend for a further period of up to three further years at the sole discretion of the Council.</w:t>
            </w:r>
          </w:p>
          <w:p w14:paraId="290E8CDF" w14:textId="77777777" w:rsidR="00116EB7" w:rsidRPr="00116EB7" w:rsidRDefault="00116EB7" w:rsidP="001E6C19">
            <w:pPr>
              <w:tabs>
                <w:tab w:val="left" w:pos="814"/>
              </w:tabs>
              <w:autoSpaceDE w:val="0"/>
              <w:autoSpaceDN w:val="0"/>
              <w:adjustRightInd w:val="0"/>
              <w:spacing w:line="276" w:lineRule="auto"/>
              <w:ind w:left="0" w:firstLine="0"/>
              <w:rPr>
                <w:rFonts w:ascii="Arial" w:hAnsi="Arial" w:cs="Arial"/>
              </w:rPr>
            </w:pPr>
          </w:p>
          <w:p w14:paraId="2E3F123E" w14:textId="77777777" w:rsidR="00116EB7" w:rsidRPr="00116EB7" w:rsidRDefault="00116EB7" w:rsidP="001E6C19">
            <w:pPr>
              <w:tabs>
                <w:tab w:val="left" w:pos="814"/>
              </w:tabs>
              <w:autoSpaceDE w:val="0"/>
              <w:autoSpaceDN w:val="0"/>
              <w:adjustRightInd w:val="0"/>
              <w:spacing w:line="276" w:lineRule="auto"/>
              <w:ind w:left="0" w:firstLine="0"/>
              <w:rPr>
                <w:rFonts w:ascii="Arial" w:hAnsi="Arial" w:cs="Arial"/>
              </w:rPr>
            </w:pPr>
            <w:r w:rsidRPr="00116EB7">
              <w:rPr>
                <w:rFonts w:ascii="Arial" w:hAnsi="Arial" w:cs="Arial"/>
              </w:rPr>
              <w:t>In normal circumstances the contract may be terminated by either the Council or the Provider giving at least 6 months written notice to the other.</w:t>
            </w:r>
          </w:p>
          <w:p w14:paraId="44ABA196" w14:textId="77777777" w:rsidR="00116EB7" w:rsidRPr="00116EB7" w:rsidRDefault="00116EB7" w:rsidP="001E6C19">
            <w:pPr>
              <w:spacing w:line="276" w:lineRule="auto"/>
              <w:ind w:left="0" w:firstLine="0"/>
              <w:rPr>
                <w:rFonts w:ascii="Arial" w:eastAsia="Calibri" w:hAnsi="Arial" w:cs="Arial"/>
              </w:rPr>
            </w:pPr>
          </w:p>
          <w:p w14:paraId="0762DD83"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It may be possible for the Contractor to be able to use the kitchen facilities for the provision of other business interests offsite as long as priority is given in the first instance to the needs of Chesil Lodge and other services as outlined in this service specification. This would need to be negotiated and agreed with the Council.</w:t>
            </w:r>
          </w:p>
          <w:p w14:paraId="76D8967F" w14:textId="77777777" w:rsidR="00116EB7" w:rsidRPr="00116EB7" w:rsidRDefault="00116EB7" w:rsidP="00116EB7">
            <w:pPr>
              <w:tabs>
                <w:tab w:val="left" w:pos="567"/>
              </w:tabs>
              <w:autoSpaceDE w:val="0"/>
              <w:autoSpaceDN w:val="0"/>
              <w:adjustRightInd w:val="0"/>
              <w:rPr>
                <w:rFonts w:ascii="Arial" w:eastAsia="Calibri" w:hAnsi="Arial" w:cs="Arial"/>
              </w:rPr>
            </w:pPr>
          </w:p>
        </w:tc>
      </w:tr>
      <w:tr w:rsidR="00116EB7" w:rsidRPr="00116EB7" w14:paraId="11F80882"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54826E57"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Overview</w:t>
            </w:r>
          </w:p>
        </w:tc>
        <w:tc>
          <w:tcPr>
            <w:tcW w:w="7146" w:type="dxa"/>
            <w:tcBorders>
              <w:top w:val="single" w:sz="4" w:space="0" w:color="auto"/>
              <w:left w:val="single" w:sz="4" w:space="0" w:color="auto"/>
              <w:bottom w:val="single" w:sz="4" w:space="0" w:color="auto"/>
              <w:right w:val="single" w:sz="4" w:space="0" w:color="auto"/>
            </w:tcBorders>
          </w:tcPr>
          <w:p w14:paraId="2ACFD566"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Extra care provides a safe and secure environment where older people can live as independently as possible with the support of 24/7 on site care and support team, in a community of other older people.</w:t>
            </w:r>
          </w:p>
          <w:p w14:paraId="023A8313" w14:textId="77777777" w:rsidR="00116EB7" w:rsidRPr="00116EB7" w:rsidRDefault="00116EB7" w:rsidP="001E6C19">
            <w:pPr>
              <w:spacing w:line="276" w:lineRule="auto"/>
              <w:ind w:left="0" w:firstLine="0"/>
              <w:rPr>
                <w:rFonts w:ascii="Arial" w:eastAsia="Calibri" w:hAnsi="Arial" w:cs="Arial"/>
              </w:rPr>
            </w:pPr>
          </w:p>
          <w:p w14:paraId="19C31B4A"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Each household has their own self-contained apartment (1 or 2-bed property), with facilities including their own bedroom/s, bathroom, lounge / diner, kitchen, balcony or patio.</w:t>
            </w:r>
          </w:p>
          <w:p w14:paraId="6CFA9FE1" w14:textId="77777777" w:rsidR="00116EB7" w:rsidRPr="00116EB7" w:rsidRDefault="00116EB7" w:rsidP="001E6C19">
            <w:pPr>
              <w:spacing w:line="276" w:lineRule="auto"/>
              <w:ind w:left="0" w:firstLine="0"/>
              <w:rPr>
                <w:rFonts w:ascii="Arial" w:eastAsia="Calibri" w:hAnsi="Arial" w:cs="Arial"/>
              </w:rPr>
            </w:pPr>
          </w:p>
          <w:p w14:paraId="65D45BD8"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Each resident also has access to communal areas within the scheme, including a lounge, gardens, laundry, hairdressing salon as well as the restaurant.</w:t>
            </w:r>
          </w:p>
          <w:p w14:paraId="1ED456E5" w14:textId="77777777" w:rsidR="00116EB7" w:rsidRPr="00116EB7" w:rsidRDefault="00116EB7" w:rsidP="001E6C19">
            <w:pPr>
              <w:spacing w:line="276" w:lineRule="auto"/>
              <w:ind w:left="0" w:firstLine="0"/>
              <w:rPr>
                <w:rFonts w:ascii="Arial" w:eastAsia="Calibri" w:hAnsi="Arial" w:cs="Arial"/>
              </w:rPr>
            </w:pPr>
          </w:p>
          <w:p w14:paraId="53165878"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It is recognised that as residents get older, their ability to live independently reduces due to physical and mental health needs. The provision of an on-site restaurant facility means that residents can access good cooked food and interact with others without the need to move into residential care.</w:t>
            </w:r>
          </w:p>
          <w:p w14:paraId="1B4CE629" w14:textId="77777777" w:rsidR="00116EB7" w:rsidRPr="00116EB7" w:rsidRDefault="00116EB7" w:rsidP="001E6C19">
            <w:pPr>
              <w:spacing w:line="276" w:lineRule="auto"/>
              <w:ind w:left="0" w:firstLine="0"/>
              <w:rPr>
                <w:rFonts w:ascii="Arial" w:eastAsia="Calibri" w:hAnsi="Arial" w:cs="Arial"/>
              </w:rPr>
            </w:pPr>
          </w:p>
          <w:p w14:paraId="70268251"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Chesil Lodge will also offer a dedicated day centre facility for around 15 users (non-residents) nominated by Hampshire County Council (HCC) to attend for activities and lunch each day Monday to Friday inclusive.</w:t>
            </w:r>
          </w:p>
          <w:p w14:paraId="10624BF3" w14:textId="77777777" w:rsidR="00116EB7" w:rsidRPr="00116EB7" w:rsidRDefault="00116EB7" w:rsidP="001E6C19">
            <w:pPr>
              <w:spacing w:line="276" w:lineRule="auto"/>
              <w:ind w:left="0" w:firstLine="0"/>
              <w:rPr>
                <w:rFonts w:ascii="Arial" w:eastAsia="Calibri" w:hAnsi="Arial" w:cs="Arial"/>
              </w:rPr>
            </w:pPr>
          </w:p>
          <w:p w14:paraId="260859C2"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 xml:space="preserve">The overall aim of the catering service is to encourage good nutrition and social interaction through provision of good quality cooked food, prepared from base ingredients on site within the scheme facilities, with the aim of a restaurant feel rather than institutional canteen. </w:t>
            </w:r>
          </w:p>
          <w:p w14:paraId="29682EF6" w14:textId="77777777" w:rsidR="00116EB7" w:rsidRPr="00116EB7" w:rsidRDefault="00116EB7" w:rsidP="001E6C19">
            <w:pPr>
              <w:spacing w:line="276" w:lineRule="auto"/>
              <w:ind w:left="0" w:firstLine="0"/>
              <w:rPr>
                <w:rFonts w:ascii="Arial" w:eastAsia="Calibri" w:hAnsi="Arial" w:cs="Arial"/>
              </w:rPr>
            </w:pPr>
          </w:p>
          <w:p w14:paraId="1CDE51C9"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Chesil Lodge is a new venture for the Council and therefore the successful Contractor needs to work with the Council, residents and day centre users to tailor the service to meet the vision and individual food needs.</w:t>
            </w:r>
          </w:p>
          <w:p w14:paraId="17F44B43" w14:textId="77777777" w:rsidR="00116EB7" w:rsidRPr="00116EB7" w:rsidRDefault="00116EB7" w:rsidP="00116EB7">
            <w:pPr>
              <w:spacing w:line="276" w:lineRule="auto"/>
              <w:rPr>
                <w:rFonts w:ascii="Arial" w:eastAsia="Calibri" w:hAnsi="Arial" w:cs="Arial"/>
              </w:rPr>
            </w:pPr>
          </w:p>
        </w:tc>
      </w:tr>
      <w:tr w:rsidR="00116EB7" w:rsidRPr="00116EB7" w14:paraId="0D7E6913" w14:textId="77777777" w:rsidTr="00116EB7">
        <w:tc>
          <w:tcPr>
            <w:tcW w:w="2096" w:type="dxa"/>
            <w:tcBorders>
              <w:top w:val="single" w:sz="4" w:space="0" w:color="auto"/>
              <w:left w:val="single" w:sz="4" w:space="0" w:color="auto"/>
              <w:bottom w:val="single" w:sz="4" w:space="0" w:color="auto"/>
              <w:right w:val="single" w:sz="4" w:space="0" w:color="auto"/>
            </w:tcBorders>
          </w:tcPr>
          <w:p w14:paraId="736B1B6C" w14:textId="77777777" w:rsidR="00116EB7" w:rsidRPr="00116EB7" w:rsidRDefault="00116EB7" w:rsidP="001E6C19">
            <w:pPr>
              <w:spacing w:line="276" w:lineRule="auto"/>
              <w:ind w:left="0" w:firstLine="0"/>
              <w:rPr>
                <w:rFonts w:ascii="Arial" w:eastAsia="Calibri" w:hAnsi="Arial" w:cs="Arial"/>
                <w:b/>
              </w:rPr>
            </w:pPr>
            <w:r w:rsidRPr="00116EB7">
              <w:rPr>
                <w:rFonts w:ascii="Arial" w:eastAsia="Calibri" w:hAnsi="Arial" w:cs="Arial"/>
                <w:b/>
              </w:rPr>
              <w:t>Service Standards</w:t>
            </w:r>
          </w:p>
          <w:p w14:paraId="6F07E0EA" w14:textId="77777777" w:rsidR="00116EB7" w:rsidRPr="00116EB7" w:rsidRDefault="00116EB7" w:rsidP="00116EB7">
            <w:pPr>
              <w:spacing w:line="276" w:lineRule="auto"/>
              <w:rPr>
                <w:rFonts w:ascii="Arial" w:eastAsia="Calibri" w:hAnsi="Arial" w:cs="Arial"/>
                <w:b/>
              </w:rPr>
            </w:pPr>
          </w:p>
        </w:tc>
        <w:tc>
          <w:tcPr>
            <w:tcW w:w="7146" w:type="dxa"/>
            <w:tcBorders>
              <w:top w:val="single" w:sz="4" w:space="0" w:color="auto"/>
              <w:left w:val="single" w:sz="4" w:space="0" w:color="auto"/>
              <w:bottom w:val="single" w:sz="4" w:space="0" w:color="auto"/>
              <w:right w:val="single" w:sz="4" w:space="0" w:color="auto"/>
            </w:tcBorders>
          </w:tcPr>
          <w:p w14:paraId="1C4C5364"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work with Care &amp; Support Provider (appointed by Hampshire County Council – HCC) and the Council in delivering excellence in food quality and customer service.</w:t>
            </w:r>
          </w:p>
          <w:p w14:paraId="3727E9D6" w14:textId="77777777" w:rsidR="00116EB7" w:rsidRPr="00116EB7" w:rsidRDefault="00116EB7" w:rsidP="001E6C19">
            <w:pPr>
              <w:spacing w:line="276" w:lineRule="auto"/>
              <w:ind w:left="0" w:firstLine="0"/>
              <w:rPr>
                <w:rFonts w:ascii="Arial" w:eastAsia="Calibri" w:hAnsi="Arial" w:cs="Arial"/>
              </w:rPr>
            </w:pPr>
          </w:p>
          <w:p w14:paraId="11428DAA"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 xml:space="preserve">Care &amp; Support Provider to assist residents to get to and from the restaurant and support with eating where required. </w:t>
            </w:r>
          </w:p>
          <w:p w14:paraId="41415AD8" w14:textId="77777777" w:rsidR="00116EB7" w:rsidRPr="00116EB7" w:rsidRDefault="00116EB7" w:rsidP="001E6C19">
            <w:pPr>
              <w:spacing w:line="276" w:lineRule="auto"/>
              <w:ind w:left="0" w:firstLine="0"/>
              <w:rPr>
                <w:rFonts w:ascii="Arial" w:eastAsia="Calibri" w:hAnsi="Arial" w:cs="Arial"/>
              </w:rPr>
            </w:pPr>
          </w:p>
          <w:p w14:paraId="0346F121"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employ staff to manage use of dining area by all relevant customers. To help customers with choice of food, prepare and serve food, clear tables and keep dining area clean and well presented. Recognition of need to form good customer relations with residents and other diners, valuing their custom and feedback.</w:t>
            </w:r>
          </w:p>
          <w:p w14:paraId="539D3E9A" w14:textId="77777777" w:rsidR="00116EB7" w:rsidRPr="00116EB7" w:rsidRDefault="00116EB7" w:rsidP="001E6C19">
            <w:pPr>
              <w:spacing w:line="276" w:lineRule="auto"/>
              <w:ind w:left="0" w:firstLine="0"/>
              <w:rPr>
                <w:rFonts w:ascii="Arial" w:eastAsia="Calibri" w:hAnsi="Arial" w:cs="Arial"/>
              </w:rPr>
            </w:pPr>
          </w:p>
          <w:p w14:paraId="52777BF4"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 xml:space="preserve">Contractor to provide similar lunch time menu to Day Centre users as to residents of Chesil Lodge. </w:t>
            </w:r>
          </w:p>
          <w:p w14:paraId="4CDB2099" w14:textId="77777777" w:rsidR="00116EB7" w:rsidRPr="00116EB7" w:rsidRDefault="00116EB7" w:rsidP="00116EB7">
            <w:pPr>
              <w:spacing w:line="276" w:lineRule="auto"/>
              <w:rPr>
                <w:rFonts w:ascii="Arial" w:eastAsia="Calibri" w:hAnsi="Arial" w:cs="Arial"/>
              </w:rPr>
            </w:pPr>
          </w:p>
        </w:tc>
      </w:tr>
      <w:tr w:rsidR="00116EB7" w:rsidRPr="00116EB7" w14:paraId="7B04DC92"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4591A910"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Staff Team</w:t>
            </w:r>
          </w:p>
        </w:tc>
        <w:tc>
          <w:tcPr>
            <w:tcW w:w="7146" w:type="dxa"/>
            <w:tcBorders>
              <w:top w:val="single" w:sz="4" w:space="0" w:color="auto"/>
              <w:left w:val="single" w:sz="4" w:space="0" w:color="auto"/>
              <w:bottom w:val="single" w:sz="4" w:space="0" w:color="auto"/>
              <w:right w:val="single" w:sz="4" w:space="0" w:color="auto"/>
            </w:tcBorders>
          </w:tcPr>
          <w:p w14:paraId="000F9645"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ensure these services are provided by suitably qualified, experienced and numbers of staff.</w:t>
            </w:r>
          </w:p>
          <w:p w14:paraId="7104852B" w14:textId="77777777" w:rsidR="00116EB7" w:rsidRPr="00116EB7" w:rsidRDefault="00116EB7" w:rsidP="001E6C19">
            <w:pPr>
              <w:ind w:left="0" w:firstLine="0"/>
              <w:jc w:val="both"/>
              <w:rPr>
                <w:rFonts w:ascii="Arial" w:eastAsia="Calibri" w:hAnsi="Arial" w:cs="Arial"/>
              </w:rPr>
            </w:pPr>
          </w:p>
          <w:p w14:paraId="5575B3FD" w14:textId="77777777" w:rsidR="00116EB7" w:rsidRPr="00116EB7" w:rsidRDefault="00116EB7" w:rsidP="001E6C19">
            <w:pPr>
              <w:ind w:left="0" w:firstLine="0"/>
              <w:jc w:val="both"/>
              <w:rPr>
                <w:rFonts w:ascii="Arial" w:eastAsia="Calibri" w:hAnsi="Arial" w:cs="Arial"/>
              </w:rPr>
            </w:pPr>
            <w:r w:rsidRPr="00116EB7">
              <w:rPr>
                <w:rFonts w:ascii="Arial" w:eastAsia="Calibri" w:hAnsi="Arial" w:cs="Arial"/>
              </w:rPr>
              <w:t>Save as otherwise directed by the Authorised Officer the Contractor shall ensure that all its staff engaged in directly providing the Services shall be paid at a rate no less than:</w:t>
            </w:r>
          </w:p>
          <w:p w14:paraId="1F86D1A5" w14:textId="77777777" w:rsidR="00116EB7" w:rsidRPr="00116EB7" w:rsidRDefault="00116EB7" w:rsidP="00116EB7">
            <w:pPr>
              <w:jc w:val="both"/>
              <w:rPr>
                <w:rFonts w:ascii="Arial" w:eastAsia="Calibri" w:hAnsi="Arial" w:cs="Arial"/>
              </w:rPr>
            </w:pPr>
          </w:p>
          <w:p w14:paraId="12256D87" w14:textId="77777777" w:rsidR="00116EB7" w:rsidRPr="00116EB7" w:rsidRDefault="00116EB7" w:rsidP="00116EB7">
            <w:pPr>
              <w:numPr>
                <w:ilvl w:val="0"/>
                <w:numId w:val="52"/>
              </w:numPr>
              <w:jc w:val="both"/>
              <w:rPr>
                <w:rFonts w:ascii="Arial" w:eastAsia="Calibri" w:hAnsi="Arial" w:cs="Arial"/>
              </w:rPr>
            </w:pPr>
            <w:r w:rsidRPr="00116EB7">
              <w:rPr>
                <w:rFonts w:ascii="Arial" w:eastAsia="Calibri" w:hAnsi="Arial" w:cs="Arial"/>
              </w:rPr>
              <w:t>the Living Wage or</w:t>
            </w:r>
          </w:p>
          <w:p w14:paraId="40E78B91" w14:textId="77777777" w:rsidR="00116EB7" w:rsidRPr="00116EB7" w:rsidRDefault="00116EB7" w:rsidP="00116EB7">
            <w:pPr>
              <w:numPr>
                <w:ilvl w:val="0"/>
                <w:numId w:val="52"/>
              </w:numPr>
              <w:jc w:val="both"/>
              <w:rPr>
                <w:rFonts w:ascii="Arial" w:eastAsia="Calibri" w:hAnsi="Arial" w:cs="Arial"/>
              </w:rPr>
            </w:pPr>
            <w:r w:rsidRPr="00116EB7">
              <w:rPr>
                <w:rFonts w:ascii="Arial" w:eastAsia="Calibri" w:hAnsi="Arial" w:cs="Arial"/>
              </w:rPr>
              <w:t>any statutory minimum wage or statutory national living wage</w:t>
            </w:r>
          </w:p>
          <w:p w14:paraId="0DE20402" w14:textId="77777777" w:rsidR="00116EB7" w:rsidRPr="00116EB7" w:rsidRDefault="00116EB7" w:rsidP="00116EB7">
            <w:pPr>
              <w:jc w:val="both"/>
              <w:rPr>
                <w:rFonts w:ascii="Arial" w:eastAsia="Calibri" w:hAnsi="Arial" w:cs="Arial"/>
              </w:rPr>
            </w:pPr>
          </w:p>
          <w:p w14:paraId="32C07B66" w14:textId="77777777" w:rsidR="00116EB7" w:rsidRPr="00116EB7" w:rsidRDefault="00116EB7" w:rsidP="00116EB7">
            <w:pPr>
              <w:jc w:val="both"/>
              <w:rPr>
                <w:rFonts w:ascii="Arial" w:eastAsia="Calibri" w:hAnsi="Arial" w:cs="Arial"/>
              </w:rPr>
            </w:pPr>
            <w:r w:rsidRPr="00116EB7">
              <w:rPr>
                <w:rFonts w:ascii="Arial" w:eastAsia="Calibri" w:hAnsi="Arial" w:cs="Arial"/>
              </w:rPr>
              <w:t>whichever is the higher.</w:t>
            </w:r>
          </w:p>
          <w:p w14:paraId="1D4AB426" w14:textId="77777777" w:rsidR="00116EB7" w:rsidRPr="00116EB7" w:rsidRDefault="00116EB7" w:rsidP="00116EB7">
            <w:pPr>
              <w:spacing w:line="276" w:lineRule="auto"/>
              <w:rPr>
                <w:rFonts w:ascii="Arial" w:eastAsia="Calibri" w:hAnsi="Arial" w:cs="Arial"/>
              </w:rPr>
            </w:pPr>
            <w:r w:rsidRPr="00116EB7">
              <w:rPr>
                <w:rFonts w:ascii="Arial" w:eastAsia="Calibri" w:hAnsi="Arial" w:cs="Arial"/>
              </w:rPr>
              <w:t xml:space="preserve"> </w:t>
            </w:r>
          </w:p>
          <w:p w14:paraId="55EDE334"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Due to the Council’s commitment to the community, the Contractor will need to employ and manage at least 1 Apprenticeship position throughout the provision of this contract.</w:t>
            </w:r>
          </w:p>
          <w:p w14:paraId="22323415" w14:textId="77777777" w:rsidR="00116EB7" w:rsidRPr="00116EB7" w:rsidRDefault="00116EB7" w:rsidP="00116EB7">
            <w:pPr>
              <w:spacing w:line="276" w:lineRule="auto"/>
              <w:rPr>
                <w:rFonts w:ascii="Arial" w:eastAsia="Calibri" w:hAnsi="Arial" w:cs="Arial"/>
              </w:rPr>
            </w:pPr>
          </w:p>
        </w:tc>
      </w:tr>
      <w:tr w:rsidR="00116EB7" w:rsidRPr="00116EB7" w14:paraId="77ACE86C"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048ED02B"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Target Market</w:t>
            </w:r>
          </w:p>
        </w:tc>
        <w:tc>
          <w:tcPr>
            <w:tcW w:w="7146" w:type="dxa"/>
            <w:tcBorders>
              <w:top w:val="single" w:sz="4" w:space="0" w:color="auto"/>
              <w:left w:val="single" w:sz="4" w:space="0" w:color="auto"/>
              <w:bottom w:val="single" w:sz="4" w:space="0" w:color="auto"/>
              <w:right w:val="single" w:sz="4" w:space="0" w:color="auto"/>
            </w:tcBorders>
          </w:tcPr>
          <w:p w14:paraId="75D4B04C" w14:textId="77777777" w:rsidR="00116EB7" w:rsidRPr="00116EB7" w:rsidRDefault="00116EB7" w:rsidP="00116EB7">
            <w:pPr>
              <w:numPr>
                <w:ilvl w:val="0"/>
                <w:numId w:val="53"/>
              </w:numPr>
              <w:spacing w:line="276" w:lineRule="auto"/>
              <w:rPr>
                <w:rFonts w:ascii="Arial" w:eastAsia="Calibri" w:hAnsi="Arial" w:cs="Arial"/>
              </w:rPr>
            </w:pPr>
            <w:r w:rsidRPr="00116EB7">
              <w:rPr>
                <w:rFonts w:ascii="Arial" w:eastAsia="Calibri" w:hAnsi="Arial" w:cs="Arial"/>
              </w:rPr>
              <w:t>Residents of Chesil Lodge – 52 apartments (households will be mix of 1 and 2 bedrooms).</w:t>
            </w:r>
          </w:p>
          <w:p w14:paraId="7B7C5A07" w14:textId="77777777" w:rsidR="00116EB7" w:rsidRPr="00116EB7" w:rsidRDefault="00116EB7" w:rsidP="00116EB7">
            <w:pPr>
              <w:numPr>
                <w:ilvl w:val="0"/>
                <w:numId w:val="53"/>
              </w:numPr>
              <w:spacing w:line="276" w:lineRule="auto"/>
              <w:rPr>
                <w:rFonts w:ascii="Arial" w:eastAsia="Calibri" w:hAnsi="Arial" w:cs="Arial"/>
              </w:rPr>
            </w:pPr>
            <w:r w:rsidRPr="00116EB7">
              <w:rPr>
                <w:rFonts w:ascii="Arial" w:eastAsia="Calibri" w:hAnsi="Arial" w:cs="Arial"/>
              </w:rPr>
              <w:t>Users of the Day Centre – approximately 15 guests per day (Monday to Friday).</w:t>
            </w:r>
          </w:p>
          <w:p w14:paraId="6C96B9A6" w14:textId="77777777" w:rsidR="00116EB7" w:rsidRPr="00116EB7" w:rsidRDefault="00116EB7" w:rsidP="00116EB7">
            <w:pPr>
              <w:numPr>
                <w:ilvl w:val="0"/>
                <w:numId w:val="53"/>
              </w:numPr>
              <w:spacing w:line="276" w:lineRule="auto"/>
              <w:rPr>
                <w:rFonts w:ascii="Arial" w:eastAsia="Calibri" w:hAnsi="Arial" w:cs="Arial"/>
              </w:rPr>
            </w:pPr>
            <w:r w:rsidRPr="00116EB7">
              <w:rPr>
                <w:rFonts w:ascii="Arial" w:eastAsia="Calibri" w:hAnsi="Arial" w:cs="Arial"/>
              </w:rPr>
              <w:t>Residents’ guests / visitors.</w:t>
            </w:r>
          </w:p>
          <w:p w14:paraId="6D5CFFED" w14:textId="77777777" w:rsidR="00116EB7" w:rsidRPr="00116EB7" w:rsidRDefault="00116EB7" w:rsidP="00116EB7">
            <w:pPr>
              <w:numPr>
                <w:ilvl w:val="0"/>
                <w:numId w:val="53"/>
              </w:numPr>
              <w:spacing w:line="276" w:lineRule="auto"/>
              <w:rPr>
                <w:rFonts w:ascii="Arial" w:eastAsia="Calibri" w:hAnsi="Arial" w:cs="Arial"/>
              </w:rPr>
            </w:pPr>
            <w:r w:rsidRPr="00116EB7">
              <w:rPr>
                <w:rFonts w:ascii="Arial" w:eastAsia="Calibri" w:hAnsi="Arial" w:cs="Arial"/>
              </w:rPr>
              <w:t>Other older people living in the local community.</w:t>
            </w:r>
          </w:p>
          <w:p w14:paraId="23D31339" w14:textId="77777777" w:rsidR="00116EB7" w:rsidRPr="00116EB7" w:rsidRDefault="00116EB7" w:rsidP="00116EB7">
            <w:pPr>
              <w:numPr>
                <w:ilvl w:val="0"/>
                <w:numId w:val="53"/>
              </w:numPr>
              <w:spacing w:line="276" w:lineRule="auto"/>
              <w:rPr>
                <w:rFonts w:ascii="Arial" w:eastAsia="Calibri" w:hAnsi="Arial" w:cs="Arial"/>
              </w:rPr>
            </w:pPr>
            <w:r w:rsidRPr="00116EB7">
              <w:rPr>
                <w:rFonts w:ascii="Arial" w:eastAsia="Calibri" w:hAnsi="Arial" w:cs="Arial"/>
              </w:rPr>
              <w:t>Council staff / guests or staff of onsite care provider.</w:t>
            </w:r>
          </w:p>
          <w:p w14:paraId="73952960" w14:textId="77777777" w:rsidR="00116EB7" w:rsidRPr="00116EB7" w:rsidRDefault="00116EB7" w:rsidP="00116EB7">
            <w:pPr>
              <w:spacing w:line="276" w:lineRule="auto"/>
              <w:rPr>
                <w:rFonts w:ascii="Arial" w:eastAsia="Calibri" w:hAnsi="Arial" w:cs="Arial"/>
              </w:rPr>
            </w:pPr>
          </w:p>
          <w:p w14:paraId="3C614681"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Objective that residents / visitors take lunch meals in dining area of Chesil Lodge and the day centre for users of the day centre. Home delivery (Chesil Lodge residents only) to be provided where resident not well and can be explored if older person in local community requests this offsite service.</w:t>
            </w:r>
          </w:p>
          <w:p w14:paraId="7ADA9BCD" w14:textId="77777777" w:rsidR="00116EB7" w:rsidRPr="00116EB7" w:rsidRDefault="00116EB7" w:rsidP="00116EB7">
            <w:pPr>
              <w:spacing w:line="276" w:lineRule="auto"/>
              <w:rPr>
                <w:rFonts w:ascii="Arial" w:eastAsia="Calibri" w:hAnsi="Arial" w:cs="Arial"/>
              </w:rPr>
            </w:pPr>
          </w:p>
          <w:p w14:paraId="2F97F89E"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Households will generally consist of 1 adult but couples will live within the portfolio and therefore actual capacity will fluctuate.</w:t>
            </w:r>
          </w:p>
          <w:p w14:paraId="742983A9" w14:textId="77777777" w:rsidR="00116EB7" w:rsidRPr="00116EB7" w:rsidRDefault="00116EB7" w:rsidP="00116EB7">
            <w:pPr>
              <w:spacing w:line="276" w:lineRule="auto"/>
              <w:rPr>
                <w:rFonts w:ascii="Arial" w:eastAsia="Calibri" w:hAnsi="Arial" w:cs="Arial"/>
              </w:rPr>
            </w:pPr>
          </w:p>
        </w:tc>
      </w:tr>
      <w:tr w:rsidR="00116EB7" w:rsidRPr="00116EB7" w14:paraId="2A6FADAC"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3F5D6528"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Opening Times</w:t>
            </w:r>
          </w:p>
        </w:tc>
        <w:tc>
          <w:tcPr>
            <w:tcW w:w="7146" w:type="dxa"/>
            <w:tcBorders>
              <w:top w:val="single" w:sz="4" w:space="0" w:color="auto"/>
              <w:left w:val="single" w:sz="4" w:space="0" w:color="auto"/>
              <w:bottom w:val="single" w:sz="4" w:space="0" w:color="auto"/>
              <w:right w:val="single" w:sz="4" w:space="0" w:color="auto"/>
            </w:tcBorders>
          </w:tcPr>
          <w:p w14:paraId="7CFE74FD"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 xml:space="preserve">Chesil Lodge service provision - 7 days a week in main scheme, lunch time focus initially but opportunity for Contractor to explore widening this as required, in consultation with the Council – </w:t>
            </w:r>
            <w:proofErr w:type="spellStart"/>
            <w:r w:rsidRPr="00116EB7">
              <w:rPr>
                <w:rFonts w:ascii="Arial" w:eastAsia="Calibri" w:hAnsi="Arial" w:cs="Arial"/>
              </w:rPr>
              <w:t>eg</w:t>
            </w:r>
            <w:proofErr w:type="spellEnd"/>
            <w:r w:rsidRPr="00116EB7">
              <w:rPr>
                <w:rFonts w:ascii="Arial" w:eastAsia="Calibri" w:hAnsi="Arial" w:cs="Arial"/>
              </w:rPr>
              <w:t>: feedback may confirm a need to provide early evening service as well as breakfast.</w:t>
            </w:r>
          </w:p>
          <w:p w14:paraId="48DAF65C" w14:textId="77777777" w:rsidR="00116EB7" w:rsidRPr="00116EB7" w:rsidRDefault="00116EB7" w:rsidP="001E6C19">
            <w:pPr>
              <w:spacing w:line="276" w:lineRule="auto"/>
              <w:ind w:left="0" w:firstLine="0"/>
              <w:rPr>
                <w:rFonts w:ascii="Arial" w:eastAsia="Calibri" w:hAnsi="Arial" w:cs="Arial"/>
              </w:rPr>
            </w:pPr>
          </w:p>
          <w:p w14:paraId="132A095B"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 xml:space="preserve">Day Centre to comprise of lunch time meals, Monday to Friday only. </w:t>
            </w:r>
          </w:p>
          <w:p w14:paraId="4EB5AB0B" w14:textId="77777777" w:rsidR="00116EB7" w:rsidRPr="00116EB7" w:rsidRDefault="00116EB7" w:rsidP="00116EB7">
            <w:pPr>
              <w:spacing w:line="276" w:lineRule="auto"/>
              <w:rPr>
                <w:rFonts w:ascii="Arial" w:eastAsia="Calibri" w:hAnsi="Arial" w:cs="Arial"/>
              </w:rPr>
            </w:pPr>
          </w:p>
        </w:tc>
      </w:tr>
      <w:tr w:rsidR="00116EB7" w:rsidRPr="00116EB7" w14:paraId="410209BA"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19666FCF"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Menu</w:t>
            </w:r>
          </w:p>
        </w:tc>
        <w:tc>
          <w:tcPr>
            <w:tcW w:w="7146" w:type="dxa"/>
            <w:tcBorders>
              <w:top w:val="single" w:sz="4" w:space="0" w:color="auto"/>
              <w:left w:val="single" w:sz="4" w:space="0" w:color="auto"/>
              <w:bottom w:val="single" w:sz="4" w:space="0" w:color="auto"/>
              <w:right w:val="single" w:sz="4" w:space="0" w:color="auto"/>
            </w:tcBorders>
          </w:tcPr>
          <w:p w14:paraId="09DC2741"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Varied rotating menu, reviewed periodically with residents - 2 course plus tea/coffee, lighter options for those who request this. Option to prepare a meal to be taken to resident’s Chesil Lodge apartment later (</w:t>
            </w:r>
            <w:proofErr w:type="spellStart"/>
            <w:r w:rsidRPr="00116EB7">
              <w:rPr>
                <w:rFonts w:ascii="Arial" w:eastAsia="Calibri" w:hAnsi="Arial" w:cs="Arial"/>
              </w:rPr>
              <w:t>eg</w:t>
            </w:r>
            <w:proofErr w:type="spellEnd"/>
            <w:r w:rsidRPr="00116EB7">
              <w:rPr>
                <w:rFonts w:ascii="Arial" w:eastAsia="Calibri" w:hAnsi="Arial" w:cs="Arial"/>
              </w:rPr>
              <w:t xml:space="preserve">: where resident has an appointment at lunch time). </w:t>
            </w:r>
          </w:p>
          <w:p w14:paraId="5DDA8DED" w14:textId="77777777" w:rsidR="00116EB7" w:rsidRPr="00116EB7" w:rsidRDefault="00116EB7" w:rsidP="001E6C19">
            <w:pPr>
              <w:spacing w:line="276" w:lineRule="auto"/>
              <w:ind w:left="0" w:firstLine="0"/>
              <w:rPr>
                <w:rFonts w:ascii="Arial" w:eastAsia="Calibri" w:hAnsi="Arial" w:cs="Arial"/>
              </w:rPr>
            </w:pPr>
          </w:p>
          <w:p w14:paraId="2483A879"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Themed events for specific times of the year (</w:t>
            </w:r>
            <w:proofErr w:type="spellStart"/>
            <w:r w:rsidRPr="00116EB7">
              <w:rPr>
                <w:rFonts w:ascii="Arial" w:eastAsia="Calibri" w:hAnsi="Arial" w:cs="Arial"/>
              </w:rPr>
              <w:t>eg</w:t>
            </w:r>
            <w:proofErr w:type="spellEnd"/>
            <w:r w:rsidRPr="00116EB7">
              <w:rPr>
                <w:rFonts w:ascii="Arial" w:eastAsia="Calibri" w:hAnsi="Arial" w:cs="Arial"/>
              </w:rPr>
              <w:t>: Christmas, Chinese New Year, Indian events). To cater for all specific dietary needs whether medical or choice based to give residents confidence to use the restaurant knowing their needs have been taken into account (</w:t>
            </w:r>
            <w:proofErr w:type="spellStart"/>
            <w:r w:rsidRPr="00116EB7">
              <w:rPr>
                <w:rFonts w:ascii="Arial" w:eastAsia="Calibri" w:hAnsi="Arial" w:cs="Arial"/>
              </w:rPr>
              <w:t>eg</w:t>
            </w:r>
            <w:proofErr w:type="spellEnd"/>
            <w:r w:rsidRPr="00116EB7">
              <w:rPr>
                <w:rFonts w:ascii="Arial" w:eastAsia="Calibri" w:hAnsi="Arial" w:cs="Arial"/>
              </w:rPr>
              <w:t>: diabetic, wheat-free and/or vegetarian).</w:t>
            </w:r>
          </w:p>
          <w:p w14:paraId="69E2E898" w14:textId="77777777" w:rsidR="00116EB7" w:rsidRPr="00116EB7" w:rsidRDefault="00116EB7" w:rsidP="00116EB7">
            <w:pPr>
              <w:spacing w:line="276" w:lineRule="auto"/>
              <w:rPr>
                <w:rFonts w:ascii="Arial" w:eastAsia="Calibri" w:hAnsi="Arial" w:cs="Arial"/>
              </w:rPr>
            </w:pPr>
          </w:p>
        </w:tc>
      </w:tr>
      <w:tr w:rsidR="00116EB7" w:rsidRPr="00116EB7" w14:paraId="473A21BF"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063BFDBD" w14:textId="77777777" w:rsidR="00116EB7" w:rsidRPr="00116EB7" w:rsidRDefault="00116EB7" w:rsidP="001E6C19">
            <w:pPr>
              <w:spacing w:line="276" w:lineRule="auto"/>
              <w:ind w:left="0" w:firstLine="0"/>
              <w:rPr>
                <w:rFonts w:ascii="Arial" w:eastAsia="Calibri" w:hAnsi="Arial" w:cs="Arial"/>
                <w:b/>
              </w:rPr>
            </w:pPr>
            <w:r w:rsidRPr="00116EB7">
              <w:rPr>
                <w:rFonts w:ascii="Arial" w:eastAsia="Calibri" w:hAnsi="Arial" w:cs="Arial"/>
                <w:b/>
              </w:rPr>
              <w:t>Kitchen Facilities</w:t>
            </w:r>
          </w:p>
        </w:tc>
        <w:tc>
          <w:tcPr>
            <w:tcW w:w="7146" w:type="dxa"/>
            <w:tcBorders>
              <w:top w:val="single" w:sz="4" w:space="0" w:color="auto"/>
              <w:left w:val="single" w:sz="4" w:space="0" w:color="auto"/>
              <w:bottom w:val="single" w:sz="4" w:space="0" w:color="auto"/>
              <w:right w:val="single" w:sz="4" w:space="0" w:color="auto"/>
            </w:tcBorders>
          </w:tcPr>
          <w:p w14:paraId="4681F4FB"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Equipped catering kitchen for use by Contractor including separate office space with broadband / telephone facility. The responsibility for the account for line rental and charges will sit with the Contractor as will provision of furniture in office space.</w:t>
            </w:r>
          </w:p>
          <w:p w14:paraId="02A0194E" w14:textId="77777777" w:rsidR="00116EB7" w:rsidRPr="00116EB7" w:rsidRDefault="00116EB7" w:rsidP="001E6C19">
            <w:pPr>
              <w:spacing w:line="276" w:lineRule="auto"/>
              <w:ind w:left="0" w:firstLine="0"/>
              <w:rPr>
                <w:rFonts w:ascii="Arial" w:eastAsia="Calibri" w:hAnsi="Arial" w:cs="Arial"/>
              </w:rPr>
            </w:pPr>
          </w:p>
          <w:p w14:paraId="52F769D3"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 xml:space="preserve">The Contractor will also have access to a separate WC/Changing Room for their staff. </w:t>
            </w:r>
          </w:p>
          <w:p w14:paraId="78A3AF19" w14:textId="77777777" w:rsidR="00116EB7" w:rsidRPr="00116EB7" w:rsidRDefault="00116EB7" w:rsidP="001E6C19">
            <w:pPr>
              <w:spacing w:line="276" w:lineRule="auto"/>
              <w:ind w:left="0" w:firstLine="0"/>
              <w:rPr>
                <w:rFonts w:ascii="Arial" w:eastAsia="Calibri" w:hAnsi="Arial" w:cs="Arial"/>
              </w:rPr>
            </w:pPr>
          </w:p>
          <w:p w14:paraId="3A81550F" w14:textId="77777777" w:rsidR="00116EB7" w:rsidRPr="00116EB7" w:rsidRDefault="00116EB7" w:rsidP="001E6C19">
            <w:pPr>
              <w:spacing w:line="276" w:lineRule="auto"/>
              <w:ind w:left="0" w:firstLine="0"/>
              <w:rPr>
                <w:rFonts w:ascii="Arial" w:eastAsia="Calibri" w:hAnsi="Arial" w:cs="Arial"/>
                <w:i/>
              </w:rPr>
            </w:pPr>
            <w:r w:rsidRPr="00116EB7">
              <w:rPr>
                <w:rFonts w:ascii="Arial" w:eastAsia="Calibri" w:hAnsi="Arial" w:cs="Arial"/>
                <w:i/>
              </w:rPr>
              <w:t>*A copy of the plans for this area of the scheme as well as the whole ground floor of Chesil Lodge is available to provide information on layout and dimensions.</w:t>
            </w:r>
          </w:p>
          <w:p w14:paraId="0EA8E769" w14:textId="77777777" w:rsidR="00116EB7" w:rsidRPr="00116EB7" w:rsidRDefault="00116EB7" w:rsidP="001E6C19">
            <w:pPr>
              <w:spacing w:line="276" w:lineRule="auto"/>
              <w:ind w:left="0" w:firstLine="0"/>
              <w:rPr>
                <w:rFonts w:ascii="Arial" w:eastAsia="Calibri" w:hAnsi="Arial" w:cs="Arial"/>
              </w:rPr>
            </w:pPr>
          </w:p>
          <w:p w14:paraId="00C25B26" w14:textId="77777777" w:rsidR="00116EB7" w:rsidRPr="00116EB7" w:rsidRDefault="00116EB7" w:rsidP="001E6C19">
            <w:pPr>
              <w:spacing w:line="276" w:lineRule="auto"/>
              <w:ind w:left="0" w:firstLine="0"/>
              <w:rPr>
                <w:rFonts w:ascii="Arial" w:eastAsia="Calibri" w:hAnsi="Arial" w:cs="Arial"/>
                <w:color w:val="FF0000"/>
              </w:rPr>
            </w:pPr>
            <w:r w:rsidRPr="00116EB7">
              <w:rPr>
                <w:rFonts w:ascii="Arial" w:eastAsia="Calibri" w:hAnsi="Arial" w:cs="Arial"/>
              </w:rPr>
              <w:t>The Council will be responsible for providing agreed utility supplies, waste disposal services, and providing / maintaining fixed equipment and other agreed key equipment required in provision of meals at no cost to the Contractor.</w:t>
            </w:r>
            <w:r w:rsidRPr="00116EB7">
              <w:rPr>
                <w:rFonts w:ascii="Arial" w:eastAsia="Calibri" w:hAnsi="Arial" w:cs="Arial"/>
                <w:color w:val="FF0000"/>
              </w:rPr>
              <w:t xml:space="preserve"> </w:t>
            </w:r>
          </w:p>
          <w:p w14:paraId="3B2F7687" w14:textId="77777777" w:rsidR="00116EB7" w:rsidRPr="00116EB7" w:rsidRDefault="00116EB7" w:rsidP="001E6C19">
            <w:pPr>
              <w:spacing w:line="276" w:lineRule="auto"/>
              <w:ind w:left="0" w:firstLine="0"/>
              <w:rPr>
                <w:rFonts w:ascii="Arial" w:eastAsia="Calibri" w:hAnsi="Arial" w:cs="Arial"/>
                <w:color w:val="FF0000"/>
              </w:rPr>
            </w:pPr>
          </w:p>
          <w:p w14:paraId="26E2FBF4" w14:textId="77777777" w:rsidR="00116EB7" w:rsidRPr="00116EB7" w:rsidRDefault="00116EB7" w:rsidP="001E6C19">
            <w:pPr>
              <w:spacing w:line="276" w:lineRule="auto"/>
              <w:ind w:left="0" w:firstLine="0"/>
              <w:rPr>
                <w:rFonts w:ascii="Arial" w:eastAsia="Calibri" w:hAnsi="Arial" w:cs="Arial"/>
                <w:i/>
              </w:rPr>
            </w:pPr>
            <w:r w:rsidRPr="00116EB7">
              <w:rPr>
                <w:rFonts w:ascii="Arial" w:eastAsia="Calibri" w:hAnsi="Arial" w:cs="Arial"/>
                <w:i/>
              </w:rPr>
              <w:t>*Inventory of equipment will be confirmed in lead up to Commencement Date of contract.</w:t>
            </w:r>
          </w:p>
          <w:p w14:paraId="6CE87596" w14:textId="77777777" w:rsidR="00116EB7" w:rsidRPr="00116EB7" w:rsidRDefault="00116EB7" w:rsidP="001E6C19">
            <w:pPr>
              <w:spacing w:line="276" w:lineRule="auto"/>
              <w:ind w:left="0" w:firstLine="0"/>
              <w:rPr>
                <w:rFonts w:ascii="Arial" w:eastAsia="Calibri" w:hAnsi="Arial" w:cs="Arial"/>
              </w:rPr>
            </w:pPr>
          </w:p>
          <w:p w14:paraId="2CF3F34E"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be responsible for provision of own bespoke equipment required (that is not included in the Council’s equipment inventory) and for good housekeeping in the operation of a commercial kitchen (including cleaning of kitchen, dining areas, own staff office, toilet and changing areas and anti-vermin controls).</w:t>
            </w:r>
          </w:p>
          <w:p w14:paraId="25C9BBE6" w14:textId="77777777" w:rsidR="00116EB7" w:rsidRPr="00116EB7" w:rsidRDefault="00116EB7" w:rsidP="00116EB7">
            <w:pPr>
              <w:spacing w:line="276" w:lineRule="auto"/>
              <w:rPr>
                <w:rFonts w:ascii="Arial" w:eastAsia="Calibri" w:hAnsi="Arial" w:cs="Arial"/>
              </w:rPr>
            </w:pPr>
          </w:p>
        </w:tc>
      </w:tr>
      <w:tr w:rsidR="00116EB7" w:rsidRPr="00116EB7" w14:paraId="372AD778"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1C2D8943"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Charging Model</w:t>
            </w:r>
          </w:p>
        </w:tc>
        <w:tc>
          <w:tcPr>
            <w:tcW w:w="7146" w:type="dxa"/>
            <w:tcBorders>
              <w:top w:val="single" w:sz="4" w:space="0" w:color="auto"/>
              <w:left w:val="single" w:sz="4" w:space="0" w:color="auto"/>
              <w:bottom w:val="single" w:sz="4" w:space="0" w:color="auto"/>
              <w:right w:val="single" w:sz="4" w:space="0" w:color="auto"/>
            </w:tcBorders>
          </w:tcPr>
          <w:p w14:paraId="19F77FE5" w14:textId="77777777" w:rsidR="00116EB7" w:rsidRPr="00116EB7" w:rsidRDefault="00116EB7" w:rsidP="00116EB7">
            <w:pPr>
              <w:spacing w:line="276" w:lineRule="auto"/>
              <w:rPr>
                <w:rFonts w:ascii="Arial" w:eastAsia="Calibri" w:hAnsi="Arial" w:cs="Arial"/>
              </w:rPr>
            </w:pPr>
            <w:r w:rsidRPr="00116EB7">
              <w:rPr>
                <w:rFonts w:ascii="Arial" w:eastAsia="Calibri" w:hAnsi="Arial" w:cs="Arial"/>
              </w:rPr>
              <w:t>There will be the following charging structures:</w:t>
            </w:r>
          </w:p>
          <w:p w14:paraId="46F242A4" w14:textId="77777777" w:rsidR="00116EB7" w:rsidRPr="00116EB7" w:rsidRDefault="00116EB7" w:rsidP="00116EB7">
            <w:pPr>
              <w:spacing w:line="276" w:lineRule="auto"/>
              <w:rPr>
                <w:rFonts w:ascii="Arial" w:eastAsia="Calibri" w:hAnsi="Arial" w:cs="Arial"/>
              </w:rPr>
            </w:pPr>
          </w:p>
          <w:p w14:paraId="56F36E3C" w14:textId="77777777" w:rsidR="00116EB7" w:rsidRPr="00116EB7" w:rsidRDefault="00116EB7" w:rsidP="00116EB7">
            <w:pPr>
              <w:numPr>
                <w:ilvl w:val="0"/>
                <w:numId w:val="54"/>
              </w:numPr>
              <w:spacing w:line="276" w:lineRule="auto"/>
              <w:rPr>
                <w:rFonts w:ascii="Arial" w:eastAsia="Calibri" w:hAnsi="Arial" w:cs="Arial"/>
              </w:rPr>
            </w:pPr>
            <w:r w:rsidRPr="00116EB7">
              <w:rPr>
                <w:rFonts w:ascii="Arial" w:eastAsia="Calibri" w:hAnsi="Arial" w:cs="Arial"/>
                <w:u w:val="single"/>
              </w:rPr>
              <w:t>Residents</w:t>
            </w:r>
            <w:r w:rsidRPr="00116EB7">
              <w:rPr>
                <w:rFonts w:ascii="Arial" w:eastAsia="Calibri" w:hAnsi="Arial" w:cs="Arial"/>
              </w:rPr>
              <w:t xml:space="preserve"> to be charged for food costs only by the Contractor when purchasing a meal (other kitchen and associated costs covered within Council’s own rental charges to residents – which include: kitchen staff employment costs, cleaning materials, waste removal, utility costs, production of all the related menus and scheme promotional materials, specified equipment purchase and servicing / maintenance). </w:t>
            </w:r>
          </w:p>
          <w:p w14:paraId="53D8D9C6" w14:textId="77777777" w:rsidR="00116EB7" w:rsidRPr="00116EB7" w:rsidRDefault="00116EB7" w:rsidP="00116EB7">
            <w:pPr>
              <w:numPr>
                <w:ilvl w:val="0"/>
                <w:numId w:val="54"/>
              </w:numPr>
              <w:spacing w:line="276" w:lineRule="auto"/>
              <w:rPr>
                <w:rFonts w:ascii="Arial" w:eastAsia="Calibri" w:hAnsi="Arial" w:cs="Arial"/>
              </w:rPr>
            </w:pPr>
            <w:r w:rsidRPr="00116EB7">
              <w:rPr>
                <w:rFonts w:ascii="Arial" w:eastAsia="Calibri" w:hAnsi="Arial" w:cs="Arial"/>
                <w:u w:val="single"/>
              </w:rPr>
              <w:t>Day Centre users &amp; non-residents</w:t>
            </w:r>
            <w:r w:rsidRPr="00116EB7">
              <w:rPr>
                <w:rFonts w:ascii="Arial" w:eastAsia="Calibri" w:hAnsi="Arial" w:cs="Arial"/>
              </w:rPr>
              <w:t xml:space="preserve"> (such as residents’ guests, staff or older people in local community) to be charged an additional contribution by the Contractor on top of residents’ charge to contribute to full cost of providing meals, including food and all kitchen and associated costs to include: kitchen staff employment costs, cleaning materials, waste removal, utility costs, specified equipment purchase and servicing / maintenance, office costs, marketing materials. Income from this source to be collected by the Contractor. Contractor then to pass the additional contribution to the Council to use this to offset future charges to residents or invest in improvements to the scheme.</w:t>
            </w:r>
          </w:p>
          <w:p w14:paraId="412762F0" w14:textId="77777777" w:rsidR="00116EB7" w:rsidRPr="00116EB7" w:rsidRDefault="00116EB7" w:rsidP="00116EB7">
            <w:pPr>
              <w:spacing w:line="276" w:lineRule="auto"/>
              <w:rPr>
                <w:rFonts w:ascii="Arial" w:eastAsia="Calibri" w:hAnsi="Arial" w:cs="Arial"/>
              </w:rPr>
            </w:pPr>
          </w:p>
          <w:p w14:paraId="1F0B5B25"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confirm price indications to the Council for each of the charging options to cover Contractor’s costs.</w:t>
            </w:r>
          </w:p>
          <w:p w14:paraId="11B458A3" w14:textId="77777777" w:rsidR="00116EB7" w:rsidRPr="00116EB7" w:rsidRDefault="00116EB7" w:rsidP="00116EB7">
            <w:pPr>
              <w:spacing w:line="276" w:lineRule="auto"/>
              <w:rPr>
                <w:rFonts w:ascii="Arial" w:eastAsia="Calibri" w:hAnsi="Arial" w:cs="Arial"/>
              </w:rPr>
            </w:pPr>
          </w:p>
          <w:p w14:paraId="4EB90F8C"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collect payments for meals taken direct from residents, visitors and guests at Chesil Lodge. Contractor to invoice HCC for meals taken by day centre users in day centre facility.</w:t>
            </w:r>
          </w:p>
          <w:p w14:paraId="2C965FC0" w14:textId="77777777" w:rsidR="00116EB7" w:rsidRPr="00116EB7" w:rsidRDefault="00116EB7" w:rsidP="001E6C19">
            <w:pPr>
              <w:spacing w:line="276" w:lineRule="auto"/>
              <w:ind w:left="0" w:firstLine="0"/>
              <w:rPr>
                <w:rFonts w:ascii="Arial" w:eastAsia="Calibri" w:hAnsi="Arial" w:cs="Arial"/>
              </w:rPr>
            </w:pPr>
          </w:p>
          <w:p w14:paraId="1FE42630"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 xml:space="preserve">Contractor to prepare for service mobilisation from contract award and will be allowed access to the kitchen and dining areas to do this ahead of agreed Commencement Date, at no cost to the Council. </w:t>
            </w:r>
          </w:p>
          <w:p w14:paraId="0E99C653" w14:textId="77777777" w:rsidR="00116EB7" w:rsidRPr="00116EB7" w:rsidRDefault="00116EB7" w:rsidP="001E6C19">
            <w:pPr>
              <w:spacing w:line="276" w:lineRule="auto"/>
              <w:ind w:left="0" w:firstLine="0"/>
              <w:rPr>
                <w:rFonts w:ascii="Arial" w:eastAsia="Calibri" w:hAnsi="Arial" w:cs="Arial"/>
              </w:rPr>
            </w:pPr>
          </w:p>
          <w:p w14:paraId="3C5A0B2F"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be paid on a quarterly basis in arrears by the Council from the date the service starts being provided on site to residents. Quarterly dates are 30</w:t>
            </w:r>
            <w:r w:rsidRPr="00116EB7">
              <w:rPr>
                <w:rFonts w:ascii="Arial" w:eastAsia="Calibri" w:hAnsi="Arial" w:cs="Arial"/>
                <w:vertAlign w:val="superscript"/>
              </w:rPr>
              <w:t>th</w:t>
            </w:r>
            <w:r w:rsidRPr="00116EB7">
              <w:rPr>
                <w:rFonts w:ascii="Arial" w:eastAsia="Calibri" w:hAnsi="Arial" w:cs="Arial"/>
              </w:rPr>
              <w:t xml:space="preserve"> September, 31</w:t>
            </w:r>
            <w:r w:rsidRPr="00116EB7">
              <w:rPr>
                <w:rFonts w:ascii="Arial" w:eastAsia="Calibri" w:hAnsi="Arial" w:cs="Arial"/>
                <w:vertAlign w:val="superscript"/>
              </w:rPr>
              <w:t>st</w:t>
            </w:r>
            <w:r w:rsidRPr="00116EB7">
              <w:rPr>
                <w:rFonts w:ascii="Arial" w:eastAsia="Calibri" w:hAnsi="Arial" w:cs="Arial"/>
              </w:rPr>
              <w:t xml:space="preserve"> December, 31</w:t>
            </w:r>
            <w:r w:rsidRPr="00116EB7">
              <w:rPr>
                <w:rFonts w:ascii="Arial" w:eastAsia="Calibri" w:hAnsi="Arial" w:cs="Arial"/>
                <w:vertAlign w:val="superscript"/>
              </w:rPr>
              <w:t>st</w:t>
            </w:r>
            <w:r w:rsidRPr="00116EB7">
              <w:rPr>
                <w:rFonts w:ascii="Arial" w:eastAsia="Calibri" w:hAnsi="Arial" w:cs="Arial"/>
              </w:rPr>
              <w:t xml:space="preserve"> March, 30</w:t>
            </w:r>
            <w:r w:rsidRPr="00116EB7">
              <w:rPr>
                <w:rFonts w:ascii="Arial" w:eastAsia="Calibri" w:hAnsi="Arial" w:cs="Arial"/>
                <w:vertAlign w:val="superscript"/>
              </w:rPr>
              <w:t>th</w:t>
            </w:r>
            <w:r w:rsidRPr="00116EB7">
              <w:rPr>
                <w:rFonts w:ascii="Arial" w:eastAsia="Calibri" w:hAnsi="Arial" w:cs="Arial"/>
              </w:rPr>
              <w:t xml:space="preserve"> June and so on.</w:t>
            </w:r>
          </w:p>
          <w:p w14:paraId="656BEA48" w14:textId="77777777" w:rsidR="00116EB7" w:rsidRPr="00116EB7" w:rsidRDefault="00116EB7" w:rsidP="001E6C19">
            <w:pPr>
              <w:spacing w:line="276" w:lineRule="auto"/>
              <w:ind w:left="0" w:firstLine="0"/>
              <w:rPr>
                <w:rFonts w:ascii="Arial" w:eastAsia="Calibri" w:hAnsi="Arial" w:cs="Arial"/>
              </w:rPr>
            </w:pPr>
          </w:p>
          <w:p w14:paraId="7807AEAF"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keep prices fixed (including any elements of VAT) during each financial year, with a review to take place during each period to agree any changes with the Council in time for implementation each April. First review in time for 1</w:t>
            </w:r>
            <w:r w:rsidRPr="00116EB7">
              <w:rPr>
                <w:rFonts w:ascii="Arial" w:eastAsia="Calibri" w:hAnsi="Arial" w:cs="Arial"/>
                <w:vertAlign w:val="superscript"/>
              </w:rPr>
              <w:t>st</w:t>
            </w:r>
            <w:r w:rsidRPr="00116EB7">
              <w:rPr>
                <w:rFonts w:ascii="Arial" w:eastAsia="Calibri" w:hAnsi="Arial" w:cs="Arial"/>
              </w:rPr>
              <w:t xml:space="preserve"> April 2018, then on an annual basis thereafter.</w:t>
            </w:r>
          </w:p>
          <w:p w14:paraId="59C56A4E" w14:textId="77777777" w:rsidR="00116EB7" w:rsidRPr="00116EB7" w:rsidRDefault="00116EB7" w:rsidP="001E6C19">
            <w:pPr>
              <w:spacing w:line="276" w:lineRule="auto"/>
              <w:ind w:left="0" w:firstLine="0"/>
              <w:rPr>
                <w:rFonts w:ascii="Arial" w:eastAsia="Calibri" w:hAnsi="Arial" w:cs="Arial"/>
              </w:rPr>
            </w:pPr>
          </w:p>
          <w:p w14:paraId="058C208F"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invoice the Council quarterly in arrears for fixed contract price with a credit/deduction for the non-residents additional contribution from sales of meals to non-residents (including day centre users), which will in turn be used to contribute towards running costs of scheme.</w:t>
            </w:r>
          </w:p>
          <w:p w14:paraId="6BC9C8D7" w14:textId="77777777" w:rsidR="00116EB7" w:rsidRPr="00116EB7" w:rsidRDefault="00116EB7" w:rsidP="00116EB7">
            <w:pPr>
              <w:spacing w:line="276" w:lineRule="auto"/>
              <w:rPr>
                <w:rFonts w:ascii="Arial" w:eastAsia="Calibri" w:hAnsi="Arial" w:cs="Arial"/>
              </w:rPr>
            </w:pPr>
          </w:p>
        </w:tc>
      </w:tr>
      <w:tr w:rsidR="00116EB7" w:rsidRPr="00116EB7" w14:paraId="791E4E51"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0198D7B6"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Local Presence</w:t>
            </w:r>
          </w:p>
        </w:tc>
        <w:tc>
          <w:tcPr>
            <w:tcW w:w="7146" w:type="dxa"/>
            <w:tcBorders>
              <w:top w:val="single" w:sz="4" w:space="0" w:color="auto"/>
              <w:left w:val="single" w:sz="4" w:space="0" w:color="auto"/>
              <w:bottom w:val="single" w:sz="4" w:space="0" w:color="auto"/>
              <w:right w:val="single" w:sz="4" w:space="0" w:color="auto"/>
            </w:tcBorders>
          </w:tcPr>
          <w:p w14:paraId="5F980EAC"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have use of office on site at Chesil Lodge but also to have a management presence in an office base within 120 miles of the Council’s Colebrook Street offices to enable easy access to face-to-face meetings throughout duration of contract.</w:t>
            </w:r>
          </w:p>
          <w:p w14:paraId="6777C71B" w14:textId="77777777" w:rsidR="00116EB7" w:rsidRPr="00116EB7" w:rsidRDefault="00116EB7" w:rsidP="00116EB7">
            <w:pPr>
              <w:spacing w:line="276" w:lineRule="auto"/>
              <w:rPr>
                <w:rFonts w:ascii="Arial" w:eastAsia="Calibri" w:hAnsi="Arial" w:cs="Arial"/>
              </w:rPr>
            </w:pPr>
          </w:p>
        </w:tc>
      </w:tr>
      <w:tr w:rsidR="00116EB7" w:rsidRPr="00116EB7" w14:paraId="3CA6CA20"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1AAF6EC4" w14:textId="77777777" w:rsidR="00116EB7" w:rsidRPr="00116EB7" w:rsidRDefault="00116EB7" w:rsidP="001E6C19">
            <w:pPr>
              <w:spacing w:line="276" w:lineRule="auto"/>
              <w:ind w:left="0" w:firstLine="0"/>
              <w:rPr>
                <w:rFonts w:ascii="Arial" w:eastAsia="Calibri" w:hAnsi="Arial" w:cs="Arial"/>
                <w:b/>
              </w:rPr>
            </w:pPr>
            <w:r w:rsidRPr="00116EB7">
              <w:rPr>
                <w:rFonts w:ascii="Arial" w:eastAsia="Calibri" w:hAnsi="Arial" w:cs="Arial"/>
                <w:b/>
              </w:rPr>
              <w:t>Feedback &amp; Continual Improvement</w:t>
            </w:r>
          </w:p>
        </w:tc>
        <w:tc>
          <w:tcPr>
            <w:tcW w:w="7146" w:type="dxa"/>
            <w:tcBorders>
              <w:top w:val="single" w:sz="4" w:space="0" w:color="auto"/>
              <w:left w:val="single" w:sz="4" w:space="0" w:color="auto"/>
              <w:bottom w:val="single" w:sz="4" w:space="0" w:color="auto"/>
              <w:right w:val="single" w:sz="4" w:space="0" w:color="auto"/>
            </w:tcBorders>
          </w:tcPr>
          <w:p w14:paraId="57391A10"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Customers to be able to feedback and influence quality of food, service and overall experience. Provider needs to be part of collaboration to ensure restaurant provision is a success.</w:t>
            </w:r>
          </w:p>
          <w:p w14:paraId="44A9AEE1" w14:textId="77777777" w:rsidR="00116EB7" w:rsidRPr="00116EB7" w:rsidRDefault="00116EB7" w:rsidP="00116EB7">
            <w:pPr>
              <w:spacing w:line="276" w:lineRule="auto"/>
              <w:rPr>
                <w:rFonts w:ascii="Arial" w:eastAsia="Calibri" w:hAnsi="Arial" w:cs="Arial"/>
              </w:rPr>
            </w:pPr>
          </w:p>
        </w:tc>
      </w:tr>
      <w:tr w:rsidR="00116EB7" w:rsidRPr="00116EB7" w14:paraId="561DADA1" w14:textId="77777777" w:rsidTr="00116EB7">
        <w:tc>
          <w:tcPr>
            <w:tcW w:w="2096" w:type="dxa"/>
            <w:tcBorders>
              <w:top w:val="single" w:sz="4" w:space="0" w:color="auto"/>
              <w:left w:val="single" w:sz="4" w:space="0" w:color="auto"/>
              <w:bottom w:val="single" w:sz="4" w:space="0" w:color="auto"/>
              <w:right w:val="single" w:sz="4" w:space="0" w:color="auto"/>
            </w:tcBorders>
          </w:tcPr>
          <w:p w14:paraId="65A5060A"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Insurance</w:t>
            </w:r>
          </w:p>
          <w:p w14:paraId="06E5945D" w14:textId="77777777" w:rsidR="00116EB7" w:rsidRPr="00116EB7" w:rsidRDefault="00116EB7" w:rsidP="00116EB7">
            <w:pPr>
              <w:spacing w:line="276" w:lineRule="auto"/>
              <w:rPr>
                <w:rFonts w:ascii="Arial" w:eastAsia="Calibri" w:hAnsi="Arial" w:cs="Arial"/>
                <w:b/>
              </w:rPr>
            </w:pPr>
          </w:p>
          <w:p w14:paraId="30796863" w14:textId="77777777" w:rsidR="00116EB7" w:rsidRPr="00116EB7" w:rsidRDefault="00116EB7" w:rsidP="00116EB7">
            <w:pPr>
              <w:spacing w:line="276" w:lineRule="auto"/>
              <w:rPr>
                <w:rFonts w:ascii="Arial" w:eastAsia="Calibri" w:hAnsi="Arial" w:cs="Arial"/>
                <w:b/>
              </w:rPr>
            </w:pPr>
          </w:p>
        </w:tc>
        <w:tc>
          <w:tcPr>
            <w:tcW w:w="7146" w:type="dxa"/>
            <w:tcBorders>
              <w:top w:val="single" w:sz="4" w:space="0" w:color="auto"/>
              <w:left w:val="single" w:sz="4" w:space="0" w:color="auto"/>
              <w:bottom w:val="single" w:sz="4" w:space="0" w:color="auto"/>
              <w:right w:val="single" w:sz="4" w:space="0" w:color="auto"/>
            </w:tcBorders>
          </w:tcPr>
          <w:p w14:paraId="3CA66513" w14:textId="77777777" w:rsidR="00116EB7" w:rsidRPr="00116EB7" w:rsidRDefault="00116EB7" w:rsidP="001E6C19">
            <w:pPr>
              <w:ind w:left="0" w:firstLine="0"/>
              <w:rPr>
                <w:rFonts w:ascii="Arial" w:eastAsia="Calibri" w:hAnsi="Arial" w:cs="Arial"/>
              </w:rPr>
            </w:pPr>
            <w:r w:rsidRPr="00116EB7">
              <w:rPr>
                <w:rFonts w:ascii="Arial" w:eastAsia="Calibri" w:hAnsi="Arial" w:cs="Arial"/>
              </w:rPr>
              <w:t>Contractor will need to ensure that has minimum £10m Public Liability Insurance and £10m Employers liability insurance whilst operating all related activities for this service, providing copies of polices as requested by the Council.</w:t>
            </w:r>
          </w:p>
          <w:p w14:paraId="56804BD7" w14:textId="77777777" w:rsidR="00116EB7" w:rsidRPr="00116EB7" w:rsidRDefault="00116EB7" w:rsidP="001E6C19">
            <w:pPr>
              <w:ind w:left="0" w:firstLine="0"/>
              <w:rPr>
                <w:rFonts w:ascii="Arial" w:eastAsia="Calibri" w:hAnsi="Arial" w:cs="Arial"/>
              </w:rPr>
            </w:pPr>
          </w:p>
          <w:p w14:paraId="12EA4AF4" w14:textId="77777777" w:rsidR="00116EB7" w:rsidRPr="00116EB7" w:rsidRDefault="00116EB7" w:rsidP="001E6C19">
            <w:pPr>
              <w:ind w:left="0" w:firstLine="0"/>
              <w:rPr>
                <w:rFonts w:ascii="Arial" w:eastAsia="Calibri" w:hAnsi="Arial" w:cs="Arial"/>
              </w:rPr>
            </w:pPr>
            <w:r w:rsidRPr="00116EB7">
              <w:rPr>
                <w:rFonts w:ascii="Arial" w:eastAsia="Calibri" w:hAnsi="Arial" w:cs="Arial"/>
              </w:rPr>
              <w:t>Contractor will cover deterioration of stock and be responsible for quality and replacement of stock should equipment malfunction, at no cost to the Council.</w:t>
            </w:r>
          </w:p>
          <w:p w14:paraId="414A2FEF" w14:textId="77777777" w:rsidR="00116EB7" w:rsidRPr="00116EB7" w:rsidRDefault="00116EB7" w:rsidP="00116EB7">
            <w:pPr>
              <w:rPr>
                <w:rFonts w:ascii="Arial" w:eastAsia="Calibri" w:hAnsi="Arial" w:cs="Arial"/>
              </w:rPr>
            </w:pPr>
          </w:p>
        </w:tc>
      </w:tr>
      <w:tr w:rsidR="00116EB7" w:rsidRPr="00116EB7" w14:paraId="55B78385" w14:textId="77777777" w:rsidTr="00116EB7">
        <w:tc>
          <w:tcPr>
            <w:tcW w:w="2096" w:type="dxa"/>
            <w:tcBorders>
              <w:top w:val="single" w:sz="4" w:space="0" w:color="auto"/>
              <w:left w:val="single" w:sz="4" w:space="0" w:color="auto"/>
              <w:bottom w:val="single" w:sz="4" w:space="0" w:color="auto"/>
              <w:right w:val="single" w:sz="4" w:space="0" w:color="auto"/>
            </w:tcBorders>
          </w:tcPr>
          <w:p w14:paraId="4B9AD01B" w14:textId="77777777" w:rsidR="00116EB7" w:rsidRPr="00116EB7" w:rsidRDefault="00116EB7" w:rsidP="001E6C19">
            <w:pPr>
              <w:spacing w:line="276" w:lineRule="auto"/>
              <w:ind w:left="0" w:firstLine="0"/>
              <w:rPr>
                <w:rFonts w:ascii="Arial" w:eastAsia="Calibri" w:hAnsi="Arial" w:cs="Arial"/>
                <w:b/>
              </w:rPr>
            </w:pPr>
            <w:r w:rsidRPr="00116EB7">
              <w:rPr>
                <w:rFonts w:ascii="Arial" w:eastAsia="Calibri" w:hAnsi="Arial" w:cs="Arial"/>
                <w:b/>
              </w:rPr>
              <w:t>Health &amp; Safety (including fire safety)</w:t>
            </w:r>
          </w:p>
          <w:p w14:paraId="0D2E74C0" w14:textId="77777777" w:rsidR="00116EB7" w:rsidRPr="00116EB7" w:rsidRDefault="00116EB7" w:rsidP="00116EB7">
            <w:pPr>
              <w:spacing w:line="276" w:lineRule="auto"/>
              <w:rPr>
                <w:rFonts w:ascii="Arial" w:eastAsia="Calibri" w:hAnsi="Arial" w:cs="Arial"/>
                <w:b/>
              </w:rPr>
            </w:pPr>
          </w:p>
        </w:tc>
        <w:tc>
          <w:tcPr>
            <w:tcW w:w="7146" w:type="dxa"/>
            <w:tcBorders>
              <w:top w:val="single" w:sz="4" w:space="0" w:color="auto"/>
              <w:left w:val="single" w:sz="4" w:space="0" w:color="auto"/>
              <w:bottom w:val="single" w:sz="4" w:space="0" w:color="auto"/>
              <w:right w:val="single" w:sz="4" w:space="0" w:color="auto"/>
            </w:tcBorders>
            <w:hideMark/>
          </w:tcPr>
          <w:p w14:paraId="4A41B487"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required to produce risk assessments for key activities in the safe operation of a facility such as this, with practices to be consistent with Council policy and procedure.</w:t>
            </w:r>
          </w:p>
        </w:tc>
      </w:tr>
      <w:tr w:rsidR="00116EB7" w:rsidRPr="00116EB7" w14:paraId="573B4379"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7C3D7568"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Communications</w:t>
            </w:r>
          </w:p>
        </w:tc>
        <w:tc>
          <w:tcPr>
            <w:tcW w:w="7146" w:type="dxa"/>
            <w:tcBorders>
              <w:top w:val="single" w:sz="4" w:space="0" w:color="auto"/>
              <w:left w:val="single" w:sz="4" w:space="0" w:color="auto"/>
              <w:bottom w:val="single" w:sz="4" w:space="0" w:color="auto"/>
              <w:right w:val="single" w:sz="4" w:space="0" w:color="auto"/>
            </w:tcBorders>
          </w:tcPr>
          <w:p w14:paraId="5CCE0CCB"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be responsible for the design and supply of own suitable marketing materials including leaflets / brochures confirming menus, at no additional cost to the Council.</w:t>
            </w:r>
          </w:p>
          <w:p w14:paraId="67CDA4E1" w14:textId="77777777" w:rsidR="00116EB7" w:rsidRPr="00116EB7" w:rsidRDefault="00116EB7" w:rsidP="001E6C19">
            <w:pPr>
              <w:spacing w:line="276" w:lineRule="auto"/>
              <w:ind w:left="0" w:firstLine="0"/>
              <w:rPr>
                <w:rFonts w:ascii="Arial" w:eastAsia="Calibri" w:hAnsi="Arial" w:cs="Arial"/>
              </w:rPr>
            </w:pPr>
          </w:p>
        </w:tc>
      </w:tr>
      <w:tr w:rsidR="00116EB7" w:rsidRPr="00116EB7" w14:paraId="00694A3E" w14:textId="77777777" w:rsidTr="00116EB7">
        <w:tc>
          <w:tcPr>
            <w:tcW w:w="2096" w:type="dxa"/>
            <w:tcBorders>
              <w:top w:val="single" w:sz="4" w:space="0" w:color="auto"/>
              <w:left w:val="single" w:sz="4" w:space="0" w:color="auto"/>
              <w:bottom w:val="single" w:sz="4" w:space="0" w:color="auto"/>
              <w:right w:val="single" w:sz="4" w:space="0" w:color="auto"/>
            </w:tcBorders>
          </w:tcPr>
          <w:p w14:paraId="17985CD7" w14:textId="77777777" w:rsidR="00116EB7" w:rsidRPr="00116EB7" w:rsidRDefault="00116EB7" w:rsidP="001E6C19">
            <w:pPr>
              <w:spacing w:line="276" w:lineRule="auto"/>
              <w:ind w:left="0" w:firstLine="0"/>
              <w:rPr>
                <w:rFonts w:ascii="Arial" w:eastAsia="Calibri" w:hAnsi="Arial" w:cs="Arial"/>
                <w:b/>
              </w:rPr>
            </w:pPr>
            <w:r w:rsidRPr="00116EB7">
              <w:rPr>
                <w:rFonts w:ascii="Arial" w:eastAsia="Calibri" w:hAnsi="Arial" w:cs="Arial"/>
                <w:b/>
              </w:rPr>
              <w:t>Key Performance Indicators (KPIs)</w:t>
            </w:r>
          </w:p>
          <w:p w14:paraId="4B2E5C74" w14:textId="77777777" w:rsidR="00116EB7" w:rsidRPr="00116EB7" w:rsidRDefault="00116EB7" w:rsidP="00116EB7">
            <w:pPr>
              <w:spacing w:line="276" w:lineRule="auto"/>
              <w:rPr>
                <w:rFonts w:ascii="Arial" w:eastAsia="Calibri" w:hAnsi="Arial" w:cs="Arial"/>
                <w:b/>
              </w:rPr>
            </w:pPr>
          </w:p>
          <w:p w14:paraId="4C9D9865" w14:textId="77777777" w:rsidR="00116EB7" w:rsidRPr="00116EB7" w:rsidRDefault="00116EB7" w:rsidP="00116EB7">
            <w:pPr>
              <w:spacing w:line="276" w:lineRule="auto"/>
              <w:rPr>
                <w:rFonts w:ascii="Arial" w:eastAsia="Calibri" w:hAnsi="Arial" w:cs="Arial"/>
                <w:b/>
              </w:rPr>
            </w:pPr>
          </w:p>
          <w:p w14:paraId="54EC34C1" w14:textId="77777777" w:rsidR="00116EB7" w:rsidRPr="00116EB7" w:rsidRDefault="00116EB7" w:rsidP="00116EB7">
            <w:pPr>
              <w:spacing w:line="276" w:lineRule="auto"/>
              <w:rPr>
                <w:rFonts w:ascii="Arial" w:eastAsia="Calibri" w:hAnsi="Arial" w:cs="Arial"/>
                <w:b/>
              </w:rPr>
            </w:pPr>
          </w:p>
        </w:tc>
        <w:tc>
          <w:tcPr>
            <w:tcW w:w="7146" w:type="dxa"/>
            <w:tcBorders>
              <w:top w:val="single" w:sz="4" w:space="0" w:color="auto"/>
              <w:left w:val="single" w:sz="4" w:space="0" w:color="auto"/>
              <w:bottom w:val="single" w:sz="4" w:space="0" w:color="auto"/>
              <w:right w:val="single" w:sz="4" w:space="0" w:color="auto"/>
            </w:tcBorders>
          </w:tcPr>
          <w:p w14:paraId="04B0B6B2" w14:textId="77777777" w:rsidR="00116EB7" w:rsidRPr="00116EB7" w:rsidRDefault="00116EB7" w:rsidP="001E6C19">
            <w:pPr>
              <w:spacing w:line="276" w:lineRule="auto"/>
              <w:ind w:left="-36" w:firstLine="36"/>
              <w:rPr>
                <w:rFonts w:ascii="Arial" w:eastAsia="Calibri" w:hAnsi="Arial" w:cs="Arial"/>
              </w:rPr>
            </w:pPr>
            <w:r w:rsidRPr="00116EB7">
              <w:rPr>
                <w:rFonts w:ascii="Arial" w:eastAsia="Calibri" w:hAnsi="Arial" w:cs="Arial"/>
              </w:rPr>
              <w:t>Contractor performance to be measured through the use of a range of measures, including:</w:t>
            </w:r>
          </w:p>
          <w:p w14:paraId="0A5D7155" w14:textId="77777777" w:rsidR="00116EB7" w:rsidRPr="00116EB7" w:rsidRDefault="00116EB7" w:rsidP="00116EB7">
            <w:pPr>
              <w:spacing w:line="276" w:lineRule="auto"/>
              <w:rPr>
                <w:rFonts w:ascii="Arial" w:eastAsia="Calibri" w:hAnsi="Arial" w:cs="Arial"/>
              </w:rPr>
            </w:pPr>
          </w:p>
          <w:p w14:paraId="3DD172DD" w14:textId="77777777" w:rsidR="00116EB7" w:rsidRPr="00116EB7" w:rsidRDefault="00116EB7" w:rsidP="00116EB7">
            <w:pPr>
              <w:numPr>
                <w:ilvl w:val="0"/>
                <w:numId w:val="55"/>
              </w:numPr>
              <w:spacing w:line="276" w:lineRule="auto"/>
              <w:rPr>
                <w:rFonts w:ascii="Arial" w:eastAsia="Calibri" w:hAnsi="Arial" w:cs="Arial"/>
              </w:rPr>
            </w:pPr>
            <w:r w:rsidRPr="00116EB7">
              <w:rPr>
                <w:rFonts w:ascii="Arial" w:eastAsia="Calibri" w:hAnsi="Arial" w:cs="Arial"/>
              </w:rPr>
              <w:t>Attendance at contract review meetings with the Council</w:t>
            </w:r>
          </w:p>
          <w:p w14:paraId="27306FD7" w14:textId="77777777" w:rsidR="00116EB7" w:rsidRPr="00116EB7" w:rsidRDefault="00116EB7" w:rsidP="00116EB7">
            <w:pPr>
              <w:numPr>
                <w:ilvl w:val="0"/>
                <w:numId w:val="55"/>
              </w:numPr>
              <w:spacing w:line="276" w:lineRule="auto"/>
              <w:rPr>
                <w:rFonts w:ascii="Arial" w:eastAsia="Calibri" w:hAnsi="Arial" w:cs="Arial"/>
              </w:rPr>
            </w:pPr>
            <w:r w:rsidRPr="00116EB7">
              <w:rPr>
                <w:rFonts w:ascii="Arial" w:eastAsia="Calibri" w:hAnsi="Arial" w:cs="Arial"/>
              </w:rPr>
              <w:t>Number of complaints</w:t>
            </w:r>
          </w:p>
          <w:p w14:paraId="083F3FA2" w14:textId="77777777" w:rsidR="00116EB7" w:rsidRPr="00116EB7" w:rsidRDefault="00116EB7" w:rsidP="00116EB7">
            <w:pPr>
              <w:numPr>
                <w:ilvl w:val="0"/>
                <w:numId w:val="56"/>
              </w:numPr>
              <w:spacing w:line="276" w:lineRule="auto"/>
              <w:rPr>
                <w:rFonts w:ascii="Arial" w:eastAsia="Calibri" w:hAnsi="Arial" w:cs="Arial"/>
              </w:rPr>
            </w:pPr>
            <w:r w:rsidRPr="00116EB7">
              <w:rPr>
                <w:rFonts w:ascii="Arial" w:eastAsia="Calibri" w:hAnsi="Arial" w:cs="Arial"/>
              </w:rPr>
              <w:t>Invoice accuracy</w:t>
            </w:r>
          </w:p>
          <w:p w14:paraId="7D78E9FD" w14:textId="77777777" w:rsidR="00116EB7" w:rsidRPr="00116EB7" w:rsidRDefault="00116EB7" w:rsidP="00116EB7">
            <w:pPr>
              <w:numPr>
                <w:ilvl w:val="0"/>
                <w:numId w:val="56"/>
              </w:numPr>
              <w:spacing w:line="276" w:lineRule="auto"/>
              <w:rPr>
                <w:rFonts w:ascii="Arial" w:eastAsia="Calibri" w:hAnsi="Arial" w:cs="Arial"/>
              </w:rPr>
            </w:pPr>
            <w:r w:rsidRPr="00116EB7">
              <w:rPr>
                <w:rFonts w:ascii="Arial" w:eastAsia="Calibri" w:hAnsi="Arial" w:cs="Arial"/>
              </w:rPr>
              <w:t>Number of meals provided</w:t>
            </w:r>
          </w:p>
          <w:p w14:paraId="22B57B55" w14:textId="77777777" w:rsidR="00116EB7" w:rsidRPr="00116EB7" w:rsidRDefault="00116EB7" w:rsidP="00116EB7">
            <w:pPr>
              <w:numPr>
                <w:ilvl w:val="0"/>
                <w:numId w:val="56"/>
              </w:numPr>
              <w:spacing w:line="276" w:lineRule="auto"/>
              <w:rPr>
                <w:rFonts w:ascii="Arial" w:eastAsia="Calibri" w:hAnsi="Arial" w:cs="Arial"/>
              </w:rPr>
            </w:pPr>
            <w:r w:rsidRPr="00116EB7">
              <w:rPr>
                <w:rFonts w:ascii="Arial" w:eastAsia="Calibri" w:hAnsi="Arial" w:cs="Arial"/>
              </w:rPr>
              <w:t>Number of meals provided on time</w:t>
            </w:r>
          </w:p>
          <w:p w14:paraId="27493F6D" w14:textId="77777777" w:rsidR="00116EB7" w:rsidRPr="00116EB7" w:rsidRDefault="00116EB7" w:rsidP="00116EB7">
            <w:pPr>
              <w:numPr>
                <w:ilvl w:val="0"/>
                <w:numId w:val="56"/>
              </w:numPr>
              <w:spacing w:line="276" w:lineRule="auto"/>
              <w:rPr>
                <w:rFonts w:ascii="Arial" w:eastAsia="Calibri" w:hAnsi="Arial" w:cs="Arial"/>
              </w:rPr>
            </w:pPr>
            <w:r w:rsidRPr="00116EB7">
              <w:rPr>
                <w:rFonts w:ascii="Arial" w:eastAsia="Calibri" w:hAnsi="Arial" w:cs="Arial"/>
              </w:rPr>
              <w:t>Attendance at review meetings with the Council</w:t>
            </w:r>
          </w:p>
          <w:p w14:paraId="40130061" w14:textId="77777777" w:rsidR="00116EB7" w:rsidRPr="00116EB7" w:rsidRDefault="00116EB7" w:rsidP="00116EB7">
            <w:pPr>
              <w:numPr>
                <w:ilvl w:val="0"/>
                <w:numId w:val="56"/>
              </w:numPr>
              <w:spacing w:line="276" w:lineRule="auto"/>
              <w:rPr>
                <w:rFonts w:ascii="Arial" w:eastAsia="Calibri" w:hAnsi="Arial" w:cs="Arial"/>
              </w:rPr>
            </w:pPr>
            <w:r w:rsidRPr="00116EB7">
              <w:rPr>
                <w:rFonts w:ascii="Arial" w:eastAsia="Calibri" w:hAnsi="Arial" w:cs="Arial"/>
              </w:rPr>
              <w:t xml:space="preserve">Customer satisfaction </w:t>
            </w:r>
          </w:p>
          <w:p w14:paraId="34026387" w14:textId="77777777" w:rsidR="00116EB7" w:rsidRPr="00116EB7" w:rsidRDefault="00116EB7" w:rsidP="00116EB7">
            <w:pPr>
              <w:numPr>
                <w:ilvl w:val="0"/>
                <w:numId w:val="56"/>
              </w:numPr>
              <w:spacing w:line="276" w:lineRule="auto"/>
              <w:rPr>
                <w:rFonts w:ascii="Arial" w:eastAsia="Calibri" w:hAnsi="Arial" w:cs="Arial"/>
              </w:rPr>
            </w:pPr>
            <w:r w:rsidRPr="00116EB7">
              <w:rPr>
                <w:rFonts w:ascii="Arial" w:eastAsia="Calibri" w:hAnsi="Arial" w:cs="Arial"/>
              </w:rPr>
              <w:t>Variety of menu</w:t>
            </w:r>
          </w:p>
          <w:p w14:paraId="5AB10729" w14:textId="77777777" w:rsidR="00116EB7" w:rsidRPr="00116EB7" w:rsidRDefault="00116EB7" w:rsidP="00116EB7">
            <w:pPr>
              <w:numPr>
                <w:ilvl w:val="0"/>
                <w:numId w:val="56"/>
              </w:numPr>
              <w:spacing w:line="276" w:lineRule="auto"/>
              <w:rPr>
                <w:rFonts w:ascii="Arial" w:eastAsia="Calibri" w:hAnsi="Arial" w:cs="Arial"/>
              </w:rPr>
            </w:pPr>
            <w:r w:rsidRPr="00116EB7">
              <w:rPr>
                <w:rFonts w:ascii="Arial" w:eastAsia="Calibri" w:hAnsi="Arial" w:cs="Arial"/>
              </w:rPr>
              <w:t>Adherence to relevant fire, health &amp; safety and food hygiene / environmental standards.</w:t>
            </w:r>
          </w:p>
          <w:p w14:paraId="546C96EC" w14:textId="77777777" w:rsidR="00116EB7" w:rsidRPr="00116EB7" w:rsidRDefault="00116EB7" w:rsidP="00116EB7">
            <w:pPr>
              <w:numPr>
                <w:ilvl w:val="0"/>
                <w:numId w:val="56"/>
              </w:numPr>
              <w:spacing w:line="276" w:lineRule="auto"/>
              <w:rPr>
                <w:rFonts w:ascii="Arial" w:eastAsia="Calibri" w:hAnsi="Arial" w:cs="Arial"/>
              </w:rPr>
            </w:pPr>
            <w:r w:rsidRPr="00116EB7">
              <w:rPr>
                <w:rFonts w:ascii="Arial" w:eastAsia="Calibri" w:hAnsi="Arial" w:cs="Arial"/>
              </w:rPr>
              <w:t>The Council’s equality standards and safeguarding protocols.</w:t>
            </w:r>
          </w:p>
          <w:p w14:paraId="64E6AC35" w14:textId="77777777" w:rsidR="00116EB7" w:rsidRPr="00116EB7" w:rsidRDefault="00116EB7" w:rsidP="00116EB7">
            <w:pPr>
              <w:spacing w:line="276" w:lineRule="auto"/>
              <w:rPr>
                <w:rFonts w:ascii="Arial" w:eastAsia="Calibri" w:hAnsi="Arial" w:cs="Arial"/>
              </w:rPr>
            </w:pPr>
          </w:p>
        </w:tc>
      </w:tr>
      <w:tr w:rsidR="00116EB7" w:rsidRPr="00116EB7" w14:paraId="196D3E1D"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6251EFF5"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References</w:t>
            </w:r>
          </w:p>
        </w:tc>
        <w:tc>
          <w:tcPr>
            <w:tcW w:w="7146" w:type="dxa"/>
            <w:tcBorders>
              <w:top w:val="single" w:sz="4" w:space="0" w:color="auto"/>
              <w:left w:val="single" w:sz="4" w:space="0" w:color="auto"/>
              <w:bottom w:val="single" w:sz="4" w:space="0" w:color="auto"/>
              <w:right w:val="single" w:sz="4" w:space="0" w:color="auto"/>
            </w:tcBorders>
          </w:tcPr>
          <w:p w14:paraId="7C6F7620"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The Contractor will need to provide names of 3 suitable referees whom the Council can contact which will provide feedback on previous performance with a similar restaurant style service.</w:t>
            </w:r>
          </w:p>
          <w:p w14:paraId="5B1395F8" w14:textId="77777777" w:rsidR="00116EB7" w:rsidRPr="00116EB7" w:rsidRDefault="00116EB7" w:rsidP="00116EB7">
            <w:pPr>
              <w:spacing w:line="276" w:lineRule="auto"/>
              <w:rPr>
                <w:rFonts w:ascii="Arial" w:eastAsia="Calibri" w:hAnsi="Arial" w:cs="Arial"/>
              </w:rPr>
            </w:pPr>
          </w:p>
        </w:tc>
      </w:tr>
      <w:tr w:rsidR="00116EB7" w:rsidRPr="00116EB7" w14:paraId="7CC64ACC" w14:textId="77777777" w:rsidTr="00116EB7">
        <w:tc>
          <w:tcPr>
            <w:tcW w:w="2096" w:type="dxa"/>
            <w:tcBorders>
              <w:top w:val="single" w:sz="4" w:space="0" w:color="auto"/>
              <w:left w:val="single" w:sz="4" w:space="0" w:color="auto"/>
              <w:bottom w:val="single" w:sz="4" w:space="0" w:color="auto"/>
              <w:right w:val="single" w:sz="4" w:space="0" w:color="auto"/>
            </w:tcBorders>
            <w:hideMark/>
          </w:tcPr>
          <w:p w14:paraId="0EF48B0C" w14:textId="77777777" w:rsidR="00116EB7" w:rsidRPr="00116EB7" w:rsidRDefault="00116EB7" w:rsidP="00116EB7">
            <w:pPr>
              <w:spacing w:line="276" w:lineRule="auto"/>
              <w:rPr>
                <w:rFonts w:ascii="Arial" w:eastAsia="Calibri" w:hAnsi="Arial" w:cs="Arial"/>
                <w:b/>
              </w:rPr>
            </w:pPr>
            <w:r w:rsidRPr="00116EB7">
              <w:rPr>
                <w:rFonts w:ascii="Arial" w:eastAsia="Calibri" w:hAnsi="Arial" w:cs="Arial"/>
                <w:b/>
              </w:rPr>
              <w:t>Implementation Plan</w:t>
            </w:r>
          </w:p>
        </w:tc>
        <w:tc>
          <w:tcPr>
            <w:tcW w:w="7146" w:type="dxa"/>
            <w:tcBorders>
              <w:top w:val="single" w:sz="4" w:space="0" w:color="auto"/>
              <w:left w:val="single" w:sz="4" w:space="0" w:color="auto"/>
              <w:bottom w:val="single" w:sz="4" w:space="0" w:color="auto"/>
              <w:right w:val="single" w:sz="4" w:space="0" w:color="auto"/>
            </w:tcBorders>
          </w:tcPr>
          <w:p w14:paraId="5686FACA" w14:textId="77777777" w:rsidR="00116EB7" w:rsidRPr="00116EB7" w:rsidRDefault="00116EB7" w:rsidP="001E6C19">
            <w:pPr>
              <w:spacing w:line="276" w:lineRule="auto"/>
              <w:ind w:left="0" w:firstLine="0"/>
              <w:rPr>
                <w:rFonts w:ascii="Arial" w:eastAsia="Calibri" w:hAnsi="Arial" w:cs="Arial"/>
              </w:rPr>
            </w:pPr>
            <w:r w:rsidRPr="00116EB7">
              <w:rPr>
                <w:rFonts w:ascii="Arial" w:eastAsia="Calibri" w:hAnsi="Arial" w:cs="Arial"/>
              </w:rPr>
              <w:t>Contractor to submit an implementation plan confirming the steps it plans to take in establishing and maintaining this service if awarded the initial 2 year contract.</w:t>
            </w:r>
          </w:p>
          <w:p w14:paraId="134FF067" w14:textId="77777777" w:rsidR="00116EB7" w:rsidRPr="00116EB7" w:rsidRDefault="00116EB7" w:rsidP="00116EB7">
            <w:pPr>
              <w:spacing w:line="276" w:lineRule="auto"/>
              <w:rPr>
                <w:rFonts w:ascii="Arial" w:eastAsia="Calibri" w:hAnsi="Arial" w:cs="Arial"/>
              </w:rPr>
            </w:pPr>
          </w:p>
        </w:tc>
      </w:tr>
    </w:tbl>
    <w:p w14:paraId="5E307AD4" w14:textId="77777777" w:rsidR="00116EB7" w:rsidRPr="00116EB7" w:rsidRDefault="00116EB7" w:rsidP="00116EB7">
      <w:pPr>
        <w:rPr>
          <w:rFonts w:ascii="Arial" w:eastAsia="Calibri" w:hAnsi="Arial" w:cs="Arial"/>
        </w:rPr>
      </w:pPr>
    </w:p>
    <w:p w14:paraId="7AB02E03" w14:textId="77777777" w:rsidR="00682638" w:rsidRDefault="00682638" w:rsidP="00116EB7">
      <w:pPr>
        <w:rPr>
          <w:rFonts w:ascii="Arial" w:hAnsi="Arial" w:cs="Arial"/>
          <w:b/>
          <w:sz w:val="28"/>
          <w:szCs w:val="28"/>
          <w:u w:val="single"/>
        </w:rPr>
      </w:pPr>
    </w:p>
    <w:p w14:paraId="507F1930" w14:textId="77777777" w:rsidR="007A4A0F" w:rsidRPr="00980CAC" w:rsidRDefault="00B20F23" w:rsidP="00253467">
      <w:pPr>
        <w:pStyle w:val="Header"/>
        <w:tabs>
          <w:tab w:val="clear" w:pos="4153"/>
          <w:tab w:val="clear" w:pos="8306"/>
          <w:tab w:val="num" w:pos="1134"/>
        </w:tabs>
        <w:spacing w:before="0" w:line="240" w:lineRule="auto"/>
        <w:ind w:left="0"/>
        <w:rPr>
          <w:bCs/>
          <w:spacing w:val="-3"/>
          <w:sz w:val="24"/>
          <w:szCs w:val="24"/>
        </w:rPr>
      </w:pPr>
      <w:r>
        <w:rPr>
          <w:bCs/>
          <w:spacing w:val="-3"/>
          <w:sz w:val="24"/>
          <w:szCs w:val="24"/>
        </w:rPr>
        <w:br w:type="page"/>
      </w:r>
    </w:p>
    <w:p w14:paraId="36F63615" w14:textId="041ECD32" w:rsidR="00104DC9" w:rsidRPr="00D00CA2" w:rsidRDefault="00104DC9" w:rsidP="00FA4EBC">
      <w:pPr>
        <w:pStyle w:val="Heading2"/>
      </w:pPr>
      <w:r w:rsidRPr="00FA4EBC">
        <w:rPr>
          <w:rFonts w:ascii="Arial" w:hAnsi="Arial"/>
          <w:b/>
          <w:color w:val="auto"/>
          <w:szCs w:val="32"/>
        </w:rPr>
        <w:t xml:space="preserve">Section 3 – </w:t>
      </w:r>
      <w:r w:rsidRPr="00D33084">
        <w:rPr>
          <w:rFonts w:ascii="Arial" w:hAnsi="Arial"/>
          <w:b/>
          <w:color w:val="auto"/>
          <w:szCs w:val="32"/>
        </w:rPr>
        <w:t>Contract</w:t>
      </w:r>
      <w:r w:rsidR="00C66731" w:rsidRPr="00D33084">
        <w:rPr>
          <w:rFonts w:ascii="Arial" w:hAnsi="Arial"/>
          <w:b/>
          <w:color w:val="auto"/>
          <w:szCs w:val="32"/>
        </w:rPr>
        <w:t xml:space="preserve"> &amp; Lease</w:t>
      </w:r>
    </w:p>
    <w:p w14:paraId="18E5EBF2" w14:textId="77777777" w:rsidR="00682638" w:rsidRDefault="00682638" w:rsidP="006C44AB">
      <w:pPr>
        <w:pStyle w:val="Heading1"/>
        <w:spacing w:before="0" w:after="120"/>
        <w:rPr>
          <w:sz w:val="24"/>
          <w:szCs w:val="24"/>
          <w:u w:val="single"/>
        </w:rPr>
      </w:pPr>
      <w:bookmarkStart w:id="13" w:name="_Toc139265193"/>
    </w:p>
    <w:p w14:paraId="7CD8CABA" w14:textId="77777777" w:rsidR="00116EB7" w:rsidRPr="00116EB7" w:rsidRDefault="00116EB7" w:rsidP="00116EB7">
      <w:pPr>
        <w:rPr>
          <w:rFonts w:ascii="Arial" w:hAnsi="Arial" w:cs="Arial"/>
        </w:rPr>
      </w:pPr>
    </w:p>
    <w:p w14:paraId="23E63171" w14:textId="77777777" w:rsidR="00116EB7" w:rsidRPr="00116EB7" w:rsidRDefault="00116EB7" w:rsidP="00116EB7">
      <w:pPr>
        <w:rPr>
          <w:rFonts w:ascii="Arial" w:hAnsi="Arial" w:cs="Arial"/>
        </w:rPr>
      </w:pPr>
    </w:p>
    <w:p w14:paraId="510376DE" w14:textId="77777777" w:rsidR="00116EB7" w:rsidRPr="00116EB7" w:rsidRDefault="00116EB7" w:rsidP="00116EB7">
      <w:pPr>
        <w:rPr>
          <w:rFonts w:ascii="Arial" w:hAnsi="Arial" w:cs="Arial"/>
        </w:rPr>
      </w:pPr>
    </w:p>
    <w:p w14:paraId="0CF4130B" w14:textId="77777777" w:rsidR="00116EB7" w:rsidRPr="00116EB7" w:rsidRDefault="00116EB7" w:rsidP="00116EB7">
      <w:pPr>
        <w:rPr>
          <w:rFonts w:ascii="Arial" w:hAnsi="Arial" w:cs="Arial"/>
        </w:rPr>
      </w:pPr>
    </w:p>
    <w:p w14:paraId="0A8B5229" w14:textId="77777777" w:rsidR="00116EB7" w:rsidRPr="00116EB7" w:rsidRDefault="00116EB7" w:rsidP="00116EB7">
      <w:pPr>
        <w:rPr>
          <w:rFonts w:ascii="Arial" w:hAnsi="Arial" w:cs="Arial"/>
        </w:rPr>
      </w:pPr>
    </w:p>
    <w:p w14:paraId="1DDB951C" w14:textId="77777777" w:rsidR="00116EB7" w:rsidRPr="00116EB7" w:rsidRDefault="00116EB7" w:rsidP="00116EB7">
      <w:pPr>
        <w:rPr>
          <w:rFonts w:ascii="Arial" w:hAnsi="Arial" w:cs="Arial"/>
        </w:rPr>
      </w:pPr>
    </w:p>
    <w:p w14:paraId="0BF41F14" w14:textId="77777777" w:rsidR="00116EB7" w:rsidRPr="00116EB7" w:rsidRDefault="00116EB7" w:rsidP="00116EB7">
      <w:pPr>
        <w:rPr>
          <w:rFonts w:ascii="Arial" w:hAnsi="Arial" w:cs="Arial"/>
        </w:rPr>
      </w:pPr>
    </w:p>
    <w:p w14:paraId="2F58F5D1" w14:textId="77777777" w:rsidR="00116EB7" w:rsidRPr="00116EB7" w:rsidRDefault="00116EB7" w:rsidP="00116EB7">
      <w:pPr>
        <w:rPr>
          <w:rFonts w:ascii="Arial" w:hAnsi="Arial" w:cs="Arial"/>
        </w:rPr>
      </w:pPr>
    </w:p>
    <w:p w14:paraId="02DB2B92" w14:textId="77777777" w:rsidR="00116EB7" w:rsidRPr="00116EB7" w:rsidRDefault="00116EB7" w:rsidP="00116EB7">
      <w:pPr>
        <w:rPr>
          <w:rFonts w:ascii="Arial" w:hAnsi="Arial" w:cs="Arial"/>
        </w:rPr>
      </w:pPr>
    </w:p>
    <w:p w14:paraId="2D232EF2" w14:textId="77777777" w:rsidR="00116EB7" w:rsidRPr="00116EB7" w:rsidRDefault="00116EB7" w:rsidP="00116EB7">
      <w:pPr>
        <w:keepNext/>
        <w:outlineLvl w:val="0"/>
        <w:rPr>
          <w:rFonts w:ascii="Arial" w:hAnsi="Arial" w:cs="Arial"/>
          <w:caps/>
          <w:color w:val="000000"/>
        </w:rPr>
      </w:pPr>
    </w:p>
    <w:p w14:paraId="39CCC884" w14:textId="77777777" w:rsidR="00116EB7" w:rsidRPr="00116EB7" w:rsidRDefault="00116EB7" w:rsidP="00116EB7">
      <w:pPr>
        <w:jc w:val="center"/>
        <w:rPr>
          <w:rFonts w:ascii="Arial" w:hAnsi="Arial" w:cs="Arial"/>
        </w:rPr>
      </w:pPr>
      <w:r w:rsidRPr="00116EB7">
        <w:rPr>
          <w:rFonts w:ascii="Arial" w:hAnsi="Arial" w:cs="Arial"/>
          <w:noProof/>
          <w:lang w:eastAsia="en-GB"/>
        </w:rPr>
        <w:drawing>
          <wp:inline distT="0" distB="0" distL="0" distR="0" wp14:anchorId="19F4DBB3" wp14:editId="619D2875">
            <wp:extent cx="4000500" cy="847725"/>
            <wp:effectExtent l="0" t="0" r="0" b="9525"/>
            <wp:docPr id="4" name="Picture 1" descr="W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847725"/>
                    </a:xfrm>
                    <a:prstGeom prst="rect">
                      <a:avLst/>
                    </a:prstGeom>
                    <a:noFill/>
                    <a:ln>
                      <a:noFill/>
                    </a:ln>
                  </pic:spPr>
                </pic:pic>
              </a:graphicData>
            </a:graphic>
          </wp:inline>
        </w:drawing>
      </w:r>
    </w:p>
    <w:p w14:paraId="00354F31" w14:textId="77777777" w:rsidR="00116EB7" w:rsidRPr="00116EB7" w:rsidRDefault="00116EB7" w:rsidP="00116EB7">
      <w:pPr>
        <w:keepNext/>
        <w:outlineLvl w:val="0"/>
        <w:rPr>
          <w:rFonts w:ascii="Arial" w:hAnsi="Arial" w:cs="Arial"/>
          <w:caps/>
          <w:color w:val="000000"/>
        </w:rPr>
      </w:pPr>
    </w:p>
    <w:p w14:paraId="182BB91C" w14:textId="77777777" w:rsidR="00116EB7" w:rsidRPr="00116EB7" w:rsidRDefault="00116EB7" w:rsidP="00116EB7">
      <w:pPr>
        <w:keepNext/>
        <w:outlineLvl w:val="0"/>
        <w:rPr>
          <w:rFonts w:ascii="Arial" w:hAnsi="Arial" w:cs="Arial"/>
          <w:caps/>
          <w:color w:val="000000"/>
        </w:rPr>
      </w:pPr>
    </w:p>
    <w:p w14:paraId="60692463" w14:textId="77777777" w:rsidR="00116EB7" w:rsidRPr="00116EB7" w:rsidRDefault="00116EB7" w:rsidP="00116EB7">
      <w:pPr>
        <w:rPr>
          <w:rFonts w:ascii="Arial" w:hAnsi="Arial" w:cs="Arial"/>
        </w:rPr>
      </w:pPr>
    </w:p>
    <w:p w14:paraId="3CA5E188" w14:textId="77777777" w:rsidR="00116EB7" w:rsidRPr="00116EB7" w:rsidRDefault="00116EB7" w:rsidP="00116EB7">
      <w:pPr>
        <w:keepNext/>
        <w:jc w:val="center"/>
        <w:outlineLvl w:val="1"/>
        <w:rPr>
          <w:rFonts w:ascii="Arial" w:hAnsi="Arial" w:cs="Arial"/>
        </w:rPr>
      </w:pPr>
    </w:p>
    <w:p w14:paraId="42C9FC37" w14:textId="77777777" w:rsidR="00116EB7" w:rsidRPr="00116EB7" w:rsidRDefault="00116EB7" w:rsidP="00116EB7">
      <w:pPr>
        <w:rPr>
          <w:rFonts w:ascii="Arial" w:hAnsi="Arial" w:cs="Arial"/>
        </w:rPr>
      </w:pPr>
    </w:p>
    <w:p w14:paraId="59DDB3B4" w14:textId="77777777" w:rsidR="00116EB7" w:rsidRPr="00116EB7" w:rsidRDefault="00116EB7" w:rsidP="00116EB7">
      <w:pPr>
        <w:rPr>
          <w:rFonts w:ascii="Arial" w:hAnsi="Arial" w:cs="Arial"/>
        </w:rPr>
      </w:pPr>
    </w:p>
    <w:p w14:paraId="2943E58C" w14:textId="77777777" w:rsidR="00116EB7" w:rsidRPr="00116EB7" w:rsidRDefault="00116EB7" w:rsidP="00116EB7">
      <w:pPr>
        <w:rPr>
          <w:rFonts w:ascii="Arial" w:hAnsi="Arial" w:cs="Arial"/>
        </w:rPr>
      </w:pPr>
    </w:p>
    <w:p w14:paraId="2CC9E794" w14:textId="77777777" w:rsidR="00116EB7" w:rsidRPr="00116EB7" w:rsidRDefault="00116EB7" w:rsidP="00116EB7">
      <w:pPr>
        <w:rPr>
          <w:rFonts w:ascii="Arial" w:hAnsi="Arial" w:cs="Arial"/>
        </w:rPr>
      </w:pPr>
    </w:p>
    <w:p w14:paraId="58C5E9B0" w14:textId="77777777" w:rsidR="00116EB7" w:rsidRPr="00116EB7" w:rsidRDefault="00116EB7" w:rsidP="00116EB7">
      <w:pPr>
        <w:rPr>
          <w:rFonts w:ascii="Arial" w:hAnsi="Arial" w:cs="Arial"/>
        </w:rPr>
      </w:pPr>
    </w:p>
    <w:p w14:paraId="3BA2E55F" w14:textId="77777777" w:rsidR="00116EB7" w:rsidRPr="00116EB7" w:rsidRDefault="00116EB7" w:rsidP="00116EB7">
      <w:pPr>
        <w:rPr>
          <w:rFonts w:ascii="Arial" w:hAnsi="Arial" w:cs="Arial"/>
        </w:rPr>
      </w:pPr>
    </w:p>
    <w:p w14:paraId="73463E95" w14:textId="77777777" w:rsidR="00116EB7" w:rsidRPr="00116EB7" w:rsidRDefault="00116EB7" w:rsidP="00116EB7">
      <w:pPr>
        <w:rPr>
          <w:rFonts w:ascii="Arial" w:hAnsi="Arial" w:cs="Arial"/>
        </w:rPr>
      </w:pPr>
    </w:p>
    <w:p w14:paraId="68DBC87F" w14:textId="77777777" w:rsidR="00116EB7" w:rsidRPr="00116EB7" w:rsidRDefault="00116EB7" w:rsidP="00116EB7">
      <w:pPr>
        <w:jc w:val="center"/>
        <w:rPr>
          <w:rFonts w:ascii="Arial" w:hAnsi="Arial" w:cs="Arial"/>
          <w:b/>
        </w:rPr>
      </w:pPr>
      <w:r w:rsidRPr="00116EB7">
        <w:rPr>
          <w:rFonts w:ascii="Arial" w:hAnsi="Arial" w:cs="Arial"/>
          <w:b/>
        </w:rPr>
        <w:t>Fixed Price Catering Services Agreement between:</w:t>
      </w:r>
    </w:p>
    <w:p w14:paraId="52A79F68" w14:textId="77777777" w:rsidR="00116EB7" w:rsidRPr="00116EB7" w:rsidRDefault="00116EB7" w:rsidP="00116EB7">
      <w:pPr>
        <w:jc w:val="center"/>
        <w:rPr>
          <w:rFonts w:ascii="Arial" w:hAnsi="Arial" w:cs="Arial"/>
          <w:b/>
        </w:rPr>
      </w:pPr>
    </w:p>
    <w:p w14:paraId="039B2882" w14:textId="77777777" w:rsidR="00116EB7" w:rsidRPr="00116EB7" w:rsidRDefault="00116EB7" w:rsidP="00116EB7">
      <w:pPr>
        <w:jc w:val="center"/>
        <w:rPr>
          <w:rFonts w:ascii="Arial" w:hAnsi="Arial" w:cs="Arial"/>
          <w:b/>
        </w:rPr>
      </w:pPr>
      <w:r w:rsidRPr="00116EB7">
        <w:rPr>
          <w:rFonts w:ascii="Arial" w:hAnsi="Arial" w:cs="Arial"/>
          <w:b/>
        </w:rPr>
        <w:t>(1) Winchester City Council; and</w:t>
      </w:r>
    </w:p>
    <w:p w14:paraId="726DC0E4" w14:textId="77777777" w:rsidR="00116EB7" w:rsidRPr="00116EB7" w:rsidRDefault="00116EB7" w:rsidP="00116EB7">
      <w:pPr>
        <w:jc w:val="center"/>
        <w:rPr>
          <w:rFonts w:ascii="Arial" w:hAnsi="Arial" w:cs="Arial"/>
          <w:b/>
        </w:rPr>
      </w:pPr>
    </w:p>
    <w:p w14:paraId="778DD779" w14:textId="77777777" w:rsidR="00116EB7" w:rsidRPr="00116EB7" w:rsidRDefault="00116EB7" w:rsidP="00116EB7">
      <w:pPr>
        <w:jc w:val="center"/>
        <w:rPr>
          <w:rFonts w:ascii="Arial" w:hAnsi="Arial" w:cs="Arial"/>
          <w:b/>
        </w:rPr>
      </w:pPr>
      <w:r w:rsidRPr="00116EB7">
        <w:rPr>
          <w:rFonts w:ascii="Arial" w:hAnsi="Arial" w:cs="Arial"/>
          <w:b/>
        </w:rPr>
        <w:t>(2)  [Catering Provider].</w:t>
      </w:r>
    </w:p>
    <w:p w14:paraId="1790257C" w14:textId="77777777" w:rsidR="00116EB7" w:rsidRPr="00116EB7" w:rsidRDefault="00116EB7" w:rsidP="00116EB7">
      <w:pPr>
        <w:jc w:val="center"/>
        <w:rPr>
          <w:rFonts w:ascii="Arial" w:hAnsi="Arial" w:cs="Arial"/>
          <w:b/>
        </w:rPr>
      </w:pPr>
    </w:p>
    <w:p w14:paraId="0FFAC883" w14:textId="77777777" w:rsidR="00116EB7" w:rsidRPr="00116EB7" w:rsidRDefault="00116EB7" w:rsidP="00116EB7">
      <w:pPr>
        <w:rPr>
          <w:rFonts w:ascii="Arial" w:hAnsi="Arial" w:cs="Arial"/>
          <w:b/>
          <w:u w:val="single"/>
        </w:rPr>
        <w:sectPr w:rsidR="00116EB7" w:rsidRPr="00116EB7">
          <w:footerReference w:type="default" r:id="rId13"/>
          <w:pgSz w:w="11906" w:h="16838"/>
          <w:pgMar w:top="1440" w:right="1134" w:bottom="1134" w:left="1134" w:header="709" w:footer="709" w:gutter="0"/>
          <w:cols w:space="720"/>
        </w:sectPr>
      </w:pPr>
    </w:p>
    <w:p w14:paraId="22EB017D" w14:textId="77777777" w:rsidR="00116EB7" w:rsidRPr="00116EB7" w:rsidRDefault="00116EB7" w:rsidP="00116EB7">
      <w:pPr>
        <w:jc w:val="center"/>
        <w:rPr>
          <w:rFonts w:ascii="Arial" w:hAnsi="Arial" w:cs="Arial"/>
          <w:b/>
          <w:u w:val="single"/>
        </w:rPr>
      </w:pPr>
      <w:r w:rsidRPr="00116EB7">
        <w:rPr>
          <w:rFonts w:ascii="Arial" w:hAnsi="Arial" w:cs="Arial"/>
          <w:b/>
          <w:u w:val="single"/>
        </w:rPr>
        <w:t>CONTENTS</w:t>
      </w:r>
    </w:p>
    <w:p w14:paraId="2CA4DF38" w14:textId="77777777" w:rsidR="00116EB7" w:rsidRPr="00116EB7" w:rsidRDefault="00116EB7" w:rsidP="00116EB7">
      <w:pPr>
        <w:jc w:val="center"/>
        <w:rPr>
          <w:rFonts w:ascii="Arial" w:hAnsi="Arial" w:cs="Arial"/>
        </w:rPr>
      </w:pPr>
    </w:p>
    <w:p w14:paraId="4C1433C5" w14:textId="77777777" w:rsidR="00116EB7" w:rsidRPr="00116EB7" w:rsidRDefault="00116EB7" w:rsidP="00116EB7">
      <w:pPr>
        <w:jc w:val="center"/>
        <w:rPr>
          <w:rFonts w:ascii="Arial" w:hAnsi="Arial" w:cs="Arial"/>
        </w:rPr>
      </w:pPr>
    </w:p>
    <w:p w14:paraId="3E12F0E5" w14:textId="77777777" w:rsidR="00116EB7" w:rsidRPr="00116EB7" w:rsidRDefault="00116EB7" w:rsidP="00116EB7">
      <w:pPr>
        <w:tabs>
          <w:tab w:val="left" w:pos="720"/>
          <w:tab w:val="right" w:leader="dot" w:pos="9628"/>
        </w:tabs>
        <w:rPr>
          <w:rFonts w:ascii="Arial" w:hAnsi="Arial" w:cs="Arial"/>
          <w:noProof/>
          <w:lang w:eastAsia="en-GB"/>
        </w:rPr>
      </w:pPr>
      <w:r w:rsidRPr="00116EB7">
        <w:rPr>
          <w:rFonts w:ascii="Arial" w:hAnsi="Arial" w:cs="Arial"/>
        </w:rPr>
        <w:fldChar w:fldCharType="begin"/>
      </w:r>
      <w:r w:rsidRPr="00116EB7">
        <w:rPr>
          <w:rFonts w:ascii="Arial" w:hAnsi="Arial" w:cs="Arial"/>
        </w:rPr>
        <w:instrText xml:space="preserve"> TOC \h \z \t "Heading 1,1,Heading 2,2,Heading 3,3,Clause Heading,1" </w:instrText>
      </w:r>
      <w:r w:rsidRPr="00116EB7">
        <w:rPr>
          <w:rFonts w:ascii="Arial" w:hAnsi="Arial" w:cs="Arial"/>
        </w:rPr>
        <w:fldChar w:fldCharType="separate"/>
      </w:r>
      <w:hyperlink r:id="rId14" w:anchor="_Toc347751733" w:history="1">
        <w:r w:rsidRPr="00116EB7">
          <w:rPr>
            <w:rFonts w:cs="Arial"/>
            <w:noProof/>
            <w:color w:val="0000FF"/>
            <w:u w:val="single"/>
          </w:rPr>
          <w:t>1</w:t>
        </w:r>
        <w:r w:rsidRPr="00116EB7">
          <w:rPr>
            <w:rFonts w:cs="Arial"/>
            <w:noProof/>
            <w:u w:val="single"/>
            <w:lang w:eastAsia="en-GB"/>
          </w:rPr>
          <w:tab/>
        </w:r>
        <w:r w:rsidRPr="00116EB7">
          <w:rPr>
            <w:rFonts w:cs="Arial"/>
            <w:noProof/>
            <w:color w:val="0000FF"/>
            <w:u w:val="single"/>
          </w:rPr>
          <w:t>DEFINITIONS AND INTERPRETATION</w:t>
        </w:r>
        <w:r w:rsidRPr="00116EB7">
          <w:rPr>
            <w:rFonts w:cs="Arial"/>
            <w:noProof/>
            <w:webHidden/>
            <w:u w:val="single"/>
          </w:rPr>
          <w:tab/>
        </w:r>
        <w:r w:rsidRPr="00116EB7">
          <w:rPr>
            <w:rFonts w:cs="Arial"/>
            <w:noProof/>
            <w:webHidden/>
            <w:u w:val="single"/>
          </w:rPr>
          <w:fldChar w:fldCharType="begin"/>
        </w:r>
        <w:r w:rsidRPr="00116EB7">
          <w:rPr>
            <w:rFonts w:cs="Arial"/>
            <w:noProof/>
            <w:webHidden/>
            <w:u w:val="single"/>
          </w:rPr>
          <w:instrText xml:space="preserve"> PAGEREF _Toc347751733 \h </w:instrText>
        </w:r>
        <w:r w:rsidRPr="00116EB7">
          <w:rPr>
            <w:rFonts w:cs="Arial"/>
            <w:noProof/>
            <w:webHidden/>
            <w:u w:val="single"/>
          </w:rPr>
        </w:r>
        <w:r w:rsidRPr="00116EB7">
          <w:rPr>
            <w:rFonts w:cs="Arial"/>
            <w:noProof/>
            <w:webHidden/>
            <w:u w:val="single"/>
          </w:rPr>
          <w:fldChar w:fldCharType="separate"/>
        </w:r>
        <w:r w:rsidR="00AB6232">
          <w:rPr>
            <w:rFonts w:cs="Arial"/>
            <w:noProof/>
            <w:webHidden/>
            <w:u w:val="single"/>
          </w:rPr>
          <w:t>22</w:t>
        </w:r>
        <w:r w:rsidRPr="00116EB7">
          <w:rPr>
            <w:rFonts w:cs="Arial"/>
            <w:noProof/>
            <w:webHidden/>
            <w:u w:val="single"/>
          </w:rPr>
          <w:fldChar w:fldCharType="end"/>
        </w:r>
      </w:hyperlink>
    </w:p>
    <w:p w14:paraId="77B06358" w14:textId="77777777" w:rsidR="00116EB7" w:rsidRPr="00116EB7" w:rsidRDefault="00AB6232" w:rsidP="00116EB7">
      <w:pPr>
        <w:tabs>
          <w:tab w:val="left" w:pos="720"/>
          <w:tab w:val="right" w:leader="dot" w:pos="9628"/>
        </w:tabs>
        <w:rPr>
          <w:rFonts w:ascii="Arial" w:hAnsi="Arial" w:cs="Arial"/>
          <w:noProof/>
          <w:lang w:eastAsia="en-GB"/>
        </w:rPr>
      </w:pPr>
      <w:hyperlink r:id="rId15" w:anchor="_Toc347751734" w:history="1">
        <w:r w:rsidR="00116EB7" w:rsidRPr="00116EB7">
          <w:rPr>
            <w:rFonts w:cs="Arial"/>
            <w:noProof/>
            <w:color w:val="0000FF"/>
            <w:u w:val="single"/>
          </w:rPr>
          <w:t>2</w:t>
        </w:r>
        <w:r w:rsidR="00116EB7" w:rsidRPr="00116EB7">
          <w:rPr>
            <w:rFonts w:cs="Arial"/>
            <w:noProof/>
            <w:u w:val="single"/>
            <w:lang w:eastAsia="en-GB"/>
          </w:rPr>
          <w:tab/>
        </w:r>
        <w:r w:rsidR="00116EB7" w:rsidRPr="00116EB7">
          <w:rPr>
            <w:rFonts w:cs="Arial"/>
            <w:noProof/>
            <w:color w:val="0000FF"/>
            <w:u w:val="single"/>
          </w:rPr>
          <w:t>DURATION</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_Toc347751734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27</w:t>
        </w:r>
        <w:r w:rsidR="00116EB7" w:rsidRPr="00116EB7">
          <w:rPr>
            <w:rFonts w:cs="Arial"/>
            <w:noProof/>
            <w:webHidden/>
            <w:u w:val="single"/>
          </w:rPr>
          <w:fldChar w:fldCharType="end"/>
        </w:r>
      </w:hyperlink>
    </w:p>
    <w:p w14:paraId="44E02539" w14:textId="77777777" w:rsidR="00116EB7" w:rsidRPr="00116EB7" w:rsidRDefault="00AB6232" w:rsidP="00116EB7">
      <w:pPr>
        <w:tabs>
          <w:tab w:val="left" w:pos="720"/>
          <w:tab w:val="right" w:leader="dot" w:pos="9628"/>
        </w:tabs>
        <w:rPr>
          <w:rFonts w:ascii="Arial" w:hAnsi="Arial" w:cs="Arial"/>
          <w:noProof/>
          <w:lang w:eastAsia="en-GB"/>
        </w:rPr>
      </w:pPr>
      <w:hyperlink r:id="rId16" w:anchor="_Toc347751735" w:history="1">
        <w:r w:rsidR="00116EB7" w:rsidRPr="00116EB7">
          <w:rPr>
            <w:rFonts w:cs="Arial"/>
            <w:noProof/>
            <w:color w:val="0000FF"/>
            <w:u w:val="single"/>
          </w:rPr>
          <w:t>3</w:t>
        </w:r>
        <w:r w:rsidR="00116EB7" w:rsidRPr="00116EB7">
          <w:rPr>
            <w:rFonts w:cs="Arial"/>
            <w:noProof/>
            <w:u w:val="single"/>
            <w:lang w:eastAsia="en-GB"/>
          </w:rPr>
          <w:tab/>
        </w:r>
        <w:r w:rsidR="00116EB7" w:rsidRPr="00116EB7">
          <w:rPr>
            <w:rFonts w:cs="Arial"/>
            <w:noProof/>
            <w:color w:val="0000FF"/>
            <w:u w:val="single"/>
          </w:rPr>
          <w:t>THE COUNCIL’S OBLIGATIONS</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_Toc347751735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27</w:t>
        </w:r>
        <w:r w:rsidR="00116EB7" w:rsidRPr="00116EB7">
          <w:rPr>
            <w:rFonts w:cs="Arial"/>
            <w:noProof/>
            <w:webHidden/>
            <w:u w:val="single"/>
          </w:rPr>
          <w:fldChar w:fldCharType="end"/>
        </w:r>
      </w:hyperlink>
    </w:p>
    <w:p w14:paraId="6600D817" w14:textId="77777777" w:rsidR="00116EB7" w:rsidRPr="00116EB7" w:rsidRDefault="00AB6232" w:rsidP="00116EB7">
      <w:pPr>
        <w:tabs>
          <w:tab w:val="left" w:pos="720"/>
          <w:tab w:val="right" w:leader="dot" w:pos="9628"/>
        </w:tabs>
        <w:rPr>
          <w:rFonts w:ascii="Arial" w:hAnsi="Arial" w:cs="Arial"/>
          <w:noProof/>
          <w:lang w:eastAsia="en-GB"/>
        </w:rPr>
      </w:pPr>
      <w:hyperlink r:id="rId17" w:anchor="_Toc347751736" w:history="1">
        <w:r w:rsidR="00116EB7" w:rsidRPr="00116EB7">
          <w:rPr>
            <w:rFonts w:cs="Arial"/>
            <w:noProof/>
            <w:color w:val="0000FF"/>
            <w:u w:val="single"/>
          </w:rPr>
          <w:t>4</w:t>
        </w:r>
        <w:r w:rsidR="00116EB7" w:rsidRPr="00116EB7">
          <w:rPr>
            <w:rFonts w:cs="Arial"/>
            <w:noProof/>
            <w:u w:val="single"/>
            <w:lang w:eastAsia="en-GB"/>
          </w:rPr>
          <w:tab/>
        </w:r>
        <w:r w:rsidR="00116EB7" w:rsidRPr="00116EB7">
          <w:rPr>
            <w:rFonts w:cs="Arial"/>
            <w:noProof/>
            <w:color w:val="0000FF"/>
            <w:u w:val="single"/>
          </w:rPr>
          <w:t>THE CONTRACTOR’S OBLIGATIONS</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_Toc347751736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29</w:t>
        </w:r>
        <w:r w:rsidR="00116EB7" w:rsidRPr="00116EB7">
          <w:rPr>
            <w:rFonts w:cs="Arial"/>
            <w:noProof/>
            <w:webHidden/>
            <w:u w:val="single"/>
          </w:rPr>
          <w:fldChar w:fldCharType="end"/>
        </w:r>
      </w:hyperlink>
    </w:p>
    <w:p w14:paraId="496EE922" w14:textId="77777777" w:rsidR="00116EB7" w:rsidRPr="00116EB7" w:rsidRDefault="00AB6232" w:rsidP="00116EB7">
      <w:pPr>
        <w:tabs>
          <w:tab w:val="left" w:pos="720"/>
          <w:tab w:val="right" w:leader="dot" w:pos="9628"/>
        </w:tabs>
        <w:rPr>
          <w:rFonts w:ascii="Arial" w:hAnsi="Arial" w:cs="Arial"/>
          <w:noProof/>
          <w:lang w:eastAsia="en-GB"/>
        </w:rPr>
      </w:pPr>
      <w:hyperlink r:id="rId18" w:anchor="_Toc347751737" w:history="1">
        <w:r w:rsidR="00116EB7" w:rsidRPr="00116EB7">
          <w:rPr>
            <w:rFonts w:cs="Arial"/>
            <w:noProof/>
            <w:color w:val="0000FF"/>
            <w:u w:val="single"/>
          </w:rPr>
          <w:t>5</w:t>
        </w:r>
        <w:r w:rsidR="00116EB7" w:rsidRPr="00116EB7">
          <w:rPr>
            <w:rFonts w:cs="Arial"/>
            <w:noProof/>
            <w:u w:val="single"/>
            <w:lang w:eastAsia="en-GB"/>
          </w:rPr>
          <w:tab/>
        </w:r>
        <w:r w:rsidR="00116EB7" w:rsidRPr="00116EB7">
          <w:rPr>
            <w:rFonts w:cs="Arial"/>
            <w:noProof/>
            <w:color w:val="0000FF"/>
            <w:u w:val="single"/>
          </w:rPr>
          <w:t>INSURANCE</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_Toc347751737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30</w:t>
        </w:r>
        <w:r w:rsidR="00116EB7" w:rsidRPr="00116EB7">
          <w:rPr>
            <w:rFonts w:cs="Arial"/>
            <w:noProof/>
            <w:webHidden/>
            <w:u w:val="single"/>
          </w:rPr>
          <w:fldChar w:fldCharType="end"/>
        </w:r>
      </w:hyperlink>
    </w:p>
    <w:p w14:paraId="3EF2A414" w14:textId="77777777" w:rsidR="00116EB7" w:rsidRPr="00116EB7" w:rsidRDefault="00AB6232" w:rsidP="00116EB7">
      <w:pPr>
        <w:tabs>
          <w:tab w:val="left" w:pos="720"/>
          <w:tab w:val="right" w:leader="dot" w:pos="9628"/>
        </w:tabs>
        <w:rPr>
          <w:rFonts w:ascii="Arial" w:hAnsi="Arial" w:cs="Arial"/>
          <w:noProof/>
          <w:lang w:eastAsia="en-GB"/>
        </w:rPr>
      </w:pPr>
      <w:hyperlink r:id="rId19" w:anchor="_Toc347751738" w:history="1">
        <w:r w:rsidR="00116EB7" w:rsidRPr="00116EB7">
          <w:rPr>
            <w:rFonts w:cs="Arial"/>
            <w:noProof/>
            <w:color w:val="0000FF"/>
            <w:u w:val="single"/>
          </w:rPr>
          <w:t>6</w:t>
        </w:r>
        <w:r w:rsidR="00116EB7" w:rsidRPr="00116EB7">
          <w:rPr>
            <w:rFonts w:cs="Arial"/>
            <w:noProof/>
            <w:u w:val="single"/>
            <w:lang w:eastAsia="en-GB"/>
          </w:rPr>
          <w:tab/>
        </w:r>
        <w:r w:rsidR="00116EB7" w:rsidRPr="00116EB7">
          <w:rPr>
            <w:rFonts w:cs="Arial"/>
            <w:noProof/>
            <w:color w:val="0000FF"/>
            <w:u w:val="single"/>
          </w:rPr>
          <w:t>PRICE AND PAYMENT</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_Toc347751738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31</w:t>
        </w:r>
        <w:r w:rsidR="00116EB7" w:rsidRPr="00116EB7">
          <w:rPr>
            <w:rFonts w:cs="Arial"/>
            <w:noProof/>
            <w:webHidden/>
            <w:u w:val="single"/>
          </w:rPr>
          <w:fldChar w:fldCharType="end"/>
        </w:r>
      </w:hyperlink>
    </w:p>
    <w:p w14:paraId="7D8D6E3A" w14:textId="77777777" w:rsidR="00116EB7" w:rsidRPr="00116EB7" w:rsidRDefault="00AB6232" w:rsidP="00116EB7">
      <w:pPr>
        <w:tabs>
          <w:tab w:val="left" w:pos="720"/>
          <w:tab w:val="right" w:leader="dot" w:pos="9628"/>
        </w:tabs>
        <w:rPr>
          <w:rFonts w:ascii="Arial" w:hAnsi="Arial" w:cs="Arial"/>
          <w:noProof/>
          <w:lang w:eastAsia="en-GB"/>
        </w:rPr>
      </w:pPr>
      <w:hyperlink r:id="rId20" w:anchor="_Toc347751739" w:history="1">
        <w:r w:rsidR="00116EB7" w:rsidRPr="00116EB7">
          <w:rPr>
            <w:rFonts w:cs="Arial"/>
            <w:noProof/>
            <w:color w:val="0000FF"/>
            <w:u w:val="single"/>
          </w:rPr>
          <w:t>7</w:t>
        </w:r>
        <w:r w:rsidR="00116EB7" w:rsidRPr="00116EB7">
          <w:rPr>
            <w:rFonts w:cs="Arial"/>
            <w:noProof/>
            <w:u w:val="single"/>
            <w:lang w:eastAsia="en-GB"/>
          </w:rPr>
          <w:tab/>
        </w:r>
        <w:r w:rsidR="00116EB7" w:rsidRPr="00116EB7">
          <w:rPr>
            <w:rFonts w:cs="Arial"/>
            <w:noProof/>
            <w:color w:val="0000FF"/>
            <w:u w:val="single"/>
          </w:rPr>
          <w:t>VAT</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_Toc347751739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33</w:t>
        </w:r>
        <w:r w:rsidR="00116EB7" w:rsidRPr="00116EB7">
          <w:rPr>
            <w:rFonts w:cs="Arial"/>
            <w:noProof/>
            <w:webHidden/>
            <w:u w:val="single"/>
          </w:rPr>
          <w:fldChar w:fldCharType="end"/>
        </w:r>
      </w:hyperlink>
    </w:p>
    <w:p w14:paraId="35CA948B" w14:textId="77777777" w:rsidR="00116EB7" w:rsidRPr="00116EB7" w:rsidRDefault="00AB6232" w:rsidP="00116EB7">
      <w:pPr>
        <w:tabs>
          <w:tab w:val="left" w:pos="720"/>
          <w:tab w:val="right" w:leader="dot" w:pos="9628"/>
        </w:tabs>
        <w:rPr>
          <w:rFonts w:ascii="Arial" w:hAnsi="Arial" w:cs="Arial"/>
          <w:noProof/>
          <w:lang w:eastAsia="en-GB"/>
        </w:rPr>
      </w:pPr>
      <w:hyperlink r:id="rId21" w:anchor="_Toc347751740" w:history="1">
        <w:r w:rsidR="00116EB7" w:rsidRPr="00116EB7">
          <w:rPr>
            <w:rFonts w:cs="Arial"/>
            <w:noProof/>
            <w:color w:val="0000FF"/>
            <w:u w:val="single"/>
          </w:rPr>
          <w:t>8</w:t>
        </w:r>
        <w:r w:rsidR="00116EB7" w:rsidRPr="00116EB7">
          <w:rPr>
            <w:rFonts w:cs="Arial"/>
            <w:noProof/>
            <w:u w:val="single"/>
            <w:lang w:eastAsia="en-GB"/>
          </w:rPr>
          <w:tab/>
        </w:r>
        <w:r w:rsidR="00116EB7" w:rsidRPr="00116EB7">
          <w:rPr>
            <w:rFonts w:cs="Arial"/>
            <w:noProof/>
            <w:color w:val="0000FF"/>
            <w:u w:val="single"/>
          </w:rPr>
          <w:t>INTEREST</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_Toc347751740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34</w:t>
        </w:r>
        <w:r w:rsidR="00116EB7" w:rsidRPr="00116EB7">
          <w:rPr>
            <w:rFonts w:cs="Arial"/>
            <w:noProof/>
            <w:webHidden/>
            <w:u w:val="single"/>
          </w:rPr>
          <w:fldChar w:fldCharType="end"/>
        </w:r>
      </w:hyperlink>
    </w:p>
    <w:p w14:paraId="37B15A82" w14:textId="77777777" w:rsidR="00116EB7" w:rsidRPr="00116EB7" w:rsidRDefault="00AB6232" w:rsidP="00116EB7">
      <w:pPr>
        <w:tabs>
          <w:tab w:val="left" w:pos="720"/>
          <w:tab w:val="right" w:leader="dot" w:pos="9628"/>
        </w:tabs>
        <w:rPr>
          <w:rFonts w:ascii="Arial" w:hAnsi="Arial" w:cs="Arial"/>
          <w:noProof/>
          <w:lang w:eastAsia="en-GB"/>
        </w:rPr>
      </w:pPr>
      <w:hyperlink r:id="rId22" w:anchor="_Toc347751741" w:history="1">
        <w:r w:rsidR="00116EB7" w:rsidRPr="00116EB7">
          <w:rPr>
            <w:rFonts w:cs="Arial"/>
            <w:noProof/>
            <w:color w:val="0000FF"/>
            <w:u w:val="single"/>
          </w:rPr>
          <w:t>9</w:t>
        </w:r>
        <w:r w:rsidR="00116EB7" w:rsidRPr="00116EB7">
          <w:rPr>
            <w:rFonts w:cs="Arial"/>
            <w:noProof/>
            <w:u w:val="single"/>
            <w:lang w:eastAsia="en-GB"/>
          </w:rPr>
          <w:tab/>
        </w:r>
        <w:r w:rsidR="00116EB7" w:rsidRPr="00116EB7">
          <w:rPr>
            <w:rFonts w:cs="Arial"/>
            <w:noProof/>
            <w:color w:val="0000FF"/>
            <w:u w:val="single"/>
          </w:rPr>
          <w:t>LIMITING LIABILITY</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_Toc347751741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34</w:t>
        </w:r>
        <w:r w:rsidR="00116EB7" w:rsidRPr="00116EB7">
          <w:rPr>
            <w:rFonts w:cs="Arial"/>
            <w:noProof/>
            <w:webHidden/>
            <w:u w:val="single"/>
          </w:rPr>
          <w:fldChar w:fldCharType="end"/>
        </w:r>
      </w:hyperlink>
    </w:p>
    <w:p w14:paraId="29EA080B" w14:textId="77777777" w:rsidR="00116EB7" w:rsidRPr="00116EB7" w:rsidRDefault="00AB6232" w:rsidP="00116EB7">
      <w:pPr>
        <w:tabs>
          <w:tab w:val="left" w:pos="720"/>
          <w:tab w:val="right" w:leader="dot" w:pos="9628"/>
        </w:tabs>
        <w:rPr>
          <w:rFonts w:ascii="Arial" w:hAnsi="Arial" w:cs="Arial"/>
          <w:noProof/>
          <w:lang w:eastAsia="en-GB"/>
        </w:rPr>
      </w:pPr>
      <w:hyperlink r:id="rId23" w:anchor="_Toc347751742" w:history="1">
        <w:r w:rsidR="00116EB7" w:rsidRPr="00116EB7">
          <w:rPr>
            <w:rFonts w:cs="Arial"/>
            <w:noProof/>
            <w:color w:val="0000FF"/>
            <w:u w:val="single"/>
          </w:rPr>
          <w:t>10</w:t>
        </w:r>
        <w:r w:rsidR="00116EB7" w:rsidRPr="00116EB7">
          <w:rPr>
            <w:rFonts w:cs="Arial"/>
            <w:noProof/>
            <w:u w:val="single"/>
            <w:lang w:eastAsia="en-GB"/>
          </w:rPr>
          <w:tab/>
        </w:r>
        <w:r w:rsidR="00116EB7" w:rsidRPr="00116EB7">
          <w:rPr>
            <w:rFonts w:cs="Arial"/>
            <w:noProof/>
            <w:color w:val="0000FF"/>
            <w:u w:val="single"/>
          </w:rPr>
          <w:t>TERMINATION</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_Toc347751742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35</w:t>
        </w:r>
        <w:r w:rsidR="00116EB7" w:rsidRPr="00116EB7">
          <w:rPr>
            <w:rFonts w:cs="Arial"/>
            <w:noProof/>
            <w:webHidden/>
            <w:u w:val="single"/>
          </w:rPr>
          <w:fldChar w:fldCharType="end"/>
        </w:r>
      </w:hyperlink>
    </w:p>
    <w:p w14:paraId="1243472B" w14:textId="77777777" w:rsidR="00116EB7" w:rsidRPr="00116EB7" w:rsidRDefault="00AB6232" w:rsidP="00116EB7">
      <w:pPr>
        <w:tabs>
          <w:tab w:val="left" w:pos="720"/>
          <w:tab w:val="right" w:leader="dot" w:pos="9628"/>
        </w:tabs>
        <w:rPr>
          <w:rFonts w:ascii="Arial" w:hAnsi="Arial" w:cs="Arial"/>
          <w:noProof/>
          <w:lang w:eastAsia="en-GB"/>
        </w:rPr>
      </w:pPr>
      <w:hyperlink r:id="rId24" w:anchor="_Toc347751744" w:history="1">
        <w:r w:rsidR="00116EB7" w:rsidRPr="00116EB7">
          <w:rPr>
            <w:rFonts w:cs="Arial"/>
            <w:noProof/>
            <w:color w:val="0000FF"/>
            <w:u w:val="single"/>
          </w:rPr>
          <w:t>11</w:t>
        </w:r>
        <w:r w:rsidR="00116EB7" w:rsidRPr="00116EB7">
          <w:rPr>
            <w:rFonts w:cs="Arial"/>
            <w:noProof/>
            <w:u w:val="single"/>
            <w:lang w:eastAsia="en-GB"/>
          </w:rPr>
          <w:tab/>
        </w:r>
        <w:r w:rsidR="00116EB7" w:rsidRPr="00116EB7">
          <w:rPr>
            <w:rFonts w:cs="Arial"/>
            <w:noProof/>
            <w:color w:val="0000FF"/>
            <w:u w:val="single"/>
          </w:rPr>
          <w:t>FORCE MAJEURE</w:t>
        </w:r>
        <w:r w:rsidR="00116EB7" w:rsidRPr="00116EB7">
          <w:rPr>
            <w:rFonts w:cs="Arial"/>
            <w:noProof/>
            <w:webHidden/>
            <w:u w:val="single"/>
          </w:rPr>
          <w:tab/>
          <w:t>17</w:t>
        </w:r>
      </w:hyperlink>
    </w:p>
    <w:p w14:paraId="3A0E06CD" w14:textId="77777777" w:rsidR="00116EB7" w:rsidRPr="00116EB7" w:rsidRDefault="00AB6232" w:rsidP="00116EB7">
      <w:pPr>
        <w:tabs>
          <w:tab w:val="left" w:pos="720"/>
          <w:tab w:val="right" w:leader="dot" w:pos="9628"/>
        </w:tabs>
        <w:rPr>
          <w:rFonts w:ascii="Arial" w:hAnsi="Arial" w:cs="Arial"/>
          <w:noProof/>
          <w:lang w:eastAsia="en-GB"/>
        </w:rPr>
      </w:pPr>
      <w:hyperlink r:id="rId25" w:anchor="_Toc347751745" w:history="1">
        <w:r w:rsidR="00116EB7" w:rsidRPr="00116EB7">
          <w:rPr>
            <w:rFonts w:cs="Arial"/>
            <w:noProof/>
            <w:color w:val="0000FF"/>
            <w:u w:val="single"/>
          </w:rPr>
          <w:t>12</w:t>
        </w:r>
        <w:r w:rsidR="00116EB7" w:rsidRPr="00116EB7">
          <w:rPr>
            <w:rFonts w:cs="Arial"/>
            <w:noProof/>
            <w:u w:val="single"/>
            <w:lang w:eastAsia="en-GB"/>
          </w:rPr>
          <w:tab/>
        </w:r>
        <w:r w:rsidR="00116EB7" w:rsidRPr="00116EB7">
          <w:rPr>
            <w:rFonts w:cs="Arial"/>
            <w:noProof/>
            <w:color w:val="0000FF"/>
            <w:u w:val="single"/>
          </w:rPr>
          <w:t>GOVERNANCE, ISSUE ESCALATION AND MEDIATION</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_Toc347751745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36</w:t>
        </w:r>
        <w:r w:rsidR="00116EB7" w:rsidRPr="00116EB7">
          <w:rPr>
            <w:rFonts w:cs="Arial"/>
            <w:noProof/>
            <w:webHidden/>
            <w:u w:val="single"/>
          </w:rPr>
          <w:fldChar w:fldCharType="end"/>
        </w:r>
      </w:hyperlink>
    </w:p>
    <w:p w14:paraId="4727B991" w14:textId="77777777" w:rsidR="00116EB7" w:rsidRPr="00116EB7" w:rsidRDefault="00AB6232" w:rsidP="00116EB7">
      <w:pPr>
        <w:tabs>
          <w:tab w:val="left" w:pos="720"/>
          <w:tab w:val="right" w:leader="dot" w:pos="9628"/>
        </w:tabs>
        <w:rPr>
          <w:rFonts w:ascii="Arial" w:hAnsi="Arial" w:cs="Arial"/>
          <w:noProof/>
          <w:lang w:eastAsia="en-GB"/>
        </w:rPr>
      </w:pPr>
      <w:hyperlink r:id="rId26" w:anchor="_Toc347751746" w:history="1">
        <w:r w:rsidR="00116EB7" w:rsidRPr="00116EB7">
          <w:rPr>
            <w:rFonts w:cs="Arial"/>
            <w:noProof/>
            <w:color w:val="0000FF"/>
            <w:u w:val="single"/>
          </w:rPr>
          <w:t>13</w:t>
        </w:r>
        <w:r w:rsidR="00116EB7" w:rsidRPr="00116EB7">
          <w:rPr>
            <w:rFonts w:cs="Arial"/>
            <w:noProof/>
            <w:u w:val="single"/>
            <w:lang w:eastAsia="en-GB"/>
          </w:rPr>
          <w:tab/>
        </w:r>
        <w:r w:rsidR="00116EB7" w:rsidRPr="00116EB7">
          <w:rPr>
            <w:rFonts w:cs="Arial"/>
            <w:noProof/>
            <w:color w:val="0000FF"/>
            <w:u w:val="single"/>
          </w:rPr>
          <w:t>FOOD SAFETY AND HEALTH AND SAFETY</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_Toc347751746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37</w:t>
        </w:r>
        <w:r w:rsidR="00116EB7" w:rsidRPr="00116EB7">
          <w:rPr>
            <w:rFonts w:cs="Arial"/>
            <w:noProof/>
            <w:webHidden/>
            <w:u w:val="single"/>
          </w:rPr>
          <w:fldChar w:fldCharType="end"/>
        </w:r>
      </w:hyperlink>
    </w:p>
    <w:p w14:paraId="5A06DA5F" w14:textId="77777777" w:rsidR="00116EB7" w:rsidRPr="00116EB7" w:rsidRDefault="00AB6232" w:rsidP="00116EB7">
      <w:pPr>
        <w:tabs>
          <w:tab w:val="left" w:pos="720"/>
          <w:tab w:val="right" w:leader="dot" w:pos="9628"/>
        </w:tabs>
        <w:rPr>
          <w:rFonts w:ascii="Arial" w:hAnsi="Arial" w:cs="Arial"/>
          <w:noProof/>
          <w:lang w:eastAsia="en-GB"/>
        </w:rPr>
      </w:pPr>
      <w:hyperlink r:id="rId27" w:anchor="_Toc347751747" w:history="1">
        <w:r w:rsidR="00116EB7" w:rsidRPr="00116EB7">
          <w:rPr>
            <w:rFonts w:cs="Arial"/>
            <w:noProof/>
            <w:color w:val="0000FF"/>
            <w:u w:val="single"/>
          </w:rPr>
          <w:t>14</w:t>
        </w:r>
        <w:r w:rsidR="00116EB7" w:rsidRPr="00116EB7">
          <w:rPr>
            <w:rFonts w:cs="Arial"/>
            <w:noProof/>
            <w:u w:val="single"/>
            <w:lang w:eastAsia="en-GB"/>
          </w:rPr>
          <w:tab/>
        </w:r>
        <w:r w:rsidR="00116EB7" w:rsidRPr="00116EB7">
          <w:rPr>
            <w:rFonts w:cs="Arial"/>
            <w:noProof/>
            <w:color w:val="0000FF"/>
            <w:u w:val="single"/>
          </w:rPr>
          <w:t>CONFIDENTIALITY</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_Toc347751747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38</w:t>
        </w:r>
        <w:r w:rsidR="00116EB7" w:rsidRPr="00116EB7">
          <w:rPr>
            <w:rFonts w:cs="Arial"/>
            <w:noProof/>
            <w:webHidden/>
            <w:u w:val="single"/>
          </w:rPr>
          <w:fldChar w:fldCharType="end"/>
        </w:r>
      </w:hyperlink>
    </w:p>
    <w:p w14:paraId="53F46187" w14:textId="77777777" w:rsidR="00116EB7" w:rsidRPr="00116EB7" w:rsidRDefault="00AB6232" w:rsidP="00116EB7">
      <w:pPr>
        <w:tabs>
          <w:tab w:val="left" w:pos="720"/>
          <w:tab w:val="right" w:leader="dot" w:pos="9628"/>
        </w:tabs>
        <w:rPr>
          <w:rFonts w:ascii="Arial" w:hAnsi="Arial" w:cs="Arial"/>
          <w:noProof/>
          <w:lang w:eastAsia="en-GB"/>
        </w:rPr>
      </w:pPr>
      <w:hyperlink r:id="rId28" w:anchor="_Toc347751748" w:history="1">
        <w:r w:rsidR="00116EB7" w:rsidRPr="00116EB7">
          <w:rPr>
            <w:rFonts w:cs="Arial"/>
            <w:noProof/>
            <w:color w:val="0000FF"/>
            <w:u w:val="single"/>
          </w:rPr>
          <w:t>15</w:t>
        </w:r>
        <w:r w:rsidR="00116EB7" w:rsidRPr="00116EB7">
          <w:rPr>
            <w:rFonts w:cs="Arial"/>
            <w:noProof/>
            <w:u w:val="single"/>
            <w:lang w:eastAsia="en-GB"/>
          </w:rPr>
          <w:tab/>
        </w:r>
        <w:r w:rsidR="00116EB7" w:rsidRPr="00116EB7">
          <w:rPr>
            <w:rFonts w:cs="Arial"/>
            <w:noProof/>
            <w:color w:val="0000FF"/>
            <w:u w:val="single"/>
          </w:rPr>
          <w:t>BRANDING</w:t>
        </w:r>
        <w:r w:rsidR="00116EB7" w:rsidRPr="00116EB7">
          <w:rPr>
            <w:rFonts w:cs="Arial"/>
            <w:noProof/>
            <w:webHidden/>
            <w:u w:val="single"/>
          </w:rPr>
          <w:tab/>
          <w:t>20</w:t>
        </w:r>
      </w:hyperlink>
    </w:p>
    <w:p w14:paraId="614E4AE9" w14:textId="77777777" w:rsidR="00116EB7" w:rsidRPr="00116EB7" w:rsidRDefault="00AB6232" w:rsidP="00116EB7">
      <w:pPr>
        <w:tabs>
          <w:tab w:val="left" w:pos="720"/>
          <w:tab w:val="right" w:leader="dot" w:pos="9628"/>
        </w:tabs>
        <w:rPr>
          <w:rFonts w:ascii="Arial" w:hAnsi="Arial" w:cs="Arial"/>
          <w:noProof/>
          <w:lang w:eastAsia="en-GB"/>
        </w:rPr>
      </w:pPr>
      <w:hyperlink r:id="rId29" w:anchor="_Toc347751749" w:history="1">
        <w:r w:rsidR="00116EB7" w:rsidRPr="00116EB7">
          <w:rPr>
            <w:rFonts w:cs="Arial"/>
            <w:noProof/>
            <w:color w:val="0000FF"/>
            <w:u w:val="single"/>
          </w:rPr>
          <w:t>16</w:t>
        </w:r>
        <w:r w:rsidR="00116EB7" w:rsidRPr="00116EB7">
          <w:rPr>
            <w:rFonts w:cs="Arial"/>
            <w:noProof/>
            <w:u w:val="single"/>
            <w:lang w:eastAsia="en-GB"/>
          </w:rPr>
          <w:tab/>
        </w:r>
        <w:r w:rsidR="00116EB7" w:rsidRPr="00116EB7">
          <w:rPr>
            <w:rFonts w:cs="Arial"/>
            <w:noProof/>
            <w:color w:val="0000FF"/>
            <w:u w:val="single"/>
          </w:rPr>
          <w:t>GENERAL</w:t>
        </w:r>
        <w:r w:rsidR="00116EB7" w:rsidRPr="00116EB7">
          <w:rPr>
            <w:rFonts w:cs="Arial"/>
            <w:noProof/>
            <w:webHidden/>
            <w:u w:val="single"/>
          </w:rPr>
          <w:tab/>
        </w:r>
        <w:r w:rsidR="00116EB7" w:rsidRPr="00116EB7">
          <w:rPr>
            <w:rFonts w:cs="Arial"/>
            <w:noProof/>
            <w:webHidden/>
            <w:u w:val="single"/>
          </w:rPr>
          <w:fldChar w:fldCharType="begin"/>
        </w:r>
        <w:r w:rsidR="00116EB7" w:rsidRPr="00116EB7">
          <w:rPr>
            <w:rFonts w:cs="Arial"/>
            <w:noProof/>
            <w:webHidden/>
            <w:u w:val="single"/>
          </w:rPr>
          <w:instrText xml:space="preserve"> PAGEREF _Toc347751749 \h </w:instrText>
        </w:r>
        <w:r w:rsidR="00116EB7" w:rsidRPr="00116EB7">
          <w:rPr>
            <w:rFonts w:cs="Arial"/>
            <w:noProof/>
            <w:webHidden/>
            <w:u w:val="single"/>
          </w:rPr>
        </w:r>
        <w:r w:rsidR="00116EB7" w:rsidRPr="00116EB7">
          <w:rPr>
            <w:rFonts w:cs="Arial"/>
            <w:noProof/>
            <w:webHidden/>
            <w:u w:val="single"/>
          </w:rPr>
          <w:fldChar w:fldCharType="separate"/>
        </w:r>
        <w:r>
          <w:rPr>
            <w:rFonts w:cs="Arial"/>
            <w:noProof/>
            <w:webHidden/>
            <w:u w:val="single"/>
          </w:rPr>
          <w:t>39</w:t>
        </w:r>
        <w:r w:rsidR="00116EB7" w:rsidRPr="00116EB7">
          <w:rPr>
            <w:rFonts w:cs="Arial"/>
            <w:noProof/>
            <w:webHidden/>
            <w:u w:val="single"/>
          </w:rPr>
          <w:fldChar w:fldCharType="end"/>
        </w:r>
      </w:hyperlink>
    </w:p>
    <w:p w14:paraId="139CC8CE" w14:textId="77777777" w:rsidR="00116EB7" w:rsidRPr="00116EB7" w:rsidRDefault="00116EB7" w:rsidP="00116EB7">
      <w:pPr>
        <w:jc w:val="center"/>
        <w:rPr>
          <w:rFonts w:ascii="Arial" w:hAnsi="Arial" w:cs="Arial"/>
        </w:rPr>
      </w:pPr>
      <w:r w:rsidRPr="00116EB7">
        <w:rPr>
          <w:rFonts w:ascii="Arial" w:hAnsi="Arial" w:cs="Arial"/>
        </w:rPr>
        <w:fldChar w:fldCharType="end"/>
      </w:r>
    </w:p>
    <w:p w14:paraId="00D0397E" w14:textId="77777777" w:rsidR="00116EB7" w:rsidRPr="00116EB7" w:rsidRDefault="00116EB7" w:rsidP="00116EB7">
      <w:pPr>
        <w:jc w:val="center"/>
        <w:rPr>
          <w:rFonts w:ascii="Arial" w:hAnsi="Arial" w:cs="Arial"/>
        </w:rPr>
      </w:pPr>
    </w:p>
    <w:p w14:paraId="4F3A4228" w14:textId="77777777" w:rsidR="00116EB7" w:rsidRPr="00116EB7" w:rsidRDefault="00116EB7" w:rsidP="00116EB7">
      <w:pPr>
        <w:jc w:val="center"/>
        <w:rPr>
          <w:rFonts w:ascii="Arial" w:hAnsi="Arial" w:cs="Arial"/>
        </w:rPr>
      </w:pPr>
    </w:p>
    <w:p w14:paraId="0908D8E5" w14:textId="77777777" w:rsidR="00116EB7" w:rsidRPr="00116EB7" w:rsidRDefault="00116EB7" w:rsidP="00116EB7">
      <w:pPr>
        <w:jc w:val="center"/>
        <w:rPr>
          <w:rFonts w:ascii="Arial" w:hAnsi="Arial" w:cs="Arial"/>
          <w:b/>
          <w:u w:val="single"/>
        </w:rPr>
      </w:pPr>
      <w:r w:rsidRPr="00116EB7">
        <w:rPr>
          <w:rFonts w:ascii="Arial" w:hAnsi="Arial" w:cs="Arial"/>
          <w:b/>
          <w:u w:val="single"/>
        </w:rPr>
        <w:t xml:space="preserve">SCHEDULES </w:t>
      </w:r>
    </w:p>
    <w:p w14:paraId="33757866" w14:textId="77777777" w:rsidR="00116EB7" w:rsidRPr="00116EB7" w:rsidRDefault="00116EB7" w:rsidP="00116EB7">
      <w:pPr>
        <w:jc w:val="center"/>
        <w:rPr>
          <w:rFonts w:ascii="Arial" w:hAnsi="Arial" w:cs="Arial"/>
        </w:rPr>
      </w:pPr>
    </w:p>
    <w:p w14:paraId="3C98A52A" w14:textId="77777777" w:rsidR="00116EB7" w:rsidRPr="00116EB7" w:rsidRDefault="00116EB7" w:rsidP="00116EB7">
      <w:pPr>
        <w:tabs>
          <w:tab w:val="right" w:leader="dot" w:pos="9628"/>
        </w:tabs>
        <w:rPr>
          <w:rFonts w:ascii="Arial" w:hAnsi="Arial" w:cs="Arial"/>
          <w:noProof/>
          <w:lang w:eastAsia="en-GB"/>
        </w:rPr>
      </w:pPr>
      <w:r w:rsidRPr="00116EB7">
        <w:rPr>
          <w:rFonts w:ascii="Arial" w:hAnsi="Arial" w:cs="Arial"/>
        </w:rPr>
        <w:fldChar w:fldCharType="begin"/>
      </w:r>
      <w:r w:rsidRPr="00116EB7">
        <w:rPr>
          <w:rFonts w:ascii="Arial" w:hAnsi="Arial" w:cs="Arial"/>
        </w:rPr>
        <w:instrText xml:space="preserve"> TOC \h \z \c "Schedule" </w:instrText>
      </w:r>
      <w:r w:rsidRPr="00116EB7">
        <w:rPr>
          <w:rFonts w:ascii="Arial" w:hAnsi="Arial" w:cs="Arial"/>
        </w:rPr>
        <w:fldChar w:fldCharType="separate"/>
      </w:r>
      <w:hyperlink r:id="rId30" w:anchor="_Toc347751750" w:history="1">
        <w:r w:rsidRPr="00116EB7">
          <w:rPr>
            <w:rFonts w:ascii="Arial" w:hAnsi="Arial" w:cs="Arial"/>
            <w:noProof/>
            <w:color w:val="0000FF"/>
            <w:u w:val="single"/>
          </w:rPr>
          <w:t>Schedule 1  The Services</w:t>
        </w:r>
        <w:r w:rsidRPr="00116EB7">
          <w:rPr>
            <w:rFonts w:ascii="Arial" w:hAnsi="Arial" w:cs="Arial"/>
            <w:noProof/>
            <w:webHidden/>
            <w:u w:val="single"/>
          </w:rPr>
          <w:tab/>
        </w:r>
        <w:r w:rsidRPr="00116EB7">
          <w:rPr>
            <w:rFonts w:ascii="Arial" w:hAnsi="Arial" w:cs="Arial"/>
            <w:noProof/>
            <w:webHidden/>
            <w:u w:val="single"/>
          </w:rPr>
          <w:fldChar w:fldCharType="begin"/>
        </w:r>
        <w:r w:rsidRPr="00116EB7">
          <w:rPr>
            <w:rFonts w:ascii="Arial" w:hAnsi="Arial" w:cs="Arial"/>
            <w:noProof/>
            <w:webHidden/>
            <w:u w:val="single"/>
          </w:rPr>
          <w:instrText xml:space="preserve"> PAGEREF _Toc347751750 \h </w:instrText>
        </w:r>
        <w:r w:rsidRPr="00116EB7">
          <w:rPr>
            <w:rFonts w:ascii="Arial" w:hAnsi="Arial" w:cs="Arial"/>
            <w:noProof/>
            <w:webHidden/>
            <w:u w:val="single"/>
          </w:rPr>
        </w:r>
        <w:r w:rsidRPr="00116EB7">
          <w:rPr>
            <w:rFonts w:ascii="Arial" w:hAnsi="Arial" w:cs="Arial"/>
            <w:noProof/>
            <w:webHidden/>
            <w:u w:val="single"/>
          </w:rPr>
          <w:fldChar w:fldCharType="separate"/>
        </w:r>
        <w:r w:rsidR="00AB6232">
          <w:rPr>
            <w:rFonts w:ascii="Arial" w:hAnsi="Arial" w:cs="Arial"/>
            <w:noProof/>
            <w:webHidden/>
            <w:u w:val="single"/>
          </w:rPr>
          <w:t>44</w:t>
        </w:r>
        <w:r w:rsidRPr="00116EB7">
          <w:rPr>
            <w:rFonts w:ascii="Arial" w:hAnsi="Arial" w:cs="Arial"/>
            <w:noProof/>
            <w:webHidden/>
            <w:u w:val="single"/>
          </w:rPr>
          <w:fldChar w:fldCharType="end"/>
        </w:r>
      </w:hyperlink>
    </w:p>
    <w:p w14:paraId="47051A5E" w14:textId="77777777" w:rsidR="00116EB7" w:rsidRPr="00116EB7" w:rsidRDefault="00AB6232" w:rsidP="00116EB7">
      <w:pPr>
        <w:tabs>
          <w:tab w:val="right" w:leader="dot" w:pos="9628"/>
        </w:tabs>
        <w:rPr>
          <w:rFonts w:ascii="Arial" w:hAnsi="Arial" w:cs="Arial"/>
          <w:noProof/>
          <w:lang w:eastAsia="en-GB"/>
        </w:rPr>
      </w:pPr>
      <w:hyperlink r:id="rId31" w:anchor="_Toc347751751" w:history="1">
        <w:r w:rsidR="00116EB7" w:rsidRPr="00116EB7">
          <w:rPr>
            <w:rFonts w:ascii="Arial" w:hAnsi="Arial" w:cs="Arial"/>
            <w:noProof/>
            <w:color w:val="0000FF"/>
            <w:u w:val="single"/>
          </w:rPr>
          <w:t>Schedule 2  The Service Standards &amp; Specification</w:t>
        </w:r>
        <w:r w:rsidR="00116EB7" w:rsidRPr="00116EB7">
          <w:rPr>
            <w:rFonts w:ascii="Arial" w:hAnsi="Arial" w:cs="Arial"/>
            <w:noProof/>
            <w:webHidden/>
            <w:u w:val="single"/>
          </w:rPr>
          <w:tab/>
        </w:r>
        <w:r w:rsidR="00116EB7" w:rsidRPr="00116EB7">
          <w:rPr>
            <w:rFonts w:ascii="Arial" w:hAnsi="Arial" w:cs="Arial"/>
            <w:noProof/>
            <w:webHidden/>
            <w:u w:val="single"/>
          </w:rPr>
          <w:fldChar w:fldCharType="begin"/>
        </w:r>
        <w:r w:rsidR="00116EB7" w:rsidRPr="00116EB7">
          <w:rPr>
            <w:rFonts w:ascii="Arial" w:hAnsi="Arial" w:cs="Arial"/>
            <w:noProof/>
            <w:webHidden/>
            <w:u w:val="single"/>
          </w:rPr>
          <w:instrText xml:space="preserve"> PAGEREF _Toc347751751 \h </w:instrText>
        </w:r>
        <w:r w:rsidR="00116EB7" w:rsidRPr="00116EB7">
          <w:rPr>
            <w:rFonts w:ascii="Arial" w:hAnsi="Arial" w:cs="Arial"/>
            <w:noProof/>
            <w:webHidden/>
            <w:u w:val="single"/>
          </w:rPr>
        </w:r>
        <w:r w:rsidR="00116EB7" w:rsidRPr="00116EB7">
          <w:rPr>
            <w:rFonts w:ascii="Arial" w:hAnsi="Arial" w:cs="Arial"/>
            <w:noProof/>
            <w:webHidden/>
            <w:u w:val="single"/>
          </w:rPr>
          <w:fldChar w:fldCharType="separate"/>
        </w:r>
        <w:r>
          <w:rPr>
            <w:rFonts w:ascii="Arial" w:hAnsi="Arial" w:cs="Arial"/>
            <w:noProof/>
            <w:webHidden/>
            <w:u w:val="single"/>
          </w:rPr>
          <w:t>45</w:t>
        </w:r>
        <w:r w:rsidR="00116EB7" w:rsidRPr="00116EB7">
          <w:rPr>
            <w:rFonts w:ascii="Arial" w:hAnsi="Arial" w:cs="Arial"/>
            <w:noProof/>
            <w:webHidden/>
            <w:u w:val="single"/>
          </w:rPr>
          <w:fldChar w:fldCharType="end"/>
        </w:r>
      </w:hyperlink>
    </w:p>
    <w:p w14:paraId="29D16762" w14:textId="77777777" w:rsidR="00116EB7" w:rsidRPr="00116EB7" w:rsidRDefault="00AB6232" w:rsidP="00116EB7">
      <w:pPr>
        <w:tabs>
          <w:tab w:val="right" w:leader="dot" w:pos="9628"/>
        </w:tabs>
        <w:rPr>
          <w:rFonts w:ascii="Arial" w:hAnsi="Arial" w:cs="Arial"/>
          <w:noProof/>
          <w:lang w:eastAsia="en-GB"/>
        </w:rPr>
      </w:pPr>
      <w:hyperlink r:id="rId32" w:anchor="_Toc347751752" w:history="1">
        <w:r w:rsidR="00116EB7" w:rsidRPr="00116EB7">
          <w:rPr>
            <w:rFonts w:ascii="Arial" w:hAnsi="Arial" w:cs="Arial"/>
            <w:noProof/>
            <w:color w:val="0000FF"/>
            <w:u w:val="single"/>
          </w:rPr>
          <w:t>Schedule 3  Governance</w:t>
        </w:r>
        <w:r w:rsidR="00116EB7" w:rsidRPr="00116EB7">
          <w:rPr>
            <w:rFonts w:ascii="Arial" w:hAnsi="Arial" w:cs="Arial"/>
            <w:noProof/>
            <w:webHidden/>
            <w:u w:val="single"/>
          </w:rPr>
          <w:tab/>
        </w:r>
        <w:r w:rsidR="00116EB7" w:rsidRPr="00116EB7">
          <w:rPr>
            <w:rFonts w:ascii="Arial" w:hAnsi="Arial" w:cs="Arial"/>
            <w:noProof/>
            <w:webHidden/>
            <w:u w:val="single"/>
          </w:rPr>
          <w:fldChar w:fldCharType="begin"/>
        </w:r>
        <w:r w:rsidR="00116EB7" w:rsidRPr="00116EB7">
          <w:rPr>
            <w:rFonts w:ascii="Arial" w:hAnsi="Arial" w:cs="Arial"/>
            <w:noProof/>
            <w:webHidden/>
            <w:u w:val="single"/>
          </w:rPr>
          <w:instrText xml:space="preserve"> PAGEREF _Toc347751752 \h </w:instrText>
        </w:r>
        <w:r w:rsidR="00116EB7" w:rsidRPr="00116EB7">
          <w:rPr>
            <w:rFonts w:ascii="Arial" w:hAnsi="Arial" w:cs="Arial"/>
            <w:noProof/>
            <w:webHidden/>
            <w:u w:val="single"/>
          </w:rPr>
        </w:r>
        <w:r w:rsidR="00116EB7" w:rsidRPr="00116EB7">
          <w:rPr>
            <w:rFonts w:ascii="Arial" w:hAnsi="Arial" w:cs="Arial"/>
            <w:noProof/>
            <w:webHidden/>
            <w:u w:val="single"/>
          </w:rPr>
          <w:fldChar w:fldCharType="separate"/>
        </w:r>
        <w:r>
          <w:rPr>
            <w:rFonts w:ascii="Arial" w:hAnsi="Arial" w:cs="Arial"/>
            <w:noProof/>
            <w:webHidden/>
            <w:u w:val="single"/>
          </w:rPr>
          <w:t>46</w:t>
        </w:r>
        <w:r w:rsidR="00116EB7" w:rsidRPr="00116EB7">
          <w:rPr>
            <w:rFonts w:ascii="Arial" w:hAnsi="Arial" w:cs="Arial"/>
            <w:noProof/>
            <w:webHidden/>
            <w:u w:val="single"/>
          </w:rPr>
          <w:fldChar w:fldCharType="end"/>
        </w:r>
      </w:hyperlink>
    </w:p>
    <w:p w14:paraId="6177EF45" w14:textId="77777777" w:rsidR="00116EB7" w:rsidRPr="00116EB7" w:rsidRDefault="00116EB7" w:rsidP="00116EB7">
      <w:pPr>
        <w:tabs>
          <w:tab w:val="right" w:leader="dot" w:pos="9628"/>
        </w:tabs>
        <w:rPr>
          <w:rFonts w:ascii="Arial" w:hAnsi="Arial" w:cs="Arial"/>
          <w:noProof/>
          <w:lang w:eastAsia="en-GB"/>
        </w:rPr>
      </w:pPr>
    </w:p>
    <w:p w14:paraId="51230DA5" w14:textId="77777777" w:rsidR="00116EB7" w:rsidRPr="00116EB7" w:rsidRDefault="00116EB7" w:rsidP="00116EB7">
      <w:pPr>
        <w:rPr>
          <w:rFonts w:ascii="Arial" w:hAnsi="Arial" w:cs="Arial"/>
        </w:rPr>
      </w:pPr>
      <w:r w:rsidRPr="00116EB7">
        <w:rPr>
          <w:rFonts w:ascii="Arial" w:hAnsi="Arial" w:cs="Arial"/>
        </w:rPr>
        <w:fldChar w:fldCharType="end"/>
      </w:r>
    </w:p>
    <w:p w14:paraId="48CF5C24" w14:textId="77777777" w:rsidR="00116EB7" w:rsidRPr="00116EB7" w:rsidRDefault="00116EB7" w:rsidP="00116EB7">
      <w:pPr>
        <w:rPr>
          <w:rFonts w:ascii="Arial" w:hAnsi="Arial" w:cs="Arial"/>
        </w:rPr>
        <w:sectPr w:rsidR="00116EB7" w:rsidRPr="00116EB7">
          <w:pgSz w:w="11906" w:h="16838"/>
          <w:pgMar w:top="1440" w:right="1134" w:bottom="1134" w:left="1134" w:header="709" w:footer="709" w:gutter="0"/>
          <w:cols w:space="720"/>
        </w:sectPr>
      </w:pPr>
    </w:p>
    <w:p w14:paraId="560EABD1" w14:textId="77777777" w:rsidR="00116EB7" w:rsidRPr="00116EB7" w:rsidRDefault="00116EB7" w:rsidP="00116EB7">
      <w:pPr>
        <w:rPr>
          <w:rFonts w:ascii="Arial" w:hAnsi="Arial" w:cs="Arial"/>
        </w:rPr>
      </w:pPr>
      <w:r w:rsidRPr="00116EB7">
        <w:rPr>
          <w:rFonts w:ascii="Arial" w:hAnsi="Arial" w:cs="Arial"/>
        </w:rPr>
        <w:t xml:space="preserve">This Agreement is made on </w:t>
      </w:r>
      <w:r w:rsidRPr="00116EB7">
        <w:rPr>
          <w:rFonts w:ascii="Arial" w:hAnsi="Arial" w:cs="Arial"/>
        </w:rPr>
        <w:tab/>
      </w:r>
      <w:r w:rsidRPr="00116EB7">
        <w:rPr>
          <w:rFonts w:ascii="Arial" w:hAnsi="Arial" w:cs="Arial"/>
        </w:rPr>
        <w:tab/>
      </w:r>
      <w:r w:rsidRPr="00116EB7">
        <w:rPr>
          <w:rFonts w:ascii="Arial" w:hAnsi="Arial" w:cs="Arial"/>
        </w:rPr>
        <w:tab/>
        <w:t xml:space="preserve">2017 between: </w:t>
      </w:r>
    </w:p>
    <w:p w14:paraId="0BE2497F" w14:textId="77777777" w:rsidR="00116EB7" w:rsidRPr="00116EB7" w:rsidRDefault="00116EB7" w:rsidP="00116EB7">
      <w:pPr>
        <w:rPr>
          <w:rFonts w:ascii="Arial" w:hAnsi="Arial" w:cs="Arial"/>
        </w:rPr>
      </w:pPr>
    </w:p>
    <w:p w14:paraId="032A3514" w14:textId="77777777" w:rsidR="00116EB7" w:rsidRPr="00116EB7" w:rsidRDefault="00116EB7" w:rsidP="00116EB7">
      <w:pPr>
        <w:rPr>
          <w:rFonts w:ascii="Arial" w:hAnsi="Arial" w:cs="Arial"/>
        </w:rPr>
      </w:pPr>
      <w:r w:rsidRPr="00116EB7">
        <w:rPr>
          <w:rFonts w:ascii="Arial" w:hAnsi="Arial" w:cs="Arial"/>
        </w:rPr>
        <w:t>(1)</w:t>
      </w:r>
      <w:r w:rsidRPr="00116EB7">
        <w:rPr>
          <w:rFonts w:ascii="Arial" w:hAnsi="Arial" w:cs="Arial"/>
        </w:rPr>
        <w:tab/>
        <w:t xml:space="preserve">Winchester City Council, with registered office address at City Offices, Colebrook Street, Winchester, Hampshire, SO23 9LJ (the </w:t>
      </w:r>
      <w:r w:rsidRPr="00116EB7">
        <w:rPr>
          <w:rFonts w:ascii="Arial" w:hAnsi="Arial" w:cs="Arial"/>
          <w:b/>
        </w:rPr>
        <w:t>“Council”</w:t>
      </w:r>
      <w:r w:rsidRPr="00116EB7">
        <w:rPr>
          <w:rFonts w:ascii="Arial" w:hAnsi="Arial" w:cs="Arial"/>
        </w:rPr>
        <w:t xml:space="preserve">); and </w:t>
      </w:r>
    </w:p>
    <w:p w14:paraId="0542ECA1" w14:textId="77777777" w:rsidR="00116EB7" w:rsidRPr="00116EB7" w:rsidRDefault="00116EB7" w:rsidP="00116EB7">
      <w:pPr>
        <w:rPr>
          <w:rFonts w:ascii="Arial" w:hAnsi="Arial" w:cs="Arial"/>
        </w:rPr>
      </w:pPr>
    </w:p>
    <w:p w14:paraId="737C7DFB" w14:textId="77777777" w:rsidR="00116EB7" w:rsidRPr="00116EB7" w:rsidRDefault="00116EB7" w:rsidP="002F222E">
      <w:pPr>
        <w:numPr>
          <w:ilvl w:val="0"/>
          <w:numId w:val="58"/>
        </w:numPr>
        <w:rPr>
          <w:rFonts w:ascii="Arial" w:hAnsi="Arial" w:cs="Arial"/>
        </w:rPr>
      </w:pPr>
      <w:r w:rsidRPr="00116EB7">
        <w:rPr>
          <w:rFonts w:ascii="Arial" w:hAnsi="Arial" w:cs="Arial"/>
        </w:rPr>
        <w:t xml:space="preserve">[Catering Provider], company number [         ], with registered office address at [………….] (the </w:t>
      </w:r>
      <w:r w:rsidRPr="00116EB7">
        <w:rPr>
          <w:rFonts w:ascii="Arial" w:hAnsi="Arial" w:cs="Arial"/>
          <w:b/>
        </w:rPr>
        <w:t>“Contractor”</w:t>
      </w:r>
      <w:r w:rsidRPr="00116EB7">
        <w:rPr>
          <w:rFonts w:ascii="Arial" w:hAnsi="Arial" w:cs="Arial"/>
        </w:rPr>
        <w:t xml:space="preserve">). </w:t>
      </w:r>
    </w:p>
    <w:p w14:paraId="09F9FE70" w14:textId="77777777" w:rsidR="00116EB7" w:rsidRPr="00116EB7" w:rsidRDefault="00116EB7" w:rsidP="00116EB7">
      <w:pPr>
        <w:rPr>
          <w:rFonts w:ascii="Arial" w:hAnsi="Arial" w:cs="Arial"/>
        </w:rPr>
      </w:pPr>
    </w:p>
    <w:p w14:paraId="56A2C768" w14:textId="77777777" w:rsidR="00116EB7" w:rsidRPr="00116EB7" w:rsidRDefault="00116EB7" w:rsidP="00116EB7">
      <w:pPr>
        <w:rPr>
          <w:rFonts w:ascii="Arial" w:hAnsi="Arial" w:cs="Arial"/>
          <w:b/>
        </w:rPr>
      </w:pPr>
      <w:r w:rsidRPr="00116EB7">
        <w:rPr>
          <w:rFonts w:ascii="Arial" w:hAnsi="Arial" w:cs="Arial"/>
          <w:b/>
        </w:rPr>
        <w:t xml:space="preserve">BACKGROUND </w:t>
      </w:r>
    </w:p>
    <w:p w14:paraId="3DC8CDE1" w14:textId="77777777" w:rsidR="00116EB7" w:rsidRPr="00116EB7" w:rsidRDefault="00116EB7" w:rsidP="00116EB7">
      <w:pPr>
        <w:jc w:val="both"/>
        <w:rPr>
          <w:rFonts w:ascii="Arial" w:hAnsi="Arial" w:cs="Arial"/>
          <w:b/>
        </w:rPr>
      </w:pPr>
    </w:p>
    <w:p w14:paraId="5B8EF632" w14:textId="77777777" w:rsidR="00116EB7" w:rsidRPr="00116EB7" w:rsidRDefault="00116EB7" w:rsidP="002F222E">
      <w:pPr>
        <w:numPr>
          <w:ilvl w:val="0"/>
          <w:numId w:val="59"/>
        </w:numPr>
        <w:jc w:val="both"/>
        <w:rPr>
          <w:rFonts w:ascii="Arial" w:hAnsi="Arial" w:cs="Arial"/>
        </w:rPr>
      </w:pPr>
      <w:r w:rsidRPr="00116EB7">
        <w:rPr>
          <w:rFonts w:ascii="Arial" w:hAnsi="Arial" w:cs="Arial"/>
        </w:rPr>
        <w:t xml:space="preserve">The Contractor carries on the business of the provision of catering services. </w:t>
      </w:r>
    </w:p>
    <w:p w14:paraId="1687C49E" w14:textId="77777777" w:rsidR="00116EB7" w:rsidRPr="00116EB7" w:rsidRDefault="00116EB7" w:rsidP="00116EB7">
      <w:pPr>
        <w:ind w:left="360"/>
        <w:jc w:val="both"/>
        <w:rPr>
          <w:rFonts w:ascii="Arial" w:hAnsi="Arial" w:cs="Arial"/>
        </w:rPr>
      </w:pPr>
    </w:p>
    <w:p w14:paraId="718E9CD0" w14:textId="77777777" w:rsidR="00116EB7" w:rsidRPr="00116EB7" w:rsidRDefault="00116EB7" w:rsidP="002F222E">
      <w:pPr>
        <w:numPr>
          <w:ilvl w:val="0"/>
          <w:numId w:val="59"/>
        </w:numPr>
        <w:jc w:val="both"/>
        <w:rPr>
          <w:rFonts w:ascii="Arial" w:hAnsi="Arial" w:cs="Arial"/>
        </w:rPr>
      </w:pPr>
      <w:r w:rsidRPr="00116EB7">
        <w:rPr>
          <w:rFonts w:ascii="Arial" w:hAnsi="Arial" w:cs="Arial"/>
        </w:rPr>
        <w:t xml:space="preserve">The Council wishes to engage the Contractor to provide certain catering services and the Contractor is willing to provide certain catering services to the Council on the terms of this Agreement. </w:t>
      </w:r>
    </w:p>
    <w:p w14:paraId="0722D958" w14:textId="77777777" w:rsidR="00116EB7" w:rsidRPr="00116EB7" w:rsidRDefault="00116EB7" w:rsidP="00116EB7">
      <w:pPr>
        <w:jc w:val="both"/>
        <w:rPr>
          <w:rFonts w:ascii="Arial" w:hAnsi="Arial" w:cs="Arial"/>
        </w:rPr>
      </w:pPr>
    </w:p>
    <w:p w14:paraId="5EF8A928" w14:textId="77777777" w:rsidR="00116EB7" w:rsidRPr="00116EB7" w:rsidRDefault="00116EB7" w:rsidP="00116EB7">
      <w:pPr>
        <w:jc w:val="both"/>
        <w:rPr>
          <w:rFonts w:ascii="Arial" w:hAnsi="Arial" w:cs="Arial"/>
          <w:b/>
        </w:rPr>
      </w:pPr>
      <w:r w:rsidRPr="00116EB7">
        <w:rPr>
          <w:rFonts w:ascii="Arial" w:hAnsi="Arial" w:cs="Arial"/>
          <w:b/>
        </w:rPr>
        <w:t>OPERATIVE PROVISIONS:</w:t>
      </w:r>
    </w:p>
    <w:p w14:paraId="047E5979" w14:textId="77777777" w:rsidR="00116EB7" w:rsidRPr="00116EB7" w:rsidRDefault="00116EB7" w:rsidP="00116EB7">
      <w:pPr>
        <w:jc w:val="both"/>
        <w:rPr>
          <w:rFonts w:ascii="Arial" w:hAnsi="Arial" w:cs="Arial"/>
          <w:b/>
        </w:rPr>
      </w:pPr>
    </w:p>
    <w:p w14:paraId="7E3B26AF" w14:textId="77777777" w:rsidR="00116EB7" w:rsidRPr="00116EB7" w:rsidRDefault="00116EB7" w:rsidP="00116EB7">
      <w:pPr>
        <w:keepNext/>
        <w:tabs>
          <w:tab w:val="num" w:pos="720"/>
          <w:tab w:val="num" w:pos="3600"/>
        </w:tabs>
        <w:spacing w:after="240"/>
        <w:rPr>
          <w:rFonts w:ascii="Arial" w:hAnsi="Arial" w:cs="Arial"/>
          <w:b/>
        </w:rPr>
      </w:pPr>
      <w:bookmarkStart w:id="14" w:name="_Toc347751733"/>
      <w:bookmarkStart w:id="15" w:name="_Ref161645516"/>
      <w:r w:rsidRPr="00116EB7">
        <w:rPr>
          <w:rFonts w:ascii="Arial" w:hAnsi="Arial" w:cs="Arial"/>
          <w:b/>
        </w:rPr>
        <w:t>DEFINITIONS AND INTERPRETATION</w:t>
      </w:r>
      <w:bookmarkEnd w:id="14"/>
      <w:bookmarkEnd w:id="15"/>
      <w:r w:rsidRPr="00116EB7">
        <w:rPr>
          <w:rFonts w:ascii="Arial" w:hAnsi="Arial" w:cs="Arial"/>
          <w:b/>
        </w:rPr>
        <w:t xml:space="preserve"> </w:t>
      </w:r>
    </w:p>
    <w:p w14:paraId="3E47FC76"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In this Agreement the following words and expressions have the following meanings:</w:t>
      </w:r>
    </w:p>
    <w:tbl>
      <w:tblPr>
        <w:tblW w:w="9690" w:type="dxa"/>
        <w:tblInd w:w="648" w:type="dxa"/>
        <w:tblLayout w:type="fixed"/>
        <w:tblLook w:val="04A0" w:firstRow="1" w:lastRow="0" w:firstColumn="1" w:lastColumn="0" w:noHBand="0" w:noVBand="1"/>
      </w:tblPr>
      <w:tblGrid>
        <w:gridCol w:w="2870"/>
        <w:gridCol w:w="6820"/>
      </w:tblGrid>
      <w:tr w:rsidR="00116EB7" w:rsidRPr="00116EB7" w14:paraId="0FC4B073" w14:textId="77777777" w:rsidTr="00116EB7">
        <w:tc>
          <w:tcPr>
            <w:tcW w:w="2870" w:type="dxa"/>
            <w:hideMark/>
          </w:tcPr>
          <w:p w14:paraId="6AAD227E" w14:textId="77777777" w:rsidR="00116EB7" w:rsidRPr="00116EB7" w:rsidRDefault="00116EB7" w:rsidP="00116EB7">
            <w:pPr>
              <w:jc w:val="both"/>
              <w:rPr>
                <w:rFonts w:ascii="Arial" w:hAnsi="Arial" w:cs="Arial"/>
                <w:b/>
              </w:rPr>
            </w:pPr>
            <w:r w:rsidRPr="00116EB7">
              <w:rPr>
                <w:rFonts w:ascii="Arial" w:hAnsi="Arial" w:cs="Arial"/>
                <w:b/>
              </w:rPr>
              <w:t xml:space="preserve">Accounting Period </w:t>
            </w:r>
          </w:p>
        </w:tc>
        <w:tc>
          <w:tcPr>
            <w:tcW w:w="6820" w:type="dxa"/>
          </w:tcPr>
          <w:p w14:paraId="0F111DA2" w14:textId="77777777" w:rsidR="00116EB7" w:rsidRPr="00116EB7" w:rsidRDefault="00116EB7" w:rsidP="001E6C19">
            <w:pPr>
              <w:ind w:left="26" w:hanging="26"/>
              <w:jc w:val="both"/>
              <w:rPr>
                <w:rFonts w:ascii="Arial" w:hAnsi="Arial" w:cs="Arial"/>
              </w:rPr>
            </w:pPr>
            <w:r w:rsidRPr="00116EB7">
              <w:rPr>
                <w:rFonts w:ascii="Arial" w:hAnsi="Arial" w:cs="Arial"/>
              </w:rPr>
              <w:t xml:space="preserve">means the period commencing on the Commencement Date and ending on the last Quarter Day in which the Commencement Date falls, each consecutive quarter period thereafter and any shorter period commencing on a day following the end of a quarter and ending on termination of this Agreement; </w:t>
            </w:r>
          </w:p>
          <w:p w14:paraId="1EAA8BDF" w14:textId="77777777" w:rsidR="00116EB7" w:rsidRPr="00116EB7" w:rsidRDefault="00116EB7" w:rsidP="00116EB7">
            <w:pPr>
              <w:jc w:val="both"/>
              <w:rPr>
                <w:rFonts w:ascii="Arial" w:hAnsi="Arial" w:cs="Arial"/>
              </w:rPr>
            </w:pPr>
          </w:p>
        </w:tc>
      </w:tr>
      <w:tr w:rsidR="00116EB7" w:rsidRPr="00116EB7" w14:paraId="4E4B051B" w14:textId="77777777" w:rsidTr="00116EB7">
        <w:tc>
          <w:tcPr>
            <w:tcW w:w="2870" w:type="dxa"/>
            <w:hideMark/>
          </w:tcPr>
          <w:p w14:paraId="07B1D55E" w14:textId="77777777" w:rsidR="00116EB7" w:rsidRPr="00116EB7" w:rsidRDefault="00116EB7" w:rsidP="00116EB7">
            <w:pPr>
              <w:jc w:val="both"/>
              <w:rPr>
                <w:rFonts w:ascii="Arial" w:hAnsi="Arial" w:cs="Arial"/>
                <w:b/>
              </w:rPr>
            </w:pPr>
            <w:r w:rsidRPr="00116EB7">
              <w:rPr>
                <w:rFonts w:ascii="Arial" w:hAnsi="Arial" w:cs="Arial"/>
                <w:b/>
              </w:rPr>
              <w:t xml:space="preserve">Agency Services </w:t>
            </w:r>
          </w:p>
        </w:tc>
        <w:tc>
          <w:tcPr>
            <w:tcW w:w="6820" w:type="dxa"/>
          </w:tcPr>
          <w:p w14:paraId="4C53235B" w14:textId="77777777" w:rsidR="00116EB7" w:rsidRPr="00116EB7" w:rsidRDefault="00116EB7" w:rsidP="00116EB7">
            <w:pPr>
              <w:jc w:val="both"/>
              <w:rPr>
                <w:rFonts w:ascii="Arial" w:hAnsi="Arial" w:cs="Arial"/>
              </w:rPr>
            </w:pPr>
            <w:r w:rsidRPr="00116EB7">
              <w:rPr>
                <w:rFonts w:ascii="Arial" w:hAnsi="Arial" w:cs="Arial"/>
              </w:rPr>
              <w:t>means those services set out in Schedule 1 Part 1;</w:t>
            </w:r>
          </w:p>
          <w:p w14:paraId="2C803A58" w14:textId="77777777" w:rsidR="00116EB7" w:rsidRPr="00116EB7" w:rsidRDefault="00116EB7" w:rsidP="00116EB7">
            <w:pPr>
              <w:jc w:val="both"/>
              <w:rPr>
                <w:rFonts w:ascii="Arial" w:hAnsi="Arial" w:cs="Arial"/>
              </w:rPr>
            </w:pPr>
          </w:p>
        </w:tc>
      </w:tr>
      <w:tr w:rsidR="00116EB7" w:rsidRPr="00116EB7" w14:paraId="344BCCB4" w14:textId="77777777" w:rsidTr="00116EB7">
        <w:tc>
          <w:tcPr>
            <w:tcW w:w="2870" w:type="dxa"/>
          </w:tcPr>
          <w:p w14:paraId="2F0FAD0F" w14:textId="77777777" w:rsidR="00116EB7" w:rsidRPr="00116EB7" w:rsidRDefault="00116EB7" w:rsidP="00116EB7">
            <w:pPr>
              <w:jc w:val="both"/>
              <w:rPr>
                <w:rFonts w:ascii="Arial" w:hAnsi="Arial" w:cs="Arial"/>
                <w:b/>
              </w:rPr>
            </w:pPr>
            <w:r w:rsidRPr="00116EB7">
              <w:rPr>
                <w:rFonts w:ascii="Arial" w:hAnsi="Arial" w:cs="Arial"/>
                <w:b/>
              </w:rPr>
              <w:t>Authorised Officer</w:t>
            </w:r>
          </w:p>
          <w:p w14:paraId="076EE089" w14:textId="77777777" w:rsidR="00116EB7" w:rsidRPr="00116EB7" w:rsidRDefault="00116EB7" w:rsidP="00116EB7">
            <w:pPr>
              <w:jc w:val="both"/>
              <w:rPr>
                <w:rFonts w:ascii="Arial" w:hAnsi="Arial" w:cs="Arial"/>
                <w:b/>
              </w:rPr>
            </w:pPr>
          </w:p>
          <w:p w14:paraId="43A89134" w14:textId="77777777" w:rsidR="00116EB7" w:rsidRPr="00116EB7" w:rsidRDefault="00116EB7" w:rsidP="00116EB7">
            <w:pPr>
              <w:jc w:val="both"/>
              <w:rPr>
                <w:rFonts w:ascii="Arial" w:hAnsi="Arial" w:cs="Arial"/>
                <w:b/>
              </w:rPr>
            </w:pPr>
          </w:p>
          <w:p w14:paraId="34D762E4" w14:textId="77777777" w:rsidR="00116EB7" w:rsidRPr="00116EB7" w:rsidRDefault="00116EB7" w:rsidP="00116EB7">
            <w:pPr>
              <w:jc w:val="both"/>
              <w:rPr>
                <w:rFonts w:ascii="Arial" w:hAnsi="Arial" w:cs="Arial"/>
                <w:b/>
              </w:rPr>
            </w:pPr>
            <w:r w:rsidRPr="00116EB7">
              <w:rPr>
                <w:rFonts w:ascii="Arial" w:hAnsi="Arial" w:cs="Arial"/>
                <w:b/>
              </w:rPr>
              <w:t xml:space="preserve">Bank Account </w:t>
            </w:r>
          </w:p>
        </w:tc>
        <w:tc>
          <w:tcPr>
            <w:tcW w:w="6820" w:type="dxa"/>
          </w:tcPr>
          <w:p w14:paraId="45F986FD" w14:textId="77777777" w:rsidR="00116EB7" w:rsidRPr="00116EB7" w:rsidRDefault="00116EB7" w:rsidP="001E6C19">
            <w:pPr>
              <w:ind w:left="26" w:hanging="26"/>
              <w:jc w:val="both"/>
              <w:rPr>
                <w:rFonts w:ascii="Arial" w:hAnsi="Arial" w:cs="Arial"/>
              </w:rPr>
            </w:pPr>
            <w:r w:rsidRPr="00116EB7">
              <w:rPr>
                <w:rFonts w:ascii="Arial" w:hAnsi="Arial" w:cs="Arial"/>
              </w:rPr>
              <w:t>means the Council’s Head of Housing Management or equivalent as notified by the Council to the Contractor;</w:t>
            </w:r>
          </w:p>
          <w:p w14:paraId="10BC80AA" w14:textId="77777777" w:rsidR="00116EB7" w:rsidRPr="00116EB7" w:rsidRDefault="00116EB7" w:rsidP="001E6C19">
            <w:pPr>
              <w:ind w:left="26" w:hanging="26"/>
              <w:jc w:val="both"/>
              <w:rPr>
                <w:rFonts w:ascii="Arial" w:hAnsi="Arial" w:cs="Arial"/>
              </w:rPr>
            </w:pPr>
          </w:p>
          <w:p w14:paraId="2AA0AAB0" w14:textId="77777777" w:rsidR="00116EB7" w:rsidRPr="00116EB7" w:rsidRDefault="00116EB7" w:rsidP="001E6C19">
            <w:pPr>
              <w:ind w:left="26" w:hanging="26"/>
              <w:jc w:val="both"/>
              <w:rPr>
                <w:rFonts w:ascii="Arial" w:hAnsi="Arial" w:cs="Arial"/>
              </w:rPr>
            </w:pPr>
            <w:r w:rsidRPr="00116EB7">
              <w:rPr>
                <w:rFonts w:ascii="Arial" w:hAnsi="Arial" w:cs="Arial"/>
              </w:rPr>
              <w:t>means the Contractor’s bank account at […….], sort code [……] and account number [……..] or such other account as the Contractor shall nominate from time to time;</w:t>
            </w:r>
          </w:p>
          <w:p w14:paraId="70C0ECDD" w14:textId="77777777" w:rsidR="00116EB7" w:rsidRPr="00116EB7" w:rsidRDefault="00116EB7" w:rsidP="001E6C19">
            <w:pPr>
              <w:ind w:left="26" w:hanging="26"/>
              <w:jc w:val="both"/>
              <w:rPr>
                <w:rFonts w:ascii="Arial" w:hAnsi="Arial" w:cs="Arial"/>
              </w:rPr>
            </w:pPr>
          </w:p>
        </w:tc>
      </w:tr>
      <w:tr w:rsidR="00116EB7" w:rsidRPr="00116EB7" w14:paraId="5CFB7E0E" w14:textId="77777777" w:rsidTr="00116EB7">
        <w:tc>
          <w:tcPr>
            <w:tcW w:w="2870" w:type="dxa"/>
            <w:hideMark/>
          </w:tcPr>
          <w:p w14:paraId="5AF8D6F4" w14:textId="77777777" w:rsidR="00116EB7" w:rsidRPr="00116EB7" w:rsidRDefault="00116EB7" w:rsidP="00116EB7">
            <w:pPr>
              <w:jc w:val="both"/>
              <w:rPr>
                <w:rFonts w:ascii="Arial" w:hAnsi="Arial" w:cs="Arial"/>
                <w:b/>
              </w:rPr>
            </w:pPr>
            <w:r w:rsidRPr="00116EB7">
              <w:rPr>
                <w:rFonts w:ascii="Arial" w:hAnsi="Arial" w:cs="Arial"/>
                <w:b/>
              </w:rPr>
              <w:t>Business Day</w:t>
            </w:r>
          </w:p>
        </w:tc>
        <w:tc>
          <w:tcPr>
            <w:tcW w:w="6820" w:type="dxa"/>
          </w:tcPr>
          <w:p w14:paraId="175B2603" w14:textId="77777777" w:rsidR="00116EB7" w:rsidRPr="00116EB7" w:rsidRDefault="00116EB7" w:rsidP="001E6C19">
            <w:pPr>
              <w:ind w:left="26" w:hanging="26"/>
              <w:jc w:val="both"/>
              <w:rPr>
                <w:rFonts w:ascii="Arial" w:hAnsi="Arial" w:cs="Arial"/>
              </w:rPr>
            </w:pPr>
            <w:r w:rsidRPr="00116EB7">
              <w:rPr>
                <w:rFonts w:ascii="Arial" w:hAnsi="Arial" w:cs="Arial"/>
              </w:rPr>
              <w:t>means any day, other than Saturday, Sunday or a bank or public holiday in England and Wales;</w:t>
            </w:r>
          </w:p>
          <w:p w14:paraId="1ECDECA0" w14:textId="77777777" w:rsidR="00116EB7" w:rsidRPr="00116EB7" w:rsidRDefault="00116EB7" w:rsidP="001E6C19">
            <w:pPr>
              <w:ind w:left="26" w:hanging="26"/>
              <w:jc w:val="both"/>
              <w:rPr>
                <w:rFonts w:ascii="Arial" w:hAnsi="Arial" w:cs="Arial"/>
              </w:rPr>
            </w:pPr>
          </w:p>
        </w:tc>
      </w:tr>
      <w:tr w:rsidR="00116EB7" w:rsidRPr="00116EB7" w14:paraId="32D82729" w14:textId="77777777" w:rsidTr="00116EB7">
        <w:tc>
          <w:tcPr>
            <w:tcW w:w="2870" w:type="dxa"/>
            <w:hideMark/>
          </w:tcPr>
          <w:p w14:paraId="371FC750" w14:textId="77777777" w:rsidR="00116EB7" w:rsidRPr="00116EB7" w:rsidRDefault="00116EB7" w:rsidP="00116EB7">
            <w:pPr>
              <w:jc w:val="both"/>
              <w:rPr>
                <w:rFonts w:ascii="Arial" w:hAnsi="Arial" w:cs="Arial"/>
                <w:b/>
              </w:rPr>
            </w:pPr>
            <w:r w:rsidRPr="00116EB7">
              <w:rPr>
                <w:rFonts w:ascii="Arial" w:hAnsi="Arial" w:cs="Arial"/>
                <w:b/>
              </w:rPr>
              <w:t>Cash Sales Proceeds</w:t>
            </w:r>
          </w:p>
        </w:tc>
        <w:tc>
          <w:tcPr>
            <w:tcW w:w="6820" w:type="dxa"/>
          </w:tcPr>
          <w:p w14:paraId="592E14F0" w14:textId="77777777" w:rsidR="00116EB7" w:rsidRPr="00116EB7" w:rsidRDefault="00116EB7" w:rsidP="001E6C19">
            <w:pPr>
              <w:ind w:left="26" w:hanging="26"/>
              <w:jc w:val="both"/>
              <w:rPr>
                <w:rFonts w:ascii="Arial" w:hAnsi="Arial" w:cs="Arial"/>
              </w:rPr>
            </w:pPr>
            <w:r w:rsidRPr="00116EB7">
              <w:rPr>
                <w:rFonts w:ascii="Arial" w:hAnsi="Arial" w:cs="Arial"/>
              </w:rPr>
              <w:t>means any and all amounts received or receivable from the Residents and/or Customers in respect of the Services, via the Till System, including but not limited to cash, cheque and/or credit or debit card payments and for the avoidance of doubt, excluding the Management Charge;</w:t>
            </w:r>
          </w:p>
          <w:p w14:paraId="57E622F6" w14:textId="77777777" w:rsidR="00116EB7" w:rsidRPr="00116EB7" w:rsidRDefault="00116EB7" w:rsidP="001E6C19">
            <w:pPr>
              <w:ind w:left="26" w:hanging="26"/>
              <w:jc w:val="both"/>
              <w:rPr>
                <w:rFonts w:ascii="Arial" w:hAnsi="Arial" w:cs="Arial"/>
              </w:rPr>
            </w:pPr>
          </w:p>
        </w:tc>
      </w:tr>
      <w:tr w:rsidR="00116EB7" w:rsidRPr="00116EB7" w14:paraId="60DD2D15" w14:textId="77777777" w:rsidTr="00116EB7">
        <w:tc>
          <w:tcPr>
            <w:tcW w:w="2870" w:type="dxa"/>
            <w:hideMark/>
          </w:tcPr>
          <w:p w14:paraId="29632A09" w14:textId="77777777" w:rsidR="00116EB7" w:rsidRPr="00116EB7" w:rsidRDefault="00116EB7" w:rsidP="00116EB7">
            <w:pPr>
              <w:jc w:val="both"/>
              <w:rPr>
                <w:rFonts w:ascii="Arial" w:hAnsi="Arial" w:cs="Arial"/>
                <w:b/>
              </w:rPr>
            </w:pPr>
            <w:r w:rsidRPr="00116EB7">
              <w:rPr>
                <w:rFonts w:ascii="Arial" w:hAnsi="Arial" w:cs="Arial"/>
                <w:b/>
              </w:rPr>
              <w:t>Change in Law</w:t>
            </w:r>
          </w:p>
        </w:tc>
        <w:tc>
          <w:tcPr>
            <w:tcW w:w="6820" w:type="dxa"/>
          </w:tcPr>
          <w:p w14:paraId="5C506273" w14:textId="77777777" w:rsidR="00116EB7" w:rsidRPr="00116EB7" w:rsidRDefault="00116EB7" w:rsidP="001E6C19">
            <w:pPr>
              <w:ind w:left="26" w:hanging="26"/>
              <w:jc w:val="both"/>
              <w:rPr>
                <w:rFonts w:ascii="Arial" w:hAnsi="Arial" w:cs="Arial"/>
              </w:rPr>
            </w:pPr>
            <w:r w:rsidRPr="00116EB7">
              <w:rPr>
                <w:rFonts w:ascii="Arial" w:hAnsi="Arial" w:cs="Arial"/>
              </w:rPr>
              <w:t>means an amendment, issue, extension, enactment or re-enactment of any statute or any law or legislation, regulation, directive or code, whether primary, delegated or sub-ordinate;</w:t>
            </w:r>
          </w:p>
          <w:p w14:paraId="12DDC50D" w14:textId="77777777" w:rsidR="00116EB7" w:rsidRPr="00116EB7" w:rsidRDefault="00116EB7" w:rsidP="001E6C19">
            <w:pPr>
              <w:ind w:left="26" w:hanging="26"/>
              <w:jc w:val="both"/>
              <w:rPr>
                <w:rFonts w:ascii="Arial" w:hAnsi="Arial" w:cs="Arial"/>
              </w:rPr>
            </w:pPr>
          </w:p>
        </w:tc>
      </w:tr>
      <w:tr w:rsidR="00116EB7" w:rsidRPr="00116EB7" w14:paraId="7F325184" w14:textId="77777777" w:rsidTr="00116EB7">
        <w:tc>
          <w:tcPr>
            <w:tcW w:w="2870" w:type="dxa"/>
            <w:hideMark/>
          </w:tcPr>
          <w:p w14:paraId="201762A9" w14:textId="77777777" w:rsidR="00116EB7" w:rsidRPr="00116EB7" w:rsidRDefault="00116EB7" w:rsidP="00116EB7">
            <w:pPr>
              <w:jc w:val="both"/>
              <w:rPr>
                <w:rFonts w:ascii="Arial" w:hAnsi="Arial" w:cs="Arial"/>
                <w:b/>
              </w:rPr>
            </w:pPr>
            <w:r w:rsidRPr="00116EB7">
              <w:rPr>
                <w:rFonts w:ascii="Arial" w:hAnsi="Arial" w:cs="Arial"/>
                <w:b/>
              </w:rPr>
              <w:t xml:space="preserve">Commencement Date </w:t>
            </w:r>
          </w:p>
        </w:tc>
        <w:tc>
          <w:tcPr>
            <w:tcW w:w="6820" w:type="dxa"/>
          </w:tcPr>
          <w:p w14:paraId="3C30B3AE" w14:textId="77777777" w:rsidR="00116EB7" w:rsidRPr="00116EB7" w:rsidRDefault="00116EB7" w:rsidP="001E6C19">
            <w:pPr>
              <w:ind w:left="26" w:hanging="26"/>
              <w:jc w:val="both"/>
              <w:rPr>
                <w:rFonts w:ascii="Arial" w:hAnsi="Arial" w:cs="Arial"/>
              </w:rPr>
            </w:pPr>
            <w:r w:rsidRPr="00116EB7">
              <w:rPr>
                <w:rFonts w:ascii="Arial" w:hAnsi="Arial" w:cs="Arial"/>
              </w:rPr>
              <w:t xml:space="preserve">means </w:t>
            </w:r>
            <w:r w:rsidRPr="00116EB7">
              <w:rPr>
                <w:rFonts w:ascii="Arial" w:hAnsi="Arial" w:cs="Arial"/>
                <w:b/>
              </w:rPr>
              <w:t>[</w:t>
            </w:r>
            <w:r w:rsidRPr="00116EB7">
              <w:rPr>
                <w:rFonts w:ascii="Arial" w:hAnsi="Arial" w:cs="Arial"/>
                <w:b/>
                <w:i/>
              </w:rPr>
              <w:t>2nd October 2017</w:t>
            </w:r>
            <w:r w:rsidRPr="00116EB7">
              <w:rPr>
                <w:rFonts w:ascii="Arial" w:hAnsi="Arial" w:cs="Arial"/>
                <w:b/>
              </w:rPr>
              <w:t>]</w:t>
            </w:r>
            <w:r w:rsidRPr="00116EB7">
              <w:rPr>
                <w:rFonts w:ascii="Arial" w:hAnsi="Arial" w:cs="Arial"/>
              </w:rPr>
              <w:t>,</w:t>
            </w:r>
            <w:r w:rsidRPr="00116EB7">
              <w:rPr>
                <w:rFonts w:ascii="Arial" w:hAnsi="Arial" w:cs="Arial"/>
                <w:b/>
              </w:rPr>
              <w:t xml:space="preserve"> </w:t>
            </w:r>
            <w:r w:rsidRPr="00116EB7">
              <w:rPr>
                <w:rFonts w:ascii="Arial" w:hAnsi="Arial" w:cs="Arial"/>
              </w:rPr>
              <w:t>or such other date as shall be communicated in writing by the Council to the Contractor in the event of a delay in the refurbishment of the Venue by the Council giving a minimum of 5 days’ notice;</w:t>
            </w:r>
          </w:p>
          <w:p w14:paraId="3369DC39" w14:textId="77777777" w:rsidR="00116EB7" w:rsidRPr="00116EB7" w:rsidRDefault="00116EB7" w:rsidP="001E6C19">
            <w:pPr>
              <w:ind w:left="26" w:hanging="26"/>
              <w:jc w:val="both"/>
              <w:rPr>
                <w:rFonts w:ascii="Arial" w:hAnsi="Arial" w:cs="Arial"/>
              </w:rPr>
            </w:pPr>
          </w:p>
        </w:tc>
      </w:tr>
      <w:tr w:rsidR="00116EB7" w:rsidRPr="00116EB7" w14:paraId="0D1DF800" w14:textId="77777777" w:rsidTr="00116EB7">
        <w:tc>
          <w:tcPr>
            <w:tcW w:w="2870" w:type="dxa"/>
            <w:hideMark/>
          </w:tcPr>
          <w:p w14:paraId="486E3ADA" w14:textId="77777777" w:rsidR="00116EB7" w:rsidRPr="00116EB7" w:rsidRDefault="00116EB7" w:rsidP="001E6C19">
            <w:pPr>
              <w:ind w:left="61" w:hanging="61"/>
              <w:jc w:val="both"/>
              <w:rPr>
                <w:rFonts w:ascii="Arial" w:hAnsi="Arial" w:cs="Arial"/>
                <w:b/>
              </w:rPr>
            </w:pPr>
            <w:r w:rsidRPr="00116EB7">
              <w:rPr>
                <w:rFonts w:ascii="Arial" w:hAnsi="Arial" w:cs="Arial"/>
                <w:b/>
              </w:rPr>
              <w:t>Confidential Information</w:t>
            </w:r>
          </w:p>
        </w:tc>
        <w:tc>
          <w:tcPr>
            <w:tcW w:w="6820" w:type="dxa"/>
          </w:tcPr>
          <w:p w14:paraId="47D48773" w14:textId="77777777" w:rsidR="00116EB7" w:rsidRPr="00116EB7" w:rsidRDefault="00116EB7" w:rsidP="001E6C19">
            <w:pPr>
              <w:ind w:left="26" w:hanging="26"/>
              <w:jc w:val="both"/>
              <w:rPr>
                <w:rFonts w:ascii="Arial" w:hAnsi="Arial" w:cs="Arial"/>
              </w:rPr>
            </w:pPr>
            <w:r w:rsidRPr="00116EB7">
              <w:rPr>
                <w:rFonts w:ascii="Arial" w:hAnsi="Arial" w:cs="Arial"/>
              </w:rPr>
              <w:t>means all information of a confidential nature in any form whatsoever, disclosed to the other party (</w:t>
            </w:r>
            <w:r w:rsidRPr="00116EB7">
              <w:rPr>
                <w:rFonts w:ascii="Arial" w:hAnsi="Arial" w:cs="Arial"/>
                <w:b/>
                <w:bCs/>
              </w:rPr>
              <w:t>“Receiving Party”</w:t>
            </w:r>
            <w:r w:rsidRPr="00116EB7">
              <w:rPr>
                <w:rFonts w:ascii="Arial" w:hAnsi="Arial" w:cs="Arial"/>
              </w:rPr>
              <w:t>) by or on behalf of the disclosing party (</w:t>
            </w:r>
            <w:r w:rsidRPr="00116EB7">
              <w:rPr>
                <w:rFonts w:ascii="Arial" w:hAnsi="Arial" w:cs="Arial"/>
                <w:b/>
                <w:bCs/>
              </w:rPr>
              <w:t>“Disclosing Party”</w:t>
            </w:r>
            <w:r w:rsidRPr="00116EB7">
              <w:rPr>
                <w:rFonts w:ascii="Arial" w:hAnsi="Arial" w:cs="Arial"/>
              </w:rPr>
              <w:t>) including, but not limited to, the business and/or technical affairs of the Disclosing Party including:</w:t>
            </w:r>
          </w:p>
          <w:p w14:paraId="3F5D20D7" w14:textId="77777777" w:rsidR="00116EB7" w:rsidRPr="00116EB7" w:rsidRDefault="00116EB7" w:rsidP="001E6C19">
            <w:pPr>
              <w:ind w:left="26" w:hanging="26"/>
              <w:jc w:val="both"/>
              <w:rPr>
                <w:rFonts w:ascii="Arial" w:hAnsi="Arial" w:cs="Arial"/>
              </w:rPr>
            </w:pPr>
          </w:p>
          <w:p w14:paraId="72C1BEAE" w14:textId="77777777" w:rsidR="00116EB7" w:rsidRPr="00116EB7" w:rsidRDefault="00116EB7" w:rsidP="001E6C19">
            <w:pPr>
              <w:ind w:left="26" w:hanging="26"/>
              <w:jc w:val="both"/>
              <w:rPr>
                <w:rFonts w:ascii="Arial" w:hAnsi="Arial" w:cs="Arial"/>
              </w:rPr>
            </w:pPr>
            <w:r w:rsidRPr="00116EB7">
              <w:rPr>
                <w:rFonts w:ascii="Arial" w:hAnsi="Arial" w:cs="Arial"/>
              </w:rPr>
              <w:t>(a)</w:t>
            </w:r>
            <w:r w:rsidRPr="00116EB7">
              <w:rPr>
                <w:rFonts w:ascii="Arial" w:hAnsi="Arial" w:cs="Arial"/>
              </w:rPr>
              <w:tab/>
              <w:t>the identity and business, financial and/or technical affairs of the Disclosing Party’s business contacts, including customers and suppliers; and</w:t>
            </w:r>
          </w:p>
          <w:p w14:paraId="0DBD0C9B" w14:textId="77777777" w:rsidR="00116EB7" w:rsidRPr="00116EB7" w:rsidRDefault="00116EB7" w:rsidP="001E6C19">
            <w:pPr>
              <w:ind w:left="26" w:hanging="26"/>
              <w:jc w:val="both"/>
              <w:rPr>
                <w:rFonts w:ascii="Arial" w:hAnsi="Arial" w:cs="Arial"/>
              </w:rPr>
            </w:pPr>
          </w:p>
          <w:p w14:paraId="28993F4C" w14:textId="77777777" w:rsidR="00116EB7" w:rsidRPr="00116EB7" w:rsidRDefault="00116EB7" w:rsidP="001E6C19">
            <w:pPr>
              <w:ind w:left="26" w:hanging="26"/>
              <w:jc w:val="both"/>
              <w:rPr>
                <w:rFonts w:ascii="Arial" w:hAnsi="Arial" w:cs="Arial"/>
              </w:rPr>
            </w:pPr>
            <w:r w:rsidRPr="00116EB7">
              <w:rPr>
                <w:rFonts w:ascii="Arial" w:hAnsi="Arial" w:cs="Arial"/>
              </w:rPr>
              <w:t>(b)</w:t>
            </w:r>
            <w:r w:rsidRPr="00116EB7">
              <w:rPr>
                <w:rFonts w:ascii="Arial" w:hAnsi="Arial" w:cs="Arial"/>
              </w:rPr>
              <w:tab/>
              <w:t>all financial information of the Disclosing Party.</w:t>
            </w:r>
          </w:p>
          <w:p w14:paraId="1A1E07CD" w14:textId="77777777" w:rsidR="00116EB7" w:rsidRPr="00116EB7" w:rsidRDefault="00116EB7" w:rsidP="001E6C19">
            <w:pPr>
              <w:ind w:left="26" w:hanging="26"/>
              <w:jc w:val="both"/>
              <w:rPr>
                <w:rFonts w:ascii="Arial" w:hAnsi="Arial" w:cs="Arial"/>
              </w:rPr>
            </w:pPr>
          </w:p>
        </w:tc>
      </w:tr>
      <w:tr w:rsidR="00116EB7" w:rsidRPr="00116EB7" w14:paraId="60D27740" w14:textId="77777777" w:rsidTr="00116EB7">
        <w:tc>
          <w:tcPr>
            <w:tcW w:w="2870" w:type="dxa"/>
            <w:hideMark/>
          </w:tcPr>
          <w:p w14:paraId="51BFD823" w14:textId="77777777" w:rsidR="00116EB7" w:rsidRPr="00116EB7" w:rsidRDefault="00116EB7" w:rsidP="00116EB7">
            <w:pPr>
              <w:jc w:val="both"/>
              <w:rPr>
                <w:rFonts w:ascii="Arial" w:hAnsi="Arial" w:cs="Arial"/>
                <w:b/>
              </w:rPr>
            </w:pPr>
            <w:r w:rsidRPr="00116EB7">
              <w:rPr>
                <w:rFonts w:ascii="Arial" w:hAnsi="Arial" w:cs="Arial"/>
                <w:b/>
              </w:rPr>
              <w:t xml:space="preserve">Contract Year </w:t>
            </w:r>
          </w:p>
        </w:tc>
        <w:tc>
          <w:tcPr>
            <w:tcW w:w="6820" w:type="dxa"/>
          </w:tcPr>
          <w:p w14:paraId="47D3A323" w14:textId="77777777" w:rsidR="00116EB7" w:rsidRPr="00116EB7" w:rsidRDefault="00116EB7" w:rsidP="001E6C19">
            <w:pPr>
              <w:ind w:left="26" w:hanging="26"/>
              <w:jc w:val="both"/>
              <w:rPr>
                <w:rFonts w:ascii="Arial" w:hAnsi="Arial" w:cs="Arial"/>
              </w:rPr>
            </w:pPr>
            <w:r w:rsidRPr="00116EB7">
              <w:rPr>
                <w:rFonts w:ascii="Arial" w:hAnsi="Arial" w:cs="Arial"/>
              </w:rPr>
              <w:t>means the twelve month period beginning on the Commencement Date and each subsequent period of 12 months during the Term;</w:t>
            </w:r>
          </w:p>
          <w:p w14:paraId="1D264930" w14:textId="77777777" w:rsidR="00116EB7" w:rsidRPr="00116EB7" w:rsidRDefault="00116EB7" w:rsidP="001E6C19">
            <w:pPr>
              <w:ind w:left="26" w:hanging="26"/>
              <w:jc w:val="both"/>
              <w:rPr>
                <w:rFonts w:ascii="Arial" w:hAnsi="Arial" w:cs="Arial"/>
              </w:rPr>
            </w:pPr>
          </w:p>
        </w:tc>
      </w:tr>
      <w:tr w:rsidR="00116EB7" w:rsidRPr="00116EB7" w14:paraId="12CFAC92" w14:textId="77777777" w:rsidTr="00116EB7">
        <w:tc>
          <w:tcPr>
            <w:tcW w:w="2870" w:type="dxa"/>
            <w:hideMark/>
          </w:tcPr>
          <w:p w14:paraId="0535B0AA" w14:textId="77777777" w:rsidR="00116EB7" w:rsidRPr="00116EB7" w:rsidRDefault="00116EB7" w:rsidP="00116EB7">
            <w:pPr>
              <w:jc w:val="both"/>
              <w:rPr>
                <w:rFonts w:ascii="Arial" w:hAnsi="Arial" w:cs="Arial"/>
                <w:b/>
              </w:rPr>
            </w:pPr>
            <w:r w:rsidRPr="00116EB7">
              <w:rPr>
                <w:rFonts w:ascii="Arial" w:hAnsi="Arial" w:cs="Arial"/>
                <w:b/>
              </w:rPr>
              <w:t>Customers</w:t>
            </w:r>
          </w:p>
        </w:tc>
        <w:tc>
          <w:tcPr>
            <w:tcW w:w="6820" w:type="dxa"/>
          </w:tcPr>
          <w:p w14:paraId="77C71823" w14:textId="77777777" w:rsidR="00116EB7" w:rsidRPr="00116EB7" w:rsidRDefault="00116EB7" w:rsidP="001E6C19">
            <w:pPr>
              <w:ind w:left="26" w:hanging="26"/>
              <w:jc w:val="both"/>
              <w:rPr>
                <w:rFonts w:ascii="Arial" w:hAnsi="Arial" w:cs="Arial"/>
              </w:rPr>
            </w:pPr>
            <w:r w:rsidRPr="00116EB7">
              <w:rPr>
                <w:rFonts w:ascii="Arial" w:hAnsi="Arial" w:cs="Arial"/>
              </w:rPr>
              <w:t>means users of the restaurant facilities including but not limited to the Residents/Day Centre Users/guests/employees and visitors of the Council located at the Premises as well as residents at other schemes owned by the Council;</w:t>
            </w:r>
          </w:p>
          <w:p w14:paraId="2BF5E144" w14:textId="77777777" w:rsidR="00116EB7" w:rsidRPr="00116EB7" w:rsidRDefault="00116EB7" w:rsidP="001E6C19">
            <w:pPr>
              <w:ind w:left="26" w:hanging="26"/>
              <w:jc w:val="both"/>
              <w:rPr>
                <w:rFonts w:ascii="Arial" w:hAnsi="Arial" w:cs="Arial"/>
              </w:rPr>
            </w:pPr>
          </w:p>
        </w:tc>
      </w:tr>
      <w:tr w:rsidR="00116EB7" w:rsidRPr="00116EB7" w14:paraId="01F04758" w14:textId="77777777" w:rsidTr="00116EB7">
        <w:tc>
          <w:tcPr>
            <w:tcW w:w="2870" w:type="dxa"/>
            <w:hideMark/>
          </w:tcPr>
          <w:p w14:paraId="441C1FBA" w14:textId="77777777" w:rsidR="00116EB7" w:rsidRPr="00116EB7" w:rsidRDefault="00116EB7" w:rsidP="00116EB7">
            <w:pPr>
              <w:jc w:val="both"/>
              <w:rPr>
                <w:rFonts w:ascii="Arial" w:hAnsi="Arial" w:cs="Arial"/>
                <w:b/>
              </w:rPr>
            </w:pPr>
            <w:r w:rsidRPr="00116EB7">
              <w:rPr>
                <w:rFonts w:ascii="Arial" w:hAnsi="Arial" w:cs="Arial"/>
                <w:b/>
              </w:rPr>
              <w:t>Day Centre User</w:t>
            </w:r>
          </w:p>
        </w:tc>
        <w:tc>
          <w:tcPr>
            <w:tcW w:w="6820" w:type="dxa"/>
          </w:tcPr>
          <w:p w14:paraId="05F9EF60" w14:textId="77777777" w:rsidR="00116EB7" w:rsidRPr="00116EB7" w:rsidRDefault="00116EB7" w:rsidP="001E6C19">
            <w:pPr>
              <w:ind w:left="26" w:hanging="26"/>
              <w:jc w:val="both"/>
              <w:rPr>
                <w:rFonts w:ascii="Arial" w:hAnsi="Arial" w:cs="Arial"/>
              </w:rPr>
            </w:pPr>
            <w:r w:rsidRPr="00116EB7">
              <w:rPr>
                <w:rFonts w:ascii="Arial" w:hAnsi="Arial" w:cs="Arial"/>
              </w:rPr>
              <w:t>means an individual using the Day Centre attached to the Premises to which the Contractor must also provide a lunch time meal under this contract.</w:t>
            </w:r>
          </w:p>
          <w:p w14:paraId="6060F051" w14:textId="77777777" w:rsidR="00116EB7" w:rsidRPr="00116EB7" w:rsidRDefault="00116EB7" w:rsidP="001E6C19">
            <w:pPr>
              <w:ind w:left="26" w:hanging="26"/>
              <w:jc w:val="both"/>
              <w:rPr>
                <w:rFonts w:ascii="Arial" w:hAnsi="Arial" w:cs="Arial"/>
              </w:rPr>
            </w:pPr>
          </w:p>
        </w:tc>
      </w:tr>
      <w:tr w:rsidR="00116EB7" w:rsidRPr="00116EB7" w14:paraId="0836DBED" w14:textId="77777777" w:rsidTr="00116EB7">
        <w:tc>
          <w:tcPr>
            <w:tcW w:w="2870" w:type="dxa"/>
            <w:hideMark/>
          </w:tcPr>
          <w:p w14:paraId="79EDAE5E" w14:textId="77777777" w:rsidR="00116EB7" w:rsidRPr="00116EB7" w:rsidRDefault="00116EB7" w:rsidP="00116EB7">
            <w:pPr>
              <w:jc w:val="both"/>
              <w:rPr>
                <w:rFonts w:ascii="Arial" w:hAnsi="Arial" w:cs="Arial"/>
                <w:b/>
              </w:rPr>
            </w:pPr>
            <w:r w:rsidRPr="00116EB7">
              <w:rPr>
                <w:rFonts w:ascii="Arial" w:hAnsi="Arial" w:cs="Arial"/>
                <w:b/>
              </w:rPr>
              <w:t xml:space="preserve">Dedicated Employees </w:t>
            </w:r>
          </w:p>
        </w:tc>
        <w:tc>
          <w:tcPr>
            <w:tcW w:w="6820" w:type="dxa"/>
          </w:tcPr>
          <w:p w14:paraId="2E473D38" w14:textId="77777777" w:rsidR="00116EB7" w:rsidRPr="00116EB7" w:rsidRDefault="00116EB7" w:rsidP="001E6C19">
            <w:pPr>
              <w:ind w:left="26" w:hanging="26"/>
              <w:jc w:val="both"/>
              <w:rPr>
                <w:rFonts w:ascii="Arial" w:hAnsi="Arial" w:cs="Arial"/>
              </w:rPr>
            </w:pPr>
            <w:r w:rsidRPr="00116EB7">
              <w:rPr>
                <w:rFonts w:ascii="Arial" w:hAnsi="Arial" w:cs="Arial"/>
              </w:rPr>
              <w:t>means the employees of the Contractor or of a subcontractor of the Contractor dedicated to providing the Services;</w:t>
            </w:r>
          </w:p>
          <w:p w14:paraId="7E045B7E" w14:textId="77777777" w:rsidR="00116EB7" w:rsidRPr="00116EB7" w:rsidRDefault="00116EB7" w:rsidP="001E6C19">
            <w:pPr>
              <w:ind w:left="26" w:hanging="26"/>
              <w:jc w:val="both"/>
              <w:rPr>
                <w:rFonts w:ascii="Arial" w:hAnsi="Arial" w:cs="Arial"/>
              </w:rPr>
            </w:pPr>
          </w:p>
        </w:tc>
      </w:tr>
      <w:tr w:rsidR="00116EB7" w:rsidRPr="00116EB7" w14:paraId="3C6FDA98" w14:textId="77777777" w:rsidTr="00116EB7">
        <w:tc>
          <w:tcPr>
            <w:tcW w:w="2870" w:type="dxa"/>
            <w:hideMark/>
          </w:tcPr>
          <w:p w14:paraId="3B9FBCFC" w14:textId="77777777" w:rsidR="00116EB7" w:rsidRPr="00116EB7" w:rsidRDefault="00116EB7" w:rsidP="00116EB7">
            <w:pPr>
              <w:jc w:val="both"/>
              <w:rPr>
                <w:rFonts w:ascii="Arial" w:hAnsi="Arial" w:cs="Arial"/>
                <w:b/>
              </w:rPr>
            </w:pPr>
            <w:r w:rsidRPr="00116EB7">
              <w:rPr>
                <w:rFonts w:ascii="Arial" w:hAnsi="Arial" w:cs="Arial"/>
                <w:b/>
              </w:rPr>
              <w:t>Financial Year</w:t>
            </w:r>
          </w:p>
        </w:tc>
        <w:tc>
          <w:tcPr>
            <w:tcW w:w="6820" w:type="dxa"/>
          </w:tcPr>
          <w:p w14:paraId="7A21D7A0" w14:textId="77777777" w:rsidR="00116EB7" w:rsidRPr="00116EB7" w:rsidRDefault="00116EB7" w:rsidP="001E6C19">
            <w:pPr>
              <w:ind w:left="26" w:hanging="26"/>
              <w:jc w:val="both"/>
              <w:rPr>
                <w:rFonts w:ascii="Arial" w:hAnsi="Arial" w:cs="Arial"/>
              </w:rPr>
            </w:pPr>
            <w:r w:rsidRPr="00116EB7">
              <w:rPr>
                <w:rFonts w:ascii="Arial" w:hAnsi="Arial" w:cs="Arial"/>
              </w:rPr>
              <w:t>The period as confirmed by the Council as the 12 month period from April to March the following year.</w:t>
            </w:r>
          </w:p>
          <w:p w14:paraId="7F5A0B49" w14:textId="77777777" w:rsidR="00116EB7" w:rsidRPr="00116EB7" w:rsidRDefault="00116EB7" w:rsidP="001E6C19">
            <w:pPr>
              <w:ind w:left="26" w:hanging="26"/>
              <w:jc w:val="both"/>
              <w:rPr>
                <w:rFonts w:ascii="Arial" w:hAnsi="Arial" w:cs="Arial"/>
              </w:rPr>
            </w:pPr>
          </w:p>
        </w:tc>
      </w:tr>
      <w:tr w:rsidR="00116EB7" w:rsidRPr="00116EB7" w14:paraId="62E985F4" w14:textId="77777777" w:rsidTr="00116EB7">
        <w:tc>
          <w:tcPr>
            <w:tcW w:w="2870" w:type="dxa"/>
            <w:hideMark/>
          </w:tcPr>
          <w:p w14:paraId="2A21C26D" w14:textId="77777777" w:rsidR="00116EB7" w:rsidRPr="00116EB7" w:rsidRDefault="00116EB7" w:rsidP="00116EB7">
            <w:pPr>
              <w:jc w:val="both"/>
              <w:rPr>
                <w:rFonts w:ascii="Arial" w:hAnsi="Arial" w:cs="Arial"/>
                <w:b/>
              </w:rPr>
            </w:pPr>
            <w:r w:rsidRPr="00116EB7">
              <w:rPr>
                <w:rFonts w:ascii="Arial" w:hAnsi="Arial" w:cs="Arial"/>
                <w:b/>
              </w:rPr>
              <w:t>Fixed Charge</w:t>
            </w:r>
          </w:p>
        </w:tc>
        <w:tc>
          <w:tcPr>
            <w:tcW w:w="6820" w:type="dxa"/>
          </w:tcPr>
          <w:p w14:paraId="6C2C94D4" w14:textId="77777777" w:rsidR="00116EB7" w:rsidRPr="00116EB7" w:rsidRDefault="00116EB7" w:rsidP="001E6C19">
            <w:pPr>
              <w:ind w:left="26" w:hanging="26"/>
              <w:jc w:val="both"/>
              <w:rPr>
                <w:rFonts w:ascii="Arial" w:hAnsi="Arial" w:cs="Arial"/>
              </w:rPr>
            </w:pPr>
            <w:r w:rsidRPr="00116EB7">
              <w:rPr>
                <w:rFonts w:ascii="Arial" w:hAnsi="Arial" w:cs="Arial"/>
              </w:rPr>
              <w:t>the fixed charge of [</w:t>
            </w:r>
            <w:r w:rsidRPr="00116EB7">
              <w:rPr>
                <w:rFonts w:ascii="Arial" w:hAnsi="Arial" w:cs="Arial"/>
                <w:b/>
                <w:i/>
              </w:rPr>
              <w:t xml:space="preserve">INSERT QUARTERLY FIXED CHARGE </w:t>
            </w:r>
            <w:r w:rsidRPr="00116EB7">
              <w:rPr>
                <w:rFonts w:ascii="Arial" w:hAnsi="Arial" w:cs="Arial"/>
              </w:rPr>
              <w:t xml:space="preserve">] inclusive of VAT per Accounting Period, (an element of which equals the Contractor’s actual costs in respect of labour used in the provision of the Services for that Accounting Period, an element of which equals the Contractor’s charges for sundries and an element of which equals a Management Charge in relation to the provision of the Services) as may be adjusted from time to time in accordance with the provisions of clause </w:t>
            </w:r>
            <w:r w:rsidRPr="00116EB7">
              <w:rPr>
                <w:rFonts w:ascii="Arial" w:hAnsi="Arial" w:cs="Arial"/>
              </w:rPr>
              <w:fldChar w:fldCharType="begin"/>
            </w:r>
            <w:r w:rsidRPr="00116EB7">
              <w:rPr>
                <w:rFonts w:ascii="Arial" w:hAnsi="Arial" w:cs="Arial"/>
              </w:rPr>
              <w:instrText xml:space="preserve"> REF _Ref137527990 \r \h  \* MERGEFORMAT </w:instrText>
            </w:r>
            <w:r w:rsidRPr="00116EB7">
              <w:rPr>
                <w:rFonts w:ascii="Arial" w:hAnsi="Arial" w:cs="Arial"/>
              </w:rPr>
            </w:r>
            <w:r w:rsidRPr="00116EB7">
              <w:rPr>
                <w:rFonts w:ascii="Arial" w:hAnsi="Arial" w:cs="Arial"/>
              </w:rPr>
              <w:fldChar w:fldCharType="separate"/>
            </w:r>
            <w:r w:rsidR="00AB6232">
              <w:rPr>
                <w:rFonts w:ascii="Arial" w:hAnsi="Arial" w:cs="Arial"/>
              </w:rPr>
              <w:t>1.24</w:t>
            </w:r>
            <w:r w:rsidRPr="00116EB7">
              <w:rPr>
                <w:rFonts w:ascii="Arial" w:hAnsi="Arial" w:cs="Arial"/>
              </w:rPr>
              <w:fldChar w:fldCharType="end"/>
            </w:r>
            <w:r w:rsidRPr="00116EB7">
              <w:rPr>
                <w:rFonts w:ascii="Arial" w:hAnsi="Arial" w:cs="Arial"/>
              </w:rPr>
              <w:t xml:space="preserve"> and clause </w:t>
            </w:r>
            <w:r w:rsidRPr="00116EB7">
              <w:rPr>
                <w:rFonts w:ascii="Arial" w:hAnsi="Arial" w:cs="Arial"/>
              </w:rPr>
              <w:fldChar w:fldCharType="begin"/>
            </w:r>
            <w:r w:rsidRPr="00116EB7">
              <w:rPr>
                <w:rFonts w:ascii="Arial" w:hAnsi="Arial" w:cs="Arial"/>
              </w:rPr>
              <w:instrText xml:space="preserve"> REF _Ref138577564 \r \h  \* MERGEFORMAT </w:instrText>
            </w:r>
            <w:r w:rsidRPr="00116EB7">
              <w:rPr>
                <w:rFonts w:ascii="Arial" w:hAnsi="Arial" w:cs="Arial"/>
              </w:rPr>
            </w:r>
            <w:r w:rsidRPr="00116EB7">
              <w:rPr>
                <w:rFonts w:ascii="Arial" w:hAnsi="Arial" w:cs="Arial"/>
              </w:rPr>
              <w:fldChar w:fldCharType="separate"/>
            </w:r>
            <w:r w:rsidR="00AB6232">
              <w:rPr>
                <w:rFonts w:ascii="Arial" w:hAnsi="Arial" w:cs="Arial"/>
              </w:rPr>
              <w:t>1.28</w:t>
            </w:r>
            <w:r w:rsidRPr="00116EB7">
              <w:rPr>
                <w:rFonts w:ascii="Arial" w:hAnsi="Arial" w:cs="Arial"/>
              </w:rPr>
              <w:fldChar w:fldCharType="end"/>
            </w:r>
            <w:r w:rsidRPr="00116EB7">
              <w:rPr>
                <w:rFonts w:ascii="Arial" w:hAnsi="Arial" w:cs="Arial"/>
              </w:rPr>
              <w:t>;</w:t>
            </w:r>
          </w:p>
          <w:p w14:paraId="055682EE" w14:textId="77777777" w:rsidR="00116EB7" w:rsidRPr="00116EB7" w:rsidRDefault="00116EB7" w:rsidP="001E6C19">
            <w:pPr>
              <w:ind w:left="26" w:hanging="26"/>
              <w:jc w:val="both"/>
              <w:rPr>
                <w:rFonts w:ascii="Arial" w:hAnsi="Arial" w:cs="Arial"/>
              </w:rPr>
            </w:pPr>
          </w:p>
        </w:tc>
      </w:tr>
      <w:tr w:rsidR="00116EB7" w:rsidRPr="00116EB7" w14:paraId="1C610114" w14:textId="77777777" w:rsidTr="00116EB7">
        <w:tc>
          <w:tcPr>
            <w:tcW w:w="2870" w:type="dxa"/>
            <w:hideMark/>
          </w:tcPr>
          <w:p w14:paraId="33C4C2E6" w14:textId="77777777" w:rsidR="00116EB7" w:rsidRPr="00116EB7" w:rsidRDefault="00116EB7" w:rsidP="00116EB7">
            <w:pPr>
              <w:jc w:val="both"/>
              <w:rPr>
                <w:rFonts w:ascii="Arial" w:hAnsi="Arial" w:cs="Arial"/>
                <w:b/>
              </w:rPr>
            </w:pPr>
            <w:r w:rsidRPr="00116EB7">
              <w:rPr>
                <w:rFonts w:ascii="Arial" w:hAnsi="Arial" w:cs="Arial"/>
                <w:b/>
              </w:rPr>
              <w:t>FOIA</w:t>
            </w:r>
          </w:p>
        </w:tc>
        <w:tc>
          <w:tcPr>
            <w:tcW w:w="6820" w:type="dxa"/>
          </w:tcPr>
          <w:p w14:paraId="1E75C28E" w14:textId="77777777" w:rsidR="00116EB7" w:rsidRPr="00116EB7" w:rsidRDefault="00116EB7" w:rsidP="001E6C19">
            <w:pPr>
              <w:ind w:left="26" w:hanging="26"/>
              <w:jc w:val="both"/>
              <w:rPr>
                <w:rFonts w:ascii="Arial" w:hAnsi="Arial" w:cs="Arial"/>
              </w:rPr>
            </w:pPr>
            <w:r w:rsidRPr="00116EB7">
              <w:rPr>
                <w:rFonts w:ascii="Arial" w:hAnsi="Arial" w:cs="Arial"/>
              </w:rPr>
              <w:t>means The Freedom of Information Act 2000 and any subordinate legislation made under this Act from time to time together with any related guidance or codes of practice issued by The Information Commissioner or any successor body;</w:t>
            </w:r>
          </w:p>
          <w:p w14:paraId="26B582A0" w14:textId="77777777" w:rsidR="00116EB7" w:rsidRPr="00116EB7" w:rsidRDefault="00116EB7" w:rsidP="001E6C19">
            <w:pPr>
              <w:ind w:left="26" w:hanging="26"/>
              <w:jc w:val="both"/>
              <w:rPr>
                <w:rFonts w:ascii="Arial" w:hAnsi="Arial" w:cs="Arial"/>
              </w:rPr>
            </w:pPr>
          </w:p>
        </w:tc>
      </w:tr>
      <w:tr w:rsidR="00116EB7" w:rsidRPr="00116EB7" w14:paraId="467E62E2" w14:textId="77777777" w:rsidTr="00116EB7">
        <w:tc>
          <w:tcPr>
            <w:tcW w:w="2870" w:type="dxa"/>
            <w:hideMark/>
          </w:tcPr>
          <w:p w14:paraId="507324A5" w14:textId="77777777" w:rsidR="00116EB7" w:rsidRPr="00116EB7" w:rsidRDefault="00116EB7" w:rsidP="00116EB7">
            <w:pPr>
              <w:jc w:val="both"/>
              <w:rPr>
                <w:rFonts w:ascii="Arial" w:hAnsi="Arial" w:cs="Arial"/>
                <w:b/>
              </w:rPr>
            </w:pPr>
            <w:r w:rsidRPr="00116EB7">
              <w:rPr>
                <w:rFonts w:ascii="Arial" w:hAnsi="Arial" w:cs="Arial"/>
                <w:b/>
              </w:rPr>
              <w:t>Food</w:t>
            </w:r>
          </w:p>
        </w:tc>
        <w:tc>
          <w:tcPr>
            <w:tcW w:w="6820" w:type="dxa"/>
          </w:tcPr>
          <w:p w14:paraId="6C51B99C" w14:textId="77777777" w:rsidR="00116EB7" w:rsidRPr="00116EB7" w:rsidRDefault="00116EB7" w:rsidP="001E6C19">
            <w:pPr>
              <w:ind w:left="26" w:hanging="26"/>
              <w:jc w:val="both"/>
              <w:rPr>
                <w:rFonts w:ascii="Arial" w:hAnsi="Arial" w:cs="Arial"/>
              </w:rPr>
            </w:pPr>
            <w:r w:rsidRPr="00116EB7">
              <w:rPr>
                <w:rFonts w:ascii="Arial" w:hAnsi="Arial" w:cs="Arial"/>
              </w:rPr>
              <w:t>means all food, beverages (including alcoholic beverages), raw materials and ingredients for food and every substance in whatever state of preparation supplied or to be supplied by the Contractor under the terms of this Agreement in the provision of the Services;</w:t>
            </w:r>
          </w:p>
          <w:p w14:paraId="164A968D" w14:textId="77777777" w:rsidR="00116EB7" w:rsidRPr="00116EB7" w:rsidRDefault="00116EB7" w:rsidP="001E6C19">
            <w:pPr>
              <w:ind w:left="26" w:hanging="26"/>
              <w:jc w:val="both"/>
              <w:rPr>
                <w:rFonts w:ascii="Arial" w:hAnsi="Arial" w:cs="Arial"/>
              </w:rPr>
            </w:pPr>
          </w:p>
        </w:tc>
      </w:tr>
      <w:tr w:rsidR="00116EB7" w:rsidRPr="00116EB7" w14:paraId="10546F69" w14:textId="77777777" w:rsidTr="00116EB7">
        <w:tc>
          <w:tcPr>
            <w:tcW w:w="2870" w:type="dxa"/>
            <w:hideMark/>
          </w:tcPr>
          <w:p w14:paraId="79A452C3" w14:textId="77777777" w:rsidR="00116EB7" w:rsidRPr="00116EB7" w:rsidRDefault="00116EB7" w:rsidP="00116EB7">
            <w:pPr>
              <w:jc w:val="both"/>
              <w:rPr>
                <w:rFonts w:ascii="Arial" w:hAnsi="Arial" w:cs="Arial"/>
                <w:b/>
              </w:rPr>
            </w:pPr>
            <w:r w:rsidRPr="00116EB7">
              <w:rPr>
                <w:rFonts w:ascii="Arial" w:hAnsi="Arial" w:cs="Arial"/>
                <w:b/>
              </w:rPr>
              <w:t>Food Charge</w:t>
            </w:r>
          </w:p>
        </w:tc>
        <w:tc>
          <w:tcPr>
            <w:tcW w:w="6820" w:type="dxa"/>
          </w:tcPr>
          <w:p w14:paraId="3007FACD" w14:textId="77777777" w:rsidR="00116EB7" w:rsidRPr="00116EB7" w:rsidRDefault="00116EB7" w:rsidP="001E6C19">
            <w:pPr>
              <w:ind w:left="26" w:hanging="26"/>
              <w:jc w:val="both"/>
              <w:rPr>
                <w:rFonts w:ascii="Arial" w:hAnsi="Arial" w:cs="Arial"/>
              </w:rPr>
            </w:pPr>
            <w:r w:rsidRPr="00116EB7">
              <w:rPr>
                <w:rFonts w:ascii="Arial" w:hAnsi="Arial" w:cs="Arial"/>
              </w:rPr>
              <w:t xml:space="preserve">means £[   ] payable by each Chesil Lodge Resident, or £[   ] payable by each Day Centre User or £[   ] payable by each Chesil Lodge Visitor/Guest to the Contractor for meals taken during for each day of each Financial Year (subject to the provisions of clauses </w:t>
            </w:r>
            <w:r w:rsidRPr="00116EB7">
              <w:rPr>
                <w:rFonts w:ascii="Arial" w:hAnsi="Arial" w:cs="Arial"/>
              </w:rPr>
              <w:fldChar w:fldCharType="begin"/>
            </w:r>
            <w:r w:rsidRPr="00116EB7">
              <w:rPr>
                <w:rFonts w:ascii="Arial" w:hAnsi="Arial" w:cs="Arial"/>
              </w:rPr>
              <w:instrText xml:space="preserve"> REF _Ref347404357 \r \h  \* MERGEFORMAT </w:instrText>
            </w:r>
            <w:r w:rsidRPr="00116EB7">
              <w:rPr>
                <w:rFonts w:ascii="Arial" w:hAnsi="Arial" w:cs="Arial"/>
              </w:rPr>
            </w:r>
            <w:r w:rsidRPr="00116EB7">
              <w:rPr>
                <w:rFonts w:ascii="Arial" w:hAnsi="Arial" w:cs="Arial"/>
              </w:rPr>
              <w:fldChar w:fldCharType="separate"/>
            </w:r>
            <w:r w:rsidR="00AB6232">
              <w:rPr>
                <w:rFonts w:ascii="Arial" w:hAnsi="Arial" w:cs="Arial"/>
              </w:rPr>
              <w:t>1.24</w:t>
            </w:r>
            <w:r w:rsidRPr="00116EB7">
              <w:rPr>
                <w:rFonts w:ascii="Arial" w:hAnsi="Arial" w:cs="Arial"/>
              </w:rPr>
              <w:fldChar w:fldCharType="end"/>
            </w:r>
            <w:r w:rsidRPr="00116EB7">
              <w:rPr>
                <w:rFonts w:ascii="Arial" w:hAnsi="Arial" w:cs="Arial"/>
              </w:rPr>
              <w:t xml:space="preserve"> and </w:t>
            </w:r>
            <w:r w:rsidRPr="00116EB7">
              <w:rPr>
                <w:rFonts w:ascii="Arial" w:hAnsi="Arial" w:cs="Arial"/>
              </w:rPr>
              <w:fldChar w:fldCharType="begin"/>
            </w:r>
            <w:r w:rsidRPr="00116EB7">
              <w:rPr>
                <w:rFonts w:ascii="Arial" w:hAnsi="Arial" w:cs="Arial"/>
              </w:rPr>
              <w:instrText xml:space="preserve"> REF _Ref138577564 \r \h  \* MERGEFORMAT </w:instrText>
            </w:r>
            <w:r w:rsidRPr="00116EB7">
              <w:rPr>
                <w:rFonts w:ascii="Arial" w:hAnsi="Arial" w:cs="Arial"/>
              </w:rPr>
            </w:r>
            <w:r w:rsidRPr="00116EB7">
              <w:rPr>
                <w:rFonts w:ascii="Arial" w:hAnsi="Arial" w:cs="Arial"/>
              </w:rPr>
              <w:fldChar w:fldCharType="separate"/>
            </w:r>
            <w:r w:rsidR="00AB6232">
              <w:rPr>
                <w:rFonts w:ascii="Arial" w:hAnsi="Arial" w:cs="Arial"/>
              </w:rPr>
              <w:t>1.28</w:t>
            </w:r>
            <w:r w:rsidRPr="00116EB7">
              <w:rPr>
                <w:rFonts w:ascii="Arial" w:hAnsi="Arial" w:cs="Arial"/>
              </w:rPr>
              <w:fldChar w:fldCharType="end"/>
            </w:r>
            <w:r w:rsidRPr="00116EB7">
              <w:rPr>
                <w:rFonts w:ascii="Arial" w:hAnsi="Arial" w:cs="Arial"/>
              </w:rPr>
              <w:t>);</w:t>
            </w:r>
          </w:p>
          <w:p w14:paraId="3D2D5CF8" w14:textId="77777777" w:rsidR="00116EB7" w:rsidRPr="00116EB7" w:rsidRDefault="00116EB7" w:rsidP="001E6C19">
            <w:pPr>
              <w:ind w:left="26" w:hanging="26"/>
              <w:jc w:val="both"/>
              <w:rPr>
                <w:rFonts w:ascii="Arial" w:hAnsi="Arial" w:cs="Arial"/>
              </w:rPr>
            </w:pPr>
          </w:p>
        </w:tc>
      </w:tr>
      <w:tr w:rsidR="00116EB7" w:rsidRPr="00116EB7" w14:paraId="1D46F63D" w14:textId="77777777" w:rsidTr="00116EB7">
        <w:tc>
          <w:tcPr>
            <w:tcW w:w="2870" w:type="dxa"/>
            <w:hideMark/>
          </w:tcPr>
          <w:p w14:paraId="1242D668" w14:textId="77777777" w:rsidR="00116EB7" w:rsidRPr="00116EB7" w:rsidRDefault="00116EB7" w:rsidP="001E6C19">
            <w:pPr>
              <w:ind w:left="61" w:hanging="61"/>
              <w:rPr>
                <w:rFonts w:ascii="Arial" w:hAnsi="Arial" w:cs="Arial"/>
                <w:b/>
              </w:rPr>
            </w:pPr>
            <w:r w:rsidRPr="00116EB7">
              <w:rPr>
                <w:rFonts w:ascii="Arial" w:hAnsi="Arial" w:cs="Arial"/>
                <w:b/>
              </w:rPr>
              <w:t>Food Safety Legislation</w:t>
            </w:r>
          </w:p>
        </w:tc>
        <w:tc>
          <w:tcPr>
            <w:tcW w:w="6820" w:type="dxa"/>
          </w:tcPr>
          <w:p w14:paraId="2927FD4B" w14:textId="77777777" w:rsidR="00116EB7" w:rsidRPr="00116EB7" w:rsidRDefault="00116EB7" w:rsidP="001E6C19">
            <w:pPr>
              <w:ind w:left="26" w:hanging="26"/>
              <w:jc w:val="both"/>
              <w:rPr>
                <w:rFonts w:ascii="Arial" w:hAnsi="Arial" w:cs="Arial"/>
              </w:rPr>
            </w:pPr>
            <w:r w:rsidRPr="00116EB7">
              <w:rPr>
                <w:rFonts w:ascii="Arial" w:hAnsi="Arial" w:cs="Arial"/>
              </w:rPr>
              <w:t>means the Food Safety Act 1990 (as amended), The General Food Regulations 2004, The Food Hygiene (England) Regulations 2006, The Food Hygiene (Wales) Regulations 2006, The Food Hygiene (Scotland) Regulations 2006, The Food Hygiene (Northern Ireland) Regulations 2006 (as applicable) and any other legislation, regulation or guidance from government or other competent authority relating to food safety, food hygiene or environmental health relevant to the obligations assumed by the Contractor under this Agreement including but not limited to any Act or Statutory Instrument made pursuant to EU Regulations 178/2002, 852/2004 and 853/2004;</w:t>
            </w:r>
          </w:p>
          <w:p w14:paraId="7E2CF1D8" w14:textId="77777777" w:rsidR="00116EB7" w:rsidRPr="00116EB7" w:rsidRDefault="00116EB7" w:rsidP="001E6C19">
            <w:pPr>
              <w:ind w:left="26" w:hanging="26"/>
              <w:jc w:val="both"/>
              <w:rPr>
                <w:rFonts w:ascii="Arial" w:hAnsi="Arial" w:cs="Arial"/>
              </w:rPr>
            </w:pPr>
          </w:p>
        </w:tc>
      </w:tr>
      <w:tr w:rsidR="00116EB7" w:rsidRPr="00116EB7" w14:paraId="22238926" w14:textId="77777777" w:rsidTr="00116EB7">
        <w:tc>
          <w:tcPr>
            <w:tcW w:w="2870" w:type="dxa"/>
            <w:hideMark/>
          </w:tcPr>
          <w:p w14:paraId="466144EC" w14:textId="77777777" w:rsidR="00116EB7" w:rsidRPr="00116EB7" w:rsidRDefault="00116EB7" w:rsidP="00116EB7">
            <w:pPr>
              <w:jc w:val="both"/>
              <w:rPr>
                <w:rFonts w:ascii="Arial" w:hAnsi="Arial" w:cs="Arial"/>
                <w:b/>
              </w:rPr>
            </w:pPr>
            <w:r w:rsidRPr="00116EB7">
              <w:rPr>
                <w:rFonts w:ascii="Arial" w:hAnsi="Arial" w:cs="Arial"/>
                <w:b/>
              </w:rPr>
              <w:t xml:space="preserve">Force Majeure Event </w:t>
            </w:r>
          </w:p>
        </w:tc>
        <w:tc>
          <w:tcPr>
            <w:tcW w:w="6820" w:type="dxa"/>
          </w:tcPr>
          <w:p w14:paraId="1C9DE582" w14:textId="77777777" w:rsidR="00116EB7" w:rsidRPr="00116EB7" w:rsidRDefault="00116EB7" w:rsidP="00E16131">
            <w:pPr>
              <w:ind w:left="26" w:hanging="26"/>
              <w:jc w:val="both"/>
              <w:rPr>
                <w:rFonts w:ascii="Arial" w:hAnsi="Arial" w:cs="Arial"/>
              </w:rPr>
            </w:pPr>
            <w:r w:rsidRPr="00116EB7">
              <w:rPr>
                <w:rFonts w:ascii="Arial" w:hAnsi="Arial" w:cs="Arial"/>
              </w:rPr>
              <w:t>means any cause beyond the reasonable control of the Contractor including (but not limited to) strikes, lock outs or other industrial dispute, fire, reduction or unavailability of power or other services, substantial building works or alterations undertaken by the Council, act of God, government actions, war, riot, hostilities, armed conflict, terrorist activity, nuclear chemical or biological contamination, civil commotion, invasion, malicious damage, compliance with any law or governmental order, rule regulation or direction, accident, computer breakdown, breakdown of plant or machinery, storm, disease, epidemic, default of suppliers or sub-contractors, difficulties or increased expenses in obtaining raw materials, labour fuel parts or machinery, or failure by the Council to comply with Health and Safety Legislation in respect of the Premises and/or the facilities at the Premises and/or the equipment at the Premises;</w:t>
            </w:r>
          </w:p>
          <w:p w14:paraId="707A628C" w14:textId="77777777" w:rsidR="00116EB7" w:rsidRPr="00116EB7" w:rsidRDefault="00116EB7" w:rsidP="00E16131">
            <w:pPr>
              <w:ind w:left="26" w:hanging="26"/>
              <w:jc w:val="both"/>
              <w:rPr>
                <w:rFonts w:ascii="Arial" w:hAnsi="Arial" w:cs="Arial"/>
              </w:rPr>
            </w:pPr>
          </w:p>
        </w:tc>
      </w:tr>
      <w:tr w:rsidR="00116EB7" w:rsidRPr="00116EB7" w14:paraId="5C74AD2A" w14:textId="77777777" w:rsidTr="00116EB7">
        <w:tc>
          <w:tcPr>
            <w:tcW w:w="2870" w:type="dxa"/>
            <w:hideMark/>
          </w:tcPr>
          <w:p w14:paraId="48514D0C" w14:textId="77777777" w:rsidR="00116EB7" w:rsidRPr="00116EB7" w:rsidRDefault="00116EB7" w:rsidP="00116EB7">
            <w:pPr>
              <w:jc w:val="both"/>
              <w:rPr>
                <w:rFonts w:ascii="Arial" w:hAnsi="Arial" w:cs="Arial"/>
                <w:b/>
              </w:rPr>
            </w:pPr>
            <w:r w:rsidRPr="00116EB7">
              <w:rPr>
                <w:rFonts w:ascii="Arial" w:hAnsi="Arial" w:cs="Arial"/>
                <w:b/>
              </w:rPr>
              <w:t>Group Company</w:t>
            </w:r>
          </w:p>
        </w:tc>
        <w:tc>
          <w:tcPr>
            <w:tcW w:w="6820" w:type="dxa"/>
          </w:tcPr>
          <w:p w14:paraId="7205A1D1" w14:textId="77777777" w:rsidR="00116EB7" w:rsidRPr="00116EB7" w:rsidRDefault="00116EB7" w:rsidP="00E16131">
            <w:pPr>
              <w:ind w:left="26" w:hanging="26"/>
              <w:jc w:val="both"/>
              <w:rPr>
                <w:rFonts w:ascii="Arial" w:hAnsi="Arial" w:cs="Arial"/>
              </w:rPr>
            </w:pPr>
            <w:r w:rsidRPr="00116EB7">
              <w:rPr>
                <w:rFonts w:ascii="Arial" w:hAnsi="Arial" w:cs="Arial"/>
              </w:rPr>
              <w:t>means in respect of a party to this Agreement, a holding company or subsidiary of that party from time to time and any subsidiary of such holding company from time to time, where the expressions "subsidiary" and "holding company" shall have the meanings ascribed to them in Section 1159 of the Companies Act 2006;</w:t>
            </w:r>
          </w:p>
          <w:p w14:paraId="5D1DD4AC" w14:textId="77777777" w:rsidR="00116EB7" w:rsidRPr="00116EB7" w:rsidRDefault="00116EB7" w:rsidP="00E16131">
            <w:pPr>
              <w:ind w:left="26" w:hanging="26"/>
              <w:jc w:val="both"/>
              <w:rPr>
                <w:rFonts w:ascii="Arial" w:hAnsi="Arial" w:cs="Arial"/>
              </w:rPr>
            </w:pPr>
          </w:p>
        </w:tc>
      </w:tr>
      <w:tr w:rsidR="00116EB7" w:rsidRPr="00116EB7" w14:paraId="4404591A" w14:textId="77777777" w:rsidTr="00116EB7">
        <w:tc>
          <w:tcPr>
            <w:tcW w:w="2870" w:type="dxa"/>
          </w:tcPr>
          <w:p w14:paraId="03240691" w14:textId="77777777" w:rsidR="00116EB7" w:rsidRPr="00116EB7" w:rsidRDefault="00116EB7" w:rsidP="00E16131">
            <w:pPr>
              <w:ind w:left="61" w:hanging="61"/>
              <w:rPr>
                <w:rFonts w:ascii="Arial" w:hAnsi="Arial" w:cs="Arial"/>
                <w:b/>
              </w:rPr>
            </w:pPr>
            <w:r w:rsidRPr="00116EB7">
              <w:rPr>
                <w:rFonts w:ascii="Arial" w:hAnsi="Arial" w:cs="Arial"/>
                <w:b/>
              </w:rPr>
              <w:t>Health and Safety Legislation</w:t>
            </w:r>
          </w:p>
          <w:p w14:paraId="181CA825" w14:textId="77777777" w:rsidR="00116EB7" w:rsidRPr="00116EB7" w:rsidRDefault="00116EB7" w:rsidP="00116EB7">
            <w:pPr>
              <w:jc w:val="both"/>
              <w:rPr>
                <w:rFonts w:ascii="Arial" w:hAnsi="Arial" w:cs="Arial"/>
                <w:b/>
              </w:rPr>
            </w:pPr>
          </w:p>
        </w:tc>
        <w:tc>
          <w:tcPr>
            <w:tcW w:w="6820" w:type="dxa"/>
          </w:tcPr>
          <w:p w14:paraId="1E6B4127" w14:textId="77777777" w:rsidR="00116EB7" w:rsidRPr="00116EB7" w:rsidRDefault="00116EB7" w:rsidP="00E16131">
            <w:pPr>
              <w:ind w:left="26" w:hanging="26"/>
              <w:jc w:val="both"/>
              <w:rPr>
                <w:rFonts w:ascii="Arial" w:hAnsi="Arial" w:cs="Arial"/>
              </w:rPr>
            </w:pPr>
            <w:r w:rsidRPr="00116EB7">
              <w:rPr>
                <w:rFonts w:ascii="Arial" w:hAnsi="Arial" w:cs="Arial"/>
              </w:rPr>
              <w:t>means any Legislation designed to minimise, prevent, penalise or remedy the consequences of actions or omissions that damage or threaten the environment or human, animal or plant health and safety;</w:t>
            </w:r>
          </w:p>
          <w:p w14:paraId="13AF3802" w14:textId="77777777" w:rsidR="00116EB7" w:rsidRPr="00116EB7" w:rsidRDefault="00116EB7" w:rsidP="00E16131">
            <w:pPr>
              <w:ind w:left="26" w:hanging="26"/>
              <w:jc w:val="both"/>
              <w:rPr>
                <w:rFonts w:ascii="Arial" w:hAnsi="Arial" w:cs="Arial"/>
              </w:rPr>
            </w:pPr>
          </w:p>
        </w:tc>
      </w:tr>
      <w:tr w:rsidR="00116EB7" w:rsidRPr="00116EB7" w14:paraId="376A3586" w14:textId="77777777" w:rsidTr="00116EB7">
        <w:tc>
          <w:tcPr>
            <w:tcW w:w="2870" w:type="dxa"/>
            <w:hideMark/>
          </w:tcPr>
          <w:p w14:paraId="75DB1302" w14:textId="77777777" w:rsidR="00116EB7" w:rsidRPr="00116EB7" w:rsidRDefault="00116EB7" w:rsidP="00116EB7">
            <w:pPr>
              <w:jc w:val="both"/>
              <w:rPr>
                <w:rFonts w:ascii="Arial" w:hAnsi="Arial" w:cs="Arial"/>
                <w:b/>
              </w:rPr>
            </w:pPr>
            <w:r w:rsidRPr="00116EB7">
              <w:rPr>
                <w:rFonts w:ascii="Arial" w:hAnsi="Arial" w:cs="Arial"/>
                <w:b/>
              </w:rPr>
              <w:t xml:space="preserve">Heavy Equipment </w:t>
            </w:r>
          </w:p>
        </w:tc>
        <w:tc>
          <w:tcPr>
            <w:tcW w:w="6820" w:type="dxa"/>
          </w:tcPr>
          <w:p w14:paraId="70752863" w14:textId="77777777" w:rsidR="00116EB7" w:rsidRPr="00116EB7" w:rsidRDefault="00116EB7" w:rsidP="00E16131">
            <w:pPr>
              <w:ind w:left="26" w:hanging="26"/>
              <w:jc w:val="both"/>
              <w:rPr>
                <w:rFonts w:ascii="Arial" w:hAnsi="Arial" w:cs="Arial"/>
              </w:rPr>
            </w:pPr>
            <w:r w:rsidRPr="00116EB7">
              <w:rPr>
                <w:rFonts w:ascii="Arial" w:hAnsi="Arial" w:cs="Arial"/>
              </w:rPr>
              <w:t>means all equipment provided by the Council to the Contractor for use in the provision of the Services by the Contractor;</w:t>
            </w:r>
          </w:p>
          <w:p w14:paraId="599B571F" w14:textId="77777777" w:rsidR="00116EB7" w:rsidRPr="00116EB7" w:rsidRDefault="00116EB7" w:rsidP="00E16131">
            <w:pPr>
              <w:ind w:left="26" w:hanging="26"/>
              <w:jc w:val="both"/>
              <w:rPr>
                <w:rFonts w:ascii="Arial" w:hAnsi="Arial" w:cs="Arial"/>
              </w:rPr>
            </w:pPr>
          </w:p>
        </w:tc>
      </w:tr>
      <w:tr w:rsidR="00116EB7" w:rsidRPr="00116EB7" w14:paraId="48A80871" w14:textId="77777777" w:rsidTr="00116EB7">
        <w:tc>
          <w:tcPr>
            <w:tcW w:w="2870" w:type="dxa"/>
            <w:hideMark/>
          </w:tcPr>
          <w:p w14:paraId="009439CA" w14:textId="77777777" w:rsidR="00116EB7" w:rsidRPr="00116EB7" w:rsidRDefault="00116EB7" w:rsidP="00116EB7">
            <w:pPr>
              <w:jc w:val="both"/>
              <w:rPr>
                <w:rFonts w:ascii="Arial" w:hAnsi="Arial" w:cs="Arial"/>
                <w:b/>
              </w:rPr>
            </w:pPr>
            <w:r w:rsidRPr="00116EB7">
              <w:rPr>
                <w:rFonts w:ascii="Arial" w:hAnsi="Arial" w:cs="Arial"/>
                <w:b/>
              </w:rPr>
              <w:t>Incoming Contractor</w:t>
            </w:r>
          </w:p>
        </w:tc>
        <w:tc>
          <w:tcPr>
            <w:tcW w:w="6820" w:type="dxa"/>
          </w:tcPr>
          <w:p w14:paraId="5179A145" w14:textId="77777777" w:rsidR="00116EB7" w:rsidRPr="00116EB7" w:rsidRDefault="00116EB7" w:rsidP="00E16131">
            <w:pPr>
              <w:ind w:left="26" w:hanging="26"/>
              <w:jc w:val="both"/>
              <w:rPr>
                <w:rFonts w:ascii="Arial" w:hAnsi="Arial" w:cs="Arial"/>
              </w:rPr>
            </w:pPr>
            <w:r w:rsidRPr="00116EB7">
              <w:rPr>
                <w:rFonts w:ascii="Arial" w:hAnsi="Arial" w:cs="Arial"/>
              </w:rPr>
              <w:t>means a supplier who provides the Services or services substantially similar thereto of the Services immediately after the expiry or termination of this Agreement;</w:t>
            </w:r>
          </w:p>
          <w:p w14:paraId="422CB852" w14:textId="77777777" w:rsidR="00116EB7" w:rsidRPr="00116EB7" w:rsidRDefault="00116EB7" w:rsidP="00E16131">
            <w:pPr>
              <w:ind w:left="26" w:hanging="26"/>
              <w:jc w:val="both"/>
              <w:rPr>
                <w:rFonts w:ascii="Arial" w:hAnsi="Arial" w:cs="Arial"/>
              </w:rPr>
            </w:pPr>
          </w:p>
        </w:tc>
      </w:tr>
      <w:tr w:rsidR="00116EB7" w:rsidRPr="00116EB7" w14:paraId="51C66050" w14:textId="77777777" w:rsidTr="00116EB7">
        <w:tc>
          <w:tcPr>
            <w:tcW w:w="2870" w:type="dxa"/>
            <w:hideMark/>
          </w:tcPr>
          <w:p w14:paraId="7158AB0B" w14:textId="77777777" w:rsidR="00116EB7" w:rsidRPr="00116EB7" w:rsidRDefault="00116EB7" w:rsidP="00E16131">
            <w:pPr>
              <w:ind w:left="61" w:hanging="61"/>
              <w:jc w:val="both"/>
              <w:rPr>
                <w:rFonts w:ascii="Arial" w:hAnsi="Arial" w:cs="Arial"/>
                <w:b/>
              </w:rPr>
            </w:pPr>
            <w:r w:rsidRPr="00116EB7">
              <w:rPr>
                <w:rFonts w:ascii="Arial" w:hAnsi="Arial" w:cs="Arial"/>
                <w:b/>
              </w:rPr>
              <w:t xml:space="preserve">Intellectual Property Rights </w:t>
            </w:r>
          </w:p>
        </w:tc>
        <w:tc>
          <w:tcPr>
            <w:tcW w:w="6820" w:type="dxa"/>
          </w:tcPr>
          <w:p w14:paraId="71A6B696" w14:textId="77777777" w:rsidR="00116EB7" w:rsidRPr="00116EB7" w:rsidRDefault="00116EB7" w:rsidP="00E16131">
            <w:pPr>
              <w:ind w:left="26" w:hanging="26"/>
              <w:jc w:val="both"/>
              <w:rPr>
                <w:rFonts w:ascii="Arial" w:hAnsi="Arial" w:cs="Arial"/>
              </w:rPr>
            </w:pPr>
            <w:r w:rsidRPr="00116EB7">
              <w:rPr>
                <w:rFonts w:ascii="Arial" w:hAnsi="Arial" w:cs="Arial"/>
              </w:rPr>
              <w:t>means patents, trademarks, service marks, copyrights, design rights, rights to extract information from a database, rights to use software, know how, trade secrets and all rights of a similar nature which may subsist anywhere in the world, whether or not registered and including applications for registration of any of them;</w:t>
            </w:r>
          </w:p>
          <w:p w14:paraId="23B7806B" w14:textId="77777777" w:rsidR="00116EB7" w:rsidRPr="00116EB7" w:rsidRDefault="00116EB7" w:rsidP="00E16131">
            <w:pPr>
              <w:ind w:left="26" w:hanging="26"/>
              <w:jc w:val="both"/>
              <w:rPr>
                <w:rFonts w:ascii="Arial" w:hAnsi="Arial" w:cs="Arial"/>
              </w:rPr>
            </w:pPr>
          </w:p>
        </w:tc>
      </w:tr>
      <w:tr w:rsidR="00116EB7" w:rsidRPr="00116EB7" w14:paraId="22A7337A" w14:textId="77777777" w:rsidTr="00116EB7">
        <w:tc>
          <w:tcPr>
            <w:tcW w:w="2870" w:type="dxa"/>
            <w:hideMark/>
          </w:tcPr>
          <w:p w14:paraId="4269B5ED" w14:textId="77777777" w:rsidR="00116EB7" w:rsidRPr="00116EB7" w:rsidRDefault="00116EB7" w:rsidP="00116EB7">
            <w:pPr>
              <w:jc w:val="both"/>
              <w:rPr>
                <w:rFonts w:ascii="Arial" w:hAnsi="Arial" w:cs="Arial"/>
                <w:b/>
              </w:rPr>
            </w:pPr>
            <w:r w:rsidRPr="00116EB7">
              <w:rPr>
                <w:rFonts w:ascii="Arial" w:hAnsi="Arial" w:cs="Arial"/>
                <w:b/>
              </w:rPr>
              <w:t xml:space="preserve">Issue </w:t>
            </w:r>
          </w:p>
        </w:tc>
        <w:tc>
          <w:tcPr>
            <w:tcW w:w="6820" w:type="dxa"/>
          </w:tcPr>
          <w:p w14:paraId="6C752F45" w14:textId="77777777" w:rsidR="00116EB7" w:rsidRPr="00116EB7" w:rsidRDefault="00116EB7" w:rsidP="00E16131">
            <w:pPr>
              <w:ind w:left="26" w:hanging="26"/>
              <w:jc w:val="both"/>
              <w:rPr>
                <w:rFonts w:ascii="Arial" w:hAnsi="Arial" w:cs="Arial"/>
              </w:rPr>
            </w:pPr>
            <w:r w:rsidRPr="00116EB7">
              <w:rPr>
                <w:rFonts w:ascii="Arial" w:hAnsi="Arial" w:cs="Arial"/>
              </w:rPr>
              <w:t xml:space="preserve">means a question, dispute or difference between the parties; </w:t>
            </w:r>
          </w:p>
          <w:p w14:paraId="66A352AA" w14:textId="77777777" w:rsidR="00116EB7" w:rsidRPr="00116EB7" w:rsidRDefault="00116EB7" w:rsidP="00E16131">
            <w:pPr>
              <w:ind w:left="26" w:hanging="26"/>
              <w:jc w:val="both"/>
              <w:rPr>
                <w:rFonts w:ascii="Arial" w:hAnsi="Arial" w:cs="Arial"/>
              </w:rPr>
            </w:pPr>
          </w:p>
        </w:tc>
      </w:tr>
      <w:tr w:rsidR="00116EB7" w:rsidRPr="00116EB7" w14:paraId="37710855" w14:textId="77777777" w:rsidTr="00116EB7">
        <w:tc>
          <w:tcPr>
            <w:tcW w:w="2870" w:type="dxa"/>
          </w:tcPr>
          <w:p w14:paraId="036EA27F" w14:textId="77777777" w:rsidR="00116EB7" w:rsidRPr="00116EB7" w:rsidRDefault="00116EB7" w:rsidP="00116EB7">
            <w:pPr>
              <w:jc w:val="both"/>
              <w:rPr>
                <w:rFonts w:ascii="Arial" w:hAnsi="Arial" w:cs="Arial"/>
                <w:b/>
              </w:rPr>
            </w:pPr>
            <w:r w:rsidRPr="00116EB7">
              <w:rPr>
                <w:rFonts w:ascii="Arial" w:hAnsi="Arial" w:cs="Arial"/>
                <w:b/>
              </w:rPr>
              <w:t>Legislation</w:t>
            </w:r>
          </w:p>
          <w:p w14:paraId="465C8714" w14:textId="77777777" w:rsidR="00116EB7" w:rsidRPr="00116EB7" w:rsidRDefault="00116EB7" w:rsidP="00116EB7">
            <w:pPr>
              <w:jc w:val="both"/>
              <w:rPr>
                <w:rFonts w:ascii="Arial" w:hAnsi="Arial" w:cs="Arial"/>
                <w:b/>
              </w:rPr>
            </w:pPr>
          </w:p>
        </w:tc>
        <w:tc>
          <w:tcPr>
            <w:tcW w:w="6820" w:type="dxa"/>
          </w:tcPr>
          <w:p w14:paraId="66B6D2CB" w14:textId="77777777" w:rsidR="00116EB7" w:rsidRPr="00116EB7" w:rsidRDefault="00116EB7" w:rsidP="00E16131">
            <w:pPr>
              <w:ind w:left="26" w:hanging="26"/>
              <w:jc w:val="both"/>
              <w:rPr>
                <w:rFonts w:ascii="Arial" w:hAnsi="Arial" w:cs="Arial"/>
              </w:rPr>
            </w:pPr>
            <w:r w:rsidRPr="00116EB7">
              <w:rPr>
                <w:rFonts w:ascii="Arial" w:hAnsi="Arial" w:cs="Arial"/>
              </w:rPr>
              <w:t>means any law, statute, regulation, rule, ordinance, order or decree of any governmental authority which (a) has the force or effect of law in the United Kingdom or (b) is entitled under English law to be enforced;</w:t>
            </w:r>
          </w:p>
          <w:p w14:paraId="0EC1AF5C" w14:textId="77777777" w:rsidR="00116EB7" w:rsidRPr="00116EB7" w:rsidRDefault="00116EB7" w:rsidP="00E16131">
            <w:pPr>
              <w:ind w:left="26" w:hanging="26"/>
              <w:jc w:val="both"/>
              <w:rPr>
                <w:rFonts w:ascii="Arial" w:hAnsi="Arial" w:cs="Arial"/>
              </w:rPr>
            </w:pPr>
          </w:p>
        </w:tc>
      </w:tr>
      <w:tr w:rsidR="00116EB7" w:rsidRPr="00116EB7" w14:paraId="4352DB34" w14:textId="77777777" w:rsidTr="00116EB7">
        <w:tc>
          <w:tcPr>
            <w:tcW w:w="2870" w:type="dxa"/>
            <w:hideMark/>
          </w:tcPr>
          <w:p w14:paraId="0659694B" w14:textId="77777777" w:rsidR="00116EB7" w:rsidRPr="00116EB7" w:rsidRDefault="00116EB7" w:rsidP="00116EB7">
            <w:pPr>
              <w:jc w:val="both"/>
              <w:rPr>
                <w:rFonts w:ascii="Arial" w:hAnsi="Arial" w:cs="Arial"/>
                <w:b/>
              </w:rPr>
            </w:pPr>
            <w:r w:rsidRPr="00116EB7">
              <w:rPr>
                <w:rFonts w:ascii="Arial" w:hAnsi="Arial" w:cs="Arial"/>
                <w:b/>
              </w:rPr>
              <w:t>Light Equipment</w:t>
            </w:r>
          </w:p>
        </w:tc>
        <w:tc>
          <w:tcPr>
            <w:tcW w:w="6820" w:type="dxa"/>
          </w:tcPr>
          <w:p w14:paraId="2F290F81" w14:textId="77777777" w:rsidR="00116EB7" w:rsidRPr="00116EB7" w:rsidRDefault="00116EB7" w:rsidP="00E16131">
            <w:pPr>
              <w:ind w:left="26" w:hanging="26"/>
              <w:jc w:val="both"/>
              <w:rPr>
                <w:rFonts w:ascii="Arial" w:hAnsi="Arial" w:cs="Arial"/>
              </w:rPr>
            </w:pPr>
            <w:r w:rsidRPr="00116EB7">
              <w:rPr>
                <w:rFonts w:ascii="Arial" w:hAnsi="Arial" w:cs="Arial"/>
              </w:rPr>
              <w:t>means all tableware and crockery, cutlery and glassware, barware, kitchen utensils, cooking and bake ware, food storage vessels, display equipment and any other light equipment;</w:t>
            </w:r>
          </w:p>
          <w:p w14:paraId="5544969D" w14:textId="77777777" w:rsidR="00116EB7" w:rsidRPr="00116EB7" w:rsidRDefault="00116EB7" w:rsidP="00E16131">
            <w:pPr>
              <w:ind w:left="26" w:hanging="26"/>
              <w:jc w:val="both"/>
              <w:rPr>
                <w:rFonts w:ascii="Arial" w:hAnsi="Arial" w:cs="Arial"/>
              </w:rPr>
            </w:pPr>
          </w:p>
        </w:tc>
      </w:tr>
      <w:tr w:rsidR="00116EB7" w:rsidRPr="00116EB7" w14:paraId="75DF2A90" w14:textId="77777777" w:rsidTr="00116EB7">
        <w:tc>
          <w:tcPr>
            <w:tcW w:w="2870" w:type="dxa"/>
            <w:hideMark/>
          </w:tcPr>
          <w:p w14:paraId="5CB02F62" w14:textId="77777777" w:rsidR="00116EB7" w:rsidRPr="00116EB7" w:rsidRDefault="00116EB7" w:rsidP="00116EB7">
            <w:pPr>
              <w:jc w:val="both"/>
              <w:rPr>
                <w:rFonts w:ascii="Arial" w:hAnsi="Arial" w:cs="Arial"/>
                <w:b/>
              </w:rPr>
            </w:pPr>
            <w:r w:rsidRPr="00116EB7">
              <w:rPr>
                <w:rFonts w:ascii="Arial" w:hAnsi="Arial" w:cs="Arial"/>
                <w:b/>
              </w:rPr>
              <w:t>Living Wage</w:t>
            </w:r>
          </w:p>
        </w:tc>
        <w:tc>
          <w:tcPr>
            <w:tcW w:w="6820" w:type="dxa"/>
          </w:tcPr>
          <w:p w14:paraId="6E16A61B" w14:textId="77777777" w:rsidR="00116EB7" w:rsidRPr="00116EB7" w:rsidRDefault="00116EB7" w:rsidP="00E16131">
            <w:pPr>
              <w:ind w:left="26" w:hanging="26"/>
              <w:jc w:val="both"/>
              <w:rPr>
                <w:rFonts w:ascii="Arial" w:hAnsi="Arial" w:cs="Arial"/>
                <w:lang w:eastAsia="en-GB"/>
              </w:rPr>
            </w:pPr>
            <w:r w:rsidRPr="00116EB7">
              <w:rPr>
                <w:rFonts w:ascii="Arial" w:hAnsi="Arial" w:cs="Arial"/>
              </w:rPr>
              <w:t>means the living wage as set by the Living Wage Foundation</w:t>
            </w:r>
          </w:p>
          <w:p w14:paraId="75EF3C09" w14:textId="77777777" w:rsidR="00116EB7" w:rsidRPr="00116EB7" w:rsidRDefault="00116EB7" w:rsidP="00E16131">
            <w:pPr>
              <w:ind w:left="26" w:hanging="26"/>
              <w:jc w:val="both"/>
              <w:rPr>
                <w:rFonts w:ascii="Arial" w:hAnsi="Arial" w:cs="Arial"/>
              </w:rPr>
            </w:pPr>
          </w:p>
        </w:tc>
      </w:tr>
      <w:tr w:rsidR="00116EB7" w:rsidRPr="00116EB7" w14:paraId="52CB6F3C" w14:textId="77777777" w:rsidTr="00116EB7">
        <w:tc>
          <w:tcPr>
            <w:tcW w:w="2870" w:type="dxa"/>
          </w:tcPr>
          <w:p w14:paraId="0D70DBEA" w14:textId="77777777" w:rsidR="00116EB7" w:rsidRPr="00116EB7" w:rsidRDefault="00116EB7" w:rsidP="00116EB7">
            <w:pPr>
              <w:jc w:val="both"/>
              <w:rPr>
                <w:rFonts w:ascii="Arial" w:hAnsi="Arial" w:cs="Arial"/>
                <w:b/>
              </w:rPr>
            </w:pPr>
            <w:r w:rsidRPr="00116EB7">
              <w:rPr>
                <w:rFonts w:ascii="Arial" w:hAnsi="Arial" w:cs="Arial"/>
                <w:b/>
              </w:rPr>
              <w:t>Negotiation Period</w:t>
            </w:r>
          </w:p>
          <w:p w14:paraId="3DB14E64" w14:textId="77777777" w:rsidR="00116EB7" w:rsidRPr="00116EB7" w:rsidRDefault="00116EB7" w:rsidP="00116EB7">
            <w:pPr>
              <w:jc w:val="right"/>
              <w:rPr>
                <w:rFonts w:ascii="Arial" w:hAnsi="Arial"/>
                <w:sz w:val="22"/>
                <w:szCs w:val="20"/>
              </w:rPr>
            </w:pPr>
          </w:p>
        </w:tc>
        <w:tc>
          <w:tcPr>
            <w:tcW w:w="6820" w:type="dxa"/>
          </w:tcPr>
          <w:p w14:paraId="56191683" w14:textId="77777777" w:rsidR="00116EB7" w:rsidRPr="00116EB7" w:rsidRDefault="00116EB7" w:rsidP="00E16131">
            <w:pPr>
              <w:ind w:left="26" w:hanging="26"/>
              <w:jc w:val="both"/>
              <w:rPr>
                <w:rFonts w:ascii="Arial" w:hAnsi="Arial" w:cs="Arial"/>
              </w:rPr>
            </w:pPr>
            <w:r w:rsidRPr="00116EB7">
              <w:rPr>
                <w:rFonts w:ascii="Arial" w:hAnsi="Arial" w:cs="Arial"/>
              </w:rPr>
              <w:t xml:space="preserve">means the period of 14 days from receipt by the Council of notice from the Contractor in accordance with the provisions of clause </w:t>
            </w:r>
            <w:r w:rsidRPr="00116EB7">
              <w:rPr>
                <w:rFonts w:ascii="Arial" w:hAnsi="Arial" w:cs="Arial"/>
              </w:rPr>
              <w:fldChar w:fldCharType="begin"/>
            </w:r>
            <w:r w:rsidRPr="00116EB7">
              <w:rPr>
                <w:rFonts w:ascii="Arial" w:hAnsi="Arial" w:cs="Arial"/>
              </w:rPr>
              <w:instrText xml:space="preserve"> REF _Ref137528222 \r \h  \* MERGEFORMAT </w:instrText>
            </w:r>
            <w:r w:rsidRPr="00116EB7">
              <w:rPr>
                <w:rFonts w:ascii="Arial" w:hAnsi="Arial" w:cs="Arial"/>
              </w:rPr>
            </w:r>
            <w:r w:rsidRPr="00116EB7">
              <w:rPr>
                <w:rFonts w:ascii="Arial" w:hAnsi="Arial" w:cs="Arial"/>
              </w:rPr>
              <w:fldChar w:fldCharType="separate"/>
            </w:r>
            <w:r w:rsidR="00AB6232">
              <w:rPr>
                <w:rFonts w:ascii="Arial" w:hAnsi="Arial" w:cs="Arial"/>
              </w:rPr>
              <w:t>1.25</w:t>
            </w:r>
            <w:r w:rsidRPr="00116EB7">
              <w:rPr>
                <w:rFonts w:ascii="Arial" w:hAnsi="Arial" w:cs="Arial"/>
              </w:rPr>
              <w:fldChar w:fldCharType="end"/>
            </w:r>
            <w:r w:rsidRPr="00116EB7">
              <w:rPr>
                <w:rFonts w:ascii="Arial" w:hAnsi="Arial" w:cs="Arial"/>
              </w:rPr>
              <w:t xml:space="preserve">; </w:t>
            </w:r>
          </w:p>
          <w:p w14:paraId="1B8184AC" w14:textId="77777777" w:rsidR="00116EB7" w:rsidRPr="00116EB7" w:rsidRDefault="00116EB7" w:rsidP="00E16131">
            <w:pPr>
              <w:ind w:left="26" w:hanging="26"/>
              <w:jc w:val="both"/>
              <w:rPr>
                <w:rFonts w:ascii="Arial" w:hAnsi="Arial" w:cs="Arial"/>
              </w:rPr>
            </w:pPr>
          </w:p>
        </w:tc>
      </w:tr>
      <w:tr w:rsidR="00116EB7" w:rsidRPr="00116EB7" w14:paraId="4C155BCE" w14:textId="77777777" w:rsidTr="00116EB7">
        <w:tc>
          <w:tcPr>
            <w:tcW w:w="2870" w:type="dxa"/>
            <w:hideMark/>
          </w:tcPr>
          <w:p w14:paraId="617725D7" w14:textId="77777777" w:rsidR="00116EB7" w:rsidRPr="00116EB7" w:rsidRDefault="00116EB7" w:rsidP="00116EB7">
            <w:pPr>
              <w:jc w:val="both"/>
              <w:rPr>
                <w:rFonts w:ascii="Arial" w:hAnsi="Arial" w:cs="Arial"/>
                <w:b/>
              </w:rPr>
            </w:pPr>
            <w:r w:rsidRPr="00116EB7">
              <w:rPr>
                <w:rFonts w:ascii="Arial" w:hAnsi="Arial" w:cs="Arial"/>
                <w:b/>
              </w:rPr>
              <w:t>Premises</w:t>
            </w:r>
          </w:p>
        </w:tc>
        <w:tc>
          <w:tcPr>
            <w:tcW w:w="6820" w:type="dxa"/>
          </w:tcPr>
          <w:p w14:paraId="32F3892A" w14:textId="77777777" w:rsidR="00116EB7" w:rsidRPr="00116EB7" w:rsidRDefault="00116EB7" w:rsidP="00E16131">
            <w:pPr>
              <w:ind w:left="26" w:hanging="26"/>
              <w:jc w:val="both"/>
              <w:rPr>
                <w:rFonts w:ascii="Arial" w:hAnsi="Arial" w:cs="Arial"/>
              </w:rPr>
            </w:pPr>
            <w:r w:rsidRPr="00116EB7">
              <w:rPr>
                <w:rFonts w:ascii="Arial" w:hAnsi="Arial" w:cs="Arial"/>
              </w:rPr>
              <w:t xml:space="preserve">means those parts of the Venue which the Contractor requires at its disposal, in order to provide the Services; </w:t>
            </w:r>
          </w:p>
          <w:p w14:paraId="43E1E4DA" w14:textId="77777777" w:rsidR="00116EB7" w:rsidRPr="00116EB7" w:rsidRDefault="00116EB7" w:rsidP="00E16131">
            <w:pPr>
              <w:ind w:left="26" w:hanging="26"/>
              <w:jc w:val="both"/>
              <w:rPr>
                <w:rFonts w:ascii="Arial" w:hAnsi="Arial" w:cs="Arial"/>
              </w:rPr>
            </w:pPr>
          </w:p>
        </w:tc>
      </w:tr>
      <w:tr w:rsidR="00116EB7" w:rsidRPr="00116EB7" w14:paraId="5B25919A" w14:textId="77777777" w:rsidTr="00116EB7">
        <w:tc>
          <w:tcPr>
            <w:tcW w:w="2870" w:type="dxa"/>
          </w:tcPr>
          <w:p w14:paraId="6A6FDB27" w14:textId="77777777" w:rsidR="00116EB7" w:rsidRPr="00116EB7" w:rsidRDefault="00116EB7" w:rsidP="00116EB7">
            <w:pPr>
              <w:jc w:val="both"/>
              <w:rPr>
                <w:rFonts w:ascii="Arial" w:hAnsi="Arial" w:cs="Arial"/>
                <w:b/>
              </w:rPr>
            </w:pPr>
            <w:r w:rsidRPr="00116EB7">
              <w:rPr>
                <w:rFonts w:ascii="Arial" w:hAnsi="Arial" w:cs="Arial"/>
                <w:b/>
              </w:rPr>
              <w:t>Principal Services</w:t>
            </w:r>
          </w:p>
          <w:p w14:paraId="603767E5" w14:textId="77777777" w:rsidR="00116EB7" w:rsidRPr="00116EB7" w:rsidRDefault="00116EB7" w:rsidP="00116EB7">
            <w:pPr>
              <w:jc w:val="both"/>
              <w:rPr>
                <w:rFonts w:ascii="Arial" w:hAnsi="Arial" w:cs="Arial"/>
                <w:b/>
              </w:rPr>
            </w:pPr>
          </w:p>
          <w:p w14:paraId="48999847" w14:textId="77777777" w:rsidR="00116EB7" w:rsidRPr="00116EB7" w:rsidRDefault="00116EB7" w:rsidP="00116EB7">
            <w:pPr>
              <w:jc w:val="both"/>
              <w:rPr>
                <w:rFonts w:ascii="Arial" w:hAnsi="Arial" w:cs="Arial"/>
                <w:b/>
              </w:rPr>
            </w:pPr>
            <w:r w:rsidRPr="00116EB7">
              <w:rPr>
                <w:rFonts w:ascii="Arial" w:hAnsi="Arial" w:cs="Arial"/>
                <w:b/>
              </w:rPr>
              <w:t>Quarter Day</w:t>
            </w:r>
          </w:p>
        </w:tc>
        <w:tc>
          <w:tcPr>
            <w:tcW w:w="6820" w:type="dxa"/>
          </w:tcPr>
          <w:p w14:paraId="4773BEB3" w14:textId="77777777" w:rsidR="00116EB7" w:rsidRPr="00116EB7" w:rsidRDefault="00116EB7" w:rsidP="00E16131">
            <w:pPr>
              <w:ind w:left="26" w:hanging="26"/>
              <w:jc w:val="both"/>
              <w:rPr>
                <w:rFonts w:ascii="Arial" w:hAnsi="Arial" w:cs="Arial"/>
              </w:rPr>
            </w:pPr>
            <w:r w:rsidRPr="00116EB7">
              <w:rPr>
                <w:rFonts w:ascii="Arial" w:hAnsi="Arial" w:cs="Arial"/>
              </w:rPr>
              <w:t>means those services set out in Schedule 1 Part 2;</w:t>
            </w:r>
          </w:p>
          <w:p w14:paraId="3E67A9E0" w14:textId="77777777" w:rsidR="00116EB7" w:rsidRPr="00116EB7" w:rsidRDefault="00116EB7" w:rsidP="00E16131">
            <w:pPr>
              <w:ind w:left="26" w:hanging="26"/>
              <w:jc w:val="both"/>
              <w:rPr>
                <w:rFonts w:ascii="Arial" w:hAnsi="Arial" w:cs="Arial"/>
              </w:rPr>
            </w:pPr>
          </w:p>
          <w:p w14:paraId="29ECCFD7" w14:textId="77777777" w:rsidR="00116EB7" w:rsidRPr="00116EB7" w:rsidRDefault="00116EB7" w:rsidP="00E16131">
            <w:pPr>
              <w:ind w:left="26" w:hanging="26"/>
              <w:jc w:val="both"/>
              <w:rPr>
                <w:rFonts w:ascii="Arial" w:hAnsi="Arial" w:cs="Arial"/>
              </w:rPr>
            </w:pPr>
            <w:r w:rsidRPr="00116EB7">
              <w:rPr>
                <w:rFonts w:ascii="Arial" w:hAnsi="Arial" w:cs="Arial"/>
              </w:rPr>
              <w:t>means 30</w:t>
            </w:r>
            <w:r w:rsidRPr="00116EB7">
              <w:rPr>
                <w:rFonts w:ascii="Arial" w:hAnsi="Arial" w:cs="Arial"/>
                <w:vertAlign w:val="superscript"/>
              </w:rPr>
              <w:t>th</w:t>
            </w:r>
            <w:r w:rsidRPr="00116EB7">
              <w:rPr>
                <w:rFonts w:ascii="Arial" w:hAnsi="Arial" w:cs="Arial"/>
              </w:rPr>
              <w:t xml:space="preserve"> September, 31</w:t>
            </w:r>
            <w:r w:rsidRPr="00116EB7">
              <w:rPr>
                <w:rFonts w:ascii="Arial" w:hAnsi="Arial" w:cs="Arial"/>
                <w:vertAlign w:val="superscript"/>
              </w:rPr>
              <w:t>st</w:t>
            </w:r>
            <w:r w:rsidRPr="00116EB7">
              <w:rPr>
                <w:rFonts w:ascii="Arial" w:hAnsi="Arial" w:cs="Arial"/>
              </w:rPr>
              <w:t xml:space="preserve"> December, 31</w:t>
            </w:r>
            <w:r w:rsidRPr="00116EB7">
              <w:rPr>
                <w:rFonts w:ascii="Arial" w:hAnsi="Arial" w:cs="Arial"/>
                <w:vertAlign w:val="superscript"/>
              </w:rPr>
              <w:t>st</w:t>
            </w:r>
            <w:r w:rsidRPr="00116EB7">
              <w:rPr>
                <w:rFonts w:ascii="Arial" w:hAnsi="Arial" w:cs="Arial"/>
              </w:rPr>
              <w:t xml:space="preserve"> March and 30</w:t>
            </w:r>
            <w:r w:rsidRPr="00116EB7">
              <w:rPr>
                <w:rFonts w:ascii="Arial" w:hAnsi="Arial" w:cs="Arial"/>
                <w:vertAlign w:val="superscript"/>
              </w:rPr>
              <w:t>th</w:t>
            </w:r>
            <w:r w:rsidRPr="00116EB7">
              <w:rPr>
                <w:rFonts w:ascii="Arial" w:hAnsi="Arial" w:cs="Arial"/>
              </w:rPr>
              <w:t xml:space="preserve"> June.</w:t>
            </w:r>
          </w:p>
          <w:p w14:paraId="7CEE404C" w14:textId="77777777" w:rsidR="00116EB7" w:rsidRPr="00116EB7" w:rsidRDefault="00116EB7" w:rsidP="00E16131">
            <w:pPr>
              <w:ind w:left="26" w:hanging="26"/>
              <w:jc w:val="both"/>
              <w:rPr>
                <w:rFonts w:ascii="Arial" w:hAnsi="Arial" w:cs="Arial"/>
              </w:rPr>
            </w:pPr>
          </w:p>
        </w:tc>
      </w:tr>
      <w:tr w:rsidR="00116EB7" w:rsidRPr="00116EB7" w14:paraId="464B4CD8" w14:textId="77777777" w:rsidTr="00116EB7">
        <w:tc>
          <w:tcPr>
            <w:tcW w:w="2870" w:type="dxa"/>
            <w:hideMark/>
          </w:tcPr>
          <w:p w14:paraId="4B4FB3A9" w14:textId="77777777" w:rsidR="00116EB7" w:rsidRPr="00116EB7" w:rsidRDefault="00116EB7" w:rsidP="00E16131">
            <w:pPr>
              <w:ind w:left="0" w:firstLine="0"/>
              <w:rPr>
                <w:rFonts w:ascii="Arial" w:hAnsi="Arial" w:cs="Arial"/>
                <w:b/>
              </w:rPr>
            </w:pPr>
            <w:r w:rsidRPr="00116EB7">
              <w:rPr>
                <w:rFonts w:ascii="Arial" w:hAnsi="Arial" w:cs="Arial"/>
                <w:b/>
              </w:rPr>
              <w:t>Request for Information</w:t>
            </w:r>
          </w:p>
        </w:tc>
        <w:tc>
          <w:tcPr>
            <w:tcW w:w="6820" w:type="dxa"/>
          </w:tcPr>
          <w:p w14:paraId="4BAC37C1" w14:textId="77777777" w:rsidR="00116EB7" w:rsidRPr="00116EB7" w:rsidRDefault="00116EB7" w:rsidP="00E16131">
            <w:pPr>
              <w:ind w:left="26" w:hanging="26"/>
              <w:jc w:val="both"/>
              <w:rPr>
                <w:rFonts w:ascii="Arial" w:hAnsi="Arial" w:cs="Arial"/>
              </w:rPr>
            </w:pPr>
            <w:r w:rsidRPr="00116EB7">
              <w:rPr>
                <w:rFonts w:ascii="Arial" w:hAnsi="Arial" w:cs="Arial"/>
              </w:rPr>
              <w:t>means a request for information under the FOIA;</w:t>
            </w:r>
          </w:p>
          <w:p w14:paraId="28E3CD64" w14:textId="77777777" w:rsidR="00116EB7" w:rsidRPr="00116EB7" w:rsidRDefault="00116EB7" w:rsidP="00E16131">
            <w:pPr>
              <w:ind w:left="26" w:hanging="26"/>
              <w:jc w:val="both"/>
              <w:rPr>
                <w:rFonts w:ascii="Arial" w:hAnsi="Arial" w:cs="Arial"/>
              </w:rPr>
            </w:pPr>
          </w:p>
        </w:tc>
      </w:tr>
      <w:tr w:rsidR="00116EB7" w:rsidRPr="00116EB7" w14:paraId="37546EA8" w14:textId="77777777" w:rsidTr="00116EB7">
        <w:tc>
          <w:tcPr>
            <w:tcW w:w="2870" w:type="dxa"/>
          </w:tcPr>
          <w:p w14:paraId="51CFDA4D" w14:textId="77777777" w:rsidR="00116EB7" w:rsidRPr="00116EB7" w:rsidRDefault="00116EB7" w:rsidP="00116EB7">
            <w:pPr>
              <w:rPr>
                <w:rFonts w:ascii="Arial" w:hAnsi="Arial" w:cs="Arial"/>
                <w:b/>
              </w:rPr>
            </w:pPr>
          </w:p>
          <w:p w14:paraId="2DF6A207" w14:textId="77777777" w:rsidR="00116EB7" w:rsidRPr="00116EB7" w:rsidRDefault="00116EB7" w:rsidP="00116EB7">
            <w:pPr>
              <w:rPr>
                <w:rFonts w:ascii="Arial" w:hAnsi="Arial" w:cs="Arial"/>
                <w:b/>
              </w:rPr>
            </w:pPr>
            <w:r w:rsidRPr="00116EB7">
              <w:rPr>
                <w:rFonts w:ascii="Arial" w:hAnsi="Arial" w:cs="Arial"/>
                <w:b/>
              </w:rPr>
              <w:t>Residents</w:t>
            </w:r>
          </w:p>
        </w:tc>
        <w:tc>
          <w:tcPr>
            <w:tcW w:w="6820" w:type="dxa"/>
          </w:tcPr>
          <w:p w14:paraId="69B2A927" w14:textId="77777777" w:rsidR="00116EB7" w:rsidRPr="00116EB7" w:rsidRDefault="00116EB7" w:rsidP="00E16131">
            <w:pPr>
              <w:ind w:left="26" w:hanging="26"/>
              <w:jc w:val="both"/>
              <w:rPr>
                <w:rFonts w:ascii="Arial" w:hAnsi="Arial" w:cs="Arial"/>
              </w:rPr>
            </w:pPr>
          </w:p>
          <w:p w14:paraId="0610295E" w14:textId="77777777" w:rsidR="00116EB7" w:rsidRPr="00116EB7" w:rsidRDefault="00116EB7" w:rsidP="00E16131">
            <w:pPr>
              <w:ind w:left="26" w:hanging="26"/>
              <w:jc w:val="both"/>
              <w:rPr>
                <w:rFonts w:ascii="Arial" w:hAnsi="Arial" w:cs="Arial"/>
              </w:rPr>
            </w:pPr>
            <w:r w:rsidRPr="00116EB7">
              <w:rPr>
                <w:rFonts w:ascii="Arial" w:hAnsi="Arial" w:cs="Arial"/>
              </w:rPr>
              <w:t>means the tenants of the Council residing at the Venue;</w:t>
            </w:r>
          </w:p>
          <w:p w14:paraId="350FB9B7" w14:textId="77777777" w:rsidR="00116EB7" w:rsidRPr="00116EB7" w:rsidRDefault="00116EB7" w:rsidP="00E16131">
            <w:pPr>
              <w:ind w:left="26" w:hanging="26"/>
              <w:jc w:val="both"/>
              <w:rPr>
                <w:rFonts w:ascii="Arial" w:hAnsi="Arial" w:cs="Arial"/>
              </w:rPr>
            </w:pPr>
          </w:p>
        </w:tc>
      </w:tr>
      <w:tr w:rsidR="00116EB7" w:rsidRPr="00116EB7" w14:paraId="2CFCCD5C" w14:textId="77777777" w:rsidTr="00116EB7">
        <w:tc>
          <w:tcPr>
            <w:tcW w:w="2870" w:type="dxa"/>
            <w:hideMark/>
          </w:tcPr>
          <w:p w14:paraId="3D260051" w14:textId="77777777" w:rsidR="00116EB7" w:rsidRPr="00116EB7" w:rsidRDefault="00116EB7" w:rsidP="00116EB7">
            <w:pPr>
              <w:jc w:val="both"/>
              <w:rPr>
                <w:rFonts w:ascii="Arial" w:hAnsi="Arial" w:cs="Arial"/>
                <w:b/>
              </w:rPr>
            </w:pPr>
            <w:r w:rsidRPr="00116EB7">
              <w:rPr>
                <w:rFonts w:ascii="Arial" w:hAnsi="Arial" w:cs="Arial"/>
                <w:b/>
              </w:rPr>
              <w:t xml:space="preserve">Review Date </w:t>
            </w:r>
          </w:p>
        </w:tc>
        <w:tc>
          <w:tcPr>
            <w:tcW w:w="6820" w:type="dxa"/>
          </w:tcPr>
          <w:p w14:paraId="75E702BB" w14:textId="77777777" w:rsidR="00116EB7" w:rsidRPr="00116EB7" w:rsidRDefault="00116EB7" w:rsidP="00E16131">
            <w:pPr>
              <w:ind w:left="26" w:hanging="26"/>
              <w:jc w:val="both"/>
              <w:rPr>
                <w:rFonts w:ascii="Arial" w:hAnsi="Arial" w:cs="Arial"/>
              </w:rPr>
            </w:pPr>
            <w:r w:rsidRPr="00116EB7">
              <w:rPr>
                <w:rFonts w:ascii="Arial" w:hAnsi="Arial" w:cs="Arial"/>
              </w:rPr>
              <w:t xml:space="preserve">means 31 March each year throughout the Term; </w:t>
            </w:r>
          </w:p>
          <w:p w14:paraId="3A60C1EF" w14:textId="77777777" w:rsidR="00116EB7" w:rsidRPr="00116EB7" w:rsidRDefault="00116EB7" w:rsidP="00E16131">
            <w:pPr>
              <w:ind w:left="26" w:hanging="26"/>
              <w:jc w:val="both"/>
              <w:rPr>
                <w:rFonts w:ascii="Arial" w:hAnsi="Arial" w:cs="Arial"/>
              </w:rPr>
            </w:pPr>
          </w:p>
        </w:tc>
      </w:tr>
      <w:tr w:rsidR="00116EB7" w:rsidRPr="00116EB7" w14:paraId="410B8667" w14:textId="77777777" w:rsidTr="00116EB7">
        <w:tc>
          <w:tcPr>
            <w:tcW w:w="2870" w:type="dxa"/>
            <w:hideMark/>
          </w:tcPr>
          <w:p w14:paraId="795F0C99" w14:textId="77777777" w:rsidR="00116EB7" w:rsidRPr="00116EB7" w:rsidRDefault="00116EB7" w:rsidP="00E16131">
            <w:pPr>
              <w:ind w:left="0" w:firstLine="0"/>
              <w:jc w:val="both"/>
              <w:rPr>
                <w:rFonts w:ascii="Arial" w:hAnsi="Arial" w:cs="Arial"/>
                <w:b/>
              </w:rPr>
            </w:pPr>
            <w:r w:rsidRPr="00116EB7">
              <w:rPr>
                <w:rFonts w:ascii="Arial" w:hAnsi="Arial" w:cs="Arial"/>
                <w:b/>
              </w:rPr>
              <w:t>Service Standards &amp; Specification</w:t>
            </w:r>
          </w:p>
        </w:tc>
        <w:tc>
          <w:tcPr>
            <w:tcW w:w="6820" w:type="dxa"/>
            <w:hideMark/>
          </w:tcPr>
          <w:p w14:paraId="4E73430A" w14:textId="77777777" w:rsidR="00116EB7" w:rsidRPr="00116EB7" w:rsidRDefault="00116EB7" w:rsidP="00E16131">
            <w:pPr>
              <w:ind w:left="26" w:hanging="26"/>
              <w:jc w:val="both"/>
              <w:rPr>
                <w:rFonts w:ascii="Arial" w:hAnsi="Arial" w:cs="Arial"/>
              </w:rPr>
            </w:pPr>
            <w:r w:rsidRPr="00116EB7">
              <w:rPr>
                <w:rFonts w:ascii="Arial" w:hAnsi="Arial" w:cs="Arial"/>
              </w:rPr>
              <w:t>means the standards relating to the performance of the Services as set out in Schedule 2;</w:t>
            </w:r>
          </w:p>
          <w:p w14:paraId="36DFC168" w14:textId="77777777" w:rsidR="00116EB7" w:rsidRPr="00116EB7" w:rsidRDefault="00116EB7" w:rsidP="00E16131">
            <w:pPr>
              <w:ind w:left="26" w:hanging="26"/>
              <w:jc w:val="both"/>
              <w:rPr>
                <w:rFonts w:ascii="Arial" w:hAnsi="Arial" w:cs="Arial"/>
              </w:rPr>
            </w:pPr>
            <w:r w:rsidRPr="00116EB7">
              <w:rPr>
                <w:rFonts w:ascii="Arial" w:hAnsi="Arial" w:cs="Arial"/>
              </w:rPr>
              <w:t xml:space="preserve"> </w:t>
            </w:r>
          </w:p>
        </w:tc>
      </w:tr>
      <w:tr w:rsidR="00116EB7" w:rsidRPr="00116EB7" w14:paraId="059601A0" w14:textId="77777777" w:rsidTr="00116EB7">
        <w:tc>
          <w:tcPr>
            <w:tcW w:w="2870" w:type="dxa"/>
            <w:hideMark/>
          </w:tcPr>
          <w:p w14:paraId="722FEC2A" w14:textId="77777777" w:rsidR="00116EB7" w:rsidRPr="00116EB7" w:rsidRDefault="00116EB7" w:rsidP="00116EB7">
            <w:pPr>
              <w:jc w:val="both"/>
              <w:rPr>
                <w:rFonts w:ascii="Arial" w:hAnsi="Arial" w:cs="Arial"/>
                <w:b/>
              </w:rPr>
            </w:pPr>
            <w:r w:rsidRPr="00116EB7">
              <w:rPr>
                <w:rFonts w:ascii="Arial" w:hAnsi="Arial" w:cs="Arial"/>
                <w:b/>
              </w:rPr>
              <w:t xml:space="preserve">Services </w:t>
            </w:r>
          </w:p>
        </w:tc>
        <w:tc>
          <w:tcPr>
            <w:tcW w:w="6820" w:type="dxa"/>
          </w:tcPr>
          <w:p w14:paraId="338403CA" w14:textId="77777777" w:rsidR="00116EB7" w:rsidRPr="00116EB7" w:rsidRDefault="00116EB7" w:rsidP="00E16131">
            <w:pPr>
              <w:ind w:left="26" w:hanging="26"/>
              <w:jc w:val="both"/>
              <w:rPr>
                <w:rFonts w:ascii="Arial" w:hAnsi="Arial" w:cs="Arial"/>
              </w:rPr>
            </w:pPr>
            <w:r w:rsidRPr="00116EB7">
              <w:rPr>
                <w:rFonts w:ascii="Arial" w:hAnsi="Arial" w:cs="Arial"/>
              </w:rPr>
              <w:t xml:space="preserve">means the Agency Services and the Principal Services ; </w:t>
            </w:r>
          </w:p>
          <w:p w14:paraId="6A923206" w14:textId="77777777" w:rsidR="00116EB7" w:rsidRPr="00116EB7" w:rsidRDefault="00116EB7" w:rsidP="00E16131">
            <w:pPr>
              <w:ind w:left="26" w:hanging="26"/>
              <w:jc w:val="both"/>
              <w:rPr>
                <w:rFonts w:ascii="Arial" w:hAnsi="Arial" w:cs="Arial"/>
              </w:rPr>
            </w:pPr>
          </w:p>
        </w:tc>
      </w:tr>
      <w:tr w:rsidR="00116EB7" w:rsidRPr="00116EB7" w14:paraId="63E96103" w14:textId="77777777" w:rsidTr="00116EB7">
        <w:tc>
          <w:tcPr>
            <w:tcW w:w="2870" w:type="dxa"/>
            <w:hideMark/>
          </w:tcPr>
          <w:p w14:paraId="66C90AC0" w14:textId="77777777" w:rsidR="00116EB7" w:rsidRPr="00116EB7" w:rsidRDefault="00116EB7" w:rsidP="00116EB7">
            <w:pPr>
              <w:jc w:val="both"/>
              <w:rPr>
                <w:rFonts w:ascii="Arial" w:hAnsi="Arial" w:cs="Arial"/>
                <w:b/>
              </w:rPr>
            </w:pPr>
            <w:r w:rsidRPr="00116EB7">
              <w:rPr>
                <w:rFonts w:ascii="Arial" w:hAnsi="Arial" w:cs="Arial"/>
                <w:b/>
              </w:rPr>
              <w:t>Tariffs</w:t>
            </w:r>
          </w:p>
        </w:tc>
        <w:tc>
          <w:tcPr>
            <w:tcW w:w="6820" w:type="dxa"/>
          </w:tcPr>
          <w:p w14:paraId="49AE475C" w14:textId="77777777" w:rsidR="00116EB7" w:rsidRPr="00116EB7" w:rsidRDefault="00116EB7" w:rsidP="00E16131">
            <w:pPr>
              <w:ind w:left="26" w:hanging="26"/>
              <w:jc w:val="both"/>
              <w:rPr>
                <w:rFonts w:ascii="Arial" w:hAnsi="Arial" w:cs="Arial"/>
              </w:rPr>
            </w:pPr>
            <w:r w:rsidRPr="00116EB7">
              <w:rPr>
                <w:rFonts w:ascii="Arial" w:hAnsi="Arial" w:cs="Arial"/>
              </w:rPr>
              <w:t>means the prices paid by the Customers for food and beverages supplied by the Contractor as part of the Services;</w:t>
            </w:r>
          </w:p>
          <w:p w14:paraId="3DF46592" w14:textId="77777777" w:rsidR="00116EB7" w:rsidRPr="00116EB7" w:rsidRDefault="00116EB7" w:rsidP="00E16131">
            <w:pPr>
              <w:ind w:left="26" w:hanging="26"/>
              <w:jc w:val="both"/>
              <w:rPr>
                <w:rFonts w:ascii="Arial" w:hAnsi="Arial" w:cs="Arial"/>
              </w:rPr>
            </w:pPr>
          </w:p>
        </w:tc>
      </w:tr>
      <w:tr w:rsidR="00116EB7" w:rsidRPr="00116EB7" w14:paraId="5FD2EBE2" w14:textId="77777777" w:rsidTr="00116EB7">
        <w:tc>
          <w:tcPr>
            <w:tcW w:w="2870" w:type="dxa"/>
            <w:hideMark/>
          </w:tcPr>
          <w:p w14:paraId="0B3B9B2A" w14:textId="77777777" w:rsidR="00116EB7" w:rsidRPr="00116EB7" w:rsidRDefault="00116EB7" w:rsidP="00116EB7">
            <w:pPr>
              <w:jc w:val="both"/>
              <w:rPr>
                <w:rFonts w:ascii="Arial" w:hAnsi="Arial" w:cs="Arial"/>
                <w:b/>
              </w:rPr>
            </w:pPr>
            <w:r w:rsidRPr="00116EB7">
              <w:rPr>
                <w:rFonts w:ascii="Arial" w:hAnsi="Arial" w:cs="Arial"/>
                <w:b/>
              </w:rPr>
              <w:t>Term</w:t>
            </w:r>
          </w:p>
        </w:tc>
        <w:tc>
          <w:tcPr>
            <w:tcW w:w="6820" w:type="dxa"/>
          </w:tcPr>
          <w:p w14:paraId="08BC6364" w14:textId="77777777" w:rsidR="00116EB7" w:rsidRPr="00116EB7" w:rsidRDefault="00116EB7" w:rsidP="00E16131">
            <w:pPr>
              <w:ind w:left="26" w:hanging="26"/>
              <w:jc w:val="both"/>
              <w:rPr>
                <w:rFonts w:ascii="Arial" w:hAnsi="Arial" w:cs="Arial"/>
              </w:rPr>
            </w:pPr>
            <w:r w:rsidRPr="00116EB7">
              <w:rPr>
                <w:rFonts w:ascii="Arial" w:hAnsi="Arial" w:cs="Arial"/>
              </w:rPr>
              <w:t xml:space="preserve">means the period commencing on the Commencement Date and, subject to the provisions for earlier termination set out in clause </w:t>
            </w:r>
            <w:r w:rsidRPr="00116EB7">
              <w:rPr>
                <w:rFonts w:ascii="Arial" w:hAnsi="Arial" w:cs="Arial"/>
              </w:rPr>
              <w:fldChar w:fldCharType="begin"/>
            </w:r>
            <w:r w:rsidRPr="00116EB7">
              <w:rPr>
                <w:rFonts w:ascii="Arial" w:hAnsi="Arial" w:cs="Arial"/>
              </w:rPr>
              <w:instrText xml:space="preserve"> REF _Ref137459179 \r \h  \* MERGEFORMAT </w:instrText>
            </w:r>
            <w:r w:rsidRPr="00116EB7">
              <w:rPr>
                <w:rFonts w:ascii="Arial" w:hAnsi="Arial" w:cs="Arial"/>
              </w:rPr>
            </w:r>
            <w:r w:rsidRPr="00116EB7">
              <w:rPr>
                <w:rFonts w:ascii="Arial" w:hAnsi="Arial" w:cs="Arial"/>
              </w:rPr>
              <w:fldChar w:fldCharType="separate"/>
            </w:r>
            <w:r w:rsidR="00AB6232">
              <w:rPr>
                <w:rFonts w:ascii="Arial" w:hAnsi="Arial" w:cs="Arial"/>
              </w:rPr>
              <w:t>0</w:t>
            </w:r>
            <w:r w:rsidRPr="00116EB7">
              <w:rPr>
                <w:rFonts w:ascii="Arial" w:hAnsi="Arial" w:cs="Arial"/>
              </w:rPr>
              <w:fldChar w:fldCharType="end"/>
            </w:r>
            <w:r w:rsidRPr="00116EB7">
              <w:rPr>
                <w:rFonts w:ascii="Arial" w:hAnsi="Arial" w:cs="Arial"/>
              </w:rPr>
              <w:t xml:space="preserve"> below, continuing for a period of 2 Contract Years with an option to extend for a period of a further 3 years at the sole discretion of the Council; </w:t>
            </w:r>
          </w:p>
          <w:p w14:paraId="3E3DB198" w14:textId="77777777" w:rsidR="00116EB7" w:rsidRPr="00116EB7" w:rsidRDefault="00116EB7" w:rsidP="00E16131">
            <w:pPr>
              <w:ind w:left="26" w:hanging="26"/>
              <w:jc w:val="both"/>
              <w:rPr>
                <w:rFonts w:ascii="Arial" w:hAnsi="Arial" w:cs="Arial"/>
              </w:rPr>
            </w:pPr>
          </w:p>
        </w:tc>
      </w:tr>
      <w:tr w:rsidR="00116EB7" w:rsidRPr="00116EB7" w14:paraId="2A784C3F" w14:textId="77777777" w:rsidTr="00116EB7">
        <w:tc>
          <w:tcPr>
            <w:tcW w:w="2870" w:type="dxa"/>
            <w:hideMark/>
          </w:tcPr>
          <w:p w14:paraId="39B02ADF" w14:textId="77777777" w:rsidR="00116EB7" w:rsidRPr="00116EB7" w:rsidRDefault="00116EB7" w:rsidP="00116EB7">
            <w:pPr>
              <w:jc w:val="both"/>
              <w:rPr>
                <w:rFonts w:ascii="Arial" w:hAnsi="Arial" w:cs="Arial"/>
                <w:b/>
              </w:rPr>
            </w:pPr>
            <w:r w:rsidRPr="00116EB7">
              <w:rPr>
                <w:rFonts w:ascii="Arial" w:hAnsi="Arial" w:cs="Arial"/>
                <w:b/>
              </w:rPr>
              <w:t xml:space="preserve">Termination Date </w:t>
            </w:r>
          </w:p>
        </w:tc>
        <w:tc>
          <w:tcPr>
            <w:tcW w:w="6820" w:type="dxa"/>
          </w:tcPr>
          <w:p w14:paraId="36698AD3" w14:textId="77777777" w:rsidR="00116EB7" w:rsidRPr="00116EB7" w:rsidRDefault="00116EB7" w:rsidP="00E16131">
            <w:pPr>
              <w:ind w:left="26" w:hanging="26"/>
              <w:jc w:val="both"/>
              <w:rPr>
                <w:rFonts w:ascii="Arial" w:hAnsi="Arial" w:cs="Arial"/>
              </w:rPr>
            </w:pPr>
            <w:r w:rsidRPr="00116EB7">
              <w:rPr>
                <w:rFonts w:ascii="Arial" w:hAnsi="Arial" w:cs="Arial"/>
              </w:rPr>
              <w:t xml:space="preserve">means the date of termination or expiry of this Agreement (howsoever caused); </w:t>
            </w:r>
          </w:p>
          <w:p w14:paraId="09FF8404" w14:textId="77777777" w:rsidR="00116EB7" w:rsidRPr="00116EB7" w:rsidRDefault="00116EB7" w:rsidP="00E16131">
            <w:pPr>
              <w:ind w:left="26" w:hanging="26"/>
              <w:jc w:val="both"/>
              <w:rPr>
                <w:rFonts w:ascii="Arial" w:hAnsi="Arial" w:cs="Arial"/>
              </w:rPr>
            </w:pPr>
          </w:p>
        </w:tc>
      </w:tr>
      <w:tr w:rsidR="00116EB7" w:rsidRPr="00116EB7" w14:paraId="7C401BB8" w14:textId="77777777" w:rsidTr="00116EB7">
        <w:tc>
          <w:tcPr>
            <w:tcW w:w="2870" w:type="dxa"/>
            <w:hideMark/>
          </w:tcPr>
          <w:p w14:paraId="6411C89A" w14:textId="77777777" w:rsidR="00116EB7" w:rsidRPr="00116EB7" w:rsidRDefault="00116EB7" w:rsidP="00116EB7">
            <w:pPr>
              <w:rPr>
                <w:rFonts w:ascii="Arial" w:hAnsi="Arial" w:cs="Arial"/>
                <w:b/>
              </w:rPr>
            </w:pPr>
            <w:r w:rsidRPr="00116EB7">
              <w:rPr>
                <w:rFonts w:ascii="Arial" w:hAnsi="Arial" w:cs="Arial"/>
                <w:b/>
              </w:rPr>
              <w:t xml:space="preserve">Till System </w:t>
            </w:r>
          </w:p>
        </w:tc>
        <w:tc>
          <w:tcPr>
            <w:tcW w:w="6820" w:type="dxa"/>
          </w:tcPr>
          <w:p w14:paraId="1949B33C" w14:textId="77777777" w:rsidR="00116EB7" w:rsidRPr="00116EB7" w:rsidRDefault="00116EB7" w:rsidP="00E16131">
            <w:pPr>
              <w:ind w:left="26" w:hanging="26"/>
              <w:jc w:val="both"/>
              <w:rPr>
                <w:rFonts w:ascii="Arial" w:hAnsi="Arial" w:cs="Arial"/>
              </w:rPr>
            </w:pPr>
            <w:r w:rsidRPr="00116EB7">
              <w:rPr>
                <w:rFonts w:ascii="Arial" w:hAnsi="Arial" w:cs="Arial"/>
              </w:rPr>
              <w:t>means the electronic point of sale system or similar system for recording the level of Cash Sales Proceeds manned by the Contractor’s employees;</w:t>
            </w:r>
          </w:p>
          <w:p w14:paraId="3B6DBEDE" w14:textId="77777777" w:rsidR="00116EB7" w:rsidRPr="00116EB7" w:rsidRDefault="00116EB7" w:rsidP="00E16131">
            <w:pPr>
              <w:ind w:left="26" w:hanging="26"/>
              <w:jc w:val="both"/>
              <w:rPr>
                <w:rFonts w:ascii="Arial" w:hAnsi="Arial" w:cs="Arial"/>
              </w:rPr>
            </w:pPr>
          </w:p>
        </w:tc>
      </w:tr>
      <w:tr w:rsidR="00116EB7" w:rsidRPr="00116EB7" w14:paraId="4C445F78" w14:textId="77777777" w:rsidTr="00116EB7">
        <w:tc>
          <w:tcPr>
            <w:tcW w:w="2870" w:type="dxa"/>
            <w:hideMark/>
          </w:tcPr>
          <w:p w14:paraId="42745037" w14:textId="77777777" w:rsidR="00116EB7" w:rsidRPr="00116EB7" w:rsidRDefault="00116EB7" w:rsidP="00116EB7">
            <w:pPr>
              <w:jc w:val="both"/>
              <w:rPr>
                <w:rFonts w:ascii="Arial" w:hAnsi="Arial" w:cs="Arial"/>
                <w:b/>
              </w:rPr>
            </w:pPr>
            <w:r w:rsidRPr="00116EB7">
              <w:rPr>
                <w:rFonts w:ascii="Arial" w:hAnsi="Arial" w:cs="Arial"/>
                <w:b/>
              </w:rPr>
              <w:t xml:space="preserve">VAT Memorandum </w:t>
            </w:r>
          </w:p>
        </w:tc>
        <w:tc>
          <w:tcPr>
            <w:tcW w:w="6820" w:type="dxa"/>
          </w:tcPr>
          <w:p w14:paraId="033616E4" w14:textId="77777777" w:rsidR="00116EB7" w:rsidRPr="00116EB7" w:rsidRDefault="00116EB7" w:rsidP="00E16131">
            <w:pPr>
              <w:ind w:left="26" w:hanging="26"/>
              <w:jc w:val="both"/>
              <w:rPr>
                <w:rFonts w:ascii="Arial" w:hAnsi="Arial" w:cs="Arial"/>
              </w:rPr>
            </w:pPr>
            <w:r w:rsidRPr="00116EB7">
              <w:rPr>
                <w:rFonts w:ascii="Arial" w:hAnsi="Arial" w:cs="Arial"/>
              </w:rPr>
              <w:t>means the current memorandum of understanding on VAT practice which has been agreed between the Contract Caterer’s Forum of the British Hospitality Association and HM Revenue and Customs on the application of VAT to the contract catering industry to the extent applicable and in force at the time of the relevant supply; and</w:t>
            </w:r>
          </w:p>
          <w:p w14:paraId="4D18D230" w14:textId="77777777" w:rsidR="00116EB7" w:rsidRPr="00116EB7" w:rsidRDefault="00116EB7" w:rsidP="00E16131">
            <w:pPr>
              <w:ind w:left="26" w:hanging="26"/>
              <w:jc w:val="both"/>
              <w:rPr>
                <w:rFonts w:ascii="Arial" w:hAnsi="Arial" w:cs="Arial"/>
              </w:rPr>
            </w:pPr>
          </w:p>
        </w:tc>
      </w:tr>
      <w:tr w:rsidR="00116EB7" w:rsidRPr="00116EB7" w14:paraId="0DB6DD4C" w14:textId="77777777" w:rsidTr="00116EB7">
        <w:tc>
          <w:tcPr>
            <w:tcW w:w="2870" w:type="dxa"/>
          </w:tcPr>
          <w:p w14:paraId="760F5BE0" w14:textId="77777777" w:rsidR="00116EB7" w:rsidRPr="00116EB7" w:rsidRDefault="00116EB7" w:rsidP="00116EB7">
            <w:pPr>
              <w:jc w:val="both"/>
              <w:rPr>
                <w:rFonts w:ascii="Arial" w:hAnsi="Arial" w:cs="Arial"/>
                <w:b/>
              </w:rPr>
            </w:pPr>
            <w:r w:rsidRPr="00116EB7">
              <w:rPr>
                <w:rFonts w:ascii="Arial" w:hAnsi="Arial" w:cs="Arial"/>
                <w:b/>
              </w:rPr>
              <w:t>Venue</w:t>
            </w:r>
          </w:p>
          <w:p w14:paraId="4644A60C" w14:textId="77777777" w:rsidR="00116EB7" w:rsidRPr="00116EB7" w:rsidRDefault="00116EB7" w:rsidP="00116EB7">
            <w:pPr>
              <w:jc w:val="both"/>
              <w:rPr>
                <w:rFonts w:ascii="Arial" w:hAnsi="Arial" w:cs="Arial"/>
                <w:b/>
              </w:rPr>
            </w:pPr>
          </w:p>
        </w:tc>
        <w:tc>
          <w:tcPr>
            <w:tcW w:w="6820" w:type="dxa"/>
          </w:tcPr>
          <w:p w14:paraId="52A2F5FF" w14:textId="77777777" w:rsidR="00116EB7" w:rsidRPr="00116EB7" w:rsidRDefault="00116EB7" w:rsidP="00E16131">
            <w:pPr>
              <w:ind w:left="26" w:hanging="26"/>
              <w:jc w:val="both"/>
              <w:rPr>
                <w:rFonts w:ascii="Arial" w:hAnsi="Arial" w:cs="Arial"/>
              </w:rPr>
            </w:pPr>
            <w:r w:rsidRPr="00116EB7">
              <w:rPr>
                <w:rFonts w:ascii="Arial" w:hAnsi="Arial" w:cs="Arial"/>
              </w:rPr>
              <w:t xml:space="preserve">means the facilities owned by the Council located at </w:t>
            </w:r>
            <w:r w:rsidRPr="00116EB7">
              <w:rPr>
                <w:rFonts w:ascii="Arial" w:hAnsi="Arial" w:cs="Arial"/>
                <w:b/>
                <w:i/>
              </w:rPr>
              <w:t>[Chesil Lodge, Chesil Street, Winchester SO23 0HU]</w:t>
            </w:r>
            <w:r w:rsidRPr="00116EB7">
              <w:rPr>
                <w:rFonts w:ascii="Arial" w:hAnsi="Arial" w:cs="Arial"/>
              </w:rPr>
              <w:t>, including but not limited to, the Premises.</w:t>
            </w:r>
          </w:p>
          <w:p w14:paraId="50C41718" w14:textId="77777777" w:rsidR="00116EB7" w:rsidRPr="00116EB7" w:rsidRDefault="00116EB7" w:rsidP="00E16131">
            <w:pPr>
              <w:ind w:left="26" w:hanging="26"/>
              <w:jc w:val="both"/>
              <w:rPr>
                <w:rFonts w:ascii="Arial" w:hAnsi="Arial" w:cs="Arial"/>
              </w:rPr>
            </w:pPr>
          </w:p>
        </w:tc>
      </w:tr>
    </w:tbl>
    <w:p w14:paraId="3B545D7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In this Agreement, unless the context otherwise requires:</w:t>
      </w:r>
    </w:p>
    <w:p w14:paraId="2E926231"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any recitals and schedules form part of this Agreement and references to this Agreement include them;</w:t>
      </w:r>
    </w:p>
    <w:p w14:paraId="40CDC1F9"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words importing a gender shall include every gender, references to the singular include the plural and vice versa and words denoting persons include individuals and bodies corporate, partnerships, unincorporated associations and other bodies and vice versa;</w:t>
      </w:r>
    </w:p>
    <w:p w14:paraId="309754EF"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references to any statute or statutory provision are to be construed as references to that statute or statutory provision as amended from time to time including a reference to any subordinate legislation in force at the date of this Agreement;</w:t>
      </w:r>
    </w:p>
    <w:p w14:paraId="38A228BF"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references to clauses and Schedules are to clauses and schedules of this Agreement;</w:t>
      </w:r>
    </w:p>
    <w:p w14:paraId="4001EBA6"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headings and contents table are for convenience only and shall not affect the interpretation of this Agreement; </w:t>
      </w:r>
    </w:p>
    <w:p w14:paraId="24BA04FD"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the schedules are part of this Agreement save that if there should be any conflict between the terms of the schedules and the rest of this Agreement the latter shall prevail; and </w:t>
      </w:r>
    </w:p>
    <w:p w14:paraId="0F5E34E8"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any phrase introduced by the terms “other”, "including", "include", "in particular" or any similar expression shall be construed as illustrative and shall not limit the sense of the words preceding those terms.</w:t>
      </w:r>
    </w:p>
    <w:p w14:paraId="2C205756" w14:textId="77777777" w:rsidR="00116EB7" w:rsidRPr="00116EB7" w:rsidRDefault="00116EB7" w:rsidP="00116EB7">
      <w:pPr>
        <w:keepNext/>
        <w:tabs>
          <w:tab w:val="num" w:pos="720"/>
          <w:tab w:val="num" w:pos="3600"/>
        </w:tabs>
        <w:spacing w:after="240"/>
        <w:rPr>
          <w:rFonts w:ascii="Arial" w:hAnsi="Arial" w:cs="Arial"/>
          <w:b/>
        </w:rPr>
      </w:pPr>
      <w:bookmarkStart w:id="16" w:name="_Toc347751734"/>
      <w:bookmarkStart w:id="17" w:name="_Ref161645522"/>
      <w:r w:rsidRPr="00116EB7">
        <w:rPr>
          <w:rFonts w:ascii="Arial" w:hAnsi="Arial" w:cs="Arial"/>
          <w:b/>
        </w:rPr>
        <w:t>DURATION</w:t>
      </w:r>
      <w:bookmarkEnd w:id="16"/>
      <w:bookmarkEnd w:id="17"/>
    </w:p>
    <w:p w14:paraId="6FC35AC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Services shall commence on the Commencement Date and shall continue throughout the Term.</w:t>
      </w:r>
    </w:p>
    <w:p w14:paraId="347E6AA5" w14:textId="77777777" w:rsidR="00116EB7" w:rsidRPr="00116EB7" w:rsidRDefault="00116EB7" w:rsidP="00116EB7">
      <w:pPr>
        <w:keepNext/>
        <w:tabs>
          <w:tab w:val="num" w:pos="720"/>
          <w:tab w:val="num" w:pos="3600"/>
        </w:tabs>
        <w:spacing w:after="240"/>
        <w:rPr>
          <w:rFonts w:ascii="Arial" w:hAnsi="Arial" w:cs="Arial"/>
          <w:b/>
        </w:rPr>
      </w:pPr>
      <w:bookmarkStart w:id="18" w:name="_Toc347751735"/>
      <w:bookmarkStart w:id="19" w:name="_Ref184194691"/>
      <w:r w:rsidRPr="00116EB7">
        <w:rPr>
          <w:rFonts w:ascii="Arial" w:hAnsi="Arial" w:cs="Arial"/>
          <w:b/>
        </w:rPr>
        <w:t>THE COUNCIL’S OBLIGATIONS</w:t>
      </w:r>
      <w:bookmarkEnd w:id="18"/>
      <w:bookmarkEnd w:id="19"/>
      <w:r w:rsidRPr="00116EB7">
        <w:rPr>
          <w:rFonts w:ascii="Arial" w:hAnsi="Arial" w:cs="Arial"/>
          <w:b/>
        </w:rPr>
        <w:t xml:space="preserve"> </w:t>
      </w:r>
    </w:p>
    <w:p w14:paraId="70CE1A93"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bookmarkStart w:id="20" w:name="_Ref184186811"/>
      <w:r w:rsidRPr="00116EB7">
        <w:rPr>
          <w:rFonts w:ascii="Arial" w:eastAsia="Calibri" w:hAnsi="Arial" w:cs="Arial"/>
        </w:rPr>
        <w:t>The Council grants to the Contractor the sole and exclusive right to provide the Services or any catering services similar to the Services (in particular any food or beverage services) at or from (in relation to any take away supplies) the Venue  during the Term and shall:</w:t>
      </w:r>
      <w:bookmarkEnd w:id="20"/>
      <w:r w:rsidRPr="00116EB7">
        <w:rPr>
          <w:rFonts w:ascii="Arial" w:eastAsia="Calibri" w:hAnsi="Arial" w:cs="Arial"/>
        </w:rPr>
        <w:t xml:space="preserve"> </w:t>
      </w:r>
    </w:p>
    <w:p w14:paraId="2DDE630D"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r w:rsidRPr="00116EB7">
        <w:rPr>
          <w:rFonts w:ascii="Arial" w:eastAsia="Calibri" w:hAnsi="Arial" w:cs="Arial"/>
        </w:rPr>
        <w:t>allow the Contractor and its authorised employees, agents, suppliers and subcontractors access to all parts of the Premises and the Venue and their access routes as are reasonably required by the Contractor for the purposes of providing the Services and fulfilling its obligations under the terms of this Agreement;</w:t>
      </w:r>
    </w:p>
    <w:p w14:paraId="478AC80F"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r w:rsidRPr="00116EB7">
        <w:rPr>
          <w:rFonts w:ascii="Arial" w:eastAsia="Calibri" w:hAnsi="Arial" w:cs="Arial"/>
        </w:rPr>
        <w:t xml:space="preserve">keep the Premises in good repair and condition including, but not limited to, the structure and interior and exterior decoration; </w:t>
      </w:r>
    </w:p>
    <w:p w14:paraId="3229B53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bookmarkStart w:id="21" w:name="_Ref184186771"/>
      <w:r w:rsidRPr="00116EB7">
        <w:rPr>
          <w:rFonts w:ascii="Arial" w:eastAsia="Calibri" w:hAnsi="Arial" w:cs="Arial"/>
        </w:rPr>
        <w:t>at the Council’s cost, provide and maintain in compliance with all relevant laws the following which shall be at the Contractor’s disposal throughout the Term:</w:t>
      </w:r>
      <w:bookmarkEnd w:id="21"/>
    </w:p>
    <w:p w14:paraId="051A3A61" w14:textId="77777777" w:rsidR="00116EB7" w:rsidRPr="00116EB7" w:rsidRDefault="00116EB7" w:rsidP="00116EB7">
      <w:pPr>
        <w:numPr>
          <w:ilvl w:val="1"/>
          <w:numId w:val="0"/>
        </w:numPr>
        <w:tabs>
          <w:tab w:val="num" w:pos="1980"/>
        </w:tabs>
        <w:ind w:left="1979" w:hanging="539"/>
        <w:jc w:val="both"/>
        <w:rPr>
          <w:rFonts w:ascii="Arial" w:hAnsi="Arial" w:cs="Arial"/>
        </w:rPr>
      </w:pPr>
      <w:r w:rsidRPr="00116EB7">
        <w:rPr>
          <w:rFonts w:ascii="Arial" w:hAnsi="Arial" w:cs="Arial"/>
        </w:rPr>
        <w:t xml:space="preserve">all Heavy Equipment; </w:t>
      </w:r>
    </w:p>
    <w:p w14:paraId="5A3E5994" w14:textId="77777777" w:rsidR="00116EB7" w:rsidRPr="00116EB7" w:rsidRDefault="00116EB7" w:rsidP="00116EB7">
      <w:pPr>
        <w:numPr>
          <w:ilvl w:val="1"/>
          <w:numId w:val="0"/>
        </w:numPr>
        <w:tabs>
          <w:tab w:val="num" w:pos="1980"/>
        </w:tabs>
        <w:ind w:left="1979" w:hanging="539"/>
        <w:jc w:val="both"/>
        <w:rPr>
          <w:rFonts w:ascii="Arial" w:hAnsi="Arial" w:cs="Arial"/>
        </w:rPr>
      </w:pPr>
      <w:r w:rsidRPr="00116EB7">
        <w:rPr>
          <w:rFonts w:ascii="Arial" w:hAnsi="Arial" w:cs="Arial"/>
        </w:rPr>
        <w:t>all Light Equipment;</w:t>
      </w:r>
    </w:p>
    <w:p w14:paraId="24FF6167" w14:textId="77777777" w:rsidR="00116EB7" w:rsidRPr="00116EB7" w:rsidRDefault="00116EB7" w:rsidP="00116EB7">
      <w:pPr>
        <w:numPr>
          <w:ilvl w:val="1"/>
          <w:numId w:val="0"/>
        </w:numPr>
        <w:tabs>
          <w:tab w:val="num" w:pos="1980"/>
        </w:tabs>
        <w:ind w:left="1979" w:hanging="539"/>
        <w:jc w:val="both"/>
        <w:rPr>
          <w:rFonts w:ascii="Arial" w:hAnsi="Arial" w:cs="Arial"/>
        </w:rPr>
      </w:pPr>
      <w:r w:rsidRPr="00116EB7">
        <w:rPr>
          <w:rFonts w:ascii="Arial" w:hAnsi="Arial" w:cs="Arial"/>
        </w:rPr>
        <w:t>all dining accommodation and equipment;</w:t>
      </w:r>
    </w:p>
    <w:p w14:paraId="74486FB3" w14:textId="77777777" w:rsidR="00116EB7" w:rsidRPr="00116EB7" w:rsidRDefault="00116EB7" w:rsidP="00116EB7">
      <w:pPr>
        <w:numPr>
          <w:ilvl w:val="1"/>
          <w:numId w:val="0"/>
        </w:numPr>
        <w:tabs>
          <w:tab w:val="num" w:pos="1980"/>
        </w:tabs>
        <w:ind w:left="1979" w:hanging="539"/>
        <w:jc w:val="both"/>
        <w:rPr>
          <w:rFonts w:ascii="Arial" w:hAnsi="Arial" w:cs="Arial"/>
        </w:rPr>
      </w:pPr>
      <w:r w:rsidRPr="00116EB7">
        <w:rPr>
          <w:rFonts w:ascii="Arial" w:hAnsi="Arial" w:cs="Arial"/>
        </w:rPr>
        <w:t>kitchen facilities (adequately ventilated and equipped);</w:t>
      </w:r>
    </w:p>
    <w:p w14:paraId="19F22A94" w14:textId="77777777" w:rsidR="00116EB7" w:rsidRPr="00116EB7" w:rsidRDefault="00116EB7" w:rsidP="00116EB7">
      <w:pPr>
        <w:numPr>
          <w:ilvl w:val="1"/>
          <w:numId w:val="0"/>
        </w:numPr>
        <w:tabs>
          <w:tab w:val="num" w:pos="1980"/>
        </w:tabs>
        <w:ind w:left="1979" w:hanging="539"/>
        <w:jc w:val="both"/>
        <w:rPr>
          <w:rFonts w:ascii="Arial" w:hAnsi="Arial" w:cs="Arial"/>
          <w:b/>
        </w:rPr>
      </w:pPr>
      <w:r w:rsidRPr="00116EB7">
        <w:rPr>
          <w:rFonts w:ascii="Arial" w:hAnsi="Arial" w:cs="Arial"/>
        </w:rPr>
        <w:t>storage and refrigeration facilities;</w:t>
      </w:r>
    </w:p>
    <w:p w14:paraId="7A582FAD" w14:textId="77777777" w:rsidR="00116EB7" w:rsidRPr="00116EB7" w:rsidRDefault="00116EB7" w:rsidP="00116EB7">
      <w:pPr>
        <w:numPr>
          <w:ilvl w:val="1"/>
          <w:numId w:val="0"/>
        </w:numPr>
        <w:tabs>
          <w:tab w:val="num" w:pos="1980"/>
        </w:tabs>
        <w:ind w:left="1979" w:hanging="539"/>
        <w:jc w:val="both"/>
        <w:rPr>
          <w:rFonts w:ascii="Arial" w:hAnsi="Arial" w:cs="Arial"/>
          <w:b/>
        </w:rPr>
      </w:pPr>
      <w:r w:rsidRPr="00116EB7">
        <w:rPr>
          <w:rFonts w:ascii="Arial" w:hAnsi="Arial" w:cs="Arial"/>
        </w:rPr>
        <w:t>an office or desk space with telephone and broadband access;</w:t>
      </w:r>
    </w:p>
    <w:p w14:paraId="2429FDBB" w14:textId="77777777" w:rsidR="00116EB7" w:rsidRPr="00116EB7" w:rsidRDefault="00116EB7" w:rsidP="00116EB7">
      <w:pPr>
        <w:numPr>
          <w:ilvl w:val="1"/>
          <w:numId w:val="0"/>
        </w:numPr>
        <w:tabs>
          <w:tab w:val="num" w:pos="1980"/>
        </w:tabs>
        <w:ind w:left="1979" w:hanging="539"/>
        <w:jc w:val="both"/>
        <w:rPr>
          <w:rFonts w:ascii="Arial" w:hAnsi="Arial" w:cs="Arial"/>
          <w:b/>
        </w:rPr>
      </w:pPr>
      <w:r w:rsidRPr="00116EB7">
        <w:rPr>
          <w:rFonts w:ascii="Arial" w:hAnsi="Arial" w:cs="Arial"/>
        </w:rPr>
        <w:t>cloakroom and washing facilities;</w:t>
      </w:r>
    </w:p>
    <w:p w14:paraId="79F7A866" w14:textId="77777777" w:rsidR="00116EB7" w:rsidRPr="00116EB7" w:rsidRDefault="00116EB7" w:rsidP="00116EB7">
      <w:pPr>
        <w:numPr>
          <w:ilvl w:val="1"/>
          <w:numId w:val="0"/>
        </w:numPr>
        <w:tabs>
          <w:tab w:val="num" w:pos="1980"/>
        </w:tabs>
        <w:ind w:left="1979" w:hanging="539"/>
        <w:jc w:val="both"/>
        <w:rPr>
          <w:rFonts w:ascii="Arial" w:hAnsi="Arial" w:cs="Arial"/>
          <w:b/>
        </w:rPr>
      </w:pPr>
      <w:r w:rsidRPr="00116EB7">
        <w:rPr>
          <w:rFonts w:ascii="Arial" w:hAnsi="Arial" w:cs="Arial"/>
        </w:rPr>
        <w:t>first aid and firefighting equipment; and</w:t>
      </w:r>
    </w:p>
    <w:p w14:paraId="2D045D79" w14:textId="77777777" w:rsidR="00116EB7" w:rsidRPr="00116EB7" w:rsidRDefault="00116EB7" w:rsidP="00116EB7">
      <w:pPr>
        <w:numPr>
          <w:ilvl w:val="1"/>
          <w:numId w:val="0"/>
        </w:numPr>
        <w:tabs>
          <w:tab w:val="num" w:pos="1980"/>
        </w:tabs>
        <w:spacing w:after="240"/>
        <w:ind w:left="1979" w:hanging="539"/>
        <w:jc w:val="both"/>
        <w:rPr>
          <w:rFonts w:ascii="Arial" w:hAnsi="Arial" w:cs="Arial"/>
          <w:b/>
        </w:rPr>
      </w:pPr>
      <w:r w:rsidRPr="00116EB7">
        <w:rPr>
          <w:rFonts w:ascii="Arial" w:hAnsi="Arial" w:cs="Arial"/>
        </w:rPr>
        <w:t>such other plant or equipment as may be agreed in writing between the Council and the Contractor or as may be reasonably required by the Contractor for the provision of the Services;</w:t>
      </w:r>
    </w:p>
    <w:p w14:paraId="1B82ADB8" w14:textId="77777777" w:rsidR="00116EB7" w:rsidRPr="00116EB7" w:rsidRDefault="00116EB7" w:rsidP="00116EB7">
      <w:pPr>
        <w:ind w:left="1440"/>
        <w:jc w:val="both"/>
        <w:rPr>
          <w:rFonts w:ascii="Arial" w:hAnsi="Arial" w:cs="Arial"/>
        </w:rPr>
      </w:pPr>
      <w:r w:rsidRPr="00116EB7">
        <w:rPr>
          <w:rFonts w:ascii="Arial" w:hAnsi="Arial" w:cs="Arial"/>
        </w:rPr>
        <w:t>and further the Council shall repair, renew and/or replace such items where reasonably requested to do so by the Contractor to enable the Contractor to provide the Services and fully comply with the terms of this Agreement (including, but not limited to, where such repair, renewal or replacement is as a result of fair wear and tear);</w:t>
      </w:r>
    </w:p>
    <w:p w14:paraId="7F4F3F9C" w14:textId="77777777" w:rsidR="00116EB7" w:rsidRPr="00116EB7" w:rsidRDefault="00116EB7" w:rsidP="00116EB7">
      <w:pPr>
        <w:jc w:val="both"/>
        <w:rPr>
          <w:rFonts w:ascii="Arial" w:hAnsi="Arial" w:cs="Arial"/>
          <w:b/>
        </w:rPr>
      </w:pPr>
    </w:p>
    <w:p w14:paraId="1E4846B9"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at the Council’s cost, provide all utilities (including but not limited to, water, heating, lighting, electricity, gas and any other fuel required, together with sewerage and refuse collection facilities) at the Venue;</w:t>
      </w:r>
    </w:p>
    <w:p w14:paraId="55CDF535"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to pay and discharge all taxes, charges and other outgoings whatsoever now or hereafter assessed, charged or imposed upon the Venue or upon their owner or occupier including business rates and any tax payable by the Council, the owner or occupier;</w:t>
      </w:r>
    </w:p>
    <w:p w14:paraId="5944CF77"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at the Council’s cost, clean the Venue (other than that which is the responsibility of the Contractor as set out in clause </w:t>
      </w:r>
      <w:r w:rsidRPr="00116EB7">
        <w:rPr>
          <w:rFonts w:ascii="Arial" w:eastAsia="Calibri" w:hAnsi="Arial" w:cs="Arial"/>
        </w:rPr>
        <w:fldChar w:fldCharType="begin"/>
      </w:r>
      <w:r w:rsidRPr="00116EB7">
        <w:rPr>
          <w:rFonts w:ascii="Arial" w:eastAsia="Calibri" w:hAnsi="Arial" w:cs="Arial"/>
        </w:rPr>
        <w:instrText xml:space="preserve"> REF _Ref137459238 \r \h  \* MERGEFORMAT </w:instrText>
      </w:r>
      <w:r w:rsidRPr="00116EB7">
        <w:rPr>
          <w:rFonts w:ascii="Arial" w:eastAsia="Calibri" w:hAnsi="Arial" w:cs="Arial"/>
        </w:rPr>
      </w:r>
      <w:r w:rsidRPr="00116EB7">
        <w:rPr>
          <w:rFonts w:ascii="Arial" w:eastAsia="Calibri" w:hAnsi="Arial" w:cs="Arial"/>
        </w:rPr>
        <w:fldChar w:fldCharType="separate"/>
      </w:r>
      <w:r w:rsidR="00AB6232">
        <w:rPr>
          <w:rFonts w:ascii="Arial" w:eastAsia="Calibri" w:hAnsi="Arial" w:cs="Arial"/>
        </w:rPr>
        <w:t>0</w:t>
      </w:r>
      <w:r w:rsidRPr="00116EB7">
        <w:rPr>
          <w:rFonts w:ascii="Arial" w:eastAsia="Calibri" w:hAnsi="Arial" w:cs="Arial"/>
        </w:rPr>
        <w:fldChar w:fldCharType="end"/>
      </w:r>
      <w:r w:rsidRPr="00116EB7">
        <w:rPr>
          <w:rFonts w:ascii="Arial" w:eastAsia="Calibri" w:hAnsi="Arial" w:cs="Arial"/>
        </w:rPr>
        <w:t xml:space="preserve">), including the cleanliness of walls above the level of 2 metres from floor level, deep cleaning, windows, ceilings, lighting and ventilation fittings and floor surfaces and furniture in dining areas; </w:t>
      </w:r>
    </w:p>
    <w:p w14:paraId="3FD7E09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be responsible for pressure vessel testing, PAT testing of all electrical items and pest control and extermination of vermin and pests at the Venue; and</w:t>
      </w:r>
    </w:p>
    <w:p w14:paraId="57CF20CC"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comply with Food Safety Legislation and Health and Safety Legislation where applicable and in accordance with the Contractor’s obligations pursuant to this Agreement in respect of the Venue and the facilities and equipment listed under clause </w:t>
      </w:r>
      <w:r w:rsidRPr="00116EB7">
        <w:rPr>
          <w:rFonts w:ascii="Arial" w:eastAsia="Calibri" w:hAnsi="Arial" w:cs="Arial"/>
        </w:rPr>
        <w:fldChar w:fldCharType="begin"/>
      </w:r>
      <w:r w:rsidRPr="00116EB7">
        <w:rPr>
          <w:rFonts w:ascii="Arial" w:eastAsia="Calibri" w:hAnsi="Arial" w:cs="Arial"/>
        </w:rPr>
        <w:instrText xml:space="preserve"> REF _Ref184186771 \r \h  \* MERGEFORMAT </w:instrText>
      </w:r>
      <w:r w:rsidRPr="00116EB7">
        <w:rPr>
          <w:rFonts w:ascii="Arial" w:eastAsia="Calibri" w:hAnsi="Arial" w:cs="Arial"/>
        </w:rPr>
      </w:r>
      <w:r w:rsidRPr="00116EB7">
        <w:rPr>
          <w:rFonts w:ascii="Arial" w:eastAsia="Calibri" w:hAnsi="Arial" w:cs="Arial"/>
        </w:rPr>
        <w:fldChar w:fldCharType="separate"/>
      </w:r>
      <w:r w:rsidR="00AB6232">
        <w:rPr>
          <w:rFonts w:ascii="Arial" w:eastAsia="Calibri" w:hAnsi="Arial" w:cs="Arial"/>
        </w:rPr>
        <w:t>0</w:t>
      </w:r>
      <w:r w:rsidRPr="00116EB7">
        <w:rPr>
          <w:rFonts w:ascii="Arial" w:eastAsia="Calibri" w:hAnsi="Arial" w:cs="Arial"/>
        </w:rPr>
        <w:fldChar w:fldCharType="end"/>
      </w:r>
      <w:r w:rsidRPr="00116EB7">
        <w:rPr>
          <w:rFonts w:ascii="Arial" w:eastAsia="Calibri" w:hAnsi="Arial" w:cs="Arial"/>
        </w:rPr>
        <w:t>;</w:t>
      </w:r>
    </w:p>
    <w:p w14:paraId="402A1132" w14:textId="77777777" w:rsidR="00116EB7" w:rsidRPr="00116EB7" w:rsidRDefault="00116EB7" w:rsidP="00116EB7">
      <w:pPr>
        <w:jc w:val="both"/>
        <w:rPr>
          <w:rFonts w:ascii="Arial" w:hAnsi="Arial" w:cs="Arial"/>
        </w:rPr>
      </w:pPr>
      <w:r w:rsidRPr="00116EB7">
        <w:rPr>
          <w:rFonts w:ascii="Arial" w:hAnsi="Arial" w:cs="Arial"/>
        </w:rPr>
        <w:t xml:space="preserve">such of the above matters to be undertaken or provided at the Council’s expense (including the cost of telephone calls) and subject to all relevant Legislation. </w:t>
      </w:r>
    </w:p>
    <w:p w14:paraId="28E271E6" w14:textId="77777777" w:rsidR="00116EB7" w:rsidRPr="00116EB7" w:rsidRDefault="00116EB7" w:rsidP="00116EB7">
      <w:pPr>
        <w:jc w:val="both"/>
        <w:rPr>
          <w:rFonts w:ascii="Arial" w:hAnsi="Arial" w:cs="Arial"/>
        </w:rPr>
      </w:pPr>
    </w:p>
    <w:p w14:paraId="12384A04"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bookmarkStart w:id="22" w:name="_Ref184195441"/>
      <w:r w:rsidRPr="00116EB7">
        <w:rPr>
          <w:rFonts w:ascii="Arial" w:eastAsia="Calibri" w:hAnsi="Arial" w:cs="Arial"/>
        </w:rPr>
        <w:t xml:space="preserve">The Council shall not carry out or permit any activity (nor enter into any arrangement with any third party) whereby sales of food or drinks which are part of the Services are provided at the Venue or allow the same to continue in breach of clause </w:t>
      </w:r>
      <w:r w:rsidRPr="00116EB7">
        <w:rPr>
          <w:rFonts w:ascii="Calibri" w:eastAsia="Calibri" w:hAnsi="Calibri"/>
          <w:sz w:val="20"/>
          <w:szCs w:val="20"/>
        </w:rPr>
        <w:fldChar w:fldCharType="begin"/>
      </w:r>
      <w:r w:rsidRPr="00116EB7">
        <w:rPr>
          <w:rFonts w:ascii="Arial" w:eastAsia="Calibri" w:hAnsi="Arial" w:cs="Arial"/>
        </w:rPr>
        <w:instrText xml:space="preserve"> REF _Ref184186811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1.4</w:t>
      </w:r>
      <w:r w:rsidRPr="00116EB7">
        <w:rPr>
          <w:rFonts w:ascii="Calibri" w:eastAsia="Calibri" w:hAnsi="Calibri"/>
          <w:sz w:val="20"/>
          <w:szCs w:val="20"/>
        </w:rPr>
        <w:fldChar w:fldCharType="end"/>
      </w:r>
      <w:r w:rsidRPr="00116EB7">
        <w:rPr>
          <w:rFonts w:ascii="Arial" w:eastAsia="Calibri" w:hAnsi="Arial" w:cs="Arial"/>
        </w:rPr>
        <w:t>.</w:t>
      </w:r>
      <w:bookmarkEnd w:id="22"/>
    </w:p>
    <w:p w14:paraId="147C3D8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23" w:name="_Ref184195455"/>
      <w:r w:rsidRPr="00116EB7">
        <w:rPr>
          <w:rFonts w:ascii="Arial" w:eastAsia="Calibri" w:hAnsi="Arial" w:cs="Arial"/>
        </w:rPr>
        <w:t>The Council has provided to the Contractor information in connection with the Council’s requirements, including but not limited to, information relating to the Venue, floor space occupied by the Contractor, Resident numbers and Customer numbers prior to the Commencement Date.</w:t>
      </w:r>
      <w:bookmarkEnd w:id="23"/>
      <w:r w:rsidRPr="00116EB7">
        <w:rPr>
          <w:rFonts w:ascii="Arial" w:eastAsia="Calibri" w:hAnsi="Arial" w:cs="Arial"/>
        </w:rPr>
        <w:t xml:space="preserve"> </w:t>
      </w:r>
      <w:bookmarkStart w:id="24" w:name="_Ref184536027"/>
      <w:r w:rsidRPr="00116EB7">
        <w:rPr>
          <w:rFonts w:ascii="Arial" w:eastAsia="Calibri" w:hAnsi="Arial" w:cs="Arial"/>
        </w:rPr>
        <w:t>The Council warrants and represents that the information it has disclosed to the Contractor (in whatever form) is accurate and is all the information that the Contractor requires to enable it to provide the Services and fulfil its obligations under the terms of this Agreement.</w:t>
      </w:r>
      <w:bookmarkEnd w:id="24"/>
    </w:p>
    <w:p w14:paraId="7D51B8E9"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25" w:name="_Ref184536040"/>
      <w:r w:rsidRPr="00116EB7">
        <w:rPr>
          <w:rFonts w:ascii="Arial" w:eastAsia="Calibri" w:hAnsi="Arial" w:cs="Arial"/>
        </w:rPr>
        <w:t>The Council warrants that the Heavy Equipment shall be present at the Premises in good working order on the Commencement Date and is owned by the Council free from any encumbrances.</w:t>
      </w:r>
      <w:bookmarkEnd w:id="25"/>
    </w:p>
    <w:p w14:paraId="432FC46C"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26" w:name="_Ref184197061"/>
      <w:r w:rsidRPr="00116EB7">
        <w:rPr>
          <w:rFonts w:ascii="Arial" w:eastAsia="Calibri" w:hAnsi="Arial" w:cs="Arial"/>
        </w:rPr>
        <w:t>The Council shall indemnify the Contractor and keep the Contractor indemnified in full against any and all costs, claims, threatened claims, demands, charges, penalties, interest, liabilities, expenses, losses and fees (including without limitation legal and other professional fees on a full indemnity basis), actions, proceedings, judgements awarded and damages suffered or incurred by the Contractor arising as a result, directly or indirectly, out of or in connection with:</w:t>
      </w:r>
    </w:p>
    <w:p w14:paraId="1A8F2DC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the Council’s breach of the warranties in clauses 3.3 and 3.4;</w:t>
      </w:r>
    </w:p>
    <w:p w14:paraId="01DC6DF6"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any and all negligent or wilful acts or omissions of the Council, its employees or subcontractors; </w:t>
      </w:r>
    </w:p>
    <w:p w14:paraId="0073261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any increases in the Contractor’s costs of providing the Services by reason of any modification or alteration to any Government legislation, taxation, duties or levies or other statutory payments (including but not limited to National Insurance and/or VAT) and/or the introduction or alteration of minimum / living wage legislation and increase in the minimum / living wage; </w:t>
      </w:r>
    </w:p>
    <w:p w14:paraId="5C895B9C"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in respect of any liability for any VAT payable on any supplies of goods and Services provided by the Contractor pursuant to this Agreement; and</w:t>
      </w:r>
    </w:p>
    <w:p w14:paraId="1C8C47EF"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any loss of the Contractor’s revenue arising due to the act or omissions of the Council, its employees, agents or contractors.</w:t>
      </w:r>
    </w:p>
    <w:p w14:paraId="4CB06182" w14:textId="77777777" w:rsidR="00116EB7" w:rsidRPr="00116EB7" w:rsidRDefault="00116EB7" w:rsidP="00116EB7">
      <w:pPr>
        <w:keepNext/>
        <w:tabs>
          <w:tab w:val="num" w:pos="720"/>
          <w:tab w:val="num" w:pos="3600"/>
        </w:tabs>
        <w:spacing w:after="240"/>
        <w:rPr>
          <w:rFonts w:ascii="Arial" w:hAnsi="Arial" w:cs="Arial"/>
          <w:b/>
        </w:rPr>
      </w:pPr>
      <w:bookmarkStart w:id="27" w:name="_Toc347751736"/>
      <w:bookmarkStart w:id="28" w:name="_Ref161645528"/>
      <w:bookmarkEnd w:id="26"/>
      <w:r w:rsidRPr="00116EB7">
        <w:rPr>
          <w:rFonts w:ascii="Arial" w:hAnsi="Arial" w:cs="Arial"/>
          <w:b/>
        </w:rPr>
        <w:t>THE CONTRACTOR’S OBLIGATIONS</w:t>
      </w:r>
      <w:bookmarkEnd w:id="27"/>
      <w:bookmarkEnd w:id="28"/>
      <w:r w:rsidRPr="00116EB7">
        <w:rPr>
          <w:rFonts w:ascii="Arial" w:hAnsi="Arial" w:cs="Arial"/>
          <w:b/>
        </w:rPr>
        <w:t xml:space="preserve"> </w:t>
      </w:r>
    </w:p>
    <w:p w14:paraId="25998F38"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r w:rsidRPr="00116EB7">
        <w:rPr>
          <w:rFonts w:ascii="Arial" w:eastAsia="Calibri" w:hAnsi="Arial" w:cs="Arial"/>
        </w:rPr>
        <w:t>During the Term the Contractor shall:</w:t>
      </w:r>
    </w:p>
    <w:p w14:paraId="0F182CC4"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r w:rsidRPr="00116EB7">
        <w:rPr>
          <w:rFonts w:ascii="Arial" w:eastAsia="Calibri" w:hAnsi="Arial" w:cs="Arial"/>
        </w:rPr>
        <w:t>act as agent of the Council in the provision of Agency Services.  Title and risk in the Food and other supplies required by the Contractor in connection with the delivery of the Services shall remain with the Contractor and shall pass to the Council immediately before preparation and provision of the prepared Food to the Residents and, where applicable, the Customers by the Contractor as agent for and on the Council’s behalf;</w:t>
      </w:r>
    </w:p>
    <w:p w14:paraId="2D7A1161"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r w:rsidRPr="00116EB7">
        <w:rPr>
          <w:rFonts w:ascii="Arial" w:eastAsia="Calibri" w:hAnsi="Arial" w:cs="Arial"/>
        </w:rPr>
        <w:t>act as principal in the provision of the Principal Services;</w:t>
      </w:r>
    </w:p>
    <w:p w14:paraId="3EF9763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r w:rsidRPr="00116EB7">
        <w:rPr>
          <w:rFonts w:ascii="Arial" w:eastAsia="Calibri" w:hAnsi="Arial" w:cs="Arial"/>
        </w:rPr>
        <w:t>provide to the Council at the Premises the Services materially in accordance with the Service Standards or as may otherwise be agreed in writing between the Contractor and the Council from time to time;</w:t>
      </w:r>
    </w:p>
    <w:p w14:paraId="03396D8F"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r w:rsidRPr="00116EB7">
        <w:rPr>
          <w:rFonts w:ascii="Arial" w:eastAsia="Calibri" w:hAnsi="Arial" w:cs="Arial"/>
        </w:rPr>
        <w:t>store all Food in the storage and refrigeration facilities at the Premises, subject to such facilities being in good working order;</w:t>
      </w:r>
    </w:p>
    <w:p w14:paraId="4D2CBC4C"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r w:rsidRPr="00116EB7">
        <w:rPr>
          <w:rFonts w:ascii="Arial" w:eastAsia="Calibri" w:hAnsi="Arial" w:cs="Arial"/>
        </w:rPr>
        <w:t>after prior consultation with the Council, be responsible for the choice, variety and preparation of all meals and refreshments supplied as part of the Agency Services;</w:t>
      </w:r>
    </w:p>
    <w:p w14:paraId="4840960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bookmarkStart w:id="29" w:name="_Ref137459238"/>
      <w:r w:rsidRPr="00116EB7">
        <w:rPr>
          <w:rFonts w:ascii="Arial" w:eastAsia="Calibri" w:hAnsi="Arial" w:cs="Arial"/>
        </w:rPr>
        <w:t>clean the kitchen floor, kitchen apparatus, equipment and relevant stores and surfaces up to 2 metres from floor level and clean the surfaces of the dining tables, chairs and flooring comprising the dining area;</w:t>
      </w:r>
      <w:bookmarkEnd w:id="29"/>
    </w:p>
    <w:p w14:paraId="70C8D3B9"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r w:rsidRPr="00116EB7">
        <w:rPr>
          <w:rFonts w:ascii="Arial" w:eastAsia="Calibri" w:hAnsi="Arial" w:cs="Arial"/>
        </w:rPr>
        <w:t>provide employees as may be required for the provision of the Services which, for the avoidance of doubt, may be permanent employees of the Contractor, relief teams of employees from alternative sites operated by the Contractor and/or temporary employees and manage, organise and control such employees and work as required for the provision of the Services; and</w:t>
      </w:r>
    </w:p>
    <w:p w14:paraId="636F5518"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b/>
        </w:rPr>
      </w:pPr>
      <w:r w:rsidRPr="00116EB7">
        <w:rPr>
          <w:rFonts w:ascii="Arial" w:eastAsia="Calibri" w:hAnsi="Arial" w:cs="Arial"/>
        </w:rPr>
        <w:t>be responsible for compliance with all Food Safety Legislation relating to the provision of the Services.</w:t>
      </w:r>
    </w:p>
    <w:p w14:paraId="41206158"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save as otherwise directed by the Authorised Officer the Contractor shall ensure that all its staff engaged in directly providing the Services shall be paid at a rate no less than:-</w:t>
      </w:r>
    </w:p>
    <w:p w14:paraId="12434ED4" w14:textId="77777777" w:rsidR="00116EB7" w:rsidRPr="00116EB7" w:rsidRDefault="00116EB7" w:rsidP="00116EB7">
      <w:pPr>
        <w:tabs>
          <w:tab w:val="left" w:pos="1440"/>
        </w:tabs>
        <w:spacing w:after="240"/>
        <w:ind w:left="1440"/>
        <w:jc w:val="both"/>
        <w:rPr>
          <w:rFonts w:ascii="Arial" w:eastAsia="Calibri" w:hAnsi="Arial" w:cs="Arial"/>
        </w:rPr>
      </w:pPr>
      <w:r w:rsidRPr="00116EB7">
        <w:rPr>
          <w:rFonts w:ascii="Arial" w:eastAsia="Calibri" w:hAnsi="Arial" w:cs="Arial"/>
        </w:rPr>
        <w:t>a) the Living Wage or</w:t>
      </w:r>
    </w:p>
    <w:p w14:paraId="3B33D709" w14:textId="77777777" w:rsidR="00116EB7" w:rsidRPr="00116EB7" w:rsidRDefault="00116EB7" w:rsidP="00116EB7">
      <w:pPr>
        <w:tabs>
          <w:tab w:val="left" w:pos="1440"/>
        </w:tabs>
        <w:spacing w:after="240"/>
        <w:ind w:left="1440"/>
        <w:jc w:val="both"/>
        <w:rPr>
          <w:rFonts w:ascii="Arial" w:eastAsia="Calibri" w:hAnsi="Arial" w:cs="Arial"/>
        </w:rPr>
      </w:pPr>
      <w:r w:rsidRPr="00116EB7">
        <w:rPr>
          <w:rFonts w:ascii="Arial" w:eastAsia="Calibri" w:hAnsi="Arial" w:cs="Arial"/>
        </w:rPr>
        <w:tab/>
        <w:t>b) any statutory minimum wage or statutory national living wage</w:t>
      </w:r>
    </w:p>
    <w:p w14:paraId="4ECD3AB4" w14:textId="77777777" w:rsidR="00116EB7" w:rsidRPr="00116EB7" w:rsidRDefault="00116EB7" w:rsidP="00116EB7">
      <w:pPr>
        <w:tabs>
          <w:tab w:val="left" w:pos="1440"/>
        </w:tabs>
        <w:spacing w:after="240"/>
        <w:ind w:left="1440"/>
        <w:jc w:val="both"/>
        <w:rPr>
          <w:rFonts w:ascii="Arial" w:eastAsia="Calibri" w:hAnsi="Arial" w:cs="Arial"/>
        </w:rPr>
      </w:pPr>
      <w:r w:rsidRPr="00116EB7">
        <w:rPr>
          <w:rFonts w:ascii="Arial" w:eastAsia="Calibri" w:hAnsi="Arial" w:cs="Arial"/>
        </w:rPr>
        <w:tab/>
        <w:t>whichever is the higher.</w:t>
      </w:r>
    </w:p>
    <w:p w14:paraId="3251DB5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bookmarkStart w:id="30" w:name="_Ref184536068"/>
      <w:r w:rsidRPr="00116EB7">
        <w:rPr>
          <w:rFonts w:ascii="Arial" w:eastAsia="Calibri" w:hAnsi="Arial" w:cs="Arial"/>
        </w:rPr>
        <w:t>In substitution for all rights which the Council would or might have but for this Agreement, the Contractor agrees that if the Services are performed in a defective or erroneous manner then it will at its own discretion and acting reasonably in the circumstances either credit to the Council a reasonable sum to compensate the Council for such defective or erroneous Services or re-perform the defective or erroneous Services.</w:t>
      </w:r>
      <w:bookmarkEnd w:id="30"/>
      <w:r w:rsidRPr="00116EB7">
        <w:rPr>
          <w:rFonts w:ascii="Arial" w:eastAsia="Calibri" w:hAnsi="Arial" w:cs="Arial"/>
        </w:rPr>
        <w:t xml:space="preserve"> </w:t>
      </w:r>
    </w:p>
    <w:p w14:paraId="09586B2E"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r w:rsidRPr="00116EB7">
        <w:rPr>
          <w:rFonts w:ascii="Arial" w:eastAsia="Calibri" w:hAnsi="Arial" w:cs="Arial"/>
        </w:rPr>
        <w:t xml:space="preserve">In order to exercise its rights under clause </w:t>
      </w:r>
      <w:r w:rsidRPr="00116EB7">
        <w:rPr>
          <w:rFonts w:ascii="Arial" w:eastAsia="Calibri" w:hAnsi="Arial" w:cs="Arial"/>
        </w:rPr>
        <w:fldChar w:fldCharType="begin"/>
      </w:r>
      <w:r w:rsidRPr="00116EB7">
        <w:rPr>
          <w:rFonts w:ascii="Arial" w:eastAsia="Calibri" w:hAnsi="Arial" w:cs="Arial"/>
        </w:rPr>
        <w:instrText xml:space="preserve"> REF _Ref184536068 \r \h  \* MERGEFORMAT </w:instrText>
      </w:r>
      <w:r w:rsidRPr="00116EB7">
        <w:rPr>
          <w:rFonts w:ascii="Arial" w:eastAsia="Calibri" w:hAnsi="Arial" w:cs="Arial"/>
        </w:rPr>
      </w:r>
      <w:r w:rsidRPr="00116EB7">
        <w:rPr>
          <w:rFonts w:ascii="Arial" w:eastAsia="Calibri" w:hAnsi="Arial" w:cs="Arial"/>
        </w:rPr>
        <w:fldChar w:fldCharType="separate"/>
      </w:r>
      <w:r w:rsidR="00AB6232">
        <w:rPr>
          <w:rFonts w:ascii="Arial" w:eastAsia="Calibri" w:hAnsi="Arial" w:cs="Arial"/>
        </w:rPr>
        <w:t>1.10</w:t>
      </w:r>
      <w:r w:rsidRPr="00116EB7">
        <w:rPr>
          <w:rFonts w:ascii="Arial" w:eastAsia="Calibri" w:hAnsi="Arial" w:cs="Arial"/>
        </w:rPr>
        <w:fldChar w:fldCharType="end"/>
      </w:r>
      <w:r w:rsidRPr="00116EB7">
        <w:rPr>
          <w:rFonts w:ascii="Arial" w:eastAsia="Calibri" w:hAnsi="Arial" w:cs="Arial"/>
        </w:rPr>
        <w:t xml:space="preserve"> the Council must inform the Contractor within 24 hours of the time when such defect or error appeared in the Services setting out full details in writing of the defect or error concerned. </w:t>
      </w:r>
    </w:p>
    <w:p w14:paraId="20147DA2"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r w:rsidRPr="00116EB7">
        <w:rPr>
          <w:rFonts w:ascii="Arial" w:eastAsia="Calibri" w:hAnsi="Arial" w:cs="Arial"/>
        </w:rPr>
        <w:t xml:space="preserve">Nothing herein shall impose any liability upon the Contractor in respect of any defect in the Services arising out of the acts, omissions, negligence or default of the Council, its servants or agents including in particular (but without prejudice to the generality of the foregoing) any failure by the Council to comply with any recommendations of the Contractor. </w:t>
      </w:r>
    </w:p>
    <w:p w14:paraId="4D2472FD" w14:textId="77777777" w:rsidR="00116EB7" w:rsidRPr="00116EB7" w:rsidRDefault="00116EB7" w:rsidP="00116EB7">
      <w:pPr>
        <w:keepNext/>
        <w:tabs>
          <w:tab w:val="num" w:pos="720"/>
          <w:tab w:val="num" w:pos="3600"/>
        </w:tabs>
        <w:spacing w:after="240"/>
        <w:rPr>
          <w:rFonts w:ascii="Arial" w:hAnsi="Arial" w:cs="Arial"/>
          <w:b/>
        </w:rPr>
      </w:pPr>
      <w:bookmarkStart w:id="31" w:name="_Toc347751737"/>
      <w:bookmarkStart w:id="32" w:name="_Ref171321076"/>
      <w:bookmarkStart w:id="33" w:name="_Ref137459224"/>
      <w:r w:rsidRPr="00116EB7">
        <w:rPr>
          <w:rFonts w:ascii="Arial" w:hAnsi="Arial" w:cs="Arial"/>
          <w:b/>
        </w:rPr>
        <w:t>INSURANCE</w:t>
      </w:r>
      <w:bookmarkEnd w:id="31"/>
      <w:bookmarkEnd w:id="32"/>
      <w:r w:rsidRPr="00116EB7">
        <w:rPr>
          <w:rFonts w:ascii="Arial" w:hAnsi="Arial" w:cs="Arial"/>
          <w:b/>
        </w:rPr>
        <w:t xml:space="preserve"> </w:t>
      </w:r>
    </w:p>
    <w:p w14:paraId="0A5C2429"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Contractor shall take out and maintain and shall cause any Sub-Contractor to take out and maintain, such insurances as are necessary to cover the liability of the Contractor or, as the case may be, of such Sub-Contractor in respect of personal injury or death arising out of or in the course of or caused by the performance of the Contract by the Contractor and in respect of injury or damage to property, real or personal, arising out of or in the course of or by reason of the performance of the Contract by the Contractor.</w:t>
      </w:r>
    </w:p>
    <w:p w14:paraId="0BE400F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minimum liability limits shall be for not less than £10 million for Public Liability and not less than £10 million for Employers Liability, unlimited liability in respect of death or bodily injury to any person, and £5 million for liability in respect of loss of, or damage to property for any one occurrence or series of occurrences arising out of the same event.</w:t>
      </w:r>
    </w:p>
    <w:p w14:paraId="4506469E"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As and when the Contractor is reasonably required to do so by the Council, the Contractor shall produce and shall cause any Sub-Contractor to produce for inspection by the Council, documentary evidence that the insurances required pursuant to Conditions 12.2 and 12.3 are properly maintained, but on any occasion the Council may (but not unreasonably or </w:t>
      </w:r>
      <w:proofErr w:type="spellStart"/>
      <w:r w:rsidRPr="00116EB7">
        <w:rPr>
          <w:rFonts w:ascii="Arial" w:eastAsia="Calibri" w:hAnsi="Arial" w:cs="Arial"/>
        </w:rPr>
        <w:t>vexatiously</w:t>
      </w:r>
      <w:proofErr w:type="spellEnd"/>
      <w:r w:rsidRPr="00116EB7">
        <w:rPr>
          <w:rFonts w:ascii="Arial" w:eastAsia="Calibri" w:hAnsi="Arial" w:cs="Arial"/>
        </w:rPr>
        <w:t xml:space="preserve">) require to have produced for its inspection the Policy or Policies and premium receipts in question. </w:t>
      </w:r>
    </w:p>
    <w:p w14:paraId="1CD00666"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Should the Contractor or any sub-Contractor make default in insuring or in continuing or in causing to insure as provided herein, the Council may itself insure against any risk with respect to which the default shall have occurred and may deduct a sum or sums equivalent to the amount paid or payable in respect of premiums from any money due or to become due to the Contractor or such amount shall be recoverable from the Contractor by the Council as a debt.</w:t>
      </w:r>
    </w:p>
    <w:p w14:paraId="7392393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Contractor shall immediately notify the Council and the Contractor’s Insurers of any happening or event which may give rise to a claim, demand, proceeding, damage, cost or charge whatsoever arising out of the performance of the Services and the Contractor shall indemnify the Council against any loss whatsoever which may be occasioned to the Council by the Contractor’s failure to give such notification.</w:t>
      </w:r>
    </w:p>
    <w:p w14:paraId="4BA9DBBB" w14:textId="77777777" w:rsidR="00116EB7" w:rsidRPr="00116EB7" w:rsidRDefault="00116EB7" w:rsidP="00116EB7">
      <w:pPr>
        <w:tabs>
          <w:tab w:val="left" w:pos="720"/>
        </w:tabs>
        <w:spacing w:after="240"/>
        <w:jc w:val="both"/>
        <w:rPr>
          <w:rFonts w:ascii="Arial" w:eastAsia="Calibri" w:hAnsi="Arial" w:cs="Arial"/>
        </w:rPr>
      </w:pPr>
      <w:r w:rsidRPr="00116EB7">
        <w:rPr>
          <w:rFonts w:ascii="Arial" w:eastAsia="Calibri" w:hAnsi="Arial" w:cs="Arial"/>
        </w:rPr>
        <w:t xml:space="preserve"> </w:t>
      </w:r>
    </w:p>
    <w:p w14:paraId="4E5F6C60" w14:textId="77777777" w:rsidR="00116EB7" w:rsidRPr="00116EB7" w:rsidRDefault="00116EB7" w:rsidP="00116EB7">
      <w:pPr>
        <w:keepNext/>
        <w:tabs>
          <w:tab w:val="num" w:pos="720"/>
          <w:tab w:val="num" w:pos="3600"/>
        </w:tabs>
        <w:spacing w:after="240"/>
        <w:rPr>
          <w:rFonts w:ascii="Arial" w:hAnsi="Arial" w:cs="Arial"/>
          <w:b/>
        </w:rPr>
      </w:pPr>
      <w:bookmarkStart w:id="34" w:name="_Toc347751738"/>
      <w:bookmarkStart w:id="35" w:name="_Ref171321297"/>
      <w:r w:rsidRPr="00116EB7">
        <w:rPr>
          <w:rFonts w:ascii="Arial" w:hAnsi="Arial" w:cs="Arial"/>
          <w:b/>
        </w:rPr>
        <w:t>PRICE AND PAYMENT</w:t>
      </w:r>
      <w:bookmarkEnd w:id="33"/>
      <w:bookmarkEnd w:id="34"/>
      <w:bookmarkEnd w:id="35"/>
      <w:r w:rsidRPr="00116EB7">
        <w:rPr>
          <w:rFonts w:ascii="Arial" w:hAnsi="Arial" w:cs="Arial"/>
          <w:b/>
        </w:rPr>
        <w:t xml:space="preserve"> </w:t>
      </w:r>
    </w:p>
    <w:p w14:paraId="3DCD77BE"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bookmarkStart w:id="36" w:name="_Ref161646016"/>
      <w:bookmarkStart w:id="37" w:name="_Ref137459316"/>
      <w:bookmarkStart w:id="38" w:name="_Ref137459274"/>
      <w:r w:rsidRPr="00116EB7">
        <w:rPr>
          <w:rFonts w:ascii="Arial" w:eastAsia="Calibri" w:hAnsi="Arial" w:cs="Arial"/>
        </w:rPr>
        <w:t xml:space="preserve">The Contractor shall be entitled to:  </w:t>
      </w:r>
      <w:bookmarkEnd w:id="36"/>
    </w:p>
    <w:p w14:paraId="0E7777D6" w14:textId="77777777" w:rsidR="00116EB7" w:rsidRPr="00116EB7" w:rsidRDefault="00116EB7" w:rsidP="00116EB7">
      <w:pPr>
        <w:numPr>
          <w:ilvl w:val="2"/>
          <w:numId w:val="0"/>
        </w:numPr>
        <w:tabs>
          <w:tab w:val="num" w:pos="720"/>
          <w:tab w:val="left" w:pos="1440"/>
        </w:tabs>
        <w:spacing w:after="240"/>
        <w:ind w:left="1440" w:hanging="720"/>
        <w:jc w:val="both"/>
        <w:rPr>
          <w:rFonts w:ascii="Arial" w:eastAsia="Calibri" w:hAnsi="Arial" w:cs="Arial"/>
        </w:rPr>
      </w:pPr>
      <w:r w:rsidRPr="00116EB7">
        <w:rPr>
          <w:rFonts w:ascii="Arial" w:eastAsia="Calibri" w:hAnsi="Arial" w:cs="Arial"/>
        </w:rPr>
        <w:t xml:space="preserve">after prior consultation with the Council (in respect of any maximum Tariffs only) set the appropriate Tariffs; </w:t>
      </w:r>
    </w:p>
    <w:p w14:paraId="183D0EFB" w14:textId="77777777" w:rsidR="00116EB7" w:rsidRPr="00116EB7" w:rsidRDefault="00116EB7" w:rsidP="00116EB7">
      <w:pPr>
        <w:numPr>
          <w:ilvl w:val="2"/>
          <w:numId w:val="0"/>
        </w:numPr>
        <w:tabs>
          <w:tab w:val="num" w:pos="720"/>
          <w:tab w:val="left" w:pos="1440"/>
        </w:tabs>
        <w:spacing w:after="240"/>
        <w:ind w:left="1440" w:hanging="720"/>
        <w:jc w:val="both"/>
        <w:rPr>
          <w:rFonts w:ascii="Arial" w:eastAsia="Calibri" w:hAnsi="Arial" w:cs="Arial"/>
        </w:rPr>
      </w:pPr>
      <w:bookmarkStart w:id="39" w:name="_Ref347404538"/>
      <w:r w:rsidRPr="00116EB7">
        <w:rPr>
          <w:rFonts w:ascii="Arial" w:eastAsia="Calibri" w:hAnsi="Arial" w:cs="Arial"/>
        </w:rPr>
        <w:t xml:space="preserve">receive the Cash Sales Proceeds as agent for and on behalf of the Council in relation to the Agency Services; </w:t>
      </w:r>
      <w:bookmarkEnd w:id="39"/>
    </w:p>
    <w:p w14:paraId="79747C89" w14:textId="77777777" w:rsidR="00116EB7" w:rsidRPr="00116EB7" w:rsidRDefault="00116EB7" w:rsidP="00116EB7">
      <w:pPr>
        <w:numPr>
          <w:ilvl w:val="2"/>
          <w:numId w:val="0"/>
        </w:numPr>
        <w:tabs>
          <w:tab w:val="num" w:pos="720"/>
          <w:tab w:val="left" w:pos="1440"/>
        </w:tabs>
        <w:spacing w:after="240"/>
        <w:ind w:left="1440" w:hanging="720"/>
        <w:jc w:val="both"/>
        <w:rPr>
          <w:rFonts w:ascii="Arial" w:eastAsia="Calibri" w:hAnsi="Arial" w:cs="Arial"/>
        </w:rPr>
      </w:pPr>
      <w:r w:rsidRPr="00116EB7">
        <w:rPr>
          <w:rFonts w:ascii="Arial" w:eastAsia="Calibri" w:hAnsi="Arial" w:cs="Arial"/>
        </w:rPr>
        <w:t>retain all supplier related income and discounts; and</w:t>
      </w:r>
    </w:p>
    <w:p w14:paraId="04DA8D4F" w14:textId="77777777" w:rsidR="00116EB7" w:rsidRPr="00116EB7" w:rsidRDefault="00116EB7" w:rsidP="00116EB7">
      <w:pPr>
        <w:numPr>
          <w:ilvl w:val="2"/>
          <w:numId w:val="0"/>
        </w:numPr>
        <w:tabs>
          <w:tab w:val="num" w:pos="720"/>
          <w:tab w:val="left" w:pos="1440"/>
        </w:tabs>
        <w:spacing w:after="240"/>
        <w:ind w:left="1440" w:hanging="720"/>
        <w:jc w:val="both"/>
        <w:rPr>
          <w:rFonts w:ascii="Arial" w:eastAsia="Calibri" w:hAnsi="Arial" w:cs="Arial"/>
        </w:rPr>
      </w:pPr>
      <w:bookmarkStart w:id="40" w:name="_Ref347404583"/>
      <w:r w:rsidRPr="00116EB7">
        <w:rPr>
          <w:rFonts w:ascii="Arial" w:eastAsia="Calibri" w:hAnsi="Arial" w:cs="Arial"/>
        </w:rPr>
        <w:t>charge the Residents, Day Centre Users and non-Residents the relevant Food Charge</w:t>
      </w:r>
      <w:bookmarkEnd w:id="40"/>
      <w:r w:rsidRPr="00116EB7">
        <w:rPr>
          <w:rFonts w:ascii="Arial" w:eastAsia="Calibri" w:hAnsi="Arial" w:cs="Arial"/>
        </w:rPr>
        <w:t>.</w:t>
      </w:r>
    </w:p>
    <w:p w14:paraId="4F6BB4CA"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r w:rsidRPr="00116EB7">
        <w:rPr>
          <w:rFonts w:ascii="Arial" w:eastAsia="Calibri" w:hAnsi="Arial" w:cs="Arial"/>
        </w:rPr>
        <w:t>As soon as practicable after the end of every Accounting Period the Contractor shall issue to the Council invoices (including VAT as appropriate) for:</w:t>
      </w:r>
      <w:bookmarkEnd w:id="37"/>
    </w:p>
    <w:p w14:paraId="72037FD9" w14:textId="77777777" w:rsidR="00116EB7" w:rsidRPr="00116EB7" w:rsidRDefault="00116EB7" w:rsidP="00116EB7">
      <w:pPr>
        <w:numPr>
          <w:ilvl w:val="2"/>
          <w:numId w:val="0"/>
        </w:numPr>
        <w:tabs>
          <w:tab w:val="num" w:pos="720"/>
          <w:tab w:val="left" w:pos="1440"/>
        </w:tabs>
        <w:spacing w:after="240"/>
        <w:ind w:left="1440" w:hanging="720"/>
        <w:jc w:val="both"/>
        <w:rPr>
          <w:rFonts w:ascii="Arial" w:eastAsia="Calibri" w:hAnsi="Arial" w:cs="Arial"/>
        </w:rPr>
      </w:pPr>
      <w:bookmarkStart w:id="41" w:name="_Ref138577625"/>
      <w:r w:rsidRPr="00116EB7">
        <w:rPr>
          <w:rFonts w:ascii="Arial" w:eastAsia="Calibri" w:hAnsi="Arial" w:cs="Arial"/>
        </w:rPr>
        <w:t>the Fixed Charge for that Accounting Period; and</w:t>
      </w:r>
      <w:bookmarkEnd w:id="41"/>
    </w:p>
    <w:p w14:paraId="0B4C9934"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bookmarkStart w:id="42" w:name="_Ref331576586"/>
      <w:r w:rsidRPr="00116EB7">
        <w:rPr>
          <w:rFonts w:ascii="Arial" w:eastAsia="Calibri" w:hAnsi="Arial" w:cs="Arial"/>
        </w:rPr>
        <w:t xml:space="preserve">any charges incurred by the Contractor in addition to the Food Charge referred to in clause </w:t>
      </w:r>
      <w:r w:rsidRPr="00116EB7">
        <w:rPr>
          <w:rFonts w:ascii="Calibri" w:eastAsia="Calibri" w:hAnsi="Calibri"/>
          <w:sz w:val="20"/>
          <w:szCs w:val="20"/>
        </w:rPr>
        <w:fldChar w:fldCharType="begin"/>
      </w:r>
      <w:r w:rsidRPr="00116EB7">
        <w:rPr>
          <w:rFonts w:ascii="Arial" w:eastAsia="Calibri" w:hAnsi="Arial" w:cs="Arial"/>
        </w:rPr>
        <w:instrText xml:space="preserve"> REF _Ref184617305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1.27</w:t>
      </w:r>
      <w:r w:rsidRPr="00116EB7">
        <w:rPr>
          <w:rFonts w:ascii="Calibri" w:eastAsia="Calibri" w:hAnsi="Calibri"/>
          <w:sz w:val="20"/>
          <w:szCs w:val="20"/>
        </w:rPr>
        <w:fldChar w:fldCharType="end"/>
      </w:r>
      <w:r w:rsidRPr="00116EB7">
        <w:rPr>
          <w:rFonts w:ascii="Arial" w:eastAsia="Calibri" w:hAnsi="Arial" w:cs="Arial"/>
        </w:rPr>
        <w:t xml:space="preserve"> in relation to ad hoc food and refreshment requirements required during the day in accordance with the provisions of Schedule 1 Part 1; and</w:t>
      </w:r>
      <w:bookmarkEnd w:id="42"/>
    </w:p>
    <w:p w14:paraId="149E0CA0" w14:textId="77777777" w:rsidR="00116EB7" w:rsidRPr="00116EB7" w:rsidRDefault="00116EB7" w:rsidP="00116EB7">
      <w:pPr>
        <w:numPr>
          <w:ilvl w:val="2"/>
          <w:numId w:val="0"/>
        </w:numPr>
        <w:tabs>
          <w:tab w:val="num" w:pos="720"/>
          <w:tab w:val="left" w:pos="1440"/>
        </w:tabs>
        <w:spacing w:after="240"/>
        <w:ind w:left="1440" w:hanging="720"/>
        <w:jc w:val="both"/>
        <w:rPr>
          <w:rFonts w:ascii="Arial" w:eastAsia="Calibri" w:hAnsi="Arial" w:cs="Arial"/>
        </w:rPr>
      </w:pPr>
      <w:bookmarkStart w:id="43" w:name="_Ref137528106"/>
      <w:r w:rsidRPr="00116EB7">
        <w:rPr>
          <w:rFonts w:ascii="Arial" w:eastAsia="Calibri" w:hAnsi="Arial" w:cs="Arial"/>
        </w:rPr>
        <w:t xml:space="preserve">any additional charges incurred in accordance with clause </w:t>
      </w:r>
      <w:r w:rsidRPr="00116EB7">
        <w:rPr>
          <w:rFonts w:ascii="Calibri" w:eastAsia="Calibri" w:hAnsi="Calibri"/>
          <w:sz w:val="20"/>
          <w:szCs w:val="20"/>
        </w:rPr>
        <w:fldChar w:fldCharType="begin"/>
      </w:r>
      <w:r w:rsidRPr="00116EB7">
        <w:rPr>
          <w:rFonts w:ascii="Arial" w:eastAsia="Calibri" w:hAnsi="Arial" w:cs="Arial"/>
        </w:rPr>
        <w:instrText xml:space="preserve"> REF _Ref184617305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1.27</w:t>
      </w:r>
      <w:r w:rsidRPr="00116EB7">
        <w:rPr>
          <w:rFonts w:ascii="Calibri" w:eastAsia="Calibri" w:hAnsi="Calibri"/>
          <w:sz w:val="20"/>
          <w:szCs w:val="20"/>
        </w:rPr>
        <w:fldChar w:fldCharType="end"/>
      </w:r>
      <w:r w:rsidRPr="00116EB7">
        <w:rPr>
          <w:rFonts w:ascii="Arial" w:eastAsia="Calibri" w:hAnsi="Arial" w:cs="Arial"/>
        </w:rPr>
        <w:t xml:space="preserve"> for the previous Accounting Period.</w:t>
      </w:r>
      <w:bookmarkEnd w:id="43"/>
    </w:p>
    <w:p w14:paraId="0E571A7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bookmarkStart w:id="44" w:name="_Ref137459304"/>
      <w:r w:rsidRPr="00116EB7">
        <w:rPr>
          <w:rFonts w:ascii="Arial" w:eastAsia="Calibri" w:hAnsi="Arial" w:cs="Arial"/>
        </w:rPr>
        <w:t>As soon as is practicable after the end of every Accounting Period the Contractor shall confirm the number of Day Centre User and non-Resident meals served in that period and the associated income to be passed to the Council. The Council shall invoice the Contractor for this sum.</w:t>
      </w:r>
    </w:p>
    <w:p w14:paraId="3E9EED85"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r w:rsidRPr="00116EB7">
        <w:rPr>
          <w:rFonts w:ascii="Arial" w:eastAsia="Calibri" w:hAnsi="Arial" w:cs="Arial"/>
        </w:rPr>
        <w:t>Within 30 days from the end of the first and each subsequent Accounting Period, the Council shall pay the Fixed Charge into the Contractor’s Bank Account by way of bank transfer and the Contractor shall pay the associated income from Day Centre User’s and non-Resident’s meals to the Council by way of bank transfer.</w:t>
      </w:r>
      <w:bookmarkEnd w:id="44"/>
      <w:r w:rsidRPr="00116EB7">
        <w:rPr>
          <w:rFonts w:ascii="Arial" w:eastAsia="Calibri" w:hAnsi="Arial" w:cs="Arial"/>
        </w:rPr>
        <w:t xml:space="preserve"> </w:t>
      </w:r>
    </w:p>
    <w:p w14:paraId="720ADA2F"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r w:rsidRPr="00116EB7">
        <w:rPr>
          <w:rFonts w:ascii="Arial" w:eastAsia="Calibri" w:hAnsi="Arial" w:cs="Arial"/>
        </w:rPr>
        <w:t xml:space="preserve">The Council shall settle the balance of each invoice (if any) (or in the event of a disputed invoice, the undisputed amount of that invoice) in relation to the amounts referred to in clause </w:t>
      </w:r>
      <w:r w:rsidRPr="00116EB7">
        <w:rPr>
          <w:rFonts w:ascii="Calibri" w:eastAsia="Calibri" w:hAnsi="Calibri"/>
          <w:sz w:val="20"/>
          <w:szCs w:val="20"/>
        </w:rPr>
        <w:fldChar w:fldCharType="begin"/>
      </w:r>
      <w:r w:rsidRPr="00116EB7">
        <w:rPr>
          <w:rFonts w:ascii="Arial" w:eastAsia="Calibri" w:hAnsi="Arial" w:cs="Arial"/>
        </w:rPr>
        <w:instrText xml:space="preserve"> REF _Ref137528106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0</w:t>
      </w:r>
      <w:r w:rsidRPr="00116EB7">
        <w:rPr>
          <w:rFonts w:ascii="Calibri" w:eastAsia="Calibri" w:hAnsi="Calibri"/>
          <w:sz w:val="20"/>
          <w:szCs w:val="20"/>
        </w:rPr>
        <w:fldChar w:fldCharType="end"/>
      </w:r>
      <w:r w:rsidRPr="00116EB7">
        <w:rPr>
          <w:rFonts w:ascii="Arial" w:eastAsia="Calibri" w:hAnsi="Arial" w:cs="Arial"/>
        </w:rPr>
        <w:t xml:space="preserve"> within 30 days of the date of the relevant invoice by bank transfer to the Bank Account without any set off, deduction or counterclaim whatsoever.  </w:t>
      </w:r>
    </w:p>
    <w:p w14:paraId="2561393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r w:rsidRPr="00116EB7">
        <w:rPr>
          <w:rFonts w:ascii="Arial" w:eastAsia="Calibri" w:hAnsi="Arial" w:cs="Arial"/>
        </w:rPr>
        <w:t>In the event that the Council does not settle the balance of each invoice when due the Contractor shall be entitled to set off any monies due from the Council from any monies due from the Contractor to the Council (including for the avoidance of doubt any monies held by the Contractor on trust for the Council and any Cash Sales Proceeds from non-Residents).</w:t>
      </w:r>
    </w:p>
    <w:p w14:paraId="1DDD658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bookmarkStart w:id="45" w:name="_Ref347404357"/>
      <w:bookmarkStart w:id="46" w:name="_Ref137527990"/>
      <w:r w:rsidRPr="00116EB7">
        <w:rPr>
          <w:rFonts w:ascii="Arial" w:eastAsia="Calibri" w:hAnsi="Arial" w:cs="Arial"/>
        </w:rPr>
        <w:t>The Fixed Charge payable</w:t>
      </w:r>
      <w:r w:rsidRPr="00116EB7">
        <w:rPr>
          <w:rFonts w:ascii="Arial" w:eastAsia="Calibri" w:hAnsi="Arial" w:cs="Arial"/>
          <w:b/>
        </w:rPr>
        <w:t xml:space="preserve"> </w:t>
      </w:r>
      <w:r w:rsidRPr="00116EB7">
        <w:rPr>
          <w:rFonts w:ascii="Arial" w:eastAsia="Calibri" w:hAnsi="Arial" w:cs="Arial"/>
        </w:rPr>
        <w:t xml:space="preserve">hereunder have been calculated on the basis of Information submitted to the Contractor and is subject to the Contractor providing the Services in accordance with the Service Standards and Specification.  Without prejudice to the provisions of clause </w:t>
      </w:r>
      <w:r w:rsidRPr="00116EB7">
        <w:rPr>
          <w:rFonts w:ascii="Calibri" w:eastAsia="Calibri" w:hAnsi="Calibri"/>
          <w:sz w:val="20"/>
          <w:szCs w:val="20"/>
        </w:rPr>
        <w:fldChar w:fldCharType="begin"/>
      </w:r>
      <w:r w:rsidRPr="00116EB7">
        <w:rPr>
          <w:rFonts w:ascii="Arial" w:eastAsia="Calibri" w:hAnsi="Arial" w:cs="Arial"/>
        </w:rPr>
        <w:instrText xml:space="preserve"> REF _Ref138577564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1.28</w:t>
      </w:r>
      <w:r w:rsidRPr="00116EB7">
        <w:rPr>
          <w:rFonts w:ascii="Calibri" w:eastAsia="Calibri" w:hAnsi="Calibri"/>
          <w:sz w:val="20"/>
          <w:szCs w:val="20"/>
        </w:rPr>
        <w:fldChar w:fldCharType="end"/>
      </w:r>
      <w:r w:rsidRPr="00116EB7">
        <w:rPr>
          <w:rFonts w:ascii="Arial" w:eastAsia="Calibri" w:hAnsi="Arial" w:cs="Arial"/>
        </w:rPr>
        <w:t>, the Fixed Charge and/or the Food Charge per Resident / non-Resident shall be</w:t>
      </w:r>
      <w:bookmarkStart w:id="47" w:name="_Ref211222459"/>
      <w:bookmarkEnd w:id="45"/>
      <w:r w:rsidRPr="00116EB7">
        <w:rPr>
          <w:rFonts w:ascii="Arial" w:eastAsia="Calibri" w:hAnsi="Arial" w:cs="Arial"/>
        </w:rPr>
        <w:t xml:space="preserve"> subject to renegotiation between the Contractor and the Council in </w:t>
      </w:r>
      <w:bookmarkStart w:id="48" w:name="_Ref137528180"/>
      <w:bookmarkEnd w:id="46"/>
      <w:bookmarkEnd w:id="47"/>
      <w:r w:rsidRPr="00116EB7">
        <w:rPr>
          <w:rFonts w:ascii="Arial" w:eastAsia="Calibri" w:hAnsi="Arial" w:cs="Arial"/>
        </w:rPr>
        <w:t>the event that any Force Majeure Event causes the cessation of or a substantial interference with the provision of the Services for a period in excess of 7 days</w:t>
      </w:r>
      <w:bookmarkEnd w:id="48"/>
      <w:r w:rsidRPr="00116EB7">
        <w:rPr>
          <w:rFonts w:ascii="Arial" w:eastAsia="Calibri" w:hAnsi="Arial" w:cs="Arial"/>
        </w:rPr>
        <w:t>.</w:t>
      </w:r>
    </w:p>
    <w:p w14:paraId="518C9E65"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49" w:name="_Ref137528222"/>
      <w:r w:rsidRPr="00116EB7">
        <w:rPr>
          <w:rFonts w:ascii="Arial" w:eastAsia="Calibri" w:hAnsi="Arial" w:cs="Arial"/>
        </w:rPr>
        <w:t xml:space="preserve">In the event that the Contractor believes that any of the events specified in clause </w:t>
      </w:r>
      <w:r w:rsidRPr="00116EB7">
        <w:rPr>
          <w:rFonts w:ascii="Calibri" w:eastAsia="Calibri" w:hAnsi="Calibri"/>
          <w:sz w:val="20"/>
          <w:szCs w:val="20"/>
        </w:rPr>
        <w:fldChar w:fldCharType="begin"/>
      </w:r>
      <w:r w:rsidRPr="00116EB7">
        <w:rPr>
          <w:rFonts w:ascii="Arial" w:eastAsia="Calibri" w:hAnsi="Arial" w:cs="Arial"/>
        </w:rPr>
        <w:instrText xml:space="preserve"> REF _Ref211222459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1.24</w:t>
      </w:r>
      <w:r w:rsidRPr="00116EB7">
        <w:rPr>
          <w:rFonts w:ascii="Calibri" w:eastAsia="Calibri" w:hAnsi="Calibri"/>
          <w:sz w:val="20"/>
          <w:szCs w:val="20"/>
        </w:rPr>
        <w:fldChar w:fldCharType="end"/>
      </w:r>
      <w:r w:rsidRPr="00116EB7">
        <w:rPr>
          <w:rFonts w:ascii="Arial" w:eastAsia="Calibri" w:hAnsi="Arial" w:cs="Arial"/>
        </w:rPr>
        <w:t xml:space="preserve"> has occurred then it shall serve written notice on the Council.  During the Negotiation Period the parties shall use all reasonable endeavours to renegotiate in good faith the Fixed Charge and/or the Food Charge per Resident per day.</w:t>
      </w:r>
      <w:bookmarkEnd w:id="49"/>
      <w:r w:rsidRPr="00116EB7">
        <w:rPr>
          <w:rFonts w:ascii="Arial" w:eastAsia="Calibri" w:hAnsi="Arial" w:cs="Arial"/>
        </w:rPr>
        <w:t xml:space="preserve"> </w:t>
      </w:r>
    </w:p>
    <w:p w14:paraId="1AA564EE"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50" w:name="_Ref137528042"/>
      <w:r w:rsidRPr="00116EB7">
        <w:rPr>
          <w:rFonts w:ascii="Arial" w:eastAsia="Calibri" w:hAnsi="Arial" w:cs="Arial"/>
        </w:rPr>
        <w:t>During the Negotiation Period, the Contractor shall continue to be entitled to receive the Fixed Charge and the Food Charge per Resident per day payable hereunder</w:t>
      </w:r>
      <w:bookmarkEnd w:id="50"/>
      <w:r w:rsidRPr="00116EB7">
        <w:rPr>
          <w:rFonts w:ascii="Arial" w:eastAsia="Calibri" w:hAnsi="Arial" w:cs="Arial"/>
        </w:rPr>
        <w:t>.</w:t>
      </w:r>
    </w:p>
    <w:p w14:paraId="561DC8F0"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51" w:name="_Ref184617305"/>
      <w:r w:rsidRPr="00116EB7">
        <w:rPr>
          <w:rFonts w:ascii="Arial" w:eastAsia="Calibri" w:hAnsi="Arial" w:cs="Arial"/>
        </w:rPr>
        <w:t>If, at the request of the Council, the Contractor agrees to provide catering or other services which are not included within the Services (including for the avoidance of doubt, meals, beverages and/or catered products sold at no cost to the Residents and/or Customers) the Council agrees to pay to the Contractor such charges in relation to such additional services as agreed between the Council and the Contractor in writing in accordance with the payment terms set out above.</w:t>
      </w:r>
      <w:bookmarkEnd w:id="51"/>
      <w:r w:rsidRPr="00116EB7">
        <w:rPr>
          <w:rFonts w:ascii="Arial" w:eastAsia="Calibri" w:hAnsi="Arial" w:cs="Arial"/>
        </w:rPr>
        <w:t xml:space="preserve"> </w:t>
      </w:r>
    </w:p>
    <w:p w14:paraId="4FB28E28"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52" w:name="_Ref138577564"/>
      <w:r w:rsidRPr="00116EB7">
        <w:rPr>
          <w:rFonts w:ascii="Arial" w:eastAsia="Calibri" w:hAnsi="Arial" w:cs="Arial"/>
        </w:rPr>
        <w:t>The Fixed Charge (inclusive of VAT) and the Food Charge per Resident / non-Resident (inclusive of VAT) payable hereunder shall be subject to re-negotiation between the Contractor and the Council between the period three months prior to the Review Date and the Review Date, such renegotiated Fixed Charge and the Food Charge per Resident / non-Resident to apply for the twelve month period after the Review Date. The Contractor and the Council shall take into account during such re-negotiation increases in the market conditions, including but not limited to any actual or anticipated increases in the Contractor’s costs of providing the Services by reason of any actual or proposed modification or alteration to any Government legislation, and/or any actual or anticipated increases in the Contractor’s costs of providing the Services as notified to the Contractor by its suppliers from time to time. In the event that the Contractor and the Council are unable to reach an agreement for the renegotiated Fixed Charge and the Food Charge per Resident / non-Resident, the Fixed Charge and the Food Charge per Resident / non-Resident effective from each Review Date shall be the Fixed Charge and the Food Charge per Resident / non-Resident applicable prior to the Review Date as adjusted by the percentage change in the Consumer Prices Index by The Office for National Statistics or any successor or replacement index three months preceding the relevant Review Date.</w:t>
      </w:r>
      <w:bookmarkEnd w:id="52"/>
      <w:r w:rsidRPr="00116EB7">
        <w:rPr>
          <w:rFonts w:ascii="Arial" w:eastAsia="Calibri" w:hAnsi="Arial" w:cs="Arial"/>
        </w:rPr>
        <w:t xml:space="preserve"> </w:t>
      </w:r>
    </w:p>
    <w:p w14:paraId="10046EC0"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Unless otherwise advised by the Council, the Contractor shall submit invoices for the Services:</w:t>
      </w:r>
    </w:p>
    <w:p w14:paraId="1519638A" w14:textId="77777777" w:rsidR="00116EB7" w:rsidRPr="00116EB7" w:rsidRDefault="00116EB7" w:rsidP="00116EB7">
      <w:pPr>
        <w:ind w:left="1287" w:hanging="567"/>
        <w:rPr>
          <w:rFonts w:ascii="Arial" w:eastAsia="Calibri" w:hAnsi="Arial" w:cs="Arial"/>
        </w:rPr>
      </w:pPr>
      <w:r w:rsidRPr="00116EB7">
        <w:rPr>
          <w:rFonts w:ascii="Arial" w:eastAsia="Calibri" w:hAnsi="Arial" w:cs="Arial"/>
        </w:rPr>
        <w:t xml:space="preserve">by email to: </w:t>
      </w:r>
      <w:hyperlink r:id="rId33" w:history="1">
        <w:r w:rsidRPr="00116EB7">
          <w:rPr>
            <w:rFonts w:ascii="Arial" w:eastAsia="Calibri" w:hAnsi="Arial" w:cs="Arial"/>
            <w:color w:val="0000FF"/>
            <w:u w:val="single"/>
          </w:rPr>
          <w:t>Invoices@winchester.gov.uk</w:t>
        </w:r>
      </w:hyperlink>
      <w:r w:rsidRPr="00116EB7">
        <w:rPr>
          <w:rFonts w:ascii="Arial" w:eastAsia="Calibri" w:hAnsi="Arial" w:cs="Arial"/>
        </w:rPr>
        <w:t xml:space="preserve"> </w:t>
      </w:r>
    </w:p>
    <w:p w14:paraId="0A0C69EC" w14:textId="77777777" w:rsidR="00116EB7" w:rsidRPr="00116EB7" w:rsidRDefault="00116EB7" w:rsidP="00116EB7">
      <w:pPr>
        <w:ind w:left="1287" w:hanging="567"/>
        <w:rPr>
          <w:rFonts w:ascii="Arial" w:hAnsi="Arial" w:cs="Arial"/>
        </w:rPr>
      </w:pPr>
      <w:r w:rsidRPr="00116EB7">
        <w:rPr>
          <w:rFonts w:ascii="Arial" w:hAnsi="Arial" w:cs="Arial"/>
        </w:rPr>
        <w:t xml:space="preserve">Or by post to </w:t>
      </w:r>
    </w:p>
    <w:p w14:paraId="19482C79" w14:textId="77777777" w:rsidR="00116EB7" w:rsidRPr="00116EB7" w:rsidRDefault="00116EB7" w:rsidP="00116EB7">
      <w:pPr>
        <w:ind w:left="1287" w:hanging="567"/>
        <w:rPr>
          <w:rFonts w:ascii="Arial" w:hAnsi="Arial" w:cs="Arial"/>
        </w:rPr>
      </w:pPr>
      <w:r w:rsidRPr="00116EB7">
        <w:rPr>
          <w:rFonts w:ascii="Arial" w:hAnsi="Arial" w:cs="Arial"/>
        </w:rPr>
        <w:t>Exchequer Services</w:t>
      </w:r>
    </w:p>
    <w:p w14:paraId="00DED81B" w14:textId="77777777" w:rsidR="00116EB7" w:rsidRPr="00116EB7" w:rsidRDefault="00116EB7" w:rsidP="00116EB7">
      <w:pPr>
        <w:ind w:left="1287" w:hanging="567"/>
        <w:rPr>
          <w:rFonts w:ascii="Arial" w:hAnsi="Arial" w:cs="Arial"/>
        </w:rPr>
      </w:pPr>
      <w:r w:rsidRPr="00116EB7">
        <w:rPr>
          <w:rFonts w:ascii="Arial" w:hAnsi="Arial" w:cs="Arial"/>
        </w:rPr>
        <w:t>Winchester City Council</w:t>
      </w:r>
    </w:p>
    <w:p w14:paraId="0015357E" w14:textId="77777777" w:rsidR="00116EB7" w:rsidRPr="00116EB7" w:rsidRDefault="00116EB7" w:rsidP="00116EB7">
      <w:pPr>
        <w:ind w:left="1287" w:hanging="567"/>
        <w:rPr>
          <w:rFonts w:ascii="Arial" w:hAnsi="Arial" w:cs="Arial"/>
        </w:rPr>
      </w:pPr>
      <w:r w:rsidRPr="00116EB7">
        <w:rPr>
          <w:rFonts w:ascii="Arial" w:hAnsi="Arial" w:cs="Arial"/>
        </w:rPr>
        <w:t>City Offices,</w:t>
      </w:r>
    </w:p>
    <w:p w14:paraId="48B1C04C" w14:textId="77777777" w:rsidR="00116EB7" w:rsidRPr="00116EB7" w:rsidRDefault="00116EB7" w:rsidP="00116EB7">
      <w:pPr>
        <w:ind w:left="1287" w:hanging="567"/>
        <w:rPr>
          <w:rFonts w:ascii="Arial" w:hAnsi="Arial" w:cs="Arial"/>
        </w:rPr>
      </w:pPr>
      <w:r w:rsidRPr="00116EB7">
        <w:rPr>
          <w:rFonts w:ascii="Arial" w:hAnsi="Arial" w:cs="Arial"/>
        </w:rPr>
        <w:t xml:space="preserve">Colebrook Street, </w:t>
      </w:r>
    </w:p>
    <w:p w14:paraId="662AF850" w14:textId="77777777" w:rsidR="00116EB7" w:rsidRPr="00116EB7" w:rsidRDefault="00116EB7" w:rsidP="00116EB7">
      <w:pPr>
        <w:ind w:left="1287" w:hanging="567"/>
        <w:rPr>
          <w:rFonts w:ascii="Arial" w:hAnsi="Arial" w:cs="Arial"/>
        </w:rPr>
      </w:pPr>
      <w:r w:rsidRPr="00116EB7">
        <w:rPr>
          <w:rFonts w:ascii="Arial" w:hAnsi="Arial" w:cs="Arial"/>
        </w:rPr>
        <w:t xml:space="preserve">Winchester, </w:t>
      </w:r>
    </w:p>
    <w:p w14:paraId="1984FA71" w14:textId="77777777" w:rsidR="00116EB7" w:rsidRPr="00116EB7" w:rsidRDefault="00116EB7" w:rsidP="00116EB7">
      <w:pPr>
        <w:ind w:left="1287" w:hanging="567"/>
        <w:rPr>
          <w:rFonts w:ascii="Arial" w:hAnsi="Arial" w:cs="Arial"/>
        </w:rPr>
      </w:pPr>
      <w:r w:rsidRPr="00116EB7">
        <w:rPr>
          <w:rFonts w:ascii="Arial" w:hAnsi="Arial" w:cs="Arial"/>
        </w:rPr>
        <w:t xml:space="preserve">Hampshire, </w:t>
      </w:r>
    </w:p>
    <w:p w14:paraId="1D8891AD" w14:textId="77777777" w:rsidR="00116EB7" w:rsidRPr="00116EB7" w:rsidRDefault="00116EB7" w:rsidP="00116EB7">
      <w:pPr>
        <w:ind w:left="1287" w:hanging="567"/>
        <w:rPr>
          <w:rFonts w:ascii="Arial" w:hAnsi="Arial" w:cs="Arial"/>
        </w:rPr>
      </w:pPr>
      <w:r w:rsidRPr="00116EB7">
        <w:rPr>
          <w:rFonts w:ascii="Arial" w:hAnsi="Arial" w:cs="Arial"/>
        </w:rPr>
        <w:t>SO23 9LJ</w:t>
      </w:r>
    </w:p>
    <w:p w14:paraId="1B495E69" w14:textId="77777777" w:rsidR="00116EB7" w:rsidRPr="00116EB7" w:rsidRDefault="00116EB7" w:rsidP="00116EB7">
      <w:pPr>
        <w:tabs>
          <w:tab w:val="left" w:pos="720"/>
        </w:tabs>
        <w:spacing w:after="240"/>
        <w:jc w:val="both"/>
        <w:rPr>
          <w:rFonts w:ascii="Arial" w:eastAsia="Calibri" w:hAnsi="Arial" w:cs="Arial"/>
        </w:rPr>
      </w:pPr>
    </w:p>
    <w:p w14:paraId="68B79D56" w14:textId="77777777" w:rsidR="00116EB7" w:rsidRPr="00116EB7" w:rsidRDefault="00116EB7" w:rsidP="00116EB7">
      <w:pPr>
        <w:keepNext/>
        <w:tabs>
          <w:tab w:val="num" w:pos="720"/>
          <w:tab w:val="num" w:pos="3600"/>
        </w:tabs>
        <w:spacing w:after="240"/>
        <w:rPr>
          <w:rFonts w:ascii="Arial" w:hAnsi="Arial" w:cs="Arial"/>
          <w:b/>
        </w:rPr>
      </w:pPr>
      <w:bookmarkStart w:id="53" w:name="_Toc347751739"/>
      <w:bookmarkStart w:id="54" w:name="_Ref171484274"/>
      <w:bookmarkEnd w:id="38"/>
      <w:r w:rsidRPr="00116EB7">
        <w:rPr>
          <w:rFonts w:ascii="Arial" w:hAnsi="Arial" w:cs="Arial"/>
          <w:b/>
        </w:rPr>
        <w:t>VAT</w:t>
      </w:r>
      <w:bookmarkEnd w:id="53"/>
      <w:bookmarkEnd w:id="54"/>
    </w:p>
    <w:p w14:paraId="671BD91C"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In relation to the Services, the Contractor shall be responsible for the correct accounting treatment in relation to sales of Food, including qualifying take away food (including but not limited to cold sandwiches, salads and fresh fruit) sold from the Premises as zero rated and charging VAT on standard rated items. </w:t>
      </w:r>
    </w:p>
    <w:p w14:paraId="32650474"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In relation to the Agency Services, the Council shall be responsible for accounting for VAT in respect of the Services and making the relevant payments to HM Revenue and Customs in accordance with the relevant regulations in force at the time of making the relevant taxable supply.  The Council will notify the Contractor immediately if the Council’s VAT status changes.</w:t>
      </w:r>
    </w:p>
    <w:p w14:paraId="6868A49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In relation to the Principal Services, the Contractor shall be responsible for accounting for VAT and making the relevant payments to HM Revenue and Customs in accordance with the relevant regulations in force at the time of making the relevant supply. </w:t>
      </w:r>
    </w:p>
    <w:p w14:paraId="117F1584"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In relation to the Agency Services, the Contractor shall treat the amount of wages (including without limitation sickness and holiday payments) to be paid by the Council as part of the Fixed Charge in accordance with clause </w:t>
      </w:r>
      <w:r w:rsidRPr="00116EB7">
        <w:rPr>
          <w:rFonts w:ascii="Arial" w:eastAsia="Calibri" w:hAnsi="Arial" w:cs="Arial"/>
        </w:rPr>
        <w:fldChar w:fldCharType="begin"/>
      </w:r>
      <w:r w:rsidRPr="00116EB7">
        <w:rPr>
          <w:rFonts w:ascii="Arial" w:eastAsia="Calibri" w:hAnsi="Arial" w:cs="Arial"/>
        </w:rPr>
        <w:instrText xml:space="preserve"> REF _Ref138577625 \r \h  \* MERGEFORMAT </w:instrText>
      </w:r>
      <w:r w:rsidRPr="00116EB7">
        <w:rPr>
          <w:rFonts w:ascii="Arial" w:eastAsia="Calibri" w:hAnsi="Arial" w:cs="Arial"/>
        </w:rPr>
      </w:r>
      <w:r w:rsidRPr="00116EB7">
        <w:rPr>
          <w:rFonts w:ascii="Arial" w:eastAsia="Calibri" w:hAnsi="Arial" w:cs="Arial"/>
        </w:rPr>
        <w:fldChar w:fldCharType="separate"/>
      </w:r>
      <w:r w:rsidR="00AB6232">
        <w:rPr>
          <w:rFonts w:ascii="Arial" w:eastAsia="Calibri" w:hAnsi="Arial" w:cs="Arial"/>
        </w:rPr>
        <w:t>0</w:t>
      </w:r>
      <w:r w:rsidRPr="00116EB7">
        <w:rPr>
          <w:rFonts w:ascii="Arial" w:eastAsia="Calibri" w:hAnsi="Arial" w:cs="Arial"/>
        </w:rPr>
        <w:fldChar w:fldCharType="end"/>
      </w:r>
      <w:r w:rsidRPr="00116EB7">
        <w:rPr>
          <w:rFonts w:ascii="Arial" w:eastAsia="Calibri" w:hAnsi="Arial" w:cs="Arial"/>
        </w:rPr>
        <w:t xml:space="preserve"> as a non-</w:t>
      </w:r>
      <w:proofErr w:type="spellStart"/>
      <w:r w:rsidRPr="00116EB7">
        <w:rPr>
          <w:rFonts w:ascii="Arial" w:eastAsia="Calibri" w:hAnsi="Arial" w:cs="Arial"/>
        </w:rPr>
        <w:t>VATable</w:t>
      </w:r>
      <w:proofErr w:type="spellEnd"/>
      <w:r w:rsidRPr="00116EB7">
        <w:rPr>
          <w:rFonts w:ascii="Arial" w:eastAsia="Calibri" w:hAnsi="Arial" w:cs="Arial"/>
        </w:rPr>
        <w:t xml:space="preserve"> transaction pursuant to the current memorandum of understanding on VAT practice which has been agreed between the Contract Caterer’s Forum of the British Hospitality Association and HM revenue and Customs on the application of VAT to the contract catering industry (to the extent applicable and in force at the time of the relevant supply), provided that: </w:t>
      </w:r>
    </w:p>
    <w:p w14:paraId="53692891"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bookmarkStart w:id="55" w:name="_Ref211923176"/>
      <w:r w:rsidRPr="00116EB7">
        <w:rPr>
          <w:rFonts w:ascii="Arial" w:eastAsia="Calibri" w:hAnsi="Arial" w:cs="Arial"/>
        </w:rPr>
        <w:t>the employees concerned are engaged by the Contractor or a Group Company of the Contractor which is part of the same VAT group as the Contractor solely in relation to the Council (and do not work for any other clients of the Contractor);</w:t>
      </w:r>
      <w:bookmarkEnd w:id="55"/>
    </w:p>
    <w:p w14:paraId="044624B0"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the employees concerned are not temporary employees but are permanent employees of the Contractor or are agency employees of a Group Company of the Contractor, provided that in relation to agency employees any fee, mark up, commission or similar charge is shown separately to wages on any invoice from the Contractor as such a charge does not fall within the VAT Memorandum; and </w:t>
      </w:r>
    </w:p>
    <w:p w14:paraId="11FA1788"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bookmarkStart w:id="56" w:name="_Ref211923184"/>
      <w:r w:rsidRPr="00116EB7">
        <w:rPr>
          <w:rFonts w:ascii="Arial" w:eastAsia="Calibri" w:hAnsi="Arial" w:cs="Arial"/>
        </w:rPr>
        <w:t>the employee’s wages are clearly identified in the invoices to the Council.</w:t>
      </w:r>
      <w:bookmarkEnd w:id="56"/>
    </w:p>
    <w:p w14:paraId="42657A99"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Contractor shall ensure, where reasonably possible, that clauses </w:t>
      </w:r>
      <w:r w:rsidRPr="00116EB7">
        <w:rPr>
          <w:rFonts w:ascii="Arial" w:eastAsia="Calibri" w:hAnsi="Arial" w:cs="Arial"/>
        </w:rPr>
        <w:fldChar w:fldCharType="begin"/>
      </w:r>
      <w:r w:rsidRPr="00116EB7">
        <w:rPr>
          <w:rFonts w:ascii="Arial" w:eastAsia="Calibri" w:hAnsi="Arial" w:cs="Arial"/>
        </w:rPr>
        <w:instrText xml:space="preserve"> REF _Ref211923176 \r \h  \* MERGEFORMAT </w:instrText>
      </w:r>
      <w:r w:rsidRPr="00116EB7">
        <w:rPr>
          <w:rFonts w:ascii="Arial" w:eastAsia="Calibri" w:hAnsi="Arial" w:cs="Arial"/>
        </w:rPr>
      </w:r>
      <w:r w:rsidRPr="00116EB7">
        <w:rPr>
          <w:rFonts w:ascii="Arial" w:eastAsia="Calibri" w:hAnsi="Arial" w:cs="Arial"/>
        </w:rPr>
        <w:fldChar w:fldCharType="separate"/>
      </w:r>
      <w:r w:rsidR="00AB6232">
        <w:rPr>
          <w:rFonts w:ascii="Arial" w:eastAsia="Calibri" w:hAnsi="Arial" w:cs="Arial"/>
        </w:rPr>
        <w:t>0</w:t>
      </w:r>
      <w:r w:rsidRPr="00116EB7">
        <w:rPr>
          <w:rFonts w:ascii="Arial" w:eastAsia="Calibri" w:hAnsi="Arial" w:cs="Arial"/>
        </w:rPr>
        <w:fldChar w:fldCharType="end"/>
      </w:r>
      <w:r w:rsidRPr="00116EB7">
        <w:rPr>
          <w:rFonts w:ascii="Arial" w:eastAsia="Calibri" w:hAnsi="Arial" w:cs="Arial"/>
        </w:rPr>
        <w:t xml:space="preserve"> to </w:t>
      </w:r>
      <w:r w:rsidRPr="00116EB7">
        <w:rPr>
          <w:rFonts w:ascii="Arial" w:eastAsia="Calibri" w:hAnsi="Arial" w:cs="Arial"/>
        </w:rPr>
        <w:fldChar w:fldCharType="begin"/>
      </w:r>
      <w:r w:rsidRPr="00116EB7">
        <w:rPr>
          <w:rFonts w:ascii="Arial" w:eastAsia="Calibri" w:hAnsi="Arial" w:cs="Arial"/>
        </w:rPr>
        <w:instrText xml:space="preserve"> REF _Ref211923184 \r \h  \* MERGEFORMAT </w:instrText>
      </w:r>
      <w:r w:rsidRPr="00116EB7">
        <w:rPr>
          <w:rFonts w:ascii="Arial" w:eastAsia="Calibri" w:hAnsi="Arial" w:cs="Arial"/>
        </w:rPr>
      </w:r>
      <w:r w:rsidRPr="00116EB7">
        <w:rPr>
          <w:rFonts w:ascii="Arial" w:eastAsia="Calibri" w:hAnsi="Arial" w:cs="Arial"/>
        </w:rPr>
        <w:fldChar w:fldCharType="separate"/>
      </w:r>
      <w:r w:rsidR="00AB6232">
        <w:rPr>
          <w:rFonts w:ascii="Arial" w:eastAsia="Calibri" w:hAnsi="Arial" w:cs="Arial"/>
        </w:rPr>
        <w:t>0</w:t>
      </w:r>
      <w:r w:rsidRPr="00116EB7">
        <w:rPr>
          <w:rFonts w:ascii="Arial" w:eastAsia="Calibri" w:hAnsi="Arial" w:cs="Arial"/>
        </w:rPr>
        <w:fldChar w:fldCharType="end"/>
      </w:r>
      <w:r w:rsidRPr="00116EB7">
        <w:rPr>
          <w:rFonts w:ascii="Arial" w:eastAsia="Calibri" w:hAnsi="Arial" w:cs="Arial"/>
        </w:rPr>
        <w:t xml:space="preserve"> above are applicable. For the avoidance of doubt, it is acknowledged that labour costs for any agency staff required for the provision of the Services (as agreed by the Council) shall not have the benefit of the memorandum of understanding referred to above. </w:t>
      </w:r>
    </w:p>
    <w:p w14:paraId="4A1D1048"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Any supplies of goods and services by the Contractor to any person pursuant to this Agreement shall be on a VAT exclusive basis.  The Council shall pay any VAT due in respect of any supplies of goods and/or services provided by the Contractor pursuant to this Agreement within 14 days of demand.</w:t>
      </w:r>
    </w:p>
    <w:p w14:paraId="580665AF" w14:textId="77777777" w:rsidR="00116EB7" w:rsidRPr="00116EB7" w:rsidRDefault="00116EB7" w:rsidP="00116EB7">
      <w:pPr>
        <w:keepNext/>
        <w:tabs>
          <w:tab w:val="num" w:pos="720"/>
          <w:tab w:val="num" w:pos="3600"/>
        </w:tabs>
        <w:spacing w:after="240"/>
        <w:rPr>
          <w:rFonts w:ascii="Arial" w:hAnsi="Arial" w:cs="Arial"/>
          <w:b/>
        </w:rPr>
      </w:pPr>
      <w:bookmarkStart w:id="57" w:name="_Toc347751740"/>
      <w:bookmarkStart w:id="58" w:name="_Ref161645560"/>
      <w:r w:rsidRPr="00116EB7">
        <w:rPr>
          <w:rFonts w:ascii="Arial" w:hAnsi="Arial" w:cs="Arial"/>
          <w:b/>
        </w:rPr>
        <w:t>INTEREST</w:t>
      </w:r>
      <w:bookmarkEnd w:id="57"/>
      <w:bookmarkEnd w:id="58"/>
      <w:r w:rsidRPr="00116EB7">
        <w:rPr>
          <w:rFonts w:ascii="Arial" w:hAnsi="Arial" w:cs="Arial"/>
          <w:b/>
        </w:rPr>
        <w:t xml:space="preserve"> </w:t>
      </w:r>
    </w:p>
    <w:p w14:paraId="0877C803"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59" w:name="_Ref148339723"/>
      <w:bookmarkStart w:id="60" w:name="_Ref137459425"/>
      <w:r w:rsidRPr="00116EB7">
        <w:rPr>
          <w:rFonts w:ascii="Arial" w:eastAsia="Calibri" w:hAnsi="Arial" w:cs="Arial"/>
        </w:rPr>
        <w:t>If one party fails to pay any amount due in full on the due date, without prejudice to any other right or remedy, that party agrees to pay interest on the overdue amount from the date when payment becomes due until the actual date of payment before and after any judgment at the rate of 2% per annum above the base rate from time to time of NatWest Bank plc.</w:t>
      </w:r>
      <w:bookmarkEnd w:id="59"/>
    </w:p>
    <w:p w14:paraId="7640E1F8" w14:textId="77777777" w:rsidR="00116EB7" w:rsidRPr="00116EB7" w:rsidRDefault="00116EB7" w:rsidP="00116EB7">
      <w:pPr>
        <w:keepNext/>
        <w:tabs>
          <w:tab w:val="num" w:pos="720"/>
          <w:tab w:val="num" w:pos="3600"/>
        </w:tabs>
        <w:spacing w:after="240"/>
        <w:rPr>
          <w:rFonts w:ascii="Arial" w:hAnsi="Arial" w:cs="Arial"/>
          <w:b/>
        </w:rPr>
      </w:pPr>
      <w:bookmarkStart w:id="61" w:name="_Toc347751741"/>
      <w:bookmarkStart w:id="62" w:name="_Ref161645574"/>
      <w:bookmarkEnd w:id="60"/>
      <w:r w:rsidRPr="00116EB7">
        <w:rPr>
          <w:rFonts w:ascii="Arial" w:hAnsi="Arial" w:cs="Arial"/>
          <w:b/>
        </w:rPr>
        <w:t>LIMITING LIABILITY</w:t>
      </w:r>
      <w:bookmarkEnd w:id="61"/>
      <w:bookmarkEnd w:id="62"/>
      <w:r w:rsidRPr="00116EB7">
        <w:rPr>
          <w:rFonts w:ascii="Arial" w:hAnsi="Arial" w:cs="Arial"/>
          <w:b/>
        </w:rPr>
        <w:t xml:space="preserve"> </w:t>
      </w:r>
    </w:p>
    <w:p w14:paraId="3229E0DA"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Subject to clauses </w:t>
      </w:r>
      <w:r w:rsidRPr="00116EB7">
        <w:rPr>
          <w:rFonts w:ascii="Arial" w:eastAsia="Calibri" w:hAnsi="Arial" w:cs="Arial"/>
        </w:rPr>
        <w:fldChar w:fldCharType="begin"/>
      </w:r>
      <w:r w:rsidRPr="00116EB7">
        <w:rPr>
          <w:rFonts w:ascii="Arial" w:eastAsia="Calibri" w:hAnsi="Arial" w:cs="Arial"/>
        </w:rPr>
        <w:instrText xml:space="preserve"> REF _Ref282440273 \r \h  \* MERGEFORMAT </w:instrText>
      </w:r>
      <w:r w:rsidRPr="00116EB7">
        <w:rPr>
          <w:rFonts w:ascii="Arial" w:eastAsia="Calibri" w:hAnsi="Arial" w:cs="Arial"/>
        </w:rPr>
      </w:r>
      <w:r w:rsidRPr="00116EB7">
        <w:rPr>
          <w:rFonts w:ascii="Arial" w:eastAsia="Calibri" w:hAnsi="Arial" w:cs="Arial"/>
        </w:rPr>
        <w:fldChar w:fldCharType="separate"/>
      </w:r>
      <w:r w:rsidR="00AB6232">
        <w:rPr>
          <w:rFonts w:ascii="Arial" w:eastAsia="Calibri" w:hAnsi="Arial" w:cs="Arial"/>
        </w:rPr>
        <w:t>1.38</w:t>
      </w:r>
      <w:r w:rsidRPr="00116EB7">
        <w:rPr>
          <w:rFonts w:ascii="Arial" w:eastAsia="Calibri" w:hAnsi="Arial" w:cs="Arial"/>
        </w:rPr>
        <w:fldChar w:fldCharType="end"/>
      </w:r>
      <w:r w:rsidRPr="00116EB7">
        <w:rPr>
          <w:rFonts w:ascii="Arial" w:eastAsia="Calibri" w:hAnsi="Arial" w:cs="Arial"/>
        </w:rPr>
        <w:t xml:space="preserve"> and </w:t>
      </w:r>
      <w:r w:rsidRPr="00116EB7">
        <w:rPr>
          <w:rFonts w:ascii="Arial" w:eastAsia="Calibri" w:hAnsi="Arial" w:cs="Arial"/>
        </w:rPr>
        <w:fldChar w:fldCharType="begin"/>
      </w:r>
      <w:r w:rsidRPr="00116EB7">
        <w:rPr>
          <w:rFonts w:ascii="Arial" w:eastAsia="Calibri" w:hAnsi="Arial" w:cs="Arial"/>
        </w:rPr>
        <w:instrText xml:space="preserve"> REF _Ref282440277 \r \h  \* MERGEFORMAT </w:instrText>
      </w:r>
      <w:r w:rsidRPr="00116EB7">
        <w:rPr>
          <w:rFonts w:ascii="Arial" w:eastAsia="Calibri" w:hAnsi="Arial" w:cs="Arial"/>
        </w:rPr>
      </w:r>
      <w:r w:rsidRPr="00116EB7">
        <w:rPr>
          <w:rFonts w:ascii="Arial" w:eastAsia="Calibri" w:hAnsi="Arial" w:cs="Arial"/>
        </w:rPr>
        <w:fldChar w:fldCharType="separate"/>
      </w:r>
      <w:r w:rsidR="00AB6232">
        <w:rPr>
          <w:rFonts w:ascii="Arial" w:eastAsia="Calibri" w:hAnsi="Arial" w:cs="Arial"/>
        </w:rPr>
        <w:t>1.39</w:t>
      </w:r>
      <w:r w:rsidRPr="00116EB7">
        <w:rPr>
          <w:rFonts w:ascii="Arial" w:eastAsia="Calibri" w:hAnsi="Arial" w:cs="Arial"/>
        </w:rPr>
        <w:fldChar w:fldCharType="end"/>
      </w:r>
      <w:r w:rsidRPr="00116EB7">
        <w:rPr>
          <w:rFonts w:ascii="Arial" w:eastAsia="Calibri" w:hAnsi="Arial" w:cs="Arial"/>
        </w:rPr>
        <w:t xml:space="preserve">, the maximum liability of the Contractor in any Contract Year for all claims (whether such liability arises in contract, tort (including, without limitation, negligence) or breach of statutory duty or otherwise) under the terms of this Agreement shall not exceed the total of the amounts paid and payable in that Contract Year by the Council to the Contractor in connection with the provision of Services. </w:t>
      </w:r>
    </w:p>
    <w:p w14:paraId="0BA3EB7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63" w:name="_Ref282440273"/>
      <w:r w:rsidRPr="00116EB7">
        <w:rPr>
          <w:rFonts w:ascii="Arial" w:eastAsia="Calibri" w:hAnsi="Arial" w:cs="Arial"/>
        </w:rPr>
        <w:t xml:space="preserve">Subject to clause </w:t>
      </w:r>
      <w:r w:rsidRPr="00116EB7">
        <w:rPr>
          <w:rFonts w:ascii="Calibri" w:eastAsia="Calibri" w:hAnsi="Calibri"/>
          <w:sz w:val="20"/>
          <w:szCs w:val="20"/>
        </w:rPr>
        <w:fldChar w:fldCharType="begin"/>
      </w:r>
      <w:r w:rsidRPr="00116EB7">
        <w:rPr>
          <w:rFonts w:ascii="Arial" w:eastAsia="Calibri" w:hAnsi="Arial" w:cs="Arial"/>
        </w:rPr>
        <w:instrText xml:space="preserve"> REF _Ref282440277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1.39</w:t>
      </w:r>
      <w:r w:rsidRPr="00116EB7">
        <w:rPr>
          <w:rFonts w:ascii="Calibri" w:eastAsia="Calibri" w:hAnsi="Calibri"/>
          <w:sz w:val="20"/>
          <w:szCs w:val="20"/>
        </w:rPr>
        <w:fldChar w:fldCharType="end"/>
      </w:r>
      <w:r w:rsidRPr="00116EB7">
        <w:rPr>
          <w:rFonts w:ascii="Arial" w:eastAsia="Calibri" w:hAnsi="Arial" w:cs="Arial"/>
        </w:rPr>
        <w:t>, the Contractor shall not be liable for any:</w:t>
      </w:r>
      <w:bookmarkEnd w:id="63"/>
    </w:p>
    <w:p w14:paraId="2A8D90D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consequential, special or indirect loss or damage whatsoever, even if the Contractor was advised in advance of the possibility of such loss or damage;</w:t>
      </w:r>
    </w:p>
    <w:p w14:paraId="13F9988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any damage to goodwill and/or reputation; or</w:t>
      </w:r>
    </w:p>
    <w:p w14:paraId="695DAE36"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any loss of business, business opportunity, income, business interruption, interest, contracts, use, profit, anticipated profit, revenues, anticipated savings and/or goodwill.</w:t>
      </w:r>
    </w:p>
    <w:p w14:paraId="49F143C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64" w:name="_Ref282440277"/>
      <w:r w:rsidRPr="00116EB7">
        <w:rPr>
          <w:rFonts w:ascii="Arial" w:eastAsia="Calibri" w:hAnsi="Arial" w:cs="Arial"/>
        </w:rPr>
        <w:t>Nothing in this Agreement shall exclude or limit the liability of either party for:</w:t>
      </w:r>
      <w:bookmarkEnd w:id="64"/>
    </w:p>
    <w:p w14:paraId="47C2144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death or personal injury caused by its negligence;</w:t>
      </w:r>
    </w:p>
    <w:p w14:paraId="7B914368"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fraudulent misrepresentation; or</w:t>
      </w:r>
    </w:p>
    <w:p w14:paraId="0ED3D589"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any other liability which it is not permitted to exclude or limit as a matter of law.</w:t>
      </w:r>
    </w:p>
    <w:p w14:paraId="6FB399D8" w14:textId="77777777" w:rsidR="00116EB7" w:rsidRPr="00116EB7" w:rsidRDefault="00116EB7" w:rsidP="00116EB7">
      <w:pPr>
        <w:keepNext/>
        <w:tabs>
          <w:tab w:val="num" w:pos="720"/>
          <w:tab w:val="num" w:pos="3600"/>
        </w:tabs>
        <w:spacing w:after="240"/>
        <w:rPr>
          <w:rFonts w:ascii="Arial" w:hAnsi="Arial" w:cs="Arial"/>
          <w:b/>
        </w:rPr>
      </w:pPr>
      <w:bookmarkStart w:id="65" w:name="_Toc347751742"/>
      <w:bookmarkStart w:id="66" w:name="_Ref137459179"/>
      <w:r w:rsidRPr="00116EB7">
        <w:rPr>
          <w:rFonts w:ascii="Arial" w:hAnsi="Arial" w:cs="Arial"/>
          <w:b/>
        </w:rPr>
        <w:t>TERMINATION</w:t>
      </w:r>
      <w:bookmarkEnd w:id="65"/>
      <w:bookmarkEnd w:id="66"/>
      <w:r w:rsidRPr="00116EB7">
        <w:rPr>
          <w:rFonts w:ascii="Arial" w:hAnsi="Arial" w:cs="Arial"/>
          <w:b/>
        </w:rPr>
        <w:t xml:space="preserve"> </w:t>
      </w:r>
    </w:p>
    <w:p w14:paraId="5821F2B2"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Council may terminate the Contract, upon serving not less than two (2) months’ prior notice in writing, should the Contractor repeatedly and without reasonable cause, fail to operate the Services in accordance with the Service Specification and/or the KPIs and/or to the entire satisfaction of the Council. </w:t>
      </w:r>
    </w:p>
    <w:p w14:paraId="296880FD"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Council may also terminate the Contract with immediate effect if the Contractor:</w:t>
      </w:r>
    </w:p>
    <w:p w14:paraId="29293A16"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commits a Prohibited Act; or</w:t>
      </w:r>
    </w:p>
    <w:p w14:paraId="2DA61F1B"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consistently breaches the Contract or commits a serious breach of Contract.  A failure to perform a substantial part of the Services for a period of seven days without reasonable cause beyond the Contractor’s control, will be regarded as a serious breach of the Contract.  In this event the Council may arrange for replacement provision to be provided by another contractor and reserves the right to recover from the Contractor any additional costs incurred as a result thereof.</w:t>
      </w:r>
    </w:p>
    <w:p w14:paraId="590422B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ceases or threatens to cease to carry on business</w:t>
      </w:r>
    </w:p>
    <w:p w14:paraId="0EB5243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transfers assigns or sub-lets the Contract in whole or in part in breach of Condition 16.4.</w:t>
      </w:r>
    </w:p>
    <w:p w14:paraId="563A57D9"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Should either party (“the defaulting party”):</w:t>
      </w:r>
    </w:p>
    <w:p w14:paraId="1748F6D4"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commit a material breach of the Contract, and fail to remedy such breach immediately upon notification by the other party to do so; or </w:t>
      </w:r>
    </w:p>
    <w:p w14:paraId="6531D21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effect or attempt to effect a compromise or composition with its creditors; or</w:t>
      </w:r>
    </w:p>
    <w:p w14:paraId="4354D913"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be provisionally or finally liquidated or be placed in judicial management, whether provisionally or final; or</w:t>
      </w:r>
    </w:p>
    <w:p w14:paraId="2918944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cease or threaten to cease to carry on its normal line of business; </w:t>
      </w:r>
    </w:p>
    <w:p w14:paraId="2EFC6019" w14:textId="77777777" w:rsidR="00116EB7" w:rsidRPr="00116EB7" w:rsidRDefault="00116EB7" w:rsidP="00116EB7">
      <w:pPr>
        <w:tabs>
          <w:tab w:val="left" w:pos="720"/>
        </w:tabs>
        <w:spacing w:after="240"/>
        <w:jc w:val="both"/>
        <w:rPr>
          <w:rFonts w:ascii="Arial" w:eastAsia="Calibri" w:hAnsi="Arial" w:cs="Arial"/>
        </w:rPr>
      </w:pPr>
      <w:r w:rsidRPr="00116EB7">
        <w:rPr>
          <w:rFonts w:ascii="Arial" w:eastAsia="Calibri" w:hAnsi="Arial" w:cs="Arial"/>
        </w:rPr>
        <w:t xml:space="preserve">then the innocent party may, at its discretion, terminate the Contract, upon serving not less than two (2) months prior notice in writing, to the defaulting party, in which event such termination shall be without prejudice to any claims which the innocent party may have for damages against the defaulting party occasioned by the termination of the Contract in terms of this Condition. </w:t>
      </w:r>
    </w:p>
    <w:p w14:paraId="22FF7ACC"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If either party wishes to terminate this Contract for any other reason than is detailed in Conditions 10.1 10.2 and 10.3, this may be done by giving the other a minimum of six months’ notice in writing.  Upon termination any outstanding balance is to be paid and there shall be no further obligation by either party.</w:t>
      </w:r>
    </w:p>
    <w:p w14:paraId="3E16A42C"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On </w:t>
      </w:r>
      <w:bookmarkStart w:id="67" w:name="_Toc347751744"/>
      <w:bookmarkStart w:id="68" w:name="_Ref161645600"/>
      <w:r w:rsidRPr="00116EB7">
        <w:rPr>
          <w:rFonts w:ascii="Arial" w:eastAsia="Calibri" w:hAnsi="Arial" w:cs="Arial"/>
        </w:rPr>
        <w:t xml:space="preserve">termination of the Contract for any reason, all amounts due to the Contractor for the Services or any part thereof rendered prior to termination shall become due and payable after the Contractor provides the Council with an invoice. </w:t>
      </w:r>
    </w:p>
    <w:p w14:paraId="05A51171"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Upon termination, cancellation or expiry of the Contract:</w:t>
      </w:r>
    </w:p>
    <w:p w14:paraId="289ACD48"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the provision of all Services shall forthwith cease; </w:t>
      </w:r>
    </w:p>
    <w:p w14:paraId="55C20398"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the Council shall be entitled to employ other contractors to complete the outstanding Services at the cost of the Contractor;</w:t>
      </w:r>
    </w:p>
    <w:p w14:paraId="0F10C027"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the Contractor shall immediately return to the Council, in a secure, safe, serviceable and clean condition, all Equipment and materials owned by the Council. </w:t>
      </w:r>
    </w:p>
    <w:p w14:paraId="10A85B28"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Termination of the Contract shall not affect the enforceability of the provisions which are intended to operate after such expiry or termination. </w:t>
      </w:r>
    </w:p>
    <w:p w14:paraId="25BDCFD8" w14:textId="77777777" w:rsidR="00116EB7" w:rsidRPr="00116EB7" w:rsidRDefault="00116EB7" w:rsidP="00116EB7">
      <w:pPr>
        <w:keepNext/>
        <w:tabs>
          <w:tab w:val="num" w:pos="720"/>
          <w:tab w:val="num" w:pos="3600"/>
        </w:tabs>
        <w:spacing w:after="240"/>
        <w:rPr>
          <w:rFonts w:ascii="Arial" w:hAnsi="Arial" w:cs="Arial"/>
          <w:b/>
        </w:rPr>
      </w:pPr>
      <w:r w:rsidRPr="00116EB7">
        <w:rPr>
          <w:rFonts w:ascii="Arial" w:hAnsi="Arial" w:cs="Arial"/>
          <w:b/>
        </w:rPr>
        <w:t>FORCE MAJEURE</w:t>
      </w:r>
      <w:bookmarkEnd w:id="67"/>
      <w:bookmarkEnd w:id="68"/>
      <w:r w:rsidRPr="00116EB7">
        <w:rPr>
          <w:rFonts w:ascii="Arial" w:hAnsi="Arial" w:cs="Arial"/>
          <w:b/>
        </w:rPr>
        <w:t xml:space="preserve"> </w:t>
      </w:r>
    </w:p>
    <w:p w14:paraId="7DDB61CA"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b/>
        </w:rPr>
      </w:pPr>
      <w:bookmarkStart w:id="69" w:name="_Ref137455264"/>
      <w:bookmarkStart w:id="70" w:name="_Toc347751745"/>
      <w:bookmarkStart w:id="71" w:name="_Ref184543472"/>
      <w:r w:rsidRPr="00116EB7">
        <w:rPr>
          <w:rFonts w:ascii="Arial" w:eastAsia="Calibri" w:hAnsi="Arial" w:cs="Arial"/>
        </w:rPr>
        <w:t xml:space="preserve">Neither party shall be liable for any failure to fulfil its obligations under the Contract if and to the extent such failure is caused by any circumstances beyond its reasonable control, including but not limited to flood, fire, earthquake, war, tempest, hurricane, government restrictions or acts of God. </w:t>
      </w:r>
    </w:p>
    <w:p w14:paraId="644377CB"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b/>
        </w:rPr>
      </w:pPr>
      <w:r w:rsidRPr="00116EB7">
        <w:rPr>
          <w:rFonts w:ascii="Arial" w:eastAsia="Calibri" w:hAnsi="Arial" w:cs="Arial"/>
        </w:rPr>
        <w:t xml:space="preserve">Should any event of force majeure arise, the affected party shall notify the other party without delay and the parties shall meet within seven (7) days of such notice to negotiate in good faith alternative methods of fulfilling its obligations in terms of the Contract, if any. In addition the Contractor shall continue to provide and the Council shall continue to pay for those Services not affected by the event of force majeure. </w:t>
      </w:r>
    </w:p>
    <w:p w14:paraId="0B5798DE"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b/>
        </w:rPr>
      </w:pPr>
      <w:r w:rsidRPr="00116EB7">
        <w:rPr>
          <w:rFonts w:ascii="Arial" w:eastAsia="Calibri" w:hAnsi="Arial" w:cs="Arial"/>
        </w:rPr>
        <w:t xml:space="preserve">Should either party be unable to fulfil a material part of its obligations under the Contract for a period in excess of sixty (60) days due to circumstances of force majeure, the other party may at its sole discretion cancel the Contract forthwith by written notice. </w:t>
      </w:r>
    </w:p>
    <w:p w14:paraId="3A902243" w14:textId="77777777" w:rsidR="00116EB7" w:rsidRPr="00116EB7" w:rsidRDefault="00116EB7" w:rsidP="00116EB7">
      <w:pPr>
        <w:keepNext/>
        <w:tabs>
          <w:tab w:val="num" w:pos="720"/>
          <w:tab w:val="num" w:pos="3600"/>
        </w:tabs>
        <w:spacing w:after="240"/>
        <w:rPr>
          <w:rFonts w:ascii="Arial" w:hAnsi="Arial" w:cs="Arial"/>
          <w:b/>
        </w:rPr>
      </w:pPr>
      <w:r w:rsidRPr="00116EB7">
        <w:rPr>
          <w:rFonts w:ascii="Arial" w:hAnsi="Arial" w:cs="Arial"/>
          <w:b/>
        </w:rPr>
        <w:t>GOVERNANCE, ISSUE ESCALATION</w:t>
      </w:r>
      <w:bookmarkEnd w:id="69"/>
      <w:r w:rsidRPr="00116EB7">
        <w:rPr>
          <w:rFonts w:ascii="Arial" w:hAnsi="Arial" w:cs="Arial"/>
          <w:b/>
        </w:rPr>
        <w:t xml:space="preserve"> AND MEDIATION</w:t>
      </w:r>
      <w:bookmarkEnd w:id="70"/>
      <w:bookmarkEnd w:id="71"/>
      <w:r w:rsidRPr="00116EB7">
        <w:rPr>
          <w:rFonts w:ascii="Arial" w:hAnsi="Arial" w:cs="Arial"/>
          <w:b/>
        </w:rPr>
        <w:t xml:space="preserve"> </w:t>
      </w:r>
    </w:p>
    <w:p w14:paraId="467F4539"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72" w:name="_Ref137455278"/>
      <w:r w:rsidRPr="00116EB7">
        <w:rPr>
          <w:rFonts w:ascii="Arial" w:eastAsia="Calibri" w:hAnsi="Arial" w:cs="Arial"/>
        </w:rPr>
        <w:t>The relationship between the parties will be maintained at a peer to peer level between the Council and the Contractor via scheduled meetings and informal communication.  The representatives for the Council and the Contractor are set out in Schedule 3.</w:t>
      </w:r>
    </w:p>
    <w:p w14:paraId="1B8F703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Any changes to any of the Council’s representatives or the Contractor’s representatives shall be notified to the other party within 14 days of such change taking effect.</w:t>
      </w:r>
    </w:p>
    <w:p w14:paraId="68D136B6"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rPr>
      </w:pPr>
      <w:r w:rsidRPr="00116EB7">
        <w:rPr>
          <w:rFonts w:ascii="Arial" w:eastAsia="Calibri" w:hAnsi="Arial" w:cs="Arial"/>
        </w:rPr>
        <w:t xml:space="preserve">The parties shall use reasonable endeavours to resolve by agreement any dispute between them with respect to any matter relating to the Contract. </w:t>
      </w:r>
    </w:p>
    <w:p w14:paraId="3D2CD58F"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rPr>
      </w:pPr>
      <w:r w:rsidRPr="00116EB7">
        <w:rPr>
          <w:rFonts w:ascii="Arial" w:eastAsia="Calibri" w:hAnsi="Arial" w:cs="Arial"/>
        </w:rPr>
        <w:t xml:space="preserve">In the event of there being a dispute over any part of the Contract the matter shall firstly be referred to the Contract Manager and the Authorised Officer (“the representatives”). </w:t>
      </w:r>
    </w:p>
    <w:p w14:paraId="7C09A8EF"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rPr>
      </w:pPr>
      <w:r w:rsidRPr="00116EB7">
        <w:rPr>
          <w:rFonts w:ascii="Arial" w:eastAsia="Calibri" w:hAnsi="Arial" w:cs="Arial"/>
        </w:rPr>
        <w:t xml:space="preserve">In the event that the representatives are unable to resolve any dispute the matter shall be referred to the Council’s Assistant Director (Environment) or his/her representative and a principal officer of the Contractor. </w:t>
      </w:r>
    </w:p>
    <w:p w14:paraId="19A2DECC"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rPr>
      </w:pPr>
      <w:r w:rsidRPr="00116EB7">
        <w:rPr>
          <w:rFonts w:ascii="Arial" w:eastAsia="Calibri" w:hAnsi="Arial" w:cs="Arial"/>
        </w:rPr>
        <w:t xml:space="preserve">In the event that a dispute cannot be resolved by agreement the parties may agree to refer the dispute to an independent person to be agreed between the parties.  Any charge made and expenses reasonably incurred by an independent person so appointed shall be paid for by the parties in equal shares unless the independent person determines that a greater share should be borne by one of the parties.  Such independent person shall be given all information and assistance by the parties in carrying out his duties and the parties may agree that such independent person shall have the duty to recommend or approve terms for the settlement of the dispute. </w:t>
      </w:r>
    </w:p>
    <w:p w14:paraId="184A0942"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rPr>
      </w:pPr>
      <w:r w:rsidRPr="00116EB7">
        <w:rPr>
          <w:rFonts w:ascii="Arial" w:eastAsia="Calibri" w:hAnsi="Arial" w:cs="Arial"/>
        </w:rPr>
        <w:t xml:space="preserve">Any dispute which cannot be resolved under Condition 12.6 including failure to agree on an independent person shall, unless the parties agree otherwise, be referred to arbitration under the provisions of the Arbitration Act 1996 by a single arbitrator to be appointed by the Chairman for the time being of the Chartered Institute of Arbitrators. </w:t>
      </w:r>
    </w:p>
    <w:p w14:paraId="6B51F7F3"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rPr>
      </w:pPr>
      <w:r w:rsidRPr="00116EB7">
        <w:rPr>
          <w:rFonts w:ascii="Arial" w:eastAsia="Calibri" w:hAnsi="Arial" w:cs="Arial"/>
        </w:rPr>
        <w:t xml:space="preserve">The costs of any arbitration will be borne by the unsuccessful party, unless otherwise determined by the parties or the arbitrator, irrespective of which party referred the dispute to the expert or to arbitration. </w:t>
      </w:r>
    </w:p>
    <w:p w14:paraId="42A2105A" w14:textId="77777777" w:rsidR="00116EB7" w:rsidRPr="00116EB7" w:rsidRDefault="00116EB7" w:rsidP="00116EB7">
      <w:pPr>
        <w:numPr>
          <w:ilvl w:val="1"/>
          <w:numId w:val="9"/>
        </w:numPr>
        <w:tabs>
          <w:tab w:val="clear" w:pos="792"/>
          <w:tab w:val="num" w:pos="360"/>
          <w:tab w:val="num" w:pos="720"/>
        </w:tabs>
        <w:spacing w:after="240" w:line="276" w:lineRule="auto"/>
        <w:ind w:left="720" w:hanging="720"/>
        <w:jc w:val="both"/>
        <w:rPr>
          <w:rFonts w:ascii="Arial" w:eastAsia="Calibri" w:hAnsi="Arial" w:cs="Arial"/>
          <w:b/>
        </w:rPr>
      </w:pPr>
      <w:r w:rsidRPr="00116EB7">
        <w:rPr>
          <w:rFonts w:ascii="Arial" w:eastAsia="Calibri" w:hAnsi="Arial" w:cs="Arial"/>
        </w:rPr>
        <w:t xml:space="preserve">This Condition is severable from the rest of the Contract and shall remain valid and binding on the parties notwithstanding any termination of the Contract. </w:t>
      </w:r>
    </w:p>
    <w:p w14:paraId="5E5A15E6" w14:textId="77777777" w:rsidR="00116EB7" w:rsidRPr="00116EB7" w:rsidRDefault="00116EB7" w:rsidP="00116EB7">
      <w:pPr>
        <w:keepNext/>
        <w:tabs>
          <w:tab w:val="num" w:pos="720"/>
          <w:tab w:val="num" w:pos="3600"/>
        </w:tabs>
        <w:spacing w:after="240"/>
        <w:rPr>
          <w:rFonts w:ascii="Arial" w:hAnsi="Arial" w:cs="Arial"/>
          <w:b/>
        </w:rPr>
      </w:pPr>
      <w:bookmarkStart w:id="73" w:name="_Toc347751746"/>
      <w:bookmarkStart w:id="74" w:name="_Ref184544546"/>
      <w:bookmarkEnd w:id="72"/>
      <w:r w:rsidRPr="00116EB7">
        <w:rPr>
          <w:rFonts w:ascii="Arial" w:hAnsi="Arial" w:cs="Arial"/>
          <w:b/>
        </w:rPr>
        <w:t>FOOD SAFETY AND HEALTH AND SAFETY</w:t>
      </w:r>
      <w:bookmarkEnd w:id="73"/>
      <w:bookmarkEnd w:id="74"/>
      <w:r w:rsidRPr="00116EB7">
        <w:rPr>
          <w:rFonts w:ascii="Arial" w:hAnsi="Arial" w:cs="Arial"/>
          <w:b/>
        </w:rPr>
        <w:t xml:space="preserve"> </w:t>
      </w:r>
    </w:p>
    <w:p w14:paraId="4107042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Contractor shall in performing the Services ensure that its employees, or any other person acting on its behalf:</w:t>
      </w:r>
    </w:p>
    <w:p w14:paraId="45371FB7"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materially comply with all Food Safety Legislation and Health and Safety Legislation; </w:t>
      </w:r>
    </w:p>
    <w:p w14:paraId="6EC8774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implement and operate to the Contractor’s food safety management system to protect the safety of Food from the point of delivery through to the provision of the Services; and </w:t>
      </w:r>
    </w:p>
    <w:p w14:paraId="1B941FA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implement and operate to the Contractor’s safe systems of work and risk assessments to protect its employees, the employees of the Council, visitors, contractors and any other persons including members of the public who may be affected by the Contractor’s activities pursuant to this Agreement. </w:t>
      </w:r>
    </w:p>
    <w:p w14:paraId="1C8E38AF"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Contractor shall:</w:t>
      </w:r>
    </w:p>
    <w:p w14:paraId="17215935"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display within the Premises and regularly review and display a food safety policy statement and a health and safety policy statement signed by the Chief Executive Officer of the Contractor; and</w:t>
      </w:r>
    </w:p>
    <w:p w14:paraId="7568129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provide the Council with a copy of such policy statements and shall comply with any reasonable changes, amendments or further instructions reasonably requested or issued by the Council in connection with the Contractor’s operating procedures. </w:t>
      </w:r>
    </w:p>
    <w:p w14:paraId="349EA1AC" w14:textId="77777777" w:rsidR="00116EB7" w:rsidRPr="00116EB7" w:rsidRDefault="00116EB7" w:rsidP="00116EB7">
      <w:pPr>
        <w:keepNext/>
        <w:tabs>
          <w:tab w:val="num" w:pos="720"/>
          <w:tab w:val="num" w:pos="3600"/>
        </w:tabs>
        <w:spacing w:after="240"/>
        <w:rPr>
          <w:rFonts w:ascii="Arial" w:hAnsi="Arial" w:cs="Arial"/>
          <w:b/>
        </w:rPr>
      </w:pPr>
      <w:bookmarkStart w:id="75" w:name="_Toc347751747"/>
      <w:bookmarkStart w:id="76" w:name="_Ref184543485"/>
      <w:r w:rsidRPr="00116EB7">
        <w:rPr>
          <w:rFonts w:ascii="Arial" w:hAnsi="Arial" w:cs="Arial"/>
          <w:b/>
        </w:rPr>
        <w:t>CONFIDENTIALITY</w:t>
      </w:r>
      <w:bookmarkEnd w:id="75"/>
      <w:bookmarkEnd w:id="76"/>
      <w:r w:rsidRPr="00116EB7">
        <w:rPr>
          <w:rFonts w:ascii="Arial" w:hAnsi="Arial" w:cs="Arial"/>
          <w:b/>
        </w:rPr>
        <w:t xml:space="preserve"> </w:t>
      </w:r>
    </w:p>
    <w:p w14:paraId="44AD038C"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77" w:name="_Ref185130757"/>
      <w:r w:rsidRPr="00116EB7">
        <w:rPr>
          <w:rFonts w:ascii="Arial" w:eastAsia="Calibri" w:hAnsi="Arial" w:cs="Arial"/>
        </w:rPr>
        <w:t xml:space="preserve">The </w:t>
      </w:r>
      <w:bookmarkStart w:id="78" w:name="_Toc347751748"/>
      <w:bookmarkStart w:id="79" w:name="_Ref184543505"/>
      <w:bookmarkEnd w:id="77"/>
      <w:r w:rsidRPr="00116EB7">
        <w:rPr>
          <w:rFonts w:ascii="Arial" w:eastAsia="Calibri" w:hAnsi="Arial" w:cs="Arial"/>
        </w:rPr>
        <w:t xml:space="preserve">parties shall ensure that they shall at all times during the period of this Appointment comply with the provisions and obligations imposed by the Data Protection Act 1998 (the </w:t>
      </w:r>
      <w:r w:rsidRPr="00116EB7">
        <w:rPr>
          <w:rFonts w:ascii="Arial" w:eastAsia="Calibri" w:hAnsi="Arial" w:cs="Arial"/>
          <w:b/>
        </w:rPr>
        <w:t>DPA</w:t>
      </w:r>
      <w:r w:rsidRPr="00116EB7">
        <w:rPr>
          <w:rFonts w:ascii="Arial" w:eastAsia="Calibri" w:hAnsi="Arial" w:cs="Arial"/>
        </w:rPr>
        <w:t>) and shall indemnify each other and keep each other indemnified against all actions, claims, demands, proceedings, damages, costs, charges and expenses (including reasonable legal expenses) whatsoever in respect of any breach of this Condition 14 by one party which causes the other party to be in receipt of any actions, claims, demands, proceedings and/or incur any damages, costs, charges and/or expenses (including reasonable legal expenses).</w:t>
      </w:r>
    </w:p>
    <w:p w14:paraId="3C6DF750"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Each of the parties shall ensure that, to the extent that it stores and processes data in connection with this agreement, it shall comply with the provisions and obligations imposed on it by the DPA. </w:t>
      </w:r>
    </w:p>
    <w:p w14:paraId="61B58FA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Council  will:</w:t>
      </w:r>
    </w:p>
    <w:p w14:paraId="0D54E079"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act in the capacity of Data Controller (as defined in the DPA) of any Council or third party data accessed and/or processed by the Contractor in the performance of the Services; and </w:t>
      </w:r>
    </w:p>
    <w:p w14:paraId="0C343D87"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be responsible to third parties for such data, including the individuals to whom the data relates.</w:t>
      </w:r>
    </w:p>
    <w:p w14:paraId="4B29270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As Data Processor (as defined in the DPA) the Contractor shall at all times in respect of data for which the Council is Data Controller:</w:t>
      </w:r>
    </w:p>
    <w:p w14:paraId="04CB2039"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warrant and undertake to comply with the seventh principle in schedule 1 of the DPA; and </w:t>
      </w:r>
    </w:p>
    <w:p w14:paraId="7F9FD4AA"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process data only in connection with the Service  and only in accordance with the lawful and reasonable instructions of the Council unless the Contractor is of the opinion that to act on such instructions would be unlawful.</w:t>
      </w:r>
    </w:p>
    <w:p w14:paraId="31AE732C"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Contractor shall also comply fully with all applicable guidelines and codes of practice issued by the Information Commissioner in the UK from time to time. </w:t>
      </w:r>
    </w:p>
    <w:p w14:paraId="0C852ABE"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Council shall on giving reasonable notice to the Contractor be entitled to audit the procedures of the Contractor (which shall include the right to enter the Contractor's premises and/or view the Contractor's systems) for the purposes of ensuring compliance with this Condition 14 and to take any reasonable steps to satisfy itself that the Contractor is so complying. </w:t>
      </w:r>
    </w:p>
    <w:p w14:paraId="6BC560A3"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Contractor will at the Council’s request from time to time prepare a report as to the Contractor’s technical and organisational procedures in place to protect third party personal data. </w:t>
      </w:r>
    </w:p>
    <w:p w14:paraId="0E192E1A"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In the event that the Contractor becomes aware that it, or any of its staff, agents or sub-Consultants is processing data in contravention of this Condition 14 or has breached the DPA in relation to the data it is processing on behalf of the Council, the Contractor shall promptly give written notice to the Council with full details of such contravention. </w:t>
      </w:r>
    </w:p>
    <w:p w14:paraId="770A49AC"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Contractor will provide all data in its possession as requested by the Council from time to time in accordance with the timescale specified by the Council in the event of the Council receiving a data subject access request. Where the Council requests data for the purpose of complying with a request, including a data subject access request under the DPA, the Contractor will retrieve the relevant data and provide a full copy of such to the Council as soon as is possible but in any event within five (5) Working Days of such a request being made. </w:t>
      </w:r>
    </w:p>
    <w:p w14:paraId="60B94E75"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Contractor will co-operate and provide reasonable assistance with any proceedings or inquiry by the Council, an affected data subject and/or the Information Commissioner or other body authorised by statute which are concerned with the DPA. </w:t>
      </w:r>
    </w:p>
    <w:p w14:paraId="4003CBD3"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Contractor will on termination or expiry of this Appointment and at the request of the Council either return to the Council or destroy the data (and all copies of such data) in the Contractor’s possession or other as directed by the Council.</w:t>
      </w:r>
    </w:p>
    <w:p w14:paraId="6CAF3803" w14:textId="77777777" w:rsidR="00116EB7" w:rsidRPr="00116EB7" w:rsidRDefault="00116EB7" w:rsidP="00116EB7">
      <w:pPr>
        <w:keepNext/>
        <w:tabs>
          <w:tab w:val="num" w:pos="720"/>
          <w:tab w:val="num" w:pos="3600"/>
        </w:tabs>
        <w:spacing w:after="240"/>
        <w:rPr>
          <w:rFonts w:ascii="Arial" w:hAnsi="Arial" w:cs="Arial"/>
          <w:b/>
        </w:rPr>
      </w:pPr>
      <w:r w:rsidRPr="00116EB7">
        <w:rPr>
          <w:rFonts w:ascii="Arial" w:hAnsi="Arial" w:cs="Arial"/>
          <w:b/>
        </w:rPr>
        <w:t>BRANDING</w:t>
      </w:r>
      <w:bookmarkEnd w:id="78"/>
      <w:bookmarkEnd w:id="79"/>
      <w:r w:rsidRPr="00116EB7">
        <w:rPr>
          <w:rFonts w:ascii="Arial" w:hAnsi="Arial" w:cs="Arial"/>
          <w:b/>
        </w:rPr>
        <w:t xml:space="preserve"> </w:t>
      </w:r>
    </w:p>
    <w:p w14:paraId="1904CD8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Contractor shall have the right to manage and control the trade names, brand names, trademarks, designs and logos used at the Premises in connection with the Services.</w:t>
      </w:r>
    </w:p>
    <w:p w14:paraId="684E0A1C"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Neither party’s Intellectual Property Rights shall transfer to the other in connection with the performance of this Agreement. In the event that Intellectual Property Rights are created in connection with the supply of the Services, such Intellectual Property Rights shall vest in the Contractor. </w:t>
      </w:r>
    </w:p>
    <w:p w14:paraId="14E6D25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Contractor may, in its sole discretion, make available to the Council from time to time certain branded items, including but not limited to signage, literature, equipment, menus, manual and uniforms for use in connection with the provision of the Services. Such items will belong to the Contractor (or relevant third party) and to the extent that the Contractor makes such items available, the Contractor grants to the Council a licence to use such items to enable the Contractor to provide the Services throughout the Term (or for such shorter time period as the Contractor shall from time to time prescribe). </w:t>
      </w:r>
    </w:p>
    <w:p w14:paraId="76209C09" w14:textId="77777777" w:rsidR="00116EB7" w:rsidRPr="00116EB7" w:rsidRDefault="00116EB7" w:rsidP="00116EB7">
      <w:pPr>
        <w:keepNext/>
        <w:tabs>
          <w:tab w:val="num" w:pos="720"/>
          <w:tab w:val="num" w:pos="3600"/>
        </w:tabs>
        <w:spacing w:after="240"/>
        <w:rPr>
          <w:rFonts w:ascii="Arial" w:hAnsi="Arial" w:cs="Arial"/>
          <w:b/>
        </w:rPr>
      </w:pPr>
      <w:bookmarkStart w:id="80" w:name="_Toc347751749"/>
      <w:bookmarkStart w:id="81" w:name="_Ref184544669"/>
      <w:r w:rsidRPr="00116EB7">
        <w:rPr>
          <w:rFonts w:ascii="Arial" w:hAnsi="Arial" w:cs="Arial"/>
          <w:b/>
        </w:rPr>
        <w:t>GENERAL</w:t>
      </w:r>
      <w:bookmarkEnd w:id="80"/>
      <w:bookmarkEnd w:id="81"/>
    </w:p>
    <w:p w14:paraId="5C0F0133"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Where the Council receives a Request for Information howsoever relating to the Contractor or this Agreement (Protected Information) it shall promptly and in any event no later than 5 days following receipt, notify the Contractor in writing of such request, the nature and extent of the information requested and the identity of the requestor.</w:t>
      </w:r>
    </w:p>
    <w:p w14:paraId="46ADEC26"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Contractor shall be given all reasonable opportunities to make representations to the Council if it believes that the information requested should not be disclosed.  The Council undertakes to reasonably consider such representations before making a decision on whether to disclose the information.  The Council shall, if permitted by the FOIA, follow the Contractor’s recommendations.</w:t>
      </w:r>
    </w:p>
    <w:p w14:paraId="194959D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If there is a Change in Law (including but not limited to a change in the law applying to VAT) which materially and adversely changes or affects the supply of the Services, the Contractor may increase the Management Charge only in line with Conditions 6.7 and 6.11. </w:t>
      </w:r>
    </w:p>
    <w:p w14:paraId="2E08D730"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Contractor shall not transfer assign or sub-let the Contract or any part without the prior written consent of the Council.  Sub-letting the Contract or any part thereof shall not relieve the Contractor of any of his responsibilities under the Contract. The Contractor must ensure that any Sub-Contractor complies with the Contract and that any sub-contract contains the same or equivalent provisions to the terms of this Contract. Failure to obtain the Council’s consent under Condition 16.4 shall constitute a material breach of contract for the purposes of Condition 10. The Contractor shall immediately notify the Council, in writing, of any intended change of ownership, company status or company name. Such changes include: </w:t>
      </w:r>
    </w:p>
    <w:p w14:paraId="243421DC"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Company name, </w:t>
      </w:r>
    </w:p>
    <w:p w14:paraId="7F03AB17"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Company status e.g. Sole Trader/Partnership/Limited Company/Association,</w:t>
      </w:r>
    </w:p>
    <w:p w14:paraId="4AC79E1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Address, </w:t>
      </w:r>
    </w:p>
    <w:p w14:paraId="6707F72C"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Telephone Number/Fax Number,</w:t>
      </w:r>
    </w:p>
    <w:p w14:paraId="37A23CA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Bank Account details, </w:t>
      </w:r>
    </w:p>
    <w:p w14:paraId="65FCF109"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Insurance details,</w:t>
      </w:r>
    </w:p>
    <w:p w14:paraId="33B7CC79"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Licence details, </w:t>
      </w:r>
    </w:p>
    <w:p w14:paraId="2D2C0E82"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VAT Registration/Deregistration </w:t>
      </w:r>
    </w:p>
    <w:p w14:paraId="0E354ED2" w14:textId="77777777" w:rsidR="00116EB7" w:rsidRPr="00116EB7" w:rsidRDefault="00116EB7" w:rsidP="00116EB7">
      <w:pPr>
        <w:tabs>
          <w:tab w:val="left" w:pos="720"/>
        </w:tabs>
        <w:spacing w:after="240"/>
        <w:jc w:val="both"/>
        <w:rPr>
          <w:rFonts w:ascii="Arial" w:eastAsia="Calibri" w:hAnsi="Arial" w:cs="Arial"/>
        </w:rPr>
      </w:pPr>
      <w:r w:rsidRPr="00116EB7">
        <w:rPr>
          <w:rFonts w:ascii="Arial" w:eastAsia="Calibri" w:hAnsi="Arial" w:cs="Arial"/>
        </w:rPr>
        <w:t xml:space="preserve">If the transfer of ownership or change of status of a company involves the transfer of the Contract this must be agreed, in writing, with the Council before the transfer takes place.  The transfer of Contracts will be made by legal agreement (novation agreement), and must be signed by both the existing Contractor and the new Contractor.  If the existing Contractor fails to notify the Council, in advance, of any such changes, the Council reserves the right to terminate the Contract with immediate effect.  In such cases, the Council may recover from the Contractor any additional costs incurred as a result of the provision of replacement Services. Upon each occasion that such written request is made the Contractor shall supply to the Council all such details as specified in Condition 16.4 as may be required and shall ensure that it has the right to provide the details to the Council for onward transmission to prospective tenderers (including ensuring that they have the employees’ consent to such disclosure). Failure to comply with Condition 16.4 will constitute a breach of contract for which the Council will be entitled to recover any additional costs it incurs as a result of that breach. </w:t>
      </w:r>
    </w:p>
    <w:p w14:paraId="2E1D8D9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The parties hereby choose for all purposes under the Contract the addresses set out in Condition 1. </w:t>
      </w:r>
    </w:p>
    <w:p w14:paraId="3ECE3971"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Either party may by giving written notice to the other, change its address to any other address, provided that such change shall take effect fourteen (14) days after delivery of such written notice. </w:t>
      </w:r>
    </w:p>
    <w:p w14:paraId="087E7E7E"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Notice will be deemed given:</w:t>
      </w:r>
    </w:p>
    <w:p w14:paraId="77C76476"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if delivery by hand marked for the attention of the Authorised Officer during Business Hours to the designated physical address, on the date of delivery; </w:t>
      </w:r>
    </w:p>
    <w:p w14:paraId="37660804"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if sent by pre-paid special delivery, post in a correctly addressed envelope to the designated postal address, on the second (2nd) Business Day after the date of posting; and</w:t>
      </w:r>
    </w:p>
    <w:p w14:paraId="604E52C0" w14:textId="77777777" w:rsidR="00116EB7" w:rsidRPr="00116EB7" w:rsidRDefault="00116EB7" w:rsidP="00116EB7">
      <w:pPr>
        <w:numPr>
          <w:ilvl w:val="2"/>
          <w:numId w:val="0"/>
        </w:numPr>
        <w:tabs>
          <w:tab w:val="left" w:pos="1440"/>
        </w:tabs>
        <w:spacing w:after="240"/>
        <w:ind w:left="1440" w:hanging="720"/>
        <w:jc w:val="both"/>
        <w:rPr>
          <w:rFonts w:ascii="Arial" w:eastAsia="Calibri" w:hAnsi="Arial" w:cs="Arial"/>
        </w:rPr>
      </w:pPr>
      <w:r w:rsidRPr="00116EB7">
        <w:rPr>
          <w:rFonts w:ascii="Arial" w:eastAsia="Calibri" w:hAnsi="Arial" w:cs="Arial"/>
        </w:rPr>
        <w:t xml:space="preserve">notwithstanding anything to the contrary stated above, if a notice or communication is actually received by a party, adequate notice or communication shall have been given, even though it was not delivered in a manner described above. </w:t>
      </w:r>
    </w:p>
    <w:p w14:paraId="37C96CA9"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Subject to clause </w:t>
      </w:r>
      <w:r w:rsidRPr="00116EB7">
        <w:rPr>
          <w:rFonts w:ascii="Arial" w:eastAsia="Calibri" w:hAnsi="Arial" w:cs="Arial"/>
        </w:rPr>
        <w:fldChar w:fldCharType="begin"/>
      </w:r>
      <w:r w:rsidRPr="00116EB7">
        <w:rPr>
          <w:rFonts w:ascii="Arial" w:eastAsia="Calibri" w:hAnsi="Arial" w:cs="Arial"/>
        </w:rPr>
        <w:instrText xml:space="preserve"> REF _Ref161646246 \r \h  \* MERGEFORMAT </w:instrText>
      </w:r>
      <w:r w:rsidRPr="00116EB7">
        <w:rPr>
          <w:rFonts w:ascii="Arial" w:eastAsia="Calibri" w:hAnsi="Arial" w:cs="Arial"/>
        </w:rPr>
      </w:r>
      <w:r w:rsidRPr="00116EB7">
        <w:rPr>
          <w:rFonts w:ascii="Arial" w:eastAsia="Calibri" w:hAnsi="Arial" w:cs="Arial"/>
        </w:rPr>
        <w:fldChar w:fldCharType="separate"/>
      </w:r>
      <w:r w:rsidR="00AB6232">
        <w:rPr>
          <w:rFonts w:ascii="Arial" w:eastAsia="Calibri" w:hAnsi="Arial" w:cs="Arial"/>
        </w:rPr>
        <w:t>1.83</w:t>
      </w:r>
      <w:r w:rsidRPr="00116EB7">
        <w:rPr>
          <w:rFonts w:ascii="Arial" w:eastAsia="Calibri" w:hAnsi="Arial" w:cs="Arial"/>
        </w:rPr>
        <w:fldChar w:fldCharType="end"/>
      </w:r>
      <w:r w:rsidRPr="00116EB7">
        <w:rPr>
          <w:rFonts w:ascii="Arial" w:eastAsia="Calibri" w:hAnsi="Arial" w:cs="Arial"/>
        </w:rPr>
        <w:t xml:space="preserve"> and except as otherwise expressly provided, all rights and benefits under this Agreement are personal to the parties and may not be sub licensed, assigned, transferred or otherwise disposed of, in whole or in part, without the prior written consent of the other party. </w:t>
      </w:r>
    </w:p>
    <w:p w14:paraId="455A723A"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82" w:name="_Ref161646246"/>
      <w:r w:rsidRPr="00116EB7">
        <w:rPr>
          <w:rFonts w:ascii="Arial" w:eastAsia="Calibri" w:hAnsi="Arial" w:cs="Arial"/>
        </w:rPr>
        <w:t>The Contractor shall be permitted to assign and/or novate its rights and/or obligations under this Agreement and/or any document entered into pursuant to it at any time without the prior written consent of the Council to any Group Company.</w:t>
      </w:r>
      <w:bookmarkEnd w:id="82"/>
      <w:r w:rsidRPr="00116EB7">
        <w:rPr>
          <w:rFonts w:ascii="Arial" w:eastAsia="Calibri" w:hAnsi="Arial" w:cs="Arial"/>
        </w:rPr>
        <w:t xml:space="preserve"> References to a party in this Agreement shall include its successors and permitted assignees.</w:t>
      </w:r>
    </w:p>
    <w:p w14:paraId="39DCE4F3"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Nothing herein shall be deemed to constitute, evidence or compromise a partnership between the parties nor to constitute either party the agent of the other. </w:t>
      </w:r>
    </w:p>
    <w:p w14:paraId="6A481BDC"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rPr>
      </w:pPr>
      <w:r w:rsidRPr="00116EB7">
        <w:rPr>
          <w:rFonts w:ascii="Arial" w:eastAsia="Calibri" w:hAnsi="Arial" w:cs="Arial"/>
        </w:rPr>
        <w:t xml:space="preserve">A person who is not a party to this Agreement has no right under the Contracts (Rights of Third Parties) Act 1999 to enforce any terms of this Agreement. </w:t>
      </w:r>
    </w:p>
    <w:p w14:paraId="6B61C21A"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No variation of this Agreement shall be of any effect unless it is agreed in writing and signed by or on behalf of each party. </w:t>
      </w:r>
    </w:p>
    <w:p w14:paraId="206050F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bCs/>
        </w:rPr>
      </w:pPr>
      <w:r w:rsidRPr="00116EB7">
        <w:rPr>
          <w:rFonts w:ascii="Arial" w:eastAsia="Calibri" w:hAnsi="Arial" w:cs="Arial"/>
        </w:rPr>
        <w:t>This Agreement may be varied by agreement between the parties to this Agreement and/or rescinded or terminated by the Contractor in accordance with the provisions of this Agreement and the consent of any person who is not a party to this Agreement shall not be required for any such variation, rescission or termination.</w:t>
      </w:r>
    </w:p>
    <w:p w14:paraId="2A0ECE6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b/>
          <w:bCs/>
        </w:rPr>
      </w:pPr>
      <w:r w:rsidRPr="00116EB7">
        <w:rPr>
          <w:rFonts w:ascii="Arial" w:eastAsia="Calibri" w:hAnsi="Arial" w:cs="Arial"/>
        </w:rPr>
        <w:t xml:space="preserve">This Agreement constitutes the entire agreement and understanding between the parties and supersedes any proposals, previous agreements, understandings or arrangement between the parties relating to the subject matter of this Agreement. </w:t>
      </w:r>
    </w:p>
    <w:p w14:paraId="15110183"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Except as expressly stated in this Agreement, all conditions, warranties, stipulations or other statements whatsoever that would otherwise by implied or imposed by statute, at common law, by a course of dealing or otherwise howsoever are excluded to the fullest extent permitted by law.</w:t>
      </w:r>
    </w:p>
    <w:p w14:paraId="4873CBFE"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No waiver by any party of any breach or non-fulfilment by any other party of any provisions of this Agreement shall be deemed to be a waiver or any subsequent or other breach of the same or any other term or condition of this Agreement.  No failure to exercise or delay in exercising any right or remedy under this Agreement shall constitute a waiver of that right or remedy. </w:t>
      </w:r>
    </w:p>
    <w:p w14:paraId="1D659B1A"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Each party shall pay its own costs and expenses in relation to the negotiation, preparation, execution and carrying into effect this Agreement and or each document referred to in it. </w:t>
      </w:r>
    </w:p>
    <w:p w14:paraId="5DFC0764"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Each party warrants to the other that it will not use any information provided to it by the other under this Agreement for any purpose other than in the performance of obligations under this Agreement and that, to the extent that any such information relates to an identified or identifiable natural person, it will at all times comply with all relevant requirements or the Data Protection Act 1998. </w:t>
      </w:r>
    </w:p>
    <w:p w14:paraId="28B46417"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 xml:space="preserve">Each of the provisions of this Agreement is severable and distinct from the others.  If any provision is or becomes illegal, invalid or unenforceable in any respect, in whole or in part, under the law of any jurisdiction, the legality, validity or enforceability is that jurisdiction of the remaining provisions of this Agreement shall not in any way be affected or impaired by it. </w:t>
      </w:r>
    </w:p>
    <w:p w14:paraId="2B709B40"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This Agreement may be executed in any number of counterparts and by the parties to it on separate counterparts, but shall not take effect until each party has executed at least one counterpart.  Each counterpart shall constitute an original of this Agreement, but all counterparts together shall constitute a single Agreement.</w:t>
      </w:r>
    </w:p>
    <w:p w14:paraId="1A00B860"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bookmarkStart w:id="83" w:name="_Ref184543525"/>
      <w:r w:rsidRPr="00116EB7">
        <w:rPr>
          <w:rFonts w:ascii="Arial" w:eastAsia="Calibri" w:hAnsi="Arial" w:cs="Arial"/>
        </w:rPr>
        <w:t xml:space="preserve">The provisions of this Agreement which are expressly or impliedly intended to survive the termination or expiry of this Agreement (howsoever caused) shall survive such termination or expiry including, without limitation clauses </w:t>
      </w:r>
      <w:r w:rsidRPr="00116EB7">
        <w:rPr>
          <w:rFonts w:ascii="Calibri" w:eastAsia="Calibri" w:hAnsi="Calibri"/>
          <w:sz w:val="20"/>
          <w:szCs w:val="20"/>
        </w:rPr>
        <w:fldChar w:fldCharType="begin"/>
      </w:r>
      <w:r w:rsidRPr="00116EB7">
        <w:rPr>
          <w:rFonts w:ascii="Arial" w:eastAsia="Calibri" w:hAnsi="Arial" w:cs="Arial"/>
        </w:rPr>
        <w:instrText xml:space="preserve"> REF _Ref184197061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1.8</w:t>
      </w:r>
      <w:r w:rsidRPr="00116EB7">
        <w:rPr>
          <w:rFonts w:ascii="Calibri" w:eastAsia="Calibri" w:hAnsi="Calibri"/>
          <w:sz w:val="20"/>
          <w:szCs w:val="20"/>
        </w:rPr>
        <w:fldChar w:fldCharType="end"/>
      </w:r>
      <w:r w:rsidRPr="00116EB7">
        <w:rPr>
          <w:rFonts w:ascii="Arial" w:eastAsia="Calibri" w:hAnsi="Arial" w:cs="Arial"/>
        </w:rPr>
        <w:t xml:space="preserve">, </w:t>
      </w:r>
      <w:r w:rsidRPr="00116EB7">
        <w:rPr>
          <w:rFonts w:ascii="Calibri" w:eastAsia="Calibri" w:hAnsi="Calibri"/>
          <w:sz w:val="20"/>
          <w:szCs w:val="20"/>
        </w:rPr>
        <w:fldChar w:fldCharType="begin"/>
      </w:r>
      <w:r w:rsidRPr="00116EB7">
        <w:rPr>
          <w:rFonts w:ascii="Arial" w:eastAsia="Calibri" w:hAnsi="Arial" w:cs="Arial"/>
        </w:rPr>
        <w:instrText xml:space="preserve"> REF _Ref148339723 \w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1.36</w:t>
      </w:r>
      <w:r w:rsidRPr="00116EB7">
        <w:rPr>
          <w:rFonts w:ascii="Calibri" w:eastAsia="Calibri" w:hAnsi="Calibri"/>
          <w:sz w:val="20"/>
          <w:szCs w:val="20"/>
        </w:rPr>
        <w:fldChar w:fldCharType="end"/>
      </w:r>
      <w:r w:rsidRPr="00116EB7">
        <w:rPr>
          <w:rFonts w:ascii="Arial" w:eastAsia="Calibri" w:hAnsi="Arial" w:cs="Arial"/>
        </w:rPr>
        <w:t xml:space="preserve">, </w:t>
      </w:r>
      <w:r w:rsidRPr="00116EB7">
        <w:rPr>
          <w:rFonts w:ascii="Calibri" w:eastAsia="Calibri" w:hAnsi="Calibri"/>
          <w:sz w:val="20"/>
          <w:szCs w:val="20"/>
        </w:rPr>
        <w:fldChar w:fldCharType="begin"/>
      </w:r>
      <w:r w:rsidRPr="00116EB7">
        <w:rPr>
          <w:rFonts w:ascii="Arial" w:eastAsia="Calibri" w:hAnsi="Arial" w:cs="Arial"/>
        </w:rPr>
        <w:instrText xml:space="preserve"> REF _Ref161645574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0</w:t>
      </w:r>
      <w:r w:rsidRPr="00116EB7">
        <w:rPr>
          <w:rFonts w:ascii="Calibri" w:eastAsia="Calibri" w:hAnsi="Calibri"/>
          <w:sz w:val="20"/>
          <w:szCs w:val="20"/>
        </w:rPr>
        <w:fldChar w:fldCharType="end"/>
      </w:r>
      <w:r w:rsidRPr="00116EB7">
        <w:rPr>
          <w:rFonts w:ascii="Arial" w:eastAsia="Calibri" w:hAnsi="Arial" w:cs="Arial"/>
        </w:rPr>
        <w:t xml:space="preserve">, </w:t>
      </w:r>
      <w:r w:rsidRPr="00116EB7">
        <w:rPr>
          <w:rFonts w:ascii="Calibri" w:eastAsia="Calibri" w:hAnsi="Calibri"/>
          <w:sz w:val="20"/>
          <w:szCs w:val="20"/>
        </w:rPr>
        <w:fldChar w:fldCharType="begin"/>
      </w:r>
      <w:r w:rsidRPr="00116EB7">
        <w:rPr>
          <w:rFonts w:ascii="Arial" w:eastAsia="Calibri" w:hAnsi="Arial" w:cs="Arial"/>
        </w:rPr>
        <w:instrText xml:space="preserve"> REF _Ref137459179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0</w:t>
      </w:r>
      <w:r w:rsidRPr="00116EB7">
        <w:rPr>
          <w:rFonts w:ascii="Calibri" w:eastAsia="Calibri" w:hAnsi="Calibri"/>
          <w:sz w:val="20"/>
          <w:szCs w:val="20"/>
        </w:rPr>
        <w:fldChar w:fldCharType="end"/>
      </w:r>
      <w:r w:rsidRPr="00116EB7">
        <w:rPr>
          <w:rFonts w:ascii="Arial" w:eastAsia="Calibri" w:hAnsi="Arial" w:cs="Arial"/>
        </w:rPr>
        <w:t>, 11, 13, 14,</w:t>
      </w:r>
      <w:r w:rsidRPr="00116EB7">
        <w:rPr>
          <w:rFonts w:ascii="Arial" w:eastAsia="Calibri" w:hAnsi="Arial" w:cs="Arial"/>
          <w:color w:val="FF0000"/>
        </w:rPr>
        <w:t xml:space="preserve"> </w:t>
      </w:r>
      <w:r w:rsidRPr="00116EB7">
        <w:rPr>
          <w:rFonts w:ascii="Calibri" w:eastAsia="Calibri" w:hAnsi="Calibri"/>
          <w:sz w:val="20"/>
          <w:szCs w:val="20"/>
        </w:rPr>
        <w:fldChar w:fldCharType="begin"/>
      </w:r>
      <w:r w:rsidRPr="00116EB7">
        <w:rPr>
          <w:rFonts w:ascii="Arial" w:eastAsia="Calibri" w:hAnsi="Arial" w:cs="Arial"/>
        </w:rPr>
        <w:instrText xml:space="preserve"> REF _Ref184543525 \r \h  \* MERGEFORMAT </w:instrText>
      </w:r>
      <w:r w:rsidRPr="00116EB7">
        <w:rPr>
          <w:rFonts w:ascii="Calibri" w:eastAsia="Calibri" w:hAnsi="Calibri"/>
          <w:sz w:val="20"/>
          <w:szCs w:val="20"/>
        </w:rPr>
      </w:r>
      <w:r w:rsidRPr="00116EB7">
        <w:rPr>
          <w:rFonts w:ascii="Calibri" w:eastAsia="Calibri" w:hAnsi="Calibri"/>
          <w:sz w:val="20"/>
          <w:szCs w:val="20"/>
        </w:rPr>
        <w:fldChar w:fldCharType="separate"/>
      </w:r>
      <w:r w:rsidR="00AB6232">
        <w:rPr>
          <w:rFonts w:ascii="Arial" w:eastAsia="Calibri" w:hAnsi="Arial" w:cs="Arial"/>
        </w:rPr>
        <w:t>1.95</w:t>
      </w:r>
      <w:r w:rsidRPr="00116EB7">
        <w:rPr>
          <w:rFonts w:ascii="Calibri" w:eastAsia="Calibri" w:hAnsi="Calibri"/>
          <w:sz w:val="20"/>
          <w:szCs w:val="20"/>
        </w:rPr>
        <w:fldChar w:fldCharType="end"/>
      </w:r>
      <w:r w:rsidRPr="00116EB7">
        <w:rPr>
          <w:rFonts w:ascii="Arial" w:eastAsia="Calibri" w:hAnsi="Arial" w:cs="Arial"/>
        </w:rPr>
        <w:t>, 16.21 and 16.22.</w:t>
      </w:r>
      <w:bookmarkStart w:id="84" w:name="_Ref184543553"/>
      <w:bookmarkEnd w:id="83"/>
    </w:p>
    <w:bookmarkEnd w:id="84"/>
    <w:p w14:paraId="28ADF15A"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 shall be considered as a Contract made in England and according to English Law and subject to the exclusive jurisdiction of the English Courts to which both parties hereby submit. The Contract is binding on the Contractor and its successors and assignees.</w:t>
      </w:r>
    </w:p>
    <w:p w14:paraId="3410BF32"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Contractor hereby consents to the use by the Council of its name and a general description of the Services undertaken by the Council in terms of the Contract in any Proposals or other similar such documents which the council may issue or submit from time to time.</w:t>
      </w:r>
    </w:p>
    <w:p w14:paraId="0183AF2B" w14:textId="77777777" w:rsidR="00116EB7" w:rsidRPr="00116EB7" w:rsidRDefault="00116EB7" w:rsidP="00116EB7">
      <w:pPr>
        <w:numPr>
          <w:ilvl w:val="1"/>
          <w:numId w:val="9"/>
        </w:numPr>
        <w:tabs>
          <w:tab w:val="clear" w:pos="792"/>
          <w:tab w:val="num" w:pos="360"/>
          <w:tab w:val="num" w:pos="720"/>
        </w:tabs>
        <w:spacing w:after="240"/>
        <w:ind w:left="720" w:hanging="720"/>
        <w:jc w:val="both"/>
        <w:rPr>
          <w:rFonts w:ascii="Arial" w:eastAsia="Calibri" w:hAnsi="Arial" w:cs="Arial"/>
        </w:rPr>
      </w:pPr>
      <w:r w:rsidRPr="00116EB7">
        <w:rPr>
          <w:rFonts w:ascii="Arial" w:eastAsia="Calibri" w:hAnsi="Arial" w:cs="Arial"/>
        </w:rPr>
        <w:t>The Contractor shall in all matters arising in the performance of the Contract conform to the provisions of the Equality Act 2010 and any regulations made thereunder.  The cost to the Contractor in meeting the requirements of this Condition shall be deemed to be included in the Fixed Charge.</w:t>
      </w:r>
    </w:p>
    <w:p w14:paraId="33E3BB78" w14:textId="77777777" w:rsidR="00116EB7" w:rsidRPr="00116EB7" w:rsidRDefault="00116EB7" w:rsidP="00116EB7">
      <w:pPr>
        <w:tabs>
          <w:tab w:val="left" w:pos="720"/>
        </w:tabs>
        <w:spacing w:after="240"/>
        <w:jc w:val="both"/>
        <w:rPr>
          <w:rFonts w:ascii="Arial" w:eastAsia="Calibri" w:hAnsi="Arial" w:cs="Arial"/>
        </w:rPr>
      </w:pPr>
    </w:p>
    <w:p w14:paraId="429BC2EF" w14:textId="77777777" w:rsidR="00116EB7" w:rsidRPr="00116EB7" w:rsidRDefault="00116EB7" w:rsidP="00116EB7">
      <w:pPr>
        <w:keepNext/>
        <w:jc w:val="both"/>
        <w:rPr>
          <w:rFonts w:ascii="Arial" w:hAnsi="Arial" w:cs="Arial"/>
        </w:rPr>
      </w:pPr>
    </w:p>
    <w:p w14:paraId="6C923615" w14:textId="77777777" w:rsidR="00116EB7" w:rsidRPr="00116EB7" w:rsidRDefault="00116EB7" w:rsidP="00116EB7">
      <w:pPr>
        <w:keepNext/>
        <w:jc w:val="both"/>
        <w:rPr>
          <w:rFonts w:ascii="Arial" w:hAnsi="Arial" w:cs="Arial"/>
        </w:rPr>
      </w:pPr>
    </w:p>
    <w:p w14:paraId="4031B153" w14:textId="77777777" w:rsidR="00116EB7" w:rsidRPr="00116EB7" w:rsidRDefault="00116EB7" w:rsidP="00116EB7">
      <w:pPr>
        <w:keepNext/>
        <w:jc w:val="both"/>
        <w:rPr>
          <w:rFonts w:ascii="Arial" w:hAnsi="Arial" w:cs="Arial"/>
        </w:rPr>
      </w:pPr>
      <w:r w:rsidRPr="00116EB7">
        <w:rPr>
          <w:rFonts w:ascii="Arial" w:hAnsi="Arial" w:cs="Arial"/>
        </w:rPr>
        <w:t xml:space="preserve">Signed </w:t>
      </w:r>
      <w:r w:rsidRPr="00116EB7">
        <w:rPr>
          <w:rFonts w:ascii="Arial" w:hAnsi="Arial" w:cs="Arial"/>
        </w:rPr>
        <w:tab/>
      </w:r>
      <w:r w:rsidRPr="00116EB7">
        <w:rPr>
          <w:rFonts w:ascii="Arial" w:hAnsi="Arial" w:cs="Arial"/>
        </w:rPr>
        <w:tab/>
      </w:r>
      <w:r w:rsidRPr="00116EB7">
        <w:rPr>
          <w:rFonts w:ascii="Arial" w:hAnsi="Arial" w:cs="Arial"/>
        </w:rPr>
        <w:tab/>
      </w:r>
      <w:r w:rsidRPr="00116EB7">
        <w:rPr>
          <w:rFonts w:ascii="Arial" w:hAnsi="Arial" w:cs="Arial"/>
        </w:rPr>
        <w:tab/>
      </w:r>
      <w:r w:rsidRPr="00116EB7">
        <w:rPr>
          <w:rFonts w:ascii="Arial" w:hAnsi="Arial" w:cs="Arial"/>
        </w:rPr>
        <w:tab/>
      </w:r>
      <w:r w:rsidRPr="00116EB7">
        <w:rPr>
          <w:rFonts w:ascii="Arial" w:hAnsi="Arial" w:cs="Arial"/>
        </w:rPr>
        <w:tab/>
      </w:r>
      <w:r w:rsidRPr="00116EB7">
        <w:rPr>
          <w:rFonts w:ascii="Arial" w:hAnsi="Arial" w:cs="Arial"/>
        </w:rPr>
        <w:tab/>
      </w:r>
      <w:r w:rsidRPr="00116EB7">
        <w:rPr>
          <w:rFonts w:ascii="Arial" w:hAnsi="Arial" w:cs="Arial"/>
        </w:rPr>
        <w:tab/>
        <w:t>)</w:t>
      </w:r>
    </w:p>
    <w:p w14:paraId="4D6C93FE" w14:textId="77777777" w:rsidR="00116EB7" w:rsidRPr="00116EB7" w:rsidRDefault="00116EB7" w:rsidP="00116EB7">
      <w:pPr>
        <w:keepNext/>
        <w:jc w:val="both"/>
        <w:rPr>
          <w:rFonts w:ascii="Arial" w:hAnsi="Arial" w:cs="Arial"/>
        </w:rPr>
      </w:pPr>
      <w:r w:rsidRPr="00116EB7">
        <w:rPr>
          <w:rFonts w:ascii="Arial" w:hAnsi="Arial" w:cs="Arial"/>
        </w:rPr>
        <w:t>for and on behalf of the</w:t>
      </w:r>
      <w:r w:rsidRPr="00116EB7">
        <w:rPr>
          <w:rFonts w:ascii="Arial" w:hAnsi="Arial" w:cs="Arial"/>
          <w:b/>
        </w:rPr>
        <w:t xml:space="preserve"> WINCHESTER CITY COUNCIL</w:t>
      </w:r>
      <w:r w:rsidRPr="00116EB7">
        <w:rPr>
          <w:rFonts w:ascii="Arial" w:hAnsi="Arial" w:cs="Arial"/>
        </w:rPr>
        <w:t xml:space="preserve"> </w:t>
      </w:r>
      <w:r w:rsidRPr="00116EB7">
        <w:rPr>
          <w:rFonts w:ascii="Arial" w:hAnsi="Arial" w:cs="Arial"/>
        </w:rPr>
        <w:tab/>
        <w:t>)</w:t>
      </w:r>
    </w:p>
    <w:p w14:paraId="5976651E" w14:textId="77777777" w:rsidR="00116EB7" w:rsidRPr="00116EB7" w:rsidRDefault="00116EB7" w:rsidP="00116EB7">
      <w:pPr>
        <w:keepNext/>
        <w:jc w:val="both"/>
        <w:rPr>
          <w:rFonts w:ascii="Arial" w:hAnsi="Arial" w:cs="Arial"/>
        </w:rPr>
      </w:pPr>
      <w:r w:rsidRPr="00116EB7">
        <w:rPr>
          <w:rFonts w:ascii="Arial" w:hAnsi="Arial" w:cs="Arial"/>
        </w:rPr>
        <w:t>by its duly authorised signatory in the presence of</w:t>
      </w:r>
      <w:r w:rsidRPr="00116EB7">
        <w:rPr>
          <w:rFonts w:ascii="Arial" w:hAnsi="Arial" w:cs="Arial"/>
        </w:rPr>
        <w:tab/>
      </w:r>
      <w:r w:rsidRPr="00116EB7">
        <w:rPr>
          <w:rFonts w:ascii="Arial" w:hAnsi="Arial" w:cs="Arial"/>
        </w:rPr>
        <w:tab/>
        <w:t>)</w:t>
      </w:r>
    </w:p>
    <w:p w14:paraId="2E1214AE" w14:textId="77777777" w:rsidR="00116EB7" w:rsidRPr="00116EB7" w:rsidRDefault="00116EB7" w:rsidP="00116EB7">
      <w:pPr>
        <w:keepNext/>
        <w:jc w:val="both"/>
        <w:rPr>
          <w:rFonts w:ascii="Arial" w:hAnsi="Arial" w:cs="Arial"/>
          <w:b/>
        </w:rPr>
      </w:pPr>
    </w:p>
    <w:p w14:paraId="06B01674" w14:textId="77777777" w:rsidR="00116EB7" w:rsidRPr="00116EB7" w:rsidRDefault="00116EB7" w:rsidP="00116EB7">
      <w:pPr>
        <w:keepNext/>
        <w:jc w:val="both"/>
        <w:rPr>
          <w:rFonts w:ascii="Arial" w:hAnsi="Arial" w:cs="Arial"/>
          <w:b/>
        </w:rPr>
      </w:pPr>
    </w:p>
    <w:p w14:paraId="2C5A1F4F" w14:textId="77777777" w:rsidR="00116EB7" w:rsidRPr="00116EB7" w:rsidRDefault="00116EB7" w:rsidP="00116EB7">
      <w:pPr>
        <w:keepNext/>
        <w:jc w:val="both"/>
        <w:rPr>
          <w:rFonts w:ascii="Arial" w:hAnsi="Arial" w:cs="Arial"/>
        </w:rPr>
      </w:pPr>
      <w:r w:rsidRPr="00116EB7">
        <w:rPr>
          <w:rFonts w:ascii="Arial" w:hAnsi="Arial" w:cs="Arial"/>
        </w:rPr>
        <w:t xml:space="preserve">Witness Signature: </w:t>
      </w:r>
    </w:p>
    <w:p w14:paraId="186FD1E6" w14:textId="77777777" w:rsidR="00116EB7" w:rsidRPr="00116EB7" w:rsidRDefault="00116EB7" w:rsidP="00116EB7">
      <w:pPr>
        <w:keepNext/>
        <w:jc w:val="both"/>
        <w:rPr>
          <w:rFonts w:ascii="Arial" w:hAnsi="Arial" w:cs="Arial"/>
        </w:rPr>
      </w:pPr>
    </w:p>
    <w:p w14:paraId="14D420E0" w14:textId="77777777" w:rsidR="00116EB7" w:rsidRPr="00116EB7" w:rsidRDefault="00116EB7" w:rsidP="00116EB7">
      <w:pPr>
        <w:keepNext/>
        <w:jc w:val="both"/>
        <w:rPr>
          <w:rFonts w:ascii="Arial" w:hAnsi="Arial" w:cs="Arial"/>
        </w:rPr>
      </w:pPr>
    </w:p>
    <w:p w14:paraId="28FDED52" w14:textId="77777777" w:rsidR="00116EB7" w:rsidRPr="00116EB7" w:rsidRDefault="00116EB7" w:rsidP="00116EB7">
      <w:pPr>
        <w:keepNext/>
        <w:jc w:val="both"/>
        <w:rPr>
          <w:rFonts w:ascii="Arial" w:hAnsi="Arial" w:cs="Arial"/>
        </w:rPr>
      </w:pPr>
      <w:r w:rsidRPr="00116EB7">
        <w:rPr>
          <w:rFonts w:ascii="Arial" w:hAnsi="Arial" w:cs="Arial"/>
        </w:rPr>
        <w:t>Witness Name:</w:t>
      </w:r>
    </w:p>
    <w:p w14:paraId="30862241" w14:textId="77777777" w:rsidR="00116EB7" w:rsidRPr="00116EB7" w:rsidRDefault="00116EB7" w:rsidP="00116EB7">
      <w:pPr>
        <w:keepNext/>
        <w:jc w:val="both"/>
        <w:rPr>
          <w:rFonts w:ascii="Arial" w:hAnsi="Arial" w:cs="Arial"/>
        </w:rPr>
      </w:pPr>
    </w:p>
    <w:p w14:paraId="24DCEBAF" w14:textId="77777777" w:rsidR="00116EB7" w:rsidRPr="00116EB7" w:rsidRDefault="00116EB7" w:rsidP="00116EB7">
      <w:pPr>
        <w:keepNext/>
        <w:jc w:val="both"/>
        <w:rPr>
          <w:rFonts w:ascii="Arial" w:hAnsi="Arial" w:cs="Arial"/>
        </w:rPr>
      </w:pPr>
    </w:p>
    <w:p w14:paraId="4A4A6AC5" w14:textId="77777777" w:rsidR="00116EB7" w:rsidRPr="00116EB7" w:rsidRDefault="00116EB7" w:rsidP="00116EB7">
      <w:pPr>
        <w:keepNext/>
        <w:jc w:val="both"/>
        <w:rPr>
          <w:rFonts w:ascii="Arial" w:hAnsi="Arial" w:cs="Arial"/>
        </w:rPr>
      </w:pPr>
      <w:r w:rsidRPr="00116EB7">
        <w:rPr>
          <w:rFonts w:ascii="Arial" w:hAnsi="Arial" w:cs="Arial"/>
        </w:rPr>
        <w:t xml:space="preserve">Address: </w:t>
      </w:r>
    </w:p>
    <w:p w14:paraId="23EEEB5F" w14:textId="77777777" w:rsidR="00116EB7" w:rsidRPr="00116EB7" w:rsidRDefault="00116EB7" w:rsidP="00116EB7">
      <w:pPr>
        <w:keepNext/>
        <w:jc w:val="both"/>
        <w:rPr>
          <w:rFonts w:ascii="Arial" w:hAnsi="Arial" w:cs="Arial"/>
        </w:rPr>
      </w:pPr>
    </w:p>
    <w:p w14:paraId="1FC87341" w14:textId="77777777" w:rsidR="00116EB7" w:rsidRPr="00116EB7" w:rsidRDefault="00116EB7" w:rsidP="00116EB7">
      <w:pPr>
        <w:keepNext/>
        <w:jc w:val="both"/>
        <w:rPr>
          <w:rFonts w:ascii="Arial" w:hAnsi="Arial" w:cs="Arial"/>
        </w:rPr>
      </w:pPr>
    </w:p>
    <w:p w14:paraId="67FA52FC" w14:textId="77777777" w:rsidR="00116EB7" w:rsidRPr="00116EB7" w:rsidRDefault="00116EB7" w:rsidP="00116EB7">
      <w:pPr>
        <w:keepNext/>
        <w:jc w:val="both"/>
        <w:rPr>
          <w:rFonts w:ascii="Arial" w:hAnsi="Arial" w:cs="Arial"/>
        </w:rPr>
      </w:pPr>
      <w:r w:rsidRPr="00116EB7">
        <w:rPr>
          <w:rFonts w:ascii="Arial" w:hAnsi="Arial" w:cs="Arial"/>
        </w:rPr>
        <w:t xml:space="preserve">Occupation: </w:t>
      </w:r>
    </w:p>
    <w:p w14:paraId="094E8D9A" w14:textId="77777777" w:rsidR="00116EB7" w:rsidRPr="00116EB7" w:rsidRDefault="00116EB7" w:rsidP="00116EB7">
      <w:pPr>
        <w:keepNext/>
        <w:jc w:val="both"/>
        <w:rPr>
          <w:rFonts w:ascii="Arial" w:hAnsi="Arial" w:cs="Arial"/>
        </w:rPr>
      </w:pPr>
    </w:p>
    <w:p w14:paraId="259B10AF" w14:textId="77777777" w:rsidR="00116EB7" w:rsidRPr="00116EB7" w:rsidRDefault="00116EB7" w:rsidP="00116EB7">
      <w:pPr>
        <w:keepNext/>
        <w:jc w:val="both"/>
        <w:rPr>
          <w:rFonts w:ascii="Arial" w:hAnsi="Arial" w:cs="Arial"/>
        </w:rPr>
      </w:pPr>
    </w:p>
    <w:p w14:paraId="48DBC4D8" w14:textId="77777777" w:rsidR="00116EB7" w:rsidRPr="00116EB7" w:rsidRDefault="00116EB7" w:rsidP="00116EB7">
      <w:pPr>
        <w:keepNext/>
        <w:jc w:val="both"/>
        <w:rPr>
          <w:rFonts w:ascii="Arial" w:hAnsi="Arial" w:cs="Arial"/>
        </w:rPr>
      </w:pPr>
    </w:p>
    <w:p w14:paraId="321B5FF2" w14:textId="77777777" w:rsidR="00116EB7" w:rsidRPr="00116EB7" w:rsidRDefault="00116EB7" w:rsidP="00116EB7">
      <w:pPr>
        <w:keepNext/>
        <w:jc w:val="both"/>
        <w:rPr>
          <w:rFonts w:ascii="Arial" w:hAnsi="Arial" w:cs="Arial"/>
        </w:rPr>
      </w:pPr>
      <w:r w:rsidRPr="00116EB7">
        <w:rPr>
          <w:rFonts w:ascii="Arial" w:hAnsi="Arial" w:cs="Arial"/>
        </w:rPr>
        <w:t xml:space="preserve">Signed </w:t>
      </w:r>
      <w:r w:rsidRPr="00116EB7">
        <w:rPr>
          <w:rFonts w:ascii="Arial" w:hAnsi="Arial" w:cs="Arial"/>
        </w:rPr>
        <w:tab/>
      </w:r>
      <w:r w:rsidRPr="00116EB7">
        <w:rPr>
          <w:rFonts w:ascii="Arial" w:hAnsi="Arial" w:cs="Arial"/>
        </w:rPr>
        <w:tab/>
      </w:r>
      <w:r w:rsidRPr="00116EB7">
        <w:rPr>
          <w:rFonts w:ascii="Arial" w:hAnsi="Arial" w:cs="Arial"/>
        </w:rPr>
        <w:tab/>
      </w:r>
      <w:r w:rsidRPr="00116EB7">
        <w:rPr>
          <w:rFonts w:ascii="Arial" w:hAnsi="Arial" w:cs="Arial"/>
        </w:rPr>
        <w:tab/>
      </w:r>
      <w:r w:rsidRPr="00116EB7">
        <w:rPr>
          <w:rFonts w:ascii="Arial" w:hAnsi="Arial" w:cs="Arial"/>
        </w:rPr>
        <w:tab/>
      </w:r>
      <w:r w:rsidRPr="00116EB7">
        <w:rPr>
          <w:rFonts w:ascii="Arial" w:hAnsi="Arial" w:cs="Arial"/>
        </w:rPr>
        <w:tab/>
      </w:r>
      <w:r w:rsidRPr="00116EB7">
        <w:rPr>
          <w:rFonts w:ascii="Arial" w:hAnsi="Arial" w:cs="Arial"/>
        </w:rPr>
        <w:tab/>
        <w:t>)</w:t>
      </w:r>
    </w:p>
    <w:p w14:paraId="5F3C99B5" w14:textId="77777777" w:rsidR="00116EB7" w:rsidRPr="00116EB7" w:rsidRDefault="00116EB7" w:rsidP="00116EB7">
      <w:pPr>
        <w:keepNext/>
        <w:jc w:val="both"/>
        <w:rPr>
          <w:rFonts w:ascii="Arial" w:hAnsi="Arial" w:cs="Arial"/>
        </w:rPr>
      </w:pPr>
      <w:r w:rsidRPr="00116EB7">
        <w:rPr>
          <w:rFonts w:ascii="Arial" w:hAnsi="Arial" w:cs="Arial"/>
        </w:rPr>
        <w:t xml:space="preserve">for and on behalf of the </w:t>
      </w:r>
      <w:r w:rsidRPr="00116EB7">
        <w:rPr>
          <w:rFonts w:ascii="Arial" w:hAnsi="Arial" w:cs="Arial"/>
          <w:b/>
        </w:rPr>
        <w:t>CONTRACTOR</w:t>
      </w:r>
      <w:r w:rsidRPr="00116EB7">
        <w:rPr>
          <w:rFonts w:ascii="Arial" w:hAnsi="Arial" w:cs="Arial"/>
        </w:rPr>
        <w:tab/>
      </w:r>
      <w:r w:rsidRPr="00116EB7">
        <w:rPr>
          <w:rFonts w:ascii="Arial" w:hAnsi="Arial" w:cs="Arial"/>
        </w:rPr>
        <w:tab/>
      </w:r>
      <w:r w:rsidRPr="00116EB7">
        <w:rPr>
          <w:rFonts w:ascii="Arial" w:hAnsi="Arial" w:cs="Arial"/>
        </w:rPr>
        <w:tab/>
        <w:t>)</w:t>
      </w:r>
    </w:p>
    <w:p w14:paraId="32E1A9F1" w14:textId="77777777" w:rsidR="00116EB7" w:rsidRPr="00116EB7" w:rsidRDefault="00116EB7" w:rsidP="00116EB7">
      <w:pPr>
        <w:keepNext/>
        <w:jc w:val="both"/>
        <w:rPr>
          <w:rFonts w:ascii="Arial" w:hAnsi="Arial" w:cs="Arial"/>
        </w:rPr>
      </w:pPr>
      <w:r w:rsidRPr="00116EB7">
        <w:rPr>
          <w:rFonts w:ascii="Arial" w:hAnsi="Arial" w:cs="Arial"/>
        </w:rPr>
        <w:t>by its duly authorised signatory in the presence of</w:t>
      </w:r>
      <w:r w:rsidRPr="00116EB7">
        <w:rPr>
          <w:rFonts w:ascii="Arial" w:hAnsi="Arial" w:cs="Arial"/>
        </w:rPr>
        <w:tab/>
        <w:t>)</w:t>
      </w:r>
    </w:p>
    <w:p w14:paraId="16415FB1" w14:textId="77777777" w:rsidR="00116EB7" w:rsidRPr="00116EB7" w:rsidRDefault="00116EB7" w:rsidP="00116EB7">
      <w:pPr>
        <w:keepNext/>
        <w:jc w:val="both"/>
        <w:rPr>
          <w:rFonts w:ascii="Arial" w:hAnsi="Arial" w:cs="Arial"/>
          <w:b/>
        </w:rPr>
      </w:pPr>
    </w:p>
    <w:p w14:paraId="6500B44F" w14:textId="77777777" w:rsidR="00116EB7" w:rsidRPr="00116EB7" w:rsidRDefault="00116EB7" w:rsidP="00116EB7">
      <w:pPr>
        <w:keepNext/>
        <w:jc w:val="both"/>
        <w:rPr>
          <w:rFonts w:ascii="Arial" w:hAnsi="Arial" w:cs="Arial"/>
          <w:b/>
        </w:rPr>
      </w:pPr>
    </w:p>
    <w:p w14:paraId="67121E94" w14:textId="77777777" w:rsidR="00116EB7" w:rsidRPr="00116EB7" w:rsidRDefault="00116EB7" w:rsidP="00116EB7">
      <w:pPr>
        <w:keepNext/>
        <w:jc w:val="both"/>
        <w:rPr>
          <w:rFonts w:ascii="Arial" w:hAnsi="Arial" w:cs="Arial"/>
        </w:rPr>
      </w:pPr>
      <w:r w:rsidRPr="00116EB7">
        <w:rPr>
          <w:rFonts w:ascii="Arial" w:hAnsi="Arial" w:cs="Arial"/>
        </w:rPr>
        <w:t xml:space="preserve">Witness Signature: </w:t>
      </w:r>
    </w:p>
    <w:p w14:paraId="3D2BF27A" w14:textId="77777777" w:rsidR="00116EB7" w:rsidRPr="00116EB7" w:rsidRDefault="00116EB7" w:rsidP="00116EB7">
      <w:pPr>
        <w:keepNext/>
        <w:jc w:val="both"/>
        <w:rPr>
          <w:rFonts w:ascii="Arial" w:hAnsi="Arial" w:cs="Arial"/>
        </w:rPr>
      </w:pPr>
    </w:p>
    <w:p w14:paraId="5A01FC93" w14:textId="77777777" w:rsidR="00116EB7" w:rsidRPr="00116EB7" w:rsidRDefault="00116EB7" w:rsidP="00116EB7">
      <w:pPr>
        <w:keepNext/>
        <w:jc w:val="both"/>
        <w:rPr>
          <w:rFonts w:ascii="Arial" w:hAnsi="Arial" w:cs="Arial"/>
        </w:rPr>
      </w:pPr>
    </w:p>
    <w:p w14:paraId="19436D78" w14:textId="77777777" w:rsidR="00116EB7" w:rsidRPr="00116EB7" w:rsidRDefault="00116EB7" w:rsidP="00116EB7">
      <w:pPr>
        <w:keepNext/>
        <w:jc w:val="both"/>
        <w:rPr>
          <w:rFonts w:ascii="Arial" w:hAnsi="Arial" w:cs="Arial"/>
        </w:rPr>
      </w:pPr>
      <w:r w:rsidRPr="00116EB7">
        <w:rPr>
          <w:rFonts w:ascii="Arial" w:hAnsi="Arial" w:cs="Arial"/>
        </w:rPr>
        <w:t>Witness Name:</w:t>
      </w:r>
    </w:p>
    <w:p w14:paraId="4ACB54CF" w14:textId="77777777" w:rsidR="00116EB7" w:rsidRPr="00116EB7" w:rsidRDefault="00116EB7" w:rsidP="00116EB7">
      <w:pPr>
        <w:keepNext/>
        <w:jc w:val="both"/>
        <w:rPr>
          <w:rFonts w:ascii="Arial" w:hAnsi="Arial" w:cs="Arial"/>
        </w:rPr>
      </w:pPr>
    </w:p>
    <w:p w14:paraId="75815639" w14:textId="77777777" w:rsidR="00116EB7" w:rsidRPr="00116EB7" w:rsidRDefault="00116EB7" w:rsidP="00116EB7">
      <w:pPr>
        <w:keepNext/>
        <w:jc w:val="both"/>
        <w:rPr>
          <w:rFonts w:ascii="Arial" w:hAnsi="Arial" w:cs="Arial"/>
        </w:rPr>
      </w:pPr>
    </w:p>
    <w:p w14:paraId="7DD5BE6A" w14:textId="77777777" w:rsidR="00116EB7" w:rsidRPr="00116EB7" w:rsidRDefault="00116EB7" w:rsidP="00116EB7">
      <w:pPr>
        <w:keepNext/>
        <w:jc w:val="both"/>
        <w:rPr>
          <w:rFonts w:ascii="Arial" w:hAnsi="Arial" w:cs="Arial"/>
        </w:rPr>
      </w:pPr>
      <w:r w:rsidRPr="00116EB7">
        <w:rPr>
          <w:rFonts w:ascii="Arial" w:hAnsi="Arial" w:cs="Arial"/>
        </w:rPr>
        <w:t xml:space="preserve">Address: </w:t>
      </w:r>
    </w:p>
    <w:p w14:paraId="0BF6F680" w14:textId="77777777" w:rsidR="00116EB7" w:rsidRPr="00116EB7" w:rsidRDefault="00116EB7" w:rsidP="00116EB7">
      <w:pPr>
        <w:keepNext/>
        <w:jc w:val="both"/>
        <w:rPr>
          <w:rFonts w:ascii="Arial" w:hAnsi="Arial" w:cs="Arial"/>
        </w:rPr>
      </w:pPr>
    </w:p>
    <w:p w14:paraId="1C5B4812" w14:textId="77777777" w:rsidR="00116EB7" w:rsidRPr="00116EB7" w:rsidRDefault="00116EB7" w:rsidP="00116EB7">
      <w:pPr>
        <w:keepNext/>
        <w:jc w:val="both"/>
        <w:rPr>
          <w:rFonts w:ascii="Arial" w:hAnsi="Arial" w:cs="Arial"/>
        </w:rPr>
      </w:pPr>
    </w:p>
    <w:p w14:paraId="74E89D86" w14:textId="77777777" w:rsidR="00116EB7" w:rsidRPr="00116EB7" w:rsidRDefault="00116EB7" w:rsidP="00116EB7">
      <w:pPr>
        <w:jc w:val="both"/>
        <w:rPr>
          <w:rFonts w:ascii="Arial" w:hAnsi="Arial" w:cs="Arial"/>
        </w:rPr>
      </w:pPr>
      <w:r w:rsidRPr="00116EB7">
        <w:rPr>
          <w:rFonts w:ascii="Arial" w:hAnsi="Arial" w:cs="Arial"/>
        </w:rPr>
        <w:t xml:space="preserve">Occupation: </w:t>
      </w:r>
    </w:p>
    <w:p w14:paraId="1AF0065B" w14:textId="77777777" w:rsidR="00116EB7" w:rsidRPr="00116EB7" w:rsidRDefault="00116EB7" w:rsidP="00116EB7">
      <w:pPr>
        <w:rPr>
          <w:rFonts w:ascii="Arial" w:hAnsi="Arial" w:cs="Arial"/>
          <w:b/>
          <w:bCs/>
        </w:rPr>
        <w:sectPr w:rsidR="00116EB7" w:rsidRPr="00116EB7">
          <w:pgSz w:w="11906" w:h="16838"/>
          <w:pgMar w:top="1440" w:right="1134" w:bottom="1134" w:left="1134" w:header="709" w:footer="709" w:gutter="0"/>
          <w:cols w:space="720"/>
        </w:sectPr>
      </w:pPr>
    </w:p>
    <w:p w14:paraId="0530A176" w14:textId="77777777" w:rsidR="00116EB7" w:rsidRPr="00116EB7" w:rsidRDefault="00116EB7" w:rsidP="00116EB7">
      <w:pPr>
        <w:jc w:val="center"/>
        <w:rPr>
          <w:rFonts w:ascii="Arial" w:hAnsi="Arial" w:cs="Arial"/>
          <w:b/>
          <w:bCs/>
        </w:rPr>
      </w:pPr>
      <w:bookmarkStart w:id="85" w:name="_Toc347751750"/>
      <w:r w:rsidRPr="00116EB7">
        <w:rPr>
          <w:rFonts w:ascii="Arial" w:hAnsi="Arial" w:cs="Arial"/>
          <w:b/>
          <w:bCs/>
        </w:rPr>
        <w:t xml:space="preserve">Schedule </w:t>
      </w:r>
      <w:r w:rsidRPr="00116EB7">
        <w:rPr>
          <w:b/>
          <w:bCs/>
          <w:sz w:val="20"/>
          <w:szCs w:val="20"/>
        </w:rPr>
        <w:fldChar w:fldCharType="begin"/>
      </w:r>
      <w:r w:rsidRPr="00116EB7">
        <w:rPr>
          <w:rFonts w:ascii="Arial" w:hAnsi="Arial" w:cs="Arial"/>
          <w:b/>
          <w:bCs/>
        </w:rPr>
        <w:instrText xml:space="preserve"> SEQ Schedule \* ARABIC </w:instrText>
      </w:r>
      <w:r w:rsidRPr="00116EB7">
        <w:rPr>
          <w:b/>
          <w:bCs/>
          <w:sz w:val="20"/>
          <w:szCs w:val="20"/>
        </w:rPr>
        <w:fldChar w:fldCharType="separate"/>
      </w:r>
      <w:r w:rsidR="00AB6232">
        <w:rPr>
          <w:rFonts w:ascii="Arial" w:hAnsi="Arial" w:cs="Arial"/>
          <w:b/>
          <w:bCs/>
          <w:noProof/>
        </w:rPr>
        <w:t>1</w:t>
      </w:r>
      <w:r w:rsidRPr="00116EB7">
        <w:rPr>
          <w:b/>
          <w:bCs/>
          <w:sz w:val="20"/>
          <w:szCs w:val="20"/>
        </w:rPr>
        <w:fldChar w:fldCharType="end"/>
      </w:r>
      <w:r w:rsidRPr="00116EB7">
        <w:rPr>
          <w:rFonts w:ascii="Arial" w:hAnsi="Arial" w:cs="Arial"/>
          <w:b/>
          <w:bCs/>
        </w:rPr>
        <w:br/>
      </w:r>
      <w:r w:rsidRPr="00116EB7">
        <w:rPr>
          <w:rFonts w:ascii="Arial" w:hAnsi="Arial" w:cs="Arial"/>
          <w:b/>
          <w:bCs/>
        </w:rPr>
        <w:br/>
        <w:t>The Services</w:t>
      </w:r>
      <w:bookmarkEnd w:id="85"/>
      <w:r w:rsidRPr="00116EB7">
        <w:rPr>
          <w:rFonts w:ascii="Arial" w:hAnsi="Arial" w:cs="Arial"/>
          <w:b/>
          <w:bCs/>
        </w:rPr>
        <w:t xml:space="preserve"> </w:t>
      </w:r>
    </w:p>
    <w:p w14:paraId="35AEDB86" w14:textId="77777777" w:rsidR="00116EB7" w:rsidRPr="00116EB7" w:rsidRDefault="00116EB7" w:rsidP="00116EB7">
      <w:pPr>
        <w:jc w:val="center"/>
        <w:rPr>
          <w:rFonts w:ascii="Arial" w:hAnsi="Arial" w:cs="Arial"/>
          <w:b/>
        </w:rPr>
      </w:pPr>
    </w:p>
    <w:p w14:paraId="10286B3D" w14:textId="77777777" w:rsidR="00116EB7" w:rsidRPr="00116EB7" w:rsidRDefault="00116EB7" w:rsidP="00116EB7">
      <w:pPr>
        <w:jc w:val="center"/>
        <w:rPr>
          <w:rFonts w:ascii="Arial" w:hAnsi="Arial" w:cs="Arial"/>
          <w:b/>
        </w:rPr>
      </w:pPr>
      <w:r w:rsidRPr="00116EB7">
        <w:rPr>
          <w:rFonts w:ascii="Arial" w:hAnsi="Arial" w:cs="Arial"/>
          <w:b/>
        </w:rPr>
        <w:t xml:space="preserve">Part 1 </w:t>
      </w:r>
    </w:p>
    <w:p w14:paraId="79A6C88A" w14:textId="77777777" w:rsidR="00116EB7" w:rsidRPr="00116EB7" w:rsidRDefault="00116EB7" w:rsidP="00116EB7">
      <w:pPr>
        <w:jc w:val="center"/>
        <w:rPr>
          <w:rFonts w:ascii="Arial" w:hAnsi="Arial" w:cs="Arial"/>
          <w:b/>
        </w:rPr>
      </w:pPr>
    </w:p>
    <w:p w14:paraId="0E685DFB" w14:textId="77777777" w:rsidR="00116EB7" w:rsidRPr="00116EB7" w:rsidRDefault="00116EB7" w:rsidP="00116EB7">
      <w:pPr>
        <w:jc w:val="center"/>
        <w:rPr>
          <w:rFonts w:ascii="Arial" w:hAnsi="Arial" w:cs="Arial"/>
          <w:b/>
        </w:rPr>
      </w:pPr>
      <w:r w:rsidRPr="00116EB7">
        <w:rPr>
          <w:rFonts w:ascii="Arial" w:hAnsi="Arial" w:cs="Arial"/>
          <w:b/>
        </w:rPr>
        <w:t xml:space="preserve">The Agency Services </w:t>
      </w:r>
    </w:p>
    <w:p w14:paraId="54EA25CC" w14:textId="77777777" w:rsidR="00116EB7" w:rsidRPr="00116EB7" w:rsidRDefault="00116EB7" w:rsidP="00116EB7">
      <w:pPr>
        <w:jc w:val="center"/>
        <w:rPr>
          <w:rFonts w:ascii="Arial" w:hAnsi="Arial" w:cs="Arial"/>
          <w:b/>
        </w:rPr>
      </w:pPr>
    </w:p>
    <w:p w14:paraId="35B8E51E" w14:textId="77777777" w:rsidR="00116EB7" w:rsidRPr="00116EB7" w:rsidRDefault="00116EB7" w:rsidP="00E16131">
      <w:pPr>
        <w:ind w:left="0" w:firstLine="0"/>
        <w:jc w:val="both"/>
        <w:rPr>
          <w:rFonts w:ascii="Arial" w:hAnsi="Arial" w:cs="Arial"/>
        </w:rPr>
      </w:pPr>
      <w:r w:rsidRPr="00116EB7">
        <w:rPr>
          <w:rFonts w:ascii="Arial" w:hAnsi="Arial" w:cs="Arial"/>
        </w:rPr>
        <w:t xml:space="preserve">The Contractor shall act as agent on behalf of the Council in relation to the provision of the following catering and food services for the benefit of the Customers in accordance with this Agreement in return for payment for such Services from the Council through the Cash Sales Proceeds, Fixed Charge, Management Charge and other invoiced amounts. </w:t>
      </w:r>
    </w:p>
    <w:p w14:paraId="113A79DB" w14:textId="77777777" w:rsidR="00116EB7" w:rsidRPr="00116EB7" w:rsidRDefault="00116EB7" w:rsidP="00116EB7">
      <w:pPr>
        <w:jc w:val="both"/>
        <w:rPr>
          <w:rFonts w:ascii="Arial" w:hAnsi="Arial" w:cs="Arial"/>
        </w:rPr>
      </w:pPr>
    </w:p>
    <w:p w14:paraId="0B6184C1" w14:textId="476DD877" w:rsidR="00116EB7" w:rsidRPr="00116EB7" w:rsidRDefault="00E16131" w:rsidP="00116EB7">
      <w:pPr>
        <w:jc w:val="both"/>
        <w:rPr>
          <w:rFonts w:ascii="Arial" w:hAnsi="Arial" w:cs="Arial"/>
        </w:rPr>
      </w:pPr>
      <w:r>
        <w:rPr>
          <w:rFonts w:ascii="Arial" w:hAnsi="Arial" w:cs="Arial"/>
        </w:rPr>
        <w:tab/>
      </w:r>
      <w:r w:rsidR="00116EB7" w:rsidRPr="00116EB7">
        <w:rPr>
          <w:rFonts w:ascii="Arial" w:hAnsi="Arial" w:cs="Arial"/>
        </w:rPr>
        <w:t>Residents, visitors, guests and staff of the Venue</w:t>
      </w:r>
    </w:p>
    <w:p w14:paraId="372E8A73" w14:textId="48C278DE" w:rsidR="00116EB7" w:rsidRPr="00116EB7" w:rsidRDefault="00E16131" w:rsidP="00E16131">
      <w:pPr>
        <w:jc w:val="both"/>
        <w:rPr>
          <w:rFonts w:ascii="Arial" w:hAnsi="Arial" w:cs="Arial"/>
        </w:rPr>
      </w:pPr>
      <w:r>
        <w:rPr>
          <w:rFonts w:ascii="Arial" w:hAnsi="Arial" w:cs="Arial"/>
        </w:rPr>
        <w:tab/>
        <w:t>Lunch:</w:t>
      </w:r>
      <w:r>
        <w:rPr>
          <w:rFonts w:ascii="Arial" w:hAnsi="Arial" w:cs="Arial"/>
        </w:rPr>
        <w:tab/>
      </w:r>
      <w:r w:rsidR="00116EB7" w:rsidRPr="00116EB7">
        <w:rPr>
          <w:rFonts w:ascii="Arial" w:hAnsi="Arial" w:cs="Arial"/>
        </w:rPr>
        <w:t>[12:00 noon – 2.00 pm] [365 days per year, 7 days per week]</w:t>
      </w:r>
    </w:p>
    <w:p w14:paraId="0F82294F" w14:textId="77777777" w:rsidR="00116EB7" w:rsidRPr="00116EB7" w:rsidRDefault="00116EB7" w:rsidP="00116EB7">
      <w:pPr>
        <w:jc w:val="both"/>
        <w:rPr>
          <w:rFonts w:ascii="Arial" w:hAnsi="Arial" w:cs="Arial"/>
        </w:rPr>
      </w:pPr>
    </w:p>
    <w:p w14:paraId="0F7772C6" w14:textId="77777777" w:rsidR="00116EB7" w:rsidRPr="00116EB7" w:rsidRDefault="00116EB7" w:rsidP="00116EB7">
      <w:pPr>
        <w:jc w:val="both"/>
        <w:rPr>
          <w:rFonts w:ascii="Arial" w:hAnsi="Arial" w:cs="Arial"/>
        </w:rPr>
      </w:pPr>
      <w:r w:rsidRPr="00116EB7">
        <w:rPr>
          <w:rFonts w:ascii="Arial" w:hAnsi="Arial" w:cs="Arial"/>
        </w:rPr>
        <w:tab/>
        <w:t>Day Centre Users</w:t>
      </w:r>
    </w:p>
    <w:p w14:paraId="747ADCCF" w14:textId="0D15BCAC" w:rsidR="00116EB7" w:rsidRPr="00116EB7" w:rsidRDefault="00E16131" w:rsidP="00E16131">
      <w:pPr>
        <w:ind w:hanging="11"/>
        <w:jc w:val="both"/>
        <w:rPr>
          <w:rFonts w:ascii="Arial" w:hAnsi="Arial" w:cs="Arial"/>
        </w:rPr>
      </w:pPr>
      <w:r>
        <w:rPr>
          <w:rFonts w:ascii="Arial" w:hAnsi="Arial" w:cs="Arial"/>
        </w:rPr>
        <w:t>Lunch:</w:t>
      </w:r>
      <w:r>
        <w:rPr>
          <w:rFonts w:ascii="Arial" w:hAnsi="Arial" w:cs="Arial"/>
        </w:rPr>
        <w:tab/>
      </w:r>
      <w:r w:rsidR="00116EB7" w:rsidRPr="00116EB7">
        <w:rPr>
          <w:rFonts w:ascii="Arial" w:hAnsi="Arial" w:cs="Arial"/>
        </w:rPr>
        <w:t>[12:00 noon – 2.00 pm] [5 days per week, Monday to Friday]</w:t>
      </w:r>
    </w:p>
    <w:p w14:paraId="2875EAF6" w14:textId="77777777" w:rsidR="00116EB7" w:rsidRPr="00116EB7" w:rsidRDefault="00116EB7" w:rsidP="00116EB7">
      <w:pPr>
        <w:jc w:val="both"/>
        <w:rPr>
          <w:rFonts w:ascii="Arial" w:hAnsi="Arial" w:cs="Arial"/>
        </w:rPr>
      </w:pPr>
    </w:p>
    <w:p w14:paraId="4EC39949" w14:textId="77777777" w:rsidR="00116EB7" w:rsidRPr="00116EB7" w:rsidRDefault="00116EB7" w:rsidP="00116EB7">
      <w:pPr>
        <w:jc w:val="both"/>
        <w:rPr>
          <w:rFonts w:ascii="Arial" w:hAnsi="Arial" w:cs="Arial"/>
        </w:rPr>
      </w:pPr>
    </w:p>
    <w:p w14:paraId="40DC6F05" w14:textId="5C162B90" w:rsidR="00116EB7" w:rsidRPr="00116EB7" w:rsidRDefault="00116EB7" w:rsidP="00E16131">
      <w:pPr>
        <w:ind w:left="0" w:firstLine="0"/>
        <w:jc w:val="both"/>
        <w:rPr>
          <w:rFonts w:ascii="Arial" w:hAnsi="Arial" w:cs="Arial"/>
        </w:rPr>
      </w:pPr>
      <w:r w:rsidRPr="00116EB7">
        <w:rPr>
          <w:rFonts w:ascii="Arial" w:hAnsi="Arial" w:cs="Arial"/>
        </w:rPr>
        <w:t xml:space="preserve">Services (including hospitality services) may be provided outside of the above times at additional cost to the Council, where requested by the Council, or the Contractor where proposed by the Contractor. Such costs borne by the Council to be negotiated and agreed in advance in writing between the Council and the Contractor prior to the provision taking place. </w:t>
      </w:r>
    </w:p>
    <w:p w14:paraId="639BE310" w14:textId="77777777" w:rsidR="00116EB7" w:rsidRPr="00116EB7" w:rsidRDefault="00116EB7" w:rsidP="00116EB7">
      <w:pPr>
        <w:jc w:val="center"/>
        <w:rPr>
          <w:rFonts w:ascii="Arial" w:hAnsi="Arial" w:cs="Arial"/>
          <w:b/>
        </w:rPr>
      </w:pPr>
    </w:p>
    <w:p w14:paraId="6E62CB41" w14:textId="77777777" w:rsidR="00116EB7" w:rsidRPr="00116EB7" w:rsidRDefault="00116EB7" w:rsidP="00116EB7">
      <w:pPr>
        <w:jc w:val="center"/>
        <w:rPr>
          <w:rFonts w:ascii="Arial" w:hAnsi="Arial" w:cs="Arial"/>
          <w:b/>
        </w:rPr>
      </w:pPr>
      <w:r w:rsidRPr="00116EB7">
        <w:rPr>
          <w:rFonts w:ascii="Arial" w:hAnsi="Arial" w:cs="Arial"/>
          <w:b/>
        </w:rPr>
        <w:t>Part 2</w:t>
      </w:r>
    </w:p>
    <w:p w14:paraId="5F1C72C6" w14:textId="77777777" w:rsidR="00116EB7" w:rsidRPr="00116EB7" w:rsidRDefault="00116EB7" w:rsidP="00116EB7">
      <w:pPr>
        <w:jc w:val="center"/>
        <w:rPr>
          <w:rFonts w:ascii="Arial" w:hAnsi="Arial" w:cs="Arial"/>
          <w:b/>
        </w:rPr>
      </w:pPr>
    </w:p>
    <w:p w14:paraId="616C0100" w14:textId="77777777" w:rsidR="00116EB7" w:rsidRPr="00116EB7" w:rsidRDefault="00116EB7" w:rsidP="00116EB7">
      <w:pPr>
        <w:jc w:val="center"/>
        <w:rPr>
          <w:rFonts w:ascii="Arial" w:hAnsi="Arial" w:cs="Arial"/>
          <w:b/>
        </w:rPr>
      </w:pPr>
      <w:r w:rsidRPr="00116EB7">
        <w:rPr>
          <w:rFonts w:ascii="Arial" w:hAnsi="Arial" w:cs="Arial"/>
          <w:b/>
        </w:rPr>
        <w:t xml:space="preserve">The Principal Services </w:t>
      </w:r>
    </w:p>
    <w:p w14:paraId="076F4C7F" w14:textId="77777777" w:rsidR="00116EB7" w:rsidRPr="00116EB7" w:rsidRDefault="00116EB7" w:rsidP="00116EB7">
      <w:pPr>
        <w:jc w:val="both"/>
        <w:rPr>
          <w:rFonts w:ascii="Arial" w:hAnsi="Arial" w:cs="Arial"/>
        </w:rPr>
      </w:pPr>
    </w:p>
    <w:p w14:paraId="53D66267" w14:textId="77777777" w:rsidR="00116EB7" w:rsidRPr="00116EB7" w:rsidRDefault="00116EB7" w:rsidP="00116EB7">
      <w:pPr>
        <w:jc w:val="both"/>
        <w:rPr>
          <w:rFonts w:ascii="Arial" w:hAnsi="Arial" w:cs="Arial"/>
        </w:rPr>
      </w:pPr>
      <w:r w:rsidRPr="00116EB7">
        <w:rPr>
          <w:rFonts w:ascii="Arial" w:hAnsi="Arial" w:cs="Arial"/>
        </w:rPr>
        <w:t xml:space="preserve">The Contractor shall act as principal in relation to: </w:t>
      </w:r>
    </w:p>
    <w:p w14:paraId="6289E115" w14:textId="77777777" w:rsidR="00116EB7" w:rsidRPr="00116EB7" w:rsidRDefault="00116EB7" w:rsidP="00116EB7">
      <w:pPr>
        <w:jc w:val="both"/>
        <w:rPr>
          <w:rFonts w:ascii="Arial" w:hAnsi="Arial" w:cs="Arial"/>
        </w:rPr>
      </w:pPr>
    </w:p>
    <w:p w14:paraId="5E8CD066" w14:textId="77777777" w:rsidR="00116EB7" w:rsidRPr="00116EB7" w:rsidRDefault="00116EB7" w:rsidP="00116EB7">
      <w:pPr>
        <w:jc w:val="both"/>
        <w:rPr>
          <w:rFonts w:ascii="Arial" w:hAnsi="Arial" w:cs="Arial"/>
        </w:rPr>
      </w:pPr>
      <w:r w:rsidRPr="00116EB7">
        <w:rPr>
          <w:rFonts w:ascii="Arial" w:hAnsi="Arial" w:cs="Arial"/>
        </w:rPr>
        <w:t>1.</w:t>
      </w:r>
      <w:r w:rsidRPr="00116EB7">
        <w:rPr>
          <w:rFonts w:ascii="Arial" w:hAnsi="Arial" w:cs="Arial"/>
        </w:rPr>
        <w:tab/>
        <w:t xml:space="preserve">the procurement of and payment for all Food and other supplies required for the performance of the Services, which shall be procured from the Contractor’s nominated suppliers wherever possible, such that: </w:t>
      </w:r>
    </w:p>
    <w:p w14:paraId="5B23B6DD" w14:textId="77777777" w:rsidR="00116EB7" w:rsidRPr="00116EB7" w:rsidRDefault="00116EB7" w:rsidP="00116EB7">
      <w:pPr>
        <w:ind w:hanging="1080"/>
        <w:jc w:val="both"/>
        <w:rPr>
          <w:rFonts w:ascii="Arial" w:hAnsi="Arial" w:cs="Arial"/>
        </w:rPr>
      </w:pPr>
    </w:p>
    <w:p w14:paraId="042B2603" w14:textId="77777777" w:rsidR="00116EB7" w:rsidRPr="00116EB7" w:rsidRDefault="00116EB7" w:rsidP="002F222E">
      <w:pPr>
        <w:numPr>
          <w:ilvl w:val="1"/>
          <w:numId w:val="60"/>
        </w:numPr>
        <w:spacing w:after="240"/>
        <w:ind w:left="1797"/>
        <w:jc w:val="both"/>
        <w:rPr>
          <w:rFonts w:ascii="Arial" w:hAnsi="Arial" w:cs="Arial"/>
        </w:rPr>
      </w:pPr>
      <w:r w:rsidRPr="00116EB7">
        <w:rPr>
          <w:rFonts w:ascii="Arial" w:hAnsi="Arial" w:cs="Arial"/>
        </w:rPr>
        <w:t>contracts with suppliers shall be entered into by the Contractor in the name of [</w:t>
      </w:r>
      <w:r w:rsidRPr="00116EB7">
        <w:rPr>
          <w:rFonts w:ascii="Arial" w:hAnsi="Arial" w:cs="Arial"/>
          <w:b/>
        </w:rPr>
        <w:t>INSERT NAME OF CONTRACTOR</w:t>
      </w:r>
      <w:r w:rsidRPr="00116EB7">
        <w:rPr>
          <w:rFonts w:ascii="Arial" w:hAnsi="Arial" w:cs="Arial"/>
        </w:rPr>
        <w:t xml:space="preserve">] or another Group Company of the Contractor; </w:t>
      </w:r>
    </w:p>
    <w:p w14:paraId="065DFFE2" w14:textId="77777777" w:rsidR="00116EB7" w:rsidRPr="00116EB7" w:rsidRDefault="00116EB7" w:rsidP="002F222E">
      <w:pPr>
        <w:numPr>
          <w:ilvl w:val="1"/>
          <w:numId w:val="60"/>
        </w:numPr>
        <w:spacing w:after="240"/>
        <w:ind w:left="1797"/>
        <w:jc w:val="both"/>
        <w:rPr>
          <w:rFonts w:ascii="Arial" w:hAnsi="Arial" w:cs="Arial"/>
        </w:rPr>
      </w:pPr>
      <w:r w:rsidRPr="00116EB7">
        <w:rPr>
          <w:rFonts w:ascii="Arial" w:hAnsi="Arial" w:cs="Arial"/>
        </w:rPr>
        <w:t>the Contractor shall pay all suppliers with whom the Contractor shall enter into contracts; and</w:t>
      </w:r>
    </w:p>
    <w:p w14:paraId="5F2E3CD1" w14:textId="77777777" w:rsidR="00116EB7" w:rsidRPr="00116EB7" w:rsidRDefault="00116EB7" w:rsidP="002F222E">
      <w:pPr>
        <w:numPr>
          <w:ilvl w:val="1"/>
          <w:numId w:val="60"/>
        </w:numPr>
        <w:jc w:val="both"/>
        <w:rPr>
          <w:rFonts w:ascii="Arial" w:hAnsi="Arial" w:cs="Arial"/>
        </w:rPr>
      </w:pPr>
      <w:r w:rsidRPr="00116EB7">
        <w:rPr>
          <w:rFonts w:ascii="Arial" w:hAnsi="Arial" w:cs="Arial"/>
        </w:rPr>
        <w:t>any contractual rights of action against such suppliers (including but not limited to breach of contract or for defective services) shall vest with the Contractor; and</w:t>
      </w:r>
    </w:p>
    <w:p w14:paraId="0BE01537" w14:textId="77777777" w:rsidR="00116EB7" w:rsidRPr="00116EB7" w:rsidRDefault="00116EB7" w:rsidP="00116EB7">
      <w:pPr>
        <w:ind w:hanging="1080"/>
        <w:jc w:val="both"/>
        <w:rPr>
          <w:rFonts w:ascii="Arial" w:hAnsi="Arial" w:cs="Arial"/>
        </w:rPr>
      </w:pPr>
    </w:p>
    <w:p w14:paraId="2E9A990D" w14:textId="77777777" w:rsidR="00116EB7" w:rsidRPr="00116EB7" w:rsidRDefault="00116EB7" w:rsidP="002F222E">
      <w:pPr>
        <w:numPr>
          <w:ilvl w:val="0"/>
          <w:numId w:val="61"/>
        </w:numPr>
        <w:tabs>
          <w:tab w:val="num" w:pos="720"/>
        </w:tabs>
        <w:ind w:left="720"/>
        <w:jc w:val="both"/>
        <w:rPr>
          <w:rFonts w:ascii="Arial" w:hAnsi="Arial" w:cs="Arial"/>
        </w:rPr>
      </w:pPr>
      <w:r w:rsidRPr="00116EB7">
        <w:rPr>
          <w:rFonts w:ascii="Arial" w:hAnsi="Arial" w:cs="Arial"/>
        </w:rPr>
        <w:t>the supply to the Council of the Food and all other supplies procured by the Contractor in accordance with Schedule 1 Part 2, paragraph 1 above.</w:t>
      </w:r>
    </w:p>
    <w:p w14:paraId="7BEE58CB" w14:textId="77777777" w:rsidR="00116EB7" w:rsidRPr="00116EB7" w:rsidRDefault="00116EB7" w:rsidP="00116EB7">
      <w:pPr>
        <w:jc w:val="both"/>
        <w:rPr>
          <w:rFonts w:ascii="Arial" w:hAnsi="Arial" w:cs="Arial"/>
        </w:rPr>
      </w:pPr>
    </w:p>
    <w:p w14:paraId="01D1521F" w14:textId="77777777" w:rsidR="00116EB7" w:rsidRPr="00116EB7" w:rsidRDefault="00116EB7" w:rsidP="002F222E">
      <w:pPr>
        <w:numPr>
          <w:ilvl w:val="0"/>
          <w:numId w:val="61"/>
        </w:numPr>
        <w:tabs>
          <w:tab w:val="num" w:pos="720"/>
        </w:tabs>
        <w:ind w:left="720"/>
        <w:jc w:val="both"/>
        <w:rPr>
          <w:rFonts w:ascii="Arial" w:hAnsi="Arial" w:cs="Arial"/>
        </w:rPr>
      </w:pPr>
      <w:r w:rsidRPr="00116EB7">
        <w:rPr>
          <w:rFonts w:ascii="Arial" w:hAnsi="Arial" w:cs="Arial"/>
        </w:rPr>
        <w:t xml:space="preserve">any other services that are not Agency Services.  </w:t>
      </w:r>
    </w:p>
    <w:p w14:paraId="564811CD" w14:textId="77777777" w:rsidR="00116EB7" w:rsidRPr="00116EB7" w:rsidRDefault="00116EB7" w:rsidP="00116EB7">
      <w:pPr>
        <w:rPr>
          <w:rFonts w:ascii="Arial" w:hAnsi="Arial" w:cs="Arial"/>
          <w:b/>
          <w:bCs/>
        </w:rPr>
        <w:sectPr w:rsidR="00116EB7" w:rsidRPr="00116EB7">
          <w:pgSz w:w="11906" w:h="16838"/>
          <w:pgMar w:top="1440" w:right="1134" w:bottom="1134" w:left="1134" w:header="709" w:footer="709" w:gutter="0"/>
          <w:cols w:space="720"/>
        </w:sectPr>
      </w:pPr>
    </w:p>
    <w:p w14:paraId="25DFDB90" w14:textId="77777777" w:rsidR="00116EB7" w:rsidRPr="00116EB7" w:rsidRDefault="00116EB7" w:rsidP="00116EB7">
      <w:pPr>
        <w:jc w:val="center"/>
        <w:rPr>
          <w:rFonts w:ascii="Arial" w:hAnsi="Arial" w:cs="Arial"/>
          <w:b/>
          <w:bCs/>
        </w:rPr>
      </w:pPr>
      <w:bookmarkStart w:id="86" w:name="_Toc347751751"/>
      <w:r w:rsidRPr="00116EB7">
        <w:rPr>
          <w:rFonts w:ascii="Arial" w:hAnsi="Arial" w:cs="Arial"/>
          <w:b/>
          <w:bCs/>
        </w:rPr>
        <w:t xml:space="preserve">Schedule </w:t>
      </w:r>
      <w:r w:rsidRPr="00116EB7">
        <w:rPr>
          <w:b/>
          <w:bCs/>
          <w:sz w:val="20"/>
          <w:szCs w:val="20"/>
        </w:rPr>
        <w:fldChar w:fldCharType="begin"/>
      </w:r>
      <w:r w:rsidRPr="00116EB7">
        <w:rPr>
          <w:rFonts w:ascii="Arial" w:hAnsi="Arial" w:cs="Arial"/>
          <w:b/>
          <w:bCs/>
        </w:rPr>
        <w:instrText xml:space="preserve"> SEQ Schedule \* ARABIC </w:instrText>
      </w:r>
      <w:r w:rsidRPr="00116EB7">
        <w:rPr>
          <w:b/>
          <w:bCs/>
          <w:sz w:val="20"/>
          <w:szCs w:val="20"/>
        </w:rPr>
        <w:fldChar w:fldCharType="separate"/>
      </w:r>
      <w:r w:rsidR="00AB6232">
        <w:rPr>
          <w:rFonts w:ascii="Arial" w:hAnsi="Arial" w:cs="Arial"/>
          <w:b/>
          <w:bCs/>
          <w:noProof/>
        </w:rPr>
        <w:t>2</w:t>
      </w:r>
      <w:r w:rsidRPr="00116EB7">
        <w:rPr>
          <w:b/>
          <w:bCs/>
          <w:sz w:val="20"/>
          <w:szCs w:val="20"/>
        </w:rPr>
        <w:fldChar w:fldCharType="end"/>
      </w:r>
      <w:r w:rsidRPr="00116EB7">
        <w:rPr>
          <w:rFonts w:ascii="Arial" w:hAnsi="Arial" w:cs="Arial"/>
          <w:b/>
          <w:bCs/>
        </w:rPr>
        <w:br/>
      </w:r>
      <w:r w:rsidRPr="00116EB7">
        <w:rPr>
          <w:rFonts w:ascii="Arial" w:hAnsi="Arial" w:cs="Arial"/>
          <w:b/>
          <w:bCs/>
        </w:rPr>
        <w:br/>
        <w:t>The Service Standards</w:t>
      </w:r>
      <w:bookmarkEnd w:id="86"/>
      <w:r w:rsidRPr="00116EB7">
        <w:rPr>
          <w:rFonts w:ascii="Arial" w:hAnsi="Arial" w:cs="Arial"/>
          <w:b/>
          <w:bCs/>
        </w:rPr>
        <w:t xml:space="preserve"> &amp; Specification</w:t>
      </w:r>
    </w:p>
    <w:p w14:paraId="17F6F7FC" w14:textId="77777777" w:rsidR="00116EB7" w:rsidRPr="00116EB7" w:rsidRDefault="00116EB7" w:rsidP="00116EB7">
      <w:pPr>
        <w:jc w:val="center"/>
        <w:rPr>
          <w:rFonts w:ascii="Arial" w:hAnsi="Arial" w:cs="Arial"/>
          <w:b/>
        </w:rPr>
      </w:pPr>
    </w:p>
    <w:p w14:paraId="78943BC3" w14:textId="77777777" w:rsidR="00116EB7" w:rsidRPr="00116EB7" w:rsidRDefault="00116EB7" w:rsidP="00116EB7">
      <w:pPr>
        <w:jc w:val="center"/>
        <w:rPr>
          <w:rFonts w:ascii="Arial" w:hAnsi="Arial" w:cs="Arial"/>
          <w:b/>
        </w:rPr>
      </w:pPr>
    </w:p>
    <w:p w14:paraId="69C59109" w14:textId="77777777" w:rsidR="00116EB7" w:rsidRPr="00116EB7" w:rsidRDefault="00116EB7" w:rsidP="002F222E">
      <w:pPr>
        <w:numPr>
          <w:ilvl w:val="0"/>
          <w:numId w:val="62"/>
        </w:numPr>
        <w:jc w:val="both"/>
        <w:rPr>
          <w:rFonts w:ascii="Arial" w:hAnsi="Arial" w:cs="Arial"/>
        </w:rPr>
      </w:pPr>
      <w:r w:rsidRPr="00116EB7">
        <w:rPr>
          <w:rFonts w:ascii="Arial" w:hAnsi="Arial" w:cs="Arial"/>
        </w:rPr>
        <w:t>The Contractor shall provide a professional service with the due diligence, reasonable skill and care which reputable competent catering providers normally practice in the performance and management of similar work.</w:t>
      </w:r>
    </w:p>
    <w:p w14:paraId="5B5A075F" w14:textId="77777777" w:rsidR="00116EB7" w:rsidRPr="00116EB7" w:rsidRDefault="00116EB7" w:rsidP="00116EB7">
      <w:pPr>
        <w:ind w:left="360"/>
        <w:jc w:val="both"/>
        <w:rPr>
          <w:rFonts w:ascii="Arial" w:hAnsi="Arial" w:cs="Arial"/>
        </w:rPr>
      </w:pPr>
    </w:p>
    <w:p w14:paraId="27D9A014" w14:textId="77777777" w:rsidR="00116EB7" w:rsidRPr="00116EB7" w:rsidRDefault="00116EB7" w:rsidP="002F222E">
      <w:pPr>
        <w:numPr>
          <w:ilvl w:val="0"/>
          <w:numId w:val="62"/>
        </w:numPr>
        <w:jc w:val="both"/>
        <w:rPr>
          <w:rFonts w:ascii="Arial" w:hAnsi="Arial" w:cs="Arial"/>
        </w:rPr>
      </w:pPr>
      <w:r w:rsidRPr="00116EB7">
        <w:rPr>
          <w:rFonts w:ascii="Arial" w:hAnsi="Arial" w:cs="Arial"/>
        </w:rPr>
        <w:t xml:space="preserve">The Contractor shall ensure that its employees maintain a professional appearance at all times. </w:t>
      </w:r>
    </w:p>
    <w:p w14:paraId="62DEED90" w14:textId="77777777" w:rsidR="00116EB7" w:rsidRPr="00116EB7" w:rsidRDefault="00116EB7" w:rsidP="00116EB7">
      <w:pPr>
        <w:jc w:val="both"/>
        <w:rPr>
          <w:rFonts w:ascii="Arial" w:hAnsi="Arial" w:cs="Arial"/>
        </w:rPr>
      </w:pPr>
    </w:p>
    <w:p w14:paraId="1D4CA666" w14:textId="77777777" w:rsidR="00116EB7" w:rsidRPr="00116EB7" w:rsidRDefault="00116EB7" w:rsidP="002F222E">
      <w:pPr>
        <w:numPr>
          <w:ilvl w:val="0"/>
          <w:numId w:val="62"/>
        </w:numPr>
        <w:jc w:val="both"/>
        <w:rPr>
          <w:rFonts w:ascii="Arial" w:hAnsi="Arial" w:cs="Arial"/>
        </w:rPr>
      </w:pPr>
      <w:r w:rsidRPr="00116EB7">
        <w:rPr>
          <w:rFonts w:ascii="Arial" w:hAnsi="Arial" w:cs="Arial"/>
        </w:rPr>
        <w:t xml:space="preserve">All foods will be produced as freshly as possible and service provision will be as close as possible to the agreed time of service. </w:t>
      </w:r>
    </w:p>
    <w:p w14:paraId="20985EEA" w14:textId="77777777" w:rsidR="00116EB7" w:rsidRPr="00116EB7" w:rsidRDefault="00116EB7" w:rsidP="00116EB7">
      <w:pPr>
        <w:jc w:val="both"/>
        <w:rPr>
          <w:rFonts w:ascii="Arial" w:hAnsi="Arial" w:cs="Arial"/>
        </w:rPr>
      </w:pPr>
    </w:p>
    <w:p w14:paraId="107DF1E8" w14:textId="77777777" w:rsidR="00116EB7" w:rsidRPr="00116EB7" w:rsidRDefault="00116EB7" w:rsidP="002F222E">
      <w:pPr>
        <w:numPr>
          <w:ilvl w:val="0"/>
          <w:numId w:val="62"/>
        </w:numPr>
        <w:jc w:val="both"/>
        <w:rPr>
          <w:rFonts w:ascii="Arial" w:hAnsi="Arial" w:cs="Arial"/>
        </w:rPr>
      </w:pPr>
      <w:r w:rsidRPr="00116EB7">
        <w:rPr>
          <w:rFonts w:ascii="Arial" w:hAnsi="Arial" w:cs="Arial"/>
        </w:rPr>
        <w:t xml:space="preserve">In the event of any complaint in respect of the Services by Residents and/or Customers, every endeavour shall be made to resolve this amicably between the parties. </w:t>
      </w:r>
    </w:p>
    <w:p w14:paraId="4AB5FBEA" w14:textId="77777777" w:rsidR="00116EB7" w:rsidRPr="00116EB7" w:rsidRDefault="00116EB7" w:rsidP="00116EB7">
      <w:pPr>
        <w:rPr>
          <w:rFonts w:ascii="Arial" w:eastAsia="Calibri" w:hAnsi="Arial" w:cs="Arial"/>
        </w:rPr>
      </w:pPr>
    </w:p>
    <w:p w14:paraId="428E2769" w14:textId="77777777" w:rsidR="00116EB7" w:rsidRPr="00116EB7" w:rsidRDefault="00116EB7" w:rsidP="002F222E">
      <w:pPr>
        <w:numPr>
          <w:ilvl w:val="0"/>
          <w:numId w:val="62"/>
        </w:numPr>
        <w:jc w:val="both"/>
        <w:rPr>
          <w:rFonts w:ascii="Arial" w:hAnsi="Arial" w:cs="Arial"/>
        </w:rPr>
      </w:pPr>
      <w:r w:rsidRPr="00116EB7">
        <w:rPr>
          <w:rFonts w:ascii="Arial" w:hAnsi="Arial" w:cs="Arial"/>
        </w:rPr>
        <w:t>The Council and Contractor adhere to the agreed Service Specification, which provides more detail regarding the Service to be provided at the Premises:</w:t>
      </w:r>
    </w:p>
    <w:p w14:paraId="628AB418" w14:textId="77777777" w:rsidR="00116EB7" w:rsidRPr="00116EB7" w:rsidRDefault="00116EB7" w:rsidP="00116EB7">
      <w:pPr>
        <w:rPr>
          <w:rFonts w:ascii="Arial" w:eastAsia="Calibri" w:hAnsi="Arial" w:cs="Arial"/>
        </w:rPr>
      </w:pPr>
    </w:p>
    <w:p w14:paraId="7E2BEB76" w14:textId="77777777" w:rsidR="00116EB7" w:rsidRPr="00116EB7" w:rsidRDefault="00116EB7" w:rsidP="00116EB7">
      <w:pPr>
        <w:jc w:val="both"/>
        <w:rPr>
          <w:rFonts w:ascii="Arial" w:hAnsi="Arial" w:cs="Arial"/>
        </w:rPr>
      </w:pPr>
    </w:p>
    <w:p w14:paraId="75F4F989" w14:textId="77777777" w:rsidR="00116EB7" w:rsidRPr="00116EB7" w:rsidRDefault="00116EB7" w:rsidP="00116EB7">
      <w:pPr>
        <w:jc w:val="center"/>
        <w:rPr>
          <w:rFonts w:ascii="Arial" w:hAnsi="Arial" w:cs="Arial"/>
          <w:b/>
          <w:bCs/>
        </w:rPr>
      </w:pPr>
      <w:bookmarkStart w:id="87" w:name="_Toc347751752"/>
    </w:p>
    <w:p w14:paraId="5215FDB8" w14:textId="77777777" w:rsidR="00116EB7" w:rsidRPr="00116EB7" w:rsidRDefault="00116EB7" w:rsidP="00116EB7">
      <w:pPr>
        <w:rPr>
          <w:rFonts w:ascii="Arial" w:hAnsi="Arial" w:cs="Arial"/>
        </w:rPr>
      </w:pPr>
    </w:p>
    <w:p w14:paraId="30B36CE9" w14:textId="77777777" w:rsidR="00116EB7" w:rsidRPr="00116EB7" w:rsidRDefault="00116EB7" w:rsidP="00116EB7">
      <w:pPr>
        <w:rPr>
          <w:rFonts w:ascii="Arial" w:hAnsi="Arial" w:cs="Arial"/>
        </w:rPr>
      </w:pPr>
    </w:p>
    <w:p w14:paraId="6E660427" w14:textId="77777777" w:rsidR="00116EB7" w:rsidRPr="00116EB7" w:rsidRDefault="00116EB7" w:rsidP="00116EB7">
      <w:pPr>
        <w:rPr>
          <w:rFonts w:ascii="Arial" w:hAnsi="Arial" w:cs="Arial"/>
        </w:rPr>
        <w:sectPr w:rsidR="00116EB7" w:rsidRPr="00116EB7">
          <w:pgSz w:w="11906" w:h="16838"/>
          <w:pgMar w:top="1440" w:right="1134" w:bottom="1134" w:left="1134" w:header="709" w:footer="709" w:gutter="0"/>
          <w:cols w:space="720"/>
        </w:sectPr>
      </w:pPr>
    </w:p>
    <w:p w14:paraId="5ABA4061" w14:textId="77777777" w:rsidR="00116EB7" w:rsidRPr="00116EB7" w:rsidRDefault="00116EB7" w:rsidP="00116EB7">
      <w:pPr>
        <w:jc w:val="center"/>
        <w:rPr>
          <w:rFonts w:ascii="Arial" w:hAnsi="Arial" w:cs="Arial"/>
          <w:b/>
          <w:bCs/>
        </w:rPr>
      </w:pPr>
      <w:r w:rsidRPr="00116EB7">
        <w:rPr>
          <w:rFonts w:ascii="Arial" w:hAnsi="Arial" w:cs="Arial"/>
          <w:b/>
          <w:bCs/>
        </w:rPr>
        <w:t xml:space="preserve">Schedule </w:t>
      </w:r>
      <w:r w:rsidRPr="00116EB7">
        <w:rPr>
          <w:b/>
          <w:bCs/>
          <w:sz w:val="20"/>
          <w:szCs w:val="20"/>
        </w:rPr>
        <w:fldChar w:fldCharType="begin"/>
      </w:r>
      <w:r w:rsidRPr="00116EB7">
        <w:rPr>
          <w:rFonts w:ascii="Arial" w:hAnsi="Arial" w:cs="Arial"/>
          <w:b/>
          <w:bCs/>
        </w:rPr>
        <w:instrText xml:space="preserve"> SEQ Schedule \* ARABIC </w:instrText>
      </w:r>
      <w:r w:rsidRPr="00116EB7">
        <w:rPr>
          <w:b/>
          <w:bCs/>
          <w:sz w:val="20"/>
          <w:szCs w:val="20"/>
        </w:rPr>
        <w:fldChar w:fldCharType="separate"/>
      </w:r>
      <w:r w:rsidR="00AB6232">
        <w:rPr>
          <w:rFonts w:ascii="Arial" w:hAnsi="Arial" w:cs="Arial"/>
          <w:b/>
          <w:bCs/>
          <w:noProof/>
        </w:rPr>
        <w:t>3</w:t>
      </w:r>
      <w:r w:rsidRPr="00116EB7">
        <w:rPr>
          <w:b/>
          <w:bCs/>
          <w:sz w:val="20"/>
          <w:szCs w:val="20"/>
        </w:rPr>
        <w:fldChar w:fldCharType="end"/>
      </w:r>
      <w:r w:rsidRPr="00116EB7">
        <w:rPr>
          <w:rFonts w:ascii="Arial" w:hAnsi="Arial" w:cs="Arial"/>
          <w:b/>
          <w:bCs/>
        </w:rPr>
        <w:br/>
      </w:r>
      <w:bookmarkStart w:id="88" w:name="_Toc347751753"/>
      <w:bookmarkEnd w:id="87"/>
      <w:r w:rsidRPr="00116EB7">
        <w:rPr>
          <w:rFonts w:ascii="Arial" w:hAnsi="Arial" w:cs="Arial"/>
          <w:b/>
          <w:bCs/>
        </w:rPr>
        <w:br/>
        <w:t>Governance</w:t>
      </w:r>
      <w:bookmarkEnd w:id="88"/>
    </w:p>
    <w:p w14:paraId="3644BEF4" w14:textId="77777777" w:rsidR="00116EB7" w:rsidRPr="00116EB7" w:rsidRDefault="00116EB7" w:rsidP="00116EB7">
      <w:pPr>
        <w:jc w:val="center"/>
        <w:rPr>
          <w:rFonts w:ascii="Arial" w:hAnsi="Arial" w:cs="Arial"/>
          <w:b/>
          <w:bCs/>
        </w:rPr>
      </w:pPr>
    </w:p>
    <w:p w14:paraId="065E57D5" w14:textId="77777777" w:rsidR="00116EB7" w:rsidRPr="00116EB7" w:rsidRDefault="00116EB7" w:rsidP="00116EB7">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297"/>
        <w:gridCol w:w="2324"/>
        <w:gridCol w:w="2298"/>
      </w:tblGrid>
      <w:tr w:rsidR="00116EB7" w:rsidRPr="00116EB7" w14:paraId="22DAD7B8" w14:textId="77777777" w:rsidTr="00116EB7">
        <w:tc>
          <w:tcPr>
            <w:tcW w:w="49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08" w:type="dxa"/>
              <w:bottom w:w="85" w:type="dxa"/>
              <w:right w:w="108" w:type="dxa"/>
            </w:tcMar>
          </w:tcPr>
          <w:p w14:paraId="6C5C3AE7" w14:textId="77777777" w:rsidR="00116EB7" w:rsidRPr="00116EB7" w:rsidRDefault="00116EB7" w:rsidP="00116EB7">
            <w:pPr>
              <w:rPr>
                <w:rFonts w:ascii="Arial" w:hAnsi="Arial" w:cs="Arial"/>
                <w:b/>
              </w:rPr>
            </w:pPr>
            <w:r w:rsidRPr="00116EB7">
              <w:rPr>
                <w:rFonts w:ascii="Arial" w:hAnsi="Arial" w:cs="Arial"/>
                <w:b/>
              </w:rPr>
              <w:t>Council’s Representative</w:t>
            </w:r>
          </w:p>
          <w:p w14:paraId="294C966C" w14:textId="77777777" w:rsidR="00116EB7" w:rsidRPr="00116EB7" w:rsidRDefault="00116EB7" w:rsidP="00116EB7">
            <w:pPr>
              <w:rPr>
                <w:rFonts w:ascii="Arial" w:hAnsi="Arial" w:cs="Arial"/>
                <w:b/>
              </w:rPr>
            </w:pPr>
          </w:p>
        </w:tc>
        <w:tc>
          <w:tcPr>
            <w:tcW w:w="49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08" w:type="dxa"/>
              <w:bottom w:w="85" w:type="dxa"/>
              <w:right w:w="108" w:type="dxa"/>
            </w:tcMar>
            <w:hideMark/>
          </w:tcPr>
          <w:p w14:paraId="7A33734A" w14:textId="77777777" w:rsidR="00116EB7" w:rsidRPr="00116EB7" w:rsidRDefault="00116EB7" w:rsidP="00116EB7">
            <w:pPr>
              <w:rPr>
                <w:rFonts w:ascii="Arial" w:hAnsi="Arial" w:cs="Arial"/>
                <w:b/>
              </w:rPr>
            </w:pPr>
            <w:r w:rsidRPr="00116EB7">
              <w:rPr>
                <w:rFonts w:ascii="Arial" w:hAnsi="Arial" w:cs="Arial"/>
                <w:b/>
              </w:rPr>
              <w:t>Contractor’s Representative</w:t>
            </w:r>
          </w:p>
        </w:tc>
      </w:tr>
      <w:tr w:rsidR="00116EB7" w:rsidRPr="00116EB7" w14:paraId="03FB5115" w14:textId="77777777" w:rsidTr="00116EB7">
        <w:tc>
          <w:tcPr>
            <w:tcW w:w="2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08" w:type="dxa"/>
              <w:bottom w:w="85" w:type="dxa"/>
              <w:right w:w="108" w:type="dxa"/>
            </w:tcMar>
            <w:hideMark/>
          </w:tcPr>
          <w:p w14:paraId="40926ECF" w14:textId="77777777" w:rsidR="00116EB7" w:rsidRPr="00116EB7" w:rsidRDefault="00116EB7" w:rsidP="00116EB7">
            <w:pPr>
              <w:rPr>
                <w:rFonts w:ascii="Arial" w:hAnsi="Arial" w:cs="Arial"/>
                <w:b/>
              </w:rPr>
            </w:pPr>
            <w:r w:rsidRPr="00116EB7">
              <w:rPr>
                <w:rFonts w:ascii="Arial" w:hAnsi="Arial" w:cs="Arial"/>
                <w:b/>
              </w:rPr>
              <w:t>Name</w:t>
            </w:r>
          </w:p>
        </w:tc>
        <w:tc>
          <w:tcPr>
            <w:tcW w:w="2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08" w:type="dxa"/>
              <w:bottom w:w="85" w:type="dxa"/>
              <w:right w:w="108" w:type="dxa"/>
            </w:tcMar>
            <w:hideMark/>
          </w:tcPr>
          <w:p w14:paraId="4CB1C12F" w14:textId="77777777" w:rsidR="00116EB7" w:rsidRPr="00116EB7" w:rsidRDefault="00116EB7" w:rsidP="00116EB7">
            <w:pPr>
              <w:rPr>
                <w:rFonts w:ascii="Arial" w:hAnsi="Arial" w:cs="Arial"/>
                <w:b/>
              </w:rPr>
            </w:pPr>
            <w:r w:rsidRPr="00116EB7">
              <w:rPr>
                <w:rFonts w:ascii="Arial" w:hAnsi="Arial" w:cs="Arial"/>
                <w:b/>
              </w:rPr>
              <w:t>Title</w:t>
            </w:r>
          </w:p>
        </w:tc>
        <w:tc>
          <w:tcPr>
            <w:tcW w:w="2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08" w:type="dxa"/>
              <w:bottom w:w="85" w:type="dxa"/>
              <w:right w:w="108" w:type="dxa"/>
            </w:tcMar>
          </w:tcPr>
          <w:p w14:paraId="5A4CF493" w14:textId="77777777" w:rsidR="00116EB7" w:rsidRPr="00116EB7" w:rsidRDefault="00116EB7" w:rsidP="00116EB7">
            <w:pPr>
              <w:rPr>
                <w:rFonts w:ascii="Arial" w:hAnsi="Arial" w:cs="Arial"/>
                <w:b/>
              </w:rPr>
            </w:pPr>
            <w:r w:rsidRPr="00116EB7">
              <w:rPr>
                <w:rFonts w:ascii="Arial" w:hAnsi="Arial" w:cs="Arial"/>
                <w:b/>
              </w:rPr>
              <w:t xml:space="preserve">Name </w:t>
            </w:r>
          </w:p>
          <w:p w14:paraId="554F96B3" w14:textId="77777777" w:rsidR="00116EB7" w:rsidRPr="00116EB7" w:rsidRDefault="00116EB7" w:rsidP="00116EB7">
            <w:pPr>
              <w:rPr>
                <w:rFonts w:ascii="Arial" w:hAnsi="Arial" w:cs="Arial"/>
                <w:b/>
              </w:rPr>
            </w:pPr>
          </w:p>
        </w:tc>
        <w:tc>
          <w:tcPr>
            <w:tcW w:w="2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5" w:type="dxa"/>
              <w:left w:w="108" w:type="dxa"/>
              <w:bottom w:w="85" w:type="dxa"/>
              <w:right w:w="108" w:type="dxa"/>
            </w:tcMar>
            <w:hideMark/>
          </w:tcPr>
          <w:p w14:paraId="69552F0F" w14:textId="77777777" w:rsidR="00116EB7" w:rsidRPr="00116EB7" w:rsidRDefault="00116EB7" w:rsidP="00116EB7">
            <w:pPr>
              <w:rPr>
                <w:rFonts w:ascii="Arial" w:hAnsi="Arial" w:cs="Arial"/>
                <w:b/>
              </w:rPr>
            </w:pPr>
            <w:r w:rsidRPr="00116EB7">
              <w:rPr>
                <w:rFonts w:ascii="Arial" w:hAnsi="Arial" w:cs="Arial"/>
                <w:b/>
              </w:rPr>
              <w:t>Title</w:t>
            </w:r>
          </w:p>
        </w:tc>
      </w:tr>
      <w:tr w:rsidR="00116EB7" w:rsidRPr="00116EB7" w14:paraId="41D8A0BA" w14:textId="77777777" w:rsidTr="00116EB7">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B62450E" w14:textId="77777777" w:rsidR="00116EB7" w:rsidRPr="00116EB7" w:rsidRDefault="00116EB7" w:rsidP="00116EB7">
            <w:pPr>
              <w:rPr>
                <w:rFonts w:ascii="Arial" w:hAnsi="Arial" w:cs="Arial"/>
              </w:rPr>
            </w:pPr>
          </w:p>
        </w:tc>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000D4A"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10ABC9A"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3F24F4A" w14:textId="77777777" w:rsidR="00116EB7" w:rsidRPr="00116EB7" w:rsidRDefault="00116EB7" w:rsidP="00116EB7">
            <w:pPr>
              <w:rPr>
                <w:rFonts w:ascii="Arial" w:hAnsi="Arial" w:cs="Arial"/>
              </w:rPr>
            </w:pPr>
          </w:p>
        </w:tc>
      </w:tr>
      <w:tr w:rsidR="00116EB7" w:rsidRPr="00116EB7" w14:paraId="5BEB0605" w14:textId="77777777" w:rsidTr="00116EB7">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9AC70E" w14:textId="77777777" w:rsidR="00116EB7" w:rsidRPr="00116EB7" w:rsidRDefault="00116EB7" w:rsidP="00116EB7">
            <w:pPr>
              <w:rPr>
                <w:rFonts w:ascii="Arial" w:hAnsi="Arial" w:cs="Arial"/>
              </w:rPr>
            </w:pPr>
          </w:p>
        </w:tc>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2D32281"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8DF6E1A"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E8FC0FA" w14:textId="77777777" w:rsidR="00116EB7" w:rsidRPr="00116EB7" w:rsidRDefault="00116EB7" w:rsidP="00116EB7">
            <w:pPr>
              <w:rPr>
                <w:rFonts w:ascii="Arial" w:hAnsi="Arial" w:cs="Arial"/>
              </w:rPr>
            </w:pPr>
          </w:p>
        </w:tc>
      </w:tr>
      <w:tr w:rsidR="00116EB7" w:rsidRPr="00116EB7" w14:paraId="295B60C0" w14:textId="77777777" w:rsidTr="00116EB7">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252C76E" w14:textId="77777777" w:rsidR="00116EB7" w:rsidRPr="00116EB7" w:rsidRDefault="00116EB7" w:rsidP="00116EB7">
            <w:pPr>
              <w:rPr>
                <w:rFonts w:ascii="Arial" w:hAnsi="Arial" w:cs="Arial"/>
              </w:rPr>
            </w:pPr>
          </w:p>
        </w:tc>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CB9AA18"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9BF1A1C"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3597146" w14:textId="77777777" w:rsidR="00116EB7" w:rsidRPr="00116EB7" w:rsidRDefault="00116EB7" w:rsidP="00116EB7">
            <w:pPr>
              <w:rPr>
                <w:rFonts w:ascii="Arial" w:hAnsi="Arial" w:cs="Arial"/>
              </w:rPr>
            </w:pPr>
          </w:p>
        </w:tc>
      </w:tr>
      <w:tr w:rsidR="00116EB7" w:rsidRPr="00116EB7" w14:paraId="25BA2C48" w14:textId="77777777" w:rsidTr="00116EB7">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19B62D1" w14:textId="77777777" w:rsidR="00116EB7" w:rsidRPr="00116EB7" w:rsidRDefault="00116EB7" w:rsidP="00116EB7">
            <w:pPr>
              <w:rPr>
                <w:rFonts w:ascii="Arial" w:hAnsi="Arial" w:cs="Arial"/>
              </w:rPr>
            </w:pPr>
          </w:p>
        </w:tc>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12AC731"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1285F6B"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4E163B1" w14:textId="77777777" w:rsidR="00116EB7" w:rsidRPr="00116EB7" w:rsidRDefault="00116EB7" w:rsidP="00116EB7">
            <w:pPr>
              <w:rPr>
                <w:rFonts w:ascii="Arial" w:hAnsi="Arial" w:cs="Arial"/>
              </w:rPr>
            </w:pPr>
          </w:p>
        </w:tc>
      </w:tr>
      <w:tr w:rsidR="00116EB7" w:rsidRPr="00116EB7" w14:paraId="2B1DFCBE" w14:textId="77777777" w:rsidTr="00116EB7">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2419BB9" w14:textId="77777777" w:rsidR="00116EB7" w:rsidRPr="00116EB7" w:rsidRDefault="00116EB7" w:rsidP="00116EB7">
            <w:pPr>
              <w:rPr>
                <w:rFonts w:ascii="Arial" w:hAnsi="Arial" w:cs="Arial"/>
              </w:rPr>
            </w:pPr>
          </w:p>
        </w:tc>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9FFF2AE"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B0DDB65"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DA697E4" w14:textId="77777777" w:rsidR="00116EB7" w:rsidRPr="00116EB7" w:rsidRDefault="00116EB7" w:rsidP="00116EB7">
            <w:pPr>
              <w:rPr>
                <w:rFonts w:ascii="Arial" w:hAnsi="Arial" w:cs="Arial"/>
              </w:rPr>
            </w:pPr>
          </w:p>
        </w:tc>
      </w:tr>
      <w:tr w:rsidR="00116EB7" w:rsidRPr="00116EB7" w14:paraId="6B1DD961" w14:textId="77777777" w:rsidTr="00116EB7">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875C2B1" w14:textId="77777777" w:rsidR="00116EB7" w:rsidRPr="00116EB7" w:rsidRDefault="00116EB7" w:rsidP="00116EB7">
            <w:pPr>
              <w:rPr>
                <w:rFonts w:ascii="Arial" w:hAnsi="Arial" w:cs="Arial"/>
              </w:rPr>
            </w:pPr>
          </w:p>
        </w:tc>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8BAC696"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612A81"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AA871AD" w14:textId="77777777" w:rsidR="00116EB7" w:rsidRPr="00116EB7" w:rsidRDefault="00116EB7" w:rsidP="00116EB7">
            <w:pPr>
              <w:rPr>
                <w:rFonts w:ascii="Arial" w:hAnsi="Arial" w:cs="Arial"/>
              </w:rPr>
            </w:pPr>
          </w:p>
        </w:tc>
      </w:tr>
      <w:tr w:rsidR="00116EB7" w:rsidRPr="00116EB7" w14:paraId="74491646" w14:textId="77777777" w:rsidTr="00116EB7">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3294EC7" w14:textId="77777777" w:rsidR="00116EB7" w:rsidRPr="00116EB7" w:rsidRDefault="00116EB7" w:rsidP="00116EB7">
            <w:pPr>
              <w:rPr>
                <w:rFonts w:ascii="Arial" w:hAnsi="Arial" w:cs="Arial"/>
              </w:rPr>
            </w:pPr>
          </w:p>
        </w:tc>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2C021E8"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FE16D43"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6299515" w14:textId="77777777" w:rsidR="00116EB7" w:rsidRPr="00116EB7" w:rsidRDefault="00116EB7" w:rsidP="00116EB7">
            <w:pPr>
              <w:rPr>
                <w:rFonts w:ascii="Arial" w:hAnsi="Arial" w:cs="Arial"/>
              </w:rPr>
            </w:pPr>
          </w:p>
        </w:tc>
      </w:tr>
      <w:tr w:rsidR="00116EB7" w:rsidRPr="00116EB7" w14:paraId="52BC393A" w14:textId="77777777" w:rsidTr="00116EB7">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2E87EDB" w14:textId="77777777" w:rsidR="00116EB7" w:rsidRPr="00116EB7" w:rsidRDefault="00116EB7" w:rsidP="00116EB7">
            <w:pPr>
              <w:rPr>
                <w:rFonts w:ascii="Arial" w:hAnsi="Arial" w:cs="Arial"/>
              </w:rPr>
            </w:pPr>
          </w:p>
        </w:tc>
        <w:tc>
          <w:tcPr>
            <w:tcW w:w="24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1C57621D"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F5BC21B" w14:textId="77777777" w:rsidR="00116EB7" w:rsidRPr="00116EB7" w:rsidRDefault="00116EB7" w:rsidP="00116EB7">
            <w:pPr>
              <w:rPr>
                <w:rFonts w:ascii="Arial" w:hAnsi="Arial" w:cs="Arial"/>
              </w:rPr>
            </w:pPr>
          </w:p>
        </w:tc>
        <w:tc>
          <w:tcPr>
            <w:tcW w:w="24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E328243" w14:textId="77777777" w:rsidR="00116EB7" w:rsidRPr="00116EB7" w:rsidRDefault="00116EB7" w:rsidP="00116EB7">
            <w:pPr>
              <w:rPr>
                <w:rFonts w:ascii="Arial" w:hAnsi="Arial" w:cs="Arial"/>
              </w:rPr>
            </w:pPr>
          </w:p>
        </w:tc>
      </w:tr>
    </w:tbl>
    <w:p w14:paraId="19EC4DB3" w14:textId="77777777" w:rsidR="00116EB7" w:rsidRPr="00116EB7" w:rsidRDefault="00116EB7" w:rsidP="00116EB7">
      <w:pPr>
        <w:jc w:val="center"/>
        <w:rPr>
          <w:rFonts w:ascii="Arial" w:hAnsi="Arial" w:cs="Arial"/>
          <w:b/>
          <w:bCs/>
        </w:rPr>
      </w:pPr>
    </w:p>
    <w:p w14:paraId="196D8786" w14:textId="77777777" w:rsidR="00116EB7" w:rsidRPr="00116EB7" w:rsidRDefault="00116EB7" w:rsidP="00116EB7">
      <w:pPr>
        <w:rPr>
          <w:rFonts w:ascii="Arial" w:hAnsi="Arial" w:cs="Arial"/>
          <w:b/>
          <w:bCs/>
        </w:rPr>
      </w:pPr>
    </w:p>
    <w:p w14:paraId="7CCAF764" w14:textId="77777777" w:rsidR="00116EB7" w:rsidRPr="00116EB7" w:rsidRDefault="00104DC9" w:rsidP="00116EB7">
      <w:pPr>
        <w:rPr>
          <w:rFonts w:ascii="Arial" w:hAnsi="Arial" w:cs="Arial"/>
          <w:kern w:val="48"/>
          <w:sz w:val="20"/>
          <w:szCs w:val="20"/>
        </w:rPr>
      </w:pPr>
      <w:r>
        <w:rPr>
          <w:u w:val="single"/>
        </w:rPr>
        <w:br w:type="page"/>
      </w:r>
      <w:bookmarkEnd w:id="13"/>
    </w:p>
    <w:p w14:paraId="1181AE9E" w14:textId="77777777" w:rsidR="00116EB7" w:rsidRPr="00116EB7" w:rsidRDefault="00116EB7" w:rsidP="00116EB7">
      <w:pPr>
        <w:rPr>
          <w:rFonts w:ascii="Arial" w:hAnsi="Arial" w:cs="Arial"/>
          <w:kern w:val="48"/>
          <w:sz w:val="20"/>
          <w:szCs w:val="20"/>
        </w:rPr>
      </w:pPr>
    </w:p>
    <w:p w14:paraId="37149D78" w14:textId="77777777" w:rsidR="00116EB7" w:rsidRPr="00116EB7" w:rsidRDefault="00116EB7" w:rsidP="00116EB7">
      <w:pPr>
        <w:rPr>
          <w:rFonts w:ascii="Arial" w:hAnsi="Arial" w:cs="Arial"/>
          <w:b/>
          <w:kern w:val="48"/>
          <w:sz w:val="20"/>
          <w:szCs w:val="20"/>
        </w:rPr>
      </w:pPr>
    </w:p>
    <w:p w14:paraId="2CE9D5AB" w14:textId="77777777" w:rsidR="00116EB7" w:rsidRPr="00116EB7" w:rsidRDefault="00116EB7" w:rsidP="00116EB7">
      <w:pPr>
        <w:jc w:val="center"/>
        <w:rPr>
          <w:rFonts w:ascii="Arial" w:hAnsi="Arial" w:cs="Arial"/>
          <w:b/>
          <w:kern w:val="48"/>
          <w:sz w:val="20"/>
          <w:szCs w:val="20"/>
        </w:rPr>
      </w:pPr>
    </w:p>
    <w:p w14:paraId="21B6C921" w14:textId="77777777" w:rsidR="00116EB7" w:rsidRPr="00116EB7" w:rsidRDefault="00116EB7" w:rsidP="00116EB7">
      <w:pPr>
        <w:jc w:val="center"/>
        <w:rPr>
          <w:rFonts w:ascii="Arial" w:hAnsi="Arial" w:cs="Arial"/>
          <w:b/>
          <w:kern w:val="48"/>
          <w:sz w:val="20"/>
          <w:szCs w:val="20"/>
        </w:rPr>
      </w:pPr>
      <w:r w:rsidRPr="00116EB7">
        <w:rPr>
          <w:rFonts w:ascii="Arial" w:hAnsi="Arial" w:cs="Arial"/>
          <w:b/>
          <w:kern w:val="48"/>
          <w:sz w:val="20"/>
          <w:szCs w:val="20"/>
        </w:rPr>
        <w:t>DATED_______________________________________________2017</w:t>
      </w:r>
    </w:p>
    <w:p w14:paraId="7C4EBFD1" w14:textId="77777777" w:rsidR="00116EB7" w:rsidRPr="00116EB7" w:rsidRDefault="00116EB7" w:rsidP="00116EB7">
      <w:pPr>
        <w:jc w:val="center"/>
        <w:rPr>
          <w:rFonts w:ascii="Arial" w:hAnsi="Arial" w:cs="Arial"/>
          <w:b/>
          <w:kern w:val="48"/>
          <w:sz w:val="20"/>
          <w:szCs w:val="20"/>
          <w:u w:val="single"/>
        </w:rPr>
      </w:pPr>
    </w:p>
    <w:p w14:paraId="7421A40B" w14:textId="77777777" w:rsidR="00116EB7" w:rsidRPr="00116EB7" w:rsidRDefault="00116EB7" w:rsidP="00116EB7">
      <w:pPr>
        <w:jc w:val="center"/>
        <w:rPr>
          <w:rFonts w:ascii="Arial" w:hAnsi="Arial" w:cs="Arial"/>
          <w:b/>
          <w:kern w:val="48"/>
          <w:sz w:val="20"/>
          <w:szCs w:val="20"/>
          <w:u w:val="single"/>
        </w:rPr>
      </w:pPr>
    </w:p>
    <w:p w14:paraId="499F2239" w14:textId="77777777" w:rsidR="00116EB7" w:rsidRPr="00116EB7" w:rsidRDefault="00116EB7" w:rsidP="00116EB7">
      <w:pPr>
        <w:jc w:val="center"/>
        <w:rPr>
          <w:rFonts w:ascii="Arial" w:hAnsi="Arial" w:cs="Arial"/>
          <w:b/>
          <w:kern w:val="48"/>
          <w:sz w:val="20"/>
          <w:szCs w:val="20"/>
          <w:u w:val="single"/>
        </w:rPr>
      </w:pPr>
    </w:p>
    <w:p w14:paraId="78F0B1A8" w14:textId="77777777" w:rsidR="00116EB7" w:rsidRPr="00116EB7" w:rsidRDefault="00116EB7" w:rsidP="00116EB7">
      <w:pPr>
        <w:jc w:val="center"/>
        <w:rPr>
          <w:rFonts w:ascii="Arial" w:hAnsi="Arial" w:cs="Arial"/>
          <w:b/>
          <w:kern w:val="48"/>
          <w:sz w:val="20"/>
          <w:szCs w:val="20"/>
          <w:u w:val="single"/>
        </w:rPr>
      </w:pPr>
    </w:p>
    <w:p w14:paraId="44DC68C6" w14:textId="77777777" w:rsidR="00116EB7" w:rsidRPr="00116EB7" w:rsidRDefault="00116EB7" w:rsidP="00116EB7">
      <w:pPr>
        <w:jc w:val="center"/>
        <w:rPr>
          <w:rFonts w:ascii="Arial" w:hAnsi="Arial" w:cs="Arial"/>
          <w:b/>
          <w:kern w:val="48"/>
          <w:sz w:val="20"/>
          <w:szCs w:val="20"/>
          <w:u w:val="single"/>
        </w:rPr>
      </w:pPr>
    </w:p>
    <w:p w14:paraId="56AC5FC0" w14:textId="77777777" w:rsidR="00116EB7" w:rsidRPr="00116EB7" w:rsidRDefault="00116EB7" w:rsidP="00116EB7">
      <w:pPr>
        <w:jc w:val="center"/>
        <w:rPr>
          <w:rFonts w:ascii="Arial" w:hAnsi="Arial" w:cs="Arial"/>
          <w:b/>
          <w:kern w:val="48"/>
          <w:sz w:val="20"/>
          <w:szCs w:val="20"/>
          <w:u w:val="single"/>
        </w:rPr>
      </w:pPr>
    </w:p>
    <w:p w14:paraId="2DE23134" w14:textId="77777777" w:rsidR="00116EB7" w:rsidRPr="00116EB7" w:rsidRDefault="00116EB7" w:rsidP="00116EB7">
      <w:pPr>
        <w:jc w:val="center"/>
        <w:rPr>
          <w:rFonts w:ascii="Arial" w:hAnsi="Arial" w:cs="Arial"/>
          <w:b/>
          <w:kern w:val="48"/>
          <w:sz w:val="20"/>
          <w:szCs w:val="20"/>
          <w:u w:val="single"/>
        </w:rPr>
      </w:pPr>
    </w:p>
    <w:p w14:paraId="5986534F" w14:textId="77777777" w:rsidR="00116EB7" w:rsidRPr="00116EB7" w:rsidRDefault="00116EB7" w:rsidP="00116EB7">
      <w:pPr>
        <w:jc w:val="center"/>
        <w:rPr>
          <w:rFonts w:ascii="Arial" w:hAnsi="Arial" w:cs="Arial"/>
          <w:b/>
          <w:kern w:val="48"/>
          <w:sz w:val="20"/>
          <w:szCs w:val="20"/>
          <w:u w:val="single"/>
        </w:rPr>
      </w:pPr>
    </w:p>
    <w:p w14:paraId="1136D91D" w14:textId="77777777" w:rsidR="00116EB7" w:rsidRPr="00116EB7" w:rsidRDefault="00116EB7" w:rsidP="00116EB7">
      <w:pPr>
        <w:ind w:left="1418"/>
        <w:rPr>
          <w:rFonts w:ascii="Arial" w:hAnsi="Arial" w:cs="Arial"/>
          <w:kern w:val="48"/>
          <w:sz w:val="20"/>
          <w:szCs w:val="20"/>
        </w:rPr>
      </w:pPr>
      <w:r w:rsidRPr="00116EB7">
        <w:rPr>
          <w:rFonts w:ascii="Arial" w:hAnsi="Arial" w:cs="Arial"/>
          <w:kern w:val="48"/>
          <w:sz w:val="20"/>
          <w:szCs w:val="20"/>
        </w:rPr>
        <w:t>Winchester City Council (1)</w:t>
      </w:r>
    </w:p>
    <w:p w14:paraId="0033F818" w14:textId="77777777" w:rsidR="00116EB7" w:rsidRPr="00116EB7" w:rsidRDefault="00116EB7" w:rsidP="00116EB7">
      <w:pPr>
        <w:ind w:left="1418"/>
        <w:jc w:val="center"/>
        <w:rPr>
          <w:rFonts w:ascii="Arial" w:hAnsi="Arial" w:cs="Arial"/>
          <w:kern w:val="48"/>
          <w:sz w:val="20"/>
          <w:szCs w:val="20"/>
        </w:rPr>
      </w:pPr>
    </w:p>
    <w:p w14:paraId="64C159ED" w14:textId="77777777" w:rsidR="00116EB7" w:rsidRPr="00116EB7" w:rsidRDefault="00116EB7" w:rsidP="00116EB7">
      <w:pPr>
        <w:ind w:left="1418"/>
        <w:jc w:val="center"/>
        <w:rPr>
          <w:rFonts w:ascii="Arial" w:hAnsi="Arial" w:cs="Arial"/>
          <w:kern w:val="48"/>
          <w:sz w:val="20"/>
          <w:szCs w:val="20"/>
        </w:rPr>
      </w:pPr>
    </w:p>
    <w:p w14:paraId="68A3D58E" w14:textId="77777777" w:rsidR="00116EB7" w:rsidRPr="00116EB7" w:rsidRDefault="00116EB7" w:rsidP="00116EB7">
      <w:pPr>
        <w:ind w:left="1418"/>
        <w:rPr>
          <w:rFonts w:ascii="Arial" w:hAnsi="Arial" w:cs="Arial"/>
          <w:kern w:val="48"/>
          <w:sz w:val="20"/>
          <w:szCs w:val="20"/>
        </w:rPr>
      </w:pPr>
      <w:r w:rsidRPr="00116EB7">
        <w:rPr>
          <w:rFonts w:ascii="Arial" w:hAnsi="Arial" w:cs="Arial"/>
          <w:kern w:val="48"/>
          <w:sz w:val="20"/>
          <w:szCs w:val="20"/>
        </w:rPr>
        <w:t>XX (2)</w:t>
      </w:r>
    </w:p>
    <w:p w14:paraId="7044857F" w14:textId="77777777" w:rsidR="00116EB7" w:rsidRPr="00116EB7" w:rsidRDefault="00116EB7" w:rsidP="00116EB7">
      <w:pPr>
        <w:ind w:left="1418"/>
        <w:jc w:val="center"/>
        <w:rPr>
          <w:rFonts w:ascii="Arial" w:hAnsi="Arial" w:cs="Arial"/>
          <w:kern w:val="48"/>
          <w:sz w:val="20"/>
          <w:szCs w:val="20"/>
        </w:rPr>
      </w:pPr>
    </w:p>
    <w:p w14:paraId="0FC23BF8" w14:textId="77777777" w:rsidR="00116EB7" w:rsidRPr="00116EB7" w:rsidRDefault="00116EB7" w:rsidP="00116EB7">
      <w:pPr>
        <w:ind w:left="1418"/>
        <w:jc w:val="center"/>
        <w:rPr>
          <w:rFonts w:ascii="Arial" w:hAnsi="Arial" w:cs="Arial"/>
          <w:kern w:val="48"/>
          <w:sz w:val="20"/>
          <w:szCs w:val="20"/>
        </w:rPr>
      </w:pPr>
    </w:p>
    <w:p w14:paraId="2983630D" w14:textId="77777777" w:rsidR="00116EB7" w:rsidRPr="00116EB7" w:rsidRDefault="00116EB7" w:rsidP="00116EB7">
      <w:pPr>
        <w:ind w:left="1418"/>
        <w:jc w:val="both"/>
        <w:rPr>
          <w:rFonts w:ascii="Arial" w:hAnsi="Arial" w:cs="Arial"/>
          <w:kern w:val="48"/>
          <w:sz w:val="20"/>
          <w:szCs w:val="20"/>
          <w:u w:val="single"/>
        </w:rPr>
      </w:pPr>
    </w:p>
    <w:p w14:paraId="307BA7EA" w14:textId="77777777" w:rsidR="00116EB7" w:rsidRPr="00116EB7" w:rsidRDefault="00116EB7" w:rsidP="00116EB7">
      <w:pPr>
        <w:jc w:val="center"/>
        <w:rPr>
          <w:rFonts w:ascii="Arial" w:hAnsi="Arial" w:cs="Arial"/>
          <w:b/>
          <w:kern w:val="48"/>
          <w:sz w:val="20"/>
          <w:szCs w:val="20"/>
          <w:u w:val="single"/>
        </w:rPr>
      </w:pPr>
    </w:p>
    <w:p w14:paraId="12E58CB5" w14:textId="77777777" w:rsidR="00116EB7" w:rsidRPr="00116EB7" w:rsidRDefault="00116EB7" w:rsidP="00116EB7">
      <w:pPr>
        <w:jc w:val="center"/>
        <w:rPr>
          <w:rFonts w:ascii="Arial" w:hAnsi="Arial" w:cs="Arial"/>
          <w:b/>
          <w:kern w:val="48"/>
          <w:sz w:val="20"/>
          <w:szCs w:val="20"/>
          <w:u w:val="single"/>
        </w:rPr>
      </w:pPr>
    </w:p>
    <w:p w14:paraId="0B53C749" w14:textId="77777777" w:rsidR="00116EB7" w:rsidRPr="00116EB7" w:rsidRDefault="00116EB7" w:rsidP="00116EB7">
      <w:pPr>
        <w:jc w:val="center"/>
        <w:rPr>
          <w:rFonts w:ascii="Arial" w:hAnsi="Arial" w:cs="Arial"/>
          <w:b/>
          <w:kern w:val="48"/>
          <w:sz w:val="20"/>
          <w:szCs w:val="20"/>
          <w:u w:val="single"/>
        </w:rPr>
      </w:pPr>
    </w:p>
    <w:p w14:paraId="2810F298" w14:textId="77777777" w:rsidR="00116EB7" w:rsidRPr="00116EB7" w:rsidRDefault="00116EB7" w:rsidP="00116EB7">
      <w:pPr>
        <w:jc w:val="center"/>
        <w:rPr>
          <w:rFonts w:ascii="Arial" w:hAnsi="Arial" w:cs="Arial"/>
          <w:b/>
          <w:kern w:val="48"/>
          <w:sz w:val="20"/>
          <w:szCs w:val="20"/>
          <w:u w:val="single"/>
        </w:rPr>
      </w:pPr>
    </w:p>
    <w:p w14:paraId="2D37781A" w14:textId="77777777" w:rsidR="00116EB7" w:rsidRPr="00116EB7" w:rsidRDefault="00116EB7" w:rsidP="00116EB7">
      <w:pPr>
        <w:jc w:val="center"/>
        <w:rPr>
          <w:rFonts w:ascii="Arial" w:hAnsi="Arial" w:cs="Arial"/>
          <w:b/>
          <w:kern w:val="48"/>
          <w:sz w:val="20"/>
          <w:szCs w:val="20"/>
          <w:u w:val="single"/>
        </w:rPr>
      </w:pPr>
    </w:p>
    <w:p w14:paraId="440750D7" w14:textId="77777777" w:rsidR="00116EB7" w:rsidRPr="00116EB7" w:rsidRDefault="00116EB7" w:rsidP="00116EB7">
      <w:pPr>
        <w:jc w:val="center"/>
        <w:rPr>
          <w:rFonts w:ascii="Arial" w:hAnsi="Arial" w:cs="Arial"/>
          <w:b/>
          <w:kern w:val="48"/>
          <w:sz w:val="20"/>
          <w:szCs w:val="20"/>
          <w:u w:val="single"/>
        </w:rPr>
      </w:pPr>
    </w:p>
    <w:p w14:paraId="67B52850" w14:textId="77777777" w:rsidR="00116EB7" w:rsidRPr="00116EB7" w:rsidRDefault="00116EB7" w:rsidP="00116EB7">
      <w:pPr>
        <w:jc w:val="center"/>
        <w:rPr>
          <w:rFonts w:ascii="Arial" w:hAnsi="Arial" w:cs="Arial"/>
          <w:b/>
          <w:kern w:val="48"/>
          <w:sz w:val="20"/>
          <w:szCs w:val="20"/>
          <w:u w:val="single"/>
        </w:rPr>
      </w:pPr>
    </w:p>
    <w:p w14:paraId="2BD86798" w14:textId="77777777" w:rsidR="00116EB7" w:rsidRPr="00116EB7" w:rsidRDefault="00116EB7" w:rsidP="00116EB7">
      <w:pPr>
        <w:jc w:val="center"/>
        <w:rPr>
          <w:rFonts w:ascii="Arial" w:hAnsi="Arial" w:cs="Arial"/>
          <w:b/>
          <w:kern w:val="48"/>
          <w:sz w:val="20"/>
          <w:szCs w:val="20"/>
          <w:u w:val="single"/>
        </w:rPr>
      </w:pPr>
    </w:p>
    <w:p w14:paraId="280B0697" w14:textId="77777777" w:rsidR="00116EB7" w:rsidRPr="00116EB7" w:rsidRDefault="00116EB7" w:rsidP="00116EB7">
      <w:pPr>
        <w:spacing w:after="240"/>
        <w:jc w:val="center"/>
        <w:rPr>
          <w:rFonts w:ascii="Arial" w:hAnsi="Arial" w:cs="Arial"/>
          <w:b/>
          <w:kern w:val="48"/>
          <w:sz w:val="20"/>
          <w:szCs w:val="20"/>
        </w:rPr>
      </w:pPr>
      <w:r w:rsidRPr="00116EB7">
        <w:rPr>
          <w:rFonts w:ascii="Arial" w:hAnsi="Arial" w:cs="Arial"/>
          <w:b/>
          <w:kern w:val="48"/>
          <w:sz w:val="20"/>
          <w:szCs w:val="20"/>
        </w:rPr>
        <w:t>________________________________________________________</w:t>
      </w:r>
    </w:p>
    <w:p w14:paraId="4A089690" w14:textId="77777777" w:rsidR="00116EB7" w:rsidRPr="00116EB7" w:rsidRDefault="00116EB7" w:rsidP="00116EB7">
      <w:pPr>
        <w:spacing w:after="240"/>
        <w:jc w:val="center"/>
        <w:rPr>
          <w:rFonts w:ascii="Arial" w:hAnsi="Arial" w:cs="Arial"/>
          <w:b/>
          <w:kern w:val="48"/>
          <w:sz w:val="20"/>
          <w:szCs w:val="20"/>
        </w:rPr>
      </w:pPr>
      <w:r w:rsidRPr="00116EB7">
        <w:rPr>
          <w:rFonts w:ascii="Arial" w:hAnsi="Arial" w:cs="Arial"/>
          <w:b/>
          <w:kern w:val="48"/>
          <w:sz w:val="20"/>
          <w:szCs w:val="20"/>
        </w:rPr>
        <w:t>LEASE</w:t>
      </w:r>
    </w:p>
    <w:p w14:paraId="4684E5A2" w14:textId="77777777" w:rsidR="00116EB7" w:rsidRPr="00116EB7" w:rsidRDefault="00116EB7" w:rsidP="00116EB7">
      <w:pPr>
        <w:spacing w:after="240"/>
        <w:jc w:val="center"/>
        <w:rPr>
          <w:rFonts w:ascii="Arial" w:hAnsi="Arial" w:cs="Arial"/>
          <w:b/>
          <w:kern w:val="48"/>
          <w:sz w:val="20"/>
          <w:szCs w:val="20"/>
        </w:rPr>
      </w:pPr>
      <w:r w:rsidRPr="00116EB7">
        <w:rPr>
          <w:rFonts w:ascii="Arial" w:hAnsi="Arial" w:cs="Arial"/>
          <w:b/>
          <w:kern w:val="48"/>
          <w:sz w:val="20"/>
          <w:szCs w:val="20"/>
        </w:rPr>
        <w:t>of property known as</w:t>
      </w:r>
    </w:p>
    <w:p w14:paraId="736A5117" w14:textId="77777777" w:rsidR="00116EB7" w:rsidRPr="00116EB7" w:rsidRDefault="00116EB7" w:rsidP="00116EB7">
      <w:pPr>
        <w:spacing w:after="240"/>
        <w:jc w:val="center"/>
        <w:rPr>
          <w:rFonts w:ascii="Arial" w:hAnsi="Arial" w:cs="Arial"/>
          <w:b/>
          <w:kern w:val="48"/>
          <w:sz w:val="20"/>
          <w:szCs w:val="20"/>
        </w:rPr>
      </w:pPr>
    </w:p>
    <w:p w14:paraId="50B5C602" w14:textId="77777777" w:rsidR="00116EB7" w:rsidRPr="00116EB7" w:rsidRDefault="00116EB7" w:rsidP="00116EB7">
      <w:pPr>
        <w:spacing w:after="240"/>
        <w:jc w:val="center"/>
        <w:rPr>
          <w:rFonts w:ascii="Arial" w:hAnsi="Arial" w:cs="Arial"/>
          <w:b/>
          <w:kern w:val="48"/>
          <w:sz w:val="20"/>
          <w:szCs w:val="20"/>
        </w:rPr>
      </w:pPr>
      <w:r w:rsidRPr="00116EB7">
        <w:rPr>
          <w:rFonts w:ascii="Arial" w:hAnsi="Arial" w:cs="Arial"/>
          <w:b/>
          <w:kern w:val="48"/>
          <w:sz w:val="20"/>
          <w:szCs w:val="20"/>
        </w:rPr>
        <w:t>CHESIL LODGE, CHESIL STREET, WINCHESTER SO23 0HU</w:t>
      </w:r>
    </w:p>
    <w:p w14:paraId="687A0EDE" w14:textId="77777777" w:rsidR="00116EB7" w:rsidRPr="00116EB7" w:rsidRDefault="00116EB7" w:rsidP="00116EB7">
      <w:pPr>
        <w:spacing w:after="240"/>
        <w:jc w:val="center"/>
        <w:rPr>
          <w:rFonts w:ascii="Arial" w:hAnsi="Arial" w:cs="Arial"/>
          <w:b/>
          <w:kern w:val="48"/>
          <w:sz w:val="20"/>
          <w:szCs w:val="20"/>
        </w:rPr>
      </w:pPr>
      <w:r w:rsidRPr="00116EB7">
        <w:rPr>
          <w:rFonts w:ascii="Arial" w:hAnsi="Arial" w:cs="Arial"/>
          <w:b/>
          <w:kern w:val="48"/>
          <w:sz w:val="20"/>
          <w:szCs w:val="20"/>
        </w:rPr>
        <w:t>________________________________________________________</w:t>
      </w:r>
    </w:p>
    <w:p w14:paraId="2D995A2E" w14:textId="77777777" w:rsidR="00116EB7" w:rsidRPr="00116EB7" w:rsidRDefault="00116EB7" w:rsidP="00116EB7">
      <w:pPr>
        <w:ind w:left="2268"/>
        <w:rPr>
          <w:rFonts w:ascii="Arial" w:hAnsi="Arial" w:cs="Arial"/>
          <w:b/>
          <w:kern w:val="48"/>
          <w:sz w:val="20"/>
          <w:szCs w:val="20"/>
        </w:rPr>
      </w:pPr>
    </w:p>
    <w:p w14:paraId="6F255007" w14:textId="77777777" w:rsidR="00116EB7" w:rsidRPr="00116EB7" w:rsidRDefault="00116EB7" w:rsidP="00116EB7">
      <w:pPr>
        <w:ind w:left="2268"/>
        <w:rPr>
          <w:rFonts w:ascii="Arial" w:hAnsi="Arial" w:cs="Arial"/>
          <w:b/>
          <w:kern w:val="48"/>
          <w:sz w:val="20"/>
          <w:szCs w:val="20"/>
        </w:rPr>
      </w:pPr>
    </w:p>
    <w:p w14:paraId="057C1B07" w14:textId="77777777" w:rsidR="00116EB7" w:rsidRPr="00116EB7" w:rsidRDefault="00116EB7" w:rsidP="00116EB7">
      <w:pPr>
        <w:ind w:left="2268"/>
        <w:rPr>
          <w:rFonts w:ascii="Arial" w:hAnsi="Arial" w:cs="Arial"/>
          <w:b/>
          <w:kern w:val="48"/>
          <w:sz w:val="20"/>
          <w:szCs w:val="20"/>
        </w:rPr>
      </w:pPr>
    </w:p>
    <w:p w14:paraId="05258009" w14:textId="77777777" w:rsidR="00116EB7" w:rsidRPr="00116EB7" w:rsidRDefault="00116EB7" w:rsidP="00116EB7">
      <w:pPr>
        <w:ind w:left="2268"/>
        <w:rPr>
          <w:rFonts w:ascii="Arial" w:hAnsi="Arial" w:cs="Arial"/>
          <w:b/>
          <w:kern w:val="48"/>
          <w:sz w:val="20"/>
          <w:szCs w:val="20"/>
        </w:rPr>
      </w:pPr>
    </w:p>
    <w:p w14:paraId="0AAD9E5B" w14:textId="77777777" w:rsidR="00116EB7" w:rsidRPr="00116EB7" w:rsidRDefault="00116EB7" w:rsidP="00116EB7">
      <w:pPr>
        <w:ind w:left="2268"/>
        <w:rPr>
          <w:rFonts w:ascii="Arial" w:hAnsi="Arial" w:cs="Arial"/>
          <w:b/>
          <w:kern w:val="48"/>
          <w:sz w:val="20"/>
          <w:szCs w:val="20"/>
        </w:rPr>
      </w:pPr>
    </w:p>
    <w:p w14:paraId="565BB903" w14:textId="77777777" w:rsidR="00116EB7" w:rsidRPr="00116EB7" w:rsidRDefault="00116EB7" w:rsidP="00E16131">
      <w:pPr>
        <w:tabs>
          <w:tab w:val="left" w:pos="8280"/>
        </w:tabs>
        <w:spacing w:after="240"/>
        <w:ind w:left="0" w:firstLine="0"/>
        <w:jc w:val="both"/>
        <w:rPr>
          <w:rFonts w:ascii="Arial" w:hAnsi="Arial" w:cs="Arial"/>
          <w:kern w:val="48"/>
          <w:sz w:val="20"/>
          <w:szCs w:val="20"/>
        </w:rPr>
      </w:pPr>
      <w:r w:rsidRPr="00116EB7">
        <w:rPr>
          <w:rFonts w:ascii="Arial" w:hAnsi="Arial" w:cs="Arial"/>
          <w:b/>
          <w:kern w:val="48"/>
          <w:sz w:val="20"/>
          <w:szCs w:val="20"/>
        </w:rPr>
        <w:br w:type="page"/>
        <w:t>THIS LEASE</w:t>
      </w:r>
      <w:r w:rsidRPr="00116EB7">
        <w:rPr>
          <w:rFonts w:ascii="Arial" w:hAnsi="Arial" w:cs="Arial"/>
          <w:kern w:val="48"/>
          <w:sz w:val="20"/>
          <w:szCs w:val="20"/>
        </w:rPr>
        <w:t xml:space="preserve"> is made on                                                                         2017  </w:t>
      </w:r>
    </w:p>
    <w:p w14:paraId="17D59A82"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BETWEEN</w:t>
      </w:r>
      <w:r w:rsidRPr="00116EB7">
        <w:rPr>
          <w:rFonts w:ascii="Arial" w:hAnsi="Arial" w:cs="Arial"/>
          <w:kern w:val="48"/>
          <w:sz w:val="20"/>
          <w:szCs w:val="20"/>
        </w:rPr>
        <w:t>:</w:t>
      </w:r>
    </w:p>
    <w:p w14:paraId="78952EB6"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kern w:val="48"/>
          <w:sz w:val="20"/>
          <w:szCs w:val="20"/>
        </w:rPr>
        <w:t>(1)</w:t>
      </w:r>
      <w:r w:rsidRPr="00116EB7">
        <w:rPr>
          <w:rFonts w:ascii="Arial" w:hAnsi="Arial" w:cs="Arial"/>
          <w:kern w:val="48"/>
          <w:sz w:val="20"/>
          <w:szCs w:val="20"/>
        </w:rPr>
        <w:tab/>
        <w:t>Winchester City Council, with registered office address at City Offices, Colebrook Street, Winchester, Hampshire, SO23 9LJ (the "</w:t>
      </w:r>
      <w:r w:rsidRPr="00116EB7">
        <w:rPr>
          <w:rFonts w:ascii="Arial" w:hAnsi="Arial" w:cs="Arial"/>
          <w:b/>
          <w:kern w:val="48"/>
          <w:sz w:val="20"/>
          <w:szCs w:val="20"/>
        </w:rPr>
        <w:t>Landlord</w:t>
      </w:r>
      <w:r w:rsidRPr="00116EB7">
        <w:rPr>
          <w:rFonts w:ascii="Arial" w:hAnsi="Arial" w:cs="Arial"/>
          <w:kern w:val="48"/>
          <w:sz w:val="20"/>
          <w:szCs w:val="20"/>
        </w:rPr>
        <w:t>")</w:t>
      </w:r>
    </w:p>
    <w:p w14:paraId="0E2DF2E2"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kern w:val="48"/>
          <w:sz w:val="20"/>
          <w:szCs w:val="20"/>
        </w:rPr>
        <w:t>(2)</w:t>
      </w:r>
      <w:r w:rsidRPr="00116EB7">
        <w:rPr>
          <w:rFonts w:ascii="Arial" w:hAnsi="Arial" w:cs="Arial"/>
          <w:kern w:val="48"/>
          <w:sz w:val="20"/>
          <w:szCs w:val="20"/>
        </w:rPr>
        <w:tab/>
      </w:r>
      <w:bookmarkStart w:id="89" w:name="Text9"/>
      <w:r w:rsidRPr="00116EB7">
        <w:rPr>
          <w:rFonts w:ascii="Arial" w:hAnsi="Arial" w:cs="Arial"/>
          <w:kern w:val="48"/>
          <w:sz w:val="20"/>
          <w:szCs w:val="20"/>
        </w:rPr>
        <w:t>XX</w:t>
      </w:r>
      <w:r w:rsidRPr="00116EB7">
        <w:rPr>
          <w:rFonts w:ascii="Arial" w:hAnsi="Arial" w:cs="Arial"/>
          <w:b/>
          <w:kern w:val="48"/>
          <w:sz w:val="20"/>
          <w:szCs w:val="20"/>
        </w:rPr>
        <w:t xml:space="preserve"> </w:t>
      </w:r>
      <w:r w:rsidRPr="00116EB7">
        <w:rPr>
          <w:rFonts w:ascii="Arial" w:hAnsi="Arial" w:cs="Arial"/>
          <w:kern w:val="48"/>
          <w:sz w:val="20"/>
          <w:szCs w:val="20"/>
        </w:rPr>
        <w:t xml:space="preserve">(company number) whose registered office is </w:t>
      </w:r>
      <w:bookmarkEnd w:id="89"/>
      <w:r w:rsidRPr="00116EB7">
        <w:rPr>
          <w:rFonts w:ascii="Arial" w:hAnsi="Arial" w:cs="Arial"/>
          <w:kern w:val="48"/>
          <w:sz w:val="20"/>
          <w:szCs w:val="20"/>
        </w:rPr>
        <w:t>at XX (the "</w:t>
      </w:r>
      <w:r w:rsidRPr="00116EB7">
        <w:rPr>
          <w:rFonts w:ascii="Arial" w:hAnsi="Arial" w:cs="Arial"/>
          <w:b/>
          <w:kern w:val="48"/>
          <w:sz w:val="20"/>
          <w:szCs w:val="20"/>
        </w:rPr>
        <w:t>Tenant</w:t>
      </w:r>
      <w:r w:rsidRPr="00116EB7">
        <w:rPr>
          <w:rFonts w:ascii="Arial" w:hAnsi="Arial" w:cs="Arial"/>
          <w:kern w:val="48"/>
          <w:sz w:val="20"/>
          <w:szCs w:val="20"/>
        </w:rPr>
        <w:t>")</w:t>
      </w:r>
    </w:p>
    <w:p w14:paraId="13CB77D5" w14:textId="77777777" w:rsidR="00116EB7" w:rsidRPr="00116EB7" w:rsidRDefault="00116EB7" w:rsidP="002F222E">
      <w:pPr>
        <w:numPr>
          <w:ilvl w:val="0"/>
          <w:numId w:val="63"/>
        </w:numPr>
        <w:spacing w:after="240"/>
        <w:ind w:hanging="720"/>
        <w:jc w:val="both"/>
        <w:rPr>
          <w:rFonts w:ascii="Arial" w:hAnsi="Arial" w:cs="Arial"/>
          <w:b/>
          <w:kern w:val="48"/>
          <w:sz w:val="20"/>
          <w:szCs w:val="20"/>
        </w:rPr>
      </w:pPr>
      <w:bookmarkStart w:id="90" w:name="_Toc498839467"/>
      <w:bookmarkStart w:id="91" w:name="_Toc392930142"/>
      <w:r w:rsidRPr="00116EB7">
        <w:rPr>
          <w:rFonts w:ascii="Arial" w:hAnsi="Arial" w:cs="Arial"/>
          <w:b/>
          <w:kern w:val="48"/>
          <w:sz w:val="20"/>
          <w:szCs w:val="20"/>
        </w:rPr>
        <w:t>DEFINITIONS</w:t>
      </w:r>
    </w:p>
    <w:p w14:paraId="7FC0F4E6" w14:textId="77777777" w:rsidR="00116EB7" w:rsidRPr="00116EB7" w:rsidRDefault="00116EB7" w:rsidP="00E16131">
      <w:pPr>
        <w:spacing w:after="240"/>
        <w:ind w:left="0" w:firstLine="0"/>
        <w:jc w:val="both"/>
        <w:rPr>
          <w:rFonts w:ascii="Arial" w:hAnsi="Arial" w:cs="Arial"/>
          <w:kern w:val="48"/>
          <w:sz w:val="20"/>
          <w:szCs w:val="20"/>
        </w:rPr>
      </w:pPr>
      <w:r w:rsidRPr="00116EB7">
        <w:rPr>
          <w:rFonts w:ascii="Arial" w:hAnsi="Arial" w:cs="Arial"/>
          <w:kern w:val="48"/>
          <w:sz w:val="20"/>
          <w:szCs w:val="20"/>
        </w:rPr>
        <w:t>In this lease, unless the context otherwise requires, the following terms and expressions have the following meanings:</w:t>
      </w:r>
    </w:p>
    <w:tbl>
      <w:tblPr>
        <w:tblW w:w="9360" w:type="dxa"/>
        <w:tblInd w:w="-34" w:type="dxa"/>
        <w:tblLayout w:type="fixed"/>
        <w:tblLook w:val="04A0" w:firstRow="1" w:lastRow="0" w:firstColumn="1" w:lastColumn="0" w:noHBand="0" w:noVBand="1"/>
      </w:tblPr>
      <w:tblGrid>
        <w:gridCol w:w="2977"/>
        <w:gridCol w:w="6383"/>
      </w:tblGrid>
      <w:tr w:rsidR="00116EB7" w:rsidRPr="00116EB7" w14:paraId="79458DF2" w14:textId="77777777" w:rsidTr="00116EB7">
        <w:tc>
          <w:tcPr>
            <w:tcW w:w="2976" w:type="dxa"/>
            <w:hideMark/>
          </w:tcPr>
          <w:p w14:paraId="2880298C"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Authorised Person</w:t>
            </w:r>
          </w:p>
        </w:tc>
        <w:tc>
          <w:tcPr>
            <w:tcW w:w="6380" w:type="dxa"/>
            <w:hideMark/>
          </w:tcPr>
          <w:p w14:paraId="57C69B6D"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anyone deriving title from the Tenant, and anyone at the Property with the express or implied authority of the Tenant, or of such person so deriving title;</w:t>
            </w:r>
          </w:p>
        </w:tc>
      </w:tr>
      <w:tr w:rsidR="00116EB7" w:rsidRPr="00116EB7" w14:paraId="2057EDB5" w14:textId="77777777" w:rsidTr="00116EB7">
        <w:tc>
          <w:tcPr>
            <w:tcW w:w="2976" w:type="dxa"/>
            <w:hideMark/>
          </w:tcPr>
          <w:p w14:paraId="7C636596"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Authority</w:t>
            </w:r>
          </w:p>
        </w:tc>
        <w:tc>
          <w:tcPr>
            <w:tcW w:w="6380" w:type="dxa"/>
            <w:hideMark/>
          </w:tcPr>
          <w:p w14:paraId="0C3D2242"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any statutory, public, local, or other authority, and any court of law and any government department;</w:t>
            </w:r>
          </w:p>
        </w:tc>
      </w:tr>
      <w:tr w:rsidR="00116EB7" w:rsidRPr="00116EB7" w14:paraId="7A3BE8B9" w14:textId="77777777" w:rsidTr="00116EB7">
        <w:tc>
          <w:tcPr>
            <w:tcW w:w="2976" w:type="dxa"/>
            <w:hideMark/>
          </w:tcPr>
          <w:p w14:paraId="68470747"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Base Rate</w:t>
            </w:r>
          </w:p>
        </w:tc>
        <w:tc>
          <w:tcPr>
            <w:tcW w:w="6380" w:type="dxa"/>
            <w:hideMark/>
          </w:tcPr>
          <w:p w14:paraId="07EF166C"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base lending rate from time to time of the NatWest Bank or such other bank as the Landlord may nominate (or, if at any time during the Term base lending rate is abolished or no longer published, or cannot reasonably be ascertained, then such other comparable rate reasonably specified by the Landlord);</w:t>
            </w:r>
          </w:p>
        </w:tc>
      </w:tr>
      <w:tr w:rsidR="00116EB7" w:rsidRPr="00116EB7" w14:paraId="011B01EB" w14:textId="77777777" w:rsidTr="00116EB7">
        <w:tc>
          <w:tcPr>
            <w:tcW w:w="2976" w:type="dxa"/>
          </w:tcPr>
          <w:p w14:paraId="675C09F3" w14:textId="77777777" w:rsidR="00116EB7" w:rsidRPr="00116EB7" w:rsidRDefault="00116EB7" w:rsidP="00116EB7">
            <w:pPr>
              <w:jc w:val="both"/>
              <w:rPr>
                <w:rFonts w:ascii="Arial" w:hAnsi="Arial" w:cs="Arial"/>
                <w:b/>
                <w:kern w:val="48"/>
                <w:sz w:val="20"/>
                <w:szCs w:val="20"/>
              </w:rPr>
            </w:pPr>
            <w:r w:rsidRPr="00116EB7">
              <w:rPr>
                <w:rFonts w:ascii="Arial" w:hAnsi="Arial" w:cs="Arial"/>
                <w:b/>
                <w:kern w:val="48"/>
                <w:sz w:val="20"/>
                <w:szCs w:val="20"/>
              </w:rPr>
              <w:t>Basic Rent</w:t>
            </w:r>
          </w:p>
          <w:p w14:paraId="50F69C26" w14:textId="77777777" w:rsidR="00116EB7" w:rsidRPr="00116EB7" w:rsidRDefault="00116EB7" w:rsidP="00116EB7">
            <w:pPr>
              <w:jc w:val="both"/>
              <w:rPr>
                <w:rFonts w:ascii="Arial" w:hAnsi="Arial" w:cs="Arial"/>
                <w:b/>
                <w:kern w:val="48"/>
                <w:sz w:val="20"/>
                <w:szCs w:val="20"/>
              </w:rPr>
            </w:pPr>
          </w:p>
          <w:p w14:paraId="1FD134B9" w14:textId="77777777" w:rsidR="00116EB7" w:rsidRPr="00116EB7" w:rsidRDefault="00116EB7" w:rsidP="00116EB7">
            <w:pPr>
              <w:jc w:val="both"/>
              <w:rPr>
                <w:rFonts w:ascii="Arial" w:hAnsi="Arial" w:cs="Arial"/>
                <w:b/>
                <w:kern w:val="48"/>
                <w:sz w:val="20"/>
                <w:szCs w:val="20"/>
              </w:rPr>
            </w:pPr>
            <w:r w:rsidRPr="00116EB7">
              <w:rPr>
                <w:rFonts w:ascii="Arial" w:hAnsi="Arial" w:cs="Arial"/>
                <w:b/>
                <w:kern w:val="48"/>
                <w:sz w:val="20"/>
                <w:szCs w:val="20"/>
              </w:rPr>
              <w:t>Building</w:t>
            </w:r>
          </w:p>
        </w:tc>
        <w:tc>
          <w:tcPr>
            <w:tcW w:w="6380" w:type="dxa"/>
            <w:hideMark/>
          </w:tcPr>
          <w:p w14:paraId="37E06BA8"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One peppercorn per annum;</w:t>
            </w:r>
          </w:p>
          <w:p w14:paraId="378EECB1"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building (of which the Property forms part) known as Chesil Lodge located within the Estate and refers to each and every part of the Building;</w:t>
            </w:r>
          </w:p>
        </w:tc>
      </w:tr>
      <w:tr w:rsidR="00116EB7" w:rsidRPr="00116EB7" w14:paraId="69074CD4" w14:textId="77777777" w:rsidTr="00116EB7">
        <w:tc>
          <w:tcPr>
            <w:tcW w:w="2976" w:type="dxa"/>
            <w:hideMark/>
          </w:tcPr>
          <w:p w14:paraId="04255005"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Break Date</w:t>
            </w:r>
          </w:p>
        </w:tc>
        <w:tc>
          <w:tcPr>
            <w:tcW w:w="6380" w:type="dxa"/>
            <w:hideMark/>
          </w:tcPr>
          <w:p w14:paraId="267B7369"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date upon which the Tenant’s contract with the Landlord to provide catering services in the Building can terminate if this date is before the end of the Term. For the purposes of this lease, the first break date is 18 months from the commencement of this lease.</w:t>
            </w:r>
          </w:p>
        </w:tc>
      </w:tr>
      <w:tr w:rsidR="00116EB7" w:rsidRPr="00116EB7" w14:paraId="140CDFE6" w14:textId="77777777" w:rsidTr="00116EB7">
        <w:tc>
          <w:tcPr>
            <w:tcW w:w="2976" w:type="dxa"/>
            <w:hideMark/>
          </w:tcPr>
          <w:p w14:paraId="581B5F15"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Break Notice</w:t>
            </w:r>
          </w:p>
        </w:tc>
        <w:tc>
          <w:tcPr>
            <w:tcW w:w="6380" w:type="dxa"/>
            <w:hideMark/>
          </w:tcPr>
          <w:p w14:paraId="2D1B86BE"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 xml:space="preserve">written notice to terminate this lease on the Break Date specifying the Break Date. </w:t>
            </w:r>
          </w:p>
        </w:tc>
      </w:tr>
      <w:tr w:rsidR="00116EB7" w:rsidRPr="00116EB7" w14:paraId="4A180EB3" w14:textId="77777777" w:rsidTr="00116EB7">
        <w:tc>
          <w:tcPr>
            <w:tcW w:w="2976" w:type="dxa"/>
            <w:hideMark/>
          </w:tcPr>
          <w:p w14:paraId="4CF628DC" w14:textId="57005572" w:rsidR="00116EB7" w:rsidRPr="00116EB7" w:rsidRDefault="00E16131" w:rsidP="00116EB7">
            <w:pPr>
              <w:spacing w:after="240"/>
              <w:jc w:val="both"/>
              <w:rPr>
                <w:rFonts w:ascii="Arial" w:hAnsi="Arial" w:cs="Arial"/>
                <w:b/>
                <w:kern w:val="48"/>
                <w:sz w:val="20"/>
                <w:szCs w:val="20"/>
              </w:rPr>
            </w:pPr>
            <w:r>
              <w:rPr>
                <w:rFonts w:ascii="Arial" w:hAnsi="Arial" w:cs="Arial"/>
                <w:b/>
                <w:kern w:val="48"/>
                <w:sz w:val="20"/>
                <w:szCs w:val="20"/>
              </w:rPr>
              <w:t>T</w:t>
            </w:r>
            <w:r w:rsidR="00116EB7" w:rsidRPr="00116EB7">
              <w:rPr>
                <w:rFonts w:ascii="Arial" w:hAnsi="Arial" w:cs="Arial"/>
                <w:b/>
                <w:kern w:val="48"/>
                <w:sz w:val="20"/>
                <w:szCs w:val="20"/>
              </w:rPr>
              <w:t>he Estate</w:t>
            </w:r>
          </w:p>
        </w:tc>
        <w:tc>
          <w:tcPr>
            <w:tcW w:w="6380" w:type="dxa"/>
            <w:hideMark/>
          </w:tcPr>
          <w:p w14:paraId="1A8A6381"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color w:val="000000"/>
                <w:kern w:val="48"/>
                <w:sz w:val="20"/>
                <w:szCs w:val="20"/>
              </w:rPr>
              <w:t>That part of the Landlord’s property registered at the Land Registry under title number HP696749 as is shown for the purposes of identification only edged blue on the Plan and known as Chesil Lodge Chesil Street Winchester SO23 0HU (formerly known as Chesil Street Surface Car Park Winchester);</w:t>
            </w:r>
          </w:p>
        </w:tc>
      </w:tr>
      <w:tr w:rsidR="00116EB7" w:rsidRPr="00116EB7" w14:paraId="34F269DE" w14:textId="77777777" w:rsidTr="00116EB7">
        <w:tc>
          <w:tcPr>
            <w:tcW w:w="2976" w:type="dxa"/>
            <w:hideMark/>
          </w:tcPr>
          <w:p w14:paraId="17F8C3C5"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Common Parts</w:t>
            </w:r>
          </w:p>
        </w:tc>
        <w:tc>
          <w:tcPr>
            <w:tcW w:w="6380" w:type="dxa"/>
            <w:hideMark/>
          </w:tcPr>
          <w:p w14:paraId="3D7B0EC5"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 xml:space="preserve">the entrances, passages, refuse areas, staircases, lifts, landscaped areas, service roads, service yards, walls, fences and other boundary and ornamental structures within the curtilage of the Landlord’s Estate and Building and other amenities in the Building from time to time designated by the Landlord or provided for the use </w:t>
            </w:r>
            <w:r w:rsidRPr="00116EB7">
              <w:rPr>
                <w:rFonts w:ascii="Arial" w:hAnsi="Arial" w:cs="Arial"/>
                <w:color w:val="000000"/>
                <w:kern w:val="48"/>
                <w:sz w:val="20"/>
                <w:szCs w:val="20"/>
              </w:rPr>
              <w:t>of the tenants or occupiers of the Building and their visitors</w:t>
            </w:r>
            <w:r w:rsidRPr="00116EB7">
              <w:rPr>
                <w:rFonts w:ascii="Arial" w:hAnsi="Arial" w:cs="Arial"/>
                <w:kern w:val="48"/>
                <w:sz w:val="20"/>
                <w:szCs w:val="20"/>
              </w:rPr>
              <w:t>;</w:t>
            </w:r>
          </w:p>
        </w:tc>
      </w:tr>
      <w:tr w:rsidR="00116EB7" w:rsidRPr="00116EB7" w14:paraId="73728767" w14:textId="77777777" w:rsidTr="00116EB7">
        <w:tc>
          <w:tcPr>
            <w:tcW w:w="2976" w:type="dxa"/>
            <w:hideMark/>
          </w:tcPr>
          <w:p w14:paraId="52D43C5E"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Conduits</w:t>
            </w:r>
          </w:p>
        </w:tc>
        <w:tc>
          <w:tcPr>
            <w:tcW w:w="6380" w:type="dxa"/>
            <w:hideMark/>
          </w:tcPr>
          <w:p w14:paraId="331CD05E"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sewers, drains, pipes, wires, cables, ducts, gutters, optic fibres, channels, culverts and any other medium for the passage or transmission of soil, waste, water, gas, electricity, air, smoke, light, telecommunications and any other information, together with radiators, tanks and cisterns and all other ancillary fixings equipment and structures;</w:t>
            </w:r>
          </w:p>
        </w:tc>
      </w:tr>
      <w:tr w:rsidR="00116EB7" w:rsidRPr="00116EB7" w14:paraId="2B74477D" w14:textId="77777777" w:rsidTr="00116EB7">
        <w:tc>
          <w:tcPr>
            <w:tcW w:w="2976" w:type="dxa"/>
            <w:hideMark/>
          </w:tcPr>
          <w:p w14:paraId="0BC171C8"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Contractual Term</w:t>
            </w:r>
          </w:p>
        </w:tc>
        <w:tc>
          <w:tcPr>
            <w:tcW w:w="6380" w:type="dxa"/>
            <w:hideMark/>
          </w:tcPr>
          <w:p w14:paraId="1736C6C6"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a term of five years running from and including the date hereof;</w:t>
            </w:r>
          </w:p>
        </w:tc>
      </w:tr>
      <w:tr w:rsidR="00116EB7" w:rsidRPr="00116EB7" w14:paraId="34173E9D" w14:textId="77777777" w:rsidTr="00116EB7">
        <w:tc>
          <w:tcPr>
            <w:tcW w:w="2976" w:type="dxa"/>
            <w:hideMark/>
          </w:tcPr>
          <w:p w14:paraId="26E74AAC"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EPC</w:t>
            </w:r>
          </w:p>
        </w:tc>
        <w:tc>
          <w:tcPr>
            <w:tcW w:w="6380" w:type="dxa"/>
            <w:hideMark/>
          </w:tcPr>
          <w:p w14:paraId="12286E2C"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bCs/>
                <w:kern w:val="48"/>
                <w:sz w:val="20"/>
                <w:szCs w:val="20"/>
              </w:rPr>
              <w:t>an energy performance certificate and recommendation report, as defined in the Energy Performance of Buildings (Certificates and Inspections) (England and Wales) Regulations 2007;</w:t>
            </w:r>
          </w:p>
        </w:tc>
      </w:tr>
      <w:tr w:rsidR="00116EB7" w:rsidRPr="00116EB7" w14:paraId="008A21E3" w14:textId="77777777" w:rsidTr="00116EB7">
        <w:tc>
          <w:tcPr>
            <w:tcW w:w="2976" w:type="dxa"/>
            <w:hideMark/>
          </w:tcPr>
          <w:p w14:paraId="7AC9E273" w14:textId="77777777" w:rsidR="00116EB7" w:rsidRPr="00116EB7" w:rsidRDefault="00116EB7" w:rsidP="00116EB7">
            <w:pPr>
              <w:jc w:val="both"/>
              <w:rPr>
                <w:rFonts w:ascii="Arial" w:hAnsi="Arial" w:cs="Arial"/>
                <w:kern w:val="48"/>
                <w:sz w:val="20"/>
                <w:szCs w:val="20"/>
              </w:rPr>
            </w:pPr>
            <w:r w:rsidRPr="00116EB7">
              <w:rPr>
                <w:rFonts w:ascii="Arial" w:hAnsi="Arial" w:cs="Arial"/>
                <w:b/>
                <w:kern w:val="48"/>
                <w:sz w:val="20"/>
                <w:szCs w:val="20"/>
              </w:rPr>
              <w:t>Insured Risks</w:t>
            </w:r>
          </w:p>
        </w:tc>
        <w:tc>
          <w:tcPr>
            <w:tcW w:w="6380" w:type="dxa"/>
          </w:tcPr>
          <w:p w14:paraId="2E0158AE" w14:textId="77777777" w:rsidR="00116EB7" w:rsidRPr="00116EB7" w:rsidRDefault="00116EB7" w:rsidP="00E16131">
            <w:pPr>
              <w:ind w:left="34" w:hanging="34"/>
              <w:jc w:val="both"/>
              <w:rPr>
                <w:rFonts w:ascii="Arial" w:hAnsi="Arial" w:cs="Arial"/>
                <w:kern w:val="48"/>
                <w:sz w:val="20"/>
                <w:szCs w:val="20"/>
              </w:rPr>
            </w:pPr>
            <w:r w:rsidRPr="00116EB7">
              <w:rPr>
                <w:rFonts w:ascii="Arial" w:hAnsi="Arial" w:cs="Arial"/>
                <w:kern w:val="48"/>
                <w:sz w:val="20"/>
                <w:szCs w:val="20"/>
              </w:rPr>
              <w:t>fire, storm, tempest, lightning, explosion, flood, earthquake, aircraft and other aerial devices and articles dropped therefrom (in time of peace), impact by road vehicles, riot, civil commotion, malicious damage, bursting and overflowing of water tanks, apparatus and pipes (but there is excluded such of those risks as cannot reasonably be insured against by the Landlord on satisfactory terms or as the Landlord's insurers or underwriters have refused to insure against) and such other risks against which the Building is from time to time insured by the Landlord under the provisions of this lease;</w:t>
            </w:r>
          </w:p>
          <w:p w14:paraId="04B3CB47" w14:textId="77777777" w:rsidR="00116EB7" w:rsidRPr="00116EB7" w:rsidRDefault="00116EB7" w:rsidP="00E16131">
            <w:pPr>
              <w:ind w:left="34" w:hanging="34"/>
              <w:jc w:val="both"/>
              <w:rPr>
                <w:rFonts w:ascii="Arial" w:hAnsi="Arial" w:cs="Arial"/>
                <w:kern w:val="48"/>
                <w:sz w:val="20"/>
                <w:szCs w:val="20"/>
              </w:rPr>
            </w:pPr>
          </w:p>
        </w:tc>
      </w:tr>
      <w:tr w:rsidR="00116EB7" w:rsidRPr="00116EB7" w14:paraId="50592DD7" w14:textId="77777777" w:rsidTr="00116EB7">
        <w:tc>
          <w:tcPr>
            <w:tcW w:w="2976" w:type="dxa"/>
            <w:hideMark/>
          </w:tcPr>
          <w:p w14:paraId="4E42B2B1"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Interest</w:t>
            </w:r>
          </w:p>
        </w:tc>
        <w:tc>
          <w:tcPr>
            <w:tcW w:w="6380" w:type="dxa"/>
            <w:hideMark/>
          </w:tcPr>
          <w:p w14:paraId="6FCE171A" w14:textId="77777777" w:rsidR="00116EB7" w:rsidRPr="00116EB7" w:rsidRDefault="00116EB7" w:rsidP="00817360">
            <w:pPr>
              <w:tabs>
                <w:tab w:val="center" w:pos="4320"/>
                <w:tab w:val="right" w:pos="8640"/>
              </w:tabs>
              <w:spacing w:after="240"/>
              <w:ind w:left="34" w:firstLine="0"/>
              <w:jc w:val="both"/>
              <w:rPr>
                <w:rFonts w:ascii="Arial" w:hAnsi="Arial" w:cs="Arial"/>
                <w:kern w:val="48"/>
                <w:sz w:val="20"/>
                <w:szCs w:val="20"/>
              </w:rPr>
            </w:pPr>
            <w:r w:rsidRPr="00116EB7">
              <w:rPr>
                <w:rFonts w:ascii="Arial" w:hAnsi="Arial" w:cs="Arial"/>
                <w:kern w:val="48"/>
                <w:sz w:val="20"/>
                <w:szCs w:val="20"/>
              </w:rPr>
              <w:t>interest at 4% above Base Rate calculated on a daily basis during the period beginning on the first day on which the relevant sum is due and ending on the date on which the payment is made, whether before or after any judgment, and compounded on the usual quarter days;</w:t>
            </w:r>
          </w:p>
        </w:tc>
      </w:tr>
      <w:tr w:rsidR="00116EB7" w:rsidRPr="00116EB7" w14:paraId="776C8BF2" w14:textId="77777777" w:rsidTr="00116EB7">
        <w:tc>
          <w:tcPr>
            <w:tcW w:w="2976" w:type="dxa"/>
            <w:hideMark/>
          </w:tcPr>
          <w:p w14:paraId="08407271"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Lettable Areas</w:t>
            </w:r>
          </w:p>
        </w:tc>
        <w:tc>
          <w:tcPr>
            <w:tcW w:w="6380" w:type="dxa"/>
            <w:hideMark/>
          </w:tcPr>
          <w:p w14:paraId="2B730AA8"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any areas within the Building which are designed for and capable of beneficial occupation;</w:t>
            </w:r>
          </w:p>
        </w:tc>
      </w:tr>
      <w:tr w:rsidR="00116EB7" w:rsidRPr="00116EB7" w14:paraId="39F6D1B0" w14:textId="77777777" w:rsidTr="00116EB7">
        <w:tc>
          <w:tcPr>
            <w:tcW w:w="2976" w:type="dxa"/>
            <w:hideMark/>
          </w:tcPr>
          <w:p w14:paraId="1A41B69B"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Legal Obligation</w:t>
            </w:r>
            <w:r w:rsidRPr="00116EB7">
              <w:rPr>
                <w:rFonts w:ascii="Arial" w:hAnsi="Arial" w:cs="Arial"/>
                <w:kern w:val="48"/>
                <w:sz w:val="20"/>
                <w:szCs w:val="20"/>
              </w:rPr>
              <w:t xml:space="preserve"> </w:t>
            </w:r>
          </w:p>
        </w:tc>
        <w:tc>
          <w:tcPr>
            <w:tcW w:w="6380" w:type="dxa"/>
            <w:hideMark/>
          </w:tcPr>
          <w:p w14:paraId="66071D2A"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any obligation (whether to do or refrain from doing something) relating to the Property or the Building or the Estate, or its or their occupation or use, or for the benefit of employees or visitors, which is imposed by any present or future statute or any statutory instrument, regulation or order made under it or by any EU Directive or by any Authority;</w:t>
            </w:r>
          </w:p>
        </w:tc>
      </w:tr>
      <w:tr w:rsidR="00116EB7" w:rsidRPr="00116EB7" w14:paraId="7935FA66" w14:textId="77777777" w:rsidTr="00116EB7">
        <w:tc>
          <w:tcPr>
            <w:tcW w:w="2976" w:type="dxa"/>
            <w:hideMark/>
          </w:tcPr>
          <w:p w14:paraId="4CD72953"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Permitted Use</w:t>
            </w:r>
          </w:p>
        </w:tc>
        <w:tc>
          <w:tcPr>
            <w:tcW w:w="6380" w:type="dxa"/>
            <w:hideMark/>
          </w:tcPr>
          <w:p w14:paraId="75592D91"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use of the Property as kitchen and office in the designated area from which to provide catering services under contract with the Landlord in the designated areas to the Tenant’s Service Agreement at the Property;</w:t>
            </w:r>
          </w:p>
        </w:tc>
      </w:tr>
      <w:tr w:rsidR="00116EB7" w:rsidRPr="00116EB7" w14:paraId="6F252BD0" w14:textId="77777777" w:rsidTr="00116EB7">
        <w:tc>
          <w:tcPr>
            <w:tcW w:w="2976" w:type="dxa"/>
            <w:hideMark/>
          </w:tcPr>
          <w:p w14:paraId="26D41C75"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Planning Acts</w:t>
            </w:r>
            <w:r w:rsidRPr="00116EB7">
              <w:rPr>
                <w:rFonts w:ascii="Arial" w:hAnsi="Arial" w:cs="Arial"/>
                <w:kern w:val="48"/>
                <w:sz w:val="20"/>
                <w:szCs w:val="20"/>
              </w:rPr>
              <w:t xml:space="preserve"> </w:t>
            </w:r>
          </w:p>
        </w:tc>
        <w:tc>
          <w:tcPr>
            <w:tcW w:w="6380" w:type="dxa"/>
            <w:hideMark/>
          </w:tcPr>
          <w:p w14:paraId="325482A8"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Town and Country Planning Act 1990; the Planning (Listed Buildings and Conservation Areas) Act 1990; the Planning (Hazardous Substances) Act 1990; the Planning (Consequential Provisions) Act 1990; the Planning and Compensation Act 1991; the Planning and Compulsory Purchase Act 2004 and any other Act of Parliament containing provisions relating to town and country planning in force at any time during the Term;</w:t>
            </w:r>
          </w:p>
        </w:tc>
      </w:tr>
      <w:tr w:rsidR="00116EB7" w:rsidRPr="00116EB7" w14:paraId="69A18ED9" w14:textId="77777777" w:rsidTr="00116EB7">
        <w:tc>
          <w:tcPr>
            <w:tcW w:w="2976" w:type="dxa"/>
            <w:hideMark/>
          </w:tcPr>
          <w:p w14:paraId="000EC107"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 xml:space="preserve">Plan </w:t>
            </w:r>
          </w:p>
        </w:tc>
        <w:tc>
          <w:tcPr>
            <w:tcW w:w="6380" w:type="dxa"/>
            <w:hideMark/>
          </w:tcPr>
          <w:p w14:paraId="510FE3C3"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plan attached to this lease marked Plan;</w:t>
            </w:r>
          </w:p>
        </w:tc>
      </w:tr>
      <w:tr w:rsidR="00116EB7" w:rsidRPr="00116EB7" w14:paraId="05EFC218" w14:textId="77777777" w:rsidTr="00116EB7">
        <w:tc>
          <w:tcPr>
            <w:tcW w:w="2976" w:type="dxa"/>
            <w:hideMark/>
          </w:tcPr>
          <w:p w14:paraId="75F20E98"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Plant</w:t>
            </w:r>
            <w:r w:rsidRPr="00116EB7">
              <w:rPr>
                <w:rFonts w:ascii="Arial" w:hAnsi="Arial" w:cs="Arial"/>
                <w:kern w:val="48"/>
                <w:sz w:val="20"/>
                <w:szCs w:val="20"/>
              </w:rPr>
              <w:t xml:space="preserve"> </w:t>
            </w:r>
          </w:p>
        </w:tc>
        <w:tc>
          <w:tcPr>
            <w:tcW w:w="6380" w:type="dxa"/>
            <w:hideMark/>
          </w:tcPr>
          <w:p w14:paraId="6226CF68"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any plant, equipment or machinery from time to time in or serving the Property or the Building including without limitation any lifts, hoists, generators, boilers, and also equipment for air-conditioning, ventilation, heating, cooling, fire safety, communication, and security;</w:t>
            </w:r>
          </w:p>
        </w:tc>
      </w:tr>
      <w:tr w:rsidR="00116EB7" w:rsidRPr="00116EB7" w14:paraId="112835DF" w14:textId="77777777" w:rsidTr="00116EB7">
        <w:tc>
          <w:tcPr>
            <w:tcW w:w="2976" w:type="dxa"/>
            <w:hideMark/>
          </w:tcPr>
          <w:p w14:paraId="59F5C91E"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Property</w:t>
            </w:r>
          </w:p>
        </w:tc>
        <w:tc>
          <w:tcPr>
            <w:tcW w:w="6380" w:type="dxa"/>
            <w:hideMark/>
          </w:tcPr>
          <w:p w14:paraId="453158CB"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property which is more fully described in schedule 1;</w:t>
            </w:r>
          </w:p>
        </w:tc>
      </w:tr>
      <w:tr w:rsidR="00116EB7" w:rsidRPr="00116EB7" w14:paraId="13015AA6" w14:textId="77777777" w:rsidTr="00116EB7">
        <w:tc>
          <w:tcPr>
            <w:tcW w:w="2976" w:type="dxa"/>
            <w:hideMark/>
          </w:tcPr>
          <w:p w14:paraId="4EA7627C"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Rent Commencement Date</w:t>
            </w:r>
          </w:p>
        </w:tc>
        <w:tc>
          <w:tcPr>
            <w:tcW w:w="6380" w:type="dxa"/>
            <w:hideMark/>
          </w:tcPr>
          <w:p w14:paraId="067A0AEA"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date hereof;</w:t>
            </w:r>
          </w:p>
        </w:tc>
      </w:tr>
      <w:tr w:rsidR="00116EB7" w:rsidRPr="00116EB7" w14:paraId="1B9A0F71" w14:textId="77777777" w:rsidTr="00116EB7">
        <w:tc>
          <w:tcPr>
            <w:tcW w:w="2976" w:type="dxa"/>
          </w:tcPr>
          <w:p w14:paraId="35FF4927"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Retained Parts</w:t>
            </w:r>
          </w:p>
          <w:p w14:paraId="1DA63583" w14:textId="77777777" w:rsidR="00116EB7" w:rsidRPr="00116EB7" w:rsidRDefault="00116EB7" w:rsidP="00116EB7">
            <w:pPr>
              <w:spacing w:after="240"/>
              <w:jc w:val="both"/>
              <w:rPr>
                <w:rFonts w:ascii="Arial" w:hAnsi="Arial" w:cs="Arial"/>
                <w:b/>
                <w:kern w:val="48"/>
                <w:sz w:val="20"/>
                <w:szCs w:val="20"/>
              </w:rPr>
            </w:pPr>
          </w:p>
          <w:p w14:paraId="0C5F9BFD" w14:textId="77777777" w:rsidR="00116EB7" w:rsidRPr="00116EB7" w:rsidRDefault="00116EB7" w:rsidP="00116EB7">
            <w:pPr>
              <w:spacing w:after="240"/>
              <w:jc w:val="both"/>
              <w:rPr>
                <w:rFonts w:ascii="Arial" w:hAnsi="Arial" w:cs="Arial"/>
                <w:b/>
                <w:kern w:val="48"/>
                <w:sz w:val="20"/>
                <w:szCs w:val="20"/>
              </w:rPr>
            </w:pPr>
          </w:p>
          <w:p w14:paraId="4AEFF1A1" w14:textId="77777777" w:rsidR="00116EB7" w:rsidRPr="00116EB7" w:rsidRDefault="00116EB7" w:rsidP="00116EB7">
            <w:pPr>
              <w:spacing w:after="240"/>
              <w:jc w:val="both"/>
              <w:rPr>
                <w:rFonts w:ascii="Arial" w:hAnsi="Arial" w:cs="Arial"/>
                <w:b/>
                <w:kern w:val="48"/>
                <w:sz w:val="20"/>
                <w:szCs w:val="20"/>
              </w:rPr>
            </w:pPr>
          </w:p>
          <w:p w14:paraId="72159A95" w14:textId="77777777" w:rsidR="00116EB7" w:rsidRPr="00116EB7" w:rsidRDefault="00116EB7" w:rsidP="00116EB7">
            <w:pPr>
              <w:spacing w:after="240"/>
              <w:jc w:val="both"/>
              <w:rPr>
                <w:rFonts w:ascii="Arial" w:hAnsi="Arial" w:cs="Arial"/>
                <w:b/>
                <w:kern w:val="48"/>
                <w:sz w:val="20"/>
                <w:szCs w:val="20"/>
              </w:rPr>
            </w:pPr>
          </w:p>
          <w:p w14:paraId="41D831F3" w14:textId="77777777" w:rsidR="00116EB7" w:rsidRPr="00116EB7" w:rsidRDefault="00116EB7" w:rsidP="00116EB7">
            <w:pPr>
              <w:spacing w:after="240"/>
              <w:jc w:val="both"/>
              <w:rPr>
                <w:rFonts w:ascii="Arial" w:hAnsi="Arial" w:cs="Arial"/>
                <w:b/>
                <w:kern w:val="48"/>
                <w:sz w:val="20"/>
                <w:szCs w:val="20"/>
              </w:rPr>
            </w:pPr>
          </w:p>
        </w:tc>
        <w:tc>
          <w:tcPr>
            <w:tcW w:w="6380" w:type="dxa"/>
            <w:hideMark/>
          </w:tcPr>
          <w:p w14:paraId="1E011FCE" w14:textId="77777777" w:rsidR="00116EB7" w:rsidRPr="00116EB7" w:rsidRDefault="00116EB7" w:rsidP="00817360">
            <w:pPr>
              <w:tabs>
                <w:tab w:val="center" w:pos="4320"/>
                <w:tab w:val="right" w:pos="8640"/>
              </w:tabs>
              <w:spacing w:after="240"/>
              <w:ind w:left="34" w:firstLine="0"/>
              <w:jc w:val="both"/>
              <w:rPr>
                <w:rFonts w:ascii="Arial" w:hAnsi="Arial" w:cs="Arial"/>
                <w:kern w:val="48"/>
                <w:sz w:val="20"/>
                <w:szCs w:val="20"/>
              </w:rPr>
            </w:pPr>
            <w:r w:rsidRPr="00116EB7">
              <w:rPr>
                <w:rFonts w:ascii="Arial" w:hAnsi="Arial" w:cs="Arial"/>
                <w:kern w:val="48"/>
                <w:sz w:val="20"/>
                <w:szCs w:val="20"/>
              </w:rPr>
              <w:t>all parts of the Building excluding the Property including (but not limited to):</w:t>
            </w:r>
          </w:p>
          <w:p w14:paraId="2C2DE439" w14:textId="77777777" w:rsidR="00116EB7" w:rsidRPr="00116EB7" w:rsidRDefault="00116EB7" w:rsidP="00E16131">
            <w:pPr>
              <w:numPr>
                <w:ilvl w:val="0"/>
                <w:numId w:val="64"/>
              </w:numPr>
              <w:tabs>
                <w:tab w:val="center" w:pos="4320"/>
                <w:tab w:val="right" w:pos="8640"/>
              </w:tabs>
              <w:spacing w:after="240"/>
              <w:ind w:left="34" w:hanging="34"/>
              <w:jc w:val="both"/>
              <w:rPr>
                <w:rFonts w:ascii="Arial" w:hAnsi="Arial" w:cs="Arial"/>
                <w:kern w:val="48"/>
                <w:sz w:val="20"/>
                <w:szCs w:val="20"/>
              </w:rPr>
            </w:pPr>
            <w:r w:rsidRPr="00116EB7">
              <w:rPr>
                <w:rFonts w:ascii="Arial" w:hAnsi="Arial" w:cs="Arial"/>
                <w:kern w:val="48"/>
                <w:sz w:val="20"/>
                <w:szCs w:val="20"/>
              </w:rPr>
              <w:t>the Common Parts;</w:t>
            </w:r>
          </w:p>
          <w:p w14:paraId="779935FF" w14:textId="77777777" w:rsidR="00116EB7" w:rsidRPr="00116EB7" w:rsidRDefault="00116EB7" w:rsidP="00E16131">
            <w:pPr>
              <w:numPr>
                <w:ilvl w:val="0"/>
                <w:numId w:val="64"/>
              </w:numPr>
              <w:tabs>
                <w:tab w:val="center" w:pos="4320"/>
                <w:tab w:val="right" w:pos="8640"/>
              </w:tabs>
              <w:spacing w:after="240"/>
              <w:ind w:left="34" w:hanging="34"/>
              <w:jc w:val="both"/>
              <w:rPr>
                <w:rFonts w:ascii="Arial" w:hAnsi="Arial" w:cs="Arial"/>
                <w:kern w:val="48"/>
                <w:sz w:val="20"/>
                <w:szCs w:val="20"/>
              </w:rPr>
            </w:pPr>
            <w:r w:rsidRPr="00116EB7">
              <w:rPr>
                <w:rFonts w:ascii="Arial" w:hAnsi="Arial" w:cs="Arial"/>
                <w:kern w:val="48"/>
                <w:sz w:val="20"/>
                <w:szCs w:val="20"/>
              </w:rPr>
              <w:t>any Plant rooms and storage areas;</w:t>
            </w:r>
          </w:p>
          <w:p w14:paraId="4BB968EE" w14:textId="77777777" w:rsidR="00116EB7" w:rsidRPr="00116EB7" w:rsidRDefault="00116EB7" w:rsidP="00E16131">
            <w:pPr>
              <w:numPr>
                <w:ilvl w:val="0"/>
                <w:numId w:val="64"/>
              </w:numPr>
              <w:tabs>
                <w:tab w:val="center" w:pos="4320"/>
                <w:tab w:val="right" w:pos="8640"/>
              </w:tabs>
              <w:spacing w:after="240"/>
              <w:ind w:left="34" w:hanging="34"/>
              <w:jc w:val="both"/>
              <w:rPr>
                <w:rFonts w:ascii="Arial" w:hAnsi="Arial" w:cs="Arial"/>
                <w:kern w:val="48"/>
                <w:sz w:val="20"/>
                <w:szCs w:val="20"/>
              </w:rPr>
            </w:pPr>
            <w:r w:rsidRPr="00116EB7">
              <w:rPr>
                <w:rFonts w:ascii="Arial" w:hAnsi="Arial" w:cs="Arial"/>
                <w:kern w:val="48"/>
                <w:sz w:val="20"/>
                <w:szCs w:val="20"/>
              </w:rPr>
              <w:t>Conduits and Plant within or serving the Building except any within and exclusively serving a Lettable Area; and</w:t>
            </w:r>
          </w:p>
          <w:p w14:paraId="22FB3E84"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foundations, roof, exterior and structure of the Building;</w:t>
            </w:r>
          </w:p>
        </w:tc>
      </w:tr>
      <w:tr w:rsidR="00116EB7" w:rsidRPr="00116EB7" w14:paraId="6FB5C8AA" w14:textId="77777777" w:rsidTr="00116EB7">
        <w:tc>
          <w:tcPr>
            <w:tcW w:w="2976" w:type="dxa"/>
            <w:hideMark/>
          </w:tcPr>
          <w:p w14:paraId="004F3274"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Service Agreement</w:t>
            </w:r>
          </w:p>
        </w:tc>
        <w:tc>
          <w:tcPr>
            <w:tcW w:w="6380" w:type="dxa"/>
            <w:hideMark/>
          </w:tcPr>
          <w:p w14:paraId="794F3BCB"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a Service Agreement dated the ________________2017 and made between the Landlord and the Tenant which relates to the provision of services by the Tenant in the Building</w:t>
            </w:r>
          </w:p>
        </w:tc>
      </w:tr>
      <w:tr w:rsidR="00116EB7" w:rsidRPr="00116EB7" w14:paraId="706D9DA3" w14:textId="77777777" w:rsidTr="00116EB7">
        <w:tc>
          <w:tcPr>
            <w:tcW w:w="2976" w:type="dxa"/>
            <w:hideMark/>
          </w:tcPr>
          <w:p w14:paraId="2BE01BF8" w14:textId="77777777" w:rsidR="00116EB7" w:rsidRPr="00116EB7" w:rsidRDefault="00116EB7" w:rsidP="00116EB7">
            <w:pPr>
              <w:jc w:val="both"/>
              <w:rPr>
                <w:rFonts w:ascii="Arial" w:hAnsi="Arial" w:cs="Arial"/>
                <w:kern w:val="48"/>
                <w:sz w:val="20"/>
                <w:szCs w:val="20"/>
              </w:rPr>
            </w:pPr>
            <w:r w:rsidRPr="00116EB7">
              <w:rPr>
                <w:rFonts w:ascii="Arial" w:hAnsi="Arial" w:cs="Arial"/>
                <w:b/>
                <w:kern w:val="48"/>
                <w:sz w:val="20"/>
                <w:szCs w:val="20"/>
              </w:rPr>
              <w:t>Superior Landlord</w:t>
            </w:r>
            <w:r w:rsidRPr="00116EB7">
              <w:rPr>
                <w:rFonts w:ascii="Arial" w:hAnsi="Arial" w:cs="Arial"/>
                <w:kern w:val="48"/>
                <w:sz w:val="20"/>
                <w:szCs w:val="20"/>
              </w:rPr>
              <w:t xml:space="preserve"> </w:t>
            </w:r>
          </w:p>
        </w:tc>
        <w:tc>
          <w:tcPr>
            <w:tcW w:w="6380" w:type="dxa"/>
            <w:hideMark/>
          </w:tcPr>
          <w:p w14:paraId="4F9DB676" w14:textId="77777777" w:rsidR="00116EB7" w:rsidRPr="00116EB7" w:rsidRDefault="00116EB7" w:rsidP="00E16131">
            <w:pPr>
              <w:ind w:left="34" w:hanging="34"/>
              <w:jc w:val="both"/>
              <w:rPr>
                <w:rFonts w:ascii="Arial" w:hAnsi="Arial" w:cs="Arial"/>
                <w:kern w:val="48"/>
                <w:sz w:val="20"/>
                <w:szCs w:val="20"/>
              </w:rPr>
            </w:pPr>
            <w:r w:rsidRPr="00116EB7">
              <w:rPr>
                <w:rFonts w:ascii="Arial" w:hAnsi="Arial" w:cs="Arial"/>
                <w:kern w:val="48"/>
                <w:sz w:val="20"/>
                <w:szCs w:val="20"/>
              </w:rPr>
              <w:t xml:space="preserve">any person who at any time has title to the Property in reversion </w:t>
            </w:r>
            <w:proofErr w:type="spellStart"/>
            <w:r w:rsidRPr="00116EB7">
              <w:rPr>
                <w:rFonts w:ascii="Arial" w:hAnsi="Arial" w:cs="Arial"/>
                <w:kern w:val="48"/>
                <w:sz w:val="20"/>
                <w:szCs w:val="20"/>
              </w:rPr>
              <w:t>mediately</w:t>
            </w:r>
            <w:proofErr w:type="spellEnd"/>
            <w:r w:rsidRPr="00116EB7">
              <w:rPr>
                <w:rFonts w:ascii="Arial" w:hAnsi="Arial" w:cs="Arial"/>
                <w:kern w:val="48"/>
                <w:sz w:val="20"/>
                <w:szCs w:val="20"/>
              </w:rPr>
              <w:t xml:space="preserve"> or immediately expectant upon the termination of the title of the Landlord;</w:t>
            </w:r>
          </w:p>
        </w:tc>
      </w:tr>
      <w:tr w:rsidR="00116EB7" w:rsidRPr="00116EB7" w14:paraId="06AEDC7A" w14:textId="77777777" w:rsidTr="00116EB7">
        <w:tc>
          <w:tcPr>
            <w:tcW w:w="2976" w:type="dxa"/>
          </w:tcPr>
          <w:p w14:paraId="38456F13" w14:textId="77777777" w:rsidR="00116EB7" w:rsidRPr="00116EB7" w:rsidRDefault="00116EB7" w:rsidP="00116EB7">
            <w:pPr>
              <w:ind w:right="-1"/>
              <w:jc w:val="both"/>
              <w:rPr>
                <w:rFonts w:ascii="Arial" w:hAnsi="Arial" w:cs="Arial"/>
                <w:b/>
                <w:kern w:val="48"/>
                <w:sz w:val="20"/>
                <w:szCs w:val="20"/>
              </w:rPr>
            </w:pPr>
          </w:p>
        </w:tc>
        <w:tc>
          <w:tcPr>
            <w:tcW w:w="6380" w:type="dxa"/>
          </w:tcPr>
          <w:p w14:paraId="5AC3054A" w14:textId="77777777" w:rsidR="00116EB7" w:rsidRPr="00116EB7" w:rsidRDefault="00116EB7" w:rsidP="00E16131">
            <w:pPr>
              <w:ind w:left="34" w:right="-1" w:hanging="34"/>
              <w:jc w:val="both"/>
              <w:rPr>
                <w:rFonts w:ascii="Arial" w:hAnsi="Arial" w:cs="Arial"/>
                <w:kern w:val="48"/>
                <w:sz w:val="20"/>
                <w:szCs w:val="20"/>
              </w:rPr>
            </w:pPr>
          </w:p>
        </w:tc>
      </w:tr>
      <w:tr w:rsidR="00116EB7" w:rsidRPr="00116EB7" w14:paraId="6FD664C0" w14:textId="77777777" w:rsidTr="00116EB7">
        <w:tc>
          <w:tcPr>
            <w:tcW w:w="2976" w:type="dxa"/>
            <w:hideMark/>
          </w:tcPr>
          <w:p w14:paraId="7D4CD9B5" w14:textId="77777777" w:rsidR="00116EB7" w:rsidRPr="00116EB7" w:rsidRDefault="00116EB7" w:rsidP="00116EB7">
            <w:pPr>
              <w:spacing w:after="240"/>
              <w:ind w:right="-1"/>
              <w:jc w:val="both"/>
              <w:rPr>
                <w:rFonts w:ascii="Arial" w:hAnsi="Arial" w:cs="Arial"/>
                <w:b/>
                <w:kern w:val="48"/>
                <w:sz w:val="20"/>
                <w:szCs w:val="20"/>
              </w:rPr>
            </w:pPr>
            <w:r w:rsidRPr="00116EB7">
              <w:rPr>
                <w:rFonts w:ascii="Arial" w:hAnsi="Arial" w:cs="Arial"/>
                <w:b/>
                <w:kern w:val="48"/>
                <w:sz w:val="20"/>
                <w:szCs w:val="20"/>
              </w:rPr>
              <w:t>Tenant’s Proportion</w:t>
            </w:r>
          </w:p>
        </w:tc>
        <w:tc>
          <w:tcPr>
            <w:tcW w:w="6380" w:type="dxa"/>
            <w:hideMark/>
          </w:tcPr>
          <w:p w14:paraId="0848E719" w14:textId="77777777" w:rsidR="00116EB7" w:rsidRPr="00116EB7" w:rsidRDefault="00116EB7" w:rsidP="00E16131">
            <w:pPr>
              <w:spacing w:after="240"/>
              <w:ind w:left="34" w:right="-1" w:hanging="34"/>
              <w:jc w:val="both"/>
              <w:rPr>
                <w:rFonts w:ascii="Arial" w:hAnsi="Arial" w:cs="Arial"/>
                <w:kern w:val="48"/>
                <w:sz w:val="20"/>
                <w:szCs w:val="20"/>
              </w:rPr>
            </w:pPr>
            <w:r w:rsidRPr="00116EB7">
              <w:rPr>
                <w:rFonts w:ascii="Arial" w:hAnsi="Arial" w:cs="Arial"/>
                <w:color w:val="000000"/>
                <w:kern w:val="48"/>
                <w:sz w:val="20"/>
                <w:szCs w:val="20"/>
              </w:rPr>
              <w:t xml:space="preserve">such fair proportion as conclusively determined  (save in the case of manifest error) by the Landlord's surveyor, which proportion will be based, in the absence of special circumstances, </w:t>
            </w:r>
            <w:r w:rsidRPr="00116EB7">
              <w:rPr>
                <w:rFonts w:ascii="Arial" w:hAnsi="Arial" w:cs="Arial"/>
                <w:kern w:val="48"/>
                <w:sz w:val="20"/>
                <w:szCs w:val="20"/>
              </w:rPr>
              <w:t>primarily on the proportion which the</w:t>
            </w:r>
            <w:r w:rsidRPr="00116EB7">
              <w:rPr>
                <w:rFonts w:ascii="Arial" w:hAnsi="Arial" w:cs="Arial"/>
                <w:color w:val="000000"/>
                <w:kern w:val="48"/>
                <w:sz w:val="20"/>
                <w:szCs w:val="20"/>
              </w:rPr>
              <w:t xml:space="preserve"> net internal area of the Property bears to the net internal area of all the Lettable Areas at the relevant time;</w:t>
            </w:r>
          </w:p>
        </w:tc>
      </w:tr>
      <w:tr w:rsidR="00116EB7" w:rsidRPr="00116EB7" w14:paraId="6838D0A6" w14:textId="77777777" w:rsidTr="00116EB7">
        <w:tc>
          <w:tcPr>
            <w:tcW w:w="2976" w:type="dxa"/>
            <w:hideMark/>
          </w:tcPr>
          <w:p w14:paraId="0EE3FC36" w14:textId="77777777" w:rsidR="00116EB7" w:rsidRPr="00116EB7" w:rsidRDefault="00116EB7" w:rsidP="00116EB7">
            <w:pPr>
              <w:jc w:val="both"/>
              <w:rPr>
                <w:rFonts w:ascii="Arial" w:hAnsi="Arial" w:cs="Arial"/>
                <w:kern w:val="48"/>
                <w:sz w:val="20"/>
                <w:szCs w:val="20"/>
              </w:rPr>
            </w:pPr>
            <w:r w:rsidRPr="00116EB7">
              <w:rPr>
                <w:rFonts w:ascii="Arial" w:hAnsi="Arial" w:cs="Arial"/>
                <w:b/>
                <w:kern w:val="48"/>
                <w:sz w:val="20"/>
                <w:szCs w:val="20"/>
              </w:rPr>
              <w:t>Term</w:t>
            </w:r>
          </w:p>
        </w:tc>
        <w:tc>
          <w:tcPr>
            <w:tcW w:w="6380" w:type="dxa"/>
          </w:tcPr>
          <w:p w14:paraId="5B4F4ACE" w14:textId="77777777" w:rsidR="00116EB7" w:rsidRPr="00116EB7" w:rsidRDefault="00116EB7" w:rsidP="00E16131">
            <w:pPr>
              <w:ind w:left="34" w:hanging="34"/>
              <w:jc w:val="both"/>
              <w:rPr>
                <w:rFonts w:ascii="Arial" w:hAnsi="Arial" w:cs="Arial"/>
                <w:kern w:val="48"/>
                <w:sz w:val="20"/>
                <w:szCs w:val="20"/>
              </w:rPr>
            </w:pPr>
            <w:r w:rsidRPr="00116EB7">
              <w:rPr>
                <w:rFonts w:ascii="Arial" w:hAnsi="Arial" w:cs="Arial"/>
                <w:kern w:val="48"/>
                <w:sz w:val="20"/>
                <w:szCs w:val="20"/>
              </w:rPr>
              <w:t>the Contractual Term;</w:t>
            </w:r>
          </w:p>
          <w:p w14:paraId="0BF59A9B" w14:textId="77777777" w:rsidR="00116EB7" w:rsidRPr="00116EB7" w:rsidRDefault="00116EB7" w:rsidP="00E16131">
            <w:pPr>
              <w:ind w:left="34" w:hanging="34"/>
              <w:jc w:val="both"/>
              <w:rPr>
                <w:rFonts w:ascii="Arial" w:hAnsi="Arial" w:cs="Arial"/>
                <w:kern w:val="48"/>
                <w:sz w:val="20"/>
                <w:szCs w:val="20"/>
              </w:rPr>
            </w:pPr>
          </w:p>
        </w:tc>
      </w:tr>
      <w:tr w:rsidR="00116EB7" w:rsidRPr="00116EB7" w14:paraId="12925992" w14:textId="77777777" w:rsidTr="00116EB7">
        <w:tc>
          <w:tcPr>
            <w:tcW w:w="2976" w:type="dxa"/>
            <w:hideMark/>
          </w:tcPr>
          <w:p w14:paraId="66A94DD0"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VAT</w:t>
            </w:r>
          </w:p>
        </w:tc>
        <w:tc>
          <w:tcPr>
            <w:tcW w:w="6380" w:type="dxa"/>
            <w:hideMark/>
          </w:tcPr>
          <w:p w14:paraId="081B18C8"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Value Added Tax as defined in the Value Added Tax Act 1994, or other substituted tax of a similar nature;</w:t>
            </w:r>
          </w:p>
        </w:tc>
      </w:tr>
      <w:tr w:rsidR="00116EB7" w:rsidRPr="00116EB7" w14:paraId="604193AC" w14:textId="77777777" w:rsidTr="00116EB7">
        <w:tc>
          <w:tcPr>
            <w:tcW w:w="2976" w:type="dxa"/>
            <w:hideMark/>
          </w:tcPr>
          <w:p w14:paraId="1382F043" w14:textId="77777777" w:rsidR="00116EB7" w:rsidRPr="00116EB7" w:rsidRDefault="00116EB7" w:rsidP="00116EB7">
            <w:pPr>
              <w:spacing w:after="240"/>
              <w:jc w:val="both"/>
              <w:outlineLvl w:val="3"/>
              <w:rPr>
                <w:rFonts w:ascii="Arial" w:hAnsi="Arial" w:cs="Arial"/>
                <w:b/>
                <w:kern w:val="48"/>
                <w:sz w:val="20"/>
                <w:szCs w:val="20"/>
              </w:rPr>
            </w:pPr>
            <w:r w:rsidRPr="00116EB7">
              <w:rPr>
                <w:rFonts w:ascii="Arial" w:hAnsi="Arial" w:cs="Arial"/>
                <w:b/>
                <w:kern w:val="48"/>
                <w:sz w:val="20"/>
                <w:szCs w:val="20"/>
              </w:rPr>
              <w:t>the 1925 Act</w:t>
            </w:r>
          </w:p>
        </w:tc>
        <w:tc>
          <w:tcPr>
            <w:tcW w:w="6380" w:type="dxa"/>
            <w:hideMark/>
          </w:tcPr>
          <w:p w14:paraId="2147F2FD"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Law of Property Act 1925;</w:t>
            </w:r>
          </w:p>
        </w:tc>
      </w:tr>
      <w:tr w:rsidR="00116EB7" w:rsidRPr="00116EB7" w14:paraId="40B699CA" w14:textId="77777777" w:rsidTr="00116EB7">
        <w:tc>
          <w:tcPr>
            <w:tcW w:w="2976" w:type="dxa"/>
            <w:hideMark/>
          </w:tcPr>
          <w:p w14:paraId="4ECB1D6D"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the 1954 Act</w:t>
            </w:r>
          </w:p>
        </w:tc>
        <w:tc>
          <w:tcPr>
            <w:tcW w:w="6380" w:type="dxa"/>
            <w:hideMark/>
          </w:tcPr>
          <w:p w14:paraId="6134C6AC"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Landlord and Tenant Act 1954;</w:t>
            </w:r>
          </w:p>
        </w:tc>
      </w:tr>
      <w:tr w:rsidR="00116EB7" w:rsidRPr="00116EB7" w14:paraId="63F3CA3E" w14:textId="77777777" w:rsidTr="00116EB7">
        <w:tc>
          <w:tcPr>
            <w:tcW w:w="2976" w:type="dxa"/>
            <w:hideMark/>
          </w:tcPr>
          <w:p w14:paraId="3836A40A"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the 1995 Act</w:t>
            </w:r>
          </w:p>
        </w:tc>
        <w:tc>
          <w:tcPr>
            <w:tcW w:w="6380" w:type="dxa"/>
            <w:hideMark/>
          </w:tcPr>
          <w:p w14:paraId="233FDC51"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Landlord and Tenant (Covenants) Act 1995;</w:t>
            </w:r>
          </w:p>
        </w:tc>
      </w:tr>
      <w:tr w:rsidR="00116EB7" w:rsidRPr="00116EB7" w14:paraId="75D035FB" w14:textId="77777777" w:rsidTr="00116EB7">
        <w:tc>
          <w:tcPr>
            <w:tcW w:w="2976" w:type="dxa"/>
            <w:hideMark/>
          </w:tcPr>
          <w:p w14:paraId="1AA29CEB"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the 2002 Act</w:t>
            </w:r>
          </w:p>
        </w:tc>
        <w:tc>
          <w:tcPr>
            <w:tcW w:w="6380" w:type="dxa"/>
            <w:hideMark/>
          </w:tcPr>
          <w:p w14:paraId="6B6AA887"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Land Registration Act 2002;</w:t>
            </w:r>
          </w:p>
        </w:tc>
      </w:tr>
      <w:tr w:rsidR="00116EB7" w:rsidRPr="00116EB7" w14:paraId="4D810398" w14:textId="77777777" w:rsidTr="00116EB7">
        <w:tc>
          <w:tcPr>
            <w:tcW w:w="2976" w:type="dxa"/>
            <w:hideMark/>
          </w:tcPr>
          <w:p w14:paraId="4FB3D099" w14:textId="77777777" w:rsidR="00116EB7" w:rsidRPr="00116EB7" w:rsidRDefault="00116EB7" w:rsidP="00116EB7">
            <w:pPr>
              <w:spacing w:after="240"/>
              <w:jc w:val="both"/>
              <w:rPr>
                <w:rFonts w:ascii="Arial" w:hAnsi="Arial" w:cs="Arial"/>
                <w:b/>
                <w:kern w:val="48"/>
                <w:sz w:val="20"/>
                <w:szCs w:val="20"/>
              </w:rPr>
            </w:pPr>
            <w:r w:rsidRPr="00116EB7">
              <w:rPr>
                <w:rFonts w:ascii="Arial" w:hAnsi="Arial" w:cs="Arial"/>
                <w:b/>
                <w:kern w:val="48"/>
                <w:sz w:val="20"/>
                <w:szCs w:val="20"/>
              </w:rPr>
              <w:t>the 2003 Order</w:t>
            </w:r>
          </w:p>
        </w:tc>
        <w:tc>
          <w:tcPr>
            <w:tcW w:w="6380" w:type="dxa"/>
            <w:hideMark/>
          </w:tcPr>
          <w:p w14:paraId="40566582" w14:textId="77777777" w:rsidR="00116EB7" w:rsidRPr="00116EB7" w:rsidRDefault="00116EB7" w:rsidP="00E16131">
            <w:pPr>
              <w:spacing w:after="240"/>
              <w:ind w:left="34" w:hanging="34"/>
              <w:jc w:val="both"/>
              <w:rPr>
                <w:rFonts w:ascii="Arial" w:hAnsi="Arial" w:cs="Arial"/>
                <w:kern w:val="48"/>
                <w:sz w:val="20"/>
                <w:szCs w:val="20"/>
              </w:rPr>
            </w:pPr>
            <w:r w:rsidRPr="00116EB7">
              <w:rPr>
                <w:rFonts w:ascii="Arial" w:hAnsi="Arial" w:cs="Arial"/>
                <w:kern w:val="48"/>
                <w:sz w:val="20"/>
                <w:szCs w:val="20"/>
              </w:rPr>
              <w:t>the Regulatory Reform (Business Tenancies) (England and Wales) Order 2003.</w:t>
            </w:r>
          </w:p>
        </w:tc>
      </w:tr>
    </w:tbl>
    <w:p w14:paraId="6973B01D" w14:textId="77777777" w:rsidR="00116EB7" w:rsidRPr="00116EB7" w:rsidRDefault="00116EB7" w:rsidP="002F222E">
      <w:pPr>
        <w:numPr>
          <w:ilvl w:val="0"/>
          <w:numId w:val="65"/>
        </w:numPr>
        <w:spacing w:after="240"/>
        <w:jc w:val="both"/>
        <w:rPr>
          <w:rFonts w:ascii="Arial" w:hAnsi="Arial" w:cs="Arial"/>
          <w:b/>
          <w:kern w:val="48"/>
          <w:sz w:val="20"/>
          <w:szCs w:val="20"/>
        </w:rPr>
      </w:pPr>
      <w:r w:rsidRPr="00116EB7">
        <w:rPr>
          <w:rFonts w:ascii="Arial" w:hAnsi="Arial" w:cs="Arial"/>
          <w:b/>
          <w:kern w:val="48"/>
          <w:sz w:val="20"/>
          <w:szCs w:val="20"/>
        </w:rPr>
        <w:t>INTERPRETATION</w:t>
      </w:r>
      <w:bookmarkEnd w:id="90"/>
      <w:bookmarkEnd w:id="91"/>
      <w:r w:rsidRPr="00116EB7">
        <w:rPr>
          <w:rFonts w:ascii="Arial" w:hAnsi="Arial" w:cs="Arial"/>
          <w:b/>
          <w:kern w:val="48"/>
          <w:sz w:val="20"/>
          <w:szCs w:val="20"/>
        </w:rPr>
        <w:tab/>
      </w:r>
      <w:r w:rsidRPr="00116EB7">
        <w:rPr>
          <w:rFonts w:ascii="Arial" w:hAnsi="Arial" w:cs="Arial"/>
          <w:kern w:val="48"/>
          <w:sz w:val="20"/>
          <w:szCs w:val="20"/>
        </w:rPr>
        <w:t xml:space="preserve"> </w:t>
      </w:r>
    </w:p>
    <w:p w14:paraId="163836D5" w14:textId="77777777" w:rsidR="00116EB7" w:rsidRPr="00116EB7" w:rsidRDefault="00116EB7" w:rsidP="002F222E">
      <w:pPr>
        <w:numPr>
          <w:ilvl w:val="1"/>
          <w:numId w:val="65"/>
        </w:numPr>
        <w:spacing w:after="240"/>
        <w:jc w:val="both"/>
        <w:rPr>
          <w:rFonts w:ascii="Arial" w:hAnsi="Arial" w:cs="Arial"/>
          <w:kern w:val="48"/>
          <w:sz w:val="20"/>
          <w:szCs w:val="20"/>
        </w:rPr>
      </w:pPr>
      <w:bookmarkStart w:id="92" w:name="_Toc498839475"/>
      <w:r w:rsidRPr="00116EB7">
        <w:rPr>
          <w:rFonts w:ascii="Arial" w:hAnsi="Arial" w:cs="Arial"/>
          <w:b/>
          <w:kern w:val="48"/>
          <w:sz w:val="20"/>
          <w:szCs w:val="20"/>
        </w:rPr>
        <w:t xml:space="preserve">General interpretation </w:t>
      </w:r>
    </w:p>
    <w:p w14:paraId="059C4B3F" w14:textId="77777777" w:rsidR="00116EB7" w:rsidRPr="00116EB7" w:rsidRDefault="00116EB7" w:rsidP="00116EB7">
      <w:pPr>
        <w:spacing w:after="240"/>
        <w:ind w:left="709"/>
        <w:jc w:val="both"/>
        <w:rPr>
          <w:rFonts w:ascii="Arial" w:hAnsi="Arial" w:cs="Arial"/>
          <w:kern w:val="48"/>
          <w:sz w:val="20"/>
          <w:szCs w:val="20"/>
        </w:rPr>
      </w:pPr>
      <w:r w:rsidRPr="00116EB7">
        <w:rPr>
          <w:rFonts w:ascii="Arial" w:hAnsi="Arial" w:cs="Arial"/>
          <w:kern w:val="48"/>
          <w:sz w:val="20"/>
          <w:szCs w:val="20"/>
        </w:rPr>
        <w:t>In this lease:</w:t>
      </w:r>
    </w:p>
    <w:p w14:paraId="57FF5666"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covenants and obligations expressed to be made or assumed by a party comprising more than one person are made and are to be construed as made by all such persons jointly and severally;</w:t>
      </w:r>
    </w:p>
    <w:p w14:paraId="79A26ED4"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 xml:space="preserve">covenants and obligations made or assumed by any party are binding on and enforceable against his or her personal representatives; </w:t>
      </w:r>
    </w:p>
    <w:p w14:paraId="6782AACE"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references to the Landlord includes the person or persons from time to time entitled to the reversion immediately expectant upon the determination of the Term, and references to the Tenant includes its successors in title and assigns in whom this lease is for the time being vested;</w:t>
      </w:r>
    </w:p>
    <w:p w14:paraId="1ADFA157"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references to this lease include any licence, variation, addition, qualification or supplemental document relating to it made between the Landlord and the Tenant (whether or not any person who is a Guarantor is a party to it);</w:t>
      </w:r>
    </w:p>
    <w:p w14:paraId="103D4DCA"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 xml:space="preserve">words denoting one gender include the other genders, and words denoting persons include firms and corporations and vice versa, and any reference to a company includes a limited liability partnership or other body corporate; </w:t>
      </w:r>
    </w:p>
    <w:p w14:paraId="1ADE074A"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words importing the singular number include the plural and vice versa;</w:t>
      </w:r>
    </w:p>
    <w:p w14:paraId="52CA719B"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any obligation of the Tenant not to do, or omit to do anything includes an obligation not to allow that thing to be done or omitted to be done by an Authorised Person, and (unless the context otherwise requires) in any reference in this lease to an act, omission or default of the Tenant, the reference to the Tenant is to be construed as incorporating reference to any Authorised Person;</w:t>
      </w:r>
    </w:p>
    <w:p w14:paraId="3B752B57"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 xml:space="preserve">except for any reference to the Town and Country Planning (Use Classes) Order 1987 (which is taken to mean that Order as it is enacted at the date of this lease), a reference to a statute or a statutory instrument includes any statute or statutory instrument amending, consolidating or replacing them respectively from time to time in force, and a reference to a statute includes statutory instruments and regulations made pursuant to it; </w:t>
      </w:r>
    </w:p>
    <w:p w14:paraId="190C6EE4"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references to the determination of the Term include the ending of the tenancy created by this lease whether before, on, or after the expiry of the contractual term of it.</w:t>
      </w:r>
    </w:p>
    <w:p w14:paraId="0D06E2D8" w14:textId="77777777" w:rsidR="00116EB7" w:rsidRPr="00116EB7" w:rsidRDefault="00116EB7" w:rsidP="002F222E">
      <w:pPr>
        <w:numPr>
          <w:ilvl w:val="1"/>
          <w:numId w:val="65"/>
        </w:numPr>
        <w:spacing w:after="240"/>
        <w:jc w:val="both"/>
        <w:rPr>
          <w:rFonts w:ascii="Arial" w:hAnsi="Arial" w:cs="Arial"/>
          <w:kern w:val="48"/>
          <w:sz w:val="20"/>
          <w:szCs w:val="20"/>
        </w:rPr>
      </w:pPr>
      <w:bookmarkStart w:id="93" w:name="_Toc498839484"/>
      <w:bookmarkEnd w:id="92"/>
      <w:r w:rsidRPr="00116EB7">
        <w:rPr>
          <w:rFonts w:ascii="Arial" w:hAnsi="Arial" w:cs="Arial"/>
          <w:b/>
          <w:kern w:val="48"/>
          <w:sz w:val="20"/>
          <w:szCs w:val="20"/>
        </w:rPr>
        <w:t>Clauses, references, contents and headings</w:t>
      </w:r>
      <w:bookmarkEnd w:id="93"/>
    </w:p>
    <w:p w14:paraId="5C392CEB"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The clause, paragraph and schedule headings are not to be taken into account in the construction and interpretation of this lease.</w:t>
      </w:r>
    </w:p>
    <w:p w14:paraId="187D12E8"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Any reference in this lease to a page, clause, or schedule (and to a paragraph within a schedule) which is not otherwise attributed is to be taken as a reference to a page, clause, or schedule (or paragraph within a schedule) of this lease.</w:t>
      </w:r>
    </w:p>
    <w:p w14:paraId="114B1877" w14:textId="77777777" w:rsidR="00116EB7" w:rsidRPr="00116EB7" w:rsidRDefault="00116EB7" w:rsidP="002F222E">
      <w:pPr>
        <w:numPr>
          <w:ilvl w:val="1"/>
          <w:numId w:val="65"/>
        </w:numPr>
        <w:spacing w:after="240"/>
        <w:jc w:val="both"/>
        <w:rPr>
          <w:rFonts w:ascii="Arial" w:hAnsi="Arial" w:cs="Arial"/>
          <w:kern w:val="48"/>
          <w:sz w:val="20"/>
          <w:szCs w:val="20"/>
        </w:rPr>
      </w:pPr>
      <w:r w:rsidRPr="00116EB7">
        <w:rPr>
          <w:rFonts w:ascii="Arial" w:hAnsi="Arial" w:cs="Arial"/>
          <w:b/>
          <w:kern w:val="48"/>
          <w:sz w:val="20"/>
          <w:szCs w:val="20"/>
        </w:rPr>
        <w:t>Rights of entry</w:t>
      </w:r>
    </w:p>
    <w:p w14:paraId="08F639F7"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References to any right of the Landlord to have access to the Property is to be construed as extending to any mortgagee of the Landlord and any Superior Landlord and to all persons authorised by the Landlord and any mortgagee of the Landlord and any Superior Landlord (including agents professional advisers contractors workmen and others).</w:t>
      </w:r>
      <w:bookmarkStart w:id="94" w:name="_Toc457271924"/>
    </w:p>
    <w:p w14:paraId="691A7D10"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Rights to enter the Property are (unless otherwise specified) to be exercised at reasonable times and after reasonable notice, but extend (if reasonably justified by the circumstances) to entry after a shorter period of notice or to entry without notice.</w:t>
      </w:r>
    </w:p>
    <w:p w14:paraId="383CC1D4"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Any person exercising rights of entry conferred or reserved in this lease is to cause as little damage to the Property and as little inconvenience as possible and must make good any damage caused to the Property, but the Landlord will not be liable to the Tenant for any loss damage or claim arising from noise, dust, vibration, noxious fumes, odours, loss of trade or nuisance caused to the Tenant or to any other person in connection with the exercise of those rights PROVIDED THAT they do not materially adversely affect the use and enjoyment of the Property for the Permitted Use.</w:t>
      </w:r>
      <w:bookmarkStart w:id="95" w:name="_Toc498839470"/>
    </w:p>
    <w:p w14:paraId="0DE4B4E4" w14:textId="77777777" w:rsidR="00116EB7" w:rsidRPr="00116EB7" w:rsidRDefault="00116EB7" w:rsidP="002F222E">
      <w:pPr>
        <w:numPr>
          <w:ilvl w:val="1"/>
          <w:numId w:val="65"/>
        </w:numPr>
        <w:spacing w:after="240"/>
        <w:jc w:val="both"/>
        <w:rPr>
          <w:rFonts w:ascii="Arial" w:hAnsi="Arial" w:cs="Arial"/>
          <w:kern w:val="48"/>
          <w:sz w:val="20"/>
          <w:szCs w:val="20"/>
        </w:rPr>
      </w:pPr>
      <w:r w:rsidRPr="00116EB7">
        <w:rPr>
          <w:rFonts w:ascii="Arial" w:hAnsi="Arial" w:cs="Arial"/>
          <w:b/>
          <w:kern w:val="48"/>
          <w:sz w:val="20"/>
          <w:szCs w:val="20"/>
        </w:rPr>
        <w:t>Indemnities</w:t>
      </w:r>
      <w:bookmarkEnd w:id="94"/>
      <w:bookmarkEnd w:id="95"/>
    </w:p>
    <w:p w14:paraId="19FC3E43"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 xml:space="preserve">Indemnities given by the Tenant are to be construed as obligations to keep the Landlord or other specified persons indemnified against all losses, damages, costs, expenses, penalties, demands, claims, proceedings and liability of any kind (including all consequential fees, expenditure and VAT) arising as a result of the relevant act omission or default of the Tenant or an Authorised Person. </w:t>
      </w:r>
    </w:p>
    <w:p w14:paraId="7CED42FD" w14:textId="77777777" w:rsidR="00116EB7" w:rsidRPr="00116EB7" w:rsidRDefault="00116EB7" w:rsidP="002F222E">
      <w:pPr>
        <w:numPr>
          <w:ilvl w:val="1"/>
          <w:numId w:val="65"/>
        </w:numPr>
        <w:spacing w:after="240"/>
        <w:jc w:val="both"/>
        <w:rPr>
          <w:rFonts w:ascii="Arial" w:hAnsi="Arial" w:cs="Arial"/>
          <w:kern w:val="48"/>
          <w:sz w:val="20"/>
          <w:szCs w:val="20"/>
        </w:rPr>
      </w:pPr>
      <w:r w:rsidRPr="00116EB7">
        <w:rPr>
          <w:rFonts w:ascii="Arial" w:hAnsi="Arial" w:cs="Arial"/>
          <w:b/>
          <w:kern w:val="48"/>
          <w:sz w:val="20"/>
          <w:szCs w:val="20"/>
        </w:rPr>
        <w:t>Severance</w:t>
      </w:r>
    </w:p>
    <w:p w14:paraId="352FDC05"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If any provision of this lease is held to be invalid or unenforceable then such provision is (so far as invalid or unenforceable) to be given no effect and is deemed not to be included in this lease but without invalidating any of the remaining provisions of this lease.</w:t>
      </w:r>
    </w:p>
    <w:p w14:paraId="08188C41" w14:textId="77777777" w:rsidR="00116EB7" w:rsidRPr="00116EB7" w:rsidRDefault="00116EB7" w:rsidP="002F222E">
      <w:pPr>
        <w:numPr>
          <w:ilvl w:val="0"/>
          <w:numId w:val="65"/>
        </w:numPr>
        <w:spacing w:after="240"/>
        <w:jc w:val="both"/>
        <w:rPr>
          <w:rFonts w:ascii="Arial" w:hAnsi="Arial" w:cs="Arial"/>
          <w:kern w:val="48"/>
          <w:sz w:val="20"/>
          <w:szCs w:val="20"/>
        </w:rPr>
      </w:pPr>
      <w:bookmarkStart w:id="96" w:name="_Toc498839485"/>
      <w:bookmarkStart w:id="97" w:name="_Toc392930143"/>
      <w:r w:rsidRPr="00116EB7">
        <w:rPr>
          <w:rFonts w:ascii="Arial" w:hAnsi="Arial" w:cs="Arial"/>
          <w:b/>
          <w:kern w:val="48"/>
          <w:sz w:val="20"/>
          <w:szCs w:val="20"/>
        </w:rPr>
        <w:t>DEMISE</w:t>
      </w:r>
      <w:bookmarkEnd w:id="96"/>
      <w:bookmarkEnd w:id="97"/>
    </w:p>
    <w:p w14:paraId="30C94453"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The Landlord demises the Property to the Tenant for the Contractual Term, together with the rights set out in schedule 2, but except and reserving as set out in schedule 3 and subject to all rights easements quasi-easements restrictive covenants and liabilities affecting the Property including (but not limited to) those mentioned in schedule 4, the Tenant paying to the Landlord as rent throughout the Term (and proportionately for any part of a year):</w:t>
      </w:r>
    </w:p>
    <w:p w14:paraId="344EEC29" w14:textId="77777777" w:rsidR="00116EB7" w:rsidRPr="00116EB7" w:rsidRDefault="00116EB7" w:rsidP="002F222E">
      <w:pPr>
        <w:numPr>
          <w:ilvl w:val="1"/>
          <w:numId w:val="65"/>
        </w:numPr>
        <w:spacing w:after="240"/>
        <w:jc w:val="both"/>
        <w:rPr>
          <w:rFonts w:ascii="Arial" w:hAnsi="Arial" w:cs="Arial"/>
          <w:kern w:val="48"/>
          <w:sz w:val="20"/>
          <w:szCs w:val="20"/>
        </w:rPr>
      </w:pPr>
      <w:r w:rsidRPr="00116EB7">
        <w:rPr>
          <w:rFonts w:ascii="Arial" w:hAnsi="Arial" w:cs="Arial"/>
          <w:kern w:val="48"/>
          <w:sz w:val="20"/>
          <w:szCs w:val="20"/>
        </w:rPr>
        <w:t xml:space="preserve">the Basic Rent by equal quarterly instalments in advance annually; </w:t>
      </w:r>
    </w:p>
    <w:p w14:paraId="52C6A9B9" w14:textId="77777777" w:rsidR="00116EB7" w:rsidRPr="00116EB7" w:rsidRDefault="00116EB7" w:rsidP="002F222E">
      <w:pPr>
        <w:numPr>
          <w:ilvl w:val="1"/>
          <w:numId w:val="65"/>
        </w:numPr>
        <w:spacing w:after="240"/>
        <w:jc w:val="both"/>
        <w:rPr>
          <w:rFonts w:ascii="Arial" w:hAnsi="Arial" w:cs="Arial"/>
          <w:kern w:val="48"/>
          <w:sz w:val="20"/>
          <w:szCs w:val="20"/>
        </w:rPr>
      </w:pPr>
      <w:r w:rsidRPr="00116EB7">
        <w:rPr>
          <w:rFonts w:ascii="Arial" w:hAnsi="Arial" w:cs="Arial"/>
          <w:kern w:val="48"/>
          <w:sz w:val="20"/>
          <w:szCs w:val="20"/>
        </w:rPr>
        <w:t>all other sums due from the Tenant to the Landlord at any time.</w:t>
      </w:r>
    </w:p>
    <w:p w14:paraId="2A6A0D54" w14:textId="77777777" w:rsidR="00116EB7" w:rsidRPr="00116EB7" w:rsidRDefault="00116EB7" w:rsidP="002F222E">
      <w:pPr>
        <w:numPr>
          <w:ilvl w:val="0"/>
          <w:numId w:val="65"/>
        </w:numPr>
        <w:spacing w:after="240"/>
        <w:jc w:val="both"/>
        <w:rPr>
          <w:rFonts w:ascii="Arial" w:hAnsi="Arial" w:cs="Arial"/>
          <w:b/>
          <w:kern w:val="48"/>
          <w:sz w:val="20"/>
          <w:szCs w:val="20"/>
        </w:rPr>
      </w:pPr>
      <w:bookmarkStart w:id="98" w:name="_Toc498839486"/>
      <w:r w:rsidRPr="00116EB7">
        <w:rPr>
          <w:rFonts w:ascii="Arial" w:hAnsi="Arial" w:cs="Arial"/>
          <w:b/>
          <w:kern w:val="48"/>
          <w:sz w:val="20"/>
          <w:szCs w:val="20"/>
        </w:rPr>
        <w:t>TENANT'S COVENANTS</w:t>
      </w:r>
      <w:bookmarkEnd w:id="98"/>
    </w:p>
    <w:p w14:paraId="418E114E"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The Tenant covenants with the Landlord to comply with the following provisions throughout the Term:</w:t>
      </w:r>
    </w:p>
    <w:p w14:paraId="023AA340" w14:textId="77777777" w:rsidR="00116EB7" w:rsidRPr="00116EB7" w:rsidRDefault="00116EB7" w:rsidP="002F222E">
      <w:pPr>
        <w:numPr>
          <w:ilvl w:val="1"/>
          <w:numId w:val="65"/>
        </w:numPr>
        <w:spacing w:after="240"/>
        <w:jc w:val="both"/>
        <w:rPr>
          <w:rFonts w:ascii="Arial" w:hAnsi="Arial" w:cs="Arial"/>
          <w:b/>
          <w:kern w:val="48"/>
          <w:sz w:val="20"/>
          <w:szCs w:val="20"/>
        </w:rPr>
      </w:pPr>
      <w:bookmarkStart w:id="99" w:name="_Toc498839487"/>
      <w:r w:rsidRPr="00116EB7">
        <w:rPr>
          <w:rFonts w:ascii="Arial" w:hAnsi="Arial" w:cs="Arial"/>
          <w:b/>
          <w:kern w:val="48"/>
          <w:sz w:val="20"/>
          <w:szCs w:val="20"/>
        </w:rPr>
        <w:t>Rents</w:t>
      </w:r>
      <w:bookmarkEnd w:id="99"/>
    </w:p>
    <w:p w14:paraId="1E956D6C" w14:textId="77777777" w:rsidR="00116EB7" w:rsidRPr="00116EB7" w:rsidRDefault="00116EB7" w:rsidP="00817360">
      <w:pPr>
        <w:spacing w:after="240"/>
        <w:ind w:left="709" w:firstLine="0"/>
        <w:jc w:val="both"/>
        <w:rPr>
          <w:rFonts w:ascii="Arial" w:hAnsi="Arial" w:cs="Arial"/>
          <w:b/>
          <w:kern w:val="48"/>
          <w:sz w:val="20"/>
          <w:szCs w:val="20"/>
        </w:rPr>
      </w:pPr>
      <w:r w:rsidRPr="00116EB7">
        <w:rPr>
          <w:rFonts w:ascii="Arial" w:hAnsi="Arial" w:cs="Arial"/>
          <w:kern w:val="48"/>
          <w:sz w:val="20"/>
          <w:szCs w:val="20"/>
        </w:rPr>
        <w:t>To pay to the Landlord:</w:t>
      </w:r>
    </w:p>
    <w:p w14:paraId="6593914A"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 xml:space="preserve">the Basic Rent, without any deduction or set-off, at the times and in the manner stated and (if required by the Landlord at any time) to make any or all of such payments by bankers’ standing order or direct debit; </w:t>
      </w:r>
    </w:p>
    <w:p w14:paraId="6939B88B"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on demand Interest which accrues in respect of any sums due (whether or not demanded in the case of Basic Rent) from the Tenant to the Landlord under this lease which remain unpaid for more than seven days after becoming due, and the Tenant will remain liable to pay such Interest notwithstanding that the Landlord may have refused to accept payment of such sums so as not to waive any breach of covenant.</w:t>
      </w:r>
    </w:p>
    <w:p w14:paraId="6669A594"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00" w:name="_Toc498839488"/>
      <w:bookmarkStart w:id="101" w:name="_Toc392930146"/>
      <w:r w:rsidRPr="00116EB7">
        <w:rPr>
          <w:rFonts w:ascii="Arial" w:hAnsi="Arial" w:cs="Arial"/>
          <w:b/>
          <w:kern w:val="48"/>
          <w:sz w:val="20"/>
          <w:szCs w:val="20"/>
        </w:rPr>
        <w:t>Outgoings</w:t>
      </w:r>
      <w:bookmarkEnd w:id="100"/>
      <w:bookmarkEnd w:id="101"/>
    </w:p>
    <w:p w14:paraId="7E020CFB"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sz w:val="20"/>
          <w:szCs w:val="20"/>
          <w:lang w:eastAsia="en-GB"/>
        </w:rPr>
        <w:t>The Tenant will pay all costs associated with the broadband and telephone service at the Property and will provide and maintain any furniture, IT and telephony equipment it requires.</w:t>
      </w:r>
    </w:p>
    <w:p w14:paraId="2FB900CE"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Not without the consent of the Landlord (which is not to be unreasonably withheld or delayed) to agree with any Authority any rating or other assessment in respect of the Property and to consult with, and have due regard to the views of, the Landlord in all relevant negotiations.</w:t>
      </w:r>
    </w:p>
    <w:p w14:paraId="6760AFFB"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02" w:name="_Toc498839489"/>
      <w:bookmarkStart w:id="103" w:name="_Toc392930147"/>
      <w:r w:rsidRPr="00116EB7">
        <w:rPr>
          <w:rFonts w:ascii="Arial" w:hAnsi="Arial" w:cs="Arial"/>
          <w:b/>
          <w:kern w:val="48"/>
          <w:sz w:val="20"/>
          <w:szCs w:val="20"/>
        </w:rPr>
        <w:t>Repair and decoration</w:t>
      </w:r>
      <w:bookmarkEnd w:id="102"/>
      <w:bookmarkEnd w:id="103"/>
    </w:p>
    <w:p w14:paraId="034C2586"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To keep all Landlord's fixtures, fittings and appurtenances of whatever nature affixed or fastened to the Property in good clean and tidy order (damage by the Insured Risks excepted, unless and to the extent that the policies of insurance in respect of the Insured Risks effected by the Landlord are vitiated or the policy monies are withheld by reason of any act, omission, neglect or default of the Tenant or an Authorised Person).</w:t>
      </w:r>
    </w:p>
    <w:p w14:paraId="1B484A64"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To clean the Property regularly and maintain it at all times in a clean and tidy condition and to clean the inside of all windows of the Property at least once a month.</w:t>
      </w:r>
    </w:p>
    <w:p w14:paraId="3F5AA776" w14:textId="77777777" w:rsidR="00116EB7" w:rsidRPr="00116EB7" w:rsidRDefault="00116EB7" w:rsidP="002F222E">
      <w:pPr>
        <w:numPr>
          <w:ilvl w:val="1"/>
          <w:numId w:val="65"/>
        </w:numPr>
        <w:spacing w:after="240"/>
        <w:jc w:val="both"/>
        <w:rPr>
          <w:rFonts w:ascii="Arial" w:hAnsi="Arial" w:cs="Arial"/>
          <w:b/>
          <w:kern w:val="48"/>
          <w:sz w:val="20"/>
          <w:szCs w:val="20"/>
        </w:rPr>
      </w:pPr>
      <w:r w:rsidRPr="00116EB7">
        <w:rPr>
          <w:rFonts w:ascii="Arial" w:hAnsi="Arial" w:cs="Arial"/>
          <w:b/>
          <w:kern w:val="48"/>
          <w:sz w:val="20"/>
          <w:szCs w:val="20"/>
        </w:rPr>
        <w:t>Permit entry</w:t>
      </w:r>
    </w:p>
    <w:p w14:paraId="13D72F23"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To permit the Landlord and its agents and all persons authorised by them with or without workmen appliances and equipment to enter upon the Property for any of the following purposes:</w:t>
      </w:r>
    </w:p>
    <w:p w14:paraId="41382051"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to ascertain whether or not the covenants of this lease have been observed and performed;</w:t>
      </w:r>
    </w:p>
    <w:p w14:paraId="213C8BA9"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to examine the state of repair and condition of the Property, and its energy efficiency, and (where necessary in order to do so) to open up floors and other parts of the Property;</w:t>
      </w:r>
    </w:p>
    <w:p w14:paraId="2AC689C5"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 xml:space="preserve">to repair, maintain, and execute any work upon the Retained Parts or any part of them, and any Landlord's fixtures and fittings and any Plant therein (including the installation of additional, or the extension or improvement of existing Plant therein), or to cleanse, empty, repair or renew any Conduits where such works cannot reasonably be carried out without entry onto the Property; </w:t>
      </w:r>
    </w:p>
    <w:p w14:paraId="1DA006F6"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to take a schedule of the Landlord's fixtures and fittings and any Plant in the Property;</w:t>
      </w:r>
    </w:p>
    <w:p w14:paraId="1F37CE48"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for any other proper purpose connected with the interest of the Landlord in the Building;</w:t>
      </w:r>
    </w:p>
    <w:p w14:paraId="3AF15B80"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to estimate the current value of the Building for insurance purposes;</w:t>
      </w:r>
    </w:p>
    <w:p w14:paraId="585011F1"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to exercise any of the rights herein excepted and reserved;</w:t>
      </w:r>
    </w:p>
    <w:p w14:paraId="12CD3F98" w14:textId="77777777" w:rsidR="00116EB7" w:rsidRPr="00116EB7" w:rsidRDefault="00116EB7" w:rsidP="00817360">
      <w:pPr>
        <w:spacing w:after="240"/>
        <w:ind w:left="1531" w:firstLine="29"/>
        <w:jc w:val="both"/>
        <w:rPr>
          <w:rFonts w:ascii="Arial" w:hAnsi="Arial" w:cs="Arial"/>
          <w:kern w:val="48"/>
          <w:sz w:val="20"/>
          <w:szCs w:val="20"/>
        </w:rPr>
      </w:pPr>
      <w:r w:rsidRPr="00116EB7">
        <w:rPr>
          <w:rFonts w:ascii="Arial" w:hAnsi="Arial" w:cs="Arial"/>
          <w:kern w:val="48"/>
          <w:sz w:val="20"/>
          <w:szCs w:val="20"/>
        </w:rPr>
        <w:t>without payment of compensation for any nuisance, annoyance, inconvenience or damage caused to the Tenant, but subject to the Landlord (or other person so entering) exercising such right in a reasonable manner and making good any damage caused to the Property without unreasonable delay and causing as little interruption and interference as reasonably possible.</w:t>
      </w:r>
    </w:p>
    <w:p w14:paraId="670D530D"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If during such an inspection any breach of covenant is found for which the Tenant is liable then, upon notice by the Landlord to the Tenant, and to the reasonable satisfaction of the Landlord, to execute all repairs, works, replacements or removals required within two months (or sooner if reasonably necessary) after the service of such notice. If the Tenant defaults, the Landlord may enter upon the Property (with all necessary workmen, appliances and equipment) and execute such repairs, works, replacements or removals, and all reasonable and proper expenses so incurred by the Landlord must be repaid by the Tenant to the Landlord forthwith on demand with Interest from the date of expenditure until the date they are paid by the Tenant to the Landlord (such expenses and Interest to be recoverable as if they were rent in arrear).</w:t>
      </w:r>
    </w:p>
    <w:p w14:paraId="053819B4"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04" w:name="_Toc498839490"/>
      <w:bookmarkStart w:id="105" w:name="_Toc392930148"/>
      <w:r w:rsidRPr="00116EB7">
        <w:rPr>
          <w:rFonts w:ascii="Arial" w:hAnsi="Arial" w:cs="Arial"/>
          <w:b/>
          <w:kern w:val="48"/>
          <w:sz w:val="20"/>
          <w:szCs w:val="20"/>
        </w:rPr>
        <w:t>Alterations</w:t>
      </w:r>
      <w:bookmarkEnd w:id="104"/>
      <w:bookmarkEnd w:id="105"/>
    </w:p>
    <w:p w14:paraId="543ECB28"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 xml:space="preserve">Not to make any alterations, additions, or improvements to the Property </w:t>
      </w:r>
    </w:p>
    <w:p w14:paraId="0804A34A"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without the Landlord’s prior written consent such consent not to be unreasonably withheld or delayed;</w:t>
      </w:r>
    </w:p>
    <w:p w14:paraId="34F8F49F"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except in accordance with the plans and specifications of the proposed works previously supplied to the Landlord in triplicate and approved in writing by the Landlord; and</w:t>
      </w:r>
    </w:p>
    <w:p w14:paraId="4DCD4E14"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subject to the Tenant entering into such covenants and obligations as the Landlord requires relating to the carrying out of alterations or additions</w:t>
      </w:r>
    </w:p>
    <w:p w14:paraId="583938B2"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Not to make any alterations or additions to the electrical installations in the Property without the Landlord’s prior consent (such not to be unreasonably withheld) and then only in accordance with the terms and conditions for the time being laid down by the Institution of Electrical Engineers and the regulations of the electricity supply authority.</w:t>
      </w:r>
    </w:p>
    <w:p w14:paraId="2640DFEE"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06" w:name="_Toc498839491"/>
      <w:bookmarkStart w:id="107" w:name="_Toc392930149"/>
      <w:r w:rsidRPr="00116EB7">
        <w:rPr>
          <w:rFonts w:ascii="Arial" w:hAnsi="Arial" w:cs="Arial"/>
          <w:b/>
          <w:kern w:val="48"/>
          <w:sz w:val="20"/>
          <w:szCs w:val="20"/>
        </w:rPr>
        <w:t>Use</w:t>
      </w:r>
      <w:bookmarkEnd w:id="106"/>
      <w:bookmarkEnd w:id="107"/>
      <w:r w:rsidRPr="00116EB7">
        <w:rPr>
          <w:rFonts w:ascii="Arial" w:hAnsi="Arial" w:cs="Arial"/>
          <w:b/>
          <w:kern w:val="48"/>
          <w:sz w:val="20"/>
          <w:szCs w:val="20"/>
        </w:rPr>
        <w:t xml:space="preserve"> </w:t>
      </w:r>
    </w:p>
    <w:p w14:paraId="21DB6A15"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Not to use the Property for any purpose other than the Permitted Use.</w:t>
      </w:r>
    </w:p>
    <w:p w14:paraId="79815914"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Not to:</w:t>
      </w:r>
    </w:p>
    <w:p w14:paraId="72434FF8"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use the Property for any purpose or do anything there which is illegal, immoral, hazardous, noisy, noxious, dangerous, or offensive, or which may be or become a nuisance to or cause damage to the Landlord or any other person or property, or which might be harmful to the Property;</w:t>
      </w:r>
    </w:p>
    <w:p w14:paraId="1B5FD91A"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enter into with any person (other than the Landlord), nor require from any person, a covenant which has the effect of restricting the use of the Property further than it is already restricted by this lease;</w:t>
      </w:r>
    </w:p>
    <w:p w14:paraId="47188599"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 xml:space="preserve">overload the structure of the Property; </w:t>
      </w:r>
    </w:p>
    <w:p w14:paraId="12CA1F8B"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use the Conduits beyond their capacity or in a manner which may block or damage them and in particular will not permit oil, grease or other deleterious substance or fluid of a poisonous or noxious nature to enter any drain or sewer, nor pollute the waters of any stream or river, nor stop up or obstruct any drain or sewer;</w:t>
      </w:r>
    </w:p>
    <w:p w14:paraId="6F28CC9E"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do anything which interferes with any heating, cooling or ventilation equipment in the Property which imposes an additional load on any such equipment, or which adversely impacts upon the energy efficiency of the Building provided that use of the Property for the Permitted Use shall not be deemed to be a breach of this clause;</w:t>
      </w:r>
    </w:p>
    <w:p w14:paraId="0B3EC14A"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bring into or store at the Property anything which is or may become hazard</w:t>
      </w:r>
      <w:bookmarkStart w:id="108" w:name="_Toc457271947"/>
      <w:r w:rsidRPr="00116EB7">
        <w:rPr>
          <w:rFonts w:ascii="Arial" w:hAnsi="Arial" w:cs="Arial"/>
          <w:kern w:val="48"/>
          <w:sz w:val="20"/>
          <w:szCs w:val="20"/>
        </w:rPr>
        <w:t>ous, dangerous, or inflammable;</w:t>
      </w:r>
    </w:p>
    <w:p w14:paraId="0189D8FA"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leave the Property continuously unoccupied for more than one day without notifying the Landlord and providing such security arrangements as the Landlord and its insurers may require; nor</w:t>
      </w:r>
    </w:p>
    <w:p w14:paraId="20559EED" w14:textId="77777777" w:rsidR="00116EB7" w:rsidRPr="00116EB7" w:rsidRDefault="00116EB7" w:rsidP="002F222E">
      <w:pPr>
        <w:numPr>
          <w:ilvl w:val="3"/>
          <w:numId w:val="65"/>
        </w:numPr>
        <w:spacing w:after="240"/>
        <w:jc w:val="both"/>
        <w:rPr>
          <w:rFonts w:ascii="Arial" w:hAnsi="Arial" w:cs="Arial"/>
          <w:kern w:val="48"/>
          <w:sz w:val="20"/>
          <w:szCs w:val="20"/>
        </w:rPr>
      </w:pPr>
      <w:r w:rsidRPr="00116EB7">
        <w:rPr>
          <w:rFonts w:ascii="Arial" w:hAnsi="Arial" w:cs="Arial"/>
          <w:kern w:val="48"/>
          <w:sz w:val="20"/>
          <w:szCs w:val="20"/>
        </w:rPr>
        <w:t xml:space="preserve">install or use in or on the Property any machinery or apparatus causing noise or vibration that can be heard or felt outside the Property or that may cause damage; </w:t>
      </w:r>
    </w:p>
    <w:p w14:paraId="0FBEB51B"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To observe and perform any reasonable rules and regulations from time to time made by the Landlord and notified in writing to the Tenant in connection with the conduct management or security of the Building.</w:t>
      </w:r>
    </w:p>
    <w:p w14:paraId="223684F8"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09" w:name="_Toc498839492"/>
      <w:bookmarkEnd w:id="108"/>
      <w:r w:rsidRPr="00116EB7">
        <w:rPr>
          <w:rFonts w:ascii="Arial" w:hAnsi="Arial" w:cs="Arial"/>
          <w:b/>
          <w:kern w:val="48"/>
          <w:sz w:val="20"/>
          <w:szCs w:val="20"/>
        </w:rPr>
        <w:t>Legal obligations</w:t>
      </w:r>
      <w:bookmarkEnd w:id="109"/>
    </w:p>
    <w:p w14:paraId="2097EA1C"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At its own cost, to observe and perform all Legal Obligations relating to the Property, or to its use of it.</w:t>
      </w:r>
    </w:p>
    <w:p w14:paraId="7EFD055A"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If the Tenant receives from an Authority formal notice of a Legal Obligation then as soon as reasonably practicable to produce a copy to the Landlord and at the Landlord’s cost to make such objection to or representation against it as the Landlord may reasonably require.</w:t>
      </w:r>
    </w:p>
    <w:p w14:paraId="4BC359B3"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Where a Legal Obligation requires the carrying out of works then, so far as that Legal Obligation permits, the Landlord will carry out the works with good quality materials and in a good and workmanlike manner to the reasonable satisfaction of the Tenant, and to complete them before the determination of the Term whether or not those works are otherwise required to be carried out by that time.</w:t>
      </w:r>
    </w:p>
    <w:p w14:paraId="2054FDF9"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If and when called upon to do so, to produce to the Landlord all plans, documents and other evidence which the Landlord may reasonably require in order to satisfy itself that these requirements have been complied with.</w:t>
      </w:r>
      <w:r w:rsidRPr="00116EB7">
        <w:rPr>
          <w:rFonts w:ascii="Arial" w:hAnsi="Arial" w:cs="Arial"/>
          <w:bCs/>
          <w:kern w:val="48"/>
          <w:sz w:val="20"/>
          <w:szCs w:val="20"/>
        </w:rPr>
        <w:t xml:space="preserve"> </w:t>
      </w:r>
    </w:p>
    <w:p w14:paraId="779FFA0B"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bCs/>
          <w:kern w:val="48"/>
          <w:sz w:val="20"/>
          <w:szCs w:val="20"/>
        </w:rPr>
        <w:t>The Tenant must not obtain an EPC for the Property, or any part of it, unless required by a Legal Obligation, and only then with the prior written consent of the Landlord (such consent not to be unreasonably withheld or delayed).</w:t>
      </w:r>
    </w:p>
    <w:p w14:paraId="4F4867DD"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10" w:name="_Toc498839493"/>
      <w:bookmarkStart w:id="111" w:name="_Toc457271948"/>
      <w:bookmarkStart w:id="112" w:name="_Toc392930152"/>
      <w:r w:rsidRPr="00116EB7">
        <w:rPr>
          <w:rFonts w:ascii="Arial" w:hAnsi="Arial" w:cs="Arial"/>
          <w:b/>
          <w:kern w:val="48"/>
          <w:sz w:val="20"/>
          <w:szCs w:val="20"/>
        </w:rPr>
        <w:t xml:space="preserve">Fire Safety </w:t>
      </w:r>
    </w:p>
    <w:p w14:paraId="27C56A78" w14:textId="77777777" w:rsidR="00116EB7" w:rsidRPr="00116EB7" w:rsidRDefault="00116EB7" w:rsidP="00817360">
      <w:pPr>
        <w:spacing w:after="240"/>
        <w:ind w:left="709" w:firstLine="0"/>
        <w:jc w:val="both"/>
        <w:rPr>
          <w:rFonts w:ascii="Arial" w:hAnsi="Arial" w:cs="Arial"/>
          <w:b/>
          <w:kern w:val="48"/>
          <w:sz w:val="20"/>
          <w:szCs w:val="20"/>
        </w:rPr>
      </w:pPr>
      <w:r w:rsidRPr="00116EB7">
        <w:rPr>
          <w:rFonts w:ascii="Arial" w:hAnsi="Arial" w:cs="Arial"/>
          <w:bCs/>
          <w:kern w:val="48"/>
          <w:sz w:val="20"/>
          <w:szCs w:val="20"/>
        </w:rPr>
        <w:t xml:space="preserve">The Tenant must undertake a Fire Risk Assessment as well as any other duties required under the Fire Safety (Regulatory Reform) Order 2005. </w:t>
      </w:r>
    </w:p>
    <w:p w14:paraId="5B92479F" w14:textId="77777777" w:rsidR="00116EB7" w:rsidRPr="00116EB7" w:rsidRDefault="00116EB7" w:rsidP="002F222E">
      <w:pPr>
        <w:numPr>
          <w:ilvl w:val="1"/>
          <w:numId w:val="65"/>
        </w:numPr>
        <w:spacing w:after="240"/>
        <w:jc w:val="both"/>
        <w:rPr>
          <w:rFonts w:ascii="Arial" w:hAnsi="Arial" w:cs="Arial"/>
          <w:b/>
          <w:kern w:val="48"/>
          <w:sz w:val="20"/>
          <w:szCs w:val="20"/>
        </w:rPr>
      </w:pPr>
      <w:r w:rsidRPr="00116EB7">
        <w:rPr>
          <w:rFonts w:ascii="Arial" w:hAnsi="Arial" w:cs="Arial"/>
          <w:b/>
          <w:kern w:val="48"/>
          <w:sz w:val="20"/>
          <w:szCs w:val="20"/>
        </w:rPr>
        <w:t>Planning</w:t>
      </w:r>
      <w:bookmarkEnd w:id="110"/>
      <w:bookmarkEnd w:id="111"/>
      <w:bookmarkEnd w:id="112"/>
    </w:p>
    <w:p w14:paraId="15D28A49"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Not to apply for planning consent under the Planning Acts without the prior consent of the Landlord and to indemnify the Landlord against all charges payable in respect of any such application and against anything which may become payable in consequence of any planning consent.</w:t>
      </w:r>
    </w:p>
    <w:p w14:paraId="490FDF19"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If a planning consent is granted to the Tenant then the Tenant will immediately supply a copy to the Landlord and if the consent has been granted with modifications, conditions or restrictions to which the Landlord objects then before implementing the consent the Tenant will take such action as the Landlord requires (including making an appeal where necessary) to secure their removal.</w:t>
      </w:r>
    </w:p>
    <w:p w14:paraId="00EE8DFD"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Unless the Landlord directs otherwise, to carry out before the determination of the Term any works required to be carried out as a condition of any planning permission implemented by or on behalf of the Tenant or by any person deriving right or title through the Tenant (whether or not those works are otherwise required to be carried out by that time). Any works to be carried out as a result of obtaining planning permission are to be carried out in compliance with all other covenants in this lease.</w:t>
      </w:r>
    </w:p>
    <w:p w14:paraId="5AC9D676"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If the Tenant receives any compensation in respect of its interest under this lease as a result of any restriction placed upon the use of the Property under any legislation (including but not limited to the Planning Acts), then to pay the Landlord a just and equitable proportion of such compensation on the determination of the Term, and if that proportion is not agreed by the Landlord and Tenant it is to be determined by an Expert.</w:t>
      </w:r>
    </w:p>
    <w:p w14:paraId="0C354583"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To give the Landlord a copy of every drawing, application, notice, consent or licence which the Tenant may submit or receive in connection with any application for planning consent under the preceding provisions of this clause.</w:t>
      </w:r>
    </w:p>
    <w:p w14:paraId="72B86CF5"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13" w:name="_Toc498839494"/>
      <w:bookmarkStart w:id="114" w:name="_Toc457271949"/>
      <w:bookmarkStart w:id="115" w:name="_Toc392930153"/>
      <w:r w:rsidRPr="00116EB7">
        <w:rPr>
          <w:rFonts w:ascii="Arial" w:hAnsi="Arial" w:cs="Arial"/>
          <w:b/>
          <w:kern w:val="48"/>
          <w:sz w:val="20"/>
          <w:szCs w:val="20"/>
        </w:rPr>
        <w:t>Signs</w:t>
      </w:r>
      <w:bookmarkStart w:id="116" w:name="_Toc457271950"/>
      <w:bookmarkStart w:id="117" w:name="_Toc392930154"/>
      <w:bookmarkEnd w:id="113"/>
      <w:bookmarkEnd w:id="114"/>
      <w:bookmarkEnd w:id="115"/>
      <w:r w:rsidRPr="00116EB7">
        <w:rPr>
          <w:rFonts w:ascii="Arial" w:hAnsi="Arial" w:cs="Arial"/>
          <w:b/>
          <w:kern w:val="48"/>
          <w:sz w:val="20"/>
          <w:szCs w:val="20"/>
        </w:rPr>
        <w:t>, masts etc.</w:t>
      </w:r>
    </w:p>
    <w:p w14:paraId="2838DFF4" w14:textId="77777777" w:rsidR="00116EB7" w:rsidRPr="00116EB7" w:rsidRDefault="00116EB7" w:rsidP="002F222E">
      <w:pPr>
        <w:numPr>
          <w:ilvl w:val="2"/>
          <w:numId w:val="65"/>
        </w:numPr>
        <w:spacing w:after="240"/>
        <w:jc w:val="both"/>
        <w:rPr>
          <w:rFonts w:ascii="Arial" w:hAnsi="Arial" w:cs="Arial"/>
          <w:b/>
          <w:kern w:val="48"/>
          <w:sz w:val="20"/>
          <w:szCs w:val="20"/>
        </w:rPr>
      </w:pPr>
      <w:r w:rsidRPr="00116EB7">
        <w:rPr>
          <w:rFonts w:ascii="Arial" w:hAnsi="Arial" w:cs="Arial"/>
          <w:kern w:val="48"/>
          <w:sz w:val="20"/>
          <w:szCs w:val="20"/>
        </w:rPr>
        <w:t xml:space="preserve">Not to fix any sign, hoarding, showcase, signboard, bill, plate, fascia, poster or advertisement to the Property except for a non-illuminated non-moving sign which specifies the name of the Tenant and the business carried on at the Property and which is to be of a size and colour approved by the Landlord (acting reasonably and without undue delay), and to remove any such sign on the determination of the Term (unless requested not to do so by the Landlord). </w:t>
      </w:r>
    </w:p>
    <w:p w14:paraId="28F44B50" w14:textId="77777777" w:rsidR="00116EB7" w:rsidRPr="00116EB7" w:rsidRDefault="00116EB7" w:rsidP="002F222E">
      <w:pPr>
        <w:numPr>
          <w:ilvl w:val="2"/>
          <w:numId w:val="65"/>
        </w:numPr>
        <w:spacing w:after="240"/>
        <w:jc w:val="both"/>
        <w:rPr>
          <w:rFonts w:ascii="Arial" w:hAnsi="Arial" w:cs="Arial"/>
          <w:b/>
          <w:kern w:val="48"/>
          <w:sz w:val="20"/>
          <w:szCs w:val="20"/>
        </w:rPr>
      </w:pPr>
      <w:r w:rsidRPr="00116EB7">
        <w:rPr>
          <w:rFonts w:ascii="Arial" w:hAnsi="Arial" w:cs="Arial"/>
          <w:kern w:val="48"/>
          <w:sz w:val="20"/>
          <w:szCs w:val="20"/>
        </w:rPr>
        <w:t xml:space="preserve">Not to erect or permit the erection of any pole or mast or any television or radio aerials or in or upon the Property without the prior written consent of the Landlord </w:t>
      </w:r>
    </w:p>
    <w:p w14:paraId="3EFA1454" w14:textId="77777777" w:rsidR="00116EB7" w:rsidRPr="00116EB7" w:rsidRDefault="00116EB7" w:rsidP="002F222E">
      <w:pPr>
        <w:numPr>
          <w:ilvl w:val="2"/>
          <w:numId w:val="65"/>
        </w:numPr>
        <w:spacing w:after="240"/>
        <w:jc w:val="both"/>
        <w:rPr>
          <w:rFonts w:ascii="Arial" w:hAnsi="Arial" w:cs="Arial"/>
          <w:b/>
          <w:kern w:val="48"/>
          <w:sz w:val="20"/>
          <w:szCs w:val="20"/>
        </w:rPr>
      </w:pPr>
      <w:r w:rsidRPr="00116EB7">
        <w:rPr>
          <w:rFonts w:ascii="Arial" w:hAnsi="Arial" w:cs="Arial"/>
          <w:kern w:val="48"/>
          <w:sz w:val="20"/>
          <w:szCs w:val="20"/>
        </w:rPr>
        <w:t>Not to install at the Property any telecommunications apparatus (within the meaning specified in Schedule 2 to the Telecommunications Act 1984) of a kind in respect of which the Landlord's rights to require removal of the apparatus is restricted by virtue of paragraph 21 of the Telecommunications Code (as set out in Schedule 2 to the Telecommunications Act 1984).</w:t>
      </w:r>
    </w:p>
    <w:p w14:paraId="1AEAB34F"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18" w:name="_Toc498839495"/>
      <w:r w:rsidRPr="00116EB7">
        <w:rPr>
          <w:rFonts w:ascii="Arial" w:hAnsi="Arial" w:cs="Arial"/>
          <w:b/>
          <w:kern w:val="48"/>
          <w:sz w:val="20"/>
          <w:szCs w:val="20"/>
        </w:rPr>
        <w:t>Easements and encroachments</w:t>
      </w:r>
      <w:bookmarkEnd w:id="116"/>
      <w:bookmarkEnd w:id="117"/>
      <w:bookmarkEnd w:id="118"/>
    </w:p>
    <w:p w14:paraId="38ED9A8B" w14:textId="77777777" w:rsidR="00116EB7" w:rsidRPr="00116EB7" w:rsidRDefault="00116EB7" w:rsidP="002F222E">
      <w:pPr>
        <w:numPr>
          <w:ilvl w:val="2"/>
          <w:numId w:val="65"/>
        </w:numPr>
        <w:spacing w:after="240"/>
        <w:jc w:val="both"/>
        <w:rPr>
          <w:rFonts w:ascii="Arial" w:hAnsi="Arial" w:cs="Arial"/>
          <w:b/>
          <w:kern w:val="48"/>
          <w:sz w:val="20"/>
          <w:szCs w:val="20"/>
        </w:rPr>
      </w:pPr>
      <w:r w:rsidRPr="00116EB7">
        <w:rPr>
          <w:rFonts w:ascii="Arial" w:hAnsi="Arial" w:cs="Arial"/>
          <w:kern w:val="48"/>
          <w:sz w:val="20"/>
          <w:szCs w:val="20"/>
        </w:rPr>
        <w:t xml:space="preserve">To preserve all rights of light and other easements belonging to the Property or the Building and not to give any acknowledgement that they are enjoyed by consent nor to do or to omit anything which might subject the Property to any new easements, and to notify the Landlord without undue delay of any encroachment which might have that effect. </w:t>
      </w:r>
    </w:p>
    <w:p w14:paraId="0E4E8CDB" w14:textId="77777777" w:rsidR="00116EB7" w:rsidRPr="00116EB7" w:rsidRDefault="00116EB7" w:rsidP="002F222E">
      <w:pPr>
        <w:numPr>
          <w:ilvl w:val="2"/>
          <w:numId w:val="65"/>
        </w:numPr>
        <w:spacing w:after="240"/>
        <w:jc w:val="both"/>
        <w:rPr>
          <w:rFonts w:ascii="Arial" w:hAnsi="Arial" w:cs="Arial"/>
          <w:b/>
          <w:kern w:val="48"/>
          <w:sz w:val="20"/>
          <w:szCs w:val="20"/>
        </w:rPr>
      </w:pPr>
      <w:r w:rsidRPr="00116EB7">
        <w:rPr>
          <w:rFonts w:ascii="Arial" w:hAnsi="Arial" w:cs="Arial"/>
          <w:kern w:val="48"/>
          <w:sz w:val="20"/>
          <w:szCs w:val="20"/>
        </w:rPr>
        <w:t xml:space="preserve">Not to assert any claim to light or air over any adjacent or neighbouring land or building. </w:t>
      </w:r>
    </w:p>
    <w:p w14:paraId="767E7689"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19" w:name="_Toc498839496"/>
      <w:bookmarkStart w:id="120" w:name="_Toc457271951"/>
      <w:bookmarkStart w:id="121" w:name="_Toc392930155"/>
      <w:r w:rsidRPr="00116EB7">
        <w:rPr>
          <w:rFonts w:ascii="Arial" w:hAnsi="Arial" w:cs="Arial"/>
          <w:b/>
          <w:kern w:val="48"/>
          <w:sz w:val="20"/>
          <w:szCs w:val="20"/>
        </w:rPr>
        <w:t>Notices received</w:t>
      </w:r>
      <w:bookmarkEnd w:id="119"/>
    </w:p>
    <w:p w14:paraId="6C9662D3"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Forthwith on receipt of any notice or communication affecting or which may affect the Property or the Building, the rating assessment or valuation for rating purposes of the Property or the Building, or the nature or value of the interest of the Landlord to:</w:t>
      </w:r>
    </w:p>
    <w:p w14:paraId="605A18A2"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give a copy to the Landlord; and</w:t>
      </w:r>
    </w:p>
    <w:p w14:paraId="7B6FF2EA"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at the request and cost of the Landlord make, or join with the Landlord in making, objections and representations against the notice and taking all steps in relation to it as the Landlord (acting reasonably) deems fit.</w:t>
      </w:r>
      <w:bookmarkEnd w:id="120"/>
      <w:bookmarkEnd w:id="121"/>
    </w:p>
    <w:p w14:paraId="10C6E2B6"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22" w:name="_Toc498839498"/>
      <w:bookmarkStart w:id="123" w:name="_Toc457271952"/>
      <w:bookmarkStart w:id="124" w:name="_Toc392930156"/>
      <w:r w:rsidRPr="00116EB7">
        <w:rPr>
          <w:rFonts w:ascii="Arial" w:hAnsi="Arial" w:cs="Arial"/>
          <w:b/>
          <w:kern w:val="48"/>
          <w:sz w:val="20"/>
          <w:szCs w:val="20"/>
        </w:rPr>
        <w:t>Costs</w:t>
      </w:r>
      <w:bookmarkEnd w:id="122"/>
      <w:bookmarkEnd w:id="123"/>
      <w:bookmarkEnd w:id="124"/>
    </w:p>
    <w:p w14:paraId="38F42294"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To pay the Landlord on demand, and on a full indemnity basis, all reasonable and proper costs expenses losses and liabilities incurred by the Landlord as a result of or in connection with:</w:t>
      </w:r>
    </w:p>
    <w:p w14:paraId="08DF6607"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any breach by the Tenant of any of its covenants or obligations in this lease and/or the enforcement (carried out, attempted, or contemplated) of those covenants and obligations by the Landlord;</w:t>
      </w:r>
    </w:p>
    <w:p w14:paraId="7D59E159"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any application for Landlord's consent, whether or not it is granted, including any case in which the application is withdrawn;</w:t>
      </w:r>
    </w:p>
    <w:p w14:paraId="7C27061E"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 xml:space="preserve">the preparation and service of any notice and the conduct of any proceedings under sections 146 or 147 of the 1925 Act even if forfeiture is avoided otherwise than by relief granted by the court; </w:t>
      </w:r>
    </w:p>
    <w:p w14:paraId="0022B798"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 xml:space="preserve">the preparation and service of any notice of any schedule of dilapidations, whether served before or within 3 months after the determination of the Term; </w:t>
      </w:r>
    </w:p>
    <w:p w14:paraId="4EE9FE16"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the preparation and service of any notice pursuant to section 17 of the 1995 Act; and</w:t>
      </w:r>
    </w:p>
    <w:p w14:paraId="01C570DB"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putting the Property in the state in which they should have been left on the determination of the Term as required by this lease.</w:t>
      </w:r>
    </w:p>
    <w:p w14:paraId="0E8741C7"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25" w:name="_Toc498839499"/>
      <w:bookmarkStart w:id="126" w:name="_Toc457271953"/>
      <w:bookmarkStart w:id="127" w:name="_Toc392930157"/>
      <w:r w:rsidRPr="00116EB7">
        <w:rPr>
          <w:rFonts w:ascii="Arial" w:hAnsi="Arial" w:cs="Arial"/>
          <w:b/>
          <w:kern w:val="48"/>
          <w:sz w:val="20"/>
          <w:szCs w:val="20"/>
        </w:rPr>
        <w:t>Title matters</w:t>
      </w:r>
      <w:bookmarkEnd w:id="125"/>
      <w:bookmarkEnd w:id="126"/>
      <w:bookmarkEnd w:id="127"/>
    </w:p>
    <w:p w14:paraId="75F315F5"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 xml:space="preserve">To observe and perform </w:t>
      </w:r>
      <w:r w:rsidRPr="00116EB7">
        <w:rPr>
          <w:rFonts w:ascii="Arial" w:hAnsi="Arial" w:cs="Arial"/>
          <w:color w:val="000000"/>
          <w:sz w:val="20"/>
          <w:szCs w:val="20"/>
          <w:lang w:eastAsia="en-GB"/>
        </w:rPr>
        <w:t xml:space="preserve">the agreements, covenants, restrictions and stipulations referred to in the title register of title number HP696749 so far as they relate to the Property </w:t>
      </w:r>
      <w:r w:rsidRPr="00116EB7">
        <w:rPr>
          <w:rFonts w:ascii="Arial" w:hAnsi="Arial" w:cs="Arial"/>
          <w:kern w:val="48"/>
          <w:sz w:val="20"/>
          <w:szCs w:val="20"/>
        </w:rPr>
        <w:t>(excluding financial charges).</w:t>
      </w:r>
    </w:p>
    <w:p w14:paraId="099E3E5C"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28" w:name="_Toc498839500"/>
      <w:bookmarkStart w:id="129" w:name="_Toc457271954"/>
      <w:bookmarkStart w:id="130" w:name="_Toc392930159"/>
      <w:bookmarkStart w:id="131" w:name="_Toc498839501"/>
      <w:bookmarkStart w:id="132" w:name="_Toc457271956"/>
      <w:bookmarkStart w:id="133" w:name="_Toc392930163"/>
      <w:r w:rsidRPr="00116EB7">
        <w:rPr>
          <w:rFonts w:ascii="Arial" w:hAnsi="Arial" w:cs="Arial"/>
          <w:b/>
          <w:kern w:val="48"/>
          <w:sz w:val="20"/>
          <w:szCs w:val="20"/>
        </w:rPr>
        <w:t>Indemnity</w:t>
      </w:r>
      <w:bookmarkEnd w:id="128"/>
      <w:bookmarkEnd w:id="129"/>
      <w:bookmarkEnd w:id="130"/>
    </w:p>
    <w:p w14:paraId="16CB07B2"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 xml:space="preserve">To indemnify the Landlord against: </w:t>
      </w:r>
    </w:p>
    <w:p w14:paraId="05F2FAF4"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any act, neglect, default or omission of the Tenant or an Authorised Person; and</w:t>
      </w:r>
    </w:p>
    <w:p w14:paraId="55921A76"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any breach of any covenant or other provision of this lease to be observed or performed by the Tenant.</w:t>
      </w:r>
    </w:p>
    <w:p w14:paraId="610E0711" w14:textId="77777777" w:rsidR="00116EB7" w:rsidRPr="00116EB7" w:rsidRDefault="00116EB7" w:rsidP="00817360">
      <w:pPr>
        <w:spacing w:before="120" w:line="22" w:lineRule="atLeast"/>
        <w:ind w:firstLine="0"/>
        <w:jc w:val="both"/>
        <w:rPr>
          <w:rFonts w:ascii="Arial" w:hAnsi="Arial" w:cs="Arial"/>
          <w:sz w:val="20"/>
          <w:szCs w:val="20"/>
          <w:lang w:eastAsia="en-GB"/>
        </w:rPr>
      </w:pPr>
      <w:r w:rsidRPr="00116EB7">
        <w:rPr>
          <w:rFonts w:ascii="Arial" w:hAnsi="Arial" w:cs="Arial"/>
          <w:sz w:val="20"/>
          <w:szCs w:val="20"/>
          <w:lang w:eastAsia="en-GB"/>
        </w:rPr>
        <w:t>PROVIDED THAT the Landlord:-</w:t>
      </w:r>
    </w:p>
    <w:p w14:paraId="72320E16" w14:textId="77777777" w:rsidR="00116EB7" w:rsidRPr="00116EB7" w:rsidRDefault="00116EB7" w:rsidP="00116EB7">
      <w:pPr>
        <w:spacing w:before="120" w:line="22" w:lineRule="atLeast"/>
        <w:ind w:left="1440"/>
        <w:jc w:val="both"/>
        <w:outlineLvl w:val="3"/>
        <w:rPr>
          <w:rFonts w:ascii="Arial" w:hAnsi="Arial" w:cs="Arial"/>
          <w:kern w:val="48"/>
          <w:sz w:val="20"/>
          <w:szCs w:val="20"/>
        </w:rPr>
      </w:pPr>
      <w:r w:rsidRPr="00116EB7">
        <w:rPr>
          <w:rFonts w:ascii="Arial" w:eastAsia="Arial" w:hAnsi="Arial" w:cs="Arial"/>
          <w:kern w:val="48"/>
          <w:sz w:val="20"/>
          <w:szCs w:val="20"/>
        </w:rPr>
        <w:t>(a)</w:t>
      </w:r>
      <w:r w:rsidRPr="00116EB7">
        <w:rPr>
          <w:rFonts w:ascii="Arial" w:eastAsia="Arial" w:hAnsi="Arial"/>
          <w:kern w:val="48"/>
          <w:sz w:val="14"/>
          <w:szCs w:val="14"/>
        </w:rPr>
        <w:t>    </w:t>
      </w:r>
      <w:r w:rsidRPr="00116EB7">
        <w:rPr>
          <w:rFonts w:ascii="Arial" w:eastAsia="Arial" w:hAnsi="Arial"/>
          <w:kern w:val="48"/>
          <w:sz w:val="14"/>
          <w:szCs w:val="14"/>
        </w:rPr>
        <w:tab/>
      </w:r>
      <w:r w:rsidRPr="00116EB7">
        <w:rPr>
          <w:rFonts w:ascii="Arial" w:hAnsi="Arial" w:cs="Arial"/>
          <w:kern w:val="48"/>
          <w:sz w:val="20"/>
          <w:szCs w:val="20"/>
        </w:rPr>
        <w:t>gives notice to the Tenant of any claim, loss or liability in respect of which it seeks an indemnity as soon as reasonably practicable after receiving notice of the same;</w:t>
      </w:r>
    </w:p>
    <w:p w14:paraId="055345F3" w14:textId="77777777" w:rsidR="00116EB7" w:rsidRPr="00116EB7" w:rsidRDefault="00116EB7" w:rsidP="00116EB7">
      <w:pPr>
        <w:spacing w:before="120" w:line="22" w:lineRule="atLeast"/>
        <w:ind w:left="1440"/>
        <w:jc w:val="both"/>
        <w:outlineLvl w:val="3"/>
        <w:rPr>
          <w:rFonts w:ascii="Arial" w:hAnsi="Arial" w:cs="Arial"/>
          <w:kern w:val="48"/>
          <w:sz w:val="20"/>
          <w:szCs w:val="20"/>
        </w:rPr>
      </w:pPr>
      <w:r w:rsidRPr="00116EB7">
        <w:rPr>
          <w:rFonts w:ascii="Arial" w:eastAsia="Arial" w:hAnsi="Arial" w:cs="Arial"/>
          <w:kern w:val="48"/>
          <w:sz w:val="20"/>
          <w:szCs w:val="20"/>
        </w:rPr>
        <w:t>(b)</w:t>
      </w:r>
      <w:r w:rsidRPr="00116EB7">
        <w:rPr>
          <w:rFonts w:ascii="Arial" w:eastAsia="Arial" w:hAnsi="Arial"/>
          <w:kern w:val="48"/>
          <w:sz w:val="14"/>
          <w:szCs w:val="14"/>
        </w:rPr>
        <w:t>    </w:t>
      </w:r>
      <w:r w:rsidRPr="00116EB7">
        <w:rPr>
          <w:rFonts w:ascii="Arial" w:eastAsia="Arial" w:hAnsi="Arial"/>
          <w:kern w:val="48"/>
          <w:sz w:val="14"/>
          <w:szCs w:val="14"/>
        </w:rPr>
        <w:tab/>
      </w:r>
      <w:r w:rsidRPr="00116EB7">
        <w:rPr>
          <w:rFonts w:ascii="Arial" w:hAnsi="Arial" w:cs="Arial"/>
          <w:kern w:val="48"/>
          <w:sz w:val="20"/>
          <w:szCs w:val="20"/>
        </w:rPr>
        <w:t>provides to the Tenant on request any information and assistance in relation to such claim as the Tenant may reasonably require;</w:t>
      </w:r>
    </w:p>
    <w:p w14:paraId="66AF3ABD" w14:textId="77777777" w:rsidR="00116EB7" w:rsidRPr="00116EB7" w:rsidRDefault="00116EB7" w:rsidP="00817360">
      <w:pPr>
        <w:spacing w:before="120" w:line="22" w:lineRule="atLeast"/>
        <w:ind w:hanging="11"/>
        <w:jc w:val="both"/>
        <w:outlineLvl w:val="3"/>
        <w:rPr>
          <w:rFonts w:ascii="Arial" w:hAnsi="Arial" w:cs="Arial"/>
          <w:kern w:val="48"/>
          <w:sz w:val="20"/>
          <w:szCs w:val="20"/>
        </w:rPr>
      </w:pPr>
      <w:r w:rsidRPr="00116EB7">
        <w:rPr>
          <w:rFonts w:ascii="Arial" w:eastAsia="Arial" w:hAnsi="Arial" w:cs="Arial"/>
          <w:kern w:val="48"/>
          <w:sz w:val="20"/>
          <w:szCs w:val="20"/>
        </w:rPr>
        <w:t>(c)</w:t>
      </w:r>
      <w:r w:rsidRPr="00116EB7">
        <w:rPr>
          <w:rFonts w:ascii="Arial" w:eastAsia="Arial" w:hAnsi="Arial"/>
          <w:kern w:val="48"/>
          <w:sz w:val="14"/>
          <w:szCs w:val="14"/>
        </w:rPr>
        <w:t>     </w:t>
      </w:r>
      <w:r w:rsidRPr="00116EB7">
        <w:rPr>
          <w:rFonts w:ascii="Arial" w:eastAsia="Arial" w:hAnsi="Arial"/>
          <w:kern w:val="48"/>
          <w:sz w:val="14"/>
          <w:szCs w:val="14"/>
        </w:rPr>
        <w:tab/>
      </w:r>
      <w:r w:rsidRPr="00116EB7">
        <w:rPr>
          <w:rFonts w:ascii="Arial" w:hAnsi="Arial" w:cs="Arial"/>
          <w:kern w:val="48"/>
          <w:sz w:val="20"/>
          <w:szCs w:val="20"/>
        </w:rPr>
        <w:t>takes all responsible steps to mitigate any loss; and</w:t>
      </w:r>
    </w:p>
    <w:p w14:paraId="6B6D5F17" w14:textId="77777777" w:rsidR="00116EB7" w:rsidRPr="00116EB7" w:rsidRDefault="00116EB7" w:rsidP="00116EB7">
      <w:pPr>
        <w:spacing w:before="120" w:line="22" w:lineRule="atLeast"/>
        <w:ind w:left="1440"/>
        <w:jc w:val="both"/>
        <w:outlineLvl w:val="3"/>
        <w:rPr>
          <w:rFonts w:ascii="Arial" w:hAnsi="Arial" w:cs="Arial"/>
          <w:kern w:val="48"/>
          <w:sz w:val="20"/>
          <w:szCs w:val="20"/>
        </w:rPr>
      </w:pPr>
      <w:r w:rsidRPr="00116EB7">
        <w:rPr>
          <w:rFonts w:ascii="Arial" w:eastAsia="Arial" w:hAnsi="Arial" w:cs="Arial"/>
          <w:kern w:val="48"/>
          <w:sz w:val="20"/>
          <w:szCs w:val="20"/>
        </w:rPr>
        <w:t>(d)</w:t>
      </w:r>
      <w:r w:rsidRPr="00116EB7">
        <w:rPr>
          <w:rFonts w:ascii="Arial" w:eastAsia="Arial" w:hAnsi="Arial"/>
          <w:kern w:val="48"/>
          <w:sz w:val="14"/>
          <w:szCs w:val="14"/>
        </w:rPr>
        <w:t>     </w:t>
      </w:r>
      <w:r w:rsidRPr="00116EB7">
        <w:rPr>
          <w:rFonts w:ascii="Arial" w:eastAsia="Arial" w:hAnsi="Arial"/>
          <w:kern w:val="48"/>
          <w:sz w:val="14"/>
          <w:szCs w:val="14"/>
        </w:rPr>
        <w:tab/>
      </w:r>
      <w:r w:rsidRPr="00116EB7">
        <w:rPr>
          <w:rFonts w:ascii="Arial" w:hAnsi="Arial" w:cs="Arial"/>
          <w:kern w:val="48"/>
          <w:sz w:val="20"/>
          <w:szCs w:val="20"/>
        </w:rPr>
        <w:t>does not make any settlement or compromise in relation to any claim without the prior consent of the Tenant (such consent not to be unreasonably withheld or delayed).</w:t>
      </w:r>
    </w:p>
    <w:p w14:paraId="5DE5EDEA" w14:textId="77777777" w:rsidR="00116EB7" w:rsidRPr="00116EB7" w:rsidRDefault="00116EB7" w:rsidP="00817360">
      <w:pPr>
        <w:spacing w:after="240"/>
        <w:ind w:hanging="11"/>
        <w:jc w:val="both"/>
        <w:rPr>
          <w:rFonts w:ascii="Arial" w:hAnsi="Arial" w:cs="Arial"/>
          <w:b/>
          <w:kern w:val="48"/>
          <w:sz w:val="20"/>
          <w:szCs w:val="20"/>
        </w:rPr>
      </w:pPr>
      <w:r w:rsidRPr="00116EB7">
        <w:rPr>
          <w:rFonts w:ascii="Arial" w:hAnsi="Arial" w:cs="Arial"/>
          <w:kern w:val="48"/>
          <w:sz w:val="20"/>
          <w:szCs w:val="20"/>
        </w:rPr>
        <w:t>AND PROVIDED that the Tenant shall not be required to indemnify the Landlord to the extent that any claim may be covered by insurance effected by the Landlord.</w:t>
      </w:r>
      <w:r w:rsidRPr="00116EB7">
        <w:rPr>
          <w:rFonts w:ascii="Arial" w:hAnsi="Arial" w:cs="Arial"/>
          <w:b/>
          <w:kern w:val="48"/>
          <w:sz w:val="20"/>
          <w:szCs w:val="20"/>
        </w:rPr>
        <w:t xml:space="preserve"> </w:t>
      </w:r>
    </w:p>
    <w:p w14:paraId="58E50DE3" w14:textId="77777777" w:rsidR="00116EB7" w:rsidRPr="00116EB7" w:rsidRDefault="00116EB7" w:rsidP="002F222E">
      <w:pPr>
        <w:numPr>
          <w:ilvl w:val="1"/>
          <w:numId w:val="65"/>
        </w:numPr>
        <w:spacing w:after="240"/>
        <w:jc w:val="both"/>
        <w:rPr>
          <w:rFonts w:ascii="Arial" w:hAnsi="Arial" w:cs="Arial"/>
          <w:b/>
          <w:kern w:val="48"/>
          <w:sz w:val="20"/>
          <w:szCs w:val="20"/>
        </w:rPr>
      </w:pPr>
      <w:r w:rsidRPr="00116EB7">
        <w:rPr>
          <w:rFonts w:ascii="Arial" w:hAnsi="Arial" w:cs="Arial"/>
          <w:b/>
          <w:kern w:val="48"/>
          <w:sz w:val="20"/>
          <w:szCs w:val="20"/>
        </w:rPr>
        <w:t>Yield up</w:t>
      </w:r>
      <w:bookmarkEnd w:id="131"/>
      <w:bookmarkEnd w:id="132"/>
      <w:bookmarkEnd w:id="133"/>
    </w:p>
    <w:p w14:paraId="66529C2C"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On the determination of the Term to yield up the Property to the Landlord with vacant possession and in a state of repair, condition and decoration which is in accordance with the proper performance of the Tenant's covenants in this lease, and to deliver to Landlord the keys to the Property, and the original Lease and all other title deeds and documents relating to the Property within the Tenant’s possession.</w:t>
      </w:r>
    </w:p>
    <w:p w14:paraId="0A3E349B"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Immediately before the determination of the Term to remove all tenant’s and trade fixtures and (unless required not to do so by the Landlord) to remove all signs and all alterations, additions or improvements made to the Property during the Term and to make good all damage caused to the Property as a result.</w:t>
      </w:r>
    </w:p>
    <w:p w14:paraId="0F74D203"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If on the determination of the Term the Property is not left in the state required by this lease then to pay to the Landlord on demand an amount equivalent to the reasonable and proper cost to the Landlord of putting the Property into the state in which it should have been left.</w:t>
      </w:r>
    </w:p>
    <w:p w14:paraId="0FA97D4F"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34" w:name="_Toc498839502"/>
      <w:bookmarkStart w:id="135" w:name="_Toc457271941"/>
      <w:bookmarkStart w:id="136" w:name="_Toc457271957"/>
      <w:bookmarkStart w:id="137" w:name="_Toc392930164"/>
      <w:r w:rsidRPr="00116EB7">
        <w:rPr>
          <w:rFonts w:ascii="Arial" w:hAnsi="Arial" w:cs="Arial"/>
          <w:b/>
          <w:kern w:val="48"/>
          <w:sz w:val="20"/>
          <w:szCs w:val="20"/>
        </w:rPr>
        <w:t>Mortgages</w:t>
      </w:r>
      <w:bookmarkEnd w:id="134"/>
      <w:bookmarkEnd w:id="135"/>
    </w:p>
    <w:p w14:paraId="7438E65C"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Not to mortgage or charge the whole of the Property.</w:t>
      </w:r>
    </w:p>
    <w:p w14:paraId="45EA4D22"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38" w:name="_Toc497554624"/>
      <w:bookmarkStart w:id="139" w:name="_Toc498839503"/>
      <w:bookmarkStart w:id="140" w:name="_Toc457271942"/>
      <w:bookmarkStart w:id="141" w:name="_Toc498839504"/>
      <w:bookmarkEnd w:id="138"/>
      <w:bookmarkEnd w:id="139"/>
      <w:r w:rsidRPr="00116EB7">
        <w:rPr>
          <w:rFonts w:ascii="Arial" w:hAnsi="Arial" w:cs="Arial"/>
          <w:b/>
          <w:kern w:val="48"/>
          <w:sz w:val="20"/>
          <w:szCs w:val="20"/>
        </w:rPr>
        <w:t>Dealings with the Property</w:t>
      </w:r>
      <w:bookmarkEnd w:id="140"/>
      <w:bookmarkEnd w:id="141"/>
    </w:p>
    <w:p w14:paraId="489DF8FA" w14:textId="04C2E1E6"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Not to assign, under-let, mortgage, charge or part with possession of part only of the Property.</w:t>
      </w:r>
    </w:p>
    <w:p w14:paraId="6F6570AD"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42" w:name="_Toc498839505"/>
      <w:bookmarkStart w:id="143" w:name="_Toc457271943"/>
      <w:r w:rsidRPr="00116EB7">
        <w:rPr>
          <w:rFonts w:ascii="Arial" w:hAnsi="Arial" w:cs="Arial"/>
          <w:b/>
          <w:kern w:val="48"/>
          <w:sz w:val="20"/>
          <w:szCs w:val="20"/>
        </w:rPr>
        <w:t>Assignment</w:t>
      </w:r>
      <w:bookmarkEnd w:id="142"/>
      <w:bookmarkEnd w:id="143"/>
    </w:p>
    <w:p w14:paraId="21A07F3B" w14:textId="77777777" w:rsidR="00116EB7" w:rsidRPr="00116EB7" w:rsidRDefault="00116EB7" w:rsidP="00817360">
      <w:pPr>
        <w:spacing w:after="240"/>
        <w:ind w:hanging="11"/>
        <w:jc w:val="both"/>
        <w:rPr>
          <w:rFonts w:ascii="Arial" w:hAnsi="Arial" w:cs="Arial"/>
          <w:kern w:val="48"/>
          <w:sz w:val="20"/>
          <w:szCs w:val="20"/>
        </w:rPr>
      </w:pPr>
      <w:r w:rsidRPr="00116EB7">
        <w:rPr>
          <w:rFonts w:ascii="Arial" w:hAnsi="Arial" w:cs="Arial"/>
          <w:kern w:val="48"/>
          <w:sz w:val="20"/>
          <w:szCs w:val="20"/>
        </w:rPr>
        <w:t>The Tenant shall not assign the whole or part of the Property.</w:t>
      </w:r>
    </w:p>
    <w:p w14:paraId="253DC0F1"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44" w:name="_Toc498839506"/>
      <w:bookmarkStart w:id="145" w:name="_Toc457271944"/>
      <w:bookmarkStart w:id="146" w:name="_Toc392930151"/>
      <w:r w:rsidRPr="00116EB7">
        <w:rPr>
          <w:rFonts w:ascii="Arial" w:hAnsi="Arial" w:cs="Arial"/>
          <w:b/>
          <w:kern w:val="48"/>
          <w:sz w:val="20"/>
          <w:szCs w:val="20"/>
        </w:rPr>
        <w:t>Under-letting</w:t>
      </w:r>
      <w:bookmarkEnd w:id="144"/>
      <w:bookmarkEnd w:id="145"/>
    </w:p>
    <w:p w14:paraId="4D1FB478" w14:textId="77777777" w:rsidR="00116EB7" w:rsidRPr="00116EB7" w:rsidRDefault="00116EB7" w:rsidP="00817360">
      <w:pPr>
        <w:spacing w:after="240"/>
        <w:ind w:hanging="11"/>
        <w:jc w:val="both"/>
        <w:rPr>
          <w:rFonts w:ascii="Arial" w:hAnsi="Arial" w:cs="Arial"/>
          <w:kern w:val="48"/>
          <w:sz w:val="20"/>
          <w:szCs w:val="20"/>
        </w:rPr>
      </w:pPr>
      <w:r w:rsidRPr="00116EB7">
        <w:rPr>
          <w:rFonts w:ascii="Arial" w:hAnsi="Arial" w:cs="Arial"/>
          <w:kern w:val="48"/>
          <w:sz w:val="20"/>
          <w:szCs w:val="20"/>
        </w:rPr>
        <w:t xml:space="preserve">The Tenant shall not under-let the whole or part of the Property </w:t>
      </w:r>
    </w:p>
    <w:p w14:paraId="545B2E0B" w14:textId="77777777" w:rsidR="00116EB7" w:rsidRPr="00116EB7" w:rsidRDefault="00116EB7" w:rsidP="002F222E">
      <w:pPr>
        <w:numPr>
          <w:ilvl w:val="1"/>
          <w:numId w:val="65"/>
        </w:numPr>
        <w:spacing w:after="240"/>
        <w:jc w:val="both"/>
        <w:rPr>
          <w:rFonts w:ascii="Arial" w:hAnsi="Arial" w:cs="Arial"/>
          <w:b/>
          <w:kern w:val="48"/>
          <w:sz w:val="20"/>
          <w:szCs w:val="20"/>
        </w:rPr>
      </w:pPr>
      <w:bookmarkStart w:id="147" w:name="_Toc498839509"/>
      <w:bookmarkStart w:id="148" w:name="_Toc457271958"/>
      <w:bookmarkStart w:id="149" w:name="_Toc392930166"/>
      <w:bookmarkEnd w:id="136"/>
      <w:bookmarkEnd w:id="137"/>
      <w:bookmarkEnd w:id="146"/>
      <w:r w:rsidRPr="00116EB7">
        <w:rPr>
          <w:rFonts w:ascii="Arial" w:hAnsi="Arial" w:cs="Arial"/>
          <w:b/>
          <w:kern w:val="48"/>
          <w:sz w:val="20"/>
          <w:szCs w:val="20"/>
        </w:rPr>
        <w:t>VAT</w:t>
      </w:r>
    </w:p>
    <w:p w14:paraId="49023CA7"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Where by virtue of any of the provisions of this lease the Tenant is required to pay repay or reimburse to the Landlord or any person or persons any rent, premium, cost, fee, charge, insurance premium, expense or other sum in respect of the supply of any goods and/or services by the Landlord or any other person or persons to the Tenant then upon receipt of a valid VAT invoice addressed to the Tenant to pay in addition by way of additional rent:</w:t>
      </w:r>
    </w:p>
    <w:p w14:paraId="75DDB8A4"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the amount of any VAT as and when charged in respect of such supply to the Tenant;</w:t>
      </w:r>
    </w:p>
    <w:p w14:paraId="560173F2" w14:textId="77777777" w:rsidR="00116EB7" w:rsidRPr="00116EB7" w:rsidRDefault="00116EB7" w:rsidP="002F222E">
      <w:pPr>
        <w:numPr>
          <w:ilvl w:val="2"/>
          <w:numId w:val="65"/>
        </w:numPr>
        <w:spacing w:after="240"/>
        <w:jc w:val="both"/>
        <w:rPr>
          <w:rFonts w:ascii="Arial" w:hAnsi="Arial" w:cs="Arial"/>
          <w:kern w:val="48"/>
          <w:sz w:val="20"/>
          <w:szCs w:val="20"/>
        </w:rPr>
      </w:pPr>
      <w:r w:rsidRPr="00116EB7">
        <w:rPr>
          <w:rFonts w:ascii="Arial" w:hAnsi="Arial" w:cs="Arial"/>
          <w:kern w:val="48"/>
          <w:sz w:val="20"/>
          <w:szCs w:val="20"/>
        </w:rPr>
        <w:t>the amount of VAT as and when charged on any other person (or charged to the Landlord in the case of supplies which the Landlord is deemed to make itself) in respect of supplies the cost of which is included in the calculation of the sums which the Tenant is required to pay repay or reimburse to the Landlord save to the extent that such VAT is recoverable by the Landlord;</w:t>
      </w:r>
    </w:p>
    <w:p w14:paraId="10C9FB3C" w14:textId="77777777" w:rsidR="00116EB7" w:rsidRPr="00116EB7" w:rsidRDefault="00116EB7" w:rsidP="00817360">
      <w:pPr>
        <w:spacing w:after="240"/>
        <w:ind w:left="709" w:firstLine="0"/>
        <w:jc w:val="both"/>
        <w:rPr>
          <w:rFonts w:ascii="Arial" w:hAnsi="Arial" w:cs="Arial"/>
          <w:kern w:val="48"/>
          <w:sz w:val="20"/>
          <w:szCs w:val="20"/>
        </w:rPr>
      </w:pPr>
      <w:r w:rsidRPr="00116EB7">
        <w:rPr>
          <w:rFonts w:ascii="Arial" w:hAnsi="Arial" w:cs="Arial"/>
          <w:kern w:val="48"/>
          <w:sz w:val="20"/>
          <w:szCs w:val="20"/>
        </w:rPr>
        <w:t>and for the avoidance of doubt the Landlord shall not be under a duty to exercise or not exercise any option or right conferred on it by the legislation relating to VAT so as to reduce or avoid any liability to VAT.</w:t>
      </w:r>
    </w:p>
    <w:p w14:paraId="2FB7EAFD" w14:textId="77777777" w:rsidR="00116EB7" w:rsidRPr="00116EB7" w:rsidRDefault="00116EB7" w:rsidP="002F222E">
      <w:pPr>
        <w:numPr>
          <w:ilvl w:val="0"/>
          <w:numId w:val="65"/>
        </w:numPr>
        <w:spacing w:after="240"/>
        <w:jc w:val="both"/>
        <w:rPr>
          <w:rFonts w:ascii="Arial" w:hAnsi="Arial" w:cs="Arial"/>
          <w:b/>
          <w:kern w:val="48"/>
          <w:sz w:val="20"/>
          <w:szCs w:val="20"/>
        </w:rPr>
      </w:pPr>
      <w:bookmarkStart w:id="150" w:name="_Toc498839511"/>
      <w:bookmarkStart w:id="151" w:name="_Toc392930168"/>
      <w:bookmarkEnd w:id="147"/>
      <w:bookmarkEnd w:id="148"/>
      <w:bookmarkEnd w:id="149"/>
      <w:r w:rsidRPr="00116EB7">
        <w:rPr>
          <w:rFonts w:ascii="Arial" w:hAnsi="Arial" w:cs="Arial"/>
          <w:b/>
          <w:kern w:val="48"/>
          <w:sz w:val="20"/>
          <w:szCs w:val="20"/>
        </w:rPr>
        <w:t>LANDLORD'S COVENANT</w:t>
      </w:r>
      <w:bookmarkEnd w:id="150"/>
      <w:bookmarkEnd w:id="151"/>
    </w:p>
    <w:p w14:paraId="3DBEBC9C" w14:textId="77777777" w:rsidR="00116EB7" w:rsidRPr="00116EB7" w:rsidRDefault="00116EB7" w:rsidP="002F222E">
      <w:pPr>
        <w:numPr>
          <w:ilvl w:val="1"/>
          <w:numId w:val="65"/>
        </w:numPr>
        <w:spacing w:after="240"/>
        <w:jc w:val="both"/>
        <w:rPr>
          <w:rFonts w:ascii="Arial" w:hAnsi="Arial" w:cs="Arial"/>
          <w:kern w:val="48"/>
          <w:sz w:val="20"/>
          <w:szCs w:val="20"/>
        </w:rPr>
      </w:pPr>
      <w:bookmarkStart w:id="152" w:name="_Toc498839512"/>
      <w:bookmarkStart w:id="153" w:name="_Toc497554633"/>
      <w:r w:rsidRPr="00116EB7">
        <w:rPr>
          <w:rFonts w:ascii="Arial" w:hAnsi="Arial" w:cs="Arial"/>
          <w:kern w:val="48"/>
          <w:sz w:val="20"/>
          <w:szCs w:val="20"/>
        </w:rPr>
        <w:t xml:space="preserve">The Landlord covenants with the Tenant that, subject to the Tenant paying the Basic Rent and </w:t>
      </w:r>
      <w:r w:rsidRPr="00116EB7">
        <w:rPr>
          <w:rFonts w:ascii="Arial" w:hAnsi="Arial" w:cs="Arial"/>
          <w:kern w:val="48"/>
          <w:sz w:val="20"/>
          <w:szCs w:val="20"/>
        </w:rPr>
        <w:tab/>
        <w:t xml:space="preserve">other sums due under this lease and complying with its covenants, the Tenant may peaceably </w:t>
      </w:r>
      <w:r w:rsidRPr="00116EB7">
        <w:rPr>
          <w:rFonts w:ascii="Arial" w:hAnsi="Arial" w:cs="Arial"/>
          <w:kern w:val="48"/>
          <w:sz w:val="20"/>
          <w:szCs w:val="20"/>
        </w:rPr>
        <w:tab/>
        <w:t xml:space="preserve">and quietly hold and enjoy the Property without any interruption or disturbance by the Landlord </w:t>
      </w:r>
      <w:r w:rsidRPr="00116EB7">
        <w:rPr>
          <w:rFonts w:ascii="Arial" w:hAnsi="Arial" w:cs="Arial"/>
          <w:kern w:val="48"/>
          <w:sz w:val="20"/>
          <w:szCs w:val="20"/>
        </w:rPr>
        <w:tab/>
        <w:t>or by any person claiming under or in trust for the Landlord.</w:t>
      </w:r>
      <w:bookmarkEnd w:id="152"/>
      <w:bookmarkEnd w:id="153"/>
    </w:p>
    <w:p w14:paraId="59567833" w14:textId="77777777" w:rsidR="00116EB7" w:rsidRPr="00116EB7" w:rsidRDefault="00116EB7" w:rsidP="002F222E">
      <w:pPr>
        <w:numPr>
          <w:ilvl w:val="1"/>
          <w:numId w:val="65"/>
        </w:numPr>
        <w:spacing w:after="240"/>
        <w:jc w:val="both"/>
        <w:rPr>
          <w:rFonts w:ascii="Arial" w:hAnsi="Arial" w:cs="Arial"/>
          <w:kern w:val="48"/>
          <w:sz w:val="20"/>
          <w:szCs w:val="20"/>
        </w:rPr>
      </w:pPr>
      <w:r w:rsidRPr="00116EB7">
        <w:rPr>
          <w:rFonts w:ascii="Arial" w:hAnsi="Arial" w:cs="Arial"/>
          <w:kern w:val="48"/>
          <w:sz w:val="20"/>
          <w:szCs w:val="20"/>
        </w:rPr>
        <w:t>The Landlord shall:</w:t>
      </w:r>
    </w:p>
    <w:p w14:paraId="654E19F6"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keep the Retained Parts and the Property in good and substantial repair, order and decorative condition (including remedying any inherent defect) and (where appropriate) well and properly lit, heated and (excluding the Property) cleaned;</w:t>
      </w:r>
    </w:p>
    <w:p w14:paraId="0046DF9E"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 xml:space="preserve">pay all utility charges (gas/water/electricity/waste removal) and all </w:t>
      </w:r>
      <w:r w:rsidRPr="00116EB7">
        <w:rPr>
          <w:rFonts w:ascii="Arial" w:hAnsi="Arial" w:cs="Arial"/>
          <w:color w:val="000000"/>
          <w:sz w:val="20"/>
          <w:szCs w:val="20"/>
          <w:lang w:eastAsia="en-GB"/>
        </w:rPr>
        <w:t>existing and future rates, taxes, duties, charges, assessments, impositions and outgoings whatsoever</w:t>
      </w:r>
      <w:r w:rsidRPr="00116EB7">
        <w:rPr>
          <w:rFonts w:ascii="Arial" w:hAnsi="Arial" w:cs="Arial"/>
          <w:kern w:val="48"/>
          <w:sz w:val="20"/>
          <w:szCs w:val="20"/>
        </w:rPr>
        <w:t xml:space="preserve"> (save those payable by the Tenant in accordance with clauses 4.2.1 and 6.3.7) associated with the Property during the Contractual Term. </w:t>
      </w:r>
    </w:p>
    <w:p w14:paraId="39FD5D6E"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keep the exterior of the Property and all of the Common Parts painted or otherwise appropriately decorated and treated to a high standard as deemed necessary by the Landlord in accordance with its planned maintenance programme;</w:t>
      </w:r>
    </w:p>
    <w:p w14:paraId="47F6252C"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install, inspect, maintain, operate, repair and renew all Plant in the Building, and all escape routes, signs and noticeboards in, on, or forming part of, the Common Parts as are from time to time deemed necessary by the Landlord;</w:t>
      </w:r>
    </w:p>
    <w:p w14:paraId="48FCD38A"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Provide heating to  the Property  to such temperatures during such hours and between such dates as the Landlord deems appropriate, and providing hot water to the Property and the lavatories in the Common Parts throughout the year;</w:t>
      </w:r>
    </w:p>
    <w:p w14:paraId="264C24B5"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clean all the glass in all doors and windows of the Building except for glass which is  the responsibility of the occupier of any Lettable Area;</w:t>
      </w:r>
    </w:p>
    <w:p w14:paraId="522909D9"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provide soap, drying facilities and lavatory paper to all lavatories in the Common Parts;</w:t>
      </w:r>
    </w:p>
    <w:p w14:paraId="0B6B985C"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remove all refuse from the Common Parts and providing, maintaining, and renewing any refuse disposal systems for the Building;</w:t>
      </w:r>
    </w:p>
    <w:p w14:paraId="39C0C2AF"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effect and maintain insurance of all Plant, apparatus, equipment and other items from time to time used or kept in the Common Parts against the risks deemed necessary by the Landlord in such sums as the Landlord deems adequate.</w:t>
      </w:r>
    </w:p>
    <w:p w14:paraId="32F9956F" w14:textId="77777777" w:rsidR="00116EB7" w:rsidRPr="00116EB7" w:rsidRDefault="00116EB7" w:rsidP="00116EB7">
      <w:pPr>
        <w:spacing w:after="240"/>
        <w:ind w:left="709"/>
        <w:jc w:val="both"/>
        <w:rPr>
          <w:rFonts w:ascii="Arial" w:hAnsi="Arial" w:cs="Arial"/>
          <w:kern w:val="48"/>
          <w:sz w:val="20"/>
          <w:szCs w:val="20"/>
        </w:rPr>
      </w:pPr>
    </w:p>
    <w:p w14:paraId="2BE67F58" w14:textId="77777777" w:rsidR="00116EB7" w:rsidRPr="00116EB7" w:rsidRDefault="00116EB7" w:rsidP="002F222E">
      <w:pPr>
        <w:numPr>
          <w:ilvl w:val="0"/>
          <w:numId w:val="66"/>
        </w:numPr>
        <w:spacing w:after="240"/>
        <w:jc w:val="both"/>
        <w:rPr>
          <w:rFonts w:ascii="Arial" w:hAnsi="Arial" w:cs="Arial"/>
          <w:b/>
          <w:kern w:val="48"/>
          <w:sz w:val="20"/>
          <w:szCs w:val="20"/>
        </w:rPr>
      </w:pPr>
      <w:bookmarkStart w:id="154" w:name="_Toc497554639"/>
      <w:bookmarkStart w:id="155" w:name="_Toc457271963"/>
      <w:bookmarkStart w:id="156" w:name="_Toc498839525"/>
      <w:bookmarkEnd w:id="154"/>
      <w:r w:rsidRPr="00116EB7">
        <w:rPr>
          <w:rFonts w:ascii="Arial" w:hAnsi="Arial" w:cs="Arial"/>
          <w:b/>
          <w:kern w:val="48"/>
          <w:sz w:val="20"/>
          <w:szCs w:val="20"/>
        </w:rPr>
        <w:t>INSURANCE</w:t>
      </w:r>
      <w:bookmarkEnd w:id="155"/>
      <w:bookmarkEnd w:id="156"/>
    </w:p>
    <w:p w14:paraId="44B01967" w14:textId="77777777" w:rsidR="00116EB7" w:rsidRPr="00116EB7" w:rsidRDefault="00116EB7" w:rsidP="00116EB7">
      <w:pPr>
        <w:spacing w:after="240"/>
        <w:ind w:left="362"/>
        <w:jc w:val="both"/>
        <w:rPr>
          <w:rFonts w:ascii="Arial" w:hAnsi="Arial" w:cs="Arial"/>
          <w:b/>
          <w:kern w:val="48"/>
          <w:sz w:val="20"/>
          <w:szCs w:val="20"/>
        </w:rPr>
      </w:pPr>
      <w:bookmarkStart w:id="157" w:name="_Toc498839526"/>
      <w:bookmarkStart w:id="158" w:name="_Toc457271964"/>
      <w:r w:rsidRPr="00116EB7">
        <w:rPr>
          <w:rFonts w:ascii="Arial" w:hAnsi="Arial" w:cs="Arial"/>
          <w:b/>
          <w:kern w:val="48"/>
          <w:sz w:val="20"/>
          <w:szCs w:val="20"/>
        </w:rPr>
        <w:t>6.1</w:t>
      </w:r>
      <w:r w:rsidRPr="00116EB7">
        <w:rPr>
          <w:rFonts w:ascii="Arial" w:hAnsi="Arial" w:cs="Arial"/>
          <w:b/>
          <w:kern w:val="48"/>
          <w:sz w:val="20"/>
          <w:szCs w:val="20"/>
        </w:rPr>
        <w:tab/>
        <w:t>Landlord’s insuring obligations</w:t>
      </w:r>
      <w:bookmarkEnd w:id="157"/>
      <w:bookmarkEnd w:id="158"/>
    </w:p>
    <w:p w14:paraId="32CB545E" w14:textId="77777777" w:rsidR="00116EB7" w:rsidRPr="00116EB7" w:rsidRDefault="00116EB7" w:rsidP="00116EB7">
      <w:pPr>
        <w:spacing w:after="240"/>
        <w:ind w:left="1440" w:hanging="716"/>
        <w:jc w:val="both"/>
        <w:rPr>
          <w:rFonts w:ascii="Arial" w:hAnsi="Arial" w:cs="Arial"/>
          <w:kern w:val="48"/>
          <w:sz w:val="20"/>
          <w:szCs w:val="20"/>
        </w:rPr>
      </w:pPr>
      <w:r w:rsidRPr="00116EB7">
        <w:rPr>
          <w:rFonts w:ascii="Arial" w:hAnsi="Arial" w:cs="Arial"/>
          <w:kern w:val="48"/>
          <w:sz w:val="20"/>
          <w:szCs w:val="20"/>
        </w:rPr>
        <w:t>6.1.1</w:t>
      </w:r>
      <w:r w:rsidRPr="00116EB7">
        <w:rPr>
          <w:rFonts w:ascii="Arial" w:hAnsi="Arial" w:cs="Arial"/>
          <w:kern w:val="48"/>
          <w:sz w:val="20"/>
          <w:szCs w:val="20"/>
        </w:rPr>
        <w:tab/>
        <w:t>The Landlord covenants with the Tenant subject to clause 6.1.2 to keep the Building (excluding tenant’s fixtures and fittings) insured against:</w:t>
      </w:r>
    </w:p>
    <w:p w14:paraId="3D706CB8" w14:textId="77777777" w:rsidR="00116EB7" w:rsidRPr="00116EB7" w:rsidRDefault="00116EB7" w:rsidP="00116EB7">
      <w:pPr>
        <w:spacing w:after="240"/>
        <w:ind w:left="2160" w:hanging="1074"/>
        <w:jc w:val="both"/>
        <w:rPr>
          <w:rFonts w:ascii="Arial" w:hAnsi="Arial" w:cs="Arial"/>
          <w:kern w:val="48"/>
          <w:sz w:val="20"/>
          <w:szCs w:val="20"/>
        </w:rPr>
      </w:pPr>
      <w:r w:rsidRPr="00116EB7">
        <w:rPr>
          <w:rFonts w:ascii="Arial" w:hAnsi="Arial" w:cs="Arial"/>
          <w:kern w:val="48"/>
          <w:sz w:val="20"/>
          <w:szCs w:val="20"/>
        </w:rPr>
        <w:t>6.1.1.1</w:t>
      </w:r>
      <w:r w:rsidRPr="00116EB7">
        <w:rPr>
          <w:rFonts w:ascii="Arial" w:hAnsi="Arial" w:cs="Arial"/>
          <w:kern w:val="48"/>
          <w:sz w:val="20"/>
          <w:szCs w:val="20"/>
        </w:rPr>
        <w:tab/>
        <w:t xml:space="preserve">damage or destruction by the Insured Risks in a sum equal to the full reinstatement cost of the Building (taking into account estimated increases in building costs) and VAT; </w:t>
      </w:r>
    </w:p>
    <w:p w14:paraId="1D07AF21" w14:textId="77777777" w:rsidR="00116EB7" w:rsidRPr="00116EB7" w:rsidRDefault="00116EB7" w:rsidP="00116EB7">
      <w:pPr>
        <w:spacing w:after="240"/>
        <w:ind w:left="2160" w:hanging="1074"/>
        <w:jc w:val="both"/>
        <w:rPr>
          <w:rFonts w:ascii="Arial" w:hAnsi="Arial" w:cs="Arial"/>
          <w:kern w:val="48"/>
          <w:sz w:val="20"/>
          <w:szCs w:val="20"/>
        </w:rPr>
      </w:pPr>
      <w:r w:rsidRPr="00116EB7">
        <w:rPr>
          <w:rFonts w:ascii="Arial" w:hAnsi="Arial" w:cs="Arial"/>
          <w:kern w:val="48"/>
          <w:sz w:val="20"/>
          <w:szCs w:val="20"/>
        </w:rPr>
        <w:t>6.1.1.2</w:t>
      </w:r>
      <w:r w:rsidRPr="00116EB7">
        <w:rPr>
          <w:rFonts w:ascii="Arial" w:hAnsi="Arial" w:cs="Arial"/>
          <w:kern w:val="48"/>
          <w:sz w:val="20"/>
          <w:szCs w:val="20"/>
        </w:rPr>
        <w:tab/>
        <w:t xml:space="preserve">an appropriate sum for professionals’ fees, demolition and site clearance costs, and VAT; </w:t>
      </w:r>
    </w:p>
    <w:p w14:paraId="4AD64820" w14:textId="77777777" w:rsidR="00116EB7" w:rsidRPr="00116EB7" w:rsidRDefault="00116EB7" w:rsidP="00817360">
      <w:pPr>
        <w:spacing w:after="240"/>
        <w:ind w:left="1086" w:firstLine="48"/>
        <w:jc w:val="both"/>
        <w:rPr>
          <w:rFonts w:ascii="Arial" w:hAnsi="Arial" w:cs="Arial"/>
          <w:kern w:val="48"/>
          <w:sz w:val="20"/>
          <w:szCs w:val="20"/>
        </w:rPr>
      </w:pPr>
      <w:r w:rsidRPr="00116EB7">
        <w:rPr>
          <w:rFonts w:ascii="Arial" w:hAnsi="Arial" w:cs="Arial"/>
          <w:kern w:val="48"/>
          <w:sz w:val="20"/>
          <w:szCs w:val="20"/>
        </w:rPr>
        <w:t>6.1.1.3</w:t>
      </w:r>
      <w:r w:rsidRPr="00116EB7">
        <w:rPr>
          <w:rFonts w:ascii="Arial" w:hAnsi="Arial" w:cs="Arial"/>
          <w:kern w:val="48"/>
          <w:sz w:val="20"/>
          <w:szCs w:val="20"/>
        </w:rPr>
        <w:tab/>
        <w:t>the Landlord’s liability to third parties.</w:t>
      </w:r>
    </w:p>
    <w:p w14:paraId="1999C3E0" w14:textId="77777777" w:rsidR="00116EB7" w:rsidRPr="00116EB7" w:rsidRDefault="00116EB7" w:rsidP="00116EB7">
      <w:pPr>
        <w:spacing w:after="240"/>
        <w:ind w:left="1440" w:hanging="716"/>
        <w:jc w:val="both"/>
        <w:rPr>
          <w:rFonts w:ascii="Arial" w:hAnsi="Arial" w:cs="Arial"/>
          <w:kern w:val="48"/>
          <w:sz w:val="20"/>
          <w:szCs w:val="20"/>
        </w:rPr>
      </w:pPr>
      <w:r w:rsidRPr="00116EB7">
        <w:rPr>
          <w:rFonts w:ascii="Arial" w:hAnsi="Arial" w:cs="Arial"/>
          <w:kern w:val="48"/>
          <w:sz w:val="20"/>
          <w:szCs w:val="20"/>
        </w:rPr>
        <w:t>6.1.2</w:t>
      </w:r>
      <w:r w:rsidRPr="00116EB7">
        <w:rPr>
          <w:rFonts w:ascii="Arial" w:hAnsi="Arial" w:cs="Arial"/>
          <w:kern w:val="48"/>
          <w:sz w:val="20"/>
          <w:szCs w:val="20"/>
        </w:rPr>
        <w:tab/>
        <w:t>The Landlord’s insuring and other related obligations are subject to the availability of insurance cover on reasonable commercial terms, and to the excesses and limitations imposed by the insurers, and will cease to be enforceable if the insurance effected becomes void or voidable owing to any act, neglect, omission or default of the Tenant or an Authorised Person.</w:t>
      </w:r>
    </w:p>
    <w:p w14:paraId="3AFC3075" w14:textId="77777777" w:rsidR="00116EB7" w:rsidRPr="00116EB7" w:rsidRDefault="00116EB7" w:rsidP="00817360">
      <w:pPr>
        <w:spacing w:after="240"/>
        <w:ind w:left="724" w:hanging="15"/>
        <w:jc w:val="both"/>
        <w:rPr>
          <w:rFonts w:ascii="Arial" w:hAnsi="Arial" w:cs="Arial"/>
          <w:kern w:val="48"/>
          <w:sz w:val="20"/>
          <w:szCs w:val="20"/>
        </w:rPr>
      </w:pPr>
      <w:r w:rsidRPr="00116EB7">
        <w:rPr>
          <w:rFonts w:ascii="Arial" w:hAnsi="Arial" w:cs="Arial"/>
          <w:kern w:val="48"/>
          <w:sz w:val="20"/>
          <w:szCs w:val="20"/>
        </w:rPr>
        <w:t>6.1.3</w:t>
      </w:r>
      <w:r w:rsidRPr="00116EB7">
        <w:rPr>
          <w:rFonts w:ascii="Arial" w:hAnsi="Arial" w:cs="Arial"/>
          <w:kern w:val="48"/>
          <w:sz w:val="20"/>
          <w:szCs w:val="20"/>
        </w:rPr>
        <w:tab/>
        <w:t>Any commission paid by the insurers belongs to the Landlord absolutely.</w:t>
      </w:r>
    </w:p>
    <w:p w14:paraId="77DBC84D" w14:textId="77777777" w:rsidR="00116EB7" w:rsidRPr="00116EB7" w:rsidRDefault="00116EB7" w:rsidP="00116EB7">
      <w:pPr>
        <w:spacing w:after="240"/>
        <w:ind w:left="1440" w:hanging="716"/>
        <w:jc w:val="both"/>
        <w:rPr>
          <w:rFonts w:ascii="Arial" w:hAnsi="Arial" w:cs="Arial"/>
          <w:kern w:val="48"/>
          <w:sz w:val="20"/>
          <w:szCs w:val="20"/>
        </w:rPr>
      </w:pPr>
      <w:r w:rsidRPr="00116EB7">
        <w:rPr>
          <w:rFonts w:ascii="Arial" w:hAnsi="Arial" w:cs="Arial"/>
          <w:kern w:val="48"/>
          <w:sz w:val="20"/>
          <w:szCs w:val="20"/>
        </w:rPr>
        <w:t>6.1.4</w:t>
      </w:r>
      <w:r w:rsidRPr="00116EB7">
        <w:rPr>
          <w:rFonts w:ascii="Arial" w:hAnsi="Arial" w:cs="Arial"/>
          <w:kern w:val="48"/>
          <w:sz w:val="20"/>
          <w:szCs w:val="20"/>
        </w:rPr>
        <w:tab/>
        <w:t>The Landlord covenants with the Tenant at the request and cost of the Tenant to produce to the Tenant (but not more frequently than once in any period of twelve months) full details of the Landlord’s insurance of the Building and evidence of payment of the current year’s premium, and to notify the Tenant in writing of any material changes in the terms of cover;</w:t>
      </w:r>
    </w:p>
    <w:p w14:paraId="45A01CF8" w14:textId="77777777" w:rsidR="00116EB7" w:rsidRPr="00116EB7" w:rsidRDefault="00116EB7" w:rsidP="00116EB7">
      <w:pPr>
        <w:spacing w:after="240"/>
        <w:jc w:val="both"/>
        <w:rPr>
          <w:rFonts w:ascii="Arial" w:hAnsi="Arial" w:cs="Arial"/>
          <w:kern w:val="48"/>
          <w:sz w:val="20"/>
          <w:szCs w:val="20"/>
        </w:rPr>
      </w:pPr>
    </w:p>
    <w:p w14:paraId="2A843E9F"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59" w:name="_Toc498839527"/>
      <w:bookmarkStart w:id="160" w:name="_Toc457271965"/>
      <w:r w:rsidRPr="00116EB7">
        <w:rPr>
          <w:rFonts w:ascii="Arial" w:hAnsi="Arial" w:cs="Arial"/>
          <w:b/>
          <w:kern w:val="48"/>
          <w:sz w:val="20"/>
          <w:szCs w:val="20"/>
        </w:rPr>
        <w:t>Reinstatement</w:t>
      </w:r>
      <w:bookmarkEnd w:id="159"/>
      <w:bookmarkEnd w:id="160"/>
    </w:p>
    <w:p w14:paraId="2E631C26"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The Landlord covenants with the Tenant that (subject to clause 6.2.2 and clause 6.5) if the Building and the Property is destroyed or damaged by any of the Insured Risks the Landlord will expend all the insurance proceeds received (except for any in respect of loss of rent, fees or liability to third parties) in rebuilding or repairing the Property with all due speed, and after all requisite consents and approvals have been obtained, but subject to and in compliance with all the applicable statutory provisions and regulations and to the provisions of such consents and approvals.</w:t>
      </w:r>
    </w:p>
    <w:p w14:paraId="2B3BB519"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The Landlord is not obliged to repair or rebuild if the insurance has been prejudiced or the policy money wholly or partly withheld as a result of any act or default of the Tenant or an Authorised Person, or if prevented from doing so by any matter beyond its control, in which case any policy money will belong to the Landlord absolutely.</w:t>
      </w:r>
    </w:p>
    <w:p w14:paraId="2C9F4B03"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On any reinstatement following the occurrence of an Insured Risk the Landlord is not obliged to reinstate tenant’s fixtures and fittings, nor to rebuild in accordance with the previous plans, elevations and specifications, but only to restore to the Tenant accommodation substantially equivalent to the Property and its access, amenities and services as previously existed.</w:t>
      </w:r>
    </w:p>
    <w:p w14:paraId="760D7E24" w14:textId="77777777" w:rsidR="00116EB7" w:rsidRPr="00116EB7" w:rsidRDefault="00116EB7" w:rsidP="00116EB7">
      <w:pPr>
        <w:spacing w:after="240"/>
        <w:ind w:left="540"/>
        <w:jc w:val="both"/>
        <w:rPr>
          <w:rFonts w:ascii="Arial" w:hAnsi="Arial" w:cs="Arial"/>
          <w:kern w:val="48"/>
          <w:sz w:val="20"/>
          <w:szCs w:val="20"/>
        </w:rPr>
      </w:pPr>
    </w:p>
    <w:p w14:paraId="7EAD12ED"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61" w:name="_Toc498839528"/>
      <w:bookmarkStart w:id="162" w:name="_Toc457271966"/>
      <w:r w:rsidRPr="00116EB7">
        <w:rPr>
          <w:rFonts w:ascii="Arial" w:hAnsi="Arial" w:cs="Arial"/>
          <w:b/>
          <w:kern w:val="48"/>
          <w:sz w:val="20"/>
          <w:szCs w:val="20"/>
        </w:rPr>
        <w:t>Tenant’s obligations regarding insurance policies</w:t>
      </w:r>
      <w:bookmarkEnd w:id="161"/>
      <w:bookmarkEnd w:id="162"/>
    </w:p>
    <w:p w14:paraId="50BC0502" w14:textId="77777777" w:rsidR="00116EB7" w:rsidRPr="00116EB7" w:rsidRDefault="00116EB7" w:rsidP="001F0AD2">
      <w:pPr>
        <w:spacing w:after="240"/>
        <w:ind w:left="709" w:firstLine="0"/>
        <w:jc w:val="both"/>
        <w:rPr>
          <w:rFonts w:ascii="Arial" w:hAnsi="Arial" w:cs="Arial"/>
          <w:kern w:val="48"/>
          <w:sz w:val="20"/>
          <w:szCs w:val="20"/>
        </w:rPr>
      </w:pPr>
      <w:r w:rsidRPr="00116EB7">
        <w:rPr>
          <w:rFonts w:ascii="Arial" w:hAnsi="Arial" w:cs="Arial"/>
          <w:kern w:val="48"/>
          <w:sz w:val="20"/>
          <w:szCs w:val="20"/>
        </w:rPr>
        <w:t>The Tenant covenants with the Landlord throughout the Term:</w:t>
      </w:r>
    </w:p>
    <w:p w14:paraId="581901C1"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not to do anything which causes any policy of insurance on the Building to become void or voidable or which may cause the premiums on the Building or on any adjoining or adjacent land of the Landlord to be increased;</w:t>
      </w:r>
    </w:p>
    <w:p w14:paraId="526535C2"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that if owing to the act or default of the Tenant or an Authorised Person the premiums on the Building or on any adjoining or adjacent land of the Landlord are increased then on demand to pay and indemnify the Landlord against all such increased premiums;</w:t>
      </w:r>
    </w:p>
    <w:p w14:paraId="0FCC3BDB"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that if a claim is made under the Landlord’s insurance policy relating to the Property then the Tenant will pay to the Landlord on demand the Tenant’s Proportion of the amount of any excess required to be borne by the insured;</w:t>
      </w:r>
    </w:p>
    <w:p w14:paraId="2920F503"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that if the Building is destroyed or damaged and, owing solely to the act or default of the Tenant or an Authorised Person, the insurance money is wholly or partly withheld, then the Tenant will immediately pay to the Landlord the whole or (as appropriate) the irrecoverable portion of the cost of completing the rebuilding and reinstating the Building, including reasonable and proper professional fees and all reasonable and proper costs and expenses and VAT;</w:t>
      </w:r>
    </w:p>
    <w:p w14:paraId="70642D42"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to comply with all the requirements and reasonable recommendations of the Landlord’s insurers;</w:t>
      </w:r>
    </w:p>
    <w:p w14:paraId="4E292D85"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not without the Landlord’s prior consent to effect any insurance of the Property except for the plate glass and third party risks, but without prejudice to that prohibition if at any time the Tenant is entitled to the benefit of any insurance on the Property then immediately to apply all the proceeds in making good the loss or damage in respect of which they have been received; and</w:t>
      </w:r>
    </w:p>
    <w:p w14:paraId="1CC41A90"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to keep in force insurance, in respect of the Property and for the benefit of the Landlord as well as the Tenant, against liability to third parties for injury to or death of any person or damage to any property in such sum and on such terms as the Landlord (acting reasonably) approves.</w:t>
      </w:r>
    </w:p>
    <w:p w14:paraId="2A3BD896"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63" w:name="_Toc498839529"/>
      <w:bookmarkStart w:id="164" w:name="_Toc457271967"/>
      <w:r w:rsidRPr="00116EB7">
        <w:rPr>
          <w:rFonts w:ascii="Arial" w:hAnsi="Arial" w:cs="Arial"/>
          <w:b/>
          <w:kern w:val="48"/>
          <w:sz w:val="20"/>
          <w:szCs w:val="20"/>
        </w:rPr>
        <w:t>Rent suspension</w:t>
      </w:r>
      <w:bookmarkEnd w:id="163"/>
      <w:bookmarkEnd w:id="164"/>
    </w:p>
    <w:p w14:paraId="54F0B6E7" w14:textId="77777777" w:rsidR="00116EB7" w:rsidRPr="00116EB7" w:rsidRDefault="00116EB7" w:rsidP="001F0AD2">
      <w:pPr>
        <w:spacing w:after="240"/>
        <w:ind w:left="709" w:firstLine="0"/>
        <w:jc w:val="both"/>
        <w:rPr>
          <w:rFonts w:ascii="Arial" w:hAnsi="Arial" w:cs="Arial"/>
          <w:kern w:val="48"/>
          <w:sz w:val="20"/>
          <w:szCs w:val="20"/>
        </w:rPr>
      </w:pPr>
      <w:r w:rsidRPr="00116EB7">
        <w:rPr>
          <w:rFonts w:ascii="Arial" w:hAnsi="Arial" w:cs="Arial"/>
          <w:kern w:val="48"/>
          <w:sz w:val="20"/>
          <w:szCs w:val="20"/>
        </w:rPr>
        <w:t>If the Building and/or Property is destroyed or damaged by any of the Insured Risks so as to render the Property unfit for occupation and use or inaccessible then, provided that no insurance effected by the Landlord has been prejudiced and that no policy money has been withheld owing to any act or default of the Tenant or an Authorised Person, the Basic Rent, and any other sums due under this Lease or a fair proportion of it or them according to the nature and extent of the damage will be suspended until the Property has been rebuilt or reinstated and is accessible or (if shorter) until a period of one year from the date of the damage or destruction has expired. Any dispute about the extent proportion or period of such suspension is to be determined by the Expert.</w:t>
      </w:r>
    </w:p>
    <w:p w14:paraId="31A58F8A"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65" w:name="_Toc498839530"/>
      <w:r w:rsidRPr="00116EB7">
        <w:rPr>
          <w:rFonts w:ascii="Arial" w:hAnsi="Arial" w:cs="Arial"/>
          <w:b/>
          <w:kern w:val="48"/>
          <w:sz w:val="20"/>
          <w:szCs w:val="20"/>
        </w:rPr>
        <w:t>Termination after damage</w:t>
      </w:r>
      <w:bookmarkEnd w:id="165"/>
    </w:p>
    <w:p w14:paraId="37806FE2"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If the Property is destroyed or damaged so as to render it unfit for occupation or use  or inaccessible then, without prejudice to any right of action or remedy of either party in respect of any earlier breach:</w:t>
      </w:r>
    </w:p>
    <w:p w14:paraId="55510745" w14:textId="77777777" w:rsidR="00116EB7" w:rsidRPr="00116EB7" w:rsidRDefault="00116EB7" w:rsidP="002F222E">
      <w:pPr>
        <w:numPr>
          <w:ilvl w:val="3"/>
          <w:numId w:val="66"/>
        </w:numPr>
        <w:spacing w:after="240"/>
        <w:jc w:val="both"/>
        <w:rPr>
          <w:rFonts w:ascii="Arial" w:hAnsi="Arial" w:cs="Arial"/>
          <w:b/>
          <w:kern w:val="48"/>
          <w:sz w:val="20"/>
          <w:szCs w:val="20"/>
        </w:rPr>
      </w:pPr>
      <w:r w:rsidRPr="00116EB7">
        <w:rPr>
          <w:rFonts w:ascii="Arial" w:hAnsi="Arial" w:cs="Arial"/>
          <w:kern w:val="48"/>
          <w:sz w:val="20"/>
          <w:szCs w:val="20"/>
        </w:rPr>
        <w:t xml:space="preserve"> the Landlord may, in the circumstances set out in clause 6.5.3, terminate this lease by giving not less than 3 months written notice to the Tenant within one month of the destruction or damage; and</w:t>
      </w:r>
    </w:p>
    <w:p w14:paraId="2090B790" w14:textId="77777777" w:rsidR="00116EB7" w:rsidRPr="00116EB7" w:rsidRDefault="00116EB7" w:rsidP="002F222E">
      <w:pPr>
        <w:numPr>
          <w:ilvl w:val="3"/>
          <w:numId w:val="66"/>
        </w:numPr>
        <w:spacing w:after="240"/>
        <w:jc w:val="both"/>
        <w:rPr>
          <w:rFonts w:ascii="Arial" w:hAnsi="Arial" w:cs="Arial"/>
          <w:b/>
          <w:kern w:val="48"/>
          <w:sz w:val="20"/>
          <w:szCs w:val="20"/>
        </w:rPr>
      </w:pPr>
      <w:r w:rsidRPr="00116EB7">
        <w:rPr>
          <w:rFonts w:ascii="Arial" w:hAnsi="Arial" w:cs="Arial"/>
          <w:kern w:val="48"/>
          <w:sz w:val="20"/>
          <w:szCs w:val="20"/>
        </w:rPr>
        <w:t xml:space="preserve">either the Landlord or the Tenant may terminate this lease by giving to the other not less than one months' notice if the reinstatement of the Property or its access has not been completed so as to render the Property fit again for occupation and use and accessible after the expiration of the period of twelve months from the date of the destruction or damage, such notice to be given at any time after the expiration of that period; </w:t>
      </w:r>
    </w:p>
    <w:p w14:paraId="6ADECC74"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and on termination any insurance money payable will belong absolutely to the Landlord.</w:t>
      </w:r>
    </w:p>
    <w:p w14:paraId="00566060"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In any of the following cases the Landlord may terminate:</w:t>
      </w:r>
    </w:p>
    <w:p w14:paraId="0CBBFB73"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when reinstatement is prevented for reasons beyond the control of the Landlord including (but not limited to) the circumstance that consents necessary for reinstatement are not forthcoming either at all or within a reasonable period after they are requested or on terms satisfactory to the Landlord; or</w:t>
      </w:r>
    </w:p>
    <w:p w14:paraId="22AA2394"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when in the Landlord’s opinion reinstatement is impractical or uneconomic; or</w:t>
      </w:r>
    </w:p>
    <w:p w14:paraId="74239A7A"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where the damage or destruction occurs within the last three years of the contractual term of this lease and in the Landlord’s opinion reinstatement will not be practicable before the expiry of it; or</w:t>
      </w:r>
    </w:p>
    <w:p w14:paraId="14EA3458"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the Landlord’s insurance has been prejudiced or any policy money has been wholly or partly withheld owing to an act or default of the Tenant or an Authorised Person.</w:t>
      </w:r>
    </w:p>
    <w:p w14:paraId="77E6D321" w14:textId="77777777" w:rsidR="00116EB7" w:rsidRPr="00116EB7" w:rsidRDefault="00116EB7" w:rsidP="002F222E">
      <w:pPr>
        <w:numPr>
          <w:ilvl w:val="0"/>
          <w:numId w:val="66"/>
        </w:numPr>
        <w:spacing w:after="240"/>
        <w:jc w:val="both"/>
        <w:rPr>
          <w:rFonts w:ascii="Arial" w:hAnsi="Arial" w:cs="Arial"/>
          <w:b/>
          <w:kern w:val="48"/>
          <w:sz w:val="20"/>
          <w:szCs w:val="20"/>
        </w:rPr>
      </w:pPr>
      <w:bookmarkStart w:id="166" w:name="_Toc498839531"/>
      <w:r w:rsidRPr="00116EB7">
        <w:rPr>
          <w:rFonts w:ascii="Arial" w:hAnsi="Arial" w:cs="Arial"/>
          <w:b/>
          <w:kern w:val="48"/>
          <w:sz w:val="20"/>
          <w:szCs w:val="20"/>
        </w:rPr>
        <w:t>FORFEITURE</w:t>
      </w:r>
      <w:bookmarkEnd w:id="166"/>
    </w:p>
    <w:p w14:paraId="6D3E9DE9" w14:textId="77777777" w:rsidR="00116EB7" w:rsidRPr="00116EB7" w:rsidRDefault="00116EB7" w:rsidP="001F0AD2">
      <w:pPr>
        <w:spacing w:after="240"/>
        <w:ind w:left="851" w:hanging="425"/>
        <w:jc w:val="both"/>
        <w:rPr>
          <w:rFonts w:ascii="Arial" w:hAnsi="Arial" w:cs="Arial"/>
          <w:b/>
          <w:kern w:val="48"/>
          <w:sz w:val="20"/>
          <w:szCs w:val="20"/>
        </w:rPr>
      </w:pPr>
      <w:bookmarkStart w:id="167" w:name="_Toc498839532"/>
      <w:bookmarkStart w:id="168" w:name="_Toc497554654"/>
      <w:bookmarkStart w:id="169" w:name="_Toc457271970"/>
      <w:bookmarkStart w:id="170" w:name="_Toc455577798"/>
      <w:r w:rsidRPr="00116EB7">
        <w:rPr>
          <w:rFonts w:ascii="Arial" w:hAnsi="Arial" w:cs="Arial"/>
          <w:b/>
          <w:kern w:val="48"/>
          <w:sz w:val="20"/>
          <w:szCs w:val="20"/>
        </w:rPr>
        <w:t>7.1</w:t>
      </w:r>
      <w:r w:rsidRPr="00116EB7">
        <w:rPr>
          <w:rFonts w:ascii="Arial" w:hAnsi="Arial" w:cs="Arial"/>
          <w:b/>
          <w:kern w:val="48"/>
          <w:sz w:val="20"/>
          <w:szCs w:val="20"/>
        </w:rPr>
        <w:tab/>
        <w:t>Right to forfeit</w:t>
      </w:r>
      <w:bookmarkEnd w:id="167"/>
      <w:bookmarkEnd w:id="168"/>
    </w:p>
    <w:p w14:paraId="163CD67A" w14:textId="77777777" w:rsidR="00116EB7" w:rsidRPr="00116EB7" w:rsidRDefault="00116EB7" w:rsidP="001F0AD2">
      <w:pPr>
        <w:spacing w:after="240"/>
        <w:ind w:left="709" w:firstLine="0"/>
        <w:jc w:val="both"/>
        <w:rPr>
          <w:rFonts w:ascii="Arial" w:hAnsi="Arial" w:cs="Arial"/>
          <w:kern w:val="48"/>
          <w:sz w:val="20"/>
          <w:szCs w:val="20"/>
        </w:rPr>
      </w:pPr>
      <w:r w:rsidRPr="00116EB7">
        <w:rPr>
          <w:rFonts w:ascii="Arial" w:hAnsi="Arial" w:cs="Arial"/>
          <w:kern w:val="48"/>
          <w:sz w:val="20"/>
          <w:szCs w:val="20"/>
        </w:rPr>
        <w:t>The Landlord may forfeit this lease by re-entering the whole or any part of the Property:</w:t>
      </w:r>
    </w:p>
    <w:p w14:paraId="36FCD047" w14:textId="77777777" w:rsidR="00116EB7" w:rsidRPr="00116EB7" w:rsidRDefault="00116EB7" w:rsidP="00116EB7">
      <w:pPr>
        <w:spacing w:after="240"/>
        <w:ind w:left="1440" w:hanging="716"/>
        <w:jc w:val="both"/>
        <w:rPr>
          <w:rFonts w:ascii="Arial" w:hAnsi="Arial" w:cs="Arial"/>
          <w:kern w:val="48"/>
          <w:sz w:val="20"/>
          <w:szCs w:val="20"/>
        </w:rPr>
      </w:pPr>
      <w:bookmarkStart w:id="171" w:name="_Toc498839533"/>
      <w:bookmarkStart w:id="172" w:name="_Toc497554655"/>
      <w:r w:rsidRPr="00116EB7">
        <w:rPr>
          <w:rFonts w:ascii="Arial" w:hAnsi="Arial" w:cs="Arial"/>
          <w:kern w:val="48"/>
          <w:sz w:val="20"/>
          <w:szCs w:val="20"/>
        </w:rPr>
        <w:t>7.1.1</w:t>
      </w:r>
      <w:r w:rsidRPr="00116EB7">
        <w:rPr>
          <w:rFonts w:ascii="Arial" w:hAnsi="Arial" w:cs="Arial"/>
          <w:kern w:val="48"/>
          <w:sz w:val="20"/>
          <w:szCs w:val="20"/>
        </w:rPr>
        <w:tab/>
        <w:t xml:space="preserve">whenever any of the sums reserved as rent by this lease is left unpaid for more than 14 days (whether or not formally demanded); and </w:t>
      </w:r>
    </w:p>
    <w:p w14:paraId="1BCEF1FC" w14:textId="77777777" w:rsidR="00116EB7" w:rsidRPr="00116EB7" w:rsidRDefault="00116EB7" w:rsidP="001F0AD2">
      <w:pPr>
        <w:spacing w:after="240"/>
        <w:ind w:left="724" w:hanging="15"/>
        <w:jc w:val="both"/>
        <w:rPr>
          <w:rFonts w:ascii="Arial" w:hAnsi="Arial" w:cs="Arial"/>
          <w:kern w:val="48"/>
          <w:sz w:val="20"/>
          <w:szCs w:val="20"/>
        </w:rPr>
      </w:pPr>
      <w:r w:rsidRPr="00116EB7">
        <w:rPr>
          <w:rFonts w:ascii="Arial" w:hAnsi="Arial" w:cs="Arial"/>
          <w:kern w:val="48"/>
          <w:sz w:val="20"/>
          <w:szCs w:val="20"/>
        </w:rPr>
        <w:t>7.1.2</w:t>
      </w:r>
      <w:r w:rsidRPr="00116EB7">
        <w:rPr>
          <w:rFonts w:ascii="Arial" w:hAnsi="Arial" w:cs="Arial"/>
          <w:kern w:val="48"/>
          <w:sz w:val="20"/>
          <w:szCs w:val="20"/>
        </w:rPr>
        <w:tab/>
        <w:t>in any of the circumstances specified in clause 7.2;</w:t>
      </w:r>
    </w:p>
    <w:p w14:paraId="6D26213E" w14:textId="77777777" w:rsidR="00116EB7" w:rsidRPr="00116EB7" w:rsidRDefault="00116EB7" w:rsidP="001F0AD2">
      <w:pPr>
        <w:spacing w:after="240"/>
        <w:ind w:left="709" w:firstLine="0"/>
        <w:jc w:val="both"/>
        <w:rPr>
          <w:rFonts w:ascii="Arial" w:hAnsi="Arial" w:cs="Arial"/>
          <w:kern w:val="48"/>
          <w:sz w:val="20"/>
          <w:szCs w:val="20"/>
        </w:rPr>
      </w:pPr>
      <w:r w:rsidRPr="00116EB7">
        <w:rPr>
          <w:rFonts w:ascii="Arial" w:hAnsi="Arial" w:cs="Arial"/>
          <w:kern w:val="48"/>
          <w:sz w:val="20"/>
          <w:szCs w:val="20"/>
        </w:rPr>
        <w:t xml:space="preserve">but re-entry does not prejudice any rights of the Landlord in respect of any previous breaches of covenant by the </w:t>
      </w:r>
      <w:bookmarkEnd w:id="169"/>
      <w:bookmarkEnd w:id="170"/>
      <w:bookmarkEnd w:id="171"/>
      <w:bookmarkEnd w:id="172"/>
      <w:r w:rsidRPr="00116EB7">
        <w:rPr>
          <w:rFonts w:ascii="Arial" w:hAnsi="Arial" w:cs="Arial"/>
          <w:kern w:val="48"/>
          <w:sz w:val="20"/>
          <w:szCs w:val="20"/>
        </w:rPr>
        <w:t>Tenant</w:t>
      </w:r>
    </w:p>
    <w:p w14:paraId="6AD6396A"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73" w:name="_Toc498839534"/>
      <w:bookmarkStart w:id="174" w:name="_Toc497554656"/>
      <w:bookmarkStart w:id="175" w:name="_Toc455577799"/>
      <w:bookmarkStart w:id="176" w:name="_Toc457271971"/>
      <w:r w:rsidRPr="00116EB7">
        <w:rPr>
          <w:rFonts w:ascii="Arial" w:hAnsi="Arial" w:cs="Arial"/>
          <w:b/>
          <w:kern w:val="48"/>
          <w:sz w:val="20"/>
          <w:szCs w:val="20"/>
        </w:rPr>
        <w:t>Forfeiture triggers</w:t>
      </w:r>
      <w:bookmarkStart w:id="177" w:name="_Toc498839535"/>
      <w:bookmarkStart w:id="178" w:name="_Toc497554657"/>
      <w:bookmarkEnd w:id="173"/>
      <w:bookmarkEnd w:id="174"/>
    </w:p>
    <w:p w14:paraId="376574F2" w14:textId="77777777" w:rsidR="00116EB7" w:rsidRPr="00116EB7" w:rsidRDefault="00116EB7" w:rsidP="001F0AD2">
      <w:pPr>
        <w:spacing w:after="240"/>
        <w:ind w:left="709" w:firstLine="0"/>
        <w:jc w:val="both"/>
        <w:rPr>
          <w:rFonts w:ascii="Arial" w:hAnsi="Arial" w:cs="Arial"/>
          <w:b/>
          <w:kern w:val="48"/>
          <w:sz w:val="20"/>
          <w:szCs w:val="20"/>
        </w:rPr>
      </w:pPr>
      <w:r w:rsidRPr="00116EB7">
        <w:rPr>
          <w:rFonts w:ascii="Arial" w:hAnsi="Arial" w:cs="Arial"/>
          <w:kern w:val="48"/>
          <w:sz w:val="20"/>
          <w:szCs w:val="20"/>
        </w:rPr>
        <w:t>The circumstances referred to in the preceding clause 7.1 are whenever either</w:t>
      </w:r>
      <w:r w:rsidRPr="00116EB7">
        <w:rPr>
          <w:rFonts w:ascii="Arial" w:hAnsi="Arial" w:cs="Arial"/>
          <w:b/>
          <w:kern w:val="48"/>
          <w:sz w:val="20"/>
          <w:szCs w:val="20"/>
        </w:rPr>
        <w:t xml:space="preserve"> </w:t>
      </w:r>
      <w:r w:rsidRPr="00116EB7">
        <w:rPr>
          <w:rFonts w:ascii="Arial" w:hAnsi="Arial" w:cs="Arial"/>
          <w:kern w:val="48"/>
          <w:sz w:val="20"/>
          <w:szCs w:val="20"/>
        </w:rPr>
        <w:t xml:space="preserve">the Tenant </w:t>
      </w:r>
      <w:bookmarkEnd w:id="175"/>
      <w:bookmarkEnd w:id="176"/>
      <w:bookmarkEnd w:id="177"/>
      <w:bookmarkEnd w:id="178"/>
    </w:p>
    <w:p w14:paraId="4A442EDF"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has not materially complied with any of the terms of this lease; or</w:t>
      </w:r>
    </w:p>
    <w:p w14:paraId="34C6FB60"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ceases to carry on its business or suffers distress or execution to be levied on its goods at the Property; or</w:t>
      </w:r>
    </w:p>
    <w:p w14:paraId="50A66DF6"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becomes insolvent or unable to pay its debts as they fall due; or</w:t>
      </w:r>
    </w:p>
    <w:p w14:paraId="1BD55946"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enters into any deed or scheme of arrangement or composition with its creditors or any application or proposal is made for a voluntary arrangement in respect of either of them under the Insolvency Act 1986 or the Insolvent Partnerships Order 1994; or</w:t>
      </w:r>
    </w:p>
    <w:p w14:paraId="62CEA347"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(if an individual, and, if more than one, any of them) is adjudicated bankrupt or an interim receiver of his property is appointed or he dies; or</w:t>
      </w:r>
    </w:p>
    <w:p w14:paraId="2C5AB442"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(if a body corporate and, if more than one, any of them) has a receiver or manager appointed (including an administrative receiver), or a resolution or determination to wind-up is passed or made in relation to it, or a provisional liquidator is appointed in relation to it, or goes into liquidation (unless the liquidation has the Landlord’s approval and is solely for the purpose of amalgamation or reconstruction when solvent); or</w:t>
      </w:r>
    </w:p>
    <w:p w14:paraId="2EC21D2C"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(if a body corporate and, if more than one, any of them) has an application for an administration order made, or a notice of appointment of an administrator filed at court, or an administration order made in respect of it.</w:t>
      </w:r>
    </w:p>
    <w:p w14:paraId="67E5E89D" w14:textId="77777777" w:rsidR="00116EB7" w:rsidRPr="00116EB7" w:rsidRDefault="00116EB7" w:rsidP="00116EB7">
      <w:pPr>
        <w:spacing w:after="240"/>
        <w:ind w:left="540"/>
        <w:jc w:val="both"/>
        <w:rPr>
          <w:rFonts w:ascii="Arial" w:hAnsi="Arial" w:cs="Arial"/>
          <w:b/>
          <w:kern w:val="48"/>
          <w:sz w:val="20"/>
          <w:szCs w:val="20"/>
        </w:rPr>
      </w:pPr>
    </w:p>
    <w:p w14:paraId="7A19C1BF" w14:textId="77777777" w:rsidR="00116EB7" w:rsidRPr="00116EB7" w:rsidRDefault="00116EB7" w:rsidP="002F222E">
      <w:pPr>
        <w:numPr>
          <w:ilvl w:val="0"/>
          <w:numId w:val="66"/>
        </w:numPr>
        <w:spacing w:after="240"/>
        <w:jc w:val="both"/>
        <w:rPr>
          <w:rFonts w:ascii="Arial" w:hAnsi="Arial" w:cs="Arial"/>
          <w:b/>
          <w:kern w:val="48"/>
          <w:sz w:val="20"/>
          <w:szCs w:val="20"/>
        </w:rPr>
      </w:pPr>
      <w:bookmarkStart w:id="179" w:name="_Toc498839536"/>
      <w:r w:rsidRPr="00116EB7">
        <w:rPr>
          <w:rFonts w:ascii="Arial" w:hAnsi="Arial" w:cs="Arial"/>
          <w:b/>
          <w:kern w:val="48"/>
          <w:sz w:val="20"/>
          <w:szCs w:val="20"/>
        </w:rPr>
        <w:t>GENERAL PROVISOS</w:t>
      </w:r>
      <w:bookmarkEnd w:id="179"/>
    </w:p>
    <w:p w14:paraId="492AC01C"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80" w:name="_Toc498839537"/>
      <w:r w:rsidRPr="00116EB7">
        <w:rPr>
          <w:rFonts w:ascii="Arial" w:hAnsi="Arial" w:cs="Arial"/>
          <w:b/>
          <w:kern w:val="48"/>
          <w:sz w:val="20"/>
          <w:szCs w:val="20"/>
        </w:rPr>
        <w:t>Notices</w:t>
      </w:r>
      <w:bookmarkEnd w:id="180"/>
    </w:p>
    <w:p w14:paraId="0818D89A"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All applications, notifications, consents, approvals and notices under this lease must be in writing.</w:t>
      </w:r>
    </w:p>
    <w:p w14:paraId="3C3A4B09" w14:textId="77777777" w:rsidR="00116EB7" w:rsidRPr="00116EB7" w:rsidRDefault="00116EB7" w:rsidP="002F222E">
      <w:pPr>
        <w:numPr>
          <w:ilvl w:val="2"/>
          <w:numId w:val="66"/>
        </w:numPr>
        <w:spacing w:after="240"/>
        <w:jc w:val="both"/>
        <w:rPr>
          <w:rFonts w:ascii="Arial" w:hAnsi="Arial" w:cs="Arial"/>
          <w:b/>
          <w:kern w:val="48"/>
          <w:sz w:val="20"/>
          <w:szCs w:val="20"/>
        </w:rPr>
      </w:pPr>
      <w:r w:rsidRPr="00116EB7">
        <w:rPr>
          <w:rFonts w:ascii="Arial" w:hAnsi="Arial" w:cs="Arial"/>
          <w:kern w:val="48"/>
          <w:sz w:val="20"/>
          <w:szCs w:val="20"/>
        </w:rPr>
        <w:t>Unless the receiving party acknowledges receipt, a notice is valid only if it is given by hand, sent by special or recorded delivery and served:</w:t>
      </w:r>
    </w:p>
    <w:p w14:paraId="235D6FDD"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at its registered office where the receiving party (whether Landlord or Tenant) is a company incorporated in the United Kingdom; or</w:t>
      </w:r>
    </w:p>
    <w:p w14:paraId="529931B9"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where the receiving party is the Tenant, at the Property; or</w:t>
      </w:r>
    </w:p>
    <w:p w14:paraId="5A156823"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where the receiving party is the Landlord, at that party’s address shown in this lease, or at an address specified in a notice given by that party to the other parties.</w:t>
      </w:r>
    </w:p>
    <w:p w14:paraId="0248F011"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Unless it is returned through the postal service undelivered, a notice sent by special delivery or recorded delivery is to be treated as served on the third working day after posting, whenever (and whether or not) it is received.</w:t>
      </w:r>
    </w:p>
    <w:p w14:paraId="432E7E7D"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For the purposes of this clause a working day is any day which is not a Saturday or Sunday, Christmas Day, Good Friday or a statutory bank holiday.</w:t>
      </w:r>
    </w:p>
    <w:p w14:paraId="69B751BC"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81" w:name="_Toc498839539"/>
      <w:bookmarkStart w:id="182" w:name="_Toc457271974"/>
      <w:r w:rsidRPr="00116EB7">
        <w:rPr>
          <w:rFonts w:ascii="Arial" w:hAnsi="Arial" w:cs="Arial"/>
          <w:b/>
          <w:kern w:val="48"/>
          <w:sz w:val="20"/>
          <w:szCs w:val="20"/>
        </w:rPr>
        <w:t>Disputes as to rights</w:t>
      </w:r>
      <w:bookmarkEnd w:id="181"/>
      <w:bookmarkEnd w:id="182"/>
    </w:p>
    <w:p w14:paraId="38C77F5A" w14:textId="77777777" w:rsidR="00116EB7" w:rsidRPr="00116EB7" w:rsidRDefault="00116EB7" w:rsidP="001F0AD2">
      <w:pPr>
        <w:spacing w:after="240"/>
        <w:ind w:left="709" w:firstLine="0"/>
        <w:jc w:val="both"/>
        <w:rPr>
          <w:rFonts w:ascii="Arial" w:hAnsi="Arial" w:cs="Arial"/>
          <w:kern w:val="48"/>
          <w:sz w:val="20"/>
          <w:szCs w:val="20"/>
        </w:rPr>
      </w:pPr>
      <w:r w:rsidRPr="00116EB7">
        <w:rPr>
          <w:rFonts w:ascii="Arial" w:hAnsi="Arial" w:cs="Arial"/>
          <w:kern w:val="48"/>
          <w:sz w:val="20"/>
          <w:szCs w:val="20"/>
        </w:rPr>
        <w:t>Any dispute between the Tenant and any other occupier of the Building or any adjoining or adjacent land of the Landlord, which relates to any easement or right in favour of, or affecting, the Property, or to party or other walls separating the Property from any other property, or to any other matter arising out of this lease, must (where the Landlord is not a party) be referred to the Landlord and will be determined by the Landlord.</w:t>
      </w:r>
    </w:p>
    <w:p w14:paraId="586D624E"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83" w:name="_Toc498839540"/>
      <w:r w:rsidRPr="00116EB7">
        <w:rPr>
          <w:rFonts w:ascii="Arial" w:hAnsi="Arial" w:cs="Arial"/>
          <w:b/>
          <w:kern w:val="48"/>
          <w:sz w:val="20"/>
          <w:szCs w:val="20"/>
        </w:rPr>
        <w:t>Tenant’s goods left in the Property</w:t>
      </w:r>
      <w:bookmarkEnd w:id="183"/>
    </w:p>
    <w:p w14:paraId="77613688" w14:textId="77777777" w:rsidR="00116EB7" w:rsidRPr="00116EB7" w:rsidRDefault="00116EB7" w:rsidP="00116EB7">
      <w:pPr>
        <w:spacing w:after="240"/>
        <w:ind w:left="1440" w:hanging="731"/>
        <w:jc w:val="both"/>
        <w:rPr>
          <w:rFonts w:ascii="Arial" w:hAnsi="Arial" w:cs="Arial"/>
          <w:kern w:val="48"/>
          <w:sz w:val="20"/>
          <w:szCs w:val="20"/>
        </w:rPr>
      </w:pPr>
      <w:r w:rsidRPr="00116EB7">
        <w:rPr>
          <w:rFonts w:ascii="Arial" w:hAnsi="Arial" w:cs="Arial"/>
          <w:kern w:val="48"/>
          <w:sz w:val="20"/>
          <w:szCs w:val="20"/>
        </w:rPr>
        <w:t>8.4.1</w:t>
      </w:r>
      <w:r w:rsidRPr="00116EB7">
        <w:rPr>
          <w:rFonts w:ascii="Arial" w:hAnsi="Arial" w:cs="Arial"/>
          <w:kern w:val="48"/>
          <w:sz w:val="20"/>
          <w:szCs w:val="20"/>
        </w:rPr>
        <w:tab/>
        <w:t xml:space="preserve">The Landlord will not be responsible for the security of any items kept in the Property by the Tenant or Authorised Persons and the Tenant shall be responsible for ensuring it has adequate insurance in respect of any loss, theft or damage to such items and the Tenant shall secure facilities in the Property where the Tenant may keep the daily takings from the provision of the services (as defined in the Service Agreement) overnight before banking.  </w:t>
      </w:r>
    </w:p>
    <w:p w14:paraId="6775E455" w14:textId="77777777" w:rsidR="00116EB7" w:rsidRPr="00116EB7" w:rsidRDefault="00116EB7" w:rsidP="00116EB7">
      <w:pPr>
        <w:spacing w:after="240"/>
        <w:ind w:left="1440" w:hanging="731"/>
        <w:jc w:val="both"/>
        <w:rPr>
          <w:rFonts w:ascii="Arial" w:hAnsi="Arial" w:cs="Arial"/>
          <w:kern w:val="48"/>
          <w:sz w:val="20"/>
          <w:szCs w:val="20"/>
        </w:rPr>
      </w:pPr>
      <w:r w:rsidRPr="00116EB7">
        <w:rPr>
          <w:rFonts w:ascii="Arial" w:hAnsi="Arial" w:cs="Arial"/>
          <w:kern w:val="48"/>
          <w:sz w:val="20"/>
          <w:szCs w:val="20"/>
        </w:rPr>
        <w:t>8.4.2</w:t>
      </w:r>
      <w:r w:rsidRPr="00116EB7">
        <w:rPr>
          <w:rFonts w:ascii="Arial" w:hAnsi="Arial" w:cs="Arial"/>
          <w:kern w:val="48"/>
          <w:sz w:val="20"/>
          <w:szCs w:val="20"/>
        </w:rPr>
        <w:tab/>
        <w:t>The Landlord will not be responsible for the security of any monies kept at the Property by the Tenant or Authorised Persons and the Tenant shall be responsible for ensuring it has adequate insurance in respect of any loss or theft of monies;</w:t>
      </w:r>
    </w:p>
    <w:p w14:paraId="30C5847F" w14:textId="77777777" w:rsidR="00116EB7" w:rsidRPr="00116EB7" w:rsidRDefault="00116EB7" w:rsidP="00116EB7">
      <w:pPr>
        <w:spacing w:after="240"/>
        <w:ind w:left="1440" w:hanging="731"/>
        <w:jc w:val="both"/>
        <w:rPr>
          <w:rFonts w:ascii="Arial" w:hAnsi="Arial" w:cs="Arial"/>
          <w:kern w:val="48"/>
          <w:sz w:val="20"/>
          <w:szCs w:val="20"/>
        </w:rPr>
      </w:pPr>
      <w:r w:rsidRPr="00116EB7">
        <w:rPr>
          <w:rFonts w:ascii="Arial" w:hAnsi="Arial" w:cs="Arial"/>
          <w:kern w:val="48"/>
          <w:sz w:val="20"/>
          <w:szCs w:val="20"/>
        </w:rPr>
        <w:t>8.4.3</w:t>
      </w:r>
      <w:r w:rsidRPr="00116EB7">
        <w:rPr>
          <w:rFonts w:ascii="Arial" w:hAnsi="Arial" w:cs="Arial"/>
          <w:kern w:val="48"/>
          <w:sz w:val="20"/>
          <w:szCs w:val="20"/>
        </w:rPr>
        <w:tab/>
        <w:t>If the Tenant fails to remove any of its belongings from the Property within seven days after the determination of the Term then:</w:t>
      </w:r>
    </w:p>
    <w:p w14:paraId="2478BA08" w14:textId="3BA397F8" w:rsidR="00116EB7" w:rsidRPr="00116EB7" w:rsidRDefault="001F0AD2" w:rsidP="001F0AD2">
      <w:pPr>
        <w:spacing w:after="240"/>
        <w:ind w:left="1843" w:hanging="709"/>
        <w:jc w:val="both"/>
        <w:rPr>
          <w:rFonts w:ascii="Arial" w:hAnsi="Arial" w:cs="Arial"/>
          <w:kern w:val="48"/>
          <w:sz w:val="20"/>
          <w:szCs w:val="20"/>
        </w:rPr>
      </w:pPr>
      <w:r>
        <w:rPr>
          <w:rFonts w:ascii="Arial" w:hAnsi="Arial" w:cs="Arial"/>
          <w:kern w:val="48"/>
          <w:sz w:val="20"/>
          <w:szCs w:val="20"/>
        </w:rPr>
        <w:t>8.4.3.1</w:t>
      </w:r>
      <w:r>
        <w:rPr>
          <w:rFonts w:ascii="Arial" w:hAnsi="Arial" w:cs="Arial"/>
          <w:kern w:val="48"/>
          <w:sz w:val="20"/>
          <w:szCs w:val="20"/>
        </w:rPr>
        <w:tab/>
      </w:r>
      <w:r w:rsidR="00116EB7" w:rsidRPr="00116EB7">
        <w:rPr>
          <w:rFonts w:ascii="Arial" w:hAnsi="Arial" w:cs="Arial"/>
          <w:kern w:val="48"/>
          <w:sz w:val="20"/>
          <w:szCs w:val="20"/>
        </w:rPr>
        <w:t>the Landlord may sell such property as the agent of the Tenant and the Tenant will indemnify the Landlord against any liability to any third party whose property is sold by the Landlord in the mistaken belief held in good faith (which is to be presumed unless the contrary is proved) that such property belonged to the Tenant; and</w:t>
      </w:r>
    </w:p>
    <w:p w14:paraId="468579BB" w14:textId="77777777" w:rsidR="00116EB7" w:rsidRPr="00116EB7" w:rsidRDefault="00116EB7" w:rsidP="001F0AD2">
      <w:pPr>
        <w:spacing w:after="240"/>
        <w:ind w:left="1843" w:hanging="709"/>
        <w:jc w:val="both"/>
        <w:rPr>
          <w:rFonts w:ascii="Arial" w:hAnsi="Arial" w:cs="Arial"/>
          <w:kern w:val="48"/>
          <w:sz w:val="20"/>
          <w:szCs w:val="20"/>
        </w:rPr>
      </w:pPr>
      <w:r w:rsidRPr="00116EB7">
        <w:rPr>
          <w:rFonts w:ascii="Arial" w:hAnsi="Arial" w:cs="Arial"/>
          <w:kern w:val="48"/>
          <w:sz w:val="20"/>
          <w:szCs w:val="20"/>
        </w:rPr>
        <w:t>8.4.3.2</w:t>
      </w:r>
      <w:r w:rsidRPr="00116EB7">
        <w:rPr>
          <w:rFonts w:ascii="Arial" w:hAnsi="Arial" w:cs="Arial"/>
          <w:kern w:val="48"/>
          <w:sz w:val="20"/>
          <w:szCs w:val="20"/>
        </w:rPr>
        <w:tab/>
        <w:t>if the Tenant claims the sale proceeds within six months after the determination of the Term, the Landlord will pay or account to the Tenant on demand for the sale proceeds (but not any interest on them) less any costs of storage and sale reasonably incurred by the Landlord, but otherwise the Landlord may retain the sale proceeds absolutely.</w:t>
      </w:r>
    </w:p>
    <w:p w14:paraId="099BD6F3"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84" w:name="_Toc498839541"/>
      <w:bookmarkStart w:id="185" w:name="_Toc457271979"/>
      <w:r w:rsidRPr="00116EB7">
        <w:rPr>
          <w:rFonts w:ascii="Arial" w:hAnsi="Arial" w:cs="Arial"/>
          <w:b/>
          <w:kern w:val="48"/>
          <w:sz w:val="20"/>
          <w:szCs w:val="20"/>
        </w:rPr>
        <w:t>Delegation of Landlord’s powers</w:t>
      </w:r>
      <w:bookmarkEnd w:id="184"/>
      <w:bookmarkEnd w:id="185"/>
    </w:p>
    <w:p w14:paraId="3A91DDDA" w14:textId="77777777" w:rsidR="00116EB7" w:rsidRPr="00116EB7" w:rsidRDefault="00116EB7" w:rsidP="001F0AD2">
      <w:pPr>
        <w:spacing w:after="240"/>
        <w:ind w:left="851" w:firstLine="0"/>
        <w:jc w:val="both"/>
        <w:rPr>
          <w:rFonts w:ascii="Arial" w:hAnsi="Arial" w:cs="Arial"/>
          <w:kern w:val="48"/>
          <w:sz w:val="20"/>
          <w:szCs w:val="20"/>
        </w:rPr>
      </w:pPr>
      <w:r w:rsidRPr="00116EB7">
        <w:rPr>
          <w:rFonts w:ascii="Arial" w:hAnsi="Arial" w:cs="Arial"/>
          <w:kern w:val="48"/>
          <w:sz w:val="20"/>
          <w:szCs w:val="20"/>
        </w:rPr>
        <w:t>The Landlord may delegate any power or right to determine any matter to its surveyor who may be the surveyor appointed to collect the rent.</w:t>
      </w:r>
    </w:p>
    <w:p w14:paraId="08F8C92B"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86" w:name="_Toc498839542"/>
      <w:bookmarkStart w:id="187" w:name="_Toc457271980"/>
      <w:r w:rsidRPr="00116EB7">
        <w:rPr>
          <w:rFonts w:ascii="Arial" w:hAnsi="Arial" w:cs="Arial"/>
          <w:b/>
          <w:kern w:val="48"/>
          <w:sz w:val="20"/>
          <w:szCs w:val="20"/>
        </w:rPr>
        <w:t>Limitation on Landlord’s liability</w:t>
      </w:r>
      <w:bookmarkEnd w:id="186"/>
      <w:bookmarkEnd w:id="187"/>
    </w:p>
    <w:p w14:paraId="4B4A2959"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The Landlord is not liable to the Tenant or to any other person for any accident, loss or damage caused to the Tenant, or any other person, or to the Property, or to any goods or property of the Tenant, or of any other person occurring as a result of:</w:t>
      </w:r>
    </w:p>
    <w:p w14:paraId="7721140B"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any act neglect default or omission of any kind on the part of any person (other than the Landlord its servants agents or invitees); or</w:t>
      </w:r>
    </w:p>
    <w:p w14:paraId="4B0AEC99"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the carrying out of inspections, repairs, decorations, alterations or other works which may appear to the Landlord to be necessary or desirable to the Retained Parts; or</w:t>
      </w:r>
    </w:p>
    <w:p w14:paraId="7D237422"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any fire or leakage or overflow from any pipes taps mains cisterns or other appliances in or near the Property, or</w:t>
      </w:r>
    </w:p>
    <w:p w14:paraId="542B324A"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any defect in the Building</w:t>
      </w:r>
    </w:p>
    <w:p w14:paraId="18351721"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The Landlord is not liable to any person who is not a party to this lease to perform any of the covenants in this lease (whether express or implied) insofar as such covenants impose obligations going beyond the common duty of care imposed by the Occupiers Liability Acts 1957 and 1984 or the Defective Premises Act 1972.</w:t>
      </w:r>
    </w:p>
    <w:p w14:paraId="47C50316"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The Landlord is not liable in respect of:</w:t>
      </w:r>
    </w:p>
    <w:p w14:paraId="6C144260"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any breach of a landlord covenant of this lease occurring at a time when the Landlord is not entitled to the reversion immediately expectant upon the determination of the Term;</w:t>
      </w:r>
    </w:p>
    <w:p w14:paraId="60433F7B"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any loss arising out of a failure by the Tenant to register this lease or any of the rights granted in this lease at  the Land Registry.</w:t>
      </w:r>
    </w:p>
    <w:p w14:paraId="0EE72D06"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88" w:name="_Toc498839543"/>
      <w:bookmarkStart w:id="189" w:name="_Toc457271978"/>
      <w:bookmarkStart w:id="190" w:name="_Toc457271975"/>
      <w:r w:rsidRPr="00116EB7">
        <w:rPr>
          <w:rFonts w:ascii="Arial" w:hAnsi="Arial" w:cs="Arial"/>
          <w:b/>
          <w:kern w:val="48"/>
          <w:sz w:val="20"/>
          <w:szCs w:val="20"/>
        </w:rPr>
        <w:t>No planning warranties</w:t>
      </w:r>
      <w:bookmarkEnd w:id="188"/>
      <w:bookmarkEnd w:id="189"/>
    </w:p>
    <w:p w14:paraId="55B702C4" w14:textId="77777777" w:rsidR="00116EB7" w:rsidRPr="00116EB7" w:rsidRDefault="00116EB7" w:rsidP="001F0AD2">
      <w:pPr>
        <w:spacing w:after="240"/>
        <w:ind w:left="709" w:firstLine="0"/>
        <w:jc w:val="both"/>
        <w:rPr>
          <w:rFonts w:ascii="Arial" w:hAnsi="Arial" w:cs="Arial"/>
          <w:kern w:val="48"/>
          <w:sz w:val="20"/>
          <w:szCs w:val="20"/>
        </w:rPr>
      </w:pPr>
      <w:r w:rsidRPr="00116EB7">
        <w:rPr>
          <w:rFonts w:ascii="Arial" w:hAnsi="Arial" w:cs="Arial"/>
          <w:kern w:val="48"/>
          <w:sz w:val="20"/>
          <w:szCs w:val="20"/>
        </w:rPr>
        <w:t>Nothing in this lease or in any consent granted by the Landlord under this lease constitutes any warranty by the Landlord that the Property is authorised under the Planning Acts or otherwise for use for any specific purpose.</w:t>
      </w:r>
    </w:p>
    <w:p w14:paraId="68F1ECE5"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91" w:name="_Toc498839544"/>
      <w:r w:rsidRPr="00116EB7">
        <w:rPr>
          <w:rFonts w:ascii="Arial" w:hAnsi="Arial" w:cs="Arial"/>
          <w:b/>
          <w:kern w:val="48"/>
          <w:sz w:val="20"/>
          <w:szCs w:val="20"/>
        </w:rPr>
        <w:t>Landlord’s consent</w:t>
      </w:r>
      <w:bookmarkEnd w:id="191"/>
    </w:p>
    <w:p w14:paraId="241A0946" w14:textId="77777777" w:rsidR="00116EB7" w:rsidRPr="00116EB7" w:rsidRDefault="00116EB7" w:rsidP="001F0AD2">
      <w:pPr>
        <w:spacing w:after="240"/>
        <w:ind w:left="709" w:firstLine="0"/>
        <w:jc w:val="both"/>
        <w:rPr>
          <w:rFonts w:ascii="Arial" w:hAnsi="Arial" w:cs="Arial"/>
          <w:kern w:val="48"/>
          <w:sz w:val="20"/>
          <w:szCs w:val="20"/>
        </w:rPr>
      </w:pPr>
      <w:r w:rsidRPr="00116EB7">
        <w:rPr>
          <w:rFonts w:ascii="Arial" w:hAnsi="Arial" w:cs="Arial"/>
          <w:kern w:val="48"/>
          <w:sz w:val="20"/>
          <w:szCs w:val="20"/>
        </w:rPr>
        <w:t>Nothing in this lease is to be construed as implying that the consent or approval of any Superior Landlord or mortgagee will not be unreasonably withheld, and whenever the consent or approval of any Superior Landlord or mortgagee is requested but refused then it is reasonable for the Landlord to withhold consent or approval.</w:t>
      </w:r>
    </w:p>
    <w:p w14:paraId="15E2947B"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92" w:name="_Toc498839545"/>
      <w:r w:rsidRPr="00116EB7">
        <w:rPr>
          <w:rFonts w:ascii="Arial" w:hAnsi="Arial" w:cs="Arial"/>
          <w:b/>
          <w:kern w:val="48"/>
          <w:sz w:val="20"/>
          <w:szCs w:val="20"/>
        </w:rPr>
        <w:t>No implied easements</w:t>
      </w:r>
      <w:bookmarkEnd w:id="190"/>
      <w:bookmarkEnd w:id="192"/>
    </w:p>
    <w:p w14:paraId="3066E230" w14:textId="77777777" w:rsidR="00116EB7" w:rsidRPr="00116EB7" w:rsidRDefault="00116EB7" w:rsidP="001F0AD2">
      <w:pPr>
        <w:spacing w:after="240"/>
        <w:ind w:left="709" w:firstLine="0"/>
        <w:jc w:val="both"/>
        <w:rPr>
          <w:rFonts w:ascii="Arial" w:hAnsi="Arial" w:cs="Arial"/>
          <w:b/>
          <w:kern w:val="48"/>
          <w:sz w:val="20"/>
          <w:szCs w:val="20"/>
        </w:rPr>
      </w:pPr>
      <w:r w:rsidRPr="00116EB7">
        <w:rPr>
          <w:rFonts w:ascii="Arial" w:hAnsi="Arial" w:cs="Arial"/>
          <w:kern w:val="48"/>
          <w:sz w:val="20"/>
          <w:szCs w:val="20"/>
        </w:rPr>
        <w:t>Except for such rights expressly granted to the Tenant in Schedule 2, this lease does not operate to create or convey in favour of the Tenant any rights, privileges or easements over the Building or any other property, and to that extent any rights implied by section 62 of the 1925 Act are excluded.</w:t>
      </w:r>
    </w:p>
    <w:p w14:paraId="76002B6B"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93" w:name="_Toc498839547"/>
      <w:r w:rsidRPr="00116EB7">
        <w:rPr>
          <w:rFonts w:ascii="Arial" w:hAnsi="Arial" w:cs="Arial"/>
          <w:b/>
          <w:kern w:val="48"/>
          <w:sz w:val="20"/>
          <w:szCs w:val="20"/>
        </w:rPr>
        <w:t>Third party rights</w:t>
      </w:r>
      <w:bookmarkEnd w:id="193"/>
    </w:p>
    <w:p w14:paraId="7F8E9BDB" w14:textId="77777777" w:rsidR="00116EB7" w:rsidRPr="00116EB7" w:rsidRDefault="00116EB7" w:rsidP="001F0AD2">
      <w:pPr>
        <w:spacing w:after="240"/>
        <w:ind w:left="709" w:firstLine="0"/>
        <w:jc w:val="both"/>
        <w:rPr>
          <w:rFonts w:ascii="Arial" w:hAnsi="Arial" w:cs="Arial"/>
          <w:kern w:val="48"/>
          <w:sz w:val="20"/>
          <w:szCs w:val="20"/>
        </w:rPr>
      </w:pPr>
      <w:bookmarkStart w:id="194" w:name="_Toc498839548"/>
      <w:bookmarkStart w:id="195" w:name="_Toc497554671"/>
      <w:r w:rsidRPr="00116EB7">
        <w:rPr>
          <w:rFonts w:ascii="Arial" w:hAnsi="Arial" w:cs="Arial"/>
          <w:kern w:val="48"/>
          <w:sz w:val="20"/>
          <w:szCs w:val="20"/>
        </w:rPr>
        <w:t>Save as expressly provided none of the provisions of this lease are intended to or will operate to confer any benefit (pursuant to the Contracts (Rights of Third Parties) Act 1999) on a person who is not named as a party to this lease.</w:t>
      </w:r>
      <w:bookmarkEnd w:id="194"/>
      <w:bookmarkEnd w:id="195"/>
    </w:p>
    <w:p w14:paraId="1CFE27A8" w14:textId="77777777" w:rsidR="00116EB7" w:rsidRPr="00116EB7" w:rsidRDefault="00116EB7" w:rsidP="002F222E">
      <w:pPr>
        <w:numPr>
          <w:ilvl w:val="1"/>
          <w:numId w:val="66"/>
        </w:numPr>
        <w:spacing w:after="240"/>
        <w:jc w:val="both"/>
        <w:rPr>
          <w:rFonts w:ascii="Arial" w:hAnsi="Arial" w:cs="Arial"/>
          <w:b/>
          <w:kern w:val="48"/>
          <w:sz w:val="20"/>
          <w:szCs w:val="20"/>
        </w:rPr>
      </w:pPr>
      <w:bookmarkStart w:id="196" w:name="_Toc498839549"/>
      <w:bookmarkStart w:id="197" w:name="_Toc457271986"/>
      <w:bookmarkStart w:id="198" w:name="_Toc392930175"/>
      <w:bookmarkStart w:id="199" w:name="_Toc392930178"/>
      <w:r w:rsidRPr="00116EB7">
        <w:rPr>
          <w:rFonts w:ascii="Arial" w:hAnsi="Arial" w:cs="Arial"/>
          <w:b/>
          <w:kern w:val="48"/>
          <w:sz w:val="20"/>
          <w:szCs w:val="20"/>
        </w:rPr>
        <w:t>Waiver</w:t>
      </w:r>
      <w:bookmarkEnd w:id="196"/>
      <w:bookmarkEnd w:id="197"/>
      <w:bookmarkEnd w:id="198"/>
    </w:p>
    <w:p w14:paraId="5D441EB0" w14:textId="77777777" w:rsidR="00116EB7" w:rsidRPr="00116EB7" w:rsidRDefault="00116EB7" w:rsidP="001F0AD2">
      <w:pPr>
        <w:spacing w:after="240"/>
        <w:ind w:left="709" w:firstLine="0"/>
        <w:jc w:val="both"/>
        <w:rPr>
          <w:rFonts w:ascii="Arial" w:hAnsi="Arial" w:cs="Arial"/>
          <w:kern w:val="48"/>
          <w:sz w:val="20"/>
          <w:szCs w:val="20"/>
        </w:rPr>
      </w:pPr>
      <w:r w:rsidRPr="00116EB7">
        <w:rPr>
          <w:rFonts w:ascii="Arial" w:hAnsi="Arial" w:cs="Arial"/>
          <w:kern w:val="48"/>
          <w:sz w:val="20"/>
          <w:szCs w:val="20"/>
        </w:rPr>
        <w:t>The demand for and/or acceptance of rent by the Landlord or its agents shall not constitute a waiver of any breach of the covenants on the part of the Tenant or of the Landlord's remedies for their non-performance or non-observance.</w:t>
      </w:r>
    </w:p>
    <w:p w14:paraId="195A2ACB" w14:textId="77777777" w:rsidR="00116EB7" w:rsidRPr="00116EB7" w:rsidRDefault="00116EB7" w:rsidP="002F222E">
      <w:pPr>
        <w:numPr>
          <w:ilvl w:val="1"/>
          <w:numId w:val="66"/>
        </w:numPr>
        <w:spacing w:after="240"/>
        <w:jc w:val="both"/>
        <w:rPr>
          <w:rFonts w:ascii="Arial" w:hAnsi="Arial" w:cs="Arial"/>
          <w:b/>
          <w:kern w:val="48"/>
          <w:sz w:val="20"/>
          <w:szCs w:val="20"/>
        </w:rPr>
      </w:pPr>
      <w:bookmarkStart w:id="200" w:name="_Toc498839550"/>
      <w:r w:rsidRPr="00116EB7">
        <w:rPr>
          <w:rFonts w:ascii="Arial" w:hAnsi="Arial" w:cs="Arial"/>
          <w:b/>
          <w:kern w:val="48"/>
          <w:sz w:val="20"/>
          <w:szCs w:val="20"/>
        </w:rPr>
        <w:t>Compensation</w:t>
      </w:r>
      <w:bookmarkEnd w:id="199"/>
      <w:bookmarkEnd w:id="200"/>
    </w:p>
    <w:p w14:paraId="332873F4" w14:textId="77777777" w:rsidR="00116EB7" w:rsidRPr="00116EB7" w:rsidRDefault="00116EB7" w:rsidP="001F0AD2">
      <w:pPr>
        <w:spacing w:after="240"/>
        <w:ind w:left="709" w:firstLine="0"/>
        <w:jc w:val="both"/>
        <w:rPr>
          <w:rFonts w:ascii="Arial" w:hAnsi="Arial" w:cs="Arial"/>
          <w:kern w:val="48"/>
          <w:sz w:val="20"/>
          <w:szCs w:val="20"/>
        </w:rPr>
      </w:pPr>
      <w:r w:rsidRPr="00116EB7">
        <w:rPr>
          <w:rFonts w:ascii="Arial" w:hAnsi="Arial" w:cs="Arial"/>
          <w:kern w:val="48"/>
          <w:sz w:val="20"/>
          <w:szCs w:val="20"/>
        </w:rPr>
        <w:t xml:space="preserve">Any statutory right of the Tenant to claim compensation from the Landlord whether on vacating the Property or otherwise, is excluded to the extent that the law allows. </w:t>
      </w:r>
    </w:p>
    <w:p w14:paraId="31F5390C" w14:textId="77777777" w:rsidR="00116EB7" w:rsidRPr="00116EB7" w:rsidRDefault="00116EB7" w:rsidP="002F222E">
      <w:pPr>
        <w:numPr>
          <w:ilvl w:val="1"/>
          <w:numId w:val="66"/>
        </w:numPr>
        <w:spacing w:after="240"/>
        <w:jc w:val="both"/>
        <w:rPr>
          <w:rFonts w:ascii="Arial" w:hAnsi="Arial" w:cs="Arial"/>
          <w:b/>
          <w:kern w:val="48"/>
          <w:sz w:val="20"/>
          <w:szCs w:val="20"/>
        </w:rPr>
      </w:pPr>
      <w:bookmarkStart w:id="201" w:name="_Toc498839552"/>
      <w:r w:rsidRPr="00116EB7">
        <w:rPr>
          <w:rFonts w:ascii="Arial" w:hAnsi="Arial" w:cs="Arial"/>
          <w:b/>
          <w:kern w:val="48"/>
          <w:sz w:val="20"/>
          <w:szCs w:val="20"/>
        </w:rPr>
        <w:t>Jurisdiction</w:t>
      </w:r>
      <w:bookmarkEnd w:id="201"/>
    </w:p>
    <w:p w14:paraId="279A604C" w14:textId="77777777" w:rsidR="00116EB7" w:rsidRPr="00116EB7" w:rsidRDefault="00116EB7" w:rsidP="001F0AD2">
      <w:pPr>
        <w:spacing w:after="240"/>
        <w:ind w:left="709" w:firstLine="0"/>
        <w:jc w:val="both"/>
        <w:rPr>
          <w:rFonts w:ascii="Arial" w:hAnsi="Arial" w:cs="Arial"/>
          <w:kern w:val="48"/>
          <w:sz w:val="20"/>
          <w:szCs w:val="20"/>
        </w:rPr>
      </w:pPr>
      <w:bookmarkStart w:id="202" w:name="_Toc498839553"/>
      <w:bookmarkStart w:id="203" w:name="_Toc497554677"/>
      <w:r w:rsidRPr="00116EB7">
        <w:rPr>
          <w:rFonts w:ascii="Arial" w:hAnsi="Arial" w:cs="Arial"/>
          <w:kern w:val="48"/>
          <w:sz w:val="20"/>
          <w:szCs w:val="20"/>
        </w:rPr>
        <w:t>This lease is governed by and interpreted in accordance with the laws of England and (except where there is a valid submission to arbitration under English law in accordance with this lease) the parties submit to the non-exclusive jurisdiction of the courts of England.</w:t>
      </w:r>
      <w:bookmarkEnd w:id="202"/>
      <w:bookmarkEnd w:id="203"/>
    </w:p>
    <w:p w14:paraId="686CFC67" w14:textId="77777777" w:rsidR="00116EB7" w:rsidRPr="00116EB7" w:rsidRDefault="00116EB7" w:rsidP="002F222E">
      <w:pPr>
        <w:numPr>
          <w:ilvl w:val="1"/>
          <w:numId w:val="66"/>
        </w:numPr>
        <w:spacing w:after="240"/>
        <w:jc w:val="both"/>
        <w:rPr>
          <w:rFonts w:ascii="Arial" w:hAnsi="Arial" w:cs="Arial"/>
          <w:kern w:val="48"/>
          <w:sz w:val="20"/>
          <w:szCs w:val="20"/>
        </w:rPr>
      </w:pPr>
      <w:bookmarkStart w:id="204" w:name="_Toc498839554"/>
      <w:bookmarkStart w:id="205" w:name="_Toc457271987"/>
      <w:bookmarkStart w:id="206" w:name="_Toc392930177"/>
      <w:bookmarkStart w:id="207" w:name="_Toc457271990"/>
      <w:r w:rsidRPr="00116EB7">
        <w:rPr>
          <w:rFonts w:ascii="Arial" w:hAnsi="Arial" w:cs="Arial"/>
          <w:b/>
          <w:kern w:val="48"/>
          <w:sz w:val="20"/>
          <w:szCs w:val="20"/>
        </w:rPr>
        <w:t>Exclusion of security of tenure</w:t>
      </w:r>
      <w:bookmarkEnd w:id="204"/>
      <w:bookmarkEnd w:id="205"/>
      <w:bookmarkEnd w:id="206"/>
    </w:p>
    <w:p w14:paraId="381BEF7C"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The Tenant confirms that before the date of this lease:</w:t>
      </w:r>
    </w:p>
    <w:p w14:paraId="22BF2963"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the Landlord served on the Tenant a notice dated ____________2017 in relation to the tenancy created by this Lease (“</w:t>
      </w:r>
      <w:r w:rsidRPr="00116EB7">
        <w:rPr>
          <w:rFonts w:ascii="Arial" w:hAnsi="Arial" w:cs="Arial"/>
          <w:b/>
          <w:kern w:val="48"/>
          <w:sz w:val="20"/>
          <w:szCs w:val="20"/>
        </w:rPr>
        <w:t>the Notice</w:t>
      </w:r>
      <w:r w:rsidRPr="00116EB7">
        <w:rPr>
          <w:rFonts w:ascii="Arial" w:hAnsi="Arial" w:cs="Arial"/>
          <w:kern w:val="48"/>
          <w:sz w:val="20"/>
          <w:szCs w:val="20"/>
        </w:rPr>
        <w:t xml:space="preserve">”) in a form complying with the requirements of Schedule 1 of the 2003 Order; </w:t>
      </w:r>
    </w:p>
    <w:p w14:paraId="1AA37D6E" w14:textId="77777777" w:rsidR="00116EB7" w:rsidRPr="00116EB7" w:rsidRDefault="00116EB7" w:rsidP="002F222E">
      <w:pPr>
        <w:numPr>
          <w:ilvl w:val="3"/>
          <w:numId w:val="66"/>
        </w:numPr>
        <w:spacing w:after="240"/>
        <w:jc w:val="both"/>
        <w:rPr>
          <w:rFonts w:ascii="Arial" w:hAnsi="Arial" w:cs="Arial"/>
          <w:kern w:val="48"/>
          <w:sz w:val="20"/>
          <w:szCs w:val="20"/>
        </w:rPr>
      </w:pPr>
      <w:r w:rsidRPr="00116EB7">
        <w:rPr>
          <w:rFonts w:ascii="Arial" w:hAnsi="Arial" w:cs="Arial"/>
          <w:kern w:val="48"/>
          <w:sz w:val="20"/>
          <w:szCs w:val="20"/>
        </w:rPr>
        <w:t>the Tenant or a person duly authorised by the Tenant in relation to the Notice made a statutory declaration (“</w:t>
      </w:r>
      <w:r w:rsidRPr="00116EB7">
        <w:rPr>
          <w:rFonts w:ascii="Arial" w:hAnsi="Arial" w:cs="Arial"/>
          <w:b/>
          <w:kern w:val="48"/>
          <w:sz w:val="20"/>
          <w:szCs w:val="20"/>
        </w:rPr>
        <w:t>the Declaration</w:t>
      </w:r>
      <w:r w:rsidRPr="00116EB7">
        <w:rPr>
          <w:rFonts w:ascii="Arial" w:hAnsi="Arial" w:cs="Arial"/>
          <w:kern w:val="48"/>
          <w:sz w:val="20"/>
          <w:szCs w:val="20"/>
        </w:rPr>
        <w:t>”) dated _____________2017 in a form complying with the requirements of Schedule 2 of the 2003 Order.</w:t>
      </w:r>
    </w:p>
    <w:p w14:paraId="0D0F9CDC"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The Tenant further confirms that where the Declaration was made by a person other than the Tenant the declarant was duly authorised by the Tenant to make the Declaration on the Tenant’s behalf.</w:t>
      </w:r>
    </w:p>
    <w:p w14:paraId="2B016ABB"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The Landlord and the Tenant confirm that there is no agreement for lease to which this lease gives effect.</w:t>
      </w:r>
    </w:p>
    <w:p w14:paraId="7068545C" w14:textId="77777777" w:rsidR="00116EB7" w:rsidRPr="00116EB7" w:rsidRDefault="00116EB7" w:rsidP="002F222E">
      <w:pPr>
        <w:numPr>
          <w:ilvl w:val="2"/>
          <w:numId w:val="66"/>
        </w:numPr>
        <w:spacing w:after="240"/>
        <w:jc w:val="both"/>
        <w:rPr>
          <w:rFonts w:ascii="Arial" w:hAnsi="Arial" w:cs="Arial"/>
          <w:kern w:val="48"/>
          <w:sz w:val="20"/>
          <w:szCs w:val="20"/>
        </w:rPr>
      </w:pPr>
      <w:r w:rsidRPr="00116EB7">
        <w:rPr>
          <w:rFonts w:ascii="Arial" w:hAnsi="Arial" w:cs="Arial"/>
          <w:kern w:val="48"/>
          <w:sz w:val="20"/>
          <w:szCs w:val="20"/>
        </w:rPr>
        <w:t>The Landlord and Tenant agree to exclude the provisions of sections 24 to 28 (inclusive) of the 1954 Act in relation to the tenancy created by this lease].</w:t>
      </w:r>
    </w:p>
    <w:p w14:paraId="6D7931C0" w14:textId="77777777" w:rsidR="00116EB7" w:rsidRPr="00116EB7" w:rsidRDefault="00116EB7" w:rsidP="001F0AD2">
      <w:pPr>
        <w:numPr>
          <w:ilvl w:val="1"/>
          <w:numId w:val="66"/>
        </w:numPr>
        <w:spacing w:after="240"/>
        <w:ind w:hanging="797"/>
        <w:jc w:val="both"/>
        <w:rPr>
          <w:rFonts w:ascii="Arial" w:hAnsi="Arial" w:cs="Arial"/>
          <w:b/>
          <w:kern w:val="48"/>
          <w:sz w:val="20"/>
          <w:szCs w:val="20"/>
        </w:rPr>
      </w:pPr>
      <w:r w:rsidRPr="00116EB7">
        <w:rPr>
          <w:rFonts w:ascii="Arial" w:hAnsi="Arial" w:cs="Arial"/>
          <w:b/>
          <w:kern w:val="48"/>
          <w:sz w:val="20"/>
          <w:szCs w:val="20"/>
        </w:rPr>
        <w:t>Termination and Break Clause</w:t>
      </w:r>
    </w:p>
    <w:p w14:paraId="5D7674FB" w14:textId="77777777" w:rsidR="00116EB7" w:rsidRPr="00116EB7" w:rsidRDefault="00116EB7" w:rsidP="001F0AD2">
      <w:pPr>
        <w:spacing w:after="240"/>
        <w:ind w:left="426" w:firstLine="0"/>
        <w:jc w:val="both"/>
        <w:rPr>
          <w:rFonts w:ascii="Arial" w:hAnsi="Arial" w:cs="Arial"/>
          <w:kern w:val="48"/>
          <w:sz w:val="20"/>
          <w:szCs w:val="20"/>
        </w:rPr>
      </w:pPr>
      <w:r w:rsidRPr="00116EB7">
        <w:rPr>
          <w:rFonts w:ascii="Arial" w:hAnsi="Arial" w:cs="Arial"/>
          <w:kern w:val="48"/>
          <w:sz w:val="20"/>
          <w:szCs w:val="20"/>
        </w:rPr>
        <w:t>8.15.1</w:t>
      </w:r>
      <w:r w:rsidRPr="00116EB7">
        <w:rPr>
          <w:rFonts w:ascii="Arial" w:hAnsi="Arial" w:cs="Arial"/>
          <w:kern w:val="48"/>
          <w:sz w:val="20"/>
          <w:szCs w:val="20"/>
        </w:rPr>
        <w:tab/>
        <w:t>If the Service Agreement is terminated in its entirety then upon the termination date as that is determined in accordance with the terms stated in the Service Agreement the Term shall immediately cease and determine but without prejudice to the respective rights of either party in respect of any antecedent claim or breach of covenant</w:t>
      </w:r>
    </w:p>
    <w:p w14:paraId="2472A01F" w14:textId="77777777" w:rsidR="00116EB7" w:rsidRPr="00116EB7" w:rsidRDefault="00116EB7" w:rsidP="001F0AD2">
      <w:pPr>
        <w:spacing w:after="240"/>
        <w:ind w:left="426" w:firstLine="0"/>
        <w:jc w:val="both"/>
        <w:rPr>
          <w:rFonts w:ascii="Arial" w:hAnsi="Arial" w:cs="Arial"/>
          <w:kern w:val="48"/>
          <w:sz w:val="20"/>
          <w:szCs w:val="20"/>
        </w:rPr>
      </w:pPr>
      <w:r w:rsidRPr="00116EB7">
        <w:rPr>
          <w:rFonts w:ascii="Arial" w:hAnsi="Arial" w:cs="Arial"/>
          <w:kern w:val="48"/>
          <w:sz w:val="20"/>
          <w:szCs w:val="20"/>
        </w:rPr>
        <w:t>8.15.2</w:t>
      </w:r>
      <w:r w:rsidRPr="00116EB7">
        <w:rPr>
          <w:rFonts w:ascii="Verdana" w:hAnsi="Verdana"/>
          <w:kern w:val="48"/>
          <w:sz w:val="20"/>
          <w:szCs w:val="20"/>
        </w:rPr>
        <w:t xml:space="preserve"> </w:t>
      </w:r>
      <w:r w:rsidRPr="00116EB7">
        <w:rPr>
          <w:rFonts w:ascii="Arial" w:hAnsi="Arial" w:cs="Arial"/>
          <w:kern w:val="48"/>
          <w:sz w:val="20"/>
          <w:szCs w:val="20"/>
        </w:rPr>
        <w:t>Either the Landlord or the Tenant may terminate this lease by serving a Break Notice on the other party at least 6 months before the Break Date.</w:t>
      </w:r>
    </w:p>
    <w:p w14:paraId="5C757E0E" w14:textId="77777777" w:rsidR="00116EB7" w:rsidRPr="00116EB7" w:rsidRDefault="00116EB7" w:rsidP="001F0AD2">
      <w:pPr>
        <w:spacing w:after="240"/>
        <w:ind w:left="426" w:firstLine="0"/>
        <w:jc w:val="both"/>
        <w:rPr>
          <w:rFonts w:ascii="Arial" w:hAnsi="Arial" w:cs="Arial"/>
          <w:kern w:val="48"/>
          <w:sz w:val="20"/>
          <w:szCs w:val="20"/>
        </w:rPr>
      </w:pPr>
      <w:r w:rsidRPr="00116EB7">
        <w:rPr>
          <w:rFonts w:ascii="Arial" w:hAnsi="Arial" w:cs="Arial"/>
          <w:kern w:val="48"/>
          <w:sz w:val="20"/>
          <w:szCs w:val="20"/>
        </w:rPr>
        <w:t>8.15.3.</w:t>
      </w:r>
      <w:r w:rsidRPr="00116EB7">
        <w:rPr>
          <w:rFonts w:ascii="Arial" w:hAnsi="Arial" w:cs="Arial"/>
          <w:kern w:val="48"/>
          <w:sz w:val="20"/>
          <w:szCs w:val="20"/>
        </w:rPr>
        <w:tab/>
        <w:t>A Break Notice served by the Tenant shall be of no effect if, at the Break Date vacant occupation of the whole of the Property is not given.</w:t>
      </w:r>
    </w:p>
    <w:p w14:paraId="2271D327" w14:textId="77777777" w:rsidR="00116EB7" w:rsidRPr="00116EB7" w:rsidRDefault="00116EB7" w:rsidP="001F0AD2">
      <w:pPr>
        <w:spacing w:after="240"/>
        <w:ind w:left="426" w:firstLine="0"/>
        <w:jc w:val="both"/>
        <w:rPr>
          <w:rFonts w:ascii="Arial" w:hAnsi="Arial" w:cs="Arial"/>
          <w:kern w:val="48"/>
          <w:sz w:val="20"/>
          <w:szCs w:val="20"/>
        </w:rPr>
      </w:pPr>
      <w:r w:rsidRPr="00116EB7">
        <w:rPr>
          <w:rFonts w:ascii="Arial" w:hAnsi="Arial" w:cs="Arial"/>
          <w:kern w:val="48"/>
          <w:sz w:val="20"/>
          <w:szCs w:val="20"/>
        </w:rPr>
        <w:t>8.15.4</w:t>
      </w:r>
      <w:r w:rsidRPr="00116EB7">
        <w:rPr>
          <w:rFonts w:ascii="Arial" w:hAnsi="Arial" w:cs="Arial"/>
          <w:kern w:val="48"/>
          <w:sz w:val="20"/>
          <w:szCs w:val="20"/>
        </w:rPr>
        <w:tab/>
        <w:t>Subject to clause 8.15.3, following service of a Break Notice this lease shall terminate on the Break Date.</w:t>
      </w:r>
    </w:p>
    <w:p w14:paraId="03BE4082" w14:textId="77777777" w:rsidR="00116EB7" w:rsidRPr="00116EB7" w:rsidRDefault="00116EB7" w:rsidP="001F0AD2">
      <w:pPr>
        <w:spacing w:after="240"/>
        <w:ind w:left="426" w:firstLine="0"/>
        <w:jc w:val="both"/>
        <w:rPr>
          <w:rFonts w:ascii="Arial" w:hAnsi="Arial" w:cs="Arial"/>
          <w:kern w:val="48"/>
          <w:sz w:val="20"/>
          <w:szCs w:val="20"/>
        </w:rPr>
      </w:pPr>
      <w:r w:rsidRPr="00116EB7">
        <w:rPr>
          <w:rFonts w:ascii="Arial" w:hAnsi="Arial" w:cs="Arial"/>
          <w:kern w:val="48"/>
          <w:sz w:val="20"/>
          <w:szCs w:val="20"/>
        </w:rPr>
        <w:t>8.15.5</w:t>
      </w:r>
      <w:r w:rsidRPr="00116EB7">
        <w:rPr>
          <w:rFonts w:ascii="Arial" w:hAnsi="Arial" w:cs="Arial"/>
          <w:kern w:val="48"/>
          <w:sz w:val="20"/>
          <w:szCs w:val="20"/>
        </w:rPr>
        <w:tab/>
        <w:t>Termination of this lease on the Break Date shall not affect any other right or remedy that either party may have in relation to any earlier breach of this lease.</w:t>
      </w:r>
    </w:p>
    <w:p w14:paraId="34BD7DB0" w14:textId="77777777" w:rsidR="00116EB7" w:rsidRPr="00116EB7" w:rsidRDefault="00116EB7" w:rsidP="001F0AD2">
      <w:pPr>
        <w:spacing w:after="240"/>
        <w:ind w:left="426" w:firstLine="0"/>
        <w:jc w:val="both"/>
        <w:rPr>
          <w:rFonts w:ascii="Arial" w:hAnsi="Arial" w:cs="Arial"/>
          <w:kern w:val="48"/>
          <w:sz w:val="20"/>
          <w:szCs w:val="20"/>
        </w:rPr>
      </w:pPr>
      <w:r w:rsidRPr="00116EB7">
        <w:rPr>
          <w:rFonts w:ascii="Arial" w:hAnsi="Arial" w:cs="Arial"/>
          <w:kern w:val="48"/>
          <w:sz w:val="20"/>
          <w:szCs w:val="20"/>
        </w:rPr>
        <w:t>8.15.6</w:t>
      </w:r>
      <w:r w:rsidRPr="00116EB7">
        <w:rPr>
          <w:rFonts w:ascii="Arial" w:hAnsi="Arial" w:cs="Arial"/>
          <w:kern w:val="48"/>
          <w:sz w:val="20"/>
          <w:szCs w:val="20"/>
        </w:rPr>
        <w:tab/>
        <w:t>Within 15 working days of termination of this lease pursuant to this clause 8.15 the Landlord shall pay to the Tenant any sums paid in advance by the Tenant to the Landlord for any period after the date of such termination.</w:t>
      </w:r>
    </w:p>
    <w:p w14:paraId="648BA732" w14:textId="77777777" w:rsidR="00116EB7" w:rsidRPr="00116EB7" w:rsidRDefault="00116EB7" w:rsidP="00116EB7">
      <w:pPr>
        <w:spacing w:after="240"/>
        <w:ind w:left="709"/>
        <w:jc w:val="both"/>
        <w:rPr>
          <w:rFonts w:ascii="Arial" w:hAnsi="Arial" w:cs="Arial"/>
          <w:kern w:val="48"/>
          <w:sz w:val="20"/>
          <w:szCs w:val="20"/>
        </w:rPr>
      </w:pPr>
      <w:bookmarkStart w:id="208" w:name="_Toc498839556"/>
      <w:bookmarkEnd w:id="207"/>
    </w:p>
    <w:bookmarkEnd w:id="208"/>
    <w:p w14:paraId="5C9A1655"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b/>
          <w:kern w:val="48"/>
          <w:sz w:val="20"/>
          <w:szCs w:val="20"/>
        </w:rPr>
        <w:t>EXECUTED</w:t>
      </w:r>
      <w:r w:rsidRPr="00116EB7">
        <w:rPr>
          <w:rFonts w:ascii="Arial" w:hAnsi="Arial" w:cs="Arial"/>
          <w:kern w:val="48"/>
          <w:sz w:val="20"/>
          <w:szCs w:val="20"/>
        </w:rPr>
        <w:t xml:space="preserve"> as a deed and delivered on the date shown at the beginning of it.</w:t>
      </w:r>
    </w:p>
    <w:p w14:paraId="1E57ADAC" w14:textId="77777777" w:rsidR="00116EB7" w:rsidRPr="00116EB7" w:rsidRDefault="00116EB7" w:rsidP="00116EB7">
      <w:pPr>
        <w:tabs>
          <w:tab w:val="left" w:pos="720"/>
        </w:tabs>
        <w:spacing w:after="240"/>
        <w:jc w:val="center"/>
        <w:outlineLvl w:val="0"/>
        <w:rPr>
          <w:rFonts w:ascii="Arial" w:hAnsi="Arial" w:cs="Arial"/>
          <w:b/>
          <w:caps/>
          <w:kern w:val="48"/>
          <w:sz w:val="20"/>
          <w:szCs w:val="20"/>
          <w:u w:val="single"/>
        </w:rPr>
      </w:pPr>
      <w:r w:rsidRPr="00116EB7">
        <w:rPr>
          <w:rFonts w:ascii="Arial" w:hAnsi="Arial" w:cs="Arial"/>
          <w:kern w:val="48"/>
          <w:sz w:val="20"/>
          <w:szCs w:val="20"/>
        </w:rPr>
        <w:br w:type="page"/>
      </w:r>
      <w:bookmarkStart w:id="209" w:name="_Toc392930188"/>
      <w:bookmarkStart w:id="210" w:name="_Toc455577829"/>
      <w:bookmarkStart w:id="211" w:name="_Toc457272002"/>
      <w:bookmarkStart w:id="212" w:name="_Toc498839596"/>
      <w:bookmarkEnd w:id="209"/>
      <w:bookmarkEnd w:id="210"/>
      <w:bookmarkEnd w:id="211"/>
      <w:bookmarkEnd w:id="212"/>
      <w:r w:rsidRPr="00116EB7">
        <w:rPr>
          <w:rFonts w:ascii="Arial" w:hAnsi="Arial" w:cs="Arial"/>
          <w:b/>
          <w:caps/>
          <w:kern w:val="48"/>
          <w:sz w:val="20"/>
          <w:szCs w:val="20"/>
          <w:u w:val="single"/>
        </w:rPr>
        <w:t>SCHEDULE 1</w:t>
      </w:r>
    </w:p>
    <w:p w14:paraId="24AE5D74" w14:textId="77777777" w:rsidR="00116EB7" w:rsidRPr="00116EB7" w:rsidRDefault="00116EB7" w:rsidP="00116EB7">
      <w:pPr>
        <w:tabs>
          <w:tab w:val="left" w:pos="720"/>
        </w:tabs>
        <w:spacing w:after="240"/>
        <w:jc w:val="center"/>
        <w:outlineLvl w:val="0"/>
        <w:rPr>
          <w:rFonts w:ascii="Arial" w:hAnsi="Arial" w:cs="Arial"/>
          <w:b/>
          <w:kern w:val="48"/>
          <w:sz w:val="20"/>
          <w:szCs w:val="20"/>
        </w:rPr>
      </w:pPr>
      <w:r w:rsidRPr="00116EB7">
        <w:rPr>
          <w:rFonts w:ascii="Arial" w:hAnsi="Arial" w:cs="Arial"/>
          <w:b/>
          <w:kern w:val="48"/>
          <w:sz w:val="20"/>
          <w:szCs w:val="20"/>
        </w:rPr>
        <w:t>The Property</w:t>
      </w:r>
    </w:p>
    <w:p w14:paraId="5043E6EF" w14:textId="77777777" w:rsidR="00116EB7" w:rsidRPr="00116EB7" w:rsidRDefault="00116EB7" w:rsidP="005E6C06">
      <w:pPr>
        <w:spacing w:after="240"/>
        <w:ind w:left="0" w:firstLine="0"/>
        <w:jc w:val="both"/>
        <w:rPr>
          <w:rFonts w:ascii="Arial" w:hAnsi="Arial" w:cs="Arial"/>
          <w:kern w:val="48"/>
          <w:sz w:val="20"/>
          <w:szCs w:val="20"/>
        </w:rPr>
      </w:pPr>
      <w:r w:rsidRPr="00116EB7">
        <w:rPr>
          <w:rFonts w:ascii="Arial" w:hAnsi="Arial" w:cs="Arial"/>
          <w:kern w:val="48"/>
          <w:sz w:val="20"/>
          <w:szCs w:val="20"/>
        </w:rPr>
        <w:t>The Property forming part of the Building and shown for the purpose of identification only edged red on the Plan, including all additions and improvements made to it, and also including:</w:t>
      </w:r>
    </w:p>
    <w:p w14:paraId="57FF36B7" w14:textId="77777777" w:rsidR="00116EB7" w:rsidRPr="00116EB7" w:rsidRDefault="00116EB7" w:rsidP="002F222E">
      <w:pPr>
        <w:numPr>
          <w:ilvl w:val="0"/>
          <w:numId w:val="67"/>
        </w:numPr>
        <w:spacing w:after="240"/>
        <w:ind w:left="567"/>
        <w:jc w:val="both"/>
        <w:rPr>
          <w:rFonts w:ascii="Arial" w:hAnsi="Arial" w:cs="Arial"/>
          <w:kern w:val="48"/>
          <w:sz w:val="20"/>
          <w:szCs w:val="20"/>
        </w:rPr>
      </w:pPr>
      <w:r w:rsidRPr="00116EB7">
        <w:rPr>
          <w:rFonts w:ascii="Arial" w:hAnsi="Arial" w:cs="Arial"/>
          <w:kern w:val="48"/>
          <w:sz w:val="20"/>
          <w:szCs w:val="20"/>
        </w:rPr>
        <w:t>the floor and ceiling finishes, the flooring, raised floors and floor screeds down to the joists or other structural parts supporting the flooring;</w:t>
      </w:r>
    </w:p>
    <w:p w14:paraId="74E2E6CA" w14:textId="77777777" w:rsidR="00116EB7" w:rsidRPr="00116EB7" w:rsidRDefault="00116EB7" w:rsidP="002F222E">
      <w:pPr>
        <w:numPr>
          <w:ilvl w:val="0"/>
          <w:numId w:val="67"/>
        </w:numPr>
        <w:spacing w:after="240"/>
        <w:ind w:left="567"/>
        <w:jc w:val="both"/>
        <w:rPr>
          <w:rFonts w:ascii="Arial" w:hAnsi="Arial" w:cs="Arial"/>
          <w:kern w:val="48"/>
          <w:sz w:val="20"/>
          <w:szCs w:val="20"/>
        </w:rPr>
      </w:pPr>
      <w:r w:rsidRPr="00116EB7">
        <w:rPr>
          <w:rFonts w:ascii="Arial" w:hAnsi="Arial" w:cs="Arial"/>
          <w:kern w:val="48"/>
          <w:sz w:val="20"/>
          <w:szCs w:val="20"/>
        </w:rPr>
        <w:t>any internal walls which are not loadbearing and which are wholly within the area edged red;</w:t>
      </w:r>
    </w:p>
    <w:p w14:paraId="3FBCCB32" w14:textId="77777777" w:rsidR="00116EB7" w:rsidRPr="00116EB7" w:rsidRDefault="00116EB7" w:rsidP="002F222E">
      <w:pPr>
        <w:numPr>
          <w:ilvl w:val="0"/>
          <w:numId w:val="67"/>
        </w:numPr>
        <w:spacing w:after="240"/>
        <w:ind w:left="567"/>
        <w:jc w:val="both"/>
        <w:rPr>
          <w:rFonts w:ascii="Arial" w:hAnsi="Arial" w:cs="Arial"/>
          <w:kern w:val="48"/>
          <w:sz w:val="20"/>
          <w:szCs w:val="20"/>
        </w:rPr>
      </w:pPr>
      <w:r w:rsidRPr="00116EB7">
        <w:rPr>
          <w:rFonts w:ascii="Arial" w:hAnsi="Arial" w:cs="Arial"/>
          <w:kern w:val="48"/>
          <w:sz w:val="20"/>
          <w:szCs w:val="20"/>
        </w:rPr>
        <w:t>the inner half (severed medially) of the internal non-loadbearing walls which divide the area edged red from any other Lettable Area or from the Retained Parts;</w:t>
      </w:r>
    </w:p>
    <w:p w14:paraId="48CC01B9" w14:textId="77777777" w:rsidR="00116EB7" w:rsidRPr="00116EB7" w:rsidRDefault="00116EB7" w:rsidP="002F222E">
      <w:pPr>
        <w:numPr>
          <w:ilvl w:val="0"/>
          <w:numId w:val="67"/>
        </w:numPr>
        <w:spacing w:after="240"/>
        <w:ind w:left="567"/>
        <w:jc w:val="both"/>
        <w:rPr>
          <w:rFonts w:ascii="Arial" w:hAnsi="Arial" w:cs="Arial"/>
          <w:kern w:val="48"/>
          <w:sz w:val="20"/>
          <w:szCs w:val="20"/>
        </w:rPr>
      </w:pPr>
      <w:r w:rsidRPr="00116EB7">
        <w:rPr>
          <w:rFonts w:ascii="Arial" w:hAnsi="Arial" w:cs="Arial"/>
          <w:kern w:val="48"/>
          <w:sz w:val="20"/>
          <w:szCs w:val="20"/>
        </w:rPr>
        <w:t>the interior plaster and decorative finishes of all walls bounding the area edged red;</w:t>
      </w:r>
    </w:p>
    <w:p w14:paraId="556AF7C3" w14:textId="77777777" w:rsidR="00116EB7" w:rsidRPr="00116EB7" w:rsidRDefault="00116EB7" w:rsidP="002F222E">
      <w:pPr>
        <w:numPr>
          <w:ilvl w:val="0"/>
          <w:numId w:val="67"/>
        </w:numPr>
        <w:spacing w:after="240"/>
        <w:ind w:left="567"/>
        <w:jc w:val="both"/>
        <w:rPr>
          <w:rFonts w:ascii="Arial" w:hAnsi="Arial" w:cs="Arial"/>
          <w:kern w:val="48"/>
          <w:sz w:val="20"/>
          <w:szCs w:val="20"/>
        </w:rPr>
      </w:pPr>
      <w:r w:rsidRPr="00116EB7">
        <w:rPr>
          <w:rFonts w:ascii="Arial" w:hAnsi="Arial" w:cs="Arial"/>
          <w:kern w:val="48"/>
          <w:sz w:val="20"/>
          <w:szCs w:val="20"/>
        </w:rPr>
        <w:t>the doors, door frames, windows, and window frames, including all ancillary furniture and fittings;</w:t>
      </w:r>
    </w:p>
    <w:p w14:paraId="03AFE0B7" w14:textId="77777777" w:rsidR="00116EB7" w:rsidRPr="00116EB7" w:rsidRDefault="00116EB7" w:rsidP="002F222E">
      <w:pPr>
        <w:numPr>
          <w:ilvl w:val="0"/>
          <w:numId w:val="67"/>
        </w:numPr>
        <w:spacing w:after="240"/>
        <w:ind w:left="567"/>
        <w:jc w:val="both"/>
        <w:rPr>
          <w:rFonts w:ascii="Arial" w:hAnsi="Arial" w:cs="Arial"/>
          <w:kern w:val="48"/>
          <w:sz w:val="20"/>
          <w:szCs w:val="20"/>
        </w:rPr>
      </w:pPr>
      <w:r w:rsidRPr="00116EB7">
        <w:rPr>
          <w:rFonts w:ascii="Arial" w:hAnsi="Arial" w:cs="Arial"/>
          <w:kern w:val="48"/>
          <w:sz w:val="20"/>
          <w:szCs w:val="20"/>
        </w:rPr>
        <w:t>Conduits and Plant to the extent that they are within and exclusively serve the area edged red; and</w:t>
      </w:r>
    </w:p>
    <w:p w14:paraId="0D4C7D0A" w14:textId="77777777" w:rsidR="00116EB7" w:rsidRPr="00116EB7" w:rsidRDefault="00116EB7" w:rsidP="002F222E">
      <w:pPr>
        <w:numPr>
          <w:ilvl w:val="0"/>
          <w:numId w:val="67"/>
        </w:numPr>
        <w:spacing w:after="240"/>
        <w:ind w:left="567"/>
        <w:jc w:val="both"/>
        <w:rPr>
          <w:rFonts w:ascii="Arial" w:hAnsi="Arial" w:cs="Arial"/>
          <w:kern w:val="48"/>
          <w:sz w:val="20"/>
          <w:szCs w:val="20"/>
        </w:rPr>
      </w:pPr>
      <w:r w:rsidRPr="00116EB7">
        <w:rPr>
          <w:rFonts w:ascii="Arial" w:hAnsi="Arial" w:cs="Arial"/>
          <w:kern w:val="48"/>
          <w:sz w:val="20"/>
          <w:szCs w:val="20"/>
        </w:rPr>
        <w:t>fixtures and fittings whenever fixed except those which are generally regarded as tenant’s or trade fixtures and fittings;</w:t>
      </w:r>
    </w:p>
    <w:p w14:paraId="4A6590B8" w14:textId="77777777" w:rsidR="00116EB7" w:rsidRPr="00116EB7" w:rsidRDefault="00116EB7" w:rsidP="005E6C06">
      <w:pPr>
        <w:spacing w:after="240"/>
        <w:ind w:left="0" w:firstLine="0"/>
        <w:jc w:val="both"/>
        <w:rPr>
          <w:rFonts w:ascii="Arial" w:hAnsi="Arial" w:cs="Arial"/>
          <w:kern w:val="48"/>
          <w:sz w:val="20"/>
          <w:szCs w:val="20"/>
        </w:rPr>
      </w:pPr>
      <w:r w:rsidRPr="00116EB7">
        <w:rPr>
          <w:rFonts w:ascii="Arial" w:hAnsi="Arial" w:cs="Arial"/>
          <w:kern w:val="48"/>
          <w:sz w:val="20"/>
          <w:szCs w:val="20"/>
        </w:rPr>
        <w:t>but excluding the structural parts, loadbearing framework, roof, foundations, joists and external walls, and the Conduits and Plant within but not exclusively serving the area edged red.</w:t>
      </w:r>
    </w:p>
    <w:p w14:paraId="356DC381" w14:textId="77777777" w:rsidR="00116EB7" w:rsidRPr="00116EB7" w:rsidRDefault="00116EB7" w:rsidP="00116EB7">
      <w:pPr>
        <w:spacing w:after="240"/>
        <w:jc w:val="both"/>
        <w:rPr>
          <w:rFonts w:ascii="Arial" w:hAnsi="Arial" w:cs="Arial"/>
          <w:kern w:val="48"/>
          <w:sz w:val="20"/>
          <w:szCs w:val="20"/>
        </w:rPr>
      </w:pPr>
    </w:p>
    <w:p w14:paraId="4EF1EB7A" w14:textId="77777777" w:rsidR="00116EB7" w:rsidRPr="00116EB7" w:rsidRDefault="00116EB7" w:rsidP="00116EB7">
      <w:pPr>
        <w:spacing w:after="240"/>
        <w:jc w:val="both"/>
        <w:rPr>
          <w:rFonts w:ascii="Arial" w:hAnsi="Arial" w:cs="Arial"/>
          <w:kern w:val="48"/>
          <w:sz w:val="20"/>
          <w:szCs w:val="20"/>
        </w:rPr>
      </w:pPr>
    </w:p>
    <w:p w14:paraId="31E38954" w14:textId="77777777" w:rsidR="00116EB7" w:rsidRPr="00116EB7" w:rsidRDefault="00116EB7" w:rsidP="00116EB7">
      <w:pPr>
        <w:spacing w:after="240"/>
        <w:jc w:val="right"/>
        <w:rPr>
          <w:rFonts w:ascii="Arial" w:hAnsi="Arial" w:cs="Arial"/>
          <w:kern w:val="48"/>
          <w:sz w:val="20"/>
          <w:szCs w:val="20"/>
        </w:rPr>
      </w:pPr>
    </w:p>
    <w:p w14:paraId="01182579" w14:textId="77777777" w:rsidR="00116EB7" w:rsidRPr="00116EB7" w:rsidRDefault="00116EB7" w:rsidP="00116EB7">
      <w:pPr>
        <w:tabs>
          <w:tab w:val="left" w:pos="720"/>
        </w:tabs>
        <w:spacing w:after="240"/>
        <w:jc w:val="center"/>
        <w:outlineLvl w:val="0"/>
        <w:rPr>
          <w:rFonts w:ascii="Arial" w:hAnsi="Arial" w:cs="Arial"/>
          <w:b/>
          <w:kern w:val="48"/>
          <w:sz w:val="20"/>
          <w:szCs w:val="20"/>
          <w:u w:val="single"/>
        </w:rPr>
      </w:pPr>
      <w:r w:rsidRPr="00116EB7">
        <w:rPr>
          <w:rFonts w:ascii="Arial" w:hAnsi="Arial" w:cs="Arial"/>
          <w:caps/>
          <w:kern w:val="48"/>
          <w:sz w:val="20"/>
          <w:szCs w:val="20"/>
          <w:u w:val="single"/>
        </w:rPr>
        <w:br w:type="page"/>
      </w:r>
      <w:bookmarkStart w:id="213" w:name="_Toc498839598"/>
      <w:bookmarkStart w:id="214" w:name="_Toc457272005"/>
      <w:r w:rsidRPr="00116EB7">
        <w:rPr>
          <w:rFonts w:ascii="Arial" w:hAnsi="Arial" w:cs="Arial"/>
          <w:b/>
          <w:kern w:val="48"/>
          <w:sz w:val="20"/>
          <w:szCs w:val="20"/>
          <w:u w:val="single"/>
        </w:rPr>
        <w:t>SCHEDULE 2</w:t>
      </w:r>
      <w:bookmarkEnd w:id="213"/>
    </w:p>
    <w:p w14:paraId="16625126" w14:textId="77777777" w:rsidR="00116EB7" w:rsidRPr="00116EB7" w:rsidRDefault="00116EB7" w:rsidP="00116EB7">
      <w:pPr>
        <w:tabs>
          <w:tab w:val="left" w:pos="720"/>
        </w:tabs>
        <w:spacing w:after="240"/>
        <w:jc w:val="center"/>
        <w:outlineLvl w:val="0"/>
        <w:rPr>
          <w:rFonts w:ascii="Arial" w:hAnsi="Arial" w:cs="Arial"/>
          <w:b/>
          <w:kern w:val="48"/>
          <w:sz w:val="20"/>
          <w:szCs w:val="20"/>
        </w:rPr>
      </w:pPr>
      <w:bookmarkStart w:id="215" w:name="_Toc498839599"/>
      <w:bookmarkStart w:id="216" w:name="_Toc497554725"/>
      <w:r w:rsidRPr="00116EB7">
        <w:rPr>
          <w:rFonts w:ascii="Arial" w:hAnsi="Arial" w:cs="Arial"/>
          <w:b/>
          <w:kern w:val="48"/>
          <w:sz w:val="20"/>
          <w:szCs w:val="20"/>
        </w:rPr>
        <w:t>Rights Granted</w:t>
      </w:r>
      <w:bookmarkEnd w:id="214"/>
      <w:bookmarkEnd w:id="215"/>
      <w:bookmarkEnd w:id="216"/>
    </w:p>
    <w:p w14:paraId="54CFEF81" w14:textId="77777777" w:rsidR="00116EB7" w:rsidRPr="00116EB7" w:rsidRDefault="00116EB7" w:rsidP="005E6C06">
      <w:pPr>
        <w:spacing w:after="240"/>
        <w:ind w:left="0" w:firstLine="0"/>
        <w:jc w:val="both"/>
        <w:rPr>
          <w:rFonts w:ascii="Arial" w:hAnsi="Arial" w:cs="Arial"/>
          <w:kern w:val="48"/>
          <w:sz w:val="20"/>
          <w:szCs w:val="20"/>
        </w:rPr>
      </w:pPr>
      <w:bookmarkStart w:id="217" w:name="_Toc498839600"/>
      <w:bookmarkStart w:id="218" w:name="_Toc457272006"/>
      <w:bookmarkStart w:id="219" w:name="_Toc455577833"/>
      <w:bookmarkStart w:id="220" w:name="_Toc392930189"/>
      <w:r w:rsidRPr="00116EB7">
        <w:rPr>
          <w:rFonts w:ascii="Arial" w:hAnsi="Arial" w:cs="Arial"/>
          <w:kern w:val="48"/>
          <w:sz w:val="20"/>
          <w:szCs w:val="20"/>
        </w:rPr>
        <w:t xml:space="preserve">The rights granted to the Tenant are granted only in so far as the Landlord is able to grant them and (except for any expressed to be exclusive to the Tenant) are rights in common with the Landlord and all others for the time being authorised by the Landlord or otherwise entitled, and are granted for the benefit of the Tenant and any Authorised Person. </w:t>
      </w:r>
    </w:p>
    <w:p w14:paraId="4823FEE4"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kern w:val="48"/>
          <w:sz w:val="20"/>
          <w:szCs w:val="20"/>
        </w:rPr>
        <w:t>The rights granted are as follows:</w:t>
      </w:r>
    </w:p>
    <w:p w14:paraId="27F65CE0" w14:textId="77777777" w:rsidR="00116EB7" w:rsidRPr="00116EB7" w:rsidRDefault="00116EB7" w:rsidP="002F222E">
      <w:pPr>
        <w:numPr>
          <w:ilvl w:val="0"/>
          <w:numId w:val="68"/>
        </w:numPr>
        <w:spacing w:after="240"/>
        <w:ind w:left="567" w:hanging="567"/>
        <w:jc w:val="both"/>
        <w:rPr>
          <w:rFonts w:ascii="Arial" w:hAnsi="Arial" w:cs="Arial"/>
          <w:kern w:val="48"/>
          <w:sz w:val="20"/>
          <w:szCs w:val="20"/>
        </w:rPr>
      </w:pPr>
      <w:r w:rsidRPr="00116EB7">
        <w:rPr>
          <w:rFonts w:ascii="Arial" w:hAnsi="Arial" w:cs="Arial"/>
          <w:kern w:val="48"/>
          <w:sz w:val="20"/>
          <w:szCs w:val="20"/>
        </w:rPr>
        <w:t>to pass and repass over and along all parts of the Common Parts designed for access and egress on foot for the purpose of obtaining access to and egress from the Property and exercising the rights granted by this lease, but not for any other purpose;</w:t>
      </w:r>
    </w:p>
    <w:p w14:paraId="3155D45E" w14:textId="77777777" w:rsidR="00116EB7" w:rsidRPr="00116EB7" w:rsidRDefault="00116EB7" w:rsidP="002F222E">
      <w:pPr>
        <w:numPr>
          <w:ilvl w:val="0"/>
          <w:numId w:val="68"/>
        </w:numPr>
        <w:spacing w:after="240"/>
        <w:ind w:left="567" w:hanging="567"/>
        <w:jc w:val="both"/>
        <w:rPr>
          <w:rFonts w:ascii="Arial" w:hAnsi="Arial" w:cs="Arial"/>
          <w:kern w:val="48"/>
          <w:sz w:val="20"/>
          <w:szCs w:val="20"/>
        </w:rPr>
      </w:pPr>
      <w:r w:rsidRPr="00116EB7">
        <w:rPr>
          <w:rFonts w:ascii="Arial" w:hAnsi="Arial" w:cs="Arial"/>
          <w:kern w:val="48"/>
          <w:sz w:val="20"/>
          <w:szCs w:val="20"/>
        </w:rPr>
        <w:t xml:space="preserve">to connect to and use all Conduits from time to time serving the Property; </w:t>
      </w:r>
    </w:p>
    <w:p w14:paraId="44C0EF91" w14:textId="77777777" w:rsidR="00116EB7" w:rsidRPr="00116EB7" w:rsidRDefault="00116EB7" w:rsidP="002F222E">
      <w:pPr>
        <w:numPr>
          <w:ilvl w:val="0"/>
          <w:numId w:val="68"/>
        </w:numPr>
        <w:spacing w:after="240"/>
        <w:ind w:left="567" w:hanging="567"/>
        <w:jc w:val="both"/>
        <w:rPr>
          <w:rFonts w:ascii="Arial" w:hAnsi="Arial" w:cs="Arial"/>
          <w:kern w:val="48"/>
          <w:sz w:val="20"/>
          <w:szCs w:val="20"/>
        </w:rPr>
      </w:pPr>
      <w:r w:rsidRPr="00116EB7">
        <w:rPr>
          <w:rFonts w:ascii="Arial" w:hAnsi="Arial" w:cs="Arial"/>
          <w:kern w:val="48"/>
          <w:sz w:val="20"/>
          <w:szCs w:val="20"/>
        </w:rPr>
        <w:t>to use any lavatories within the Building designated from time to time by the Landlord;</w:t>
      </w:r>
    </w:p>
    <w:p w14:paraId="38B36A37" w14:textId="77777777" w:rsidR="00116EB7" w:rsidRPr="00116EB7" w:rsidRDefault="00116EB7" w:rsidP="002F222E">
      <w:pPr>
        <w:numPr>
          <w:ilvl w:val="0"/>
          <w:numId w:val="68"/>
        </w:numPr>
        <w:spacing w:after="240"/>
        <w:ind w:left="567" w:hanging="567"/>
        <w:jc w:val="both"/>
        <w:rPr>
          <w:rFonts w:ascii="Arial" w:hAnsi="Arial" w:cs="Arial"/>
          <w:kern w:val="48"/>
          <w:sz w:val="20"/>
          <w:szCs w:val="20"/>
        </w:rPr>
      </w:pPr>
      <w:r w:rsidRPr="00116EB7">
        <w:rPr>
          <w:rFonts w:ascii="Arial" w:hAnsi="Arial" w:cs="Arial"/>
          <w:kern w:val="48"/>
          <w:sz w:val="20"/>
          <w:szCs w:val="20"/>
        </w:rPr>
        <w:t>of support and protection for the benefit of the Property.</w:t>
      </w:r>
    </w:p>
    <w:p w14:paraId="55FE7FF8" w14:textId="77777777" w:rsidR="00116EB7" w:rsidRPr="00116EB7" w:rsidRDefault="00116EB7" w:rsidP="00116EB7">
      <w:pPr>
        <w:autoSpaceDE w:val="0"/>
        <w:autoSpaceDN w:val="0"/>
        <w:spacing w:after="260"/>
        <w:ind w:left="567" w:hanging="567"/>
        <w:jc w:val="both"/>
        <w:rPr>
          <w:rFonts w:ascii="Arial" w:hAnsi="Arial" w:cs="Arial"/>
          <w:sz w:val="20"/>
          <w:szCs w:val="20"/>
          <w:lang w:eastAsia="en-GB"/>
        </w:rPr>
      </w:pPr>
      <w:r w:rsidRPr="00116EB7">
        <w:rPr>
          <w:rFonts w:ascii="Arial" w:hAnsi="Arial" w:cs="Arial"/>
          <w:sz w:val="20"/>
          <w:szCs w:val="20"/>
          <w:lang w:eastAsia="en-GB"/>
        </w:rPr>
        <w:t>5.</w:t>
      </w:r>
      <w:r w:rsidRPr="00116EB7">
        <w:rPr>
          <w:rFonts w:ascii="Arial" w:hAnsi="Arial" w:cs="Arial"/>
          <w:sz w:val="20"/>
          <w:szCs w:val="20"/>
          <w:lang w:eastAsia="en-GB"/>
        </w:rPr>
        <w:tab/>
        <w:t>to use such area within the Building designated by the Landlord as counter space in such area designated by the Landlord at the Landlord’s discretion within the Building as a dining area to enable the Tenant to use a cash till and laptop;  </w:t>
      </w:r>
    </w:p>
    <w:p w14:paraId="1F802B95" w14:textId="6CADF5AB" w:rsidR="00116EB7" w:rsidRPr="00116EB7" w:rsidRDefault="005E6C06" w:rsidP="005E6C06">
      <w:pPr>
        <w:autoSpaceDE w:val="0"/>
        <w:autoSpaceDN w:val="0"/>
        <w:spacing w:after="260"/>
        <w:ind w:left="567" w:hanging="567"/>
        <w:contextualSpacing/>
        <w:jc w:val="both"/>
        <w:rPr>
          <w:rFonts w:ascii="Arial" w:hAnsi="Arial" w:cs="Arial"/>
          <w:sz w:val="20"/>
          <w:szCs w:val="20"/>
          <w:lang w:eastAsia="en-GB"/>
        </w:rPr>
      </w:pPr>
      <w:r>
        <w:rPr>
          <w:rFonts w:ascii="Arial" w:hAnsi="Arial" w:cs="Arial"/>
          <w:sz w:val="20"/>
          <w:szCs w:val="20"/>
          <w:lang w:eastAsia="en-GB"/>
        </w:rPr>
        <w:t>6.</w:t>
      </w:r>
      <w:r>
        <w:rPr>
          <w:rFonts w:ascii="Arial" w:hAnsi="Arial" w:cs="Arial"/>
          <w:sz w:val="20"/>
          <w:szCs w:val="20"/>
          <w:lang w:eastAsia="en-GB"/>
        </w:rPr>
        <w:tab/>
      </w:r>
      <w:r w:rsidR="00116EB7" w:rsidRPr="00116EB7">
        <w:rPr>
          <w:rFonts w:ascii="Arial" w:hAnsi="Arial" w:cs="Arial"/>
          <w:sz w:val="20"/>
          <w:szCs w:val="20"/>
          <w:lang w:eastAsia="en-GB"/>
        </w:rPr>
        <w:t>to use an area designated in the Building by the Landlord as a restaurant / dining area subject to the Tenant always maintaining the dining area in a clean state commensurate with optimizing the food service and meeting all statutory health and safety requirements. This shall include a thorough daily vacuuming and cleaning of the dining area (including dining table and chair surfaces) by the Tenant’s contracted cleaning staff;</w:t>
      </w:r>
    </w:p>
    <w:p w14:paraId="1314A87B" w14:textId="77777777" w:rsidR="00116EB7" w:rsidRPr="00116EB7" w:rsidRDefault="00116EB7" w:rsidP="00116EB7">
      <w:pPr>
        <w:tabs>
          <w:tab w:val="left" w:pos="720"/>
        </w:tabs>
        <w:spacing w:after="240"/>
        <w:jc w:val="center"/>
        <w:outlineLvl w:val="0"/>
        <w:rPr>
          <w:rFonts w:ascii="Arial" w:hAnsi="Arial" w:cs="Arial"/>
          <w:b/>
          <w:caps/>
          <w:kern w:val="48"/>
          <w:sz w:val="20"/>
          <w:szCs w:val="20"/>
          <w:u w:val="single"/>
        </w:rPr>
      </w:pPr>
    </w:p>
    <w:p w14:paraId="1A9036C0" w14:textId="77777777" w:rsidR="00116EB7" w:rsidRPr="00116EB7" w:rsidRDefault="00116EB7" w:rsidP="00116EB7">
      <w:pPr>
        <w:tabs>
          <w:tab w:val="left" w:pos="720"/>
        </w:tabs>
        <w:spacing w:after="240"/>
        <w:jc w:val="center"/>
        <w:outlineLvl w:val="0"/>
        <w:rPr>
          <w:rFonts w:ascii="Arial" w:hAnsi="Arial" w:cs="Arial"/>
          <w:b/>
          <w:caps/>
          <w:kern w:val="48"/>
          <w:sz w:val="20"/>
          <w:szCs w:val="20"/>
          <w:u w:val="single"/>
        </w:rPr>
      </w:pPr>
    </w:p>
    <w:p w14:paraId="299122D7" w14:textId="77777777" w:rsidR="00116EB7" w:rsidRPr="00116EB7" w:rsidRDefault="00116EB7" w:rsidP="00116EB7">
      <w:pPr>
        <w:tabs>
          <w:tab w:val="left" w:pos="720"/>
        </w:tabs>
        <w:spacing w:after="240"/>
        <w:jc w:val="center"/>
        <w:outlineLvl w:val="0"/>
        <w:rPr>
          <w:rFonts w:ascii="Arial" w:hAnsi="Arial" w:cs="Arial"/>
          <w:b/>
          <w:caps/>
          <w:kern w:val="48"/>
          <w:sz w:val="20"/>
          <w:szCs w:val="20"/>
          <w:u w:val="single"/>
        </w:rPr>
      </w:pPr>
    </w:p>
    <w:p w14:paraId="3FF269B2" w14:textId="77777777" w:rsidR="00116EB7" w:rsidRPr="00116EB7" w:rsidRDefault="00116EB7" w:rsidP="00116EB7">
      <w:pPr>
        <w:tabs>
          <w:tab w:val="left" w:pos="720"/>
        </w:tabs>
        <w:spacing w:after="240"/>
        <w:ind w:left="709" w:hanging="709"/>
        <w:jc w:val="both"/>
        <w:outlineLvl w:val="1"/>
        <w:rPr>
          <w:rFonts w:ascii="Verdana" w:hAnsi="Verdana"/>
          <w:b/>
          <w:kern w:val="48"/>
          <w:sz w:val="20"/>
          <w:szCs w:val="20"/>
        </w:rPr>
      </w:pPr>
    </w:p>
    <w:p w14:paraId="51CDB877" w14:textId="77777777" w:rsidR="00116EB7" w:rsidRPr="00116EB7" w:rsidRDefault="00116EB7" w:rsidP="00116EB7">
      <w:pPr>
        <w:tabs>
          <w:tab w:val="left" w:pos="720"/>
        </w:tabs>
        <w:spacing w:after="240"/>
        <w:ind w:left="709" w:hanging="709"/>
        <w:jc w:val="both"/>
        <w:outlineLvl w:val="1"/>
        <w:rPr>
          <w:rFonts w:ascii="Verdana" w:hAnsi="Verdana"/>
          <w:b/>
          <w:kern w:val="48"/>
          <w:sz w:val="20"/>
          <w:szCs w:val="20"/>
        </w:rPr>
      </w:pPr>
    </w:p>
    <w:p w14:paraId="5C2A8F29" w14:textId="77777777" w:rsidR="00116EB7" w:rsidRPr="00116EB7" w:rsidRDefault="00116EB7" w:rsidP="00116EB7">
      <w:pPr>
        <w:tabs>
          <w:tab w:val="left" w:pos="720"/>
        </w:tabs>
        <w:spacing w:after="240"/>
        <w:ind w:left="709" w:hanging="709"/>
        <w:jc w:val="both"/>
        <w:outlineLvl w:val="1"/>
        <w:rPr>
          <w:rFonts w:ascii="Verdana" w:hAnsi="Verdana"/>
          <w:b/>
          <w:kern w:val="48"/>
          <w:sz w:val="20"/>
          <w:szCs w:val="20"/>
        </w:rPr>
      </w:pPr>
    </w:p>
    <w:p w14:paraId="67C3013E" w14:textId="77777777" w:rsidR="00116EB7" w:rsidRPr="00116EB7" w:rsidRDefault="00116EB7" w:rsidP="00116EB7">
      <w:pPr>
        <w:tabs>
          <w:tab w:val="left" w:pos="720"/>
        </w:tabs>
        <w:spacing w:after="240"/>
        <w:ind w:left="709" w:hanging="709"/>
        <w:jc w:val="both"/>
        <w:outlineLvl w:val="1"/>
        <w:rPr>
          <w:rFonts w:ascii="Verdana" w:hAnsi="Verdana"/>
          <w:b/>
          <w:kern w:val="48"/>
          <w:sz w:val="20"/>
          <w:szCs w:val="20"/>
        </w:rPr>
      </w:pPr>
    </w:p>
    <w:p w14:paraId="3F139033" w14:textId="77777777" w:rsidR="00116EB7" w:rsidRPr="00116EB7" w:rsidRDefault="00116EB7" w:rsidP="00116EB7">
      <w:pPr>
        <w:tabs>
          <w:tab w:val="left" w:pos="720"/>
        </w:tabs>
        <w:spacing w:after="240"/>
        <w:ind w:left="709" w:hanging="709"/>
        <w:jc w:val="both"/>
        <w:outlineLvl w:val="1"/>
        <w:rPr>
          <w:rFonts w:ascii="Verdana" w:hAnsi="Verdana"/>
          <w:b/>
          <w:kern w:val="48"/>
          <w:sz w:val="20"/>
          <w:szCs w:val="20"/>
        </w:rPr>
      </w:pPr>
    </w:p>
    <w:p w14:paraId="6C8FC4D9" w14:textId="77777777" w:rsidR="00116EB7" w:rsidRPr="00116EB7" w:rsidRDefault="00116EB7" w:rsidP="00116EB7">
      <w:pPr>
        <w:tabs>
          <w:tab w:val="left" w:pos="720"/>
        </w:tabs>
        <w:spacing w:after="240"/>
        <w:ind w:left="709" w:hanging="709"/>
        <w:jc w:val="both"/>
        <w:outlineLvl w:val="1"/>
        <w:rPr>
          <w:rFonts w:ascii="Verdana" w:hAnsi="Verdana"/>
          <w:b/>
          <w:kern w:val="48"/>
          <w:sz w:val="20"/>
          <w:szCs w:val="20"/>
        </w:rPr>
      </w:pPr>
    </w:p>
    <w:p w14:paraId="627FAE3E" w14:textId="77777777" w:rsidR="00116EB7" w:rsidRPr="00116EB7" w:rsidRDefault="00116EB7" w:rsidP="00116EB7">
      <w:pPr>
        <w:tabs>
          <w:tab w:val="left" w:pos="720"/>
        </w:tabs>
        <w:spacing w:after="240"/>
        <w:jc w:val="center"/>
        <w:outlineLvl w:val="0"/>
        <w:rPr>
          <w:rFonts w:ascii="Arial" w:hAnsi="Arial" w:cs="Arial"/>
          <w:b/>
          <w:caps/>
          <w:kern w:val="48"/>
          <w:sz w:val="20"/>
          <w:szCs w:val="20"/>
        </w:rPr>
      </w:pPr>
      <w:r w:rsidRPr="00116EB7">
        <w:rPr>
          <w:rFonts w:ascii="Arial" w:hAnsi="Arial" w:cs="Arial"/>
          <w:kern w:val="48"/>
          <w:sz w:val="20"/>
          <w:szCs w:val="20"/>
          <w:u w:val="single"/>
        </w:rPr>
        <w:br w:type="page"/>
      </w:r>
      <w:r w:rsidRPr="00116EB7">
        <w:rPr>
          <w:rFonts w:ascii="Arial" w:hAnsi="Arial" w:cs="Arial"/>
          <w:b/>
          <w:caps/>
          <w:kern w:val="48"/>
          <w:sz w:val="20"/>
          <w:szCs w:val="20"/>
          <w:u w:val="single"/>
        </w:rPr>
        <w:t>SCHEDULE 3</w:t>
      </w:r>
      <w:bookmarkEnd w:id="217"/>
      <w:bookmarkEnd w:id="218"/>
      <w:bookmarkEnd w:id="219"/>
    </w:p>
    <w:p w14:paraId="574C72A3" w14:textId="77777777" w:rsidR="00116EB7" w:rsidRPr="00116EB7" w:rsidRDefault="00116EB7" w:rsidP="00116EB7">
      <w:pPr>
        <w:tabs>
          <w:tab w:val="left" w:pos="720"/>
        </w:tabs>
        <w:spacing w:after="240"/>
        <w:jc w:val="center"/>
        <w:outlineLvl w:val="0"/>
        <w:rPr>
          <w:rFonts w:ascii="Arial" w:hAnsi="Arial" w:cs="Arial"/>
          <w:b/>
          <w:kern w:val="48"/>
          <w:sz w:val="20"/>
          <w:szCs w:val="20"/>
        </w:rPr>
      </w:pPr>
      <w:bookmarkStart w:id="221" w:name="_Toc498839601"/>
      <w:bookmarkStart w:id="222" w:name="_Toc497554727"/>
      <w:bookmarkStart w:id="223" w:name="_Toc457272007"/>
      <w:r w:rsidRPr="00116EB7">
        <w:rPr>
          <w:rFonts w:ascii="Arial" w:hAnsi="Arial" w:cs="Arial"/>
          <w:b/>
          <w:kern w:val="48"/>
          <w:sz w:val="20"/>
          <w:szCs w:val="20"/>
        </w:rPr>
        <w:t>Exceptions and Reservations</w:t>
      </w:r>
      <w:bookmarkEnd w:id="220"/>
      <w:bookmarkEnd w:id="221"/>
      <w:bookmarkEnd w:id="222"/>
      <w:bookmarkEnd w:id="223"/>
    </w:p>
    <w:p w14:paraId="2AD6C98F" w14:textId="77777777" w:rsidR="00116EB7" w:rsidRPr="00116EB7" w:rsidRDefault="00116EB7" w:rsidP="00F04223">
      <w:pPr>
        <w:spacing w:after="240"/>
        <w:ind w:left="0" w:firstLine="0"/>
        <w:jc w:val="both"/>
        <w:rPr>
          <w:rFonts w:ascii="Arial" w:hAnsi="Arial" w:cs="Arial"/>
          <w:kern w:val="48"/>
          <w:sz w:val="20"/>
          <w:szCs w:val="20"/>
        </w:rPr>
      </w:pPr>
      <w:r w:rsidRPr="00116EB7">
        <w:rPr>
          <w:rFonts w:ascii="Arial" w:hAnsi="Arial" w:cs="Arial"/>
          <w:kern w:val="48"/>
          <w:sz w:val="20"/>
          <w:szCs w:val="20"/>
        </w:rPr>
        <w:t xml:space="preserve">The rights reserved to the Landlord are, where appropriate, reserved for the benefit of, and are exercisable by the Landlord and all persons authorised by the Landlord and are set out in the following paragraphs of this schedule. </w:t>
      </w:r>
    </w:p>
    <w:p w14:paraId="0CFF2D79" w14:textId="77777777" w:rsidR="00116EB7" w:rsidRPr="00116EB7" w:rsidRDefault="00116EB7" w:rsidP="00116EB7">
      <w:pPr>
        <w:spacing w:after="240"/>
        <w:jc w:val="both"/>
        <w:rPr>
          <w:rFonts w:ascii="Arial" w:hAnsi="Arial" w:cs="Arial"/>
          <w:kern w:val="48"/>
          <w:sz w:val="20"/>
          <w:szCs w:val="20"/>
        </w:rPr>
      </w:pPr>
      <w:r w:rsidRPr="00116EB7">
        <w:rPr>
          <w:rFonts w:ascii="Arial" w:hAnsi="Arial" w:cs="Arial"/>
          <w:kern w:val="48"/>
          <w:sz w:val="20"/>
          <w:szCs w:val="20"/>
        </w:rPr>
        <w:t>The rights reserved are as follows:</w:t>
      </w:r>
    </w:p>
    <w:p w14:paraId="3480291D" w14:textId="77777777" w:rsidR="00116EB7" w:rsidRPr="00116EB7" w:rsidRDefault="00116EB7" w:rsidP="002F222E">
      <w:pPr>
        <w:numPr>
          <w:ilvl w:val="0"/>
          <w:numId w:val="70"/>
        </w:numPr>
        <w:tabs>
          <w:tab w:val="num" w:pos="1276"/>
        </w:tabs>
        <w:spacing w:after="240"/>
        <w:jc w:val="both"/>
        <w:rPr>
          <w:rFonts w:ascii="Arial" w:hAnsi="Arial" w:cs="Arial"/>
          <w:kern w:val="48"/>
          <w:sz w:val="20"/>
          <w:szCs w:val="20"/>
        </w:rPr>
      </w:pPr>
      <w:r w:rsidRPr="00116EB7">
        <w:rPr>
          <w:rFonts w:ascii="Arial" w:hAnsi="Arial" w:cs="Arial"/>
          <w:kern w:val="48"/>
          <w:sz w:val="20"/>
          <w:szCs w:val="20"/>
        </w:rPr>
        <w:t>The right to carry out works to the Building, the Estate,  or any other adjacent or adjoining land of the Landlord, and to use all and any such land in any manner, and to consent to others doing so, whether or not the access of light and air to the Property, or any other amenity from time to time enjoyed by them, is affected in any way (but not so as to interfere with any rights expressly granted in schedule 2 unless required to do so by a Legal Obligation).</w:t>
      </w:r>
    </w:p>
    <w:p w14:paraId="33B6132E" w14:textId="77777777" w:rsidR="00116EB7" w:rsidRPr="00116EB7" w:rsidRDefault="00116EB7" w:rsidP="002F222E">
      <w:pPr>
        <w:numPr>
          <w:ilvl w:val="0"/>
          <w:numId w:val="70"/>
        </w:numPr>
        <w:spacing w:after="240"/>
        <w:jc w:val="both"/>
        <w:rPr>
          <w:rFonts w:ascii="Arial" w:hAnsi="Arial" w:cs="Arial"/>
          <w:kern w:val="48"/>
          <w:sz w:val="20"/>
          <w:szCs w:val="20"/>
        </w:rPr>
      </w:pPr>
      <w:r w:rsidRPr="00116EB7">
        <w:rPr>
          <w:rFonts w:ascii="Arial" w:hAnsi="Arial" w:cs="Arial"/>
          <w:kern w:val="48"/>
          <w:sz w:val="20"/>
          <w:szCs w:val="20"/>
        </w:rPr>
        <w:t>The right to connect to and use all Conduits from time to time within or forming part of the Property.</w:t>
      </w:r>
    </w:p>
    <w:p w14:paraId="6B0A96C9" w14:textId="77777777" w:rsidR="00116EB7" w:rsidRPr="00116EB7" w:rsidRDefault="00116EB7" w:rsidP="002F222E">
      <w:pPr>
        <w:numPr>
          <w:ilvl w:val="0"/>
          <w:numId w:val="70"/>
        </w:numPr>
        <w:spacing w:after="240"/>
        <w:jc w:val="both"/>
        <w:rPr>
          <w:rFonts w:ascii="Arial" w:hAnsi="Arial" w:cs="Arial"/>
          <w:kern w:val="48"/>
          <w:sz w:val="20"/>
          <w:szCs w:val="20"/>
        </w:rPr>
      </w:pPr>
      <w:r w:rsidRPr="00116EB7">
        <w:rPr>
          <w:rFonts w:ascii="Arial" w:hAnsi="Arial" w:cs="Arial"/>
          <w:kern w:val="48"/>
          <w:sz w:val="20"/>
          <w:szCs w:val="20"/>
        </w:rPr>
        <w:t>The right to enter the Property for any of the purposes specified in this lease.</w:t>
      </w:r>
    </w:p>
    <w:p w14:paraId="10479D60" w14:textId="77777777" w:rsidR="00116EB7" w:rsidRPr="00116EB7" w:rsidRDefault="00116EB7" w:rsidP="002F222E">
      <w:pPr>
        <w:numPr>
          <w:ilvl w:val="0"/>
          <w:numId w:val="70"/>
        </w:numPr>
        <w:spacing w:after="240"/>
        <w:jc w:val="both"/>
        <w:rPr>
          <w:rFonts w:ascii="Arial" w:hAnsi="Arial" w:cs="Arial"/>
          <w:kern w:val="48"/>
          <w:sz w:val="20"/>
          <w:szCs w:val="20"/>
        </w:rPr>
      </w:pPr>
      <w:r w:rsidRPr="00116EB7">
        <w:rPr>
          <w:rFonts w:ascii="Arial" w:hAnsi="Arial" w:cs="Arial"/>
          <w:kern w:val="48"/>
          <w:sz w:val="20"/>
          <w:szCs w:val="20"/>
        </w:rPr>
        <w:t>The right to build, rebuild, alter, or demolish in any manner any buildings or erections on any adjacent or adjoining land of the Landlord; and to sell or let such land for any purpose or otherwise deal with it, whether or not the light or air to the Property, the Building or the Estate is in any case diminished or any other liberty right or easement enjoyed by the Property is diminished or prejudicially affected as a result.</w:t>
      </w:r>
    </w:p>
    <w:p w14:paraId="266D2532" w14:textId="77777777" w:rsidR="00116EB7" w:rsidRPr="00116EB7" w:rsidRDefault="00116EB7" w:rsidP="002F222E">
      <w:pPr>
        <w:numPr>
          <w:ilvl w:val="0"/>
          <w:numId w:val="70"/>
        </w:numPr>
        <w:spacing w:after="240"/>
        <w:jc w:val="both"/>
        <w:rPr>
          <w:rFonts w:ascii="Arial" w:hAnsi="Arial" w:cs="Arial"/>
          <w:kern w:val="48"/>
          <w:sz w:val="20"/>
          <w:szCs w:val="20"/>
        </w:rPr>
      </w:pPr>
      <w:r w:rsidRPr="00116EB7">
        <w:rPr>
          <w:rFonts w:ascii="Arial" w:hAnsi="Arial" w:cs="Arial"/>
          <w:kern w:val="48"/>
          <w:sz w:val="20"/>
          <w:szCs w:val="20"/>
        </w:rPr>
        <w:t>All rights of light, air, support, shelter and protection and all other easements, quasi-easements rights and benefits belonging to, enjoyed or intended to be enjoyed by the other parts of the Property.</w:t>
      </w:r>
    </w:p>
    <w:p w14:paraId="4438C748" w14:textId="77777777" w:rsidR="00116EB7" w:rsidRPr="00116EB7" w:rsidRDefault="00116EB7" w:rsidP="00116EB7">
      <w:pPr>
        <w:spacing w:after="240"/>
        <w:ind w:left="1134" w:hanging="1134"/>
        <w:jc w:val="both"/>
        <w:rPr>
          <w:rFonts w:ascii="Arial" w:hAnsi="Arial" w:cs="Arial"/>
          <w:kern w:val="48"/>
          <w:sz w:val="20"/>
          <w:szCs w:val="20"/>
        </w:rPr>
      </w:pPr>
    </w:p>
    <w:p w14:paraId="5141E002" w14:textId="77777777" w:rsidR="00116EB7" w:rsidRPr="00116EB7" w:rsidRDefault="00116EB7" w:rsidP="00116EB7">
      <w:pPr>
        <w:tabs>
          <w:tab w:val="left" w:pos="720"/>
        </w:tabs>
        <w:spacing w:after="240"/>
        <w:jc w:val="center"/>
        <w:outlineLvl w:val="0"/>
        <w:rPr>
          <w:rFonts w:ascii="Arial" w:hAnsi="Arial" w:cs="Arial"/>
          <w:b/>
          <w:caps/>
          <w:kern w:val="48"/>
          <w:sz w:val="20"/>
          <w:szCs w:val="20"/>
          <w:u w:val="single"/>
        </w:rPr>
      </w:pPr>
      <w:r w:rsidRPr="00116EB7">
        <w:rPr>
          <w:rFonts w:ascii="Arial" w:hAnsi="Arial" w:cs="Arial"/>
          <w:kern w:val="48"/>
          <w:sz w:val="20"/>
          <w:szCs w:val="20"/>
        </w:rPr>
        <w:br w:type="page"/>
      </w:r>
      <w:bookmarkStart w:id="224" w:name="_Toc498839602"/>
      <w:bookmarkStart w:id="225" w:name="_Toc457272008"/>
      <w:bookmarkStart w:id="226" w:name="_Toc455577835"/>
      <w:bookmarkStart w:id="227" w:name="_Toc392930190"/>
      <w:r w:rsidRPr="00116EB7">
        <w:rPr>
          <w:rFonts w:ascii="Arial" w:hAnsi="Arial" w:cs="Arial"/>
          <w:b/>
          <w:caps/>
          <w:kern w:val="48"/>
          <w:sz w:val="20"/>
          <w:szCs w:val="20"/>
          <w:u w:val="single"/>
        </w:rPr>
        <w:t>SCHEDULE 4</w:t>
      </w:r>
      <w:bookmarkEnd w:id="224"/>
      <w:bookmarkEnd w:id="225"/>
      <w:bookmarkEnd w:id="226"/>
    </w:p>
    <w:p w14:paraId="673B982C" w14:textId="77777777" w:rsidR="00116EB7" w:rsidRPr="00116EB7" w:rsidRDefault="00116EB7" w:rsidP="00116EB7">
      <w:pPr>
        <w:tabs>
          <w:tab w:val="left" w:pos="720"/>
        </w:tabs>
        <w:spacing w:after="240"/>
        <w:jc w:val="center"/>
        <w:outlineLvl w:val="0"/>
        <w:rPr>
          <w:rFonts w:ascii="Arial" w:hAnsi="Arial" w:cs="Arial"/>
          <w:b/>
          <w:kern w:val="48"/>
          <w:sz w:val="20"/>
          <w:szCs w:val="20"/>
        </w:rPr>
      </w:pPr>
      <w:bookmarkStart w:id="228" w:name="_Toc498839603"/>
      <w:bookmarkStart w:id="229" w:name="_Toc497554729"/>
      <w:bookmarkStart w:id="230" w:name="_Toc457272009"/>
      <w:r w:rsidRPr="00116EB7">
        <w:rPr>
          <w:rFonts w:ascii="Arial" w:hAnsi="Arial" w:cs="Arial"/>
          <w:b/>
          <w:kern w:val="48"/>
          <w:sz w:val="20"/>
          <w:szCs w:val="20"/>
        </w:rPr>
        <w:t>Title Matters</w:t>
      </w:r>
      <w:bookmarkEnd w:id="227"/>
      <w:bookmarkEnd w:id="228"/>
      <w:bookmarkEnd w:id="229"/>
      <w:bookmarkEnd w:id="230"/>
    </w:p>
    <w:p w14:paraId="7449BBF4" w14:textId="77777777" w:rsidR="00116EB7" w:rsidRPr="00116EB7" w:rsidRDefault="00116EB7" w:rsidP="00F04223">
      <w:pPr>
        <w:tabs>
          <w:tab w:val="left" w:pos="0"/>
        </w:tabs>
        <w:spacing w:after="240"/>
        <w:ind w:left="0" w:firstLine="0"/>
        <w:jc w:val="both"/>
        <w:outlineLvl w:val="1"/>
        <w:rPr>
          <w:rFonts w:ascii="Arial" w:hAnsi="Arial" w:cs="Arial"/>
          <w:kern w:val="48"/>
          <w:sz w:val="20"/>
          <w:szCs w:val="20"/>
        </w:rPr>
      </w:pPr>
      <w:bookmarkStart w:id="231" w:name="_Toc498839604"/>
      <w:bookmarkStart w:id="232" w:name="_Toc497554730"/>
      <w:r w:rsidRPr="00116EB7">
        <w:rPr>
          <w:rFonts w:ascii="Arial" w:hAnsi="Arial" w:cs="Arial"/>
          <w:kern w:val="48"/>
          <w:sz w:val="20"/>
          <w:szCs w:val="20"/>
        </w:rPr>
        <w:t>All matters contained or referred to in the Property and Charges Registers (excluding financial charges) of Title Number HP696749 to the extent that they apply to the Property.</w:t>
      </w:r>
      <w:bookmarkEnd w:id="231"/>
      <w:bookmarkEnd w:id="232"/>
    </w:p>
    <w:tbl>
      <w:tblPr>
        <w:tblW w:w="0" w:type="auto"/>
        <w:tblLook w:val="01E0" w:firstRow="1" w:lastRow="1" w:firstColumn="1" w:lastColumn="1" w:noHBand="0" w:noVBand="0"/>
      </w:tblPr>
      <w:tblGrid>
        <w:gridCol w:w="3056"/>
        <w:gridCol w:w="3107"/>
        <w:gridCol w:w="3079"/>
      </w:tblGrid>
      <w:tr w:rsidR="00116EB7" w:rsidRPr="00116EB7" w14:paraId="63B77041" w14:textId="77777777" w:rsidTr="00116EB7">
        <w:tc>
          <w:tcPr>
            <w:tcW w:w="3071" w:type="dxa"/>
          </w:tcPr>
          <w:p w14:paraId="4BBC7607" w14:textId="77777777" w:rsidR="00116EB7" w:rsidRPr="00116EB7" w:rsidRDefault="00116EB7" w:rsidP="00116EB7">
            <w:pPr>
              <w:spacing w:after="240"/>
              <w:jc w:val="center"/>
              <w:rPr>
                <w:rFonts w:ascii="Arial" w:hAnsi="Arial" w:cs="Arial"/>
                <w:b/>
                <w:kern w:val="48"/>
                <w:sz w:val="20"/>
                <w:szCs w:val="20"/>
              </w:rPr>
            </w:pPr>
          </w:p>
        </w:tc>
        <w:tc>
          <w:tcPr>
            <w:tcW w:w="3122" w:type="dxa"/>
          </w:tcPr>
          <w:p w14:paraId="1808C416" w14:textId="77777777" w:rsidR="00116EB7" w:rsidRPr="00116EB7" w:rsidRDefault="00116EB7" w:rsidP="00116EB7">
            <w:pPr>
              <w:spacing w:after="240"/>
              <w:jc w:val="center"/>
              <w:rPr>
                <w:rFonts w:ascii="Arial" w:hAnsi="Arial" w:cs="Arial"/>
                <w:b/>
                <w:kern w:val="48"/>
                <w:sz w:val="20"/>
                <w:szCs w:val="20"/>
              </w:rPr>
            </w:pPr>
          </w:p>
        </w:tc>
        <w:tc>
          <w:tcPr>
            <w:tcW w:w="3094" w:type="dxa"/>
          </w:tcPr>
          <w:p w14:paraId="235735CB" w14:textId="77777777" w:rsidR="00116EB7" w:rsidRPr="00116EB7" w:rsidRDefault="00116EB7" w:rsidP="00116EB7">
            <w:pPr>
              <w:spacing w:after="240"/>
              <w:jc w:val="center"/>
              <w:rPr>
                <w:rFonts w:ascii="Arial" w:hAnsi="Arial" w:cs="Arial"/>
                <w:b/>
                <w:kern w:val="48"/>
                <w:sz w:val="20"/>
                <w:szCs w:val="20"/>
              </w:rPr>
            </w:pPr>
          </w:p>
        </w:tc>
      </w:tr>
      <w:tr w:rsidR="00116EB7" w:rsidRPr="00116EB7" w14:paraId="56D4D532" w14:textId="77777777" w:rsidTr="00116EB7">
        <w:tc>
          <w:tcPr>
            <w:tcW w:w="3071" w:type="dxa"/>
          </w:tcPr>
          <w:p w14:paraId="0F5A60B5" w14:textId="77777777" w:rsidR="00116EB7" w:rsidRPr="00116EB7" w:rsidRDefault="00116EB7" w:rsidP="00116EB7">
            <w:pPr>
              <w:spacing w:after="240"/>
              <w:jc w:val="both"/>
              <w:rPr>
                <w:rFonts w:ascii="Arial" w:hAnsi="Arial" w:cs="Arial"/>
                <w:b/>
                <w:kern w:val="48"/>
                <w:sz w:val="20"/>
                <w:szCs w:val="20"/>
              </w:rPr>
            </w:pPr>
          </w:p>
        </w:tc>
        <w:tc>
          <w:tcPr>
            <w:tcW w:w="3122" w:type="dxa"/>
          </w:tcPr>
          <w:p w14:paraId="193CB33B" w14:textId="77777777" w:rsidR="00116EB7" w:rsidRPr="00116EB7" w:rsidRDefault="00116EB7" w:rsidP="00116EB7">
            <w:pPr>
              <w:spacing w:after="240"/>
              <w:jc w:val="both"/>
              <w:rPr>
                <w:rFonts w:ascii="Arial" w:hAnsi="Arial" w:cs="Arial"/>
                <w:b/>
                <w:kern w:val="48"/>
                <w:sz w:val="20"/>
                <w:szCs w:val="20"/>
              </w:rPr>
            </w:pPr>
          </w:p>
        </w:tc>
        <w:tc>
          <w:tcPr>
            <w:tcW w:w="3094" w:type="dxa"/>
          </w:tcPr>
          <w:p w14:paraId="48B4B01B" w14:textId="77777777" w:rsidR="00116EB7" w:rsidRPr="00116EB7" w:rsidRDefault="00116EB7" w:rsidP="00116EB7">
            <w:pPr>
              <w:spacing w:after="240"/>
              <w:jc w:val="both"/>
              <w:rPr>
                <w:rFonts w:ascii="Arial" w:hAnsi="Arial" w:cs="Arial"/>
                <w:b/>
                <w:kern w:val="48"/>
                <w:sz w:val="20"/>
                <w:szCs w:val="20"/>
              </w:rPr>
            </w:pPr>
          </w:p>
        </w:tc>
      </w:tr>
      <w:tr w:rsidR="00116EB7" w:rsidRPr="00116EB7" w14:paraId="16077903" w14:textId="77777777" w:rsidTr="00116EB7">
        <w:tc>
          <w:tcPr>
            <w:tcW w:w="3071" w:type="dxa"/>
          </w:tcPr>
          <w:p w14:paraId="3E03D3C1" w14:textId="77777777" w:rsidR="00116EB7" w:rsidRPr="00116EB7" w:rsidRDefault="00116EB7" w:rsidP="00116EB7">
            <w:pPr>
              <w:spacing w:after="240"/>
              <w:jc w:val="both"/>
              <w:rPr>
                <w:rFonts w:ascii="Arial" w:hAnsi="Arial" w:cs="Arial"/>
                <w:b/>
                <w:kern w:val="48"/>
                <w:sz w:val="20"/>
                <w:szCs w:val="20"/>
              </w:rPr>
            </w:pPr>
          </w:p>
        </w:tc>
        <w:tc>
          <w:tcPr>
            <w:tcW w:w="3122" w:type="dxa"/>
          </w:tcPr>
          <w:p w14:paraId="33DF5EDE" w14:textId="77777777" w:rsidR="00116EB7" w:rsidRPr="00116EB7" w:rsidRDefault="00116EB7" w:rsidP="00116EB7">
            <w:pPr>
              <w:spacing w:after="240"/>
              <w:jc w:val="both"/>
              <w:rPr>
                <w:rFonts w:ascii="Arial" w:hAnsi="Arial" w:cs="Arial"/>
                <w:b/>
                <w:kern w:val="48"/>
                <w:sz w:val="20"/>
                <w:szCs w:val="20"/>
              </w:rPr>
            </w:pPr>
          </w:p>
        </w:tc>
        <w:tc>
          <w:tcPr>
            <w:tcW w:w="3094" w:type="dxa"/>
          </w:tcPr>
          <w:p w14:paraId="1B4736A1" w14:textId="77777777" w:rsidR="00116EB7" w:rsidRPr="00116EB7" w:rsidRDefault="00116EB7" w:rsidP="00116EB7">
            <w:pPr>
              <w:spacing w:after="240"/>
              <w:jc w:val="both"/>
              <w:rPr>
                <w:rFonts w:ascii="Arial" w:hAnsi="Arial" w:cs="Arial"/>
                <w:b/>
                <w:kern w:val="48"/>
                <w:sz w:val="20"/>
                <w:szCs w:val="20"/>
              </w:rPr>
            </w:pPr>
          </w:p>
        </w:tc>
      </w:tr>
    </w:tbl>
    <w:p w14:paraId="37BA163F" w14:textId="77777777" w:rsidR="00116EB7" w:rsidRPr="00116EB7" w:rsidRDefault="00116EB7" w:rsidP="00116EB7">
      <w:pPr>
        <w:spacing w:after="240"/>
        <w:jc w:val="both"/>
        <w:rPr>
          <w:rFonts w:ascii="Arial" w:hAnsi="Arial" w:cs="Arial"/>
          <w:kern w:val="48"/>
          <w:sz w:val="20"/>
          <w:szCs w:val="20"/>
        </w:rPr>
      </w:pPr>
    </w:p>
    <w:p w14:paraId="78F44487" w14:textId="77777777" w:rsidR="00116EB7" w:rsidRPr="00116EB7" w:rsidRDefault="00116EB7" w:rsidP="00F04223">
      <w:pPr>
        <w:tabs>
          <w:tab w:val="left" w:pos="720"/>
        </w:tabs>
        <w:spacing w:after="240"/>
        <w:ind w:hanging="11"/>
        <w:outlineLvl w:val="0"/>
        <w:rPr>
          <w:rFonts w:ascii="Arial" w:hAnsi="Arial" w:cs="Arial"/>
          <w:kern w:val="48"/>
          <w:sz w:val="20"/>
          <w:szCs w:val="20"/>
        </w:rPr>
      </w:pPr>
      <w:r w:rsidRPr="00116EB7">
        <w:rPr>
          <w:rFonts w:ascii="Arial" w:hAnsi="Arial" w:cs="Arial"/>
          <w:b/>
          <w:kern w:val="48"/>
          <w:sz w:val="20"/>
          <w:szCs w:val="20"/>
          <w:u w:val="single"/>
          <w:lang w:eastAsia="en-GB"/>
        </w:rPr>
        <w:br w:type="page"/>
      </w:r>
      <w:r w:rsidRPr="00116EB7">
        <w:rPr>
          <w:rFonts w:ascii="Arial" w:hAnsi="Arial" w:cs="Arial"/>
          <w:kern w:val="48"/>
          <w:sz w:val="20"/>
          <w:szCs w:val="20"/>
        </w:rPr>
        <w:t>Executed as a Deed</w:t>
      </w:r>
      <w:r w:rsidRPr="00116EB7">
        <w:rPr>
          <w:rFonts w:ascii="Arial" w:hAnsi="Arial" w:cs="Arial"/>
          <w:kern w:val="48"/>
          <w:sz w:val="20"/>
          <w:szCs w:val="20"/>
        </w:rPr>
        <w:br/>
        <w:t>By Affixing The Common</w:t>
      </w:r>
      <w:r w:rsidRPr="00116EB7">
        <w:rPr>
          <w:rFonts w:ascii="Arial" w:hAnsi="Arial" w:cs="Arial"/>
          <w:kern w:val="48"/>
          <w:sz w:val="20"/>
          <w:szCs w:val="20"/>
        </w:rPr>
        <w:br/>
        <w:t xml:space="preserve">Seal of WINCHESTER </w:t>
      </w:r>
      <w:r w:rsidRPr="00116EB7">
        <w:rPr>
          <w:rFonts w:ascii="Arial" w:hAnsi="Arial" w:cs="Arial"/>
          <w:kern w:val="48"/>
          <w:sz w:val="20"/>
          <w:szCs w:val="20"/>
        </w:rPr>
        <w:br/>
        <w:t>CITY COUNCIL IN</w:t>
      </w:r>
      <w:r w:rsidRPr="00116EB7">
        <w:rPr>
          <w:rFonts w:ascii="Arial" w:hAnsi="Arial" w:cs="Arial"/>
          <w:kern w:val="48"/>
          <w:sz w:val="20"/>
          <w:szCs w:val="20"/>
        </w:rPr>
        <w:br/>
        <w:t>THE PRESENCE OF:</w:t>
      </w:r>
      <w:r w:rsidRPr="00116EB7">
        <w:rPr>
          <w:rFonts w:ascii="Arial" w:hAnsi="Arial" w:cs="Arial"/>
          <w:kern w:val="48"/>
          <w:sz w:val="20"/>
          <w:szCs w:val="20"/>
        </w:rPr>
        <w:br/>
      </w:r>
    </w:p>
    <w:p w14:paraId="4DF5E07C" w14:textId="77777777" w:rsidR="00116EB7" w:rsidRPr="00116EB7" w:rsidRDefault="00116EB7" w:rsidP="00116EB7">
      <w:pPr>
        <w:tabs>
          <w:tab w:val="left" w:pos="720"/>
        </w:tabs>
        <w:spacing w:after="240"/>
        <w:outlineLvl w:val="0"/>
        <w:rPr>
          <w:rFonts w:ascii="Arial" w:hAnsi="Arial" w:cs="Arial"/>
          <w:b/>
          <w:caps/>
          <w:kern w:val="48"/>
          <w:sz w:val="20"/>
          <w:szCs w:val="20"/>
        </w:rPr>
      </w:pPr>
      <w:r w:rsidRPr="00116EB7">
        <w:rPr>
          <w:rFonts w:ascii="Arial" w:hAnsi="Arial" w:cs="Arial"/>
          <w:kern w:val="48"/>
          <w:sz w:val="20"/>
          <w:szCs w:val="20"/>
        </w:rPr>
        <w:br/>
        <w:t>---------------------------------.</w:t>
      </w:r>
    </w:p>
    <w:p w14:paraId="6CB1CF2F" w14:textId="77777777" w:rsidR="00116EB7" w:rsidRPr="00116EB7" w:rsidRDefault="00116EB7" w:rsidP="00116EB7">
      <w:pPr>
        <w:spacing w:after="240"/>
        <w:jc w:val="both"/>
        <w:rPr>
          <w:rFonts w:ascii="Verdana" w:hAnsi="Verdana"/>
          <w:kern w:val="48"/>
          <w:sz w:val="20"/>
          <w:szCs w:val="20"/>
        </w:rPr>
      </w:pPr>
    </w:p>
    <w:p w14:paraId="7C662B9E" w14:textId="77777777" w:rsidR="00116EB7" w:rsidRPr="00116EB7" w:rsidRDefault="00116EB7" w:rsidP="00116EB7">
      <w:pPr>
        <w:spacing w:after="240"/>
        <w:jc w:val="both"/>
        <w:rPr>
          <w:rFonts w:ascii="Verdana" w:hAnsi="Verdana"/>
          <w:kern w:val="48"/>
          <w:sz w:val="20"/>
          <w:szCs w:val="20"/>
        </w:rPr>
      </w:pPr>
    </w:p>
    <w:p w14:paraId="76A43BD0" w14:textId="77777777" w:rsidR="00116EB7" w:rsidRPr="00116EB7" w:rsidRDefault="00116EB7" w:rsidP="00116EB7">
      <w:pPr>
        <w:spacing w:after="240"/>
        <w:jc w:val="both"/>
        <w:rPr>
          <w:rFonts w:ascii="Verdana" w:hAnsi="Verdana"/>
          <w:kern w:val="48"/>
          <w:sz w:val="20"/>
          <w:szCs w:val="20"/>
        </w:rPr>
      </w:pPr>
    </w:p>
    <w:p w14:paraId="15979EAA" w14:textId="77777777" w:rsidR="00116EB7" w:rsidRPr="00116EB7" w:rsidRDefault="00116EB7" w:rsidP="00116EB7">
      <w:pPr>
        <w:spacing w:after="240"/>
        <w:jc w:val="both"/>
        <w:rPr>
          <w:rFonts w:ascii="Verdana" w:hAnsi="Verdana"/>
          <w:kern w:val="48"/>
          <w:sz w:val="20"/>
          <w:szCs w:val="20"/>
        </w:rPr>
      </w:pPr>
    </w:p>
    <w:p w14:paraId="74AE9C39" w14:textId="77777777" w:rsidR="00116EB7" w:rsidRPr="00116EB7" w:rsidRDefault="00116EB7" w:rsidP="00116EB7">
      <w:pPr>
        <w:spacing w:after="240"/>
        <w:jc w:val="both"/>
        <w:rPr>
          <w:rFonts w:ascii="Verdana" w:hAnsi="Verdana"/>
          <w:kern w:val="48"/>
          <w:sz w:val="20"/>
          <w:szCs w:val="20"/>
        </w:rPr>
      </w:pPr>
    </w:p>
    <w:p w14:paraId="69AC26F3" w14:textId="77777777" w:rsidR="00116EB7" w:rsidRPr="00116EB7" w:rsidRDefault="00116EB7" w:rsidP="00116EB7">
      <w:pPr>
        <w:spacing w:after="240"/>
        <w:jc w:val="both"/>
        <w:rPr>
          <w:rFonts w:ascii="Verdana" w:hAnsi="Verdana"/>
          <w:kern w:val="48"/>
          <w:sz w:val="20"/>
          <w:szCs w:val="20"/>
        </w:rPr>
      </w:pPr>
    </w:p>
    <w:p w14:paraId="0C5F1604" w14:textId="77777777" w:rsidR="00116EB7" w:rsidRPr="00116EB7" w:rsidRDefault="00116EB7" w:rsidP="00116EB7">
      <w:pPr>
        <w:spacing w:after="240"/>
        <w:jc w:val="both"/>
        <w:rPr>
          <w:rFonts w:ascii="Verdana" w:hAnsi="Verdana"/>
          <w:kern w:val="48"/>
          <w:sz w:val="20"/>
          <w:szCs w:val="20"/>
        </w:rPr>
      </w:pPr>
    </w:p>
    <w:p w14:paraId="36DC53D9" w14:textId="77777777" w:rsidR="00116EB7" w:rsidRPr="00116EB7" w:rsidRDefault="00116EB7" w:rsidP="00116EB7">
      <w:pPr>
        <w:spacing w:after="240"/>
        <w:jc w:val="both"/>
        <w:rPr>
          <w:rFonts w:ascii="Verdana" w:hAnsi="Verdana"/>
          <w:kern w:val="48"/>
          <w:sz w:val="20"/>
          <w:szCs w:val="20"/>
        </w:rPr>
      </w:pPr>
    </w:p>
    <w:p w14:paraId="3D896EBE" w14:textId="77777777" w:rsidR="00116EB7" w:rsidRPr="00116EB7" w:rsidRDefault="00116EB7" w:rsidP="00116EB7">
      <w:pPr>
        <w:spacing w:after="240"/>
        <w:jc w:val="both"/>
        <w:rPr>
          <w:rFonts w:ascii="Verdana" w:hAnsi="Verdana"/>
          <w:kern w:val="48"/>
          <w:sz w:val="20"/>
          <w:szCs w:val="20"/>
        </w:rPr>
      </w:pPr>
    </w:p>
    <w:p w14:paraId="5C6A50BB" w14:textId="77777777" w:rsidR="00116EB7" w:rsidRPr="00116EB7" w:rsidRDefault="00116EB7" w:rsidP="00116EB7">
      <w:pPr>
        <w:spacing w:after="240"/>
        <w:jc w:val="both"/>
        <w:rPr>
          <w:rFonts w:ascii="Verdana" w:hAnsi="Verdana"/>
          <w:kern w:val="48"/>
          <w:sz w:val="20"/>
          <w:szCs w:val="20"/>
        </w:rPr>
      </w:pPr>
    </w:p>
    <w:p w14:paraId="75A7EA60" w14:textId="77777777" w:rsidR="00116EB7" w:rsidRPr="00116EB7" w:rsidRDefault="00116EB7" w:rsidP="00116EB7">
      <w:pPr>
        <w:spacing w:after="240"/>
        <w:jc w:val="both"/>
        <w:rPr>
          <w:rFonts w:ascii="Verdana" w:hAnsi="Verdana"/>
          <w:kern w:val="48"/>
          <w:sz w:val="20"/>
          <w:szCs w:val="20"/>
        </w:rPr>
      </w:pPr>
    </w:p>
    <w:p w14:paraId="45D759EA" w14:textId="77777777" w:rsidR="00116EB7" w:rsidRPr="00116EB7" w:rsidRDefault="00116EB7" w:rsidP="00116EB7">
      <w:pPr>
        <w:spacing w:after="240"/>
        <w:jc w:val="both"/>
        <w:rPr>
          <w:rFonts w:ascii="Verdana" w:hAnsi="Verdana"/>
          <w:kern w:val="48"/>
          <w:sz w:val="20"/>
          <w:szCs w:val="20"/>
        </w:rPr>
      </w:pPr>
    </w:p>
    <w:p w14:paraId="71A1355B" w14:textId="77777777" w:rsidR="00116EB7" w:rsidRPr="00116EB7" w:rsidRDefault="00116EB7" w:rsidP="00116EB7">
      <w:pPr>
        <w:spacing w:after="240"/>
        <w:jc w:val="both"/>
        <w:rPr>
          <w:rFonts w:ascii="Verdana" w:hAnsi="Verdana"/>
          <w:kern w:val="48"/>
          <w:sz w:val="20"/>
          <w:szCs w:val="20"/>
        </w:rPr>
      </w:pPr>
    </w:p>
    <w:p w14:paraId="5088CB9C" w14:textId="77777777" w:rsidR="00116EB7" w:rsidRPr="00116EB7" w:rsidRDefault="00116EB7" w:rsidP="00116EB7">
      <w:pPr>
        <w:spacing w:after="240"/>
        <w:jc w:val="both"/>
        <w:rPr>
          <w:rFonts w:ascii="Verdana" w:hAnsi="Verdana"/>
          <w:kern w:val="48"/>
          <w:sz w:val="20"/>
          <w:szCs w:val="20"/>
        </w:rPr>
      </w:pPr>
    </w:p>
    <w:p w14:paraId="2AF7FAB6" w14:textId="77777777" w:rsidR="00116EB7" w:rsidRPr="00116EB7" w:rsidRDefault="00116EB7" w:rsidP="00116EB7">
      <w:pPr>
        <w:spacing w:after="240"/>
        <w:jc w:val="both"/>
        <w:rPr>
          <w:rFonts w:ascii="Verdana" w:hAnsi="Verdana"/>
          <w:kern w:val="48"/>
          <w:sz w:val="20"/>
          <w:szCs w:val="20"/>
        </w:rPr>
      </w:pPr>
    </w:p>
    <w:p w14:paraId="0659E632" w14:textId="77777777" w:rsidR="00116EB7" w:rsidRPr="00116EB7" w:rsidRDefault="00116EB7" w:rsidP="00116EB7">
      <w:pPr>
        <w:spacing w:after="240"/>
        <w:jc w:val="both"/>
        <w:rPr>
          <w:rFonts w:ascii="Verdana" w:hAnsi="Verdana"/>
          <w:kern w:val="48"/>
          <w:sz w:val="20"/>
          <w:szCs w:val="20"/>
        </w:rPr>
      </w:pPr>
    </w:p>
    <w:p w14:paraId="41E0C9FB" w14:textId="77777777" w:rsidR="00116EB7" w:rsidRPr="00116EB7" w:rsidRDefault="00116EB7" w:rsidP="00116EB7">
      <w:pPr>
        <w:spacing w:after="240"/>
        <w:jc w:val="both"/>
        <w:rPr>
          <w:rFonts w:ascii="Verdana" w:hAnsi="Verdana"/>
          <w:kern w:val="48"/>
          <w:sz w:val="20"/>
          <w:szCs w:val="20"/>
        </w:rPr>
      </w:pPr>
    </w:p>
    <w:p w14:paraId="67B17667" w14:textId="77777777" w:rsidR="00116EB7" w:rsidRPr="00116EB7" w:rsidRDefault="00116EB7" w:rsidP="00116EB7">
      <w:pPr>
        <w:spacing w:after="240"/>
        <w:jc w:val="both"/>
        <w:rPr>
          <w:rFonts w:ascii="Verdana" w:hAnsi="Verdana"/>
          <w:kern w:val="48"/>
          <w:sz w:val="20"/>
          <w:szCs w:val="20"/>
        </w:rPr>
      </w:pPr>
    </w:p>
    <w:p w14:paraId="1E182D8E" w14:textId="77777777" w:rsidR="00116EB7" w:rsidRPr="00116EB7" w:rsidRDefault="00116EB7" w:rsidP="00116EB7">
      <w:pPr>
        <w:spacing w:after="240"/>
        <w:jc w:val="both"/>
        <w:rPr>
          <w:rFonts w:ascii="Verdana" w:hAnsi="Verdana"/>
          <w:kern w:val="48"/>
          <w:sz w:val="20"/>
          <w:szCs w:val="20"/>
        </w:rPr>
      </w:pPr>
    </w:p>
    <w:p w14:paraId="209855CA" w14:textId="77777777" w:rsidR="00116EB7" w:rsidRPr="00116EB7" w:rsidRDefault="00116EB7" w:rsidP="00116EB7">
      <w:pPr>
        <w:spacing w:after="240"/>
        <w:jc w:val="both"/>
        <w:rPr>
          <w:rFonts w:ascii="Verdana" w:hAnsi="Verdana"/>
          <w:kern w:val="48"/>
          <w:sz w:val="20"/>
          <w:szCs w:val="20"/>
        </w:rPr>
      </w:pPr>
    </w:p>
    <w:p w14:paraId="0F1FD883" w14:textId="77777777" w:rsidR="00116EB7" w:rsidRPr="00116EB7" w:rsidRDefault="00116EB7" w:rsidP="00116EB7">
      <w:pPr>
        <w:spacing w:after="240"/>
        <w:jc w:val="both"/>
        <w:rPr>
          <w:rFonts w:ascii="Verdana" w:hAnsi="Verdana"/>
          <w:kern w:val="48"/>
          <w:sz w:val="20"/>
          <w:szCs w:val="20"/>
        </w:rPr>
      </w:pPr>
    </w:p>
    <w:p w14:paraId="53C1E0EC" w14:textId="77777777" w:rsidR="00116EB7" w:rsidRPr="00116EB7" w:rsidRDefault="00116EB7" w:rsidP="00116EB7">
      <w:pPr>
        <w:spacing w:after="240"/>
        <w:jc w:val="both"/>
        <w:rPr>
          <w:rFonts w:ascii="Verdana" w:hAnsi="Verdana"/>
          <w:kern w:val="48"/>
          <w:sz w:val="20"/>
          <w:szCs w:val="20"/>
        </w:rPr>
      </w:pPr>
    </w:p>
    <w:p w14:paraId="4FDE9493" w14:textId="77777777" w:rsidR="00116EB7" w:rsidRPr="00116EB7" w:rsidRDefault="00116EB7" w:rsidP="00116EB7">
      <w:pPr>
        <w:tabs>
          <w:tab w:val="left" w:pos="3780"/>
        </w:tabs>
        <w:spacing w:after="240"/>
        <w:jc w:val="both"/>
        <w:rPr>
          <w:rFonts w:ascii="Verdana" w:hAnsi="Verdana"/>
          <w:kern w:val="48"/>
          <w:sz w:val="20"/>
          <w:szCs w:val="20"/>
        </w:rPr>
      </w:pPr>
      <w:r w:rsidRPr="00116EB7">
        <w:rPr>
          <w:rFonts w:ascii="Verdana" w:hAnsi="Verdana"/>
          <w:kern w:val="48"/>
          <w:sz w:val="20"/>
          <w:szCs w:val="20"/>
        </w:rPr>
        <w:tab/>
      </w:r>
    </w:p>
    <w:p w14:paraId="65B76A2C" w14:textId="349F2547" w:rsidR="00116EB7" w:rsidRDefault="00116EB7">
      <w:pPr>
        <w:rPr>
          <w:rFonts w:ascii="Arial Black" w:hAnsi="Arial Black" w:cs="Arial"/>
          <w:color w:val="000080"/>
          <w:u w:val="single"/>
        </w:rPr>
      </w:pPr>
      <w:r>
        <w:rPr>
          <w:u w:val="single"/>
        </w:rPr>
        <w:br w:type="page"/>
      </w:r>
    </w:p>
    <w:p w14:paraId="60777FFD" w14:textId="682466DA" w:rsidR="00104DC9" w:rsidRPr="00D15750" w:rsidRDefault="00104DC9" w:rsidP="00D15750">
      <w:pPr>
        <w:rPr>
          <w:rFonts w:ascii="Arial" w:hAnsi="Arial"/>
          <w:b/>
          <w:sz w:val="32"/>
          <w:szCs w:val="32"/>
        </w:rPr>
      </w:pPr>
      <w:bookmarkStart w:id="233" w:name="_Section_4_–_1"/>
      <w:bookmarkStart w:id="234" w:name="Section8"/>
      <w:bookmarkStart w:id="235" w:name="Section4"/>
      <w:bookmarkEnd w:id="233"/>
      <w:r w:rsidRPr="00D15750">
        <w:rPr>
          <w:rFonts w:ascii="Arial" w:hAnsi="Arial"/>
          <w:b/>
          <w:sz w:val="32"/>
          <w:szCs w:val="32"/>
        </w:rPr>
        <w:t xml:space="preserve">Section 4 – </w:t>
      </w:r>
      <w:bookmarkEnd w:id="234"/>
      <w:bookmarkEnd w:id="235"/>
      <w:r w:rsidR="00E14FC3" w:rsidRPr="00D15750">
        <w:rPr>
          <w:rFonts w:ascii="Arial" w:hAnsi="Arial"/>
          <w:b/>
          <w:sz w:val="32"/>
          <w:szCs w:val="32"/>
        </w:rPr>
        <w:t>Tender Assessment and Evaluation</w:t>
      </w:r>
    </w:p>
    <w:p w14:paraId="63760A0A" w14:textId="77777777" w:rsidR="00104DC9" w:rsidRDefault="00104DC9" w:rsidP="00104DC9">
      <w:pPr>
        <w:pStyle w:val="Heading1"/>
        <w:spacing w:before="0" w:after="120"/>
      </w:pPr>
    </w:p>
    <w:p w14:paraId="426C0882" w14:textId="77777777" w:rsidR="00DE4845" w:rsidRDefault="00DE4845" w:rsidP="00F04223">
      <w:pPr>
        <w:ind w:left="0" w:firstLine="0"/>
        <w:rPr>
          <w:rFonts w:ascii="Arial" w:hAnsi="Arial" w:cs="Arial"/>
        </w:rPr>
      </w:pPr>
      <w:r w:rsidRPr="00F11D18">
        <w:rPr>
          <w:rFonts w:ascii="Arial" w:hAnsi="Arial" w:cs="Arial"/>
        </w:rPr>
        <w:t xml:space="preserve">The information in this section provides </w:t>
      </w:r>
      <w:r w:rsidR="00E14FC3">
        <w:rPr>
          <w:rFonts w:ascii="Arial" w:hAnsi="Arial" w:cs="Arial"/>
        </w:rPr>
        <w:t>the detail</w:t>
      </w:r>
      <w:r w:rsidRPr="00F11D18">
        <w:rPr>
          <w:rFonts w:ascii="Arial" w:hAnsi="Arial" w:cs="Arial"/>
        </w:rPr>
        <w:t xml:space="preserve"> of how </w:t>
      </w:r>
      <w:r w:rsidR="00F65FAA">
        <w:rPr>
          <w:rFonts w:ascii="Arial" w:hAnsi="Arial" w:cs="Arial"/>
        </w:rPr>
        <w:t>T</w:t>
      </w:r>
      <w:r w:rsidRPr="00F11D18">
        <w:rPr>
          <w:rFonts w:ascii="Arial" w:hAnsi="Arial" w:cs="Arial"/>
        </w:rPr>
        <w:t xml:space="preserve">enders will be evaluated.  All </w:t>
      </w:r>
      <w:r w:rsidR="00F65FAA">
        <w:rPr>
          <w:rFonts w:ascii="Arial" w:hAnsi="Arial" w:cs="Arial"/>
        </w:rPr>
        <w:t>T</w:t>
      </w:r>
      <w:r w:rsidRPr="00F11D18">
        <w:rPr>
          <w:rFonts w:ascii="Arial" w:hAnsi="Arial" w:cs="Arial"/>
        </w:rPr>
        <w:t xml:space="preserve">enders will be assessed on both price and quality.  The final score awarded to a </w:t>
      </w:r>
      <w:r w:rsidR="00F65FAA">
        <w:rPr>
          <w:rFonts w:ascii="Arial" w:hAnsi="Arial" w:cs="Arial"/>
        </w:rPr>
        <w:t>T</w:t>
      </w:r>
      <w:r w:rsidRPr="00F11D18">
        <w:rPr>
          <w:rFonts w:ascii="Arial" w:hAnsi="Arial" w:cs="Arial"/>
        </w:rPr>
        <w:t>ender will be calculated on the following basis:</w:t>
      </w:r>
    </w:p>
    <w:p w14:paraId="458F4C20" w14:textId="77777777" w:rsidR="00DE4845" w:rsidRPr="00F11D18" w:rsidRDefault="00DE4845" w:rsidP="00DE4845">
      <w:pPr>
        <w:rPr>
          <w:rFonts w:ascii="Arial" w:hAnsi="Arial" w:cs="Arial"/>
        </w:rPr>
      </w:pPr>
    </w:p>
    <w:p w14:paraId="25684CDB" w14:textId="13CB290F" w:rsidR="00DE4845" w:rsidRPr="00F11D18" w:rsidRDefault="00DE4845" w:rsidP="00DE4845">
      <w:pPr>
        <w:ind w:left="2160" w:firstLine="720"/>
        <w:rPr>
          <w:rFonts w:ascii="Arial" w:hAnsi="Arial" w:cs="Arial"/>
        </w:rPr>
      </w:pPr>
      <w:r w:rsidRPr="00F11D18">
        <w:rPr>
          <w:rFonts w:ascii="Arial" w:hAnsi="Arial" w:cs="Arial"/>
        </w:rPr>
        <w:t>Price</w:t>
      </w:r>
      <w:r w:rsidRPr="00F11D18">
        <w:rPr>
          <w:rFonts w:ascii="Arial" w:hAnsi="Arial" w:cs="Arial"/>
        </w:rPr>
        <w:tab/>
      </w:r>
      <w:r>
        <w:rPr>
          <w:rFonts w:ascii="Arial" w:hAnsi="Arial" w:cs="Arial"/>
        </w:rPr>
        <w:tab/>
      </w:r>
      <w:r w:rsidR="00A8541F">
        <w:rPr>
          <w:rFonts w:ascii="Arial" w:hAnsi="Arial" w:cs="Arial"/>
        </w:rPr>
        <w:t>60</w:t>
      </w:r>
      <w:r w:rsidRPr="00F11D18">
        <w:rPr>
          <w:rFonts w:ascii="Arial" w:hAnsi="Arial" w:cs="Arial"/>
        </w:rPr>
        <w:t>%</w:t>
      </w:r>
    </w:p>
    <w:p w14:paraId="2D59303F" w14:textId="4854F99F" w:rsidR="00DE4845" w:rsidRPr="00F11D18" w:rsidRDefault="00DE4845" w:rsidP="00DE4845">
      <w:pPr>
        <w:ind w:left="2160" w:firstLine="720"/>
        <w:rPr>
          <w:rFonts w:ascii="Arial" w:hAnsi="Arial" w:cs="Arial"/>
        </w:rPr>
      </w:pPr>
      <w:r w:rsidRPr="00F11D18">
        <w:rPr>
          <w:rFonts w:ascii="Arial" w:hAnsi="Arial" w:cs="Arial"/>
        </w:rPr>
        <w:t>Quality</w:t>
      </w:r>
      <w:r w:rsidRPr="00F11D18">
        <w:rPr>
          <w:rFonts w:ascii="Arial" w:hAnsi="Arial" w:cs="Arial"/>
        </w:rPr>
        <w:tab/>
      </w:r>
      <w:r w:rsidR="00A8541F">
        <w:rPr>
          <w:rFonts w:ascii="Arial" w:hAnsi="Arial" w:cs="Arial"/>
        </w:rPr>
        <w:t>40</w:t>
      </w:r>
      <w:r w:rsidRPr="00F11D18">
        <w:rPr>
          <w:rFonts w:ascii="Arial" w:hAnsi="Arial" w:cs="Arial"/>
        </w:rPr>
        <w:t>%</w:t>
      </w:r>
    </w:p>
    <w:p w14:paraId="519CADB0" w14:textId="77777777" w:rsidR="00DE4845" w:rsidRPr="00F11D18" w:rsidRDefault="00DE4845" w:rsidP="00DE4845">
      <w:pPr>
        <w:rPr>
          <w:rFonts w:ascii="Arial" w:hAnsi="Arial" w:cs="Arial"/>
        </w:rPr>
      </w:pPr>
    </w:p>
    <w:p w14:paraId="02C019C0" w14:textId="77777777" w:rsidR="004B6013" w:rsidRDefault="00DE4845" w:rsidP="00DE4845">
      <w:pPr>
        <w:rPr>
          <w:rFonts w:ascii="Arial" w:hAnsi="Arial" w:cs="Arial"/>
        </w:rPr>
      </w:pPr>
      <w:r w:rsidRPr="00F11D18">
        <w:rPr>
          <w:rFonts w:ascii="Arial" w:hAnsi="Arial" w:cs="Arial"/>
        </w:rPr>
        <w:t>Each tender option will be assessed individually</w:t>
      </w:r>
      <w:r>
        <w:rPr>
          <w:rFonts w:ascii="Arial" w:hAnsi="Arial" w:cs="Arial"/>
        </w:rPr>
        <w:t xml:space="preserve"> for price</w:t>
      </w:r>
      <w:r w:rsidRPr="00F11D18">
        <w:rPr>
          <w:rFonts w:ascii="Arial" w:hAnsi="Arial" w:cs="Arial"/>
        </w:rPr>
        <w:t>.</w:t>
      </w:r>
      <w:r>
        <w:rPr>
          <w:rFonts w:ascii="Arial" w:hAnsi="Arial" w:cs="Arial"/>
        </w:rPr>
        <w:t xml:space="preserve">  </w:t>
      </w:r>
    </w:p>
    <w:p w14:paraId="1EA881F1" w14:textId="77777777" w:rsidR="004B6013" w:rsidRDefault="004B6013" w:rsidP="00DE4845">
      <w:pPr>
        <w:rPr>
          <w:rFonts w:ascii="Arial" w:hAnsi="Arial" w:cs="Arial"/>
        </w:rPr>
      </w:pPr>
    </w:p>
    <w:p w14:paraId="418DADF4" w14:textId="35528F65" w:rsidR="006558FD" w:rsidRDefault="00DE4845" w:rsidP="00F04223">
      <w:pPr>
        <w:ind w:left="0" w:firstLine="0"/>
        <w:rPr>
          <w:rFonts w:ascii="Arial" w:hAnsi="Arial" w:cs="Arial"/>
        </w:rPr>
      </w:pPr>
      <w:r>
        <w:rPr>
          <w:rFonts w:ascii="Arial" w:hAnsi="Arial" w:cs="Arial"/>
        </w:rPr>
        <w:t xml:space="preserve">Each tender option will be given a score for Quality based on </w:t>
      </w:r>
      <w:r w:rsidR="00B2268A">
        <w:rPr>
          <w:rFonts w:ascii="Arial" w:hAnsi="Arial" w:cs="Arial"/>
        </w:rPr>
        <w:t xml:space="preserve">a) </w:t>
      </w:r>
      <w:r>
        <w:rPr>
          <w:rFonts w:ascii="Arial" w:hAnsi="Arial" w:cs="Arial"/>
        </w:rPr>
        <w:t xml:space="preserve">the </w:t>
      </w:r>
      <w:r w:rsidR="005D0EDA">
        <w:rPr>
          <w:rFonts w:ascii="Arial" w:hAnsi="Arial" w:cs="Arial"/>
        </w:rPr>
        <w:t>references received</w:t>
      </w:r>
      <w:r w:rsidR="00E14FC3">
        <w:rPr>
          <w:rFonts w:ascii="Arial" w:hAnsi="Arial" w:cs="Arial"/>
        </w:rPr>
        <w:t xml:space="preserve"> (6%)</w:t>
      </w:r>
      <w:r w:rsidR="005D0EDA">
        <w:rPr>
          <w:rFonts w:ascii="Arial" w:hAnsi="Arial" w:cs="Arial"/>
        </w:rPr>
        <w:t xml:space="preserve">, </w:t>
      </w:r>
      <w:r w:rsidR="00B2268A">
        <w:rPr>
          <w:rFonts w:ascii="Arial" w:hAnsi="Arial" w:cs="Arial"/>
        </w:rPr>
        <w:t xml:space="preserve"> b) the </w:t>
      </w:r>
      <w:r>
        <w:rPr>
          <w:rFonts w:ascii="Arial" w:hAnsi="Arial" w:cs="Arial"/>
        </w:rPr>
        <w:t>submitted Quality Method Statements</w:t>
      </w:r>
      <w:r w:rsidR="0030306D">
        <w:rPr>
          <w:rFonts w:ascii="Arial" w:hAnsi="Arial" w:cs="Arial"/>
        </w:rPr>
        <w:t xml:space="preserve"> as detailed in Part 5 of Section 9</w:t>
      </w:r>
      <w:r w:rsidR="00E14FC3">
        <w:rPr>
          <w:rFonts w:ascii="Arial" w:hAnsi="Arial" w:cs="Arial"/>
        </w:rPr>
        <w:t xml:space="preserve"> (</w:t>
      </w:r>
      <w:r w:rsidR="003016ED">
        <w:rPr>
          <w:rFonts w:ascii="Arial" w:hAnsi="Arial" w:cs="Arial"/>
        </w:rPr>
        <w:t>24</w:t>
      </w:r>
      <w:r w:rsidR="00E14FC3">
        <w:rPr>
          <w:rFonts w:ascii="Arial" w:hAnsi="Arial" w:cs="Arial"/>
        </w:rPr>
        <w:t>%)</w:t>
      </w:r>
      <w:r w:rsidR="005D0EDA">
        <w:rPr>
          <w:rFonts w:ascii="Arial" w:hAnsi="Arial" w:cs="Arial"/>
        </w:rPr>
        <w:t xml:space="preserve"> and c) the Interview where short-listed for this part of the process</w:t>
      </w:r>
      <w:r w:rsidR="00E14FC3">
        <w:rPr>
          <w:rFonts w:ascii="Arial" w:hAnsi="Arial" w:cs="Arial"/>
        </w:rPr>
        <w:t xml:space="preserve"> (</w:t>
      </w:r>
      <w:r w:rsidR="003016ED">
        <w:rPr>
          <w:rFonts w:ascii="Arial" w:hAnsi="Arial" w:cs="Arial"/>
        </w:rPr>
        <w:t>10</w:t>
      </w:r>
      <w:r w:rsidR="00E14FC3">
        <w:rPr>
          <w:rFonts w:ascii="Arial" w:hAnsi="Arial" w:cs="Arial"/>
        </w:rPr>
        <w:t>%)</w:t>
      </w:r>
      <w:r w:rsidR="0030306D">
        <w:rPr>
          <w:rFonts w:ascii="Arial" w:hAnsi="Arial" w:cs="Arial"/>
        </w:rPr>
        <w:t xml:space="preserve">.  </w:t>
      </w:r>
    </w:p>
    <w:p w14:paraId="73574B58" w14:textId="77777777" w:rsidR="006558FD" w:rsidRDefault="006558FD" w:rsidP="00DE4845">
      <w:pPr>
        <w:rPr>
          <w:rFonts w:ascii="Arial" w:hAnsi="Arial" w:cs="Arial"/>
        </w:rPr>
      </w:pPr>
    </w:p>
    <w:p w14:paraId="76F269C6" w14:textId="7D5A32FC" w:rsidR="006558FD" w:rsidRPr="006558FD" w:rsidRDefault="00902DE6" w:rsidP="00F04223">
      <w:pPr>
        <w:ind w:left="0" w:firstLine="0"/>
        <w:rPr>
          <w:rFonts w:ascii="Arial" w:hAnsi="Arial" w:cs="Arial"/>
        </w:rPr>
      </w:pPr>
      <w:r w:rsidRPr="006558FD">
        <w:rPr>
          <w:rFonts w:ascii="Arial" w:hAnsi="Arial" w:cs="Arial"/>
        </w:rPr>
        <w:t xml:space="preserve">The Council is seeking the Most Economically Advantageous Tender </w:t>
      </w:r>
      <w:r w:rsidR="00E14FC3" w:rsidRPr="008364C3">
        <w:rPr>
          <w:rFonts w:ascii="Arial" w:hAnsi="Arial" w:cs="Arial"/>
        </w:rPr>
        <w:t xml:space="preserve">in terms of price </w:t>
      </w:r>
      <w:r w:rsidR="00A8541F">
        <w:rPr>
          <w:rFonts w:ascii="Arial" w:hAnsi="Arial" w:cs="Arial"/>
        </w:rPr>
        <w:t>60</w:t>
      </w:r>
      <w:r w:rsidR="00E14FC3" w:rsidRPr="008364C3">
        <w:rPr>
          <w:rFonts w:ascii="Arial" w:hAnsi="Arial" w:cs="Arial"/>
        </w:rPr>
        <w:t xml:space="preserve">% and quality </w:t>
      </w:r>
      <w:r w:rsidR="00A8541F">
        <w:rPr>
          <w:rFonts w:ascii="Arial" w:hAnsi="Arial" w:cs="Arial"/>
        </w:rPr>
        <w:t>40</w:t>
      </w:r>
      <w:r w:rsidR="00E14FC3" w:rsidRPr="008364C3">
        <w:rPr>
          <w:rFonts w:ascii="Arial" w:hAnsi="Arial" w:cs="Arial"/>
        </w:rPr>
        <w:t xml:space="preserve">% </w:t>
      </w:r>
      <w:r w:rsidRPr="006F6D7A">
        <w:rPr>
          <w:rFonts w:ascii="Arial" w:hAnsi="Arial" w:cs="Arial"/>
        </w:rPr>
        <w:t xml:space="preserve">that delivers the </w:t>
      </w:r>
      <w:r w:rsidR="00DF52F0" w:rsidRPr="006558FD">
        <w:rPr>
          <w:rFonts w:ascii="Arial" w:hAnsi="Arial" w:cs="Arial"/>
        </w:rPr>
        <w:t>best quality service to service users and</w:t>
      </w:r>
      <w:r w:rsidRPr="006558FD">
        <w:rPr>
          <w:rFonts w:ascii="Arial" w:hAnsi="Arial" w:cs="Arial"/>
        </w:rPr>
        <w:t xml:space="preserve"> that remains affordable within budget constraints. </w:t>
      </w:r>
    </w:p>
    <w:p w14:paraId="4CD0C60B" w14:textId="77777777" w:rsidR="00FE2466" w:rsidRDefault="00FE2466" w:rsidP="00DE4845">
      <w:pPr>
        <w:rPr>
          <w:rFonts w:ascii="Arial" w:hAnsi="Arial" w:cs="Arial"/>
        </w:rPr>
      </w:pPr>
    </w:p>
    <w:p w14:paraId="004A6A3E" w14:textId="679CF03F" w:rsidR="00DE4845" w:rsidRPr="00367A82" w:rsidRDefault="00DE4845" w:rsidP="00DE4845">
      <w:pPr>
        <w:rPr>
          <w:rFonts w:ascii="Arial" w:hAnsi="Arial" w:cs="Arial"/>
          <w:b/>
          <w:u w:val="single"/>
        </w:rPr>
      </w:pPr>
      <w:r w:rsidRPr="00367A82">
        <w:rPr>
          <w:rFonts w:ascii="Arial" w:hAnsi="Arial" w:cs="Arial"/>
          <w:b/>
          <w:u w:val="single"/>
        </w:rPr>
        <w:t>Part A – Assessment of price</w:t>
      </w:r>
    </w:p>
    <w:p w14:paraId="7CEB93E2" w14:textId="4C9A4F38" w:rsidR="00AC1C79" w:rsidRDefault="003C193A" w:rsidP="00DE4845">
      <w:pPr>
        <w:rPr>
          <w:rFonts w:ascii="Arial" w:hAnsi="Arial" w:cs="Arial"/>
        </w:rPr>
      </w:pPr>
      <w:r>
        <w:rPr>
          <w:rFonts w:ascii="Arial" w:hAnsi="Arial" w:cs="Arial"/>
        </w:rPr>
        <w:t>This contract</w:t>
      </w:r>
      <w:r w:rsidR="00DE4845" w:rsidRPr="00F11D18">
        <w:rPr>
          <w:rFonts w:ascii="Arial" w:hAnsi="Arial" w:cs="Arial"/>
        </w:rPr>
        <w:t xml:space="preserve"> will be evaluated by</w:t>
      </w:r>
      <w:r w:rsidR="00AC1C79">
        <w:rPr>
          <w:rFonts w:ascii="Arial" w:hAnsi="Arial" w:cs="Arial"/>
        </w:rPr>
        <w:t>:</w:t>
      </w:r>
    </w:p>
    <w:p w14:paraId="1F765D27" w14:textId="77777777" w:rsidR="00AC1C79" w:rsidRDefault="00AC1C79" w:rsidP="00DE4845">
      <w:pPr>
        <w:rPr>
          <w:rFonts w:ascii="Arial" w:hAnsi="Arial" w:cs="Arial"/>
        </w:rPr>
      </w:pPr>
    </w:p>
    <w:p w14:paraId="532FFF9C" w14:textId="0AB9A0CB" w:rsidR="000E1DEA" w:rsidRDefault="00AC1C79" w:rsidP="005053B3">
      <w:pPr>
        <w:pStyle w:val="ListParagraph"/>
        <w:numPr>
          <w:ilvl w:val="0"/>
          <w:numId w:val="35"/>
        </w:numPr>
        <w:rPr>
          <w:rFonts w:ascii="Arial" w:hAnsi="Arial" w:cs="Arial"/>
        </w:rPr>
      </w:pPr>
      <w:r w:rsidRPr="00AC1C79">
        <w:rPr>
          <w:rFonts w:ascii="Arial" w:hAnsi="Arial" w:cs="Arial"/>
        </w:rPr>
        <w:t xml:space="preserve">The </w:t>
      </w:r>
      <w:r>
        <w:rPr>
          <w:rFonts w:ascii="Arial" w:hAnsi="Arial" w:cs="Arial"/>
        </w:rPr>
        <w:t>‘Fixed Charge’</w:t>
      </w:r>
      <w:r w:rsidRPr="00AC1C79">
        <w:rPr>
          <w:rFonts w:ascii="Arial" w:hAnsi="Arial" w:cs="Arial"/>
        </w:rPr>
        <w:t xml:space="preserve"> costs of providing two-course lunch-time meals 7 days a week</w:t>
      </w:r>
      <w:r w:rsidR="000E1DEA">
        <w:rPr>
          <w:rFonts w:ascii="Arial" w:hAnsi="Arial" w:cs="Arial"/>
        </w:rPr>
        <w:t xml:space="preserve"> to meet the core contract relating to the residents and visitors to </w:t>
      </w:r>
      <w:r w:rsidR="003016ED">
        <w:rPr>
          <w:rFonts w:ascii="Arial" w:hAnsi="Arial" w:cs="Arial"/>
        </w:rPr>
        <w:t xml:space="preserve">Chesil Lodge </w:t>
      </w:r>
      <w:r w:rsidR="000E1DEA">
        <w:rPr>
          <w:rFonts w:ascii="Arial" w:hAnsi="Arial" w:cs="Arial"/>
        </w:rPr>
        <w:t>and the day centre,</w:t>
      </w:r>
      <w:r w:rsidRPr="00AC1C79">
        <w:rPr>
          <w:rFonts w:ascii="Arial" w:hAnsi="Arial" w:cs="Arial"/>
        </w:rPr>
        <w:t xml:space="preserve"> and</w:t>
      </w:r>
    </w:p>
    <w:p w14:paraId="3F8D52AC" w14:textId="508BEFAC" w:rsidR="000E1DEA" w:rsidRPr="000E1DEA" w:rsidRDefault="00AC1C79" w:rsidP="005053B3">
      <w:pPr>
        <w:pStyle w:val="ListParagraph"/>
        <w:numPr>
          <w:ilvl w:val="0"/>
          <w:numId w:val="35"/>
        </w:numPr>
        <w:rPr>
          <w:rFonts w:ascii="Arial" w:hAnsi="Arial" w:cs="Arial"/>
        </w:rPr>
      </w:pPr>
      <w:r w:rsidRPr="000E1DEA">
        <w:rPr>
          <w:rFonts w:ascii="Arial" w:hAnsi="Arial" w:cs="Arial"/>
        </w:rPr>
        <w:t>T</w:t>
      </w:r>
      <w:r w:rsidR="00DE4845" w:rsidRPr="000E1DEA">
        <w:rPr>
          <w:rFonts w:ascii="Arial" w:hAnsi="Arial" w:cs="Arial"/>
        </w:rPr>
        <w:t xml:space="preserve">he </w:t>
      </w:r>
      <w:r w:rsidRPr="000E1DEA">
        <w:rPr>
          <w:rFonts w:ascii="Arial" w:hAnsi="Arial" w:cs="Arial"/>
        </w:rPr>
        <w:t>‘Food Charge’</w:t>
      </w:r>
      <w:r w:rsidR="00DE4845" w:rsidRPr="000E1DEA">
        <w:rPr>
          <w:rFonts w:ascii="Arial" w:hAnsi="Arial" w:cs="Arial"/>
        </w:rPr>
        <w:t xml:space="preserve"> </w:t>
      </w:r>
      <w:r w:rsidRPr="000E1DEA">
        <w:rPr>
          <w:rFonts w:ascii="Arial" w:hAnsi="Arial" w:cs="Arial"/>
        </w:rPr>
        <w:t>of a two-course meal (food costs only) per day for</w:t>
      </w:r>
      <w:r w:rsidR="000E1DEA" w:rsidRPr="000E1DEA">
        <w:rPr>
          <w:rFonts w:ascii="Arial" w:hAnsi="Arial" w:cs="Arial"/>
        </w:rPr>
        <w:t xml:space="preserve"> residents</w:t>
      </w:r>
      <w:r w:rsidRPr="000E1DEA">
        <w:rPr>
          <w:rFonts w:ascii="Arial" w:hAnsi="Arial" w:cs="Arial"/>
        </w:rPr>
        <w:t xml:space="preserve"> living in Chesil </w:t>
      </w:r>
      <w:r w:rsidR="008B06EF">
        <w:rPr>
          <w:rFonts w:ascii="Arial" w:hAnsi="Arial" w:cs="Arial"/>
        </w:rPr>
        <w:t>Lodge</w:t>
      </w:r>
      <w:r w:rsidRPr="000E1DEA">
        <w:rPr>
          <w:rFonts w:ascii="Arial" w:hAnsi="Arial" w:cs="Arial"/>
        </w:rPr>
        <w:t xml:space="preserve"> </w:t>
      </w:r>
      <w:r w:rsidR="000E1DEA" w:rsidRPr="000E1DEA">
        <w:rPr>
          <w:rFonts w:ascii="Arial" w:hAnsi="Arial" w:cs="Arial"/>
        </w:rPr>
        <w:t xml:space="preserve">and users of the Chesil </w:t>
      </w:r>
      <w:r w:rsidR="008B06EF">
        <w:rPr>
          <w:rFonts w:ascii="Arial" w:hAnsi="Arial" w:cs="Arial"/>
        </w:rPr>
        <w:t>Lodge</w:t>
      </w:r>
      <w:r w:rsidR="000E1DEA" w:rsidRPr="000E1DEA">
        <w:rPr>
          <w:rFonts w:ascii="Arial" w:hAnsi="Arial" w:cs="Arial"/>
        </w:rPr>
        <w:t xml:space="preserve"> day centre.</w:t>
      </w:r>
    </w:p>
    <w:p w14:paraId="655AEB99" w14:textId="77777777" w:rsidR="00AC1C79" w:rsidRDefault="00AC1C79" w:rsidP="00DE4845">
      <w:pPr>
        <w:rPr>
          <w:rFonts w:ascii="Arial" w:hAnsi="Arial" w:cs="Arial"/>
        </w:rPr>
      </w:pPr>
    </w:p>
    <w:p w14:paraId="6C0D4849" w14:textId="7CCBF9DF" w:rsidR="00AC1C79" w:rsidRDefault="00AC1C79" w:rsidP="00F04223">
      <w:pPr>
        <w:ind w:left="0" w:firstLine="0"/>
        <w:rPr>
          <w:rFonts w:ascii="Arial" w:hAnsi="Arial" w:cs="Arial"/>
        </w:rPr>
      </w:pPr>
      <w:r>
        <w:rPr>
          <w:rFonts w:ascii="Arial" w:hAnsi="Arial" w:cs="Arial"/>
        </w:rPr>
        <w:t xml:space="preserve">The items included in each of these </w:t>
      </w:r>
      <w:r w:rsidR="000E1DEA">
        <w:rPr>
          <w:rFonts w:ascii="Arial" w:hAnsi="Arial" w:cs="Arial"/>
        </w:rPr>
        <w:t>‘</w:t>
      </w:r>
      <w:r>
        <w:rPr>
          <w:rFonts w:ascii="Arial" w:hAnsi="Arial" w:cs="Arial"/>
        </w:rPr>
        <w:t>charge</w:t>
      </w:r>
      <w:r w:rsidR="000E1DEA">
        <w:rPr>
          <w:rFonts w:ascii="Arial" w:hAnsi="Arial" w:cs="Arial"/>
        </w:rPr>
        <w:t>’</w:t>
      </w:r>
      <w:r>
        <w:rPr>
          <w:rFonts w:ascii="Arial" w:hAnsi="Arial" w:cs="Arial"/>
        </w:rPr>
        <w:t xml:space="preserve"> submissions are confirmed in the service specification to this contract.</w:t>
      </w:r>
    </w:p>
    <w:p w14:paraId="76D1ED25" w14:textId="77777777" w:rsidR="00DE4845" w:rsidRPr="00F11D18" w:rsidRDefault="00DE4845" w:rsidP="00DE4845">
      <w:pPr>
        <w:rPr>
          <w:rFonts w:ascii="Arial" w:hAnsi="Arial" w:cs="Arial"/>
        </w:rPr>
      </w:pPr>
    </w:p>
    <w:p w14:paraId="6E83956E" w14:textId="4E11EE59" w:rsidR="004978B5" w:rsidRDefault="004978B5" w:rsidP="003C193A">
      <w:pPr>
        <w:numPr>
          <w:ilvl w:val="0"/>
          <w:numId w:val="29"/>
        </w:numPr>
        <w:rPr>
          <w:rFonts w:ascii="Arial" w:hAnsi="Arial" w:cs="Arial"/>
        </w:rPr>
      </w:pPr>
      <w:r>
        <w:rPr>
          <w:rFonts w:ascii="Arial" w:hAnsi="Arial" w:cs="Arial"/>
        </w:rPr>
        <w:t xml:space="preserve">Tenderers must submit a </w:t>
      </w:r>
      <w:r w:rsidR="00AC1C79">
        <w:rPr>
          <w:rFonts w:ascii="Arial" w:hAnsi="Arial" w:cs="Arial"/>
        </w:rPr>
        <w:t>Fixed Charge</w:t>
      </w:r>
      <w:r>
        <w:rPr>
          <w:rFonts w:ascii="Arial" w:hAnsi="Arial" w:cs="Arial"/>
        </w:rPr>
        <w:t xml:space="preserve"> </w:t>
      </w:r>
      <w:r w:rsidR="00AC1C79">
        <w:rPr>
          <w:rFonts w:ascii="Arial" w:hAnsi="Arial" w:cs="Arial"/>
        </w:rPr>
        <w:t>per annum</w:t>
      </w:r>
      <w:r w:rsidR="008A0CF4">
        <w:rPr>
          <w:rFonts w:ascii="Arial" w:hAnsi="Arial" w:cs="Arial"/>
        </w:rPr>
        <w:t xml:space="preserve"> </w:t>
      </w:r>
      <w:r w:rsidR="008A0CF4" w:rsidRPr="003C193A">
        <w:rPr>
          <w:rFonts w:ascii="Arial" w:hAnsi="Arial" w:cs="Arial"/>
          <w:u w:val="single"/>
        </w:rPr>
        <w:t>exclusive</w:t>
      </w:r>
      <w:r w:rsidR="008A0CF4">
        <w:rPr>
          <w:rFonts w:ascii="Arial" w:hAnsi="Arial" w:cs="Arial"/>
        </w:rPr>
        <w:t xml:space="preserve"> of VAT</w:t>
      </w:r>
      <w:r w:rsidR="00AC1C79">
        <w:rPr>
          <w:rFonts w:ascii="Arial" w:hAnsi="Arial" w:cs="Arial"/>
        </w:rPr>
        <w:t>.</w:t>
      </w:r>
    </w:p>
    <w:p w14:paraId="490899DE" w14:textId="1F90EE27" w:rsidR="004978B5" w:rsidRPr="00064FF4" w:rsidRDefault="00AC1C79" w:rsidP="003C193A">
      <w:pPr>
        <w:numPr>
          <w:ilvl w:val="0"/>
          <w:numId w:val="29"/>
        </w:numPr>
        <w:rPr>
          <w:rFonts w:ascii="Arial" w:hAnsi="Arial" w:cs="Arial"/>
        </w:rPr>
      </w:pPr>
      <w:r w:rsidRPr="00064FF4">
        <w:rPr>
          <w:rFonts w:ascii="Arial" w:hAnsi="Arial" w:cs="Arial"/>
        </w:rPr>
        <w:t xml:space="preserve">Tenderers must submit a Food Charge </w:t>
      </w:r>
      <w:r w:rsidR="008A0CF4" w:rsidRPr="003C193A">
        <w:rPr>
          <w:rFonts w:ascii="Arial" w:hAnsi="Arial" w:cs="Arial"/>
          <w:u w:val="single"/>
        </w:rPr>
        <w:t>inclusive</w:t>
      </w:r>
      <w:r w:rsidR="008A0CF4" w:rsidRPr="00064FF4">
        <w:rPr>
          <w:rFonts w:ascii="Arial" w:hAnsi="Arial" w:cs="Arial"/>
        </w:rPr>
        <w:t xml:space="preserve"> of VAT </w:t>
      </w:r>
      <w:r w:rsidR="000E1DEA" w:rsidRPr="00064FF4">
        <w:rPr>
          <w:rFonts w:ascii="Arial" w:hAnsi="Arial" w:cs="Arial"/>
        </w:rPr>
        <w:t xml:space="preserve">for residents and day centre users </w:t>
      </w:r>
      <w:r w:rsidRPr="00064FF4">
        <w:rPr>
          <w:rFonts w:ascii="Arial" w:hAnsi="Arial" w:cs="Arial"/>
        </w:rPr>
        <w:t>no lower than £</w:t>
      </w:r>
      <w:r w:rsidR="000E1DEA" w:rsidRPr="00064FF4">
        <w:rPr>
          <w:rFonts w:ascii="Arial" w:hAnsi="Arial" w:cs="Arial"/>
        </w:rPr>
        <w:t>2.50</w:t>
      </w:r>
      <w:r w:rsidRPr="00064FF4">
        <w:rPr>
          <w:rFonts w:ascii="Arial" w:hAnsi="Arial" w:cs="Arial"/>
        </w:rPr>
        <w:t xml:space="preserve"> per two-course meal per day and no higher than £</w:t>
      </w:r>
      <w:r w:rsidR="000E1DEA" w:rsidRPr="00064FF4">
        <w:rPr>
          <w:rFonts w:ascii="Arial" w:hAnsi="Arial" w:cs="Arial"/>
        </w:rPr>
        <w:t>3.10</w:t>
      </w:r>
      <w:r w:rsidRPr="00064FF4">
        <w:rPr>
          <w:rFonts w:ascii="Arial" w:hAnsi="Arial" w:cs="Arial"/>
        </w:rPr>
        <w:t xml:space="preserve"> per two-course meal per day.</w:t>
      </w:r>
      <w:r w:rsidR="00064FF4" w:rsidRPr="00064FF4">
        <w:rPr>
          <w:rFonts w:ascii="Arial" w:hAnsi="Arial" w:cs="Arial"/>
        </w:rPr>
        <w:t xml:space="preserve"> </w:t>
      </w:r>
      <w:r w:rsidR="004978B5" w:rsidRPr="00064FF4">
        <w:rPr>
          <w:rFonts w:ascii="Arial" w:hAnsi="Arial" w:cs="Arial"/>
        </w:rPr>
        <w:t>If Tenderers submit a price per unit per week outside of these levels, their submission will be disqualified.</w:t>
      </w:r>
    </w:p>
    <w:p w14:paraId="71DC7193" w14:textId="7F7014CE" w:rsidR="000E1DEA" w:rsidRDefault="000E1DEA" w:rsidP="003C193A">
      <w:pPr>
        <w:numPr>
          <w:ilvl w:val="0"/>
          <w:numId w:val="29"/>
        </w:numPr>
        <w:rPr>
          <w:rFonts w:ascii="Arial" w:hAnsi="Arial" w:cs="Arial"/>
        </w:rPr>
      </w:pPr>
      <w:r>
        <w:rPr>
          <w:rFonts w:ascii="Arial" w:hAnsi="Arial" w:cs="Arial"/>
        </w:rPr>
        <w:t>T</w:t>
      </w:r>
      <w:r w:rsidR="0022131D">
        <w:rPr>
          <w:rFonts w:ascii="Arial" w:hAnsi="Arial" w:cs="Arial"/>
        </w:rPr>
        <w:t>enderers submitting a Fixed Charge equal to t</w:t>
      </w:r>
      <w:r>
        <w:rPr>
          <w:rFonts w:ascii="Arial" w:hAnsi="Arial" w:cs="Arial"/>
        </w:rPr>
        <w:t xml:space="preserve">he lowest </w:t>
      </w:r>
      <w:r w:rsidR="00064FF4">
        <w:rPr>
          <w:rFonts w:ascii="Arial" w:hAnsi="Arial" w:cs="Arial"/>
        </w:rPr>
        <w:t xml:space="preserve">submitted </w:t>
      </w:r>
      <w:r>
        <w:rPr>
          <w:rFonts w:ascii="Arial" w:hAnsi="Arial" w:cs="Arial"/>
        </w:rPr>
        <w:t xml:space="preserve">Fixed Charge per annum will be awarded 50 points with </w:t>
      </w:r>
      <w:r w:rsidRPr="00F11D18">
        <w:rPr>
          <w:rFonts w:ascii="Arial" w:hAnsi="Arial" w:cs="Arial"/>
        </w:rPr>
        <w:t>other tenders receiving proportionally lower scores</w:t>
      </w:r>
      <w:r>
        <w:rPr>
          <w:rFonts w:ascii="Arial" w:hAnsi="Arial" w:cs="Arial"/>
        </w:rPr>
        <w:t xml:space="preserve"> according to the difference between the lowest price and the Tender price in question.</w:t>
      </w:r>
    </w:p>
    <w:p w14:paraId="6A03ABB1" w14:textId="1A6EB7FA" w:rsidR="00DE4845" w:rsidRDefault="00DE4845" w:rsidP="003C193A">
      <w:pPr>
        <w:numPr>
          <w:ilvl w:val="0"/>
          <w:numId w:val="29"/>
        </w:numPr>
        <w:rPr>
          <w:rFonts w:ascii="Arial" w:hAnsi="Arial" w:cs="Arial"/>
        </w:rPr>
      </w:pPr>
      <w:r w:rsidRPr="00F11D18">
        <w:rPr>
          <w:rFonts w:ascii="Arial" w:hAnsi="Arial" w:cs="Arial"/>
        </w:rPr>
        <w:t>T</w:t>
      </w:r>
      <w:r w:rsidR="0022131D">
        <w:rPr>
          <w:rFonts w:ascii="Arial" w:hAnsi="Arial" w:cs="Arial"/>
        </w:rPr>
        <w:t>enderers submitting a Food Charge equal to t</w:t>
      </w:r>
      <w:r w:rsidRPr="00F11D18">
        <w:rPr>
          <w:rFonts w:ascii="Arial" w:hAnsi="Arial" w:cs="Arial"/>
        </w:rPr>
        <w:t xml:space="preserve">he lowest </w:t>
      </w:r>
      <w:r w:rsidR="0022131D">
        <w:rPr>
          <w:rFonts w:ascii="Arial" w:hAnsi="Arial" w:cs="Arial"/>
        </w:rPr>
        <w:t xml:space="preserve">possible </w:t>
      </w:r>
      <w:r w:rsidR="000E1DEA">
        <w:rPr>
          <w:rFonts w:ascii="Arial" w:hAnsi="Arial" w:cs="Arial"/>
        </w:rPr>
        <w:t>Food Charge</w:t>
      </w:r>
      <w:r w:rsidRPr="00F11D18">
        <w:rPr>
          <w:rFonts w:ascii="Arial" w:hAnsi="Arial" w:cs="Arial"/>
        </w:rPr>
        <w:t xml:space="preserve"> per </w:t>
      </w:r>
      <w:r w:rsidR="000E1DEA">
        <w:rPr>
          <w:rFonts w:ascii="Arial" w:hAnsi="Arial" w:cs="Arial"/>
        </w:rPr>
        <w:t xml:space="preserve">two-course meal per day for residents and day centre users </w:t>
      </w:r>
      <w:r w:rsidRPr="00F11D18">
        <w:rPr>
          <w:rFonts w:ascii="Arial" w:hAnsi="Arial" w:cs="Arial"/>
        </w:rPr>
        <w:t xml:space="preserve">will be awarded </w:t>
      </w:r>
      <w:r w:rsidR="00EF1D84">
        <w:rPr>
          <w:rFonts w:ascii="Arial" w:hAnsi="Arial" w:cs="Arial"/>
        </w:rPr>
        <w:t>10</w:t>
      </w:r>
      <w:r w:rsidR="00EF1D84" w:rsidRPr="00F11D18">
        <w:rPr>
          <w:rFonts w:ascii="Arial" w:hAnsi="Arial" w:cs="Arial"/>
        </w:rPr>
        <w:t xml:space="preserve"> </w:t>
      </w:r>
      <w:r w:rsidRPr="00F11D18">
        <w:rPr>
          <w:rFonts w:ascii="Arial" w:hAnsi="Arial" w:cs="Arial"/>
        </w:rPr>
        <w:t>points with other tenders receiving proportionally lower scores</w:t>
      </w:r>
      <w:r w:rsidR="00B2268A">
        <w:rPr>
          <w:rFonts w:ascii="Arial" w:hAnsi="Arial" w:cs="Arial"/>
        </w:rPr>
        <w:t xml:space="preserve"> according to the difference between the lowest price and the Tender price in question.</w:t>
      </w:r>
    </w:p>
    <w:p w14:paraId="453EB0AE" w14:textId="54BD741B" w:rsidR="0022131D" w:rsidRDefault="0022131D" w:rsidP="003C193A">
      <w:pPr>
        <w:numPr>
          <w:ilvl w:val="0"/>
          <w:numId w:val="29"/>
        </w:numPr>
        <w:rPr>
          <w:rFonts w:ascii="Arial" w:hAnsi="Arial" w:cs="Arial"/>
        </w:rPr>
      </w:pPr>
      <w:r>
        <w:rPr>
          <w:rFonts w:ascii="Arial" w:hAnsi="Arial" w:cs="Arial"/>
        </w:rPr>
        <w:t>The points for each submission will be added together for each Tenderer to give their overall price score.</w:t>
      </w:r>
    </w:p>
    <w:p w14:paraId="29DEA189" w14:textId="77777777" w:rsidR="00DE4845" w:rsidRPr="00F11D18" w:rsidRDefault="00DE4845" w:rsidP="00DE4845">
      <w:pPr>
        <w:rPr>
          <w:rFonts w:ascii="Arial" w:hAnsi="Arial" w:cs="Arial"/>
        </w:rPr>
      </w:pPr>
    </w:p>
    <w:p w14:paraId="5CE7BE63" w14:textId="33C919E3" w:rsidR="00DE4845" w:rsidRDefault="000E1DEA" w:rsidP="00DE29A3">
      <w:pPr>
        <w:ind w:left="0" w:firstLine="0"/>
        <w:rPr>
          <w:rFonts w:ascii="Arial" w:hAnsi="Arial" w:cs="Arial"/>
        </w:rPr>
      </w:pPr>
      <w:r>
        <w:rPr>
          <w:rFonts w:ascii="Arial" w:hAnsi="Arial" w:cs="Arial"/>
        </w:rPr>
        <w:t>The Council will confirm</w:t>
      </w:r>
      <w:r w:rsidR="0022131D">
        <w:rPr>
          <w:rFonts w:ascii="Arial" w:hAnsi="Arial" w:cs="Arial"/>
        </w:rPr>
        <w:t xml:space="preserve"> to the Tenderer</w:t>
      </w:r>
      <w:r w:rsidR="003C193A">
        <w:rPr>
          <w:rFonts w:ascii="Arial" w:hAnsi="Arial" w:cs="Arial"/>
        </w:rPr>
        <w:t>, after contract award,</w:t>
      </w:r>
      <w:r>
        <w:rPr>
          <w:rFonts w:ascii="Arial" w:hAnsi="Arial" w:cs="Arial"/>
        </w:rPr>
        <w:t xml:space="preserve"> the </w:t>
      </w:r>
      <w:r w:rsidR="00064FF4">
        <w:rPr>
          <w:rFonts w:ascii="Arial" w:hAnsi="Arial" w:cs="Arial"/>
        </w:rPr>
        <w:t xml:space="preserve">additional contribution </w:t>
      </w:r>
      <w:r>
        <w:rPr>
          <w:rFonts w:ascii="Arial" w:hAnsi="Arial" w:cs="Arial"/>
        </w:rPr>
        <w:t xml:space="preserve">to be added on top of the food charge per two-course meal for </w:t>
      </w:r>
      <w:r w:rsidR="0022131D">
        <w:rPr>
          <w:rFonts w:ascii="Arial" w:hAnsi="Arial" w:cs="Arial"/>
        </w:rPr>
        <w:t xml:space="preserve">non-residents of Chesil </w:t>
      </w:r>
      <w:r w:rsidR="008B06EF">
        <w:rPr>
          <w:rFonts w:ascii="Arial" w:hAnsi="Arial" w:cs="Arial"/>
        </w:rPr>
        <w:t>Lodge</w:t>
      </w:r>
      <w:r w:rsidR="0022131D">
        <w:rPr>
          <w:rFonts w:ascii="Arial" w:hAnsi="Arial" w:cs="Arial"/>
        </w:rPr>
        <w:t xml:space="preserve"> (</w:t>
      </w:r>
      <w:r>
        <w:rPr>
          <w:rFonts w:ascii="Arial" w:hAnsi="Arial" w:cs="Arial"/>
        </w:rPr>
        <w:t>visitors and guests to the scheme</w:t>
      </w:r>
      <w:r w:rsidR="0022131D">
        <w:rPr>
          <w:rFonts w:ascii="Arial" w:hAnsi="Arial" w:cs="Arial"/>
        </w:rPr>
        <w:t>)</w:t>
      </w:r>
      <w:r>
        <w:rPr>
          <w:rFonts w:ascii="Arial" w:hAnsi="Arial" w:cs="Arial"/>
        </w:rPr>
        <w:t xml:space="preserve">, which will be returned to the Council </w:t>
      </w:r>
      <w:r w:rsidR="002369BB">
        <w:rPr>
          <w:rFonts w:ascii="Arial" w:hAnsi="Arial" w:cs="Arial"/>
        </w:rPr>
        <w:t xml:space="preserve">by the Contractor </w:t>
      </w:r>
      <w:r>
        <w:rPr>
          <w:rFonts w:ascii="Arial" w:hAnsi="Arial" w:cs="Arial"/>
        </w:rPr>
        <w:t>as a contribution to the scheme running costs.</w:t>
      </w:r>
    </w:p>
    <w:tbl>
      <w:tblPr>
        <w:tblW w:w="9072" w:type="dxa"/>
        <w:tblLook w:val="04A0" w:firstRow="1" w:lastRow="0" w:firstColumn="1" w:lastColumn="0" w:noHBand="0" w:noVBand="1"/>
      </w:tblPr>
      <w:tblGrid>
        <w:gridCol w:w="93"/>
        <w:gridCol w:w="1020"/>
        <w:gridCol w:w="307"/>
        <w:gridCol w:w="1653"/>
        <w:gridCol w:w="329"/>
        <w:gridCol w:w="818"/>
        <w:gridCol w:w="573"/>
        <w:gridCol w:w="1586"/>
        <w:gridCol w:w="1054"/>
        <w:gridCol w:w="1288"/>
        <w:gridCol w:w="351"/>
      </w:tblGrid>
      <w:tr w:rsidR="0022131D" w:rsidRPr="0054040C" w14:paraId="2BADC708" w14:textId="77777777" w:rsidTr="00A10773">
        <w:trPr>
          <w:gridBefore w:val="1"/>
          <w:gridAfter w:val="1"/>
          <w:wBefore w:w="93" w:type="dxa"/>
          <w:wAfter w:w="351" w:type="dxa"/>
          <w:trHeight w:val="315"/>
        </w:trPr>
        <w:tc>
          <w:tcPr>
            <w:tcW w:w="4700" w:type="dxa"/>
            <w:gridSpan w:val="6"/>
            <w:tcBorders>
              <w:top w:val="nil"/>
              <w:left w:val="nil"/>
              <w:bottom w:val="nil"/>
              <w:right w:val="nil"/>
            </w:tcBorders>
            <w:shd w:val="clear" w:color="auto" w:fill="auto"/>
            <w:noWrap/>
            <w:vAlign w:val="center"/>
            <w:hideMark/>
          </w:tcPr>
          <w:p w14:paraId="215AC117" w14:textId="66827B70" w:rsidR="0022131D" w:rsidRPr="0054040C" w:rsidRDefault="0022131D" w:rsidP="0022131D">
            <w:pPr>
              <w:rPr>
                <w:rFonts w:ascii="Arial" w:hAnsi="Arial" w:cs="Arial"/>
                <w:b/>
                <w:bCs/>
                <w:color w:val="000000"/>
                <w:lang w:eastAsia="en-GB"/>
              </w:rPr>
            </w:pPr>
          </w:p>
        </w:tc>
        <w:tc>
          <w:tcPr>
            <w:tcW w:w="2640" w:type="dxa"/>
            <w:gridSpan w:val="2"/>
            <w:tcBorders>
              <w:top w:val="nil"/>
              <w:left w:val="nil"/>
              <w:bottom w:val="nil"/>
              <w:right w:val="nil"/>
            </w:tcBorders>
            <w:shd w:val="clear" w:color="auto" w:fill="auto"/>
            <w:noWrap/>
            <w:vAlign w:val="bottom"/>
            <w:hideMark/>
          </w:tcPr>
          <w:p w14:paraId="31AE5B8F" w14:textId="77777777" w:rsidR="0022131D" w:rsidRPr="0054040C" w:rsidRDefault="0022131D" w:rsidP="00064B80">
            <w:pPr>
              <w:rPr>
                <w:rFonts w:ascii="Arial" w:hAnsi="Arial" w:cs="Arial"/>
                <w:color w:val="000000"/>
                <w:lang w:eastAsia="en-GB"/>
              </w:rPr>
            </w:pPr>
          </w:p>
        </w:tc>
        <w:tc>
          <w:tcPr>
            <w:tcW w:w="1288" w:type="dxa"/>
            <w:tcBorders>
              <w:top w:val="nil"/>
              <w:left w:val="nil"/>
              <w:bottom w:val="nil"/>
              <w:right w:val="nil"/>
            </w:tcBorders>
            <w:shd w:val="clear" w:color="auto" w:fill="auto"/>
            <w:noWrap/>
            <w:vAlign w:val="bottom"/>
            <w:hideMark/>
          </w:tcPr>
          <w:p w14:paraId="08FB4C60" w14:textId="77777777" w:rsidR="0022131D" w:rsidRPr="0054040C" w:rsidRDefault="0022131D" w:rsidP="00064B80">
            <w:pPr>
              <w:rPr>
                <w:rFonts w:ascii="Arial" w:hAnsi="Arial" w:cs="Arial"/>
                <w:color w:val="000000"/>
                <w:lang w:eastAsia="en-GB"/>
              </w:rPr>
            </w:pPr>
          </w:p>
        </w:tc>
      </w:tr>
      <w:tr w:rsidR="0022131D" w:rsidRPr="0054040C" w14:paraId="23D3BDAB" w14:textId="77777777" w:rsidTr="00A10773">
        <w:trPr>
          <w:gridBefore w:val="1"/>
          <w:gridAfter w:val="1"/>
          <w:wBefore w:w="93" w:type="dxa"/>
          <w:wAfter w:w="351" w:type="dxa"/>
          <w:trHeight w:val="330"/>
        </w:trPr>
        <w:tc>
          <w:tcPr>
            <w:tcW w:w="1020" w:type="dxa"/>
            <w:tcBorders>
              <w:top w:val="nil"/>
              <w:left w:val="nil"/>
              <w:bottom w:val="nil"/>
              <w:right w:val="nil"/>
            </w:tcBorders>
            <w:shd w:val="clear" w:color="auto" w:fill="auto"/>
            <w:noWrap/>
            <w:vAlign w:val="bottom"/>
            <w:hideMark/>
          </w:tcPr>
          <w:p w14:paraId="44B954AC" w14:textId="77777777" w:rsidR="0022131D" w:rsidRPr="0054040C" w:rsidRDefault="0022131D" w:rsidP="00064B80">
            <w:pPr>
              <w:rPr>
                <w:rFonts w:ascii="Arial" w:hAnsi="Arial" w:cs="Arial"/>
                <w:color w:val="000000"/>
                <w:lang w:eastAsia="en-GB"/>
              </w:rPr>
            </w:pPr>
          </w:p>
        </w:tc>
        <w:tc>
          <w:tcPr>
            <w:tcW w:w="1960" w:type="dxa"/>
            <w:gridSpan w:val="2"/>
            <w:tcBorders>
              <w:top w:val="nil"/>
              <w:left w:val="nil"/>
              <w:bottom w:val="nil"/>
              <w:right w:val="nil"/>
            </w:tcBorders>
            <w:shd w:val="clear" w:color="auto" w:fill="auto"/>
            <w:noWrap/>
            <w:vAlign w:val="bottom"/>
            <w:hideMark/>
          </w:tcPr>
          <w:p w14:paraId="14F2315D" w14:textId="77777777" w:rsidR="0022131D" w:rsidRPr="0054040C" w:rsidRDefault="0022131D" w:rsidP="00064B80">
            <w:pPr>
              <w:rPr>
                <w:rFonts w:ascii="Arial" w:hAnsi="Arial" w:cs="Arial"/>
                <w:color w:val="000000"/>
                <w:lang w:eastAsia="en-GB"/>
              </w:rPr>
            </w:pPr>
          </w:p>
        </w:tc>
        <w:tc>
          <w:tcPr>
            <w:tcW w:w="1720" w:type="dxa"/>
            <w:gridSpan w:val="3"/>
            <w:tcBorders>
              <w:top w:val="nil"/>
              <w:left w:val="nil"/>
              <w:bottom w:val="nil"/>
              <w:right w:val="nil"/>
            </w:tcBorders>
            <w:shd w:val="clear" w:color="auto" w:fill="auto"/>
            <w:noWrap/>
            <w:vAlign w:val="bottom"/>
            <w:hideMark/>
          </w:tcPr>
          <w:p w14:paraId="2A5C7F53" w14:textId="77777777" w:rsidR="0022131D" w:rsidRPr="0054040C" w:rsidRDefault="0022131D" w:rsidP="00064B80">
            <w:pPr>
              <w:rPr>
                <w:rFonts w:ascii="Arial" w:hAnsi="Arial" w:cs="Arial"/>
                <w:color w:val="000000"/>
                <w:lang w:eastAsia="en-GB"/>
              </w:rPr>
            </w:pPr>
          </w:p>
        </w:tc>
        <w:tc>
          <w:tcPr>
            <w:tcW w:w="2640" w:type="dxa"/>
            <w:gridSpan w:val="2"/>
            <w:tcBorders>
              <w:top w:val="nil"/>
              <w:left w:val="nil"/>
              <w:bottom w:val="nil"/>
              <w:right w:val="nil"/>
            </w:tcBorders>
            <w:shd w:val="clear" w:color="auto" w:fill="auto"/>
            <w:noWrap/>
            <w:vAlign w:val="bottom"/>
            <w:hideMark/>
          </w:tcPr>
          <w:p w14:paraId="398D5205" w14:textId="77777777" w:rsidR="0022131D" w:rsidRPr="0054040C" w:rsidRDefault="0022131D" w:rsidP="00064B80">
            <w:pPr>
              <w:rPr>
                <w:rFonts w:ascii="Arial" w:hAnsi="Arial" w:cs="Arial"/>
                <w:color w:val="000000"/>
                <w:lang w:eastAsia="en-GB"/>
              </w:rPr>
            </w:pPr>
          </w:p>
        </w:tc>
        <w:tc>
          <w:tcPr>
            <w:tcW w:w="1288" w:type="dxa"/>
            <w:tcBorders>
              <w:top w:val="nil"/>
              <w:left w:val="nil"/>
              <w:bottom w:val="nil"/>
              <w:right w:val="nil"/>
            </w:tcBorders>
            <w:shd w:val="clear" w:color="auto" w:fill="auto"/>
            <w:noWrap/>
            <w:vAlign w:val="bottom"/>
            <w:hideMark/>
          </w:tcPr>
          <w:p w14:paraId="7D904C80" w14:textId="77777777" w:rsidR="0022131D" w:rsidRPr="0054040C" w:rsidRDefault="0022131D" w:rsidP="00064B80">
            <w:pPr>
              <w:rPr>
                <w:rFonts w:ascii="Arial" w:hAnsi="Arial" w:cs="Arial"/>
                <w:color w:val="000000"/>
                <w:lang w:eastAsia="en-GB"/>
              </w:rPr>
            </w:pPr>
          </w:p>
        </w:tc>
      </w:tr>
      <w:tr w:rsidR="00120B8D" w:rsidRPr="00120B8D" w14:paraId="54704A04" w14:textId="77777777" w:rsidTr="00A10773">
        <w:trPr>
          <w:trHeight w:val="315"/>
        </w:trPr>
        <w:tc>
          <w:tcPr>
            <w:tcW w:w="4220" w:type="dxa"/>
            <w:gridSpan w:val="6"/>
            <w:tcBorders>
              <w:top w:val="nil"/>
              <w:left w:val="nil"/>
              <w:bottom w:val="nil"/>
              <w:right w:val="nil"/>
            </w:tcBorders>
            <w:shd w:val="clear" w:color="auto" w:fill="auto"/>
            <w:noWrap/>
            <w:vAlign w:val="center"/>
            <w:hideMark/>
          </w:tcPr>
          <w:p w14:paraId="3097B843" w14:textId="77777777" w:rsidR="00120B8D" w:rsidRPr="00120B8D" w:rsidRDefault="00120B8D" w:rsidP="00120B8D">
            <w:pPr>
              <w:rPr>
                <w:sz w:val="20"/>
                <w:szCs w:val="20"/>
                <w:lang w:eastAsia="en-GB"/>
              </w:rPr>
            </w:pPr>
          </w:p>
        </w:tc>
        <w:tc>
          <w:tcPr>
            <w:tcW w:w="2159" w:type="dxa"/>
            <w:gridSpan w:val="2"/>
            <w:vMerge w:val="restart"/>
            <w:tcBorders>
              <w:top w:val="nil"/>
              <w:left w:val="nil"/>
              <w:bottom w:val="nil"/>
              <w:right w:val="nil"/>
            </w:tcBorders>
            <w:shd w:val="clear" w:color="auto" w:fill="auto"/>
            <w:noWrap/>
            <w:vAlign w:val="bottom"/>
            <w:hideMark/>
          </w:tcPr>
          <w:p w14:paraId="4784AF24" w14:textId="77777777" w:rsidR="00120B8D" w:rsidRPr="00120B8D" w:rsidRDefault="00120B8D" w:rsidP="00120B8D">
            <w:pPr>
              <w:rPr>
                <w:sz w:val="20"/>
                <w:szCs w:val="20"/>
                <w:lang w:eastAsia="en-GB"/>
              </w:rPr>
            </w:pPr>
          </w:p>
        </w:tc>
        <w:tc>
          <w:tcPr>
            <w:tcW w:w="2693" w:type="dxa"/>
            <w:gridSpan w:val="3"/>
            <w:vMerge w:val="restart"/>
            <w:tcBorders>
              <w:top w:val="nil"/>
              <w:left w:val="nil"/>
              <w:bottom w:val="nil"/>
              <w:right w:val="nil"/>
            </w:tcBorders>
            <w:shd w:val="clear" w:color="auto" w:fill="auto"/>
            <w:noWrap/>
            <w:vAlign w:val="bottom"/>
            <w:hideMark/>
          </w:tcPr>
          <w:p w14:paraId="483FD8E3" w14:textId="77777777" w:rsidR="00120B8D" w:rsidRPr="00120B8D" w:rsidRDefault="00120B8D" w:rsidP="00120B8D">
            <w:pPr>
              <w:rPr>
                <w:sz w:val="20"/>
                <w:szCs w:val="20"/>
                <w:lang w:eastAsia="en-GB"/>
              </w:rPr>
            </w:pPr>
          </w:p>
        </w:tc>
      </w:tr>
      <w:tr w:rsidR="00120B8D" w:rsidRPr="00120B8D" w14:paraId="447D0DBC" w14:textId="77777777" w:rsidTr="00A10773">
        <w:trPr>
          <w:trHeight w:val="315"/>
        </w:trPr>
        <w:tc>
          <w:tcPr>
            <w:tcW w:w="4220" w:type="dxa"/>
            <w:gridSpan w:val="6"/>
            <w:tcBorders>
              <w:top w:val="nil"/>
              <w:left w:val="nil"/>
              <w:bottom w:val="nil"/>
              <w:right w:val="nil"/>
            </w:tcBorders>
            <w:shd w:val="clear" w:color="auto" w:fill="auto"/>
            <w:noWrap/>
            <w:vAlign w:val="center"/>
            <w:hideMark/>
          </w:tcPr>
          <w:p w14:paraId="72D45537" w14:textId="6918866D" w:rsidR="00120B8D" w:rsidRPr="00120B8D" w:rsidRDefault="00872404" w:rsidP="00872404">
            <w:pPr>
              <w:rPr>
                <w:rFonts w:ascii="Arial" w:hAnsi="Arial" w:cs="Arial"/>
                <w:b/>
                <w:bCs/>
                <w:color w:val="000000"/>
                <w:lang w:eastAsia="en-GB"/>
              </w:rPr>
            </w:pPr>
            <w:r>
              <w:rPr>
                <w:rFonts w:ascii="Arial" w:hAnsi="Arial" w:cs="Arial"/>
                <w:b/>
                <w:bCs/>
                <w:color w:val="000000"/>
                <w:lang w:eastAsia="en-GB"/>
              </w:rPr>
              <w:t xml:space="preserve">Example of </w:t>
            </w:r>
            <w:r w:rsidR="00120B8D" w:rsidRPr="00120B8D">
              <w:rPr>
                <w:rFonts w:ascii="Arial" w:hAnsi="Arial" w:cs="Arial"/>
                <w:b/>
                <w:bCs/>
                <w:color w:val="000000"/>
                <w:lang w:eastAsia="en-GB"/>
              </w:rPr>
              <w:t xml:space="preserve">Price </w:t>
            </w:r>
            <w:r>
              <w:rPr>
                <w:rFonts w:ascii="Arial" w:hAnsi="Arial" w:cs="Arial"/>
                <w:b/>
                <w:bCs/>
                <w:color w:val="000000"/>
                <w:lang w:eastAsia="en-GB"/>
              </w:rPr>
              <w:t>A</w:t>
            </w:r>
            <w:r w:rsidR="00120B8D" w:rsidRPr="00120B8D">
              <w:rPr>
                <w:rFonts w:ascii="Arial" w:hAnsi="Arial" w:cs="Arial"/>
                <w:b/>
                <w:bCs/>
                <w:color w:val="000000"/>
                <w:lang w:eastAsia="en-GB"/>
              </w:rPr>
              <w:t>ssessment 1</w:t>
            </w:r>
          </w:p>
        </w:tc>
        <w:tc>
          <w:tcPr>
            <w:tcW w:w="2159" w:type="dxa"/>
            <w:gridSpan w:val="2"/>
            <w:vMerge/>
            <w:tcBorders>
              <w:top w:val="nil"/>
              <w:left w:val="nil"/>
              <w:bottom w:val="nil"/>
              <w:right w:val="nil"/>
            </w:tcBorders>
            <w:vAlign w:val="center"/>
            <w:hideMark/>
          </w:tcPr>
          <w:p w14:paraId="56D6100C" w14:textId="77777777" w:rsidR="00120B8D" w:rsidRPr="00120B8D" w:rsidRDefault="00120B8D" w:rsidP="00120B8D">
            <w:pPr>
              <w:rPr>
                <w:sz w:val="20"/>
                <w:szCs w:val="20"/>
                <w:lang w:eastAsia="en-GB"/>
              </w:rPr>
            </w:pPr>
          </w:p>
        </w:tc>
        <w:tc>
          <w:tcPr>
            <w:tcW w:w="2693" w:type="dxa"/>
            <w:gridSpan w:val="3"/>
            <w:vMerge/>
            <w:tcBorders>
              <w:top w:val="nil"/>
              <w:left w:val="nil"/>
              <w:bottom w:val="nil"/>
              <w:right w:val="nil"/>
            </w:tcBorders>
            <w:vAlign w:val="center"/>
            <w:hideMark/>
          </w:tcPr>
          <w:p w14:paraId="6D3279F1" w14:textId="77777777" w:rsidR="00120B8D" w:rsidRPr="00120B8D" w:rsidRDefault="00120B8D" w:rsidP="00120B8D">
            <w:pPr>
              <w:rPr>
                <w:sz w:val="20"/>
                <w:szCs w:val="20"/>
                <w:lang w:eastAsia="en-GB"/>
              </w:rPr>
            </w:pPr>
          </w:p>
        </w:tc>
      </w:tr>
      <w:tr w:rsidR="00120B8D" w:rsidRPr="00120B8D" w14:paraId="7183E78A" w14:textId="77777777" w:rsidTr="00A10773">
        <w:trPr>
          <w:trHeight w:val="315"/>
        </w:trPr>
        <w:tc>
          <w:tcPr>
            <w:tcW w:w="4220" w:type="dxa"/>
            <w:gridSpan w:val="6"/>
            <w:tcBorders>
              <w:top w:val="nil"/>
              <w:left w:val="nil"/>
              <w:bottom w:val="nil"/>
              <w:right w:val="nil"/>
            </w:tcBorders>
            <w:shd w:val="clear" w:color="auto" w:fill="auto"/>
            <w:noWrap/>
            <w:vAlign w:val="center"/>
            <w:hideMark/>
          </w:tcPr>
          <w:p w14:paraId="0C84B074" w14:textId="77777777" w:rsidR="00120B8D" w:rsidRPr="00120B8D" w:rsidRDefault="00120B8D" w:rsidP="00120B8D">
            <w:pPr>
              <w:rPr>
                <w:rFonts w:ascii="Arial" w:hAnsi="Arial" w:cs="Arial"/>
                <w:b/>
                <w:bCs/>
                <w:color w:val="000000"/>
                <w:lang w:eastAsia="en-GB"/>
              </w:rPr>
            </w:pPr>
            <w:r w:rsidRPr="00120B8D">
              <w:rPr>
                <w:rFonts w:ascii="Arial" w:hAnsi="Arial" w:cs="Arial"/>
                <w:b/>
                <w:bCs/>
                <w:color w:val="000000"/>
                <w:lang w:eastAsia="en-GB"/>
              </w:rPr>
              <w:t>(Fixed Charge)</w:t>
            </w:r>
          </w:p>
        </w:tc>
        <w:tc>
          <w:tcPr>
            <w:tcW w:w="2159" w:type="dxa"/>
            <w:gridSpan w:val="2"/>
            <w:vMerge/>
            <w:tcBorders>
              <w:top w:val="nil"/>
              <w:left w:val="nil"/>
              <w:bottom w:val="nil"/>
              <w:right w:val="nil"/>
            </w:tcBorders>
            <w:vAlign w:val="center"/>
            <w:hideMark/>
          </w:tcPr>
          <w:p w14:paraId="59720CBC" w14:textId="77777777" w:rsidR="00120B8D" w:rsidRPr="00120B8D" w:rsidRDefault="00120B8D" w:rsidP="00120B8D">
            <w:pPr>
              <w:rPr>
                <w:sz w:val="20"/>
                <w:szCs w:val="20"/>
                <w:lang w:eastAsia="en-GB"/>
              </w:rPr>
            </w:pPr>
          </w:p>
        </w:tc>
        <w:tc>
          <w:tcPr>
            <w:tcW w:w="2693" w:type="dxa"/>
            <w:gridSpan w:val="3"/>
            <w:vMerge/>
            <w:tcBorders>
              <w:top w:val="nil"/>
              <w:left w:val="nil"/>
              <w:bottom w:val="nil"/>
              <w:right w:val="nil"/>
            </w:tcBorders>
            <w:vAlign w:val="center"/>
            <w:hideMark/>
          </w:tcPr>
          <w:p w14:paraId="075F63CA" w14:textId="77777777" w:rsidR="00120B8D" w:rsidRPr="00120B8D" w:rsidRDefault="00120B8D" w:rsidP="00120B8D">
            <w:pPr>
              <w:rPr>
                <w:sz w:val="20"/>
                <w:szCs w:val="20"/>
                <w:lang w:eastAsia="en-GB"/>
              </w:rPr>
            </w:pPr>
          </w:p>
        </w:tc>
      </w:tr>
      <w:tr w:rsidR="00120B8D" w:rsidRPr="00120B8D" w14:paraId="0DD20B3C" w14:textId="77777777" w:rsidTr="00A10773">
        <w:trPr>
          <w:trHeight w:val="315"/>
        </w:trPr>
        <w:tc>
          <w:tcPr>
            <w:tcW w:w="1420" w:type="dxa"/>
            <w:gridSpan w:val="3"/>
            <w:tcBorders>
              <w:top w:val="nil"/>
              <w:left w:val="nil"/>
              <w:bottom w:val="nil"/>
              <w:right w:val="nil"/>
            </w:tcBorders>
            <w:shd w:val="clear" w:color="auto" w:fill="auto"/>
            <w:noWrap/>
            <w:vAlign w:val="bottom"/>
            <w:hideMark/>
          </w:tcPr>
          <w:p w14:paraId="6C568AF2" w14:textId="77777777" w:rsidR="00120B8D" w:rsidRPr="00120B8D" w:rsidRDefault="00120B8D" w:rsidP="00120B8D">
            <w:pPr>
              <w:rPr>
                <w:rFonts w:ascii="Arial" w:hAnsi="Arial" w:cs="Arial"/>
                <w:b/>
                <w:bCs/>
                <w:color w:val="000000"/>
                <w:lang w:eastAsia="en-GB"/>
              </w:rPr>
            </w:pPr>
          </w:p>
        </w:tc>
        <w:tc>
          <w:tcPr>
            <w:tcW w:w="1982" w:type="dxa"/>
            <w:gridSpan w:val="2"/>
            <w:tcBorders>
              <w:top w:val="nil"/>
              <w:left w:val="nil"/>
              <w:bottom w:val="nil"/>
              <w:right w:val="nil"/>
            </w:tcBorders>
            <w:shd w:val="clear" w:color="auto" w:fill="auto"/>
            <w:noWrap/>
            <w:vAlign w:val="bottom"/>
            <w:hideMark/>
          </w:tcPr>
          <w:p w14:paraId="4F1D62D2" w14:textId="77777777" w:rsidR="00120B8D" w:rsidRPr="00120B8D" w:rsidRDefault="00120B8D" w:rsidP="00120B8D">
            <w:pPr>
              <w:rPr>
                <w:sz w:val="20"/>
                <w:szCs w:val="20"/>
                <w:lang w:eastAsia="en-GB"/>
              </w:rPr>
            </w:pPr>
          </w:p>
        </w:tc>
        <w:tc>
          <w:tcPr>
            <w:tcW w:w="818" w:type="dxa"/>
            <w:tcBorders>
              <w:top w:val="nil"/>
              <w:left w:val="nil"/>
              <w:bottom w:val="nil"/>
              <w:right w:val="nil"/>
            </w:tcBorders>
            <w:shd w:val="clear" w:color="auto" w:fill="auto"/>
            <w:noWrap/>
            <w:vAlign w:val="bottom"/>
            <w:hideMark/>
          </w:tcPr>
          <w:p w14:paraId="3564E456" w14:textId="77777777" w:rsidR="00120B8D" w:rsidRPr="00120B8D" w:rsidRDefault="00120B8D" w:rsidP="00120B8D">
            <w:pPr>
              <w:rPr>
                <w:sz w:val="20"/>
                <w:szCs w:val="20"/>
                <w:lang w:eastAsia="en-GB"/>
              </w:rPr>
            </w:pPr>
          </w:p>
        </w:tc>
        <w:tc>
          <w:tcPr>
            <w:tcW w:w="2159" w:type="dxa"/>
            <w:gridSpan w:val="2"/>
            <w:tcBorders>
              <w:top w:val="nil"/>
              <w:left w:val="nil"/>
              <w:bottom w:val="nil"/>
              <w:right w:val="nil"/>
            </w:tcBorders>
            <w:shd w:val="clear" w:color="auto" w:fill="auto"/>
            <w:noWrap/>
            <w:vAlign w:val="bottom"/>
            <w:hideMark/>
          </w:tcPr>
          <w:p w14:paraId="7A988D1B" w14:textId="77777777" w:rsidR="00120B8D" w:rsidRPr="00120B8D" w:rsidRDefault="00120B8D" w:rsidP="00120B8D">
            <w:pPr>
              <w:rPr>
                <w:sz w:val="20"/>
                <w:szCs w:val="20"/>
                <w:lang w:eastAsia="en-GB"/>
              </w:rPr>
            </w:pPr>
          </w:p>
        </w:tc>
        <w:tc>
          <w:tcPr>
            <w:tcW w:w="2693" w:type="dxa"/>
            <w:gridSpan w:val="3"/>
            <w:tcBorders>
              <w:top w:val="nil"/>
              <w:left w:val="nil"/>
              <w:bottom w:val="nil"/>
              <w:right w:val="nil"/>
            </w:tcBorders>
            <w:shd w:val="clear" w:color="auto" w:fill="auto"/>
            <w:noWrap/>
            <w:vAlign w:val="bottom"/>
            <w:hideMark/>
          </w:tcPr>
          <w:p w14:paraId="496A4B28" w14:textId="77777777" w:rsidR="00120B8D" w:rsidRPr="00120B8D" w:rsidRDefault="00120B8D" w:rsidP="00120B8D">
            <w:pPr>
              <w:rPr>
                <w:sz w:val="20"/>
                <w:szCs w:val="20"/>
                <w:lang w:eastAsia="en-GB"/>
              </w:rPr>
            </w:pPr>
          </w:p>
        </w:tc>
      </w:tr>
      <w:tr w:rsidR="00120B8D" w:rsidRPr="00120B8D" w14:paraId="22E1051D" w14:textId="77777777" w:rsidTr="00A10773">
        <w:trPr>
          <w:trHeight w:val="1890"/>
        </w:trPr>
        <w:tc>
          <w:tcPr>
            <w:tcW w:w="1420" w:type="dxa"/>
            <w:gridSpan w:val="3"/>
            <w:vMerge w:val="restart"/>
            <w:tcBorders>
              <w:top w:val="single" w:sz="8" w:space="0" w:color="auto"/>
              <w:left w:val="single" w:sz="8" w:space="0" w:color="auto"/>
              <w:bottom w:val="single" w:sz="8" w:space="0" w:color="000000"/>
              <w:right w:val="single" w:sz="8" w:space="0" w:color="auto"/>
            </w:tcBorders>
            <w:shd w:val="clear" w:color="auto" w:fill="B3FBFF"/>
            <w:vAlign w:val="center"/>
            <w:hideMark/>
          </w:tcPr>
          <w:p w14:paraId="4E05BE22" w14:textId="77777777" w:rsidR="00120B8D" w:rsidRPr="00120B8D" w:rsidRDefault="00120B8D" w:rsidP="00120B8D">
            <w:pPr>
              <w:jc w:val="center"/>
              <w:rPr>
                <w:rFonts w:ascii="Arial" w:hAnsi="Arial" w:cs="Arial"/>
                <w:b/>
                <w:bCs/>
                <w:color w:val="000000"/>
                <w:lang w:eastAsia="en-GB"/>
              </w:rPr>
            </w:pPr>
            <w:r w:rsidRPr="00120B8D">
              <w:rPr>
                <w:rFonts w:ascii="Arial" w:hAnsi="Arial" w:cs="Arial"/>
                <w:b/>
                <w:bCs/>
                <w:color w:val="000000"/>
                <w:lang w:eastAsia="en-GB"/>
              </w:rPr>
              <w:t xml:space="preserve">Tender </w:t>
            </w:r>
          </w:p>
        </w:tc>
        <w:tc>
          <w:tcPr>
            <w:tcW w:w="1982" w:type="dxa"/>
            <w:gridSpan w:val="2"/>
            <w:tcBorders>
              <w:top w:val="single" w:sz="8" w:space="0" w:color="auto"/>
              <w:left w:val="nil"/>
              <w:bottom w:val="nil"/>
              <w:right w:val="single" w:sz="8" w:space="0" w:color="auto"/>
            </w:tcBorders>
            <w:shd w:val="clear" w:color="auto" w:fill="B3FBFF"/>
            <w:vAlign w:val="center"/>
            <w:hideMark/>
          </w:tcPr>
          <w:p w14:paraId="4D5C072D" w14:textId="77777777" w:rsidR="00120B8D" w:rsidRPr="00120B8D" w:rsidRDefault="00120B8D" w:rsidP="00DE29A3">
            <w:pPr>
              <w:ind w:left="0" w:firstLine="0"/>
              <w:jc w:val="center"/>
              <w:rPr>
                <w:rFonts w:ascii="Arial" w:hAnsi="Arial" w:cs="Arial"/>
                <w:b/>
                <w:bCs/>
                <w:color w:val="000000"/>
                <w:lang w:eastAsia="en-GB"/>
              </w:rPr>
            </w:pPr>
            <w:r w:rsidRPr="00120B8D">
              <w:rPr>
                <w:rFonts w:ascii="Arial" w:hAnsi="Arial" w:cs="Arial"/>
                <w:b/>
                <w:bCs/>
                <w:color w:val="000000"/>
                <w:lang w:eastAsia="en-GB"/>
              </w:rPr>
              <w:t>Price of Fixed Charge per annum (</w:t>
            </w:r>
            <w:r w:rsidRPr="00120B8D">
              <w:rPr>
                <w:rFonts w:ascii="Arial" w:hAnsi="Arial" w:cs="Arial"/>
                <w:b/>
                <w:bCs/>
                <w:color w:val="000000"/>
                <w:u w:val="single"/>
                <w:lang w:eastAsia="en-GB"/>
              </w:rPr>
              <w:t>exclusive</w:t>
            </w:r>
            <w:r w:rsidRPr="00120B8D">
              <w:rPr>
                <w:rFonts w:ascii="Arial" w:hAnsi="Arial" w:cs="Arial"/>
                <w:b/>
                <w:bCs/>
                <w:color w:val="000000"/>
                <w:lang w:eastAsia="en-GB"/>
              </w:rPr>
              <w:t xml:space="preserve"> of VAT)</w:t>
            </w:r>
          </w:p>
        </w:tc>
        <w:tc>
          <w:tcPr>
            <w:tcW w:w="2977" w:type="dxa"/>
            <w:gridSpan w:val="3"/>
            <w:vMerge w:val="restart"/>
            <w:tcBorders>
              <w:top w:val="single" w:sz="8" w:space="0" w:color="auto"/>
              <w:left w:val="single" w:sz="8" w:space="0" w:color="auto"/>
              <w:bottom w:val="single" w:sz="8" w:space="0" w:color="000000"/>
              <w:right w:val="single" w:sz="8" w:space="0" w:color="000000"/>
            </w:tcBorders>
            <w:shd w:val="clear" w:color="auto" w:fill="B3FBFF"/>
            <w:vAlign w:val="center"/>
            <w:hideMark/>
          </w:tcPr>
          <w:p w14:paraId="5E8C279B" w14:textId="77777777" w:rsidR="00120B8D" w:rsidRPr="00120B8D" w:rsidRDefault="00120B8D" w:rsidP="00DE29A3">
            <w:pPr>
              <w:ind w:left="0" w:firstLine="0"/>
              <w:jc w:val="center"/>
              <w:rPr>
                <w:rFonts w:ascii="Arial" w:hAnsi="Arial" w:cs="Arial"/>
                <w:b/>
                <w:bCs/>
                <w:color w:val="000000"/>
                <w:lang w:eastAsia="en-GB"/>
              </w:rPr>
            </w:pPr>
            <w:r w:rsidRPr="00120B8D">
              <w:rPr>
                <w:rFonts w:ascii="Arial" w:hAnsi="Arial" w:cs="Arial"/>
                <w:b/>
                <w:bCs/>
                <w:color w:val="000000"/>
                <w:lang w:eastAsia="en-GB"/>
              </w:rPr>
              <w:t>Price Score = lowest price / price of tender being evaluated * price weighting</w:t>
            </w:r>
          </w:p>
        </w:tc>
        <w:tc>
          <w:tcPr>
            <w:tcW w:w="2693" w:type="dxa"/>
            <w:gridSpan w:val="3"/>
            <w:tcBorders>
              <w:top w:val="single" w:sz="8" w:space="0" w:color="auto"/>
              <w:left w:val="nil"/>
              <w:bottom w:val="nil"/>
              <w:right w:val="single" w:sz="8" w:space="0" w:color="auto"/>
            </w:tcBorders>
            <w:shd w:val="clear" w:color="auto" w:fill="B3FBFF"/>
            <w:vAlign w:val="center"/>
            <w:hideMark/>
          </w:tcPr>
          <w:p w14:paraId="41D8527B" w14:textId="77777777" w:rsidR="00120B8D" w:rsidRPr="00120B8D" w:rsidRDefault="00120B8D" w:rsidP="00120B8D">
            <w:pPr>
              <w:jc w:val="center"/>
              <w:rPr>
                <w:rFonts w:ascii="Arial" w:hAnsi="Arial" w:cs="Arial"/>
                <w:b/>
                <w:bCs/>
                <w:color w:val="000000"/>
                <w:lang w:eastAsia="en-GB"/>
              </w:rPr>
            </w:pPr>
            <w:r w:rsidRPr="00120B8D">
              <w:rPr>
                <w:rFonts w:ascii="Arial" w:hAnsi="Arial" w:cs="Arial"/>
                <w:b/>
                <w:bCs/>
                <w:color w:val="000000"/>
                <w:lang w:eastAsia="en-GB"/>
              </w:rPr>
              <w:t>Points (max 50)</w:t>
            </w:r>
          </w:p>
        </w:tc>
      </w:tr>
      <w:tr w:rsidR="00120B8D" w:rsidRPr="00120B8D" w14:paraId="6EE7BACE" w14:textId="77777777" w:rsidTr="00A10773">
        <w:trPr>
          <w:trHeight w:val="330"/>
        </w:trPr>
        <w:tc>
          <w:tcPr>
            <w:tcW w:w="1420" w:type="dxa"/>
            <w:gridSpan w:val="3"/>
            <w:vMerge/>
            <w:tcBorders>
              <w:top w:val="single" w:sz="8" w:space="0" w:color="auto"/>
              <w:left w:val="single" w:sz="8" w:space="0" w:color="auto"/>
              <w:bottom w:val="single" w:sz="8" w:space="0" w:color="000000"/>
              <w:right w:val="single" w:sz="8" w:space="0" w:color="auto"/>
            </w:tcBorders>
            <w:vAlign w:val="center"/>
            <w:hideMark/>
          </w:tcPr>
          <w:p w14:paraId="2D8DE781" w14:textId="77777777" w:rsidR="00120B8D" w:rsidRPr="00120B8D" w:rsidRDefault="00120B8D" w:rsidP="00120B8D">
            <w:pPr>
              <w:rPr>
                <w:rFonts w:ascii="Arial" w:hAnsi="Arial" w:cs="Arial"/>
                <w:b/>
                <w:bCs/>
                <w:color w:val="000000"/>
                <w:lang w:eastAsia="en-GB"/>
              </w:rPr>
            </w:pPr>
          </w:p>
        </w:tc>
        <w:tc>
          <w:tcPr>
            <w:tcW w:w="1982" w:type="dxa"/>
            <w:gridSpan w:val="2"/>
            <w:tcBorders>
              <w:top w:val="nil"/>
              <w:left w:val="nil"/>
              <w:bottom w:val="single" w:sz="8" w:space="0" w:color="auto"/>
              <w:right w:val="single" w:sz="8" w:space="0" w:color="auto"/>
            </w:tcBorders>
            <w:shd w:val="clear" w:color="auto" w:fill="auto"/>
            <w:vAlign w:val="center"/>
            <w:hideMark/>
          </w:tcPr>
          <w:p w14:paraId="37F6FBA8" w14:textId="77777777" w:rsidR="00120B8D" w:rsidRPr="00120B8D" w:rsidRDefault="00120B8D" w:rsidP="00DE29A3">
            <w:pPr>
              <w:ind w:left="0" w:firstLine="0"/>
              <w:jc w:val="center"/>
              <w:rPr>
                <w:rFonts w:ascii="Arial" w:hAnsi="Arial" w:cs="Arial"/>
                <w:b/>
                <w:bCs/>
                <w:color w:val="000000"/>
                <w:lang w:eastAsia="en-GB"/>
              </w:rPr>
            </w:pPr>
            <w:r w:rsidRPr="00120B8D">
              <w:rPr>
                <w:rFonts w:ascii="Arial" w:hAnsi="Arial" w:cs="Arial"/>
                <w:b/>
                <w:bCs/>
                <w:color w:val="000000"/>
                <w:lang w:eastAsia="en-GB"/>
              </w:rPr>
              <w:t>£</w:t>
            </w:r>
          </w:p>
        </w:tc>
        <w:tc>
          <w:tcPr>
            <w:tcW w:w="2977" w:type="dxa"/>
            <w:gridSpan w:val="3"/>
            <w:vMerge/>
            <w:tcBorders>
              <w:top w:val="nil"/>
              <w:left w:val="nil"/>
              <w:bottom w:val="single" w:sz="8" w:space="0" w:color="auto"/>
              <w:right w:val="single" w:sz="8" w:space="0" w:color="auto"/>
            </w:tcBorders>
            <w:vAlign w:val="center"/>
            <w:hideMark/>
          </w:tcPr>
          <w:p w14:paraId="192133ED" w14:textId="77777777" w:rsidR="00120B8D" w:rsidRPr="00120B8D" w:rsidRDefault="00120B8D" w:rsidP="00120B8D">
            <w:pPr>
              <w:rPr>
                <w:rFonts w:ascii="Arial" w:hAnsi="Arial" w:cs="Arial"/>
                <w:b/>
                <w:bCs/>
                <w:color w:val="000000"/>
                <w:lang w:eastAsia="en-GB"/>
              </w:rPr>
            </w:pPr>
          </w:p>
        </w:tc>
        <w:tc>
          <w:tcPr>
            <w:tcW w:w="2693" w:type="dxa"/>
            <w:gridSpan w:val="3"/>
            <w:tcBorders>
              <w:top w:val="nil"/>
              <w:left w:val="nil"/>
              <w:bottom w:val="single" w:sz="8" w:space="0" w:color="auto"/>
              <w:right w:val="single" w:sz="8" w:space="0" w:color="auto"/>
            </w:tcBorders>
            <w:shd w:val="clear" w:color="auto" w:fill="auto"/>
            <w:vAlign w:val="center"/>
            <w:hideMark/>
          </w:tcPr>
          <w:p w14:paraId="29D1C10C" w14:textId="77777777" w:rsidR="00120B8D" w:rsidRPr="00120B8D" w:rsidRDefault="00120B8D" w:rsidP="00120B8D">
            <w:pPr>
              <w:jc w:val="center"/>
              <w:rPr>
                <w:rFonts w:ascii="Arial" w:hAnsi="Arial" w:cs="Arial"/>
                <w:b/>
                <w:bCs/>
                <w:color w:val="000000"/>
                <w:lang w:eastAsia="en-GB"/>
              </w:rPr>
            </w:pPr>
            <w:r w:rsidRPr="00120B8D">
              <w:rPr>
                <w:rFonts w:ascii="Arial" w:hAnsi="Arial" w:cs="Arial"/>
                <w:b/>
                <w:bCs/>
                <w:color w:val="000000"/>
                <w:lang w:eastAsia="en-GB"/>
              </w:rPr>
              <w:t> </w:t>
            </w:r>
          </w:p>
        </w:tc>
      </w:tr>
      <w:tr w:rsidR="00120B8D" w:rsidRPr="00120B8D" w14:paraId="36CA7A1B" w14:textId="77777777" w:rsidTr="00A10773">
        <w:trPr>
          <w:trHeight w:val="315"/>
        </w:trPr>
        <w:tc>
          <w:tcPr>
            <w:tcW w:w="1420" w:type="dxa"/>
            <w:gridSpan w:val="3"/>
            <w:tcBorders>
              <w:top w:val="nil"/>
              <w:left w:val="single" w:sz="8" w:space="0" w:color="auto"/>
              <w:bottom w:val="single" w:sz="8" w:space="0" w:color="auto"/>
              <w:right w:val="single" w:sz="8" w:space="0" w:color="auto"/>
            </w:tcBorders>
            <w:shd w:val="clear" w:color="auto" w:fill="auto"/>
            <w:vAlign w:val="center"/>
            <w:hideMark/>
          </w:tcPr>
          <w:p w14:paraId="4AF65BAF"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A</w:t>
            </w:r>
          </w:p>
        </w:tc>
        <w:tc>
          <w:tcPr>
            <w:tcW w:w="1982" w:type="dxa"/>
            <w:gridSpan w:val="2"/>
            <w:tcBorders>
              <w:top w:val="nil"/>
              <w:left w:val="nil"/>
              <w:bottom w:val="single" w:sz="8" w:space="0" w:color="auto"/>
              <w:right w:val="single" w:sz="8" w:space="0" w:color="auto"/>
            </w:tcBorders>
            <w:shd w:val="clear" w:color="auto" w:fill="auto"/>
            <w:vAlign w:val="center"/>
            <w:hideMark/>
          </w:tcPr>
          <w:p w14:paraId="6828234F"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69,000.00</w:t>
            </w:r>
          </w:p>
        </w:tc>
        <w:tc>
          <w:tcPr>
            <w:tcW w:w="2977" w:type="dxa"/>
            <w:gridSpan w:val="3"/>
            <w:tcBorders>
              <w:top w:val="single" w:sz="8" w:space="0" w:color="auto"/>
              <w:left w:val="nil"/>
              <w:bottom w:val="single" w:sz="8" w:space="0" w:color="auto"/>
              <w:right w:val="single" w:sz="8" w:space="0" w:color="000000"/>
            </w:tcBorders>
            <w:shd w:val="clear" w:color="auto" w:fill="auto"/>
            <w:vAlign w:val="center"/>
            <w:hideMark/>
          </w:tcPr>
          <w:p w14:paraId="66DF8CA0"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=(60000/69000)*50</w:t>
            </w:r>
          </w:p>
        </w:tc>
        <w:tc>
          <w:tcPr>
            <w:tcW w:w="2693" w:type="dxa"/>
            <w:gridSpan w:val="3"/>
            <w:tcBorders>
              <w:top w:val="nil"/>
              <w:left w:val="nil"/>
              <w:bottom w:val="single" w:sz="8" w:space="0" w:color="auto"/>
              <w:right w:val="single" w:sz="8" w:space="0" w:color="auto"/>
            </w:tcBorders>
            <w:shd w:val="clear" w:color="auto" w:fill="auto"/>
            <w:vAlign w:val="center"/>
            <w:hideMark/>
          </w:tcPr>
          <w:p w14:paraId="2922CACA"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43.48</w:t>
            </w:r>
          </w:p>
        </w:tc>
      </w:tr>
      <w:tr w:rsidR="00120B8D" w:rsidRPr="00120B8D" w14:paraId="3D897E89" w14:textId="77777777" w:rsidTr="00A10773">
        <w:trPr>
          <w:trHeight w:val="315"/>
        </w:trPr>
        <w:tc>
          <w:tcPr>
            <w:tcW w:w="1420" w:type="dxa"/>
            <w:gridSpan w:val="3"/>
            <w:tcBorders>
              <w:top w:val="nil"/>
              <w:left w:val="single" w:sz="8" w:space="0" w:color="auto"/>
              <w:bottom w:val="single" w:sz="8" w:space="0" w:color="auto"/>
              <w:right w:val="single" w:sz="8" w:space="0" w:color="auto"/>
            </w:tcBorders>
            <w:shd w:val="clear" w:color="auto" w:fill="auto"/>
            <w:vAlign w:val="center"/>
            <w:hideMark/>
          </w:tcPr>
          <w:p w14:paraId="10BB25AB"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B</w:t>
            </w:r>
          </w:p>
        </w:tc>
        <w:tc>
          <w:tcPr>
            <w:tcW w:w="1982" w:type="dxa"/>
            <w:gridSpan w:val="2"/>
            <w:tcBorders>
              <w:top w:val="nil"/>
              <w:left w:val="nil"/>
              <w:bottom w:val="single" w:sz="8" w:space="0" w:color="auto"/>
              <w:right w:val="single" w:sz="8" w:space="0" w:color="auto"/>
            </w:tcBorders>
            <w:shd w:val="clear" w:color="auto" w:fill="auto"/>
            <w:vAlign w:val="center"/>
            <w:hideMark/>
          </w:tcPr>
          <w:p w14:paraId="76A0CC03"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61,000.00</w:t>
            </w:r>
          </w:p>
        </w:tc>
        <w:tc>
          <w:tcPr>
            <w:tcW w:w="2977" w:type="dxa"/>
            <w:gridSpan w:val="3"/>
            <w:tcBorders>
              <w:top w:val="single" w:sz="8" w:space="0" w:color="auto"/>
              <w:left w:val="nil"/>
              <w:bottom w:val="single" w:sz="8" w:space="0" w:color="auto"/>
              <w:right w:val="single" w:sz="8" w:space="0" w:color="000000"/>
            </w:tcBorders>
            <w:shd w:val="clear" w:color="auto" w:fill="auto"/>
            <w:vAlign w:val="center"/>
            <w:hideMark/>
          </w:tcPr>
          <w:p w14:paraId="11BF8674"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=(60000/61000)*50</w:t>
            </w:r>
          </w:p>
        </w:tc>
        <w:tc>
          <w:tcPr>
            <w:tcW w:w="2693" w:type="dxa"/>
            <w:gridSpan w:val="3"/>
            <w:tcBorders>
              <w:top w:val="nil"/>
              <w:left w:val="nil"/>
              <w:bottom w:val="single" w:sz="8" w:space="0" w:color="auto"/>
              <w:right w:val="single" w:sz="8" w:space="0" w:color="auto"/>
            </w:tcBorders>
            <w:shd w:val="clear" w:color="auto" w:fill="auto"/>
            <w:vAlign w:val="center"/>
            <w:hideMark/>
          </w:tcPr>
          <w:p w14:paraId="7B95D140"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49.18</w:t>
            </w:r>
          </w:p>
        </w:tc>
      </w:tr>
      <w:tr w:rsidR="00120B8D" w:rsidRPr="00120B8D" w14:paraId="763A1EC9" w14:textId="77777777" w:rsidTr="00A10773">
        <w:trPr>
          <w:trHeight w:val="315"/>
        </w:trPr>
        <w:tc>
          <w:tcPr>
            <w:tcW w:w="1420" w:type="dxa"/>
            <w:gridSpan w:val="3"/>
            <w:tcBorders>
              <w:top w:val="nil"/>
              <w:left w:val="single" w:sz="8" w:space="0" w:color="auto"/>
              <w:bottom w:val="single" w:sz="8" w:space="0" w:color="auto"/>
              <w:right w:val="single" w:sz="8" w:space="0" w:color="auto"/>
            </w:tcBorders>
            <w:shd w:val="clear" w:color="auto" w:fill="auto"/>
            <w:vAlign w:val="center"/>
            <w:hideMark/>
          </w:tcPr>
          <w:p w14:paraId="5EC81207"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C</w:t>
            </w:r>
          </w:p>
        </w:tc>
        <w:tc>
          <w:tcPr>
            <w:tcW w:w="1982" w:type="dxa"/>
            <w:gridSpan w:val="2"/>
            <w:tcBorders>
              <w:top w:val="nil"/>
              <w:left w:val="nil"/>
              <w:bottom w:val="single" w:sz="8" w:space="0" w:color="auto"/>
              <w:right w:val="single" w:sz="8" w:space="0" w:color="auto"/>
            </w:tcBorders>
            <w:shd w:val="clear" w:color="auto" w:fill="auto"/>
            <w:vAlign w:val="center"/>
            <w:hideMark/>
          </w:tcPr>
          <w:p w14:paraId="3C688297"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60,000.00</w:t>
            </w:r>
          </w:p>
        </w:tc>
        <w:tc>
          <w:tcPr>
            <w:tcW w:w="2977" w:type="dxa"/>
            <w:gridSpan w:val="3"/>
            <w:tcBorders>
              <w:top w:val="single" w:sz="8" w:space="0" w:color="auto"/>
              <w:left w:val="nil"/>
              <w:bottom w:val="single" w:sz="8" w:space="0" w:color="auto"/>
              <w:right w:val="single" w:sz="8" w:space="0" w:color="000000"/>
            </w:tcBorders>
            <w:shd w:val="clear" w:color="auto" w:fill="auto"/>
            <w:vAlign w:val="center"/>
            <w:hideMark/>
          </w:tcPr>
          <w:p w14:paraId="1066B1DA"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lowest price</w:t>
            </w:r>
          </w:p>
        </w:tc>
        <w:tc>
          <w:tcPr>
            <w:tcW w:w="2693" w:type="dxa"/>
            <w:gridSpan w:val="3"/>
            <w:tcBorders>
              <w:top w:val="nil"/>
              <w:left w:val="nil"/>
              <w:bottom w:val="single" w:sz="8" w:space="0" w:color="auto"/>
              <w:right w:val="single" w:sz="8" w:space="0" w:color="auto"/>
            </w:tcBorders>
            <w:shd w:val="clear" w:color="auto" w:fill="auto"/>
            <w:vAlign w:val="center"/>
            <w:hideMark/>
          </w:tcPr>
          <w:p w14:paraId="4EC1A740"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50</w:t>
            </w:r>
          </w:p>
        </w:tc>
      </w:tr>
      <w:tr w:rsidR="00120B8D" w:rsidRPr="00120B8D" w14:paraId="12FEFE93" w14:textId="77777777" w:rsidTr="00A10773">
        <w:trPr>
          <w:trHeight w:val="300"/>
        </w:trPr>
        <w:tc>
          <w:tcPr>
            <w:tcW w:w="1420" w:type="dxa"/>
            <w:gridSpan w:val="3"/>
            <w:tcBorders>
              <w:top w:val="nil"/>
              <w:left w:val="nil"/>
              <w:bottom w:val="nil"/>
              <w:right w:val="nil"/>
            </w:tcBorders>
            <w:shd w:val="clear" w:color="auto" w:fill="auto"/>
            <w:vAlign w:val="center"/>
            <w:hideMark/>
          </w:tcPr>
          <w:p w14:paraId="2EBBEB5F" w14:textId="77777777" w:rsidR="00120B8D" w:rsidRPr="00120B8D" w:rsidRDefault="00120B8D" w:rsidP="00120B8D">
            <w:pPr>
              <w:jc w:val="center"/>
              <w:rPr>
                <w:rFonts w:ascii="Arial" w:hAnsi="Arial" w:cs="Arial"/>
                <w:color w:val="000000"/>
                <w:lang w:eastAsia="en-GB"/>
              </w:rPr>
            </w:pPr>
          </w:p>
        </w:tc>
        <w:tc>
          <w:tcPr>
            <w:tcW w:w="1982" w:type="dxa"/>
            <w:gridSpan w:val="2"/>
            <w:tcBorders>
              <w:top w:val="nil"/>
              <w:left w:val="nil"/>
              <w:bottom w:val="nil"/>
              <w:right w:val="nil"/>
            </w:tcBorders>
            <w:shd w:val="clear" w:color="auto" w:fill="auto"/>
            <w:vAlign w:val="center"/>
            <w:hideMark/>
          </w:tcPr>
          <w:p w14:paraId="7A417A25" w14:textId="77777777" w:rsidR="00120B8D" w:rsidRPr="00120B8D" w:rsidRDefault="00120B8D" w:rsidP="00120B8D">
            <w:pPr>
              <w:rPr>
                <w:sz w:val="20"/>
                <w:szCs w:val="20"/>
                <w:lang w:eastAsia="en-GB"/>
              </w:rPr>
            </w:pPr>
          </w:p>
        </w:tc>
        <w:tc>
          <w:tcPr>
            <w:tcW w:w="818" w:type="dxa"/>
            <w:tcBorders>
              <w:top w:val="nil"/>
              <w:left w:val="nil"/>
              <w:bottom w:val="nil"/>
              <w:right w:val="nil"/>
            </w:tcBorders>
            <w:shd w:val="clear" w:color="auto" w:fill="auto"/>
            <w:vAlign w:val="center"/>
            <w:hideMark/>
          </w:tcPr>
          <w:p w14:paraId="3CF7C717" w14:textId="77777777" w:rsidR="00120B8D" w:rsidRPr="00120B8D" w:rsidRDefault="00120B8D" w:rsidP="00120B8D">
            <w:pPr>
              <w:rPr>
                <w:sz w:val="20"/>
                <w:szCs w:val="20"/>
                <w:lang w:eastAsia="en-GB"/>
              </w:rPr>
            </w:pPr>
          </w:p>
        </w:tc>
        <w:tc>
          <w:tcPr>
            <w:tcW w:w="2159" w:type="dxa"/>
            <w:gridSpan w:val="2"/>
            <w:tcBorders>
              <w:top w:val="nil"/>
              <w:left w:val="nil"/>
              <w:bottom w:val="nil"/>
              <w:right w:val="nil"/>
            </w:tcBorders>
            <w:shd w:val="clear" w:color="auto" w:fill="auto"/>
            <w:vAlign w:val="center"/>
            <w:hideMark/>
          </w:tcPr>
          <w:p w14:paraId="089D9BB2" w14:textId="77777777" w:rsidR="00120B8D" w:rsidRPr="00120B8D" w:rsidRDefault="00120B8D" w:rsidP="00120B8D">
            <w:pPr>
              <w:rPr>
                <w:sz w:val="20"/>
                <w:szCs w:val="20"/>
                <w:lang w:eastAsia="en-GB"/>
              </w:rPr>
            </w:pPr>
          </w:p>
        </w:tc>
        <w:tc>
          <w:tcPr>
            <w:tcW w:w="2693" w:type="dxa"/>
            <w:gridSpan w:val="3"/>
            <w:tcBorders>
              <w:top w:val="nil"/>
              <w:left w:val="nil"/>
              <w:bottom w:val="nil"/>
              <w:right w:val="nil"/>
            </w:tcBorders>
            <w:shd w:val="clear" w:color="auto" w:fill="auto"/>
            <w:vAlign w:val="center"/>
            <w:hideMark/>
          </w:tcPr>
          <w:p w14:paraId="216AA314" w14:textId="77777777" w:rsidR="00120B8D" w:rsidRPr="00120B8D" w:rsidRDefault="00120B8D" w:rsidP="00120B8D">
            <w:pPr>
              <w:rPr>
                <w:sz w:val="20"/>
                <w:szCs w:val="20"/>
                <w:lang w:eastAsia="en-GB"/>
              </w:rPr>
            </w:pPr>
          </w:p>
        </w:tc>
      </w:tr>
      <w:tr w:rsidR="00120B8D" w:rsidRPr="00120B8D" w14:paraId="24E0F521" w14:textId="77777777" w:rsidTr="00A10773">
        <w:trPr>
          <w:trHeight w:val="300"/>
        </w:trPr>
        <w:tc>
          <w:tcPr>
            <w:tcW w:w="1420" w:type="dxa"/>
            <w:gridSpan w:val="3"/>
            <w:tcBorders>
              <w:top w:val="nil"/>
              <w:left w:val="nil"/>
              <w:bottom w:val="nil"/>
              <w:right w:val="nil"/>
            </w:tcBorders>
            <w:shd w:val="clear" w:color="auto" w:fill="auto"/>
            <w:noWrap/>
            <w:vAlign w:val="center"/>
            <w:hideMark/>
          </w:tcPr>
          <w:p w14:paraId="5B790BBE" w14:textId="77777777" w:rsidR="00120B8D" w:rsidRPr="00120B8D" w:rsidRDefault="00120B8D" w:rsidP="00120B8D">
            <w:pPr>
              <w:rPr>
                <w:sz w:val="20"/>
                <w:szCs w:val="20"/>
                <w:lang w:eastAsia="en-GB"/>
              </w:rPr>
            </w:pPr>
          </w:p>
        </w:tc>
        <w:tc>
          <w:tcPr>
            <w:tcW w:w="1982" w:type="dxa"/>
            <w:gridSpan w:val="2"/>
            <w:tcBorders>
              <w:top w:val="nil"/>
              <w:left w:val="nil"/>
              <w:bottom w:val="nil"/>
              <w:right w:val="nil"/>
            </w:tcBorders>
            <w:shd w:val="clear" w:color="auto" w:fill="auto"/>
            <w:noWrap/>
            <w:vAlign w:val="bottom"/>
            <w:hideMark/>
          </w:tcPr>
          <w:p w14:paraId="4DC456A8" w14:textId="77777777" w:rsidR="00120B8D" w:rsidRPr="00120B8D" w:rsidRDefault="00120B8D" w:rsidP="00120B8D">
            <w:pPr>
              <w:rPr>
                <w:sz w:val="20"/>
                <w:szCs w:val="20"/>
                <w:lang w:eastAsia="en-GB"/>
              </w:rPr>
            </w:pPr>
          </w:p>
        </w:tc>
        <w:tc>
          <w:tcPr>
            <w:tcW w:w="818" w:type="dxa"/>
            <w:tcBorders>
              <w:top w:val="nil"/>
              <w:left w:val="nil"/>
              <w:bottom w:val="nil"/>
              <w:right w:val="nil"/>
            </w:tcBorders>
            <w:shd w:val="clear" w:color="auto" w:fill="auto"/>
            <w:noWrap/>
            <w:vAlign w:val="bottom"/>
            <w:hideMark/>
          </w:tcPr>
          <w:p w14:paraId="003D54AF" w14:textId="77777777" w:rsidR="00120B8D" w:rsidRPr="00120B8D" w:rsidRDefault="00120B8D" w:rsidP="00120B8D">
            <w:pPr>
              <w:rPr>
                <w:sz w:val="20"/>
                <w:szCs w:val="20"/>
                <w:lang w:eastAsia="en-GB"/>
              </w:rPr>
            </w:pPr>
          </w:p>
        </w:tc>
        <w:tc>
          <w:tcPr>
            <w:tcW w:w="2159" w:type="dxa"/>
            <w:gridSpan w:val="2"/>
            <w:tcBorders>
              <w:top w:val="nil"/>
              <w:left w:val="nil"/>
              <w:bottom w:val="nil"/>
              <w:right w:val="nil"/>
            </w:tcBorders>
            <w:shd w:val="clear" w:color="auto" w:fill="auto"/>
            <w:noWrap/>
            <w:vAlign w:val="bottom"/>
            <w:hideMark/>
          </w:tcPr>
          <w:p w14:paraId="4BE67565" w14:textId="77777777" w:rsidR="00120B8D" w:rsidRPr="00120B8D" w:rsidRDefault="00120B8D" w:rsidP="00120B8D">
            <w:pPr>
              <w:rPr>
                <w:sz w:val="20"/>
                <w:szCs w:val="20"/>
                <w:lang w:eastAsia="en-GB"/>
              </w:rPr>
            </w:pPr>
          </w:p>
        </w:tc>
        <w:tc>
          <w:tcPr>
            <w:tcW w:w="2693" w:type="dxa"/>
            <w:gridSpan w:val="3"/>
            <w:tcBorders>
              <w:top w:val="nil"/>
              <w:left w:val="nil"/>
              <w:bottom w:val="nil"/>
              <w:right w:val="nil"/>
            </w:tcBorders>
            <w:shd w:val="clear" w:color="auto" w:fill="auto"/>
            <w:noWrap/>
            <w:vAlign w:val="bottom"/>
            <w:hideMark/>
          </w:tcPr>
          <w:p w14:paraId="633289E5" w14:textId="77777777" w:rsidR="00120B8D" w:rsidRPr="00120B8D" w:rsidRDefault="00120B8D" w:rsidP="00120B8D">
            <w:pPr>
              <w:rPr>
                <w:sz w:val="20"/>
                <w:szCs w:val="20"/>
                <w:lang w:eastAsia="en-GB"/>
              </w:rPr>
            </w:pPr>
          </w:p>
        </w:tc>
      </w:tr>
      <w:tr w:rsidR="00120B8D" w:rsidRPr="00120B8D" w14:paraId="4E7C0388" w14:textId="77777777" w:rsidTr="00A10773">
        <w:trPr>
          <w:trHeight w:val="300"/>
        </w:trPr>
        <w:tc>
          <w:tcPr>
            <w:tcW w:w="1420" w:type="dxa"/>
            <w:gridSpan w:val="3"/>
            <w:tcBorders>
              <w:top w:val="nil"/>
              <w:left w:val="nil"/>
              <w:bottom w:val="nil"/>
              <w:right w:val="nil"/>
            </w:tcBorders>
            <w:shd w:val="clear" w:color="auto" w:fill="auto"/>
            <w:noWrap/>
            <w:vAlign w:val="bottom"/>
            <w:hideMark/>
          </w:tcPr>
          <w:p w14:paraId="6528ABC8" w14:textId="77777777" w:rsidR="00120B8D" w:rsidRPr="00120B8D" w:rsidRDefault="00120B8D" w:rsidP="00120B8D">
            <w:pPr>
              <w:rPr>
                <w:sz w:val="20"/>
                <w:szCs w:val="20"/>
                <w:lang w:eastAsia="en-GB"/>
              </w:rPr>
            </w:pPr>
          </w:p>
        </w:tc>
        <w:tc>
          <w:tcPr>
            <w:tcW w:w="1982" w:type="dxa"/>
            <w:gridSpan w:val="2"/>
            <w:tcBorders>
              <w:top w:val="nil"/>
              <w:left w:val="nil"/>
              <w:bottom w:val="nil"/>
              <w:right w:val="nil"/>
            </w:tcBorders>
            <w:shd w:val="clear" w:color="auto" w:fill="auto"/>
            <w:noWrap/>
            <w:vAlign w:val="bottom"/>
            <w:hideMark/>
          </w:tcPr>
          <w:p w14:paraId="64530BB8" w14:textId="77777777" w:rsidR="00120B8D" w:rsidRPr="00120B8D" w:rsidRDefault="00120B8D" w:rsidP="00120B8D">
            <w:pPr>
              <w:rPr>
                <w:sz w:val="20"/>
                <w:szCs w:val="20"/>
                <w:lang w:eastAsia="en-GB"/>
              </w:rPr>
            </w:pPr>
          </w:p>
        </w:tc>
        <w:tc>
          <w:tcPr>
            <w:tcW w:w="818" w:type="dxa"/>
            <w:tcBorders>
              <w:top w:val="nil"/>
              <w:left w:val="nil"/>
              <w:bottom w:val="nil"/>
              <w:right w:val="nil"/>
            </w:tcBorders>
            <w:shd w:val="clear" w:color="auto" w:fill="auto"/>
            <w:noWrap/>
            <w:vAlign w:val="bottom"/>
            <w:hideMark/>
          </w:tcPr>
          <w:p w14:paraId="60F5798B" w14:textId="77777777" w:rsidR="00120B8D" w:rsidRPr="00120B8D" w:rsidRDefault="00120B8D" w:rsidP="00120B8D">
            <w:pPr>
              <w:rPr>
                <w:sz w:val="20"/>
                <w:szCs w:val="20"/>
                <w:lang w:eastAsia="en-GB"/>
              </w:rPr>
            </w:pPr>
          </w:p>
        </w:tc>
        <w:tc>
          <w:tcPr>
            <w:tcW w:w="2159" w:type="dxa"/>
            <w:gridSpan w:val="2"/>
            <w:tcBorders>
              <w:top w:val="nil"/>
              <w:left w:val="nil"/>
              <w:bottom w:val="nil"/>
              <w:right w:val="nil"/>
            </w:tcBorders>
            <w:shd w:val="clear" w:color="auto" w:fill="auto"/>
            <w:noWrap/>
            <w:vAlign w:val="bottom"/>
            <w:hideMark/>
          </w:tcPr>
          <w:p w14:paraId="4444B252" w14:textId="77777777" w:rsidR="00120B8D" w:rsidRPr="00120B8D" w:rsidRDefault="00120B8D" w:rsidP="00120B8D">
            <w:pPr>
              <w:rPr>
                <w:sz w:val="20"/>
                <w:szCs w:val="20"/>
                <w:lang w:eastAsia="en-GB"/>
              </w:rPr>
            </w:pPr>
          </w:p>
        </w:tc>
        <w:tc>
          <w:tcPr>
            <w:tcW w:w="2693" w:type="dxa"/>
            <w:gridSpan w:val="3"/>
            <w:tcBorders>
              <w:top w:val="nil"/>
              <w:left w:val="nil"/>
              <w:bottom w:val="nil"/>
              <w:right w:val="nil"/>
            </w:tcBorders>
            <w:shd w:val="clear" w:color="auto" w:fill="auto"/>
            <w:noWrap/>
            <w:vAlign w:val="bottom"/>
            <w:hideMark/>
          </w:tcPr>
          <w:p w14:paraId="1A79D20D" w14:textId="77777777" w:rsidR="00120B8D" w:rsidRPr="00120B8D" w:rsidRDefault="00120B8D" w:rsidP="00120B8D">
            <w:pPr>
              <w:rPr>
                <w:sz w:val="20"/>
                <w:szCs w:val="20"/>
                <w:lang w:eastAsia="en-GB"/>
              </w:rPr>
            </w:pPr>
          </w:p>
        </w:tc>
      </w:tr>
      <w:tr w:rsidR="00120B8D" w:rsidRPr="00120B8D" w14:paraId="2720FA8A" w14:textId="77777777" w:rsidTr="00A10773">
        <w:trPr>
          <w:trHeight w:val="315"/>
        </w:trPr>
        <w:tc>
          <w:tcPr>
            <w:tcW w:w="4220" w:type="dxa"/>
            <w:gridSpan w:val="6"/>
            <w:tcBorders>
              <w:top w:val="nil"/>
              <w:left w:val="nil"/>
              <w:bottom w:val="nil"/>
              <w:right w:val="nil"/>
            </w:tcBorders>
            <w:shd w:val="clear" w:color="auto" w:fill="auto"/>
            <w:noWrap/>
            <w:vAlign w:val="center"/>
            <w:hideMark/>
          </w:tcPr>
          <w:p w14:paraId="06A044D6" w14:textId="77777777" w:rsidR="00120B8D" w:rsidRPr="00120B8D" w:rsidRDefault="00120B8D" w:rsidP="00120B8D">
            <w:pPr>
              <w:rPr>
                <w:sz w:val="20"/>
                <w:szCs w:val="20"/>
                <w:lang w:eastAsia="en-GB"/>
              </w:rPr>
            </w:pPr>
          </w:p>
        </w:tc>
        <w:tc>
          <w:tcPr>
            <w:tcW w:w="2159" w:type="dxa"/>
            <w:gridSpan w:val="2"/>
            <w:vMerge w:val="restart"/>
            <w:tcBorders>
              <w:top w:val="nil"/>
              <w:left w:val="nil"/>
              <w:bottom w:val="nil"/>
              <w:right w:val="nil"/>
            </w:tcBorders>
            <w:shd w:val="clear" w:color="auto" w:fill="auto"/>
            <w:noWrap/>
            <w:vAlign w:val="bottom"/>
            <w:hideMark/>
          </w:tcPr>
          <w:p w14:paraId="4D7D83B5" w14:textId="77777777" w:rsidR="00120B8D" w:rsidRPr="00120B8D" w:rsidRDefault="00120B8D" w:rsidP="00120B8D">
            <w:pPr>
              <w:rPr>
                <w:sz w:val="20"/>
                <w:szCs w:val="20"/>
                <w:lang w:eastAsia="en-GB"/>
              </w:rPr>
            </w:pPr>
          </w:p>
        </w:tc>
        <w:tc>
          <w:tcPr>
            <w:tcW w:w="2693" w:type="dxa"/>
            <w:gridSpan w:val="3"/>
            <w:vMerge w:val="restart"/>
            <w:tcBorders>
              <w:top w:val="nil"/>
              <w:left w:val="nil"/>
              <w:bottom w:val="nil"/>
              <w:right w:val="nil"/>
            </w:tcBorders>
            <w:shd w:val="clear" w:color="auto" w:fill="auto"/>
            <w:noWrap/>
            <w:vAlign w:val="bottom"/>
            <w:hideMark/>
          </w:tcPr>
          <w:p w14:paraId="633298E8" w14:textId="77777777" w:rsidR="00120B8D" w:rsidRPr="00120B8D" w:rsidRDefault="00120B8D" w:rsidP="00120B8D">
            <w:pPr>
              <w:rPr>
                <w:sz w:val="20"/>
                <w:szCs w:val="20"/>
                <w:lang w:eastAsia="en-GB"/>
              </w:rPr>
            </w:pPr>
          </w:p>
        </w:tc>
      </w:tr>
      <w:tr w:rsidR="00120B8D" w:rsidRPr="00120B8D" w14:paraId="19027458" w14:textId="77777777" w:rsidTr="00A10773">
        <w:trPr>
          <w:trHeight w:val="315"/>
        </w:trPr>
        <w:tc>
          <w:tcPr>
            <w:tcW w:w="4220" w:type="dxa"/>
            <w:gridSpan w:val="6"/>
            <w:tcBorders>
              <w:top w:val="nil"/>
              <w:left w:val="nil"/>
              <w:bottom w:val="nil"/>
              <w:right w:val="nil"/>
            </w:tcBorders>
            <w:shd w:val="clear" w:color="auto" w:fill="auto"/>
            <w:noWrap/>
            <w:vAlign w:val="center"/>
            <w:hideMark/>
          </w:tcPr>
          <w:p w14:paraId="37383615" w14:textId="7D6AE6A9" w:rsidR="00120B8D" w:rsidRPr="00120B8D" w:rsidRDefault="00872404" w:rsidP="00872404">
            <w:pPr>
              <w:rPr>
                <w:rFonts w:ascii="Arial" w:hAnsi="Arial" w:cs="Arial"/>
                <w:b/>
                <w:bCs/>
                <w:color w:val="000000"/>
                <w:lang w:eastAsia="en-GB"/>
              </w:rPr>
            </w:pPr>
            <w:r>
              <w:rPr>
                <w:rFonts w:ascii="Arial" w:hAnsi="Arial" w:cs="Arial"/>
                <w:b/>
                <w:bCs/>
                <w:color w:val="000000"/>
                <w:lang w:eastAsia="en-GB"/>
              </w:rPr>
              <w:t xml:space="preserve">Example of </w:t>
            </w:r>
            <w:r w:rsidR="00120B8D" w:rsidRPr="00120B8D">
              <w:rPr>
                <w:rFonts w:ascii="Arial" w:hAnsi="Arial" w:cs="Arial"/>
                <w:b/>
                <w:bCs/>
                <w:color w:val="000000"/>
                <w:lang w:eastAsia="en-GB"/>
              </w:rPr>
              <w:t xml:space="preserve">Price </w:t>
            </w:r>
            <w:r>
              <w:rPr>
                <w:rFonts w:ascii="Arial" w:hAnsi="Arial" w:cs="Arial"/>
                <w:b/>
                <w:bCs/>
                <w:color w:val="000000"/>
                <w:lang w:eastAsia="en-GB"/>
              </w:rPr>
              <w:t>A</w:t>
            </w:r>
            <w:r w:rsidR="00120B8D" w:rsidRPr="00120B8D">
              <w:rPr>
                <w:rFonts w:ascii="Arial" w:hAnsi="Arial" w:cs="Arial"/>
                <w:b/>
                <w:bCs/>
                <w:color w:val="000000"/>
                <w:lang w:eastAsia="en-GB"/>
              </w:rPr>
              <w:t>ssessment 2</w:t>
            </w:r>
          </w:p>
        </w:tc>
        <w:tc>
          <w:tcPr>
            <w:tcW w:w="2159" w:type="dxa"/>
            <w:gridSpan w:val="2"/>
            <w:vMerge/>
            <w:tcBorders>
              <w:top w:val="nil"/>
              <w:left w:val="nil"/>
              <w:bottom w:val="nil"/>
              <w:right w:val="nil"/>
            </w:tcBorders>
            <w:vAlign w:val="center"/>
            <w:hideMark/>
          </w:tcPr>
          <w:p w14:paraId="027F9514" w14:textId="77777777" w:rsidR="00120B8D" w:rsidRPr="00120B8D" w:rsidRDefault="00120B8D" w:rsidP="00120B8D">
            <w:pPr>
              <w:rPr>
                <w:sz w:val="20"/>
                <w:szCs w:val="20"/>
                <w:lang w:eastAsia="en-GB"/>
              </w:rPr>
            </w:pPr>
          </w:p>
        </w:tc>
        <w:tc>
          <w:tcPr>
            <w:tcW w:w="2693" w:type="dxa"/>
            <w:gridSpan w:val="3"/>
            <w:vMerge/>
            <w:tcBorders>
              <w:top w:val="nil"/>
              <w:left w:val="nil"/>
              <w:bottom w:val="nil"/>
              <w:right w:val="nil"/>
            </w:tcBorders>
            <w:vAlign w:val="center"/>
            <w:hideMark/>
          </w:tcPr>
          <w:p w14:paraId="7386E4BF" w14:textId="77777777" w:rsidR="00120B8D" w:rsidRPr="00120B8D" w:rsidRDefault="00120B8D" w:rsidP="00120B8D">
            <w:pPr>
              <w:rPr>
                <w:sz w:val="20"/>
                <w:szCs w:val="20"/>
                <w:lang w:eastAsia="en-GB"/>
              </w:rPr>
            </w:pPr>
          </w:p>
        </w:tc>
      </w:tr>
      <w:tr w:rsidR="00120B8D" w:rsidRPr="00120B8D" w14:paraId="250305EB" w14:textId="77777777" w:rsidTr="00A10773">
        <w:trPr>
          <w:trHeight w:val="315"/>
        </w:trPr>
        <w:tc>
          <w:tcPr>
            <w:tcW w:w="4220" w:type="dxa"/>
            <w:gridSpan w:val="6"/>
            <w:tcBorders>
              <w:top w:val="nil"/>
              <w:left w:val="nil"/>
              <w:bottom w:val="nil"/>
              <w:right w:val="nil"/>
            </w:tcBorders>
            <w:shd w:val="clear" w:color="auto" w:fill="auto"/>
            <w:noWrap/>
            <w:vAlign w:val="center"/>
            <w:hideMark/>
          </w:tcPr>
          <w:p w14:paraId="0E360F3E" w14:textId="77777777" w:rsidR="00120B8D" w:rsidRPr="00120B8D" w:rsidRDefault="00120B8D" w:rsidP="00120B8D">
            <w:pPr>
              <w:rPr>
                <w:rFonts w:ascii="Arial" w:hAnsi="Arial" w:cs="Arial"/>
                <w:b/>
                <w:bCs/>
                <w:color w:val="000000"/>
                <w:lang w:eastAsia="en-GB"/>
              </w:rPr>
            </w:pPr>
            <w:r w:rsidRPr="00120B8D">
              <w:rPr>
                <w:rFonts w:ascii="Arial" w:hAnsi="Arial" w:cs="Arial"/>
                <w:b/>
                <w:bCs/>
                <w:color w:val="000000"/>
                <w:lang w:eastAsia="en-GB"/>
              </w:rPr>
              <w:t>(Food Charge)</w:t>
            </w:r>
          </w:p>
        </w:tc>
        <w:tc>
          <w:tcPr>
            <w:tcW w:w="2159" w:type="dxa"/>
            <w:gridSpan w:val="2"/>
            <w:vMerge/>
            <w:tcBorders>
              <w:top w:val="nil"/>
              <w:left w:val="nil"/>
              <w:bottom w:val="nil"/>
              <w:right w:val="nil"/>
            </w:tcBorders>
            <w:vAlign w:val="center"/>
            <w:hideMark/>
          </w:tcPr>
          <w:p w14:paraId="4AF364A3" w14:textId="77777777" w:rsidR="00120B8D" w:rsidRPr="00120B8D" w:rsidRDefault="00120B8D" w:rsidP="00120B8D">
            <w:pPr>
              <w:rPr>
                <w:sz w:val="20"/>
                <w:szCs w:val="20"/>
                <w:lang w:eastAsia="en-GB"/>
              </w:rPr>
            </w:pPr>
          </w:p>
        </w:tc>
        <w:tc>
          <w:tcPr>
            <w:tcW w:w="2693" w:type="dxa"/>
            <w:gridSpan w:val="3"/>
            <w:vMerge/>
            <w:tcBorders>
              <w:top w:val="nil"/>
              <w:left w:val="nil"/>
              <w:bottom w:val="nil"/>
              <w:right w:val="nil"/>
            </w:tcBorders>
            <w:vAlign w:val="center"/>
            <w:hideMark/>
          </w:tcPr>
          <w:p w14:paraId="76689402" w14:textId="77777777" w:rsidR="00120B8D" w:rsidRPr="00120B8D" w:rsidRDefault="00120B8D" w:rsidP="00120B8D">
            <w:pPr>
              <w:rPr>
                <w:sz w:val="20"/>
                <w:szCs w:val="20"/>
                <w:lang w:eastAsia="en-GB"/>
              </w:rPr>
            </w:pPr>
          </w:p>
        </w:tc>
      </w:tr>
      <w:tr w:rsidR="00120B8D" w:rsidRPr="00120B8D" w14:paraId="73AC00E1" w14:textId="77777777" w:rsidTr="00A10773">
        <w:trPr>
          <w:trHeight w:val="315"/>
        </w:trPr>
        <w:tc>
          <w:tcPr>
            <w:tcW w:w="1420" w:type="dxa"/>
            <w:gridSpan w:val="3"/>
            <w:tcBorders>
              <w:top w:val="nil"/>
              <w:left w:val="nil"/>
              <w:bottom w:val="nil"/>
              <w:right w:val="nil"/>
            </w:tcBorders>
            <w:shd w:val="clear" w:color="auto" w:fill="auto"/>
            <w:noWrap/>
            <w:vAlign w:val="bottom"/>
            <w:hideMark/>
          </w:tcPr>
          <w:p w14:paraId="0006BF26" w14:textId="77777777" w:rsidR="00120B8D" w:rsidRPr="00120B8D" w:rsidRDefault="00120B8D" w:rsidP="00120B8D">
            <w:pPr>
              <w:rPr>
                <w:rFonts w:ascii="Arial" w:hAnsi="Arial" w:cs="Arial"/>
                <w:b/>
                <w:bCs/>
                <w:color w:val="000000"/>
                <w:lang w:eastAsia="en-GB"/>
              </w:rPr>
            </w:pPr>
          </w:p>
        </w:tc>
        <w:tc>
          <w:tcPr>
            <w:tcW w:w="1982" w:type="dxa"/>
            <w:gridSpan w:val="2"/>
            <w:tcBorders>
              <w:top w:val="nil"/>
              <w:left w:val="nil"/>
              <w:bottom w:val="nil"/>
              <w:right w:val="nil"/>
            </w:tcBorders>
            <w:shd w:val="clear" w:color="auto" w:fill="auto"/>
            <w:noWrap/>
            <w:vAlign w:val="bottom"/>
            <w:hideMark/>
          </w:tcPr>
          <w:p w14:paraId="1DDFBFD1" w14:textId="77777777" w:rsidR="00120B8D" w:rsidRPr="00120B8D" w:rsidRDefault="00120B8D" w:rsidP="00120B8D">
            <w:pPr>
              <w:rPr>
                <w:sz w:val="20"/>
                <w:szCs w:val="20"/>
                <w:lang w:eastAsia="en-GB"/>
              </w:rPr>
            </w:pPr>
          </w:p>
        </w:tc>
        <w:tc>
          <w:tcPr>
            <w:tcW w:w="818" w:type="dxa"/>
            <w:tcBorders>
              <w:top w:val="nil"/>
              <w:left w:val="nil"/>
              <w:bottom w:val="nil"/>
              <w:right w:val="nil"/>
            </w:tcBorders>
            <w:shd w:val="clear" w:color="auto" w:fill="auto"/>
            <w:noWrap/>
            <w:vAlign w:val="bottom"/>
            <w:hideMark/>
          </w:tcPr>
          <w:p w14:paraId="2BCE7272" w14:textId="77777777" w:rsidR="00120B8D" w:rsidRPr="00120B8D" w:rsidRDefault="00120B8D" w:rsidP="00120B8D">
            <w:pPr>
              <w:rPr>
                <w:sz w:val="20"/>
                <w:szCs w:val="20"/>
                <w:lang w:eastAsia="en-GB"/>
              </w:rPr>
            </w:pPr>
          </w:p>
        </w:tc>
        <w:tc>
          <w:tcPr>
            <w:tcW w:w="2159" w:type="dxa"/>
            <w:gridSpan w:val="2"/>
            <w:tcBorders>
              <w:top w:val="nil"/>
              <w:left w:val="nil"/>
              <w:bottom w:val="nil"/>
              <w:right w:val="nil"/>
            </w:tcBorders>
            <w:shd w:val="clear" w:color="auto" w:fill="auto"/>
            <w:noWrap/>
            <w:vAlign w:val="bottom"/>
            <w:hideMark/>
          </w:tcPr>
          <w:p w14:paraId="2A094566" w14:textId="77777777" w:rsidR="00120B8D" w:rsidRPr="00120B8D" w:rsidRDefault="00120B8D" w:rsidP="00120B8D">
            <w:pPr>
              <w:rPr>
                <w:sz w:val="20"/>
                <w:szCs w:val="20"/>
                <w:lang w:eastAsia="en-GB"/>
              </w:rPr>
            </w:pPr>
          </w:p>
        </w:tc>
        <w:tc>
          <w:tcPr>
            <w:tcW w:w="2693" w:type="dxa"/>
            <w:gridSpan w:val="3"/>
            <w:tcBorders>
              <w:top w:val="nil"/>
              <w:left w:val="nil"/>
              <w:bottom w:val="nil"/>
              <w:right w:val="nil"/>
            </w:tcBorders>
            <w:shd w:val="clear" w:color="auto" w:fill="auto"/>
            <w:noWrap/>
            <w:vAlign w:val="bottom"/>
            <w:hideMark/>
          </w:tcPr>
          <w:p w14:paraId="40B8268F" w14:textId="77777777" w:rsidR="00120B8D" w:rsidRPr="00120B8D" w:rsidRDefault="00120B8D" w:rsidP="00120B8D">
            <w:pPr>
              <w:rPr>
                <w:sz w:val="20"/>
                <w:szCs w:val="20"/>
                <w:lang w:eastAsia="en-GB"/>
              </w:rPr>
            </w:pPr>
          </w:p>
        </w:tc>
      </w:tr>
      <w:tr w:rsidR="00120B8D" w:rsidRPr="00120B8D" w14:paraId="08D1DE52" w14:textId="77777777" w:rsidTr="00A10773">
        <w:trPr>
          <w:trHeight w:val="1890"/>
        </w:trPr>
        <w:tc>
          <w:tcPr>
            <w:tcW w:w="1420" w:type="dxa"/>
            <w:gridSpan w:val="3"/>
            <w:vMerge w:val="restart"/>
            <w:tcBorders>
              <w:top w:val="single" w:sz="8" w:space="0" w:color="auto"/>
              <w:left w:val="single" w:sz="8" w:space="0" w:color="auto"/>
              <w:bottom w:val="single" w:sz="8" w:space="0" w:color="000000"/>
              <w:right w:val="single" w:sz="8" w:space="0" w:color="auto"/>
            </w:tcBorders>
            <w:shd w:val="clear" w:color="auto" w:fill="B3FBFF"/>
            <w:vAlign w:val="center"/>
            <w:hideMark/>
          </w:tcPr>
          <w:p w14:paraId="28AABC23" w14:textId="77777777" w:rsidR="00120B8D" w:rsidRPr="00120B8D" w:rsidRDefault="00120B8D" w:rsidP="00120B8D">
            <w:pPr>
              <w:jc w:val="center"/>
              <w:rPr>
                <w:rFonts w:ascii="Arial" w:hAnsi="Arial" w:cs="Arial"/>
                <w:b/>
                <w:bCs/>
                <w:color w:val="000000"/>
                <w:lang w:eastAsia="en-GB"/>
              </w:rPr>
            </w:pPr>
            <w:r w:rsidRPr="00120B8D">
              <w:rPr>
                <w:rFonts w:ascii="Arial" w:hAnsi="Arial" w:cs="Arial"/>
                <w:b/>
                <w:bCs/>
                <w:color w:val="000000"/>
                <w:lang w:eastAsia="en-GB"/>
              </w:rPr>
              <w:t xml:space="preserve">Tender </w:t>
            </w:r>
          </w:p>
        </w:tc>
        <w:tc>
          <w:tcPr>
            <w:tcW w:w="1982" w:type="dxa"/>
            <w:gridSpan w:val="2"/>
            <w:tcBorders>
              <w:top w:val="single" w:sz="8" w:space="0" w:color="auto"/>
              <w:left w:val="nil"/>
              <w:bottom w:val="nil"/>
              <w:right w:val="single" w:sz="8" w:space="0" w:color="auto"/>
            </w:tcBorders>
            <w:shd w:val="clear" w:color="auto" w:fill="B3FBFF"/>
            <w:vAlign w:val="center"/>
            <w:hideMark/>
          </w:tcPr>
          <w:p w14:paraId="3900630E" w14:textId="5E61D436" w:rsidR="00120B8D" w:rsidRPr="00120B8D" w:rsidRDefault="00120B8D" w:rsidP="00DE29A3">
            <w:pPr>
              <w:ind w:left="0" w:firstLine="0"/>
              <w:jc w:val="center"/>
              <w:rPr>
                <w:rFonts w:ascii="Arial" w:hAnsi="Arial" w:cs="Arial"/>
                <w:b/>
                <w:bCs/>
                <w:color w:val="000000"/>
                <w:lang w:eastAsia="en-GB"/>
              </w:rPr>
            </w:pPr>
            <w:r w:rsidRPr="00120B8D">
              <w:rPr>
                <w:rFonts w:ascii="Arial" w:hAnsi="Arial" w:cs="Arial"/>
                <w:b/>
                <w:bCs/>
                <w:color w:val="000000"/>
                <w:lang w:eastAsia="en-GB"/>
              </w:rPr>
              <w:t>Price per resident</w:t>
            </w:r>
            <w:r w:rsidR="00531E48">
              <w:rPr>
                <w:rFonts w:ascii="Arial" w:hAnsi="Arial" w:cs="Arial"/>
                <w:b/>
                <w:bCs/>
                <w:color w:val="000000"/>
                <w:lang w:eastAsia="en-GB"/>
              </w:rPr>
              <w:t xml:space="preserve"> / day centre user per</w:t>
            </w:r>
            <w:r w:rsidRPr="00120B8D">
              <w:rPr>
                <w:rFonts w:ascii="Arial" w:hAnsi="Arial" w:cs="Arial"/>
                <w:b/>
                <w:bCs/>
                <w:color w:val="000000"/>
                <w:lang w:eastAsia="en-GB"/>
              </w:rPr>
              <w:t xml:space="preserve"> two-course meal per day (</w:t>
            </w:r>
            <w:r w:rsidRPr="00120B8D">
              <w:rPr>
                <w:rFonts w:ascii="Arial" w:hAnsi="Arial" w:cs="Arial"/>
                <w:b/>
                <w:bCs/>
                <w:color w:val="000000"/>
                <w:u w:val="single"/>
                <w:lang w:eastAsia="en-GB"/>
              </w:rPr>
              <w:t>inclusive</w:t>
            </w:r>
            <w:r w:rsidRPr="00120B8D">
              <w:rPr>
                <w:rFonts w:ascii="Arial" w:hAnsi="Arial" w:cs="Arial"/>
                <w:b/>
                <w:bCs/>
                <w:color w:val="000000"/>
                <w:lang w:eastAsia="en-GB"/>
              </w:rPr>
              <w:t xml:space="preserve"> of VAT)</w:t>
            </w:r>
          </w:p>
        </w:tc>
        <w:tc>
          <w:tcPr>
            <w:tcW w:w="2977" w:type="dxa"/>
            <w:gridSpan w:val="3"/>
            <w:vMerge w:val="restart"/>
            <w:tcBorders>
              <w:top w:val="single" w:sz="8" w:space="0" w:color="auto"/>
              <w:left w:val="single" w:sz="8" w:space="0" w:color="auto"/>
              <w:bottom w:val="single" w:sz="8" w:space="0" w:color="000000"/>
              <w:right w:val="single" w:sz="8" w:space="0" w:color="000000"/>
            </w:tcBorders>
            <w:shd w:val="clear" w:color="auto" w:fill="B3FBFF"/>
            <w:vAlign w:val="center"/>
            <w:hideMark/>
          </w:tcPr>
          <w:p w14:paraId="5EE4EFD8" w14:textId="77777777" w:rsidR="00120B8D" w:rsidRPr="00120B8D" w:rsidRDefault="00120B8D" w:rsidP="00DE29A3">
            <w:pPr>
              <w:ind w:left="0" w:firstLine="0"/>
              <w:jc w:val="center"/>
              <w:rPr>
                <w:rFonts w:ascii="Arial" w:hAnsi="Arial" w:cs="Arial"/>
                <w:b/>
                <w:bCs/>
                <w:color w:val="000000"/>
                <w:lang w:eastAsia="en-GB"/>
              </w:rPr>
            </w:pPr>
            <w:r w:rsidRPr="00120B8D">
              <w:rPr>
                <w:rFonts w:ascii="Arial" w:hAnsi="Arial" w:cs="Arial"/>
                <w:b/>
                <w:bCs/>
                <w:color w:val="000000"/>
                <w:lang w:eastAsia="en-GB"/>
              </w:rPr>
              <w:t>Price Score = lowest price / price of tender being evaluated * price weighting</w:t>
            </w:r>
          </w:p>
        </w:tc>
        <w:tc>
          <w:tcPr>
            <w:tcW w:w="2693" w:type="dxa"/>
            <w:gridSpan w:val="3"/>
            <w:tcBorders>
              <w:top w:val="single" w:sz="8" w:space="0" w:color="auto"/>
              <w:left w:val="nil"/>
              <w:bottom w:val="nil"/>
              <w:right w:val="single" w:sz="8" w:space="0" w:color="auto"/>
            </w:tcBorders>
            <w:shd w:val="clear" w:color="auto" w:fill="B3FBFF"/>
            <w:vAlign w:val="center"/>
            <w:hideMark/>
          </w:tcPr>
          <w:p w14:paraId="0FD2108E" w14:textId="77777777" w:rsidR="00120B8D" w:rsidRPr="00120B8D" w:rsidRDefault="00120B8D" w:rsidP="00120B8D">
            <w:pPr>
              <w:jc w:val="center"/>
              <w:rPr>
                <w:rFonts w:ascii="Arial" w:hAnsi="Arial" w:cs="Arial"/>
                <w:b/>
                <w:bCs/>
                <w:color w:val="000000"/>
                <w:lang w:eastAsia="en-GB"/>
              </w:rPr>
            </w:pPr>
            <w:r w:rsidRPr="00120B8D">
              <w:rPr>
                <w:rFonts w:ascii="Arial" w:hAnsi="Arial" w:cs="Arial"/>
                <w:b/>
                <w:bCs/>
                <w:color w:val="000000"/>
                <w:lang w:eastAsia="en-GB"/>
              </w:rPr>
              <w:t>Points (max 10)</w:t>
            </w:r>
          </w:p>
        </w:tc>
      </w:tr>
      <w:tr w:rsidR="00120B8D" w:rsidRPr="00120B8D" w14:paraId="38CAB18E" w14:textId="77777777" w:rsidTr="00A10773">
        <w:trPr>
          <w:trHeight w:val="330"/>
        </w:trPr>
        <w:tc>
          <w:tcPr>
            <w:tcW w:w="1420" w:type="dxa"/>
            <w:gridSpan w:val="3"/>
            <w:vMerge/>
            <w:tcBorders>
              <w:top w:val="single" w:sz="8" w:space="0" w:color="auto"/>
              <w:left w:val="single" w:sz="8" w:space="0" w:color="auto"/>
              <w:bottom w:val="single" w:sz="8" w:space="0" w:color="000000"/>
              <w:right w:val="single" w:sz="8" w:space="0" w:color="auto"/>
            </w:tcBorders>
            <w:vAlign w:val="center"/>
            <w:hideMark/>
          </w:tcPr>
          <w:p w14:paraId="764AB53F" w14:textId="77777777" w:rsidR="00120B8D" w:rsidRPr="00120B8D" w:rsidRDefault="00120B8D" w:rsidP="00120B8D">
            <w:pPr>
              <w:rPr>
                <w:rFonts w:ascii="Arial" w:hAnsi="Arial" w:cs="Arial"/>
                <w:b/>
                <w:bCs/>
                <w:color w:val="000000"/>
                <w:lang w:eastAsia="en-GB"/>
              </w:rPr>
            </w:pPr>
          </w:p>
        </w:tc>
        <w:tc>
          <w:tcPr>
            <w:tcW w:w="1982" w:type="dxa"/>
            <w:gridSpan w:val="2"/>
            <w:tcBorders>
              <w:top w:val="nil"/>
              <w:left w:val="nil"/>
              <w:bottom w:val="single" w:sz="8" w:space="0" w:color="auto"/>
              <w:right w:val="single" w:sz="8" w:space="0" w:color="auto"/>
            </w:tcBorders>
            <w:shd w:val="clear" w:color="auto" w:fill="auto"/>
            <w:vAlign w:val="center"/>
            <w:hideMark/>
          </w:tcPr>
          <w:p w14:paraId="2B181A57" w14:textId="77777777" w:rsidR="00120B8D" w:rsidRPr="00120B8D" w:rsidRDefault="00120B8D" w:rsidP="00DE29A3">
            <w:pPr>
              <w:ind w:left="0" w:firstLine="0"/>
              <w:jc w:val="center"/>
              <w:rPr>
                <w:rFonts w:ascii="Arial" w:hAnsi="Arial" w:cs="Arial"/>
                <w:b/>
                <w:bCs/>
                <w:color w:val="000000"/>
                <w:lang w:eastAsia="en-GB"/>
              </w:rPr>
            </w:pPr>
            <w:r w:rsidRPr="00120B8D">
              <w:rPr>
                <w:rFonts w:ascii="Arial" w:hAnsi="Arial" w:cs="Arial"/>
                <w:b/>
                <w:bCs/>
                <w:color w:val="000000"/>
                <w:lang w:eastAsia="en-GB"/>
              </w:rPr>
              <w:t>£</w:t>
            </w:r>
          </w:p>
        </w:tc>
        <w:tc>
          <w:tcPr>
            <w:tcW w:w="2977" w:type="dxa"/>
            <w:gridSpan w:val="3"/>
            <w:vMerge/>
            <w:tcBorders>
              <w:top w:val="nil"/>
              <w:left w:val="nil"/>
              <w:bottom w:val="single" w:sz="8" w:space="0" w:color="auto"/>
              <w:right w:val="single" w:sz="8" w:space="0" w:color="auto"/>
            </w:tcBorders>
            <w:vAlign w:val="center"/>
            <w:hideMark/>
          </w:tcPr>
          <w:p w14:paraId="56B7372C" w14:textId="77777777" w:rsidR="00120B8D" w:rsidRPr="00120B8D" w:rsidRDefault="00120B8D" w:rsidP="00120B8D">
            <w:pPr>
              <w:rPr>
                <w:rFonts w:ascii="Arial" w:hAnsi="Arial" w:cs="Arial"/>
                <w:b/>
                <w:bCs/>
                <w:color w:val="000000"/>
                <w:lang w:eastAsia="en-GB"/>
              </w:rPr>
            </w:pPr>
          </w:p>
        </w:tc>
        <w:tc>
          <w:tcPr>
            <w:tcW w:w="2693" w:type="dxa"/>
            <w:gridSpan w:val="3"/>
            <w:tcBorders>
              <w:top w:val="nil"/>
              <w:left w:val="nil"/>
              <w:bottom w:val="single" w:sz="8" w:space="0" w:color="auto"/>
              <w:right w:val="single" w:sz="8" w:space="0" w:color="auto"/>
            </w:tcBorders>
            <w:shd w:val="clear" w:color="auto" w:fill="auto"/>
            <w:vAlign w:val="center"/>
            <w:hideMark/>
          </w:tcPr>
          <w:p w14:paraId="4DCC7C55" w14:textId="77777777" w:rsidR="00120B8D" w:rsidRPr="00120B8D" w:rsidRDefault="00120B8D" w:rsidP="00120B8D">
            <w:pPr>
              <w:jc w:val="center"/>
              <w:rPr>
                <w:rFonts w:ascii="Arial" w:hAnsi="Arial" w:cs="Arial"/>
                <w:b/>
                <w:bCs/>
                <w:color w:val="000000"/>
                <w:lang w:eastAsia="en-GB"/>
              </w:rPr>
            </w:pPr>
            <w:r w:rsidRPr="00120B8D">
              <w:rPr>
                <w:rFonts w:ascii="Arial" w:hAnsi="Arial" w:cs="Arial"/>
                <w:b/>
                <w:bCs/>
                <w:color w:val="000000"/>
                <w:lang w:eastAsia="en-GB"/>
              </w:rPr>
              <w:t> </w:t>
            </w:r>
          </w:p>
        </w:tc>
      </w:tr>
      <w:tr w:rsidR="00120B8D" w:rsidRPr="00120B8D" w14:paraId="109B78D4" w14:textId="77777777" w:rsidTr="00A10773">
        <w:trPr>
          <w:trHeight w:val="315"/>
        </w:trPr>
        <w:tc>
          <w:tcPr>
            <w:tcW w:w="1420" w:type="dxa"/>
            <w:gridSpan w:val="3"/>
            <w:tcBorders>
              <w:top w:val="nil"/>
              <w:left w:val="single" w:sz="8" w:space="0" w:color="auto"/>
              <w:bottom w:val="single" w:sz="8" w:space="0" w:color="auto"/>
              <w:right w:val="single" w:sz="8" w:space="0" w:color="auto"/>
            </w:tcBorders>
            <w:shd w:val="clear" w:color="auto" w:fill="auto"/>
            <w:vAlign w:val="center"/>
            <w:hideMark/>
          </w:tcPr>
          <w:p w14:paraId="530A64E9"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A</w:t>
            </w:r>
          </w:p>
        </w:tc>
        <w:tc>
          <w:tcPr>
            <w:tcW w:w="1982" w:type="dxa"/>
            <w:gridSpan w:val="2"/>
            <w:tcBorders>
              <w:top w:val="nil"/>
              <w:left w:val="nil"/>
              <w:bottom w:val="single" w:sz="8" w:space="0" w:color="auto"/>
              <w:right w:val="single" w:sz="8" w:space="0" w:color="auto"/>
            </w:tcBorders>
            <w:shd w:val="clear" w:color="auto" w:fill="auto"/>
            <w:vAlign w:val="center"/>
            <w:hideMark/>
          </w:tcPr>
          <w:p w14:paraId="50CE0DB1"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3.00</w:t>
            </w:r>
          </w:p>
        </w:tc>
        <w:tc>
          <w:tcPr>
            <w:tcW w:w="2977" w:type="dxa"/>
            <w:gridSpan w:val="3"/>
            <w:tcBorders>
              <w:top w:val="single" w:sz="8" w:space="0" w:color="auto"/>
              <w:left w:val="nil"/>
              <w:bottom w:val="single" w:sz="8" w:space="0" w:color="auto"/>
              <w:right w:val="single" w:sz="8" w:space="0" w:color="000000"/>
            </w:tcBorders>
            <w:shd w:val="clear" w:color="auto" w:fill="auto"/>
            <w:vAlign w:val="center"/>
            <w:hideMark/>
          </w:tcPr>
          <w:p w14:paraId="0BF03158"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=(250/300)*10</w:t>
            </w:r>
          </w:p>
        </w:tc>
        <w:tc>
          <w:tcPr>
            <w:tcW w:w="2693" w:type="dxa"/>
            <w:gridSpan w:val="3"/>
            <w:tcBorders>
              <w:top w:val="nil"/>
              <w:left w:val="nil"/>
              <w:bottom w:val="single" w:sz="8" w:space="0" w:color="auto"/>
              <w:right w:val="single" w:sz="8" w:space="0" w:color="auto"/>
            </w:tcBorders>
            <w:shd w:val="clear" w:color="auto" w:fill="auto"/>
            <w:vAlign w:val="center"/>
            <w:hideMark/>
          </w:tcPr>
          <w:p w14:paraId="18A1C1FB"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8.33</w:t>
            </w:r>
          </w:p>
        </w:tc>
      </w:tr>
      <w:tr w:rsidR="00120B8D" w:rsidRPr="00120B8D" w14:paraId="772E6764" w14:textId="77777777" w:rsidTr="00A10773">
        <w:trPr>
          <w:trHeight w:val="315"/>
        </w:trPr>
        <w:tc>
          <w:tcPr>
            <w:tcW w:w="1420" w:type="dxa"/>
            <w:gridSpan w:val="3"/>
            <w:tcBorders>
              <w:top w:val="nil"/>
              <w:left w:val="single" w:sz="8" w:space="0" w:color="auto"/>
              <w:bottom w:val="single" w:sz="8" w:space="0" w:color="auto"/>
              <w:right w:val="single" w:sz="8" w:space="0" w:color="auto"/>
            </w:tcBorders>
            <w:shd w:val="clear" w:color="auto" w:fill="auto"/>
            <w:vAlign w:val="center"/>
            <w:hideMark/>
          </w:tcPr>
          <w:p w14:paraId="37770ACC"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B</w:t>
            </w:r>
          </w:p>
        </w:tc>
        <w:tc>
          <w:tcPr>
            <w:tcW w:w="1982" w:type="dxa"/>
            <w:gridSpan w:val="2"/>
            <w:tcBorders>
              <w:top w:val="nil"/>
              <w:left w:val="nil"/>
              <w:bottom w:val="single" w:sz="8" w:space="0" w:color="auto"/>
              <w:right w:val="single" w:sz="8" w:space="0" w:color="auto"/>
            </w:tcBorders>
            <w:shd w:val="clear" w:color="auto" w:fill="auto"/>
            <w:vAlign w:val="center"/>
            <w:hideMark/>
          </w:tcPr>
          <w:p w14:paraId="6CE60D46"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2.80</w:t>
            </w:r>
          </w:p>
        </w:tc>
        <w:tc>
          <w:tcPr>
            <w:tcW w:w="2977" w:type="dxa"/>
            <w:gridSpan w:val="3"/>
            <w:tcBorders>
              <w:top w:val="single" w:sz="8" w:space="0" w:color="auto"/>
              <w:left w:val="nil"/>
              <w:bottom w:val="single" w:sz="8" w:space="0" w:color="auto"/>
              <w:right w:val="single" w:sz="8" w:space="0" w:color="000000"/>
            </w:tcBorders>
            <w:shd w:val="clear" w:color="auto" w:fill="auto"/>
            <w:vAlign w:val="center"/>
            <w:hideMark/>
          </w:tcPr>
          <w:p w14:paraId="5098161D"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=(250/280)*10</w:t>
            </w:r>
          </w:p>
        </w:tc>
        <w:tc>
          <w:tcPr>
            <w:tcW w:w="2693" w:type="dxa"/>
            <w:gridSpan w:val="3"/>
            <w:tcBorders>
              <w:top w:val="nil"/>
              <w:left w:val="nil"/>
              <w:bottom w:val="single" w:sz="8" w:space="0" w:color="auto"/>
              <w:right w:val="single" w:sz="8" w:space="0" w:color="auto"/>
            </w:tcBorders>
            <w:shd w:val="clear" w:color="auto" w:fill="auto"/>
            <w:vAlign w:val="center"/>
            <w:hideMark/>
          </w:tcPr>
          <w:p w14:paraId="75952EB9"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8.93</w:t>
            </w:r>
          </w:p>
        </w:tc>
      </w:tr>
      <w:tr w:rsidR="00120B8D" w:rsidRPr="00120B8D" w14:paraId="70168E6C" w14:textId="77777777" w:rsidTr="00A10773">
        <w:trPr>
          <w:trHeight w:val="315"/>
        </w:trPr>
        <w:tc>
          <w:tcPr>
            <w:tcW w:w="1420" w:type="dxa"/>
            <w:gridSpan w:val="3"/>
            <w:tcBorders>
              <w:top w:val="nil"/>
              <w:left w:val="single" w:sz="8" w:space="0" w:color="auto"/>
              <w:bottom w:val="single" w:sz="8" w:space="0" w:color="auto"/>
              <w:right w:val="single" w:sz="8" w:space="0" w:color="auto"/>
            </w:tcBorders>
            <w:shd w:val="clear" w:color="auto" w:fill="auto"/>
            <w:vAlign w:val="center"/>
            <w:hideMark/>
          </w:tcPr>
          <w:p w14:paraId="4A414EA7"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C</w:t>
            </w:r>
          </w:p>
        </w:tc>
        <w:tc>
          <w:tcPr>
            <w:tcW w:w="1982" w:type="dxa"/>
            <w:gridSpan w:val="2"/>
            <w:tcBorders>
              <w:top w:val="nil"/>
              <w:left w:val="nil"/>
              <w:bottom w:val="single" w:sz="8" w:space="0" w:color="auto"/>
              <w:right w:val="single" w:sz="8" w:space="0" w:color="auto"/>
            </w:tcBorders>
            <w:shd w:val="clear" w:color="auto" w:fill="auto"/>
            <w:vAlign w:val="center"/>
            <w:hideMark/>
          </w:tcPr>
          <w:p w14:paraId="46734917"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2.50</w:t>
            </w:r>
          </w:p>
        </w:tc>
        <w:tc>
          <w:tcPr>
            <w:tcW w:w="2977" w:type="dxa"/>
            <w:gridSpan w:val="3"/>
            <w:tcBorders>
              <w:top w:val="single" w:sz="8" w:space="0" w:color="auto"/>
              <w:left w:val="nil"/>
              <w:bottom w:val="single" w:sz="8" w:space="0" w:color="auto"/>
              <w:right w:val="single" w:sz="8" w:space="0" w:color="000000"/>
            </w:tcBorders>
            <w:shd w:val="clear" w:color="auto" w:fill="auto"/>
            <w:vAlign w:val="center"/>
            <w:hideMark/>
          </w:tcPr>
          <w:p w14:paraId="4FC7CAD3"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lowest price</w:t>
            </w:r>
          </w:p>
        </w:tc>
        <w:tc>
          <w:tcPr>
            <w:tcW w:w="2693" w:type="dxa"/>
            <w:gridSpan w:val="3"/>
            <w:tcBorders>
              <w:top w:val="nil"/>
              <w:left w:val="nil"/>
              <w:bottom w:val="single" w:sz="8" w:space="0" w:color="auto"/>
              <w:right w:val="single" w:sz="8" w:space="0" w:color="auto"/>
            </w:tcBorders>
            <w:shd w:val="clear" w:color="auto" w:fill="auto"/>
            <w:vAlign w:val="center"/>
            <w:hideMark/>
          </w:tcPr>
          <w:p w14:paraId="3EBCE7D4" w14:textId="77777777" w:rsidR="00120B8D" w:rsidRPr="00120B8D" w:rsidRDefault="00120B8D" w:rsidP="00120B8D">
            <w:pPr>
              <w:jc w:val="center"/>
              <w:rPr>
                <w:rFonts w:ascii="Arial" w:hAnsi="Arial" w:cs="Arial"/>
                <w:color w:val="000000"/>
                <w:lang w:eastAsia="en-GB"/>
              </w:rPr>
            </w:pPr>
            <w:r w:rsidRPr="00120B8D">
              <w:rPr>
                <w:rFonts w:ascii="Arial" w:hAnsi="Arial" w:cs="Arial"/>
                <w:color w:val="000000"/>
                <w:lang w:eastAsia="en-GB"/>
              </w:rPr>
              <w:t>10</w:t>
            </w:r>
          </w:p>
        </w:tc>
      </w:tr>
    </w:tbl>
    <w:p w14:paraId="5309459F" w14:textId="77777777" w:rsidR="00764BB3" w:rsidRDefault="00764BB3" w:rsidP="0098081D">
      <w:pPr>
        <w:rPr>
          <w:rFonts w:ascii="Arial" w:hAnsi="Arial" w:cs="Arial"/>
          <w:b/>
          <w:u w:val="single"/>
        </w:rPr>
      </w:pPr>
    </w:p>
    <w:p w14:paraId="3AC282BF" w14:textId="77777777" w:rsidR="00D15750" w:rsidRDefault="00D15750" w:rsidP="0098081D">
      <w:pPr>
        <w:rPr>
          <w:rFonts w:ascii="Arial" w:hAnsi="Arial" w:cs="Arial"/>
          <w:b/>
          <w:u w:val="single"/>
        </w:rPr>
      </w:pPr>
    </w:p>
    <w:p w14:paraId="531E9F85" w14:textId="77777777" w:rsidR="00D15750" w:rsidRDefault="00D15750" w:rsidP="0098081D">
      <w:pPr>
        <w:rPr>
          <w:rFonts w:ascii="Arial" w:hAnsi="Arial" w:cs="Arial"/>
          <w:b/>
          <w:u w:val="single"/>
        </w:rPr>
      </w:pPr>
    </w:p>
    <w:p w14:paraId="58DA8BC1" w14:textId="77777777" w:rsidR="00D15750" w:rsidRDefault="00D15750" w:rsidP="0098081D">
      <w:pPr>
        <w:rPr>
          <w:rFonts w:ascii="Arial" w:hAnsi="Arial" w:cs="Arial"/>
          <w:b/>
          <w:u w:val="single"/>
        </w:rPr>
      </w:pPr>
    </w:p>
    <w:p w14:paraId="53304E2B" w14:textId="77777777" w:rsidR="00D15750" w:rsidRDefault="00D15750" w:rsidP="0098081D">
      <w:pPr>
        <w:rPr>
          <w:rFonts w:ascii="Arial" w:hAnsi="Arial" w:cs="Arial"/>
          <w:b/>
          <w:u w:val="single"/>
        </w:rPr>
      </w:pPr>
    </w:p>
    <w:p w14:paraId="7F33A667" w14:textId="77777777" w:rsidR="00D15750" w:rsidRDefault="00D15750" w:rsidP="0098081D">
      <w:pPr>
        <w:rPr>
          <w:rFonts w:ascii="Arial" w:hAnsi="Arial" w:cs="Arial"/>
          <w:b/>
          <w:u w:val="single"/>
        </w:rPr>
      </w:pPr>
    </w:p>
    <w:p w14:paraId="7B83B500" w14:textId="77777777" w:rsidR="00D15750" w:rsidRDefault="00D15750" w:rsidP="0098081D">
      <w:pPr>
        <w:rPr>
          <w:rFonts w:ascii="Arial" w:hAnsi="Arial" w:cs="Arial"/>
          <w:b/>
          <w:u w:val="single"/>
        </w:rPr>
      </w:pPr>
    </w:p>
    <w:p w14:paraId="26B42131" w14:textId="5E862049" w:rsidR="00872404" w:rsidRDefault="00872404" w:rsidP="0098081D">
      <w:pPr>
        <w:rPr>
          <w:rFonts w:ascii="Arial" w:hAnsi="Arial" w:cs="Arial"/>
          <w:b/>
          <w:u w:val="single"/>
        </w:rPr>
      </w:pPr>
      <w:r>
        <w:rPr>
          <w:rFonts w:ascii="Arial" w:hAnsi="Arial" w:cs="Arial"/>
          <w:b/>
          <w:u w:val="single"/>
        </w:rPr>
        <w:t>Example of Overall Price Assessment</w:t>
      </w:r>
    </w:p>
    <w:p w14:paraId="676A14CA" w14:textId="77777777" w:rsidR="00872404" w:rsidRDefault="00872404" w:rsidP="0098081D">
      <w:pPr>
        <w:rPr>
          <w:rFonts w:ascii="Arial" w:hAnsi="Arial" w:cs="Arial"/>
          <w:b/>
          <w:u w:val="single"/>
        </w:rPr>
      </w:pPr>
    </w:p>
    <w:p w14:paraId="50198B5C" w14:textId="77777777" w:rsidR="00872404" w:rsidRDefault="00872404" w:rsidP="0098081D">
      <w:pPr>
        <w:rPr>
          <w:rFonts w:ascii="Arial" w:hAnsi="Arial" w:cs="Arial"/>
          <w:b/>
          <w:u w:val="single"/>
        </w:rPr>
      </w:pPr>
    </w:p>
    <w:tbl>
      <w:tblPr>
        <w:tblW w:w="9062" w:type="dxa"/>
        <w:tblLook w:val="04A0" w:firstRow="1" w:lastRow="0" w:firstColumn="1" w:lastColumn="0" w:noHBand="0" w:noVBand="1"/>
      </w:tblPr>
      <w:tblGrid>
        <w:gridCol w:w="1572"/>
        <w:gridCol w:w="1771"/>
        <w:gridCol w:w="3032"/>
        <w:gridCol w:w="2687"/>
      </w:tblGrid>
      <w:tr w:rsidR="00872404" w:rsidRPr="00120B8D" w14:paraId="5428BB13" w14:textId="77777777" w:rsidTr="00A10773">
        <w:trPr>
          <w:trHeight w:val="1890"/>
        </w:trPr>
        <w:tc>
          <w:tcPr>
            <w:tcW w:w="1572" w:type="dxa"/>
            <w:vMerge w:val="restart"/>
            <w:tcBorders>
              <w:top w:val="single" w:sz="8" w:space="0" w:color="auto"/>
              <w:left w:val="single" w:sz="8" w:space="0" w:color="auto"/>
              <w:bottom w:val="single" w:sz="8" w:space="0" w:color="000000"/>
              <w:right w:val="single" w:sz="8" w:space="0" w:color="auto"/>
            </w:tcBorders>
            <w:shd w:val="clear" w:color="auto" w:fill="B3FBFF"/>
            <w:vAlign w:val="center"/>
            <w:hideMark/>
          </w:tcPr>
          <w:p w14:paraId="0B115EFC" w14:textId="77777777" w:rsidR="00872404" w:rsidRPr="00120B8D" w:rsidRDefault="00872404" w:rsidP="00191773">
            <w:pPr>
              <w:jc w:val="center"/>
              <w:rPr>
                <w:rFonts w:ascii="Arial" w:hAnsi="Arial" w:cs="Arial"/>
                <w:b/>
                <w:bCs/>
                <w:color w:val="000000"/>
                <w:lang w:eastAsia="en-GB"/>
              </w:rPr>
            </w:pPr>
            <w:r w:rsidRPr="00120B8D">
              <w:rPr>
                <w:rFonts w:ascii="Arial" w:hAnsi="Arial" w:cs="Arial"/>
                <w:b/>
                <w:bCs/>
                <w:color w:val="000000"/>
                <w:lang w:eastAsia="en-GB"/>
              </w:rPr>
              <w:t xml:space="preserve">Tender </w:t>
            </w:r>
          </w:p>
        </w:tc>
        <w:tc>
          <w:tcPr>
            <w:tcW w:w="1771" w:type="dxa"/>
            <w:tcBorders>
              <w:top w:val="single" w:sz="8" w:space="0" w:color="auto"/>
              <w:left w:val="nil"/>
              <w:bottom w:val="nil"/>
              <w:right w:val="single" w:sz="8" w:space="0" w:color="auto"/>
            </w:tcBorders>
            <w:shd w:val="clear" w:color="auto" w:fill="B3FBFF"/>
            <w:vAlign w:val="center"/>
            <w:hideMark/>
          </w:tcPr>
          <w:p w14:paraId="08B1A0B2" w14:textId="77777777" w:rsidR="00872404" w:rsidRDefault="00872404" w:rsidP="00DE29A3">
            <w:pPr>
              <w:ind w:left="0" w:firstLine="0"/>
              <w:jc w:val="center"/>
              <w:rPr>
                <w:rFonts w:ascii="Arial" w:hAnsi="Arial" w:cs="Arial"/>
                <w:b/>
                <w:bCs/>
                <w:color w:val="000000"/>
                <w:lang w:eastAsia="en-GB"/>
              </w:rPr>
            </w:pPr>
            <w:r>
              <w:rPr>
                <w:rFonts w:ascii="Arial" w:hAnsi="Arial" w:cs="Arial"/>
                <w:b/>
                <w:bCs/>
                <w:color w:val="000000"/>
                <w:lang w:eastAsia="en-GB"/>
              </w:rPr>
              <w:t>Fixed Charge Score</w:t>
            </w:r>
          </w:p>
          <w:p w14:paraId="34759681" w14:textId="216E81CA" w:rsidR="00872404" w:rsidRPr="00120B8D" w:rsidRDefault="00872404" w:rsidP="00DE29A3">
            <w:pPr>
              <w:ind w:left="0" w:firstLine="0"/>
              <w:jc w:val="center"/>
              <w:rPr>
                <w:rFonts w:ascii="Arial" w:hAnsi="Arial" w:cs="Arial"/>
                <w:b/>
                <w:bCs/>
                <w:color w:val="000000"/>
                <w:lang w:eastAsia="en-GB"/>
              </w:rPr>
            </w:pPr>
            <w:r>
              <w:rPr>
                <w:rFonts w:ascii="Arial" w:hAnsi="Arial" w:cs="Arial"/>
                <w:b/>
                <w:bCs/>
                <w:color w:val="000000"/>
                <w:lang w:eastAsia="en-GB"/>
              </w:rPr>
              <w:t>(max 50)</w:t>
            </w:r>
          </w:p>
        </w:tc>
        <w:tc>
          <w:tcPr>
            <w:tcW w:w="3032" w:type="dxa"/>
            <w:vMerge w:val="restart"/>
            <w:tcBorders>
              <w:top w:val="single" w:sz="8" w:space="0" w:color="auto"/>
              <w:left w:val="single" w:sz="8" w:space="0" w:color="auto"/>
              <w:bottom w:val="single" w:sz="8" w:space="0" w:color="000000"/>
              <w:right w:val="single" w:sz="8" w:space="0" w:color="000000"/>
            </w:tcBorders>
            <w:shd w:val="clear" w:color="auto" w:fill="B3FBFF"/>
            <w:vAlign w:val="center"/>
            <w:hideMark/>
          </w:tcPr>
          <w:p w14:paraId="2775F3E8" w14:textId="77777777" w:rsidR="00872404" w:rsidRDefault="00872404" w:rsidP="00DE29A3">
            <w:pPr>
              <w:ind w:left="59" w:hanging="59"/>
              <w:jc w:val="center"/>
              <w:rPr>
                <w:rFonts w:ascii="Arial" w:hAnsi="Arial" w:cs="Arial"/>
                <w:b/>
                <w:bCs/>
                <w:color w:val="000000"/>
                <w:lang w:eastAsia="en-GB"/>
              </w:rPr>
            </w:pPr>
            <w:r>
              <w:rPr>
                <w:rFonts w:ascii="Arial" w:hAnsi="Arial" w:cs="Arial"/>
                <w:b/>
                <w:bCs/>
                <w:color w:val="000000"/>
                <w:lang w:eastAsia="en-GB"/>
              </w:rPr>
              <w:t>Food Charge Score</w:t>
            </w:r>
          </w:p>
          <w:p w14:paraId="1E1BAC1B" w14:textId="696BEA5B" w:rsidR="00872404" w:rsidRPr="00120B8D" w:rsidRDefault="00872404" w:rsidP="00DE29A3">
            <w:pPr>
              <w:ind w:left="59" w:hanging="59"/>
              <w:jc w:val="center"/>
              <w:rPr>
                <w:rFonts w:ascii="Arial" w:hAnsi="Arial" w:cs="Arial"/>
                <w:b/>
                <w:bCs/>
                <w:color w:val="000000"/>
                <w:lang w:eastAsia="en-GB"/>
              </w:rPr>
            </w:pPr>
            <w:r>
              <w:rPr>
                <w:rFonts w:ascii="Arial" w:hAnsi="Arial" w:cs="Arial"/>
                <w:b/>
                <w:bCs/>
                <w:color w:val="000000"/>
                <w:lang w:eastAsia="en-GB"/>
              </w:rPr>
              <w:t>(max 10)</w:t>
            </w:r>
          </w:p>
        </w:tc>
        <w:tc>
          <w:tcPr>
            <w:tcW w:w="2687" w:type="dxa"/>
            <w:tcBorders>
              <w:top w:val="single" w:sz="8" w:space="0" w:color="auto"/>
              <w:left w:val="nil"/>
              <w:bottom w:val="nil"/>
              <w:right w:val="single" w:sz="8" w:space="0" w:color="auto"/>
            </w:tcBorders>
            <w:shd w:val="clear" w:color="auto" w:fill="B3FBFF"/>
            <w:vAlign w:val="center"/>
            <w:hideMark/>
          </w:tcPr>
          <w:p w14:paraId="26A64819" w14:textId="206CCAED" w:rsidR="00872404" w:rsidRPr="00120B8D" w:rsidRDefault="00872404" w:rsidP="00DE29A3">
            <w:pPr>
              <w:ind w:left="0" w:firstLine="0"/>
              <w:jc w:val="center"/>
              <w:rPr>
                <w:rFonts w:ascii="Arial" w:hAnsi="Arial" w:cs="Arial"/>
                <w:b/>
                <w:bCs/>
                <w:color w:val="000000"/>
                <w:lang w:eastAsia="en-GB"/>
              </w:rPr>
            </w:pPr>
            <w:r>
              <w:rPr>
                <w:rFonts w:ascii="Arial" w:hAnsi="Arial" w:cs="Arial"/>
                <w:b/>
                <w:bCs/>
                <w:color w:val="000000"/>
                <w:lang w:eastAsia="en-GB"/>
              </w:rPr>
              <w:t>Total Price Score (max 60)</w:t>
            </w:r>
          </w:p>
        </w:tc>
      </w:tr>
      <w:tr w:rsidR="00872404" w:rsidRPr="00120B8D" w14:paraId="32093C87" w14:textId="77777777" w:rsidTr="00A10773">
        <w:trPr>
          <w:trHeight w:val="50"/>
        </w:trPr>
        <w:tc>
          <w:tcPr>
            <w:tcW w:w="1572" w:type="dxa"/>
            <w:vMerge/>
            <w:tcBorders>
              <w:top w:val="single" w:sz="8" w:space="0" w:color="auto"/>
              <w:left w:val="single" w:sz="8" w:space="0" w:color="auto"/>
              <w:bottom w:val="single" w:sz="8" w:space="0" w:color="000000"/>
              <w:right w:val="single" w:sz="8" w:space="0" w:color="auto"/>
            </w:tcBorders>
            <w:vAlign w:val="center"/>
            <w:hideMark/>
          </w:tcPr>
          <w:p w14:paraId="399DB97F" w14:textId="77777777" w:rsidR="00872404" w:rsidRPr="00120B8D" w:rsidRDefault="00872404" w:rsidP="00191773">
            <w:pPr>
              <w:rPr>
                <w:rFonts w:ascii="Arial" w:hAnsi="Arial" w:cs="Arial"/>
                <w:b/>
                <w:bCs/>
                <w:color w:val="000000"/>
                <w:lang w:eastAsia="en-GB"/>
              </w:rPr>
            </w:pPr>
          </w:p>
        </w:tc>
        <w:tc>
          <w:tcPr>
            <w:tcW w:w="1771" w:type="dxa"/>
            <w:tcBorders>
              <w:top w:val="nil"/>
              <w:left w:val="nil"/>
              <w:bottom w:val="single" w:sz="8" w:space="0" w:color="auto"/>
              <w:right w:val="single" w:sz="8" w:space="0" w:color="auto"/>
            </w:tcBorders>
            <w:shd w:val="clear" w:color="auto" w:fill="auto"/>
            <w:vAlign w:val="center"/>
            <w:hideMark/>
          </w:tcPr>
          <w:p w14:paraId="72E1FEB2" w14:textId="3822DE85" w:rsidR="00872404" w:rsidRPr="00120B8D" w:rsidRDefault="00872404" w:rsidP="00872404">
            <w:pPr>
              <w:rPr>
                <w:rFonts w:ascii="Arial" w:hAnsi="Arial" w:cs="Arial"/>
                <w:b/>
                <w:bCs/>
                <w:color w:val="000000"/>
                <w:lang w:eastAsia="en-GB"/>
              </w:rPr>
            </w:pPr>
          </w:p>
        </w:tc>
        <w:tc>
          <w:tcPr>
            <w:tcW w:w="3032" w:type="dxa"/>
            <w:vMerge/>
            <w:tcBorders>
              <w:top w:val="nil"/>
              <w:left w:val="nil"/>
              <w:bottom w:val="single" w:sz="8" w:space="0" w:color="auto"/>
              <w:right w:val="single" w:sz="8" w:space="0" w:color="auto"/>
            </w:tcBorders>
            <w:vAlign w:val="center"/>
            <w:hideMark/>
          </w:tcPr>
          <w:p w14:paraId="62F4F064" w14:textId="77777777" w:rsidR="00872404" w:rsidRPr="00120B8D" w:rsidRDefault="00872404" w:rsidP="00191773">
            <w:pPr>
              <w:rPr>
                <w:rFonts w:ascii="Arial" w:hAnsi="Arial" w:cs="Arial"/>
                <w:b/>
                <w:bCs/>
                <w:color w:val="000000"/>
                <w:lang w:eastAsia="en-GB"/>
              </w:rPr>
            </w:pPr>
          </w:p>
        </w:tc>
        <w:tc>
          <w:tcPr>
            <w:tcW w:w="2687" w:type="dxa"/>
            <w:tcBorders>
              <w:top w:val="nil"/>
              <w:left w:val="nil"/>
              <w:bottom w:val="single" w:sz="8" w:space="0" w:color="auto"/>
              <w:right w:val="single" w:sz="8" w:space="0" w:color="auto"/>
            </w:tcBorders>
            <w:shd w:val="clear" w:color="auto" w:fill="auto"/>
            <w:vAlign w:val="center"/>
            <w:hideMark/>
          </w:tcPr>
          <w:p w14:paraId="69B724BC" w14:textId="77777777" w:rsidR="00872404" w:rsidRPr="00120B8D" w:rsidRDefault="00872404" w:rsidP="00191773">
            <w:pPr>
              <w:jc w:val="center"/>
              <w:rPr>
                <w:rFonts w:ascii="Arial" w:hAnsi="Arial" w:cs="Arial"/>
                <w:b/>
                <w:bCs/>
                <w:color w:val="000000"/>
                <w:lang w:eastAsia="en-GB"/>
              </w:rPr>
            </w:pPr>
            <w:r w:rsidRPr="00120B8D">
              <w:rPr>
                <w:rFonts w:ascii="Arial" w:hAnsi="Arial" w:cs="Arial"/>
                <w:b/>
                <w:bCs/>
                <w:color w:val="000000"/>
                <w:lang w:eastAsia="en-GB"/>
              </w:rPr>
              <w:t> </w:t>
            </w:r>
          </w:p>
        </w:tc>
      </w:tr>
      <w:tr w:rsidR="00872404" w:rsidRPr="00120B8D" w14:paraId="551ED176" w14:textId="77777777" w:rsidTr="00A10773">
        <w:trPr>
          <w:trHeight w:val="315"/>
        </w:trPr>
        <w:tc>
          <w:tcPr>
            <w:tcW w:w="1572" w:type="dxa"/>
            <w:tcBorders>
              <w:top w:val="nil"/>
              <w:left w:val="single" w:sz="8" w:space="0" w:color="auto"/>
              <w:bottom w:val="single" w:sz="8" w:space="0" w:color="auto"/>
              <w:right w:val="single" w:sz="8" w:space="0" w:color="auto"/>
            </w:tcBorders>
            <w:shd w:val="clear" w:color="auto" w:fill="auto"/>
            <w:vAlign w:val="center"/>
            <w:hideMark/>
          </w:tcPr>
          <w:p w14:paraId="2763E707" w14:textId="77777777" w:rsidR="00872404" w:rsidRPr="00120B8D" w:rsidRDefault="00872404" w:rsidP="00872404">
            <w:pPr>
              <w:jc w:val="center"/>
              <w:rPr>
                <w:rFonts w:ascii="Arial" w:hAnsi="Arial" w:cs="Arial"/>
                <w:color w:val="000000"/>
                <w:lang w:eastAsia="en-GB"/>
              </w:rPr>
            </w:pPr>
            <w:r w:rsidRPr="00120B8D">
              <w:rPr>
                <w:rFonts w:ascii="Arial" w:hAnsi="Arial" w:cs="Arial"/>
                <w:color w:val="000000"/>
                <w:lang w:eastAsia="en-GB"/>
              </w:rPr>
              <w:t>A</w:t>
            </w:r>
          </w:p>
        </w:tc>
        <w:tc>
          <w:tcPr>
            <w:tcW w:w="1771" w:type="dxa"/>
            <w:tcBorders>
              <w:top w:val="nil"/>
              <w:left w:val="nil"/>
              <w:bottom w:val="single" w:sz="8" w:space="0" w:color="auto"/>
              <w:right w:val="single" w:sz="8" w:space="0" w:color="auto"/>
            </w:tcBorders>
            <w:shd w:val="clear" w:color="auto" w:fill="auto"/>
            <w:hideMark/>
          </w:tcPr>
          <w:p w14:paraId="3EA2C52B" w14:textId="76186245" w:rsidR="00872404" w:rsidRPr="00872404" w:rsidRDefault="00872404" w:rsidP="00872404">
            <w:pPr>
              <w:jc w:val="center"/>
              <w:rPr>
                <w:rFonts w:ascii="Arial" w:hAnsi="Arial" w:cs="Arial"/>
                <w:color w:val="000000"/>
                <w:lang w:eastAsia="en-GB"/>
              </w:rPr>
            </w:pPr>
            <w:r w:rsidRPr="00872404">
              <w:rPr>
                <w:rFonts w:ascii="Arial" w:hAnsi="Arial" w:cs="Arial"/>
              </w:rPr>
              <w:t>43.48</w:t>
            </w:r>
          </w:p>
        </w:tc>
        <w:tc>
          <w:tcPr>
            <w:tcW w:w="3032" w:type="dxa"/>
            <w:tcBorders>
              <w:top w:val="single" w:sz="8" w:space="0" w:color="auto"/>
              <w:left w:val="nil"/>
              <w:bottom w:val="single" w:sz="8" w:space="0" w:color="auto"/>
              <w:right w:val="single" w:sz="8" w:space="0" w:color="000000"/>
            </w:tcBorders>
            <w:shd w:val="clear" w:color="auto" w:fill="auto"/>
            <w:hideMark/>
          </w:tcPr>
          <w:p w14:paraId="0572E35B" w14:textId="719D4191" w:rsidR="00872404" w:rsidRPr="00872404" w:rsidRDefault="00872404" w:rsidP="00872404">
            <w:pPr>
              <w:jc w:val="center"/>
              <w:rPr>
                <w:rFonts w:ascii="Arial" w:hAnsi="Arial" w:cs="Arial"/>
                <w:color w:val="000000"/>
                <w:lang w:eastAsia="en-GB"/>
              </w:rPr>
            </w:pPr>
            <w:r w:rsidRPr="00872404">
              <w:rPr>
                <w:rFonts w:ascii="Arial" w:hAnsi="Arial" w:cs="Arial"/>
              </w:rPr>
              <w:t>8.33</w:t>
            </w:r>
          </w:p>
        </w:tc>
        <w:tc>
          <w:tcPr>
            <w:tcW w:w="2687" w:type="dxa"/>
            <w:tcBorders>
              <w:top w:val="nil"/>
              <w:left w:val="nil"/>
              <w:bottom w:val="single" w:sz="8" w:space="0" w:color="auto"/>
              <w:right w:val="single" w:sz="8" w:space="0" w:color="auto"/>
            </w:tcBorders>
            <w:shd w:val="clear" w:color="auto" w:fill="auto"/>
            <w:vAlign w:val="center"/>
            <w:hideMark/>
          </w:tcPr>
          <w:p w14:paraId="2388E0A5" w14:textId="66F1C945" w:rsidR="00872404" w:rsidRPr="00872404" w:rsidRDefault="00872404" w:rsidP="00872404">
            <w:pPr>
              <w:jc w:val="center"/>
              <w:rPr>
                <w:rFonts w:ascii="Arial" w:hAnsi="Arial" w:cs="Arial"/>
                <w:color w:val="000000"/>
                <w:lang w:eastAsia="en-GB"/>
              </w:rPr>
            </w:pPr>
            <w:r>
              <w:rPr>
                <w:rFonts w:ascii="Arial" w:hAnsi="Arial" w:cs="Arial"/>
                <w:color w:val="000000"/>
                <w:lang w:eastAsia="en-GB"/>
              </w:rPr>
              <w:t>51.81</w:t>
            </w:r>
          </w:p>
        </w:tc>
      </w:tr>
      <w:tr w:rsidR="00872404" w:rsidRPr="00120B8D" w14:paraId="5906D203" w14:textId="77777777" w:rsidTr="00A10773">
        <w:trPr>
          <w:trHeight w:val="315"/>
        </w:trPr>
        <w:tc>
          <w:tcPr>
            <w:tcW w:w="1572" w:type="dxa"/>
            <w:tcBorders>
              <w:top w:val="nil"/>
              <w:left w:val="single" w:sz="8" w:space="0" w:color="auto"/>
              <w:bottom w:val="single" w:sz="8" w:space="0" w:color="auto"/>
              <w:right w:val="single" w:sz="8" w:space="0" w:color="auto"/>
            </w:tcBorders>
            <w:shd w:val="clear" w:color="auto" w:fill="auto"/>
            <w:vAlign w:val="center"/>
            <w:hideMark/>
          </w:tcPr>
          <w:p w14:paraId="1A568C90" w14:textId="77777777" w:rsidR="00872404" w:rsidRPr="00120B8D" w:rsidRDefault="00872404" w:rsidP="00872404">
            <w:pPr>
              <w:jc w:val="center"/>
              <w:rPr>
                <w:rFonts w:ascii="Arial" w:hAnsi="Arial" w:cs="Arial"/>
                <w:color w:val="000000"/>
                <w:lang w:eastAsia="en-GB"/>
              </w:rPr>
            </w:pPr>
            <w:r w:rsidRPr="00120B8D">
              <w:rPr>
                <w:rFonts w:ascii="Arial" w:hAnsi="Arial" w:cs="Arial"/>
                <w:color w:val="000000"/>
                <w:lang w:eastAsia="en-GB"/>
              </w:rPr>
              <w:t>B</w:t>
            </w:r>
          </w:p>
        </w:tc>
        <w:tc>
          <w:tcPr>
            <w:tcW w:w="1771" w:type="dxa"/>
            <w:tcBorders>
              <w:top w:val="nil"/>
              <w:left w:val="nil"/>
              <w:bottom w:val="single" w:sz="8" w:space="0" w:color="auto"/>
              <w:right w:val="single" w:sz="8" w:space="0" w:color="auto"/>
            </w:tcBorders>
            <w:shd w:val="clear" w:color="auto" w:fill="auto"/>
            <w:hideMark/>
          </w:tcPr>
          <w:p w14:paraId="055B2AFC" w14:textId="3EF54D18" w:rsidR="00872404" w:rsidRPr="00872404" w:rsidRDefault="00872404" w:rsidP="00872404">
            <w:pPr>
              <w:jc w:val="center"/>
              <w:rPr>
                <w:rFonts w:ascii="Arial" w:hAnsi="Arial" w:cs="Arial"/>
                <w:color w:val="000000"/>
                <w:lang w:eastAsia="en-GB"/>
              </w:rPr>
            </w:pPr>
            <w:r w:rsidRPr="00872404">
              <w:rPr>
                <w:rFonts w:ascii="Arial" w:hAnsi="Arial" w:cs="Arial"/>
              </w:rPr>
              <w:t>49.18</w:t>
            </w:r>
          </w:p>
        </w:tc>
        <w:tc>
          <w:tcPr>
            <w:tcW w:w="3032" w:type="dxa"/>
            <w:tcBorders>
              <w:top w:val="single" w:sz="8" w:space="0" w:color="auto"/>
              <w:left w:val="nil"/>
              <w:bottom w:val="single" w:sz="8" w:space="0" w:color="auto"/>
              <w:right w:val="single" w:sz="8" w:space="0" w:color="000000"/>
            </w:tcBorders>
            <w:shd w:val="clear" w:color="auto" w:fill="auto"/>
            <w:hideMark/>
          </w:tcPr>
          <w:p w14:paraId="158CC1A4" w14:textId="670610B6" w:rsidR="00872404" w:rsidRPr="00872404" w:rsidRDefault="00872404" w:rsidP="00872404">
            <w:pPr>
              <w:jc w:val="center"/>
              <w:rPr>
                <w:rFonts w:ascii="Arial" w:hAnsi="Arial" w:cs="Arial"/>
                <w:color w:val="000000"/>
                <w:lang w:eastAsia="en-GB"/>
              </w:rPr>
            </w:pPr>
            <w:r w:rsidRPr="00872404">
              <w:rPr>
                <w:rFonts w:ascii="Arial" w:hAnsi="Arial" w:cs="Arial"/>
              </w:rPr>
              <w:t>8.93</w:t>
            </w:r>
          </w:p>
        </w:tc>
        <w:tc>
          <w:tcPr>
            <w:tcW w:w="2687" w:type="dxa"/>
            <w:tcBorders>
              <w:top w:val="nil"/>
              <w:left w:val="nil"/>
              <w:bottom w:val="single" w:sz="8" w:space="0" w:color="auto"/>
              <w:right w:val="single" w:sz="8" w:space="0" w:color="auto"/>
            </w:tcBorders>
            <w:shd w:val="clear" w:color="auto" w:fill="auto"/>
            <w:vAlign w:val="center"/>
            <w:hideMark/>
          </w:tcPr>
          <w:p w14:paraId="53ED7DFA" w14:textId="35A93563" w:rsidR="00872404" w:rsidRPr="00872404" w:rsidRDefault="00872404" w:rsidP="00872404">
            <w:pPr>
              <w:jc w:val="center"/>
              <w:rPr>
                <w:rFonts w:ascii="Arial" w:hAnsi="Arial" w:cs="Arial"/>
                <w:color w:val="000000"/>
                <w:lang w:eastAsia="en-GB"/>
              </w:rPr>
            </w:pPr>
            <w:r>
              <w:rPr>
                <w:rFonts w:ascii="Arial" w:hAnsi="Arial" w:cs="Arial"/>
                <w:color w:val="000000"/>
                <w:lang w:eastAsia="en-GB"/>
              </w:rPr>
              <w:t>58.11</w:t>
            </w:r>
          </w:p>
        </w:tc>
      </w:tr>
      <w:tr w:rsidR="00872404" w:rsidRPr="00120B8D" w14:paraId="192BB6FD" w14:textId="77777777" w:rsidTr="00A10773">
        <w:trPr>
          <w:trHeight w:val="315"/>
        </w:trPr>
        <w:tc>
          <w:tcPr>
            <w:tcW w:w="1572" w:type="dxa"/>
            <w:tcBorders>
              <w:top w:val="nil"/>
              <w:left w:val="single" w:sz="8" w:space="0" w:color="auto"/>
              <w:bottom w:val="single" w:sz="8" w:space="0" w:color="auto"/>
              <w:right w:val="single" w:sz="8" w:space="0" w:color="auto"/>
            </w:tcBorders>
            <w:shd w:val="clear" w:color="auto" w:fill="auto"/>
            <w:vAlign w:val="center"/>
            <w:hideMark/>
          </w:tcPr>
          <w:p w14:paraId="75B39008" w14:textId="77777777" w:rsidR="00872404" w:rsidRPr="00120B8D" w:rsidRDefault="00872404" w:rsidP="00872404">
            <w:pPr>
              <w:jc w:val="center"/>
              <w:rPr>
                <w:rFonts w:ascii="Arial" w:hAnsi="Arial" w:cs="Arial"/>
                <w:color w:val="000000"/>
                <w:lang w:eastAsia="en-GB"/>
              </w:rPr>
            </w:pPr>
            <w:r w:rsidRPr="00120B8D">
              <w:rPr>
                <w:rFonts w:ascii="Arial" w:hAnsi="Arial" w:cs="Arial"/>
                <w:color w:val="000000"/>
                <w:lang w:eastAsia="en-GB"/>
              </w:rPr>
              <w:t>C</w:t>
            </w:r>
          </w:p>
        </w:tc>
        <w:tc>
          <w:tcPr>
            <w:tcW w:w="1771" w:type="dxa"/>
            <w:tcBorders>
              <w:top w:val="nil"/>
              <w:left w:val="nil"/>
              <w:bottom w:val="single" w:sz="8" w:space="0" w:color="auto"/>
              <w:right w:val="single" w:sz="8" w:space="0" w:color="auto"/>
            </w:tcBorders>
            <w:shd w:val="clear" w:color="auto" w:fill="auto"/>
            <w:hideMark/>
          </w:tcPr>
          <w:p w14:paraId="04A98609" w14:textId="59A2DF57" w:rsidR="00872404" w:rsidRPr="00872404" w:rsidRDefault="00872404" w:rsidP="00872404">
            <w:pPr>
              <w:jc w:val="center"/>
              <w:rPr>
                <w:rFonts w:ascii="Arial" w:hAnsi="Arial" w:cs="Arial"/>
                <w:color w:val="000000"/>
                <w:lang w:eastAsia="en-GB"/>
              </w:rPr>
            </w:pPr>
            <w:r w:rsidRPr="00872404">
              <w:rPr>
                <w:rFonts w:ascii="Arial" w:hAnsi="Arial" w:cs="Arial"/>
              </w:rPr>
              <w:t>50</w:t>
            </w:r>
          </w:p>
        </w:tc>
        <w:tc>
          <w:tcPr>
            <w:tcW w:w="3032" w:type="dxa"/>
            <w:tcBorders>
              <w:top w:val="single" w:sz="8" w:space="0" w:color="auto"/>
              <w:left w:val="nil"/>
              <w:bottom w:val="single" w:sz="8" w:space="0" w:color="auto"/>
              <w:right w:val="single" w:sz="8" w:space="0" w:color="000000"/>
            </w:tcBorders>
            <w:shd w:val="clear" w:color="auto" w:fill="auto"/>
            <w:hideMark/>
          </w:tcPr>
          <w:p w14:paraId="7687B5F2" w14:textId="4029FF8A" w:rsidR="00872404" w:rsidRPr="00872404" w:rsidRDefault="00872404" w:rsidP="00872404">
            <w:pPr>
              <w:jc w:val="center"/>
              <w:rPr>
                <w:rFonts w:ascii="Arial" w:hAnsi="Arial" w:cs="Arial"/>
                <w:color w:val="000000"/>
                <w:lang w:eastAsia="en-GB"/>
              </w:rPr>
            </w:pPr>
            <w:r w:rsidRPr="00872404">
              <w:rPr>
                <w:rFonts w:ascii="Arial" w:hAnsi="Arial" w:cs="Arial"/>
              </w:rPr>
              <w:t>10</w:t>
            </w:r>
          </w:p>
        </w:tc>
        <w:tc>
          <w:tcPr>
            <w:tcW w:w="2687" w:type="dxa"/>
            <w:tcBorders>
              <w:top w:val="nil"/>
              <w:left w:val="nil"/>
              <w:bottom w:val="single" w:sz="8" w:space="0" w:color="auto"/>
              <w:right w:val="single" w:sz="8" w:space="0" w:color="auto"/>
            </w:tcBorders>
            <w:shd w:val="clear" w:color="auto" w:fill="auto"/>
            <w:vAlign w:val="center"/>
            <w:hideMark/>
          </w:tcPr>
          <w:p w14:paraId="4F5C0B56" w14:textId="13DFE18C" w:rsidR="00872404" w:rsidRPr="00872404" w:rsidRDefault="00872404" w:rsidP="00872404">
            <w:pPr>
              <w:jc w:val="center"/>
              <w:rPr>
                <w:rFonts w:ascii="Arial" w:hAnsi="Arial" w:cs="Arial"/>
                <w:color w:val="000000"/>
                <w:lang w:eastAsia="en-GB"/>
              </w:rPr>
            </w:pPr>
            <w:r w:rsidRPr="00872404">
              <w:rPr>
                <w:rFonts w:ascii="Arial" w:hAnsi="Arial" w:cs="Arial"/>
                <w:color w:val="000000"/>
                <w:lang w:eastAsia="en-GB"/>
              </w:rPr>
              <w:t>60</w:t>
            </w:r>
          </w:p>
        </w:tc>
      </w:tr>
    </w:tbl>
    <w:p w14:paraId="091FDED4" w14:textId="77777777" w:rsidR="00872404" w:rsidRDefault="00872404" w:rsidP="0098081D">
      <w:pPr>
        <w:rPr>
          <w:rFonts w:ascii="Arial" w:hAnsi="Arial" w:cs="Arial"/>
          <w:b/>
          <w:u w:val="single"/>
        </w:rPr>
      </w:pPr>
    </w:p>
    <w:p w14:paraId="12D59578" w14:textId="77777777" w:rsidR="00DE4845" w:rsidRPr="00367A82" w:rsidRDefault="00DE4845" w:rsidP="0098081D">
      <w:pPr>
        <w:rPr>
          <w:rFonts w:ascii="Arial" w:hAnsi="Arial" w:cs="Arial"/>
          <w:b/>
          <w:u w:val="single"/>
        </w:rPr>
      </w:pPr>
      <w:r w:rsidRPr="00367A82">
        <w:rPr>
          <w:rFonts w:ascii="Arial" w:hAnsi="Arial" w:cs="Arial"/>
          <w:b/>
          <w:u w:val="single"/>
        </w:rPr>
        <w:t>Part B – Assessment of Quality</w:t>
      </w:r>
    </w:p>
    <w:p w14:paraId="25C0C9D8" w14:textId="77777777" w:rsidR="00764BB3" w:rsidRDefault="00764BB3" w:rsidP="00DE4845">
      <w:pPr>
        <w:rPr>
          <w:rFonts w:ascii="Arial" w:hAnsi="Arial" w:cs="Arial"/>
        </w:rPr>
      </w:pPr>
    </w:p>
    <w:p w14:paraId="26D3C941" w14:textId="77777777" w:rsidR="00DE4845" w:rsidRDefault="00DE4845" w:rsidP="00DE4845">
      <w:pPr>
        <w:rPr>
          <w:rFonts w:ascii="Arial" w:hAnsi="Arial" w:cs="Arial"/>
        </w:rPr>
      </w:pPr>
      <w:r w:rsidRPr="00F11D18">
        <w:rPr>
          <w:rFonts w:ascii="Arial" w:hAnsi="Arial" w:cs="Arial"/>
        </w:rPr>
        <w:t>The following items will be evaluated:</w:t>
      </w:r>
    </w:p>
    <w:p w14:paraId="25DC7FFB" w14:textId="77777777" w:rsidR="00032EF2" w:rsidRDefault="00032EF2" w:rsidP="00DE4845">
      <w:pPr>
        <w:rPr>
          <w:rFonts w:ascii="Arial" w:hAnsi="Arial" w:cs="Arial"/>
        </w:rPr>
      </w:pPr>
    </w:p>
    <w:p w14:paraId="172690F6" w14:textId="77777777" w:rsidR="00032EF2" w:rsidRPr="005775BA" w:rsidRDefault="00DF7E2C" w:rsidP="00764BB3">
      <w:pPr>
        <w:numPr>
          <w:ilvl w:val="0"/>
          <w:numId w:val="30"/>
        </w:numPr>
        <w:ind w:right="-805"/>
        <w:rPr>
          <w:rFonts w:ascii="Arial" w:hAnsi="Arial" w:cs="Arial"/>
        </w:rPr>
      </w:pPr>
      <w:r>
        <w:rPr>
          <w:rFonts w:ascii="Arial" w:hAnsi="Arial" w:cs="Arial"/>
          <w:b/>
        </w:rPr>
        <w:t xml:space="preserve">Relevant experience </w:t>
      </w:r>
      <w:r w:rsidRPr="00DF7E2C">
        <w:rPr>
          <w:rFonts w:ascii="Arial" w:hAnsi="Arial" w:cs="Arial"/>
        </w:rPr>
        <w:t>through receipt of three references</w:t>
      </w:r>
      <w:r>
        <w:rPr>
          <w:rFonts w:ascii="Arial" w:hAnsi="Arial" w:cs="Arial"/>
          <w:b/>
        </w:rPr>
        <w:t xml:space="preserve"> </w:t>
      </w:r>
      <w:r w:rsidRPr="00DF7E2C">
        <w:rPr>
          <w:rFonts w:ascii="Arial" w:hAnsi="Arial" w:cs="Arial"/>
        </w:rPr>
        <w:t>(as supplied by contractors already working with Tenderers)</w:t>
      </w:r>
      <w:r>
        <w:rPr>
          <w:rFonts w:ascii="Arial" w:hAnsi="Arial" w:cs="Arial"/>
        </w:rPr>
        <w:t xml:space="preserve"> – with each reference providing a maximum of 2% towards a Tenderer’s overall score</w:t>
      </w:r>
      <w:r w:rsidR="00E14FC3">
        <w:rPr>
          <w:rFonts w:ascii="Arial" w:hAnsi="Arial" w:cs="Arial"/>
        </w:rPr>
        <w:t xml:space="preserve"> (6% in total)</w:t>
      </w:r>
      <w:r>
        <w:rPr>
          <w:rFonts w:ascii="Arial" w:hAnsi="Arial" w:cs="Arial"/>
        </w:rPr>
        <w:t>.</w:t>
      </w:r>
      <w:r w:rsidR="00032EF2" w:rsidRPr="00DF7E2C">
        <w:rPr>
          <w:rFonts w:ascii="Arial" w:hAnsi="Arial" w:cs="Arial"/>
        </w:rPr>
        <w:t xml:space="preserve"> </w:t>
      </w:r>
    </w:p>
    <w:p w14:paraId="6C0BDCD0" w14:textId="3610A247" w:rsidR="00DF7E2C" w:rsidRPr="00DE29A3" w:rsidRDefault="00DE4845" w:rsidP="00DE29A3">
      <w:pPr>
        <w:numPr>
          <w:ilvl w:val="0"/>
          <w:numId w:val="30"/>
        </w:numPr>
        <w:rPr>
          <w:rFonts w:ascii="Arial" w:hAnsi="Arial" w:cs="Arial"/>
        </w:rPr>
      </w:pPr>
      <w:r w:rsidRPr="00F11D18">
        <w:rPr>
          <w:rFonts w:ascii="Arial" w:hAnsi="Arial" w:cs="Arial"/>
          <w:b/>
        </w:rPr>
        <w:t xml:space="preserve">Quality </w:t>
      </w:r>
      <w:r>
        <w:rPr>
          <w:rFonts w:ascii="Arial" w:hAnsi="Arial" w:cs="Arial"/>
          <w:b/>
        </w:rPr>
        <w:t>Method Statements</w:t>
      </w:r>
      <w:r w:rsidRPr="00F11D18">
        <w:rPr>
          <w:rFonts w:ascii="Arial" w:hAnsi="Arial" w:cs="Arial"/>
        </w:rPr>
        <w:t>, which form part of the tender documents</w:t>
      </w:r>
      <w:r w:rsidR="00E14FC3">
        <w:rPr>
          <w:rFonts w:ascii="Arial" w:hAnsi="Arial" w:cs="Arial"/>
        </w:rPr>
        <w:t xml:space="preserve"> (</w:t>
      </w:r>
      <w:r w:rsidR="00EF1D84">
        <w:rPr>
          <w:rFonts w:ascii="Arial" w:hAnsi="Arial" w:cs="Arial"/>
        </w:rPr>
        <w:t>24</w:t>
      </w:r>
      <w:r w:rsidR="00E14FC3">
        <w:rPr>
          <w:rFonts w:ascii="Arial" w:hAnsi="Arial" w:cs="Arial"/>
        </w:rPr>
        <w:t>% in total)</w:t>
      </w:r>
      <w:r w:rsidRPr="00F11D18">
        <w:rPr>
          <w:rFonts w:ascii="Arial" w:hAnsi="Arial" w:cs="Arial"/>
        </w:rPr>
        <w:t>.</w:t>
      </w:r>
      <w:r w:rsidR="00064FF4">
        <w:rPr>
          <w:rFonts w:ascii="Arial" w:hAnsi="Arial" w:cs="Arial"/>
        </w:rPr>
        <w:t xml:space="preserve"> Tenderers must achieve the minimum scores for certain questions as detailed below.</w:t>
      </w:r>
    </w:p>
    <w:p w14:paraId="408AAC06" w14:textId="15A110A9" w:rsidR="00DE4845" w:rsidRDefault="00DF7E2C" w:rsidP="00191773">
      <w:pPr>
        <w:numPr>
          <w:ilvl w:val="0"/>
          <w:numId w:val="30"/>
        </w:numPr>
        <w:rPr>
          <w:rFonts w:ascii="Arial" w:hAnsi="Arial" w:cs="Arial"/>
        </w:rPr>
      </w:pPr>
      <w:r w:rsidRPr="00764BB3">
        <w:rPr>
          <w:rFonts w:ascii="Arial" w:hAnsi="Arial" w:cs="Arial"/>
          <w:b/>
        </w:rPr>
        <w:t>Interviews</w:t>
      </w:r>
      <w:r w:rsidRPr="00764BB3">
        <w:rPr>
          <w:rFonts w:ascii="Arial" w:hAnsi="Arial" w:cs="Arial"/>
        </w:rPr>
        <w:t xml:space="preserve">, which </w:t>
      </w:r>
      <w:r w:rsidR="00064FF4" w:rsidRPr="00764BB3">
        <w:rPr>
          <w:rFonts w:ascii="Arial" w:hAnsi="Arial" w:cs="Arial"/>
        </w:rPr>
        <w:t>up to 6</w:t>
      </w:r>
      <w:r w:rsidRPr="00764BB3">
        <w:rPr>
          <w:rFonts w:ascii="Arial" w:hAnsi="Arial" w:cs="Arial"/>
        </w:rPr>
        <w:t xml:space="preserve"> short-listed Tenderers will be invited to attend</w:t>
      </w:r>
      <w:r w:rsidR="00764BB3" w:rsidRPr="00764BB3">
        <w:rPr>
          <w:rFonts w:ascii="Arial" w:hAnsi="Arial" w:cs="Arial"/>
        </w:rPr>
        <w:t xml:space="preserve"> </w:t>
      </w:r>
      <w:r w:rsidR="00E14FC3" w:rsidRPr="00764BB3">
        <w:rPr>
          <w:rFonts w:ascii="Arial" w:hAnsi="Arial" w:cs="Arial"/>
        </w:rPr>
        <w:t>(</w:t>
      </w:r>
      <w:r w:rsidR="00EF1D84" w:rsidRPr="00764BB3">
        <w:rPr>
          <w:rFonts w:ascii="Arial" w:hAnsi="Arial" w:cs="Arial"/>
        </w:rPr>
        <w:t>10</w:t>
      </w:r>
      <w:r w:rsidR="00E14FC3" w:rsidRPr="00764BB3">
        <w:rPr>
          <w:rFonts w:ascii="Arial" w:hAnsi="Arial" w:cs="Arial"/>
        </w:rPr>
        <w:t>% of total</w:t>
      </w:r>
      <w:r w:rsidR="00EF1D84" w:rsidRPr="00764BB3">
        <w:rPr>
          <w:rFonts w:ascii="Arial" w:hAnsi="Arial" w:cs="Arial"/>
        </w:rPr>
        <w:t xml:space="preserve"> marks</w:t>
      </w:r>
      <w:r w:rsidR="00E14FC3" w:rsidRPr="00764BB3">
        <w:rPr>
          <w:rFonts w:ascii="Arial" w:hAnsi="Arial" w:cs="Arial"/>
        </w:rPr>
        <w:t>)</w:t>
      </w:r>
      <w:r w:rsidRPr="00764BB3">
        <w:rPr>
          <w:rFonts w:ascii="Arial" w:hAnsi="Arial" w:cs="Arial"/>
        </w:rPr>
        <w:t>.</w:t>
      </w:r>
      <w:r w:rsidR="003C2ADF" w:rsidRPr="00764BB3">
        <w:rPr>
          <w:rFonts w:ascii="Arial" w:hAnsi="Arial" w:cs="Arial"/>
        </w:rPr>
        <w:t xml:space="preserve"> </w:t>
      </w:r>
      <w:r w:rsidR="00EF1D84" w:rsidRPr="00764BB3">
        <w:rPr>
          <w:rFonts w:ascii="Arial" w:hAnsi="Arial" w:cs="Arial"/>
        </w:rPr>
        <w:t xml:space="preserve">Tenderers reaching this stage must achieve at least 5% marks for the interview otherwise they will be disqualified. </w:t>
      </w:r>
    </w:p>
    <w:p w14:paraId="744CD678" w14:textId="77777777" w:rsidR="00764BB3" w:rsidRDefault="00764BB3" w:rsidP="00764BB3">
      <w:pPr>
        <w:pStyle w:val="ListParagraph"/>
        <w:rPr>
          <w:rFonts w:ascii="Arial" w:hAnsi="Arial" w:cs="Arial"/>
        </w:rPr>
      </w:pPr>
    </w:p>
    <w:p w14:paraId="5F08EBD9" w14:textId="77777777" w:rsidR="00764BB3" w:rsidRPr="00764BB3" w:rsidRDefault="00764BB3" w:rsidP="00764BB3">
      <w:pPr>
        <w:rPr>
          <w:rFonts w:ascii="Arial" w:hAnsi="Arial" w:cs="Arial"/>
        </w:rPr>
      </w:pPr>
    </w:p>
    <w:p w14:paraId="22F634C1" w14:textId="77777777" w:rsidR="00DE4845" w:rsidRPr="00F11D18" w:rsidRDefault="00DE4845" w:rsidP="00DE4845">
      <w:pPr>
        <w:rPr>
          <w:rFonts w:ascii="Arial" w:hAnsi="Arial" w:cs="Arial"/>
        </w:rPr>
      </w:pPr>
      <w:r w:rsidRPr="00F11D18">
        <w:rPr>
          <w:rFonts w:ascii="Arial" w:hAnsi="Arial" w:cs="Arial"/>
        </w:rPr>
        <w:t xml:space="preserve">Each category will receive an individual score </w:t>
      </w:r>
      <w:r w:rsidR="00B2268A">
        <w:rPr>
          <w:rFonts w:ascii="Arial" w:hAnsi="Arial" w:cs="Arial"/>
        </w:rPr>
        <w:t>according to the following scheme;</w:t>
      </w:r>
      <w:r w:rsidRPr="00F11D18">
        <w:rPr>
          <w:rFonts w:ascii="Arial" w:hAnsi="Arial" w:cs="Arial"/>
        </w:rPr>
        <w:t xml:space="preserve"> </w:t>
      </w:r>
    </w:p>
    <w:p w14:paraId="5A528A08" w14:textId="77777777" w:rsidR="00DE4845" w:rsidRPr="00F11D18" w:rsidRDefault="00DE4845" w:rsidP="00DE4845">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3319"/>
      </w:tblGrid>
      <w:tr w:rsidR="00DE4845" w:rsidRPr="00F11D18" w14:paraId="35AFB6FD" w14:textId="77777777" w:rsidTr="00A10773">
        <w:tc>
          <w:tcPr>
            <w:tcW w:w="5748" w:type="dxa"/>
            <w:shd w:val="clear" w:color="auto" w:fill="auto"/>
          </w:tcPr>
          <w:p w14:paraId="2B863E68" w14:textId="77777777" w:rsidR="00DE4845" w:rsidRPr="00F11D18" w:rsidRDefault="00DE4845" w:rsidP="00E66952">
            <w:pPr>
              <w:spacing w:before="40" w:after="40"/>
              <w:rPr>
                <w:rFonts w:ascii="Arial" w:hAnsi="Arial" w:cs="Arial"/>
                <w:b/>
              </w:rPr>
            </w:pPr>
            <w:r w:rsidRPr="00F11D18">
              <w:rPr>
                <w:rFonts w:ascii="Arial" w:hAnsi="Arial" w:cs="Arial"/>
                <w:b/>
              </w:rPr>
              <w:t>Assessed standard for each tender:</w:t>
            </w:r>
          </w:p>
        </w:tc>
        <w:tc>
          <w:tcPr>
            <w:tcW w:w="3319" w:type="dxa"/>
            <w:shd w:val="clear" w:color="auto" w:fill="auto"/>
          </w:tcPr>
          <w:p w14:paraId="5814EC07" w14:textId="77777777" w:rsidR="00DE4845" w:rsidRPr="00F11D18" w:rsidRDefault="00DE4845" w:rsidP="00E66952">
            <w:pPr>
              <w:spacing w:before="40" w:after="40"/>
              <w:ind w:right="986"/>
              <w:jc w:val="right"/>
              <w:rPr>
                <w:rFonts w:ascii="Arial" w:hAnsi="Arial" w:cs="Arial"/>
                <w:b/>
              </w:rPr>
            </w:pPr>
            <w:r w:rsidRPr="00F11D18">
              <w:rPr>
                <w:rFonts w:ascii="Arial" w:hAnsi="Arial" w:cs="Arial"/>
                <w:b/>
              </w:rPr>
              <w:t>Marks</w:t>
            </w:r>
          </w:p>
        </w:tc>
      </w:tr>
      <w:tr w:rsidR="00DE4845" w:rsidRPr="00F11D18" w14:paraId="13381F47" w14:textId="77777777" w:rsidTr="00A10773">
        <w:tc>
          <w:tcPr>
            <w:tcW w:w="5748" w:type="dxa"/>
            <w:shd w:val="clear" w:color="auto" w:fill="auto"/>
          </w:tcPr>
          <w:p w14:paraId="310BD7B6" w14:textId="77777777" w:rsidR="00DE4845" w:rsidRPr="00F11D18" w:rsidRDefault="00DE4845" w:rsidP="00E66952">
            <w:pPr>
              <w:spacing w:before="40" w:after="40"/>
              <w:rPr>
                <w:rFonts w:ascii="Arial" w:hAnsi="Arial" w:cs="Arial"/>
              </w:rPr>
            </w:pPr>
            <w:r w:rsidRPr="00F11D18">
              <w:rPr>
                <w:rFonts w:ascii="Arial" w:hAnsi="Arial" w:cs="Arial"/>
              </w:rPr>
              <w:t>Exc</w:t>
            </w:r>
            <w:r>
              <w:rPr>
                <w:rFonts w:ascii="Arial" w:hAnsi="Arial" w:cs="Arial"/>
              </w:rPr>
              <w:t>ellent</w:t>
            </w:r>
            <w:r w:rsidRPr="00F11D18">
              <w:rPr>
                <w:rFonts w:ascii="Arial" w:hAnsi="Arial" w:cs="Arial"/>
              </w:rPr>
              <w:t xml:space="preserve"> standard</w:t>
            </w:r>
          </w:p>
        </w:tc>
        <w:tc>
          <w:tcPr>
            <w:tcW w:w="3319" w:type="dxa"/>
            <w:shd w:val="clear" w:color="auto" w:fill="auto"/>
          </w:tcPr>
          <w:p w14:paraId="2E5F25C1" w14:textId="77777777" w:rsidR="00DE4845" w:rsidRPr="00F11D18" w:rsidRDefault="00DE4845" w:rsidP="00E66952">
            <w:pPr>
              <w:spacing w:before="40" w:after="40"/>
              <w:ind w:right="1226"/>
              <w:jc w:val="right"/>
              <w:rPr>
                <w:rFonts w:ascii="Arial" w:hAnsi="Arial" w:cs="Arial"/>
              </w:rPr>
            </w:pPr>
            <w:r>
              <w:rPr>
                <w:rFonts w:ascii="Arial" w:hAnsi="Arial" w:cs="Arial"/>
              </w:rPr>
              <w:t>5</w:t>
            </w:r>
          </w:p>
        </w:tc>
      </w:tr>
      <w:tr w:rsidR="00DE4845" w:rsidRPr="00F11D18" w14:paraId="4A1DEE5E" w14:textId="77777777" w:rsidTr="00A10773">
        <w:tc>
          <w:tcPr>
            <w:tcW w:w="5748" w:type="dxa"/>
            <w:shd w:val="clear" w:color="auto" w:fill="auto"/>
          </w:tcPr>
          <w:p w14:paraId="6B14A92D" w14:textId="77777777" w:rsidR="00DE4845" w:rsidRPr="00F11D18" w:rsidRDefault="00DE4845" w:rsidP="00E66952">
            <w:pPr>
              <w:spacing w:before="40" w:after="40"/>
              <w:rPr>
                <w:rFonts w:ascii="Arial" w:hAnsi="Arial" w:cs="Arial"/>
              </w:rPr>
            </w:pPr>
            <w:r>
              <w:rPr>
                <w:rFonts w:ascii="Arial" w:hAnsi="Arial" w:cs="Arial"/>
              </w:rPr>
              <w:t>Good</w:t>
            </w:r>
            <w:r w:rsidRPr="00F11D18">
              <w:rPr>
                <w:rFonts w:ascii="Arial" w:hAnsi="Arial" w:cs="Arial"/>
              </w:rPr>
              <w:t xml:space="preserve"> standard</w:t>
            </w:r>
          </w:p>
        </w:tc>
        <w:tc>
          <w:tcPr>
            <w:tcW w:w="3319" w:type="dxa"/>
            <w:shd w:val="clear" w:color="auto" w:fill="auto"/>
          </w:tcPr>
          <w:p w14:paraId="12AB2101" w14:textId="77777777" w:rsidR="00DE4845" w:rsidRPr="00F11D18" w:rsidRDefault="00DE4845" w:rsidP="00E66952">
            <w:pPr>
              <w:spacing w:before="40" w:after="40"/>
              <w:ind w:right="1226"/>
              <w:jc w:val="right"/>
              <w:rPr>
                <w:rFonts w:ascii="Arial" w:hAnsi="Arial" w:cs="Arial"/>
              </w:rPr>
            </w:pPr>
            <w:r>
              <w:rPr>
                <w:rFonts w:ascii="Arial" w:hAnsi="Arial" w:cs="Arial"/>
              </w:rPr>
              <w:t>4</w:t>
            </w:r>
          </w:p>
        </w:tc>
      </w:tr>
      <w:tr w:rsidR="00DE4845" w:rsidRPr="00F11D18" w14:paraId="4B69C58B" w14:textId="77777777" w:rsidTr="00A10773">
        <w:tc>
          <w:tcPr>
            <w:tcW w:w="5748" w:type="dxa"/>
            <w:shd w:val="clear" w:color="auto" w:fill="auto"/>
          </w:tcPr>
          <w:p w14:paraId="794E5F2A" w14:textId="77777777" w:rsidR="00DE4845" w:rsidRPr="00F11D18" w:rsidRDefault="00DE4845" w:rsidP="00E66952">
            <w:pPr>
              <w:spacing w:before="40" w:after="40"/>
              <w:rPr>
                <w:rFonts w:ascii="Arial" w:hAnsi="Arial" w:cs="Arial"/>
              </w:rPr>
            </w:pPr>
            <w:r>
              <w:rPr>
                <w:rFonts w:ascii="Arial" w:hAnsi="Arial" w:cs="Arial"/>
              </w:rPr>
              <w:t>Satisfactory</w:t>
            </w:r>
            <w:r w:rsidRPr="00F11D18">
              <w:rPr>
                <w:rFonts w:ascii="Arial" w:hAnsi="Arial" w:cs="Arial"/>
              </w:rPr>
              <w:t xml:space="preserve"> standard</w:t>
            </w:r>
          </w:p>
        </w:tc>
        <w:tc>
          <w:tcPr>
            <w:tcW w:w="3319" w:type="dxa"/>
            <w:shd w:val="clear" w:color="auto" w:fill="auto"/>
          </w:tcPr>
          <w:p w14:paraId="4EA5D85A" w14:textId="77777777" w:rsidR="00DE4845" w:rsidRPr="00F11D18" w:rsidRDefault="00DE4845" w:rsidP="00E66952">
            <w:pPr>
              <w:spacing w:before="40" w:after="40"/>
              <w:ind w:right="1226"/>
              <w:jc w:val="right"/>
              <w:rPr>
                <w:rFonts w:ascii="Arial" w:hAnsi="Arial" w:cs="Arial"/>
              </w:rPr>
            </w:pPr>
            <w:r>
              <w:rPr>
                <w:rFonts w:ascii="Arial" w:hAnsi="Arial" w:cs="Arial"/>
              </w:rPr>
              <w:t>3</w:t>
            </w:r>
          </w:p>
        </w:tc>
      </w:tr>
      <w:tr w:rsidR="00DE4845" w:rsidRPr="00F11D18" w14:paraId="13BEB3F2" w14:textId="77777777" w:rsidTr="00A10773">
        <w:tc>
          <w:tcPr>
            <w:tcW w:w="5748" w:type="dxa"/>
            <w:shd w:val="clear" w:color="auto" w:fill="auto"/>
          </w:tcPr>
          <w:p w14:paraId="33CC3EF6" w14:textId="77777777" w:rsidR="00DE4845" w:rsidRPr="00F11D18" w:rsidRDefault="00DE4845" w:rsidP="00E66952">
            <w:pPr>
              <w:spacing w:before="40" w:after="40"/>
              <w:rPr>
                <w:rFonts w:ascii="Arial" w:hAnsi="Arial" w:cs="Arial"/>
              </w:rPr>
            </w:pPr>
            <w:r>
              <w:rPr>
                <w:rFonts w:ascii="Arial" w:hAnsi="Arial" w:cs="Arial"/>
              </w:rPr>
              <w:t>Minor Reservations</w:t>
            </w:r>
          </w:p>
        </w:tc>
        <w:tc>
          <w:tcPr>
            <w:tcW w:w="3319" w:type="dxa"/>
            <w:shd w:val="clear" w:color="auto" w:fill="auto"/>
          </w:tcPr>
          <w:p w14:paraId="3D983890" w14:textId="77777777" w:rsidR="00DE4845" w:rsidRPr="00F11D18" w:rsidRDefault="00DE4845" w:rsidP="00E66952">
            <w:pPr>
              <w:spacing w:before="40" w:after="40"/>
              <w:ind w:right="1226"/>
              <w:jc w:val="right"/>
              <w:rPr>
                <w:rFonts w:ascii="Arial" w:hAnsi="Arial" w:cs="Arial"/>
              </w:rPr>
            </w:pPr>
            <w:r>
              <w:rPr>
                <w:rFonts w:ascii="Arial" w:hAnsi="Arial" w:cs="Arial"/>
              </w:rPr>
              <w:t>2</w:t>
            </w:r>
          </w:p>
        </w:tc>
      </w:tr>
      <w:tr w:rsidR="00DE4845" w:rsidRPr="00F11D18" w14:paraId="486A7117" w14:textId="77777777" w:rsidTr="00A10773">
        <w:tc>
          <w:tcPr>
            <w:tcW w:w="5748" w:type="dxa"/>
            <w:shd w:val="clear" w:color="auto" w:fill="auto"/>
          </w:tcPr>
          <w:p w14:paraId="160A1745" w14:textId="77777777" w:rsidR="00DE4845" w:rsidRPr="00F11D18" w:rsidRDefault="00DE4845" w:rsidP="00E66952">
            <w:pPr>
              <w:spacing w:before="40" w:after="40"/>
              <w:rPr>
                <w:rFonts w:ascii="Arial" w:hAnsi="Arial" w:cs="Arial"/>
              </w:rPr>
            </w:pPr>
            <w:r>
              <w:rPr>
                <w:rFonts w:ascii="Arial" w:hAnsi="Arial" w:cs="Arial"/>
              </w:rPr>
              <w:t>Serious Reservations</w:t>
            </w:r>
          </w:p>
        </w:tc>
        <w:tc>
          <w:tcPr>
            <w:tcW w:w="3319" w:type="dxa"/>
            <w:shd w:val="clear" w:color="auto" w:fill="auto"/>
          </w:tcPr>
          <w:p w14:paraId="1C2B6911" w14:textId="77777777" w:rsidR="00DE4845" w:rsidRPr="00F11D18" w:rsidRDefault="00DE4845" w:rsidP="00E66952">
            <w:pPr>
              <w:spacing w:before="40" w:after="40"/>
              <w:ind w:right="1226"/>
              <w:jc w:val="right"/>
              <w:rPr>
                <w:rFonts w:ascii="Arial" w:hAnsi="Arial" w:cs="Arial"/>
              </w:rPr>
            </w:pPr>
            <w:r>
              <w:rPr>
                <w:rFonts w:ascii="Arial" w:hAnsi="Arial" w:cs="Arial"/>
              </w:rPr>
              <w:t>1</w:t>
            </w:r>
          </w:p>
        </w:tc>
      </w:tr>
    </w:tbl>
    <w:p w14:paraId="368156DF" w14:textId="77777777" w:rsidR="00DE4845" w:rsidRDefault="00DE4845" w:rsidP="00DE4845">
      <w:pPr>
        <w:rPr>
          <w:rFonts w:ascii="Arial" w:hAnsi="Arial" w:cs="Arial"/>
        </w:rPr>
      </w:pPr>
    </w:p>
    <w:p w14:paraId="1AEE88D9" w14:textId="77777777" w:rsidR="004B6013" w:rsidRDefault="004B6013" w:rsidP="00DE29A3">
      <w:pPr>
        <w:ind w:left="0" w:hanging="11"/>
        <w:rPr>
          <w:rFonts w:ascii="Arial" w:hAnsi="Arial" w:cs="Arial"/>
          <w:b/>
        </w:rPr>
      </w:pPr>
      <w:r w:rsidRPr="00080A36">
        <w:rPr>
          <w:rFonts w:ascii="Arial" w:hAnsi="Arial" w:cs="Arial"/>
        </w:rPr>
        <w:t xml:space="preserve">Part </w:t>
      </w:r>
      <w:r w:rsidR="0033514D">
        <w:rPr>
          <w:rFonts w:ascii="Arial" w:hAnsi="Arial" w:cs="Arial"/>
        </w:rPr>
        <w:t>7.14</w:t>
      </w:r>
      <w:r w:rsidRPr="00080A36">
        <w:rPr>
          <w:rFonts w:ascii="Arial" w:hAnsi="Arial" w:cs="Arial"/>
        </w:rPr>
        <w:t xml:space="preserve"> of Section 1 gives </w:t>
      </w:r>
      <w:r w:rsidR="00080A36">
        <w:rPr>
          <w:rFonts w:ascii="Arial" w:hAnsi="Arial" w:cs="Arial"/>
        </w:rPr>
        <w:t xml:space="preserve">information of the assessment standard criteria.  Tenderers should note that </w:t>
      </w:r>
      <w:r w:rsidR="00080A36" w:rsidRPr="00080A36">
        <w:rPr>
          <w:rFonts w:ascii="Arial" w:hAnsi="Arial" w:cs="Arial"/>
          <w:b/>
        </w:rPr>
        <w:t>s</w:t>
      </w:r>
      <w:r w:rsidRPr="004B6013">
        <w:rPr>
          <w:rFonts w:ascii="Arial" w:hAnsi="Arial" w:cs="Arial"/>
          <w:b/>
        </w:rPr>
        <w:t>ubmissions which receive a ‘1 – serious reservations’ will not be considered further</w:t>
      </w:r>
      <w:r w:rsidR="0012624E">
        <w:rPr>
          <w:rFonts w:ascii="Arial" w:hAnsi="Arial" w:cs="Arial"/>
          <w:b/>
        </w:rPr>
        <w:t>.</w:t>
      </w:r>
    </w:p>
    <w:p w14:paraId="4C04AC85" w14:textId="77777777" w:rsidR="00BE512E" w:rsidRDefault="00BE512E" w:rsidP="00DE4845">
      <w:pPr>
        <w:rPr>
          <w:rFonts w:ascii="Arial" w:hAnsi="Arial" w:cs="Arial"/>
          <w:b/>
        </w:rPr>
      </w:pPr>
    </w:p>
    <w:p w14:paraId="15C866F7" w14:textId="06C3BD4F" w:rsidR="00A10773" w:rsidRDefault="00BE512E" w:rsidP="00DE29A3">
      <w:pPr>
        <w:ind w:left="0" w:firstLine="0"/>
        <w:rPr>
          <w:rFonts w:ascii="Arial" w:hAnsi="Arial"/>
        </w:rPr>
      </w:pPr>
      <w:r w:rsidRPr="00BE512E">
        <w:rPr>
          <w:rFonts w:ascii="Arial" w:hAnsi="Arial"/>
        </w:rPr>
        <w:t xml:space="preserve">Where a tenderer has the majority of quality scores classifications as ‘2 – minor reservations’ the </w:t>
      </w:r>
      <w:r w:rsidR="00E14FC3">
        <w:rPr>
          <w:rFonts w:ascii="Arial" w:hAnsi="Arial"/>
        </w:rPr>
        <w:t>Council</w:t>
      </w:r>
      <w:r w:rsidR="00E14FC3" w:rsidRPr="00BE512E">
        <w:rPr>
          <w:rFonts w:ascii="Arial" w:hAnsi="Arial"/>
        </w:rPr>
        <w:t xml:space="preserve"> </w:t>
      </w:r>
      <w:r w:rsidRPr="00BE512E">
        <w:rPr>
          <w:rFonts w:ascii="Arial" w:hAnsi="Arial"/>
        </w:rPr>
        <w:t xml:space="preserve">reserves the right to reject the bid as being of insufficient overall quality to meet the aspirations of the </w:t>
      </w:r>
      <w:r w:rsidR="00E14FC3">
        <w:rPr>
          <w:rFonts w:ascii="Arial" w:hAnsi="Arial"/>
        </w:rPr>
        <w:t>S</w:t>
      </w:r>
      <w:r w:rsidRPr="00BE512E">
        <w:rPr>
          <w:rFonts w:ascii="Arial" w:hAnsi="Arial"/>
        </w:rPr>
        <w:t>ervice.</w:t>
      </w:r>
      <w:r w:rsidR="00A10773">
        <w:rPr>
          <w:rFonts w:ascii="Arial" w:hAnsi="Arial"/>
        </w:rPr>
        <w:br w:type="page"/>
      </w:r>
    </w:p>
    <w:p w14:paraId="4C972A14" w14:textId="77777777" w:rsidR="00DE4845" w:rsidRPr="00F11D18" w:rsidRDefault="00DE4845" w:rsidP="00DE484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2849"/>
        <w:gridCol w:w="2471"/>
        <w:gridCol w:w="2027"/>
      </w:tblGrid>
      <w:tr w:rsidR="00064FF4" w:rsidRPr="00F11D18" w14:paraId="75C83922" w14:textId="1BDB3CC2" w:rsidTr="009754F2">
        <w:trPr>
          <w:trHeight w:val="340"/>
        </w:trPr>
        <w:tc>
          <w:tcPr>
            <w:tcW w:w="1895" w:type="dxa"/>
            <w:shd w:val="clear" w:color="auto" w:fill="B3FBFF"/>
          </w:tcPr>
          <w:p w14:paraId="5E362631" w14:textId="77777777" w:rsidR="00064FF4" w:rsidRPr="00F11D18" w:rsidRDefault="00064FF4" w:rsidP="00DE29A3">
            <w:pPr>
              <w:ind w:left="0" w:hanging="11"/>
              <w:rPr>
                <w:rFonts w:ascii="Arial" w:hAnsi="Arial" w:cs="Arial"/>
                <w:b/>
              </w:rPr>
            </w:pPr>
            <w:r w:rsidRPr="00F11D18">
              <w:rPr>
                <w:rFonts w:ascii="Arial" w:hAnsi="Arial" w:cs="Arial"/>
                <w:b/>
              </w:rPr>
              <w:t>Document</w:t>
            </w:r>
          </w:p>
        </w:tc>
        <w:tc>
          <w:tcPr>
            <w:tcW w:w="2849" w:type="dxa"/>
            <w:shd w:val="clear" w:color="auto" w:fill="B3FBFF"/>
          </w:tcPr>
          <w:p w14:paraId="5E641957" w14:textId="77777777" w:rsidR="00064FF4" w:rsidRPr="00F11D18" w:rsidRDefault="00064FF4" w:rsidP="00DE29A3">
            <w:pPr>
              <w:ind w:left="0" w:firstLine="0"/>
              <w:rPr>
                <w:rFonts w:ascii="Arial" w:hAnsi="Arial" w:cs="Arial"/>
                <w:b/>
              </w:rPr>
            </w:pPr>
            <w:r w:rsidRPr="00F11D18">
              <w:rPr>
                <w:rFonts w:ascii="Arial" w:hAnsi="Arial" w:cs="Arial"/>
                <w:b/>
              </w:rPr>
              <w:t>Category</w:t>
            </w:r>
          </w:p>
        </w:tc>
        <w:tc>
          <w:tcPr>
            <w:tcW w:w="2471" w:type="dxa"/>
            <w:shd w:val="clear" w:color="auto" w:fill="B3FBFF"/>
          </w:tcPr>
          <w:p w14:paraId="412CFBE4" w14:textId="77777777" w:rsidR="00064FF4" w:rsidRPr="00F11D18" w:rsidRDefault="00064FF4" w:rsidP="00DE29A3">
            <w:pPr>
              <w:ind w:left="0" w:firstLine="0"/>
              <w:rPr>
                <w:rFonts w:ascii="Arial" w:hAnsi="Arial" w:cs="Arial"/>
                <w:b/>
              </w:rPr>
            </w:pPr>
            <w:r>
              <w:rPr>
                <w:rFonts w:ascii="Arial" w:hAnsi="Arial" w:cs="Arial"/>
                <w:b/>
              </w:rPr>
              <w:t>Percentage of total marks available</w:t>
            </w:r>
          </w:p>
        </w:tc>
        <w:tc>
          <w:tcPr>
            <w:tcW w:w="2027" w:type="dxa"/>
            <w:shd w:val="clear" w:color="auto" w:fill="B3FBFF"/>
          </w:tcPr>
          <w:p w14:paraId="44B68EE1" w14:textId="2F87BBD8" w:rsidR="00064FF4" w:rsidRDefault="003C2ADF" w:rsidP="00DE29A3">
            <w:pPr>
              <w:ind w:left="0" w:firstLine="0"/>
              <w:rPr>
                <w:rFonts w:ascii="Arial" w:hAnsi="Arial" w:cs="Arial"/>
                <w:b/>
              </w:rPr>
            </w:pPr>
            <w:r>
              <w:rPr>
                <w:rFonts w:ascii="Arial" w:hAnsi="Arial" w:cs="Arial"/>
                <w:b/>
              </w:rPr>
              <w:t>Minimum scores required to be considered for short-listing for interviews</w:t>
            </w:r>
          </w:p>
        </w:tc>
      </w:tr>
      <w:tr w:rsidR="00064FF4" w:rsidRPr="00F11D18" w14:paraId="7A941E47" w14:textId="2A94349E" w:rsidTr="00224BDD">
        <w:trPr>
          <w:trHeight w:val="340"/>
        </w:trPr>
        <w:tc>
          <w:tcPr>
            <w:tcW w:w="1895" w:type="dxa"/>
            <w:shd w:val="clear" w:color="auto" w:fill="auto"/>
          </w:tcPr>
          <w:p w14:paraId="1D44CF5B" w14:textId="77777777" w:rsidR="00064FF4" w:rsidRPr="00F11D18" w:rsidRDefault="00064FF4" w:rsidP="00DE29A3">
            <w:pPr>
              <w:ind w:left="0" w:hanging="11"/>
              <w:rPr>
                <w:rFonts w:ascii="Arial" w:hAnsi="Arial" w:cs="Arial"/>
              </w:rPr>
            </w:pPr>
            <w:r>
              <w:rPr>
                <w:rFonts w:ascii="Arial" w:hAnsi="Arial" w:cs="Arial"/>
              </w:rPr>
              <w:t>References</w:t>
            </w:r>
            <w:r w:rsidRPr="00F11D18">
              <w:rPr>
                <w:rFonts w:ascii="Arial" w:hAnsi="Arial" w:cs="Arial"/>
              </w:rPr>
              <w:t xml:space="preserve"> </w:t>
            </w:r>
          </w:p>
        </w:tc>
        <w:tc>
          <w:tcPr>
            <w:tcW w:w="2849" w:type="dxa"/>
            <w:shd w:val="clear" w:color="auto" w:fill="auto"/>
          </w:tcPr>
          <w:p w14:paraId="73D38F3A" w14:textId="77777777" w:rsidR="00064FF4" w:rsidRPr="0027304D" w:rsidRDefault="00064FF4" w:rsidP="00DE29A3">
            <w:pPr>
              <w:ind w:left="0" w:firstLine="0"/>
              <w:rPr>
                <w:rFonts w:ascii="Arial" w:hAnsi="Arial" w:cs="Arial"/>
                <w:highlight w:val="magenta"/>
              </w:rPr>
            </w:pPr>
            <w:r>
              <w:rPr>
                <w:rFonts w:ascii="Arial" w:hAnsi="Arial" w:cs="Arial"/>
              </w:rPr>
              <w:t>Relevant experience</w:t>
            </w:r>
          </w:p>
        </w:tc>
        <w:tc>
          <w:tcPr>
            <w:tcW w:w="2471" w:type="dxa"/>
            <w:vAlign w:val="center"/>
          </w:tcPr>
          <w:p w14:paraId="162A949E" w14:textId="77777777" w:rsidR="00064FF4" w:rsidRDefault="00064FF4" w:rsidP="00DE29A3">
            <w:pPr>
              <w:spacing w:before="60" w:after="60"/>
              <w:ind w:left="0" w:right="95" w:firstLine="0"/>
              <w:jc w:val="center"/>
              <w:rPr>
                <w:rFonts w:ascii="Arial" w:hAnsi="Arial" w:cs="Arial"/>
              </w:rPr>
            </w:pPr>
            <w:r>
              <w:rPr>
                <w:rFonts w:ascii="Arial" w:hAnsi="Arial" w:cs="Arial"/>
              </w:rPr>
              <w:t>6%</w:t>
            </w:r>
          </w:p>
        </w:tc>
        <w:tc>
          <w:tcPr>
            <w:tcW w:w="2027" w:type="dxa"/>
          </w:tcPr>
          <w:p w14:paraId="65A42BDF" w14:textId="77777777" w:rsidR="00064FF4" w:rsidRDefault="003C2ADF" w:rsidP="00DE29A3">
            <w:pPr>
              <w:spacing w:before="60" w:after="60"/>
              <w:ind w:left="0" w:right="95" w:firstLine="0"/>
              <w:jc w:val="center"/>
              <w:rPr>
                <w:rFonts w:ascii="Arial" w:hAnsi="Arial" w:cs="Arial"/>
              </w:rPr>
            </w:pPr>
            <w:r>
              <w:rPr>
                <w:rFonts w:ascii="Arial" w:hAnsi="Arial" w:cs="Arial"/>
              </w:rPr>
              <w:t>4%</w:t>
            </w:r>
          </w:p>
          <w:p w14:paraId="12B353F0" w14:textId="053E1BD9" w:rsidR="00224BDD" w:rsidRDefault="00224BDD" w:rsidP="00DE29A3">
            <w:pPr>
              <w:spacing w:before="60" w:after="60"/>
              <w:ind w:left="0" w:right="95" w:firstLine="0"/>
              <w:jc w:val="center"/>
              <w:rPr>
                <w:rFonts w:ascii="Arial" w:hAnsi="Arial" w:cs="Arial"/>
              </w:rPr>
            </w:pPr>
          </w:p>
        </w:tc>
      </w:tr>
      <w:tr w:rsidR="00064FF4" w:rsidRPr="00F11D18" w14:paraId="454D1733" w14:textId="04A7DD0E" w:rsidTr="00224BDD">
        <w:trPr>
          <w:trHeight w:val="340"/>
        </w:trPr>
        <w:tc>
          <w:tcPr>
            <w:tcW w:w="1895" w:type="dxa"/>
            <w:vMerge w:val="restart"/>
            <w:shd w:val="clear" w:color="auto" w:fill="auto"/>
          </w:tcPr>
          <w:p w14:paraId="1F5A826E" w14:textId="77777777" w:rsidR="00064FF4" w:rsidRPr="00F11D18" w:rsidRDefault="00064FF4" w:rsidP="00DE29A3">
            <w:pPr>
              <w:ind w:left="0" w:hanging="11"/>
              <w:rPr>
                <w:rFonts w:ascii="Arial" w:hAnsi="Arial" w:cs="Arial"/>
              </w:rPr>
            </w:pPr>
            <w:r w:rsidRPr="00F11D18">
              <w:rPr>
                <w:rFonts w:ascii="Arial" w:hAnsi="Arial" w:cs="Arial"/>
              </w:rPr>
              <w:t>Quality</w:t>
            </w:r>
            <w:r>
              <w:rPr>
                <w:rFonts w:ascii="Arial" w:hAnsi="Arial" w:cs="Arial"/>
              </w:rPr>
              <w:t xml:space="preserve"> Method Statements</w:t>
            </w:r>
          </w:p>
          <w:p w14:paraId="6E4A7A85" w14:textId="77777777" w:rsidR="00064FF4" w:rsidRPr="00F11D18" w:rsidRDefault="00064FF4" w:rsidP="00DE29A3">
            <w:pPr>
              <w:ind w:left="0" w:hanging="11"/>
              <w:rPr>
                <w:rFonts w:ascii="Arial" w:hAnsi="Arial" w:cs="Arial"/>
              </w:rPr>
            </w:pPr>
          </w:p>
          <w:p w14:paraId="3A4B21E0" w14:textId="77777777" w:rsidR="00064FF4" w:rsidRPr="00F11D18" w:rsidRDefault="00064FF4" w:rsidP="00DE29A3">
            <w:pPr>
              <w:ind w:left="0" w:hanging="11"/>
              <w:rPr>
                <w:rFonts w:ascii="Arial" w:hAnsi="Arial" w:cs="Arial"/>
                <w:b/>
              </w:rPr>
            </w:pPr>
          </w:p>
        </w:tc>
        <w:tc>
          <w:tcPr>
            <w:tcW w:w="2849" w:type="dxa"/>
            <w:shd w:val="clear" w:color="auto" w:fill="auto"/>
          </w:tcPr>
          <w:p w14:paraId="6633ED5D" w14:textId="77777777" w:rsidR="00064FF4" w:rsidRDefault="00064FF4" w:rsidP="00DE29A3">
            <w:pPr>
              <w:ind w:left="0" w:firstLine="0"/>
              <w:rPr>
                <w:rFonts w:ascii="Arial" w:hAnsi="Arial" w:cs="Arial"/>
              </w:rPr>
            </w:pPr>
            <w:r>
              <w:rPr>
                <w:rFonts w:ascii="Arial" w:hAnsi="Arial" w:cs="Arial"/>
              </w:rPr>
              <w:t>Experience working with client group</w:t>
            </w:r>
          </w:p>
          <w:p w14:paraId="6F5F5508" w14:textId="77777777" w:rsidR="00224BDD" w:rsidRPr="00F11D18" w:rsidRDefault="00224BDD" w:rsidP="00DE29A3">
            <w:pPr>
              <w:ind w:left="0" w:firstLine="0"/>
              <w:rPr>
                <w:rFonts w:ascii="Arial" w:hAnsi="Arial" w:cs="Arial"/>
              </w:rPr>
            </w:pPr>
          </w:p>
        </w:tc>
        <w:tc>
          <w:tcPr>
            <w:tcW w:w="2471" w:type="dxa"/>
            <w:vAlign w:val="center"/>
          </w:tcPr>
          <w:p w14:paraId="374DF8C3" w14:textId="03A06529" w:rsidR="00064FF4" w:rsidRPr="00F11D18" w:rsidRDefault="00EF1D84" w:rsidP="00DE29A3">
            <w:pPr>
              <w:tabs>
                <w:tab w:val="left" w:pos="1152"/>
              </w:tabs>
              <w:ind w:left="0" w:right="95" w:firstLine="0"/>
              <w:jc w:val="center"/>
              <w:rPr>
                <w:rFonts w:ascii="Arial" w:hAnsi="Arial" w:cs="Arial"/>
              </w:rPr>
            </w:pPr>
            <w:r>
              <w:rPr>
                <w:rFonts w:ascii="Arial" w:hAnsi="Arial" w:cs="Arial"/>
              </w:rPr>
              <w:t>12</w:t>
            </w:r>
            <w:r w:rsidR="00064FF4">
              <w:rPr>
                <w:rFonts w:ascii="Arial" w:hAnsi="Arial" w:cs="Arial"/>
              </w:rPr>
              <w:t>%</w:t>
            </w:r>
          </w:p>
        </w:tc>
        <w:tc>
          <w:tcPr>
            <w:tcW w:w="2027" w:type="dxa"/>
          </w:tcPr>
          <w:p w14:paraId="36D824C6" w14:textId="19BC5AB7" w:rsidR="00064FF4" w:rsidRDefault="00EF1D84" w:rsidP="00DE29A3">
            <w:pPr>
              <w:tabs>
                <w:tab w:val="left" w:pos="1152"/>
              </w:tabs>
              <w:ind w:left="0" w:right="95" w:firstLine="0"/>
              <w:jc w:val="center"/>
              <w:rPr>
                <w:rFonts w:ascii="Arial" w:hAnsi="Arial" w:cs="Arial"/>
              </w:rPr>
            </w:pPr>
            <w:r>
              <w:rPr>
                <w:rFonts w:ascii="Arial" w:hAnsi="Arial" w:cs="Arial"/>
              </w:rPr>
              <w:t>6</w:t>
            </w:r>
            <w:r w:rsidR="003C2ADF">
              <w:rPr>
                <w:rFonts w:ascii="Arial" w:hAnsi="Arial" w:cs="Arial"/>
              </w:rPr>
              <w:t>%</w:t>
            </w:r>
          </w:p>
        </w:tc>
      </w:tr>
      <w:tr w:rsidR="00064FF4" w:rsidRPr="00F11D18" w14:paraId="01E56CD1" w14:textId="1D078CBC" w:rsidTr="00224BDD">
        <w:trPr>
          <w:trHeight w:val="340"/>
        </w:trPr>
        <w:tc>
          <w:tcPr>
            <w:tcW w:w="1895" w:type="dxa"/>
            <w:vMerge/>
            <w:shd w:val="clear" w:color="auto" w:fill="auto"/>
          </w:tcPr>
          <w:p w14:paraId="397FC882" w14:textId="77777777" w:rsidR="00064FF4" w:rsidRPr="00F11D18" w:rsidRDefault="00064FF4" w:rsidP="00DE29A3">
            <w:pPr>
              <w:ind w:left="0" w:hanging="11"/>
              <w:rPr>
                <w:rFonts w:ascii="Arial" w:hAnsi="Arial" w:cs="Arial"/>
              </w:rPr>
            </w:pPr>
          </w:p>
        </w:tc>
        <w:tc>
          <w:tcPr>
            <w:tcW w:w="2849" w:type="dxa"/>
            <w:shd w:val="clear" w:color="auto" w:fill="auto"/>
          </w:tcPr>
          <w:p w14:paraId="763BF9EA" w14:textId="77777777" w:rsidR="00064FF4" w:rsidRPr="00F11D18" w:rsidRDefault="00064FF4" w:rsidP="00DE29A3">
            <w:pPr>
              <w:ind w:left="0" w:firstLine="0"/>
              <w:rPr>
                <w:rFonts w:ascii="Arial" w:hAnsi="Arial" w:cs="Arial"/>
              </w:rPr>
            </w:pPr>
            <w:r>
              <w:rPr>
                <w:rFonts w:ascii="Arial" w:hAnsi="Arial" w:cs="Arial"/>
              </w:rPr>
              <w:t>Continuous improvement</w:t>
            </w:r>
          </w:p>
        </w:tc>
        <w:tc>
          <w:tcPr>
            <w:tcW w:w="2471" w:type="dxa"/>
            <w:vAlign w:val="center"/>
          </w:tcPr>
          <w:p w14:paraId="75EF8C47" w14:textId="3B55906A" w:rsidR="00064FF4" w:rsidRPr="00F11D18" w:rsidRDefault="00EF1D84" w:rsidP="00DE29A3">
            <w:pPr>
              <w:tabs>
                <w:tab w:val="left" w:pos="1152"/>
              </w:tabs>
              <w:ind w:left="0" w:right="95" w:firstLine="0"/>
              <w:jc w:val="center"/>
              <w:rPr>
                <w:rFonts w:ascii="Arial" w:hAnsi="Arial" w:cs="Arial"/>
              </w:rPr>
            </w:pPr>
            <w:r>
              <w:rPr>
                <w:rFonts w:ascii="Arial" w:hAnsi="Arial" w:cs="Arial"/>
              </w:rPr>
              <w:t>7</w:t>
            </w:r>
            <w:r w:rsidR="00064FF4">
              <w:rPr>
                <w:rFonts w:ascii="Arial" w:hAnsi="Arial" w:cs="Arial"/>
              </w:rPr>
              <w:t>%</w:t>
            </w:r>
          </w:p>
        </w:tc>
        <w:tc>
          <w:tcPr>
            <w:tcW w:w="2027" w:type="dxa"/>
          </w:tcPr>
          <w:p w14:paraId="33BAB1D5" w14:textId="77777777" w:rsidR="00064FF4" w:rsidRDefault="003C2ADF" w:rsidP="00DE29A3">
            <w:pPr>
              <w:tabs>
                <w:tab w:val="left" w:pos="1152"/>
              </w:tabs>
              <w:ind w:left="0" w:right="95" w:firstLine="0"/>
              <w:jc w:val="center"/>
              <w:rPr>
                <w:rFonts w:ascii="Arial" w:hAnsi="Arial" w:cs="Arial"/>
              </w:rPr>
            </w:pPr>
            <w:r>
              <w:rPr>
                <w:rFonts w:ascii="Arial" w:hAnsi="Arial" w:cs="Arial"/>
              </w:rPr>
              <w:t xml:space="preserve">No minimum </w:t>
            </w:r>
            <w:r w:rsidR="00224BDD">
              <w:rPr>
                <w:rFonts w:ascii="Arial" w:hAnsi="Arial" w:cs="Arial"/>
              </w:rPr>
              <w:t xml:space="preserve">score </w:t>
            </w:r>
            <w:r>
              <w:rPr>
                <w:rFonts w:ascii="Arial" w:hAnsi="Arial" w:cs="Arial"/>
              </w:rPr>
              <w:t>required</w:t>
            </w:r>
          </w:p>
          <w:p w14:paraId="45AEC2BE" w14:textId="221E8F25" w:rsidR="00224BDD" w:rsidRDefault="00224BDD" w:rsidP="00DE29A3">
            <w:pPr>
              <w:tabs>
                <w:tab w:val="left" w:pos="1152"/>
              </w:tabs>
              <w:ind w:left="0" w:right="95" w:firstLine="0"/>
              <w:jc w:val="center"/>
              <w:rPr>
                <w:rFonts w:ascii="Arial" w:hAnsi="Arial" w:cs="Arial"/>
              </w:rPr>
            </w:pPr>
          </w:p>
        </w:tc>
      </w:tr>
      <w:tr w:rsidR="00064FF4" w:rsidRPr="00F11D18" w14:paraId="5078D0EB" w14:textId="5C71C093" w:rsidTr="00224BDD">
        <w:trPr>
          <w:trHeight w:val="340"/>
        </w:trPr>
        <w:tc>
          <w:tcPr>
            <w:tcW w:w="1895" w:type="dxa"/>
            <w:vMerge/>
            <w:shd w:val="clear" w:color="auto" w:fill="auto"/>
          </w:tcPr>
          <w:p w14:paraId="598C4C7D" w14:textId="77777777" w:rsidR="00064FF4" w:rsidRPr="00F11D18" w:rsidRDefault="00064FF4" w:rsidP="00DE29A3">
            <w:pPr>
              <w:ind w:left="0" w:hanging="11"/>
              <w:rPr>
                <w:rFonts w:ascii="Arial" w:hAnsi="Arial" w:cs="Arial"/>
              </w:rPr>
            </w:pPr>
          </w:p>
        </w:tc>
        <w:tc>
          <w:tcPr>
            <w:tcW w:w="2849" w:type="dxa"/>
            <w:shd w:val="clear" w:color="auto" w:fill="auto"/>
          </w:tcPr>
          <w:p w14:paraId="765F4AF3" w14:textId="77777777" w:rsidR="00064FF4" w:rsidRPr="00F11D18" w:rsidRDefault="00064FF4" w:rsidP="00DE29A3">
            <w:pPr>
              <w:ind w:left="0" w:firstLine="0"/>
              <w:rPr>
                <w:rFonts w:ascii="Arial" w:hAnsi="Arial" w:cs="Arial"/>
              </w:rPr>
            </w:pPr>
            <w:r>
              <w:rPr>
                <w:rFonts w:ascii="Arial" w:hAnsi="Arial" w:cs="Arial"/>
              </w:rPr>
              <w:t>Added value</w:t>
            </w:r>
          </w:p>
        </w:tc>
        <w:tc>
          <w:tcPr>
            <w:tcW w:w="2471" w:type="dxa"/>
            <w:vAlign w:val="center"/>
          </w:tcPr>
          <w:p w14:paraId="40CB4091" w14:textId="5C920707" w:rsidR="00064FF4" w:rsidRDefault="00EF1D84" w:rsidP="00DE29A3">
            <w:pPr>
              <w:tabs>
                <w:tab w:val="left" w:pos="1152"/>
              </w:tabs>
              <w:ind w:left="0" w:right="95" w:firstLine="0"/>
              <w:jc w:val="center"/>
              <w:rPr>
                <w:rFonts w:ascii="Arial" w:hAnsi="Arial" w:cs="Arial"/>
              </w:rPr>
            </w:pPr>
            <w:r>
              <w:rPr>
                <w:rFonts w:ascii="Arial" w:hAnsi="Arial" w:cs="Arial"/>
              </w:rPr>
              <w:t>5</w:t>
            </w:r>
            <w:r w:rsidR="00064FF4">
              <w:rPr>
                <w:rFonts w:ascii="Arial" w:hAnsi="Arial" w:cs="Arial"/>
              </w:rPr>
              <w:t>%</w:t>
            </w:r>
          </w:p>
        </w:tc>
        <w:tc>
          <w:tcPr>
            <w:tcW w:w="2027" w:type="dxa"/>
          </w:tcPr>
          <w:p w14:paraId="1C450EC6" w14:textId="77777777" w:rsidR="00064FF4" w:rsidRDefault="003C2ADF" w:rsidP="00DE29A3">
            <w:pPr>
              <w:tabs>
                <w:tab w:val="left" w:pos="1152"/>
              </w:tabs>
              <w:ind w:left="0" w:right="95" w:firstLine="0"/>
              <w:jc w:val="center"/>
              <w:rPr>
                <w:rFonts w:ascii="Arial" w:hAnsi="Arial" w:cs="Arial"/>
              </w:rPr>
            </w:pPr>
            <w:r>
              <w:rPr>
                <w:rFonts w:ascii="Arial" w:hAnsi="Arial" w:cs="Arial"/>
              </w:rPr>
              <w:t xml:space="preserve">No minimum </w:t>
            </w:r>
            <w:r w:rsidR="00224BDD">
              <w:rPr>
                <w:rFonts w:ascii="Arial" w:hAnsi="Arial" w:cs="Arial"/>
              </w:rPr>
              <w:t xml:space="preserve">score </w:t>
            </w:r>
            <w:r>
              <w:rPr>
                <w:rFonts w:ascii="Arial" w:hAnsi="Arial" w:cs="Arial"/>
              </w:rPr>
              <w:t>required</w:t>
            </w:r>
          </w:p>
          <w:p w14:paraId="12F5A12B" w14:textId="096646E7" w:rsidR="00224BDD" w:rsidRDefault="00224BDD" w:rsidP="00DE29A3">
            <w:pPr>
              <w:tabs>
                <w:tab w:val="left" w:pos="1152"/>
              </w:tabs>
              <w:ind w:left="0" w:right="95" w:firstLine="0"/>
              <w:jc w:val="center"/>
              <w:rPr>
                <w:rFonts w:ascii="Arial" w:hAnsi="Arial" w:cs="Arial"/>
              </w:rPr>
            </w:pPr>
          </w:p>
        </w:tc>
      </w:tr>
      <w:tr w:rsidR="00064FF4" w:rsidRPr="00F11D18" w14:paraId="64D288C0" w14:textId="7434B952" w:rsidTr="00224BDD">
        <w:trPr>
          <w:trHeight w:val="340"/>
        </w:trPr>
        <w:tc>
          <w:tcPr>
            <w:tcW w:w="1895" w:type="dxa"/>
            <w:shd w:val="clear" w:color="auto" w:fill="auto"/>
          </w:tcPr>
          <w:p w14:paraId="45F3A3D5" w14:textId="77777777" w:rsidR="00064FF4" w:rsidRPr="00F11D18" w:rsidRDefault="00064FF4" w:rsidP="00DE29A3">
            <w:pPr>
              <w:ind w:left="0" w:hanging="11"/>
              <w:rPr>
                <w:rFonts w:ascii="Arial" w:hAnsi="Arial" w:cs="Arial"/>
              </w:rPr>
            </w:pPr>
          </w:p>
        </w:tc>
        <w:tc>
          <w:tcPr>
            <w:tcW w:w="2849" w:type="dxa"/>
            <w:shd w:val="clear" w:color="auto" w:fill="auto"/>
          </w:tcPr>
          <w:p w14:paraId="2EE101C4" w14:textId="77777777" w:rsidR="00064FF4" w:rsidRPr="00F11D18" w:rsidRDefault="00064FF4" w:rsidP="00DE29A3">
            <w:pPr>
              <w:ind w:left="0" w:firstLine="0"/>
              <w:rPr>
                <w:rFonts w:ascii="Arial" w:hAnsi="Arial" w:cs="Arial"/>
              </w:rPr>
            </w:pPr>
            <w:r>
              <w:rPr>
                <w:rFonts w:ascii="Arial" w:hAnsi="Arial" w:cs="Arial"/>
              </w:rPr>
              <w:t>Interview</w:t>
            </w:r>
          </w:p>
        </w:tc>
        <w:tc>
          <w:tcPr>
            <w:tcW w:w="2471" w:type="dxa"/>
            <w:vAlign w:val="center"/>
          </w:tcPr>
          <w:p w14:paraId="090D7873" w14:textId="69246D2F" w:rsidR="00064FF4" w:rsidRDefault="00EF1D84" w:rsidP="00DE29A3">
            <w:pPr>
              <w:tabs>
                <w:tab w:val="left" w:pos="1152"/>
              </w:tabs>
              <w:ind w:left="0" w:right="95" w:firstLine="0"/>
              <w:jc w:val="center"/>
              <w:rPr>
                <w:rFonts w:ascii="Arial" w:hAnsi="Arial" w:cs="Arial"/>
              </w:rPr>
            </w:pPr>
            <w:r>
              <w:rPr>
                <w:rFonts w:ascii="Arial" w:hAnsi="Arial" w:cs="Arial"/>
              </w:rPr>
              <w:t>10</w:t>
            </w:r>
            <w:r w:rsidR="00064FF4">
              <w:rPr>
                <w:rFonts w:ascii="Arial" w:hAnsi="Arial" w:cs="Arial"/>
              </w:rPr>
              <w:t>%</w:t>
            </w:r>
          </w:p>
        </w:tc>
        <w:tc>
          <w:tcPr>
            <w:tcW w:w="2027" w:type="dxa"/>
          </w:tcPr>
          <w:p w14:paraId="205485F8" w14:textId="4F321561" w:rsidR="00064FF4" w:rsidRDefault="00EF1D84" w:rsidP="00DE29A3">
            <w:pPr>
              <w:tabs>
                <w:tab w:val="left" w:pos="1152"/>
              </w:tabs>
              <w:ind w:left="0" w:right="95" w:firstLine="0"/>
              <w:jc w:val="center"/>
              <w:rPr>
                <w:rFonts w:ascii="Arial" w:hAnsi="Arial" w:cs="Arial"/>
              </w:rPr>
            </w:pPr>
            <w:r>
              <w:rPr>
                <w:rFonts w:ascii="Arial" w:hAnsi="Arial" w:cs="Arial"/>
              </w:rPr>
              <w:t>5</w:t>
            </w:r>
            <w:r w:rsidR="003C2ADF">
              <w:rPr>
                <w:rFonts w:ascii="Arial" w:hAnsi="Arial" w:cs="Arial"/>
              </w:rPr>
              <w:t>%</w:t>
            </w:r>
          </w:p>
          <w:p w14:paraId="25B682AA" w14:textId="6D2277BC" w:rsidR="00224BDD" w:rsidRDefault="00224BDD" w:rsidP="00DE29A3">
            <w:pPr>
              <w:tabs>
                <w:tab w:val="left" w:pos="1152"/>
              </w:tabs>
              <w:ind w:left="0" w:right="95" w:firstLine="0"/>
              <w:jc w:val="center"/>
              <w:rPr>
                <w:rFonts w:ascii="Arial" w:hAnsi="Arial" w:cs="Arial"/>
              </w:rPr>
            </w:pPr>
          </w:p>
        </w:tc>
      </w:tr>
    </w:tbl>
    <w:p w14:paraId="7BD517B2" w14:textId="77777777" w:rsidR="00DE4845" w:rsidRPr="00F11D18" w:rsidRDefault="00DE4845" w:rsidP="00DE4845">
      <w:pPr>
        <w:rPr>
          <w:rFonts w:ascii="Arial" w:hAnsi="Arial" w:cs="Arial"/>
        </w:rPr>
      </w:pPr>
    </w:p>
    <w:p w14:paraId="38FB01B9" w14:textId="3A9C6E2F" w:rsidR="00DE4845" w:rsidRDefault="00DE4845" w:rsidP="00872404">
      <w:pPr>
        <w:rPr>
          <w:rFonts w:ascii="Arial" w:hAnsi="Arial" w:cs="Arial"/>
        </w:rPr>
      </w:pPr>
    </w:p>
    <w:tbl>
      <w:tblPr>
        <w:tblW w:w="9072" w:type="dxa"/>
        <w:tblLook w:val="04A0" w:firstRow="1" w:lastRow="0" w:firstColumn="1" w:lastColumn="0" w:noHBand="0" w:noVBand="1"/>
      </w:tblPr>
      <w:tblGrid>
        <w:gridCol w:w="1572"/>
        <w:gridCol w:w="1771"/>
        <w:gridCol w:w="1328"/>
        <w:gridCol w:w="1704"/>
        <w:gridCol w:w="2697"/>
      </w:tblGrid>
      <w:tr w:rsidR="00872404" w:rsidRPr="00120B8D" w14:paraId="72F99E82" w14:textId="77777777" w:rsidTr="00A10773">
        <w:trPr>
          <w:trHeight w:val="315"/>
        </w:trPr>
        <w:tc>
          <w:tcPr>
            <w:tcW w:w="4671" w:type="dxa"/>
            <w:gridSpan w:val="3"/>
            <w:tcBorders>
              <w:top w:val="nil"/>
              <w:left w:val="nil"/>
              <w:bottom w:val="nil"/>
              <w:right w:val="nil"/>
            </w:tcBorders>
            <w:shd w:val="clear" w:color="auto" w:fill="auto"/>
            <w:noWrap/>
            <w:vAlign w:val="center"/>
            <w:hideMark/>
          </w:tcPr>
          <w:p w14:paraId="381B2FA6" w14:textId="2C397518" w:rsidR="00872404" w:rsidRPr="00120B8D" w:rsidRDefault="00872404" w:rsidP="00872404">
            <w:pPr>
              <w:rPr>
                <w:rFonts w:ascii="Arial" w:hAnsi="Arial" w:cs="Arial"/>
                <w:b/>
                <w:bCs/>
                <w:color w:val="000000"/>
                <w:lang w:eastAsia="en-GB"/>
              </w:rPr>
            </w:pPr>
            <w:r>
              <w:rPr>
                <w:rFonts w:ascii="Arial" w:hAnsi="Arial" w:cs="Arial"/>
                <w:b/>
                <w:bCs/>
                <w:color w:val="000000"/>
                <w:lang w:eastAsia="en-GB"/>
              </w:rPr>
              <w:t>Example of Quality</w:t>
            </w:r>
            <w:r w:rsidRPr="00120B8D">
              <w:rPr>
                <w:rFonts w:ascii="Arial" w:hAnsi="Arial" w:cs="Arial"/>
                <w:b/>
                <w:bCs/>
                <w:color w:val="000000"/>
                <w:lang w:eastAsia="en-GB"/>
              </w:rPr>
              <w:t xml:space="preserve"> </w:t>
            </w:r>
            <w:r>
              <w:rPr>
                <w:rFonts w:ascii="Arial" w:hAnsi="Arial" w:cs="Arial"/>
                <w:b/>
                <w:bCs/>
                <w:color w:val="000000"/>
                <w:lang w:eastAsia="en-GB"/>
              </w:rPr>
              <w:t>Assessment</w:t>
            </w:r>
          </w:p>
        </w:tc>
        <w:tc>
          <w:tcPr>
            <w:tcW w:w="1704" w:type="dxa"/>
            <w:vMerge w:val="restart"/>
            <w:tcBorders>
              <w:top w:val="nil"/>
              <w:left w:val="nil"/>
              <w:bottom w:val="nil"/>
              <w:right w:val="nil"/>
            </w:tcBorders>
            <w:vAlign w:val="center"/>
            <w:hideMark/>
          </w:tcPr>
          <w:p w14:paraId="05FFC069" w14:textId="77777777" w:rsidR="00872404" w:rsidRPr="00120B8D" w:rsidRDefault="00872404" w:rsidP="00191773">
            <w:pPr>
              <w:rPr>
                <w:sz w:val="20"/>
                <w:szCs w:val="20"/>
                <w:lang w:eastAsia="en-GB"/>
              </w:rPr>
            </w:pPr>
          </w:p>
        </w:tc>
        <w:tc>
          <w:tcPr>
            <w:tcW w:w="2697" w:type="dxa"/>
            <w:vMerge w:val="restart"/>
            <w:tcBorders>
              <w:top w:val="nil"/>
              <w:left w:val="nil"/>
              <w:bottom w:val="nil"/>
              <w:right w:val="nil"/>
            </w:tcBorders>
            <w:vAlign w:val="center"/>
            <w:hideMark/>
          </w:tcPr>
          <w:p w14:paraId="3F852C19" w14:textId="77777777" w:rsidR="00872404" w:rsidRPr="00120B8D" w:rsidRDefault="00872404" w:rsidP="00191773">
            <w:pPr>
              <w:rPr>
                <w:sz w:val="20"/>
                <w:szCs w:val="20"/>
                <w:lang w:eastAsia="en-GB"/>
              </w:rPr>
            </w:pPr>
          </w:p>
        </w:tc>
      </w:tr>
      <w:tr w:rsidR="00872404" w:rsidRPr="00120B8D" w14:paraId="497D3A41" w14:textId="77777777" w:rsidTr="00A10773">
        <w:trPr>
          <w:trHeight w:val="315"/>
        </w:trPr>
        <w:tc>
          <w:tcPr>
            <w:tcW w:w="4671" w:type="dxa"/>
            <w:gridSpan w:val="3"/>
            <w:tcBorders>
              <w:top w:val="nil"/>
              <w:left w:val="nil"/>
              <w:bottom w:val="nil"/>
              <w:right w:val="nil"/>
            </w:tcBorders>
            <w:shd w:val="clear" w:color="auto" w:fill="auto"/>
            <w:noWrap/>
            <w:vAlign w:val="center"/>
            <w:hideMark/>
          </w:tcPr>
          <w:p w14:paraId="6D42E2DA" w14:textId="09A0D828" w:rsidR="00872404" w:rsidRPr="00120B8D" w:rsidRDefault="00872404" w:rsidP="00191773">
            <w:pPr>
              <w:rPr>
                <w:rFonts w:ascii="Arial" w:hAnsi="Arial" w:cs="Arial"/>
                <w:b/>
                <w:bCs/>
                <w:color w:val="000000"/>
                <w:lang w:eastAsia="en-GB"/>
              </w:rPr>
            </w:pPr>
          </w:p>
        </w:tc>
        <w:tc>
          <w:tcPr>
            <w:tcW w:w="1704" w:type="dxa"/>
            <w:vMerge/>
            <w:tcBorders>
              <w:top w:val="nil"/>
              <w:left w:val="nil"/>
              <w:bottom w:val="nil"/>
              <w:right w:val="nil"/>
            </w:tcBorders>
            <w:vAlign w:val="center"/>
            <w:hideMark/>
          </w:tcPr>
          <w:p w14:paraId="3A05A853" w14:textId="77777777" w:rsidR="00872404" w:rsidRPr="00120B8D" w:rsidRDefault="00872404" w:rsidP="00191773">
            <w:pPr>
              <w:rPr>
                <w:sz w:val="20"/>
                <w:szCs w:val="20"/>
                <w:lang w:eastAsia="en-GB"/>
              </w:rPr>
            </w:pPr>
          </w:p>
        </w:tc>
        <w:tc>
          <w:tcPr>
            <w:tcW w:w="2697" w:type="dxa"/>
            <w:vMerge/>
            <w:tcBorders>
              <w:top w:val="nil"/>
              <w:left w:val="nil"/>
              <w:bottom w:val="nil"/>
              <w:right w:val="nil"/>
            </w:tcBorders>
            <w:vAlign w:val="center"/>
            <w:hideMark/>
          </w:tcPr>
          <w:p w14:paraId="06175DFC" w14:textId="77777777" w:rsidR="00872404" w:rsidRPr="00120B8D" w:rsidRDefault="00872404" w:rsidP="00191773">
            <w:pPr>
              <w:rPr>
                <w:sz w:val="20"/>
                <w:szCs w:val="20"/>
                <w:lang w:eastAsia="en-GB"/>
              </w:rPr>
            </w:pPr>
          </w:p>
        </w:tc>
      </w:tr>
      <w:tr w:rsidR="00872404" w:rsidRPr="00120B8D" w14:paraId="22F35CF1" w14:textId="77777777" w:rsidTr="00A10773">
        <w:trPr>
          <w:trHeight w:val="315"/>
        </w:trPr>
        <w:tc>
          <w:tcPr>
            <w:tcW w:w="1572" w:type="dxa"/>
            <w:tcBorders>
              <w:top w:val="nil"/>
              <w:left w:val="nil"/>
              <w:bottom w:val="nil"/>
              <w:right w:val="nil"/>
            </w:tcBorders>
            <w:shd w:val="clear" w:color="auto" w:fill="auto"/>
            <w:noWrap/>
            <w:vAlign w:val="bottom"/>
            <w:hideMark/>
          </w:tcPr>
          <w:p w14:paraId="6430A1CF" w14:textId="77777777" w:rsidR="00872404" w:rsidRPr="00120B8D" w:rsidRDefault="00872404" w:rsidP="00191773">
            <w:pPr>
              <w:rPr>
                <w:rFonts w:ascii="Arial" w:hAnsi="Arial" w:cs="Arial"/>
                <w:b/>
                <w:bCs/>
                <w:color w:val="000000"/>
                <w:lang w:eastAsia="en-GB"/>
              </w:rPr>
            </w:pPr>
          </w:p>
        </w:tc>
        <w:tc>
          <w:tcPr>
            <w:tcW w:w="1771" w:type="dxa"/>
            <w:tcBorders>
              <w:top w:val="nil"/>
              <w:left w:val="nil"/>
              <w:bottom w:val="nil"/>
              <w:right w:val="nil"/>
            </w:tcBorders>
            <w:shd w:val="clear" w:color="auto" w:fill="auto"/>
            <w:noWrap/>
            <w:vAlign w:val="bottom"/>
            <w:hideMark/>
          </w:tcPr>
          <w:p w14:paraId="38BC6601" w14:textId="77777777" w:rsidR="00872404" w:rsidRPr="00120B8D" w:rsidRDefault="00872404" w:rsidP="00191773">
            <w:pPr>
              <w:rPr>
                <w:sz w:val="20"/>
                <w:szCs w:val="20"/>
                <w:lang w:eastAsia="en-GB"/>
              </w:rPr>
            </w:pPr>
          </w:p>
        </w:tc>
        <w:tc>
          <w:tcPr>
            <w:tcW w:w="1328" w:type="dxa"/>
            <w:tcBorders>
              <w:top w:val="nil"/>
              <w:left w:val="nil"/>
              <w:bottom w:val="nil"/>
              <w:right w:val="nil"/>
            </w:tcBorders>
            <w:shd w:val="clear" w:color="auto" w:fill="auto"/>
            <w:noWrap/>
            <w:vAlign w:val="bottom"/>
            <w:hideMark/>
          </w:tcPr>
          <w:p w14:paraId="2EA20C1B" w14:textId="77777777" w:rsidR="00872404" w:rsidRPr="00120B8D" w:rsidRDefault="00872404" w:rsidP="00191773">
            <w:pPr>
              <w:rPr>
                <w:sz w:val="20"/>
                <w:szCs w:val="20"/>
                <w:lang w:eastAsia="en-GB"/>
              </w:rPr>
            </w:pPr>
          </w:p>
        </w:tc>
        <w:tc>
          <w:tcPr>
            <w:tcW w:w="1704" w:type="dxa"/>
            <w:tcBorders>
              <w:top w:val="nil"/>
              <w:left w:val="nil"/>
              <w:bottom w:val="nil"/>
              <w:right w:val="nil"/>
            </w:tcBorders>
            <w:shd w:val="clear" w:color="auto" w:fill="auto"/>
            <w:noWrap/>
            <w:vAlign w:val="bottom"/>
            <w:hideMark/>
          </w:tcPr>
          <w:p w14:paraId="19B73630" w14:textId="77777777" w:rsidR="00872404" w:rsidRPr="00120B8D" w:rsidRDefault="00872404" w:rsidP="00191773">
            <w:pPr>
              <w:rPr>
                <w:sz w:val="20"/>
                <w:szCs w:val="20"/>
                <w:lang w:eastAsia="en-GB"/>
              </w:rPr>
            </w:pPr>
          </w:p>
        </w:tc>
        <w:tc>
          <w:tcPr>
            <w:tcW w:w="2697" w:type="dxa"/>
            <w:tcBorders>
              <w:top w:val="nil"/>
              <w:left w:val="nil"/>
              <w:bottom w:val="nil"/>
              <w:right w:val="nil"/>
            </w:tcBorders>
            <w:shd w:val="clear" w:color="auto" w:fill="auto"/>
            <w:noWrap/>
            <w:vAlign w:val="bottom"/>
            <w:hideMark/>
          </w:tcPr>
          <w:p w14:paraId="24A682C4" w14:textId="77777777" w:rsidR="00872404" w:rsidRPr="00120B8D" w:rsidRDefault="00872404" w:rsidP="00191773">
            <w:pPr>
              <w:rPr>
                <w:sz w:val="20"/>
                <w:szCs w:val="20"/>
                <w:lang w:eastAsia="en-GB"/>
              </w:rPr>
            </w:pPr>
          </w:p>
        </w:tc>
      </w:tr>
      <w:tr w:rsidR="00872404" w:rsidRPr="00120B8D" w14:paraId="6C6C2470" w14:textId="77777777" w:rsidTr="00A10773">
        <w:trPr>
          <w:trHeight w:val="1890"/>
        </w:trPr>
        <w:tc>
          <w:tcPr>
            <w:tcW w:w="1572" w:type="dxa"/>
            <w:vMerge w:val="restart"/>
            <w:tcBorders>
              <w:top w:val="single" w:sz="8" w:space="0" w:color="auto"/>
              <w:left w:val="single" w:sz="8" w:space="0" w:color="auto"/>
              <w:bottom w:val="single" w:sz="8" w:space="0" w:color="000000"/>
              <w:right w:val="single" w:sz="8" w:space="0" w:color="auto"/>
            </w:tcBorders>
            <w:shd w:val="clear" w:color="auto" w:fill="B3FBFF"/>
            <w:vAlign w:val="center"/>
            <w:hideMark/>
          </w:tcPr>
          <w:p w14:paraId="6D4144D1" w14:textId="77777777" w:rsidR="00872404" w:rsidRPr="00120B8D" w:rsidRDefault="00872404" w:rsidP="00191773">
            <w:pPr>
              <w:jc w:val="center"/>
              <w:rPr>
                <w:rFonts w:ascii="Arial" w:hAnsi="Arial" w:cs="Arial"/>
                <w:b/>
                <w:bCs/>
                <w:color w:val="000000"/>
                <w:lang w:eastAsia="en-GB"/>
              </w:rPr>
            </w:pPr>
            <w:r w:rsidRPr="00120B8D">
              <w:rPr>
                <w:rFonts w:ascii="Arial" w:hAnsi="Arial" w:cs="Arial"/>
                <w:b/>
                <w:bCs/>
                <w:color w:val="000000"/>
                <w:lang w:eastAsia="en-GB"/>
              </w:rPr>
              <w:t xml:space="preserve">Tender </w:t>
            </w:r>
          </w:p>
        </w:tc>
        <w:tc>
          <w:tcPr>
            <w:tcW w:w="1771" w:type="dxa"/>
            <w:tcBorders>
              <w:top w:val="single" w:sz="8" w:space="0" w:color="auto"/>
              <w:left w:val="nil"/>
              <w:bottom w:val="nil"/>
              <w:right w:val="single" w:sz="8" w:space="0" w:color="auto"/>
            </w:tcBorders>
            <w:shd w:val="clear" w:color="auto" w:fill="B3FBFF"/>
            <w:vAlign w:val="center"/>
            <w:hideMark/>
          </w:tcPr>
          <w:p w14:paraId="6C0A8603" w14:textId="77777777" w:rsidR="00872404" w:rsidRDefault="00872404" w:rsidP="00191773">
            <w:pPr>
              <w:jc w:val="center"/>
              <w:rPr>
                <w:rFonts w:ascii="Arial" w:hAnsi="Arial" w:cs="Arial"/>
                <w:b/>
                <w:bCs/>
                <w:color w:val="000000"/>
                <w:lang w:eastAsia="en-GB"/>
              </w:rPr>
            </w:pPr>
            <w:r>
              <w:rPr>
                <w:rFonts w:ascii="Arial" w:hAnsi="Arial" w:cs="Arial"/>
                <w:b/>
                <w:bCs/>
                <w:color w:val="000000"/>
                <w:lang w:eastAsia="en-GB"/>
              </w:rPr>
              <w:t>Quality Score</w:t>
            </w:r>
          </w:p>
          <w:p w14:paraId="7BF9F9C3" w14:textId="51ADA84A" w:rsidR="00872404" w:rsidRPr="00120B8D" w:rsidRDefault="00872404" w:rsidP="00191773">
            <w:pPr>
              <w:jc w:val="center"/>
              <w:rPr>
                <w:rFonts w:ascii="Arial" w:hAnsi="Arial" w:cs="Arial"/>
                <w:b/>
                <w:bCs/>
                <w:color w:val="000000"/>
                <w:lang w:eastAsia="en-GB"/>
              </w:rPr>
            </w:pPr>
            <w:r>
              <w:rPr>
                <w:rFonts w:ascii="Arial" w:hAnsi="Arial" w:cs="Arial"/>
                <w:b/>
                <w:bCs/>
                <w:color w:val="000000"/>
                <w:lang w:eastAsia="en-GB"/>
              </w:rPr>
              <w:t>(max 30)</w:t>
            </w:r>
          </w:p>
        </w:tc>
        <w:tc>
          <w:tcPr>
            <w:tcW w:w="3032" w:type="dxa"/>
            <w:gridSpan w:val="2"/>
            <w:vMerge w:val="restart"/>
            <w:tcBorders>
              <w:top w:val="single" w:sz="8" w:space="0" w:color="auto"/>
              <w:left w:val="single" w:sz="8" w:space="0" w:color="auto"/>
              <w:bottom w:val="single" w:sz="8" w:space="0" w:color="000000"/>
              <w:right w:val="single" w:sz="8" w:space="0" w:color="000000"/>
            </w:tcBorders>
            <w:shd w:val="clear" w:color="auto" w:fill="B3FBFF"/>
            <w:vAlign w:val="center"/>
            <w:hideMark/>
          </w:tcPr>
          <w:p w14:paraId="5E4053A3" w14:textId="77777777" w:rsidR="00872404" w:rsidRDefault="00872404" w:rsidP="00191773">
            <w:pPr>
              <w:jc w:val="center"/>
              <w:rPr>
                <w:rFonts w:ascii="Arial" w:hAnsi="Arial" w:cs="Arial"/>
                <w:b/>
                <w:bCs/>
                <w:color w:val="000000"/>
                <w:lang w:eastAsia="en-GB"/>
              </w:rPr>
            </w:pPr>
            <w:r>
              <w:rPr>
                <w:rFonts w:ascii="Arial" w:hAnsi="Arial" w:cs="Arial"/>
                <w:b/>
                <w:bCs/>
                <w:color w:val="000000"/>
                <w:lang w:eastAsia="en-GB"/>
              </w:rPr>
              <w:t>Interview Score</w:t>
            </w:r>
          </w:p>
          <w:p w14:paraId="3FEFA726" w14:textId="6D9801FA" w:rsidR="00872404" w:rsidRPr="00120B8D" w:rsidRDefault="00872404" w:rsidP="00191773">
            <w:pPr>
              <w:jc w:val="center"/>
              <w:rPr>
                <w:rFonts w:ascii="Arial" w:hAnsi="Arial" w:cs="Arial"/>
                <w:b/>
                <w:bCs/>
                <w:color w:val="000000"/>
                <w:lang w:eastAsia="en-GB"/>
              </w:rPr>
            </w:pPr>
            <w:r>
              <w:rPr>
                <w:rFonts w:ascii="Arial" w:hAnsi="Arial" w:cs="Arial"/>
                <w:b/>
                <w:bCs/>
                <w:color w:val="000000"/>
                <w:lang w:eastAsia="en-GB"/>
              </w:rPr>
              <w:t>(max 10)</w:t>
            </w:r>
          </w:p>
        </w:tc>
        <w:tc>
          <w:tcPr>
            <w:tcW w:w="2697" w:type="dxa"/>
            <w:tcBorders>
              <w:top w:val="single" w:sz="8" w:space="0" w:color="auto"/>
              <w:left w:val="nil"/>
              <w:bottom w:val="nil"/>
              <w:right w:val="single" w:sz="8" w:space="0" w:color="auto"/>
            </w:tcBorders>
            <w:shd w:val="clear" w:color="auto" w:fill="B3FBFF"/>
            <w:vAlign w:val="center"/>
            <w:hideMark/>
          </w:tcPr>
          <w:p w14:paraId="0BCEE0AF" w14:textId="77777777" w:rsidR="00872404" w:rsidRDefault="00872404" w:rsidP="00191773">
            <w:pPr>
              <w:jc w:val="center"/>
              <w:rPr>
                <w:rFonts w:ascii="Arial" w:hAnsi="Arial" w:cs="Arial"/>
                <w:b/>
                <w:bCs/>
                <w:color w:val="000000"/>
                <w:lang w:eastAsia="en-GB"/>
              </w:rPr>
            </w:pPr>
            <w:r>
              <w:rPr>
                <w:rFonts w:ascii="Arial" w:hAnsi="Arial" w:cs="Arial"/>
                <w:b/>
                <w:bCs/>
                <w:color w:val="000000"/>
                <w:lang w:eastAsia="en-GB"/>
              </w:rPr>
              <w:t xml:space="preserve">Total Quality Score </w:t>
            </w:r>
          </w:p>
          <w:p w14:paraId="67EC39A4" w14:textId="1A8E402A" w:rsidR="00872404" w:rsidRPr="00120B8D" w:rsidRDefault="00872404" w:rsidP="00191773">
            <w:pPr>
              <w:jc w:val="center"/>
              <w:rPr>
                <w:rFonts w:ascii="Arial" w:hAnsi="Arial" w:cs="Arial"/>
                <w:b/>
                <w:bCs/>
                <w:color w:val="000000"/>
                <w:lang w:eastAsia="en-GB"/>
              </w:rPr>
            </w:pPr>
            <w:r>
              <w:rPr>
                <w:rFonts w:ascii="Arial" w:hAnsi="Arial" w:cs="Arial"/>
                <w:b/>
                <w:bCs/>
                <w:color w:val="000000"/>
                <w:lang w:eastAsia="en-GB"/>
              </w:rPr>
              <w:t>(max 40)</w:t>
            </w:r>
          </w:p>
        </w:tc>
      </w:tr>
      <w:tr w:rsidR="00872404" w:rsidRPr="00120B8D" w14:paraId="5C8DC4BD" w14:textId="77777777" w:rsidTr="00A10773">
        <w:trPr>
          <w:trHeight w:val="330"/>
        </w:trPr>
        <w:tc>
          <w:tcPr>
            <w:tcW w:w="1572" w:type="dxa"/>
            <w:vMerge/>
            <w:tcBorders>
              <w:top w:val="single" w:sz="8" w:space="0" w:color="auto"/>
              <w:left w:val="single" w:sz="8" w:space="0" w:color="auto"/>
              <w:bottom w:val="single" w:sz="8" w:space="0" w:color="000000"/>
              <w:right w:val="single" w:sz="8" w:space="0" w:color="auto"/>
            </w:tcBorders>
            <w:vAlign w:val="center"/>
            <w:hideMark/>
          </w:tcPr>
          <w:p w14:paraId="0BBED10E" w14:textId="77777777" w:rsidR="00872404" w:rsidRPr="00120B8D" w:rsidRDefault="00872404" w:rsidP="00191773">
            <w:pPr>
              <w:rPr>
                <w:rFonts w:ascii="Arial" w:hAnsi="Arial" w:cs="Arial"/>
                <w:b/>
                <w:bCs/>
                <w:color w:val="000000"/>
                <w:lang w:eastAsia="en-GB"/>
              </w:rPr>
            </w:pPr>
          </w:p>
        </w:tc>
        <w:tc>
          <w:tcPr>
            <w:tcW w:w="1771" w:type="dxa"/>
            <w:tcBorders>
              <w:top w:val="nil"/>
              <w:left w:val="nil"/>
              <w:bottom w:val="single" w:sz="8" w:space="0" w:color="auto"/>
              <w:right w:val="single" w:sz="8" w:space="0" w:color="auto"/>
            </w:tcBorders>
            <w:shd w:val="clear" w:color="auto" w:fill="auto"/>
            <w:vAlign w:val="center"/>
            <w:hideMark/>
          </w:tcPr>
          <w:p w14:paraId="3266BD02" w14:textId="1393C057" w:rsidR="00872404" w:rsidRPr="00120B8D" w:rsidRDefault="00872404" w:rsidP="00191773">
            <w:pPr>
              <w:jc w:val="center"/>
              <w:rPr>
                <w:rFonts w:ascii="Arial" w:hAnsi="Arial" w:cs="Arial"/>
                <w:b/>
                <w:bCs/>
                <w:color w:val="000000"/>
                <w:lang w:eastAsia="en-GB"/>
              </w:rPr>
            </w:pPr>
          </w:p>
        </w:tc>
        <w:tc>
          <w:tcPr>
            <w:tcW w:w="3032" w:type="dxa"/>
            <w:gridSpan w:val="2"/>
            <w:vMerge/>
            <w:tcBorders>
              <w:top w:val="nil"/>
              <w:left w:val="nil"/>
              <w:bottom w:val="single" w:sz="8" w:space="0" w:color="auto"/>
              <w:right w:val="single" w:sz="8" w:space="0" w:color="auto"/>
            </w:tcBorders>
            <w:vAlign w:val="center"/>
            <w:hideMark/>
          </w:tcPr>
          <w:p w14:paraId="2A6DD509" w14:textId="77777777" w:rsidR="00872404" w:rsidRPr="00120B8D" w:rsidRDefault="00872404" w:rsidP="00191773">
            <w:pPr>
              <w:rPr>
                <w:rFonts w:ascii="Arial" w:hAnsi="Arial" w:cs="Arial"/>
                <w:b/>
                <w:bCs/>
                <w:color w:val="000000"/>
                <w:lang w:eastAsia="en-GB"/>
              </w:rPr>
            </w:pPr>
          </w:p>
        </w:tc>
        <w:tc>
          <w:tcPr>
            <w:tcW w:w="2697" w:type="dxa"/>
            <w:tcBorders>
              <w:top w:val="nil"/>
              <w:left w:val="nil"/>
              <w:bottom w:val="single" w:sz="8" w:space="0" w:color="auto"/>
              <w:right w:val="single" w:sz="8" w:space="0" w:color="auto"/>
            </w:tcBorders>
            <w:shd w:val="clear" w:color="auto" w:fill="auto"/>
            <w:vAlign w:val="center"/>
            <w:hideMark/>
          </w:tcPr>
          <w:p w14:paraId="529295E8" w14:textId="77777777" w:rsidR="00872404" w:rsidRPr="00120B8D" w:rsidRDefault="00872404" w:rsidP="00191773">
            <w:pPr>
              <w:jc w:val="center"/>
              <w:rPr>
                <w:rFonts w:ascii="Arial" w:hAnsi="Arial" w:cs="Arial"/>
                <w:b/>
                <w:bCs/>
                <w:color w:val="000000"/>
                <w:lang w:eastAsia="en-GB"/>
              </w:rPr>
            </w:pPr>
            <w:r w:rsidRPr="00120B8D">
              <w:rPr>
                <w:rFonts w:ascii="Arial" w:hAnsi="Arial" w:cs="Arial"/>
                <w:b/>
                <w:bCs/>
                <w:color w:val="000000"/>
                <w:lang w:eastAsia="en-GB"/>
              </w:rPr>
              <w:t> </w:t>
            </w:r>
          </w:p>
        </w:tc>
      </w:tr>
      <w:tr w:rsidR="00872404" w:rsidRPr="00120B8D" w14:paraId="20F842B0" w14:textId="77777777" w:rsidTr="00A10773">
        <w:trPr>
          <w:trHeight w:val="315"/>
        </w:trPr>
        <w:tc>
          <w:tcPr>
            <w:tcW w:w="1572" w:type="dxa"/>
            <w:tcBorders>
              <w:top w:val="nil"/>
              <w:left w:val="single" w:sz="8" w:space="0" w:color="auto"/>
              <w:bottom w:val="single" w:sz="8" w:space="0" w:color="auto"/>
              <w:right w:val="single" w:sz="8" w:space="0" w:color="auto"/>
            </w:tcBorders>
            <w:shd w:val="clear" w:color="auto" w:fill="auto"/>
            <w:vAlign w:val="center"/>
            <w:hideMark/>
          </w:tcPr>
          <w:p w14:paraId="45C1703C" w14:textId="77777777" w:rsidR="00872404" w:rsidRPr="00120B8D" w:rsidRDefault="00872404" w:rsidP="00191773">
            <w:pPr>
              <w:jc w:val="center"/>
              <w:rPr>
                <w:rFonts w:ascii="Arial" w:hAnsi="Arial" w:cs="Arial"/>
                <w:color w:val="000000"/>
                <w:lang w:eastAsia="en-GB"/>
              </w:rPr>
            </w:pPr>
            <w:r w:rsidRPr="00120B8D">
              <w:rPr>
                <w:rFonts w:ascii="Arial" w:hAnsi="Arial" w:cs="Arial"/>
                <w:color w:val="000000"/>
                <w:lang w:eastAsia="en-GB"/>
              </w:rPr>
              <w:t>A</w:t>
            </w:r>
          </w:p>
        </w:tc>
        <w:tc>
          <w:tcPr>
            <w:tcW w:w="1771" w:type="dxa"/>
            <w:tcBorders>
              <w:top w:val="nil"/>
              <w:left w:val="nil"/>
              <w:bottom w:val="single" w:sz="8" w:space="0" w:color="auto"/>
              <w:right w:val="single" w:sz="8" w:space="0" w:color="auto"/>
            </w:tcBorders>
            <w:shd w:val="clear" w:color="auto" w:fill="auto"/>
            <w:vAlign w:val="center"/>
          </w:tcPr>
          <w:p w14:paraId="28FB8504" w14:textId="1EEAA57D" w:rsidR="00872404" w:rsidRPr="00120B8D" w:rsidRDefault="00872404" w:rsidP="00191773">
            <w:pPr>
              <w:jc w:val="center"/>
              <w:rPr>
                <w:rFonts w:ascii="Arial" w:hAnsi="Arial" w:cs="Arial"/>
                <w:color w:val="000000"/>
                <w:lang w:eastAsia="en-GB"/>
              </w:rPr>
            </w:pPr>
            <w:r>
              <w:rPr>
                <w:rFonts w:ascii="Arial" w:hAnsi="Arial" w:cs="Arial"/>
                <w:color w:val="000000"/>
                <w:lang w:eastAsia="en-GB"/>
              </w:rPr>
              <w:t>21.00</w:t>
            </w:r>
          </w:p>
        </w:tc>
        <w:tc>
          <w:tcPr>
            <w:tcW w:w="3032" w:type="dxa"/>
            <w:gridSpan w:val="2"/>
            <w:tcBorders>
              <w:top w:val="single" w:sz="8" w:space="0" w:color="auto"/>
              <w:left w:val="nil"/>
              <w:bottom w:val="single" w:sz="8" w:space="0" w:color="auto"/>
              <w:right w:val="single" w:sz="8" w:space="0" w:color="000000"/>
            </w:tcBorders>
            <w:shd w:val="clear" w:color="auto" w:fill="auto"/>
            <w:vAlign w:val="center"/>
          </w:tcPr>
          <w:p w14:paraId="542AAE6A" w14:textId="2ADB661B" w:rsidR="00872404" w:rsidRPr="00120B8D" w:rsidRDefault="00872404" w:rsidP="00191773">
            <w:pPr>
              <w:jc w:val="center"/>
              <w:rPr>
                <w:rFonts w:ascii="Arial" w:hAnsi="Arial" w:cs="Arial"/>
                <w:color w:val="000000"/>
                <w:lang w:eastAsia="en-GB"/>
              </w:rPr>
            </w:pPr>
            <w:r>
              <w:rPr>
                <w:rFonts w:ascii="Arial" w:hAnsi="Arial" w:cs="Arial"/>
                <w:color w:val="000000"/>
                <w:lang w:eastAsia="en-GB"/>
              </w:rPr>
              <w:t>7.00</w:t>
            </w:r>
          </w:p>
        </w:tc>
        <w:tc>
          <w:tcPr>
            <w:tcW w:w="2697" w:type="dxa"/>
            <w:tcBorders>
              <w:top w:val="nil"/>
              <w:left w:val="nil"/>
              <w:bottom w:val="single" w:sz="8" w:space="0" w:color="auto"/>
              <w:right w:val="single" w:sz="8" w:space="0" w:color="auto"/>
            </w:tcBorders>
            <w:shd w:val="clear" w:color="auto" w:fill="auto"/>
            <w:vAlign w:val="center"/>
          </w:tcPr>
          <w:p w14:paraId="0471E8AF" w14:textId="3DE8EE67" w:rsidR="00872404" w:rsidRPr="00120B8D" w:rsidRDefault="00872404" w:rsidP="00191773">
            <w:pPr>
              <w:jc w:val="center"/>
              <w:rPr>
                <w:rFonts w:ascii="Arial" w:hAnsi="Arial" w:cs="Arial"/>
                <w:color w:val="000000"/>
                <w:lang w:eastAsia="en-GB"/>
              </w:rPr>
            </w:pPr>
            <w:r>
              <w:rPr>
                <w:rFonts w:ascii="Arial" w:hAnsi="Arial" w:cs="Arial"/>
                <w:color w:val="000000"/>
                <w:lang w:eastAsia="en-GB"/>
              </w:rPr>
              <w:t>28.00</w:t>
            </w:r>
          </w:p>
        </w:tc>
      </w:tr>
      <w:tr w:rsidR="00872404" w:rsidRPr="00120B8D" w14:paraId="6CEA98E6" w14:textId="77777777" w:rsidTr="00A10773">
        <w:trPr>
          <w:trHeight w:val="315"/>
        </w:trPr>
        <w:tc>
          <w:tcPr>
            <w:tcW w:w="1572" w:type="dxa"/>
            <w:tcBorders>
              <w:top w:val="nil"/>
              <w:left w:val="single" w:sz="8" w:space="0" w:color="auto"/>
              <w:bottom w:val="single" w:sz="8" w:space="0" w:color="auto"/>
              <w:right w:val="single" w:sz="8" w:space="0" w:color="auto"/>
            </w:tcBorders>
            <w:shd w:val="clear" w:color="auto" w:fill="auto"/>
            <w:vAlign w:val="center"/>
            <w:hideMark/>
          </w:tcPr>
          <w:p w14:paraId="6F232DDB" w14:textId="77777777" w:rsidR="00872404" w:rsidRPr="00120B8D" w:rsidRDefault="00872404" w:rsidP="00191773">
            <w:pPr>
              <w:jc w:val="center"/>
              <w:rPr>
                <w:rFonts w:ascii="Arial" w:hAnsi="Arial" w:cs="Arial"/>
                <w:color w:val="000000"/>
                <w:lang w:eastAsia="en-GB"/>
              </w:rPr>
            </w:pPr>
            <w:r w:rsidRPr="00120B8D">
              <w:rPr>
                <w:rFonts w:ascii="Arial" w:hAnsi="Arial" w:cs="Arial"/>
                <w:color w:val="000000"/>
                <w:lang w:eastAsia="en-GB"/>
              </w:rPr>
              <w:t>B</w:t>
            </w:r>
          </w:p>
        </w:tc>
        <w:tc>
          <w:tcPr>
            <w:tcW w:w="1771" w:type="dxa"/>
            <w:tcBorders>
              <w:top w:val="nil"/>
              <w:left w:val="nil"/>
              <w:bottom w:val="single" w:sz="8" w:space="0" w:color="auto"/>
              <w:right w:val="single" w:sz="8" w:space="0" w:color="auto"/>
            </w:tcBorders>
            <w:shd w:val="clear" w:color="auto" w:fill="auto"/>
            <w:vAlign w:val="center"/>
          </w:tcPr>
          <w:p w14:paraId="33A3152F" w14:textId="2C0EC208" w:rsidR="00872404" w:rsidRPr="00120B8D" w:rsidRDefault="00872404" w:rsidP="00191773">
            <w:pPr>
              <w:jc w:val="center"/>
              <w:rPr>
                <w:rFonts w:ascii="Arial" w:hAnsi="Arial" w:cs="Arial"/>
                <w:color w:val="000000"/>
                <w:lang w:eastAsia="en-GB"/>
              </w:rPr>
            </w:pPr>
            <w:r>
              <w:rPr>
                <w:rFonts w:ascii="Arial" w:hAnsi="Arial" w:cs="Arial"/>
                <w:color w:val="000000"/>
                <w:lang w:eastAsia="en-GB"/>
              </w:rPr>
              <w:t>18.00</w:t>
            </w:r>
          </w:p>
        </w:tc>
        <w:tc>
          <w:tcPr>
            <w:tcW w:w="3032" w:type="dxa"/>
            <w:gridSpan w:val="2"/>
            <w:tcBorders>
              <w:top w:val="single" w:sz="8" w:space="0" w:color="auto"/>
              <w:left w:val="nil"/>
              <w:bottom w:val="single" w:sz="8" w:space="0" w:color="auto"/>
              <w:right w:val="single" w:sz="8" w:space="0" w:color="000000"/>
            </w:tcBorders>
            <w:shd w:val="clear" w:color="auto" w:fill="auto"/>
            <w:vAlign w:val="center"/>
          </w:tcPr>
          <w:p w14:paraId="127071D6" w14:textId="4D3673DD" w:rsidR="00872404" w:rsidRPr="00120B8D" w:rsidRDefault="00872404" w:rsidP="00191773">
            <w:pPr>
              <w:jc w:val="center"/>
              <w:rPr>
                <w:rFonts w:ascii="Arial" w:hAnsi="Arial" w:cs="Arial"/>
                <w:color w:val="000000"/>
                <w:lang w:eastAsia="en-GB"/>
              </w:rPr>
            </w:pPr>
            <w:r>
              <w:rPr>
                <w:rFonts w:ascii="Arial" w:hAnsi="Arial" w:cs="Arial"/>
                <w:color w:val="000000"/>
                <w:lang w:eastAsia="en-GB"/>
              </w:rPr>
              <w:t>8.00</w:t>
            </w:r>
          </w:p>
        </w:tc>
        <w:tc>
          <w:tcPr>
            <w:tcW w:w="2697" w:type="dxa"/>
            <w:tcBorders>
              <w:top w:val="nil"/>
              <w:left w:val="nil"/>
              <w:bottom w:val="single" w:sz="8" w:space="0" w:color="auto"/>
              <w:right w:val="single" w:sz="8" w:space="0" w:color="auto"/>
            </w:tcBorders>
            <w:shd w:val="clear" w:color="auto" w:fill="auto"/>
            <w:vAlign w:val="center"/>
          </w:tcPr>
          <w:p w14:paraId="7ECBD656" w14:textId="3DC43EC7" w:rsidR="00872404" w:rsidRPr="00120B8D" w:rsidRDefault="00872404" w:rsidP="00191773">
            <w:pPr>
              <w:jc w:val="center"/>
              <w:rPr>
                <w:rFonts w:ascii="Arial" w:hAnsi="Arial" w:cs="Arial"/>
                <w:color w:val="000000"/>
                <w:lang w:eastAsia="en-GB"/>
              </w:rPr>
            </w:pPr>
            <w:r>
              <w:rPr>
                <w:rFonts w:ascii="Arial" w:hAnsi="Arial" w:cs="Arial"/>
                <w:color w:val="000000"/>
                <w:lang w:eastAsia="en-GB"/>
              </w:rPr>
              <w:t>26.00</w:t>
            </w:r>
          </w:p>
        </w:tc>
      </w:tr>
      <w:tr w:rsidR="00872404" w:rsidRPr="00120B8D" w14:paraId="6948E9AB" w14:textId="77777777" w:rsidTr="00A10773">
        <w:trPr>
          <w:trHeight w:val="315"/>
        </w:trPr>
        <w:tc>
          <w:tcPr>
            <w:tcW w:w="1572" w:type="dxa"/>
            <w:tcBorders>
              <w:top w:val="nil"/>
              <w:left w:val="single" w:sz="8" w:space="0" w:color="auto"/>
              <w:bottom w:val="single" w:sz="8" w:space="0" w:color="auto"/>
              <w:right w:val="single" w:sz="8" w:space="0" w:color="auto"/>
            </w:tcBorders>
            <w:shd w:val="clear" w:color="auto" w:fill="auto"/>
            <w:vAlign w:val="center"/>
            <w:hideMark/>
          </w:tcPr>
          <w:p w14:paraId="7EF8B2E7" w14:textId="77777777" w:rsidR="00872404" w:rsidRPr="00120B8D" w:rsidRDefault="00872404" w:rsidP="00191773">
            <w:pPr>
              <w:jc w:val="center"/>
              <w:rPr>
                <w:rFonts w:ascii="Arial" w:hAnsi="Arial" w:cs="Arial"/>
                <w:color w:val="000000"/>
                <w:lang w:eastAsia="en-GB"/>
              </w:rPr>
            </w:pPr>
            <w:r w:rsidRPr="00120B8D">
              <w:rPr>
                <w:rFonts w:ascii="Arial" w:hAnsi="Arial" w:cs="Arial"/>
                <w:color w:val="000000"/>
                <w:lang w:eastAsia="en-GB"/>
              </w:rPr>
              <w:t>C</w:t>
            </w:r>
          </w:p>
        </w:tc>
        <w:tc>
          <w:tcPr>
            <w:tcW w:w="1771" w:type="dxa"/>
            <w:tcBorders>
              <w:top w:val="nil"/>
              <w:left w:val="nil"/>
              <w:bottom w:val="single" w:sz="8" w:space="0" w:color="auto"/>
              <w:right w:val="single" w:sz="8" w:space="0" w:color="auto"/>
            </w:tcBorders>
            <w:shd w:val="clear" w:color="auto" w:fill="auto"/>
            <w:vAlign w:val="center"/>
          </w:tcPr>
          <w:p w14:paraId="25F431CB" w14:textId="2CA93DBF" w:rsidR="00872404" w:rsidRPr="00120B8D" w:rsidRDefault="00872404" w:rsidP="00191773">
            <w:pPr>
              <w:jc w:val="center"/>
              <w:rPr>
                <w:rFonts w:ascii="Arial" w:hAnsi="Arial" w:cs="Arial"/>
                <w:color w:val="000000"/>
                <w:lang w:eastAsia="en-GB"/>
              </w:rPr>
            </w:pPr>
            <w:r>
              <w:rPr>
                <w:rFonts w:ascii="Arial" w:hAnsi="Arial" w:cs="Arial"/>
                <w:color w:val="000000"/>
                <w:lang w:eastAsia="en-GB"/>
              </w:rPr>
              <w:t>20.00</w:t>
            </w:r>
          </w:p>
        </w:tc>
        <w:tc>
          <w:tcPr>
            <w:tcW w:w="3032" w:type="dxa"/>
            <w:gridSpan w:val="2"/>
            <w:tcBorders>
              <w:top w:val="single" w:sz="8" w:space="0" w:color="auto"/>
              <w:left w:val="nil"/>
              <w:bottom w:val="single" w:sz="8" w:space="0" w:color="auto"/>
              <w:right w:val="single" w:sz="8" w:space="0" w:color="000000"/>
            </w:tcBorders>
            <w:shd w:val="clear" w:color="auto" w:fill="auto"/>
            <w:vAlign w:val="center"/>
          </w:tcPr>
          <w:p w14:paraId="2427058D" w14:textId="4DE055B1" w:rsidR="00872404" w:rsidRPr="00120B8D" w:rsidRDefault="00872404" w:rsidP="00191773">
            <w:pPr>
              <w:jc w:val="center"/>
              <w:rPr>
                <w:rFonts w:ascii="Arial" w:hAnsi="Arial" w:cs="Arial"/>
                <w:color w:val="000000"/>
                <w:lang w:eastAsia="en-GB"/>
              </w:rPr>
            </w:pPr>
            <w:r>
              <w:rPr>
                <w:rFonts w:ascii="Arial" w:hAnsi="Arial" w:cs="Arial"/>
                <w:color w:val="000000"/>
                <w:lang w:eastAsia="en-GB"/>
              </w:rPr>
              <w:t>8.00</w:t>
            </w:r>
          </w:p>
        </w:tc>
        <w:tc>
          <w:tcPr>
            <w:tcW w:w="2697" w:type="dxa"/>
            <w:tcBorders>
              <w:top w:val="nil"/>
              <w:left w:val="nil"/>
              <w:bottom w:val="single" w:sz="8" w:space="0" w:color="auto"/>
              <w:right w:val="single" w:sz="8" w:space="0" w:color="auto"/>
            </w:tcBorders>
            <w:shd w:val="clear" w:color="auto" w:fill="auto"/>
            <w:vAlign w:val="center"/>
          </w:tcPr>
          <w:p w14:paraId="080CACAC" w14:textId="26B020A0" w:rsidR="00872404" w:rsidRPr="00120B8D" w:rsidRDefault="00872404" w:rsidP="00191773">
            <w:pPr>
              <w:jc w:val="center"/>
              <w:rPr>
                <w:rFonts w:ascii="Arial" w:hAnsi="Arial" w:cs="Arial"/>
                <w:color w:val="000000"/>
                <w:lang w:eastAsia="en-GB"/>
              </w:rPr>
            </w:pPr>
            <w:r>
              <w:rPr>
                <w:rFonts w:ascii="Arial" w:hAnsi="Arial" w:cs="Arial"/>
                <w:color w:val="000000"/>
                <w:lang w:eastAsia="en-GB"/>
              </w:rPr>
              <w:t>28.00</w:t>
            </w:r>
          </w:p>
        </w:tc>
      </w:tr>
    </w:tbl>
    <w:p w14:paraId="3771DE99" w14:textId="77777777" w:rsidR="00872404" w:rsidRPr="00F11D18" w:rsidRDefault="00872404" w:rsidP="00872404">
      <w:pPr>
        <w:rPr>
          <w:rFonts w:ascii="Arial" w:hAnsi="Arial" w:cs="Arial"/>
        </w:rPr>
      </w:pPr>
    </w:p>
    <w:p w14:paraId="49D39504" w14:textId="372E425A" w:rsidR="00DE4845" w:rsidRDefault="00337FD1" w:rsidP="00DE29A3">
      <w:pPr>
        <w:tabs>
          <w:tab w:val="left" w:pos="1089"/>
        </w:tabs>
        <w:rPr>
          <w:rFonts w:ascii="Arial" w:hAnsi="Arial" w:cs="Arial"/>
        </w:rPr>
      </w:pPr>
      <w:r>
        <w:rPr>
          <w:rFonts w:ascii="Arial" w:hAnsi="Arial" w:cs="Arial"/>
        </w:rPr>
        <w:tab/>
      </w:r>
    </w:p>
    <w:p w14:paraId="55088C33" w14:textId="77777777" w:rsidR="00DE4845" w:rsidRPr="00367A82" w:rsidRDefault="00DE4845" w:rsidP="00DE4845">
      <w:pPr>
        <w:rPr>
          <w:rFonts w:ascii="Arial" w:hAnsi="Arial" w:cs="Arial"/>
          <w:b/>
          <w:u w:val="single"/>
        </w:rPr>
      </w:pPr>
      <w:r w:rsidRPr="00367A82">
        <w:rPr>
          <w:rFonts w:ascii="Arial" w:hAnsi="Arial" w:cs="Arial"/>
          <w:b/>
          <w:u w:val="single"/>
        </w:rPr>
        <w:t>Part C – Final Overall Score</w:t>
      </w:r>
    </w:p>
    <w:p w14:paraId="43F760E3" w14:textId="77777777" w:rsidR="00DE4845" w:rsidRPr="00F11D18" w:rsidRDefault="00DE4845" w:rsidP="00DE4845">
      <w:pPr>
        <w:rPr>
          <w:rFonts w:ascii="Arial" w:hAnsi="Arial" w:cs="Arial"/>
          <w:b/>
        </w:rPr>
      </w:pPr>
    </w:p>
    <w:p w14:paraId="044CAE93" w14:textId="77777777" w:rsidR="00DE4845" w:rsidRPr="00F11D18" w:rsidRDefault="00DE4845" w:rsidP="00DE29A3">
      <w:pPr>
        <w:ind w:left="0" w:firstLine="0"/>
        <w:rPr>
          <w:rFonts w:ascii="Arial" w:hAnsi="Arial" w:cs="Arial"/>
        </w:rPr>
      </w:pPr>
      <w:r w:rsidRPr="00F11D18">
        <w:rPr>
          <w:rFonts w:ascii="Arial" w:hAnsi="Arial" w:cs="Arial"/>
        </w:rPr>
        <w:t xml:space="preserve">The final scores for price and quality will </w:t>
      </w:r>
      <w:r w:rsidR="0012624E">
        <w:rPr>
          <w:rFonts w:ascii="Arial" w:hAnsi="Arial" w:cs="Arial"/>
        </w:rPr>
        <w:t xml:space="preserve">then </w:t>
      </w:r>
      <w:r w:rsidRPr="00F11D18">
        <w:rPr>
          <w:rFonts w:ascii="Arial" w:hAnsi="Arial" w:cs="Arial"/>
        </w:rPr>
        <w:t xml:space="preserve">be added together to provide an overall score for each tender.  </w:t>
      </w:r>
    </w:p>
    <w:p w14:paraId="0CD1E32B" w14:textId="77777777" w:rsidR="00DE4845" w:rsidRPr="00F11D18" w:rsidRDefault="00DE4845" w:rsidP="00DE4845">
      <w:pPr>
        <w:rPr>
          <w:rFonts w:ascii="Arial" w:hAnsi="Arial" w:cs="Arial"/>
        </w:rPr>
      </w:pPr>
    </w:p>
    <w:p w14:paraId="6B04B113" w14:textId="01D6D8FC" w:rsidR="00DE4845" w:rsidRDefault="00DE4845" w:rsidP="00DE4845">
      <w:pPr>
        <w:rPr>
          <w:rFonts w:ascii="Arial" w:hAnsi="Arial" w:cs="Arial"/>
          <w:b/>
        </w:rPr>
      </w:pPr>
      <w:r w:rsidRPr="00F11D18">
        <w:rPr>
          <w:rFonts w:ascii="Arial" w:hAnsi="Arial" w:cs="Arial"/>
          <w:b/>
        </w:rPr>
        <w:t>Example of Final Overall Score</w:t>
      </w:r>
    </w:p>
    <w:p w14:paraId="5F0D165F" w14:textId="77777777" w:rsidR="004F4209" w:rsidRPr="00F11D18" w:rsidRDefault="004F4209" w:rsidP="00DE4845">
      <w:pPr>
        <w:rPr>
          <w:rFonts w:ascii="Arial" w:hAnsi="Arial" w:cs="Arial"/>
          <w:b/>
        </w:rPr>
      </w:pPr>
    </w:p>
    <w:tbl>
      <w:tblPr>
        <w:tblW w:w="8721" w:type="dxa"/>
        <w:tblLook w:val="04A0" w:firstRow="1" w:lastRow="0" w:firstColumn="1" w:lastColumn="0" w:noHBand="0" w:noVBand="1"/>
      </w:tblPr>
      <w:tblGrid>
        <w:gridCol w:w="1572"/>
        <w:gridCol w:w="1771"/>
        <w:gridCol w:w="3032"/>
        <w:gridCol w:w="2346"/>
      </w:tblGrid>
      <w:tr w:rsidR="00872404" w:rsidRPr="00120B8D" w14:paraId="024748C0" w14:textId="77777777" w:rsidTr="009754F2">
        <w:trPr>
          <w:trHeight w:val="1890"/>
        </w:trPr>
        <w:tc>
          <w:tcPr>
            <w:tcW w:w="1572" w:type="dxa"/>
            <w:vMerge w:val="restart"/>
            <w:tcBorders>
              <w:top w:val="single" w:sz="8" w:space="0" w:color="auto"/>
              <w:left w:val="single" w:sz="8" w:space="0" w:color="auto"/>
              <w:bottom w:val="single" w:sz="8" w:space="0" w:color="000000"/>
              <w:right w:val="single" w:sz="8" w:space="0" w:color="auto"/>
            </w:tcBorders>
            <w:shd w:val="clear" w:color="auto" w:fill="B3FBFF"/>
            <w:vAlign w:val="center"/>
            <w:hideMark/>
          </w:tcPr>
          <w:p w14:paraId="2FAD82F1" w14:textId="77777777" w:rsidR="00872404" w:rsidRPr="00120B8D" w:rsidRDefault="00872404" w:rsidP="00191773">
            <w:pPr>
              <w:jc w:val="center"/>
              <w:rPr>
                <w:rFonts w:ascii="Arial" w:hAnsi="Arial" w:cs="Arial"/>
                <w:b/>
                <w:bCs/>
                <w:color w:val="000000"/>
                <w:lang w:eastAsia="en-GB"/>
              </w:rPr>
            </w:pPr>
            <w:r w:rsidRPr="00120B8D">
              <w:rPr>
                <w:rFonts w:ascii="Arial" w:hAnsi="Arial" w:cs="Arial"/>
                <w:b/>
                <w:bCs/>
                <w:color w:val="000000"/>
                <w:lang w:eastAsia="en-GB"/>
              </w:rPr>
              <w:t xml:space="preserve">Tender </w:t>
            </w:r>
          </w:p>
        </w:tc>
        <w:tc>
          <w:tcPr>
            <w:tcW w:w="1771" w:type="dxa"/>
            <w:tcBorders>
              <w:top w:val="single" w:sz="8" w:space="0" w:color="auto"/>
              <w:left w:val="nil"/>
              <w:bottom w:val="nil"/>
              <w:right w:val="single" w:sz="8" w:space="0" w:color="auto"/>
            </w:tcBorders>
            <w:shd w:val="clear" w:color="auto" w:fill="B3FBFF"/>
            <w:vAlign w:val="center"/>
            <w:hideMark/>
          </w:tcPr>
          <w:p w14:paraId="4EE31F84" w14:textId="77777777" w:rsidR="00872404" w:rsidRDefault="00872404" w:rsidP="00DE29A3">
            <w:pPr>
              <w:ind w:left="0" w:firstLine="0"/>
              <w:jc w:val="center"/>
              <w:rPr>
                <w:rFonts w:ascii="Arial" w:hAnsi="Arial" w:cs="Arial"/>
                <w:b/>
                <w:bCs/>
                <w:color w:val="000000"/>
                <w:lang w:eastAsia="en-GB"/>
              </w:rPr>
            </w:pPr>
            <w:r>
              <w:rPr>
                <w:rFonts w:ascii="Arial" w:hAnsi="Arial" w:cs="Arial"/>
                <w:b/>
                <w:bCs/>
                <w:color w:val="000000"/>
                <w:lang w:eastAsia="en-GB"/>
              </w:rPr>
              <w:t xml:space="preserve">Total Price Score </w:t>
            </w:r>
          </w:p>
          <w:p w14:paraId="2E85161E" w14:textId="7A3CDBF3" w:rsidR="00872404" w:rsidRPr="00120B8D" w:rsidRDefault="00872404" w:rsidP="00DE29A3">
            <w:pPr>
              <w:ind w:left="0" w:firstLine="0"/>
              <w:jc w:val="center"/>
              <w:rPr>
                <w:rFonts w:ascii="Arial" w:hAnsi="Arial" w:cs="Arial"/>
                <w:b/>
                <w:bCs/>
                <w:color w:val="000000"/>
                <w:lang w:eastAsia="en-GB"/>
              </w:rPr>
            </w:pPr>
            <w:r>
              <w:rPr>
                <w:rFonts w:ascii="Arial" w:hAnsi="Arial" w:cs="Arial"/>
                <w:b/>
                <w:bCs/>
                <w:color w:val="000000"/>
                <w:lang w:eastAsia="en-GB"/>
              </w:rPr>
              <w:t>(max 60)</w:t>
            </w:r>
          </w:p>
        </w:tc>
        <w:tc>
          <w:tcPr>
            <w:tcW w:w="3032" w:type="dxa"/>
            <w:vMerge w:val="restart"/>
            <w:tcBorders>
              <w:top w:val="single" w:sz="8" w:space="0" w:color="auto"/>
              <w:left w:val="single" w:sz="8" w:space="0" w:color="auto"/>
              <w:bottom w:val="single" w:sz="8" w:space="0" w:color="000000"/>
              <w:right w:val="single" w:sz="8" w:space="0" w:color="000000"/>
            </w:tcBorders>
            <w:shd w:val="clear" w:color="auto" w:fill="B3FBFF"/>
            <w:vAlign w:val="center"/>
            <w:hideMark/>
          </w:tcPr>
          <w:p w14:paraId="7B90BDD7" w14:textId="77777777" w:rsidR="00872404" w:rsidRDefault="00872404" w:rsidP="00DE29A3">
            <w:pPr>
              <w:ind w:left="0" w:firstLine="0"/>
              <w:jc w:val="center"/>
              <w:rPr>
                <w:rFonts w:ascii="Arial" w:hAnsi="Arial" w:cs="Arial"/>
                <w:b/>
                <w:bCs/>
                <w:color w:val="000000"/>
                <w:lang w:eastAsia="en-GB"/>
              </w:rPr>
            </w:pPr>
            <w:r>
              <w:rPr>
                <w:rFonts w:ascii="Arial" w:hAnsi="Arial" w:cs="Arial"/>
                <w:b/>
                <w:bCs/>
                <w:color w:val="000000"/>
                <w:lang w:eastAsia="en-GB"/>
              </w:rPr>
              <w:t>Total Quality Score</w:t>
            </w:r>
          </w:p>
          <w:p w14:paraId="42AE4A13" w14:textId="7ACFE234" w:rsidR="00872404" w:rsidRPr="00120B8D" w:rsidRDefault="00872404" w:rsidP="00DE29A3">
            <w:pPr>
              <w:ind w:left="0" w:firstLine="0"/>
              <w:jc w:val="center"/>
              <w:rPr>
                <w:rFonts w:ascii="Arial" w:hAnsi="Arial" w:cs="Arial"/>
                <w:b/>
                <w:bCs/>
                <w:color w:val="000000"/>
                <w:lang w:eastAsia="en-GB"/>
              </w:rPr>
            </w:pPr>
            <w:r>
              <w:rPr>
                <w:rFonts w:ascii="Arial" w:hAnsi="Arial" w:cs="Arial"/>
                <w:b/>
                <w:bCs/>
                <w:color w:val="000000"/>
                <w:lang w:eastAsia="en-GB"/>
              </w:rPr>
              <w:t>(max 40)</w:t>
            </w:r>
          </w:p>
        </w:tc>
        <w:tc>
          <w:tcPr>
            <w:tcW w:w="2346" w:type="dxa"/>
            <w:tcBorders>
              <w:top w:val="single" w:sz="8" w:space="0" w:color="auto"/>
              <w:left w:val="nil"/>
              <w:bottom w:val="nil"/>
              <w:right w:val="single" w:sz="8" w:space="0" w:color="auto"/>
            </w:tcBorders>
            <w:shd w:val="clear" w:color="auto" w:fill="B3FBFF"/>
            <w:vAlign w:val="center"/>
            <w:hideMark/>
          </w:tcPr>
          <w:p w14:paraId="1425E3E6" w14:textId="77777777" w:rsidR="00872404" w:rsidRDefault="00872404" w:rsidP="00DE29A3">
            <w:pPr>
              <w:ind w:left="0" w:firstLine="0"/>
              <w:jc w:val="center"/>
              <w:rPr>
                <w:rFonts w:ascii="Arial" w:hAnsi="Arial" w:cs="Arial"/>
                <w:b/>
                <w:bCs/>
                <w:color w:val="000000"/>
                <w:lang w:eastAsia="en-GB"/>
              </w:rPr>
            </w:pPr>
            <w:r>
              <w:rPr>
                <w:rFonts w:ascii="Arial" w:hAnsi="Arial" w:cs="Arial"/>
                <w:b/>
                <w:bCs/>
                <w:color w:val="000000"/>
                <w:lang w:eastAsia="en-GB"/>
              </w:rPr>
              <w:t>Total Overall Score</w:t>
            </w:r>
          </w:p>
          <w:p w14:paraId="335C9830" w14:textId="0CA49D8A" w:rsidR="00872404" w:rsidRPr="00120B8D" w:rsidRDefault="00872404" w:rsidP="00DE29A3">
            <w:pPr>
              <w:ind w:left="0" w:firstLine="0"/>
              <w:jc w:val="center"/>
              <w:rPr>
                <w:rFonts w:ascii="Arial" w:hAnsi="Arial" w:cs="Arial"/>
                <w:b/>
                <w:bCs/>
                <w:color w:val="000000"/>
                <w:lang w:eastAsia="en-GB"/>
              </w:rPr>
            </w:pPr>
            <w:r>
              <w:rPr>
                <w:rFonts w:ascii="Arial" w:hAnsi="Arial" w:cs="Arial"/>
                <w:b/>
                <w:bCs/>
                <w:color w:val="000000"/>
                <w:lang w:eastAsia="en-GB"/>
              </w:rPr>
              <w:t>(max 100)</w:t>
            </w:r>
          </w:p>
        </w:tc>
      </w:tr>
      <w:tr w:rsidR="00872404" w:rsidRPr="00120B8D" w14:paraId="65CF9126" w14:textId="77777777" w:rsidTr="00872404">
        <w:trPr>
          <w:trHeight w:val="330"/>
        </w:trPr>
        <w:tc>
          <w:tcPr>
            <w:tcW w:w="1572" w:type="dxa"/>
            <w:vMerge/>
            <w:tcBorders>
              <w:top w:val="single" w:sz="8" w:space="0" w:color="auto"/>
              <w:left w:val="single" w:sz="8" w:space="0" w:color="auto"/>
              <w:bottom w:val="single" w:sz="8" w:space="0" w:color="000000"/>
              <w:right w:val="single" w:sz="8" w:space="0" w:color="auto"/>
            </w:tcBorders>
            <w:vAlign w:val="center"/>
            <w:hideMark/>
          </w:tcPr>
          <w:p w14:paraId="03BEA307" w14:textId="77777777" w:rsidR="00872404" w:rsidRPr="00120B8D" w:rsidRDefault="00872404" w:rsidP="00191773">
            <w:pPr>
              <w:rPr>
                <w:rFonts w:ascii="Arial" w:hAnsi="Arial" w:cs="Arial"/>
                <w:b/>
                <w:bCs/>
                <w:color w:val="000000"/>
                <w:lang w:eastAsia="en-GB"/>
              </w:rPr>
            </w:pPr>
          </w:p>
        </w:tc>
        <w:tc>
          <w:tcPr>
            <w:tcW w:w="1771" w:type="dxa"/>
            <w:tcBorders>
              <w:top w:val="nil"/>
              <w:left w:val="nil"/>
              <w:bottom w:val="single" w:sz="8" w:space="0" w:color="auto"/>
              <w:right w:val="single" w:sz="8" w:space="0" w:color="auto"/>
            </w:tcBorders>
            <w:shd w:val="clear" w:color="auto" w:fill="auto"/>
            <w:vAlign w:val="center"/>
            <w:hideMark/>
          </w:tcPr>
          <w:p w14:paraId="4380FCA4" w14:textId="77777777" w:rsidR="00872404" w:rsidRPr="00120B8D" w:rsidRDefault="00872404" w:rsidP="00DE29A3">
            <w:pPr>
              <w:ind w:left="0" w:firstLine="0"/>
              <w:jc w:val="center"/>
              <w:rPr>
                <w:rFonts w:ascii="Arial" w:hAnsi="Arial" w:cs="Arial"/>
                <w:b/>
                <w:bCs/>
                <w:color w:val="000000"/>
                <w:lang w:eastAsia="en-GB"/>
              </w:rPr>
            </w:pPr>
          </w:p>
        </w:tc>
        <w:tc>
          <w:tcPr>
            <w:tcW w:w="3032" w:type="dxa"/>
            <w:vMerge/>
            <w:tcBorders>
              <w:top w:val="nil"/>
              <w:left w:val="nil"/>
              <w:bottom w:val="single" w:sz="8" w:space="0" w:color="auto"/>
              <w:right w:val="single" w:sz="8" w:space="0" w:color="auto"/>
            </w:tcBorders>
            <w:vAlign w:val="center"/>
            <w:hideMark/>
          </w:tcPr>
          <w:p w14:paraId="4668F9C8" w14:textId="77777777" w:rsidR="00872404" w:rsidRPr="00120B8D" w:rsidRDefault="00872404" w:rsidP="00DE29A3">
            <w:pPr>
              <w:ind w:left="0" w:firstLine="0"/>
              <w:rPr>
                <w:rFonts w:ascii="Arial" w:hAnsi="Arial" w:cs="Arial"/>
                <w:b/>
                <w:bCs/>
                <w:color w:val="000000"/>
                <w:lang w:eastAsia="en-GB"/>
              </w:rPr>
            </w:pPr>
          </w:p>
        </w:tc>
        <w:tc>
          <w:tcPr>
            <w:tcW w:w="2346" w:type="dxa"/>
            <w:tcBorders>
              <w:top w:val="nil"/>
              <w:left w:val="nil"/>
              <w:bottom w:val="single" w:sz="8" w:space="0" w:color="auto"/>
              <w:right w:val="single" w:sz="8" w:space="0" w:color="auto"/>
            </w:tcBorders>
            <w:shd w:val="clear" w:color="auto" w:fill="auto"/>
            <w:vAlign w:val="center"/>
            <w:hideMark/>
          </w:tcPr>
          <w:p w14:paraId="444352E2" w14:textId="77777777" w:rsidR="00872404" w:rsidRPr="00120B8D" w:rsidRDefault="00872404" w:rsidP="00DE29A3">
            <w:pPr>
              <w:ind w:left="0" w:firstLine="0"/>
              <w:jc w:val="center"/>
              <w:rPr>
                <w:rFonts w:ascii="Arial" w:hAnsi="Arial" w:cs="Arial"/>
                <w:b/>
                <w:bCs/>
                <w:color w:val="000000"/>
                <w:lang w:eastAsia="en-GB"/>
              </w:rPr>
            </w:pPr>
            <w:r w:rsidRPr="00120B8D">
              <w:rPr>
                <w:rFonts w:ascii="Arial" w:hAnsi="Arial" w:cs="Arial"/>
                <w:b/>
                <w:bCs/>
                <w:color w:val="000000"/>
                <w:lang w:eastAsia="en-GB"/>
              </w:rPr>
              <w:t> </w:t>
            </w:r>
          </w:p>
        </w:tc>
      </w:tr>
      <w:tr w:rsidR="00872404" w:rsidRPr="00120B8D" w14:paraId="6DC94B46" w14:textId="77777777" w:rsidTr="00191773">
        <w:trPr>
          <w:trHeight w:val="315"/>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670051F8" w14:textId="77777777" w:rsidR="00872404" w:rsidRPr="00120B8D" w:rsidRDefault="00872404" w:rsidP="00872404">
            <w:pPr>
              <w:jc w:val="center"/>
              <w:rPr>
                <w:rFonts w:ascii="Arial" w:hAnsi="Arial" w:cs="Arial"/>
                <w:color w:val="000000"/>
                <w:lang w:eastAsia="en-GB"/>
              </w:rPr>
            </w:pPr>
            <w:r w:rsidRPr="00120B8D">
              <w:rPr>
                <w:rFonts w:ascii="Arial" w:hAnsi="Arial" w:cs="Arial"/>
                <w:color w:val="000000"/>
                <w:lang w:eastAsia="en-GB"/>
              </w:rPr>
              <w:t>A</w:t>
            </w:r>
          </w:p>
        </w:tc>
        <w:tc>
          <w:tcPr>
            <w:tcW w:w="1600" w:type="dxa"/>
            <w:tcBorders>
              <w:top w:val="nil"/>
              <w:left w:val="nil"/>
              <w:bottom w:val="single" w:sz="8" w:space="0" w:color="auto"/>
              <w:right w:val="single" w:sz="8" w:space="0" w:color="auto"/>
            </w:tcBorders>
            <w:shd w:val="clear" w:color="auto" w:fill="auto"/>
          </w:tcPr>
          <w:p w14:paraId="125577E7" w14:textId="20AA638E" w:rsidR="00872404" w:rsidRPr="00872404" w:rsidRDefault="00872404" w:rsidP="00DE29A3">
            <w:pPr>
              <w:ind w:left="0" w:firstLine="0"/>
              <w:jc w:val="center"/>
              <w:rPr>
                <w:rFonts w:ascii="Arial" w:hAnsi="Arial" w:cs="Arial"/>
                <w:color w:val="000000"/>
                <w:lang w:eastAsia="en-GB"/>
              </w:rPr>
            </w:pPr>
            <w:r w:rsidRPr="00872404">
              <w:rPr>
                <w:rFonts w:ascii="Arial" w:hAnsi="Arial" w:cs="Arial"/>
              </w:rPr>
              <w:t>51.81</w:t>
            </w:r>
          </w:p>
        </w:tc>
        <w:tc>
          <w:tcPr>
            <w:tcW w:w="2740" w:type="dxa"/>
            <w:tcBorders>
              <w:top w:val="single" w:sz="8" w:space="0" w:color="auto"/>
              <w:left w:val="nil"/>
              <w:bottom w:val="single" w:sz="8" w:space="0" w:color="auto"/>
              <w:right w:val="single" w:sz="8" w:space="0" w:color="000000"/>
            </w:tcBorders>
            <w:shd w:val="clear" w:color="auto" w:fill="auto"/>
          </w:tcPr>
          <w:p w14:paraId="73E5A677" w14:textId="5E632903" w:rsidR="00872404" w:rsidRPr="00872404" w:rsidRDefault="00872404" w:rsidP="00DE29A3">
            <w:pPr>
              <w:ind w:left="0" w:firstLine="0"/>
              <w:jc w:val="center"/>
              <w:rPr>
                <w:rFonts w:ascii="Arial" w:hAnsi="Arial" w:cs="Arial"/>
                <w:color w:val="000000"/>
                <w:lang w:eastAsia="en-GB"/>
              </w:rPr>
            </w:pPr>
            <w:r w:rsidRPr="00872404">
              <w:rPr>
                <w:rFonts w:ascii="Arial" w:hAnsi="Arial" w:cs="Arial"/>
              </w:rPr>
              <w:t>28.00</w:t>
            </w:r>
          </w:p>
        </w:tc>
        <w:tc>
          <w:tcPr>
            <w:tcW w:w="2120" w:type="dxa"/>
            <w:tcBorders>
              <w:top w:val="nil"/>
              <w:left w:val="nil"/>
              <w:bottom w:val="single" w:sz="8" w:space="0" w:color="auto"/>
              <w:right w:val="single" w:sz="8" w:space="0" w:color="auto"/>
            </w:tcBorders>
            <w:shd w:val="clear" w:color="auto" w:fill="auto"/>
            <w:vAlign w:val="center"/>
          </w:tcPr>
          <w:p w14:paraId="4C30235C" w14:textId="4BA2F90C" w:rsidR="00872404" w:rsidRPr="00872404" w:rsidRDefault="00872404" w:rsidP="00DE29A3">
            <w:pPr>
              <w:ind w:left="0" w:firstLine="0"/>
              <w:jc w:val="center"/>
              <w:rPr>
                <w:rFonts w:ascii="Arial" w:hAnsi="Arial" w:cs="Arial"/>
                <w:color w:val="000000"/>
                <w:lang w:eastAsia="en-GB"/>
              </w:rPr>
            </w:pPr>
            <w:r w:rsidRPr="00872404">
              <w:rPr>
                <w:rFonts w:ascii="Arial" w:hAnsi="Arial" w:cs="Arial"/>
                <w:color w:val="000000"/>
                <w:lang w:eastAsia="en-GB"/>
              </w:rPr>
              <w:t>79.81</w:t>
            </w:r>
          </w:p>
        </w:tc>
      </w:tr>
      <w:tr w:rsidR="00872404" w:rsidRPr="00120B8D" w14:paraId="324C1427" w14:textId="77777777" w:rsidTr="00191773">
        <w:trPr>
          <w:trHeight w:val="315"/>
        </w:trPr>
        <w:tc>
          <w:tcPr>
            <w:tcW w:w="1572" w:type="dxa"/>
            <w:tcBorders>
              <w:top w:val="nil"/>
              <w:left w:val="single" w:sz="8" w:space="0" w:color="auto"/>
              <w:bottom w:val="single" w:sz="8" w:space="0" w:color="auto"/>
              <w:right w:val="single" w:sz="8" w:space="0" w:color="auto"/>
            </w:tcBorders>
            <w:shd w:val="clear" w:color="auto" w:fill="auto"/>
            <w:vAlign w:val="center"/>
            <w:hideMark/>
          </w:tcPr>
          <w:p w14:paraId="5E59A7E0" w14:textId="77777777" w:rsidR="00872404" w:rsidRPr="00120B8D" w:rsidRDefault="00872404" w:rsidP="00872404">
            <w:pPr>
              <w:jc w:val="center"/>
              <w:rPr>
                <w:rFonts w:ascii="Arial" w:hAnsi="Arial" w:cs="Arial"/>
                <w:color w:val="000000"/>
                <w:lang w:eastAsia="en-GB"/>
              </w:rPr>
            </w:pPr>
            <w:r w:rsidRPr="00120B8D">
              <w:rPr>
                <w:rFonts w:ascii="Arial" w:hAnsi="Arial" w:cs="Arial"/>
                <w:color w:val="000000"/>
                <w:lang w:eastAsia="en-GB"/>
              </w:rPr>
              <w:t>B</w:t>
            </w:r>
          </w:p>
        </w:tc>
        <w:tc>
          <w:tcPr>
            <w:tcW w:w="1771" w:type="dxa"/>
            <w:tcBorders>
              <w:top w:val="nil"/>
              <w:left w:val="nil"/>
              <w:bottom w:val="single" w:sz="8" w:space="0" w:color="auto"/>
              <w:right w:val="single" w:sz="8" w:space="0" w:color="auto"/>
            </w:tcBorders>
            <w:shd w:val="clear" w:color="auto" w:fill="auto"/>
          </w:tcPr>
          <w:p w14:paraId="308A287F" w14:textId="43BA02C5" w:rsidR="00872404" w:rsidRPr="00872404" w:rsidRDefault="00872404" w:rsidP="00DE29A3">
            <w:pPr>
              <w:ind w:left="0" w:firstLine="0"/>
              <w:jc w:val="center"/>
              <w:rPr>
                <w:rFonts w:ascii="Arial" w:hAnsi="Arial" w:cs="Arial"/>
                <w:color w:val="000000"/>
                <w:lang w:eastAsia="en-GB"/>
              </w:rPr>
            </w:pPr>
            <w:r w:rsidRPr="00872404">
              <w:rPr>
                <w:rFonts w:ascii="Arial" w:hAnsi="Arial" w:cs="Arial"/>
              </w:rPr>
              <w:t>58.11</w:t>
            </w:r>
          </w:p>
        </w:tc>
        <w:tc>
          <w:tcPr>
            <w:tcW w:w="3032" w:type="dxa"/>
            <w:tcBorders>
              <w:top w:val="single" w:sz="8" w:space="0" w:color="auto"/>
              <w:left w:val="nil"/>
              <w:bottom w:val="single" w:sz="8" w:space="0" w:color="auto"/>
              <w:right w:val="single" w:sz="8" w:space="0" w:color="000000"/>
            </w:tcBorders>
            <w:shd w:val="clear" w:color="auto" w:fill="auto"/>
          </w:tcPr>
          <w:p w14:paraId="3F406E19" w14:textId="5130C057" w:rsidR="00872404" w:rsidRPr="00872404" w:rsidRDefault="00872404" w:rsidP="00DE29A3">
            <w:pPr>
              <w:ind w:left="0" w:firstLine="0"/>
              <w:jc w:val="center"/>
              <w:rPr>
                <w:rFonts w:ascii="Arial" w:hAnsi="Arial" w:cs="Arial"/>
                <w:color w:val="000000"/>
                <w:lang w:eastAsia="en-GB"/>
              </w:rPr>
            </w:pPr>
            <w:r w:rsidRPr="00872404">
              <w:rPr>
                <w:rFonts w:ascii="Arial" w:hAnsi="Arial" w:cs="Arial"/>
              </w:rPr>
              <w:t>26.00</w:t>
            </w:r>
          </w:p>
        </w:tc>
        <w:tc>
          <w:tcPr>
            <w:tcW w:w="2346" w:type="dxa"/>
            <w:tcBorders>
              <w:top w:val="nil"/>
              <w:left w:val="nil"/>
              <w:bottom w:val="single" w:sz="8" w:space="0" w:color="auto"/>
              <w:right w:val="single" w:sz="8" w:space="0" w:color="auto"/>
            </w:tcBorders>
            <w:shd w:val="clear" w:color="auto" w:fill="auto"/>
            <w:vAlign w:val="center"/>
          </w:tcPr>
          <w:p w14:paraId="25CC8662" w14:textId="43CFA90E" w:rsidR="00872404" w:rsidRPr="00872404" w:rsidRDefault="00872404" w:rsidP="00DE29A3">
            <w:pPr>
              <w:ind w:left="0" w:firstLine="0"/>
              <w:jc w:val="center"/>
              <w:rPr>
                <w:rFonts w:ascii="Arial" w:hAnsi="Arial" w:cs="Arial"/>
                <w:color w:val="000000"/>
                <w:lang w:eastAsia="en-GB"/>
              </w:rPr>
            </w:pPr>
            <w:r w:rsidRPr="00872404">
              <w:rPr>
                <w:rFonts w:ascii="Arial" w:hAnsi="Arial" w:cs="Arial"/>
                <w:color w:val="000000"/>
                <w:lang w:eastAsia="en-GB"/>
              </w:rPr>
              <w:t>84.11</w:t>
            </w:r>
          </w:p>
        </w:tc>
      </w:tr>
      <w:tr w:rsidR="00872404" w:rsidRPr="00120B8D" w14:paraId="124B2BB0" w14:textId="77777777" w:rsidTr="00191773">
        <w:trPr>
          <w:trHeight w:val="315"/>
        </w:trPr>
        <w:tc>
          <w:tcPr>
            <w:tcW w:w="1572" w:type="dxa"/>
            <w:tcBorders>
              <w:top w:val="nil"/>
              <w:left w:val="single" w:sz="8" w:space="0" w:color="auto"/>
              <w:bottom w:val="single" w:sz="8" w:space="0" w:color="auto"/>
              <w:right w:val="single" w:sz="8" w:space="0" w:color="auto"/>
            </w:tcBorders>
            <w:shd w:val="clear" w:color="auto" w:fill="auto"/>
            <w:vAlign w:val="center"/>
            <w:hideMark/>
          </w:tcPr>
          <w:p w14:paraId="2BADD8A3" w14:textId="77777777" w:rsidR="00872404" w:rsidRPr="00120B8D" w:rsidRDefault="00872404" w:rsidP="00872404">
            <w:pPr>
              <w:jc w:val="center"/>
              <w:rPr>
                <w:rFonts w:ascii="Arial" w:hAnsi="Arial" w:cs="Arial"/>
                <w:color w:val="000000"/>
                <w:lang w:eastAsia="en-GB"/>
              </w:rPr>
            </w:pPr>
            <w:r w:rsidRPr="00120B8D">
              <w:rPr>
                <w:rFonts w:ascii="Arial" w:hAnsi="Arial" w:cs="Arial"/>
                <w:color w:val="000000"/>
                <w:lang w:eastAsia="en-GB"/>
              </w:rPr>
              <w:t>C</w:t>
            </w:r>
          </w:p>
        </w:tc>
        <w:tc>
          <w:tcPr>
            <w:tcW w:w="1771" w:type="dxa"/>
            <w:tcBorders>
              <w:top w:val="nil"/>
              <w:left w:val="nil"/>
              <w:bottom w:val="single" w:sz="8" w:space="0" w:color="auto"/>
              <w:right w:val="single" w:sz="8" w:space="0" w:color="auto"/>
            </w:tcBorders>
            <w:shd w:val="clear" w:color="auto" w:fill="auto"/>
          </w:tcPr>
          <w:p w14:paraId="475CAF18" w14:textId="520924A5" w:rsidR="00872404" w:rsidRPr="00872404" w:rsidRDefault="00872404" w:rsidP="00DE29A3">
            <w:pPr>
              <w:ind w:left="0" w:firstLine="0"/>
              <w:jc w:val="center"/>
              <w:rPr>
                <w:rFonts w:ascii="Arial" w:hAnsi="Arial" w:cs="Arial"/>
                <w:color w:val="000000"/>
                <w:lang w:eastAsia="en-GB"/>
              </w:rPr>
            </w:pPr>
            <w:r w:rsidRPr="00872404">
              <w:rPr>
                <w:rFonts w:ascii="Arial" w:hAnsi="Arial" w:cs="Arial"/>
              </w:rPr>
              <w:t>60</w:t>
            </w:r>
          </w:p>
        </w:tc>
        <w:tc>
          <w:tcPr>
            <w:tcW w:w="3032" w:type="dxa"/>
            <w:tcBorders>
              <w:top w:val="single" w:sz="8" w:space="0" w:color="auto"/>
              <w:left w:val="nil"/>
              <w:bottom w:val="single" w:sz="8" w:space="0" w:color="auto"/>
              <w:right w:val="single" w:sz="8" w:space="0" w:color="000000"/>
            </w:tcBorders>
            <w:shd w:val="clear" w:color="auto" w:fill="auto"/>
          </w:tcPr>
          <w:p w14:paraId="49B6094E" w14:textId="466C7309" w:rsidR="00872404" w:rsidRPr="00872404" w:rsidRDefault="00872404" w:rsidP="00DE29A3">
            <w:pPr>
              <w:ind w:left="0" w:firstLine="0"/>
              <w:jc w:val="center"/>
              <w:rPr>
                <w:rFonts w:ascii="Arial" w:hAnsi="Arial" w:cs="Arial"/>
                <w:color w:val="000000"/>
                <w:lang w:eastAsia="en-GB"/>
              </w:rPr>
            </w:pPr>
            <w:r w:rsidRPr="00872404">
              <w:rPr>
                <w:rFonts w:ascii="Arial" w:hAnsi="Arial" w:cs="Arial"/>
              </w:rPr>
              <w:t>28.00</w:t>
            </w:r>
          </w:p>
        </w:tc>
        <w:tc>
          <w:tcPr>
            <w:tcW w:w="2346" w:type="dxa"/>
            <w:tcBorders>
              <w:top w:val="nil"/>
              <w:left w:val="nil"/>
              <w:bottom w:val="single" w:sz="8" w:space="0" w:color="auto"/>
              <w:right w:val="single" w:sz="8" w:space="0" w:color="auto"/>
            </w:tcBorders>
            <w:shd w:val="clear" w:color="auto" w:fill="auto"/>
            <w:vAlign w:val="center"/>
          </w:tcPr>
          <w:p w14:paraId="678FCA27" w14:textId="10955322" w:rsidR="00872404" w:rsidRPr="00872404" w:rsidRDefault="00872404" w:rsidP="00DE29A3">
            <w:pPr>
              <w:ind w:left="0" w:firstLine="0"/>
              <w:jc w:val="center"/>
              <w:rPr>
                <w:rFonts w:ascii="Arial" w:hAnsi="Arial" w:cs="Arial"/>
                <w:color w:val="000000"/>
                <w:lang w:eastAsia="en-GB"/>
              </w:rPr>
            </w:pPr>
            <w:r w:rsidRPr="00872404">
              <w:rPr>
                <w:rFonts w:ascii="Arial" w:hAnsi="Arial" w:cs="Arial"/>
                <w:color w:val="000000"/>
                <w:lang w:eastAsia="en-GB"/>
              </w:rPr>
              <w:t>88.00</w:t>
            </w:r>
          </w:p>
        </w:tc>
      </w:tr>
    </w:tbl>
    <w:p w14:paraId="5F133D42" w14:textId="77777777" w:rsidR="00DE4845" w:rsidRDefault="00DE4845" w:rsidP="00DE4845">
      <w:pPr>
        <w:rPr>
          <w:rFonts w:ascii="Arial" w:hAnsi="Arial" w:cs="Arial"/>
        </w:rPr>
      </w:pPr>
    </w:p>
    <w:p w14:paraId="0021FCD9" w14:textId="77777777" w:rsidR="00DE4845" w:rsidRPr="0069389B" w:rsidRDefault="00DE4845" w:rsidP="00DE4845"/>
    <w:p w14:paraId="32EDCB94" w14:textId="3E58EEE4" w:rsidR="00DE4845" w:rsidRPr="00872404" w:rsidRDefault="00872404" w:rsidP="00DE29A3">
      <w:pPr>
        <w:ind w:left="0" w:firstLine="0"/>
        <w:rPr>
          <w:rStyle w:val="NoHeading2Text"/>
          <w:sz w:val="24"/>
          <w:szCs w:val="24"/>
          <w:highlight w:val="cyan"/>
        </w:rPr>
      </w:pPr>
      <w:r w:rsidRPr="00872404">
        <w:rPr>
          <w:rStyle w:val="NoHeading2Text"/>
          <w:sz w:val="24"/>
          <w:szCs w:val="24"/>
        </w:rPr>
        <w:t>The highest evaluation score will be calculated on the basis of the highest overall score, combining Price and Quality (including interview) scores. In the example table above Tender C has the highest score overall.</w:t>
      </w:r>
    </w:p>
    <w:p w14:paraId="67A7AFD3" w14:textId="77777777" w:rsidR="00104DC9" w:rsidRPr="008364C3" w:rsidRDefault="00104DC9" w:rsidP="00104DC9">
      <w:pPr>
        <w:spacing w:line="360" w:lineRule="auto"/>
        <w:ind w:left="360" w:hanging="360"/>
        <w:rPr>
          <w:rFonts w:ascii="Arial" w:hAnsi="Arial" w:cs="Arial"/>
          <w:sz w:val="32"/>
          <w:szCs w:val="32"/>
        </w:rPr>
      </w:pPr>
      <w:r>
        <w:br w:type="page"/>
      </w:r>
      <w:r w:rsidRPr="00BC57D5">
        <w:rPr>
          <w:rFonts w:ascii="Arial" w:hAnsi="Arial" w:cs="Arial"/>
          <w:b/>
          <w:sz w:val="32"/>
          <w:szCs w:val="32"/>
        </w:rPr>
        <w:t>PART 2 – TENDER DOCUMENTS</w:t>
      </w:r>
    </w:p>
    <w:p w14:paraId="27112FAF" w14:textId="77777777" w:rsidR="00104DC9" w:rsidRDefault="00104DC9" w:rsidP="00104DC9"/>
    <w:p w14:paraId="595F13FB" w14:textId="77777777" w:rsidR="00104DC9" w:rsidRDefault="00104DC9" w:rsidP="00104DC9">
      <w:pPr>
        <w:rPr>
          <w:rFonts w:ascii="Arial" w:hAnsi="Arial" w:cs="Arial"/>
        </w:rPr>
      </w:pPr>
      <w:r w:rsidRPr="00DA2D64">
        <w:rPr>
          <w:rFonts w:ascii="Arial" w:hAnsi="Arial" w:cs="Arial"/>
          <w:b/>
          <w:u w:val="single"/>
        </w:rPr>
        <w:t>Notes to Tenderers</w:t>
      </w:r>
    </w:p>
    <w:p w14:paraId="2F8E61FF" w14:textId="77777777" w:rsidR="00104DC9" w:rsidRPr="00FA4EBC" w:rsidRDefault="00104DC9" w:rsidP="00BF71B8">
      <w:pPr>
        <w:numPr>
          <w:ilvl w:val="0"/>
          <w:numId w:val="7"/>
        </w:numPr>
        <w:ind w:left="709" w:hanging="709"/>
        <w:rPr>
          <w:rFonts w:ascii="Arial" w:hAnsi="Arial" w:cs="Arial"/>
        </w:rPr>
      </w:pPr>
      <w:r w:rsidRPr="006118D9">
        <w:rPr>
          <w:rFonts w:ascii="Arial" w:hAnsi="Arial" w:cs="Arial"/>
        </w:rPr>
        <w:t xml:space="preserve">Tenderers are asked to make their response to the </w:t>
      </w:r>
      <w:r w:rsidR="00902DE6">
        <w:rPr>
          <w:rFonts w:ascii="Arial" w:hAnsi="Arial" w:cs="Arial"/>
        </w:rPr>
        <w:t>C</w:t>
      </w:r>
      <w:r w:rsidRPr="006118D9">
        <w:rPr>
          <w:rFonts w:ascii="Arial" w:hAnsi="Arial" w:cs="Arial"/>
        </w:rPr>
        <w:t>ouncil’s requirements by completing the follo</w:t>
      </w:r>
      <w:r>
        <w:rPr>
          <w:rFonts w:ascii="Arial" w:hAnsi="Arial" w:cs="Arial"/>
        </w:rPr>
        <w:t>wing</w:t>
      </w:r>
      <w:r w:rsidR="00902DE6">
        <w:rPr>
          <w:rFonts w:ascii="Arial" w:hAnsi="Arial" w:cs="Arial"/>
        </w:rPr>
        <w:t xml:space="preserve"> </w:t>
      </w:r>
      <w:r w:rsidR="00BC57D5">
        <w:rPr>
          <w:rFonts w:ascii="Arial" w:hAnsi="Arial" w:cs="Arial"/>
        </w:rPr>
        <w:t xml:space="preserve">six </w:t>
      </w:r>
      <w:r w:rsidRPr="00FA4EBC">
        <w:rPr>
          <w:rFonts w:ascii="Arial" w:hAnsi="Arial" w:cs="Arial"/>
        </w:rPr>
        <w:t xml:space="preserve">sections (numbered 5 to </w:t>
      </w:r>
      <w:r w:rsidR="00BC57D5">
        <w:rPr>
          <w:rFonts w:ascii="Arial" w:hAnsi="Arial" w:cs="Arial"/>
        </w:rPr>
        <w:t>10</w:t>
      </w:r>
      <w:r w:rsidRPr="00FA4EBC">
        <w:rPr>
          <w:rFonts w:ascii="Arial" w:hAnsi="Arial" w:cs="Arial"/>
        </w:rPr>
        <w:t>).</w:t>
      </w:r>
    </w:p>
    <w:p w14:paraId="04523700" w14:textId="77777777" w:rsidR="00104DC9" w:rsidRDefault="00104DC9" w:rsidP="00BF71B8">
      <w:pPr>
        <w:numPr>
          <w:ilvl w:val="0"/>
          <w:numId w:val="7"/>
        </w:numPr>
        <w:ind w:left="709" w:hanging="709"/>
        <w:rPr>
          <w:rFonts w:ascii="Arial" w:hAnsi="Arial" w:cs="Arial"/>
        </w:rPr>
      </w:pPr>
      <w:r w:rsidRPr="00B04ED8">
        <w:rPr>
          <w:rFonts w:ascii="Arial" w:hAnsi="Arial" w:cs="Arial"/>
        </w:rPr>
        <w:t xml:space="preserve">To assist </w:t>
      </w:r>
      <w:r w:rsidR="00E14FC3">
        <w:rPr>
          <w:rFonts w:ascii="Arial" w:hAnsi="Arial" w:cs="Arial"/>
        </w:rPr>
        <w:t>T</w:t>
      </w:r>
      <w:r w:rsidR="00E14FC3" w:rsidRPr="00B04ED8">
        <w:rPr>
          <w:rFonts w:ascii="Arial" w:hAnsi="Arial" w:cs="Arial"/>
        </w:rPr>
        <w:t xml:space="preserve">enderers </w:t>
      </w:r>
      <w:r w:rsidRPr="00B04ED8">
        <w:rPr>
          <w:rFonts w:ascii="Arial" w:hAnsi="Arial" w:cs="Arial"/>
        </w:rPr>
        <w:t xml:space="preserve">a checklist for a complete response is provided at the end of this Tender Document (see Section </w:t>
      </w:r>
      <w:r>
        <w:rPr>
          <w:rFonts w:ascii="Arial" w:hAnsi="Arial" w:cs="Arial"/>
        </w:rPr>
        <w:t>1</w:t>
      </w:r>
      <w:r w:rsidR="00783713">
        <w:rPr>
          <w:rFonts w:ascii="Arial" w:hAnsi="Arial" w:cs="Arial"/>
        </w:rPr>
        <w:t>1</w:t>
      </w:r>
      <w:r w:rsidRPr="00B04ED8">
        <w:rPr>
          <w:rFonts w:ascii="Arial" w:hAnsi="Arial" w:cs="Arial"/>
        </w:rPr>
        <w:t xml:space="preserve">). </w:t>
      </w:r>
    </w:p>
    <w:p w14:paraId="6114B9CA" w14:textId="77777777" w:rsidR="00104DC9" w:rsidRDefault="00104DC9" w:rsidP="00BF71B8">
      <w:pPr>
        <w:numPr>
          <w:ilvl w:val="0"/>
          <w:numId w:val="7"/>
        </w:numPr>
        <w:ind w:left="709" w:hanging="709"/>
        <w:rPr>
          <w:rFonts w:ascii="Arial" w:hAnsi="Arial" w:cs="Arial"/>
        </w:rPr>
      </w:pPr>
      <w:r w:rsidRPr="00B04ED8">
        <w:rPr>
          <w:rFonts w:ascii="Arial" w:hAnsi="Arial" w:cs="Arial"/>
        </w:rPr>
        <w:t>Tenderers must number each page that they submit as part of their tender response and make a note of this on the checklist for easy cross referencing at the evaluation stage</w:t>
      </w:r>
      <w:r>
        <w:rPr>
          <w:rFonts w:ascii="Arial" w:hAnsi="Arial" w:cs="Arial"/>
        </w:rPr>
        <w:t>.</w:t>
      </w:r>
    </w:p>
    <w:p w14:paraId="73285C76" w14:textId="77777777" w:rsidR="00104DC9" w:rsidRDefault="00104DC9" w:rsidP="00BF71B8">
      <w:pPr>
        <w:numPr>
          <w:ilvl w:val="0"/>
          <w:numId w:val="7"/>
        </w:numPr>
        <w:ind w:left="709" w:hanging="709"/>
        <w:rPr>
          <w:rFonts w:ascii="Arial" w:hAnsi="Arial" w:cs="Arial"/>
        </w:rPr>
      </w:pPr>
      <w:r w:rsidRPr="006118D9">
        <w:rPr>
          <w:rFonts w:ascii="Arial" w:hAnsi="Arial" w:cs="Arial"/>
        </w:rPr>
        <w:t>Tenderers should complete this Tender Document, and insert it at the beginning of their tender submission where it can be easily found and identified</w:t>
      </w:r>
      <w:r>
        <w:rPr>
          <w:rFonts w:ascii="Arial" w:hAnsi="Arial" w:cs="Arial"/>
        </w:rPr>
        <w:t>.</w:t>
      </w:r>
    </w:p>
    <w:p w14:paraId="6E701227" w14:textId="77777777" w:rsidR="00104DC9" w:rsidRPr="00B04ED8" w:rsidRDefault="00104DC9" w:rsidP="00BF71B8">
      <w:pPr>
        <w:numPr>
          <w:ilvl w:val="0"/>
          <w:numId w:val="7"/>
        </w:numPr>
        <w:ind w:left="709" w:hanging="709"/>
        <w:rPr>
          <w:rFonts w:ascii="Arial" w:hAnsi="Arial" w:cs="Arial"/>
        </w:rPr>
      </w:pPr>
      <w:r w:rsidRPr="00B04ED8">
        <w:rPr>
          <w:rFonts w:ascii="Arial" w:hAnsi="Arial" w:cs="Arial"/>
        </w:rPr>
        <w:t>Tenderers should cross reference any other documents submitted with their Tender to the applicable section in this Tender Document so that it is easy for the evaluation team to identify the Tenderers full response to each requirement.</w:t>
      </w:r>
    </w:p>
    <w:p w14:paraId="5C754299" w14:textId="77777777" w:rsidR="00104DC9" w:rsidRDefault="00104DC9" w:rsidP="00104DC9">
      <w:pPr>
        <w:pStyle w:val="ListParagraph"/>
        <w:rPr>
          <w:rFonts w:ascii="Arial" w:hAnsi="Arial"/>
        </w:rPr>
      </w:pPr>
      <w:bookmarkStart w:id="236" w:name="_Section_4_–"/>
      <w:bookmarkEnd w:id="236"/>
    </w:p>
    <w:p w14:paraId="1988DF18" w14:textId="77777777" w:rsidR="00104DC9" w:rsidRPr="00FA4EBC" w:rsidRDefault="00104DC9" w:rsidP="00104DC9">
      <w:pPr>
        <w:pStyle w:val="Heading2"/>
        <w:tabs>
          <w:tab w:val="num" w:pos="180"/>
        </w:tabs>
        <w:spacing w:before="0"/>
        <w:ind w:left="180" w:hanging="360"/>
        <w:rPr>
          <w:rFonts w:ascii="Arial" w:hAnsi="Arial"/>
          <w:b/>
          <w:color w:val="auto"/>
          <w:szCs w:val="32"/>
        </w:rPr>
      </w:pPr>
      <w:bookmarkStart w:id="237" w:name="_Section_5_–_1"/>
      <w:bookmarkEnd w:id="237"/>
      <w:r w:rsidRPr="006118D9">
        <w:rPr>
          <w:rFonts w:ascii="Arial" w:hAnsi="Arial"/>
        </w:rPr>
        <w:br w:type="page"/>
      </w:r>
      <w:bookmarkStart w:id="238" w:name="Section5"/>
      <w:r w:rsidRPr="00FA4EBC">
        <w:rPr>
          <w:rFonts w:ascii="Arial" w:hAnsi="Arial"/>
          <w:b/>
          <w:color w:val="auto"/>
          <w:szCs w:val="32"/>
        </w:rPr>
        <w:t>Section 5 – Form of Tender</w:t>
      </w:r>
      <w:bookmarkEnd w:id="238"/>
    </w:p>
    <w:p w14:paraId="32E36AB2" w14:textId="77777777" w:rsidR="00104DC9" w:rsidRPr="00FA4EBC" w:rsidRDefault="00104DC9" w:rsidP="00DE29A3">
      <w:pPr>
        <w:pStyle w:val="BodyText3"/>
        <w:spacing w:before="0"/>
        <w:ind w:left="0" w:hanging="142"/>
        <w:rPr>
          <w:b/>
          <w:sz w:val="24"/>
          <w:szCs w:val="24"/>
        </w:rPr>
      </w:pPr>
      <w:r w:rsidRPr="00FA4EBC">
        <w:rPr>
          <w:b/>
          <w:sz w:val="24"/>
          <w:szCs w:val="24"/>
        </w:rPr>
        <w:t>UNCONDITIONAL AND IRREVOCABLE OFFER TO WINCHESTER CITY COUNCIL</w:t>
      </w:r>
    </w:p>
    <w:p w14:paraId="5980F35F" w14:textId="59592F31" w:rsidR="00104DC9" w:rsidRPr="00FA4EBC" w:rsidRDefault="00104DC9" w:rsidP="00DE29A3">
      <w:pPr>
        <w:ind w:hanging="862"/>
        <w:rPr>
          <w:rFonts w:ascii="Arial" w:hAnsi="Arial" w:cs="Arial"/>
          <w:b/>
          <w:i/>
        </w:rPr>
      </w:pPr>
      <w:r w:rsidRPr="00FA4EBC">
        <w:rPr>
          <w:rFonts w:ascii="Arial" w:hAnsi="Arial" w:cs="Arial"/>
          <w:b/>
          <w:i/>
        </w:rPr>
        <w:t xml:space="preserve">Re:  Invitation to Tender for </w:t>
      </w:r>
      <w:r w:rsidR="00EB45AF">
        <w:rPr>
          <w:rFonts w:ascii="Arial" w:hAnsi="Arial" w:cs="Arial"/>
          <w:b/>
          <w:i/>
        </w:rPr>
        <w:t>Catering</w:t>
      </w:r>
      <w:r w:rsidR="00E14FC3">
        <w:rPr>
          <w:rFonts w:ascii="Arial" w:hAnsi="Arial" w:cs="Arial"/>
          <w:b/>
          <w:i/>
        </w:rPr>
        <w:t xml:space="preserve"> Service Contract</w:t>
      </w:r>
    </w:p>
    <w:p w14:paraId="43057301" w14:textId="77777777" w:rsidR="00104DC9" w:rsidRPr="006118D9" w:rsidRDefault="00104DC9" w:rsidP="00DE29A3">
      <w:pPr>
        <w:pStyle w:val="Header"/>
        <w:tabs>
          <w:tab w:val="clear" w:pos="4153"/>
          <w:tab w:val="clear" w:pos="8306"/>
        </w:tabs>
        <w:spacing w:before="0"/>
        <w:ind w:left="0" w:hanging="142"/>
        <w:rPr>
          <w:sz w:val="24"/>
          <w:szCs w:val="24"/>
          <w:lang w:val="en-US"/>
        </w:rPr>
      </w:pPr>
      <w:r w:rsidRPr="00FA4EBC">
        <w:rPr>
          <w:sz w:val="24"/>
          <w:szCs w:val="24"/>
          <w:lang w:val="en-US"/>
        </w:rPr>
        <w:t xml:space="preserve">To: </w:t>
      </w:r>
      <w:r w:rsidRPr="00FA4EBC">
        <w:rPr>
          <w:sz w:val="24"/>
          <w:szCs w:val="24"/>
          <w:lang w:val="en-US"/>
        </w:rPr>
        <w:tab/>
        <w:t>Winchester City Council</w:t>
      </w:r>
    </w:p>
    <w:p w14:paraId="4319D1FE" w14:textId="77777777" w:rsidR="00104DC9" w:rsidRPr="006118D9" w:rsidRDefault="00104DC9" w:rsidP="00DE29A3">
      <w:pPr>
        <w:pStyle w:val="Header"/>
        <w:tabs>
          <w:tab w:val="clear" w:pos="4153"/>
          <w:tab w:val="clear" w:pos="8306"/>
        </w:tabs>
        <w:spacing w:before="0"/>
        <w:ind w:left="0" w:firstLine="709"/>
        <w:rPr>
          <w:sz w:val="24"/>
          <w:szCs w:val="24"/>
          <w:lang w:val="en-US"/>
        </w:rPr>
      </w:pPr>
      <w:r w:rsidRPr="006118D9">
        <w:rPr>
          <w:sz w:val="24"/>
          <w:szCs w:val="24"/>
          <w:lang w:val="en-US"/>
        </w:rPr>
        <w:tab/>
        <w:t>C</w:t>
      </w:r>
      <w:r>
        <w:rPr>
          <w:sz w:val="24"/>
          <w:szCs w:val="24"/>
          <w:lang w:val="en-US"/>
        </w:rPr>
        <w:t>ity</w:t>
      </w:r>
      <w:r w:rsidRPr="006118D9">
        <w:rPr>
          <w:sz w:val="24"/>
          <w:szCs w:val="24"/>
          <w:lang w:val="en-US"/>
        </w:rPr>
        <w:t xml:space="preserve"> Offices</w:t>
      </w:r>
    </w:p>
    <w:p w14:paraId="5099D4F0" w14:textId="77777777" w:rsidR="00104DC9" w:rsidRPr="006118D9" w:rsidRDefault="00104DC9" w:rsidP="00DE29A3">
      <w:pPr>
        <w:pStyle w:val="Header"/>
        <w:tabs>
          <w:tab w:val="clear" w:pos="4153"/>
          <w:tab w:val="clear" w:pos="8306"/>
        </w:tabs>
        <w:spacing w:before="0"/>
        <w:ind w:left="0" w:firstLine="709"/>
        <w:rPr>
          <w:sz w:val="24"/>
          <w:szCs w:val="24"/>
          <w:lang w:val="en-US"/>
        </w:rPr>
      </w:pPr>
      <w:r w:rsidRPr="006118D9">
        <w:rPr>
          <w:sz w:val="24"/>
          <w:szCs w:val="24"/>
          <w:lang w:val="en-US"/>
        </w:rPr>
        <w:tab/>
      </w:r>
      <w:r>
        <w:rPr>
          <w:sz w:val="24"/>
          <w:szCs w:val="24"/>
          <w:lang w:val="en-US"/>
        </w:rPr>
        <w:t>Colebrook Street</w:t>
      </w:r>
    </w:p>
    <w:p w14:paraId="388AE8F5" w14:textId="77777777" w:rsidR="00104DC9" w:rsidRPr="006118D9" w:rsidRDefault="00104DC9" w:rsidP="00DE29A3">
      <w:pPr>
        <w:pStyle w:val="Header"/>
        <w:tabs>
          <w:tab w:val="clear" w:pos="4153"/>
          <w:tab w:val="clear" w:pos="8306"/>
        </w:tabs>
        <w:spacing w:before="0"/>
        <w:ind w:left="0" w:firstLine="709"/>
        <w:rPr>
          <w:sz w:val="24"/>
          <w:szCs w:val="24"/>
          <w:lang w:val="en-US"/>
        </w:rPr>
      </w:pPr>
      <w:r w:rsidRPr="006118D9">
        <w:rPr>
          <w:sz w:val="24"/>
          <w:szCs w:val="24"/>
          <w:lang w:val="en-US"/>
        </w:rPr>
        <w:tab/>
      </w:r>
      <w:r>
        <w:rPr>
          <w:sz w:val="24"/>
          <w:szCs w:val="24"/>
          <w:lang w:val="en-US"/>
        </w:rPr>
        <w:t>Winchester</w:t>
      </w:r>
    </w:p>
    <w:p w14:paraId="4417DCD0" w14:textId="77777777" w:rsidR="00104DC9" w:rsidRPr="006118D9" w:rsidRDefault="00104DC9" w:rsidP="00DE29A3">
      <w:pPr>
        <w:pStyle w:val="Header"/>
        <w:tabs>
          <w:tab w:val="clear" w:pos="4153"/>
          <w:tab w:val="clear" w:pos="8306"/>
        </w:tabs>
        <w:spacing w:before="0"/>
        <w:ind w:left="0" w:firstLine="709"/>
        <w:rPr>
          <w:sz w:val="24"/>
          <w:szCs w:val="24"/>
          <w:lang w:val="en-US"/>
        </w:rPr>
      </w:pPr>
      <w:r w:rsidRPr="006118D9">
        <w:rPr>
          <w:sz w:val="24"/>
          <w:szCs w:val="24"/>
          <w:lang w:val="en-US"/>
        </w:rPr>
        <w:tab/>
        <w:t>Hampshire</w:t>
      </w:r>
    </w:p>
    <w:p w14:paraId="627F0149" w14:textId="77777777" w:rsidR="00104DC9" w:rsidRPr="006118D9" w:rsidRDefault="00104DC9" w:rsidP="00DE29A3">
      <w:pPr>
        <w:pStyle w:val="Header"/>
        <w:tabs>
          <w:tab w:val="clear" w:pos="4153"/>
          <w:tab w:val="clear" w:pos="8306"/>
        </w:tabs>
        <w:spacing w:before="0"/>
        <w:ind w:left="0" w:firstLine="709"/>
        <w:rPr>
          <w:sz w:val="24"/>
          <w:szCs w:val="24"/>
        </w:rPr>
      </w:pPr>
      <w:r w:rsidRPr="006118D9">
        <w:rPr>
          <w:sz w:val="24"/>
          <w:szCs w:val="24"/>
          <w:lang w:val="en-US"/>
        </w:rPr>
        <w:tab/>
      </w:r>
      <w:r>
        <w:rPr>
          <w:sz w:val="24"/>
          <w:szCs w:val="24"/>
          <w:lang w:val="en-US"/>
        </w:rPr>
        <w:t>SO23 9LJ</w:t>
      </w:r>
      <w:r w:rsidRPr="006118D9">
        <w:rPr>
          <w:sz w:val="24"/>
          <w:szCs w:val="24"/>
        </w:rPr>
        <w:t xml:space="preserve"> </w:t>
      </w:r>
    </w:p>
    <w:p w14:paraId="3D6132AC" w14:textId="77777777" w:rsidR="00104DC9" w:rsidRPr="006118D9" w:rsidRDefault="00104DC9" w:rsidP="00104DC9">
      <w:pPr>
        <w:rPr>
          <w:rFonts w:ascii="Arial" w:hAnsi="Arial" w:cs="Arial"/>
        </w:rPr>
      </w:pPr>
    </w:p>
    <w:p w14:paraId="54E1D291" w14:textId="77777777" w:rsidR="00104DC9" w:rsidRPr="006118D9" w:rsidRDefault="00104DC9" w:rsidP="00DE29A3">
      <w:pPr>
        <w:pStyle w:val="BodyText2"/>
        <w:spacing w:before="0"/>
        <w:ind w:left="0" w:firstLine="0"/>
        <w:rPr>
          <w:sz w:val="24"/>
          <w:szCs w:val="24"/>
        </w:rPr>
      </w:pPr>
      <w:r w:rsidRPr="006118D9">
        <w:rPr>
          <w:sz w:val="24"/>
          <w:szCs w:val="24"/>
        </w:rPr>
        <w:t>Having read and carefully considered the Invitation to Tender together with all of the documents listed and supplied therewith:</w:t>
      </w:r>
    </w:p>
    <w:p w14:paraId="7657D598" w14:textId="77777777" w:rsidR="00E14FC3" w:rsidRPr="00BC51FE" w:rsidRDefault="00E14FC3" w:rsidP="00E14FC3">
      <w:pPr>
        <w:pStyle w:val="ListParagraph"/>
        <w:numPr>
          <w:ilvl w:val="6"/>
          <w:numId w:val="21"/>
        </w:numPr>
        <w:tabs>
          <w:tab w:val="clear" w:pos="1440"/>
          <w:tab w:val="num" w:pos="709"/>
        </w:tabs>
        <w:ind w:left="709" w:hanging="709"/>
        <w:rPr>
          <w:rFonts w:ascii="Arial" w:hAnsi="Arial" w:cs="Arial"/>
        </w:rPr>
      </w:pPr>
      <w:r w:rsidRPr="00BC51FE">
        <w:rPr>
          <w:rFonts w:ascii="Arial" w:hAnsi="Arial" w:cs="Arial"/>
        </w:rPr>
        <w:t>We offer to provide the Service in accordance with the Specification and the prices set o</w:t>
      </w:r>
      <w:r w:rsidR="006558FD">
        <w:rPr>
          <w:rFonts w:ascii="Arial" w:hAnsi="Arial" w:cs="Arial"/>
        </w:rPr>
        <w:t>ut in the Pricing Schedule (</w:t>
      </w:r>
      <w:r w:rsidRPr="00BC51FE">
        <w:rPr>
          <w:rFonts w:ascii="Arial" w:hAnsi="Arial" w:cs="Arial"/>
        </w:rPr>
        <w:t>Section 8).</w:t>
      </w:r>
    </w:p>
    <w:p w14:paraId="22AA2F04" w14:textId="77777777" w:rsidR="00E14FC3" w:rsidRPr="00BC51FE" w:rsidRDefault="00E14FC3" w:rsidP="00E14FC3">
      <w:pPr>
        <w:pStyle w:val="ListParagraph"/>
        <w:numPr>
          <w:ilvl w:val="6"/>
          <w:numId w:val="21"/>
        </w:numPr>
        <w:tabs>
          <w:tab w:val="clear" w:pos="1440"/>
          <w:tab w:val="num" w:pos="709"/>
        </w:tabs>
        <w:ind w:left="709" w:hanging="709"/>
        <w:rPr>
          <w:rFonts w:ascii="Arial" w:hAnsi="Arial" w:cs="Arial"/>
        </w:rPr>
      </w:pPr>
      <w:r w:rsidRPr="00BC51FE">
        <w:rPr>
          <w:rFonts w:ascii="Arial" w:hAnsi="Arial" w:cs="Arial"/>
        </w:rPr>
        <w:t>We confirm that if our Tender is accepted we will, upon demand, sign a formal Agreement.</w:t>
      </w:r>
    </w:p>
    <w:p w14:paraId="75DA7D99" w14:textId="77777777" w:rsidR="00E14FC3" w:rsidRPr="00BC51FE" w:rsidRDefault="00E14FC3" w:rsidP="00E14FC3">
      <w:pPr>
        <w:numPr>
          <w:ilvl w:val="0"/>
          <w:numId w:val="3"/>
        </w:numPr>
        <w:rPr>
          <w:rFonts w:ascii="Arial" w:hAnsi="Arial" w:cs="Arial"/>
        </w:rPr>
      </w:pPr>
      <w:r w:rsidRPr="00BC51FE">
        <w:rPr>
          <w:rFonts w:ascii="Arial" w:hAnsi="Arial" w:cs="Arial"/>
        </w:rPr>
        <w:t>We agree that this Tender shall constitute an irrecoverable, unconditional offer which may not be withdrawn for a period of 90 days from this date.</w:t>
      </w:r>
    </w:p>
    <w:p w14:paraId="5A114BEB" w14:textId="77777777" w:rsidR="00E14FC3" w:rsidRPr="00BC51FE" w:rsidRDefault="00E14FC3" w:rsidP="00E14FC3">
      <w:pPr>
        <w:numPr>
          <w:ilvl w:val="0"/>
          <w:numId w:val="3"/>
        </w:numPr>
        <w:rPr>
          <w:rFonts w:ascii="Arial" w:hAnsi="Arial" w:cs="Arial"/>
        </w:rPr>
      </w:pPr>
      <w:r w:rsidRPr="00BC51FE">
        <w:rPr>
          <w:rFonts w:ascii="Arial" w:hAnsi="Arial" w:cs="Arial"/>
        </w:rPr>
        <w:t>Unless and until a formal Agreement is prepared and executed this Tender, together with your written acceptance thereof, shall constitute a binding contract between us.</w:t>
      </w:r>
    </w:p>
    <w:p w14:paraId="649A6197" w14:textId="77777777" w:rsidR="00E14FC3" w:rsidRPr="00BC51FE" w:rsidRDefault="00E14FC3" w:rsidP="00E14FC3">
      <w:pPr>
        <w:numPr>
          <w:ilvl w:val="0"/>
          <w:numId w:val="3"/>
        </w:numPr>
        <w:rPr>
          <w:rFonts w:ascii="Arial" w:hAnsi="Arial" w:cs="Arial"/>
        </w:rPr>
      </w:pPr>
      <w:r w:rsidRPr="00BC51FE">
        <w:rPr>
          <w:rFonts w:ascii="Arial" w:hAnsi="Arial" w:cs="Arial"/>
        </w:rPr>
        <w:t>We understand that the Council is not bound to accept any tender it receives and you will not pay any expenses incurred by us in connection with the preparation and submission of this Tender and that the Council may abandon this procurement at any time</w:t>
      </w:r>
    </w:p>
    <w:p w14:paraId="119EDB4A" w14:textId="2B648589" w:rsidR="00E14FC3" w:rsidRPr="00DE29A3" w:rsidRDefault="00E14FC3" w:rsidP="00DE29A3">
      <w:pPr>
        <w:pStyle w:val="ListParagraph"/>
        <w:numPr>
          <w:ilvl w:val="0"/>
          <w:numId w:val="3"/>
        </w:numPr>
        <w:tabs>
          <w:tab w:val="left" w:pos="720"/>
          <w:tab w:val="left" w:pos="1728"/>
          <w:tab w:val="left" w:pos="2592"/>
          <w:tab w:val="left" w:pos="3456"/>
          <w:tab w:val="left" w:pos="4320"/>
          <w:tab w:val="left" w:pos="5184"/>
          <w:tab w:val="left" w:pos="6048"/>
          <w:tab w:val="left" w:pos="6912"/>
          <w:tab w:val="left" w:pos="7776"/>
        </w:tabs>
        <w:autoSpaceDE w:val="0"/>
        <w:autoSpaceDN w:val="0"/>
        <w:adjustRightInd w:val="0"/>
        <w:jc w:val="both"/>
        <w:rPr>
          <w:rFonts w:ascii="Arial" w:hAnsi="Arial" w:cs="Arial"/>
          <w:iCs/>
          <w:lang w:eastAsia="en-GB"/>
        </w:rPr>
      </w:pPr>
      <w:r w:rsidRPr="00DE29A3">
        <w:rPr>
          <w:rFonts w:ascii="Arial" w:hAnsi="Arial" w:cs="Arial"/>
        </w:rPr>
        <w:t>We</w:t>
      </w:r>
      <w:r w:rsidRPr="00DE29A3">
        <w:rPr>
          <w:rFonts w:ascii="Arial" w:hAnsi="Arial" w:cs="Arial"/>
          <w:iCs/>
          <w:lang w:eastAsia="en-GB"/>
        </w:rPr>
        <w:t xml:space="preserve"> declare that no current or former Councillor or employee of the Council is a director or, in the case of partnerships, is a partner or holds 20% or more of the shares or interest in the business.</w:t>
      </w:r>
    </w:p>
    <w:p w14:paraId="164F5BE9" w14:textId="77777777" w:rsidR="00E14FC3" w:rsidRPr="00BC51FE" w:rsidRDefault="00E14FC3" w:rsidP="00E14FC3">
      <w:pPr>
        <w:rPr>
          <w:rFonts w:ascii="Arial" w:hAnsi="Arial" w:cs="Arial"/>
        </w:rPr>
      </w:pPr>
    </w:p>
    <w:p w14:paraId="7D85ABB1" w14:textId="5AEED3DA" w:rsidR="00E14FC3" w:rsidRPr="00D15750" w:rsidRDefault="00E14FC3" w:rsidP="00DE29A3">
      <w:pPr>
        <w:tabs>
          <w:tab w:val="left" w:pos="5040"/>
        </w:tabs>
        <w:ind w:left="0" w:firstLine="0"/>
        <w:rPr>
          <w:rFonts w:ascii="Arial" w:hAnsi="Arial" w:cs="Arial"/>
          <w:b/>
        </w:rPr>
      </w:pPr>
      <w:r w:rsidRPr="00BC51FE">
        <w:rPr>
          <w:rFonts w:ascii="Arial" w:hAnsi="Arial" w:cs="Arial"/>
          <w:b/>
        </w:rPr>
        <w:t xml:space="preserve">Any tenders received after the closing date and time of 12.00 Noon on </w:t>
      </w:r>
      <w:r w:rsidR="00A7243A" w:rsidRPr="00D15750">
        <w:rPr>
          <w:rFonts w:ascii="Arial" w:hAnsi="Arial" w:cs="Arial"/>
          <w:b/>
        </w:rPr>
        <w:t>11</w:t>
      </w:r>
      <w:r w:rsidR="00A7243A" w:rsidRPr="00D15750">
        <w:rPr>
          <w:rFonts w:ascii="Arial" w:hAnsi="Arial" w:cs="Arial"/>
          <w:b/>
          <w:vertAlign w:val="superscript"/>
        </w:rPr>
        <w:t>th</w:t>
      </w:r>
      <w:r w:rsidR="00A7243A" w:rsidRPr="00D15750">
        <w:rPr>
          <w:rFonts w:ascii="Arial" w:hAnsi="Arial" w:cs="Arial"/>
          <w:b/>
        </w:rPr>
        <w:t xml:space="preserve"> January 2017 </w:t>
      </w:r>
      <w:r w:rsidRPr="00D15750">
        <w:rPr>
          <w:rFonts w:ascii="Arial" w:hAnsi="Arial" w:cs="Arial"/>
          <w:b/>
        </w:rPr>
        <w:t>will only be considered in exceptional circumstances.</w:t>
      </w:r>
    </w:p>
    <w:p w14:paraId="0C18B265" w14:textId="77777777" w:rsidR="00104DC9" w:rsidRPr="006118D9" w:rsidRDefault="00104DC9" w:rsidP="00104DC9">
      <w:pPr>
        <w:tabs>
          <w:tab w:val="left" w:pos="648"/>
          <w:tab w:val="left" w:pos="1224"/>
          <w:tab w:val="left" w:pos="1800"/>
          <w:tab w:val="left" w:pos="7992"/>
        </w:tabs>
        <w:spacing w:line="360" w:lineRule="auto"/>
        <w:jc w:val="both"/>
        <w:rPr>
          <w:rFonts w:ascii="Arial" w:hAnsi="Arial" w:cs="Arial"/>
        </w:rPr>
      </w:pPr>
      <w:r w:rsidRPr="006118D9">
        <w:rPr>
          <w:rFonts w:ascii="Arial" w:hAnsi="Arial" w:cs="Arial"/>
        </w:rPr>
        <w:t>Date__________________________________________________________</w:t>
      </w:r>
      <w:r>
        <w:rPr>
          <w:rFonts w:ascii="Arial" w:hAnsi="Arial" w:cs="Arial"/>
        </w:rPr>
        <w:t>___</w:t>
      </w:r>
      <w:r w:rsidRPr="006118D9">
        <w:rPr>
          <w:rFonts w:ascii="Arial" w:hAnsi="Arial" w:cs="Arial"/>
        </w:rPr>
        <w:t>_</w:t>
      </w:r>
    </w:p>
    <w:p w14:paraId="2A80815E" w14:textId="77777777" w:rsidR="00104DC9" w:rsidRDefault="00104DC9" w:rsidP="00104DC9">
      <w:pPr>
        <w:tabs>
          <w:tab w:val="left" w:pos="648"/>
          <w:tab w:val="left" w:pos="1224"/>
          <w:tab w:val="left" w:pos="1800"/>
          <w:tab w:val="left" w:pos="7992"/>
        </w:tabs>
        <w:spacing w:line="360" w:lineRule="auto"/>
        <w:jc w:val="both"/>
        <w:rPr>
          <w:rFonts w:ascii="Arial" w:hAnsi="Arial" w:cs="Arial"/>
        </w:rPr>
      </w:pPr>
      <w:r>
        <w:rPr>
          <w:rFonts w:ascii="Arial" w:hAnsi="Arial" w:cs="Arial"/>
        </w:rPr>
        <w:t>Signature___________________________________________________  Director</w:t>
      </w:r>
    </w:p>
    <w:p w14:paraId="1EEFC13A" w14:textId="77777777" w:rsidR="00104DC9" w:rsidRDefault="00104DC9" w:rsidP="00104DC9">
      <w:pPr>
        <w:tabs>
          <w:tab w:val="left" w:pos="648"/>
          <w:tab w:val="left" w:pos="1224"/>
          <w:tab w:val="left" w:pos="1800"/>
          <w:tab w:val="left" w:pos="7992"/>
        </w:tabs>
        <w:spacing w:line="360" w:lineRule="auto"/>
        <w:rPr>
          <w:rFonts w:ascii="Arial" w:hAnsi="Arial" w:cs="Arial"/>
        </w:rPr>
      </w:pPr>
      <w:r>
        <w:rPr>
          <w:rFonts w:ascii="Arial" w:hAnsi="Arial" w:cs="Arial"/>
        </w:rPr>
        <w:t>Print Name: _________________________________________________________</w:t>
      </w:r>
    </w:p>
    <w:p w14:paraId="6ED48BE2" w14:textId="77777777" w:rsidR="00104DC9" w:rsidRDefault="00104DC9" w:rsidP="00104DC9">
      <w:pPr>
        <w:tabs>
          <w:tab w:val="left" w:pos="648"/>
          <w:tab w:val="left" w:pos="1224"/>
          <w:tab w:val="left" w:pos="1800"/>
          <w:tab w:val="left" w:pos="7992"/>
        </w:tabs>
        <w:spacing w:line="360" w:lineRule="auto"/>
        <w:rPr>
          <w:rFonts w:ascii="Arial" w:hAnsi="Arial" w:cs="Arial"/>
        </w:rPr>
      </w:pPr>
      <w:r>
        <w:rPr>
          <w:rFonts w:ascii="Arial" w:hAnsi="Arial" w:cs="Arial"/>
        </w:rPr>
        <w:t xml:space="preserve">Signature: __________________________________________   Director/Secretary </w:t>
      </w:r>
    </w:p>
    <w:p w14:paraId="6B0757AF" w14:textId="77777777" w:rsidR="00104DC9" w:rsidRDefault="00104DC9" w:rsidP="00104DC9">
      <w:pPr>
        <w:tabs>
          <w:tab w:val="left" w:pos="648"/>
          <w:tab w:val="left" w:pos="1224"/>
          <w:tab w:val="left" w:pos="1800"/>
          <w:tab w:val="left" w:pos="7992"/>
        </w:tabs>
        <w:spacing w:line="360" w:lineRule="auto"/>
        <w:rPr>
          <w:rFonts w:ascii="Arial" w:hAnsi="Arial" w:cs="Arial"/>
        </w:rPr>
      </w:pPr>
      <w:r>
        <w:rPr>
          <w:rFonts w:ascii="Arial" w:hAnsi="Arial" w:cs="Arial"/>
        </w:rPr>
        <w:t>Print Name: ____________________________________________</w:t>
      </w:r>
    </w:p>
    <w:p w14:paraId="13BBB4B6" w14:textId="77777777" w:rsidR="00104DC9" w:rsidRPr="006118D9" w:rsidRDefault="00104DC9" w:rsidP="00104DC9">
      <w:pPr>
        <w:tabs>
          <w:tab w:val="left" w:pos="648"/>
          <w:tab w:val="left" w:pos="1224"/>
          <w:tab w:val="left" w:pos="1800"/>
          <w:tab w:val="left" w:pos="7992"/>
        </w:tabs>
        <w:spacing w:line="360" w:lineRule="auto"/>
        <w:jc w:val="both"/>
        <w:rPr>
          <w:rFonts w:ascii="Arial" w:hAnsi="Arial" w:cs="Arial"/>
        </w:rPr>
      </w:pPr>
    </w:p>
    <w:p w14:paraId="23105F65" w14:textId="77777777" w:rsidR="00902DE6" w:rsidRDefault="00104DC9" w:rsidP="00104DC9">
      <w:pPr>
        <w:tabs>
          <w:tab w:val="left" w:pos="648"/>
          <w:tab w:val="left" w:pos="1224"/>
          <w:tab w:val="left" w:pos="1800"/>
          <w:tab w:val="left" w:pos="7992"/>
        </w:tabs>
        <w:spacing w:line="360" w:lineRule="auto"/>
        <w:jc w:val="both"/>
        <w:rPr>
          <w:rFonts w:ascii="Arial" w:hAnsi="Arial" w:cs="Arial"/>
        </w:rPr>
      </w:pPr>
      <w:r w:rsidRPr="006118D9">
        <w:rPr>
          <w:rFonts w:ascii="Arial" w:hAnsi="Arial" w:cs="Arial"/>
        </w:rPr>
        <w:t>Company</w:t>
      </w:r>
      <w:r w:rsidR="00BE0105">
        <w:rPr>
          <w:rFonts w:ascii="Arial" w:hAnsi="Arial" w:cs="Arial"/>
        </w:rPr>
        <w:t xml:space="preserve"> </w:t>
      </w:r>
      <w:r w:rsidRPr="006118D9">
        <w:rPr>
          <w:rFonts w:ascii="Arial" w:hAnsi="Arial" w:cs="Arial"/>
        </w:rPr>
        <w:t>Name __________________________________________________</w:t>
      </w:r>
      <w:r>
        <w:rPr>
          <w:rFonts w:ascii="Arial" w:hAnsi="Arial" w:cs="Arial"/>
        </w:rPr>
        <w:t>___</w:t>
      </w:r>
      <w:r w:rsidR="00BE0105">
        <w:rPr>
          <w:rFonts w:ascii="Arial" w:hAnsi="Arial" w:cs="Arial"/>
        </w:rPr>
        <w:t>_</w:t>
      </w:r>
    </w:p>
    <w:p w14:paraId="46285EC9" w14:textId="77777777" w:rsidR="00104DC9" w:rsidRPr="006118D9" w:rsidRDefault="00104DC9" w:rsidP="00104DC9">
      <w:pPr>
        <w:tabs>
          <w:tab w:val="left" w:pos="648"/>
          <w:tab w:val="left" w:pos="1224"/>
          <w:tab w:val="left" w:pos="1800"/>
          <w:tab w:val="left" w:pos="7992"/>
        </w:tabs>
        <w:spacing w:line="360" w:lineRule="auto"/>
        <w:jc w:val="both"/>
        <w:rPr>
          <w:rFonts w:ascii="Arial" w:hAnsi="Arial" w:cs="Arial"/>
        </w:rPr>
      </w:pPr>
      <w:r w:rsidRPr="006118D9">
        <w:rPr>
          <w:rFonts w:ascii="Arial" w:hAnsi="Arial" w:cs="Arial"/>
        </w:rPr>
        <w:t>Address______________________________________________________</w:t>
      </w:r>
      <w:r>
        <w:rPr>
          <w:rFonts w:ascii="Arial" w:hAnsi="Arial" w:cs="Arial"/>
        </w:rPr>
        <w:t>___</w:t>
      </w:r>
      <w:r w:rsidRPr="006118D9">
        <w:rPr>
          <w:rFonts w:ascii="Arial" w:hAnsi="Arial" w:cs="Arial"/>
        </w:rPr>
        <w:t>__</w:t>
      </w:r>
    </w:p>
    <w:p w14:paraId="15C92E99" w14:textId="77777777" w:rsidR="00902DE6" w:rsidRDefault="00104DC9" w:rsidP="00104DC9">
      <w:pPr>
        <w:tabs>
          <w:tab w:val="left" w:pos="648"/>
          <w:tab w:val="left" w:pos="1224"/>
          <w:tab w:val="left" w:pos="1800"/>
          <w:tab w:val="left" w:pos="7992"/>
        </w:tabs>
        <w:spacing w:line="360" w:lineRule="auto"/>
        <w:jc w:val="both"/>
        <w:rPr>
          <w:rFonts w:ascii="Arial" w:hAnsi="Arial" w:cs="Arial"/>
        </w:rPr>
      </w:pPr>
      <w:r>
        <w:rPr>
          <w:rFonts w:ascii="Arial" w:hAnsi="Arial" w:cs="Arial"/>
        </w:rPr>
        <w:t xml:space="preserve">Contact Person </w:t>
      </w:r>
      <w:r w:rsidRPr="006118D9">
        <w:rPr>
          <w:rFonts w:ascii="Arial" w:hAnsi="Arial" w:cs="Arial"/>
        </w:rPr>
        <w:t xml:space="preserve">__________________________ </w:t>
      </w:r>
    </w:p>
    <w:p w14:paraId="2CB2A9E4" w14:textId="451130E6" w:rsidR="00D33084" w:rsidRDefault="00D33084" w:rsidP="00104DC9">
      <w:pPr>
        <w:tabs>
          <w:tab w:val="left" w:pos="648"/>
          <w:tab w:val="left" w:pos="1224"/>
          <w:tab w:val="left" w:pos="1800"/>
          <w:tab w:val="left" w:pos="7992"/>
        </w:tabs>
        <w:spacing w:line="360" w:lineRule="auto"/>
        <w:jc w:val="both"/>
        <w:rPr>
          <w:rFonts w:ascii="Arial" w:hAnsi="Arial" w:cs="Arial"/>
        </w:rPr>
      </w:pPr>
      <w:r>
        <w:rPr>
          <w:rFonts w:ascii="Arial" w:hAnsi="Arial" w:cs="Arial"/>
        </w:rPr>
        <w:t>Role in Organisation ______________________</w:t>
      </w:r>
    </w:p>
    <w:p w14:paraId="0BB378BD" w14:textId="3F8DC1D8" w:rsidR="00D33084" w:rsidRDefault="00D33084" w:rsidP="00104DC9">
      <w:pPr>
        <w:tabs>
          <w:tab w:val="left" w:pos="648"/>
          <w:tab w:val="left" w:pos="1224"/>
          <w:tab w:val="left" w:pos="1800"/>
          <w:tab w:val="left" w:pos="7992"/>
        </w:tabs>
        <w:spacing w:line="360" w:lineRule="auto"/>
        <w:jc w:val="both"/>
        <w:rPr>
          <w:rFonts w:ascii="Arial" w:hAnsi="Arial" w:cs="Arial"/>
        </w:rPr>
      </w:pPr>
      <w:r>
        <w:rPr>
          <w:rFonts w:ascii="Arial" w:hAnsi="Arial" w:cs="Arial"/>
        </w:rPr>
        <w:t>Email address ___________________________</w:t>
      </w:r>
    </w:p>
    <w:p w14:paraId="620D546F" w14:textId="3C525096" w:rsidR="00104DC9" w:rsidRPr="006118D9" w:rsidRDefault="00104DC9" w:rsidP="00104DC9">
      <w:pPr>
        <w:tabs>
          <w:tab w:val="left" w:pos="648"/>
          <w:tab w:val="left" w:pos="1224"/>
          <w:tab w:val="left" w:pos="1800"/>
          <w:tab w:val="left" w:pos="7992"/>
        </w:tabs>
        <w:spacing w:line="360" w:lineRule="auto"/>
        <w:jc w:val="both"/>
        <w:rPr>
          <w:rFonts w:ascii="Arial" w:hAnsi="Arial" w:cs="Arial"/>
        </w:rPr>
      </w:pPr>
      <w:r w:rsidRPr="006118D9">
        <w:rPr>
          <w:rFonts w:ascii="Arial" w:hAnsi="Arial" w:cs="Arial"/>
        </w:rPr>
        <w:t>Tel No. __________________</w:t>
      </w:r>
      <w:r>
        <w:rPr>
          <w:rFonts w:ascii="Arial" w:hAnsi="Arial" w:cs="Arial"/>
        </w:rPr>
        <w:t>___</w:t>
      </w:r>
      <w:r w:rsidRPr="006118D9">
        <w:rPr>
          <w:rFonts w:ascii="Arial" w:hAnsi="Arial" w:cs="Arial"/>
        </w:rPr>
        <w:t>___</w:t>
      </w:r>
      <w:r w:rsidR="00D33084">
        <w:rPr>
          <w:rFonts w:ascii="Arial" w:hAnsi="Arial" w:cs="Arial"/>
        </w:rPr>
        <w:t>_________</w:t>
      </w:r>
    </w:p>
    <w:p w14:paraId="346D10A6" w14:textId="77777777" w:rsidR="00104DC9" w:rsidRPr="006118D9" w:rsidRDefault="00104DC9" w:rsidP="00104DC9">
      <w:pPr>
        <w:tabs>
          <w:tab w:val="left" w:pos="648"/>
          <w:tab w:val="left" w:pos="1224"/>
          <w:tab w:val="left" w:pos="1800"/>
          <w:tab w:val="left" w:pos="7992"/>
        </w:tabs>
        <w:spacing w:line="360" w:lineRule="auto"/>
        <w:jc w:val="both"/>
        <w:rPr>
          <w:rFonts w:ascii="Arial" w:hAnsi="Arial" w:cs="Arial"/>
          <w:b/>
        </w:rPr>
      </w:pPr>
    </w:p>
    <w:p w14:paraId="5724807A" w14:textId="77777777" w:rsidR="00104DC9" w:rsidRPr="006118D9" w:rsidRDefault="00104DC9" w:rsidP="00104DC9">
      <w:pPr>
        <w:pStyle w:val="BodyText"/>
        <w:pBdr>
          <w:bottom w:val="single" w:sz="6" w:space="1" w:color="auto"/>
        </w:pBdr>
        <w:spacing w:before="0"/>
        <w:ind w:left="0"/>
        <w:jc w:val="both"/>
        <w:rPr>
          <w:sz w:val="24"/>
          <w:szCs w:val="24"/>
        </w:rPr>
      </w:pPr>
    </w:p>
    <w:p w14:paraId="2E61AFCC" w14:textId="77777777" w:rsidR="00104DC9" w:rsidRPr="00BC57D5" w:rsidRDefault="00104DC9" w:rsidP="00104DC9">
      <w:pPr>
        <w:tabs>
          <w:tab w:val="left" w:pos="5040"/>
        </w:tabs>
        <w:rPr>
          <w:rFonts w:ascii="Arial" w:hAnsi="Arial" w:cs="Arial"/>
          <w:sz w:val="32"/>
          <w:szCs w:val="32"/>
        </w:rPr>
      </w:pPr>
      <w:r>
        <w:br w:type="page"/>
      </w:r>
      <w:bookmarkStart w:id="239" w:name="_Section_5_–"/>
      <w:bookmarkStart w:id="240" w:name="Section6"/>
      <w:bookmarkEnd w:id="239"/>
      <w:bookmarkEnd w:id="240"/>
      <w:r w:rsidRPr="00BC57D5">
        <w:rPr>
          <w:rFonts w:ascii="Arial" w:hAnsi="Arial"/>
          <w:b/>
          <w:sz w:val="32"/>
          <w:szCs w:val="32"/>
        </w:rPr>
        <w:t>Section 6 – Tendering (Collusion) Certificate</w:t>
      </w:r>
    </w:p>
    <w:p w14:paraId="74A1F907" w14:textId="77777777" w:rsidR="00104DC9" w:rsidRPr="006118D9" w:rsidRDefault="00104DC9" w:rsidP="00104DC9">
      <w:pPr>
        <w:jc w:val="both"/>
        <w:rPr>
          <w:rFonts w:ascii="Arial" w:hAnsi="Arial" w:cs="Arial"/>
        </w:rPr>
      </w:pPr>
    </w:p>
    <w:p w14:paraId="04DB6C2B" w14:textId="77777777" w:rsidR="00104DC9" w:rsidRPr="006118D9"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6118D9">
        <w:rPr>
          <w:rFonts w:ascii="Arial" w:hAnsi="Arial" w:cs="Arial"/>
          <w:b/>
        </w:rPr>
        <w:t xml:space="preserve">TO: </w:t>
      </w:r>
      <w:r>
        <w:rPr>
          <w:rFonts w:ascii="Arial" w:hAnsi="Arial" w:cs="Arial"/>
          <w:b/>
        </w:rPr>
        <w:t>WINCHESTER</w:t>
      </w:r>
      <w:r w:rsidRPr="006118D9">
        <w:rPr>
          <w:rFonts w:ascii="Arial" w:hAnsi="Arial" w:cs="Arial"/>
          <w:b/>
        </w:rPr>
        <w:t xml:space="preserve"> </w:t>
      </w:r>
      <w:r>
        <w:rPr>
          <w:rFonts w:ascii="Arial" w:hAnsi="Arial" w:cs="Arial"/>
          <w:b/>
        </w:rPr>
        <w:t>CITY</w:t>
      </w:r>
      <w:r w:rsidRPr="006118D9">
        <w:rPr>
          <w:rFonts w:ascii="Arial" w:hAnsi="Arial" w:cs="Arial"/>
          <w:b/>
        </w:rPr>
        <w:t xml:space="preserve"> COUNCIL</w:t>
      </w:r>
    </w:p>
    <w:p w14:paraId="70D17360" w14:textId="77777777" w:rsidR="00104DC9" w:rsidRPr="006118D9"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E442E33" w14:textId="77777777" w:rsidR="00104DC9" w:rsidRPr="009F22AB" w:rsidRDefault="00104DC9" w:rsidP="00411D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Arial" w:hAnsi="Arial" w:cs="Arial"/>
        </w:rPr>
      </w:pPr>
      <w:r w:rsidRPr="009F22AB">
        <w:rPr>
          <w:rFonts w:ascii="Arial" w:hAnsi="Arial" w:cs="Arial"/>
        </w:rPr>
        <w:t>In recognition of the principle that the essence of selective tendering is that the client shall receive bona fide competitive tenders from all those tendering WE CERTIFY THAT:</w:t>
      </w:r>
    </w:p>
    <w:p w14:paraId="08AD2BFA"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67CDA4D" w14:textId="77777777" w:rsidR="00104DC9" w:rsidRPr="00B714C4" w:rsidRDefault="00104DC9" w:rsidP="00DE29A3">
      <w:pPr>
        <w:pStyle w:val="ListParagraph"/>
        <w:numPr>
          <w:ilvl w:val="7"/>
          <w:numId w:val="3"/>
        </w:numPr>
        <w:tabs>
          <w:tab w:val="left" w:pos="1440"/>
          <w:tab w:val="left" w:pos="2160"/>
          <w:tab w:val="left" w:pos="2880"/>
          <w:tab w:val="left" w:pos="3600"/>
          <w:tab w:val="left" w:pos="4320"/>
          <w:tab w:val="left" w:pos="5040"/>
          <w:tab w:val="left" w:pos="6480"/>
          <w:tab w:val="left" w:pos="7200"/>
          <w:tab w:val="left" w:pos="7920"/>
          <w:tab w:val="left" w:pos="8640"/>
          <w:tab w:val="left" w:pos="9360"/>
        </w:tabs>
        <w:ind w:left="709" w:hanging="709"/>
        <w:rPr>
          <w:rFonts w:ascii="Arial" w:hAnsi="Arial" w:cs="Arial"/>
        </w:rPr>
      </w:pPr>
      <w:r w:rsidRPr="00B714C4">
        <w:rPr>
          <w:rFonts w:ascii="Arial" w:hAnsi="Arial" w:cs="Arial"/>
        </w:rPr>
        <w:t>The Tender submitted herewith is a bona fide Tender intended to be competitive.</w:t>
      </w:r>
    </w:p>
    <w:p w14:paraId="2ECFBCED" w14:textId="77777777" w:rsidR="00104DC9" w:rsidRPr="00FA76B1" w:rsidRDefault="00104DC9" w:rsidP="00DE29A3">
      <w:pPr>
        <w:pStyle w:val="ListParagraph"/>
        <w:numPr>
          <w:ilvl w:val="7"/>
          <w:numId w:val="3"/>
        </w:numPr>
        <w:tabs>
          <w:tab w:val="left" w:pos="1440"/>
          <w:tab w:val="left" w:pos="2160"/>
          <w:tab w:val="left" w:pos="2880"/>
          <w:tab w:val="left" w:pos="3600"/>
          <w:tab w:val="left" w:pos="4320"/>
          <w:tab w:val="left" w:pos="5040"/>
          <w:tab w:val="left" w:pos="6480"/>
          <w:tab w:val="left" w:pos="7200"/>
          <w:tab w:val="left" w:pos="7920"/>
          <w:tab w:val="left" w:pos="8640"/>
          <w:tab w:val="left" w:pos="9360"/>
        </w:tabs>
        <w:ind w:left="709" w:hanging="709"/>
        <w:rPr>
          <w:rFonts w:ascii="Arial" w:hAnsi="Arial" w:cs="Arial"/>
        </w:rPr>
      </w:pPr>
      <w:r w:rsidRPr="00FA76B1">
        <w:rPr>
          <w:rFonts w:ascii="Arial" w:hAnsi="Arial" w:cs="Arial"/>
        </w:rPr>
        <w:t>We have not fixed or adjusted the amount of the Tender under or in accordance with any agreement or arrangement with any other person.</w:t>
      </w:r>
    </w:p>
    <w:p w14:paraId="728F9ACC" w14:textId="77777777" w:rsidR="00104DC9" w:rsidRPr="00B714C4" w:rsidRDefault="00104DC9" w:rsidP="00DE29A3">
      <w:pPr>
        <w:pStyle w:val="ListParagraph"/>
        <w:numPr>
          <w:ilvl w:val="7"/>
          <w:numId w:val="3"/>
        </w:num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709" w:hanging="709"/>
        <w:rPr>
          <w:rFonts w:ascii="Arial" w:hAnsi="Arial" w:cs="Arial"/>
        </w:rPr>
      </w:pPr>
      <w:r w:rsidRPr="00B714C4">
        <w:rPr>
          <w:rFonts w:ascii="Arial" w:hAnsi="Arial" w:cs="Arial"/>
        </w:rPr>
        <w:t>We have not done and we undertake that we will not do any time before the hour specified for the return of the Tenders any of the following acts:</w:t>
      </w:r>
    </w:p>
    <w:p w14:paraId="0A3287FD" w14:textId="77777777" w:rsidR="00104DC9" w:rsidRPr="00B714C4" w:rsidRDefault="00104DC9" w:rsidP="00BF71B8">
      <w:pPr>
        <w:pStyle w:val="ListParagraph"/>
        <w:numPr>
          <w:ilvl w:val="3"/>
          <w:numId w:val="20"/>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rPr>
          <w:rFonts w:ascii="Arial" w:hAnsi="Arial" w:cs="Arial"/>
        </w:rPr>
      </w:pPr>
      <w:r w:rsidRPr="00B714C4">
        <w:rPr>
          <w:rFonts w:ascii="Arial" w:hAnsi="Arial" w:cs="Arial"/>
        </w:rPr>
        <w:t>communicat</w:t>
      </w:r>
      <w:r w:rsidR="00E14FC3">
        <w:rPr>
          <w:rFonts w:ascii="Arial" w:hAnsi="Arial" w:cs="Arial"/>
        </w:rPr>
        <w:t>e</w:t>
      </w:r>
      <w:r w:rsidRPr="00B714C4">
        <w:rPr>
          <w:rFonts w:ascii="Arial" w:hAnsi="Arial" w:cs="Arial"/>
        </w:rPr>
        <w:t xml:space="preserve">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4F979C66" w14:textId="77777777" w:rsidR="00104DC9" w:rsidRPr="00B714C4" w:rsidRDefault="00104DC9" w:rsidP="00BF71B8">
      <w:pPr>
        <w:pStyle w:val="ListParagraph"/>
        <w:numPr>
          <w:ilvl w:val="3"/>
          <w:numId w:val="20"/>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rPr>
          <w:rFonts w:ascii="Arial" w:hAnsi="Arial" w:cs="Arial"/>
        </w:rPr>
      </w:pPr>
      <w:r w:rsidRPr="00B714C4">
        <w:rPr>
          <w:rFonts w:ascii="Arial" w:hAnsi="Arial" w:cs="Arial"/>
        </w:rPr>
        <w:t>enter into any agreement with any other person that they shall refrain from tendering or any arrangement as to the amount of any Tenders to be submitted; and</w:t>
      </w:r>
    </w:p>
    <w:p w14:paraId="0657C455" w14:textId="77777777" w:rsidR="00104DC9" w:rsidRPr="00CA69A1" w:rsidRDefault="00104DC9" w:rsidP="00104D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709"/>
        <w:rPr>
          <w:rFonts w:ascii="Arial" w:hAnsi="Arial" w:cs="Arial"/>
        </w:rPr>
      </w:pPr>
      <w:r>
        <w:rPr>
          <w:rFonts w:ascii="Arial" w:hAnsi="Arial" w:cs="Arial"/>
        </w:rPr>
        <w:t>(c)</w:t>
      </w:r>
      <w:r>
        <w:rPr>
          <w:rFonts w:ascii="Arial" w:hAnsi="Arial" w:cs="Arial"/>
        </w:rPr>
        <w:tab/>
      </w:r>
      <w:r w:rsidRPr="00CA69A1">
        <w:rPr>
          <w:rFonts w:ascii="Arial" w:hAnsi="Arial" w:cs="Arial"/>
        </w:rPr>
        <w:t>offer or pay or giv</w:t>
      </w:r>
      <w:r w:rsidR="00E14FC3">
        <w:rPr>
          <w:rFonts w:ascii="Arial" w:hAnsi="Arial" w:cs="Arial"/>
        </w:rPr>
        <w:t>e</w:t>
      </w:r>
      <w:r w:rsidRPr="00CA69A1">
        <w:rPr>
          <w:rFonts w:ascii="Arial" w:hAnsi="Arial" w:cs="Arial"/>
        </w:rPr>
        <w:t xml:space="preserve"> or agree to pay or give any sum of money or valuable consideration directly or indirectly to any person for doing or having done or causing or having caused to be done in relation to any other Tenders or proposed Tenders any act or thing of the sort described above.</w:t>
      </w:r>
    </w:p>
    <w:p w14:paraId="7013AB18"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F22AB">
        <w:rPr>
          <w:rFonts w:ascii="Arial" w:hAnsi="Arial" w:cs="Arial"/>
        </w:rPr>
        <w:t>In this Certificate:</w:t>
      </w:r>
    </w:p>
    <w:p w14:paraId="3D97BD17" w14:textId="360DF8C8" w:rsidR="00104DC9" w:rsidRPr="00B714C4" w:rsidRDefault="00104DC9" w:rsidP="00BF71B8">
      <w:pPr>
        <w:pStyle w:val="ListParagraph"/>
        <w:numPr>
          <w:ilvl w:val="7"/>
          <w:numId w:val="17"/>
        </w:numPr>
        <w:tabs>
          <w:tab w:val="clear" w:pos="180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rPr>
          <w:rFonts w:ascii="Arial" w:hAnsi="Arial" w:cs="Arial"/>
        </w:rPr>
      </w:pPr>
      <w:r>
        <w:rPr>
          <w:rFonts w:ascii="Arial" w:hAnsi="Arial" w:cs="Arial"/>
        </w:rPr>
        <w:t>“</w:t>
      </w:r>
      <w:r w:rsidRPr="00B714C4">
        <w:rPr>
          <w:rFonts w:ascii="Arial" w:hAnsi="Arial" w:cs="Arial"/>
        </w:rPr>
        <w:t>Person</w:t>
      </w:r>
      <w:r>
        <w:rPr>
          <w:rFonts w:ascii="Arial" w:hAnsi="Arial" w:cs="Arial"/>
        </w:rPr>
        <w:t>”</w:t>
      </w:r>
      <w:r w:rsidRPr="00B714C4">
        <w:rPr>
          <w:rFonts w:ascii="Arial" w:hAnsi="Arial" w:cs="Arial"/>
        </w:rPr>
        <w:t xml:space="preserve"> includes any person and </w:t>
      </w:r>
      <w:r w:rsidR="00337FD1" w:rsidRPr="00B714C4">
        <w:rPr>
          <w:rFonts w:ascii="Arial" w:hAnsi="Arial" w:cs="Arial"/>
        </w:rPr>
        <w:t>anybody</w:t>
      </w:r>
      <w:r w:rsidRPr="00B714C4">
        <w:rPr>
          <w:rFonts w:ascii="Arial" w:hAnsi="Arial" w:cs="Arial"/>
        </w:rPr>
        <w:t xml:space="preserve"> or association corporate or incorporate.</w:t>
      </w:r>
    </w:p>
    <w:p w14:paraId="013E017D"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F22AB">
        <w:rPr>
          <w:rFonts w:ascii="Arial" w:hAnsi="Arial" w:cs="Arial"/>
        </w:rPr>
        <w:t>2.</w:t>
      </w:r>
      <w:r w:rsidRPr="009F22AB">
        <w:rPr>
          <w:rFonts w:ascii="Arial" w:hAnsi="Arial" w:cs="Arial"/>
        </w:rPr>
        <w:tab/>
      </w:r>
      <w:r>
        <w:rPr>
          <w:rFonts w:ascii="Arial" w:hAnsi="Arial" w:cs="Arial"/>
        </w:rPr>
        <w:t>“</w:t>
      </w:r>
      <w:r w:rsidRPr="009F22AB">
        <w:rPr>
          <w:rFonts w:ascii="Arial" w:hAnsi="Arial" w:cs="Arial"/>
        </w:rPr>
        <w:t>Any agreement or arrangement</w:t>
      </w:r>
      <w:r>
        <w:rPr>
          <w:rFonts w:ascii="Arial" w:hAnsi="Arial" w:cs="Arial"/>
        </w:rPr>
        <w:t>”</w:t>
      </w:r>
      <w:r w:rsidRPr="009F22AB">
        <w:rPr>
          <w:rFonts w:ascii="Arial" w:hAnsi="Arial" w:cs="Arial"/>
        </w:rPr>
        <w:t xml:space="preserve"> includes any transaction of the sort described above, formal or informal and whether legally binding or not.</w:t>
      </w:r>
    </w:p>
    <w:p w14:paraId="42CBBBA0"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CE9D134" w14:textId="3B0AD365"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F22AB">
        <w:rPr>
          <w:rFonts w:ascii="Arial" w:hAnsi="Arial" w:cs="Arial"/>
        </w:rPr>
        <w:t>DATED this</w:t>
      </w:r>
      <w:r w:rsidRPr="009F22AB">
        <w:rPr>
          <w:rFonts w:ascii="Arial" w:hAnsi="Arial" w:cs="Arial"/>
        </w:rPr>
        <w:tab/>
      </w:r>
      <w:r w:rsidRPr="009F22AB">
        <w:rPr>
          <w:rFonts w:ascii="Arial" w:hAnsi="Arial" w:cs="Arial"/>
        </w:rPr>
        <w:tab/>
      </w:r>
      <w:r w:rsidRPr="009F22AB">
        <w:rPr>
          <w:rFonts w:ascii="Arial" w:hAnsi="Arial" w:cs="Arial"/>
        </w:rPr>
        <w:tab/>
        <w:t>day of</w:t>
      </w:r>
      <w:r w:rsidRPr="009F22AB">
        <w:rPr>
          <w:rFonts w:ascii="Arial" w:hAnsi="Arial" w:cs="Arial"/>
        </w:rPr>
        <w:tab/>
      </w:r>
      <w:r w:rsidRPr="009F22AB">
        <w:rPr>
          <w:rFonts w:ascii="Arial" w:hAnsi="Arial" w:cs="Arial"/>
        </w:rPr>
        <w:tab/>
      </w:r>
      <w:r w:rsidRPr="009F22AB">
        <w:rPr>
          <w:rFonts w:ascii="Arial" w:hAnsi="Arial" w:cs="Arial"/>
        </w:rPr>
        <w:tab/>
      </w:r>
      <w:r w:rsidRPr="009F22AB">
        <w:rPr>
          <w:rFonts w:ascii="Arial" w:hAnsi="Arial" w:cs="Arial"/>
        </w:rPr>
        <w:tab/>
      </w:r>
      <w:r w:rsidRPr="009F22AB">
        <w:rPr>
          <w:rFonts w:ascii="Arial" w:hAnsi="Arial" w:cs="Arial"/>
        </w:rPr>
        <w:tab/>
        <w:t>201</w:t>
      </w:r>
    </w:p>
    <w:p w14:paraId="510B824B"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1925F3F"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F22AB">
        <w:rPr>
          <w:rFonts w:ascii="Arial" w:hAnsi="Arial" w:cs="Arial"/>
        </w:rPr>
        <w:t>…………………………………………………………………………………………………..</w:t>
      </w:r>
    </w:p>
    <w:p w14:paraId="275CD239"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F22AB">
        <w:rPr>
          <w:rFonts w:ascii="Arial" w:hAnsi="Arial" w:cs="Arial"/>
        </w:rPr>
        <w:t>SIGNED (as in Tender)</w:t>
      </w:r>
    </w:p>
    <w:p w14:paraId="2EF9A27C"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9DB375A"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F22AB">
        <w:rPr>
          <w:rFonts w:ascii="Arial" w:hAnsi="Arial" w:cs="Arial"/>
        </w:rPr>
        <w:t>duly authorised to sign</w:t>
      </w:r>
    </w:p>
    <w:p w14:paraId="29E75C67" w14:textId="77777777" w:rsidR="00104DC9" w:rsidRPr="009F22AB" w:rsidRDefault="00104DC9" w:rsidP="00104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F22AB">
        <w:rPr>
          <w:rFonts w:ascii="Arial" w:hAnsi="Arial" w:cs="Arial"/>
        </w:rPr>
        <w:t xml:space="preserve">for and on behalf of </w:t>
      </w:r>
      <w:r>
        <w:rPr>
          <w:rFonts w:ascii="Arial" w:hAnsi="Arial" w:cs="Arial"/>
        </w:rPr>
        <w:t>…</w:t>
      </w:r>
      <w:r w:rsidRPr="009F22AB">
        <w:rPr>
          <w:rFonts w:ascii="Arial" w:hAnsi="Arial" w:cs="Arial"/>
        </w:rPr>
        <w:t>........................................…………………………..………………</w:t>
      </w:r>
    </w:p>
    <w:p w14:paraId="2BD093B1" w14:textId="77777777" w:rsidR="00104DC9" w:rsidRDefault="00104DC9" w:rsidP="00104DC9">
      <w:pPr>
        <w:keepNext/>
        <w:ind w:left="1843" w:hanging="1843"/>
        <w:outlineLvl w:val="0"/>
        <w:rPr>
          <w:rFonts w:ascii="Arial" w:hAnsi="Arial" w:cs="Arial"/>
          <w:b/>
          <w:kern w:val="28"/>
          <w:sz w:val="32"/>
          <w:szCs w:val="32"/>
        </w:rPr>
      </w:pPr>
      <w:bookmarkStart w:id="241" w:name="_Section_6_–"/>
      <w:bookmarkStart w:id="242" w:name="Section7"/>
      <w:bookmarkStart w:id="243" w:name="_Section_7_–"/>
      <w:bookmarkEnd w:id="241"/>
      <w:bookmarkEnd w:id="242"/>
      <w:bookmarkEnd w:id="243"/>
      <w:r w:rsidRPr="00E14FC3">
        <w:rPr>
          <w:rFonts w:ascii="Arial" w:hAnsi="Arial" w:cs="Arial"/>
        </w:rPr>
        <w:t xml:space="preserve"> </w:t>
      </w:r>
      <w:r w:rsidRPr="00BC57D5">
        <w:rPr>
          <w:rFonts w:ascii="Arial" w:hAnsi="Arial"/>
          <w:b/>
          <w:sz w:val="32"/>
          <w:szCs w:val="32"/>
        </w:rPr>
        <w:t xml:space="preserve">Section 7 – Statement Relating to </w:t>
      </w:r>
      <w:r w:rsidR="00902DE6" w:rsidRPr="00BC57D5">
        <w:rPr>
          <w:rFonts w:ascii="Arial" w:hAnsi="Arial"/>
          <w:b/>
          <w:sz w:val="32"/>
          <w:szCs w:val="32"/>
        </w:rPr>
        <w:t>Mandatory</w:t>
      </w:r>
      <w:r w:rsidRPr="00BC57D5">
        <w:rPr>
          <w:rFonts w:ascii="Arial" w:hAnsi="Arial"/>
          <w:b/>
          <w:sz w:val="32"/>
          <w:szCs w:val="32"/>
        </w:rPr>
        <w:t xml:space="preserve"> and </w:t>
      </w:r>
      <w:r w:rsidRPr="00BC57D5">
        <w:rPr>
          <w:rFonts w:ascii="Arial" w:hAnsi="Arial" w:cs="Arial"/>
          <w:b/>
          <w:kern w:val="28"/>
          <w:sz w:val="32"/>
          <w:szCs w:val="32"/>
        </w:rPr>
        <w:t>Discretionary Grounds for Rejection</w:t>
      </w:r>
    </w:p>
    <w:p w14:paraId="7BBEB095" w14:textId="77777777" w:rsidR="00BC57D5" w:rsidRPr="00BC57D5" w:rsidRDefault="00BC57D5" w:rsidP="00104DC9">
      <w:pPr>
        <w:keepNext/>
        <w:ind w:left="1843" w:hanging="1843"/>
        <w:outlineLvl w:val="0"/>
        <w:rPr>
          <w:rFonts w:ascii="Arial" w:hAnsi="Arial" w:cs="Arial"/>
          <w:b/>
          <w:kern w:val="28"/>
          <w:sz w:val="32"/>
          <w:szCs w:val="32"/>
        </w:rPr>
      </w:pPr>
    </w:p>
    <w:p w14:paraId="5D8948AD" w14:textId="46D44CE4" w:rsidR="00104DC9" w:rsidRPr="00FA4EBC" w:rsidRDefault="00104DC9" w:rsidP="00411D62">
      <w:pPr>
        <w:keepNext/>
        <w:ind w:left="0" w:firstLine="0"/>
        <w:outlineLvl w:val="0"/>
        <w:rPr>
          <w:b/>
          <w:kern w:val="28"/>
        </w:rPr>
      </w:pPr>
      <w:r w:rsidRPr="00FA4EBC">
        <w:rPr>
          <w:rFonts w:ascii="Arial" w:hAnsi="Arial" w:cs="Arial"/>
          <w:b/>
          <w:kern w:val="28"/>
        </w:rPr>
        <w:t>STATEMENT RELATING TO GOOD STANDING — GROUNDS FOR OBLIGATORY EXCLUSION (IN ELIGIBILITY) AND CRITERIA FOR REJECTION OF POTENTIAL CONTRACTORS</w:t>
      </w:r>
    </w:p>
    <w:p w14:paraId="76B5FB1F" w14:textId="77777777" w:rsidR="00902DE6" w:rsidRDefault="00902DE6" w:rsidP="00104DC9">
      <w:pPr>
        <w:ind w:right="306"/>
        <w:rPr>
          <w:rFonts w:ascii="Arial" w:hAnsi="Arial" w:cs="Arial"/>
          <w:b/>
          <w:bCs/>
          <w:u w:val="single"/>
        </w:rPr>
      </w:pPr>
    </w:p>
    <w:p w14:paraId="3E6FD224" w14:textId="1B024EE3" w:rsidR="00104DC9" w:rsidRPr="00FA4EBC" w:rsidRDefault="00E14FC3" w:rsidP="00104DC9">
      <w:pPr>
        <w:ind w:right="306"/>
        <w:rPr>
          <w:rFonts w:ascii="Arial" w:hAnsi="Arial" w:cs="Arial"/>
        </w:rPr>
      </w:pPr>
      <w:r>
        <w:rPr>
          <w:rFonts w:ascii="Arial" w:hAnsi="Arial" w:cs="Arial"/>
          <w:b/>
          <w:bCs/>
          <w:u w:val="single"/>
        </w:rPr>
        <w:t xml:space="preserve">RE </w:t>
      </w:r>
      <w:r w:rsidR="009261C1">
        <w:rPr>
          <w:rFonts w:ascii="Arial" w:hAnsi="Arial" w:cs="Arial"/>
          <w:b/>
          <w:bCs/>
          <w:u w:val="single"/>
        </w:rPr>
        <w:t>CATERING</w:t>
      </w:r>
      <w:r>
        <w:rPr>
          <w:rFonts w:ascii="Arial" w:hAnsi="Arial" w:cs="Arial"/>
          <w:b/>
          <w:bCs/>
          <w:u w:val="single"/>
        </w:rPr>
        <w:t xml:space="preserve"> SERVICE</w:t>
      </w:r>
    </w:p>
    <w:p w14:paraId="62DD8EE9" w14:textId="7692EB92" w:rsidR="00104DC9" w:rsidRPr="00FA4EBC" w:rsidRDefault="00104DC9" w:rsidP="00411D62">
      <w:pPr>
        <w:ind w:left="0" w:right="306" w:firstLine="0"/>
        <w:rPr>
          <w:rFonts w:ascii="Arial" w:hAnsi="Arial" w:cs="Arial"/>
        </w:rPr>
      </w:pPr>
      <w:r w:rsidRPr="00FA4EBC">
        <w:rPr>
          <w:rFonts w:ascii="Arial" w:hAnsi="Arial" w:cs="Arial"/>
        </w:rPr>
        <w:t xml:space="preserve">We confirm that, to the best of our knowledge, our organisation is not in breach of the provisions of </w:t>
      </w:r>
      <w:r w:rsidR="007D41C6">
        <w:rPr>
          <w:rFonts w:ascii="Arial" w:hAnsi="Arial" w:cs="Arial"/>
        </w:rPr>
        <w:t>the following regulations</w:t>
      </w:r>
      <w:r w:rsidR="006D29CA">
        <w:rPr>
          <w:rFonts w:ascii="Arial" w:hAnsi="Arial" w:cs="Arial"/>
        </w:rPr>
        <w:t xml:space="preserve"> / directives</w:t>
      </w:r>
      <w:r w:rsidRPr="00FA4EBC">
        <w:rPr>
          <w:rFonts w:ascii="Arial" w:hAnsi="Arial" w:cs="Arial"/>
        </w:rPr>
        <w:t xml:space="preserve"> and in particular that</w:t>
      </w:r>
      <w:r w:rsidR="00902DE6">
        <w:rPr>
          <w:rFonts w:ascii="Arial" w:hAnsi="Arial" w:cs="Arial"/>
        </w:rPr>
        <w:t xml:space="preserve"> the response to all the items listed below is “No”. If this is not the case, we have supplied details annexed to this statement:-</w:t>
      </w:r>
    </w:p>
    <w:p w14:paraId="68C066B2" w14:textId="77777777" w:rsidR="00902DE6" w:rsidRDefault="00902DE6" w:rsidP="00104DC9">
      <w:pPr>
        <w:ind w:right="306"/>
        <w:rPr>
          <w:rFonts w:ascii="Arial" w:hAnsi="Arial" w:cs="Arial"/>
          <w:b/>
          <w:bCs/>
        </w:rPr>
      </w:pPr>
    </w:p>
    <w:p w14:paraId="15C28543" w14:textId="77777777" w:rsidR="007D41C6" w:rsidRDefault="007D41C6" w:rsidP="007D41C6">
      <w:pPr>
        <w:pStyle w:val="Normal1"/>
        <w:jc w:val="both"/>
      </w:pPr>
      <w:r>
        <w:rPr>
          <w:rFonts w:ascii="Arial" w:eastAsia="Arial" w:hAnsi="Arial" w:cs="Arial"/>
          <w:b/>
          <w:sz w:val="36"/>
          <w:szCs w:val="36"/>
        </w:rPr>
        <w:t>Mandatory Exclusion Grounds</w:t>
      </w:r>
    </w:p>
    <w:p w14:paraId="627F096B" w14:textId="77777777" w:rsidR="007D41C6" w:rsidRDefault="007D41C6" w:rsidP="007D41C6">
      <w:pPr>
        <w:pStyle w:val="Normal1"/>
        <w:spacing w:after="160"/>
        <w:jc w:val="both"/>
      </w:pPr>
      <w:r>
        <w:rPr>
          <w:rFonts w:ascii="Arial" w:eastAsia="Arial" w:hAnsi="Arial" w:cs="Arial"/>
          <w:b/>
        </w:rPr>
        <w:t>Public Contract Regulations 2015 R57(1), (2) and (3)</w:t>
      </w:r>
    </w:p>
    <w:p w14:paraId="3E9942E9" w14:textId="77777777" w:rsidR="007D41C6" w:rsidRDefault="007D41C6" w:rsidP="007D41C6">
      <w:pPr>
        <w:pStyle w:val="Normal1"/>
        <w:spacing w:after="160"/>
        <w:jc w:val="both"/>
      </w:pPr>
      <w:r>
        <w:rPr>
          <w:rFonts w:ascii="Arial" w:eastAsia="Arial" w:hAnsi="Arial" w:cs="Arial"/>
          <w:b/>
        </w:rPr>
        <w:t>Public Contract Directives 2014/24/EU Article 57(1)</w:t>
      </w:r>
    </w:p>
    <w:p w14:paraId="18A8B3D9" w14:textId="77777777" w:rsidR="007D41C6" w:rsidRDefault="007D41C6" w:rsidP="007D41C6">
      <w:pPr>
        <w:pStyle w:val="Normal1"/>
        <w:jc w:val="both"/>
      </w:pPr>
      <w:r>
        <w:rPr>
          <w:rFonts w:ascii="Arial" w:eastAsia="Arial" w:hAnsi="Arial" w:cs="Arial"/>
          <w:b/>
        </w:rPr>
        <w:t>Participation in a criminal organisation</w:t>
      </w:r>
    </w:p>
    <w:p w14:paraId="1B083F16" w14:textId="77777777" w:rsidR="007D41C6" w:rsidRDefault="007D41C6" w:rsidP="007D41C6">
      <w:pPr>
        <w:pStyle w:val="Normal1"/>
        <w:jc w:val="both"/>
      </w:pPr>
    </w:p>
    <w:p w14:paraId="2668EBC3" w14:textId="77777777" w:rsidR="007D41C6" w:rsidRDefault="007D41C6" w:rsidP="007D41C6">
      <w:pPr>
        <w:pStyle w:val="Normal1"/>
        <w:spacing w:after="160"/>
        <w:jc w:val="both"/>
      </w:pPr>
      <w:r>
        <w:rPr>
          <w:rFonts w:ascii="Arial" w:eastAsia="Arial" w:hAnsi="Arial" w:cs="Arial"/>
        </w:rPr>
        <w:t>Participation offence as defined by section 45 of the Serious Crime Act 2015</w:t>
      </w:r>
    </w:p>
    <w:p w14:paraId="2229573B" w14:textId="77777777" w:rsidR="007D41C6" w:rsidRDefault="007D41C6" w:rsidP="007D41C6">
      <w:pPr>
        <w:pStyle w:val="Normal1"/>
        <w:spacing w:after="160"/>
        <w:jc w:val="both"/>
      </w:pPr>
      <w:r>
        <w:rPr>
          <w:rFonts w:ascii="Arial" w:eastAsia="Arial" w:hAnsi="Arial" w:cs="Arial"/>
        </w:rPr>
        <w:t xml:space="preserve">Conspiracy within the meaning of </w:t>
      </w:r>
    </w:p>
    <w:p w14:paraId="27043F89" w14:textId="77777777" w:rsidR="007D41C6" w:rsidRDefault="007D41C6" w:rsidP="005053B3">
      <w:pPr>
        <w:pStyle w:val="Normal1"/>
        <w:numPr>
          <w:ilvl w:val="0"/>
          <w:numId w:val="39"/>
        </w:numPr>
        <w:ind w:left="1797" w:hanging="356"/>
        <w:jc w:val="both"/>
      </w:pPr>
      <w:r>
        <w:rPr>
          <w:rFonts w:ascii="Arial" w:eastAsia="Arial" w:hAnsi="Arial" w:cs="Arial"/>
        </w:rPr>
        <w:t xml:space="preserve">section 1 or 1A of the Criminal Law Act 1977 or </w:t>
      </w:r>
    </w:p>
    <w:p w14:paraId="69064116" w14:textId="77777777" w:rsidR="007D41C6" w:rsidRDefault="007D41C6" w:rsidP="005053B3">
      <w:pPr>
        <w:pStyle w:val="Normal1"/>
        <w:numPr>
          <w:ilvl w:val="0"/>
          <w:numId w:val="39"/>
        </w:numPr>
        <w:ind w:left="1797" w:hanging="356"/>
        <w:jc w:val="both"/>
      </w:pPr>
      <w:r>
        <w:rPr>
          <w:rFonts w:ascii="Arial" w:eastAsia="Arial" w:hAnsi="Arial" w:cs="Arial"/>
        </w:rPr>
        <w:t xml:space="preserve">article 9 or 9A of the Criminal Attempts and Conspiracy (Northern Ireland) Order 1983 </w:t>
      </w:r>
    </w:p>
    <w:p w14:paraId="2FFBCC6C" w14:textId="77777777" w:rsidR="007D41C6" w:rsidRDefault="007D41C6" w:rsidP="00411D62">
      <w:pPr>
        <w:pStyle w:val="Normal1"/>
        <w:ind w:left="0" w:firstLine="0"/>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9DE267F" w14:textId="77777777" w:rsidR="007D41C6" w:rsidRDefault="007D41C6" w:rsidP="007D41C6">
      <w:pPr>
        <w:pStyle w:val="Normal1"/>
        <w:spacing w:after="160"/>
        <w:jc w:val="both"/>
      </w:pPr>
    </w:p>
    <w:p w14:paraId="0A77B91F" w14:textId="77777777" w:rsidR="007D41C6" w:rsidRDefault="007D41C6" w:rsidP="007D41C6">
      <w:pPr>
        <w:pStyle w:val="Normal1"/>
        <w:jc w:val="both"/>
      </w:pPr>
      <w:r>
        <w:rPr>
          <w:rFonts w:ascii="Arial" w:eastAsia="Arial" w:hAnsi="Arial" w:cs="Arial"/>
          <w:b/>
        </w:rPr>
        <w:t>Corruption</w:t>
      </w:r>
    </w:p>
    <w:p w14:paraId="2E058BB7" w14:textId="77777777" w:rsidR="007D41C6" w:rsidRDefault="007D41C6" w:rsidP="007D41C6">
      <w:pPr>
        <w:pStyle w:val="Normal1"/>
        <w:jc w:val="both"/>
      </w:pPr>
    </w:p>
    <w:p w14:paraId="25CDC0D3" w14:textId="77777777" w:rsidR="007D41C6" w:rsidRDefault="007D41C6" w:rsidP="00411D62">
      <w:pPr>
        <w:pStyle w:val="Normal1"/>
        <w:spacing w:after="160"/>
        <w:ind w:left="0" w:firstLine="0"/>
        <w:jc w:val="both"/>
      </w:pPr>
      <w:r>
        <w:rPr>
          <w:rFonts w:ascii="Arial" w:eastAsia="Arial" w:hAnsi="Arial" w:cs="Arial"/>
        </w:rPr>
        <w:t>Corruption within the meaning of section 1(2) of the Public Bodies Corrupt Practices Act 1889 or section 1 of the Prevention of Corruption Act 1906;</w:t>
      </w:r>
    </w:p>
    <w:p w14:paraId="616B3438" w14:textId="77777777" w:rsidR="007D41C6" w:rsidRDefault="007D41C6" w:rsidP="007D41C6">
      <w:pPr>
        <w:pStyle w:val="Normal1"/>
        <w:spacing w:after="160"/>
        <w:jc w:val="both"/>
      </w:pPr>
      <w:r>
        <w:rPr>
          <w:rFonts w:ascii="Arial" w:eastAsia="Arial" w:hAnsi="Arial" w:cs="Arial"/>
        </w:rPr>
        <w:t>The common law offence of bribery;</w:t>
      </w:r>
    </w:p>
    <w:p w14:paraId="68BF32D1" w14:textId="77777777" w:rsidR="007D41C6" w:rsidRDefault="007D41C6" w:rsidP="00411D62">
      <w:pPr>
        <w:pStyle w:val="Normal1"/>
        <w:spacing w:after="160"/>
        <w:ind w:left="0" w:firstLine="0"/>
        <w:jc w:val="both"/>
      </w:pPr>
      <w:r>
        <w:rPr>
          <w:rFonts w:ascii="Arial" w:eastAsia="Arial" w:hAnsi="Arial" w:cs="Arial"/>
        </w:rPr>
        <w:t>Bribery within the meaning of sections 1, 2 or 6 of the Bribery Act 2010, or section 113 of the Representation of the People Act 1983;</w:t>
      </w:r>
    </w:p>
    <w:p w14:paraId="0A0D5A0A" w14:textId="77777777" w:rsidR="007D41C6" w:rsidRDefault="007D41C6" w:rsidP="007D41C6">
      <w:pPr>
        <w:pStyle w:val="Normal1"/>
        <w:jc w:val="both"/>
      </w:pPr>
      <w:r>
        <w:rPr>
          <w:rFonts w:ascii="Arial" w:eastAsia="Arial" w:hAnsi="Arial" w:cs="Arial"/>
          <w:b/>
        </w:rPr>
        <w:t>Fraud</w:t>
      </w:r>
    </w:p>
    <w:p w14:paraId="3D43EA81" w14:textId="77777777" w:rsidR="007D41C6" w:rsidRDefault="007D41C6" w:rsidP="007D41C6">
      <w:pPr>
        <w:pStyle w:val="Normal1"/>
        <w:jc w:val="both"/>
      </w:pPr>
    </w:p>
    <w:p w14:paraId="71882B88" w14:textId="77777777" w:rsidR="007D41C6" w:rsidRDefault="007D41C6" w:rsidP="00411D62">
      <w:pPr>
        <w:pStyle w:val="Normal1"/>
        <w:spacing w:after="160"/>
        <w:ind w:left="0" w:firstLine="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0FFAE3FD" w14:textId="77777777" w:rsidR="007D41C6" w:rsidRDefault="007D41C6" w:rsidP="005053B3">
      <w:pPr>
        <w:pStyle w:val="Normal1"/>
        <w:numPr>
          <w:ilvl w:val="0"/>
          <w:numId w:val="39"/>
        </w:numPr>
        <w:ind w:left="1797" w:hanging="356"/>
        <w:jc w:val="both"/>
      </w:pPr>
      <w:r>
        <w:rPr>
          <w:rFonts w:ascii="Arial" w:eastAsia="Arial" w:hAnsi="Arial" w:cs="Arial"/>
        </w:rPr>
        <w:t>the common law offence of cheating the Revenue;</w:t>
      </w:r>
    </w:p>
    <w:p w14:paraId="270923D3" w14:textId="77777777" w:rsidR="007D41C6" w:rsidRDefault="007D41C6" w:rsidP="005053B3">
      <w:pPr>
        <w:pStyle w:val="Normal1"/>
        <w:numPr>
          <w:ilvl w:val="0"/>
          <w:numId w:val="39"/>
        </w:numPr>
        <w:ind w:left="1797" w:hanging="356"/>
        <w:jc w:val="both"/>
      </w:pPr>
      <w:r>
        <w:rPr>
          <w:rFonts w:ascii="Arial" w:eastAsia="Arial" w:hAnsi="Arial" w:cs="Arial"/>
        </w:rPr>
        <w:t xml:space="preserve">the common law offence of conspiracy to defraud; </w:t>
      </w:r>
    </w:p>
    <w:p w14:paraId="24B010FF" w14:textId="77777777" w:rsidR="007D41C6" w:rsidRDefault="007D41C6" w:rsidP="005053B3">
      <w:pPr>
        <w:pStyle w:val="Normal1"/>
        <w:numPr>
          <w:ilvl w:val="0"/>
          <w:numId w:val="40"/>
        </w:numPr>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1188DB16" w14:textId="77777777" w:rsidR="007D41C6" w:rsidRDefault="007D41C6" w:rsidP="005053B3">
      <w:pPr>
        <w:pStyle w:val="Normal1"/>
        <w:numPr>
          <w:ilvl w:val="0"/>
          <w:numId w:val="40"/>
        </w:numPr>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4A49834E" w14:textId="77777777" w:rsidR="007D41C6" w:rsidRDefault="007D41C6" w:rsidP="005053B3">
      <w:pPr>
        <w:pStyle w:val="Normal1"/>
        <w:numPr>
          <w:ilvl w:val="0"/>
          <w:numId w:val="40"/>
        </w:numPr>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013F168A" w14:textId="77777777" w:rsidR="007D41C6" w:rsidRDefault="007D41C6" w:rsidP="005053B3">
      <w:pPr>
        <w:pStyle w:val="Normal1"/>
        <w:numPr>
          <w:ilvl w:val="0"/>
          <w:numId w:val="40"/>
        </w:numPr>
        <w:ind w:left="1797" w:hanging="356"/>
        <w:jc w:val="both"/>
      </w:pPr>
      <w:r>
        <w:rPr>
          <w:rFonts w:ascii="Arial" w:eastAsia="Arial" w:hAnsi="Arial" w:cs="Arial"/>
        </w:rPr>
        <w:t>an offence in connection with taxation in the European Union within the meaning of section 71 of the Criminal Justice Act 1993;</w:t>
      </w:r>
    </w:p>
    <w:p w14:paraId="6C505F62" w14:textId="77777777" w:rsidR="007D41C6" w:rsidRDefault="007D41C6" w:rsidP="005053B3">
      <w:pPr>
        <w:pStyle w:val="Normal1"/>
        <w:numPr>
          <w:ilvl w:val="0"/>
          <w:numId w:val="40"/>
        </w:numPr>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26815BB" w14:textId="77777777" w:rsidR="007D41C6" w:rsidRDefault="007D41C6" w:rsidP="005053B3">
      <w:pPr>
        <w:pStyle w:val="Normal1"/>
        <w:numPr>
          <w:ilvl w:val="0"/>
          <w:numId w:val="40"/>
        </w:numPr>
        <w:ind w:left="1797" w:hanging="356"/>
        <w:jc w:val="both"/>
      </w:pPr>
      <w:r>
        <w:rPr>
          <w:rFonts w:ascii="Arial" w:eastAsia="Arial" w:hAnsi="Arial" w:cs="Arial"/>
        </w:rPr>
        <w:t>fraud within the meaning of section 2, 3 or 4 of the Fraud Act 2006;</w:t>
      </w:r>
    </w:p>
    <w:p w14:paraId="4E16984D" w14:textId="77777777" w:rsidR="007D41C6" w:rsidRDefault="007D41C6" w:rsidP="005053B3">
      <w:pPr>
        <w:pStyle w:val="Normal1"/>
        <w:numPr>
          <w:ilvl w:val="0"/>
          <w:numId w:val="40"/>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3DD94FE" w14:textId="77777777" w:rsidR="007D41C6" w:rsidRDefault="007D41C6" w:rsidP="007D41C6">
      <w:pPr>
        <w:pStyle w:val="Normal1"/>
        <w:jc w:val="both"/>
      </w:pPr>
    </w:p>
    <w:p w14:paraId="76A9B800" w14:textId="77777777" w:rsidR="007D41C6" w:rsidRDefault="007D41C6" w:rsidP="007D41C6">
      <w:pPr>
        <w:pStyle w:val="Normal1"/>
        <w:jc w:val="both"/>
      </w:pPr>
      <w:r>
        <w:rPr>
          <w:rFonts w:ascii="Arial" w:eastAsia="Arial" w:hAnsi="Arial" w:cs="Arial"/>
          <w:b/>
        </w:rPr>
        <w:t>Terrorist offences or offences linked to terrorist activities</w:t>
      </w:r>
    </w:p>
    <w:p w14:paraId="6804CF22" w14:textId="77777777" w:rsidR="007D41C6" w:rsidRDefault="007D41C6" w:rsidP="007D41C6">
      <w:pPr>
        <w:pStyle w:val="Normal1"/>
        <w:jc w:val="both"/>
      </w:pPr>
    </w:p>
    <w:p w14:paraId="1B8B445D" w14:textId="77777777" w:rsidR="007D41C6" w:rsidRDefault="007D41C6" w:rsidP="007D41C6">
      <w:pPr>
        <w:pStyle w:val="Normal1"/>
        <w:spacing w:after="160"/>
        <w:jc w:val="both"/>
      </w:pPr>
      <w:r>
        <w:rPr>
          <w:rFonts w:ascii="Arial" w:eastAsia="Arial" w:hAnsi="Arial" w:cs="Arial"/>
        </w:rPr>
        <w:t>Any offence:</w:t>
      </w:r>
    </w:p>
    <w:p w14:paraId="48CA64AC" w14:textId="77777777" w:rsidR="007D41C6" w:rsidRDefault="007D41C6" w:rsidP="005053B3">
      <w:pPr>
        <w:pStyle w:val="Normal1"/>
        <w:numPr>
          <w:ilvl w:val="0"/>
          <w:numId w:val="40"/>
        </w:numPr>
        <w:ind w:left="1797" w:hanging="356"/>
        <w:jc w:val="both"/>
      </w:pPr>
      <w:r>
        <w:rPr>
          <w:rFonts w:ascii="Arial" w:eastAsia="Arial" w:hAnsi="Arial" w:cs="Arial"/>
        </w:rPr>
        <w:t>listed in section 41 of the Counter Terrorism Act 2008;</w:t>
      </w:r>
    </w:p>
    <w:p w14:paraId="1784FFDD" w14:textId="77777777" w:rsidR="007D41C6" w:rsidRDefault="007D41C6" w:rsidP="005053B3">
      <w:pPr>
        <w:pStyle w:val="Normal1"/>
        <w:numPr>
          <w:ilvl w:val="0"/>
          <w:numId w:val="40"/>
        </w:numPr>
        <w:ind w:left="1797" w:hanging="356"/>
        <w:jc w:val="both"/>
      </w:pPr>
      <w:r>
        <w:rPr>
          <w:rFonts w:ascii="Arial" w:eastAsia="Arial" w:hAnsi="Arial" w:cs="Arial"/>
        </w:rPr>
        <w:t>listed in schedule 2 to that Act where the court has determined that there is a terrorist connection;</w:t>
      </w:r>
    </w:p>
    <w:p w14:paraId="645891E8" w14:textId="77777777" w:rsidR="007D41C6" w:rsidRDefault="007D41C6" w:rsidP="005053B3">
      <w:pPr>
        <w:pStyle w:val="Normal1"/>
        <w:numPr>
          <w:ilvl w:val="0"/>
          <w:numId w:val="40"/>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34E25C34" w14:textId="77777777" w:rsidR="007D41C6" w:rsidRDefault="007D41C6" w:rsidP="007D41C6">
      <w:pPr>
        <w:pStyle w:val="Normal1"/>
        <w:spacing w:after="160"/>
        <w:jc w:val="both"/>
      </w:pPr>
    </w:p>
    <w:p w14:paraId="6AF81872" w14:textId="77777777" w:rsidR="007D41C6" w:rsidRDefault="007D41C6" w:rsidP="007D41C6">
      <w:pPr>
        <w:pStyle w:val="Normal1"/>
        <w:jc w:val="both"/>
      </w:pPr>
      <w:r>
        <w:rPr>
          <w:rFonts w:ascii="Arial" w:eastAsia="Arial" w:hAnsi="Arial" w:cs="Arial"/>
          <w:b/>
        </w:rPr>
        <w:t>Money laundering or terrorist financing</w:t>
      </w:r>
    </w:p>
    <w:p w14:paraId="4ACEBA49" w14:textId="77777777" w:rsidR="007D41C6" w:rsidRDefault="007D41C6" w:rsidP="007D41C6">
      <w:pPr>
        <w:pStyle w:val="Normal1"/>
        <w:jc w:val="both"/>
      </w:pPr>
    </w:p>
    <w:p w14:paraId="77CD5982" w14:textId="77777777" w:rsidR="007D41C6" w:rsidRDefault="007D41C6" w:rsidP="00411D62">
      <w:pPr>
        <w:pStyle w:val="Normal1"/>
        <w:spacing w:after="160"/>
        <w:ind w:left="0" w:firstLine="0"/>
        <w:jc w:val="both"/>
      </w:pPr>
      <w:r>
        <w:rPr>
          <w:rFonts w:ascii="Arial" w:eastAsia="Arial" w:hAnsi="Arial" w:cs="Arial"/>
        </w:rPr>
        <w:t>Money laundering within the meaning of sections 340(11) and 415 of the Proceeds of Crime Act 2002</w:t>
      </w:r>
    </w:p>
    <w:p w14:paraId="1BEFCC03" w14:textId="77777777" w:rsidR="007D41C6" w:rsidRDefault="007D41C6" w:rsidP="00411D62">
      <w:pPr>
        <w:pStyle w:val="Normal1"/>
        <w:spacing w:after="160"/>
        <w:ind w:left="0" w:firstLine="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59724543" w14:textId="77777777" w:rsidR="007D41C6" w:rsidRDefault="007D41C6" w:rsidP="007D41C6">
      <w:pPr>
        <w:pStyle w:val="Normal1"/>
        <w:jc w:val="both"/>
      </w:pPr>
      <w:r>
        <w:rPr>
          <w:rFonts w:ascii="Arial" w:eastAsia="Arial" w:hAnsi="Arial" w:cs="Arial"/>
          <w:b/>
        </w:rPr>
        <w:t>Child labour and other forms of trafficking human beings</w:t>
      </w:r>
    </w:p>
    <w:p w14:paraId="0FD801B2" w14:textId="77777777" w:rsidR="007D41C6" w:rsidRDefault="007D41C6" w:rsidP="007D41C6">
      <w:pPr>
        <w:pStyle w:val="Normal1"/>
        <w:jc w:val="both"/>
      </w:pPr>
    </w:p>
    <w:p w14:paraId="6CC5C1C8" w14:textId="77777777" w:rsidR="007D41C6" w:rsidRDefault="007D41C6" w:rsidP="00411D62">
      <w:pPr>
        <w:pStyle w:val="Normal1"/>
        <w:spacing w:after="160"/>
        <w:ind w:left="0" w:firstLine="0"/>
        <w:jc w:val="both"/>
      </w:pPr>
      <w:r>
        <w:rPr>
          <w:rFonts w:ascii="Arial" w:eastAsia="Arial" w:hAnsi="Arial" w:cs="Arial"/>
        </w:rPr>
        <w:t>An offence under section 4 of the Asylum and Immigration (Treatment of Claimants etc.) Act 2004;</w:t>
      </w:r>
    </w:p>
    <w:p w14:paraId="79A817BB" w14:textId="77777777" w:rsidR="007D41C6" w:rsidRDefault="007D41C6" w:rsidP="007D41C6">
      <w:pPr>
        <w:pStyle w:val="Normal1"/>
        <w:spacing w:after="160"/>
        <w:jc w:val="both"/>
      </w:pPr>
      <w:r>
        <w:rPr>
          <w:rFonts w:ascii="Arial" w:eastAsia="Arial" w:hAnsi="Arial" w:cs="Arial"/>
        </w:rPr>
        <w:t>An offence under section 59A of the Sexual Offences Act 2003</w:t>
      </w:r>
    </w:p>
    <w:p w14:paraId="40A3475C" w14:textId="77777777" w:rsidR="007D41C6" w:rsidRDefault="007D41C6" w:rsidP="007D41C6">
      <w:pPr>
        <w:pStyle w:val="Normal1"/>
        <w:spacing w:after="160"/>
        <w:jc w:val="both"/>
      </w:pPr>
      <w:r>
        <w:rPr>
          <w:rFonts w:ascii="Arial" w:eastAsia="Arial" w:hAnsi="Arial" w:cs="Arial"/>
        </w:rPr>
        <w:t>An offence under section 71 of the Coroners and Justice Act 2009;</w:t>
      </w:r>
    </w:p>
    <w:p w14:paraId="52F579F3" w14:textId="77777777" w:rsidR="007D41C6" w:rsidRDefault="007D41C6" w:rsidP="00411D62">
      <w:pPr>
        <w:pStyle w:val="Normal1"/>
        <w:spacing w:after="160"/>
        <w:ind w:left="0" w:firstLine="0"/>
        <w:jc w:val="both"/>
      </w:pPr>
      <w:r>
        <w:rPr>
          <w:rFonts w:ascii="Arial" w:eastAsia="Arial" w:hAnsi="Arial" w:cs="Arial"/>
        </w:rPr>
        <w:t>An offence in connection with the proceeds of drug trafficking within the meaning of section 49, 50 or 51 of the Drug Trafficking Act 1994</w:t>
      </w:r>
    </w:p>
    <w:p w14:paraId="2E543DD7" w14:textId="77777777" w:rsidR="007D41C6" w:rsidRDefault="007D41C6" w:rsidP="007D41C6">
      <w:pPr>
        <w:pStyle w:val="Normal1"/>
        <w:spacing w:after="160"/>
        <w:jc w:val="both"/>
      </w:pPr>
      <w:r>
        <w:rPr>
          <w:rFonts w:ascii="Arial" w:eastAsia="Arial" w:hAnsi="Arial" w:cs="Arial"/>
        </w:rPr>
        <w:t>An offence under section 2 or section 4 of the Modern Slavery Act 2015</w:t>
      </w:r>
    </w:p>
    <w:p w14:paraId="70D51D6C" w14:textId="77777777" w:rsidR="007D41C6" w:rsidRDefault="007D41C6" w:rsidP="007D41C6">
      <w:pPr>
        <w:pStyle w:val="Normal1"/>
        <w:jc w:val="both"/>
      </w:pPr>
      <w:r>
        <w:rPr>
          <w:rFonts w:ascii="Arial" w:eastAsia="Arial" w:hAnsi="Arial" w:cs="Arial"/>
          <w:b/>
        </w:rPr>
        <w:t xml:space="preserve">Non-payment of tax and social security contributions </w:t>
      </w:r>
    </w:p>
    <w:p w14:paraId="3AD69A8A" w14:textId="77777777" w:rsidR="007D41C6" w:rsidRDefault="007D41C6" w:rsidP="007D41C6">
      <w:pPr>
        <w:pStyle w:val="Normal1"/>
        <w:jc w:val="both"/>
      </w:pPr>
    </w:p>
    <w:p w14:paraId="55F385F6" w14:textId="77777777" w:rsidR="007D41C6" w:rsidRDefault="007D41C6" w:rsidP="00411D62">
      <w:pPr>
        <w:pStyle w:val="Normal1"/>
        <w:spacing w:after="160"/>
        <w:ind w:left="0" w:firstLine="0"/>
        <w:jc w:val="both"/>
      </w:pPr>
      <w:r>
        <w:rPr>
          <w:rFonts w:ascii="Arial" w:eastAsia="Arial" w:hAnsi="Arial" w:cs="Arial"/>
        </w:rPr>
        <w:t>Breach of obligations relating to the payment of taxes or social security contributions that has been established by a judicial or administrative decision.</w:t>
      </w:r>
    </w:p>
    <w:p w14:paraId="7A67026F" w14:textId="77777777" w:rsidR="007D41C6" w:rsidRDefault="007D41C6" w:rsidP="00411D62">
      <w:pPr>
        <w:pStyle w:val="Normal1"/>
        <w:ind w:left="0" w:firstLine="0"/>
        <w:jc w:val="both"/>
      </w:pPr>
      <w:r>
        <w:rPr>
          <w:rFonts w:ascii="Arial" w:eastAsia="Arial" w:hAnsi="Arial" w:cs="Arial"/>
        </w:rPr>
        <w:t>Where any tax returns submitted on or after 1 October 2012 have been found to be incorrect as a result of:</w:t>
      </w:r>
    </w:p>
    <w:p w14:paraId="5CD554E2" w14:textId="77777777" w:rsidR="007D41C6" w:rsidRDefault="007D41C6" w:rsidP="005053B3">
      <w:pPr>
        <w:pStyle w:val="Normal1"/>
        <w:numPr>
          <w:ilvl w:val="0"/>
          <w:numId w:val="41"/>
        </w:numPr>
        <w:ind w:left="2154" w:hanging="357"/>
        <w:jc w:val="both"/>
      </w:pPr>
      <w:r>
        <w:rPr>
          <w:rFonts w:ascii="Arial" w:eastAsia="Arial" w:hAnsi="Arial" w:cs="Arial"/>
        </w:rPr>
        <w:t>HMRC successfully challenging the potential supplier under the General Anti – Abuse Rule (GAAR) or the “Halifax” abuse principle; or</w:t>
      </w:r>
    </w:p>
    <w:p w14:paraId="7F2645FA" w14:textId="77777777" w:rsidR="007D41C6" w:rsidRDefault="007D41C6" w:rsidP="005053B3">
      <w:pPr>
        <w:pStyle w:val="Normal1"/>
        <w:numPr>
          <w:ilvl w:val="0"/>
          <w:numId w:val="41"/>
        </w:numPr>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7A578CE4" w14:textId="77777777" w:rsidR="007D41C6" w:rsidRDefault="007D41C6" w:rsidP="005053B3">
      <w:pPr>
        <w:pStyle w:val="Normal1"/>
        <w:numPr>
          <w:ilvl w:val="0"/>
          <w:numId w:val="41"/>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0BC4F773" w14:textId="77777777" w:rsidR="007D41C6" w:rsidRDefault="007D41C6" w:rsidP="007D41C6">
      <w:pPr>
        <w:pStyle w:val="Normal1"/>
        <w:ind w:left="2154"/>
        <w:jc w:val="both"/>
      </w:pPr>
    </w:p>
    <w:p w14:paraId="1E55AA8E" w14:textId="77777777" w:rsidR="007D41C6" w:rsidRDefault="007D41C6" w:rsidP="007D41C6">
      <w:pPr>
        <w:pStyle w:val="Normal1"/>
        <w:jc w:val="both"/>
      </w:pPr>
      <w:r>
        <w:rPr>
          <w:rFonts w:ascii="Arial" w:eastAsia="Arial" w:hAnsi="Arial" w:cs="Arial"/>
          <w:b/>
        </w:rPr>
        <w:t xml:space="preserve">Other offences </w:t>
      </w:r>
    </w:p>
    <w:p w14:paraId="577CD0C4" w14:textId="77777777" w:rsidR="007D41C6" w:rsidRDefault="007D41C6" w:rsidP="007D41C6">
      <w:pPr>
        <w:pStyle w:val="Normal1"/>
        <w:jc w:val="both"/>
      </w:pPr>
    </w:p>
    <w:p w14:paraId="6A61DE78" w14:textId="77777777" w:rsidR="007D41C6" w:rsidRDefault="007D41C6" w:rsidP="00411D62">
      <w:pPr>
        <w:pStyle w:val="Normal1"/>
        <w:spacing w:after="160"/>
        <w:ind w:left="0" w:firstLine="0"/>
        <w:jc w:val="both"/>
      </w:pPr>
      <w:r>
        <w:rPr>
          <w:rFonts w:ascii="Arial" w:eastAsia="Arial" w:hAnsi="Arial" w:cs="Arial"/>
        </w:rPr>
        <w:t>Any other offence within the meaning of Article 57(1) of the Directive as defined by the law of any jurisdiction outside England, Wales and Northern Ireland</w:t>
      </w:r>
    </w:p>
    <w:p w14:paraId="47A097AE" w14:textId="77777777" w:rsidR="007D41C6" w:rsidRDefault="007D41C6" w:rsidP="00411D62">
      <w:pPr>
        <w:pStyle w:val="Normal1"/>
        <w:spacing w:after="160"/>
        <w:ind w:left="0" w:firstLine="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76E7D23D" w14:textId="77777777" w:rsidR="007D41C6" w:rsidRDefault="007D41C6" w:rsidP="007D41C6">
      <w:pPr>
        <w:pStyle w:val="Normal1"/>
      </w:pPr>
      <w:r>
        <w:br w:type="page"/>
      </w:r>
    </w:p>
    <w:p w14:paraId="7C45A72B" w14:textId="77777777" w:rsidR="007D41C6" w:rsidRDefault="007D41C6" w:rsidP="007D41C6">
      <w:pPr>
        <w:pStyle w:val="Normal1"/>
        <w:jc w:val="both"/>
      </w:pPr>
      <w:r>
        <w:rPr>
          <w:rFonts w:ascii="Arial" w:eastAsia="Arial" w:hAnsi="Arial" w:cs="Arial"/>
          <w:b/>
          <w:sz w:val="32"/>
          <w:szCs w:val="32"/>
        </w:rPr>
        <w:t xml:space="preserve">Discretionary exclusions </w:t>
      </w:r>
    </w:p>
    <w:p w14:paraId="172B1A47" w14:textId="77777777" w:rsidR="007D41C6" w:rsidRDefault="007D41C6" w:rsidP="007D41C6">
      <w:pPr>
        <w:pStyle w:val="Normal1"/>
        <w:jc w:val="both"/>
      </w:pPr>
    </w:p>
    <w:p w14:paraId="6B9BE0CB" w14:textId="77777777" w:rsidR="007D41C6" w:rsidRDefault="007D41C6" w:rsidP="007D41C6">
      <w:pPr>
        <w:pStyle w:val="Normal1"/>
        <w:jc w:val="both"/>
      </w:pPr>
      <w:r>
        <w:rPr>
          <w:rFonts w:ascii="Arial" w:eastAsia="Arial" w:hAnsi="Arial" w:cs="Arial"/>
          <w:b/>
        </w:rPr>
        <w:t>Obligations in the field of environment, social and labour law.</w:t>
      </w:r>
    </w:p>
    <w:p w14:paraId="560BC521" w14:textId="77777777" w:rsidR="007D41C6" w:rsidRDefault="007D41C6" w:rsidP="007D41C6">
      <w:pPr>
        <w:pStyle w:val="Normal1"/>
        <w:jc w:val="both"/>
      </w:pPr>
    </w:p>
    <w:p w14:paraId="1C9666B8" w14:textId="77777777" w:rsidR="007D41C6" w:rsidRDefault="007D41C6" w:rsidP="00411D62">
      <w:pPr>
        <w:pStyle w:val="Normal1"/>
        <w:spacing w:after="160"/>
        <w:ind w:left="0" w:firstLine="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50EF719E" w14:textId="77777777" w:rsidR="007D41C6" w:rsidRDefault="007D41C6" w:rsidP="005053B3">
      <w:pPr>
        <w:pStyle w:val="Normal1"/>
        <w:numPr>
          <w:ilvl w:val="0"/>
          <w:numId w:val="42"/>
        </w:numPr>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0CE68CE6" w14:textId="77777777" w:rsidR="007D41C6" w:rsidRDefault="007D41C6" w:rsidP="005053B3">
      <w:pPr>
        <w:pStyle w:val="Normal1"/>
        <w:numPr>
          <w:ilvl w:val="0"/>
          <w:numId w:val="42"/>
        </w:numPr>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3B80683" w14:textId="77777777" w:rsidR="007D41C6" w:rsidRDefault="007D41C6" w:rsidP="005053B3">
      <w:pPr>
        <w:pStyle w:val="Normal1"/>
        <w:numPr>
          <w:ilvl w:val="0"/>
          <w:numId w:val="42"/>
        </w:numPr>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45DE707C" w14:textId="77777777" w:rsidR="007D41C6" w:rsidRDefault="007D41C6" w:rsidP="005053B3">
      <w:pPr>
        <w:pStyle w:val="Normal1"/>
        <w:numPr>
          <w:ilvl w:val="0"/>
          <w:numId w:val="42"/>
        </w:numPr>
        <w:ind w:left="1434" w:hanging="357"/>
        <w:jc w:val="both"/>
      </w:pPr>
      <w:r>
        <w:rPr>
          <w:rFonts w:ascii="Arial" w:eastAsia="Arial" w:hAnsi="Arial" w:cs="Arial"/>
        </w:rPr>
        <w:t>Where the organisation has been in breach of section 15 of the Immigration, Asylum, and Nationality Act 2006;</w:t>
      </w:r>
    </w:p>
    <w:p w14:paraId="018E14ED" w14:textId="77777777" w:rsidR="007D41C6" w:rsidRDefault="007D41C6" w:rsidP="005053B3">
      <w:pPr>
        <w:pStyle w:val="Normal1"/>
        <w:numPr>
          <w:ilvl w:val="0"/>
          <w:numId w:val="42"/>
        </w:numPr>
        <w:ind w:left="1434" w:hanging="357"/>
        <w:jc w:val="both"/>
      </w:pPr>
      <w:r>
        <w:rPr>
          <w:rFonts w:ascii="Arial" w:eastAsia="Arial" w:hAnsi="Arial" w:cs="Arial"/>
        </w:rPr>
        <w:t>Where the organisation has a conviction under section 21 of the Immigration, Asylum, and Nationality Act 2006;</w:t>
      </w:r>
    </w:p>
    <w:p w14:paraId="42C56D56" w14:textId="77777777" w:rsidR="007D41C6" w:rsidRDefault="007D41C6" w:rsidP="005053B3">
      <w:pPr>
        <w:pStyle w:val="Normal1"/>
        <w:numPr>
          <w:ilvl w:val="0"/>
          <w:numId w:val="42"/>
        </w:numPr>
        <w:spacing w:after="160"/>
        <w:ind w:hanging="360"/>
        <w:contextualSpacing/>
        <w:jc w:val="both"/>
      </w:pPr>
      <w:r>
        <w:rPr>
          <w:rFonts w:ascii="Arial" w:eastAsia="Arial" w:hAnsi="Arial" w:cs="Arial"/>
        </w:rPr>
        <w:t>Where the organisation has been in breach of the National Minimum Wage Act 1998.</w:t>
      </w:r>
    </w:p>
    <w:p w14:paraId="48D98908" w14:textId="77777777" w:rsidR="007D41C6" w:rsidRDefault="007D41C6" w:rsidP="007D41C6">
      <w:pPr>
        <w:pStyle w:val="Normal1"/>
        <w:jc w:val="both"/>
        <w:rPr>
          <w:rFonts w:ascii="Arial" w:eastAsia="Arial" w:hAnsi="Arial" w:cs="Arial"/>
          <w:b/>
        </w:rPr>
      </w:pPr>
    </w:p>
    <w:p w14:paraId="2B0060A6" w14:textId="77777777" w:rsidR="007D41C6" w:rsidRDefault="007D41C6" w:rsidP="007D41C6">
      <w:pPr>
        <w:pStyle w:val="Normal1"/>
        <w:jc w:val="both"/>
      </w:pPr>
      <w:r>
        <w:rPr>
          <w:rFonts w:ascii="Arial" w:eastAsia="Arial" w:hAnsi="Arial" w:cs="Arial"/>
          <w:b/>
        </w:rPr>
        <w:t>Bankruptcy, insolvency</w:t>
      </w:r>
    </w:p>
    <w:p w14:paraId="48888E88" w14:textId="77777777" w:rsidR="007D41C6" w:rsidRDefault="007D41C6" w:rsidP="007D41C6">
      <w:pPr>
        <w:pStyle w:val="Normal1"/>
        <w:jc w:val="both"/>
      </w:pPr>
    </w:p>
    <w:p w14:paraId="39D0C329" w14:textId="77777777" w:rsidR="007D41C6" w:rsidRDefault="007D41C6" w:rsidP="00411D62">
      <w:pPr>
        <w:pStyle w:val="Normal1"/>
        <w:spacing w:after="160"/>
        <w:ind w:left="0" w:firstLine="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428F96E5" w14:textId="5E214726" w:rsidR="007D41C6" w:rsidRDefault="007D41C6" w:rsidP="00411D62">
      <w:pPr>
        <w:pStyle w:val="Normal1"/>
        <w:jc w:val="both"/>
      </w:pPr>
      <w:r>
        <w:rPr>
          <w:rFonts w:ascii="Arial" w:eastAsia="Arial" w:hAnsi="Arial" w:cs="Arial"/>
          <w:b/>
        </w:rPr>
        <w:t>Grave professional misconduct</w:t>
      </w:r>
    </w:p>
    <w:p w14:paraId="3DB36388" w14:textId="77777777" w:rsidR="00411D62" w:rsidRDefault="00411D62" w:rsidP="007D41C6">
      <w:pPr>
        <w:pStyle w:val="Normal1"/>
        <w:spacing w:after="160"/>
        <w:jc w:val="both"/>
        <w:rPr>
          <w:rFonts w:ascii="Arial" w:eastAsia="Arial" w:hAnsi="Arial" w:cs="Arial"/>
        </w:rPr>
      </w:pPr>
    </w:p>
    <w:p w14:paraId="199CA3B7" w14:textId="77777777" w:rsidR="007D41C6" w:rsidRDefault="007D41C6" w:rsidP="007D41C6">
      <w:pPr>
        <w:pStyle w:val="Normal1"/>
        <w:spacing w:after="160"/>
        <w:jc w:val="both"/>
      </w:pPr>
      <w:r>
        <w:rPr>
          <w:rFonts w:ascii="Arial" w:eastAsia="Arial" w:hAnsi="Arial" w:cs="Arial"/>
        </w:rPr>
        <w:t xml:space="preserve">Guilty of grave professional misconduct </w:t>
      </w:r>
    </w:p>
    <w:p w14:paraId="25FE335F" w14:textId="77777777" w:rsidR="00411D62" w:rsidRDefault="00411D62" w:rsidP="007D41C6">
      <w:pPr>
        <w:pStyle w:val="Normal1"/>
        <w:jc w:val="both"/>
        <w:rPr>
          <w:rFonts w:ascii="Arial" w:eastAsia="Arial" w:hAnsi="Arial" w:cs="Arial"/>
          <w:b/>
        </w:rPr>
      </w:pPr>
    </w:p>
    <w:p w14:paraId="294152C3" w14:textId="77777777" w:rsidR="007D41C6" w:rsidRDefault="007D41C6" w:rsidP="007D41C6">
      <w:pPr>
        <w:pStyle w:val="Normal1"/>
        <w:jc w:val="both"/>
      </w:pPr>
      <w:r>
        <w:rPr>
          <w:rFonts w:ascii="Arial" w:eastAsia="Arial" w:hAnsi="Arial" w:cs="Arial"/>
          <w:b/>
        </w:rPr>
        <w:t xml:space="preserve">Distortion of competition </w:t>
      </w:r>
    </w:p>
    <w:p w14:paraId="4A10CDEB" w14:textId="77777777" w:rsidR="007D41C6" w:rsidRDefault="007D41C6" w:rsidP="007D41C6">
      <w:pPr>
        <w:pStyle w:val="Normal1"/>
        <w:jc w:val="both"/>
      </w:pPr>
    </w:p>
    <w:p w14:paraId="01B88A5D" w14:textId="77777777" w:rsidR="007D41C6" w:rsidRDefault="007D41C6" w:rsidP="00411D62">
      <w:pPr>
        <w:pStyle w:val="Normal1"/>
        <w:spacing w:after="160"/>
        <w:ind w:left="0" w:firstLine="0"/>
        <w:jc w:val="both"/>
      </w:pPr>
      <w:r>
        <w:rPr>
          <w:rFonts w:ascii="Arial" w:eastAsia="Arial" w:hAnsi="Arial" w:cs="Arial"/>
        </w:rPr>
        <w:t>Entered into agreements with other economic operators aimed at distorting competition</w:t>
      </w:r>
    </w:p>
    <w:p w14:paraId="1FA0CB08" w14:textId="77777777" w:rsidR="007D41C6" w:rsidRDefault="007D41C6" w:rsidP="007D41C6">
      <w:pPr>
        <w:pStyle w:val="Normal1"/>
        <w:jc w:val="both"/>
      </w:pPr>
      <w:r>
        <w:rPr>
          <w:rFonts w:ascii="Arial" w:eastAsia="Arial" w:hAnsi="Arial" w:cs="Arial"/>
          <w:b/>
        </w:rPr>
        <w:t>Conflict of interest</w:t>
      </w:r>
    </w:p>
    <w:p w14:paraId="7699C30E" w14:textId="77777777" w:rsidR="007D41C6" w:rsidRDefault="007D41C6" w:rsidP="007D41C6">
      <w:pPr>
        <w:pStyle w:val="Normal1"/>
        <w:jc w:val="both"/>
      </w:pPr>
    </w:p>
    <w:p w14:paraId="03DCD611" w14:textId="77777777" w:rsidR="007D41C6" w:rsidRDefault="007D41C6" w:rsidP="00411D62">
      <w:pPr>
        <w:pStyle w:val="Normal1"/>
        <w:spacing w:after="160"/>
        <w:ind w:left="0" w:firstLine="0"/>
        <w:jc w:val="both"/>
      </w:pPr>
      <w:r>
        <w:rPr>
          <w:rFonts w:ascii="Arial" w:eastAsia="Arial" w:hAnsi="Arial" w:cs="Arial"/>
        </w:rPr>
        <w:t>Aware of any conflict of interest within the meaning of regulation 24 due to the participation in the procurement procedure</w:t>
      </w:r>
    </w:p>
    <w:p w14:paraId="4A0D05E5" w14:textId="77777777" w:rsidR="007D41C6" w:rsidRDefault="007D41C6" w:rsidP="007D41C6">
      <w:pPr>
        <w:pStyle w:val="Normal1"/>
        <w:spacing w:after="160"/>
        <w:jc w:val="both"/>
      </w:pPr>
      <w:r>
        <w:rPr>
          <w:rFonts w:ascii="Arial" w:eastAsia="Arial" w:hAnsi="Arial" w:cs="Arial"/>
          <w:b/>
        </w:rPr>
        <w:t>Been involved in the preparation of the procurement procedure.</w:t>
      </w:r>
    </w:p>
    <w:p w14:paraId="70A7F31C" w14:textId="77777777" w:rsidR="007D41C6" w:rsidRDefault="007D41C6" w:rsidP="007D41C6">
      <w:pPr>
        <w:pStyle w:val="Normal1"/>
        <w:jc w:val="both"/>
      </w:pPr>
      <w:r>
        <w:rPr>
          <w:rFonts w:ascii="Arial" w:eastAsia="Arial" w:hAnsi="Arial" w:cs="Arial"/>
          <w:b/>
        </w:rPr>
        <w:t>Prior performance issues</w:t>
      </w:r>
    </w:p>
    <w:p w14:paraId="76267FF7" w14:textId="77777777" w:rsidR="007D41C6" w:rsidRDefault="007D41C6" w:rsidP="007D41C6">
      <w:pPr>
        <w:pStyle w:val="Normal1"/>
        <w:jc w:val="both"/>
      </w:pPr>
    </w:p>
    <w:p w14:paraId="3E081E3E" w14:textId="77777777" w:rsidR="007D41C6" w:rsidRDefault="007D41C6" w:rsidP="00FB6E56">
      <w:pPr>
        <w:pStyle w:val="Normal1"/>
        <w:spacing w:after="160"/>
        <w:ind w:left="0" w:firstLine="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87CFF92" w14:textId="77777777" w:rsidR="007D41C6" w:rsidRDefault="007D41C6" w:rsidP="007D41C6">
      <w:pPr>
        <w:pStyle w:val="Normal1"/>
        <w:jc w:val="both"/>
      </w:pPr>
      <w:r>
        <w:rPr>
          <w:rFonts w:ascii="Arial" w:eastAsia="Arial" w:hAnsi="Arial" w:cs="Arial"/>
          <w:b/>
        </w:rPr>
        <w:t xml:space="preserve">Misrepresentation and undue influence </w:t>
      </w:r>
    </w:p>
    <w:p w14:paraId="4E657614" w14:textId="77777777" w:rsidR="007D41C6" w:rsidRDefault="007D41C6" w:rsidP="007D41C6">
      <w:pPr>
        <w:pStyle w:val="Normal1"/>
        <w:jc w:val="both"/>
      </w:pPr>
    </w:p>
    <w:p w14:paraId="256FC8A4" w14:textId="036EF4D6" w:rsidR="007D41C6" w:rsidRDefault="007D41C6" w:rsidP="00FB6E56">
      <w:pPr>
        <w:pStyle w:val="Normal1"/>
        <w:spacing w:after="160"/>
        <w:ind w:left="0" w:firstLine="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r w:rsidR="00D544DC">
        <w:rPr>
          <w:rFonts w:ascii="Arial" w:eastAsia="Arial" w:hAnsi="Arial" w:cs="Arial"/>
        </w:rPr>
        <w:t>provide</w:t>
      </w:r>
      <w:r>
        <w:rPr>
          <w:rFonts w:ascii="Arial" w:eastAsia="Arial" w:hAnsi="Arial" w:cs="Arial"/>
        </w:rPr>
        <w:t xml:space="preserve"> misleading information that may have a material influence on decisions concerning exclusion, selection or award.</w:t>
      </w:r>
    </w:p>
    <w:p w14:paraId="4C70FA38" w14:textId="77777777" w:rsidR="007D41C6" w:rsidRDefault="007D41C6" w:rsidP="007D41C6">
      <w:pPr>
        <w:pStyle w:val="Normal1"/>
        <w:spacing w:after="160"/>
        <w:jc w:val="both"/>
      </w:pPr>
    </w:p>
    <w:p w14:paraId="253C0A7D" w14:textId="77777777" w:rsidR="007D41C6" w:rsidRDefault="007D41C6" w:rsidP="007D41C6">
      <w:pPr>
        <w:pStyle w:val="Normal1"/>
        <w:jc w:val="both"/>
      </w:pPr>
      <w:r>
        <w:rPr>
          <w:rFonts w:ascii="Arial" w:eastAsia="Arial" w:hAnsi="Arial" w:cs="Arial"/>
          <w:sz w:val="32"/>
          <w:szCs w:val="32"/>
        </w:rPr>
        <w:t xml:space="preserve">Additional exclusion grounds </w:t>
      </w:r>
    </w:p>
    <w:p w14:paraId="0B6B3694" w14:textId="77777777" w:rsidR="007D41C6" w:rsidRDefault="007D41C6" w:rsidP="007D41C6">
      <w:pPr>
        <w:pStyle w:val="Normal1"/>
        <w:jc w:val="both"/>
      </w:pPr>
    </w:p>
    <w:p w14:paraId="2B198516" w14:textId="77777777" w:rsidR="007D41C6" w:rsidRDefault="007D41C6" w:rsidP="00FB6E56">
      <w:pPr>
        <w:pStyle w:val="Normal1"/>
        <w:spacing w:after="160"/>
        <w:ind w:left="0" w:firstLine="0"/>
        <w:jc w:val="both"/>
      </w:pPr>
      <w:r>
        <w:rPr>
          <w:rFonts w:ascii="Arial" w:eastAsia="Arial" w:hAnsi="Arial" w:cs="Arial"/>
          <w:b/>
        </w:rPr>
        <w:t xml:space="preserve">Breach of obligations relating to the payment of taxes or social security contributions. </w:t>
      </w:r>
    </w:p>
    <w:p w14:paraId="0D13751C" w14:textId="77777777" w:rsidR="007D41C6" w:rsidRDefault="007D41C6" w:rsidP="007D41C6">
      <w:pPr>
        <w:pStyle w:val="Normal1"/>
        <w:spacing w:before="240"/>
        <w:jc w:val="both"/>
      </w:pPr>
      <w:r>
        <w:rPr>
          <w:rFonts w:ascii="Arial" w:eastAsia="Arial" w:hAnsi="Arial" w:cs="Arial"/>
          <w:b/>
        </w:rPr>
        <w:t>ANNEX X Extract from Public Procurement Directive 2014/24/EU</w:t>
      </w:r>
    </w:p>
    <w:p w14:paraId="3E807E07" w14:textId="77777777" w:rsidR="007D41C6" w:rsidRDefault="007D41C6" w:rsidP="007D41C6">
      <w:pPr>
        <w:pStyle w:val="Normal1"/>
        <w:spacing w:before="240"/>
        <w:jc w:val="both"/>
      </w:pPr>
      <w:r>
        <w:rPr>
          <w:rFonts w:ascii="Arial" w:eastAsia="Arial" w:hAnsi="Arial" w:cs="Arial"/>
          <w:b/>
          <w:sz w:val="22"/>
          <w:szCs w:val="22"/>
        </w:rPr>
        <w:t>LIST OF INTERNATIONAL SOCIAL AND ENVIRONMENTAL CONVENTIONS REFERRED TO IN ARTICLE 18(2) —</w:t>
      </w:r>
    </w:p>
    <w:p w14:paraId="626F97A0" w14:textId="77777777" w:rsidR="007D41C6" w:rsidRDefault="007D41C6" w:rsidP="005053B3">
      <w:pPr>
        <w:pStyle w:val="Normal1"/>
        <w:numPr>
          <w:ilvl w:val="0"/>
          <w:numId w:val="37"/>
        </w:numPr>
        <w:ind w:left="1434" w:hanging="357"/>
        <w:jc w:val="both"/>
      </w:pPr>
      <w:r>
        <w:rPr>
          <w:rFonts w:ascii="Arial" w:eastAsia="Arial" w:hAnsi="Arial" w:cs="Arial"/>
          <w:sz w:val="22"/>
          <w:szCs w:val="22"/>
        </w:rPr>
        <w:t>ILO Convention 87 on Freedom of Association and the Protection of the Right to Organise;</w:t>
      </w:r>
    </w:p>
    <w:p w14:paraId="6E18C118" w14:textId="77777777" w:rsidR="007D41C6" w:rsidRDefault="007D41C6" w:rsidP="005053B3">
      <w:pPr>
        <w:pStyle w:val="Normal1"/>
        <w:numPr>
          <w:ilvl w:val="0"/>
          <w:numId w:val="37"/>
        </w:numPr>
        <w:ind w:left="1434" w:hanging="357"/>
        <w:jc w:val="both"/>
      </w:pPr>
      <w:r>
        <w:rPr>
          <w:rFonts w:ascii="Arial" w:eastAsia="Arial" w:hAnsi="Arial" w:cs="Arial"/>
          <w:sz w:val="22"/>
          <w:szCs w:val="22"/>
        </w:rPr>
        <w:t>ILO Convention 98 on the Right to Organise and Collective Bargaining;</w:t>
      </w:r>
    </w:p>
    <w:p w14:paraId="46B4AC1B" w14:textId="77777777" w:rsidR="007D41C6" w:rsidRDefault="007D41C6" w:rsidP="005053B3">
      <w:pPr>
        <w:pStyle w:val="Normal1"/>
        <w:numPr>
          <w:ilvl w:val="0"/>
          <w:numId w:val="37"/>
        </w:numPr>
        <w:ind w:left="1434" w:hanging="357"/>
        <w:jc w:val="both"/>
      </w:pPr>
      <w:r>
        <w:rPr>
          <w:rFonts w:ascii="Arial" w:eastAsia="Arial" w:hAnsi="Arial" w:cs="Arial"/>
          <w:sz w:val="22"/>
          <w:szCs w:val="22"/>
        </w:rPr>
        <w:t>ILO Convention 29 on Forced Labour;</w:t>
      </w:r>
    </w:p>
    <w:p w14:paraId="1C3B615A" w14:textId="77777777" w:rsidR="007D41C6" w:rsidRDefault="007D41C6" w:rsidP="005053B3">
      <w:pPr>
        <w:pStyle w:val="Normal1"/>
        <w:numPr>
          <w:ilvl w:val="0"/>
          <w:numId w:val="37"/>
        </w:numPr>
        <w:ind w:left="1434" w:hanging="357"/>
        <w:jc w:val="both"/>
      </w:pPr>
      <w:r>
        <w:rPr>
          <w:rFonts w:ascii="Arial" w:eastAsia="Arial" w:hAnsi="Arial" w:cs="Arial"/>
          <w:sz w:val="22"/>
          <w:szCs w:val="22"/>
        </w:rPr>
        <w:t>ILO Convention 105 on the Abolition of Forced Labour;</w:t>
      </w:r>
    </w:p>
    <w:p w14:paraId="2D126F7F" w14:textId="77777777" w:rsidR="007D41C6" w:rsidRDefault="007D41C6" w:rsidP="005053B3">
      <w:pPr>
        <w:pStyle w:val="Normal1"/>
        <w:numPr>
          <w:ilvl w:val="0"/>
          <w:numId w:val="37"/>
        </w:numPr>
        <w:ind w:left="1434" w:hanging="357"/>
        <w:jc w:val="both"/>
      </w:pPr>
      <w:r>
        <w:rPr>
          <w:rFonts w:ascii="Arial" w:eastAsia="Arial" w:hAnsi="Arial" w:cs="Arial"/>
          <w:sz w:val="22"/>
          <w:szCs w:val="22"/>
        </w:rPr>
        <w:t>ILO Convention 138 on Minimum Age;</w:t>
      </w:r>
    </w:p>
    <w:p w14:paraId="374C1EA6" w14:textId="77777777" w:rsidR="007D41C6" w:rsidRDefault="007D41C6" w:rsidP="005053B3">
      <w:pPr>
        <w:pStyle w:val="Normal1"/>
        <w:numPr>
          <w:ilvl w:val="0"/>
          <w:numId w:val="37"/>
        </w:numPr>
        <w:ind w:left="1434" w:hanging="357"/>
        <w:jc w:val="both"/>
      </w:pPr>
      <w:r>
        <w:rPr>
          <w:rFonts w:ascii="Arial" w:eastAsia="Arial" w:hAnsi="Arial" w:cs="Arial"/>
          <w:sz w:val="22"/>
          <w:szCs w:val="22"/>
        </w:rPr>
        <w:t>ILO Convention 111 on Discrimination (Employment and Occupation);</w:t>
      </w:r>
    </w:p>
    <w:p w14:paraId="7E409307" w14:textId="77777777" w:rsidR="007D41C6" w:rsidRDefault="007D41C6" w:rsidP="005053B3">
      <w:pPr>
        <w:pStyle w:val="Normal1"/>
        <w:numPr>
          <w:ilvl w:val="0"/>
          <w:numId w:val="37"/>
        </w:numPr>
        <w:ind w:left="1434" w:hanging="357"/>
        <w:jc w:val="both"/>
      </w:pPr>
      <w:r>
        <w:rPr>
          <w:rFonts w:ascii="Arial" w:eastAsia="Arial" w:hAnsi="Arial" w:cs="Arial"/>
          <w:sz w:val="22"/>
          <w:szCs w:val="22"/>
        </w:rPr>
        <w:t>ILO Convention 100 on Equal Remuneration;</w:t>
      </w:r>
    </w:p>
    <w:p w14:paraId="0E5573C0" w14:textId="77777777" w:rsidR="007D41C6" w:rsidRDefault="007D41C6" w:rsidP="005053B3">
      <w:pPr>
        <w:pStyle w:val="Normal1"/>
        <w:numPr>
          <w:ilvl w:val="0"/>
          <w:numId w:val="37"/>
        </w:numPr>
        <w:ind w:left="1434" w:hanging="357"/>
        <w:jc w:val="both"/>
      </w:pPr>
      <w:r>
        <w:rPr>
          <w:rFonts w:ascii="Arial" w:eastAsia="Arial" w:hAnsi="Arial" w:cs="Arial"/>
          <w:sz w:val="22"/>
          <w:szCs w:val="22"/>
        </w:rPr>
        <w:t>ILO Convention 182 on Worst Forms of Child Labour;</w:t>
      </w:r>
    </w:p>
    <w:p w14:paraId="7F463821" w14:textId="77777777" w:rsidR="007D41C6" w:rsidRDefault="007D41C6" w:rsidP="005053B3">
      <w:pPr>
        <w:pStyle w:val="Normal1"/>
        <w:numPr>
          <w:ilvl w:val="0"/>
          <w:numId w:val="37"/>
        </w:numPr>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43E450B6" w14:textId="77777777" w:rsidR="007D41C6" w:rsidRDefault="007D41C6" w:rsidP="005053B3">
      <w:pPr>
        <w:pStyle w:val="Normal1"/>
        <w:numPr>
          <w:ilvl w:val="0"/>
          <w:numId w:val="37"/>
        </w:numPr>
        <w:ind w:left="1434" w:hanging="357"/>
        <w:jc w:val="both"/>
      </w:pPr>
      <w:r>
        <w:rPr>
          <w:rFonts w:ascii="Arial" w:eastAsia="Arial" w:hAnsi="Arial" w:cs="Arial"/>
          <w:sz w:val="22"/>
          <w:szCs w:val="22"/>
        </w:rPr>
        <w:t>Basel Convention on the Control of Transboundary Movements of Hazardous Wastes and their Disposal (Basel Convention);</w:t>
      </w:r>
    </w:p>
    <w:p w14:paraId="28F9205F" w14:textId="77777777" w:rsidR="007D41C6" w:rsidRDefault="007D41C6" w:rsidP="005053B3">
      <w:pPr>
        <w:pStyle w:val="Normal1"/>
        <w:numPr>
          <w:ilvl w:val="0"/>
          <w:numId w:val="37"/>
        </w:numPr>
        <w:ind w:left="1434" w:hanging="357"/>
        <w:jc w:val="both"/>
      </w:pPr>
      <w:r>
        <w:rPr>
          <w:rFonts w:ascii="Arial" w:eastAsia="Arial" w:hAnsi="Arial" w:cs="Arial"/>
          <w:sz w:val="22"/>
          <w:szCs w:val="22"/>
        </w:rPr>
        <w:t>Stockholm Convention on Persistent Organic Pollutants (Stockholm POPs Convention)</w:t>
      </w:r>
    </w:p>
    <w:p w14:paraId="785BB693" w14:textId="77777777" w:rsidR="007D41C6" w:rsidRDefault="007D41C6" w:rsidP="005053B3">
      <w:pPr>
        <w:pStyle w:val="Normal1"/>
        <w:numPr>
          <w:ilvl w:val="0"/>
          <w:numId w:val="37"/>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71780BFA" w14:textId="77777777" w:rsidR="007D41C6" w:rsidRDefault="007D41C6" w:rsidP="007D41C6">
      <w:pPr>
        <w:pStyle w:val="Normal1"/>
        <w:contextualSpacing/>
        <w:jc w:val="both"/>
      </w:pPr>
    </w:p>
    <w:p w14:paraId="60DE5F11" w14:textId="77777777" w:rsidR="007D41C6" w:rsidRDefault="007D41C6" w:rsidP="007D41C6">
      <w:pPr>
        <w:pStyle w:val="Normal1"/>
        <w:ind w:left="714"/>
        <w:jc w:val="both"/>
      </w:pPr>
    </w:p>
    <w:p w14:paraId="4DF209D5" w14:textId="77777777" w:rsidR="007D41C6" w:rsidRDefault="007D41C6" w:rsidP="007D41C6">
      <w:pPr>
        <w:pStyle w:val="Normal1"/>
        <w:jc w:val="both"/>
      </w:pPr>
      <w:r>
        <w:rPr>
          <w:rFonts w:ascii="Arial" w:eastAsia="Arial" w:hAnsi="Arial" w:cs="Arial"/>
          <w:b/>
        </w:rPr>
        <w:t>Consequences of misrepresentation</w:t>
      </w:r>
    </w:p>
    <w:p w14:paraId="5970177B" w14:textId="77777777" w:rsidR="007D41C6" w:rsidRDefault="007D41C6" w:rsidP="00FB6E56">
      <w:pPr>
        <w:pStyle w:val="Normal1"/>
        <w:spacing w:after="160"/>
        <w:ind w:left="0" w:firstLine="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3C41A120" w14:textId="77777777" w:rsidR="007D41C6" w:rsidRDefault="007D41C6" w:rsidP="005053B3">
      <w:pPr>
        <w:pStyle w:val="Normal1"/>
        <w:numPr>
          <w:ilvl w:val="0"/>
          <w:numId w:val="38"/>
        </w:numPr>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3CCF217E" w14:textId="77777777" w:rsidR="007D41C6" w:rsidRDefault="007D41C6" w:rsidP="005053B3">
      <w:pPr>
        <w:pStyle w:val="Normal1"/>
        <w:numPr>
          <w:ilvl w:val="0"/>
          <w:numId w:val="38"/>
        </w:numPr>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7144A295" w14:textId="77777777" w:rsidR="007D41C6" w:rsidRDefault="007D41C6" w:rsidP="005053B3">
      <w:pPr>
        <w:pStyle w:val="Normal1"/>
        <w:numPr>
          <w:ilvl w:val="0"/>
          <w:numId w:val="38"/>
        </w:numPr>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711E16BA" w14:textId="77777777" w:rsidR="007D41C6" w:rsidRDefault="007D41C6" w:rsidP="005053B3">
      <w:pPr>
        <w:pStyle w:val="Normal1"/>
        <w:numPr>
          <w:ilvl w:val="0"/>
          <w:numId w:val="38"/>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2A5ACD4A" w14:textId="77777777" w:rsidR="007D41C6" w:rsidRDefault="007D41C6" w:rsidP="007D41C6">
      <w:pPr>
        <w:pStyle w:val="Normal1"/>
        <w:jc w:val="both"/>
      </w:pPr>
    </w:p>
    <w:p w14:paraId="5551C72A" w14:textId="77777777" w:rsidR="00902DE6" w:rsidRDefault="00902DE6" w:rsidP="00902DE6">
      <w:pPr>
        <w:ind w:right="306"/>
        <w:rPr>
          <w:rFonts w:ascii="Arial" w:hAnsi="Arial" w:cs="Arial"/>
        </w:rPr>
      </w:pPr>
    </w:p>
    <w:p w14:paraId="3D528899" w14:textId="77777777" w:rsidR="00902DE6" w:rsidRDefault="00902DE6" w:rsidP="00902DE6">
      <w:pPr>
        <w:ind w:right="306"/>
        <w:rPr>
          <w:rFonts w:ascii="Arial" w:hAnsi="Arial" w:cs="Arial"/>
        </w:rPr>
      </w:pPr>
    </w:p>
    <w:p w14:paraId="224F3677" w14:textId="77777777" w:rsidR="00104DC9" w:rsidRPr="00B714C4" w:rsidRDefault="00104DC9" w:rsidP="00FA4EBC">
      <w:pPr>
        <w:ind w:right="306"/>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897"/>
        <w:gridCol w:w="5824"/>
      </w:tblGrid>
      <w:tr w:rsidR="00104DC9" w:rsidRPr="00B714C4" w14:paraId="0472BD33" w14:textId="77777777" w:rsidTr="009754F2">
        <w:tc>
          <w:tcPr>
            <w:tcW w:w="1897" w:type="dxa"/>
            <w:tcBorders>
              <w:top w:val="single" w:sz="4" w:space="0" w:color="auto"/>
              <w:left w:val="single" w:sz="4" w:space="0" w:color="auto"/>
              <w:bottom w:val="single" w:sz="4" w:space="0" w:color="auto"/>
              <w:right w:val="single" w:sz="4" w:space="0" w:color="auto"/>
            </w:tcBorders>
            <w:shd w:val="clear" w:color="auto" w:fill="B3FBFF"/>
            <w:vAlign w:val="center"/>
          </w:tcPr>
          <w:p w14:paraId="53E947C0" w14:textId="77777777" w:rsidR="00104DC9" w:rsidRPr="00B714C4" w:rsidRDefault="00104DC9" w:rsidP="00104DC9">
            <w:pPr>
              <w:keepNext/>
              <w:numPr>
                <w:ilvl w:val="2"/>
                <w:numId w:val="0"/>
              </w:numPr>
              <w:tabs>
                <w:tab w:val="num" w:pos="720"/>
              </w:tabs>
              <w:ind w:left="720" w:hanging="720"/>
              <w:outlineLvl w:val="2"/>
              <w:rPr>
                <w:rFonts w:ascii="Arial" w:hAnsi="Arial" w:cs="Arial"/>
                <w:b/>
                <w:bCs/>
                <w:lang w:val="en-US"/>
              </w:rPr>
            </w:pPr>
            <w:proofErr w:type="spellStart"/>
            <w:r w:rsidRPr="00B714C4">
              <w:rPr>
                <w:rFonts w:ascii="Arial" w:hAnsi="Arial" w:cs="Arial"/>
                <w:b/>
                <w:bCs/>
                <w:lang w:val="en-US"/>
              </w:rPr>
              <w:t>Organisation’s</w:t>
            </w:r>
            <w:proofErr w:type="spellEnd"/>
          </w:p>
          <w:p w14:paraId="37726665" w14:textId="77777777" w:rsidR="00104DC9" w:rsidRPr="00B714C4" w:rsidRDefault="00104DC9" w:rsidP="00104DC9">
            <w:pPr>
              <w:keepNext/>
              <w:numPr>
                <w:ilvl w:val="2"/>
                <w:numId w:val="0"/>
              </w:numPr>
              <w:tabs>
                <w:tab w:val="num" w:pos="720"/>
              </w:tabs>
              <w:ind w:left="720" w:hanging="720"/>
              <w:outlineLvl w:val="2"/>
              <w:rPr>
                <w:rFonts w:ascii="Arial" w:hAnsi="Arial" w:cs="Arial"/>
                <w:b/>
                <w:bCs/>
                <w:lang w:val="en-US"/>
              </w:rPr>
            </w:pPr>
            <w:r w:rsidRPr="00B714C4">
              <w:rPr>
                <w:rFonts w:ascii="Arial" w:hAnsi="Arial" w:cs="Arial"/>
                <w:b/>
                <w:bCs/>
                <w:lang w:val="en-US"/>
              </w:rPr>
              <w:t>name</w:t>
            </w:r>
          </w:p>
        </w:tc>
        <w:tc>
          <w:tcPr>
            <w:tcW w:w="5824" w:type="dxa"/>
            <w:tcBorders>
              <w:top w:val="single" w:sz="4" w:space="0" w:color="auto"/>
              <w:left w:val="single" w:sz="4" w:space="0" w:color="auto"/>
              <w:bottom w:val="single" w:sz="4" w:space="0" w:color="auto"/>
              <w:right w:val="single" w:sz="4" w:space="0" w:color="auto"/>
            </w:tcBorders>
            <w:vAlign w:val="center"/>
          </w:tcPr>
          <w:p w14:paraId="3ACEFBC5" w14:textId="77777777" w:rsidR="00104DC9" w:rsidRPr="00B714C4" w:rsidRDefault="00104DC9" w:rsidP="00104DC9">
            <w:pPr>
              <w:rPr>
                <w:rFonts w:ascii="Arial" w:hAnsi="Arial" w:cs="Arial"/>
              </w:rPr>
            </w:pPr>
          </w:p>
          <w:p w14:paraId="319D8E8E" w14:textId="77777777" w:rsidR="00104DC9" w:rsidRPr="00B714C4" w:rsidRDefault="00104DC9" w:rsidP="00104DC9">
            <w:pPr>
              <w:rPr>
                <w:rFonts w:ascii="Arial" w:hAnsi="Arial" w:cs="Arial"/>
              </w:rPr>
            </w:pPr>
          </w:p>
        </w:tc>
      </w:tr>
      <w:tr w:rsidR="00104DC9" w:rsidRPr="00B714C4" w14:paraId="4449B119" w14:textId="77777777" w:rsidTr="009754F2">
        <w:tc>
          <w:tcPr>
            <w:tcW w:w="1897" w:type="dxa"/>
            <w:tcBorders>
              <w:top w:val="single" w:sz="4" w:space="0" w:color="auto"/>
              <w:left w:val="single" w:sz="4" w:space="0" w:color="auto"/>
              <w:bottom w:val="single" w:sz="4" w:space="0" w:color="auto"/>
              <w:right w:val="single" w:sz="4" w:space="0" w:color="auto"/>
            </w:tcBorders>
            <w:shd w:val="clear" w:color="auto" w:fill="B3FBFF"/>
            <w:vAlign w:val="center"/>
          </w:tcPr>
          <w:p w14:paraId="40D0F850" w14:textId="77777777" w:rsidR="00104DC9" w:rsidRPr="00B714C4" w:rsidRDefault="00104DC9" w:rsidP="00104DC9">
            <w:pPr>
              <w:rPr>
                <w:rFonts w:ascii="Arial" w:hAnsi="Arial" w:cs="Arial"/>
                <w:b/>
                <w:bCs/>
              </w:rPr>
            </w:pPr>
            <w:r w:rsidRPr="00B714C4">
              <w:rPr>
                <w:rFonts w:ascii="Arial" w:hAnsi="Arial" w:cs="Arial"/>
                <w:b/>
                <w:bCs/>
              </w:rPr>
              <w:t>Signed</w:t>
            </w:r>
          </w:p>
        </w:tc>
        <w:tc>
          <w:tcPr>
            <w:tcW w:w="5824" w:type="dxa"/>
            <w:tcBorders>
              <w:top w:val="single" w:sz="4" w:space="0" w:color="auto"/>
              <w:left w:val="single" w:sz="4" w:space="0" w:color="auto"/>
              <w:bottom w:val="single" w:sz="4" w:space="0" w:color="auto"/>
              <w:right w:val="single" w:sz="4" w:space="0" w:color="auto"/>
            </w:tcBorders>
            <w:vAlign w:val="center"/>
          </w:tcPr>
          <w:p w14:paraId="2BD2E40A" w14:textId="77777777" w:rsidR="00104DC9" w:rsidRPr="00B714C4" w:rsidRDefault="00104DC9" w:rsidP="00104DC9">
            <w:pPr>
              <w:rPr>
                <w:rFonts w:ascii="Arial" w:hAnsi="Arial" w:cs="Arial"/>
              </w:rPr>
            </w:pPr>
          </w:p>
          <w:p w14:paraId="54831857" w14:textId="77777777" w:rsidR="00104DC9" w:rsidRPr="00B714C4" w:rsidRDefault="00104DC9" w:rsidP="00104DC9">
            <w:pPr>
              <w:rPr>
                <w:rFonts w:ascii="Arial" w:hAnsi="Arial" w:cs="Arial"/>
              </w:rPr>
            </w:pPr>
          </w:p>
        </w:tc>
      </w:tr>
      <w:tr w:rsidR="00104DC9" w:rsidRPr="00B714C4" w14:paraId="5D2ADF6D" w14:textId="77777777" w:rsidTr="009754F2">
        <w:tc>
          <w:tcPr>
            <w:tcW w:w="1897" w:type="dxa"/>
            <w:tcBorders>
              <w:top w:val="single" w:sz="4" w:space="0" w:color="auto"/>
              <w:left w:val="single" w:sz="4" w:space="0" w:color="auto"/>
              <w:bottom w:val="single" w:sz="4" w:space="0" w:color="auto"/>
              <w:right w:val="single" w:sz="4" w:space="0" w:color="auto"/>
            </w:tcBorders>
            <w:shd w:val="clear" w:color="auto" w:fill="B3FBFF"/>
            <w:vAlign w:val="center"/>
          </w:tcPr>
          <w:p w14:paraId="5A1BF0B6" w14:textId="77777777" w:rsidR="00104DC9" w:rsidRPr="00B714C4" w:rsidRDefault="00104DC9" w:rsidP="00104DC9">
            <w:pPr>
              <w:rPr>
                <w:rFonts w:ascii="Arial" w:hAnsi="Arial" w:cs="Arial"/>
                <w:b/>
                <w:bCs/>
              </w:rPr>
            </w:pPr>
            <w:r w:rsidRPr="00B714C4">
              <w:rPr>
                <w:rFonts w:ascii="Arial" w:hAnsi="Arial" w:cs="Arial"/>
                <w:b/>
                <w:bCs/>
              </w:rPr>
              <w:t>Position</w:t>
            </w:r>
          </w:p>
        </w:tc>
        <w:tc>
          <w:tcPr>
            <w:tcW w:w="5824" w:type="dxa"/>
            <w:tcBorders>
              <w:top w:val="single" w:sz="4" w:space="0" w:color="auto"/>
              <w:left w:val="single" w:sz="4" w:space="0" w:color="auto"/>
              <w:bottom w:val="single" w:sz="4" w:space="0" w:color="auto"/>
              <w:right w:val="single" w:sz="4" w:space="0" w:color="auto"/>
            </w:tcBorders>
            <w:vAlign w:val="center"/>
          </w:tcPr>
          <w:p w14:paraId="7CEE4DC8" w14:textId="77777777" w:rsidR="00104DC9" w:rsidRPr="00B714C4" w:rsidRDefault="00104DC9" w:rsidP="00104DC9">
            <w:pPr>
              <w:rPr>
                <w:rFonts w:ascii="Arial" w:hAnsi="Arial" w:cs="Arial"/>
              </w:rPr>
            </w:pPr>
          </w:p>
        </w:tc>
      </w:tr>
      <w:tr w:rsidR="00104DC9" w:rsidRPr="00B714C4" w14:paraId="203D2CE9" w14:textId="77777777" w:rsidTr="009754F2">
        <w:tc>
          <w:tcPr>
            <w:tcW w:w="1897" w:type="dxa"/>
            <w:tcBorders>
              <w:top w:val="single" w:sz="4" w:space="0" w:color="auto"/>
              <w:left w:val="single" w:sz="4" w:space="0" w:color="auto"/>
              <w:bottom w:val="single" w:sz="4" w:space="0" w:color="auto"/>
              <w:right w:val="single" w:sz="4" w:space="0" w:color="auto"/>
            </w:tcBorders>
            <w:shd w:val="clear" w:color="auto" w:fill="B3FBFF"/>
            <w:vAlign w:val="center"/>
          </w:tcPr>
          <w:p w14:paraId="50CA367B" w14:textId="77777777" w:rsidR="00104DC9" w:rsidRPr="00B714C4" w:rsidRDefault="00104DC9" w:rsidP="00104DC9">
            <w:pPr>
              <w:rPr>
                <w:rFonts w:ascii="Arial" w:hAnsi="Arial" w:cs="Arial"/>
                <w:b/>
                <w:bCs/>
              </w:rPr>
            </w:pPr>
            <w:r w:rsidRPr="00B714C4">
              <w:rPr>
                <w:rFonts w:ascii="Arial" w:hAnsi="Arial" w:cs="Arial"/>
                <w:b/>
                <w:bCs/>
              </w:rPr>
              <w:t>Date</w:t>
            </w:r>
          </w:p>
        </w:tc>
        <w:tc>
          <w:tcPr>
            <w:tcW w:w="5824" w:type="dxa"/>
            <w:tcBorders>
              <w:top w:val="single" w:sz="4" w:space="0" w:color="auto"/>
              <w:left w:val="single" w:sz="4" w:space="0" w:color="auto"/>
              <w:bottom w:val="single" w:sz="4" w:space="0" w:color="auto"/>
              <w:right w:val="single" w:sz="4" w:space="0" w:color="auto"/>
            </w:tcBorders>
            <w:vAlign w:val="center"/>
          </w:tcPr>
          <w:p w14:paraId="7898FD5F" w14:textId="77777777" w:rsidR="00104DC9" w:rsidRPr="00B714C4" w:rsidRDefault="00104DC9" w:rsidP="00104DC9">
            <w:pPr>
              <w:rPr>
                <w:rFonts w:ascii="Arial" w:hAnsi="Arial" w:cs="Arial"/>
              </w:rPr>
            </w:pPr>
          </w:p>
        </w:tc>
      </w:tr>
    </w:tbl>
    <w:p w14:paraId="65F0A2CF" w14:textId="77777777" w:rsidR="00104DC9" w:rsidRPr="00B714C4" w:rsidRDefault="00104DC9" w:rsidP="00104DC9">
      <w:pPr>
        <w:rPr>
          <w:rFonts w:ascii="Arial" w:hAnsi="Arial" w:cs="Arial"/>
          <w:b/>
          <w:bCs/>
        </w:rPr>
      </w:pPr>
    </w:p>
    <w:p w14:paraId="5BA2D9EE" w14:textId="77777777" w:rsidR="00104DC9" w:rsidRDefault="00104DC9" w:rsidP="00104DC9">
      <w:pPr>
        <w:rPr>
          <w:rFonts w:ascii="Arial" w:hAnsi="Arial" w:cs="Arial"/>
          <w:b/>
          <w:sz w:val="32"/>
          <w:szCs w:val="32"/>
        </w:rPr>
      </w:pPr>
      <w:r>
        <w:rPr>
          <w:rFonts w:ascii="Arial" w:hAnsi="Arial" w:cs="Arial"/>
          <w:b/>
          <w:kern w:val="28"/>
        </w:rPr>
        <w:br w:type="page"/>
      </w:r>
    </w:p>
    <w:p w14:paraId="118F6D89" w14:textId="77777777" w:rsidR="00104DC9" w:rsidRDefault="00104DC9" w:rsidP="00104DC9">
      <w:pPr>
        <w:pStyle w:val="Heading2"/>
        <w:spacing w:before="0"/>
        <w:rPr>
          <w:rFonts w:ascii="Arial" w:hAnsi="Arial"/>
          <w:b/>
          <w:color w:val="auto"/>
          <w:szCs w:val="32"/>
        </w:rPr>
      </w:pPr>
      <w:bookmarkStart w:id="244" w:name="_Section_8_–"/>
      <w:bookmarkEnd w:id="244"/>
      <w:r>
        <w:rPr>
          <w:rFonts w:ascii="Arial" w:hAnsi="Arial"/>
          <w:b/>
          <w:color w:val="auto"/>
          <w:szCs w:val="32"/>
        </w:rPr>
        <w:t>Section 8 – Pricing Schedule</w:t>
      </w:r>
    </w:p>
    <w:p w14:paraId="0939545E" w14:textId="77777777" w:rsidR="009261C1" w:rsidRDefault="009261C1" w:rsidP="00104DC9">
      <w:pPr>
        <w:pStyle w:val="BodyText"/>
        <w:spacing w:before="0"/>
        <w:ind w:left="0"/>
        <w:rPr>
          <w:sz w:val="24"/>
          <w:szCs w:val="24"/>
        </w:rPr>
      </w:pPr>
    </w:p>
    <w:p w14:paraId="7D3EF940" w14:textId="77777777" w:rsidR="000E644C" w:rsidRDefault="00D544DC" w:rsidP="00FB6E56">
      <w:pPr>
        <w:pStyle w:val="BodyText"/>
        <w:ind w:left="-709" w:hanging="11"/>
        <w:rPr>
          <w:sz w:val="24"/>
          <w:szCs w:val="24"/>
        </w:rPr>
      </w:pPr>
      <w:r w:rsidRPr="00D544DC">
        <w:rPr>
          <w:sz w:val="24"/>
          <w:szCs w:val="24"/>
        </w:rPr>
        <w:t>I/We require payment of the following Fixed Charge per annum and Food Charge per resident and day centre user per two-course meal per day (the Tender Price) to operate the service in accordance with the Service Specification and Conditions of Contract set out herein:</w:t>
      </w:r>
      <w:r w:rsidRPr="00D544DC">
        <w:rPr>
          <w:sz w:val="24"/>
          <w:szCs w:val="24"/>
        </w:rPr>
        <w:tab/>
      </w:r>
    </w:p>
    <w:p w14:paraId="65DFF5F5" w14:textId="73ED0555" w:rsidR="00D544DC" w:rsidRPr="00D544DC" w:rsidRDefault="00D544DC" w:rsidP="00D544DC">
      <w:pPr>
        <w:pStyle w:val="BodyText"/>
        <w:ind w:left="0"/>
        <w:rPr>
          <w:sz w:val="24"/>
          <w:szCs w:val="24"/>
        </w:rPr>
      </w:pPr>
      <w:r w:rsidRPr="00D544DC">
        <w:rPr>
          <w:sz w:val="24"/>
          <w:szCs w:val="24"/>
        </w:rPr>
        <w:tab/>
      </w:r>
    </w:p>
    <w:p w14:paraId="5BEBA446" w14:textId="77777777" w:rsidR="00D544DC" w:rsidRPr="00D544DC" w:rsidRDefault="00D544DC" w:rsidP="00D544DC">
      <w:pPr>
        <w:pStyle w:val="BodyText"/>
        <w:ind w:left="0"/>
        <w:rPr>
          <w:sz w:val="24"/>
          <w:szCs w:val="24"/>
        </w:rPr>
      </w:pPr>
      <w:r w:rsidRPr="00D544DC">
        <w:rPr>
          <w:sz w:val="24"/>
          <w:szCs w:val="24"/>
        </w:rPr>
        <w:t>** This is the figure that will be used for the cost evaluation as per Section 1 Part 7.12.</w:t>
      </w:r>
      <w:r w:rsidRPr="00D544DC">
        <w:rPr>
          <w:sz w:val="24"/>
          <w:szCs w:val="24"/>
        </w:rPr>
        <w:tab/>
      </w:r>
      <w:r w:rsidRPr="00D544DC">
        <w:rPr>
          <w:sz w:val="24"/>
          <w:szCs w:val="24"/>
        </w:rPr>
        <w:tab/>
      </w:r>
    </w:p>
    <w:p w14:paraId="66F27C19" w14:textId="77777777" w:rsidR="000E644C" w:rsidRDefault="000E644C" w:rsidP="00D544DC">
      <w:pPr>
        <w:pStyle w:val="BodyText"/>
        <w:spacing w:before="0"/>
        <w:ind w:left="0"/>
        <w:rPr>
          <w:sz w:val="24"/>
          <w:szCs w:val="24"/>
        </w:rPr>
      </w:pPr>
    </w:p>
    <w:p w14:paraId="52B36E03" w14:textId="2E8D1DF2" w:rsidR="00D544DC" w:rsidRDefault="00D544DC" w:rsidP="00D544DC">
      <w:pPr>
        <w:pStyle w:val="BodyText"/>
        <w:spacing w:before="0"/>
        <w:ind w:left="0"/>
        <w:rPr>
          <w:sz w:val="24"/>
          <w:szCs w:val="24"/>
        </w:rPr>
      </w:pPr>
      <w:r w:rsidRPr="00D544DC">
        <w:rPr>
          <w:sz w:val="24"/>
          <w:szCs w:val="24"/>
        </w:rPr>
        <w:t>Invoicing will be based on a quarterly invoice in arre</w:t>
      </w:r>
      <w:r>
        <w:rPr>
          <w:sz w:val="24"/>
          <w:szCs w:val="24"/>
        </w:rPr>
        <w:t>ars</w:t>
      </w:r>
      <w:r w:rsidR="000F3A19">
        <w:rPr>
          <w:sz w:val="24"/>
          <w:szCs w:val="24"/>
        </w:rPr>
        <w:t>.</w:t>
      </w:r>
      <w:r>
        <w:rPr>
          <w:sz w:val="24"/>
          <w:szCs w:val="24"/>
        </w:rPr>
        <w:tab/>
      </w:r>
    </w:p>
    <w:p w14:paraId="2AC7F518" w14:textId="77777777" w:rsidR="00D544DC" w:rsidRDefault="00D544DC" w:rsidP="00D544DC">
      <w:pPr>
        <w:pStyle w:val="BodyText"/>
        <w:spacing w:before="0"/>
        <w:ind w:left="0"/>
        <w:rPr>
          <w:sz w:val="24"/>
          <w:szCs w:val="24"/>
        </w:rPr>
      </w:pPr>
    </w:p>
    <w:p w14:paraId="5EA0D7E5" w14:textId="3BB92874" w:rsidR="00D544DC" w:rsidRDefault="000E644C" w:rsidP="00D544DC">
      <w:pPr>
        <w:pStyle w:val="BodyText"/>
        <w:spacing w:before="0"/>
        <w:ind w:left="0"/>
        <w:rPr>
          <w:sz w:val="24"/>
          <w:szCs w:val="24"/>
        </w:rPr>
      </w:pPr>
      <w:r w:rsidRPr="000E644C">
        <w:rPr>
          <w:sz w:val="24"/>
          <w:szCs w:val="24"/>
          <w:u w:val="single"/>
        </w:rPr>
        <w:t>Note:</w:t>
      </w:r>
      <w:r>
        <w:rPr>
          <w:sz w:val="24"/>
          <w:szCs w:val="24"/>
        </w:rPr>
        <w:tab/>
      </w:r>
      <w:r w:rsidR="00D544DC" w:rsidRPr="00D544DC">
        <w:rPr>
          <w:sz w:val="24"/>
          <w:szCs w:val="24"/>
        </w:rPr>
        <w:t xml:space="preserve">Please ensure you have answered all boxes </w:t>
      </w:r>
      <w:r>
        <w:rPr>
          <w:sz w:val="24"/>
          <w:szCs w:val="24"/>
        </w:rPr>
        <w:t>below</w:t>
      </w:r>
      <w:r w:rsidR="00D544DC" w:rsidRPr="00D544DC">
        <w:rPr>
          <w:sz w:val="24"/>
          <w:szCs w:val="24"/>
        </w:rPr>
        <w:t>.</w:t>
      </w:r>
    </w:p>
    <w:p w14:paraId="6CD783F2" w14:textId="77777777" w:rsidR="000E644C" w:rsidRDefault="000E644C" w:rsidP="00D544DC">
      <w:pPr>
        <w:pStyle w:val="BodyText"/>
        <w:spacing w:before="0"/>
        <w:ind w:left="0"/>
        <w:rPr>
          <w:sz w:val="24"/>
          <w:szCs w:val="24"/>
        </w:rPr>
      </w:pPr>
    </w:p>
    <w:tbl>
      <w:tblPr>
        <w:tblStyle w:val="TableGrid"/>
        <w:tblW w:w="0" w:type="auto"/>
        <w:tblLook w:val="04A0" w:firstRow="1" w:lastRow="0" w:firstColumn="1" w:lastColumn="0" w:noHBand="0" w:noVBand="1"/>
      </w:tblPr>
      <w:tblGrid>
        <w:gridCol w:w="2689"/>
        <w:gridCol w:w="2976"/>
        <w:gridCol w:w="3351"/>
      </w:tblGrid>
      <w:tr w:rsidR="000E644C" w14:paraId="27D2F7E7" w14:textId="77777777" w:rsidTr="00191773">
        <w:tc>
          <w:tcPr>
            <w:tcW w:w="2689" w:type="dxa"/>
            <w:shd w:val="clear" w:color="auto" w:fill="B3FBFF"/>
          </w:tcPr>
          <w:p w14:paraId="31F68858" w14:textId="77777777" w:rsidR="000E644C" w:rsidRDefault="000E644C" w:rsidP="00D544DC">
            <w:pPr>
              <w:pStyle w:val="BodyText"/>
              <w:spacing w:before="0"/>
              <w:ind w:left="0"/>
              <w:rPr>
                <w:sz w:val="24"/>
                <w:szCs w:val="24"/>
              </w:rPr>
            </w:pPr>
          </w:p>
        </w:tc>
        <w:tc>
          <w:tcPr>
            <w:tcW w:w="2976" w:type="dxa"/>
            <w:shd w:val="clear" w:color="auto" w:fill="B3FBFF"/>
          </w:tcPr>
          <w:p w14:paraId="56E1E3B7" w14:textId="77777777" w:rsidR="000E644C" w:rsidRDefault="000E644C" w:rsidP="000E644C">
            <w:pPr>
              <w:pStyle w:val="BodyText"/>
              <w:spacing w:before="0"/>
              <w:ind w:left="0"/>
              <w:jc w:val="center"/>
              <w:rPr>
                <w:b/>
                <w:sz w:val="24"/>
                <w:szCs w:val="24"/>
              </w:rPr>
            </w:pPr>
          </w:p>
          <w:p w14:paraId="36632BBD" w14:textId="12F935EB" w:rsidR="000E644C" w:rsidRPr="000E644C" w:rsidRDefault="000E644C" w:rsidP="000E644C">
            <w:pPr>
              <w:pStyle w:val="BodyText"/>
              <w:spacing w:before="0"/>
              <w:ind w:left="0"/>
              <w:jc w:val="center"/>
              <w:rPr>
                <w:b/>
                <w:sz w:val="24"/>
                <w:szCs w:val="24"/>
              </w:rPr>
            </w:pPr>
            <w:r w:rsidRPr="000E644C">
              <w:rPr>
                <w:b/>
                <w:sz w:val="24"/>
                <w:szCs w:val="24"/>
              </w:rPr>
              <w:t>Fixed Charge</w:t>
            </w:r>
          </w:p>
          <w:p w14:paraId="68A2E663" w14:textId="77777777" w:rsidR="000E644C" w:rsidRPr="000E644C" w:rsidRDefault="000E644C" w:rsidP="000E644C">
            <w:pPr>
              <w:pStyle w:val="BodyText"/>
              <w:spacing w:before="0"/>
              <w:ind w:left="0"/>
              <w:jc w:val="center"/>
              <w:rPr>
                <w:b/>
                <w:sz w:val="24"/>
                <w:szCs w:val="24"/>
              </w:rPr>
            </w:pPr>
            <w:r w:rsidRPr="000E644C">
              <w:rPr>
                <w:b/>
                <w:sz w:val="24"/>
                <w:szCs w:val="24"/>
              </w:rPr>
              <w:t>Total per Annum</w:t>
            </w:r>
          </w:p>
          <w:p w14:paraId="1594BB09" w14:textId="7D9624BA" w:rsidR="000E644C" w:rsidRPr="000E644C" w:rsidRDefault="000E644C" w:rsidP="000E644C">
            <w:pPr>
              <w:pStyle w:val="BodyText"/>
              <w:spacing w:before="0"/>
              <w:ind w:left="0"/>
              <w:jc w:val="center"/>
              <w:rPr>
                <w:b/>
                <w:sz w:val="24"/>
                <w:szCs w:val="24"/>
              </w:rPr>
            </w:pPr>
            <w:r w:rsidRPr="000E644C">
              <w:rPr>
                <w:b/>
                <w:sz w:val="24"/>
                <w:szCs w:val="24"/>
              </w:rPr>
              <w:t>(</w:t>
            </w:r>
            <w:r w:rsidRPr="00191773">
              <w:rPr>
                <w:b/>
                <w:sz w:val="24"/>
                <w:szCs w:val="24"/>
                <w:u w:val="single"/>
              </w:rPr>
              <w:t>excluding</w:t>
            </w:r>
            <w:r w:rsidRPr="000E644C">
              <w:rPr>
                <w:b/>
                <w:sz w:val="24"/>
                <w:szCs w:val="24"/>
              </w:rPr>
              <w:t xml:space="preserve"> VAT)</w:t>
            </w:r>
          </w:p>
          <w:p w14:paraId="59D97434" w14:textId="05D810E1" w:rsidR="000E644C" w:rsidRPr="000E644C" w:rsidRDefault="000E644C" w:rsidP="000E644C">
            <w:pPr>
              <w:pStyle w:val="BodyText"/>
              <w:spacing w:before="0"/>
              <w:ind w:left="0"/>
              <w:jc w:val="center"/>
              <w:rPr>
                <w:b/>
                <w:sz w:val="24"/>
                <w:szCs w:val="24"/>
              </w:rPr>
            </w:pPr>
            <w:r w:rsidRPr="000E644C">
              <w:rPr>
                <w:b/>
                <w:sz w:val="24"/>
                <w:szCs w:val="24"/>
              </w:rPr>
              <w:t>£</w:t>
            </w:r>
          </w:p>
        </w:tc>
        <w:tc>
          <w:tcPr>
            <w:tcW w:w="3351" w:type="dxa"/>
            <w:shd w:val="clear" w:color="auto" w:fill="B3FBFF"/>
          </w:tcPr>
          <w:p w14:paraId="32E9BB73" w14:textId="77777777" w:rsidR="000E644C" w:rsidRDefault="000E644C" w:rsidP="00FB6E56">
            <w:pPr>
              <w:pStyle w:val="BodyText"/>
              <w:ind w:left="0" w:firstLine="5"/>
              <w:jc w:val="center"/>
              <w:rPr>
                <w:b/>
                <w:sz w:val="24"/>
                <w:szCs w:val="24"/>
              </w:rPr>
            </w:pPr>
          </w:p>
          <w:p w14:paraId="4D0C3B97" w14:textId="0F4BEA3D" w:rsidR="000E644C" w:rsidRPr="000E644C" w:rsidRDefault="000E644C" w:rsidP="00FB6E56">
            <w:pPr>
              <w:pStyle w:val="BodyText"/>
              <w:ind w:left="0" w:firstLine="5"/>
              <w:jc w:val="center"/>
              <w:rPr>
                <w:b/>
                <w:sz w:val="24"/>
                <w:szCs w:val="24"/>
              </w:rPr>
            </w:pPr>
            <w:r w:rsidRPr="000E644C">
              <w:rPr>
                <w:b/>
                <w:sz w:val="24"/>
                <w:szCs w:val="24"/>
              </w:rPr>
              <w:t>Food charge per resident</w:t>
            </w:r>
            <w:r w:rsidR="00531E48">
              <w:rPr>
                <w:b/>
                <w:sz w:val="24"/>
                <w:szCs w:val="24"/>
              </w:rPr>
              <w:t xml:space="preserve">  / day centre user</w:t>
            </w:r>
            <w:r w:rsidRPr="000E644C">
              <w:rPr>
                <w:b/>
                <w:sz w:val="24"/>
                <w:szCs w:val="24"/>
              </w:rPr>
              <w:t xml:space="preserve"> per two course meal</w:t>
            </w:r>
          </w:p>
          <w:p w14:paraId="587FECB0" w14:textId="29979854" w:rsidR="000E644C" w:rsidRPr="000E644C" w:rsidRDefault="000E644C" w:rsidP="00FB6E56">
            <w:pPr>
              <w:pStyle w:val="BodyText"/>
              <w:ind w:left="0" w:firstLine="5"/>
              <w:jc w:val="center"/>
              <w:rPr>
                <w:b/>
                <w:sz w:val="24"/>
                <w:szCs w:val="24"/>
              </w:rPr>
            </w:pPr>
            <w:r w:rsidRPr="000E644C">
              <w:rPr>
                <w:b/>
                <w:sz w:val="24"/>
                <w:szCs w:val="24"/>
              </w:rPr>
              <w:t>(</w:t>
            </w:r>
            <w:r w:rsidR="00191773">
              <w:rPr>
                <w:b/>
                <w:sz w:val="24"/>
                <w:szCs w:val="24"/>
              </w:rPr>
              <w:t xml:space="preserve">within </w:t>
            </w:r>
            <w:r w:rsidRPr="000E644C">
              <w:rPr>
                <w:b/>
                <w:sz w:val="24"/>
                <w:szCs w:val="24"/>
              </w:rPr>
              <w:t xml:space="preserve">range £2.50 to £3.10 </w:t>
            </w:r>
            <w:r w:rsidRPr="00191773">
              <w:rPr>
                <w:b/>
                <w:sz w:val="24"/>
                <w:szCs w:val="24"/>
                <w:u w:val="single"/>
              </w:rPr>
              <w:t>inc</w:t>
            </w:r>
            <w:r w:rsidR="00191773" w:rsidRPr="00191773">
              <w:rPr>
                <w:b/>
                <w:sz w:val="24"/>
                <w:szCs w:val="24"/>
                <w:u w:val="single"/>
              </w:rPr>
              <w:t>luding</w:t>
            </w:r>
            <w:r w:rsidRPr="000E644C">
              <w:rPr>
                <w:b/>
                <w:sz w:val="24"/>
                <w:szCs w:val="24"/>
              </w:rPr>
              <w:t xml:space="preserve"> VAT)</w:t>
            </w:r>
          </w:p>
          <w:p w14:paraId="064BDFBD" w14:textId="3EA7FC72" w:rsidR="000E644C" w:rsidRPr="000E644C" w:rsidRDefault="000E644C" w:rsidP="00FB6E56">
            <w:pPr>
              <w:pStyle w:val="BodyText"/>
              <w:ind w:left="0" w:firstLine="5"/>
              <w:jc w:val="center"/>
              <w:rPr>
                <w:b/>
                <w:sz w:val="24"/>
                <w:szCs w:val="24"/>
              </w:rPr>
            </w:pPr>
            <w:r w:rsidRPr="000E644C">
              <w:rPr>
                <w:b/>
                <w:sz w:val="24"/>
                <w:szCs w:val="24"/>
              </w:rPr>
              <w:t>£</w:t>
            </w:r>
          </w:p>
        </w:tc>
      </w:tr>
      <w:tr w:rsidR="000E644C" w14:paraId="15AA5A68" w14:textId="77777777" w:rsidTr="00191773">
        <w:tc>
          <w:tcPr>
            <w:tcW w:w="2689" w:type="dxa"/>
            <w:shd w:val="clear" w:color="auto" w:fill="B3FBFF"/>
          </w:tcPr>
          <w:p w14:paraId="637D3321" w14:textId="37BB9DDE" w:rsidR="000E644C" w:rsidRPr="000E644C" w:rsidRDefault="00191773" w:rsidP="00FB6E56">
            <w:pPr>
              <w:pStyle w:val="BodyText"/>
              <w:spacing w:before="0"/>
              <w:ind w:left="0" w:firstLine="0"/>
              <w:rPr>
                <w:b/>
                <w:sz w:val="24"/>
                <w:szCs w:val="24"/>
              </w:rPr>
            </w:pPr>
            <w:r>
              <w:rPr>
                <w:b/>
                <w:sz w:val="24"/>
                <w:szCs w:val="24"/>
              </w:rPr>
              <w:t xml:space="preserve">Winchester City Council </w:t>
            </w:r>
            <w:r w:rsidR="000E644C" w:rsidRPr="000E644C">
              <w:rPr>
                <w:b/>
                <w:sz w:val="24"/>
                <w:szCs w:val="24"/>
              </w:rPr>
              <w:t>Chesil Lodge Contract (see specification for details)</w:t>
            </w:r>
            <w:r w:rsidR="000E644C" w:rsidRPr="000E644C">
              <w:rPr>
                <w:b/>
                <w:sz w:val="24"/>
                <w:szCs w:val="24"/>
              </w:rPr>
              <w:tab/>
            </w:r>
          </w:p>
        </w:tc>
        <w:tc>
          <w:tcPr>
            <w:tcW w:w="2976" w:type="dxa"/>
          </w:tcPr>
          <w:p w14:paraId="551F6D80" w14:textId="77777777" w:rsidR="000E644C" w:rsidRPr="000E644C" w:rsidRDefault="000E644C" w:rsidP="00D544DC">
            <w:pPr>
              <w:pStyle w:val="BodyText"/>
              <w:spacing w:before="0"/>
              <w:ind w:left="0"/>
              <w:rPr>
                <w:sz w:val="24"/>
                <w:szCs w:val="24"/>
                <w:highlight w:val="yellow"/>
              </w:rPr>
            </w:pPr>
          </w:p>
        </w:tc>
        <w:tc>
          <w:tcPr>
            <w:tcW w:w="3351" w:type="dxa"/>
          </w:tcPr>
          <w:p w14:paraId="31B8B2A6" w14:textId="77777777" w:rsidR="000E644C" w:rsidRPr="000E644C" w:rsidRDefault="000E644C" w:rsidP="00D544DC">
            <w:pPr>
              <w:pStyle w:val="BodyText"/>
              <w:spacing w:before="0"/>
              <w:ind w:left="0"/>
              <w:rPr>
                <w:sz w:val="24"/>
                <w:szCs w:val="24"/>
                <w:highlight w:val="yellow"/>
              </w:rPr>
            </w:pPr>
          </w:p>
        </w:tc>
      </w:tr>
      <w:tr w:rsidR="000E644C" w14:paraId="102D95F0" w14:textId="77777777" w:rsidTr="00191773">
        <w:tc>
          <w:tcPr>
            <w:tcW w:w="9016" w:type="dxa"/>
            <w:gridSpan w:val="3"/>
            <w:shd w:val="clear" w:color="auto" w:fill="B3FBFF"/>
          </w:tcPr>
          <w:p w14:paraId="7A7C5DF6" w14:textId="77777777" w:rsidR="000E644C" w:rsidRDefault="000E644C" w:rsidP="00FB6E56">
            <w:pPr>
              <w:pStyle w:val="BodyText"/>
              <w:spacing w:before="0"/>
              <w:ind w:left="0" w:firstLine="0"/>
              <w:rPr>
                <w:sz w:val="24"/>
                <w:szCs w:val="24"/>
              </w:rPr>
            </w:pPr>
          </w:p>
        </w:tc>
      </w:tr>
      <w:tr w:rsidR="000E644C" w14:paraId="42AF962E" w14:textId="77777777" w:rsidTr="00191773">
        <w:tc>
          <w:tcPr>
            <w:tcW w:w="2689" w:type="dxa"/>
            <w:shd w:val="clear" w:color="auto" w:fill="B3FBFF"/>
          </w:tcPr>
          <w:p w14:paraId="44D4155F" w14:textId="77777777" w:rsidR="000E644C" w:rsidRDefault="000E644C" w:rsidP="00FB6E56">
            <w:pPr>
              <w:pStyle w:val="BodyText"/>
              <w:ind w:left="0" w:firstLine="0"/>
              <w:rPr>
                <w:b/>
                <w:sz w:val="24"/>
                <w:szCs w:val="24"/>
              </w:rPr>
            </w:pPr>
            <w:r w:rsidRPr="000E644C">
              <w:rPr>
                <w:b/>
                <w:sz w:val="24"/>
                <w:szCs w:val="24"/>
              </w:rPr>
              <w:t>Organisation’s name</w:t>
            </w:r>
          </w:p>
          <w:p w14:paraId="3FDDDD7F" w14:textId="0024E18D" w:rsidR="000E644C" w:rsidRPr="000E644C" w:rsidRDefault="000E644C" w:rsidP="00FB6E56">
            <w:pPr>
              <w:pStyle w:val="BodyText"/>
              <w:ind w:left="0" w:firstLine="0"/>
              <w:rPr>
                <w:b/>
                <w:sz w:val="24"/>
                <w:szCs w:val="24"/>
              </w:rPr>
            </w:pPr>
          </w:p>
        </w:tc>
        <w:tc>
          <w:tcPr>
            <w:tcW w:w="6327" w:type="dxa"/>
            <w:gridSpan w:val="2"/>
          </w:tcPr>
          <w:p w14:paraId="05A26955" w14:textId="77777777" w:rsidR="000E644C" w:rsidRDefault="000E644C" w:rsidP="00D544DC">
            <w:pPr>
              <w:pStyle w:val="BodyText"/>
              <w:spacing w:before="0"/>
              <w:ind w:left="0"/>
              <w:rPr>
                <w:sz w:val="24"/>
                <w:szCs w:val="24"/>
              </w:rPr>
            </w:pPr>
          </w:p>
        </w:tc>
      </w:tr>
      <w:tr w:rsidR="000E644C" w14:paraId="608E1C0C" w14:textId="77777777" w:rsidTr="00191773">
        <w:tc>
          <w:tcPr>
            <w:tcW w:w="2689" w:type="dxa"/>
            <w:shd w:val="clear" w:color="auto" w:fill="B3FBFF"/>
          </w:tcPr>
          <w:p w14:paraId="49EDDA14" w14:textId="77777777" w:rsidR="000E644C" w:rsidRDefault="000E644C" w:rsidP="00FB6E56">
            <w:pPr>
              <w:pStyle w:val="BodyText"/>
              <w:spacing w:before="0"/>
              <w:ind w:left="0" w:firstLine="0"/>
              <w:rPr>
                <w:b/>
                <w:sz w:val="24"/>
                <w:szCs w:val="24"/>
              </w:rPr>
            </w:pPr>
            <w:r w:rsidRPr="000E644C">
              <w:rPr>
                <w:b/>
                <w:sz w:val="24"/>
                <w:szCs w:val="24"/>
              </w:rPr>
              <w:t>Signed</w:t>
            </w:r>
          </w:p>
          <w:p w14:paraId="6521344E" w14:textId="21ED7BF9" w:rsidR="000E644C" w:rsidRPr="000E644C" w:rsidRDefault="000E644C" w:rsidP="00FB6E56">
            <w:pPr>
              <w:pStyle w:val="BodyText"/>
              <w:spacing w:before="0"/>
              <w:ind w:left="0" w:firstLine="0"/>
              <w:rPr>
                <w:b/>
                <w:sz w:val="24"/>
                <w:szCs w:val="24"/>
              </w:rPr>
            </w:pPr>
          </w:p>
        </w:tc>
        <w:tc>
          <w:tcPr>
            <w:tcW w:w="6327" w:type="dxa"/>
            <w:gridSpan w:val="2"/>
          </w:tcPr>
          <w:p w14:paraId="5292B09B" w14:textId="77777777" w:rsidR="000E644C" w:rsidRDefault="000E644C" w:rsidP="00D544DC">
            <w:pPr>
              <w:pStyle w:val="BodyText"/>
              <w:spacing w:before="0"/>
              <w:ind w:left="0"/>
              <w:rPr>
                <w:sz w:val="24"/>
                <w:szCs w:val="24"/>
              </w:rPr>
            </w:pPr>
          </w:p>
        </w:tc>
      </w:tr>
      <w:tr w:rsidR="000E644C" w14:paraId="24D6CDBE" w14:textId="77777777" w:rsidTr="00191773">
        <w:tc>
          <w:tcPr>
            <w:tcW w:w="2689" w:type="dxa"/>
            <w:shd w:val="clear" w:color="auto" w:fill="B3FBFF"/>
          </w:tcPr>
          <w:p w14:paraId="1744AAC4" w14:textId="77777777" w:rsidR="000E644C" w:rsidRDefault="000E644C" w:rsidP="00FB6E56">
            <w:pPr>
              <w:pStyle w:val="BodyText"/>
              <w:spacing w:before="0"/>
              <w:ind w:left="0" w:firstLine="0"/>
              <w:rPr>
                <w:b/>
                <w:sz w:val="24"/>
                <w:szCs w:val="24"/>
              </w:rPr>
            </w:pPr>
            <w:r w:rsidRPr="000E644C">
              <w:rPr>
                <w:b/>
                <w:sz w:val="24"/>
                <w:szCs w:val="24"/>
              </w:rPr>
              <w:t>Position</w:t>
            </w:r>
          </w:p>
          <w:p w14:paraId="7923B81B" w14:textId="2D59A7C9" w:rsidR="000E644C" w:rsidRPr="000E644C" w:rsidRDefault="000E644C" w:rsidP="00FB6E56">
            <w:pPr>
              <w:pStyle w:val="BodyText"/>
              <w:spacing w:before="0"/>
              <w:ind w:left="0" w:firstLine="0"/>
              <w:rPr>
                <w:b/>
                <w:sz w:val="24"/>
                <w:szCs w:val="24"/>
              </w:rPr>
            </w:pPr>
          </w:p>
        </w:tc>
        <w:tc>
          <w:tcPr>
            <w:tcW w:w="6327" w:type="dxa"/>
            <w:gridSpan w:val="2"/>
          </w:tcPr>
          <w:p w14:paraId="3AF00403" w14:textId="77777777" w:rsidR="000E644C" w:rsidRDefault="000E644C" w:rsidP="00D544DC">
            <w:pPr>
              <w:pStyle w:val="BodyText"/>
              <w:spacing w:before="0"/>
              <w:ind w:left="0"/>
              <w:rPr>
                <w:sz w:val="24"/>
                <w:szCs w:val="24"/>
              </w:rPr>
            </w:pPr>
          </w:p>
        </w:tc>
      </w:tr>
      <w:tr w:rsidR="000E644C" w14:paraId="6D776F19" w14:textId="77777777" w:rsidTr="00191773">
        <w:tc>
          <w:tcPr>
            <w:tcW w:w="2689" w:type="dxa"/>
            <w:shd w:val="clear" w:color="auto" w:fill="B3FBFF"/>
          </w:tcPr>
          <w:p w14:paraId="4057DF18" w14:textId="77777777" w:rsidR="000E644C" w:rsidRDefault="000E644C" w:rsidP="00FB6E56">
            <w:pPr>
              <w:pStyle w:val="BodyText"/>
              <w:spacing w:before="0"/>
              <w:ind w:left="0" w:firstLine="0"/>
              <w:rPr>
                <w:b/>
                <w:sz w:val="24"/>
                <w:szCs w:val="24"/>
              </w:rPr>
            </w:pPr>
            <w:r w:rsidRPr="000E644C">
              <w:rPr>
                <w:b/>
                <w:sz w:val="24"/>
                <w:szCs w:val="24"/>
              </w:rPr>
              <w:t>Date</w:t>
            </w:r>
          </w:p>
          <w:p w14:paraId="5F9FC604" w14:textId="25B63383" w:rsidR="000E644C" w:rsidRPr="000E644C" w:rsidRDefault="000E644C" w:rsidP="00FB6E56">
            <w:pPr>
              <w:pStyle w:val="BodyText"/>
              <w:spacing w:before="0"/>
              <w:ind w:left="0" w:firstLine="0"/>
              <w:rPr>
                <w:b/>
                <w:sz w:val="24"/>
                <w:szCs w:val="24"/>
              </w:rPr>
            </w:pPr>
          </w:p>
        </w:tc>
        <w:tc>
          <w:tcPr>
            <w:tcW w:w="6327" w:type="dxa"/>
            <w:gridSpan w:val="2"/>
          </w:tcPr>
          <w:p w14:paraId="353C82EC" w14:textId="77777777" w:rsidR="000E644C" w:rsidRDefault="000E644C" w:rsidP="00D544DC">
            <w:pPr>
              <w:pStyle w:val="BodyText"/>
              <w:spacing w:before="0"/>
              <w:ind w:left="0"/>
              <w:rPr>
                <w:sz w:val="24"/>
                <w:szCs w:val="24"/>
              </w:rPr>
            </w:pPr>
          </w:p>
        </w:tc>
      </w:tr>
    </w:tbl>
    <w:p w14:paraId="45D63679" w14:textId="63349629" w:rsidR="000E644C" w:rsidRPr="000E644C" w:rsidRDefault="000E644C" w:rsidP="000E644C">
      <w:pPr>
        <w:pStyle w:val="BodyText"/>
        <w:rPr>
          <w:sz w:val="24"/>
          <w:szCs w:val="24"/>
        </w:rPr>
      </w:pPr>
      <w:r w:rsidRPr="000E644C">
        <w:rPr>
          <w:sz w:val="24"/>
          <w:szCs w:val="24"/>
        </w:rPr>
        <w:tab/>
      </w:r>
      <w:r w:rsidRPr="000E644C">
        <w:rPr>
          <w:sz w:val="24"/>
          <w:szCs w:val="24"/>
        </w:rPr>
        <w:tab/>
      </w:r>
      <w:r w:rsidRPr="000E644C">
        <w:rPr>
          <w:sz w:val="24"/>
          <w:szCs w:val="24"/>
        </w:rPr>
        <w:tab/>
      </w:r>
      <w:bookmarkStart w:id="245" w:name="_Section_9_–"/>
      <w:bookmarkEnd w:id="245"/>
    </w:p>
    <w:p w14:paraId="6C44FA77" w14:textId="7A643ECA" w:rsidR="00104DC9" w:rsidRPr="00BC57D5" w:rsidRDefault="00104DC9" w:rsidP="00FB6E56">
      <w:pPr>
        <w:pStyle w:val="Heading2"/>
        <w:spacing w:before="0"/>
        <w:ind w:left="142" w:hanging="142"/>
        <w:rPr>
          <w:rFonts w:ascii="Arial" w:hAnsi="Arial"/>
          <w:b/>
          <w:color w:val="auto"/>
          <w:szCs w:val="32"/>
        </w:rPr>
      </w:pPr>
      <w:r w:rsidRPr="00BC57D5">
        <w:rPr>
          <w:rFonts w:ascii="Arial" w:hAnsi="Arial"/>
          <w:b/>
          <w:color w:val="auto"/>
          <w:szCs w:val="32"/>
        </w:rPr>
        <w:t xml:space="preserve">Section 9 – </w:t>
      </w:r>
      <w:r w:rsidR="00D15750">
        <w:rPr>
          <w:rFonts w:ascii="Arial" w:hAnsi="Arial"/>
          <w:b/>
          <w:color w:val="auto"/>
          <w:szCs w:val="32"/>
        </w:rPr>
        <w:t xml:space="preserve">Assessment of Financial Information and Service Standards - </w:t>
      </w:r>
      <w:r w:rsidR="005531FE" w:rsidRPr="00BC57D5">
        <w:rPr>
          <w:rFonts w:ascii="Arial" w:hAnsi="Arial"/>
          <w:b/>
          <w:color w:val="auto"/>
          <w:szCs w:val="32"/>
        </w:rPr>
        <w:t>Stage</w:t>
      </w:r>
      <w:r w:rsidR="00D15750">
        <w:rPr>
          <w:rFonts w:ascii="Arial" w:hAnsi="Arial"/>
          <w:b/>
          <w:color w:val="auto"/>
          <w:szCs w:val="32"/>
        </w:rPr>
        <w:t>s</w:t>
      </w:r>
      <w:r w:rsidR="005531FE" w:rsidRPr="00BC57D5">
        <w:rPr>
          <w:rFonts w:ascii="Arial" w:hAnsi="Arial"/>
          <w:b/>
          <w:color w:val="auto"/>
          <w:szCs w:val="32"/>
        </w:rPr>
        <w:t xml:space="preserve"> 1</w:t>
      </w:r>
      <w:r w:rsidR="00D15750">
        <w:rPr>
          <w:rFonts w:ascii="Arial" w:hAnsi="Arial"/>
          <w:b/>
          <w:color w:val="auto"/>
          <w:szCs w:val="32"/>
        </w:rPr>
        <w:t xml:space="preserve"> &amp; 2a</w:t>
      </w:r>
    </w:p>
    <w:p w14:paraId="2D49A509" w14:textId="77777777" w:rsidR="00104DC9" w:rsidRDefault="00104DC9" w:rsidP="00104DC9">
      <w:pPr>
        <w:pStyle w:val="Heading2"/>
        <w:spacing w:before="0"/>
        <w:jc w:val="center"/>
        <w:rPr>
          <w:rFonts w:ascii="Arial" w:hAnsi="Arial"/>
          <w:b/>
          <w:color w:val="auto"/>
          <w:szCs w:val="32"/>
        </w:rPr>
      </w:pPr>
    </w:p>
    <w:p w14:paraId="5980F3F8" w14:textId="77777777" w:rsidR="00732035" w:rsidRPr="004633E1" w:rsidRDefault="00732035" w:rsidP="00732035">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31C593F" w14:textId="01A86670" w:rsidR="00732035" w:rsidRPr="00D15750" w:rsidRDefault="00732035" w:rsidP="00FB6E56">
      <w:pPr>
        <w:pStyle w:val="Normal1"/>
        <w:spacing w:after="150"/>
        <w:ind w:left="0" w:firstLine="0"/>
        <w:jc w:val="both"/>
      </w:pPr>
      <w:r w:rsidRPr="00D15750">
        <w:rPr>
          <w:rFonts w:ascii="Arial" w:eastAsia="Arial" w:hAnsi="Arial" w:cs="Arial"/>
          <w:highlight w:val="white"/>
        </w:rPr>
        <w:t xml:space="preserve">The standard </w:t>
      </w:r>
      <w:r w:rsidRPr="00D15750">
        <w:rPr>
          <w:rFonts w:ascii="Arial" w:eastAsia="Arial" w:hAnsi="Arial" w:cs="Arial"/>
        </w:rPr>
        <w:t>Selection</w:t>
      </w:r>
      <w:r w:rsidRPr="00D15750">
        <w:rPr>
          <w:rFonts w:ascii="Arial" w:eastAsia="Arial" w:hAnsi="Arial" w:cs="Arial"/>
          <w:highlight w:val="white"/>
        </w:rPr>
        <w:t xml:space="preserve"> Questionnaire is a self-declaration, made by you (the potential supplier), that you do not meet any of the grounds for exclusion.</w:t>
      </w:r>
      <w:r w:rsidRPr="00D15750">
        <w:rPr>
          <w:rFonts w:ascii="Arial" w:eastAsia="Arial" w:hAnsi="Arial" w:cs="Arial"/>
        </w:rPr>
        <w:t xml:space="preserve"> If there are grounds for exclusion, there is an opportunity to explain the background and any measures you have taken to rectify the situation (we call this self-cleaning).</w:t>
      </w:r>
    </w:p>
    <w:p w14:paraId="31988BCC" w14:textId="77777777" w:rsidR="00732035" w:rsidRPr="00D15750" w:rsidRDefault="00732035" w:rsidP="00FB6E56">
      <w:pPr>
        <w:pStyle w:val="Normal1"/>
        <w:spacing w:after="150"/>
        <w:ind w:left="0" w:firstLine="0"/>
        <w:jc w:val="both"/>
      </w:pPr>
      <w:r w:rsidRPr="00D15750">
        <w:rPr>
          <w:rFonts w:ascii="Arial" w:eastAsia="Arial" w:hAnsi="Arial" w:cs="Arial"/>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437D6A5" w14:textId="77777777" w:rsidR="00732035" w:rsidRPr="00D15750" w:rsidRDefault="00732035" w:rsidP="00FB6E56">
      <w:pPr>
        <w:pStyle w:val="Normal1"/>
        <w:spacing w:after="150"/>
        <w:ind w:left="0" w:firstLine="0"/>
        <w:jc w:val="both"/>
        <w:rPr>
          <w:rFonts w:ascii="Arial" w:eastAsia="Arial" w:hAnsi="Arial" w:cs="Arial"/>
        </w:rPr>
      </w:pPr>
      <w:r w:rsidRPr="00D15750">
        <w:rPr>
          <w:rFonts w:ascii="Arial" w:eastAsia="Arial" w:hAnsi="Arial" w:cs="Arial"/>
        </w:rPr>
        <w:t xml:space="preserve">When completed, this form is to be sent back to the contact point given in the procurement documents along with the selection information requested in the procurement documentation. </w:t>
      </w:r>
    </w:p>
    <w:p w14:paraId="1C92847B" w14:textId="77777777" w:rsidR="00A3210C" w:rsidRPr="00FF029F" w:rsidRDefault="00A3210C" w:rsidP="00FB6E56">
      <w:pPr>
        <w:pStyle w:val="Normal1"/>
        <w:spacing w:after="150"/>
        <w:ind w:left="0" w:firstLine="0"/>
        <w:jc w:val="both"/>
      </w:pPr>
      <w:r w:rsidRPr="00FF029F">
        <w:rPr>
          <w:rFonts w:ascii="Arial" w:eastAsia="Arial" w:hAnsi="Arial" w:cs="Arial"/>
          <w:b/>
        </w:rPr>
        <w:t>Supplier Selection Questions: Part 3</w:t>
      </w:r>
    </w:p>
    <w:p w14:paraId="3BF12F09" w14:textId="77777777" w:rsidR="00A3210C" w:rsidRPr="00D15750" w:rsidRDefault="00A3210C" w:rsidP="00FB6E56">
      <w:pPr>
        <w:pStyle w:val="Normal1"/>
        <w:spacing w:after="160"/>
        <w:ind w:left="0" w:right="11" w:firstLine="0"/>
        <w:jc w:val="both"/>
      </w:pPr>
      <w:r w:rsidRPr="00D15750">
        <w:rPr>
          <w:rFonts w:ascii="Arial" w:eastAsia="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EA649A2" w14:textId="77777777" w:rsidR="00A3210C" w:rsidRPr="00D15750" w:rsidRDefault="00A3210C" w:rsidP="00FB6E56">
      <w:pPr>
        <w:pStyle w:val="Normal1"/>
        <w:spacing w:after="160"/>
        <w:ind w:left="0" w:right="11" w:firstLine="0"/>
        <w:jc w:val="both"/>
      </w:pPr>
      <w:r w:rsidRPr="00D15750">
        <w:rPr>
          <w:rFonts w:ascii="Arial" w:eastAsia="Arial" w:hAnsi="Arial" w:cs="Arial"/>
        </w:rPr>
        <w:t>If the relevant documentary evidence referred to in the Selection Questionnaire is not provided upon request and without delay we reserve the right to amend the contract award decision and award to the next compliant bidder.</w:t>
      </w:r>
    </w:p>
    <w:p w14:paraId="3C638BC4" w14:textId="77777777" w:rsidR="00A3210C" w:rsidRPr="00FB6E56" w:rsidRDefault="00A3210C" w:rsidP="00FB6E56">
      <w:pPr>
        <w:pStyle w:val="Normal1"/>
        <w:spacing w:after="150"/>
        <w:ind w:left="0" w:firstLine="0"/>
        <w:jc w:val="both"/>
      </w:pPr>
      <w:r w:rsidRPr="00FB6E56">
        <w:rPr>
          <w:rFonts w:ascii="Arial" w:eastAsia="Arial" w:hAnsi="Arial" w:cs="Arial"/>
          <w:b/>
        </w:rPr>
        <w:t>Consequences of misrepresentation</w:t>
      </w:r>
    </w:p>
    <w:p w14:paraId="786A2ECE" w14:textId="3695B588" w:rsidR="00A3210C" w:rsidRPr="00D15750" w:rsidRDefault="00A3210C" w:rsidP="00FB6E56">
      <w:pPr>
        <w:pStyle w:val="Normal1"/>
        <w:spacing w:after="150"/>
        <w:ind w:left="0" w:firstLine="0"/>
        <w:jc w:val="both"/>
        <w:rPr>
          <w:rFonts w:ascii="Arial" w:eastAsia="Arial" w:hAnsi="Arial" w:cs="Arial"/>
          <w:color w:val="222222"/>
        </w:rPr>
      </w:pPr>
      <w:r w:rsidRPr="00D15750">
        <w:rPr>
          <w:rFonts w:ascii="Arial" w:eastAsia="Arial" w:hAnsi="Arial" w:cs="Arial"/>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D15750">
        <w:rPr>
          <w:rFonts w:ascii="Arial" w:eastAsia="Arial" w:hAnsi="Arial" w:cs="Arial"/>
          <w:color w:val="222222"/>
        </w:rPr>
        <w:t>.</w:t>
      </w:r>
    </w:p>
    <w:p w14:paraId="2861E83E" w14:textId="77777777" w:rsidR="00A3210C" w:rsidRDefault="00A3210C">
      <w:pPr>
        <w:rPr>
          <w:rFonts w:ascii="Arial" w:eastAsia="Arial" w:hAnsi="Arial" w:cs="Arial"/>
          <w:color w:val="222222"/>
          <w:sz w:val="22"/>
          <w:szCs w:val="22"/>
        </w:rPr>
      </w:pPr>
      <w:r>
        <w:rPr>
          <w:rFonts w:ascii="Arial" w:eastAsia="Arial" w:hAnsi="Arial" w:cs="Arial"/>
          <w:color w:val="222222"/>
          <w:sz w:val="22"/>
          <w:szCs w:val="22"/>
        </w:rPr>
        <w:br w:type="page"/>
      </w:r>
    </w:p>
    <w:p w14:paraId="5A7D4563" w14:textId="4E8C447C" w:rsidR="00A3210C" w:rsidRDefault="00A3210C" w:rsidP="00A3210C">
      <w:pPr>
        <w:pStyle w:val="Normal1"/>
        <w:spacing w:after="160" w:line="259" w:lineRule="auto"/>
        <w:jc w:val="center"/>
      </w:pPr>
      <w:r>
        <w:rPr>
          <w:rFonts w:ascii="Arial" w:eastAsia="Arial" w:hAnsi="Arial" w:cs="Arial"/>
          <w:b/>
          <w:sz w:val="22"/>
          <w:szCs w:val="22"/>
        </w:rPr>
        <w:t>[CHESIL LODGE CATERING CONTRACT]</w:t>
      </w:r>
    </w:p>
    <w:p w14:paraId="12DBC0A8" w14:textId="4C4BCB4C" w:rsidR="00A3210C" w:rsidRDefault="00A3210C" w:rsidP="00A3210C">
      <w:pPr>
        <w:pStyle w:val="Normal1"/>
        <w:spacing w:before="120"/>
        <w:jc w:val="center"/>
      </w:pPr>
      <w:r>
        <w:rPr>
          <w:rFonts w:ascii="Arial" w:eastAsia="Arial" w:hAnsi="Arial" w:cs="Arial"/>
          <w:b/>
          <w:sz w:val="22"/>
          <w:szCs w:val="22"/>
        </w:rPr>
        <w:t>[REFERENCE NUMBER</w:t>
      </w:r>
      <w:r w:rsidR="00A7243A">
        <w:rPr>
          <w:rFonts w:ascii="Arial" w:eastAsia="Arial" w:hAnsi="Arial" w:cs="Arial"/>
          <w:b/>
          <w:sz w:val="22"/>
          <w:szCs w:val="22"/>
        </w:rPr>
        <w:t>: ECCATERING1</w:t>
      </w:r>
      <w:r>
        <w:rPr>
          <w:rFonts w:ascii="Arial" w:eastAsia="Arial" w:hAnsi="Arial" w:cs="Arial"/>
          <w:b/>
          <w:sz w:val="22"/>
          <w:szCs w:val="22"/>
        </w:rPr>
        <w:t>]</w:t>
      </w:r>
    </w:p>
    <w:p w14:paraId="137AB0C5" w14:textId="208BB782" w:rsidR="00A3210C" w:rsidRDefault="00337FD1" w:rsidP="00A3210C">
      <w:pPr>
        <w:pStyle w:val="Normal1"/>
        <w:spacing w:before="120"/>
        <w:jc w:val="center"/>
      </w:pPr>
      <w:r>
        <w:rPr>
          <w:rFonts w:ascii="Arial" w:eastAsia="Arial" w:hAnsi="Arial" w:cs="Arial"/>
          <w:b/>
          <w:sz w:val="22"/>
          <w:szCs w:val="22"/>
        </w:rPr>
        <w:t xml:space="preserve">[OPEN </w:t>
      </w:r>
      <w:r w:rsidR="00A3210C">
        <w:rPr>
          <w:rFonts w:ascii="Arial" w:eastAsia="Arial" w:hAnsi="Arial" w:cs="Arial"/>
          <w:b/>
          <w:sz w:val="22"/>
          <w:szCs w:val="22"/>
        </w:rPr>
        <w:t>PROCUREMENT</w:t>
      </w:r>
      <w:r>
        <w:rPr>
          <w:rFonts w:ascii="Arial" w:eastAsia="Arial" w:hAnsi="Arial" w:cs="Arial"/>
          <w:b/>
          <w:sz w:val="22"/>
          <w:szCs w:val="22"/>
        </w:rPr>
        <w:t xml:space="preserve"> PROCEDURE</w:t>
      </w:r>
      <w:r w:rsidR="00A3210C">
        <w:rPr>
          <w:rFonts w:ascii="Arial" w:eastAsia="Arial" w:hAnsi="Arial" w:cs="Arial"/>
          <w:b/>
          <w:sz w:val="22"/>
          <w:szCs w:val="22"/>
        </w:rPr>
        <w:t>]</w:t>
      </w:r>
    </w:p>
    <w:p w14:paraId="64DC30D5" w14:textId="77777777" w:rsidR="00A3210C" w:rsidRDefault="00A3210C" w:rsidP="00A3210C">
      <w:pPr>
        <w:pStyle w:val="Normal1"/>
        <w:spacing w:after="160"/>
        <w:jc w:val="both"/>
      </w:pPr>
    </w:p>
    <w:p w14:paraId="6E4A4F37" w14:textId="77777777" w:rsidR="00A3210C" w:rsidRPr="00D15750" w:rsidRDefault="00A3210C" w:rsidP="00A3210C">
      <w:pPr>
        <w:pStyle w:val="Normal1"/>
        <w:spacing w:before="100" w:after="180"/>
        <w:jc w:val="both"/>
      </w:pPr>
      <w:r w:rsidRPr="00D15750">
        <w:rPr>
          <w:rFonts w:ascii="Arial" w:eastAsia="Arial" w:hAnsi="Arial" w:cs="Arial"/>
          <w:b/>
          <w:u w:val="single"/>
        </w:rPr>
        <w:t>Notes for completion</w:t>
      </w:r>
    </w:p>
    <w:p w14:paraId="33CDEA24" w14:textId="77777777" w:rsidR="00A3210C" w:rsidRPr="00D15750" w:rsidRDefault="00A3210C" w:rsidP="005053B3">
      <w:pPr>
        <w:pStyle w:val="Normal1"/>
        <w:numPr>
          <w:ilvl w:val="0"/>
          <w:numId w:val="43"/>
        </w:numPr>
        <w:spacing w:after="200"/>
        <w:ind w:left="714" w:hanging="357"/>
        <w:jc w:val="both"/>
        <w:rPr>
          <w:rFonts w:ascii="Arial" w:eastAsia="Arial" w:hAnsi="Arial" w:cs="Arial"/>
        </w:rPr>
      </w:pPr>
      <w:r w:rsidRPr="00D15750">
        <w:rPr>
          <w:rFonts w:ascii="Arial" w:eastAsia="Arial" w:hAnsi="Arial" w:cs="Arial"/>
        </w:rPr>
        <w:t>The “authority” means the contracting authority, or anyone acting on behalf of the contracting authority, that is seeking to invite suitable candidates to participate in this procurement process.</w:t>
      </w:r>
    </w:p>
    <w:p w14:paraId="7D9C35F9" w14:textId="77777777" w:rsidR="00A3210C" w:rsidRPr="00D15750" w:rsidRDefault="00A3210C" w:rsidP="005053B3">
      <w:pPr>
        <w:pStyle w:val="Normal1"/>
        <w:numPr>
          <w:ilvl w:val="0"/>
          <w:numId w:val="43"/>
        </w:numPr>
        <w:spacing w:after="200"/>
        <w:ind w:left="714" w:hanging="357"/>
        <w:jc w:val="both"/>
        <w:rPr>
          <w:rFonts w:ascii="Arial" w:eastAsia="Arial" w:hAnsi="Arial" w:cs="Arial"/>
        </w:rPr>
      </w:pPr>
      <w:r w:rsidRPr="00D15750">
        <w:rPr>
          <w:rFonts w:ascii="Arial" w:eastAsia="Arial" w:hAnsi="Arial" w:cs="Arial"/>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CCF9BEC" w14:textId="77777777" w:rsidR="00A3210C" w:rsidRPr="00D15750" w:rsidRDefault="00A3210C" w:rsidP="005053B3">
      <w:pPr>
        <w:pStyle w:val="Normal1"/>
        <w:numPr>
          <w:ilvl w:val="0"/>
          <w:numId w:val="43"/>
        </w:numPr>
        <w:spacing w:after="200"/>
        <w:ind w:left="714" w:hanging="357"/>
        <w:jc w:val="both"/>
        <w:rPr>
          <w:rFonts w:ascii="Arial" w:eastAsia="Arial" w:hAnsi="Arial" w:cs="Arial"/>
        </w:rPr>
      </w:pPr>
      <w:r w:rsidRPr="00D15750">
        <w:rPr>
          <w:rFonts w:ascii="Arial" w:eastAsia="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39DA059" w14:textId="77777777" w:rsidR="00A3210C" w:rsidRPr="00D15750" w:rsidRDefault="00A3210C" w:rsidP="005053B3">
      <w:pPr>
        <w:pStyle w:val="Normal1"/>
        <w:numPr>
          <w:ilvl w:val="0"/>
          <w:numId w:val="43"/>
        </w:numPr>
        <w:spacing w:after="200"/>
        <w:ind w:hanging="360"/>
        <w:jc w:val="both"/>
        <w:rPr>
          <w:rFonts w:ascii="Arial" w:eastAsia="Arial" w:hAnsi="Arial" w:cs="Arial"/>
        </w:rPr>
      </w:pPr>
      <w:r w:rsidRPr="00D15750">
        <w:rPr>
          <w:rFonts w:ascii="Arial" w:eastAsia="Arial" w:hAnsi="Arial"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11D5AAA" w14:textId="77777777" w:rsidR="00A3210C" w:rsidRPr="00D15750" w:rsidRDefault="00A3210C" w:rsidP="005053B3">
      <w:pPr>
        <w:pStyle w:val="Normal1"/>
        <w:numPr>
          <w:ilvl w:val="0"/>
          <w:numId w:val="43"/>
        </w:numPr>
        <w:spacing w:after="200"/>
        <w:ind w:hanging="360"/>
        <w:jc w:val="both"/>
        <w:rPr>
          <w:rFonts w:ascii="Arial" w:eastAsia="Arial" w:hAnsi="Arial" w:cs="Arial"/>
        </w:rPr>
      </w:pPr>
      <w:r w:rsidRPr="00D15750">
        <w:rPr>
          <w:rFonts w:ascii="Arial" w:eastAsia="Arial" w:hAnsi="Arial" w:cs="Arial"/>
        </w:rPr>
        <w:t xml:space="preserve">For Part 1 and Part 2 every organisation that is being relied on to meet the selection must complete and submit the self-declaration. </w:t>
      </w:r>
    </w:p>
    <w:p w14:paraId="5561C3FC" w14:textId="77777777" w:rsidR="00A3210C" w:rsidRPr="00D15750" w:rsidRDefault="00A3210C" w:rsidP="005053B3">
      <w:pPr>
        <w:pStyle w:val="Normal1"/>
        <w:numPr>
          <w:ilvl w:val="0"/>
          <w:numId w:val="43"/>
        </w:numPr>
        <w:spacing w:after="200"/>
        <w:ind w:hanging="360"/>
        <w:jc w:val="both"/>
        <w:rPr>
          <w:rFonts w:ascii="Arial" w:eastAsia="Arial" w:hAnsi="Arial" w:cs="Arial"/>
        </w:rPr>
      </w:pPr>
      <w:r w:rsidRPr="00D15750">
        <w:rPr>
          <w:rFonts w:ascii="Arial" w:eastAsia="Arial" w:hAnsi="Arial" w:cs="Arial"/>
        </w:rPr>
        <w:t>For answers to Part 3 -</w:t>
      </w:r>
      <w:r w:rsidRPr="00D15750">
        <w:rPr>
          <w:rFonts w:ascii="Arial" w:eastAsia="Arial" w:hAnsi="Arial" w:cs="Arial"/>
          <w:i/>
        </w:rPr>
        <w:t xml:space="preserve"> </w:t>
      </w:r>
      <w:r w:rsidRPr="00D15750">
        <w:rPr>
          <w:rFonts w:ascii="Arial" w:eastAsia="Arial" w:hAnsi="Arial" w:cs="Arial"/>
        </w:rPr>
        <w:t>If you are bidding on behalf of a group, for example, a consortium, or you intend to use sub-contractors, you should complete all of the questions on behalf of the consortium and/ or any sub-contractors, providing one composite response and declaration.</w:t>
      </w:r>
    </w:p>
    <w:p w14:paraId="455059E6" w14:textId="22A87E34" w:rsidR="00A3210C" w:rsidRPr="00D15750" w:rsidRDefault="00A3210C" w:rsidP="00FB6E56">
      <w:pPr>
        <w:pStyle w:val="Normal1"/>
        <w:spacing w:after="150"/>
        <w:ind w:left="0" w:firstLine="0"/>
        <w:jc w:val="both"/>
      </w:pPr>
      <w:r w:rsidRPr="00D15750">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BF46472" w14:textId="4E74934B" w:rsidR="00A3210C" w:rsidRDefault="00A3210C">
      <w:pPr>
        <w:rPr>
          <w:rFonts w:ascii="Arial" w:hAnsi="Arial" w:cs="Arial"/>
        </w:rPr>
      </w:pPr>
      <w:r>
        <w:rPr>
          <w:rFonts w:ascii="Arial" w:hAnsi="Arial" w:cs="Arial"/>
        </w:rPr>
        <w:br w:type="page"/>
      </w:r>
    </w:p>
    <w:p w14:paraId="7D4D2335" w14:textId="18E76308" w:rsidR="00104DC9" w:rsidRPr="00A3210C" w:rsidRDefault="00A3210C" w:rsidP="0098081D">
      <w:pPr>
        <w:rPr>
          <w:rFonts w:ascii="Arial" w:hAnsi="Arial" w:cs="Arial"/>
        </w:rPr>
      </w:pPr>
      <w:r w:rsidRPr="0098081D">
        <w:rPr>
          <w:rFonts w:ascii="Arial" w:hAnsi="Arial" w:cs="Arial"/>
          <w:b/>
        </w:rPr>
        <w:t xml:space="preserve">Part 1: </w:t>
      </w:r>
      <w:r w:rsidR="004B3CE0" w:rsidRPr="0098081D">
        <w:rPr>
          <w:rFonts w:ascii="Arial" w:hAnsi="Arial" w:cs="Arial"/>
          <w:b/>
          <w:u w:val="single"/>
        </w:rPr>
        <w:t>Potential Supplier Information</w:t>
      </w:r>
      <w:r w:rsidR="00C73617">
        <w:rPr>
          <w:rFonts w:ascii="Arial" w:hAnsi="Arial" w:cs="Arial"/>
          <w:b/>
          <w:u w:val="single"/>
        </w:rPr>
        <w:t xml:space="preserve"> – Stage 1</w:t>
      </w:r>
      <w:r w:rsidR="004B3CE0" w:rsidRPr="0098081D">
        <w:rPr>
          <w:rFonts w:ascii="Arial" w:hAnsi="Arial" w:cs="Arial"/>
          <w:b/>
        </w:rPr>
        <w:t xml:space="preserve"> </w:t>
      </w:r>
      <w:r w:rsidR="00104DC9" w:rsidRPr="0098081D">
        <w:rPr>
          <w:rFonts w:ascii="Arial" w:hAnsi="Arial" w:cs="Arial"/>
          <w:b/>
        </w:rPr>
        <w:tab/>
      </w:r>
      <w:r w:rsidR="00104DC9" w:rsidRPr="00A3210C">
        <w:rPr>
          <w:rFonts w:ascii="Arial" w:hAnsi="Arial" w:cs="Arial"/>
        </w:rPr>
        <w:t>(for information only)</w:t>
      </w:r>
    </w:p>
    <w:p w14:paraId="40741095" w14:textId="77777777" w:rsidR="004B3CE0" w:rsidRPr="004B3CE0" w:rsidRDefault="004B3CE0" w:rsidP="00FB6E56">
      <w:pPr>
        <w:pStyle w:val="Normal1"/>
        <w:spacing w:before="100"/>
        <w:ind w:left="-525" w:hanging="42"/>
        <w:jc w:val="both"/>
        <w:rPr>
          <w:rFonts w:ascii="Arial" w:hAnsi="Arial" w:cs="Arial"/>
        </w:rPr>
      </w:pPr>
      <w:r w:rsidRPr="004B3CE0">
        <w:rPr>
          <w:rFonts w:ascii="Arial" w:eastAsia="Arial" w:hAnsi="Arial" w:cs="Arial"/>
        </w:rPr>
        <w:t xml:space="preserve">Please answer the following questions in full. Note that every organisation that is being relied on to meet the selection must complete and submit the Part 1 and Part 2 self-declaration. </w:t>
      </w:r>
    </w:p>
    <w:tbl>
      <w:tblPr>
        <w:tblW w:w="10068"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156"/>
      </w:tblGrid>
      <w:tr w:rsidR="004B3CE0" w:rsidRPr="004B3CE0" w14:paraId="71BA8AD9" w14:textId="77777777" w:rsidTr="004B3CE0">
        <w:tc>
          <w:tcPr>
            <w:tcW w:w="1668" w:type="dxa"/>
            <w:tcBorders>
              <w:top w:val="single" w:sz="4" w:space="0" w:color="000000"/>
              <w:bottom w:val="single" w:sz="6" w:space="0" w:color="000000"/>
            </w:tcBorders>
            <w:shd w:val="clear" w:color="auto" w:fill="CCFFFF"/>
          </w:tcPr>
          <w:p w14:paraId="3FACFB32" w14:textId="77777777" w:rsidR="004B3CE0" w:rsidRPr="00191773" w:rsidRDefault="004B3CE0" w:rsidP="00FB6E56">
            <w:pPr>
              <w:pStyle w:val="Normal1"/>
              <w:spacing w:before="100"/>
              <w:ind w:left="8" w:hanging="8"/>
              <w:jc w:val="both"/>
              <w:rPr>
                <w:rFonts w:ascii="Arial" w:hAnsi="Arial" w:cs="Arial"/>
                <w:b/>
              </w:rPr>
            </w:pPr>
            <w:r w:rsidRPr="00191773">
              <w:rPr>
                <w:rFonts w:ascii="Arial" w:eastAsia="Arial" w:hAnsi="Arial" w:cs="Arial"/>
                <w:b/>
              </w:rPr>
              <w:t>Section 1</w:t>
            </w:r>
          </w:p>
        </w:tc>
        <w:tc>
          <w:tcPr>
            <w:tcW w:w="8400" w:type="dxa"/>
            <w:gridSpan w:val="2"/>
            <w:tcBorders>
              <w:top w:val="single" w:sz="4" w:space="0" w:color="000000"/>
              <w:bottom w:val="single" w:sz="6" w:space="0" w:color="000000"/>
            </w:tcBorders>
            <w:shd w:val="clear" w:color="auto" w:fill="CCFFFF"/>
          </w:tcPr>
          <w:p w14:paraId="6A2D9503"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Potential supplier information</w:t>
            </w:r>
          </w:p>
        </w:tc>
      </w:tr>
      <w:tr w:rsidR="004B3CE0" w:rsidRPr="004B3CE0" w14:paraId="7F078C6E" w14:textId="77777777" w:rsidTr="004B3CE0">
        <w:tc>
          <w:tcPr>
            <w:tcW w:w="1668" w:type="dxa"/>
            <w:tcBorders>
              <w:top w:val="single" w:sz="6" w:space="0" w:color="000000"/>
              <w:bottom w:val="single" w:sz="6" w:space="0" w:color="000000"/>
            </w:tcBorders>
            <w:shd w:val="clear" w:color="auto" w:fill="CCFFFF"/>
          </w:tcPr>
          <w:p w14:paraId="1C6DA337" w14:textId="77777777" w:rsidR="004B3CE0" w:rsidRPr="00191773" w:rsidRDefault="004B3CE0" w:rsidP="00FB6E56">
            <w:pPr>
              <w:pStyle w:val="Normal1"/>
              <w:spacing w:before="100"/>
              <w:ind w:left="8" w:hanging="8"/>
              <w:jc w:val="both"/>
              <w:rPr>
                <w:rFonts w:ascii="Arial" w:hAnsi="Arial" w:cs="Arial"/>
                <w:b/>
              </w:rPr>
            </w:pPr>
            <w:r w:rsidRPr="00191773">
              <w:rPr>
                <w:rFonts w:ascii="Arial" w:eastAsia="Arial" w:hAnsi="Arial" w:cs="Arial"/>
                <w:b/>
              </w:rPr>
              <w:t>Question number</w:t>
            </w:r>
          </w:p>
        </w:tc>
        <w:tc>
          <w:tcPr>
            <w:tcW w:w="5244" w:type="dxa"/>
            <w:tcBorders>
              <w:top w:val="single" w:sz="6" w:space="0" w:color="000000"/>
              <w:bottom w:val="single" w:sz="6" w:space="0" w:color="000000"/>
            </w:tcBorders>
            <w:shd w:val="clear" w:color="auto" w:fill="CCFFFF"/>
          </w:tcPr>
          <w:p w14:paraId="351B3C8A"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Question</w:t>
            </w:r>
          </w:p>
        </w:tc>
        <w:tc>
          <w:tcPr>
            <w:tcW w:w="3156" w:type="dxa"/>
            <w:tcBorders>
              <w:top w:val="single" w:sz="6" w:space="0" w:color="000000"/>
              <w:bottom w:val="single" w:sz="6" w:space="0" w:color="000000"/>
            </w:tcBorders>
            <w:shd w:val="clear" w:color="auto" w:fill="CCFFFF"/>
          </w:tcPr>
          <w:p w14:paraId="70EE3F84"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Response</w:t>
            </w:r>
          </w:p>
        </w:tc>
      </w:tr>
      <w:tr w:rsidR="004B3CE0" w:rsidRPr="004B3CE0" w14:paraId="2C7CC8F8" w14:textId="77777777" w:rsidTr="004B3CE0">
        <w:tc>
          <w:tcPr>
            <w:tcW w:w="1668" w:type="dxa"/>
            <w:tcBorders>
              <w:top w:val="single" w:sz="6" w:space="0" w:color="000000"/>
            </w:tcBorders>
          </w:tcPr>
          <w:p w14:paraId="5FA3644D"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1.1(a)</w:t>
            </w:r>
          </w:p>
        </w:tc>
        <w:tc>
          <w:tcPr>
            <w:tcW w:w="5244" w:type="dxa"/>
            <w:tcBorders>
              <w:top w:val="single" w:sz="6" w:space="0" w:color="000000"/>
            </w:tcBorders>
          </w:tcPr>
          <w:p w14:paraId="1A4BC00E" w14:textId="17201C23" w:rsidR="004B3CE0" w:rsidRPr="004B3CE0" w:rsidRDefault="004B3CE0" w:rsidP="00FB6E56">
            <w:pPr>
              <w:pStyle w:val="Normal1"/>
              <w:spacing w:before="100"/>
              <w:ind w:left="0" w:firstLine="0"/>
              <w:jc w:val="both"/>
              <w:rPr>
                <w:rFonts w:ascii="Arial" w:hAnsi="Arial" w:cs="Arial"/>
              </w:rPr>
            </w:pPr>
            <w:r w:rsidRPr="004B3CE0">
              <w:rPr>
                <w:rFonts w:ascii="Arial" w:eastAsia="Arial" w:hAnsi="Arial" w:cs="Arial"/>
              </w:rPr>
              <w:t>Full name of the potential supplier sub</w:t>
            </w:r>
            <w:r w:rsidR="00FB6E56">
              <w:rPr>
                <w:rFonts w:ascii="Arial" w:eastAsia="Arial" w:hAnsi="Arial" w:cs="Arial"/>
              </w:rPr>
              <w:t xml:space="preserve">mitting </w:t>
            </w:r>
            <w:r w:rsidRPr="004B3CE0">
              <w:rPr>
                <w:rFonts w:ascii="Arial" w:eastAsia="Arial" w:hAnsi="Arial" w:cs="Arial"/>
              </w:rPr>
              <w:t>the information</w:t>
            </w:r>
          </w:p>
          <w:p w14:paraId="6713AA02" w14:textId="77777777" w:rsidR="004B3CE0" w:rsidRPr="004B3CE0" w:rsidRDefault="004B3CE0" w:rsidP="00732035">
            <w:pPr>
              <w:pStyle w:val="Normal1"/>
              <w:spacing w:before="100"/>
              <w:jc w:val="both"/>
              <w:rPr>
                <w:rFonts w:ascii="Arial" w:hAnsi="Arial" w:cs="Arial"/>
              </w:rPr>
            </w:pPr>
          </w:p>
        </w:tc>
        <w:tc>
          <w:tcPr>
            <w:tcW w:w="3156" w:type="dxa"/>
            <w:tcBorders>
              <w:top w:val="single" w:sz="6" w:space="0" w:color="000000"/>
            </w:tcBorders>
          </w:tcPr>
          <w:p w14:paraId="786DEF28" w14:textId="77777777" w:rsidR="004B3CE0" w:rsidRPr="004B3CE0" w:rsidRDefault="004B3CE0" w:rsidP="00732035">
            <w:pPr>
              <w:pStyle w:val="Normal1"/>
              <w:spacing w:before="100"/>
              <w:jc w:val="both"/>
              <w:rPr>
                <w:rFonts w:ascii="Arial" w:hAnsi="Arial" w:cs="Arial"/>
              </w:rPr>
            </w:pPr>
          </w:p>
        </w:tc>
      </w:tr>
      <w:tr w:rsidR="004B3CE0" w:rsidRPr="004B3CE0" w14:paraId="5F345F6A" w14:textId="77777777" w:rsidTr="004B3CE0">
        <w:tc>
          <w:tcPr>
            <w:tcW w:w="1668" w:type="dxa"/>
          </w:tcPr>
          <w:p w14:paraId="4A369A40"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1.1(b) – (</w:t>
            </w:r>
            <w:proofErr w:type="spellStart"/>
            <w:r w:rsidRPr="00F95A1D">
              <w:rPr>
                <w:rFonts w:ascii="Arial" w:eastAsia="Arial" w:hAnsi="Arial" w:cs="Arial"/>
                <w:b/>
              </w:rPr>
              <w:t>i</w:t>
            </w:r>
            <w:proofErr w:type="spellEnd"/>
            <w:r w:rsidRPr="00F95A1D">
              <w:rPr>
                <w:rFonts w:ascii="Arial" w:eastAsia="Arial" w:hAnsi="Arial" w:cs="Arial"/>
                <w:b/>
              </w:rPr>
              <w:t>)</w:t>
            </w:r>
          </w:p>
        </w:tc>
        <w:tc>
          <w:tcPr>
            <w:tcW w:w="5244" w:type="dxa"/>
          </w:tcPr>
          <w:p w14:paraId="2BC86005" w14:textId="77777777" w:rsidR="004B3CE0" w:rsidRPr="004B3CE0" w:rsidRDefault="004B3CE0" w:rsidP="00732035">
            <w:pPr>
              <w:pStyle w:val="Normal1"/>
              <w:spacing w:before="100"/>
              <w:jc w:val="both"/>
              <w:rPr>
                <w:rFonts w:ascii="Arial" w:hAnsi="Arial" w:cs="Arial"/>
              </w:rPr>
            </w:pPr>
            <w:r w:rsidRPr="004B3CE0">
              <w:rPr>
                <w:rFonts w:ascii="Arial" w:eastAsia="Arial" w:hAnsi="Arial" w:cs="Arial"/>
              </w:rPr>
              <w:t>Registered office address (if applicable)</w:t>
            </w:r>
          </w:p>
        </w:tc>
        <w:tc>
          <w:tcPr>
            <w:tcW w:w="3156" w:type="dxa"/>
          </w:tcPr>
          <w:p w14:paraId="41186054" w14:textId="77777777" w:rsidR="004B3CE0" w:rsidRPr="004B3CE0" w:rsidRDefault="004B3CE0" w:rsidP="00732035">
            <w:pPr>
              <w:pStyle w:val="Normal1"/>
              <w:spacing w:before="100"/>
              <w:jc w:val="both"/>
              <w:rPr>
                <w:rFonts w:ascii="Arial" w:hAnsi="Arial" w:cs="Arial"/>
              </w:rPr>
            </w:pPr>
          </w:p>
        </w:tc>
      </w:tr>
      <w:tr w:rsidR="004B3CE0" w:rsidRPr="004B3CE0" w14:paraId="5B8D5EE6" w14:textId="77777777" w:rsidTr="004B3CE0">
        <w:tc>
          <w:tcPr>
            <w:tcW w:w="1668" w:type="dxa"/>
          </w:tcPr>
          <w:p w14:paraId="773D4ABC"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1.1(b) – (ii)</w:t>
            </w:r>
          </w:p>
        </w:tc>
        <w:tc>
          <w:tcPr>
            <w:tcW w:w="5244" w:type="dxa"/>
          </w:tcPr>
          <w:p w14:paraId="0568F75A" w14:textId="77777777" w:rsidR="004B3CE0" w:rsidRPr="004B3CE0" w:rsidRDefault="004B3CE0" w:rsidP="00732035">
            <w:pPr>
              <w:pStyle w:val="Normal1"/>
              <w:spacing w:before="100"/>
              <w:jc w:val="both"/>
              <w:rPr>
                <w:rFonts w:ascii="Arial" w:hAnsi="Arial" w:cs="Arial"/>
              </w:rPr>
            </w:pPr>
            <w:r w:rsidRPr="004B3CE0">
              <w:rPr>
                <w:rFonts w:ascii="Arial" w:eastAsia="Arial" w:hAnsi="Arial" w:cs="Arial"/>
              </w:rPr>
              <w:t>Registered website address (if applicable)</w:t>
            </w:r>
          </w:p>
        </w:tc>
        <w:tc>
          <w:tcPr>
            <w:tcW w:w="3156" w:type="dxa"/>
          </w:tcPr>
          <w:p w14:paraId="26E5DE49" w14:textId="77777777" w:rsidR="004B3CE0" w:rsidRPr="004B3CE0" w:rsidRDefault="004B3CE0" w:rsidP="00732035">
            <w:pPr>
              <w:pStyle w:val="Normal1"/>
              <w:spacing w:before="100"/>
              <w:jc w:val="both"/>
              <w:rPr>
                <w:rFonts w:ascii="Arial" w:hAnsi="Arial" w:cs="Arial"/>
              </w:rPr>
            </w:pPr>
          </w:p>
        </w:tc>
      </w:tr>
      <w:tr w:rsidR="004B3CE0" w:rsidRPr="004B3CE0" w14:paraId="258BE1BA" w14:textId="77777777" w:rsidTr="004B3CE0">
        <w:tc>
          <w:tcPr>
            <w:tcW w:w="1668" w:type="dxa"/>
          </w:tcPr>
          <w:p w14:paraId="597E893A"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1.1(c)</w:t>
            </w:r>
          </w:p>
        </w:tc>
        <w:tc>
          <w:tcPr>
            <w:tcW w:w="5244" w:type="dxa"/>
          </w:tcPr>
          <w:p w14:paraId="66635095" w14:textId="77777777" w:rsidR="004B3CE0" w:rsidRPr="004B3CE0" w:rsidRDefault="004B3CE0" w:rsidP="005053B3">
            <w:pPr>
              <w:pStyle w:val="Normal1"/>
              <w:numPr>
                <w:ilvl w:val="0"/>
                <w:numId w:val="50"/>
              </w:numPr>
              <w:spacing w:before="100"/>
              <w:jc w:val="both"/>
              <w:rPr>
                <w:rFonts w:ascii="Arial" w:hAnsi="Arial" w:cs="Arial"/>
              </w:rPr>
            </w:pPr>
            <w:r w:rsidRPr="004B3CE0">
              <w:rPr>
                <w:rFonts w:ascii="Arial" w:eastAsia="Arial" w:hAnsi="Arial" w:cs="Arial"/>
              </w:rPr>
              <w:t xml:space="preserve">Trading status </w:t>
            </w:r>
          </w:p>
          <w:p w14:paraId="0B174E28" w14:textId="77777777" w:rsidR="004B3CE0" w:rsidRPr="004B3CE0" w:rsidRDefault="004B3CE0" w:rsidP="005053B3">
            <w:pPr>
              <w:pStyle w:val="Normal1"/>
              <w:numPr>
                <w:ilvl w:val="0"/>
                <w:numId w:val="50"/>
              </w:numPr>
              <w:contextualSpacing/>
              <w:jc w:val="both"/>
              <w:rPr>
                <w:rFonts w:ascii="Arial" w:eastAsia="Arial" w:hAnsi="Arial" w:cs="Arial"/>
              </w:rPr>
            </w:pPr>
            <w:r w:rsidRPr="004B3CE0">
              <w:rPr>
                <w:rFonts w:ascii="Arial" w:eastAsia="Arial" w:hAnsi="Arial" w:cs="Arial"/>
              </w:rPr>
              <w:t>public limited company</w:t>
            </w:r>
          </w:p>
          <w:p w14:paraId="181E08D5" w14:textId="77777777" w:rsidR="004B3CE0" w:rsidRPr="004B3CE0" w:rsidRDefault="004B3CE0" w:rsidP="005053B3">
            <w:pPr>
              <w:pStyle w:val="Normal1"/>
              <w:numPr>
                <w:ilvl w:val="0"/>
                <w:numId w:val="50"/>
              </w:numPr>
              <w:contextualSpacing/>
              <w:jc w:val="both"/>
              <w:rPr>
                <w:rFonts w:ascii="Arial" w:eastAsia="Arial" w:hAnsi="Arial" w:cs="Arial"/>
              </w:rPr>
            </w:pPr>
            <w:r w:rsidRPr="004B3CE0">
              <w:rPr>
                <w:rFonts w:ascii="Arial" w:eastAsia="Arial" w:hAnsi="Arial" w:cs="Arial"/>
              </w:rPr>
              <w:t xml:space="preserve">limited company </w:t>
            </w:r>
          </w:p>
          <w:p w14:paraId="5345A4FA" w14:textId="77777777" w:rsidR="004B3CE0" w:rsidRPr="004B3CE0" w:rsidRDefault="004B3CE0" w:rsidP="005053B3">
            <w:pPr>
              <w:pStyle w:val="Normal1"/>
              <w:numPr>
                <w:ilvl w:val="0"/>
                <w:numId w:val="50"/>
              </w:numPr>
              <w:contextualSpacing/>
              <w:jc w:val="both"/>
              <w:rPr>
                <w:rFonts w:ascii="Arial" w:eastAsia="Arial" w:hAnsi="Arial" w:cs="Arial"/>
              </w:rPr>
            </w:pPr>
            <w:r w:rsidRPr="004B3CE0">
              <w:rPr>
                <w:rFonts w:ascii="Arial" w:eastAsia="Arial" w:hAnsi="Arial" w:cs="Arial"/>
              </w:rPr>
              <w:t xml:space="preserve">limited liability partnership </w:t>
            </w:r>
          </w:p>
          <w:p w14:paraId="31D6DD3E" w14:textId="77777777" w:rsidR="004B3CE0" w:rsidRPr="004B3CE0" w:rsidRDefault="004B3CE0" w:rsidP="005053B3">
            <w:pPr>
              <w:pStyle w:val="Normal1"/>
              <w:numPr>
                <w:ilvl w:val="0"/>
                <w:numId w:val="50"/>
              </w:numPr>
              <w:contextualSpacing/>
              <w:jc w:val="both"/>
              <w:rPr>
                <w:rFonts w:ascii="Arial" w:eastAsia="Arial" w:hAnsi="Arial" w:cs="Arial"/>
              </w:rPr>
            </w:pPr>
            <w:r w:rsidRPr="004B3CE0">
              <w:rPr>
                <w:rFonts w:ascii="Arial" w:eastAsia="Arial" w:hAnsi="Arial" w:cs="Arial"/>
              </w:rPr>
              <w:t xml:space="preserve">other partnership </w:t>
            </w:r>
          </w:p>
          <w:p w14:paraId="1AF265DF" w14:textId="77777777" w:rsidR="004B3CE0" w:rsidRPr="004B3CE0" w:rsidRDefault="004B3CE0" w:rsidP="005053B3">
            <w:pPr>
              <w:pStyle w:val="Normal1"/>
              <w:numPr>
                <w:ilvl w:val="0"/>
                <w:numId w:val="50"/>
              </w:numPr>
              <w:contextualSpacing/>
              <w:jc w:val="both"/>
              <w:rPr>
                <w:rFonts w:ascii="Arial" w:eastAsia="Arial" w:hAnsi="Arial" w:cs="Arial"/>
              </w:rPr>
            </w:pPr>
            <w:r w:rsidRPr="004B3CE0">
              <w:rPr>
                <w:rFonts w:ascii="Arial" w:eastAsia="Arial" w:hAnsi="Arial" w:cs="Arial"/>
              </w:rPr>
              <w:t xml:space="preserve">sole trader </w:t>
            </w:r>
          </w:p>
          <w:p w14:paraId="603AE763" w14:textId="77777777" w:rsidR="004B3CE0" w:rsidRPr="004B3CE0" w:rsidRDefault="004B3CE0" w:rsidP="005053B3">
            <w:pPr>
              <w:pStyle w:val="Normal1"/>
              <w:numPr>
                <w:ilvl w:val="0"/>
                <w:numId w:val="50"/>
              </w:numPr>
              <w:contextualSpacing/>
              <w:jc w:val="both"/>
              <w:rPr>
                <w:rFonts w:ascii="Arial" w:eastAsia="Arial" w:hAnsi="Arial" w:cs="Arial"/>
              </w:rPr>
            </w:pPr>
            <w:r w:rsidRPr="004B3CE0">
              <w:rPr>
                <w:rFonts w:ascii="Arial" w:eastAsia="Arial" w:hAnsi="Arial" w:cs="Arial"/>
              </w:rPr>
              <w:t>third sector</w:t>
            </w:r>
          </w:p>
          <w:p w14:paraId="4ECBB6D4" w14:textId="77777777" w:rsidR="004B3CE0" w:rsidRPr="004B3CE0" w:rsidRDefault="004B3CE0" w:rsidP="005053B3">
            <w:pPr>
              <w:pStyle w:val="Normal1"/>
              <w:numPr>
                <w:ilvl w:val="0"/>
                <w:numId w:val="50"/>
              </w:numPr>
              <w:contextualSpacing/>
              <w:jc w:val="both"/>
              <w:rPr>
                <w:rFonts w:ascii="Arial" w:eastAsia="Arial" w:hAnsi="Arial" w:cs="Arial"/>
              </w:rPr>
            </w:pPr>
            <w:r w:rsidRPr="004B3CE0">
              <w:rPr>
                <w:rFonts w:ascii="Arial" w:eastAsia="Arial" w:hAnsi="Arial" w:cs="Arial"/>
              </w:rPr>
              <w:t>other (please specify your trading status)</w:t>
            </w:r>
          </w:p>
        </w:tc>
        <w:tc>
          <w:tcPr>
            <w:tcW w:w="3156" w:type="dxa"/>
          </w:tcPr>
          <w:p w14:paraId="7831B223" w14:textId="77777777" w:rsidR="004B3CE0" w:rsidRPr="004B3CE0" w:rsidRDefault="004B3CE0" w:rsidP="00732035">
            <w:pPr>
              <w:pStyle w:val="Normal1"/>
              <w:spacing w:before="100"/>
              <w:jc w:val="both"/>
              <w:rPr>
                <w:rFonts w:ascii="Arial" w:hAnsi="Arial" w:cs="Arial"/>
              </w:rPr>
            </w:pPr>
          </w:p>
        </w:tc>
      </w:tr>
      <w:tr w:rsidR="004B3CE0" w:rsidRPr="004B3CE0" w14:paraId="341FA756" w14:textId="77777777" w:rsidTr="004B3CE0">
        <w:tc>
          <w:tcPr>
            <w:tcW w:w="1668" w:type="dxa"/>
          </w:tcPr>
          <w:p w14:paraId="025F5D8A"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1.1(d)</w:t>
            </w:r>
          </w:p>
        </w:tc>
        <w:tc>
          <w:tcPr>
            <w:tcW w:w="5244" w:type="dxa"/>
          </w:tcPr>
          <w:p w14:paraId="1F9416C1" w14:textId="77777777" w:rsidR="004B3CE0" w:rsidRPr="004B3CE0" w:rsidRDefault="004B3CE0" w:rsidP="00732035">
            <w:pPr>
              <w:pStyle w:val="Normal1"/>
              <w:spacing w:before="100"/>
              <w:jc w:val="both"/>
              <w:rPr>
                <w:rFonts w:ascii="Arial" w:hAnsi="Arial" w:cs="Arial"/>
              </w:rPr>
            </w:pPr>
            <w:r w:rsidRPr="004B3CE0">
              <w:rPr>
                <w:rFonts w:ascii="Arial" w:eastAsia="Arial" w:hAnsi="Arial" w:cs="Arial"/>
              </w:rPr>
              <w:t>Date of registration in country of origin</w:t>
            </w:r>
          </w:p>
        </w:tc>
        <w:tc>
          <w:tcPr>
            <w:tcW w:w="3156" w:type="dxa"/>
          </w:tcPr>
          <w:p w14:paraId="0F39B69F" w14:textId="77777777" w:rsidR="004B3CE0" w:rsidRPr="004B3CE0" w:rsidRDefault="004B3CE0" w:rsidP="00732035">
            <w:pPr>
              <w:pStyle w:val="Normal1"/>
              <w:spacing w:before="100"/>
              <w:jc w:val="both"/>
              <w:rPr>
                <w:rFonts w:ascii="Arial" w:hAnsi="Arial" w:cs="Arial"/>
              </w:rPr>
            </w:pPr>
          </w:p>
        </w:tc>
      </w:tr>
      <w:tr w:rsidR="004B3CE0" w:rsidRPr="004B3CE0" w14:paraId="215D4ED5" w14:textId="77777777" w:rsidTr="004B3CE0">
        <w:tc>
          <w:tcPr>
            <w:tcW w:w="1668" w:type="dxa"/>
          </w:tcPr>
          <w:p w14:paraId="3D636336"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1.1(e)</w:t>
            </w:r>
          </w:p>
        </w:tc>
        <w:tc>
          <w:tcPr>
            <w:tcW w:w="5244" w:type="dxa"/>
          </w:tcPr>
          <w:p w14:paraId="28E1E7B5" w14:textId="77777777" w:rsidR="004B3CE0" w:rsidRPr="004B3CE0" w:rsidRDefault="004B3CE0" w:rsidP="00732035">
            <w:pPr>
              <w:pStyle w:val="Normal1"/>
              <w:spacing w:before="100"/>
              <w:jc w:val="both"/>
              <w:rPr>
                <w:rFonts w:ascii="Arial" w:hAnsi="Arial" w:cs="Arial"/>
              </w:rPr>
            </w:pPr>
            <w:r w:rsidRPr="004B3CE0">
              <w:rPr>
                <w:rFonts w:ascii="Arial" w:eastAsia="Arial" w:hAnsi="Arial" w:cs="Arial"/>
              </w:rPr>
              <w:t>Company registration number (if applicable)</w:t>
            </w:r>
          </w:p>
        </w:tc>
        <w:tc>
          <w:tcPr>
            <w:tcW w:w="3156" w:type="dxa"/>
          </w:tcPr>
          <w:p w14:paraId="7D82E377" w14:textId="77777777" w:rsidR="004B3CE0" w:rsidRPr="004B3CE0" w:rsidRDefault="004B3CE0" w:rsidP="00732035">
            <w:pPr>
              <w:pStyle w:val="Normal1"/>
              <w:spacing w:before="100"/>
              <w:jc w:val="both"/>
              <w:rPr>
                <w:rFonts w:ascii="Arial" w:hAnsi="Arial" w:cs="Arial"/>
              </w:rPr>
            </w:pPr>
          </w:p>
        </w:tc>
      </w:tr>
      <w:tr w:rsidR="004B3CE0" w:rsidRPr="004B3CE0" w14:paraId="6C079A54" w14:textId="77777777" w:rsidTr="004B3CE0">
        <w:tc>
          <w:tcPr>
            <w:tcW w:w="1668" w:type="dxa"/>
          </w:tcPr>
          <w:p w14:paraId="13A60BF0"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1.1(f)</w:t>
            </w:r>
          </w:p>
        </w:tc>
        <w:tc>
          <w:tcPr>
            <w:tcW w:w="5244" w:type="dxa"/>
          </w:tcPr>
          <w:p w14:paraId="64249F65" w14:textId="77777777" w:rsidR="004B3CE0" w:rsidRPr="004B3CE0" w:rsidRDefault="004B3CE0" w:rsidP="00732035">
            <w:pPr>
              <w:pStyle w:val="Normal1"/>
              <w:spacing w:before="100"/>
              <w:jc w:val="both"/>
              <w:rPr>
                <w:rFonts w:ascii="Arial" w:hAnsi="Arial" w:cs="Arial"/>
              </w:rPr>
            </w:pPr>
            <w:r w:rsidRPr="004B3CE0">
              <w:rPr>
                <w:rFonts w:ascii="Arial" w:eastAsia="Arial" w:hAnsi="Arial" w:cs="Arial"/>
              </w:rPr>
              <w:t>Charity registration number (if applicable)</w:t>
            </w:r>
          </w:p>
        </w:tc>
        <w:tc>
          <w:tcPr>
            <w:tcW w:w="3156" w:type="dxa"/>
          </w:tcPr>
          <w:p w14:paraId="6C03E225" w14:textId="77777777" w:rsidR="004B3CE0" w:rsidRPr="004B3CE0" w:rsidRDefault="004B3CE0" w:rsidP="00732035">
            <w:pPr>
              <w:pStyle w:val="Normal1"/>
              <w:spacing w:before="100"/>
              <w:jc w:val="both"/>
              <w:rPr>
                <w:rFonts w:ascii="Arial" w:hAnsi="Arial" w:cs="Arial"/>
              </w:rPr>
            </w:pPr>
          </w:p>
        </w:tc>
      </w:tr>
      <w:tr w:rsidR="004B3CE0" w:rsidRPr="004B3CE0" w14:paraId="6AC22E72" w14:textId="77777777" w:rsidTr="004B3CE0">
        <w:tc>
          <w:tcPr>
            <w:tcW w:w="1668" w:type="dxa"/>
          </w:tcPr>
          <w:p w14:paraId="7AB87023"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1.1(g)</w:t>
            </w:r>
          </w:p>
        </w:tc>
        <w:tc>
          <w:tcPr>
            <w:tcW w:w="5244" w:type="dxa"/>
          </w:tcPr>
          <w:p w14:paraId="10B2F703" w14:textId="77777777" w:rsidR="004B3CE0" w:rsidRPr="004B3CE0" w:rsidRDefault="004B3CE0" w:rsidP="00732035">
            <w:pPr>
              <w:pStyle w:val="Normal1"/>
              <w:spacing w:before="100"/>
              <w:jc w:val="both"/>
              <w:rPr>
                <w:rFonts w:ascii="Arial" w:hAnsi="Arial" w:cs="Arial"/>
              </w:rPr>
            </w:pPr>
            <w:r w:rsidRPr="004B3CE0">
              <w:rPr>
                <w:rFonts w:ascii="Arial" w:eastAsia="Arial" w:hAnsi="Arial" w:cs="Arial"/>
              </w:rPr>
              <w:t>Head office DUNS number (if applicable)</w:t>
            </w:r>
          </w:p>
        </w:tc>
        <w:tc>
          <w:tcPr>
            <w:tcW w:w="3156" w:type="dxa"/>
          </w:tcPr>
          <w:p w14:paraId="3CBAF127" w14:textId="77777777" w:rsidR="004B3CE0" w:rsidRPr="004B3CE0" w:rsidRDefault="004B3CE0" w:rsidP="00732035">
            <w:pPr>
              <w:pStyle w:val="Normal1"/>
              <w:spacing w:before="100"/>
              <w:jc w:val="both"/>
              <w:rPr>
                <w:rFonts w:ascii="Arial" w:hAnsi="Arial" w:cs="Arial"/>
              </w:rPr>
            </w:pPr>
          </w:p>
        </w:tc>
      </w:tr>
      <w:tr w:rsidR="004B3CE0" w:rsidRPr="004B3CE0" w14:paraId="48A9A0C8" w14:textId="77777777" w:rsidTr="004B3CE0">
        <w:tc>
          <w:tcPr>
            <w:tcW w:w="1668" w:type="dxa"/>
          </w:tcPr>
          <w:p w14:paraId="367CBDFB"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1.1(h)</w:t>
            </w:r>
          </w:p>
        </w:tc>
        <w:tc>
          <w:tcPr>
            <w:tcW w:w="5244" w:type="dxa"/>
          </w:tcPr>
          <w:p w14:paraId="6A91159B" w14:textId="77777777" w:rsidR="004B3CE0" w:rsidRPr="004B3CE0" w:rsidRDefault="004B3CE0" w:rsidP="00732035">
            <w:pPr>
              <w:pStyle w:val="Normal1"/>
              <w:spacing w:before="100"/>
              <w:jc w:val="both"/>
              <w:rPr>
                <w:rFonts w:ascii="Arial" w:hAnsi="Arial" w:cs="Arial"/>
              </w:rPr>
            </w:pPr>
            <w:r w:rsidRPr="004B3CE0">
              <w:rPr>
                <w:rFonts w:ascii="Arial" w:eastAsia="Arial" w:hAnsi="Arial" w:cs="Arial"/>
              </w:rPr>
              <w:t xml:space="preserve">Registered VAT number </w:t>
            </w:r>
          </w:p>
        </w:tc>
        <w:tc>
          <w:tcPr>
            <w:tcW w:w="3156" w:type="dxa"/>
          </w:tcPr>
          <w:p w14:paraId="5AF6C9D4" w14:textId="77777777" w:rsidR="004B3CE0" w:rsidRPr="004B3CE0" w:rsidRDefault="004B3CE0" w:rsidP="00732035">
            <w:pPr>
              <w:pStyle w:val="Normal1"/>
              <w:tabs>
                <w:tab w:val="center" w:pos="4513"/>
                <w:tab w:val="right" w:pos="9026"/>
              </w:tabs>
              <w:spacing w:before="100"/>
              <w:jc w:val="both"/>
              <w:rPr>
                <w:rFonts w:ascii="Arial" w:hAnsi="Arial" w:cs="Arial"/>
              </w:rPr>
            </w:pPr>
          </w:p>
        </w:tc>
      </w:tr>
      <w:tr w:rsidR="004B3CE0" w:rsidRPr="004B3CE0" w14:paraId="76409C30" w14:textId="77777777" w:rsidTr="004B3CE0">
        <w:tc>
          <w:tcPr>
            <w:tcW w:w="1668" w:type="dxa"/>
          </w:tcPr>
          <w:p w14:paraId="2E89FF89"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w:t>
            </w:r>
            <w:proofErr w:type="spellStart"/>
            <w:r w:rsidRPr="00F95A1D">
              <w:rPr>
                <w:rFonts w:ascii="Arial" w:eastAsia="Arial" w:hAnsi="Arial" w:cs="Arial"/>
                <w:b/>
              </w:rPr>
              <w:t>i</w:t>
            </w:r>
            <w:proofErr w:type="spellEnd"/>
            <w:r w:rsidRPr="00F95A1D">
              <w:rPr>
                <w:rFonts w:ascii="Arial" w:eastAsia="Arial" w:hAnsi="Arial" w:cs="Arial"/>
                <w:b/>
              </w:rPr>
              <w:t>) - (</w:t>
            </w:r>
            <w:proofErr w:type="spellStart"/>
            <w:r w:rsidRPr="00F95A1D">
              <w:rPr>
                <w:rFonts w:ascii="Arial" w:eastAsia="Arial" w:hAnsi="Arial" w:cs="Arial"/>
                <w:b/>
              </w:rPr>
              <w:t>i</w:t>
            </w:r>
            <w:proofErr w:type="spellEnd"/>
            <w:r w:rsidRPr="00F95A1D">
              <w:rPr>
                <w:rFonts w:ascii="Arial" w:eastAsia="Arial" w:hAnsi="Arial" w:cs="Arial"/>
                <w:b/>
              </w:rPr>
              <w:t>)</w:t>
            </w:r>
          </w:p>
        </w:tc>
        <w:tc>
          <w:tcPr>
            <w:tcW w:w="5244" w:type="dxa"/>
          </w:tcPr>
          <w:p w14:paraId="7F1CED4D" w14:textId="77777777" w:rsidR="004B3CE0" w:rsidRPr="004B3CE0" w:rsidRDefault="004B3CE0" w:rsidP="00FB6E56">
            <w:pPr>
              <w:pStyle w:val="Normal1"/>
              <w:spacing w:before="100"/>
              <w:ind w:left="0" w:firstLine="0"/>
              <w:jc w:val="both"/>
              <w:rPr>
                <w:rFonts w:ascii="Arial" w:hAnsi="Arial" w:cs="Arial"/>
              </w:rPr>
            </w:pPr>
            <w:r w:rsidRPr="004B3CE0">
              <w:rPr>
                <w:rFonts w:ascii="Arial" w:eastAsia="Arial" w:hAnsi="Arial" w:cs="Arial"/>
              </w:rPr>
              <w:t>If applicable, is your organisation registered with the appropriate professional or trade register(s) in the member state where it is established?</w:t>
            </w:r>
          </w:p>
        </w:tc>
        <w:tc>
          <w:tcPr>
            <w:tcW w:w="3156" w:type="dxa"/>
          </w:tcPr>
          <w:p w14:paraId="13C8AE91" w14:textId="77777777" w:rsidR="004B3CE0" w:rsidRPr="004B3CE0" w:rsidRDefault="004B3CE0" w:rsidP="00732035">
            <w:pPr>
              <w:pStyle w:val="Normal1"/>
              <w:jc w:val="both"/>
              <w:rPr>
                <w:rFonts w:ascii="Arial" w:hAnsi="Arial" w:cs="Arial"/>
              </w:rPr>
            </w:pPr>
            <w:bookmarkStart w:id="246" w:name="_30j0zll" w:colFirst="0" w:colLast="0"/>
            <w:bookmarkEnd w:id="246"/>
            <w:r w:rsidRPr="004B3CE0">
              <w:rPr>
                <w:rFonts w:ascii="Arial" w:eastAsia="Arial" w:hAnsi="Arial" w:cs="Arial"/>
              </w:rPr>
              <w:t xml:space="preserve">Yes </w:t>
            </w:r>
            <w:r w:rsidRPr="004B3CE0">
              <w:rPr>
                <w:rFonts w:ascii="Segoe UI Symbol" w:eastAsia="Menlo Regular" w:hAnsi="Segoe UI Symbol" w:cs="Segoe UI Symbol"/>
              </w:rPr>
              <w:t>☐</w:t>
            </w:r>
          </w:p>
          <w:p w14:paraId="14DDB371" w14:textId="77777777" w:rsidR="004B3CE0" w:rsidRPr="004B3CE0" w:rsidRDefault="004B3CE0" w:rsidP="00732035">
            <w:pPr>
              <w:pStyle w:val="Normal1"/>
              <w:jc w:val="both"/>
              <w:rPr>
                <w:rFonts w:ascii="Arial" w:hAnsi="Arial" w:cs="Arial"/>
              </w:rPr>
            </w:pPr>
            <w:bookmarkStart w:id="247" w:name="_1fob9te" w:colFirst="0" w:colLast="0"/>
            <w:bookmarkEnd w:id="247"/>
            <w:r w:rsidRPr="004B3CE0">
              <w:rPr>
                <w:rFonts w:ascii="Arial" w:eastAsia="Arial" w:hAnsi="Arial" w:cs="Arial"/>
              </w:rPr>
              <w:t xml:space="preserve">No  </w:t>
            </w:r>
            <w:r w:rsidRPr="004B3CE0">
              <w:rPr>
                <w:rFonts w:ascii="Segoe UI Symbol" w:eastAsia="Menlo Regular" w:hAnsi="Segoe UI Symbol" w:cs="Segoe UI Symbol"/>
              </w:rPr>
              <w:t>☐</w:t>
            </w:r>
          </w:p>
          <w:p w14:paraId="1839A376" w14:textId="77777777" w:rsidR="004B3CE0" w:rsidRPr="004B3CE0" w:rsidRDefault="004B3CE0" w:rsidP="00732035">
            <w:pPr>
              <w:pStyle w:val="Normal1"/>
              <w:jc w:val="both"/>
              <w:rPr>
                <w:rFonts w:ascii="Arial" w:hAnsi="Arial" w:cs="Arial"/>
              </w:rPr>
            </w:pPr>
            <w:bookmarkStart w:id="248" w:name="_3znysh7" w:colFirst="0" w:colLast="0"/>
            <w:bookmarkEnd w:id="248"/>
            <w:r w:rsidRPr="004B3CE0">
              <w:rPr>
                <w:rFonts w:ascii="Arial" w:eastAsia="Arial" w:hAnsi="Arial" w:cs="Arial"/>
              </w:rPr>
              <w:t xml:space="preserve">N/A </w:t>
            </w:r>
            <w:r w:rsidRPr="004B3CE0">
              <w:rPr>
                <w:rFonts w:ascii="Segoe UI Symbol" w:eastAsia="Menlo Regular" w:hAnsi="Segoe UI Symbol" w:cs="Segoe UI Symbol"/>
              </w:rPr>
              <w:t>☐</w:t>
            </w:r>
          </w:p>
        </w:tc>
      </w:tr>
      <w:tr w:rsidR="004B3CE0" w:rsidRPr="004B3CE0" w14:paraId="3BA3DF90" w14:textId="77777777" w:rsidTr="004B3CE0">
        <w:tc>
          <w:tcPr>
            <w:tcW w:w="1668" w:type="dxa"/>
          </w:tcPr>
          <w:p w14:paraId="27B4D1BA"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w:t>
            </w:r>
            <w:proofErr w:type="spellStart"/>
            <w:r w:rsidRPr="00F95A1D">
              <w:rPr>
                <w:rFonts w:ascii="Arial" w:eastAsia="Arial" w:hAnsi="Arial" w:cs="Arial"/>
                <w:b/>
              </w:rPr>
              <w:t>i</w:t>
            </w:r>
            <w:proofErr w:type="spellEnd"/>
            <w:r w:rsidRPr="00F95A1D">
              <w:rPr>
                <w:rFonts w:ascii="Arial" w:eastAsia="Arial" w:hAnsi="Arial" w:cs="Arial"/>
                <w:b/>
              </w:rPr>
              <w:t>) - (ii)</w:t>
            </w:r>
          </w:p>
        </w:tc>
        <w:tc>
          <w:tcPr>
            <w:tcW w:w="5244" w:type="dxa"/>
          </w:tcPr>
          <w:p w14:paraId="5EDEA2D0" w14:textId="77777777" w:rsidR="004B3CE0" w:rsidRPr="004B3CE0" w:rsidRDefault="004B3CE0" w:rsidP="00FB6E56">
            <w:pPr>
              <w:pStyle w:val="Normal1"/>
              <w:spacing w:before="100"/>
              <w:ind w:left="0" w:firstLine="0"/>
              <w:jc w:val="both"/>
              <w:rPr>
                <w:rFonts w:ascii="Arial" w:hAnsi="Arial" w:cs="Arial"/>
              </w:rPr>
            </w:pPr>
            <w:r w:rsidRPr="004B3CE0">
              <w:rPr>
                <w:rFonts w:ascii="Arial" w:eastAsia="Arial" w:hAnsi="Arial" w:cs="Arial"/>
              </w:rPr>
              <w:t>If you responded yes to 1.1(</w:t>
            </w:r>
            <w:proofErr w:type="spellStart"/>
            <w:r w:rsidRPr="004B3CE0">
              <w:rPr>
                <w:rFonts w:ascii="Arial" w:eastAsia="Arial" w:hAnsi="Arial" w:cs="Arial"/>
              </w:rPr>
              <w:t>i</w:t>
            </w:r>
            <w:proofErr w:type="spellEnd"/>
            <w:r w:rsidRPr="004B3CE0">
              <w:rPr>
                <w:rFonts w:ascii="Arial" w:eastAsia="Arial" w:hAnsi="Arial" w:cs="Arial"/>
              </w:rPr>
              <w:t>) - (</w:t>
            </w:r>
            <w:proofErr w:type="spellStart"/>
            <w:r w:rsidRPr="004B3CE0">
              <w:rPr>
                <w:rFonts w:ascii="Arial" w:eastAsia="Arial" w:hAnsi="Arial" w:cs="Arial"/>
              </w:rPr>
              <w:t>i</w:t>
            </w:r>
            <w:proofErr w:type="spellEnd"/>
            <w:r w:rsidRPr="004B3CE0">
              <w:rPr>
                <w:rFonts w:ascii="Arial" w:eastAsia="Arial" w:hAnsi="Arial" w:cs="Arial"/>
              </w:rPr>
              <w:t>), please provide the relevant details, including the registration number(s).</w:t>
            </w:r>
          </w:p>
        </w:tc>
        <w:tc>
          <w:tcPr>
            <w:tcW w:w="3156" w:type="dxa"/>
          </w:tcPr>
          <w:p w14:paraId="1E18E207" w14:textId="77777777" w:rsidR="004B3CE0" w:rsidRPr="004B3CE0" w:rsidRDefault="004B3CE0" w:rsidP="00732035">
            <w:pPr>
              <w:pStyle w:val="Normal1"/>
              <w:tabs>
                <w:tab w:val="center" w:pos="4513"/>
                <w:tab w:val="right" w:pos="9026"/>
              </w:tabs>
              <w:spacing w:before="100"/>
              <w:jc w:val="both"/>
              <w:rPr>
                <w:rFonts w:ascii="Arial" w:hAnsi="Arial" w:cs="Arial"/>
              </w:rPr>
            </w:pPr>
          </w:p>
        </w:tc>
      </w:tr>
      <w:tr w:rsidR="004B3CE0" w:rsidRPr="004B3CE0" w14:paraId="4A1DCEB6" w14:textId="77777777" w:rsidTr="004B3CE0">
        <w:tc>
          <w:tcPr>
            <w:tcW w:w="1668" w:type="dxa"/>
          </w:tcPr>
          <w:p w14:paraId="18C479EC"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1.1(j) - (</w:t>
            </w:r>
            <w:proofErr w:type="spellStart"/>
            <w:r w:rsidRPr="00F95A1D">
              <w:rPr>
                <w:rFonts w:ascii="Arial" w:eastAsia="Arial" w:hAnsi="Arial" w:cs="Arial"/>
                <w:b/>
              </w:rPr>
              <w:t>i</w:t>
            </w:r>
            <w:proofErr w:type="spellEnd"/>
            <w:r w:rsidRPr="00F95A1D">
              <w:rPr>
                <w:rFonts w:ascii="Arial" w:eastAsia="Arial" w:hAnsi="Arial" w:cs="Arial"/>
                <w:b/>
              </w:rPr>
              <w:t>)</w:t>
            </w:r>
          </w:p>
        </w:tc>
        <w:tc>
          <w:tcPr>
            <w:tcW w:w="5244" w:type="dxa"/>
          </w:tcPr>
          <w:p w14:paraId="448607B5" w14:textId="77777777" w:rsidR="004B3CE0" w:rsidRPr="004B3CE0" w:rsidRDefault="004B3CE0" w:rsidP="00FB6E56">
            <w:pPr>
              <w:pStyle w:val="Normal1"/>
              <w:spacing w:before="100"/>
              <w:ind w:left="41" w:hanging="41"/>
              <w:jc w:val="both"/>
              <w:rPr>
                <w:rFonts w:ascii="Arial" w:hAnsi="Arial" w:cs="Arial"/>
              </w:rPr>
            </w:pPr>
            <w:r w:rsidRPr="004B3CE0">
              <w:rPr>
                <w:rFonts w:ascii="Arial" w:eastAsia="Arial" w:hAnsi="Arial" w:cs="Arial"/>
              </w:rPr>
              <w:t>Is it a legal requirement in the state where you are established for you to possess a particular authorisation, or be a member of a particular organisation in order to provide the services specified in this procurement?</w:t>
            </w:r>
          </w:p>
        </w:tc>
        <w:tc>
          <w:tcPr>
            <w:tcW w:w="3156" w:type="dxa"/>
          </w:tcPr>
          <w:p w14:paraId="64E294B3" w14:textId="77777777" w:rsidR="004B3CE0" w:rsidRPr="004B3CE0" w:rsidRDefault="004B3CE0" w:rsidP="00732035">
            <w:pPr>
              <w:pStyle w:val="Normal1"/>
              <w:jc w:val="both"/>
              <w:rPr>
                <w:rFonts w:ascii="Arial" w:hAnsi="Arial" w:cs="Arial"/>
              </w:rPr>
            </w:pPr>
            <w:bookmarkStart w:id="249" w:name="_2et92p0" w:colFirst="0" w:colLast="0"/>
            <w:bookmarkEnd w:id="249"/>
            <w:r w:rsidRPr="004B3CE0">
              <w:rPr>
                <w:rFonts w:ascii="Arial" w:eastAsia="Arial" w:hAnsi="Arial" w:cs="Arial"/>
              </w:rPr>
              <w:t xml:space="preserve">Yes </w:t>
            </w:r>
            <w:r w:rsidRPr="004B3CE0">
              <w:rPr>
                <w:rFonts w:ascii="Segoe UI Symbol" w:eastAsia="Menlo Regular" w:hAnsi="Segoe UI Symbol" w:cs="Segoe UI Symbol"/>
              </w:rPr>
              <w:t>☐</w:t>
            </w:r>
          </w:p>
          <w:p w14:paraId="636F9115" w14:textId="77777777" w:rsidR="004B3CE0" w:rsidRPr="004B3CE0" w:rsidRDefault="004B3CE0" w:rsidP="00732035">
            <w:pPr>
              <w:pStyle w:val="Normal1"/>
              <w:jc w:val="both"/>
              <w:rPr>
                <w:rFonts w:ascii="Arial" w:hAnsi="Arial" w:cs="Arial"/>
              </w:rPr>
            </w:pPr>
            <w:bookmarkStart w:id="250" w:name="_tyjcwt" w:colFirst="0" w:colLast="0"/>
            <w:bookmarkEnd w:id="250"/>
            <w:r w:rsidRPr="004B3CE0">
              <w:rPr>
                <w:rFonts w:ascii="Arial" w:eastAsia="Arial" w:hAnsi="Arial" w:cs="Arial"/>
              </w:rPr>
              <w:t xml:space="preserve">No   </w:t>
            </w:r>
            <w:r w:rsidRPr="004B3CE0">
              <w:rPr>
                <w:rFonts w:ascii="Segoe UI Symbol" w:eastAsia="Menlo Regular" w:hAnsi="Segoe UI Symbol" w:cs="Segoe UI Symbol"/>
              </w:rPr>
              <w:t>☐</w:t>
            </w:r>
          </w:p>
        </w:tc>
      </w:tr>
      <w:tr w:rsidR="004B3CE0" w:rsidRPr="004B3CE0" w14:paraId="73189C09" w14:textId="77777777" w:rsidTr="004B3CE0">
        <w:tc>
          <w:tcPr>
            <w:tcW w:w="1668" w:type="dxa"/>
          </w:tcPr>
          <w:p w14:paraId="748FEE29"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1.1(j) - (ii)</w:t>
            </w:r>
          </w:p>
        </w:tc>
        <w:tc>
          <w:tcPr>
            <w:tcW w:w="5244" w:type="dxa"/>
          </w:tcPr>
          <w:p w14:paraId="50B09720" w14:textId="77777777" w:rsidR="004B3CE0" w:rsidRPr="004B3CE0" w:rsidRDefault="004B3CE0" w:rsidP="00FB6E56">
            <w:pPr>
              <w:pStyle w:val="Normal1"/>
              <w:spacing w:before="100"/>
              <w:ind w:left="41" w:hanging="41"/>
              <w:jc w:val="both"/>
              <w:rPr>
                <w:rFonts w:ascii="Arial" w:hAnsi="Arial" w:cs="Arial"/>
              </w:rPr>
            </w:pPr>
            <w:r w:rsidRPr="004B3CE0">
              <w:rPr>
                <w:rFonts w:ascii="Arial" w:eastAsia="Arial" w:hAnsi="Arial" w:cs="Arial"/>
              </w:rPr>
              <w:t>If you responded yes to 1.1(j) - (</w:t>
            </w:r>
            <w:proofErr w:type="spellStart"/>
            <w:r w:rsidRPr="004B3CE0">
              <w:rPr>
                <w:rFonts w:ascii="Arial" w:eastAsia="Arial" w:hAnsi="Arial" w:cs="Arial"/>
              </w:rPr>
              <w:t>i</w:t>
            </w:r>
            <w:proofErr w:type="spellEnd"/>
            <w:r w:rsidRPr="004B3CE0">
              <w:rPr>
                <w:rFonts w:ascii="Arial" w:eastAsia="Arial" w:hAnsi="Arial" w:cs="Arial"/>
              </w:rPr>
              <w:t>), please provide additional details of what is required and confirmation that you have complied with this.</w:t>
            </w:r>
          </w:p>
        </w:tc>
        <w:tc>
          <w:tcPr>
            <w:tcW w:w="3156" w:type="dxa"/>
          </w:tcPr>
          <w:p w14:paraId="21A286C3" w14:textId="77777777" w:rsidR="004B3CE0" w:rsidRPr="004B3CE0" w:rsidRDefault="004B3CE0" w:rsidP="00732035">
            <w:pPr>
              <w:pStyle w:val="Normal1"/>
              <w:spacing w:before="100"/>
              <w:jc w:val="both"/>
              <w:rPr>
                <w:rFonts w:ascii="Arial" w:hAnsi="Arial" w:cs="Arial"/>
              </w:rPr>
            </w:pPr>
          </w:p>
        </w:tc>
      </w:tr>
      <w:tr w:rsidR="004B3CE0" w:rsidRPr="004B3CE0" w14:paraId="0EDAA535" w14:textId="77777777" w:rsidTr="004B3CE0">
        <w:tc>
          <w:tcPr>
            <w:tcW w:w="1668" w:type="dxa"/>
          </w:tcPr>
          <w:p w14:paraId="12270420"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1.1(k)</w:t>
            </w:r>
          </w:p>
        </w:tc>
        <w:tc>
          <w:tcPr>
            <w:tcW w:w="5244" w:type="dxa"/>
          </w:tcPr>
          <w:p w14:paraId="7DD60707" w14:textId="77777777" w:rsidR="004B3CE0" w:rsidRPr="004B3CE0" w:rsidRDefault="004B3CE0" w:rsidP="00FB6E56">
            <w:pPr>
              <w:pStyle w:val="Normal1"/>
              <w:spacing w:before="100"/>
              <w:ind w:left="0" w:firstLine="0"/>
              <w:jc w:val="both"/>
              <w:rPr>
                <w:rFonts w:ascii="Arial" w:hAnsi="Arial" w:cs="Arial"/>
              </w:rPr>
            </w:pPr>
            <w:r w:rsidRPr="004B3CE0">
              <w:rPr>
                <w:rFonts w:ascii="Arial" w:eastAsia="Arial" w:hAnsi="Arial" w:cs="Arial"/>
              </w:rPr>
              <w:t>Trading name(s) that will be used if successful in this procurement</w:t>
            </w:r>
          </w:p>
        </w:tc>
        <w:tc>
          <w:tcPr>
            <w:tcW w:w="3156" w:type="dxa"/>
          </w:tcPr>
          <w:p w14:paraId="16D89BB8" w14:textId="77777777" w:rsidR="004B3CE0" w:rsidRPr="004B3CE0" w:rsidRDefault="004B3CE0" w:rsidP="00732035">
            <w:pPr>
              <w:pStyle w:val="Normal1"/>
              <w:spacing w:before="100"/>
              <w:jc w:val="both"/>
              <w:rPr>
                <w:rFonts w:ascii="Arial" w:hAnsi="Arial" w:cs="Arial"/>
              </w:rPr>
            </w:pPr>
          </w:p>
        </w:tc>
      </w:tr>
      <w:tr w:rsidR="004B3CE0" w:rsidRPr="004B3CE0" w14:paraId="008EC634" w14:textId="77777777" w:rsidTr="004B3CE0">
        <w:tc>
          <w:tcPr>
            <w:tcW w:w="1668" w:type="dxa"/>
          </w:tcPr>
          <w:p w14:paraId="7500A10A"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1.1(l)</w:t>
            </w:r>
          </w:p>
        </w:tc>
        <w:tc>
          <w:tcPr>
            <w:tcW w:w="5244" w:type="dxa"/>
          </w:tcPr>
          <w:p w14:paraId="0FE77EDF" w14:textId="77777777" w:rsidR="00337FD1" w:rsidRDefault="004B3CE0" w:rsidP="00337FD1">
            <w:pPr>
              <w:pStyle w:val="Normal1"/>
              <w:spacing w:before="100"/>
              <w:jc w:val="both"/>
              <w:rPr>
                <w:rFonts w:ascii="Arial" w:eastAsia="Arial" w:hAnsi="Arial" w:cs="Arial"/>
              </w:rPr>
            </w:pPr>
            <w:r w:rsidRPr="004B3CE0">
              <w:rPr>
                <w:rFonts w:ascii="Arial" w:eastAsia="Arial" w:hAnsi="Arial" w:cs="Arial"/>
              </w:rPr>
              <w:t>Relevant classifications (state whether you fall within one of these, and if so which one)</w:t>
            </w:r>
          </w:p>
          <w:p w14:paraId="3BA62F5D" w14:textId="77777777" w:rsidR="00337FD1" w:rsidRDefault="004B3CE0" w:rsidP="005053B3">
            <w:pPr>
              <w:pStyle w:val="Normal1"/>
              <w:numPr>
                <w:ilvl w:val="0"/>
                <w:numId w:val="51"/>
              </w:numPr>
              <w:spacing w:before="100"/>
              <w:jc w:val="both"/>
              <w:rPr>
                <w:rFonts w:ascii="Arial" w:eastAsia="Arial" w:hAnsi="Arial" w:cs="Arial"/>
              </w:rPr>
            </w:pPr>
            <w:r w:rsidRPr="004B3CE0">
              <w:rPr>
                <w:rFonts w:ascii="Arial" w:eastAsia="Arial" w:hAnsi="Arial" w:cs="Arial"/>
              </w:rPr>
              <w:t>Voluntary Community Social Enterprise (VCSE)</w:t>
            </w:r>
          </w:p>
          <w:p w14:paraId="4804E8CE" w14:textId="7173E709" w:rsidR="00337FD1" w:rsidRDefault="004B3CE0" w:rsidP="005053B3">
            <w:pPr>
              <w:pStyle w:val="Normal1"/>
              <w:numPr>
                <w:ilvl w:val="0"/>
                <w:numId w:val="51"/>
              </w:numPr>
              <w:spacing w:before="100"/>
              <w:jc w:val="both"/>
              <w:rPr>
                <w:rFonts w:ascii="Arial" w:hAnsi="Arial" w:cs="Arial"/>
              </w:rPr>
            </w:pPr>
            <w:r w:rsidRPr="004B3CE0">
              <w:rPr>
                <w:rFonts w:ascii="Arial" w:eastAsia="Arial" w:hAnsi="Arial" w:cs="Arial"/>
              </w:rPr>
              <w:t>Sheltered Workshop</w:t>
            </w:r>
          </w:p>
          <w:p w14:paraId="56123BF9" w14:textId="7F63F85B" w:rsidR="004B3CE0" w:rsidRPr="00337FD1" w:rsidRDefault="004B3CE0" w:rsidP="005053B3">
            <w:pPr>
              <w:pStyle w:val="Normal1"/>
              <w:numPr>
                <w:ilvl w:val="0"/>
                <w:numId w:val="51"/>
              </w:numPr>
              <w:spacing w:before="100"/>
              <w:jc w:val="both"/>
              <w:rPr>
                <w:rFonts w:ascii="Arial" w:hAnsi="Arial" w:cs="Arial"/>
              </w:rPr>
            </w:pPr>
            <w:r w:rsidRPr="004B3CE0">
              <w:rPr>
                <w:rFonts w:ascii="Arial" w:eastAsia="Arial" w:hAnsi="Arial" w:cs="Arial"/>
              </w:rPr>
              <w:t>Public service mutual</w:t>
            </w:r>
          </w:p>
        </w:tc>
        <w:tc>
          <w:tcPr>
            <w:tcW w:w="3156" w:type="dxa"/>
          </w:tcPr>
          <w:p w14:paraId="1493AE34" w14:textId="77777777" w:rsidR="004B3CE0" w:rsidRPr="004B3CE0" w:rsidRDefault="004B3CE0" w:rsidP="00732035">
            <w:pPr>
              <w:pStyle w:val="Normal1"/>
              <w:spacing w:before="100"/>
              <w:jc w:val="both"/>
              <w:rPr>
                <w:rFonts w:ascii="Arial" w:hAnsi="Arial" w:cs="Arial"/>
              </w:rPr>
            </w:pPr>
          </w:p>
        </w:tc>
      </w:tr>
      <w:tr w:rsidR="004B3CE0" w:rsidRPr="004B3CE0" w14:paraId="47D7B1AB" w14:textId="77777777" w:rsidTr="004B3CE0">
        <w:tc>
          <w:tcPr>
            <w:tcW w:w="1668" w:type="dxa"/>
          </w:tcPr>
          <w:p w14:paraId="00566D0C"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1.1(m)</w:t>
            </w:r>
          </w:p>
        </w:tc>
        <w:tc>
          <w:tcPr>
            <w:tcW w:w="5244" w:type="dxa"/>
          </w:tcPr>
          <w:p w14:paraId="0EA202A9" w14:textId="0CFA06A9" w:rsidR="004B3CE0" w:rsidRPr="004B3CE0" w:rsidRDefault="004B3CE0" w:rsidP="00FB6E56">
            <w:pPr>
              <w:pStyle w:val="Normal1"/>
              <w:spacing w:before="100"/>
              <w:ind w:left="41" w:hanging="41"/>
              <w:jc w:val="both"/>
              <w:rPr>
                <w:rFonts w:ascii="Arial" w:hAnsi="Arial" w:cs="Arial"/>
              </w:rPr>
            </w:pPr>
            <w:r w:rsidRPr="004B3CE0">
              <w:rPr>
                <w:rFonts w:ascii="Arial" w:eastAsia="Arial" w:hAnsi="Arial" w:cs="Arial"/>
              </w:rPr>
              <w:t>Are you a Small, Medium or Micro Enterprise (SME)?</w:t>
            </w:r>
          </w:p>
        </w:tc>
        <w:tc>
          <w:tcPr>
            <w:tcW w:w="3156" w:type="dxa"/>
          </w:tcPr>
          <w:p w14:paraId="784CCD31" w14:textId="77777777" w:rsidR="004B3CE0" w:rsidRPr="004B3CE0" w:rsidRDefault="004B3CE0" w:rsidP="00732035">
            <w:pPr>
              <w:pStyle w:val="Normal1"/>
              <w:jc w:val="both"/>
              <w:rPr>
                <w:rFonts w:ascii="Arial" w:hAnsi="Arial" w:cs="Arial"/>
              </w:rPr>
            </w:pPr>
            <w:bookmarkStart w:id="251" w:name="_3dy6vkm" w:colFirst="0" w:colLast="0"/>
            <w:bookmarkEnd w:id="251"/>
            <w:r w:rsidRPr="004B3CE0">
              <w:rPr>
                <w:rFonts w:ascii="Arial" w:eastAsia="Arial" w:hAnsi="Arial" w:cs="Arial"/>
              </w:rPr>
              <w:t xml:space="preserve">Yes </w:t>
            </w:r>
            <w:r w:rsidRPr="004B3CE0">
              <w:rPr>
                <w:rFonts w:ascii="Segoe UI Symbol" w:eastAsia="Menlo Regular" w:hAnsi="Segoe UI Symbol" w:cs="Segoe UI Symbol"/>
              </w:rPr>
              <w:t>☐</w:t>
            </w:r>
          </w:p>
          <w:p w14:paraId="3568C34B" w14:textId="77777777" w:rsidR="004B3CE0" w:rsidRPr="004B3CE0" w:rsidRDefault="004B3CE0" w:rsidP="00732035">
            <w:pPr>
              <w:pStyle w:val="Normal1"/>
              <w:jc w:val="both"/>
              <w:rPr>
                <w:rFonts w:ascii="Arial" w:hAnsi="Arial" w:cs="Arial"/>
              </w:rPr>
            </w:pPr>
            <w:bookmarkStart w:id="252" w:name="_1t3h5sf" w:colFirst="0" w:colLast="0"/>
            <w:bookmarkEnd w:id="252"/>
            <w:r w:rsidRPr="004B3CE0">
              <w:rPr>
                <w:rFonts w:ascii="Arial" w:eastAsia="Arial" w:hAnsi="Arial" w:cs="Arial"/>
              </w:rPr>
              <w:t xml:space="preserve">No   </w:t>
            </w:r>
            <w:r w:rsidRPr="004B3CE0">
              <w:rPr>
                <w:rFonts w:ascii="Segoe UI Symbol" w:eastAsia="Menlo Regular" w:hAnsi="Segoe UI Symbol" w:cs="Segoe UI Symbol"/>
              </w:rPr>
              <w:t>☐</w:t>
            </w:r>
          </w:p>
          <w:p w14:paraId="0F18DCB4" w14:textId="77777777" w:rsidR="004B3CE0" w:rsidRPr="004B3CE0" w:rsidRDefault="004B3CE0" w:rsidP="00732035">
            <w:pPr>
              <w:pStyle w:val="Normal1"/>
              <w:spacing w:before="100"/>
              <w:jc w:val="both"/>
              <w:rPr>
                <w:rFonts w:ascii="Arial" w:hAnsi="Arial" w:cs="Arial"/>
              </w:rPr>
            </w:pPr>
          </w:p>
        </w:tc>
      </w:tr>
      <w:tr w:rsidR="004B3CE0" w:rsidRPr="004B3CE0" w14:paraId="5D466E86" w14:textId="77777777" w:rsidTr="004B3CE0">
        <w:tc>
          <w:tcPr>
            <w:tcW w:w="1668" w:type="dxa"/>
          </w:tcPr>
          <w:p w14:paraId="38C7C384" w14:textId="77777777" w:rsidR="004B3CE0" w:rsidRPr="00F95A1D" w:rsidRDefault="004B3CE0" w:rsidP="00FB6E56">
            <w:pPr>
              <w:pStyle w:val="Normal1"/>
              <w:spacing w:before="100"/>
              <w:ind w:left="8" w:hanging="8"/>
              <w:jc w:val="both"/>
              <w:rPr>
                <w:rFonts w:ascii="Arial" w:hAnsi="Arial" w:cs="Arial"/>
                <w:b/>
              </w:rPr>
            </w:pPr>
            <w:r w:rsidRPr="00F95A1D">
              <w:rPr>
                <w:rFonts w:ascii="Arial" w:eastAsia="Arial" w:hAnsi="Arial" w:cs="Arial"/>
                <w:b/>
              </w:rPr>
              <w:t>1.1(n)</w:t>
            </w:r>
          </w:p>
        </w:tc>
        <w:tc>
          <w:tcPr>
            <w:tcW w:w="5244" w:type="dxa"/>
          </w:tcPr>
          <w:p w14:paraId="62A462FC" w14:textId="2EFE69A3" w:rsidR="004B3CE0" w:rsidRPr="004B3CE0" w:rsidRDefault="004B3CE0" w:rsidP="00FB6E56">
            <w:pPr>
              <w:pStyle w:val="Normal1"/>
              <w:ind w:left="0" w:firstLine="0"/>
              <w:jc w:val="both"/>
              <w:rPr>
                <w:rFonts w:ascii="Arial" w:hAnsi="Arial" w:cs="Arial"/>
              </w:rPr>
            </w:pPr>
            <w:r w:rsidRPr="004B3CE0">
              <w:rPr>
                <w:rFonts w:ascii="Arial" w:eastAsia="Arial" w:hAnsi="Arial" w:cs="Arial"/>
              </w:rPr>
              <w:t>Details of Persons of Significant Con</w:t>
            </w:r>
            <w:r w:rsidR="00F95A1D">
              <w:rPr>
                <w:rFonts w:ascii="Arial" w:eastAsia="Arial" w:hAnsi="Arial" w:cs="Arial"/>
              </w:rPr>
              <w:t>trol (PSC), where appropriate:</w:t>
            </w:r>
          </w:p>
          <w:p w14:paraId="57765B0D" w14:textId="77777777" w:rsidR="004B3CE0" w:rsidRPr="004B3CE0" w:rsidRDefault="004B3CE0" w:rsidP="00732035">
            <w:pPr>
              <w:pStyle w:val="Normal1"/>
              <w:jc w:val="both"/>
              <w:rPr>
                <w:rFonts w:ascii="Arial" w:hAnsi="Arial" w:cs="Arial"/>
              </w:rPr>
            </w:pPr>
            <w:r w:rsidRPr="004B3CE0">
              <w:rPr>
                <w:rFonts w:ascii="Arial" w:eastAsia="Arial" w:hAnsi="Arial" w:cs="Arial"/>
              </w:rPr>
              <w:t xml:space="preserve">- Name; </w:t>
            </w:r>
          </w:p>
          <w:p w14:paraId="728FE513" w14:textId="77777777" w:rsidR="004B3CE0" w:rsidRPr="004B3CE0" w:rsidRDefault="004B3CE0" w:rsidP="00732035">
            <w:pPr>
              <w:pStyle w:val="Normal1"/>
              <w:jc w:val="both"/>
              <w:rPr>
                <w:rFonts w:ascii="Arial" w:hAnsi="Arial" w:cs="Arial"/>
              </w:rPr>
            </w:pPr>
            <w:r w:rsidRPr="004B3CE0">
              <w:rPr>
                <w:rFonts w:ascii="Arial" w:eastAsia="Arial" w:hAnsi="Arial" w:cs="Arial"/>
              </w:rPr>
              <w:t xml:space="preserve">- Date of birth; </w:t>
            </w:r>
          </w:p>
          <w:p w14:paraId="15540490" w14:textId="77777777" w:rsidR="004B3CE0" w:rsidRPr="004B3CE0" w:rsidRDefault="004B3CE0" w:rsidP="00732035">
            <w:pPr>
              <w:pStyle w:val="Normal1"/>
              <w:jc w:val="both"/>
              <w:rPr>
                <w:rFonts w:ascii="Arial" w:hAnsi="Arial" w:cs="Arial"/>
              </w:rPr>
            </w:pPr>
            <w:r w:rsidRPr="004B3CE0">
              <w:rPr>
                <w:rFonts w:ascii="Arial" w:eastAsia="Arial" w:hAnsi="Arial" w:cs="Arial"/>
              </w:rPr>
              <w:t xml:space="preserve">- Nationality; </w:t>
            </w:r>
          </w:p>
          <w:p w14:paraId="533FC920" w14:textId="77777777" w:rsidR="004B3CE0" w:rsidRPr="004B3CE0" w:rsidRDefault="004B3CE0" w:rsidP="00732035">
            <w:pPr>
              <w:pStyle w:val="Normal1"/>
              <w:jc w:val="both"/>
              <w:rPr>
                <w:rFonts w:ascii="Arial" w:hAnsi="Arial" w:cs="Arial"/>
              </w:rPr>
            </w:pPr>
            <w:r w:rsidRPr="004B3CE0">
              <w:rPr>
                <w:rFonts w:ascii="Arial" w:eastAsia="Arial" w:hAnsi="Arial" w:cs="Arial"/>
              </w:rPr>
              <w:t xml:space="preserve">- Country, state or part of the UK where the PSC usually lives; </w:t>
            </w:r>
          </w:p>
          <w:p w14:paraId="5113AF09" w14:textId="77777777" w:rsidR="004B3CE0" w:rsidRPr="004B3CE0" w:rsidRDefault="004B3CE0" w:rsidP="00732035">
            <w:pPr>
              <w:pStyle w:val="Normal1"/>
              <w:jc w:val="both"/>
              <w:rPr>
                <w:rFonts w:ascii="Arial" w:hAnsi="Arial" w:cs="Arial"/>
              </w:rPr>
            </w:pPr>
            <w:r w:rsidRPr="004B3CE0">
              <w:rPr>
                <w:rFonts w:ascii="Arial" w:eastAsia="Arial" w:hAnsi="Arial" w:cs="Arial"/>
              </w:rPr>
              <w:t xml:space="preserve">- Service address; </w:t>
            </w:r>
          </w:p>
          <w:p w14:paraId="7B2EC103" w14:textId="77777777" w:rsidR="004B3CE0" w:rsidRPr="004B3CE0" w:rsidRDefault="004B3CE0" w:rsidP="00732035">
            <w:pPr>
              <w:pStyle w:val="Normal1"/>
              <w:jc w:val="both"/>
              <w:rPr>
                <w:rFonts w:ascii="Arial" w:hAnsi="Arial" w:cs="Arial"/>
              </w:rPr>
            </w:pPr>
            <w:r w:rsidRPr="004B3CE0">
              <w:rPr>
                <w:rFonts w:ascii="Arial" w:eastAsia="Arial" w:hAnsi="Arial" w:cs="Arial"/>
              </w:rPr>
              <w:t xml:space="preserve">- The date he or she became a PSC in relation to the company (for existing companies the 6 April 2016 should be used); </w:t>
            </w:r>
          </w:p>
          <w:p w14:paraId="4BAF7AA3" w14:textId="77777777" w:rsidR="004B3CE0" w:rsidRPr="004B3CE0" w:rsidRDefault="004B3CE0" w:rsidP="00732035">
            <w:pPr>
              <w:pStyle w:val="Normal1"/>
              <w:jc w:val="both"/>
              <w:rPr>
                <w:rFonts w:ascii="Arial" w:hAnsi="Arial" w:cs="Arial"/>
              </w:rPr>
            </w:pPr>
            <w:r w:rsidRPr="004B3CE0">
              <w:rPr>
                <w:rFonts w:ascii="Arial" w:eastAsia="Arial" w:hAnsi="Arial" w:cs="Arial"/>
              </w:rPr>
              <w:t xml:space="preserve">- Which conditions for being a PSC are met; </w:t>
            </w:r>
          </w:p>
          <w:p w14:paraId="2600A472" w14:textId="77777777" w:rsidR="004B3CE0" w:rsidRPr="004B3CE0" w:rsidRDefault="004B3CE0" w:rsidP="00732035">
            <w:pPr>
              <w:pStyle w:val="Normal1"/>
              <w:jc w:val="both"/>
              <w:rPr>
                <w:rFonts w:ascii="Arial" w:hAnsi="Arial" w:cs="Arial"/>
              </w:rPr>
            </w:pPr>
            <w:r w:rsidRPr="004B3CE0">
              <w:rPr>
                <w:rFonts w:ascii="Arial" w:eastAsia="Arial" w:hAnsi="Arial" w:cs="Arial"/>
              </w:rPr>
              <w:t xml:space="preserve"> </w:t>
            </w:r>
            <w:r w:rsidRPr="004B3CE0">
              <w:rPr>
                <w:rFonts w:ascii="Arial" w:eastAsia="Arial" w:hAnsi="Arial" w:cs="Arial"/>
              </w:rPr>
              <w:tab/>
              <w:t xml:space="preserve">- Over 25% up to (and including) 50%, </w:t>
            </w:r>
          </w:p>
          <w:p w14:paraId="01B16C1B" w14:textId="77777777" w:rsidR="004B3CE0" w:rsidRPr="004B3CE0" w:rsidRDefault="004B3CE0" w:rsidP="00732035">
            <w:pPr>
              <w:pStyle w:val="Normal1"/>
              <w:jc w:val="both"/>
              <w:rPr>
                <w:rFonts w:ascii="Arial" w:hAnsi="Arial" w:cs="Arial"/>
              </w:rPr>
            </w:pPr>
            <w:r w:rsidRPr="004B3CE0">
              <w:rPr>
                <w:rFonts w:ascii="Arial" w:eastAsia="Arial" w:hAnsi="Arial" w:cs="Arial"/>
              </w:rPr>
              <w:tab/>
              <w:t xml:space="preserve">- More than 50% and less than 75%, </w:t>
            </w:r>
          </w:p>
          <w:p w14:paraId="0E8CEE40" w14:textId="77777777" w:rsidR="004B3CE0" w:rsidRPr="004B3CE0" w:rsidRDefault="004B3CE0" w:rsidP="00732035">
            <w:pPr>
              <w:pStyle w:val="Normal1"/>
              <w:jc w:val="both"/>
              <w:rPr>
                <w:rFonts w:ascii="Arial" w:hAnsi="Arial" w:cs="Arial"/>
              </w:rPr>
            </w:pPr>
            <w:r w:rsidRPr="004B3CE0">
              <w:rPr>
                <w:rFonts w:ascii="Arial" w:eastAsia="Arial" w:hAnsi="Arial" w:cs="Arial"/>
              </w:rPr>
              <w:tab/>
              <w:t xml:space="preserve">- 75% or more. </w:t>
            </w:r>
            <w:r w:rsidRPr="004B3CE0">
              <w:rPr>
                <w:rFonts w:ascii="Arial" w:eastAsia="Arial" w:hAnsi="Arial" w:cs="Arial"/>
                <w:vertAlign w:val="superscript"/>
              </w:rPr>
              <w:footnoteReference w:id="1"/>
            </w:r>
          </w:p>
          <w:p w14:paraId="4F9CC7B2" w14:textId="77777777" w:rsidR="004B3CE0" w:rsidRPr="004B3CE0" w:rsidRDefault="004B3CE0" w:rsidP="00732035">
            <w:pPr>
              <w:pStyle w:val="Normal1"/>
              <w:jc w:val="both"/>
              <w:rPr>
                <w:rFonts w:ascii="Arial" w:hAnsi="Arial" w:cs="Arial"/>
              </w:rPr>
            </w:pPr>
          </w:p>
          <w:p w14:paraId="4CA5DC38" w14:textId="77777777" w:rsidR="004B3CE0" w:rsidRPr="004B3CE0" w:rsidRDefault="004B3CE0" w:rsidP="00732035">
            <w:pPr>
              <w:pStyle w:val="Normal1"/>
              <w:jc w:val="both"/>
              <w:rPr>
                <w:rFonts w:ascii="Arial" w:hAnsi="Arial" w:cs="Arial"/>
              </w:rPr>
            </w:pPr>
            <w:r w:rsidRPr="004B3CE0">
              <w:rPr>
                <w:rFonts w:ascii="Arial" w:eastAsia="Arial" w:hAnsi="Arial" w:cs="Arial"/>
              </w:rPr>
              <w:t>(Please enter N/A if not applicable)</w:t>
            </w:r>
          </w:p>
        </w:tc>
        <w:tc>
          <w:tcPr>
            <w:tcW w:w="3156" w:type="dxa"/>
          </w:tcPr>
          <w:p w14:paraId="11FE210B" w14:textId="77777777" w:rsidR="004B3CE0" w:rsidRPr="004B3CE0" w:rsidRDefault="004B3CE0" w:rsidP="00732035">
            <w:pPr>
              <w:pStyle w:val="Normal1"/>
              <w:spacing w:before="100"/>
              <w:jc w:val="both"/>
              <w:rPr>
                <w:rFonts w:ascii="Arial" w:hAnsi="Arial" w:cs="Arial"/>
              </w:rPr>
            </w:pPr>
          </w:p>
        </w:tc>
      </w:tr>
      <w:tr w:rsidR="004B3CE0" w:rsidRPr="004B3CE0" w14:paraId="25A6D83D" w14:textId="77777777" w:rsidTr="004B3CE0">
        <w:tc>
          <w:tcPr>
            <w:tcW w:w="1668" w:type="dxa"/>
          </w:tcPr>
          <w:p w14:paraId="720AE81D"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1.1(o)</w:t>
            </w:r>
          </w:p>
        </w:tc>
        <w:tc>
          <w:tcPr>
            <w:tcW w:w="5244" w:type="dxa"/>
          </w:tcPr>
          <w:p w14:paraId="27778DC8" w14:textId="77777777" w:rsidR="004B3CE0" w:rsidRPr="004B3CE0" w:rsidRDefault="004B3CE0" w:rsidP="00732035">
            <w:pPr>
              <w:pStyle w:val="Normal1"/>
              <w:spacing w:before="100"/>
              <w:jc w:val="both"/>
              <w:rPr>
                <w:rFonts w:ascii="Arial" w:hAnsi="Arial" w:cs="Arial"/>
              </w:rPr>
            </w:pPr>
            <w:r w:rsidRPr="004B3CE0">
              <w:rPr>
                <w:rFonts w:ascii="Arial" w:eastAsia="Arial" w:hAnsi="Arial" w:cs="Arial"/>
              </w:rPr>
              <w:t>Details of immediate parent company:</w:t>
            </w:r>
          </w:p>
          <w:p w14:paraId="30870534" w14:textId="77777777" w:rsidR="004B3CE0" w:rsidRPr="004B3CE0" w:rsidRDefault="004B3CE0" w:rsidP="00732035">
            <w:pPr>
              <w:pStyle w:val="Normal1"/>
              <w:jc w:val="both"/>
              <w:rPr>
                <w:rFonts w:ascii="Arial" w:hAnsi="Arial" w:cs="Arial"/>
              </w:rPr>
            </w:pPr>
            <w:r w:rsidRPr="004B3CE0">
              <w:rPr>
                <w:rFonts w:ascii="Arial" w:eastAsia="Arial" w:hAnsi="Arial" w:cs="Arial"/>
              </w:rPr>
              <w:t xml:space="preserve"> </w:t>
            </w:r>
          </w:p>
          <w:p w14:paraId="46DF63AC" w14:textId="77777777" w:rsidR="004B3CE0" w:rsidRPr="004B3CE0" w:rsidRDefault="004B3CE0" w:rsidP="00732035">
            <w:pPr>
              <w:pStyle w:val="Normal1"/>
              <w:jc w:val="both"/>
              <w:rPr>
                <w:rFonts w:ascii="Arial" w:hAnsi="Arial" w:cs="Arial"/>
              </w:rPr>
            </w:pPr>
            <w:r w:rsidRPr="004B3CE0">
              <w:rPr>
                <w:rFonts w:ascii="Arial" w:eastAsia="Arial" w:hAnsi="Arial" w:cs="Arial"/>
              </w:rPr>
              <w:t>- Full name of the immediate parent company</w:t>
            </w:r>
          </w:p>
          <w:p w14:paraId="02FF97C7" w14:textId="77777777" w:rsidR="004B3CE0" w:rsidRPr="004B3CE0" w:rsidRDefault="004B3CE0" w:rsidP="00732035">
            <w:pPr>
              <w:pStyle w:val="Normal1"/>
              <w:jc w:val="both"/>
              <w:rPr>
                <w:rFonts w:ascii="Arial" w:hAnsi="Arial" w:cs="Arial"/>
              </w:rPr>
            </w:pPr>
            <w:r w:rsidRPr="004B3CE0">
              <w:rPr>
                <w:rFonts w:ascii="Arial" w:eastAsia="Arial" w:hAnsi="Arial" w:cs="Arial"/>
              </w:rPr>
              <w:t>- Registered office address (if applicable)</w:t>
            </w:r>
          </w:p>
          <w:p w14:paraId="226E5C0D" w14:textId="77777777" w:rsidR="004B3CE0" w:rsidRPr="004B3CE0" w:rsidRDefault="004B3CE0" w:rsidP="00732035">
            <w:pPr>
              <w:pStyle w:val="Normal1"/>
              <w:jc w:val="both"/>
              <w:rPr>
                <w:rFonts w:ascii="Arial" w:hAnsi="Arial" w:cs="Arial"/>
              </w:rPr>
            </w:pPr>
            <w:r w:rsidRPr="004B3CE0">
              <w:rPr>
                <w:rFonts w:ascii="Arial" w:eastAsia="Arial" w:hAnsi="Arial" w:cs="Arial"/>
              </w:rPr>
              <w:t>- Registration number (if applicable)</w:t>
            </w:r>
          </w:p>
          <w:p w14:paraId="7ECE1F62" w14:textId="77777777" w:rsidR="004B3CE0" w:rsidRPr="004B3CE0" w:rsidRDefault="004B3CE0" w:rsidP="00732035">
            <w:pPr>
              <w:pStyle w:val="Normal1"/>
              <w:jc w:val="both"/>
              <w:rPr>
                <w:rFonts w:ascii="Arial" w:hAnsi="Arial" w:cs="Arial"/>
              </w:rPr>
            </w:pPr>
            <w:r w:rsidRPr="004B3CE0">
              <w:rPr>
                <w:rFonts w:ascii="Arial" w:eastAsia="Arial" w:hAnsi="Arial" w:cs="Arial"/>
              </w:rPr>
              <w:t>- Head office DUNS number (if applicable)</w:t>
            </w:r>
          </w:p>
          <w:p w14:paraId="44970071" w14:textId="77777777" w:rsidR="004B3CE0" w:rsidRPr="004B3CE0" w:rsidRDefault="004B3CE0" w:rsidP="00732035">
            <w:pPr>
              <w:pStyle w:val="Normal1"/>
              <w:jc w:val="both"/>
              <w:rPr>
                <w:rFonts w:ascii="Arial" w:hAnsi="Arial" w:cs="Arial"/>
              </w:rPr>
            </w:pPr>
            <w:r w:rsidRPr="004B3CE0">
              <w:rPr>
                <w:rFonts w:ascii="Arial" w:eastAsia="Arial" w:hAnsi="Arial" w:cs="Arial"/>
              </w:rPr>
              <w:t>- Head office VAT number (if applicable)</w:t>
            </w:r>
          </w:p>
          <w:p w14:paraId="6FF8C30B" w14:textId="77777777" w:rsidR="004B3CE0" w:rsidRPr="004B3CE0" w:rsidRDefault="004B3CE0" w:rsidP="00732035">
            <w:pPr>
              <w:pStyle w:val="Normal1"/>
              <w:jc w:val="both"/>
              <w:rPr>
                <w:rFonts w:ascii="Arial" w:hAnsi="Arial" w:cs="Arial"/>
              </w:rPr>
            </w:pPr>
          </w:p>
          <w:p w14:paraId="355F6E97" w14:textId="77777777" w:rsidR="004B3CE0" w:rsidRPr="004B3CE0" w:rsidRDefault="004B3CE0" w:rsidP="00732035">
            <w:pPr>
              <w:pStyle w:val="Normal1"/>
              <w:jc w:val="both"/>
              <w:rPr>
                <w:rFonts w:ascii="Arial" w:hAnsi="Arial" w:cs="Arial"/>
              </w:rPr>
            </w:pPr>
            <w:r w:rsidRPr="004B3CE0">
              <w:rPr>
                <w:rFonts w:ascii="Arial" w:eastAsia="Arial" w:hAnsi="Arial" w:cs="Arial"/>
              </w:rPr>
              <w:t>(Please enter N/A if not applicable)</w:t>
            </w:r>
          </w:p>
        </w:tc>
        <w:tc>
          <w:tcPr>
            <w:tcW w:w="3156" w:type="dxa"/>
          </w:tcPr>
          <w:p w14:paraId="2922586B" w14:textId="77777777" w:rsidR="004B3CE0" w:rsidRPr="004B3CE0" w:rsidRDefault="004B3CE0" w:rsidP="00732035">
            <w:pPr>
              <w:pStyle w:val="Normal1"/>
              <w:spacing w:before="100"/>
              <w:jc w:val="both"/>
              <w:rPr>
                <w:rFonts w:ascii="Arial" w:hAnsi="Arial" w:cs="Arial"/>
              </w:rPr>
            </w:pPr>
          </w:p>
        </w:tc>
      </w:tr>
      <w:tr w:rsidR="004B3CE0" w:rsidRPr="004B3CE0" w14:paraId="3739B5B9" w14:textId="77777777" w:rsidTr="004B3CE0">
        <w:tc>
          <w:tcPr>
            <w:tcW w:w="1668" w:type="dxa"/>
          </w:tcPr>
          <w:p w14:paraId="0CC26E0F"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1.1(p)</w:t>
            </w:r>
          </w:p>
        </w:tc>
        <w:tc>
          <w:tcPr>
            <w:tcW w:w="5244" w:type="dxa"/>
          </w:tcPr>
          <w:p w14:paraId="1A04FD62" w14:textId="77777777" w:rsidR="004B3CE0" w:rsidRPr="004B3CE0" w:rsidRDefault="004B3CE0" w:rsidP="00732035">
            <w:pPr>
              <w:pStyle w:val="Normal1"/>
              <w:spacing w:before="100"/>
              <w:jc w:val="both"/>
              <w:rPr>
                <w:rFonts w:ascii="Arial" w:hAnsi="Arial" w:cs="Arial"/>
              </w:rPr>
            </w:pPr>
            <w:r w:rsidRPr="004B3CE0">
              <w:rPr>
                <w:rFonts w:ascii="Arial" w:eastAsia="Arial" w:hAnsi="Arial" w:cs="Arial"/>
              </w:rPr>
              <w:t>Details of ultimate parent company:</w:t>
            </w:r>
          </w:p>
          <w:p w14:paraId="4C795A77" w14:textId="77777777" w:rsidR="004B3CE0" w:rsidRPr="004B3CE0" w:rsidRDefault="004B3CE0" w:rsidP="00732035">
            <w:pPr>
              <w:pStyle w:val="Normal1"/>
              <w:jc w:val="both"/>
              <w:rPr>
                <w:rFonts w:ascii="Arial" w:hAnsi="Arial" w:cs="Arial"/>
              </w:rPr>
            </w:pPr>
          </w:p>
          <w:p w14:paraId="6690541B" w14:textId="77777777" w:rsidR="004B3CE0" w:rsidRPr="004B3CE0" w:rsidRDefault="004B3CE0" w:rsidP="00732035">
            <w:pPr>
              <w:pStyle w:val="Normal1"/>
              <w:jc w:val="both"/>
              <w:rPr>
                <w:rFonts w:ascii="Arial" w:hAnsi="Arial" w:cs="Arial"/>
              </w:rPr>
            </w:pPr>
            <w:r w:rsidRPr="004B3CE0">
              <w:rPr>
                <w:rFonts w:ascii="Arial" w:eastAsia="Arial" w:hAnsi="Arial" w:cs="Arial"/>
              </w:rPr>
              <w:t>- Full name of the ultimate parent company</w:t>
            </w:r>
          </w:p>
          <w:p w14:paraId="49F77796" w14:textId="77777777" w:rsidR="004B3CE0" w:rsidRPr="004B3CE0" w:rsidRDefault="004B3CE0" w:rsidP="00732035">
            <w:pPr>
              <w:pStyle w:val="Normal1"/>
              <w:jc w:val="both"/>
              <w:rPr>
                <w:rFonts w:ascii="Arial" w:hAnsi="Arial" w:cs="Arial"/>
              </w:rPr>
            </w:pPr>
            <w:r w:rsidRPr="004B3CE0">
              <w:rPr>
                <w:rFonts w:ascii="Arial" w:eastAsia="Arial" w:hAnsi="Arial" w:cs="Arial"/>
              </w:rPr>
              <w:t>- Registered office address (if applicable)</w:t>
            </w:r>
          </w:p>
          <w:p w14:paraId="35B37EEC" w14:textId="77777777" w:rsidR="004B3CE0" w:rsidRPr="004B3CE0" w:rsidRDefault="004B3CE0" w:rsidP="00732035">
            <w:pPr>
              <w:pStyle w:val="Normal1"/>
              <w:jc w:val="both"/>
              <w:rPr>
                <w:rFonts w:ascii="Arial" w:hAnsi="Arial" w:cs="Arial"/>
              </w:rPr>
            </w:pPr>
            <w:r w:rsidRPr="004B3CE0">
              <w:rPr>
                <w:rFonts w:ascii="Arial" w:eastAsia="Arial" w:hAnsi="Arial" w:cs="Arial"/>
              </w:rPr>
              <w:t>- Registration number (if applicable)</w:t>
            </w:r>
          </w:p>
          <w:p w14:paraId="4218FDE0" w14:textId="77777777" w:rsidR="004B3CE0" w:rsidRPr="004B3CE0" w:rsidRDefault="004B3CE0" w:rsidP="00732035">
            <w:pPr>
              <w:pStyle w:val="Normal1"/>
              <w:jc w:val="both"/>
              <w:rPr>
                <w:rFonts w:ascii="Arial" w:hAnsi="Arial" w:cs="Arial"/>
              </w:rPr>
            </w:pPr>
            <w:r w:rsidRPr="004B3CE0">
              <w:rPr>
                <w:rFonts w:ascii="Arial" w:eastAsia="Arial" w:hAnsi="Arial" w:cs="Arial"/>
              </w:rPr>
              <w:t>- Head office DUNS number (if applicable)</w:t>
            </w:r>
          </w:p>
          <w:p w14:paraId="53D0418E" w14:textId="77777777" w:rsidR="004B3CE0" w:rsidRPr="004B3CE0" w:rsidRDefault="004B3CE0" w:rsidP="00732035">
            <w:pPr>
              <w:pStyle w:val="Normal1"/>
              <w:jc w:val="both"/>
              <w:rPr>
                <w:rFonts w:ascii="Arial" w:hAnsi="Arial" w:cs="Arial"/>
              </w:rPr>
            </w:pPr>
            <w:r w:rsidRPr="004B3CE0">
              <w:rPr>
                <w:rFonts w:ascii="Arial" w:eastAsia="Arial" w:hAnsi="Arial" w:cs="Arial"/>
              </w:rPr>
              <w:t>- Head office VAT number (if applicable)</w:t>
            </w:r>
          </w:p>
          <w:p w14:paraId="776FD3DA" w14:textId="77777777" w:rsidR="004B3CE0" w:rsidRPr="004B3CE0" w:rsidRDefault="004B3CE0" w:rsidP="00732035">
            <w:pPr>
              <w:pStyle w:val="Normal1"/>
              <w:jc w:val="both"/>
              <w:rPr>
                <w:rFonts w:ascii="Arial" w:hAnsi="Arial" w:cs="Arial"/>
              </w:rPr>
            </w:pPr>
          </w:p>
          <w:p w14:paraId="181F4849" w14:textId="77777777" w:rsidR="004B3CE0" w:rsidRPr="004B3CE0" w:rsidRDefault="004B3CE0" w:rsidP="00732035">
            <w:pPr>
              <w:pStyle w:val="Normal1"/>
              <w:jc w:val="both"/>
              <w:rPr>
                <w:rFonts w:ascii="Arial" w:hAnsi="Arial" w:cs="Arial"/>
              </w:rPr>
            </w:pPr>
            <w:r w:rsidRPr="004B3CE0">
              <w:rPr>
                <w:rFonts w:ascii="Arial" w:eastAsia="Arial" w:hAnsi="Arial" w:cs="Arial"/>
              </w:rPr>
              <w:t>(Please enter N/A if not applicable)</w:t>
            </w:r>
          </w:p>
        </w:tc>
        <w:tc>
          <w:tcPr>
            <w:tcW w:w="3156" w:type="dxa"/>
          </w:tcPr>
          <w:p w14:paraId="0324D631" w14:textId="77777777" w:rsidR="004B3CE0" w:rsidRPr="004B3CE0" w:rsidRDefault="004B3CE0" w:rsidP="00732035">
            <w:pPr>
              <w:pStyle w:val="Normal1"/>
              <w:spacing w:before="100"/>
              <w:jc w:val="both"/>
              <w:rPr>
                <w:rFonts w:ascii="Arial" w:hAnsi="Arial" w:cs="Arial"/>
              </w:rPr>
            </w:pPr>
          </w:p>
        </w:tc>
      </w:tr>
    </w:tbl>
    <w:p w14:paraId="3BFD3C39" w14:textId="77777777" w:rsidR="004B3CE0" w:rsidRPr="00D33084" w:rsidRDefault="004B3CE0" w:rsidP="004B3CE0">
      <w:pPr>
        <w:pStyle w:val="Normal1"/>
        <w:spacing w:after="160" w:line="259" w:lineRule="auto"/>
        <w:rPr>
          <w:rFonts w:ascii="Arial" w:hAnsi="Arial" w:cs="Arial"/>
        </w:rPr>
      </w:pPr>
    </w:p>
    <w:p w14:paraId="1891EA8C" w14:textId="77777777" w:rsidR="00A3210C" w:rsidRPr="00A3210C" w:rsidRDefault="004B3CE0" w:rsidP="00B8486D">
      <w:pPr>
        <w:pStyle w:val="Normal1"/>
        <w:ind w:left="0" w:firstLine="0"/>
        <w:rPr>
          <w:rFonts w:ascii="Arial" w:hAnsi="Arial" w:cs="Arial"/>
        </w:rPr>
      </w:pPr>
      <w:r w:rsidRPr="004B3CE0">
        <w:rPr>
          <w:rFonts w:ascii="Arial" w:eastAsia="Arial" w:hAnsi="Arial" w:cs="Arial"/>
          <w:color w:val="222222"/>
          <w:highlight w:val="white"/>
        </w:rPr>
        <w:t>Please note: A criminal record check for relevant convictions may be undertaken for the preferred suppliers and the persons of significant in control of them.</w:t>
      </w:r>
    </w:p>
    <w:p w14:paraId="141FFB04" w14:textId="77777777" w:rsidR="00A3210C" w:rsidRPr="00A3210C" w:rsidRDefault="00A3210C" w:rsidP="00A3210C">
      <w:pPr>
        <w:pStyle w:val="Normal1"/>
        <w:rPr>
          <w:rFonts w:ascii="Arial" w:hAnsi="Arial" w:cs="Arial"/>
        </w:rPr>
      </w:pPr>
    </w:p>
    <w:p w14:paraId="67529BF0" w14:textId="30DFC89D" w:rsidR="004B3CE0" w:rsidRPr="004B3CE0" w:rsidRDefault="004B3CE0" w:rsidP="00A3210C">
      <w:pPr>
        <w:pStyle w:val="Normal1"/>
        <w:rPr>
          <w:rFonts w:ascii="Arial" w:hAnsi="Arial" w:cs="Arial"/>
        </w:rPr>
      </w:pPr>
      <w:r w:rsidRPr="004B3CE0">
        <w:rPr>
          <w:rFonts w:ascii="Arial" w:eastAsia="Arial" w:hAnsi="Arial" w:cs="Arial"/>
        </w:rPr>
        <w:t>Please provide the following information about your approach to this procurement:</w:t>
      </w:r>
    </w:p>
    <w:tbl>
      <w:tblPr>
        <w:tblW w:w="10063"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788"/>
      </w:tblGrid>
      <w:tr w:rsidR="004B3CE0" w:rsidRPr="004B3CE0" w14:paraId="79D092DF" w14:textId="77777777" w:rsidTr="00191773">
        <w:tc>
          <w:tcPr>
            <w:tcW w:w="1416" w:type="dxa"/>
            <w:tcBorders>
              <w:top w:val="single" w:sz="8" w:space="0" w:color="000000"/>
              <w:bottom w:val="single" w:sz="6" w:space="0" w:color="000000"/>
            </w:tcBorders>
            <w:shd w:val="clear" w:color="auto" w:fill="CCFFFF"/>
          </w:tcPr>
          <w:p w14:paraId="67352738" w14:textId="77777777" w:rsidR="004B3CE0" w:rsidRPr="00191773" w:rsidRDefault="004B3CE0" w:rsidP="00B8486D">
            <w:pPr>
              <w:pStyle w:val="Normal1"/>
              <w:spacing w:before="100"/>
              <w:ind w:left="8" w:right="101" w:hanging="8"/>
              <w:jc w:val="both"/>
              <w:rPr>
                <w:rFonts w:ascii="Arial" w:hAnsi="Arial" w:cs="Arial"/>
                <w:b/>
              </w:rPr>
            </w:pPr>
            <w:r w:rsidRPr="00191773">
              <w:rPr>
                <w:rFonts w:ascii="Arial" w:eastAsia="Arial" w:hAnsi="Arial" w:cs="Arial"/>
                <w:b/>
              </w:rPr>
              <w:t>Section 1</w:t>
            </w:r>
          </w:p>
        </w:tc>
        <w:tc>
          <w:tcPr>
            <w:tcW w:w="8647" w:type="dxa"/>
            <w:gridSpan w:val="2"/>
            <w:tcBorders>
              <w:top w:val="single" w:sz="8" w:space="0" w:color="000000"/>
              <w:bottom w:val="single" w:sz="6" w:space="0" w:color="000000"/>
            </w:tcBorders>
            <w:shd w:val="clear" w:color="auto" w:fill="CCFFFF"/>
          </w:tcPr>
          <w:p w14:paraId="7D2E71CC"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Bidding model</w:t>
            </w:r>
          </w:p>
        </w:tc>
      </w:tr>
      <w:tr w:rsidR="004B3CE0" w:rsidRPr="004B3CE0" w14:paraId="3B06A1DA" w14:textId="77777777" w:rsidTr="00191773">
        <w:tc>
          <w:tcPr>
            <w:tcW w:w="1416" w:type="dxa"/>
            <w:tcBorders>
              <w:top w:val="single" w:sz="6" w:space="0" w:color="000000"/>
              <w:bottom w:val="single" w:sz="6" w:space="0" w:color="000000"/>
            </w:tcBorders>
            <w:shd w:val="clear" w:color="auto" w:fill="CCFFFF"/>
          </w:tcPr>
          <w:p w14:paraId="519F6747" w14:textId="77777777" w:rsidR="004B3CE0" w:rsidRPr="00191773" w:rsidRDefault="004B3CE0" w:rsidP="00B8486D">
            <w:pPr>
              <w:pStyle w:val="Normal1"/>
              <w:spacing w:before="100"/>
              <w:ind w:left="8" w:right="101" w:hanging="8"/>
              <w:jc w:val="both"/>
              <w:rPr>
                <w:rFonts w:ascii="Arial" w:hAnsi="Arial" w:cs="Arial"/>
                <w:b/>
              </w:rPr>
            </w:pPr>
            <w:r w:rsidRPr="00191773">
              <w:rPr>
                <w:rFonts w:ascii="Arial" w:eastAsia="Arial" w:hAnsi="Arial" w:cs="Arial"/>
                <w:b/>
              </w:rPr>
              <w:t>Question number</w:t>
            </w:r>
          </w:p>
        </w:tc>
        <w:tc>
          <w:tcPr>
            <w:tcW w:w="3859" w:type="dxa"/>
            <w:tcBorders>
              <w:top w:val="single" w:sz="6" w:space="0" w:color="000000"/>
              <w:bottom w:val="single" w:sz="6" w:space="0" w:color="000000"/>
            </w:tcBorders>
            <w:shd w:val="clear" w:color="auto" w:fill="CCFFFF"/>
          </w:tcPr>
          <w:p w14:paraId="6B49E8C8"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Question</w:t>
            </w:r>
          </w:p>
        </w:tc>
        <w:tc>
          <w:tcPr>
            <w:tcW w:w="4788" w:type="dxa"/>
            <w:tcBorders>
              <w:top w:val="single" w:sz="6" w:space="0" w:color="000000"/>
              <w:bottom w:val="single" w:sz="6" w:space="0" w:color="000000"/>
            </w:tcBorders>
            <w:shd w:val="clear" w:color="auto" w:fill="CCFFFF"/>
          </w:tcPr>
          <w:p w14:paraId="0D742045"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Response</w:t>
            </w:r>
          </w:p>
        </w:tc>
      </w:tr>
      <w:tr w:rsidR="004B3CE0" w:rsidRPr="004B3CE0" w14:paraId="4582B4BA" w14:textId="77777777" w:rsidTr="00191773">
        <w:tc>
          <w:tcPr>
            <w:tcW w:w="1416" w:type="dxa"/>
            <w:tcBorders>
              <w:top w:val="single" w:sz="6" w:space="0" w:color="000000"/>
            </w:tcBorders>
          </w:tcPr>
          <w:p w14:paraId="087BF72C" w14:textId="77777777" w:rsidR="004B3CE0" w:rsidRPr="00F95A1D" w:rsidRDefault="004B3CE0" w:rsidP="00B8486D">
            <w:pPr>
              <w:pStyle w:val="Normal1"/>
              <w:spacing w:before="100"/>
              <w:ind w:left="8" w:hanging="8"/>
              <w:jc w:val="both"/>
              <w:rPr>
                <w:rFonts w:ascii="Arial" w:hAnsi="Arial" w:cs="Arial"/>
                <w:b/>
              </w:rPr>
            </w:pPr>
            <w:r w:rsidRPr="00F95A1D">
              <w:rPr>
                <w:rFonts w:ascii="Arial" w:eastAsia="Arial" w:hAnsi="Arial" w:cs="Arial"/>
                <w:b/>
              </w:rPr>
              <w:t>1.2(a) - (</w:t>
            </w:r>
            <w:proofErr w:type="spellStart"/>
            <w:r w:rsidRPr="00F95A1D">
              <w:rPr>
                <w:rFonts w:ascii="Arial" w:eastAsia="Arial" w:hAnsi="Arial" w:cs="Arial"/>
                <w:b/>
              </w:rPr>
              <w:t>i</w:t>
            </w:r>
            <w:proofErr w:type="spellEnd"/>
            <w:r w:rsidRPr="00F95A1D">
              <w:rPr>
                <w:rFonts w:ascii="Arial" w:eastAsia="Arial" w:hAnsi="Arial" w:cs="Arial"/>
                <w:b/>
              </w:rPr>
              <w:t>)</w:t>
            </w:r>
          </w:p>
        </w:tc>
        <w:tc>
          <w:tcPr>
            <w:tcW w:w="3859" w:type="dxa"/>
            <w:tcBorders>
              <w:top w:val="single" w:sz="6" w:space="0" w:color="000000"/>
            </w:tcBorders>
          </w:tcPr>
          <w:p w14:paraId="16C617B2" w14:textId="77777777" w:rsidR="004B3CE0" w:rsidRPr="004B3CE0" w:rsidRDefault="004B3CE0" w:rsidP="00B8486D">
            <w:pPr>
              <w:pStyle w:val="Normal1"/>
              <w:spacing w:before="100"/>
              <w:ind w:left="10" w:hanging="10"/>
              <w:jc w:val="both"/>
              <w:rPr>
                <w:rFonts w:ascii="Arial" w:hAnsi="Arial" w:cs="Arial"/>
              </w:rPr>
            </w:pPr>
            <w:r w:rsidRPr="004B3CE0">
              <w:rPr>
                <w:rFonts w:ascii="Arial" w:eastAsia="Arial" w:hAnsi="Arial" w:cs="Arial"/>
              </w:rPr>
              <w:t>Are you bidding as the lead contact for a group of economic operators?</w:t>
            </w:r>
          </w:p>
        </w:tc>
        <w:tc>
          <w:tcPr>
            <w:tcW w:w="4788" w:type="dxa"/>
            <w:tcBorders>
              <w:top w:val="single" w:sz="6" w:space="0" w:color="000000"/>
            </w:tcBorders>
          </w:tcPr>
          <w:p w14:paraId="4887D0CB" w14:textId="77777777" w:rsidR="004B3CE0" w:rsidRPr="004B3CE0" w:rsidRDefault="004B3CE0" w:rsidP="00B8486D">
            <w:pPr>
              <w:pStyle w:val="Normal1"/>
              <w:ind w:left="0" w:firstLine="0"/>
              <w:jc w:val="both"/>
              <w:rPr>
                <w:rFonts w:ascii="Arial" w:hAnsi="Arial" w:cs="Arial"/>
              </w:rPr>
            </w:pPr>
            <w:bookmarkStart w:id="253" w:name="_4d34og8" w:colFirst="0" w:colLast="0"/>
            <w:bookmarkEnd w:id="253"/>
            <w:r w:rsidRPr="004B3CE0">
              <w:rPr>
                <w:rFonts w:ascii="Arial" w:eastAsia="Arial" w:hAnsi="Arial" w:cs="Arial"/>
              </w:rPr>
              <w:t xml:space="preserve">Yes </w:t>
            </w:r>
            <w:r w:rsidRPr="004B3CE0">
              <w:rPr>
                <w:rFonts w:ascii="Segoe UI Symbol" w:eastAsia="Menlo Regular" w:hAnsi="Segoe UI Symbol" w:cs="Segoe UI Symbol"/>
              </w:rPr>
              <w:t>☐</w:t>
            </w:r>
          </w:p>
          <w:p w14:paraId="1D61E061" w14:textId="77777777" w:rsidR="004B3CE0" w:rsidRPr="004B3CE0" w:rsidRDefault="004B3CE0" w:rsidP="00B8486D">
            <w:pPr>
              <w:pStyle w:val="Normal1"/>
              <w:ind w:left="0" w:firstLine="0"/>
              <w:jc w:val="both"/>
              <w:rPr>
                <w:rFonts w:ascii="Arial" w:hAnsi="Arial" w:cs="Arial"/>
              </w:rPr>
            </w:pPr>
            <w:bookmarkStart w:id="254" w:name="_2s8eyo1" w:colFirst="0" w:colLast="0"/>
            <w:bookmarkEnd w:id="254"/>
            <w:r w:rsidRPr="004B3CE0">
              <w:rPr>
                <w:rFonts w:ascii="Arial" w:eastAsia="Arial" w:hAnsi="Arial" w:cs="Arial"/>
              </w:rPr>
              <w:t xml:space="preserve">No   </w:t>
            </w:r>
            <w:r w:rsidRPr="004B3CE0">
              <w:rPr>
                <w:rFonts w:ascii="Segoe UI Symbol" w:eastAsia="Menlo Regular" w:hAnsi="Segoe UI Symbol" w:cs="Segoe UI Symbol"/>
              </w:rPr>
              <w:t>☐</w:t>
            </w:r>
          </w:p>
          <w:p w14:paraId="4EE99A8A" w14:textId="77777777" w:rsidR="004B3CE0" w:rsidRPr="004B3CE0" w:rsidRDefault="004B3CE0" w:rsidP="00B8486D">
            <w:pPr>
              <w:pStyle w:val="Normal1"/>
              <w:ind w:left="0" w:firstLine="0"/>
              <w:jc w:val="both"/>
              <w:rPr>
                <w:rFonts w:ascii="Arial" w:hAnsi="Arial" w:cs="Arial"/>
              </w:rPr>
            </w:pPr>
            <w:r w:rsidRPr="004B3CE0">
              <w:rPr>
                <w:rFonts w:ascii="Arial" w:eastAsia="Arial" w:hAnsi="Arial" w:cs="Arial"/>
              </w:rPr>
              <w:t xml:space="preserve"> If yes, please provide details listed in questions 1.2(a) (ii), (a) (iii) and to 1.2(b) (</w:t>
            </w:r>
            <w:proofErr w:type="spellStart"/>
            <w:r w:rsidRPr="004B3CE0">
              <w:rPr>
                <w:rFonts w:ascii="Arial" w:eastAsia="Arial" w:hAnsi="Arial" w:cs="Arial"/>
              </w:rPr>
              <w:t>i</w:t>
            </w:r>
            <w:proofErr w:type="spellEnd"/>
            <w:r w:rsidRPr="004B3CE0">
              <w:rPr>
                <w:rFonts w:ascii="Arial" w:eastAsia="Arial" w:hAnsi="Arial" w:cs="Arial"/>
              </w:rPr>
              <w:t>), (b) (ii), 1.3, Section 2 and 3.</w:t>
            </w:r>
          </w:p>
          <w:p w14:paraId="72DA8DE6" w14:textId="77777777" w:rsidR="004B3CE0" w:rsidRPr="004B3CE0" w:rsidRDefault="004B3CE0" w:rsidP="00B8486D">
            <w:pPr>
              <w:pStyle w:val="Normal1"/>
              <w:spacing w:before="100"/>
              <w:ind w:left="0" w:firstLine="0"/>
              <w:jc w:val="both"/>
              <w:rPr>
                <w:rFonts w:ascii="Arial" w:hAnsi="Arial" w:cs="Arial"/>
              </w:rPr>
            </w:pPr>
            <w:r w:rsidRPr="004B3CE0">
              <w:rPr>
                <w:rFonts w:ascii="Arial" w:eastAsia="Arial" w:hAnsi="Arial" w:cs="Arial"/>
              </w:rPr>
              <w:t>If no, and you are a supporting bidder please provide the name of your group at 1.2(a) (ii) for reference purposes, and complete 1.3, Section 2 and 3.</w:t>
            </w:r>
          </w:p>
        </w:tc>
      </w:tr>
      <w:tr w:rsidR="004B3CE0" w:rsidRPr="004B3CE0" w14:paraId="7DB141A2" w14:textId="77777777" w:rsidTr="00191773">
        <w:tc>
          <w:tcPr>
            <w:tcW w:w="1416" w:type="dxa"/>
          </w:tcPr>
          <w:p w14:paraId="425C2D4B" w14:textId="77777777" w:rsidR="004B3CE0" w:rsidRPr="00F95A1D" w:rsidRDefault="004B3CE0" w:rsidP="00B8486D">
            <w:pPr>
              <w:pStyle w:val="Normal1"/>
              <w:spacing w:before="100"/>
              <w:ind w:left="8" w:hanging="8"/>
              <w:jc w:val="both"/>
              <w:rPr>
                <w:rFonts w:ascii="Arial" w:hAnsi="Arial" w:cs="Arial"/>
                <w:b/>
              </w:rPr>
            </w:pPr>
            <w:r w:rsidRPr="00F95A1D">
              <w:rPr>
                <w:rFonts w:ascii="Arial" w:eastAsia="Arial" w:hAnsi="Arial" w:cs="Arial"/>
                <w:b/>
              </w:rPr>
              <w:t>1.2(a) - (ii)</w:t>
            </w:r>
          </w:p>
        </w:tc>
        <w:tc>
          <w:tcPr>
            <w:tcW w:w="3859" w:type="dxa"/>
          </w:tcPr>
          <w:p w14:paraId="65427B66" w14:textId="77777777" w:rsidR="004B3CE0" w:rsidRPr="004B3CE0" w:rsidRDefault="004B3CE0" w:rsidP="00B8486D">
            <w:pPr>
              <w:pStyle w:val="Normal1"/>
              <w:spacing w:before="100"/>
              <w:ind w:left="10" w:hanging="10"/>
              <w:jc w:val="both"/>
              <w:rPr>
                <w:rFonts w:ascii="Arial" w:hAnsi="Arial" w:cs="Arial"/>
              </w:rPr>
            </w:pPr>
            <w:r w:rsidRPr="004B3CE0">
              <w:rPr>
                <w:rFonts w:ascii="Arial" w:eastAsia="Arial" w:hAnsi="Arial" w:cs="Arial"/>
              </w:rPr>
              <w:t>Name of group of economic operators (if applicable)</w:t>
            </w:r>
          </w:p>
        </w:tc>
        <w:tc>
          <w:tcPr>
            <w:tcW w:w="4788" w:type="dxa"/>
          </w:tcPr>
          <w:p w14:paraId="4284DA23" w14:textId="77777777" w:rsidR="004B3CE0" w:rsidRPr="004B3CE0" w:rsidRDefault="004B3CE0" w:rsidP="00B8486D">
            <w:pPr>
              <w:pStyle w:val="Normal1"/>
              <w:tabs>
                <w:tab w:val="center" w:pos="4513"/>
                <w:tab w:val="right" w:pos="9026"/>
              </w:tabs>
              <w:spacing w:before="100"/>
              <w:ind w:left="0" w:firstLine="0"/>
              <w:jc w:val="both"/>
              <w:rPr>
                <w:rFonts w:ascii="Arial" w:hAnsi="Arial" w:cs="Arial"/>
              </w:rPr>
            </w:pPr>
          </w:p>
        </w:tc>
      </w:tr>
      <w:tr w:rsidR="004B3CE0" w:rsidRPr="004B3CE0" w14:paraId="55539B9B" w14:textId="77777777" w:rsidTr="00191773">
        <w:tc>
          <w:tcPr>
            <w:tcW w:w="1416" w:type="dxa"/>
          </w:tcPr>
          <w:p w14:paraId="142FEAA7" w14:textId="77777777" w:rsidR="004B3CE0" w:rsidRPr="00F95A1D" w:rsidRDefault="004B3CE0" w:rsidP="00B8486D">
            <w:pPr>
              <w:pStyle w:val="Normal1"/>
              <w:spacing w:before="100"/>
              <w:ind w:left="8" w:hanging="8"/>
              <w:jc w:val="both"/>
              <w:rPr>
                <w:rFonts w:ascii="Arial" w:hAnsi="Arial" w:cs="Arial"/>
                <w:b/>
              </w:rPr>
            </w:pPr>
            <w:r w:rsidRPr="00F95A1D">
              <w:rPr>
                <w:rFonts w:ascii="Arial" w:eastAsia="Arial" w:hAnsi="Arial" w:cs="Arial"/>
                <w:b/>
              </w:rPr>
              <w:t>1.2(a) - (iii)</w:t>
            </w:r>
          </w:p>
        </w:tc>
        <w:tc>
          <w:tcPr>
            <w:tcW w:w="3859" w:type="dxa"/>
          </w:tcPr>
          <w:p w14:paraId="0D49B375" w14:textId="77777777" w:rsidR="004B3CE0" w:rsidRPr="004B3CE0" w:rsidRDefault="004B3CE0" w:rsidP="00B8486D">
            <w:pPr>
              <w:pStyle w:val="Normal1"/>
              <w:ind w:left="10" w:hanging="10"/>
              <w:jc w:val="both"/>
              <w:rPr>
                <w:rFonts w:ascii="Arial" w:hAnsi="Arial" w:cs="Arial"/>
              </w:rPr>
            </w:pPr>
            <w:r w:rsidRPr="004B3CE0">
              <w:rPr>
                <w:rFonts w:ascii="Arial" w:eastAsia="Arial" w:hAnsi="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tcPr>
          <w:p w14:paraId="5F76381D" w14:textId="77777777" w:rsidR="004B3CE0" w:rsidRPr="004B3CE0" w:rsidRDefault="004B3CE0" w:rsidP="00B8486D">
            <w:pPr>
              <w:pStyle w:val="Normal1"/>
              <w:tabs>
                <w:tab w:val="center" w:pos="4513"/>
                <w:tab w:val="right" w:pos="9026"/>
              </w:tabs>
              <w:spacing w:before="100"/>
              <w:ind w:left="0" w:firstLine="0"/>
              <w:jc w:val="both"/>
              <w:rPr>
                <w:rFonts w:ascii="Arial" w:hAnsi="Arial" w:cs="Arial"/>
              </w:rPr>
            </w:pPr>
          </w:p>
        </w:tc>
      </w:tr>
      <w:tr w:rsidR="004B3CE0" w:rsidRPr="004B3CE0" w14:paraId="59EE2F25" w14:textId="77777777" w:rsidTr="00191773">
        <w:trPr>
          <w:trHeight w:val="260"/>
        </w:trPr>
        <w:tc>
          <w:tcPr>
            <w:tcW w:w="1416" w:type="dxa"/>
          </w:tcPr>
          <w:p w14:paraId="038578CE" w14:textId="77777777" w:rsidR="004B3CE0" w:rsidRPr="00F95A1D" w:rsidRDefault="004B3CE0" w:rsidP="00B8486D">
            <w:pPr>
              <w:pStyle w:val="Normal1"/>
              <w:spacing w:before="100"/>
              <w:ind w:left="8" w:hanging="8"/>
              <w:jc w:val="both"/>
              <w:rPr>
                <w:rFonts w:ascii="Arial" w:hAnsi="Arial" w:cs="Arial"/>
                <w:b/>
              </w:rPr>
            </w:pPr>
            <w:r w:rsidRPr="00F95A1D">
              <w:rPr>
                <w:rFonts w:ascii="Arial" w:eastAsia="Arial" w:hAnsi="Arial" w:cs="Arial"/>
                <w:b/>
              </w:rPr>
              <w:t>1.2(b) - (</w:t>
            </w:r>
            <w:proofErr w:type="spellStart"/>
            <w:r w:rsidRPr="00F95A1D">
              <w:rPr>
                <w:rFonts w:ascii="Arial" w:eastAsia="Arial" w:hAnsi="Arial" w:cs="Arial"/>
                <w:b/>
              </w:rPr>
              <w:t>i</w:t>
            </w:r>
            <w:proofErr w:type="spellEnd"/>
            <w:r w:rsidRPr="00F95A1D">
              <w:rPr>
                <w:rFonts w:ascii="Arial" w:eastAsia="Arial" w:hAnsi="Arial" w:cs="Arial"/>
                <w:b/>
              </w:rPr>
              <w:t>)</w:t>
            </w:r>
          </w:p>
        </w:tc>
        <w:tc>
          <w:tcPr>
            <w:tcW w:w="3859" w:type="dxa"/>
          </w:tcPr>
          <w:p w14:paraId="3278351A" w14:textId="77777777" w:rsidR="004B3CE0" w:rsidRPr="004B3CE0" w:rsidRDefault="004B3CE0" w:rsidP="00B8486D">
            <w:pPr>
              <w:pStyle w:val="Normal1"/>
              <w:ind w:left="10" w:hanging="10"/>
              <w:jc w:val="both"/>
              <w:rPr>
                <w:rFonts w:ascii="Arial" w:hAnsi="Arial" w:cs="Arial"/>
              </w:rPr>
            </w:pPr>
            <w:r w:rsidRPr="004B3CE0">
              <w:rPr>
                <w:rFonts w:ascii="Arial" w:eastAsia="Arial" w:hAnsi="Arial" w:cs="Arial"/>
              </w:rPr>
              <w:t>Are you or, if applicable, the group of economic operators proposing to use sub-contractors?</w:t>
            </w:r>
          </w:p>
        </w:tc>
        <w:tc>
          <w:tcPr>
            <w:tcW w:w="4788" w:type="dxa"/>
          </w:tcPr>
          <w:p w14:paraId="4899FE1C" w14:textId="77777777" w:rsidR="004B3CE0" w:rsidRPr="004B3CE0" w:rsidRDefault="004B3CE0" w:rsidP="00B8486D">
            <w:pPr>
              <w:pStyle w:val="Normal1"/>
              <w:ind w:left="0" w:firstLine="0"/>
              <w:jc w:val="both"/>
              <w:rPr>
                <w:rFonts w:ascii="Arial" w:hAnsi="Arial" w:cs="Arial"/>
              </w:rPr>
            </w:pPr>
            <w:r w:rsidRPr="004B3CE0">
              <w:rPr>
                <w:rFonts w:ascii="Arial" w:eastAsia="Arial" w:hAnsi="Arial" w:cs="Arial"/>
              </w:rPr>
              <w:t xml:space="preserve">Yes </w:t>
            </w:r>
            <w:r w:rsidRPr="004B3CE0">
              <w:rPr>
                <w:rFonts w:ascii="Segoe UI Symbol" w:eastAsia="Menlo Regular" w:hAnsi="Segoe UI Symbol" w:cs="Segoe UI Symbol"/>
              </w:rPr>
              <w:t>☐</w:t>
            </w:r>
          </w:p>
          <w:p w14:paraId="56B665F1" w14:textId="77777777" w:rsidR="004B3CE0" w:rsidRPr="004B3CE0" w:rsidRDefault="004B3CE0" w:rsidP="00B8486D">
            <w:pPr>
              <w:pStyle w:val="Normal1"/>
              <w:ind w:left="0" w:firstLine="0"/>
              <w:jc w:val="both"/>
              <w:rPr>
                <w:rFonts w:ascii="Arial" w:hAnsi="Arial" w:cs="Arial"/>
              </w:rPr>
            </w:pPr>
            <w:r w:rsidRPr="004B3CE0">
              <w:rPr>
                <w:rFonts w:ascii="Arial" w:eastAsia="Arial" w:hAnsi="Arial" w:cs="Arial"/>
              </w:rPr>
              <w:t xml:space="preserve">No   </w:t>
            </w:r>
            <w:r w:rsidRPr="004B3CE0">
              <w:rPr>
                <w:rFonts w:ascii="Segoe UI Symbol" w:eastAsia="Menlo Regular" w:hAnsi="Segoe UI Symbol" w:cs="Segoe UI Symbol"/>
              </w:rPr>
              <w:t>☐</w:t>
            </w:r>
          </w:p>
          <w:p w14:paraId="2E71AC5D" w14:textId="77777777" w:rsidR="004B3CE0" w:rsidRPr="004B3CE0" w:rsidRDefault="004B3CE0" w:rsidP="00B8486D">
            <w:pPr>
              <w:pStyle w:val="Normal1"/>
              <w:ind w:left="0" w:firstLine="0"/>
              <w:jc w:val="both"/>
              <w:rPr>
                <w:rFonts w:ascii="Arial" w:hAnsi="Arial" w:cs="Arial"/>
              </w:rPr>
            </w:pPr>
          </w:p>
        </w:tc>
      </w:tr>
      <w:tr w:rsidR="004B3CE0" w:rsidRPr="004B3CE0" w14:paraId="6F56E64B" w14:textId="77777777" w:rsidTr="00191773">
        <w:tc>
          <w:tcPr>
            <w:tcW w:w="1416" w:type="dxa"/>
          </w:tcPr>
          <w:p w14:paraId="21938399" w14:textId="77777777" w:rsidR="004B3CE0" w:rsidRPr="00F95A1D" w:rsidRDefault="004B3CE0" w:rsidP="00B8486D">
            <w:pPr>
              <w:pStyle w:val="Normal1"/>
              <w:spacing w:before="100"/>
              <w:ind w:left="8" w:hanging="8"/>
              <w:jc w:val="both"/>
              <w:rPr>
                <w:rFonts w:ascii="Arial" w:hAnsi="Arial" w:cs="Arial"/>
                <w:b/>
              </w:rPr>
            </w:pPr>
            <w:r w:rsidRPr="00F95A1D">
              <w:rPr>
                <w:rFonts w:ascii="Arial" w:eastAsia="Arial" w:hAnsi="Arial" w:cs="Arial"/>
                <w:b/>
              </w:rPr>
              <w:t>1.2(b) - (ii)</w:t>
            </w:r>
          </w:p>
        </w:tc>
        <w:tc>
          <w:tcPr>
            <w:tcW w:w="8647" w:type="dxa"/>
            <w:gridSpan w:val="2"/>
          </w:tcPr>
          <w:p w14:paraId="332C404D" w14:textId="77777777" w:rsidR="004B3CE0" w:rsidRPr="004B3CE0" w:rsidRDefault="004B3CE0" w:rsidP="00B8486D">
            <w:pPr>
              <w:pStyle w:val="Normal1"/>
              <w:ind w:left="0" w:firstLine="0"/>
              <w:jc w:val="both"/>
              <w:rPr>
                <w:rFonts w:ascii="Arial" w:hAnsi="Arial" w:cs="Arial"/>
              </w:rPr>
            </w:pPr>
            <w:r w:rsidRPr="004B3CE0">
              <w:rPr>
                <w:rFonts w:ascii="Arial" w:eastAsia="Arial" w:hAnsi="Arial" w:cs="Arial"/>
              </w:rPr>
              <w:t>If you responded yes to 1.2(b)-(</w:t>
            </w:r>
            <w:proofErr w:type="spellStart"/>
            <w:r w:rsidRPr="004B3CE0">
              <w:rPr>
                <w:rFonts w:ascii="Arial" w:eastAsia="Arial" w:hAnsi="Arial" w:cs="Arial"/>
              </w:rPr>
              <w:t>i</w:t>
            </w:r>
            <w:proofErr w:type="spellEnd"/>
            <w:r w:rsidRPr="004B3CE0">
              <w:rPr>
                <w:rFonts w:ascii="Arial" w:eastAsia="Arial" w:hAnsi="Arial" w:cs="Arial"/>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B3CE0" w:rsidRPr="004B3CE0" w14:paraId="32486B9F" w14:textId="77777777" w:rsidTr="00732035">
              <w:trPr>
                <w:trHeight w:val="400"/>
              </w:trPr>
              <w:tc>
                <w:tcPr>
                  <w:tcW w:w="1814" w:type="dxa"/>
                </w:tcPr>
                <w:p w14:paraId="43AB9AE5"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Name</w:t>
                  </w:r>
                </w:p>
              </w:tc>
              <w:tc>
                <w:tcPr>
                  <w:tcW w:w="1202" w:type="dxa"/>
                </w:tcPr>
                <w:p w14:paraId="296223A0" w14:textId="77777777" w:rsidR="004B3CE0" w:rsidRPr="004B3CE0" w:rsidRDefault="004B3CE0" w:rsidP="00732035">
                  <w:pPr>
                    <w:pStyle w:val="Normal1"/>
                    <w:jc w:val="both"/>
                    <w:rPr>
                      <w:rFonts w:ascii="Arial" w:hAnsi="Arial" w:cs="Arial"/>
                    </w:rPr>
                  </w:pPr>
                </w:p>
                <w:p w14:paraId="34FD8233" w14:textId="77777777" w:rsidR="004B3CE0" w:rsidRPr="004B3CE0" w:rsidRDefault="004B3CE0" w:rsidP="00732035">
                  <w:pPr>
                    <w:pStyle w:val="Normal1"/>
                    <w:jc w:val="both"/>
                    <w:rPr>
                      <w:rFonts w:ascii="Arial" w:hAnsi="Arial" w:cs="Arial"/>
                    </w:rPr>
                  </w:pPr>
                </w:p>
              </w:tc>
              <w:tc>
                <w:tcPr>
                  <w:tcW w:w="1203" w:type="dxa"/>
                </w:tcPr>
                <w:p w14:paraId="7C78A688" w14:textId="77777777" w:rsidR="004B3CE0" w:rsidRPr="004B3CE0" w:rsidRDefault="004B3CE0" w:rsidP="00732035">
                  <w:pPr>
                    <w:pStyle w:val="Normal1"/>
                    <w:jc w:val="both"/>
                    <w:rPr>
                      <w:rFonts w:ascii="Arial" w:hAnsi="Arial" w:cs="Arial"/>
                    </w:rPr>
                  </w:pPr>
                </w:p>
              </w:tc>
              <w:tc>
                <w:tcPr>
                  <w:tcW w:w="1203" w:type="dxa"/>
                </w:tcPr>
                <w:p w14:paraId="3B999E9A" w14:textId="77777777" w:rsidR="004B3CE0" w:rsidRPr="004B3CE0" w:rsidRDefault="004B3CE0" w:rsidP="00732035">
                  <w:pPr>
                    <w:pStyle w:val="Normal1"/>
                    <w:jc w:val="both"/>
                    <w:rPr>
                      <w:rFonts w:ascii="Arial" w:hAnsi="Arial" w:cs="Arial"/>
                    </w:rPr>
                  </w:pPr>
                </w:p>
              </w:tc>
              <w:tc>
                <w:tcPr>
                  <w:tcW w:w="1203" w:type="dxa"/>
                </w:tcPr>
                <w:p w14:paraId="0F6642B4" w14:textId="77777777" w:rsidR="004B3CE0" w:rsidRPr="004B3CE0" w:rsidRDefault="004B3CE0" w:rsidP="00732035">
                  <w:pPr>
                    <w:pStyle w:val="Normal1"/>
                    <w:jc w:val="both"/>
                    <w:rPr>
                      <w:rFonts w:ascii="Arial" w:hAnsi="Arial" w:cs="Arial"/>
                    </w:rPr>
                  </w:pPr>
                </w:p>
              </w:tc>
              <w:tc>
                <w:tcPr>
                  <w:tcW w:w="1203" w:type="dxa"/>
                </w:tcPr>
                <w:p w14:paraId="6119B52D" w14:textId="77777777" w:rsidR="004B3CE0" w:rsidRPr="004B3CE0" w:rsidRDefault="004B3CE0" w:rsidP="00732035">
                  <w:pPr>
                    <w:pStyle w:val="Normal1"/>
                    <w:jc w:val="both"/>
                    <w:rPr>
                      <w:rFonts w:ascii="Arial" w:hAnsi="Arial" w:cs="Arial"/>
                    </w:rPr>
                  </w:pPr>
                </w:p>
              </w:tc>
            </w:tr>
            <w:tr w:rsidR="004B3CE0" w:rsidRPr="004B3CE0" w14:paraId="53C30DBF" w14:textId="77777777" w:rsidTr="00732035">
              <w:trPr>
                <w:trHeight w:val="480"/>
              </w:trPr>
              <w:tc>
                <w:tcPr>
                  <w:tcW w:w="1814" w:type="dxa"/>
                </w:tcPr>
                <w:p w14:paraId="1F55784C"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Registered address</w:t>
                  </w:r>
                </w:p>
              </w:tc>
              <w:tc>
                <w:tcPr>
                  <w:tcW w:w="1202" w:type="dxa"/>
                </w:tcPr>
                <w:p w14:paraId="2CF4C4AA" w14:textId="77777777" w:rsidR="004B3CE0" w:rsidRPr="004B3CE0" w:rsidRDefault="004B3CE0" w:rsidP="00732035">
                  <w:pPr>
                    <w:pStyle w:val="Normal1"/>
                    <w:jc w:val="both"/>
                    <w:rPr>
                      <w:rFonts w:ascii="Arial" w:hAnsi="Arial" w:cs="Arial"/>
                    </w:rPr>
                  </w:pPr>
                </w:p>
                <w:p w14:paraId="45298B6B" w14:textId="77777777" w:rsidR="004B3CE0" w:rsidRPr="004B3CE0" w:rsidRDefault="004B3CE0" w:rsidP="00732035">
                  <w:pPr>
                    <w:pStyle w:val="Normal1"/>
                    <w:jc w:val="both"/>
                    <w:rPr>
                      <w:rFonts w:ascii="Arial" w:hAnsi="Arial" w:cs="Arial"/>
                    </w:rPr>
                  </w:pPr>
                </w:p>
              </w:tc>
              <w:tc>
                <w:tcPr>
                  <w:tcW w:w="1203" w:type="dxa"/>
                </w:tcPr>
                <w:p w14:paraId="65D663A8" w14:textId="77777777" w:rsidR="004B3CE0" w:rsidRPr="004B3CE0" w:rsidRDefault="004B3CE0" w:rsidP="00732035">
                  <w:pPr>
                    <w:pStyle w:val="Normal1"/>
                    <w:jc w:val="both"/>
                    <w:rPr>
                      <w:rFonts w:ascii="Arial" w:hAnsi="Arial" w:cs="Arial"/>
                    </w:rPr>
                  </w:pPr>
                </w:p>
              </w:tc>
              <w:tc>
                <w:tcPr>
                  <w:tcW w:w="1203" w:type="dxa"/>
                </w:tcPr>
                <w:p w14:paraId="6CBA116D" w14:textId="77777777" w:rsidR="004B3CE0" w:rsidRPr="004B3CE0" w:rsidRDefault="004B3CE0" w:rsidP="00732035">
                  <w:pPr>
                    <w:pStyle w:val="Normal1"/>
                    <w:jc w:val="both"/>
                    <w:rPr>
                      <w:rFonts w:ascii="Arial" w:hAnsi="Arial" w:cs="Arial"/>
                    </w:rPr>
                  </w:pPr>
                </w:p>
              </w:tc>
              <w:tc>
                <w:tcPr>
                  <w:tcW w:w="1203" w:type="dxa"/>
                </w:tcPr>
                <w:p w14:paraId="393B63EE" w14:textId="77777777" w:rsidR="004B3CE0" w:rsidRPr="004B3CE0" w:rsidRDefault="004B3CE0" w:rsidP="00732035">
                  <w:pPr>
                    <w:pStyle w:val="Normal1"/>
                    <w:jc w:val="both"/>
                    <w:rPr>
                      <w:rFonts w:ascii="Arial" w:hAnsi="Arial" w:cs="Arial"/>
                    </w:rPr>
                  </w:pPr>
                </w:p>
              </w:tc>
              <w:tc>
                <w:tcPr>
                  <w:tcW w:w="1203" w:type="dxa"/>
                </w:tcPr>
                <w:p w14:paraId="36757981" w14:textId="77777777" w:rsidR="004B3CE0" w:rsidRPr="004B3CE0" w:rsidRDefault="004B3CE0" w:rsidP="00732035">
                  <w:pPr>
                    <w:pStyle w:val="Normal1"/>
                    <w:jc w:val="both"/>
                    <w:rPr>
                      <w:rFonts w:ascii="Arial" w:hAnsi="Arial" w:cs="Arial"/>
                    </w:rPr>
                  </w:pPr>
                </w:p>
              </w:tc>
            </w:tr>
            <w:tr w:rsidR="004B3CE0" w:rsidRPr="004B3CE0" w14:paraId="3605BCB4" w14:textId="77777777" w:rsidTr="00732035">
              <w:trPr>
                <w:trHeight w:val="360"/>
              </w:trPr>
              <w:tc>
                <w:tcPr>
                  <w:tcW w:w="1814" w:type="dxa"/>
                </w:tcPr>
                <w:p w14:paraId="7CF347F4"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Trading status</w:t>
                  </w:r>
                </w:p>
              </w:tc>
              <w:tc>
                <w:tcPr>
                  <w:tcW w:w="1202" w:type="dxa"/>
                </w:tcPr>
                <w:p w14:paraId="1C1C473D" w14:textId="77777777" w:rsidR="004B3CE0" w:rsidRPr="004B3CE0" w:rsidRDefault="004B3CE0" w:rsidP="00732035">
                  <w:pPr>
                    <w:pStyle w:val="Normal1"/>
                    <w:jc w:val="both"/>
                    <w:rPr>
                      <w:rFonts w:ascii="Arial" w:hAnsi="Arial" w:cs="Arial"/>
                    </w:rPr>
                  </w:pPr>
                </w:p>
              </w:tc>
              <w:tc>
                <w:tcPr>
                  <w:tcW w:w="1203" w:type="dxa"/>
                </w:tcPr>
                <w:p w14:paraId="03E5C2B6" w14:textId="77777777" w:rsidR="004B3CE0" w:rsidRPr="004B3CE0" w:rsidRDefault="004B3CE0" w:rsidP="00732035">
                  <w:pPr>
                    <w:pStyle w:val="Normal1"/>
                    <w:jc w:val="both"/>
                    <w:rPr>
                      <w:rFonts w:ascii="Arial" w:hAnsi="Arial" w:cs="Arial"/>
                    </w:rPr>
                  </w:pPr>
                </w:p>
              </w:tc>
              <w:tc>
                <w:tcPr>
                  <w:tcW w:w="1203" w:type="dxa"/>
                </w:tcPr>
                <w:p w14:paraId="206B618A" w14:textId="77777777" w:rsidR="004B3CE0" w:rsidRPr="004B3CE0" w:rsidRDefault="004B3CE0" w:rsidP="00732035">
                  <w:pPr>
                    <w:pStyle w:val="Normal1"/>
                    <w:jc w:val="both"/>
                    <w:rPr>
                      <w:rFonts w:ascii="Arial" w:hAnsi="Arial" w:cs="Arial"/>
                    </w:rPr>
                  </w:pPr>
                </w:p>
              </w:tc>
              <w:tc>
                <w:tcPr>
                  <w:tcW w:w="1203" w:type="dxa"/>
                </w:tcPr>
                <w:p w14:paraId="52899F0F" w14:textId="77777777" w:rsidR="004B3CE0" w:rsidRPr="004B3CE0" w:rsidRDefault="004B3CE0" w:rsidP="00732035">
                  <w:pPr>
                    <w:pStyle w:val="Normal1"/>
                    <w:jc w:val="both"/>
                    <w:rPr>
                      <w:rFonts w:ascii="Arial" w:hAnsi="Arial" w:cs="Arial"/>
                    </w:rPr>
                  </w:pPr>
                </w:p>
              </w:tc>
              <w:tc>
                <w:tcPr>
                  <w:tcW w:w="1203" w:type="dxa"/>
                </w:tcPr>
                <w:p w14:paraId="04A7D792" w14:textId="77777777" w:rsidR="004B3CE0" w:rsidRPr="004B3CE0" w:rsidRDefault="004B3CE0" w:rsidP="00732035">
                  <w:pPr>
                    <w:pStyle w:val="Normal1"/>
                    <w:jc w:val="both"/>
                    <w:rPr>
                      <w:rFonts w:ascii="Arial" w:hAnsi="Arial" w:cs="Arial"/>
                    </w:rPr>
                  </w:pPr>
                </w:p>
              </w:tc>
            </w:tr>
            <w:tr w:rsidR="004B3CE0" w:rsidRPr="004B3CE0" w14:paraId="789E9B96" w14:textId="77777777" w:rsidTr="00732035">
              <w:trPr>
                <w:trHeight w:val="480"/>
              </w:trPr>
              <w:tc>
                <w:tcPr>
                  <w:tcW w:w="1814" w:type="dxa"/>
                </w:tcPr>
                <w:p w14:paraId="152515DE"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Company registration number</w:t>
                  </w:r>
                </w:p>
              </w:tc>
              <w:tc>
                <w:tcPr>
                  <w:tcW w:w="1202" w:type="dxa"/>
                </w:tcPr>
                <w:p w14:paraId="4AC49C45" w14:textId="77777777" w:rsidR="004B3CE0" w:rsidRPr="004B3CE0" w:rsidRDefault="004B3CE0" w:rsidP="00732035">
                  <w:pPr>
                    <w:pStyle w:val="Normal1"/>
                    <w:jc w:val="both"/>
                    <w:rPr>
                      <w:rFonts w:ascii="Arial" w:hAnsi="Arial" w:cs="Arial"/>
                    </w:rPr>
                  </w:pPr>
                </w:p>
              </w:tc>
              <w:tc>
                <w:tcPr>
                  <w:tcW w:w="1203" w:type="dxa"/>
                </w:tcPr>
                <w:p w14:paraId="73ABECDD" w14:textId="77777777" w:rsidR="004B3CE0" w:rsidRPr="004B3CE0" w:rsidRDefault="004B3CE0" w:rsidP="00732035">
                  <w:pPr>
                    <w:pStyle w:val="Normal1"/>
                    <w:jc w:val="both"/>
                    <w:rPr>
                      <w:rFonts w:ascii="Arial" w:hAnsi="Arial" w:cs="Arial"/>
                    </w:rPr>
                  </w:pPr>
                </w:p>
              </w:tc>
              <w:tc>
                <w:tcPr>
                  <w:tcW w:w="1203" w:type="dxa"/>
                </w:tcPr>
                <w:p w14:paraId="25AAC669" w14:textId="77777777" w:rsidR="004B3CE0" w:rsidRPr="004B3CE0" w:rsidRDefault="004B3CE0" w:rsidP="00732035">
                  <w:pPr>
                    <w:pStyle w:val="Normal1"/>
                    <w:jc w:val="both"/>
                    <w:rPr>
                      <w:rFonts w:ascii="Arial" w:hAnsi="Arial" w:cs="Arial"/>
                    </w:rPr>
                  </w:pPr>
                </w:p>
              </w:tc>
              <w:tc>
                <w:tcPr>
                  <w:tcW w:w="1203" w:type="dxa"/>
                </w:tcPr>
                <w:p w14:paraId="238A61D1" w14:textId="77777777" w:rsidR="004B3CE0" w:rsidRPr="004B3CE0" w:rsidRDefault="004B3CE0" w:rsidP="00732035">
                  <w:pPr>
                    <w:pStyle w:val="Normal1"/>
                    <w:jc w:val="both"/>
                    <w:rPr>
                      <w:rFonts w:ascii="Arial" w:hAnsi="Arial" w:cs="Arial"/>
                    </w:rPr>
                  </w:pPr>
                </w:p>
              </w:tc>
              <w:tc>
                <w:tcPr>
                  <w:tcW w:w="1203" w:type="dxa"/>
                </w:tcPr>
                <w:p w14:paraId="0ED76732" w14:textId="77777777" w:rsidR="004B3CE0" w:rsidRPr="004B3CE0" w:rsidRDefault="004B3CE0" w:rsidP="00732035">
                  <w:pPr>
                    <w:pStyle w:val="Normal1"/>
                    <w:jc w:val="both"/>
                    <w:rPr>
                      <w:rFonts w:ascii="Arial" w:hAnsi="Arial" w:cs="Arial"/>
                    </w:rPr>
                  </w:pPr>
                </w:p>
              </w:tc>
            </w:tr>
            <w:tr w:rsidR="004B3CE0" w:rsidRPr="004B3CE0" w14:paraId="330F054E" w14:textId="77777777" w:rsidTr="00732035">
              <w:trPr>
                <w:trHeight w:val="480"/>
              </w:trPr>
              <w:tc>
                <w:tcPr>
                  <w:tcW w:w="1814" w:type="dxa"/>
                </w:tcPr>
                <w:p w14:paraId="77C3D30F"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Head Office DUNS number (if applicable)</w:t>
                  </w:r>
                </w:p>
              </w:tc>
              <w:tc>
                <w:tcPr>
                  <w:tcW w:w="1202" w:type="dxa"/>
                </w:tcPr>
                <w:p w14:paraId="2E84D32C" w14:textId="77777777" w:rsidR="004B3CE0" w:rsidRPr="004B3CE0" w:rsidRDefault="004B3CE0" w:rsidP="00732035">
                  <w:pPr>
                    <w:pStyle w:val="Normal1"/>
                    <w:jc w:val="both"/>
                    <w:rPr>
                      <w:rFonts w:ascii="Arial" w:hAnsi="Arial" w:cs="Arial"/>
                    </w:rPr>
                  </w:pPr>
                </w:p>
              </w:tc>
              <w:tc>
                <w:tcPr>
                  <w:tcW w:w="1203" w:type="dxa"/>
                </w:tcPr>
                <w:p w14:paraId="38A6080A" w14:textId="77777777" w:rsidR="004B3CE0" w:rsidRPr="004B3CE0" w:rsidRDefault="004B3CE0" w:rsidP="00732035">
                  <w:pPr>
                    <w:pStyle w:val="Normal1"/>
                    <w:jc w:val="both"/>
                    <w:rPr>
                      <w:rFonts w:ascii="Arial" w:hAnsi="Arial" w:cs="Arial"/>
                    </w:rPr>
                  </w:pPr>
                </w:p>
              </w:tc>
              <w:tc>
                <w:tcPr>
                  <w:tcW w:w="1203" w:type="dxa"/>
                </w:tcPr>
                <w:p w14:paraId="548F454B" w14:textId="77777777" w:rsidR="004B3CE0" w:rsidRPr="004B3CE0" w:rsidRDefault="004B3CE0" w:rsidP="00732035">
                  <w:pPr>
                    <w:pStyle w:val="Normal1"/>
                    <w:jc w:val="both"/>
                    <w:rPr>
                      <w:rFonts w:ascii="Arial" w:hAnsi="Arial" w:cs="Arial"/>
                    </w:rPr>
                  </w:pPr>
                </w:p>
              </w:tc>
              <w:tc>
                <w:tcPr>
                  <w:tcW w:w="1203" w:type="dxa"/>
                </w:tcPr>
                <w:p w14:paraId="17622A09" w14:textId="77777777" w:rsidR="004B3CE0" w:rsidRPr="004B3CE0" w:rsidRDefault="004B3CE0" w:rsidP="00732035">
                  <w:pPr>
                    <w:pStyle w:val="Normal1"/>
                    <w:jc w:val="both"/>
                    <w:rPr>
                      <w:rFonts w:ascii="Arial" w:hAnsi="Arial" w:cs="Arial"/>
                    </w:rPr>
                  </w:pPr>
                </w:p>
              </w:tc>
              <w:tc>
                <w:tcPr>
                  <w:tcW w:w="1203" w:type="dxa"/>
                </w:tcPr>
                <w:p w14:paraId="2BF3624E" w14:textId="77777777" w:rsidR="004B3CE0" w:rsidRPr="004B3CE0" w:rsidRDefault="004B3CE0" w:rsidP="00732035">
                  <w:pPr>
                    <w:pStyle w:val="Normal1"/>
                    <w:jc w:val="both"/>
                    <w:rPr>
                      <w:rFonts w:ascii="Arial" w:hAnsi="Arial" w:cs="Arial"/>
                    </w:rPr>
                  </w:pPr>
                </w:p>
              </w:tc>
            </w:tr>
            <w:tr w:rsidR="004B3CE0" w:rsidRPr="004B3CE0" w14:paraId="349DBBC8" w14:textId="77777777" w:rsidTr="00732035">
              <w:trPr>
                <w:trHeight w:val="480"/>
              </w:trPr>
              <w:tc>
                <w:tcPr>
                  <w:tcW w:w="1814" w:type="dxa"/>
                </w:tcPr>
                <w:p w14:paraId="624B594D"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Registered VAT number</w:t>
                  </w:r>
                </w:p>
              </w:tc>
              <w:tc>
                <w:tcPr>
                  <w:tcW w:w="1202" w:type="dxa"/>
                </w:tcPr>
                <w:p w14:paraId="7FADC240" w14:textId="77777777" w:rsidR="004B3CE0" w:rsidRPr="004B3CE0" w:rsidRDefault="004B3CE0" w:rsidP="00732035">
                  <w:pPr>
                    <w:pStyle w:val="Normal1"/>
                    <w:jc w:val="both"/>
                    <w:rPr>
                      <w:rFonts w:ascii="Arial" w:hAnsi="Arial" w:cs="Arial"/>
                    </w:rPr>
                  </w:pPr>
                </w:p>
              </w:tc>
              <w:tc>
                <w:tcPr>
                  <w:tcW w:w="1203" w:type="dxa"/>
                </w:tcPr>
                <w:p w14:paraId="480204F0" w14:textId="77777777" w:rsidR="004B3CE0" w:rsidRPr="004B3CE0" w:rsidRDefault="004B3CE0" w:rsidP="00732035">
                  <w:pPr>
                    <w:pStyle w:val="Normal1"/>
                    <w:jc w:val="both"/>
                    <w:rPr>
                      <w:rFonts w:ascii="Arial" w:hAnsi="Arial" w:cs="Arial"/>
                    </w:rPr>
                  </w:pPr>
                </w:p>
              </w:tc>
              <w:tc>
                <w:tcPr>
                  <w:tcW w:w="1203" w:type="dxa"/>
                </w:tcPr>
                <w:p w14:paraId="1084566A" w14:textId="77777777" w:rsidR="004B3CE0" w:rsidRPr="004B3CE0" w:rsidRDefault="004B3CE0" w:rsidP="00732035">
                  <w:pPr>
                    <w:pStyle w:val="Normal1"/>
                    <w:jc w:val="both"/>
                    <w:rPr>
                      <w:rFonts w:ascii="Arial" w:hAnsi="Arial" w:cs="Arial"/>
                    </w:rPr>
                  </w:pPr>
                </w:p>
              </w:tc>
              <w:tc>
                <w:tcPr>
                  <w:tcW w:w="1203" w:type="dxa"/>
                </w:tcPr>
                <w:p w14:paraId="3FF3D136" w14:textId="77777777" w:rsidR="004B3CE0" w:rsidRPr="004B3CE0" w:rsidRDefault="004B3CE0" w:rsidP="00732035">
                  <w:pPr>
                    <w:pStyle w:val="Normal1"/>
                    <w:jc w:val="both"/>
                    <w:rPr>
                      <w:rFonts w:ascii="Arial" w:hAnsi="Arial" w:cs="Arial"/>
                    </w:rPr>
                  </w:pPr>
                </w:p>
              </w:tc>
              <w:tc>
                <w:tcPr>
                  <w:tcW w:w="1203" w:type="dxa"/>
                </w:tcPr>
                <w:p w14:paraId="07ADE102" w14:textId="77777777" w:rsidR="004B3CE0" w:rsidRPr="004B3CE0" w:rsidRDefault="004B3CE0" w:rsidP="00732035">
                  <w:pPr>
                    <w:pStyle w:val="Normal1"/>
                    <w:jc w:val="both"/>
                    <w:rPr>
                      <w:rFonts w:ascii="Arial" w:hAnsi="Arial" w:cs="Arial"/>
                    </w:rPr>
                  </w:pPr>
                </w:p>
              </w:tc>
            </w:tr>
            <w:tr w:rsidR="004B3CE0" w:rsidRPr="004B3CE0" w14:paraId="3419E922" w14:textId="77777777" w:rsidTr="00732035">
              <w:trPr>
                <w:trHeight w:val="480"/>
              </w:trPr>
              <w:tc>
                <w:tcPr>
                  <w:tcW w:w="1814" w:type="dxa"/>
                </w:tcPr>
                <w:p w14:paraId="2239A806"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Type of organisation</w:t>
                  </w:r>
                </w:p>
              </w:tc>
              <w:tc>
                <w:tcPr>
                  <w:tcW w:w="1202" w:type="dxa"/>
                </w:tcPr>
                <w:p w14:paraId="18EFA2C8" w14:textId="77777777" w:rsidR="004B3CE0" w:rsidRPr="004B3CE0" w:rsidRDefault="004B3CE0" w:rsidP="00732035">
                  <w:pPr>
                    <w:pStyle w:val="Normal1"/>
                    <w:jc w:val="both"/>
                    <w:rPr>
                      <w:rFonts w:ascii="Arial" w:hAnsi="Arial" w:cs="Arial"/>
                    </w:rPr>
                  </w:pPr>
                </w:p>
              </w:tc>
              <w:tc>
                <w:tcPr>
                  <w:tcW w:w="1203" w:type="dxa"/>
                </w:tcPr>
                <w:p w14:paraId="3C4499C4" w14:textId="77777777" w:rsidR="004B3CE0" w:rsidRPr="004B3CE0" w:rsidRDefault="004B3CE0" w:rsidP="00732035">
                  <w:pPr>
                    <w:pStyle w:val="Normal1"/>
                    <w:jc w:val="both"/>
                    <w:rPr>
                      <w:rFonts w:ascii="Arial" w:hAnsi="Arial" w:cs="Arial"/>
                    </w:rPr>
                  </w:pPr>
                </w:p>
              </w:tc>
              <w:tc>
                <w:tcPr>
                  <w:tcW w:w="1203" w:type="dxa"/>
                </w:tcPr>
                <w:p w14:paraId="2ECBB624" w14:textId="77777777" w:rsidR="004B3CE0" w:rsidRPr="004B3CE0" w:rsidRDefault="004B3CE0" w:rsidP="00732035">
                  <w:pPr>
                    <w:pStyle w:val="Normal1"/>
                    <w:jc w:val="both"/>
                    <w:rPr>
                      <w:rFonts w:ascii="Arial" w:hAnsi="Arial" w:cs="Arial"/>
                    </w:rPr>
                  </w:pPr>
                </w:p>
              </w:tc>
              <w:tc>
                <w:tcPr>
                  <w:tcW w:w="1203" w:type="dxa"/>
                </w:tcPr>
                <w:p w14:paraId="581756EC" w14:textId="77777777" w:rsidR="004B3CE0" w:rsidRPr="004B3CE0" w:rsidRDefault="004B3CE0" w:rsidP="00732035">
                  <w:pPr>
                    <w:pStyle w:val="Normal1"/>
                    <w:jc w:val="both"/>
                    <w:rPr>
                      <w:rFonts w:ascii="Arial" w:hAnsi="Arial" w:cs="Arial"/>
                    </w:rPr>
                  </w:pPr>
                </w:p>
              </w:tc>
              <w:tc>
                <w:tcPr>
                  <w:tcW w:w="1203" w:type="dxa"/>
                </w:tcPr>
                <w:p w14:paraId="126E7F64" w14:textId="77777777" w:rsidR="004B3CE0" w:rsidRPr="004B3CE0" w:rsidRDefault="004B3CE0" w:rsidP="00732035">
                  <w:pPr>
                    <w:pStyle w:val="Normal1"/>
                    <w:jc w:val="both"/>
                    <w:rPr>
                      <w:rFonts w:ascii="Arial" w:hAnsi="Arial" w:cs="Arial"/>
                    </w:rPr>
                  </w:pPr>
                </w:p>
              </w:tc>
            </w:tr>
            <w:tr w:rsidR="004B3CE0" w:rsidRPr="004B3CE0" w14:paraId="63F3F5DE" w14:textId="77777777" w:rsidTr="00732035">
              <w:trPr>
                <w:trHeight w:val="360"/>
              </w:trPr>
              <w:tc>
                <w:tcPr>
                  <w:tcW w:w="1814" w:type="dxa"/>
                </w:tcPr>
                <w:p w14:paraId="611193F8"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SME (Yes/No)</w:t>
                  </w:r>
                </w:p>
              </w:tc>
              <w:tc>
                <w:tcPr>
                  <w:tcW w:w="1202" w:type="dxa"/>
                </w:tcPr>
                <w:p w14:paraId="7A666A08" w14:textId="77777777" w:rsidR="004B3CE0" w:rsidRPr="004B3CE0" w:rsidRDefault="004B3CE0" w:rsidP="00732035">
                  <w:pPr>
                    <w:pStyle w:val="Normal1"/>
                    <w:jc w:val="both"/>
                    <w:rPr>
                      <w:rFonts w:ascii="Arial" w:hAnsi="Arial" w:cs="Arial"/>
                    </w:rPr>
                  </w:pPr>
                </w:p>
              </w:tc>
              <w:tc>
                <w:tcPr>
                  <w:tcW w:w="1203" w:type="dxa"/>
                </w:tcPr>
                <w:p w14:paraId="45FEA60C" w14:textId="77777777" w:rsidR="004B3CE0" w:rsidRPr="004B3CE0" w:rsidRDefault="004B3CE0" w:rsidP="00732035">
                  <w:pPr>
                    <w:pStyle w:val="Normal1"/>
                    <w:jc w:val="both"/>
                    <w:rPr>
                      <w:rFonts w:ascii="Arial" w:hAnsi="Arial" w:cs="Arial"/>
                    </w:rPr>
                  </w:pPr>
                </w:p>
              </w:tc>
              <w:tc>
                <w:tcPr>
                  <w:tcW w:w="1203" w:type="dxa"/>
                </w:tcPr>
                <w:p w14:paraId="5534FEFD" w14:textId="77777777" w:rsidR="004B3CE0" w:rsidRPr="004B3CE0" w:rsidRDefault="004B3CE0" w:rsidP="00732035">
                  <w:pPr>
                    <w:pStyle w:val="Normal1"/>
                    <w:jc w:val="both"/>
                    <w:rPr>
                      <w:rFonts w:ascii="Arial" w:hAnsi="Arial" w:cs="Arial"/>
                    </w:rPr>
                  </w:pPr>
                </w:p>
              </w:tc>
              <w:tc>
                <w:tcPr>
                  <w:tcW w:w="1203" w:type="dxa"/>
                </w:tcPr>
                <w:p w14:paraId="6D270793" w14:textId="77777777" w:rsidR="004B3CE0" w:rsidRPr="004B3CE0" w:rsidRDefault="004B3CE0" w:rsidP="00732035">
                  <w:pPr>
                    <w:pStyle w:val="Normal1"/>
                    <w:jc w:val="both"/>
                    <w:rPr>
                      <w:rFonts w:ascii="Arial" w:hAnsi="Arial" w:cs="Arial"/>
                    </w:rPr>
                  </w:pPr>
                </w:p>
              </w:tc>
              <w:tc>
                <w:tcPr>
                  <w:tcW w:w="1203" w:type="dxa"/>
                </w:tcPr>
                <w:p w14:paraId="0D5A802D" w14:textId="77777777" w:rsidR="004B3CE0" w:rsidRPr="004B3CE0" w:rsidRDefault="004B3CE0" w:rsidP="00732035">
                  <w:pPr>
                    <w:pStyle w:val="Normal1"/>
                    <w:jc w:val="both"/>
                    <w:rPr>
                      <w:rFonts w:ascii="Arial" w:hAnsi="Arial" w:cs="Arial"/>
                    </w:rPr>
                  </w:pPr>
                </w:p>
              </w:tc>
            </w:tr>
            <w:tr w:rsidR="004B3CE0" w:rsidRPr="004B3CE0" w14:paraId="5E619A8F" w14:textId="77777777" w:rsidTr="00732035">
              <w:trPr>
                <w:trHeight w:val="480"/>
              </w:trPr>
              <w:tc>
                <w:tcPr>
                  <w:tcW w:w="1814" w:type="dxa"/>
                </w:tcPr>
                <w:p w14:paraId="212C3658"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The role each sub-contractor will take in providing the works and /or supplies e.g. key deliverables</w:t>
                  </w:r>
                </w:p>
              </w:tc>
              <w:tc>
                <w:tcPr>
                  <w:tcW w:w="1202" w:type="dxa"/>
                </w:tcPr>
                <w:p w14:paraId="382D88A3" w14:textId="77777777" w:rsidR="004B3CE0" w:rsidRPr="004B3CE0" w:rsidRDefault="004B3CE0" w:rsidP="00732035">
                  <w:pPr>
                    <w:pStyle w:val="Normal1"/>
                    <w:jc w:val="both"/>
                    <w:rPr>
                      <w:rFonts w:ascii="Arial" w:hAnsi="Arial" w:cs="Arial"/>
                    </w:rPr>
                  </w:pPr>
                </w:p>
              </w:tc>
              <w:tc>
                <w:tcPr>
                  <w:tcW w:w="1203" w:type="dxa"/>
                </w:tcPr>
                <w:p w14:paraId="45DFB7AC" w14:textId="77777777" w:rsidR="004B3CE0" w:rsidRPr="004B3CE0" w:rsidRDefault="004B3CE0" w:rsidP="00732035">
                  <w:pPr>
                    <w:pStyle w:val="Normal1"/>
                    <w:jc w:val="both"/>
                    <w:rPr>
                      <w:rFonts w:ascii="Arial" w:hAnsi="Arial" w:cs="Arial"/>
                    </w:rPr>
                  </w:pPr>
                </w:p>
              </w:tc>
              <w:tc>
                <w:tcPr>
                  <w:tcW w:w="1203" w:type="dxa"/>
                </w:tcPr>
                <w:p w14:paraId="32960EE3" w14:textId="77777777" w:rsidR="004B3CE0" w:rsidRPr="004B3CE0" w:rsidRDefault="004B3CE0" w:rsidP="00732035">
                  <w:pPr>
                    <w:pStyle w:val="Normal1"/>
                    <w:jc w:val="both"/>
                    <w:rPr>
                      <w:rFonts w:ascii="Arial" w:hAnsi="Arial" w:cs="Arial"/>
                    </w:rPr>
                  </w:pPr>
                </w:p>
              </w:tc>
              <w:tc>
                <w:tcPr>
                  <w:tcW w:w="1203" w:type="dxa"/>
                </w:tcPr>
                <w:p w14:paraId="41C5E64B" w14:textId="77777777" w:rsidR="004B3CE0" w:rsidRPr="004B3CE0" w:rsidRDefault="004B3CE0" w:rsidP="00732035">
                  <w:pPr>
                    <w:pStyle w:val="Normal1"/>
                    <w:jc w:val="both"/>
                    <w:rPr>
                      <w:rFonts w:ascii="Arial" w:hAnsi="Arial" w:cs="Arial"/>
                    </w:rPr>
                  </w:pPr>
                </w:p>
              </w:tc>
              <w:tc>
                <w:tcPr>
                  <w:tcW w:w="1203" w:type="dxa"/>
                </w:tcPr>
                <w:p w14:paraId="60209E31" w14:textId="77777777" w:rsidR="004B3CE0" w:rsidRPr="004B3CE0" w:rsidRDefault="004B3CE0" w:rsidP="00732035">
                  <w:pPr>
                    <w:pStyle w:val="Normal1"/>
                    <w:jc w:val="both"/>
                    <w:rPr>
                      <w:rFonts w:ascii="Arial" w:hAnsi="Arial" w:cs="Arial"/>
                    </w:rPr>
                  </w:pPr>
                </w:p>
              </w:tc>
            </w:tr>
            <w:tr w:rsidR="004B3CE0" w:rsidRPr="004B3CE0" w14:paraId="3B2091DC" w14:textId="77777777" w:rsidTr="00732035">
              <w:trPr>
                <w:trHeight w:val="480"/>
              </w:trPr>
              <w:tc>
                <w:tcPr>
                  <w:tcW w:w="1814" w:type="dxa"/>
                </w:tcPr>
                <w:p w14:paraId="61735B34" w14:textId="77777777" w:rsidR="004B3CE0" w:rsidRPr="004B3CE0" w:rsidRDefault="004B3CE0" w:rsidP="00B8486D">
                  <w:pPr>
                    <w:pStyle w:val="Normal1"/>
                    <w:ind w:left="34" w:hanging="34"/>
                    <w:jc w:val="both"/>
                    <w:rPr>
                      <w:rFonts w:ascii="Arial" w:hAnsi="Arial" w:cs="Arial"/>
                    </w:rPr>
                  </w:pPr>
                  <w:r w:rsidRPr="004B3CE0">
                    <w:rPr>
                      <w:rFonts w:ascii="Arial" w:eastAsia="Arial" w:hAnsi="Arial" w:cs="Arial"/>
                    </w:rPr>
                    <w:t>The approximate % of contractual obligations assigned to each sub-contractor</w:t>
                  </w:r>
                </w:p>
              </w:tc>
              <w:tc>
                <w:tcPr>
                  <w:tcW w:w="1202" w:type="dxa"/>
                </w:tcPr>
                <w:p w14:paraId="217ED261" w14:textId="77777777" w:rsidR="004B3CE0" w:rsidRPr="004B3CE0" w:rsidRDefault="004B3CE0" w:rsidP="00732035">
                  <w:pPr>
                    <w:pStyle w:val="Normal1"/>
                    <w:jc w:val="both"/>
                    <w:rPr>
                      <w:rFonts w:ascii="Arial" w:hAnsi="Arial" w:cs="Arial"/>
                    </w:rPr>
                  </w:pPr>
                </w:p>
              </w:tc>
              <w:tc>
                <w:tcPr>
                  <w:tcW w:w="1203" w:type="dxa"/>
                </w:tcPr>
                <w:p w14:paraId="195989B7" w14:textId="77777777" w:rsidR="004B3CE0" w:rsidRPr="004B3CE0" w:rsidRDefault="004B3CE0" w:rsidP="00732035">
                  <w:pPr>
                    <w:pStyle w:val="Normal1"/>
                    <w:jc w:val="both"/>
                    <w:rPr>
                      <w:rFonts w:ascii="Arial" w:hAnsi="Arial" w:cs="Arial"/>
                    </w:rPr>
                  </w:pPr>
                </w:p>
              </w:tc>
              <w:tc>
                <w:tcPr>
                  <w:tcW w:w="1203" w:type="dxa"/>
                </w:tcPr>
                <w:p w14:paraId="1B04E6FB" w14:textId="77777777" w:rsidR="004B3CE0" w:rsidRPr="004B3CE0" w:rsidRDefault="004B3CE0" w:rsidP="00732035">
                  <w:pPr>
                    <w:pStyle w:val="Normal1"/>
                    <w:jc w:val="both"/>
                    <w:rPr>
                      <w:rFonts w:ascii="Arial" w:hAnsi="Arial" w:cs="Arial"/>
                    </w:rPr>
                  </w:pPr>
                </w:p>
              </w:tc>
              <w:tc>
                <w:tcPr>
                  <w:tcW w:w="1203" w:type="dxa"/>
                </w:tcPr>
                <w:p w14:paraId="261DF930" w14:textId="77777777" w:rsidR="004B3CE0" w:rsidRPr="004B3CE0" w:rsidRDefault="004B3CE0" w:rsidP="00732035">
                  <w:pPr>
                    <w:pStyle w:val="Normal1"/>
                    <w:jc w:val="both"/>
                    <w:rPr>
                      <w:rFonts w:ascii="Arial" w:hAnsi="Arial" w:cs="Arial"/>
                    </w:rPr>
                  </w:pPr>
                </w:p>
              </w:tc>
              <w:tc>
                <w:tcPr>
                  <w:tcW w:w="1203" w:type="dxa"/>
                </w:tcPr>
                <w:p w14:paraId="66ED5D48" w14:textId="77777777" w:rsidR="004B3CE0" w:rsidRPr="004B3CE0" w:rsidRDefault="004B3CE0" w:rsidP="00732035">
                  <w:pPr>
                    <w:pStyle w:val="Normal1"/>
                    <w:jc w:val="both"/>
                    <w:rPr>
                      <w:rFonts w:ascii="Arial" w:hAnsi="Arial" w:cs="Arial"/>
                    </w:rPr>
                  </w:pPr>
                </w:p>
              </w:tc>
            </w:tr>
          </w:tbl>
          <w:p w14:paraId="6B8884AE" w14:textId="77777777" w:rsidR="004B3CE0" w:rsidRPr="004B3CE0" w:rsidRDefault="004B3CE0" w:rsidP="00732035">
            <w:pPr>
              <w:pStyle w:val="Normal1"/>
              <w:jc w:val="both"/>
              <w:rPr>
                <w:rFonts w:ascii="Arial" w:hAnsi="Arial" w:cs="Arial"/>
              </w:rPr>
            </w:pPr>
          </w:p>
        </w:tc>
      </w:tr>
    </w:tbl>
    <w:p w14:paraId="73CDB86A" w14:textId="77777777" w:rsidR="004B3CE0" w:rsidRPr="004B3CE0" w:rsidRDefault="004B3CE0" w:rsidP="004B3CE0">
      <w:pPr>
        <w:pStyle w:val="Normal1"/>
        <w:spacing w:before="100"/>
        <w:jc w:val="both"/>
        <w:rPr>
          <w:rFonts w:ascii="Arial" w:hAnsi="Arial" w:cs="Arial"/>
        </w:rPr>
      </w:pPr>
    </w:p>
    <w:p w14:paraId="3768C985" w14:textId="77777777" w:rsidR="004B3CE0" w:rsidRPr="004B3CE0" w:rsidRDefault="004B3CE0" w:rsidP="004B3CE0">
      <w:pPr>
        <w:pStyle w:val="Normal1"/>
        <w:spacing w:before="100"/>
        <w:jc w:val="both"/>
        <w:rPr>
          <w:rFonts w:ascii="Arial" w:hAnsi="Arial" w:cs="Arial"/>
        </w:rPr>
      </w:pPr>
      <w:r w:rsidRPr="004B3CE0">
        <w:rPr>
          <w:rFonts w:ascii="Arial" w:eastAsia="Arial" w:hAnsi="Arial" w:cs="Arial"/>
          <w:b/>
        </w:rPr>
        <w:t>Contact details and declaration</w:t>
      </w:r>
    </w:p>
    <w:p w14:paraId="4A07CB6F" w14:textId="77777777" w:rsidR="004B3CE0" w:rsidRPr="004B3CE0" w:rsidRDefault="004B3CE0" w:rsidP="00B8486D">
      <w:pPr>
        <w:pStyle w:val="Normal1"/>
        <w:spacing w:before="100"/>
        <w:ind w:left="142" w:right="1133" w:hanging="11"/>
        <w:jc w:val="both"/>
        <w:rPr>
          <w:rFonts w:ascii="Arial" w:hAnsi="Arial" w:cs="Arial"/>
        </w:rPr>
      </w:pPr>
      <w:r w:rsidRPr="004B3CE0">
        <w:rPr>
          <w:rFonts w:ascii="Arial" w:eastAsia="Arial" w:hAnsi="Arial" w:cs="Arial"/>
        </w:rPr>
        <w:t xml:space="preserve">I declare that to the best of my knowledge the answers submitted and information contained in this document are correct and accurate. </w:t>
      </w:r>
    </w:p>
    <w:p w14:paraId="28142C2E" w14:textId="77777777" w:rsidR="004B3CE0" w:rsidRPr="004B3CE0" w:rsidRDefault="004B3CE0" w:rsidP="00B8486D">
      <w:pPr>
        <w:pStyle w:val="Normal1"/>
        <w:spacing w:before="100"/>
        <w:ind w:left="142" w:right="1133" w:hanging="11"/>
        <w:jc w:val="both"/>
        <w:rPr>
          <w:rFonts w:ascii="Arial" w:hAnsi="Arial" w:cs="Arial"/>
        </w:rPr>
      </w:pPr>
      <w:r w:rsidRPr="004B3CE0">
        <w:rPr>
          <w:rFonts w:ascii="Arial" w:eastAsia="Arial" w:hAnsi="Arial" w:cs="Arial"/>
        </w:rPr>
        <w:t xml:space="preserve">I declare that, upon request and without delay I will provide the certificates or documentary evidence referred to in this document. </w:t>
      </w:r>
    </w:p>
    <w:p w14:paraId="28EFA5CC" w14:textId="77777777" w:rsidR="004B3CE0" w:rsidRPr="004B3CE0" w:rsidRDefault="004B3CE0" w:rsidP="00B8486D">
      <w:pPr>
        <w:pStyle w:val="Normal1"/>
        <w:spacing w:before="100"/>
        <w:ind w:left="142" w:right="1133" w:hanging="11"/>
        <w:jc w:val="both"/>
        <w:rPr>
          <w:rFonts w:ascii="Arial" w:hAnsi="Arial" w:cs="Arial"/>
        </w:rPr>
      </w:pPr>
      <w:r w:rsidRPr="004B3CE0">
        <w:rPr>
          <w:rFonts w:ascii="Arial" w:eastAsia="Arial" w:hAnsi="Arial" w:cs="Arial"/>
        </w:rPr>
        <w:t xml:space="preserve">I understand that the information will be used in the selection process to assess my organisation’s suitability to be invited to participate further in this procurement. </w:t>
      </w:r>
    </w:p>
    <w:p w14:paraId="0CB848B9" w14:textId="77777777" w:rsidR="004B3CE0" w:rsidRPr="004B3CE0" w:rsidRDefault="004B3CE0" w:rsidP="00B8486D">
      <w:pPr>
        <w:pStyle w:val="Normal1"/>
        <w:spacing w:before="100"/>
        <w:ind w:left="142" w:right="1133" w:hanging="11"/>
        <w:jc w:val="both"/>
        <w:rPr>
          <w:rFonts w:ascii="Arial" w:hAnsi="Arial" w:cs="Arial"/>
        </w:rPr>
      </w:pPr>
      <w:r w:rsidRPr="004B3CE0">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14:paraId="14CA8ADF" w14:textId="77777777" w:rsidR="004B3CE0" w:rsidRPr="004B3CE0" w:rsidRDefault="004B3CE0" w:rsidP="00B8486D">
      <w:pPr>
        <w:pStyle w:val="Normal1"/>
        <w:spacing w:before="100"/>
        <w:ind w:left="142" w:right="1133" w:hanging="11"/>
        <w:jc w:val="both"/>
        <w:rPr>
          <w:rFonts w:ascii="Arial" w:hAnsi="Arial" w:cs="Arial"/>
        </w:rPr>
      </w:pPr>
      <w:r w:rsidRPr="004B3CE0">
        <w:rPr>
          <w:rFonts w:ascii="Arial" w:eastAsia="Arial" w:hAnsi="Arial" w:cs="Arial"/>
        </w:rPr>
        <w:t>I am aware of the consequences of serious misrepresentation.</w:t>
      </w:r>
    </w:p>
    <w:p w14:paraId="393E4030" w14:textId="77777777" w:rsidR="004B3CE0" w:rsidRPr="004B3CE0" w:rsidRDefault="004B3CE0" w:rsidP="004B3CE0">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B3CE0" w:rsidRPr="004B3CE0" w14:paraId="0C9BE53C" w14:textId="77777777" w:rsidTr="00732035">
        <w:trPr>
          <w:trHeight w:val="540"/>
        </w:trPr>
        <w:tc>
          <w:tcPr>
            <w:tcW w:w="1703" w:type="dxa"/>
            <w:tcBorders>
              <w:top w:val="single" w:sz="8" w:space="0" w:color="000000"/>
              <w:bottom w:val="single" w:sz="6" w:space="0" w:color="000000"/>
            </w:tcBorders>
            <w:shd w:val="clear" w:color="auto" w:fill="CCFFFF"/>
          </w:tcPr>
          <w:p w14:paraId="24314D9A"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Section 1</w:t>
            </w:r>
          </w:p>
        </w:tc>
        <w:tc>
          <w:tcPr>
            <w:tcW w:w="8186" w:type="dxa"/>
            <w:gridSpan w:val="2"/>
            <w:tcBorders>
              <w:top w:val="single" w:sz="8" w:space="0" w:color="000000"/>
              <w:bottom w:val="single" w:sz="6" w:space="0" w:color="000000"/>
            </w:tcBorders>
            <w:shd w:val="clear" w:color="auto" w:fill="CCFFFF"/>
          </w:tcPr>
          <w:p w14:paraId="127AD075"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Contact details and declaration</w:t>
            </w:r>
          </w:p>
        </w:tc>
      </w:tr>
      <w:tr w:rsidR="004B3CE0" w:rsidRPr="004B3CE0" w14:paraId="593356F7" w14:textId="77777777" w:rsidTr="00732035">
        <w:trPr>
          <w:trHeight w:val="540"/>
        </w:trPr>
        <w:tc>
          <w:tcPr>
            <w:tcW w:w="1703" w:type="dxa"/>
            <w:tcBorders>
              <w:top w:val="single" w:sz="6" w:space="0" w:color="000000"/>
              <w:bottom w:val="single" w:sz="6" w:space="0" w:color="000000"/>
            </w:tcBorders>
            <w:shd w:val="clear" w:color="auto" w:fill="CCFFFF"/>
          </w:tcPr>
          <w:p w14:paraId="53B5E246" w14:textId="77777777" w:rsidR="004B3CE0" w:rsidRPr="00191773" w:rsidRDefault="004B3CE0" w:rsidP="00B8486D">
            <w:pPr>
              <w:pStyle w:val="Normal1"/>
              <w:spacing w:before="100"/>
              <w:ind w:left="8" w:right="101" w:hanging="8"/>
              <w:jc w:val="both"/>
              <w:rPr>
                <w:rFonts w:ascii="Arial" w:hAnsi="Arial" w:cs="Arial"/>
                <w:b/>
              </w:rPr>
            </w:pPr>
            <w:r w:rsidRPr="00191773">
              <w:rPr>
                <w:rFonts w:ascii="Arial" w:eastAsia="Arial" w:hAnsi="Arial" w:cs="Arial"/>
                <w:b/>
              </w:rPr>
              <w:t>Question number</w:t>
            </w:r>
          </w:p>
        </w:tc>
        <w:tc>
          <w:tcPr>
            <w:tcW w:w="2545" w:type="dxa"/>
            <w:tcBorders>
              <w:top w:val="single" w:sz="6" w:space="0" w:color="000000"/>
              <w:bottom w:val="single" w:sz="6" w:space="0" w:color="000000"/>
            </w:tcBorders>
            <w:shd w:val="clear" w:color="auto" w:fill="CCFFFF"/>
          </w:tcPr>
          <w:p w14:paraId="03B6691B"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Question</w:t>
            </w:r>
          </w:p>
        </w:tc>
        <w:tc>
          <w:tcPr>
            <w:tcW w:w="5641" w:type="dxa"/>
            <w:tcBorders>
              <w:top w:val="single" w:sz="6" w:space="0" w:color="000000"/>
              <w:bottom w:val="single" w:sz="6" w:space="0" w:color="000000"/>
            </w:tcBorders>
            <w:shd w:val="clear" w:color="auto" w:fill="CCFFFF"/>
          </w:tcPr>
          <w:p w14:paraId="07EAE3D7" w14:textId="77777777" w:rsidR="004B3CE0" w:rsidRPr="00191773" w:rsidRDefault="004B3CE0" w:rsidP="00732035">
            <w:pPr>
              <w:pStyle w:val="Normal1"/>
              <w:spacing w:before="100"/>
              <w:jc w:val="both"/>
              <w:rPr>
                <w:rFonts w:ascii="Arial" w:hAnsi="Arial" w:cs="Arial"/>
                <w:b/>
              </w:rPr>
            </w:pPr>
            <w:r w:rsidRPr="00191773">
              <w:rPr>
                <w:rFonts w:ascii="Arial" w:eastAsia="Arial" w:hAnsi="Arial" w:cs="Arial"/>
                <w:b/>
              </w:rPr>
              <w:t>Response</w:t>
            </w:r>
          </w:p>
        </w:tc>
      </w:tr>
      <w:tr w:rsidR="004B3CE0" w:rsidRPr="004B3CE0" w14:paraId="31AF5727" w14:textId="77777777" w:rsidTr="00732035">
        <w:trPr>
          <w:trHeight w:val="300"/>
        </w:trPr>
        <w:tc>
          <w:tcPr>
            <w:tcW w:w="1703" w:type="dxa"/>
            <w:tcBorders>
              <w:top w:val="single" w:sz="6" w:space="0" w:color="000000"/>
            </w:tcBorders>
          </w:tcPr>
          <w:p w14:paraId="219C33D9"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1.3(a)</w:t>
            </w:r>
          </w:p>
        </w:tc>
        <w:tc>
          <w:tcPr>
            <w:tcW w:w="2545" w:type="dxa"/>
            <w:tcBorders>
              <w:top w:val="single" w:sz="6" w:space="0" w:color="000000"/>
            </w:tcBorders>
          </w:tcPr>
          <w:p w14:paraId="007DD7D0" w14:textId="77777777" w:rsidR="004B3CE0" w:rsidRPr="004B3CE0" w:rsidRDefault="004B3CE0" w:rsidP="00B8486D">
            <w:pPr>
              <w:pStyle w:val="Normal1"/>
              <w:spacing w:before="100"/>
              <w:ind w:left="6" w:hanging="6"/>
              <w:jc w:val="both"/>
              <w:rPr>
                <w:rFonts w:ascii="Arial" w:hAnsi="Arial" w:cs="Arial"/>
              </w:rPr>
            </w:pPr>
            <w:r w:rsidRPr="004B3CE0">
              <w:rPr>
                <w:rFonts w:ascii="Arial" w:eastAsia="Arial" w:hAnsi="Arial" w:cs="Arial"/>
              </w:rPr>
              <w:t>Contact name</w:t>
            </w:r>
          </w:p>
        </w:tc>
        <w:tc>
          <w:tcPr>
            <w:tcW w:w="5641" w:type="dxa"/>
            <w:tcBorders>
              <w:top w:val="single" w:sz="6" w:space="0" w:color="000000"/>
            </w:tcBorders>
          </w:tcPr>
          <w:p w14:paraId="76CD0114" w14:textId="77777777" w:rsidR="004B3CE0" w:rsidRPr="004B3CE0" w:rsidRDefault="004B3CE0" w:rsidP="00732035">
            <w:pPr>
              <w:pStyle w:val="Normal1"/>
              <w:spacing w:before="100"/>
              <w:jc w:val="both"/>
              <w:rPr>
                <w:rFonts w:ascii="Arial" w:hAnsi="Arial" w:cs="Arial"/>
              </w:rPr>
            </w:pPr>
          </w:p>
        </w:tc>
      </w:tr>
      <w:tr w:rsidR="004B3CE0" w:rsidRPr="004B3CE0" w14:paraId="6EFF98B1" w14:textId="77777777" w:rsidTr="00732035">
        <w:trPr>
          <w:trHeight w:val="300"/>
        </w:trPr>
        <w:tc>
          <w:tcPr>
            <w:tcW w:w="1703" w:type="dxa"/>
          </w:tcPr>
          <w:p w14:paraId="2EAF2DFD"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1.3(b)</w:t>
            </w:r>
          </w:p>
        </w:tc>
        <w:tc>
          <w:tcPr>
            <w:tcW w:w="2545" w:type="dxa"/>
          </w:tcPr>
          <w:p w14:paraId="11840CF1" w14:textId="77777777" w:rsidR="004B3CE0" w:rsidRPr="004B3CE0" w:rsidRDefault="004B3CE0" w:rsidP="00B8486D">
            <w:pPr>
              <w:pStyle w:val="Normal1"/>
              <w:spacing w:before="100"/>
              <w:ind w:left="6" w:hanging="6"/>
              <w:jc w:val="both"/>
              <w:rPr>
                <w:rFonts w:ascii="Arial" w:hAnsi="Arial" w:cs="Arial"/>
              </w:rPr>
            </w:pPr>
            <w:r w:rsidRPr="004B3CE0">
              <w:rPr>
                <w:rFonts w:ascii="Arial" w:eastAsia="Arial" w:hAnsi="Arial" w:cs="Arial"/>
              </w:rPr>
              <w:t>Name of organisation</w:t>
            </w:r>
          </w:p>
        </w:tc>
        <w:tc>
          <w:tcPr>
            <w:tcW w:w="5641" w:type="dxa"/>
          </w:tcPr>
          <w:p w14:paraId="11F13EB6" w14:textId="77777777" w:rsidR="004B3CE0" w:rsidRPr="004B3CE0" w:rsidRDefault="004B3CE0" w:rsidP="00732035">
            <w:pPr>
              <w:pStyle w:val="Normal1"/>
              <w:spacing w:before="100"/>
              <w:jc w:val="both"/>
              <w:rPr>
                <w:rFonts w:ascii="Arial" w:hAnsi="Arial" w:cs="Arial"/>
              </w:rPr>
            </w:pPr>
          </w:p>
        </w:tc>
      </w:tr>
      <w:tr w:rsidR="004B3CE0" w:rsidRPr="004B3CE0" w14:paraId="2501E04C" w14:textId="77777777" w:rsidTr="00732035">
        <w:trPr>
          <w:trHeight w:val="300"/>
        </w:trPr>
        <w:tc>
          <w:tcPr>
            <w:tcW w:w="1703" w:type="dxa"/>
          </w:tcPr>
          <w:p w14:paraId="5E91B091"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1.3(c)</w:t>
            </w:r>
          </w:p>
        </w:tc>
        <w:tc>
          <w:tcPr>
            <w:tcW w:w="2545" w:type="dxa"/>
          </w:tcPr>
          <w:p w14:paraId="162F84AB" w14:textId="77777777" w:rsidR="004B3CE0" w:rsidRPr="004B3CE0" w:rsidRDefault="004B3CE0" w:rsidP="00B8486D">
            <w:pPr>
              <w:pStyle w:val="Normal1"/>
              <w:spacing w:before="100"/>
              <w:ind w:left="6" w:hanging="6"/>
              <w:jc w:val="both"/>
              <w:rPr>
                <w:rFonts w:ascii="Arial" w:hAnsi="Arial" w:cs="Arial"/>
              </w:rPr>
            </w:pPr>
            <w:r w:rsidRPr="004B3CE0">
              <w:rPr>
                <w:rFonts w:ascii="Arial" w:eastAsia="Arial" w:hAnsi="Arial" w:cs="Arial"/>
              </w:rPr>
              <w:t>Role in organisation</w:t>
            </w:r>
          </w:p>
        </w:tc>
        <w:tc>
          <w:tcPr>
            <w:tcW w:w="5641" w:type="dxa"/>
          </w:tcPr>
          <w:p w14:paraId="38014D5E" w14:textId="77777777" w:rsidR="004B3CE0" w:rsidRPr="004B3CE0" w:rsidRDefault="004B3CE0" w:rsidP="00732035">
            <w:pPr>
              <w:pStyle w:val="Normal1"/>
              <w:spacing w:before="100"/>
              <w:jc w:val="both"/>
              <w:rPr>
                <w:rFonts w:ascii="Arial" w:hAnsi="Arial" w:cs="Arial"/>
              </w:rPr>
            </w:pPr>
          </w:p>
        </w:tc>
      </w:tr>
      <w:tr w:rsidR="004B3CE0" w:rsidRPr="004B3CE0" w14:paraId="70DFB971" w14:textId="77777777" w:rsidTr="00732035">
        <w:trPr>
          <w:trHeight w:val="320"/>
        </w:trPr>
        <w:tc>
          <w:tcPr>
            <w:tcW w:w="1703" w:type="dxa"/>
          </w:tcPr>
          <w:p w14:paraId="54069295"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1.3(d)</w:t>
            </w:r>
          </w:p>
        </w:tc>
        <w:tc>
          <w:tcPr>
            <w:tcW w:w="2545" w:type="dxa"/>
          </w:tcPr>
          <w:p w14:paraId="1B324934" w14:textId="77777777" w:rsidR="004B3CE0" w:rsidRPr="004B3CE0" w:rsidRDefault="004B3CE0" w:rsidP="00B8486D">
            <w:pPr>
              <w:pStyle w:val="Normal1"/>
              <w:spacing w:before="100"/>
              <w:ind w:left="6" w:hanging="6"/>
              <w:jc w:val="both"/>
              <w:rPr>
                <w:rFonts w:ascii="Arial" w:hAnsi="Arial" w:cs="Arial"/>
              </w:rPr>
            </w:pPr>
            <w:r w:rsidRPr="004B3CE0">
              <w:rPr>
                <w:rFonts w:ascii="Arial" w:eastAsia="Arial" w:hAnsi="Arial" w:cs="Arial"/>
              </w:rPr>
              <w:t>Phone number</w:t>
            </w:r>
          </w:p>
        </w:tc>
        <w:tc>
          <w:tcPr>
            <w:tcW w:w="5641" w:type="dxa"/>
          </w:tcPr>
          <w:p w14:paraId="732F1905" w14:textId="77777777" w:rsidR="004B3CE0" w:rsidRPr="004B3CE0" w:rsidRDefault="004B3CE0" w:rsidP="00732035">
            <w:pPr>
              <w:pStyle w:val="Normal1"/>
              <w:spacing w:before="100"/>
              <w:jc w:val="both"/>
              <w:rPr>
                <w:rFonts w:ascii="Arial" w:hAnsi="Arial" w:cs="Arial"/>
              </w:rPr>
            </w:pPr>
          </w:p>
        </w:tc>
      </w:tr>
      <w:tr w:rsidR="004B3CE0" w:rsidRPr="004B3CE0" w14:paraId="5B435D15" w14:textId="77777777" w:rsidTr="00732035">
        <w:trPr>
          <w:trHeight w:val="300"/>
        </w:trPr>
        <w:tc>
          <w:tcPr>
            <w:tcW w:w="1703" w:type="dxa"/>
          </w:tcPr>
          <w:p w14:paraId="51DA2228"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1.3(e)</w:t>
            </w:r>
          </w:p>
        </w:tc>
        <w:tc>
          <w:tcPr>
            <w:tcW w:w="2545" w:type="dxa"/>
          </w:tcPr>
          <w:p w14:paraId="385D26FB" w14:textId="77777777" w:rsidR="004B3CE0" w:rsidRPr="004B3CE0" w:rsidRDefault="004B3CE0" w:rsidP="00B8486D">
            <w:pPr>
              <w:pStyle w:val="Normal1"/>
              <w:spacing w:before="100"/>
              <w:ind w:left="6" w:hanging="6"/>
              <w:jc w:val="both"/>
              <w:rPr>
                <w:rFonts w:ascii="Arial" w:hAnsi="Arial" w:cs="Arial"/>
              </w:rPr>
            </w:pPr>
            <w:r w:rsidRPr="004B3CE0">
              <w:rPr>
                <w:rFonts w:ascii="Arial" w:eastAsia="Arial" w:hAnsi="Arial" w:cs="Arial"/>
              </w:rPr>
              <w:t xml:space="preserve">E-mail address </w:t>
            </w:r>
          </w:p>
        </w:tc>
        <w:tc>
          <w:tcPr>
            <w:tcW w:w="5641" w:type="dxa"/>
          </w:tcPr>
          <w:p w14:paraId="68AD4BD7" w14:textId="77777777" w:rsidR="004B3CE0" w:rsidRPr="004B3CE0" w:rsidRDefault="004B3CE0" w:rsidP="00732035">
            <w:pPr>
              <w:pStyle w:val="Normal1"/>
              <w:spacing w:before="100"/>
              <w:jc w:val="both"/>
              <w:rPr>
                <w:rFonts w:ascii="Arial" w:hAnsi="Arial" w:cs="Arial"/>
              </w:rPr>
            </w:pPr>
          </w:p>
        </w:tc>
      </w:tr>
      <w:tr w:rsidR="004B3CE0" w:rsidRPr="004B3CE0" w14:paraId="30E30C0C" w14:textId="77777777" w:rsidTr="00732035">
        <w:trPr>
          <w:trHeight w:val="300"/>
        </w:trPr>
        <w:tc>
          <w:tcPr>
            <w:tcW w:w="1703" w:type="dxa"/>
          </w:tcPr>
          <w:p w14:paraId="4256D0A3"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1.3(f)</w:t>
            </w:r>
          </w:p>
        </w:tc>
        <w:tc>
          <w:tcPr>
            <w:tcW w:w="2545" w:type="dxa"/>
          </w:tcPr>
          <w:p w14:paraId="178EC72C" w14:textId="77777777" w:rsidR="004B3CE0" w:rsidRPr="004B3CE0" w:rsidRDefault="004B3CE0" w:rsidP="00B8486D">
            <w:pPr>
              <w:pStyle w:val="Normal1"/>
              <w:spacing w:before="100"/>
              <w:ind w:left="6" w:hanging="6"/>
              <w:jc w:val="both"/>
              <w:rPr>
                <w:rFonts w:ascii="Arial" w:hAnsi="Arial" w:cs="Arial"/>
              </w:rPr>
            </w:pPr>
            <w:r w:rsidRPr="004B3CE0">
              <w:rPr>
                <w:rFonts w:ascii="Arial" w:eastAsia="Arial" w:hAnsi="Arial" w:cs="Arial"/>
              </w:rPr>
              <w:t>Postal address</w:t>
            </w:r>
          </w:p>
        </w:tc>
        <w:tc>
          <w:tcPr>
            <w:tcW w:w="5641" w:type="dxa"/>
          </w:tcPr>
          <w:p w14:paraId="5B7BA12C" w14:textId="77777777" w:rsidR="004B3CE0" w:rsidRPr="004B3CE0" w:rsidRDefault="004B3CE0" w:rsidP="00732035">
            <w:pPr>
              <w:pStyle w:val="Normal1"/>
              <w:spacing w:before="100"/>
              <w:jc w:val="both"/>
              <w:rPr>
                <w:rFonts w:ascii="Arial" w:hAnsi="Arial" w:cs="Arial"/>
              </w:rPr>
            </w:pPr>
          </w:p>
        </w:tc>
      </w:tr>
      <w:tr w:rsidR="004B3CE0" w:rsidRPr="004B3CE0" w14:paraId="7C9847DD" w14:textId="77777777" w:rsidTr="00732035">
        <w:trPr>
          <w:trHeight w:val="320"/>
        </w:trPr>
        <w:tc>
          <w:tcPr>
            <w:tcW w:w="1703" w:type="dxa"/>
          </w:tcPr>
          <w:p w14:paraId="1151F3E4"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1.3(g)</w:t>
            </w:r>
          </w:p>
        </w:tc>
        <w:tc>
          <w:tcPr>
            <w:tcW w:w="2545" w:type="dxa"/>
          </w:tcPr>
          <w:p w14:paraId="100628E7" w14:textId="77777777" w:rsidR="004B3CE0" w:rsidRPr="004B3CE0" w:rsidRDefault="004B3CE0" w:rsidP="00B8486D">
            <w:pPr>
              <w:pStyle w:val="Normal1"/>
              <w:spacing w:before="100"/>
              <w:ind w:left="6" w:hanging="6"/>
              <w:jc w:val="both"/>
              <w:rPr>
                <w:rFonts w:ascii="Arial" w:hAnsi="Arial" w:cs="Arial"/>
              </w:rPr>
            </w:pPr>
            <w:r w:rsidRPr="004B3CE0">
              <w:rPr>
                <w:rFonts w:ascii="Arial" w:eastAsia="Arial" w:hAnsi="Arial" w:cs="Arial"/>
              </w:rPr>
              <w:t>Signature (electronic is acceptable)</w:t>
            </w:r>
          </w:p>
        </w:tc>
        <w:tc>
          <w:tcPr>
            <w:tcW w:w="5641" w:type="dxa"/>
          </w:tcPr>
          <w:p w14:paraId="575BECCD" w14:textId="77777777" w:rsidR="004B3CE0" w:rsidRPr="004B3CE0" w:rsidRDefault="004B3CE0" w:rsidP="00732035">
            <w:pPr>
              <w:pStyle w:val="Normal1"/>
              <w:spacing w:before="100"/>
              <w:jc w:val="both"/>
              <w:rPr>
                <w:rFonts w:ascii="Arial" w:hAnsi="Arial" w:cs="Arial"/>
              </w:rPr>
            </w:pPr>
          </w:p>
        </w:tc>
      </w:tr>
      <w:tr w:rsidR="004B3CE0" w:rsidRPr="004B3CE0" w14:paraId="5828F425" w14:textId="77777777" w:rsidTr="00732035">
        <w:trPr>
          <w:trHeight w:val="300"/>
        </w:trPr>
        <w:tc>
          <w:tcPr>
            <w:tcW w:w="1703" w:type="dxa"/>
          </w:tcPr>
          <w:p w14:paraId="7909EFDA" w14:textId="77777777" w:rsidR="004B3CE0" w:rsidRPr="00F95A1D" w:rsidRDefault="004B3CE0" w:rsidP="00732035">
            <w:pPr>
              <w:pStyle w:val="Normal1"/>
              <w:spacing w:before="100"/>
              <w:jc w:val="both"/>
              <w:rPr>
                <w:rFonts w:ascii="Arial" w:hAnsi="Arial" w:cs="Arial"/>
                <w:b/>
              </w:rPr>
            </w:pPr>
            <w:r w:rsidRPr="00F95A1D">
              <w:rPr>
                <w:rFonts w:ascii="Arial" w:eastAsia="Arial" w:hAnsi="Arial" w:cs="Arial"/>
                <w:b/>
              </w:rPr>
              <w:t>1.3(h)</w:t>
            </w:r>
          </w:p>
        </w:tc>
        <w:tc>
          <w:tcPr>
            <w:tcW w:w="2545" w:type="dxa"/>
          </w:tcPr>
          <w:p w14:paraId="0D438718" w14:textId="77777777" w:rsidR="004B3CE0" w:rsidRPr="004B3CE0" w:rsidRDefault="004B3CE0" w:rsidP="00B8486D">
            <w:pPr>
              <w:pStyle w:val="Normal1"/>
              <w:spacing w:before="100"/>
              <w:ind w:left="6" w:hanging="6"/>
              <w:jc w:val="both"/>
              <w:rPr>
                <w:rFonts w:ascii="Arial" w:hAnsi="Arial" w:cs="Arial"/>
              </w:rPr>
            </w:pPr>
            <w:r w:rsidRPr="004B3CE0">
              <w:rPr>
                <w:rFonts w:ascii="Arial" w:eastAsia="Arial" w:hAnsi="Arial" w:cs="Arial"/>
              </w:rPr>
              <w:t>Date</w:t>
            </w:r>
          </w:p>
        </w:tc>
        <w:tc>
          <w:tcPr>
            <w:tcW w:w="5641" w:type="dxa"/>
          </w:tcPr>
          <w:p w14:paraId="72A251CC" w14:textId="77777777" w:rsidR="004B3CE0" w:rsidRPr="004B3CE0" w:rsidRDefault="004B3CE0" w:rsidP="00732035">
            <w:pPr>
              <w:pStyle w:val="Normal1"/>
              <w:spacing w:before="100"/>
              <w:jc w:val="both"/>
              <w:rPr>
                <w:rFonts w:ascii="Arial" w:hAnsi="Arial" w:cs="Arial"/>
              </w:rPr>
            </w:pPr>
          </w:p>
        </w:tc>
      </w:tr>
    </w:tbl>
    <w:p w14:paraId="7EEC46A1" w14:textId="77777777" w:rsidR="00A10773" w:rsidRDefault="00A10773" w:rsidP="00BB3C72">
      <w:pPr>
        <w:pStyle w:val="Normal1"/>
        <w:spacing w:before="100"/>
        <w:ind w:left="-525"/>
        <w:jc w:val="both"/>
        <w:rPr>
          <w:rFonts w:ascii="Arial" w:hAnsi="Arial" w:cs="Arial"/>
          <w:b/>
          <w:bCs/>
          <w:u w:val="single"/>
        </w:rPr>
      </w:pPr>
    </w:p>
    <w:p w14:paraId="7485080D" w14:textId="592D71E5" w:rsidR="00BB3C72" w:rsidRPr="00A10773" w:rsidRDefault="00A10773" w:rsidP="00A10773">
      <w:pPr>
        <w:rPr>
          <w:rFonts w:ascii="Arial" w:hAnsi="Arial" w:cs="Arial"/>
          <w:b/>
          <w:bCs/>
          <w:color w:val="000000"/>
          <w:u w:val="single"/>
        </w:rPr>
      </w:pPr>
      <w:r>
        <w:rPr>
          <w:rFonts w:ascii="Arial" w:hAnsi="Arial" w:cs="Arial"/>
          <w:b/>
          <w:bCs/>
          <w:u w:val="single"/>
        </w:rPr>
        <w:br w:type="page"/>
      </w:r>
      <w:r w:rsidR="00A3210C">
        <w:rPr>
          <w:rFonts w:ascii="Arial" w:hAnsi="Arial" w:cs="Arial"/>
          <w:b/>
          <w:bCs/>
          <w:u w:val="single"/>
        </w:rPr>
        <w:t xml:space="preserve">Part 2: </w:t>
      </w:r>
      <w:r w:rsidR="00BB3C72">
        <w:rPr>
          <w:rFonts w:ascii="Arial" w:hAnsi="Arial" w:cs="Arial"/>
          <w:b/>
          <w:bCs/>
          <w:u w:val="single"/>
        </w:rPr>
        <w:t>Exclusion Grounds</w:t>
      </w:r>
      <w:r w:rsidR="00C73617">
        <w:rPr>
          <w:rFonts w:ascii="Arial" w:hAnsi="Arial" w:cs="Arial"/>
          <w:b/>
          <w:bCs/>
          <w:u w:val="single"/>
        </w:rPr>
        <w:t xml:space="preserve"> (Stage 1)</w:t>
      </w:r>
    </w:p>
    <w:p w14:paraId="100C0D59" w14:textId="2E92C7F8" w:rsidR="00BB3C72" w:rsidRDefault="00BB3C72" w:rsidP="00B8486D">
      <w:pPr>
        <w:pStyle w:val="Normal1"/>
        <w:spacing w:before="100"/>
        <w:ind w:left="-525" w:hanging="42"/>
        <w:jc w:val="both"/>
        <w:rPr>
          <w:rFonts w:ascii="Arial" w:hAnsi="Arial" w:cs="Arial"/>
        </w:rPr>
      </w:pPr>
      <w:r w:rsidRPr="00FF69F5">
        <w:rPr>
          <w:rFonts w:ascii="Arial" w:eastAsia="Arial" w:hAnsi="Arial" w:cs="Arial"/>
        </w:rPr>
        <w:t>Please answer the following questions in full. Note that every organisation that is being relied on to meet the selection must complete and submit the Part 1 and Part 2 self-declaration</w:t>
      </w:r>
      <w:r w:rsidRPr="00FF69F5">
        <w:rPr>
          <w:rFonts w:ascii="Arial" w:hAnsi="Arial" w:cs="Arial"/>
        </w:rPr>
        <w:t>.</w:t>
      </w:r>
    </w:p>
    <w:p w14:paraId="7573CD2B" w14:textId="77777777" w:rsidR="006D29CA" w:rsidRPr="00FF69F5" w:rsidRDefault="006D29CA" w:rsidP="00BB3C72">
      <w:pPr>
        <w:pStyle w:val="Normal1"/>
        <w:spacing w:before="100"/>
        <w:ind w:left="-525"/>
        <w:jc w:val="both"/>
        <w:rPr>
          <w:rFonts w:ascii="Arial" w:hAnsi="Arial" w:cs="Arial"/>
        </w:rPr>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4109"/>
        <w:gridCol w:w="4113"/>
      </w:tblGrid>
      <w:tr w:rsidR="00BB3C72" w:rsidRPr="00FF69F5" w14:paraId="7319774E" w14:textId="77777777" w:rsidTr="00191773">
        <w:trPr>
          <w:trHeight w:val="500"/>
        </w:trPr>
        <w:tc>
          <w:tcPr>
            <w:tcW w:w="1699" w:type="dxa"/>
            <w:tcBorders>
              <w:top w:val="single" w:sz="8" w:space="0" w:color="000000"/>
              <w:bottom w:val="single" w:sz="6" w:space="0" w:color="000000"/>
            </w:tcBorders>
            <w:shd w:val="clear" w:color="auto" w:fill="CCFFFF"/>
          </w:tcPr>
          <w:p w14:paraId="3968C38F" w14:textId="77777777" w:rsidR="00BB3C72" w:rsidRPr="00191773" w:rsidRDefault="00BB3C72" w:rsidP="00732035">
            <w:pPr>
              <w:pStyle w:val="Normal1"/>
              <w:spacing w:before="100"/>
              <w:jc w:val="both"/>
              <w:rPr>
                <w:rFonts w:ascii="Arial" w:hAnsi="Arial" w:cs="Arial"/>
                <w:b/>
              </w:rPr>
            </w:pPr>
            <w:r w:rsidRPr="00191773">
              <w:rPr>
                <w:rFonts w:ascii="Arial" w:eastAsia="Arial" w:hAnsi="Arial" w:cs="Arial"/>
                <w:b/>
              </w:rPr>
              <w:t>Section 2</w:t>
            </w:r>
          </w:p>
        </w:tc>
        <w:tc>
          <w:tcPr>
            <w:tcW w:w="8222" w:type="dxa"/>
            <w:gridSpan w:val="2"/>
            <w:tcBorders>
              <w:top w:val="single" w:sz="8" w:space="0" w:color="000000"/>
              <w:bottom w:val="single" w:sz="6" w:space="0" w:color="000000"/>
            </w:tcBorders>
            <w:shd w:val="clear" w:color="auto" w:fill="CCFFFF"/>
          </w:tcPr>
          <w:p w14:paraId="03230F95" w14:textId="77777777" w:rsidR="00BB3C72" w:rsidRPr="00191773" w:rsidRDefault="00BB3C72" w:rsidP="00732035">
            <w:pPr>
              <w:pStyle w:val="Normal1"/>
              <w:spacing w:before="100"/>
              <w:jc w:val="both"/>
              <w:rPr>
                <w:rFonts w:ascii="Arial" w:hAnsi="Arial" w:cs="Arial"/>
                <w:b/>
              </w:rPr>
            </w:pPr>
            <w:r w:rsidRPr="00191773">
              <w:rPr>
                <w:rFonts w:ascii="Arial" w:eastAsia="Arial" w:hAnsi="Arial" w:cs="Arial"/>
                <w:b/>
              </w:rPr>
              <w:t>Grounds for mandatory exclusion</w:t>
            </w:r>
          </w:p>
        </w:tc>
      </w:tr>
      <w:tr w:rsidR="00BB3C72" w:rsidRPr="00FF69F5" w14:paraId="0A682655" w14:textId="77777777" w:rsidTr="00191773">
        <w:trPr>
          <w:trHeight w:val="40"/>
        </w:trPr>
        <w:tc>
          <w:tcPr>
            <w:tcW w:w="1699" w:type="dxa"/>
            <w:tcBorders>
              <w:top w:val="single" w:sz="6" w:space="0" w:color="000000"/>
              <w:bottom w:val="single" w:sz="6" w:space="0" w:color="000000"/>
            </w:tcBorders>
            <w:shd w:val="clear" w:color="auto" w:fill="CCFFFF"/>
          </w:tcPr>
          <w:p w14:paraId="3302E3AD" w14:textId="77777777" w:rsidR="00BB3C72" w:rsidRPr="00191773" w:rsidRDefault="00BB3C72" w:rsidP="00B8486D">
            <w:pPr>
              <w:pStyle w:val="Normal1"/>
              <w:spacing w:before="100"/>
              <w:ind w:left="8" w:right="306" w:hanging="8"/>
              <w:jc w:val="both"/>
              <w:rPr>
                <w:rFonts w:ascii="Arial" w:hAnsi="Arial" w:cs="Arial"/>
                <w:b/>
              </w:rPr>
            </w:pPr>
            <w:r w:rsidRPr="00191773">
              <w:rPr>
                <w:rFonts w:ascii="Arial" w:eastAsia="Arial" w:hAnsi="Arial" w:cs="Arial"/>
                <w:b/>
              </w:rPr>
              <w:t>Question number</w:t>
            </w:r>
          </w:p>
        </w:tc>
        <w:tc>
          <w:tcPr>
            <w:tcW w:w="4109" w:type="dxa"/>
            <w:tcBorders>
              <w:top w:val="single" w:sz="6" w:space="0" w:color="000000"/>
              <w:bottom w:val="single" w:sz="6" w:space="0" w:color="000000"/>
            </w:tcBorders>
            <w:shd w:val="clear" w:color="auto" w:fill="CCFFFF"/>
          </w:tcPr>
          <w:p w14:paraId="10E52377" w14:textId="77777777" w:rsidR="00BB3C72" w:rsidRPr="00191773" w:rsidRDefault="00BB3C72" w:rsidP="00732035">
            <w:pPr>
              <w:pStyle w:val="Normal1"/>
              <w:spacing w:before="100"/>
              <w:ind w:right="306"/>
              <w:jc w:val="both"/>
              <w:rPr>
                <w:rFonts w:ascii="Arial" w:hAnsi="Arial" w:cs="Arial"/>
                <w:b/>
              </w:rPr>
            </w:pPr>
            <w:r w:rsidRPr="00191773">
              <w:rPr>
                <w:rFonts w:ascii="Arial" w:eastAsia="Arial" w:hAnsi="Arial" w:cs="Arial"/>
                <w:b/>
              </w:rPr>
              <w:t>Question</w:t>
            </w:r>
          </w:p>
        </w:tc>
        <w:tc>
          <w:tcPr>
            <w:tcW w:w="4113" w:type="dxa"/>
            <w:tcBorders>
              <w:top w:val="single" w:sz="6" w:space="0" w:color="000000"/>
              <w:bottom w:val="single" w:sz="6" w:space="0" w:color="000000"/>
            </w:tcBorders>
            <w:shd w:val="clear" w:color="auto" w:fill="CCFFFF"/>
          </w:tcPr>
          <w:p w14:paraId="418E47E0" w14:textId="77777777" w:rsidR="00BB3C72" w:rsidRPr="00191773" w:rsidRDefault="00BB3C72" w:rsidP="00732035">
            <w:pPr>
              <w:pStyle w:val="Normal1"/>
              <w:spacing w:before="100"/>
              <w:jc w:val="both"/>
              <w:rPr>
                <w:rFonts w:ascii="Arial" w:hAnsi="Arial" w:cs="Arial"/>
                <w:b/>
              </w:rPr>
            </w:pPr>
            <w:r w:rsidRPr="00191773">
              <w:rPr>
                <w:rFonts w:ascii="Arial" w:eastAsia="Arial" w:hAnsi="Arial" w:cs="Arial"/>
                <w:b/>
              </w:rPr>
              <w:t>Response</w:t>
            </w:r>
          </w:p>
        </w:tc>
      </w:tr>
      <w:tr w:rsidR="00BB3C72" w:rsidRPr="00FF69F5" w14:paraId="635921D5" w14:textId="77777777" w:rsidTr="00191773">
        <w:trPr>
          <w:trHeight w:val="1340"/>
        </w:trPr>
        <w:tc>
          <w:tcPr>
            <w:tcW w:w="1699" w:type="dxa"/>
            <w:tcBorders>
              <w:top w:val="single" w:sz="6" w:space="0" w:color="000000"/>
            </w:tcBorders>
          </w:tcPr>
          <w:p w14:paraId="58934911" w14:textId="77777777" w:rsidR="00BB3C72" w:rsidRPr="00F95A1D" w:rsidRDefault="00BB3C72" w:rsidP="00732035">
            <w:pPr>
              <w:pStyle w:val="Normal1"/>
              <w:spacing w:before="100"/>
              <w:jc w:val="both"/>
              <w:rPr>
                <w:rFonts w:ascii="Arial" w:hAnsi="Arial" w:cs="Arial"/>
                <w:b/>
              </w:rPr>
            </w:pPr>
            <w:r w:rsidRPr="00F95A1D">
              <w:rPr>
                <w:rFonts w:ascii="Arial" w:eastAsia="Arial" w:hAnsi="Arial" w:cs="Arial"/>
                <w:b/>
              </w:rPr>
              <w:t>2.1(a)</w:t>
            </w:r>
          </w:p>
        </w:tc>
        <w:tc>
          <w:tcPr>
            <w:tcW w:w="8222" w:type="dxa"/>
            <w:gridSpan w:val="2"/>
            <w:tcBorders>
              <w:top w:val="single" w:sz="6" w:space="0" w:color="000000"/>
            </w:tcBorders>
          </w:tcPr>
          <w:p w14:paraId="2567083D" w14:textId="77777777" w:rsidR="00BB3C72" w:rsidRPr="00FF69F5" w:rsidRDefault="00BB3C72" w:rsidP="00B8486D">
            <w:pPr>
              <w:pStyle w:val="Normal1"/>
              <w:ind w:left="10" w:hanging="10"/>
              <w:jc w:val="both"/>
              <w:rPr>
                <w:rFonts w:ascii="Arial" w:hAnsi="Arial" w:cs="Arial"/>
              </w:rPr>
            </w:pPr>
            <w:r w:rsidRPr="00FF69F5">
              <w:rPr>
                <w:rFonts w:ascii="Arial" w:eastAsia="Arial" w:hAnsi="Arial" w:cs="Arial"/>
                <w:b/>
              </w:rPr>
              <w:t xml:space="preserve">Regulations 57(1) and (2) </w:t>
            </w:r>
          </w:p>
          <w:p w14:paraId="7CB3D7AF" w14:textId="77777777" w:rsidR="00BB3C72" w:rsidRPr="00FF69F5" w:rsidRDefault="00BB3C72" w:rsidP="00B8486D">
            <w:pPr>
              <w:pStyle w:val="Normal1"/>
              <w:ind w:left="10" w:hanging="10"/>
              <w:jc w:val="both"/>
              <w:rPr>
                <w:rFonts w:ascii="Arial" w:hAnsi="Arial" w:cs="Arial"/>
              </w:rPr>
            </w:pPr>
            <w:r w:rsidRPr="00FF69F5">
              <w:rPr>
                <w:rFonts w:ascii="Arial" w:eastAsia="Arial" w:hAnsi="Arial" w:cs="Arial"/>
              </w:rPr>
              <w:t xml:space="preserve">The detailed grounds for mandatory exclusion of an organisation are set out on this </w:t>
            </w:r>
            <w:hyperlink r:id="rId34" w:history="1">
              <w:r w:rsidRPr="00FF69F5">
                <w:rPr>
                  <w:rStyle w:val="Hyperlink"/>
                  <w:rFonts w:ascii="Arial" w:eastAsia="Arial" w:hAnsi="Arial" w:cs="Arial"/>
                </w:rPr>
                <w:t>web page</w:t>
              </w:r>
            </w:hyperlink>
            <w:r w:rsidRPr="00FF69F5">
              <w:rPr>
                <w:rFonts w:ascii="Arial" w:eastAsia="Arial" w:hAnsi="Arial" w:cs="Arial"/>
              </w:rPr>
              <w:t xml:space="preserve">, which should be referred to before completing these questions. </w:t>
            </w:r>
          </w:p>
          <w:p w14:paraId="1A665860"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 xml:space="preserve">Please indicate if, within the past five years you, your organisation or any other person who has powers of representation, decision or control in the organisation been convicted </w:t>
            </w:r>
            <w:r w:rsidRPr="00FF69F5">
              <w:rPr>
                <w:rFonts w:ascii="Arial" w:eastAsia="Arial" w:hAnsi="Arial" w:cs="Arial"/>
                <w:color w:val="222222"/>
                <w:highlight w:val="white"/>
              </w:rPr>
              <w:t xml:space="preserve">anywhere in the world </w:t>
            </w:r>
            <w:r w:rsidRPr="00FF69F5">
              <w:rPr>
                <w:rFonts w:ascii="Arial" w:eastAsia="Arial" w:hAnsi="Arial" w:cs="Arial"/>
              </w:rPr>
              <w:t xml:space="preserve">of any of the offences within the summary below and listed on the </w:t>
            </w:r>
            <w:hyperlink r:id="rId35" w:history="1">
              <w:r w:rsidRPr="00FF69F5">
                <w:rPr>
                  <w:rStyle w:val="Hyperlink"/>
                  <w:rFonts w:ascii="Arial" w:eastAsia="Arial" w:hAnsi="Arial" w:cs="Arial"/>
                </w:rPr>
                <w:t>webpage</w:t>
              </w:r>
            </w:hyperlink>
            <w:r w:rsidRPr="00FF69F5">
              <w:rPr>
                <w:rFonts w:ascii="Arial" w:eastAsia="Arial" w:hAnsi="Arial" w:cs="Arial"/>
              </w:rPr>
              <w:t>.</w:t>
            </w:r>
          </w:p>
        </w:tc>
      </w:tr>
      <w:tr w:rsidR="00BB3C72" w:rsidRPr="00FF69F5" w14:paraId="6C500765" w14:textId="77777777" w:rsidTr="00191773">
        <w:tc>
          <w:tcPr>
            <w:tcW w:w="1699" w:type="dxa"/>
          </w:tcPr>
          <w:p w14:paraId="6D73C2BD" w14:textId="77777777" w:rsidR="00BB3C72" w:rsidRPr="00F95A1D" w:rsidRDefault="00BB3C72" w:rsidP="00732035">
            <w:pPr>
              <w:pStyle w:val="Normal1"/>
              <w:tabs>
                <w:tab w:val="left" w:pos="0"/>
              </w:tabs>
              <w:spacing w:before="100"/>
              <w:jc w:val="both"/>
              <w:rPr>
                <w:rFonts w:ascii="Arial" w:hAnsi="Arial" w:cs="Arial"/>
                <w:b/>
              </w:rPr>
            </w:pPr>
          </w:p>
        </w:tc>
        <w:tc>
          <w:tcPr>
            <w:tcW w:w="4109" w:type="dxa"/>
          </w:tcPr>
          <w:p w14:paraId="0D02CF1D" w14:textId="77777777" w:rsidR="00BB3C72" w:rsidRPr="00FF69F5" w:rsidRDefault="00BB3C72" w:rsidP="00B8486D">
            <w:pPr>
              <w:pStyle w:val="Normal1"/>
              <w:tabs>
                <w:tab w:val="left" w:pos="743"/>
              </w:tabs>
              <w:spacing w:before="100"/>
              <w:ind w:left="34" w:hanging="34"/>
              <w:jc w:val="both"/>
              <w:rPr>
                <w:rFonts w:ascii="Arial" w:hAnsi="Arial" w:cs="Arial"/>
              </w:rPr>
            </w:pPr>
            <w:r w:rsidRPr="00FF69F5">
              <w:rPr>
                <w:rFonts w:ascii="Arial" w:eastAsia="Arial" w:hAnsi="Arial" w:cs="Arial"/>
              </w:rPr>
              <w:t xml:space="preserve">Participation in a criminal organisation.  </w:t>
            </w:r>
          </w:p>
        </w:tc>
        <w:tc>
          <w:tcPr>
            <w:tcW w:w="4113" w:type="dxa"/>
          </w:tcPr>
          <w:p w14:paraId="3FD04827" w14:textId="77777777" w:rsidR="00BB3C72" w:rsidRPr="00FF69F5" w:rsidRDefault="00BB3C72" w:rsidP="00B8486D">
            <w:pPr>
              <w:pStyle w:val="Normal1"/>
              <w:ind w:left="0" w:firstLine="0"/>
              <w:jc w:val="both"/>
              <w:rPr>
                <w:rFonts w:ascii="Arial" w:hAnsi="Arial" w:cs="Arial"/>
              </w:rPr>
            </w:pPr>
            <w:bookmarkStart w:id="255" w:name="_17dp8vu" w:colFirst="0" w:colLast="0"/>
            <w:bookmarkEnd w:id="255"/>
            <w:r w:rsidRPr="00FF69F5">
              <w:rPr>
                <w:rFonts w:ascii="Arial" w:eastAsia="Arial" w:hAnsi="Arial" w:cs="Arial"/>
              </w:rPr>
              <w:t xml:space="preserve">Yes </w:t>
            </w:r>
            <w:r w:rsidRPr="00FF69F5">
              <w:rPr>
                <w:rFonts w:ascii="Segoe UI Symbol" w:eastAsia="Menlo Regular" w:hAnsi="Segoe UI Symbol" w:cs="Segoe UI Symbol"/>
              </w:rPr>
              <w:t>☐</w:t>
            </w:r>
          </w:p>
          <w:p w14:paraId="346CD7FC" w14:textId="77777777" w:rsidR="00BB3C72" w:rsidRPr="00FF69F5" w:rsidRDefault="00BB3C72" w:rsidP="00B8486D">
            <w:pPr>
              <w:pStyle w:val="Normal1"/>
              <w:ind w:left="0" w:firstLine="0"/>
              <w:jc w:val="both"/>
              <w:rPr>
                <w:rFonts w:ascii="Arial" w:hAnsi="Arial" w:cs="Arial"/>
              </w:rPr>
            </w:pPr>
            <w:bookmarkStart w:id="256" w:name="_3rdcrjn" w:colFirst="0" w:colLast="0"/>
            <w:bookmarkEnd w:id="256"/>
            <w:r w:rsidRPr="00FF69F5">
              <w:rPr>
                <w:rFonts w:ascii="Arial" w:eastAsia="Arial" w:hAnsi="Arial" w:cs="Arial"/>
              </w:rPr>
              <w:t xml:space="preserve">No   </w:t>
            </w:r>
            <w:r w:rsidRPr="00FF69F5">
              <w:rPr>
                <w:rFonts w:ascii="Segoe UI Symbol" w:eastAsia="Arial" w:hAnsi="Segoe UI Symbol" w:cs="Segoe UI Symbol"/>
              </w:rPr>
              <w:t>☐</w:t>
            </w:r>
          </w:p>
          <w:p w14:paraId="4EA6B3E4" w14:textId="77777777" w:rsidR="00BB3C72" w:rsidRPr="00FF69F5" w:rsidRDefault="00BB3C72" w:rsidP="00B8486D">
            <w:pPr>
              <w:pStyle w:val="Normal1"/>
              <w:ind w:left="0" w:firstLine="0"/>
              <w:jc w:val="both"/>
              <w:rPr>
                <w:rFonts w:ascii="Arial" w:hAnsi="Arial" w:cs="Arial"/>
              </w:rPr>
            </w:pPr>
            <w:r w:rsidRPr="00FF69F5">
              <w:rPr>
                <w:rFonts w:ascii="Arial" w:eastAsia="Arial" w:hAnsi="Arial" w:cs="Arial"/>
              </w:rPr>
              <w:t>If Yes please provide details at 2.1(b)</w:t>
            </w:r>
          </w:p>
        </w:tc>
      </w:tr>
      <w:tr w:rsidR="00BB3C72" w:rsidRPr="00FF69F5" w14:paraId="3BF82A83" w14:textId="77777777" w:rsidTr="00191773">
        <w:tc>
          <w:tcPr>
            <w:tcW w:w="1699" w:type="dxa"/>
          </w:tcPr>
          <w:p w14:paraId="5538982A" w14:textId="77777777" w:rsidR="00BB3C72" w:rsidRPr="00F95A1D" w:rsidRDefault="00BB3C72" w:rsidP="00732035">
            <w:pPr>
              <w:pStyle w:val="Normal1"/>
              <w:tabs>
                <w:tab w:val="left" w:pos="743"/>
              </w:tabs>
              <w:spacing w:before="100"/>
              <w:jc w:val="both"/>
              <w:rPr>
                <w:rFonts w:ascii="Arial" w:hAnsi="Arial" w:cs="Arial"/>
                <w:b/>
              </w:rPr>
            </w:pPr>
          </w:p>
        </w:tc>
        <w:tc>
          <w:tcPr>
            <w:tcW w:w="4109" w:type="dxa"/>
          </w:tcPr>
          <w:p w14:paraId="77326171" w14:textId="77777777" w:rsidR="00BB3C72" w:rsidRPr="00FF69F5" w:rsidRDefault="00BB3C72" w:rsidP="00B8486D">
            <w:pPr>
              <w:pStyle w:val="Normal1"/>
              <w:tabs>
                <w:tab w:val="left" w:pos="0"/>
              </w:tabs>
              <w:spacing w:before="100"/>
              <w:ind w:left="10" w:firstLine="0"/>
              <w:jc w:val="both"/>
              <w:rPr>
                <w:rFonts w:ascii="Arial" w:hAnsi="Arial" w:cs="Arial"/>
              </w:rPr>
            </w:pPr>
            <w:r w:rsidRPr="00FF69F5">
              <w:rPr>
                <w:rFonts w:ascii="Arial" w:eastAsia="Arial" w:hAnsi="Arial" w:cs="Arial"/>
              </w:rPr>
              <w:t xml:space="preserve">Corruption.  </w:t>
            </w:r>
          </w:p>
        </w:tc>
        <w:tc>
          <w:tcPr>
            <w:tcW w:w="4113" w:type="dxa"/>
          </w:tcPr>
          <w:p w14:paraId="62D11240" w14:textId="77777777" w:rsidR="00BB3C72" w:rsidRPr="00FF69F5" w:rsidRDefault="00BB3C72" w:rsidP="00B8486D">
            <w:pPr>
              <w:pStyle w:val="Normal1"/>
              <w:ind w:left="0" w:firstLine="0"/>
              <w:jc w:val="both"/>
              <w:rPr>
                <w:rFonts w:ascii="Arial" w:hAnsi="Arial" w:cs="Arial"/>
              </w:rPr>
            </w:pPr>
            <w:bookmarkStart w:id="257" w:name="_26in1rg" w:colFirst="0" w:colLast="0"/>
            <w:bookmarkEnd w:id="257"/>
            <w:r w:rsidRPr="00FF69F5">
              <w:rPr>
                <w:rFonts w:ascii="Arial" w:eastAsia="Arial" w:hAnsi="Arial" w:cs="Arial"/>
              </w:rPr>
              <w:t xml:space="preserve">Yes </w:t>
            </w:r>
            <w:r w:rsidRPr="00FF69F5">
              <w:rPr>
                <w:rFonts w:ascii="Segoe UI Symbol" w:eastAsia="Menlo Regular" w:hAnsi="Segoe UI Symbol" w:cs="Segoe UI Symbol"/>
              </w:rPr>
              <w:t>☐</w:t>
            </w:r>
          </w:p>
          <w:p w14:paraId="09B6182A" w14:textId="77777777" w:rsidR="00BB3C72" w:rsidRPr="00FF69F5" w:rsidRDefault="00BB3C72" w:rsidP="00B8486D">
            <w:pPr>
              <w:pStyle w:val="Normal1"/>
              <w:ind w:left="0" w:firstLine="0"/>
              <w:jc w:val="both"/>
              <w:rPr>
                <w:rFonts w:ascii="Arial" w:hAnsi="Arial" w:cs="Arial"/>
              </w:rPr>
            </w:pPr>
            <w:bookmarkStart w:id="258" w:name="_lnxbz9" w:colFirst="0" w:colLast="0"/>
            <w:bookmarkEnd w:id="258"/>
            <w:r w:rsidRPr="00FF69F5">
              <w:rPr>
                <w:rFonts w:ascii="Arial" w:eastAsia="Arial" w:hAnsi="Arial" w:cs="Arial"/>
              </w:rPr>
              <w:t xml:space="preserve">No   </w:t>
            </w:r>
            <w:r w:rsidRPr="00FF69F5">
              <w:rPr>
                <w:rFonts w:ascii="Segoe UI Symbol" w:eastAsia="Menlo Regular" w:hAnsi="Segoe UI Symbol" w:cs="Segoe UI Symbol"/>
              </w:rPr>
              <w:t>☐</w:t>
            </w:r>
          </w:p>
          <w:p w14:paraId="29C9C0DA" w14:textId="77777777" w:rsidR="00BB3C72" w:rsidRPr="00FF69F5" w:rsidRDefault="00BB3C72" w:rsidP="00B8486D">
            <w:pPr>
              <w:pStyle w:val="Normal1"/>
              <w:ind w:left="0" w:firstLine="0"/>
              <w:jc w:val="both"/>
              <w:rPr>
                <w:rFonts w:ascii="Arial" w:hAnsi="Arial" w:cs="Arial"/>
              </w:rPr>
            </w:pPr>
            <w:r w:rsidRPr="00FF69F5">
              <w:rPr>
                <w:rFonts w:ascii="Arial" w:eastAsia="Arial" w:hAnsi="Arial" w:cs="Arial"/>
              </w:rPr>
              <w:t>If Yes please provide details at 2.1(b)</w:t>
            </w:r>
          </w:p>
        </w:tc>
      </w:tr>
      <w:tr w:rsidR="00BB3C72" w:rsidRPr="00FF69F5" w14:paraId="16245F73" w14:textId="77777777" w:rsidTr="00191773">
        <w:trPr>
          <w:trHeight w:val="240"/>
        </w:trPr>
        <w:tc>
          <w:tcPr>
            <w:tcW w:w="1699" w:type="dxa"/>
          </w:tcPr>
          <w:p w14:paraId="3A83A9B9" w14:textId="77777777" w:rsidR="00BB3C72" w:rsidRPr="00F95A1D" w:rsidRDefault="00BB3C72" w:rsidP="00732035">
            <w:pPr>
              <w:pStyle w:val="Normal1"/>
              <w:tabs>
                <w:tab w:val="left" w:pos="34"/>
              </w:tabs>
              <w:spacing w:before="100"/>
              <w:jc w:val="both"/>
              <w:rPr>
                <w:rFonts w:ascii="Arial" w:hAnsi="Arial" w:cs="Arial"/>
                <w:b/>
              </w:rPr>
            </w:pPr>
          </w:p>
        </w:tc>
        <w:tc>
          <w:tcPr>
            <w:tcW w:w="4109" w:type="dxa"/>
          </w:tcPr>
          <w:p w14:paraId="6812F8A5" w14:textId="77777777" w:rsidR="00BB3C72" w:rsidRPr="00FF69F5" w:rsidRDefault="00BB3C72" w:rsidP="00B8486D">
            <w:pPr>
              <w:pStyle w:val="Normal1"/>
              <w:tabs>
                <w:tab w:val="left" w:pos="0"/>
                <w:tab w:val="left" w:pos="34"/>
              </w:tabs>
              <w:spacing w:before="100"/>
              <w:ind w:left="10" w:firstLine="0"/>
              <w:jc w:val="both"/>
              <w:rPr>
                <w:rFonts w:ascii="Arial" w:hAnsi="Arial" w:cs="Arial"/>
              </w:rPr>
            </w:pPr>
            <w:r w:rsidRPr="00FF69F5">
              <w:rPr>
                <w:rFonts w:ascii="Arial" w:eastAsia="Arial" w:hAnsi="Arial" w:cs="Arial"/>
              </w:rPr>
              <w:t xml:space="preserve">Fraud. </w:t>
            </w:r>
          </w:p>
        </w:tc>
        <w:tc>
          <w:tcPr>
            <w:tcW w:w="4113" w:type="dxa"/>
          </w:tcPr>
          <w:p w14:paraId="3AD9B4FF" w14:textId="77777777" w:rsidR="00BB3C72" w:rsidRPr="00FF69F5" w:rsidRDefault="00BB3C72" w:rsidP="00B8486D">
            <w:pPr>
              <w:pStyle w:val="Normal1"/>
              <w:ind w:left="0" w:firstLine="0"/>
              <w:jc w:val="both"/>
              <w:rPr>
                <w:rFonts w:ascii="Arial" w:hAnsi="Arial" w:cs="Arial"/>
              </w:rPr>
            </w:pPr>
            <w:bookmarkStart w:id="259" w:name="_35nkun2" w:colFirst="0" w:colLast="0"/>
            <w:bookmarkEnd w:id="259"/>
            <w:r w:rsidRPr="00FF69F5">
              <w:rPr>
                <w:rFonts w:ascii="Arial" w:eastAsia="Arial" w:hAnsi="Arial" w:cs="Arial"/>
              </w:rPr>
              <w:t xml:space="preserve">Yes </w:t>
            </w:r>
            <w:r w:rsidRPr="00FF69F5">
              <w:rPr>
                <w:rFonts w:ascii="Segoe UI Symbol" w:eastAsia="Menlo Regular" w:hAnsi="Segoe UI Symbol" w:cs="Segoe UI Symbol"/>
              </w:rPr>
              <w:t>☐</w:t>
            </w:r>
          </w:p>
          <w:p w14:paraId="4D01796C" w14:textId="77777777" w:rsidR="00BB3C72" w:rsidRPr="00FF69F5" w:rsidRDefault="00BB3C72" w:rsidP="00B8486D">
            <w:pPr>
              <w:pStyle w:val="Normal1"/>
              <w:ind w:left="0" w:firstLine="0"/>
              <w:jc w:val="both"/>
              <w:rPr>
                <w:rFonts w:ascii="Arial" w:hAnsi="Arial" w:cs="Arial"/>
              </w:rPr>
            </w:pPr>
            <w:bookmarkStart w:id="260" w:name="_1ksv4uv" w:colFirst="0" w:colLast="0"/>
            <w:bookmarkEnd w:id="260"/>
            <w:r w:rsidRPr="00FF69F5">
              <w:rPr>
                <w:rFonts w:ascii="Arial" w:eastAsia="Arial" w:hAnsi="Arial" w:cs="Arial"/>
              </w:rPr>
              <w:t xml:space="preserve">No   </w:t>
            </w:r>
            <w:r w:rsidRPr="00FF69F5">
              <w:rPr>
                <w:rFonts w:ascii="Segoe UI Symbol" w:eastAsia="Menlo Regular" w:hAnsi="Segoe UI Symbol" w:cs="Segoe UI Symbol"/>
              </w:rPr>
              <w:t>☐</w:t>
            </w:r>
          </w:p>
          <w:p w14:paraId="4C9BF575" w14:textId="77777777" w:rsidR="00BB3C72" w:rsidRPr="00FF69F5" w:rsidRDefault="00BB3C72" w:rsidP="00B8486D">
            <w:pPr>
              <w:pStyle w:val="Normal1"/>
              <w:ind w:left="0" w:firstLine="0"/>
              <w:jc w:val="both"/>
              <w:rPr>
                <w:rFonts w:ascii="Arial" w:hAnsi="Arial" w:cs="Arial"/>
              </w:rPr>
            </w:pPr>
            <w:r w:rsidRPr="00FF69F5">
              <w:rPr>
                <w:rFonts w:ascii="Arial" w:eastAsia="Arial" w:hAnsi="Arial" w:cs="Arial"/>
              </w:rPr>
              <w:t>If Yes please provide details at 2.1(b)</w:t>
            </w:r>
          </w:p>
        </w:tc>
      </w:tr>
      <w:tr w:rsidR="00BB3C72" w:rsidRPr="00FF69F5" w14:paraId="229933CF" w14:textId="77777777" w:rsidTr="00191773">
        <w:tc>
          <w:tcPr>
            <w:tcW w:w="1699" w:type="dxa"/>
          </w:tcPr>
          <w:p w14:paraId="0C6E7F5E" w14:textId="77777777" w:rsidR="00BB3C72" w:rsidRPr="00F95A1D" w:rsidRDefault="00BB3C72" w:rsidP="00732035">
            <w:pPr>
              <w:pStyle w:val="Normal1"/>
              <w:spacing w:before="100"/>
              <w:jc w:val="both"/>
              <w:rPr>
                <w:rFonts w:ascii="Arial" w:hAnsi="Arial" w:cs="Arial"/>
                <w:b/>
              </w:rPr>
            </w:pPr>
          </w:p>
        </w:tc>
        <w:tc>
          <w:tcPr>
            <w:tcW w:w="4109" w:type="dxa"/>
          </w:tcPr>
          <w:p w14:paraId="061902A8" w14:textId="77777777" w:rsidR="00BB3C72" w:rsidRPr="00FF69F5" w:rsidRDefault="00BB3C72" w:rsidP="00B8486D">
            <w:pPr>
              <w:pStyle w:val="Normal1"/>
              <w:tabs>
                <w:tab w:val="left" w:pos="0"/>
              </w:tabs>
              <w:spacing w:before="100"/>
              <w:ind w:left="10" w:firstLine="0"/>
              <w:jc w:val="both"/>
              <w:rPr>
                <w:rFonts w:ascii="Arial" w:hAnsi="Arial" w:cs="Arial"/>
              </w:rPr>
            </w:pPr>
            <w:r w:rsidRPr="00FF69F5">
              <w:rPr>
                <w:rFonts w:ascii="Arial" w:eastAsia="Arial" w:hAnsi="Arial" w:cs="Arial"/>
              </w:rPr>
              <w:t>Terrorist offences or offences linked to terrorist activities</w:t>
            </w:r>
          </w:p>
        </w:tc>
        <w:tc>
          <w:tcPr>
            <w:tcW w:w="4113" w:type="dxa"/>
          </w:tcPr>
          <w:p w14:paraId="0887A1C7" w14:textId="77777777" w:rsidR="00BB3C72" w:rsidRPr="00FF69F5" w:rsidRDefault="00BB3C72" w:rsidP="00B8486D">
            <w:pPr>
              <w:pStyle w:val="Normal1"/>
              <w:ind w:left="0" w:firstLine="0"/>
              <w:jc w:val="both"/>
              <w:rPr>
                <w:rFonts w:ascii="Arial" w:hAnsi="Arial" w:cs="Arial"/>
              </w:rPr>
            </w:pPr>
            <w:bookmarkStart w:id="261" w:name="_44sinio" w:colFirst="0" w:colLast="0"/>
            <w:bookmarkEnd w:id="261"/>
            <w:r w:rsidRPr="00FF69F5">
              <w:rPr>
                <w:rFonts w:ascii="Arial" w:eastAsia="Arial" w:hAnsi="Arial" w:cs="Arial"/>
              </w:rPr>
              <w:t xml:space="preserve">Yes </w:t>
            </w:r>
            <w:r w:rsidRPr="00FF69F5">
              <w:rPr>
                <w:rFonts w:ascii="Segoe UI Symbol" w:eastAsia="Menlo Regular" w:hAnsi="Segoe UI Symbol" w:cs="Segoe UI Symbol"/>
              </w:rPr>
              <w:t>☐</w:t>
            </w:r>
          </w:p>
          <w:p w14:paraId="5656125A" w14:textId="77777777" w:rsidR="00BB3C72" w:rsidRPr="00FF69F5" w:rsidRDefault="00BB3C72" w:rsidP="00B8486D">
            <w:pPr>
              <w:pStyle w:val="Normal1"/>
              <w:ind w:left="0" w:firstLine="0"/>
              <w:jc w:val="both"/>
              <w:rPr>
                <w:rFonts w:ascii="Arial" w:hAnsi="Arial" w:cs="Arial"/>
              </w:rPr>
            </w:pPr>
            <w:bookmarkStart w:id="262" w:name="_2jxsxqh" w:colFirst="0" w:colLast="0"/>
            <w:bookmarkEnd w:id="262"/>
            <w:r w:rsidRPr="00FF69F5">
              <w:rPr>
                <w:rFonts w:ascii="Arial" w:eastAsia="Arial" w:hAnsi="Arial" w:cs="Arial"/>
              </w:rPr>
              <w:t xml:space="preserve">No   </w:t>
            </w:r>
            <w:r w:rsidRPr="00FF69F5">
              <w:rPr>
                <w:rFonts w:ascii="Segoe UI Symbol" w:eastAsia="Menlo Regular" w:hAnsi="Segoe UI Symbol" w:cs="Segoe UI Symbol"/>
              </w:rPr>
              <w:t>☐</w:t>
            </w:r>
          </w:p>
          <w:p w14:paraId="3F0AF657" w14:textId="77777777" w:rsidR="00BB3C72" w:rsidRPr="00FF69F5" w:rsidRDefault="00BB3C72" w:rsidP="00B8486D">
            <w:pPr>
              <w:pStyle w:val="Normal1"/>
              <w:ind w:left="0" w:firstLine="0"/>
              <w:jc w:val="both"/>
              <w:rPr>
                <w:rFonts w:ascii="Arial" w:hAnsi="Arial" w:cs="Arial"/>
              </w:rPr>
            </w:pPr>
            <w:r w:rsidRPr="00FF69F5">
              <w:rPr>
                <w:rFonts w:ascii="Arial" w:eastAsia="Arial" w:hAnsi="Arial" w:cs="Arial"/>
              </w:rPr>
              <w:t>If Yes please provide details at 2.1(b)</w:t>
            </w:r>
          </w:p>
        </w:tc>
      </w:tr>
      <w:tr w:rsidR="00BB3C72" w:rsidRPr="00FF69F5" w14:paraId="69707044" w14:textId="77777777" w:rsidTr="00191773">
        <w:tc>
          <w:tcPr>
            <w:tcW w:w="1699" w:type="dxa"/>
          </w:tcPr>
          <w:p w14:paraId="6A655B9F" w14:textId="77777777" w:rsidR="00BB3C72" w:rsidRPr="00F95A1D" w:rsidRDefault="00BB3C72" w:rsidP="00732035">
            <w:pPr>
              <w:pStyle w:val="Normal1"/>
              <w:jc w:val="both"/>
              <w:rPr>
                <w:rFonts w:ascii="Arial" w:hAnsi="Arial" w:cs="Arial"/>
                <w:b/>
              </w:rPr>
            </w:pPr>
          </w:p>
        </w:tc>
        <w:tc>
          <w:tcPr>
            <w:tcW w:w="4109" w:type="dxa"/>
          </w:tcPr>
          <w:p w14:paraId="4D78D148" w14:textId="77777777" w:rsidR="00BB3C72" w:rsidRPr="00FF69F5" w:rsidRDefault="00BB3C72" w:rsidP="00B8486D">
            <w:pPr>
              <w:pStyle w:val="Normal1"/>
              <w:tabs>
                <w:tab w:val="left" w:pos="0"/>
              </w:tabs>
              <w:ind w:left="10" w:firstLine="0"/>
              <w:jc w:val="both"/>
              <w:rPr>
                <w:rFonts w:ascii="Arial" w:hAnsi="Arial" w:cs="Arial"/>
              </w:rPr>
            </w:pPr>
            <w:r w:rsidRPr="00FF69F5">
              <w:rPr>
                <w:rFonts w:ascii="Arial" w:eastAsia="Arial" w:hAnsi="Arial" w:cs="Arial"/>
              </w:rPr>
              <w:t>Money laundering or terrorist financing</w:t>
            </w:r>
          </w:p>
        </w:tc>
        <w:tc>
          <w:tcPr>
            <w:tcW w:w="4113" w:type="dxa"/>
          </w:tcPr>
          <w:p w14:paraId="2F018DED" w14:textId="77777777" w:rsidR="00BB3C72" w:rsidRPr="00FF69F5" w:rsidRDefault="00BB3C72" w:rsidP="00B8486D">
            <w:pPr>
              <w:pStyle w:val="Normal1"/>
              <w:ind w:left="0" w:firstLine="0"/>
              <w:jc w:val="both"/>
              <w:rPr>
                <w:rFonts w:ascii="Arial" w:hAnsi="Arial" w:cs="Arial"/>
              </w:rPr>
            </w:pPr>
            <w:bookmarkStart w:id="263" w:name="_z337ya" w:colFirst="0" w:colLast="0"/>
            <w:bookmarkEnd w:id="263"/>
            <w:r w:rsidRPr="00FF69F5">
              <w:rPr>
                <w:rFonts w:ascii="Arial" w:eastAsia="Arial" w:hAnsi="Arial" w:cs="Arial"/>
              </w:rPr>
              <w:t xml:space="preserve">Yes </w:t>
            </w:r>
            <w:r w:rsidRPr="00FF69F5">
              <w:rPr>
                <w:rFonts w:ascii="Segoe UI Symbol" w:eastAsia="Menlo Regular" w:hAnsi="Segoe UI Symbol" w:cs="Segoe UI Symbol"/>
              </w:rPr>
              <w:t>☐</w:t>
            </w:r>
          </w:p>
          <w:p w14:paraId="69AE7D9C" w14:textId="77777777" w:rsidR="00BB3C72" w:rsidRPr="00FF69F5" w:rsidRDefault="00BB3C72" w:rsidP="00B8486D">
            <w:pPr>
              <w:pStyle w:val="Normal1"/>
              <w:ind w:left="0" w:firstLine="0"/>
              <w:jc w:val="both"/>
              <w:rPr>
                <w:rFonts w:ascii="Arial" w:hAnsi="Arial" w:cs="Arial"/>
              </w:rPr>
            </w:pPr>
            <w:bookmarkStart w:id="264" w:name="_3j2qqm3" w:colFirst="0" w:colLast="0"/>
            <w:bookmarkEnd w:id="264"/>
            <w:r w:rsidRPr="00FF69F5">
              <w:rPr>
                <w:rFonts w:ascii="Arial" w:eastAsia="Arial" w:hAnsi="Arial" w:cs="Arial"/>
              </w:rPr>
              <w:t xml:space="preserve">No   </w:t>
            </w:r>
            <w:r w:rsidRPr="00FF69F5">
              <w:rPr>
                <w:rFonts w:ascii="Segoe UI Symbol" w:eastAsia="Menlo Regular" w:hAnsi="Segoe UI Symbol" w:cs="Segoe UI Symbol"/>
              </w:rPr>
              <w:t>☐</w:t>
            </w:r>
          </w:p>
          <w:p w14:paraId="6615B292" w14:textId="77777777" w:rsidR="00BB3C72" w:rsidRPr="00FF69F5" w:rsidRDefault="00BB3C72" w:rsidP="00B8486D">
            <w:pPr>
              <w:pStyle w:val="Normal1"/>
              <w:ind w:left="0" w:firstLine="0"/>
              <w:jc w:val="both"/>
              <w:rPr>
                <w:rFonts w:ascii="Arial" w:hAnsi="Arial" w:cs="Arial"/>
              </w:rPr>
            </w:pPr>
            <w:r w:rsidRPr="00FF69F5">
              <w:rPr>
                <w:rFonts w:ascii="Arial" w:eastAsia="Arial" w:hAnsi="Arial" w:cs="Arial"/>
              </w:rPr>
              <w:t>If Yes please provide details at 2.1(b)</w:t>
            </w:r>
          </w:p>
        </w:tc>
      </w:tr>
      <w:tr w:rsidR="00BB3C72" w:rsidRPr="00FF69F5" w14:paraId="12FAC9B3" w14:textId="77777777" w:rsidTr="00191773">
        <w:trPr>
          <w:trHeight w:val="560"/>
        </w:trPr>
        <w:tc>
          <w:tcPr>
            <w:tcW w:w="1699" w:type="dxa"/>
          </w:tcPr>
          <w:p w14:paraId="198FC9C1" w14:textId="77777777" w:rsidR="00BB3C72" w:rsidRPr="00F95A1D" w:rsidRDefault="00BB3C72" w:rsidP="00732035">
            <w:pPr>
              <w:pStyle w:val="Normal1"/>
              <w:spacing w:before="100"/>
              <w:ind w:right="317"/>
              <w:jc w:val="both"/>
              <w:rPr>
                <w:rFonts w:ascii="Arial" w:hAnsi="Arial" w:cs="Arial"/>
                <w:b/>
              </w:rPr>
            </w:pPr>
          </w:p>
        </w:tc>
        <w:tc>
          <w:tcPr>
            <w:tcW w:w="4109" w:type="dxa"/>
          </w:tcPr>
          <w:p w14:paraId="3C3BBDEA"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Child labour and other forms of trafficking in human beings</w:t>
            </w:r>
          </w:p>
        </w:tc>
        <w:tc>
          <w:tcPr>
            <w:tcW w:w="4113" w:type="dxa"/>
          </w:tcPr>
          <w:p w14:paraId="5AF19AD0" w14:textId="77777777" w:rsidR="00BB3C72" w:rsidRPr="00FF69F5" w:rsidRDefault="00BB3C72" w:rsidP="00B8486D">
            <w:pPr>
              <w:pStyle w:val="Normal1"/>
              <w:ind w:left="12" w:hanging="12"/>
              <w:jc w:val="both"/>
              <w:rPr>
                <w:rFonts w:ascii="Arial" w:hAnsi="Arial" w:cs="Arial"/>
              </w:rPr>
            </w:pPr>
            <w:bookmarkStart w:id="265" w:name="_1y810tw" w:colFirst="0" w:colLast="0"/>
            <w:bookmarkEnd w:id="265"/>
            <w:r w:rsidRPr="00FF69F5">
              <w:rPr>
                <w:rFonts w:ascii="Arial" w:eastAsia="Arial" w:hAnsi="Arial" w:cs="Arial"/>
              </w:rPr>
              <w:t xml:space="preserve">Yes </w:t>
            </w:r>
            <w:r w:rsidRPr="00FF69F5">
              <w:rPr>
                <w:rFonts w:ascii="Segoe UI Symbol" w:eastAsia="Menlo Regular" w:hAnsi="Segoe UI Symbol" w:cs="Segoe UI Symbol"/>
              </w:rPr>
              <w:t>☐</w:t>
            </w:r>
          </w:p>
          <w:p w14:paraId="01CD117B" w14:textId="77777777" w:rsidR="00BB3C72" w:rsidRPr="00FF69F5" w:rsidRDefault="00BB3C72" w:rsidP="00B8486D">
            <w:pPr>
              <w:pStyle w:val="Normal1"/>
              <w:ind w:left="12" w:hanging="12"/>
              <w:jc w:val="both"/>
              <w:rPr>
                <w:rFonts w:ascii="Arial" w:hAnsi="Arial" w:cs="Arial"/>
              </w:rPr>
            </w:pPr>
            <w:bookmarkStart w:id="266" w:name="_4i7ojhp" w:colFirst="0" w:colLast="0"/>
            <w:bookmarkEnd w:id="266"/>
            <w:r w:rsidRPr="00FF69F5">
              <w:rPr>
                <w:rFonts w:ascii="Arial" w:eastAsia="Arial" w:hAnsi="Arial" w:cs="Arial"/>
              </w:rPr>
              <w:t xml:space="preserve">No   </w:t>
            </w:r>
            <w:r w:rsidRPr="00FF69F5">
              <w:rPr>
                <w:rFonts w:ascii="Segoe UI Symbol" w:eastAsia="Menlo Regular" w:hAnsi="Segoe UI Symbol" w:cs="Segoe UI Symbol"/>
              </w:rPr>
              <w:t>☐</w:t>
            </w:r>
          </w:p>
          <w:p w14:paraId="33244F16" w14:textId="77777777" w:rsidR="00BB3C72" w:rsidRPr="00FF69F5" w:rsidRDefault="00BB3C72" w:rsidP="00B8486D">
            <w:pPr>
              <w:pStyle w:val="Normal1"/>
              <w:ind w:left="12" w:hanging="12"/>
              <w:jc w:val="both"/>
              <w:rPr>
                <w:rFonts w:ascii="Arial" w:hAnsi="Arial" w:cs="Arial"/>
              </w:rPr>
            </w:pPr>
            <w:r w:rsidRPr="00FF69F5">
              <w:rPr>
                <w:rFonts w:ascii="Arial" w:eastAsia="Arial" w:hAnsi="Arial" w:cs="Arial"/>
              </w:rPr>
              <w:t xml:space="preserve">If Yes please provide details at 2.1(b)  </w:t>
            </w:r>
          </w:p>
        </w:tc>
      </w:tr>
      <w:tr w:rsidR="00BB3C72" w:rsidRPr="00FF69F5" w14:paraId="3871AEFB" w14:textId="77777777" w:rsidTr="00191773">
        <w:tc>
          <w:tcPr>
            <w:tcW w:w="1699" w:type="dxa"/>
          </w:tcPr>
          <w:p w14:paraId="3A18A62E" w14:textId="77777777" w:rsidR="00BB3C72" w:rsidRPr="00F95A1D" w:rsidRDefault="00BB3C72" w:rsidP="00732035">
            <w:pPr>
              <w:pStyle w:val="Normal1"/>
              <w:keepLines/>
              <w:widowControl w:val="0"/>
              <w:spacing w:before="100"/>
              <w:jc w:val="both"/>
              <w:rPr>
                <w:rFonts w:ascii="Arial" w:hAnsi="Arial" w:cs="Arial"/>
                <w:b/>
              </w:rPr>
            </w:pPr>
            <w:r w:rsidRPr="00F95A1D">
              <w:rPr>
                <w:rFonts w:ascii="Arial" w:eastAsia="Arial" w:hAnsi="Arial" w:cs="Arial"/>
                <w:b/>
              </w:rPr>
              <w:t>2.1(b)</w:t>
            </w:r>
          </w:p>
        </w:tc>
        <w:tc>
          <w:tcPr>
            <w:tcW w:w="4109" w:type="dxa"/>
          </w:tcPr>
          <w:p w14:paraId="5EABF77E" w14:textId="77777777" w:rsidR="00BB3C72" w:rsidRPr="00FF69F5" w:rsidRDefault="00BB3C72" w:rsidP="00B8486D">
            <w:pPr>
              <w:pStyle w:val="Normal1"/>
              <w:keepLines/>
              <w:widowControl w:val="0"/>
              <w:ind w:left="10" w:hanging="10"/>
              <w:jc w:val="both"/>
              <w:rPr>
                <w:rFonts w:ascii="Arial" w:hAnsi="Arial" w:cs="Arial"/>
              </w:rPr>
            </w:pPr>
            <w:r w:rsidRPr="00FF69F5">
              <w:rPr>
                <w:rFonts w:ascii="Arial" w:eastAsia="Arial" w:hAnsi="Arial" w:cs="Arial"/>
              </w:rPr>
              <w:t>If you have answered yes to question 2.1(a), please provide further details.</w:t>
            </w:r>
          </w:p>
          <w:p w14:paraId="0642933D" w14:textId="77777777" w:rsidR="00BB3C72" w:rsidRPr="00FF69F5" w:rsidRDefault="00BB3C72" w:rsidP="00B8486D">
            <w:pPr>
              <w:pStyle w:val="Normal1"/>
              <w:keepLines/>
              <w:widowControl w:val="0"/>
              <w:spacing w:before="100"/>
              <w:ind w:left="10" w:hanging="10"/>
              <w:jc w:val="both"/>
              <w:rPr>
                <w:rFonts w:ascii="Arial" w:hAnsi="Arial" w:cs="Arial"/>
              </w:rPr>
            </w:pPr>
            <w:r w:rsidRPr="00FF69F5">
              <w:rPr>
                <w:rFonts w:ascii="Arial" w:eastAsia="Arial" w:hAnsi="Arial" w:cs="Arial"/>
              </w:rPr>
              <w:t>Date of conviction, specify which of the grounds listed the conviction was for, and the reasons for conviction,</w:t>
            </w:r>
          </w:p>
          <w:p w14:paraId="4317454E" w14:textId="77777777" w:rsidR="00BB3C72" w:rsidRPr="00FF69F5" w:rsidRDefault="00BB3C72" w:rsidP="00B8486D">
            <w:pPr>
              <w:pStyle w:val="Normal1"/>
              <w:keepLines/>
              <w:widowControl w:val="0"/>
              <w:spacing w:before="100"/>
              <w:ind w:left="10" w:hanging="10"/>
              <w:jc w:val="both"/>
              <w:rPr>
                <w:rFonts w:ascii="Arial" w:hAnsi="Arial" w:cs="Arial"/>
              </w:rPr>
            </w:pPr>
            <w:r w:rsidRPr="00FF69F5">
              <w:rPr>
                <w:rFonts w:ascii="Arial" w:eastAsia="Arial" w:hAnsi="Arial" w:cs="Arial"/>
              </w:rPr>
              <w:t>Identity of who has been convicted</w:t>
            </w:r>
          </w:p>
          <w:p w14:paraId="6ECA9960" w14:textId="77777777" w:rsidR="00BB3C72" w:rsidRPr="00FF69F5" w:rsidRDefault="00BB3C72" w:rsidP="00B8486D">
            <w:pPr>
              <w:pStyle w:val="Normal1"/>
              <w:keepLines/>
              <w:widowControl w:val="0"/>
              <w:spacing w:before="100"/>
              <w:ind w:left="10" w:hanging="10"/>
              <w:jc w:val="both"/>
              <w:rPr>
                <w:rFonts w:ascii="Arial" w:hAnsi="Arial" w:cs="Arial"/>
              </w:rPr>
            </w:pPr>
            <w:r w:rsidRPr="00FF69F5">
              <w:rPr>
                <w:rFonts w:ascii="Arial" w:eastAsia="Arial" w:hAnsi="Arial" w:cs="Arial"/>
              </w:rPr>
              <w:t>If the relevant documentation is available electronically please provide the web address, issuing authority, precise reference of the documents.</w:t>
            </w:r>
          </w:p>
        </w:tc>
        <w:tc>
          <w:tcPr>
            <w:tcW w:w="4113" w:type="dxa"/>
          </w:tcPr>
          <w:p w14:paraId="6D6AE21F" w14:textId="77777777" w:rsidR="00BB3C72" w:rsidRPr="00FF69F5" w:rsidRDefault="00BB3C72" w:rsidP="00B8486D">
            <w:pPr>
              <w:pStyle w:val="Normal1"/>
              <w:keepLines/>
              <w:widowControl w:val="0"/>
              <w:ind w:left="12" w:hanging="12"/>
              <w:jc w:val="both"/>
              <w:rPr>
                <w:rFonts w:ascii="Arial" w:hAnsi="Arial" w:cs="Arial"/>
              </w:rPr>
            </w:pPr>
          </w:p>
        </w:tc>
      </w:tr>
      <w:tr w:rsidR="00BB3C72" w:rsidRPr="00FF69F5" w14:paraId="707C2C32" w14:textId="77777777" w:rsidTr="00191773">
        <w:tc>
          <w:tcPr>
            <w:tcW w:w="1699" w:type="dxa"/>
          </w:tcPr>
          <w:p w14:paraId="7C52A66D" w14:textId="77777777" w:rsidR="00BB3C72" w:rsidRPr="00F95A1D" w:rsidRDefault="00BB3C72" w:rsidP="00732035">
            <w:pPr>
              <w:pStyle w:val="Normal1"/>
              <w:keepLines/>
              <w:widowControl w:val="0"/>
              <w:spacing w:before="100"/>
              <w:jc w:val="both"/>
              <w:rPr>
                <w:rFonts w:ascii="Arial" w:hAnsi="Arial" w:cs="Arial"/>
                <w:b/>
              </w:rPr>
            </w:pPr>
            <w:r w:rsidRPr="00F95A1D">
              <w:rPr>
                <w:rFonts w:ascii="Arial" w:eastAsia="Arial" w:hAnsi="Arial" w:cs="Arial"/>
                <w:b/>
              </w:rPr>
              <w:t>2.2</w:t>
            </w:r>
          </w:p>
        </w:tc>
        <w:tc>
          <w:tcPr>
            <w:tcW w:w="4109" w:type="dxa"/>
          </w:tcPr>
          <w:p w14:paraId="09C79C3C" w14:textId="6DB2AA9D" w:rsidR="00BB3C72" w:rsidRPr="00FF69F5" w:rsidRDefault="00BB3C72" w:rsidP="00B8486D">
            <w:pPr>
              <w:pStyle w:val="Normal1"/>
              <w:keepLines/>
              <w:widowControl w:val="0"/>
              <w:spacing w:before="100"/>
              <w:ind w:left="10" w:hanging="10"/>
              <w:jc w:val="both"/>
              <w:rPr>
                <w:rFonts w:ascii="Arial" w:hAnsi="Arial" w:cs="Arial"/>
              </w:rPr>
            </w:pPr>
            <w:r w:rsidRPr="00FF69F5">
              <w:rPr>
                <w:rFonts w:ascii="Arial" w:eastAsia="Arial" w:hAnsi="Arial" w:cs="Arial"/>
              </w:rPr>
              <w:t xml:space="preserve">If you have answered Yes to any of the points above have measures been taken to demonstrate the reliability of the organisation despite the existence of a relevant ground for </w:t>
            </w:r>
            <w:r w:rsidR="00EA4D25" w:rsidRPr="00FF69F5">
              <w:rPr>
                <w:rFonts w:ascii="Arial" w:eastAsia="Arial" w:hAnsi="Arial" w:cs="Arial"/>
              </w:rPr>
              <w:t xml:space="preserve">exclusion? </w:t>
            </w:r>
            <w:r w:rsidRPr="00FF69F5">
              <w:rPr>
                <w:rFonts w:ascii="Arial" w:eastAsia="Arial" w:hAnsi="Arial" w:cs="Arial"/>
              </w:rPr>
              <w:t>(Self Cleaning)</w:t>
            </w:r>
          </w:p>
        </w:tc>
        <w:tc>
          <w:tcPr>
            <w:tcW w:w="4113" w:type="dxa"/>
          </w:tcPr>
          <w:p w14:paraId="49C16E5B" w14:textId="77777777" w:rsidR="00BB3C72" w:rsidRPr="00FF69F5" w:rsidRDefault="00BB3C72" w:rsidP="00B8486D">
            <w:pPr>
              <w:pStyle w:val="Normal1"/>
              <w:keepLines/>
              <w:widowControl w:val="0"/>
              <w:ind w:left="12" w:hanging="12"/>
              <w:jc w:val="both"/>
              <w:rPr>
                <w:rFonts w:ascii="Arial" w:hAnsi="Arial" w:cs="Arial"/>
              </w:rPr>
            </w:pPr>
            <w:bookmarkStart w:id="267" w:name="_2xcytpi" w:colFirst="0" w:colLast="0"/>
            <w:bookmarkEnd w:id="267"/>
            <w:r w:rsidRPr="00FF69F5">
              <w:rPr>
                <w:rFonts w:ascii="Arial" w:eastAsia="Arial" w:hAnsi="Arial" w:cs="Arial"/>
              </w:rPr>
              <w:t xml:space="preserve">Yes </w:t>
            </w:r>
            <w:r w:rsidRPr="00FF69F5">
              <w:rPr>
                <w:rFonts w:ascii="Segoe UI Symbol" w:eastAsia="Menlo Regular" w:hAnsi="Segoe UI Symbol" w:cs="Segoe UI Symbol"/>
              </w:rPr>
              <w:t>☐</w:t>
            </w:r>
          </w:p>
          <w:p w14:paraId="1CB37A9E" w14:textId="77777777" w:rsidR="00BB3C72" w:rsidRPr="00FF69F5" w:rsidRDefault="00BB3C72" w:rsidP="00B8486D">
            <w:pPr>
              <w:pStyle w:val="Normal1"/>
              <w:keepLines/>
              <w:widowControl w:val="0"/>
              <w:ind w:left="12" w:hanging="12"/>
              <w:jc w:val="both"/>
              <w:rPr>
                <w:rFonts w:ascii="Arial" w:hAnsi="Arial" w:cs="Arial"/>
              </w:rPr>
            </w:pPr>
            <w:bookmarkStart w:id="268" w:name="_1ci93xb" w:colFirst="0" w:colLast="0"/>
            <w:bookmarkEnd w:id="268"/>
            <w:r w:rsidRPr="00FF69F5">
              <w:rPr>
                <w:rFonts w:ascii="Arial" w:eastAsia="Arial" w:hAnsi="Arial" w:cs="Arial"/>
              </w:rPr>
              <w:t xml:space="preserve">No   </w:t>
            </w:r>
            <w:r w:rsidRPr="00FF69F5">
              <w:rPr>
                <w:rFonts w:ascii="Segoe UI Symbol" w:eastAsia="Menlo Regular" w:hAnsi="Segoe UI Symbol" w:cs="Segoe UI Symbol"/>
              </w:rPr>
              <w:t>☐</w:t>
            </w:r>
          </w:p>
          <w:p w14:paraId="2C73C5E8" w14:textId="77777777" w:rsidR="00BB3C72" w:rsidRPr="00FF69F5" w:rsidRDefault="00BB3C72" w:rsidP="00B8486D">
            <w:pPr>
              <w:pStyle w:val="Normal1"/>
              <w:keepLines/>
              <w:widowControl w:val="0"/>
              <w:ind w:left="12" w:hanging="12"/>
              <w:jc w:val="both"/>
              <w:rPr>
                <w:rFonts w:ascii="Arial" w:hAnsi="Arial" w:cs="Arial"/>
              </w:rPr>
            </w:pPr>
          </w:p>
        </w:tc>
      </w:tr>
      <w:tr w:rsidR="00BB3C72" w:rsidRPr="00FF69F5" w14:paraId="5B9B4CF5" w14:textId="77777777" w:rsidTr="00191773">
        <w:tc>
          <w:tcPr>
            <w:tcW w:w="1699" w:type="dxa"/>
          </w:tcPr>
          <w:p w14:paraId="66B86EFA" w14:textId="77777777" w:rsidR="00BB3C72" w:rsidRPr="00F95A1D" w:rsidRDefault="00BB3C72" w:rsidP="00732035">
            <w:pPr>
              <w:pStyle w:val="Normal1"/>
              <w:spacing w:before="100"/>
              <w:jc w:val="both"/>
              <w:rPr>
                <w:rFonts w:ascii="Arial" w:hAnsi="Arial" w:cs="Arial"/>
                <w:b/>
              </w:rPr>
            </w:pPr>
            <w:r w:rsidRPr="00F95A1D">
              <w:rPr>
                <w:rFonts w:ascii="Arial" w:eastAsia="Arial" w:hAnsi="Arial" w:cs="Arial"/>
                <w:b/>
              </w:rPr>
              <w:t>2.3(a)</w:t>
            </w:r>
          </w:p>
        </w:tc>
        <w:tc>
          <w:tcPr>
            <w:tcW w:w="4109" w:type="dxa"/>
          </w:tcPr>
          <w:p w14:paraId="4C864D8D"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b/>
              </w:rPr>
              <w:t>Regulation 57(3)</w:t>
            </w:r>
          </w:p>
          <w:p w14:paraId="575A072B"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3D1DA82" w14:textId="77777777" w:rsidR="00BB3C72" w:rsidRPr="00FF69F5" w:rsidRDefault="00BB3C72" w:rsidP="00B8486D">
            <w:pPr>
              <w:pStyle w:val="Normal1"/>
              <w:spacing w:before="100"/>
              <w:ind w:left="10" w:hanging="10"/>
              <w:jc w:val="both"/>
              <w:rPr>
                <w:rFonts w:ascii="Arial" w:hAnsi="Arial" w:cs="Arial"/>
              </w:rPr>
            </w:pPr>
          </w:p>
        </w:tc>
        <w:tc>
          <w:tcPr>
            <w:tcW w:w="4113" w:type="dxa"/>
          </w:tcPr>
          <w:p w14:paraId="14B8778F" w14:textId="77777777" w:rsidR="00BB3C72" w:rsidRPr="00FF69F5" w:rsidRDefault="00BB3C72" w:rsidP="00B8486D">
            <w:pPr>
              <w:pStyle w:val="Normal1"/>
              <w:ind w:left="12" w:hanging="12"/>
              <w:jc w:val="both"/>
              <w:rPr>
                <w:rFonts w:ascii="Arial" w:hAnsi="Arial" w:cs="Arial"/>
              </w:rPr>
            </w:pPr>
            <w:bookmarkStart w:id="269" w:name="_3whwml4" w:colFirst="0" w:colLast="0"/>
            <w:bookmarkEnd w:id="269"/>
            <w:r w:rsidRPr="00FF69F5">
              <w:rPr>
                <w:rFonts w:ascii="Arial" w:eastAsia="Arial" w:hAnsi="Arial" w:cs="Arial"/>
              </w:rPr>
              <w:t xml:space="preserve">Yes </w:t>
            </w:r>
            <w:r w:rsidRPr="00FF69F5">
              <w:rPr>
                <w:rFonts w:ascii="Segoe UI Symbol" w:eastAsia="Menlo Regular" w:hAnsi="Segoe UI Symbol" w:cs="Segoe UI Symbol"/>
              </w:rPr>
              <w:t>☐</w:t>
            </w:r>
          </w:p>
          <w:p w14:paraId="03CF639F" w14:textId="77777777" w:rsidR="00BB3C72" w:rsidRPr="00FF69F5" w:rsidRDefault="00BB3C72" w:rsidP="00B8486D">
            <w:pPr>
              <w:pStyle w:val="Normal1"/>
              <w:ind w:left="12" w:hanging="12"/>
              <w:jc w:val="both"/>
              <w:rPr>
                <w:rFonts w:ascii="Arial" w:hAnsi="Arial" w:cs="Arial"/>
              </w:rPr>
            </w:pPr>
            <w:bookmarkStart w:id="270" w:name="_2bn6wsx" w:colFirst="0" w:colLast="0"/>
            <w:bookmarkEnd w:id="270"/>
            <w:r w:rsidRPr="00FF69F5">
              <w:rPr>
                <w:rFonts w:ascii="Arial" w:eastAsia="Arial" w:hAnsi="Arial" w:cs="Arial"/>
              </w:rPr>
              <w:t xml:space="preserve">No   </w:t>
            </w:r>
            <w:r w:rsidRPr="00FF69F5">
              <w:rPr>
                <w:rFonts w:ascii="Segoe UI Symbol" w:eastAsia="Menlo Regular" w:hAnsi="Segoe UI Symbol" w:cs="Segoe UI Symbol"/>
              </w:rPr>
              <w:t>☐</w:t>
            </w:r>
          </w:p>
          <w:p w14:paraId="462D86DB" w14:textId="77777777" w:rsidR="00BB3C72" w:rsidRPr="00FF69F5" w:rsidRDefault="00BB3C72" w:rsidP="00B8486D">
            <w:pPr>
              <w:pStyle w:val="Normal1"/>
              <w:ind w:left="12" w:hanging="12"/>
              <w:jc w:val="both"/>
              <w:rPr>
                <w:rFonts w:ascii="Arial" w:hAnsi="Arial" w:cs="Arial"/>
              </w:rPr>
            </w:pPr>
          </w:p>
        </w:tc>
      </w:tr>
      <w:tr w:rsidR="00BB3C72" w:rsidRPr="00FF69F5" w14:paraId="0E978D98" w14:textId="77777777" w:rsidTr="00191773">
        <w:tc>
          <w:tcPr>
            <w:tcW w:w="1699" w:type="dxa"/>
          </w:tcPr>
          <w:p w14:paraId="6FE44531" w14:textId="77777777" w:rsidR="00BB3C72" w:rsidRPr="00F95A1D" w:rsidRDefault="00BB3C72" w:rsidP="00732035">
            <w:pPr>
              <w:pStyle w:val="Normal1"/>
              <w:spacing w:before="100"/>
              <w:jc w:val="both"/>
              <w:rPr>
                <w:rFonts w:ascii="Arial" w:hAnsi="Arial" w:cs="Arial"/>
                <w:b/>
              </w:rPr>
            </w:pPr>
            <w:r w:rsidRPr="00F95A1D">
              <w:rPr>
                <w:rFonts w:ascii="Arial" w:eastAsia="Arial" w:hAnsi="Arial" w:cs="Arial"/>
                <w:b/>
              </w:rPr>
              <w:t>2.3(b)</w:t>
            </w:r>
          </w:p>
        </w:tc>
        <w:tc>
          <w:tcPr>
            <w:tcW w:w="4109" w:type="dxa"/>
          </w:tcPr>
          <w:p w14:paraId="233F621D"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113" w:type="dxa"/>
          </w:tcPr>
          <w:p w14:paraId="51A3A902" w14:textId="77777777" w:rsidR="00BB3C72" w:rsidRPr="00FF69F5" w:rsidRDefault="00BB3C72" w:rsidP="00B8486D">
            <w:pPr>
              <w:pStyle w:val="Normal1"/>
              <w:spacing w:before="100"/>
              <w:ind w:left="12" w:hanging="12"/>
              <w:jc w:val="both"/>
              <w:rPr>
                <w:rFonts w:ascii="Arial" w:hAnsi="Arial" w:cs="Arial"/>
              </w:rPr>
            </w:pPr>
          </w:p>
        </w:tc>
      </w:tr>
    </w:tbl>
    <w:p w14:paraId="5A1FDC13" w14:textId="77777777" w:rsidR="00C73617" w:rsidRDefault="00C73617" w:rsidP="00BB3C72">
      <w:pPr>
        <w:pStyle w:val="Normal1"/>
        <w:spacing w:after="160" w:line="259" w:lineRule="auto"/>
        <w:rPr>
          <w:rFonts w:ascii="Arial" w:eastAsia="Arial" w:hAnsi="Arial" w:cs="Arial"/>
        </w:rPr>
      </w:pPr>
    </w:p>
    <w:p w14:paraId="671FA7DB" w14:textId="77777777" w:rsidR="00BB3C72" w:rsidRPr="00FF69F5" w:rsidRDefault="00BB3C72" w:rsidP="00B8486D">
      <w:pPr>
        <w:pStyle w:val="Normal1"/>
        <w:spacing w:after="160" w:line="259" w:lineRule="auto"/>
        <w:ind w:left="0" w:firstLine="0"/>
        <w:rPr>
          <w:rFonts w:ascii="Arial" w:hAnsi="Arial" w:cs="Arial"/>
        </w:rPr>
      </w:pPr>
      <w:r w:rsidRPr="00FF69F5">
        <w:rPr>
          <w:rFonts w:ascii="Arial" w:eastAsia="Arial" w:hAnsi="Arial" w:cs="Arial"/>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47759C5" w14:textId="77777777" w:rsidR="00BB3C72" w:rsidRDefault="00BB3C72" w:rsidP="00BB3C72">
      <w:pPr>
        <w:pStyle w:val="Normal1"/>
        <w:spacing w:after="160" w:line="259" w:lineRule="auto"/>
      </w:pPr>
    </w:p>
    <w:p w14:paraId="08CB4E0B" w14:textId="6EDE4B59" w:rsidR="00BB3C72" w:rsidRDefault="00BB3C72" w:rsidP="00BB3C72">
      <w:pPr>
        <w:pStyle w:val="Normal1"/>
      </w:pPr>
    </w:p>
    <w:p w14:paraId="7A7DB4B7" w14:textId="77777777" w:rsidR="00BB3C72" w:rsidRDefault="00BB3C72" w:rsidP="00BB3C72">
      <w:pPr>
        <w:pStyle w:val="Normal1"/>
        <w:spacing w:after="160" w:line="259" w:lineRule="auto"/>
        <w:jc w:val="both"/>
      </w:pPr>
    </w:p>
    <w:p w14:paraId="438ABD93" w14:textId="60FD79E2" w:rsidR="00F95A1D" w:rsidRDefault="00F95A1D">
      <w:pPr>
        <w:rPr>
          <w:color w:val="000000"/>
        </w:rPr>
      </w:pPr>
      <w:r>
        <w:br w:type="page"/>
      </w:r>
    </w:p>
    <w:p w14:paraId="7739CA4F" w14:textId="77777777" w:rsidR="00BB3C72" w:rsidRDefault="00BB3C72" w:rsidP="00BB3C72">
      <w:pPr>
        <w:pStyle w:val="Normal1"/>
        <w:spacing w:after="160" w:line="259" w:lineRule="auto"/>
        <w:jc w:val="both"/>
      </w:pPr>
    </w:p>
    <w:tbl>
      <w:tblPr>
        <w:tblW w:w="99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7"/>
        <w:gridCol w:w="4504"/>
        <w:gridCol w:w="27"/>
        <w:gridCol w:w="4116"/>
      </w:tblGrid>
      <w:tr w:rsidR="00BB3C72" w:rsidRPr="00FF69F5" w14:paraId="06252351" w14:textId="77777777" w:rsidTr="00191773">
        <w:trPr>
          <w:trHeight w:val="400"/>
        </w:trPr>
        <w:tc>
          <w:tcPr>
            <w:tcW w:w="1274" w:type="dxa"/>
            <w:gridSpan w:val="2"/>
            <w:tcBorders>
              <w:top w:val="single" w:sz="8" w:space="0" w:color="000000"/>
              <w:bottom w:val="single" w:sz="6" w:space="0" w:color="000000"/>
            </w:tcBorders>
            <w:shd w:val="clear" w:color="auto" w:fill="CCFFFF"/>
          </w:tcPr>
          <w:p w14:paraId="3C979C3A" w14:textId="77777777" w:rsidR="00BB3C72" w:rsidRPr="00F95A1D" w:rsidRDefault="00BB3C72" w:rsidP="00B8486D">
            <w:pPr>
              <w:pStyle w:val="Normal1"/>
              <w:spacing w:before="100"/>
              <w:ind w:left="8" w:hanging="8"/>
              <w:jc w:val="both"/>
              <w:rPr>
                <w:rFonts w:ascii="Arial" w:hAnsi="Arial" w:cs="Arial"/>
                <w:b/>
              </w:rPr>
            </w:pPr>
            <w:r w:rsidRPr="00F95A1D">
              <w:rPr>
                <w:rFonts w:ascii="Arial" w:eastAsia="Arial" w:hAnsi="Arial" w:cs="Arial"/>
                <w:b/>
              </w:rPr>
              <w:t>Section 3</w:t>
            </w:r>
          </w:p>
        </w:tc>
        <w:tc>
          <w:tcPr>
            <w:tcW w:w="8647" w:type="dxa"/>
            <w:gridSpan w:val="3"/>
            <w:tcBorders>
              <w:top w:val="single" w:sz="8" w:space="0" w:color="000000"/>
              <w:bottom w:val="single" w:sz="6" w:space="0" w:color="000000"/>
            </w:tcBorders>
            <w:shd w:val="clear" w:color="auto" w:fill="CCFFFF"/>
          </w:tcPr>
          <w:p w14:paraId="1F511F29" w14:textId="77777777" w:rsidR="00BB3C72" w:rsidRPr="00191773" w:rsidRDefault="00BB3C72" w:rsidP="00732035">
            <w:pPr>
              <w:pStyle w:val="Normal1"/>
              <w:spacing w:before="100"/>
              <w:jc w:val="both"/>
              <w:rPr>
                <w:rFonts w:ascii="Arial" w:hAnsi="Arial" w:cs="Arial"/>
                <w:b/>
              </w:rPr>
            </w:pPr>
            <w:r w:rsidRPr="00191773">
              <w:rPr>
                <w:rFonts w:ascii="Arial" w:eastAsia="Arial" w:hAnsi="Arial" w:cs="Arial"/>
                <w:b/>
              </w:rPr>
              <w:t xml:space="preserve">Grounds for discretionary exclusion </w:t>
            </w:r>
          </w:p>
        </w:tc>
      </w:tr>
      <w:tr w:rsidR="00BB3C72" w:rsidRPr="00FF69F5" w14:paraId="549C0D85" w14:textId="77777777" w:rsidTr="00191773">
        <w:trPr>
          <w:trHeight w:val="400"/>
        </w:trPr>
        <w:tc>
          <w:tcPr>
            <w:tcW w:w="1274" w:type="dxa"/>
            <w:gridSpan w:val="2"/>
            <w:tcBorders>
              <w:top w:val="single" w:sz="6" w:space="0" w:color="000000"/>
              <w:bottom w:val="single" w:sz="6" w:space="0" w:color="000000"/>
            </w:tcBorders>
            <w:shd w:val="clear" w:color="auto" w:fill="CCFFFF"/>
          </w:tcPr>
          <w:p w14:paraId="59C88F79" w14:textId="77777777" w:rsidR="00BB3C72" w:rsidRPr="00F95A1D" w:rsidRDefault="00BB3C72" w:rsidP="00732035">
            <w:pPr>
              <w:pStyle w:val="Normal1"/>
              <w:spacing w:before="100"/>
              <w:ind w:right="306"/>
              <w:rPr>
                <w:rFonts w:ascii="Arial" w:hAnsi="Arial" w:cs="Arial"/>
                <w:b/>
              </w:rPr>
            </w:pPr>
          </w:p>
        </w:tc>
        <w:tc>
          <w:tcPr>
            <w:tcW w:w="4531" w:type="dxa"/>
            <w:gridSpan w:val="2"/>
            <w:tcBorders>
              <w:top w:val="single" w:sz="6" w:space="0" w:color="000000"/>
              <w:bottom w:val="single" w:sz="6" w:space="0" w:color="000000"/>
            </w:tcBorders>
            <w:shd w:val="clear" w:color="auto" w:fill="CCFFFF"/>
          </w:tcPr>
          <w:p w14:paraId="7E3505DF" w14:textId="77777777" w:rsidR="00BB3C72" w:rsidRPr="00191773" w:rsidRDefault="00BB3C72" w:rsidP="00732035">
            <w:pPr>
              <w:pStyle w:val="Normal1"/>
              <w:spacing w:before="100"/>
              <w:ind w:right="306"/>
              <w:jc w:val="both"/>
              <w:rPr>
                <w:rFonts w:ascii="Arial" w:hAnsi="Arial" w:cs="Arial"/>
                <w:b/>
              </w:rPr>
            </w:pPr>
            <w:r w:rsidRPr="00191773">
              <w:rPr>
                <w:rFonts w:ascii="Arial" w:eastAsia="Arial" w:hAnsi="Arial" w:cs="Arial"/>
                <w:b/>
              </w:rPr>
              <w:t>Question</w:t>
            </w:r>
          </w:p>
        </w:tc>
        <w:tc>
          <w:tcPr>
            <w:tcW w:w="4116" w:type="dxa"/>
            <w:tcBorders>
              <w:top w:val="single" w:sz="6" w:space="0" w:color="000000"/>
              <w:bottom w:val="single" w:sz="6" w:space="0" w:color="000000"/>
            </w:tcBorders>
            <w:shd w:val="clear" w:color="auto" w:fill="CCFFFF"/>
          </w:tcPr>
          <w:p w14:paraId="532F31F3" w14:textId="77777777" w:rsidR="00BB3C72" w:rsidRPr="00191773" w:rsidRDefault="00BB3C72" w:rsidP="00732035">
            <w:pPr>
              <w:pStyle w:val="Normal1"/>
              <w:spacing w:before="100"/>
              <w:jc w:val="both"/>
              <w:rPr>
                <w:rFonts w:ascii="Arial" w:hAnsi="Arial" w:cs="Arial"/>
                <w:b/>
              </w:rPr>
            </w:pPr>
            <w:r w:rsidRPr="00191773">
              <w:rPr>
                <w:rFonts w:ascii="Arial" w:eastAsia="Arial" w:hAnsi="Arial" w:cs="Arial"/>
                <w:b/>
              </w:rPr>
              <w:t>Response</w:t>
            </w:r>
          </w:p>
        </w:tc>
      </w:tr>
      <w:tr w:rsidR="00BB3C72" w:rsidRPr="00FF69F5" w14:paraId="7F13C290" w14:textId="77777777" w:rsidTr="00191773">
        <w:trPr>
          <w:trHeight w:val="400"/>
        </w:trPr>
        <w:tc>
          <w:tcPr>
            <w:tcW w:w="1274" w:type="dxa"/>
            <w:gridSpan w:val="2"/>
            <w:tcBorders>
              <w:top w:val="single" w:sz="6" w:space="0" w:color="000000"/>
            </w:tcBorders>
          </w:tcPr>
          <w:p w14:paraId="01BF83C8" w14:textId="77777777" w:rsidR="00BB3C72" w:rsidRPr="00F95A1D" w:rsidRDefault="00BB3C72" w:rsidP="00732035">
            <w:pPr>
              <w:pStyle w:val="Normal1"/>
              <w:spacing w:before="100"/>
              <w:jc w:val="both"/>
              <w:rPr>
                <w:rFonts w:ascii="Arial" w:hAnsi="Arial" w:cs="Arial"/>
                <w:b/>
              </w:rPr>
            </w:pPr>
            <w:r w:rsidRPr="00F95A1D">
              <w:rPr>
                <w:rFonts w:ascii="Arial" w:eastAsia="Arial" w:hAnsi="Arial" w:cs="Arial"/>
                <w:b/>
              </w:rPr>
              <w:t>3.1</w:t>
            </w:r>
          </w:p>
        </w:tc>
        <w:tc>
          <w:tcPr>
            <w:tcW w:w="8647" w:type="dxa"/>
            <w:gridSpan w:val="3"/>
            <w:tcBorders>
              <w:top w:val="single" w:sz="6" w:space="0" w:color="000000"/>
            </w:tcBorders>
          </w:tcPr>
          <w:p w14:paraId="2B2F48AE" w14:textId="77777777" w:rsidR="00BB3C72" w:rsidRPr="00FF69F5" w:rsidRDefault="00BB3C72" w:rsidP="00732035">
            <w:pPr>
              <w:pStyle w:val="Normal1"/>
              <w:spacing w:before="100"/>
              <w:jc w:val="both"/>
              <w:rPr>
                <w:rFonts w:ascii="Arial" w:hAnsi="Arial" w:cs="Arial"/>
              </w:rPr>
            </w:pPr>
            <w:r w:rsidRPr="00FF69F5">
              <w:rPr>
                <w:rFonts w:ascii="Arial" w:eastAsia="Arial" w:hAnsi="Arial" w:cs="Arial"/>
                <w:b/>
              </w:rPr>
              <w:t>Regulation 57 (8)</w:t>
            </w:r>
          </w:p>
          <w:p w14:paraId="5003F774"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 xml:space="preserve">The detailed grounds for discretionary exclusion of an organisation are set out on this </w:t>
            </w:r>
            <w:hyperlink r:id="rId36" w:history="1">
              <w:r w:rsidRPr="00FF69F5">
                <w:rPr>
                  <w:rStyle w:val="Hyperlink"/>
                  <w:rFonts w:ascii="Arial" w:eastAsia="Arial" w:hAnsi="Arial" w:cs="Arial"/>
                </w:rPr>
                <w:t>web page</w:t>
              </w:r>
            </w:hyperlink>
            <w:r w:rsidRPr="00FF69F5">
              <w:rPr>
                <w:rFonts w:ascii="Arial" w:eastAsia="Arial" w:hAnsi="Arial" w:cs="Arial"/>
              </w:rPr>
              <w:t xml:space="preserve">, which should be referred to before completing these questions. </w:t>
            </w:r>
          </w:p>
          <w:p w14:paraId="43390F7B"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BB3C72" w:rsidRPr="00FF69F5" w14:paraId="60D19CFD" w14:textId="77777777" w:rsidTr="00191773">
        <w:tc>
          <w:tcPr>
            <w:tcW w:w="1274" w:type="dxa"/>
            <w:gridSpan w:val="2"/>
          </w:tcPr>
          <w:p w14:paraId="341C0932" w14:textId="77777777" w:rsidR="00BB3C72" w:rsidRPr="00F95A1D" w:rsidRDefault="00BB3C72" w:rsidP="00732035">
            <w:pPr>
              <w:pStyle w:val="Normal1"/>
              <w:tabs>
                <w:tab w:val="left" w:pos="0"/>
              </w:tabs>
              <w:jc w:val="both"/>
              <w:rPr>
                <w:rFonts w:ascii="Arial" w:hAnsi="Arial" w:cs="Arial"/>
                <w:b/>
              </w:rPr>
            </w:pPr>
            <w:r w:rsidRPr="00F95A1D">
              <w:rPr>
                <w:rFonts w:ascii="Arial" w:eastAsia="Arial" w:hAnsi="Arial" w:cs="Arial"/>
                <w:b/>
              </w:rPr>
              <w:t>3.1(a)</w:t>
            </w:r>
          </w:p>
          <w:p w14:paraId="329998CF" w14:textId="77777777" w:rsidR="00BB3C72" w:rsidRPr="00F95A1D" w:rsidRDefault="00BB3C72" w:rsidP="00732035">
            <w:pPr>
              <w:pStyle w:val="Normal1"/>
              <w:tabs>
                <w:tab w:val="left" w:pos="0"/>
              </w:tabs>
              <w:jc w:val="both"/>
              <w:rPr>
                <w:rFonts w:ascii="Arial" w:hAnsi="Arial" w:cs="Arial"/>
                <w:b/>
              </w:rPr>
            </w:pPr>
          </w:p>
          <w:p w14:paraId="49880847" w14:textId="77777777" w:rsidR="00BB3C72" w:rsidRPr="00F95A1D" w:rsidRDefault="00BB3C72" w:rsidP="00732035">
            <w:pPr>
              <w:pStyle w:val="Normal1"/>
              <w:tabs>
                <w:tab w:val="left" w:pos="0"/>
              </w:tabs>
              <w:jc w:val="both"/>
              <w:rPr>
                <w:rFonts w:ascii="Arial" w:hAnsi="Arial" w:cs="Arial"/>
                <w:b/>
              </w:rPr>
            </w:pPr>
          </w:p>
        </w:tc>
        <w:tc>
          <w:tcPr>
            <w:tcW w:w="4531" w:type="dxa"/>
            <w:gridSpan w:val="2"/>
          </w:tcPr>
          <w:p w14:paraId="02B265C9" w14:textId="77777777" w:rsidR="00BB3C72" w:rsidRPr="00FF69F5" w:rsidRDefault="00BB3C72" w:rsidP="00732035">
            <w:pPr>
              <w:pStyle w:val="Normal1"/>
              <w:jc w:val="both"/>
              <w:rPr>
                <w:rFonts w:ascii="Arial" w:hAnsi="Arial" w:cs="Arial"/>
              </w:rPr>
            </w:pPr>
            <w:r w:rsidRPr="00FF69F5">
              <w:rPr>
                <w:rFonts w:ascii="Arial" w:eastAsia="Arial" w:hAnsi="Arial" w:cs="Arial"/>
              </w:rPr>
              <w:t xml:space="preserve">Breach of environmental obligations? </w:t>
            </w:r>
          </w:p>
        </w:tc>
        <w:tc>
          <w:tcPr>
            <w:tcW w:w="4116" w:type="dxa"/>
          </w:tcPr>
          <w:p w14:paraId="10F78945" w14:textId="77777777" w:rsidR="00BB3C72" w:rsidRPr="00FF69F5" w:rsidRDefault="00BB3C72" w:rsidP="00732035">
            <w:pPr>
              <w:pStyle w:val="Normal1"/>
              <w:jc w:val="both"/>
              <w:rPr>
                <w:rFonts w:ascii="Arial" w:hAnsi="Arial" w:cs="Arial"/>
              </w:rPr>
            </w:pPr>
            <w:bookmarkStart w:id="271" w:name="_qsh70q" w:colFirst="0" w:colLast="0"/>
            <w:bookmarkEnd w:id="271"/>
            <w:r w:rsidRPr="00FF69F5">
              <w:rPr>
                <w:rFonts w:ascii="Arial" w:eastAsia="Arial" w:hAnsi="Arial" w:cs="Arial"/>
              </w:rPr>
              <w:t xml:space="preserve">Yes </w:t>
            </w:r>
            <w:r w:rsidRPr="00FF69F5">
              <w:rPr>
                <w:rFonts w:ascii="Segoe UI Symbol" w:eastAsia="Menlo Regular" w:hAnsi="Segoe UI Symbol" w:cs="Segoe UI Symbol"/>
              </w:rPr>
              <w:t>☐</w:t>
            </w:r>
          </w:p>
          <w:p w14:paraId="0359C6DB" w14:textId="77777777" w:rsidR="00BB3C72" w:rsidRPr="00FF69F5" w:rsidRDefault="00BB3C72" w:rsidP="00732035">
            <w:pPr>
              <w:pStyle w:val="Normal1"/>
              <w:jc w:val="both"/>
              <w:rPr>
                <w:rFonts w:ascii="Arial" w:hAnsi="Arial" w:cs="Arial"/>
              </w:rPr>
            </w:pPr>
            <w:bookmarkStart w:id="272" w:name="_3as4poj" w:colFirst="0" w:colLast="0"/>
            <w:bookmarkEnd w:id="272"/>
            <w:r w:rsidRPr="00FF69F5">
              <w:rPr>
                <w:rFonts w:ascii="Arial" w:eastAsia="Arial" w:hAnsi="Arial" w:cs="Arial"/>
              </w:rPr>
              <w:t xml:space="preserve">No   </w:t>
            </w:r>
            <w:r w:rsidRPr="00FF69F5">
              <w:rPr>
                <w:rFonts w:ascii="Segoe UI Symbol" w:eastAsia="Menlo Regular" w:hAnsi="Segoe UI Symbol" w:cs="Segoe UI Symbol"/>
              </w:rPr>
              <w:t>☐</w:t>
            </w:r>
          </w:p>
          <w:p w14:paraId="262E7F2D"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tc>
      </w:tr>
      <w:tr w:rsidR="00BB3C72" w:rsidRPr="00FF69F5" w14:paraId="46AAD1B0" w14:textId="77777777" w:rsidTr="00191773">
        <w:tc>
          <w:tcPr>
            <w:tcW w:w="1274" w:type="dxa"/>
            <w:gridSpan w:val="2"/>
          </w:tcPr>
          <w:p w14:paraId="6480863A" w14:textId="77777777" w:rsidR="00BB3C72" w:rsidRPr="00F95A1D" w:rsidRDefault="00BB3C72" w:rsidP="00732035">
            <w:pPr>
              <w:pStyle w:val="Normal1"/>
              <w:tabs>
                <w:tab w:val="left" w:pos="0"/>
              </w:tabs>
              <w:jc w:val="both"/>
              <w:rPr>
                <w:rFonts w:ascii="Arial" w:hAnsi="Arial" w:cs="Arial"/>
                <w:b/>
              </w:rPr>
            </w:pPr>
            <w:r w:rsidRPr="00F95A1D">
              <w:rPr>
                <w:rFonts w:ascii="Arial" w:eastAsia="Arial" w:hAnsi="Arial" w:cs="Arial"/>
                <w:b/>
              </w:rPr>
              <w:t>3.1 (b)</w:t>
            </w:r>
          </w:p>
        </w:tc>
        <w:tc>
          <w:tcPr>
            <w:tcW w:w="4531" w:type="dxa"/>
            <w:gridSpan w:val="2"/>
          </w:tcPr>
          <w:p w14:paraId="31AA43A0" w14:textId="77777777" w:rsidR="00BB3C72" w:rsidRPr="00FF69F5" w:rsidRDefault="00BB3C72" w:rsidP="00732035">
            <w:pPr>
              <w:pStyle w:val="Normal1"/>
              <w:jc w:val="both"/>
              <w:rPr>
                <w:rFonts w:ascii="Arial" w:hAnsi="Arial" w:cs="Arial"/>
              </w:rPr>
            </w:pPr>
            <w:r w:rsidRPr="00FF69F5">
              <w:rPr>
                <w:rFonts w:ascii="Arial" w:eastAsia="Arial" w:hAnsi="Arial" w:cs="Arial"/>
              </w:rPr>
              <w:t xml:space="preserve">Breach of social obligations?  </w:t>
            </w:r>
          </w:p>
        </w:tc>
        <w:tc>
          <w:tcPr>
            <w:tcW w:w="4116" w:type="dxa"/>
          </w:tcPr>
          <w:p w14:paraId="6BF121D2" w14:textId="77777777" w:rsidR="00BB3C72" w:rsidRPr="00FF69F5" w:rsidRDefault="00BB3C72" w:rsidP="00732035">
            <w:pPr>
              <w:pStyle w:val="Normal1"/>
              <w:jc w:val="both"/>
              <w:rPr>
                <w:rFonts w:ascii="Arial" w:hAnsi="Arial" w:cs="Arial"/>
              </w:rPr>
            </w:pPr>
            <w:bookmarkStart w:id="273" w:name="_1pxezwc" w:colFirst="0" w:colLast="0"/>
            <w:bookmarkEnd w:id="273"/>
            <w:r w:rsidRPr="00FF69F5">
              <w:rPr>
                <w:rFonts w:ascii="Arial" w:eastAsia="Arial" w:hAnsi="Arial" w:cs="Arial"/>
              </w:rPr>
              <w:t xml:space="preserve">Yes </w:t>
            </w:r>
            <w:r w:rsidRPr="00FF69F5">
              <w:rPr>
                <w:rFonts w:ascii="Segoe UI Symbol" w:eastAsia="Menlo Regular" w:hAnsi="Segoe UI Symbol" w:cs="Segoe UI Symbol"/>
              </w:rPr>
              <w:t>☐</w:t>
            </w:r>
          </w:p>
          <w:p w14:paraId="1CAB672F" w14:textId="77777777" w:rsidR="00BB3C72" w:rsidRPr="00FF69F5" w:rsidRDefault="00BB3C72" w:rsidP="00732035">
            <w:pPr>
              <w:pStyle w:val="Normal1"/>
              <w:jc w:val="both"/>
              <w:rPr>
                <w:rFonts w:ascii="Arial" w:hAnsi="Arial" w:cs="Arial"/>
              </w:rPr>
            </w:pPr>
            <w:bookmarkStart w:id="274" w:name="_49x2ik5" w:colFirst="0" w:colLast="0"/>
            <w:bookmarkEnd w:id="274"/>
            <w:r w:rsidRPr="00FF69F5">
              <w:rPr>
                <w:rFonts w:ascii="Arial" w:eastAsia="Arial" w:hAnsi="Arial" w:cs="Arial"/>
              </w:rPr>
              <w:t xml:space="preserve">No   </w:t>
            </w:r>
            <w:r w:rsidRPr="00FF69F5">
              <w:rPr>
                <w:rFonts w:ascii="Segoe UI Symbol" w:eastAsia="Menlo Regular" w:hAnsi="Segoe UI Symbol" w:cs="Segoe UI Symbol"/>
              </w:rPr>
              <w:t>☐</w:t>
            </w:r>
          </w:p>
          <w:p w14:paraId="76A22D25"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tc>
      </w:tr>
      <w:tr w:rsidR="00BB3C72" w:rsidRPr="00FF69F5" w14:paraId="1F4D0B2C" w14:textId="77777777" w:rsidTr="00191773">
        <w:tc>
          <w:tcPr>
            <w:tcW w:w="1274" w:type="dxa"/>
            <w:gridSpan w:val="2"/>
          </w:tcPr>
          <w:p w14:paraId="223B207C" w14:textId="77777777" w:rsidR="00BB3C72" w:rsidRPr="00F95A1D" w:rsidRDefault="00BB3C72" w:rsidP="00732035">
            <w:pPr>
              <w:pStyle w:val="Normal1"/>
              <w:tabs>
                <w:tab w:val="left" w:pos="0"/>
              </w:tabs>
              <w:jc w:val="both"/>
              <w:rPr>
                <w:rFonts w:ascii="Arial" w:hAnsi="Arial" w:cs="Arial"/>
                <w:b/>
              </w:rPr>
            </w:pPr>
            <w:r w:rsidRPr="00F95A1D">
              <w:rPr>
                <w:rFonts w:ascii="Arial" w:eastAsia="Arial" w:hAnsi="Arial" w:cs="Arial"/>
                <w:b/>
              </w:rPr>
              <w:t>3.1 (c)</w:t>
            </w:r>
          </w:p>
        </w:tc>
        <w:tc>
          <w:tcPr>
            <w:tcW w:w="4531" w:type="dxa"/>
            <w:gridSpan w:val="2"/>
          </w:tcPr>
          <w:p w14:paraId="5159FCD4" w14:textId="77777777" w:rsidR="00BB3C72" w:rsidRPr="00FF69F5" w:rsidRDefault="00BB3C72" w:rsidP="00732035">
            <w:pPr>
              <w:pStyle w:val="Normal1"/>
              <w:jc w:val="both"/>
              <w:rPr>
                <w:rFonts w:ascii="Arial" w:hAnsi="Arial" w:cs="Arial"/>
              </w:rPr>
            </w:pPr>
            <w:r w:rsidRPr="00FF69F5">
              <w:rPr>
                <w:rFonts w:ascii="Arial" w:eastAsia="Arial" w:hAnsi="Arial" w:cs="Arial"/>
              </w:rPr>
              <w:t xml:space="preserve">Breach of labour law obligations? </w:t>
            </w:r>
          </w:p>
        </w:tc>
        <w:tc>
          <w:tcPr>
            <w:tcW w:w="4116" w:type="dxa"/>
          </w:tcPr>
          <w:p w14:paraId="04452B4F" w14:textId="77777777" w:rsidR="00BB3C72" w:rsidRPr="00FF69F5" w:rsidRDefault="00BB3C72" w:rsidP="00732035">
            <w:pPr>
              <w:pStyle w:val="Normal1"/>
              <w:jc w:val="both"/>
              <w:rPr>
                <w:rFonts w:ascii="Arial" w:hAnsi="Arial" w:cs="Arial"/>
              </w:rPr>
            </w:pPr>
            <w:bookmarkStart w:id="275" w:name="_2p2csry" w:colFirst="0" w:colLast="0"/>
            <w:bookmarkEnd w:id="275"/>
            <w:r w:rsidRPr="00FF69F5">
              <w:rPr>
                <w:rFonts w:ascii="Arial" w:eastAsia="Arial" w:hAnsi="Arial" w:cs="Arial"/>
              </w:rPr>
              <w:t xml:space="preserve">Yes </w:t>
            </w:r>
            <w:r w:rsidRPr="00FF69F5">
              <w:rPr>
                <w:rFonts w:ascii="Segoe UI Symbol" w:eastAsia="Menlo Regular" w:hAnsi="Segoe UI Symbol" w:cs="Segoe UI Symbol"/>
              </w:rPr>
              <w:t>☐</w:t>
            </w:r>
          </w:p>
          <w:p w14:paraId="6C9B2474" w14:textId="77777777" w:rsidR="00BB3C72" w:rsidRPr="00FF69F5" w:rsidRDefault="00BB3C72" w:rsidP="00732035">
            <w:pPr>
              <w:pStyle w:val="Normal1"/>
              <w:jc w:val="both"/>
              <w:rPr>
                <w:rFonts w:ascii="Arial" w:hAnsi="Arial" w:cs="Arial"/>
              </w:rPr>
            </w:pPr>
            <w:bookmarkStart w:id="276" w:name="_147n2zr" w:colFirst="0" w:colLast="0"/>
            <w:bookmarkEnd w:id="276"/>
            <w:r w:rsidRPr="00FF69F5">
              <w:rPr>
                <w:rFonts w:ascii="Arial" w:eastAsia="Arial" w:hAnsi="Arial" w:cs="Arial"/>
              </w:rPr>
              <w:t xml:space="preserve">No   </w:t>
            </w:r>
            <w:r w:rsidRPr="00FF69F5">
              <w:rPr>
                <w:rFonts w:ascii="Segoe UI Symbol" w:eastAsia="Menlo Regular" w:hAnsi="Segoe UI Symbol" w:cs="Segoe UI Symbol"/>
              </w:rPr>
              <w:t>☐</w:t>
            </w:r>
          </w:p>
          <w:p w14:paraId="16D25D2B"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tc>
      </w:tr>
      <w:tr w:rsidR="00BB3C72" w:rsidRPr="00FF69F5" w14:paraId="441B33E8" w14:textId="77777777" w:rsidTr="00191773">
        <w:tc>
          <w:tcPr>
            <w:tcW w:w="1274" w:type="dxa"/>
            <w:gridSpan w:val="2"/>
          </w:tcPr>
          <w:p w14:paraId="69B25493" w14:textId="77777777" w:rsidR="00BB3C72" w:rsidRPr="00F95A1D" w:rsidRDefault="00BB3C72" w:rsidP="00732035">
            <w:pPr>
              <w:pStyle w:val="Normal1"/>
              <w:tabs>
                <w:tab w:val="left" w:pos="743"/>
              </w:tabs>
              <w:spacing w:before="100"/>
              <w:jc w:val="both"/>
              <w:rPr>
                <w:rFonts w:ascii="Arial" w:hAnsi="Arial" w:cs="Arial"/>
                <w:b/>
              </w:rPr>
            </w:pPr>
            <w:r w:rsidRPr="00F95A1D">
              <w:rPr>
                <w:rFonts w:ascii="Arial" w:eastAsia="Arial" w:hAnsi="Arial" w:cs="Arial"/>
                <w:b/>
              </w:rPr>
              <w:t>3.1(d)</w:t>
            </w:r>
          </w:p>
        </w:tc>
        <w:tc>
          <w:tcPr>
            <w:tcW w:w="4531" w:type="dxa"/>
            <w:gridSpan w:val="2"/>
          </w:tcPr>
          <w:p w14:paraId="79637114"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116" w:type="dxa"/>
          </w:tcPr>
          <w:p w14:paraId="76F5F8C2" w14:textId="77777777" w:rsidR="00BB3C72" w:rsidRPr="00FF69F5" w:rsidRDefault="00BB3C72" w:rsidP="00732035">
            <w:pPr>
              <w:pStyle w:val="Normal1"/>
              <w:jc w:val="both"/>
              <w:rPr>
                <w:rFonts w:ascii="Arial" w:hAnsi="Arial" w:cs="Arial"/>
              </w:rPr>
            </w:pPr>
            <w:bookmarkStart w:id="277" w:name="_3o7alnk" w:colFirst="0" w:colLast="0"/>
            <w:bookmarkEnd w:id="277"/>
            <w:r w:rsidRPr="00FF69F5">
              <w:rPr>
                <w:rFonts w:ascii="Arial" w:eastAsia="Arial" w:hAnsi="Arial" w:cs="Arial"/>
              </w:rPr>
              <w:t xml:space="preserve">Yes </w:t>
            </w:r>
            <w:r w:rsidRPr="00FF69F5">
              <w:rPr>
                <w:rFonts w:ascii="Segoe UI Symbol" w:eastAsia="Menlo Regular" w:hAnsi="Segoe UI Symbol" w:cs="Segoe UI Symbol"/>
              </w:rPr>
              <w:t>☐</w:t>
            </w:r>
          </w:p>
          <w:p w14:paraId="55552B47" w14:textId="77777777" w:rsidR="00BB3C72" w:rsidRPr="00FF69F5" w:rsidRDefault="00BB3C72" w:rsidP="00732035">
            <w:pPr>
              <w:pStyle w:val="Normal1"/>
              <w:jc w:val="both"/>
              <w:rPr>
                <w:rFonts w:ascii="Arial" w:hAnsi="Arial" w:cs="Arial"/>
              </w:rPr>
            </w:pPr>
            <w:bookmarkStart w:id="278" w:name="_23ckvvd" w:colFirst="0" w:colLast="0"/>
            <w:bookmarkEnd w:id="278"/>
            <w:r w:rsidRPr="00FF69F5">
              <w:rPr>
                <w:rFonts w:ascii="Arial" w:eastAsia="Arial" w:hAnsi="Arial" w:cs="Arial"/>
              </w:rPr>
              <w:t xml:space="preserve">No   </w:t>
            </w:r>
            <w:r w:rsidRPr="00FF69F5">
              <w:rPr>
                <w:rFonts w:ascii="Segoe UI Symbol" w:eastAsia="Menlo Regular" w:hAnsi="Segoe UI Symbol" w:cs="Segoe UI Symbol"/>
              </w:rPr>
              <w:t>☐</w:t>
            </w:r>
          </w:p>
          <w:p w14:paraId="3F6A25EC" w14:textId="77777777" w:rsidR="00BB3C72" w:rsidRPr="00FF69F5" w:rsidRDefault="00BB3C72" w:rsidP="00732035">
            <w:pPr>
              <w:pStyle w:val="Normal1"/>
              <w:spacing w:before="100"/>
              <w:jc w:val="both"/>
              <w:rPr>
                <w:rFonts w:ascii="Arial" w:hAnsi="Arial" w:cs="Arial"/>
              </w:rPr>
            </w:pPr>
            <w:r w:rsidRPr="00FF69F5">
              <w:rPr>
                <w:rFonts w:ascii="Arial" w:eastAsia="Arial" w:hAnsi="Arial" w:cs="Arial"/>
              </w:rPr>
              <w:t>If yes please provide details at 3.2</w:t>
            </w:r>
          </w:p>
          <w:p w14:paraId="663DB47C" w14:textId="77777777" w:rsidR="00BB3C72" w:rsidRPr="00FF69F5" w:rsidRDefault="00BB3C72" w:rsidP="00732035">
            <w:pPr>
              <w:pStyle w:val="Normal1"/>
              <w:spacing w:before="100"/>
              <w:jc w:val="both"/>
              <w:rPr>
                <w:rFonts w:ascii="Arial" w:hAnsi="Arial" w:cs="Arial"/>
              </w:rPr>
            </w:pPr>
          </w:p>
          <w:p w14:paraId="6841EC82" w14:textId="77777777" w:rsidR="00BB3C72" w:rsidRPr="00FF69F5" w:rsidRDefault="00BB3C72" w:rsidP="00732035">
            <w:pPr>
              <w:pStyle w:val="Normal1"/>
              <w:spacing w:before="100"/>
              <w:jc w:val="both"/>
              <w:rPr>
                <w:rFonts w:ascii="Arial" w:hAnsi="Arial" w:cs="Arial"/>
              </w:rPr>
            </w:pPr>
          </w:p>
        </w:tc>
      </w:tr>
      <w:tr w:rsidR="00BB3C72" w:rsidRPr="00FF69F5" w14:paraId="4ADB8ACE" w14:textId="77777777" w:rsidTr="00191773">
        <w:trPr>
          <w:trHeight w:val="240"/>
        </w:trPr>
        <w:tc>
          <w:tcPr>
            <w:tcW w:w="1274" w:type="dxa"/>
            <w:gridSpan w:val="2"/>
          </w:tcPr>
          <w:p w14:paraId="62A32EB6" w14:textId="77777777" w:rsidR="00BB3C72" w:rsidRPr="00F95A1D" w:rsidRDefault="00BB3C72" w:rsidP="00732035">
            <w:pPr>
              <w:pStyle w:val="Normal1"/>
              <w:tabs>
                <w:tab w:val="left" w:pos="34"/>
              </w:tabs>
              <w:spacing w:before="100"/>
              <w:jc w:val="both"/>
              <w:rPr>
                <w:rFonts w:ascii="Arial" w:hAnsi="Arial" w:cs="Arial"/>
                <w:b/>
              </w:rPr>
            </w:pPr>
            <w:r w:rsidRPr="00F95A1D">
              <w:rPr>
                <w:rFonts w:ascii="Arial" w:eastAsia="Arial" w:hAnsi="Arial" w:cs="Arial"/>
                <w:b/>
              </w:rPr>
              <w:t>3.1(e)</w:t>
            </w:r>
          </w:p>
        </w:tc>
        <w:tc>
          <w:tcPr>
            <w:tcW w:w="4531" w:type="dxa"/>
            <w:gridSpan w:val="2"/>
          </w:tcPr>
          <w:p w14:paraId="2943D762"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Guilty of grave professional misconduct?</w:t>
            </w:r>
          </w:p>
        </w:tc>
        <w:tc>
          <w:tcPr>
            <w:tcW w:w="4116" w:type="dxa"/>
          </w:tcPr>
          <w:p w14:paraId="2AAA8738" w14:textId="77777777" w:rsidR="00BB3C72" w:rsidRPr="00FF69F5" w:rsidRDefault="00BB3C72" w:rsidP="00732035">
            <w:pPr>
              <w:pStyle w:val="Normal1"/>
              <w:jc w:val="both"/>
              <w:rPr>
                <w:rFonts w:ascii="Arial" w:hAnsi="Arial" w:cs="Arial"/>
              </w:rPr>
            </w:pPr>
            <w:bookmarkStart w:id="279" w:name="_ihv636" w:colFirst="0" w:colLast="0"/>
            <w:bookmarkEnd w:id="279"/>
            <w:r w:rsidRPr="00FF69F5">
              <w:rPr>
                <w:rFonts w:ascii="Arial" w:eastAsia="Arial" w:hAnsi="Arial" w:cs="Arial"/>
              </w:rPr>
              <w:t xml:space="preserve">Yes </w:t>
            </w:r>
            <w:r w:rsidRPr="00FF69F5">
              <w:rPr>
                <w:rFonts w:ascii="Segoe UI Symbol" w:eastAsia="Menlo Regular" w:hAnsi="Segoe UI Symbol" w:cs="Segoe UI Symbol"/>
              </w:rPr>
              <w:t>☐</w:t>
            </w:r>
          </w:p>
          <w:p w14:paraId="6B124728" w14:textId="77777777" w:rsidR="00BB3C72" w:rsidRPr="00FF69F5" w:rsidRDefault="00BB3C72" w:rsidP="00732035">
            <w:pPr>
              <w:pStyle w:val="Normal1"/>
              <w:jc w:val="both"/>
              <w:rPr>
                <w:rFonts w:ascii="Arial" w:hAnsi="Arial" w:cs="Arial"/>
              </w:rPr>
            </w:pPr>
            <w:bookmarkStart w:id="280" w:name="_32hioqz" w:colFirst="0" w:colLast="0"/>
            <w:bookmarkEnd w:id="280"/>
            <w:r w:rsidRPr="00FF69F5">
              <w:rPr>
                <w:rFonts w:ascii="Arial" w:eastAsia="Arial" w:hAnsi="Arial" w:cs="Arial"/>
              </w:rPr>
              <w:t xml:space="preserve">No   </w:t>
            </w:r>
            <w:r w:rsidRPr="00FF69F5">
              <w:rPr>
                <w:rFonts w:ascii="Segoe UI Symbol" w:eastAsia="Menlo Regular" w:hAnsi="Segoe UI Symbol" w:cs="Segoe UI Symbol"/>
              </w:rPr>
              <w:t>☐</w:t>
            </w:r>
          </w:p>
          <w:p w14:paraId="3740C53D"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tc>
      </w:tr>
      <w:tr w:rsidR="00BB3C72" w:rsidRPr="00FF69F5" w14:paraId="3DECD678" w14:textId="77777777" w:rsidTr="00191773">
        <w:tc>
          <w:tcPr>
            <w:tcW w:w="1274" w:type="dxa"/>
            <w:gridSpan w:val="2"/>
          </w:tcPr>
          <w:p w14:paraId="6368CBEA" w14:textId="77777777" w:rsidR="00BB3C72" w:rsidRPr="00F95A1D" w:rsidRDefault="00BB3C72" w:rsidP="00732035">
            <w:pPr>
              <w:pStyle w:val="Normal1"/>
              <w:spacing w:before="100"/>
              <w:jc w:val="both"/>
              <w:rPr>
                <w:rFonts w:ascii="Arial" w:hAnsi="Arial" w:cs="Arial"/>
                <w:b/>
              </w:rPr>
            </w:pPr>
            <w:r w:rsidRPr="00F95A1D">
              <w:rPr>
                <w:rFonts w:ascii="Arial" w:eastAsia="Arial" w:hAnsi="Arial" w:cs="Arial"/>
                <w:b/>
              </w:rPr>
              <w:t>3.1(f)</w:t>
            </w:r>
          </w:p>
        </w:tc>
        <w:tc>
          <w:tcPr>
            <w:tcW w:w="4531" w:type="dxa"/>
            <w:gridSpan w:val="2"/>
          </w:tcPr>
          <w:p w14:paraId="4663A9FF"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Entered into agreements with other economic operators aimed at distorting competition?</w:t>
            </w:r>
          </w:p>
        </w:tc>
        <w:tc>
          <w:tcPr>
            <w:tcW w:w="4116" w:type="dxa"/>
          </w:tcPr>
          <w:p w14:paraId="787D7B3E" w14:textId="77777777" w:rsidR="00BB3C72" w:rsidRPr="00FF69F5" w:rsidRDefault="00BB3C72" w:rsidP="00732035">
            <w:pPr>
              <w:pStyle w:val="Normal1"/>
              <w:jc w:val="both"/>
              <w:rPr>
                <w:rFonts w:ascii="Arial" w:hAnsi="Arial" w:cs="Arial"/>
              </w:rPr>
            </w:pPr>
            <w:bookmarkStart w:id="281" w:name="_1hmsyys" w:colFirst="0" w:colLast="0"/>
            <w:bookmarkEnd w:id="281"/>
            <w:r w:rsidRPr="00FF69F5">
              <w:rPr>
                <w:rFonts w:ascii="Arial" w:eastAsia="Arial" w:hAnsi="Arial" w:cs="Arial"/>
              </w:rPr>
              <w:t xml:space="preserve">Yes </w:t>
            </w:r>
            <w:r w:rsidRPr="00FF69F5">
              <w:rPr>
                <w:rFonts w:ascii="Segoe UI Symbol" w:eastAsia="Menlo Regular" w:hAnsi="Segoe UI Symbol" w:cs="Segoe UI Symbol"/>
              </w:rPr>
              <w:t>☐</w:t>
            </w:r>
          </w:p>
          <w:p w14:paraId="00EDF10A" w14:textId="77777777" w:rsidR="00BB3C72" w:rsidRPr="00FF69F5" w:rsidRDefault="00BB3C72" w:rsidP="00732035">
            <w:pPr>
              <w:pStyle w:val="Normal1"/>
              <w:jc w:val="both"/>
              <w:rPr>
                <w:rFonts w:ascii="Arial" w:hAnsi="Arial" w:cs="Arial"/>
              </w:rPr>
            </w:pPr>
            <w:bookmarkStart w:id="282" w:name="_41mghml" w:colFirst="0" w:colLast="0"/>
            <w:bookmarkEnd w:id="282"/>
            <w:r w:rsidRPr="00FF69F5">
              <w:rPr>
                <w:rFonts w:ascii="Arial" w:eastAsia="Arial" w:hAnsi="Arial" w:cs="Arial"/>
              </w:rPr>
              <w:t xml:space="preserve">No   </w:t>
            </w:r>
            <w:r w:rsidRPr="00FF69F5">
              <w:rPr>
                <w:rFonts w:ascii="Segoe UI Symbol" w:eastAsia="Menlo Regular" w:hAnsi="Segoe UI Symbol" w:cs="Segoe UI Symbol"/>
              </w:rPr>
              <w:t>☐</w:t>
            </w:r>
          </w:p>
          <w:p w14:paraId="4344B552"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tc>
      </w:tr>
      <w:tr w:rsidR="00BB3C72" w:rsidRPr="00FF69F5" w14:paraId="2C294B76" w14:textId="77777777" w:rsidTr="00191773">
        <w:tc>
          <w:tcPr>
            <w:tcW w:w="1274" w:type="dxa"/>
            <w:gridSpan w:val="2"/>
          </w:tcPr>
          <w:p w14:paraId="41EC8A11" w14:textId="77777777" w:rsidR="00BB3C72" w:rsidRPr="00F95A1D" w:rsidRDefault="00BB3C72" w:rsidP="00732035">
            <w:pPr>
              <w:pStyle w:val="Normal1"/>
              <w:spacing w:before="100"/>
              <w:jc w:val="both"/>
              <w:rPr>
                <w:rFonts w:ascii="Arial" w:hAnsi="Arial" w:cs="Arial"/>
                <w:b/>
              </w:rPr>
            </w:pPr>
            <w:r w:rsidRPr="00F95A1D">
              <w:rPr>
                <w:rFonts w:ascii="Arial" w:eastAsia="Arial" w:hAnsi="Arial" w:cs="Arial"/>
                <w:b/>
              </w:rPr>
              <w:t>3.1(g)</w:t>
            </w:r>
          </w:p>
        </w:tc>
        <w:tc>
          <w:tcPr>
            <w:tcW w:w="4531" w:type="dxa"/>
            <w:gridSpan w:val="2"/>
          </w:tcPr>
          <w:p w14:paraId="2A798B2A"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Aware of any conflict of interest within the meaning of regulation 24 due to the participation in the procurement procedure?</w:t>
            </w:r>
          </w:p>
        </w:tc>
        <w:tc>
          <w:tcPr>
            <w:tcW w:w="4116" w:type="dxa"/>
          </w:tcPr>
          <w:p w14:paraId="13DC8DB2" w14:textId="77777777" w:rsidR="00BB3C72" w:rsidRPr="00FF69F5" w:rsidRDefault="00BB3C72" w:rsidP="00732035">
            <w:pPr>
              <w:pStyle w:val="Normal1"/>
              <w:jc w:val="both"/>
              <w:rPr>
                <w:rFonts w:ascii="Arial" w:hAnsi="Arial" w:cs="Arial"/>
              </w:rPr>
            </w:pPr>
            <w:bookmarkStart w:id="283" w:name="_2grqrue" w:colFirst="0" w:colLast="0"/>
            <w:bookmarkEnd w:id="283"/>
            <w:r w:rsidRPr="00FF69F5">
              <w:rPr>
                <w:rFonts w:ascii="Arial" w:eastAsia="Arial" w:hAnsi="Arial" w:cs="Arial"/>
              </w:rPr>
              <w:t xml:space="preserve">Yes </w:t>
            </w:r>
            <w:r w:rsidRPr="00FF69F5">
              <w:rPr>
                <w:rFonts w:ascii="Segoe UI Symbol" w:eastAsia="Menlo Regular" w:hAnsi="Segoe UI Symbol" w:cs="Segoe UI Symbol"/>
              </w:rPr>
              <w:t>☐</w:t>
            </w:r>
          </w:p>
          <w:p w14:paraId="0F34AB6D" w14:textId="77777777" w:rsidR="00BB3C72" w:rsidRPr="00FF69F5" w:rsidRDefault="00BB3C72" w:rsidP="00732035">
            <w:pPr>
              <w:pStyle w:val="Normal1"/>
              <w:jc w:val="both"/>
              <w:rPr>
                <w:rFonts w:ascii="Arial" w:hAnsi="Arial" w:cs="Arial"/>
              </w:rPr>
            </w:pPr>
            <w:bookmarkStart w:id="284" w:name="_vx1227" w:colFirst="0" w:colLast="0"/>
            <w:bookmarkEnd w:id="284"/>
            <w:r w:rsidRPr="00FF69F5">
              <w:rPr>
                <w:rFonts w:ascii="Arial" w:eastAsia="Arial" w:hAnsi="Arial" w:cs="Arial"/>
              </w:rPr>
              <w:t xml:space="preserve">No   </w:t>
            </w:r>
            <w:r w:rsidRPr="00FF69F5">
              <w:rPr>
                <w:rFonts w:ascii="Segoe UI Symbol" w:eastAsia="Menlo Regular" w:hAnsi="Segoe UI Symbol" w:cs="Segoe UI Symbol"/>
              </w:rPr>
              <w:t>☐</w:t>
            </w:r>
          </w:p>
          <w:p w14:paraId="72A12C31" w14:textId="77777777" w:rsidR="00BB3C72" w:rsidRPr="00FF69F5" w:rsidRDefault="00BB3C72" w:rsidP="00732035">
            <w:pPr>
              <w:pStyle w:val="Normal1"/>
              <w:spacing w:before="100"/>
              <w:jc w:val="both"/>
              <w:rPr>
                <w:rFonts w:ascii="Arial" w:hAnsi="Arial" w:cs="Arial"/>
              </w:rPr>
            </w:pPr>
            <w:r w:rsidRPr="00FF69F5">
              <w:rPr>
                <w:rFonts w:ascii="Arial" w:eastAsia="Arial" w:hAnsi="Arial" w:cs="Arial"/>
              </w:rPr>
              <w:t>If yes please provide details at 3.2</w:t>
            </w:r>
          </w:p>
        </w:tc>
      </w:tr>
      <w:tr w:rsidR="00BB3C72" w:rsidRPr="00FF69F5" w14:paraId="79CABDB7" w14:textId="77777777" w:rsidTr="00191773">
        <w:tc>
          <w:tcPr>
            <w:tcW w:w="1274" w:type="dxa"/>
            <w:gridSpan w:val="2"/>
          </w:tcPr>
          <w:p w14:paraId="4740CADA" w14:textId="77777777" w:rsidR="00BB3C72" w:rsidRPr="00F95A1D" w:rsidRDefault="00BB3C72" w:rsidP="00732035">
            <w:pPr>
              <w:pStyle w:val="Normal1"/>
              <w:spacing w:before="100"/>
              <w:jc w:val="both"/>
              <w:rPr>
                <w:rFonts w:ascii="Arial" w:hAnsi="Arial" w:cs="Arial"/>
                <w:b/>
              </w:rPr>
            </w:pPr>
            <w:r w:rsidRPr="00F95A1D">
              <w:rPr>
                <w:rFonts w:ascii="Arial" w:eastAsia="Arial" w:hAnsi="Arial" w:cs="Arial"/>
                <w:b/>
              </w:rPr>
              <w:t>3.1(h)</w:t>
            </w:r>
          </w:p>
        </w:tc>
        <w:tc>
          <w:tcPr>
            <w:tcW w:w="4531" w:type="dxa"/>
            <w:gridSpan w:val="2"/>
          </w:tcPr>
          <w:p w14:paraId="1BB2F6FF"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Been involved in the preparation of the procurement procedure?</w:t>
            </w:r>
          </w:p>
        </w:tc>
        <w:tc>
          <w:tcPr>
            <w:tcW w:w="4116" w:type="dxa"/>
          </w:tcPr>
          <w:p w14:paraId="3BBA5A65" w14:textId="77777777" w:rsidR="00BB3C72" w:rsidRPr="00FF69F5" w:rsidRDefault="00BB3C72" w:rsidP="00732035">
            <w:pPr>
              <w:pStyle w:val="Normal1"/>
              <w:jc w:val="both"/>
              <w:rPr>
                <w:rFonts w:ascii="Arial" w:hAnsi="Arial" w:cs="Arial"/>
              </w:rPr>
            </w:pPr>
            <w:bookmarkStart w:id="285" w:name="_3fwokq0" w:colFirst="0" w:colLast="0"/>
            <w:bookmarkEnd w:id="285"/>
            <w:r w:rsidRPr="00FF69F5">
              <w:rPr>
                <w:rFonts w:ascii="Arial" w:eastAsia="Arial" w:hAnsi="Arial" w:cs="Arial"/>
              </w:rPr>
              <w:t xml:space="preserve">Yes </w:t>
            </w:r>
            <w:r w:rsidRPr="00FF69F5">
              <w:rPr>
                <w:rFonts w:ascii="Segoe UI Symbol" w:eastAsia="Menlo Regular" w:hAnsi="Segoe UI Symbol" w:cs="Segoe UI Symbol"/>
              </w:rPr>
              <w:t>☐</w:t>
            </w:r>
          </w:p>
          <w:p w14:paraId="772AB2A6" w14:textId="77777777" w:rsidR="00BB3C72" w:rsidRPr="00FF69F5" w:rsidRDefault="00BB3C72" w:rsidP="00732035">
            <w:pPr>
              <w:pStyle w:val="Normal1"/>
              <w:jc w:val="both"/>
              <w:rPr>
                <w:rFonts w:ascii="Arial" w:hAnsi="Arial" w:cs="Arial"/>
              </w:rPr>
            </w:pPr>
            <w:bookmarkStart w:id="286" w:name="_1v1yuxt" w:colFirst="0" w:colLast="0"/>
            <w:bookmarkEnd w:id="286"/>
            <w:r w:rsidRPr="00FF69F5">
              <w:rPr>
                <w:rFonts w:ascii="Arial" w:eastAsia="Arial" w:hAnsi="Arial" w:cs="Arial"/>
              </w:rPr>
              <w:t xml:space="preserve">No   </w:t>
            </w:r>
            <w:r w:rsidRPr="00FF69F5">
              <w:rPr>
                <w:rFonts w:ascii="Segoe UI Symbol" w:eastAsia="Menlo Regular" w:hAnsi="Segoe UI Symbol" w:cs="Segoe UI Symbol"/>
              </w:rPr>
              <w:t>☐</w:t>
            </w:r>
          </w:p>
          <w:p w14:paraId="3C1481F7"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tc>
      </w:tr>
      <w:tr w:rsidR="00BB3C72" w:rsidRPr="00FF69F5" w14:paraId="42C3B732" w14:textId="77777777" w:rsidTr="00191773">
        <w:tc>
          <w:tcPr>
            <w:tcW w:w="1274" w:type="dxa"/>
            <w:gridSpan w:val="2"/>
          </w:tcPr>
          <w:p w14:paraId="71DCFF47" w14:textId="77777777" w:rsidR="00BB3C72" w:rsidRPr="00F95A1D" w:rsidRDefault="00BB3C72" w:rsidP="00732035">
            <w:pPr>
              <w:pStyle w:val="Normal1"/>
              <w:spacing w:before="100"/>
              <w:jc w:val="both"/>
              <w:rPr>
                <w:rFonts w:ascii="Arial" w:hAnsi="Arial" w:cs="Arial"/>
                <w:b/>
              </w:rPr>
            </w:pPr>
            <w:r w:rsidRPr="00F95A1D">
              <w:rPr>
                <w:rFonts w:ascii="Arial" w:eastAsia="Arial" w:hAnsi="Arial" w:cs="Arial"/>
                <w:b/>
              </w:rPr>
              <w:t>3.1(</w:t>
            </w:r>
            <w:proofErr w:type="spellStart"/>
            <w:r w:rsidRPr="00F95A1D">
              <w:rPr>
                <w:rFonts w:ascii="Arial" w:eastAsia="Arial" w:hAnsi="Arial" w:cs="Arial"/>
                <w:b/>
              </w:rPr>
              <w:t>i</w:t>
            </w:r>
            <w:proofErr w:type="spellEnd"/>
            <w:r w:rsidRPr="00F95A1D">
              <w:rPr>
                <w:rFonts w:ascii="Arial" w:eastAsia="Arial" w:hAnsi="Arial" w:cs="Arial"/>
                <w:b/>
              </w:rPr>
              <w:t>)</w:t>
            </w:r>
          </w:p>
        </w:tc>
        <w:tc>
          <w:tcPr>
            <w:tcW w:w="4531" w:type="dxa"/>
            <w:gridSpan w:val="2"/>
          </w:tcPr>
          <w:p w14:paraId="463A32EA" w14:textId="77777777" w:rsidR="00BB3C72" w:rsidRPr="00FF69F5" w:rsidRDefault="00BB3C72" w:rsidP="00B8486D">
            <w:pPr>
              <w:pStyle w:val="Normal1"/>
              <w:spacing w:before="100"/>
              <w:ind w:left="10" w:hanging="10"/>
              <w:jc w:val="both"/>
              <w:rPr>
                <w:rFonts w:ascii="Arial" w:hAnsi="Arial" w:cs="Arial"/>
              </w:rPr>
            </w:pPr>
            <w:r w:rsidRPr="00FF69F5">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116" w:type="dxa"/>
          </w:tcPr>
          <w:p w14:paraId="41C0190B" w14:textId="77777777" w:rsidR="00BB3C72" w:rsidRPr="00FF69F5" w:rsidRDefault="00BB3C72" w:rsidP="00732035">
            <w:pPr>
              <w:pStyle w:val="Normal1"/>
              <w:jc w:val="both"/>
              <w:rPr>
                <w:rFonts w:ascii="Arial" w:hAnsi="Arial" w:cs="Arial"/>
              </w:rPr>
            </w:pPr>
            <w:bookmarkStart w:id="287" w:name="_4f1mdlm" w:colFirst="0" w:colLast="0"/>
            <w:bookmarkEnd w:id="287"/>
            <w:r w:rsidRPr="00FF69F5">
              <w:rPr>
                <w:rFonts w:ascii="Arial" w:eastAsia="Arial" w:hAnsi="Arial" w:cs="Arial"/>
              </w:rPr>
              <w:t xml:space="preserve">Yes </w:t>
            </w:r>
            <w:r w:rsidRPr="00FF69F5">
              <w:rPr>
                <w:rFonts w:ascii="Segoe UI Symbol" w:eastAsia="Menlo Regular" w:hAnsi="Segoe UI Symbol" w:cs="Segoe UI Symbol"/>
              </w:rPr>
              <w:t>☐</w:t>
            </w:r>
          </w:p>
          <w:p w14:paraId="018D9344" w14:textId="77777777" w:rsidR="00BB3C72" w:rsidRPr="00FF69F5" w:rsidRDefault="00BB3C72" w:rsidP="00732035">
            <w:pPr>
              <w:pStyle w:val="Normal1"/>
              <w:jc w:val="both"/>
              <w:rPr>
                <w:rFonts w:ascii="Arial" w:hAnsi="Arial" w:cs="Arial"/>
              </w:rPr>
            </w:pPr>
            <w:bookmarkStart w:id="288" w:name="_2u6wntf" w:colFirst="0" w:colLast="0"/>
            <w:bookmarkEnd w:id="288"/>
            <w:r w:rsidRPr="00FF69F5">
              <w:rPr>
                <w:rFonts w:ascii="Arial" w:eastAsia="Arial" w:hAnsi="Arial" w:cs="Arial"/>
              </w:rPr>
              <w:t xml:space="preserve">No   </w:t>
            </w:r>
            <w:r w:rsidRPr="00FF69F5">
              <w:rPr>
                <w:rFonts w:ascii="Segoe UI Symbol" w:eastAsia="Menlo Regular" w:hAnsi="Segoe UI Symbol" w:cs="Segoe UI Symbol"/>
              </w:rPr>
              <w:t>☐</w:t>
            </w:r>
          </w:p>
          <w:p w14:paraId="2F574A22" w14:textId="77777777" w:rsidR="00BB3C72" w:rsidRPr="00FF69F5" w:rsidRDefault="00BB3C72" w:rsidP="00732035">
            <w:pPr>
              <w:pStyle w:val="Normal1"/>
              <w:spacing w:before="100"/>
              <w:jc w:val="both"/>
              <w:rPr>
                <w:rFonts w:ascii="Arial" w:hAnsi="Arial" w:cs="Arial"/>
              </w:rPr>
            </w:pPr>
            <w:r w:rsidRPr="00FF69F5">
              <w:rPr>
                <w:rFonts w:ascii="Arial" w:eastAsia="Arial" w:hAnsi="Arial" w:cs="Arial"/>
              </w:rPr>
              <w:t>If yes please provide details at 3.2</w:t>
            </w:r>
          </w:p>
        </w:tc>
      </w:tr>
      <w:tr w:rsidR="00BB3C72" w:rsidRPr="00FF69F5" w14:paraId="1C937DDD" w14:textId="77777777" w:rsidTr="00191773">
        <w:trPr>
          <w:trHeight w:val="580"/>
        </w:trPr>
        <w:tc>
          <w:tcPr>
            <w:tcW w:w="1274" w:type="dxa"/>
            <w:gridSpan w:val="2"/>
          </w:tcPr>
          <w:p w14:paraId="6957CB05" w14:textId="77777777" w:rsidR="00BB3C72" w:rsidRPr="00F95A1D" w:rsidRDefault="00BB3C72" w:rsidP="00B8486D">
            <w:pPr>
              <w:pStyle w:val="Normal1"/>
              <w:ind w:left="8" w:hanging="8"/>
              <w:jc w:val="both"/>
              <w:rPr>
                <w:rFonts w:ascii="Arial" w:hAnsi="Arial" w:cs="Arial"/>
                <w:b/>
              </w:rPr>
            </w:pPr>
            <w:r w:rsidRPr="00F95A1D">
              <w:rPr>
                <w:rFonts w:ascii="Arial" w:eastAsia="Arial" w:hAnsi="Arial" w:cs="Arial"/>
                <w:b/>
              </w:rPr>
              <w:t>3.1(j)</w:t>
            </w:r>
          </w:p>
          <w:p w14:paraId="68147CD8" w14:textId="77777777" w:rsidR="00BB3C72" w:rsidRPr="00F95A1D" w:rsidRDefault="00BB3C72" w:rsidP="00B8486D">
            <w:pPr>
              <w:pStyle w:val="Normal1"/>
              <w:ind w:left="8" w:hanging="8"/>
              <w:jc w:val="both"/>
              <w:rPr>
                <w:rFonts w:ascii="Arial" w:hAnsi="Arial" w:cs="Arial"/>
                <w:b/>
              </w:rPr>
            </w:pPr>
          </w:p>
          <w:p w14:paraId="7506583C" w14:textId="77777777" w:rsidR="00BB3C72" w:rsidRPr="00F95A1D" w:rsidRDefault="00BB3C72" w:rsidP="00B8486D">
            <w:pPr>
              <w:pStyle w:val="Normal1"/>
              <w:ind w:left="8" w:hanging="8"/>
              <w:jc w:val="both"/>
              <w:rPr>
                <w:rFonts w:ascii="Arial" w:hAnsi="Arial" w:cs="Arial"/>
                <w:b/>
              </w:rPr>
            </w:pPr>
            <w:r w:rsidRPr="00F95A1D">
              <w:rPr>
                <w:rFonts w:ascii="Arial" w:eastAsia="Arial" w:hAnsi="Arial" w:cs="Arial"/>
                <w:b/>
              </w:rPr>
              <w:t>3.1(j) - (</w:t>
            </w:r>
            <w:proofErr w:type="spellStart"/>
            <w:r w:rsidRPr="00F95A1D">
              <w:rPr>
                <w:rFonts w:ascii="Arial" w:eastAsia="Arial" w:hAnsi="Arial" w:cs="Arial"/>
                <w:b/>
              </w:rPr>
              <w:t>i</w:t>
            </w:r>
            <w:proofErr w:type="spellEnd"/>
            <w:r w:rsidRPr="00F95A1D">
              <w:rPr>
                <w:rFonts w:ascii="Arial" w:eastAsia="Arial" w:hAnsi="Arial" w:cs="Arial"/>
                <w:b/>
              </w:rPr>
              <w:t>)</w:t>
            </w:r>
          </w:p>
          <w:p w14:paraId="0F73F9F9" w14:textId="77777777" w:rsidR="00BB3C72" w:rsidRPr="00F95A1D" w:rsidRDefault="00BB3C72" w:rsidP="00B8486D">
            <w:pPr>
              <w:pStyle w:val="Normal1"/>
              <w:ind w:left="8" w:hanging="8"/>
              <w:jc w:val="both"/>
              <w:rPr>
                <w:rFonts w:ascii="Arial" w:hAnsi="Arial" w:cs="Arial"/>
                <w:b/>
              </w:rPr>
            </w:pPr>
          </w:p>
          <w:p w14:paraId="6F4988D1" w14:textId="77777777" w:rsidR="00BB3C72" w:rsidRPr="00F95A1D" w:rsidRDefault="00BB3C72" w:rsidP="00B8486D">
            <w:pPr>
              <w:pStyle w:val="Normal1"/>
              <w:ind w:left="8" w:hanging="8"/>
              <w:jc w:val="both"/>
              <w:rPr>
                <w:rFonts w:ascii="Arial" w:hAnsi="Arial" w:cs="Arial"/>
                <w:b/>
              </w:rPr>
            </w:pPr>
          </w:p>
          <w:p w14:paraId="73129F14" w14:textId="77777777" w:rsidR="00BB3C72" w:rsidRPr="00F95A1D" w:rsidRDefault="00BB3C72" w:rsidP="00B8486D">
            <w:pPr>
              <w:pStyle w:val="Normal1"/>
              <w:ind w:left="8" w:hanging="8"/>
              <w:jc w:val="both"/>
              <w:rPr>
                <w:rFonts w:ascii="Arial" w:hAnsi="Arial" w:cs="Arial"/>
                <w:b/>
              </w:rPr>
            </w:pPr>
          </w:p>
          <w:p w14:paraId="2C6DA480" w14:textId="77777777" w:rsidR="00BB3C72" w:rsidRPr="00F95A1D" w:rsidRDefault="00BB3C72" w:rsidP="00B8486D">
            <w:pPr>
              <w:pStyle w:val="Normal1"/>
              <w:ind w:left="8" w:hanging="8"/>
              <w:jc w:val="both"/>
              <w:rPr>
                <w:rFonts w:ascii="Arial" w:hAnsi="Arial" w:cs="Arial"/>
                <w:b/>
              </w:rPr>
            </w:pPr>
          </w:p>
          <w:p w14:paraId="054C7B13" w14:textId="77777777" w:rsidR="00BB3C72" w:rsidRPr="00F95A1D" w:rsidRDefault="00BB3C72" w:rsidP="00B8486D">
            <w:pPr>
              <w:pStyle w:val="Normal1"/>
              <w:ind w:left="8" w:hanging="8"/>
              <w:jc w:val="both"/>
              <w:rPr>
                <w:rFonts w:ascii="Arial" w:hAnsi="Arial" w:cs="Arial"/>
                <w:b/>
              </w:rPr>
            </w:pPr>
          </w:p>
          <w:p w14:paraId="621A40B2" w14:textId="77777777" w:rsidR="00BB3C72" w:rsidRPr="00F95A1D" w:rsidRDefault="00BB3C72" w:rsidP="00B8486D">
            <w:pPr>
              <w:pStyle w:val="Normal1"/>
              <w:ind w:left="8" w:hanging="8"/>
              <w:jc w:val="both"/>
              <w:rPr>
                <w:rFonts w:ascii="Arial" w:hAnsi="Arial" w:cs="Arial"/>
                <w:b/>
              </w:rPr>
            </w:pPr>
            <w:r w:rsidRPr="00F95A1D">
              <w:rPr>
                <w:rFonts w:ascii="Arial" w:eastAsia="Arial" w:hAnsi="Arial" w:cs="Arial"/>
                <w:b/>
              </w:rPr>
              <w:t>3.1(j) - (ii)</w:t>
            </w:r>
          </w:p>
          <w:p w14:paraId="2430E0BB" w14:textId="77777777" w:rsidR="00BB3C72" w:rsidRPr="00F95A1D" w:rsidRDefault="00BB3C72" w:rsidP="00B8486D">
            <w:pPr>
              <w:pStyle w:val="Normal1"/>
              <w:ind w:left="8" w:hanging="8"/>
              <w:jc w:val="both"/>
              <w:rPr>
                <w:rFonts w:ascii="Arial" w:hAnsi="Arial" w:cs="Arial"/>
                <w:b/>
              </w:rPr>
            </w:pPr>
          </w:p>
          <w:p w14:paraId="022A2746" w14:textId="77777777" w:rsidR="00BB3C72" w:rsidRPr="00F95A1D" w:rsidRDefault="00BB3C72" w:rsidP="00B8486D">
            <w:pPr>
              <w:pStyle w:val="Normal1"/>
              <w:ind w:left="8" w:hanging="8"/>
              <w:jc w:val="both"/>
              <w:rPr>
                <w:rFonts w:ascii="Arial" w:hAnsi="Arial" w:cs="Arial"/>
                <w:b/>
              </w:rPr>
            </w:pPr>
          </w:p>
          <w:p w14:paraId="26316AE5" w14:textId="77777777" w:rsidR="00BB3C72" w:rsidRPr="00F95A1D" w:rsidRDefault="00BB3C72" w:rsidP="00B8486D">
            <w:pPr>
              <w:pStyle w:val="Normal1"/>
              <w:ind w:left="8" w:hanging="8"/>
              <w:jc w:val="both"/>
              <w:rPr>
                <w:rFonts w:ascii="Arial" w:hAnsi="Arial" w:cs="Arial"/>
                <w:b/>
              </w:rPr>
            </w:pPr>
          </w:p>
          <w:p w14:paraId="50DE8B17" w14:textId="77777777" w:rsidR="00BB3C72" w:rsidRPr="00F95A1D" w:rsidRDefault="00BB3C72" w:rsidP="00B8486D">
            <w:pPr>
              <w:pStyle w:val="Normal1"/>
              <w:ind w:left="8" w:hanging="8"/>
              <w:jc w:val="both"/>
              <w:rPr>
                <w:rFonts w:ascii="Arial" w:hAnsi="Arial" w:cs="Arial"/>
                <w:b/>
              </w:rPr>
            </w:pPr>
            <w:r w:rsidRPr="00F95A1D">
              <w:rPr>
                <w:rFonts w:ascii="Arial" w:eastAsia="Arial" w:hAnsi="Arial" w:cs="Arial"/>
                <w:b/>
              </w:rPr>
              <w:t>3.1(j) –(iii)</w:t>
            </w:r>
          </w:p>
          <w:p w14:paraId="048ACF2B" w14:textId="77777777" w:rsidR="00BB3C72" w:rsidRPr="00F95A1D" w:rsidRDefault="00BB3C72" w:rsidP="00B8486D">
            <w:pPr>
              <w:pStyle w:val="Normal1"/>
              <w:ind w:left="8" w:hanging="8"/>
              <w:jc w:val="both"/>
              <w:rPr>
                <w:rFonts w:ascii="Arial" w:hAnsi="Arial" w:cs="Arial"/>
                <w:b/>
              </w:rPr>
            </w:pPr>
          </w:p>
          <w:p w14:paraId="5C3A67FB" w14:textId="77777777" w:rsidR="00BB3C72" w:rsidRPr="00F95A1D" w:rsidRDefault="00BB3C72" w:rsidP="00B8486D">
            <w:pPr>
              <w:pStyle w:val="Normal1"/>
              <w:ind w:left="8" w:hanging="8"/>
              <w:jc w:val="both"/>
              <w:rPr>
                <w:rFonts w:ascii="Arial" w:hAnsi="Arial" w:cs="Arial"/>
                <w:b/>
              </w:rPr>
            </w:pPr>
          </w:p>
          <w:p w14:paraId="47B3ED56" w14:textId="77777777" w:rsidR="00BB3C72" w:rsidRPr="00F95A1D" w:rsidRDefault="00BB3C72" w:rsidP="00B8486D">
            <w:pPr>
              <w:pStyle w:val="Normal1"/>
              <w:ind w:left="8" w:hanging="8"/>
              <w:jc w:val="both"/>
              <w:rPr>
                <w:rFonts w:ascii="Arial" w:hAnsi="Arial" w:cs="Arial"/>
                <w:b/>
              </w:rPr>
            </w:pPr>
          </w:p>
          <w:p w14:paraId="5CA4DE52" w14:textId="77777777" w:rsidR="00BB3C72" w:rsidRPr="00F95A1D" w:rsidRDefault="00BB3C72" w:rsidP="00B8486D">
            <w:pPr>
              <w:pStyle w:val="Normal1"/>
              <w:ind w:left="8" w:hanging="8"/>
              <w:jc w:val="both"/>
              <w:rPr>
                <w:rFonts w:ascii="Arial" w:hAnsi="Arial" w:cs="Arial"/>
                <w:b/>
              </w:rPr>
            </w:pPr>
          </w:p>
          <w:p w14:paraId="3BF1E713" w14:textId="77777777" w:rsidR="00BB3C72" w:rsidRPr="00F95A1D" w:rsidRDefault="00BB3C72" w:rsidP="00B8486D">
            <w:pPr>
              <w:pStyle w:val="Normal1"/>
              <w:ind w:left="8" w:hanging="8"/>
              <w:jc w:val="both"/>
              <w:rPr>
                <w:rFonts w:ascii="Arial" w:hAnsi="Arial" w:cs="Arial"/>
                <w:b/>
              </w:rPr>
            </w:pPr>
            <w:r w:rsidRPr="00F95A1D">
              <w:rPr>
                <w:rFonts w:ascii="Arial" w:eastAsia="Arial" w:hAnsi="Arial" w:cs="Arial"/>
                <w:b/>
              </w:rPr>
              <w:t>3.1(j)-(iv)</w:t>
            </w:r>
          </w:p>
          <w:p w14:paraId="4A3AA456" w14:textId="77777777" w:rsidR="00BB3C72" w:rsidRPr="00F95A1D" w:rsidRDefault="00BB3C72" w:rsidP="00B8486D">
            <w:pPr>
              <w:pStyle w:val="Normal1"/>
              <w:ind w:left="8" w:hanging="8"/>
              <w:jc w:val="both"/>
              <w:rPr>
                <w:rFonts w:ascii="Arial" w:hAnsi="Arial" w:cs="Arial"/>
                <w:b/>
              </w:rPr>
            </w:pPr>
          </w:p>
          <w:p w14:paraId="46BF4851" w14:textId="77777777" w:rsidR="00BB3C72" w:rsidRPr="00F95A1D" w:rsidRDefault="00BB3C72" w:rsidP="00732035">
            <w:pPr>
              <w:pStyle w:val="Normal1"/>
              <w:jc w:val="both"/>
              <w:rPr>
                <w:rFonts w:ascii="Arial" w:hAnsi="Arial" w:cs="Arial"/>
                <w:b/>
              </w:rPr>
            </w:pPr>
          </w:p>
          <w:p w14:paraId="3346136F" w14:textId="77777777" w:rsidR="00BB3C72" w:rsidRPr="00F95A1D" w:rsidRDefault="00BB3C72" w:rsidP="00732035">
            <w:pPr>
              <w:pStyle w:val="Normal1"/>
              <w:jc w:val="both"/>
              <w:rPr>
                <w:rFonts w:ascii="Arial" w:hAnsi="Arial" w:cs="Arial"/>
                <w:b/>
              </w:rPr>
            </w:pPr>
          </w:p>
          <w:p w14:paraId="22645228" w14:textId="77777777" w:rsidR="00BB3C72" w:rsidRPr="00F95A1D" w:rsidRDefault="00BB3C72" w:rsidP="00732035">
            <w:pPr>
              <w:pStyle w:val="Normal1"/>
              <w:jc w:val="both"/>
              <w:rPr>
                <w:rFonts w:ascii="Arial" w:hAnsi="Arial" w:cs="Arial"/>
                <w:b/>
              </w:rPr>
            </w:pPr>
          </w:p>
          <w:p w14:paraId="7DB09148" w14:textId="77777777" w:rsidR="00BB3C72" w:rsidRPr="00F95A1D" w:rsidRDefault="00BB3C72" w:rsidP="00732035">
            <w:pPr>
              <w:pStyle w:val="Normal1"/>
              <w:jc w:val="both"/>
              <w:rPr>
                <w:rFonts w:ascii="Arial" w:hAnsi="Arial" w:cs="Arial"/>
                <w:b/>
              </w:rPr>
            </w:pPr>
          </w:p>
        </w:tc>
        <w:tc>
          <w:tcPr>
            <w:tcW w:w="4531" w:type="dxa"/>
            <w:gridSpan w:val="2"/>
          </w:tcPr>
          <w:p w14:paraId="79C285AB" w14:textId="77777777" w:rsidR="00BB3C72" w:rsidRPr="00FF69F5" w:rsidRDefault="00BB3C72" w:rsidP="00B8486D">
            <w:pPr>
              <w:pStyle w:val="Normal1"/>
              <w:ind w:left="10" w:hanging="10"/>
              <w:jc w:val="both"/>
              <w:rPr>
                <w:rFonts w:ascii="Arial" w:hAnsi="Arial" w:cs="Arial"/>
              </w:rPr>
            </w:pPr>
            <w:r w:rsidRPr="00FF69F5">
              <w:rPr>
                <w:rFonts w:ascii="Arial" w:eastAsia="Arial" w:hAnsi="Arial" w:cs="Arial"/>
              </w:rPr>
              <w:t>Please answer the following statements</w:t>
            </w:r>
          </w:p>
          <w:p w14:paraId="368EDD8B" w14:textId="77777777" w:rsidR="00BB3C72" w:rsidRPr="00FF69F5" w:rsidRDefault="00BB3C72" w:rsidP="00B8486D">
            <w:pPr>
              <w:pStyle w:val="Normal1"/>
              <w:ind w:left="10" w:hanging="10"/>
              <w:jc w:val="both"/>
              <w:rPr>
                <w:rFonts w:ascii="Arial" w:hAnsi="Arial" w:cs="Arial"/>
              </w:rPr>
            </w:pPr>
          </w:p>
          <w:p w14:paraId="21D5F10B" w14:textId="77777777" w:rsidR="00BB3C72" w:rsidRPr="00FF69F5" w:rsidRDefault="00BB3C72" w:rsidP="00B8486D">
            <w:pPr>
              <w:pStyle w:val="Normal1"/>
              <w:ind w:left="10" w:hanging="10"/>
              <w:jc w:val="both"/>
              <w:rPr>
                <w:rFonts w:ascii="Arial" w:hAnsi="Arial" w:cs="Arial"/>
              </w:rPr>
            </w:pPr>
            <w:r w:rsidRPr="00FF69F5">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14:paraId="278CFAC7" w14:textId="77777777" w:rsidR="00BB3C72" w:rsidRPr="00FF69F5" w:rsidRDefault="00BB3C72" w:rsidP="00B8486D">
            <w:pPr>
              <w:pStyle w:val="Normal1"/>
              <w:ind w:left="10" w:hanging="10"/>
              <w:jc w:val="both"/>
              <w:rPr>
                <w:rFonts w:ascii="Arial" w:hAnsi="Arial" w:cs="Arial"/>
              </w:rPr>
            </w:pPr>
          </w:p>
          <w:p w14:paraId="667D7E94" w14:textId="77777777" w:rsidR="00BB3C72" w:rsidRPr="00FF69F5" w:rsidRDefault="00BB3C72" w:rsidP="00B8486D">
            <w:pPr>
              <w:pStyle w:val="Normal1"/>
              <w:ind w:left="10" w:hanging="10"/>
              <w:jc w:val="both"/>
              <w:rPr>
                <w:rFonts w:ascii="Arial" w:hAnsi="Arial" w:cs="Arial"/>
              </w:rPr>
            </w:pPr>
            <w:r w:rsidRPr="00FF69F5">
              <w:rPr>
                <w:rFonts w:ascii="Arial" w:eastAsia="Arial" w:hAnsi="Arial" w:cs="Arial"/>
              </w:rPr>
              <w:t>The organisation has withheld such information.</w:t>
            </w:r>
          </w:p>
          <w:p w14:paraId="776DEF3F" w14:textId="77777777" w:rsidR="00BB3C72" w:rsidRPr="00FF69F5" w:rsidRDefault="00BB3C72" w:rsidP="00B8486D">
            <w:pPr>
              <w:pStyle w:val="Normal1"/>
              <w:ind w:left="10" w:hanging="10"/>
              <w:jc w:val="both"/>
              <w:rPr>
                <w:rFonts w:ascii="Arial" w:hAnsi="Arial" w:cs="Arial"/>
              </w:rPr>
            </w:pPr>
          </w:p>
          <w:p w14:paraId="4F802AEA" w14:textId="77777777" w:rsidR="00BB3C72" w:rsidRPr="00FF69F5" w:rsidRDefault="00BB3C72" w:rsidP="00B8486D">
            <w:pPr>
              <w:pStyle w:val="Normal1"/>
              <w:ind w:left="10" w:hanging="10"/>
              <w:jc w:val="both"/>
              <w:rPr>
                <w:rFonts w:ascii="Arial" w:hAnsi="Arial" w:cs="Arial"/>
              </w:rPr>
            </w:pPr>
          </w:p>
          <w:p w14:paraId="02FB238F" w14:textId="77777777" w:rsidR="00BB3C72" w:rsidRPr="00FF69F5" w:rsidRDefault="00BB3C72" w:rsidP="00B8486D">
            <w:pPr>
              <w:pStyle w:val="Normal1"/>
              <w:ind w:left="10" w:hanging="10"/>
              <w:jc w:val="both"/>
              <w:rPr>
                <w:rFonts w:ascii="Arial" w:hAnsi="Arial" w:cs="Arial"/>
              </w:rPr>
            </w:pPr>
            <w:r w:rsidRPr="00FF69F5">
              <w:rPr>
                <w:rFonts w:ascii="Arial" w:eastAsia="Arial" w:hAnsi="Arial" w:cs="Arial"/>
              </w:rPr>
              <w:t xml:space="preserve"> The organisation is not able to submit supporting documents required under regulation 59 of the Public Contracts Regulations 2015.</w:t>
            </w:r>
          </w:p>
          <w:p w14:paraId="778FE28A" w14:textId="77777777" w:rsidR="00BB3C72" w:rsidRPr="00FF69F5" w:rsidRDefault="00BB3C72" w:rsidP="00B8486D">
            <w:pPr>
              <w:pStyle w:val="Normal1"/>
              <w:ind w:left="10" w:hanging="10"/>
              <w:jc w:val="both"/>
              <w:rPr>
                <w:rFonts w:ascii="Arial" w:hAnsi="Arial" w:cs="Arial"/>
              </w:rPr>
            </w:pPr>
          </w:p>
          <w:p w14:paraId="65F2ADD0" w14:textId="77777777" w:rsidR="00BB3C72" w:rsidRPr="00FF69F5" w:rsidRDefault="00BB3C72" w:rsidP="00B8486D">
            <w:pPr>
              <w:pStyle w:val="Normal1"/>
              <w:ind w:left="10" w:hanging="10"/>
              <w:jc w:val="both"/>
              <w:rPr>
                <w:rFonts w:ascii="Arial" w:hAnsi="Arial" w:cs="Arial"/>
              </w:rPr>
            </w:pPr>
            <w:r w:rsidRPr="00FF69F5">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116" w:type="dxa"/>
          </w:tcPr>
          <w:p w14:paraId="2A02E1B3" w14:textId="77777777" w:rsidR="00BB3C72" w:rsidRDefault="00BB3C72" w:rsidP="00732035">
            <w:pPr>
              <w:pStyle w:val="Normal1"/>
              <w:spacing w:before="100"/>
              <w:jc w:val="both"/>
              <w:rPr>
                <w:rFonts w:ascii="Arial" w:hAnsi="Arial" w:cs="Arial"/>
              </w:rPr>
            </w:pPr>
          </w:p>
          <w:p w14:paraId="5A2EAFAE" w14:textId="77777777" w:rsidR="00544907" w:rsidRPr="00FF69F5" w:rsidRDefault="00544907" w:rsidP="00732035">
            <w:pPr>
              <w:pStyle w:val="Normal1"/>
              <w:spacing w:before="100"/>
              <w:jc w:val="both"/>
              <w:rPr>
                <w:rFonts w:ascii="Arial" w:hAnsi="Arial" w:cs="Arial"/>
              </w:rPr>
            </w:pPr>
          </w:p>
          <w:p w14:paraId="4B996166" w14:textId="77777777" w:rsidR="00BB3C72" w:rsidRPr="00FF69F5" w:rsidRDefault="00BB3C72" w:rsidP="00732035">
            <w:pPr>
              <w:pStyle w:val="Normal1"/>
              <w:jc w:val="both"/>
              <w:rPr>
                <w:rFonts w:ascii="Arial" w:hAnsi="Arial" w:cs="Arial"/>
              </w:rPr>
            </w:pPr>
            <w:bookmarkStart w:id="289" w:name="_19c6y18" w:colFirst="0" w:colLast="0"/>
            <w:bookmarkEnd w:id="289"/>
            <w:r w:rsidRPr="00FF69F5">
              <w:rPr>
                <w:rFonts w:ascii="Arial" w:eastAsia="Arial" w:hAnsi="Arial" w:cs="Arial"/>
              </w:rPr>
              <w:t xml:space="preserve">Yes </w:t>
            </w:r>
            <w:r w:rsidRPr="00FF69F5">
              <w:rPr>
                <w:rFonts w:ascii="Segoe UI Symbol" w:eastAsia="Menlo Regular" w:hAnsi="Segoe UI Symbol" w:cs="Segoe UI Symbol"/>
              </w:rPr>
              <w:t>☐</w:t>
            </w:r>
          </w:p>
          <w:p w14:paraId="563A69EF" w14:textId="77777777" w:rsidR="00BB3C72" w:rsidRPr="00FF69F5" w:rsidRDefault="00BB3C72" w:rsidP="00732035">
            <w:pPr>
              <w:pStyle w:val="Normal1"/>
              <w:jc w:val="both"/>
              <w:rPr>
                <w:rFonts w:ascii="Arial" w:hAnsi="Arial" w:cs="Arial"/>
              </w:rPr>
            </w:pPr>
            <w:bookmarkStart w:id="290" w:name="_3tbugp1" w:colFirst="0" w:colLast="0"/>
            <w:bookmarkEnd w:id="290"/>
            <w:r w:rsidRPr="00FF69F5">
              <w:rPr>
                <w:rFonts w:ascii="Arial" w:eastAsia="Arial" w:hAnsi="Arial" w:cs="Arial"/>
              </w:rPr>
              <w:t xml:space="preserve">No   </w:t>
            </w:r>
            <w:r w:rsidRPr="00FF69F5">
              <w:rPr>
                <w:rFonts w:ascii="Segoe UI Symbol" w:eastAsia="Menlo Regular" w:hAnsi="Segoe UI Symbol" w:cs="Segoe UI Symbol"/>
              </w:rPr>
              <w:t>☐</w:t>
            </w:r>
          </w:p>
          <w:p w14:paraId="19FED489"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p w14:paraId="602C5606" w14:textId="77777777" w:rsidR="00BB3C72" w:rsidRPr="00FF69F5" w:rsidRDefault="00BB3C72" w:rsidP="00732035">
            <w:pPr>
              <w:pStyle w:val="Normal1"/>
              <w:jc w:val="both"/>
              <w:rPr>
                <w:rFonts w:ascii="Arial" w:hAnsi="Arial" w:cs="Arial"/>
              </w:rPr>
            </w:pPr>
          </w:p>
          <w:p w14:paraId="1FECFE3F" w14:textId="77777777" w:rsidR="00BB3C72" w:rsidRPr="00FF69F5" w:rsidRDefault="00BB3C72" w:rsidP="00732035">
            <w:pPr>
              <w:pStyle w:val="Normal1"/>
              <w:jc w:val="both"/>
              <w:rPr>
                <w:rFonts w:ascii="Arial" w:hAnsi="Arial" w:cs="Arial"/>
              </w:rPr>
            </w:pPr>
          </w:p>
          <w:p w14:paraId="61E27719" w14:textId="77777777" w:rsidR="00BB3C72" w:rsidRPr="00FF69F5" w:rsidRDefault="00BB3C72" w:rsidP="00732035">
            <w:pPr>
              <w:pStyle w:val="Normal1"/>
              <w:jc w:val="both"/>
              <w:rPr>
                <w:rFonts w:ascii="Arial" w:hAnsi="Arial" w:cs="Arial"/>
              </w:rPr>
            </w:pPr>
            <w:bookmarkStart w:id="291" w:name="_28h4qwu" w:colFirst="0" w:colLast="0"/>
            <w:bookmarkEnd w:id="291"/>
            <w:r w:rsidRPr="00FF69F5">
              <w:rPr>
                <w:rFonts w:ascii="Arial" w:eastAsia="Arial" w:hAnsi="Arial" w:cs="Arial"/>
              </w:rPr>
              <w:t xml:space="preserve">Yes </w:t>
            </w:r>
            <w:r w:rsidRPr="00FF69F5">
              <w:rPr>
                <w:rFonts w:ascii="Segoe UI Symbol" w:eastAsia="Menlo Regular" w:hAnsi="Segoe UI Symbol" w:cs="Segoe UI Symbol"/>
              </w:rPr>
              <w:t>☐</w:t>
            </w:r>
          </w:p>
          <w:p w14:paraId="47FFED79" w14:textId="77777777" w:rsidR="00BB3C72" w:rsidRPr="00FF69F5" w:rsidRDefault="00BB3C72" w:rsidP="00732035">
            <w:pPr>
              <w:pStyle w:val="Normal1"/>
              <w:jc w:val="both"/>
              <w:rPr>
                <w:rFonts w:ascii="Arial" w:hAnsi="Arial" w:cs="Arial"/>
              </w:rPr>
            </w:pPr>
            <w:bookmarkStart w:id="292" w:name="_nmf14n" w:colFirst="0" w:colLast="0"/>
            <w:bookmarkEnd w:id="292"/>
            <w:r w:rsidRPr="00FF69F5">
              <w:rPr>
                <w:rFonts w:ascii="Arial" w:eastAsia="Arial" w:hAnsi="Arial" w:cs="Arial"/>
              </w:rPr>
              <w:t xml:space="preserve">No   </w:t>
            </w:r>
            <w:r w:rsidRPr="00FF69F5">
              <w:rPr>
                <w:rFonts w:ascii="Segoe UI Symbol" w:eastAsia="Menlo Regular" w:hAnsi="Segoe UI Symbol" w:cs="Segoe UI Symbol"/>
              </w:rPr>
              <w:t>☐</w:t>
            </w:r>
          </w:p>
          <w:p w14:paraId="40460A4E"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p w14:paraId="5A0639E3" w14:textId="77777777" w:rsidR="00BB3C72" w:rsidRPr="00FF69F5" w:rsidRDefault="00BB3C72" w:rsidP="00732035">
            <w:pPr>
              <w:pStyle w:val="Normal1"/>
              <w:jc w:val="both"/>
              <w:rPr>
                <w:rFonts w:ascii="Arial" w:hAnsi="Arial" w:cs="Arial"/>
              </w:rPr>
            </w:pPr>
          </w:p>
          <w:p w14:paraId="3BE7945A" w14:textId="77777777" w:rsidR="00BB3C72" w:rsidRPr="00FF69F5" w:rsidRDefault="00BB3C72" w:rsidP="00732035">
            <w:pPr>
              <w:pStyle w:val="Normal1"/>
              <w:jc w:val="both"/>
              <w:rPr>
                <w:rFonts w:ascii="Arial" w:hAnsi="Arial" w:cs="Arial"/>
              </w:rPr>
            </w:pPr>
            <w:r w:rsidRPr="00FF69F5">
              <w:rPr>
                <w:rFonts w:ascii="Arial" w:eastAsia="Arial" w:hAnsi="Arial" w:cs="Arial"/>
              </w:rPr>
              <w:t xml:space="preserve">Yes </w:t>
            </w:r>
            <w:r w:rsidRPr="00FF69F5">
              <w:rPr>
                <w:rFonts w:ascii="Segoe UI Symbol" w:eastAsia="Menlo Regular" w:hAnsi="Segoe UI Symbol" w:cs="Segoe UI Symbol"/>
              </w:rPr>
              <w:t>☐</w:t>
            </w:r>
          </w:p>
          <w:p w14:paraId="3E332733" w14:textId="77777777" w:rsidR="00BB3C72" w:rsidRPr="00FF69F5" w:rsidRDefault="00BB3C72" w:rsidP="00732035">
            <w:pPr>
              <w:pStyle w:val="Normal1"/>
              <w:jc w:val="both"/>
              <w:rPr>
                <w:rFonts w:ascii="Arial" w:hAnsi="Arial" w:cs="Arial"/>
              </w:rPr>
            </w:pPr>
            <w:r w:rsidRPr="00FF69F5">
              <w:rPr>
                <w:rFonts w:ascii="Arial" w:eastAsia="Arial" w:hAnsi="Arial" w:cs="Arial"/>
              </w:rPr>
              <w:t xml:space="preserve">No   </w:t>
            </w:r>
            <w:r w:rsidRPr="00FF69F5">
              <w:rPr>
                <w:rFonts w:ascii="Segoe UI Symbol" w:eastAsia="Menlo Regular" w:hAnsi="Segoe UI Symbol" w:cs="Segoe UI Symbol"/>
              </w:rPr>
              <w:t>☐</w:t>
            </w:r>
          </w:p>
          <w:p w14:paraId="4B739596"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p w14:paraId="2C3E6EF7" w14:textId="77777777" w:rsidR="00BB3C72" w:rsidRPr="00FF69F5" w:rsidRDefault="00BB3C72" w:rsidP="00732035">
            <w:pPr>
              <w:pStyle w:val="Normal1"/>
              <w:jc w:val="both"/>
              <w:rPr>
                <w:rFonts w:ascii="Arial" w:hAnsi="Arial" w:cs="Arial"/>
              </w:rPr>
            </w:pPr>
          </w:p>
          <w:p w14:paraId="7233BA8A" w14:textId="77777777" w:rsidR="00BB3C72" w:rsidRPr="00FF69F5" w:rsidRDefault="00BB3C72" w:rsidP="00732035">
            <w:pPr>
              <w:pStyle w:val="Normal1"/>
              <w:jc w:val="both"/>
              <w:rPr>
                <w:rFonts w:ascii="Arial" w:hAnsi="Arial" w:cs="Arial"/>
              </w:rPr>
            </w:pPr>
          </w:p>
          <w:p w14:paraId="458844E8" w14:textId="77777777" w:rsidR="00BB3C72" w:rsidRPr="00FF69F5" w:rsidRDefault="00BB3C72" w:rsidP="00732035">
            <w:pPr>
              <w:pStyle w:val="Normal1"/>
              <w:jc w:val="both"/>
              <w:rPr>
                <w:rFonts w:ascii="Arial" w:hAnsi="Arial" w:cs="Arial"/>
              </w:rPr>
            </w:pPr>
            <w:r w:rsidRPr="00FF69F5">
              <w:rPr>
                <w:rFonts w:ascii="Arial" w:eastAsia="Arial" w:hAnsi="Arial" w:cs="Arial"/>
              </w:rPr>
              <w:t xml:space="preserve">Yes </w:t>
            </w:r>
            <w:r w:rsidRPr="00FF69F5">
              <w:rPr>
                <w:rFonts w:ascii="Segoe UI Symbol" w:eastAsia="Menlo Regular" w:hAnsi="Segoe UI Symbol" w:cs="Segoe UI Symbol"/>
              </w:rPr>
              <w:t>☐</w:t>
            </w:r>
          </w:p>
          <w:p w14:paraId="17C84D07" w14:textId="77777777" w:rsidR="00BB3C72" w:rsidRPr="00FF69F5" w:rsidRDefault="00BB3C72" w:rsidP="00732035">
            <w:pPr>
              <w:pStyle w:val="Normal1"/>
              <w:jc w:val="both"/>
              <w:rPr>
                <w:rFonts w:ascii="Arial" w:hAnsi="Arial" w:cs="Arial"/>
              </w:rPr>
            </w:pPr>
            <w:r w:rsidRPr="00FF69F5">
              <w:rPr>
                <w:rFonts w:ascii="Arial" w:eastAsia="Arial" w:hAnsi="Arial" w:cs="Arial"/>
              </w:rPr>
              <w:t xml:space="preserve">No   </w:t>
            </w:r>
            <w:r w:rsidRPr="00FF69F5">
              <w:rPr>
                <w:rFonts w:ascii="Segoe UI Symbol" w:eastAsia="Menlo Regular" w:hAnsi="Segoe UI Symbol" w:cs="Segoe UI Symbol"/>
              </w:rPr>
              <w:t>☐</w:t>
            </w:r>
          </w:p>
          <w:p w14:paraId="7A3FC9B9" w14:textId="77777777" w:rsidR="00BB3C72" w:rsidRPr="00FF69F5" w:rsidRDefault="00BB3C72" w:rsidP="00732035">
            <w:pPr>
              <w:pStyle w:val="Normal1"/>
              <w:jc w:val="both"/>
              <w:rPr>
                <w:rFonts w:ascii="Arial" w:hAnsi="Arial" w:cs="Arial"/>
              </w:rPr>
            </w:pPr>
            <w:r w:rsidRPr="00FF69F5">
              <w:rPr>
                <w:rFonts w:ascii="Arial" w:eastAsia="Arial" w:hAnsi="Arial" w:cs="Arial"/>
              </w:rPr>
              <w:t>If Yes please provide details at 3.2</w:t>
            </w:r>
          </w:p>
          <w:p w14:paraId="7C2AC9A5" w14:textId="77777777" w:rsidR="00BB3C72" w:rsidRPr="00FF69F5" w:rsidRDefault="00BB3C72" w:rsidP="00732035">
            <w:pPr>
              <w:pStyle w:val="Normal1"/>
              <w:jc w:val="both"/>
              <w:rPr>
                <w:rFonts w:ascii="Arial" w:hAnsi="Arial" w:cs="Arial"/>
              </w:rPr>
            </w:pPr>
          </w:p>
          <w:p w14:paraId="1086C07F" w14:textId="77777777" w:rsidR="00BB3C72" w:rsidRPr="00FF69F5" w:rsidRDefault="00BB3C72" w:rsidP="00732035">
            <w:pPr>
              <w:pStyle w:val="Normal1"/>
              <w:jc w:val="both"/>
              <w:rPr>
                <w:rFonts w:ascii="Arial" w:hAnsi="Arial" w:cs="Arial"/>
              </w:rPr>
            </w:pPr>
          </w:p>
        </w:tc>
      </w:tr>
      <w:tr w:rsidR="00BB3C72" w:rsidRPr="00FF69F5" w14:paraId="7E5E888B" w14:textId="77777777" w:rsidTr="0098081D">
        <w:tc>
          <w:tcPr>
            <w:tcW w:w="1257" w:type="dxa"/>
          </w:tcPr>
          <w:p w14:paraId="5F46ECDD" w14:textId="7F133886" w:rsidR="00BB3C72" w:rsidRPr="00F95A1D" w:rsidRDefault="00BB3C72" w:rsidP="00732035">
            <w:pPr>
              <w:pStyle w:val="Normal1"/>
              <w:spacing w:before="100"/>
              <w:jc w:val="both"/>
              <w:rPr>
                <w:rFonts w:ascii="Arial" w:hAnsi="Arial" w:cs="Arial"/>
                <w:b/>
              </w:rPr>
            </w:pPr>
            <w:r w:rsidRPr="00F95A1D">
              <w:rPr>
                <w:rFonts w:ascii="Arial" w:eastAsia="Arial" w:hAnsi="Arial" w:cs="Arial"/>
                <w:b/>
              </w:rPr>
              <w:t>3.2</w:t>
            </w:r>
          </w:p>
        </w:tc>
        <w:tc>
          <w:tcPr>
            <w:tcW w:w="4521" w:type="dxa"/>
            <w:gridSpan w:val="2"/>
          </w:tcPr>
          <w:p w14:paraId="3EF9B3C0" w14:textId="77777777" w:rsidR="00BB3C72" w:rsidRPr="00F95A1D" w:rsidRDefault="00BB3C72" w:rsidP="00B8486D">
            <w:pPr>
              <w:pStyle w:val="Normal1"/>
              <w:spacing w:before="100"/>
              <w:ind w:left="0" w:firstLine="0"/>
              <w:jc w:val="both"/>
              <w:rPr>
                <w:rFonts w:ascii="Arial" w:hAnsi="Arial" w:cs="Arial"/>
              </w:rPr>
            </w:pPr>
            <w:r w:rsidRPr="00F95A1D">
              <w:rPr>
                <w:rFonts w:ascii="Arial" w:eastAsia="Arial" w:hAnsi="Arial" w:cs="Arial"/>
              </w:rPr>
              <w:t>If you have answered Yes to any of the above, explain what measures been taken to demonstrate the reliability of the organisation despite the existence of a relevant ground for exclusion? (Self Cleaning)</w:t>
            </w:r>
          </w:p>
        </w:tc>
        <w:tc>
          <w:tcPr>
            <w:tcW w:w="4143" w:type="dxa"/>
            <w:gridSpan w:val="2"/>
          </w:tcPr>
          <w:p w14:paraId="0C71A1F2" w14:textId="77777777" w:rsidR="00BB3C72" w:rsidRPr="00FF69F5" w:rsidRDefault="00BB3C72" w:rsidP="00732035">
            <w:pPr>
              <w:pStyle w:val="Normal1"/>
              <w:spacing w:before="100"/>
              <w:jc w:val="both"/>
              <w:rPr>
                <w:rFonts w:ascii="Arial" w:hAnsi="Arial" w:cs="Arial"/>
              </w:rPr>
            </w:pPr>
          </w:p>
        </w:tc>
      </w:tr>
    </w:tbl>
    <w:p w14:paraId="0BA92F37" w14:textId="77777777" w:rsidR="00BB3C72" w:rsidRDefault="00BB3C72" w:rsidP="00BB3C72">
      <w:pPr>
        <w:pStyle w:val="Normal1"/>
        <w:ind w:left="851" w:right="849"/>
        <w:jc w:val="both"/>
      </w:pPr>
      <w:bookmarkStart w:id="293" w:name="_37m2jsg" w:colFirst="0" w:colLast="0"/>
      <w:bookmarkEnd w:id="293"/>
    </w:p>
    <w:p w14:paraId="05B056A4" w14:textId="540717EB" w:rsidR="00BB3C72" w:rsidRDefault="00BB3C72">
      <w:pPr>
        <w:rPr>
          <w:rFonts w:ascii="Arial" w:hAnsi="Arial" w:cs="Arial"/>
          <w:b/>
          <w:bCs/>
          <w:u w:val="single"/>
        </w:rPr>
      </w:pPr>
    </w:p>
    <w:p w14:paraId="41EA92B2" w14:textId="77777777" w:rsidR="00A3210C" w:rsidRDefault="00A3210C">
      <w:pPr>
        <w:rPr>
          <w:rFonts w:ascii="Arial" w:hAnsi="Arial" w:cs="Arial"/>
          <w:b/>
          <w:bCs/>
        </w:rPr>
      </w:pPr>
      <w:r>
        <w:rPr>
          <w:rFonts w:ascii="Arial" w:hAnsi="Arial" w:cs="Arial"/>
          <w:b/>
          <w:bCs/>
        </w:rPr>
        <w:br w:type="page"/>
      </w:r>
    </w:p>
    <w:p w14:paraId="5F0A9931" w14:textId="7FCED7FC" w:rsidR="00A3210C" w:rsidRDefault="00A3210C" w:rsidP="00104DC9">
      <w:pPr>
        <w:spacing w:line="360" w:lineRule="auto"/>
        <w:rPr>
          <w:rFonts w:ascii="Arial" w:hAnsi="Arial" w:cs="Arial"/>
          <w:b/>
          <w:bCs/>
        </w:rPr>
      </w:pPr>
      <w:r>
        <w:rPr>
          <w:rFonts w:ascii="Arial" w:hAnsi="Arial" w:cs="Arial"/>
          <w:b/>
          <w:bCs/>
        </w:rPr>
        <w:t>Part 3: Selection Questions</w:t>
      </w:r>
      <w:r w:rsidR="00C73617">
        <w:rPr>
          <w:rFonts w:ascii="Arial" w:hAnsi="Arial" w:cs="Arial"/>
          <w:b/>
          <w:bCs/>
        </w:rPr>
        <w:t xml:space="preserve"> (Stage 1)</w:t>
      </w:r>
    </w:p>
    <w:p w14:paraId="7F835FF6" w14:textId="44198A70" w:rsidR="00104DC9" w:rsidRPr="005E1F5B" w:rsidRDefault="00D234C8" w:rsidP="00104DC9">
      <w:pPr>
        <w:spacing w:line="360" w:lineRule="auto"/>
        <w:rPr>
          <w:rFonts w:ascii="Arial" w:hAnsi="Arial" w:cs="Arial"/>
          <w:b/>
          <w:bCs/>
          <w:u w:val="single"/>
        </w:rPr>
      </w:pPr>
      <w:r>
        <w:rPr>
          <w:rFonts w:ascii="Arial" w:hAnsi="Arial" w:cs="Arial"/>
          <w:b/>
          <w:bCs/>
        </w:rPr>
        <w:t>4</w:t>
      </w:r>
      <w:r w:rsidR="00104DC9" w:rsidRPr="00966731">
        <w:rPr>
          <w:rFonts w:ascii="Arial" w:hAnsi="Arial" w:cs="Arial"/>
          <w:b/>
          <w:bCs/>
        </w:rPr>
        <w:t xml:space="preserve">. </w:t>
      </w:r>
      <w:r w:rsidR="00104DC9" w:rsidRPr="00966731">
        <w:rPr>
          <w:rFonts w:ascii="Arial" w:hAnsi="Arial" w:cs="Arial"/>
          <w:b/>
          <w:bCs/>
        </w:rPr>
        <w:tab/>
      </w:r>
      <w:r w:rsidR="00104DC9" w:rsidRPr="00552DE6">
        <w:rPr>
          <w:rFonts w:ascii="Arial" w:hAnsi="Arial" w:cs="Arial"/>
          <w:b/>
          <w:bCs/>
          <w:u w:val="single"/>
        </w:rPr>
        <w:t>Financial Information</w:t>
      </w:r>
      <w:r w:rsidR="00312A47">
        <w:rPr>
          <w:rFonts w:ascii="Arial" w:hAnsi="Arial" w:cs="Arial"/>
          <w:b/>
          <w:bCs/>
          <w:u w:val="single"/>
        </w:rPr>
        <w:t xml:space="preserve"> (Economic and Financial Standing</w:t>
      </w:r>
      <w:r w:rsidR="00BC57D5">
        <w:rPr>
          <w:rFonts w:ascii="Arial" w:hAnsi="Arial" w:cs="Arial"/>
          <w:b/>
          <w:bCs/>
          <w:u w:val="single"/>
        </w:rPr>
        <w:t xml:space="preserve">) - </w:t>
      </w:r>
      <w:r w:rsidR="00312A47">
        <w:rPr>
          <w:rFonts w:ascii="Arial" w:hAnsi="Arial" w:cs="Arial"/>
          <w:b/>
          <w:bCs/>
          <w:u w:val="single"/>
        </w:rPr>
        <w:t>Stage 1</w:t>
      </w:r>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959"/>
      </w:tblGrid>
      <w:tr w:rsidR="00D234C8" w14:paraId="5D4DCB2E" w14:textId="77777777" w:rsidTr="0098081D">
        <w:trPr>
          <w:trHeight w:val="400"/>
        </w:trPr>
        <w:tc>
          <w:tcPr>
            <w:tcW w:w="1257" w:type="dxa"/>
            <w:tcBorders>
              <w:top w:val="single" w:sz="8" w:space="0" w:color="000000"/>
              <w:bottom w:val="single" w:sz="6" w:space="0" w:color="000000"/>
            </w:tcBorders>
            <w:shd w:val="clear" w:color="auto" w:fill="CCFFFF"/>
          </w:tcPr>
          <w:p w14:paraId="2129946A" w14:textId="77777777" w:rsidR="00D234C8" w:rsidRPr="004633E1" w:rsidRDefault="00D234C8" w:rsidP="00B8486D">
            <w:pPr>
              <w:pStyle w:val="Normal1"/>
              <w:spacing w:before="100"/>
              <w:ind w:left="8" w:hanging="8"/>
              <w:jc w:val="both"/>
              <w:rPr>
                <w:b/>
              </w:rPr>
            </w:pPr>
            <w:r w:rsidRPr="004633E1">
              <w:rPr>
                <w:rFonts w:ascii="Arial" w:eastAsia="Arial" w:hAnsi="Arial" w:cs="Arial"/>
                <w:b/>
              </w:rPr>
              <w:t>Section 4</w:t>
            </w:r>
          </w:p>
        </w:tc>
        <w:tc>
          <w:tcPr>
            <w:tcW w:w="8522" w:type="dxa"/>
            <w:gridSpan w:val="3"/>
            <w:tcBorders>
              <w:top w:val="single" w:sz="8" w:space="0" w:color="000000"/>
              <w:bottom w:val="single" w:sz="6" w:space="0" w:color="000000"/>
            </w:tcBorders>
            <w:shd w:val="clear" w:color="auto" w:fill="CCFFFF"/>
          </w:tcPr>
          <w:p w14:paraId="532F6BF7" w14:textId="77777777" w:rsidR="00D234C8" w:rsidRDefault="00D234C8" w:rsidP="00120B8D">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D234C8" w14:paraId="2B6E0CD9" w14:textId="77777777" w:rsidTr="0098081D">
        <w:trPr>
          <w:trHeight w:val="400"/>
        </w:trPr>
        <w:tc>
          <w:tcPr>
            <w:tcW w:w="1257" w:type="dxa"/>
            <w:tcBorders>
              <w:top w:val="single" w:sz="6" w:space="0" w:color="000000"/>
              <w:bottom w:val="single" w:sz="6" w:space="0" w:color="000000"/>
            </w:tcBorders>
            <w:shd w:val="clear" w:color="auto" w:fill="CCFFFF"/>
          </w:tcPr>
          <w:p w14:paraId="0C78857F" w14:textId="77777777" w:rsidR="00D234C8" w:rsidRDefault="00D234C8" w:rsidP="00120B8D">
            <w:pPr>
              <w:pStyle w:val="Normal1"/>
              <w:spacing w:before="100"/>
              <w:ind w:right="306"/>
            </w:pPr>
          </w:p>
        </w:tc>
        <w:tc>
          <w:tcPr>
            <w:tcW w:w="5529" w:type="dxa"/>
            <w:tcBorders>
              <w:top w:val="single" w:sz="6" w:space="0" w:color="000000"/>
              <w:bottom w:val="single" w:sz="6" w:space="0" w:color="000000"/>
            </w:tcBorders>
            <w:shd w:val="clear" w:color="auto" w:fill="CCFFFF"/>
          </w:tcPr>
          <w:p w14:paraId="06A60E31" w14:textId="77777777" w:rsidR="00D234C8" w:rsidRPr="00C0231F" w:rsidRDefault="00D234C8" w:rsidP="00120B8D">
            <w:pPr>
              <w:pStyle w:val="Normal1"/>
              <w:spacing w:before="100"/>
              <w:ind w:right="306"/>
              <w:jc w:val="both"/>
              <w:rPr>
                <w:b/>
              </w:rPr>
            </w:pPr>
            <w:r w:rsidRPr="00C0231F">
              <w:rPr>
                <w:rFonts w:ascii="Arial" w:eastAsia="Arial" w:hAnsi="Arial" w:cs="Arial"/>
                <w:b/>
                <w:sz w:val="22"/>
                <w:szCs w:val="22"/>
              </w:rPr>
              <w:t>Question</w:t>
            </w:r>
          </w:p>
        </w:tc>
        <w:tc>
          <w:tcPr>
            <w:tcW w:w="2993" w:type="dxa"/>
            <w:gridSpan w:val="2"/>
            <w:tcBorders>
              <w:top w:val="single" w:sz="6" w:space="0" w:color="000000"/>
              <w:bottom w:val="single" w:sz="6" w:space="0" w:color="000000"/>
            </w:tcBorders>
            <w:shd w:val="clear" w:color="auto" w:fill="CCFFFF"/>
          </w:tcPr>
          <w:p w14:paraId="2B7B11FE" w14:textId="77777777" w:rsidR="00D234C8" w:rsidRPr="00C0231F" w:rsidRDefault="00D234C8" w:rsidP="00120B8D">
            <w:pPr>
              <w:pStyle w:val="Normal1"/>
              <w:spacing w:before="100"/>
              <w:jc w:val="both"/>
              <w:rPr>
                <w:b/>
              </w:rPr>
            </w:pPr>
            <w:r w:rsidRPr="00C0231F">
              <w:rPr>
                <w:rFonts w:ascii="Arial" w:eastAsia="Arial" w:hAnsi="Arial" w:cs="Arial"/>
                <w:b/>
                <w:sz w:val="22"/>
                <w:szCs w:val="22"/>
              </w:rPr>
              <w:t>Response</w:t>
            </w:r>
          </w:p>
        </w:tc>
      </w:tr>
      <w:tr w:rsidR="00D234C8" w14:paraId="29A777C1" w14:textId="77777777" w:rsidTr="0098081D">
        <w:tblPrEx>
          <w:tblLook w:val="0600" w:firstRow="0" w:lastRow="0" w:firstColumn="0" w:lastColumn="0" w:noHBand="1" w:noVBand="1"/>
        </w:tblPrEx>
        <w:trPr>
          <w:trHeight w:val="1020"/>
        </w:trPr>
        <w:tc>
          <w:tcPr>
            <w:tcW w:w="1257" w:type="dxa"/>
            <w:vMerge w:val="restart"/>
          </w:tcPr>
          <w:p w14:paraId="37EFB6ED" w14:textId="77777777" w:rsidR="00D234C8" w:rsidRDefault="00D234C8" w:rsidP="00120B8D">
            <w:pPr>
              <w:pStyle w:val="Normal1"/>
              <w:widowControl w:val="0"/>
              <w:jc w:val="both"/>
            </w:pPr>
            <w:r>
              <w:rPr>
                <w:rFonts w:ascii="Arial" w:eastAsia="Arial" w:hAnsi="Arial" w:cs="Arial"/>
                <w:b/>
                <w:sz w:val="22"/>
                <w:szCs w:val="22"/>
              </w:rPr>
              <w:t>4.1</w:t>
            </w:r>
          </w:p>
        </w:tc>
        <w:tc>
          <w:tcPr>
            <w:tcW w:w="5563" w:type="dxa"/>
            <w:gridSpan w:val="2"/>
          </w:tcPr>
          <w:p w14:paraId="5B2DCECB" w14:textId="77777777" w:rsidR="00531E48" w:rsidRDefault="00531E48" w:rsidP="00B8486D">
            <w:pPr>
              <w:pStyle w:val="Normal1"/>
              <w:ind w:left="27" w:hanging="27"/>
              <w:jc w:val="both"/>
              <w:rPr>
                <w:rFonts w:ascii="Arial" w:eastAsia="Arial" w:hAnsi="Arial" w:cs="Arial"/>
                <w:sz w:val="22"/>
                <w:szCs w:val="22"/>
              </w:rPr>
            </w:pPr>
            <w:r>
              <w:rPr>
                <w:rFonts w:ascii="Arial" w:eastAsia="Arial" w:hAnsi="Arial" w:cs="Arial"/>
                <w:sz w:val="22"/>
                <w:szCs w:val="22"/>
              </w:rPr>
              <w:t>Please indicate which of the following you have provided to demonstrate your economic / financial standing.</w:t>
            </w:r>
          </w:p>
          <w:p w14:paraId="046D49E5" w14:textId="77777777" w:rsidR="00531E48" w:rsidRDefault="00531E48" w:rsidP="00B8486D">
            <w:pPr>
              <w:pStyle w:val="Normal1"/>
              <w:ind w:left="27" w:hanging="27"/>
              <w:jc w:val="both"/>
              <w:rPr>
                <w:rFonts w:ascii="Arial" w:eastAsia="Arial" w:hAnsi="Arial" w:cs="Arial"/>
                <w:sz w:val="22"/>
                <w:szCs w:val="22"/>
              </w:rPr>
            </w:pPr>
          </w:p>
          <w:p w14:paraId="024970A0" w14:textId="5FC59DA4" w:rsidR="00D234C8" w:rsidRDefault="00D234C8" w:rsidP="00B8486D">
            <w:pPr>
              <w:pStyle w:val="Normal1"/>
              <w:ind w:left="27" w:hanging="27"/>
              <w:jc w:val="both"/>
            </w:pPr>
            <w:r>
              <w:rPr>
                <w:rFonts w:ascii="Arial" w:eastAsia="Arial" w:hAnsi="Arial" w:cs="Arial"/>
                <w:sz w:val="22"/>
                <w:szCs w:val="22"/>
              </w:rPr>
              <w:t xml:space="preserve">Are you able to provide a copy of your accounts for the last two years, </w:t>
            </w:r>
            <w:r w:rsidR="00531E48">
              <w:rPr>
                <w:rFonts w:ascii="Arial" w:eastAsia="Arial" w:hAnsi="Arial" w:cs="Arial"/>
                <w:sz w:val="22"/>
                <w:szCs w:val="22"/>
              </w:rPr>
              <w:t>(audited where available)</w:t>
            </w:r>
            <w:r>
              <w:rPr>
                <w:rFonts w:ascii="Arial" w:eastAsia="Arial" w:hAnsi="Arial" w:cs="Arial"/>
                <w:sz w:val="22"/>
                <w:szCs w:val="22"/>
              </w:rPr>
              <w:t>?</w:t>
            </w:r>
            <w:r w:rsidR="00531E48">
              <w:rPr>
                <w:rFonts w:ascii="Arial" w:eastAsia="Arial" w:hAnsi="Arial" w:cs="Arial"/>
                <w:sz w:val="22"/>
                <w:szCs w:val="22"/>
              </w:rPr>
              <w:t xml:space="preserve"> </w:t>
            </w:r>
          </w:p>
          <w:p w14:paraId="56726B63" w14:textId="77777777" w:rsidR="00D234C8" w:rsidRDefault="00D234C8" w:rsidP="00B8486D">
            <w:pPr>
              <w:pStyle w:val="Normal1"/>
              <w:ind w:left="27" w:hanging="27"/>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7E8E96D2" w14:textId="77777777" w:rsidR="00D234C8" w:rsidRDefault="00D234C8" w:rsidP="00120B8D">
            <w:pPr>
              <w:pStyle w:val="Normal1"/>
              <w:spacing w:line="276" w:lineRule="auto"/>
              <w:jc w:val="both"/>
            </w:pPr>
          </w:p>
        </w:tc>
        <w:tc>
          <w:tcPr>
            <w:tcW w:w="2959" w:type="dxa"/>
          </w:tcPr>
          <w:p w14:paraId="0E5B70F6" w14:textId="77777777" w:rsidR="00531E48" w:rsidRDefault="00531E48" w:rsidP="00120B8D">
            <w:pPr>
              <w:pStyle w:val="Normal1"/>
              <w:jc w:val="both"/>
              <w:rPr>
                <w:rFonts w:ascii="Arial" w:eastAsia="Arial" w:hAnsi="Arial" w:cs="Arial"/>
                <w:sz w:val="22"/>
                <w:szCs w:val="22"/>
              </w:rPr>
            </w:pPr>
          </w:p>
          <w:p w14:paraId="650934DA" w14:textId="77777777" w:rsidR="00531E48" w:rsidRDefault="00531E48" w:rsidP="00120B8D">
            <w:pPr>
              <w:pStyle w:val="Normal1"/>
              <w:jc w:val="both"/>
              <w:rPr>
                <w:rFonts w:ascii="Arial" w:eastAsia="Arial" w:hAnsi="Arial" w:cs="Arial"/>
                <w:sz w:val="22"/>
                <w:szCs w:val="22"/>
              </w:rPr>
            </w:pPr>
          </w:p>
          <w:p w14:paraId="2D3D84D6" w14:textId="77777777" w:rsidR="00531E48" w:rsidRDefault="00531E48" w:rsidP="00120B8D">
            <w:pPr>
              <w:pStyle w:val="Normal1"/>
              <w:jc w:val="both"/>
              <w:rPr>
                <w:rFonts w:ascii="Arial" w:eastAsia="Arial" w:hAnsi="Arial" w:cs="Arial"/>
                <w:sz w:val="22"/>
                <w:szCs w:val="22"/>
              </w:rPr>
            </w:pPr>
          </w:p>
          <w:p w14:paraId="2C1DBFF7" w14:textId="77777777" w:rsidR="00531E48" w:rsidRDefault="00531E48" w:rsidP="00120B8D">
            <w:pPr>
              <w:pStyle w:val="Normal1"/>
              <w:jc w:val="both"/>
              <w:rPr>
                <w:rFonts w:ascii="Arial" w:eastAsia="Arial" w:hAnsi="Arial" w:cs="Arial"/>
                <w:sz w:val="22"/>
                <w:szCs w:val="22"/>
              </w:rPr>
            </w:pPr>
          </w:p>
          <w:p w14:paraId="3F3CEFAC" w14:textId="77777777" w:rsidR="00D234C8" w:rsidRDefault="00D234C8" w:rsidP="00120B8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C37D37" w14:textId="77777777" w:rsidR="00D234C8" w:rsidRDefault="00D234C8" w:rsidP="00120B8D">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234C8" w14:paraId="6E2A29CE" w14:textId="77777777" w:rsidTr="0098081D">
        <w:tblPrEx>
          <w:tblLook w:val="0600" w:firstRow="0" w:lastRow="0" w:firstColumn="0" w:lastColumn="0" w:noHBand="1" w:noVBand="1"/>
        </w:tblPrEx>
        <w:trPr>
          <w:trHeight w:val="1020"/>
        </w:trPr>
        <w:tc>
          <w:tcPr>
            <w:tcW w:w="1257" w:type="dxa"/>
            <w:vMerge/>
          </w:tcPr>
          <w:p w14:paraId="18A9F99D" w14:textId="07633823" w:rsidR="00D234C8" w:rsidRDefault="00D234C8" w:rsidP="00120B8D">
            <w:pPr>
              <w:pStyle w:val="Normal1"/>
              <w:widowControl w:val="0"/>
              <w:jc w:val="both"/>
            </w:pPr>
          </w:p>
        </w:tc>
        <w:tc>
          <w:tcPr>
            <w:tcW w:w="5563" w:type="dxa"/>
            <w:gridSpan w:val="2"/>
          </w:tcPr>
          <w:p w14:paraId="4BD9AEFC" w14:textId="77777777" w:rsidR="00D234C8" w:rsidRDefault="00D234C8" w:rsidP="00B8486D">
            <w:pPr>
              <w:pStyle w:val="Normal1"/>
              <w:widowControl w:val="0"/>
              <w:ind w:left="27" w:hanging="27"/>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91AE72A" w14:textId="77777777" w:rsidR="00D234C8" w:rsidRDefault="00D234C8" w:rsidP="00120B8D">
            <w:pPr>
              <w:pStyle w:val="Normal1"/>
              <w:widowControl w:val="0"/>
              <w:jc w:val="both"/>
            </w:pPr>
          </w:p>
        </w:tc>
        <w:tc>
          <w:tcPr>
            <w:tcW w:w="2959" w:type="dxa"/>
          </w:tcPr>
          <w:p w14:paraId="18232C7F" w14:textId="77777777" w:rsidR="00D234C8" w:rsidRDefault="00D234C8" w:rsidP="00120B8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86ECFE4" w14:textId="77777777" w:rsidR="00D234C8" w:rsidRDefault="00D234C8" w:rsidP="00120B8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234C8" w14:paraId="4DF308E6" w14:textId="77777777" w:rsidTr="0098081D">
        <w:tblPrEx>
          <w:tblLook w:val="0600" w:firstRow="0" w:lastRow="0" w:firstColumn="0" w:lastColumn="0" w:noHBand="1" w:noVBand="1"/>
        </w:tblPrEx>
        <w:trPr>
          <w:trHeight w:val="700"/>
        </w:trPr>
        <w:tc>
          <w:tcPr>
            <w:tcW w:w="1257" w:type="dxa"/>
            <w:vMerge/>
          </w:tcPr>
          <w:p w14:paraId="6292A4B7" w14:textId="77777777" w:rsidR="00D234C8" w:rsidRDefault="00D234C8" w:rsidP="00120B8D">
            <w:pPr>
              <w:pStyle w:val="Normal1"/>
              <w:widowControl w:val="0"/>
              <w:jc w:val="both"/>
            </w:pPr>
          </w:p>
        </w:tc>
        <w:tc>
          <w:tcPr>
            <w:tcW w:w="5563" w:type="dxa"/>
            <w:gridSpan w:val="2"/>
          </w:tcPr>
          <w:p w14:paraId="2EC5FB70" w14:textId="77777777" w:rsidR="00D234C8" w:rsidRDefault="00D234C8" w:rsidP="00B8486D">
            <w:pPr>
              <w:pStyle w:val="Normal1"/>
              <w:widowControl w:val="0"/>
              <w:ind w:left="27" w:hanging="27"/>
              <w:jc w:val="both"/>
            </w:pPr>
            <w:r>
              <w:rPr>
                <w:rFonts w:ascii="Arial" w:eastAsia="Arial" w:hAnsi="Arial" w:cs="Arial"/>
                <w:sz w:val="22"/>
                <w:szCs w:val="22"/>
              </w:rPr>
              <w:t>(b) A statement of the cash flow forecast for the current year and a bank letter outlining the current cash and credit position.</w:t>
            </w:r>
          </w:p>
        </w:tc>
        <w:tc>
          <w:tcPr>
            <w:tcW w:w="2959" w:type="dxa"/>
          </w:tcPr>
          <w:p w14:paraId="7C4BD44C" w14:textId="77777777" w:rsidR="00D234C8" w:rsidRDefault="00D234C8" w:rsidP="00120B8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41C54EF" w14:textId="77777777" w:rsidR="00D234C8" w:rsidRDefault="00D234C8" w:rsidP="00120B8D">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234C8" w14:paraId="6441B16E" w14:textId="77777777" w:rsidTr="0098081D">
        <w:tblPrEx>
          <w:tblLook w:val="0600" w:firstRow="0" w:lastRow="0" w:firstColumn="0" w:lastColumn="0" w:noHBand="1" w:noVBand="1"/>
        </w:tblPrEx>
        <w:trPr>
          <w:trHeight w:val="1500"/>
        </w:trPr>
        <w:tc>
          <w:tcPr>
            <w:tcW w:w="1257" w:type="dxa"/>
          </w:tcPr>
          <w:p w14:paraId="7FA9429B" w14:textId="77777777" w:rsidR="00D234C8" w:rsidRDefault="00D234C8" w:rsidP="00120B8D">
            <w:pPr>
              <w:pStyle w:val="Normal1"/>
              <w:widowControl w:val="0"/>
              <w:jc w:val="both"/>
            </w:pPr>
          </w:p>
        </w:tc>
        <w:tc>
          <w:tcPr>
            <w:tcW w:w="5563" w:type="dxa"/>
            <w:gridSpan w:val="2"/>
          </w:tcPr>
          <w:p w14:paraId="1B6D3975" w14:textId="77777777" w:rsidR="00D234C8" w:rsidRDefault="00D234C8" w:rsidP="00B8486D">
            <w:pPr>
              <w:pStyle w:val="Normal1"/>
              <w:widowControl w:val="0"/>
              <w:ind w:left="27" w:hanging="27"/>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59" w:type="dxa"/>
          </w:tcPr>
          <w:p w14:paraId="48420ECD" w14:textId="77777777" w:rsidR="00D234C8" w:rsidRDefault="00D234C8" w:rsidP="00120B8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93EAB63" w14:textId="77777777" w:rsidR="00D234C8" w:rsidRDefault="00D234C8" w:rsidP="00120B8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234C8" w14:paraId="0F875DD2" w14:textId="77777777" w:rsidTr="0098081D">
        <w:tblPrEx>
          <w:tblLook w:val="0600" w:firstRow="0" w:lastRow="0" w:firstColumn="0" w:lastColumn="0" w:noHBand="1" w:noVBand="1"/>
        </w:tblPrEx>
        <w:tc>
          <w:tcPr>
            <w:tcW w:w="1257" w:type="dxa"/>
          </w:tcPr>
          <w:p w14:paraId="4740B934" w14:textId="77777777" w:rsidR="00D234C8" w:rsidRDefault="00D234C8" w:rsidP="00120B8D">
            <w:pPr>
              <w:pStyle w:val="Normal1"/>
              <w:widowControl w:val="0"/>
              <w:jc w:val="both"/>
            </w:pPr>
            <w:r>
              <w:rPr>
                <w:rFonts w:ascii="Arial" w:eastAsia="Arial" w:hAnsi="Arial" w:cs="Arial"/>
                <w:b/>
                <w:sz w:val="22"/>
                <w:szCs w:val="22"/>
              </w:rPr>
              <w:t>4.2</w:t>
            </w:r>
          </w:p>
        </w:tc>
        <w:tc>
          <w:tcPr>
            <w:tcW w:w="5563" w:type="dxa"/>
            <w:gridSpan w:val="2"/>
          </w:tcPr>
          <w:p w14:paraId="190DDD7B" w14:textId="77777777" w:rsidR="00D234C8" w:rsidRDefault="00D234C8" w:rsidP="00B8486D">
            <w:pPr>
              <w:pStyle w:val="Normal1"/>
              <w:widowControl w:val="0"/>
              <w:ind w:left="0" w:firstLine="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43F66624" w14:textId="77777777" w:rsidR="00D234C8" w:rsidRDefault="00D234C8" w:rsidP="00120B8D">
            <w:pPr>
              <w:pStyle w:val="Normal1"/>
              <w:widowControl w:val="0"/>
              <w:jc w:val="both"/>
            </w:pPr>
          </w:p>
        </w:tc>
        <w:tc>
          <w:tcPr>
            <w:tcW w:w="2959" w:type="dxa"/>
          </w:tcPr>
          <w:p w14:paraId="5EB93E3B" w14:textId="77777777" w:rsidR="00D234C8" w:rsidRDefault="00D234C8" w:rsidP="00120B8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3953E65" w14:textId="77777777" w:rsidR="00D234C8" w:rsidRDefault="00D234C8" w:rsidP="00120B8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726EC72" w14:textId="77777777" w:rsidR="00D234C8" w:rsidRDefault="00D234C8" w:rsidP="00D234C8">
      <w:pPr>
        <w:pStyle w:val="Normal1"/>
        <w:spacing w:after="160" w:line="259" w:lineRule="auto"/>
      </w:pPr>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635"/>
      </w:tblGrid>
      <w:tr w:rsidR="00D234C8" w14:paraId="789E5CEB" w14:textId="77777777" w:rsidTr="0098081D">
        <w:trPr>
          <w:trHeight w:val="400"/>
        </w:trPr>
        <w:tc>
          <w:tcPr>
            <w:tcW w:w="1257" w:type="dxa"/>
            <w:tcBorders>
              <w:top w:val="single" w:sz="8" w:space="0" w:color="000000"/>
              <w:bottom w:val="single" w:sz="6" w:space="0" w:color="000000"/>
            </w:tcBorders>
            <w:shd w:val="clear" w:color="auto" w:fill="CCFFFF"/>
          </w:tcPr>
          <w:p w14:paraId="0B49C33C" w14:textId="77777777" w:rsidR="00D234C8" w:rsidRPr="004633E1" w:rsidRDefault="00D234C8" w:rsidP="00B8486D">
            <w:pPr>
              <w:pStyle w:val="Normal1"/>
              <w:spacing w:before="100"/>
              <w:ind w:left="8" w:hanging="11"/>
              <w:jc w:val="both"/>
              <w:rPr>
                <w:b/>
              </w:rPr>
            </w:pPr>
            <w:r w:rsidRPr="004633E1">
              <w:rPr>
                <w:rFonts w:ascii="Arial" w:eastAsia="Arial" w:hAnsi="Arial" w:cs="Arial"/>
                <w:b/>
              </w:rPr>
              <w:t xml:space="preserve">Section </w:t>
            </w:r>
            <w:r>
              <w:rPr>
                <w:rFonts w:ascii="Arial" w:eastAsia="Arial" w:hAnsi="Arial" w:cs="Arial"/>
                <w:b/>
              </w:rPr>
              <w:t>5</w:t>
            </w:r>
          </w:p>
        </w:tc>
        <w:tc>
          <w:tcPr>
            <w:tcW w:w="8522" w:type="dxa"/>
            <w:gridSpan w:val="2"/>
            <w:tcBorders>
              <w:top w:val="single" w:sz="8" w:space="0" w:color="000000"/>
              <w:bottom w:val="single" w:sz="6" w:space="0" w:color="000000"/>
            </w:tcBorders>
            <w:shd w:val="clear" w:color="auto" w:fill="CCFFFF"/>
          </w:tcPr>
          <w:p w14:paraId="27D384E7" w14:textId="77777777" w:rsidR="00D234C8" w:rsidRDefault="00D234C8" w:rsidP="00B8486D">
            <w:pPr>
              <w:pStyle w:val="Normal1"/>
              <w:spacing w:before="100"/>
              <w:ind w:left="27" w:hanging="27"/>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D234C8" w14:paraId="5154DE51" w14:textId="77777777" w:rsidTr="0098081D">
        <w:tblPrEx>
          <w:tblLook w:val="0600" w:firstRow="0" w:lastRow="0" w:firstColumn="0" w:lastColumn="0" w:noHBand="1" w:noVBand="1"/>
        </w:tblPrEx>
        <w:tc>
          <w:tcPr>
            <w:tcW w:w="4144" w:type="dxa"/>
            <w:gridSpan w:val="2"/>
          </w:tcPr>
          <w:p w14:paraId="6E5F9CC1" w14:textId="77777777" w:rsidR="00D234C8" w:rsidRDefault="00D234C8" w:rsidP="00120B8D">
            <w:pPr>
              <w:pStyle w:val="Normal1"/>
              <w:widowControl w:val="0"/>
              <w:jc w:val="both"/>
            </w:pPr>
            <w:r>
              <w:rPr>
                <w:rFonts w:ascii="Arial" w:eastAsia="Arial" w:hAnsi="Arial" w:cs="Arial"/>
                <w:b/>
                <w:sz w:val="22"/>
                <w:szCs w:val="22"/>
              </w:rPr>
              <w:t>Name of organisation</w:t>
            </w:r>
          </w:p>
        </w:tc>
        <w:tc>
          <w:tcPr>
            <w:tcW w:w="5635" w:type="dxa"/>
          </w:tcPr>
          <w:p w14:paraId="650D7BD7" w14:textId="77777777" w:rsidR="00D234C8" w:rsidRDefault="00D234C8" w:rsidP="00120B8D">
            <w:pPr>
              <w:pStyle w:val="Normal1"/>
              <w:widowControl w:val="0"/>
              <w:jc w:val="both"/>
            </w:pPr>
          </w:p>
        </w:tc>
      </w:tr>
      <w:tr w:rsidR="00D234C8" w14:paraId="5996C05E" w14:textId="77777777" w:rsidTr="0098081D">
        <w:tblPrEx>
          <w:tblLook w:val="0600" w:firstRow="0" w:lastRow="0" w:firstColumn="0" w:lastColumn="0" w:noHBand="1" w:noVBand="1"/>
        </w:tblPrEx>
        <w:tc>
          <w:tcPr>
            <w:tcW w:w="4144" w:type="dxa"/>
            <w:gridSpan w:val="2"/>
          </w:tcPr>
          <w:p w14:paraId="3FE1A2E4" w14:textId="77777777" w:rsidR="00D234C8" w:rsidRDefault="00D234C8" w:rsidP="00B8486D">
            <w:pPr>
              <w:pStyle w:val="Normal1"/>
              <w:widowControl w:val="0"/>
              <w:ind w:left="8" w:hanging="8"/>
              <w:jc w:val="both"/>
            </w:pPr>
            <w:r>
              <w:rPr>
                <w:rFonts w:ascii="Arial" w:eastAsia="Arial" w:hAnsi="Arial" w:cs="Arial"/>
                <w:b/>
                <w:sz w:val="22"/>
                <w:szCs w:val="22"/>
              </w:rPr>
              <w:t>Relationship to the Supplier completing these questions</w:t>
            </w:r>
          </w:p>
        </w:tc>
        <w:tc>
          <w:tcPr>
            <w:tcW w:w="5635" w:type="dxa"/>
          </w:tcPr>
          <w:p w14:paraId="4E32DA05" w14:textId="77777777" w:rsidR="00D234C8" w:rsidRDefault="00D234C8" w:rsidP="00120B8D">
            <w:pPr>
              <w:pStyle w:val="Normal1"/>
              <w:widowControl w:val="0"/>
              <w:jc w:val="both"/>
            </w:pPr>
          </w:p>
          <w:p w14:paraId="0FE2DFD0" w14:textId="77777777" w:rsidR="00D234C8" w:rsidRDefault="00D234C8" w:rsidP="00120B8D">
            <w:pPr>
              <w:pStyle w:val="Normal1"/>
              <w:widowControl w:val="0"/>
              <w:jc w:val="both"/>
            </w:pPr>
          </w:p>
          <w:p w14:paraId="0DB0FAEB" w14:textId="77777777" w:rsidR="00D234C8" w:rsidRDefault="00D234C8" w:rsidP="00120B8D">
            <w:pPr>
              <w:pStyle w:val="Normal1"/>
              <w:widowControl w:val="0"/>
              <w:jc w:val="both"/>
            </w:pPr>
          </w:p>
        </w:tc>
      </w:tr>
    </w:tbl>
    <w:p w14:paraId="075EBC6E" w14:textId="77777777" w:rsidR="00D234C8" w:rsidRDefault="00D234C8" w:rsidP="00D234C8">
      <w:pPr>
        <w:pStyle w:val="Normal1"/>
        <w:jc w:val="both"/>
      </w:pPr>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993"/>
      </w:tblGrid>
      <w:tr w:rsidR="00D234C8" w14:paraId="068810B4" w14:textId="77777777" w:rsidTr="0098081D">
        <w:trPr>
          <w:trHeight w:val="700"/>
        </w:trPr>
        <w:tc>
          <w:tcPr>
            <w:tcW w:w="1257" w:type="dxa"/>
          </w:tcPr>
          <w:p w14:paraId="586F791D" w14:textId="77777777" w:rsidR="00D234C8" w:rsidRDefault="00D234C8" w:rsidP="00120B8D">
            <w:pPr>
              <w:pStyle w:val="Normal1"/>
              <w:widowControl w:val="0"/>
              <w:jc w:val="both"/>
            </w:pPr>
            <w:r>
              <w:rPr>
                <w:rFonts w:ascii="Arial" w:eastAsia="Arial" w:hAnsi="Arial" w:cs="Arial"/>
                <w:b/>
                <w:sz w:val="22"/>
                <w:szCs w:val="22"/>
              </w:rPr>
              <w:t>5.1</w:t>
            </w:r>
          </w:p>
        </w:tc>
        <w:tc>
          <w:tcPr>
            <w:tcW w:w="5529" w:type="dxa"/>
          </w:tcPr>
          <w:p w14:paraId="47862D5E" w14:textId="77777777" w:rsidR="00D234C8" w:rsidRDefault="00D234C8" w:rsidP="00B8486D">
            <w:pPr>
              <w:pStyle w:val="Normal1"/>
              <w:widowControl w:val="0"/>
              <w:ind w:left="27" w:hanging="27"/>
              <w:jc w:val="both"/>
            </w:pPr>
            <w:r>
              <w:rPr>
                <w:rFonts w:ascii="Arial" w:eastAsia="Arial" w:hAnsi="Arial" w:cs="Arial"/>
                <w:sz w:val="22"/>
                <w:szCs w:val="22"/>
              </w:rPr>
              <w:t>Are you able to provide parent company accounts if requested to at a later stage?</w:t>
            </w:r>
          </w:p>
        </w:tc>
        <w:tc>
          <w:tcPr>
            <w:tcW w:w="2993" w:type="dxa"/>
          </w:tcPr>
          <w:p w14:paraId="01875534" w14:textId="77777777" w:rsidR="00D234C8" w:rsidRDefault="00D234C8" w:rsidP="00120B8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FDC6E81" w14:textId="77777777" w:rsidR="00D234C8" w:rsidRDefault="00D234C8" w:rsidP="00120B8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234C8" w14:paraId="7E2B0F27" w14:textId="77777777" w:rsidTr="0098081D">
        <w:tc>
          <w:tcPr>
            <w:tcW w:w="1257" w:type="dxa"/>
          </w:tcPr>
          <w:p w14:paraId="2CF56D0F" w14:textId="77777777" w:rsidR="00D234C8" w:rsidRDefault="00D234C8" w:rsidP="00120B8D">
            <w:pPr>
              <w:pStyle w:val="Normal1"/>
              <w:widowControl w:val="0"/>
              <w:jc w:val="both"/>
            </w:pPr>
            <w:r>
              <w:rPr>
                <w:rFonts w:ascii="Arial" w:eastAsia="Arial" w:hAnsi="Arial" w:cs="Arial"/>
                <w:b/>
                <w:sz w:val="22"/>
                <w:szCs w:val="22"/>
              </w:rPr>
              <w:t>5.2</w:t>
            </w:r>
          </w:p>
        </w:tc>
        <w:tc>
          <w:tcPr>
            <w:tcW w:w="5529" w:type="dxa"/>
          </w:tcPr>
          <w:p w14:paraId="5E659D9B" w14:textId="77777777" w:rsidR="00D234C8" w:rsidRDefault="00D234C8" w:rsidP="00B8486D">
            <w:pPr>
              <w:pStyle w:val="Normal1"/>
              <w:widowControl w:val="0"/>
              <w:ind w:left="27" w:hanging="27"/>
              <w:jc w:val="both"/>
            </w:pPr>
            <w:r>
              <w:rPr>
                <w:rFonts w:ascii="Arial" w:eastAsia="Arial" w:hAnsi="Arial" w:cs="Arial"/>
                <w:sz w:val="22"/>
                <w:szCs w:val="22"/>
              </w:rPr>
              <w:t>If yes, would the parent company be willing to provide a guarantee if necessary?</w:t>
            </w:r>
          </w:p>
        </w:tc>
        <w:tc>
          <w:tcPr>
            <w:tcW w:w="2993" w:type="dxa"/>
          </w:tcPr>
          <w:p w14:paraId="7B5C363F" w14:textId="77777777" w:rsidR="00D234C8" w:rsidRDefault="00D234C8" w:rsidP="00120B8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B9A0128" w14:textId="77777777" w:rsidR="00D234C8" w:rsidRDefault="00D234C8" w:rsidP="00120B8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234C8" w14:paraId="1066D7BF" w14:textId="77777777" w:rsidTr="0098081D">
        <w:tc>
          <w:tcPr>
            <w:tcW w:w="1257" w:type="dxa"/>
          </w:tcPr>
          <w:p w14:paraId="54F15124" w14:textId="77777777" w:rsidR="00D234C8" w:rsidRDefault="00D234C8" w:rsidP="00120B8D">
            <w:pPr>
              <w:pStyle w:val="Normal1"/>
              <w:widowControl w:val="0"/>
              <w:jc w:val="both"/>
            </w:pPr>
            <w:r>
              <w:rPr>
                <w:rFonts w:ascii="Arial" w:eastAsia="Arial" w:hAnsi="Arial" w:cs="Arial"/>
                <w:b/>
                <w:sz w:val="22"/>
                <w:szCs w:val="22"/>
              </w:rPr>
              <w:t>5.3</w:t>
            </w:r>
          </w:p>
        </w:tc>
        <w:tc>
          <w:tcPr>
            <w:tcW w:w="5529" w:type="dxa"/>
          </w:tcPr>
          <w:p w14:paraId="48C2A33A" w14:textId="77777777" w:rsidR="00D234C8" w:rsidRDefault="00D234C8" w:rsidP="00B8486D">
            <w:pPr>
              <w:pStyle w:val="Normal1"/>
              <w:widowControl w:val="0"/>
              <w:ind w:left="27" w:hanging="27"/>
              <w:jc w:val="both"/>
            </w:pPr>
            <w:r>
              <w:rPr>
                <w:rFonts w:ascii="Arial" w:eastAsia="Arial" w:hAnsi="Arial" w:cs="Arial"/>
                <w:sz w:val="22"/>
                <w:szCs w:val="22"/>
              </w:rPr>
              <w:t>If no, would you be able to obtain a guarantee elsewhere (e.g. from a bank)?</w:t>
            </w:r>
            <w:r>
              <w:t xml:space="preserve"> </w:t>
            </w:r>
          </w:p>
        </w:tc>
        <w:tc>
          <w:tcPr>
            <w:tcW w:w="2993" w:type="dxa"/>
          </w:tcPr>
          <w:p w14:paraId="6DFCB70B" w14:textId="77777777" w:rsidR="00D234C8" w:rsidRDefault="00D234C8" w:rsidP="00120B8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3070C12" w14:textId="77777777" w:rsidR="00D234C8" w:rsidRDefault="00D234C8" w:rsidP="00120B8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46F7F9F" w14:textId="77777777" w:rsidR="00D234C8" w:rsidRDefault="00D234C8" w:rsidP="00D234C8">
      <w:pPr>
        <w:pStyle w:val="Normal1"/>
        <w:spacing w:line="276" w:lineRule="auto"/>
        <w:jc w:val="both"/>
      </w:pPr>
    </w:p>
    <w:tbl>
      <w:tblPr>
        <w:tblW w:w="9803"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4"/>
        <w:gridCol w:w="1257"/>
        <w:gridCol w:w="17"/>
        <w:gridCol w:w="1060"/>
        <w:gridCol w:w="2334"/>
        <w:gridCol w:w="2334"/>
        <w:gridCol w:w="2777"/>
      </w:tblGrid>
      <w:tr w:rsidR="00D234C8" w14:paraId="00FC48FA" w14:textId="77777777" w:rsidTr="00A10773">
        <w:trPr>
          <w:gridBefore w:val="1"/>
          <w:wBefore w:w="24" w:type="dxa"/>
          <w:trHeight w:val="400"/>
        </w:trPr>
        <w:tc>
          <w:tcPr>
            <w:tcW w:w="1257" w:type="dxa"/>
            <w:tcBorders>
              <w:top w:val="single" w:sz="8" w:space="0" w:color="000000"/>
              <w:bottom w:val="single" w:sz="6" w:space="0" w:color="000000"/>
            </w:tcBorders>
            <w:shd w:val="clear" w:color="auto" w:fill="CCFFFF"/>
          </w:tcPr>
          <w:p w14:paraId="547FCA4E" w14:textId="77777777" w:rsidR="00D234C8" w:rsidRPr="004633E1" w:rsidRDefault="00D234C8" w:rsidP="00B8486D">
            <w:pPr>
              <w:pStyle w:val="Normal1"/>
              <w:spacing w:before="100"/>
              <w:ind w:left="8" w:hanging="8"/>
              <w:jc w:val="both"/>
              <w:rPr>
                <w:b/>
              </w:rPr>
            </w:pPr>
            <w:r w:rsidRPr="004633E1">
              <w:rPr>
                <w:rFonts w:ascii="Arial" w:eastAsia="Arial" w:hAnsi="Arial" w:cs="Arial"/>
                <w:b/>
              </w:rPr>
              <w:t xml:space="preserve">Section </w:t>
            </w:r>
            <w:r>
              <w:rPr>
                <w:rFonts w:ascii="Arial" w:eastAsia="Arial" w:hAnsi="Arial" w:cs="Arial"/>
                <w:b/>
              </w:rPr>
              <w:t>6</w:t>
            </w:r>
          </w:p>
        </w:tc>
        <w:tc>
          <w:tcPr>
            <w:tcW w:w="8522" w:type="dxa"/>
            <w:gridSpan w:val="5"/>
            <w:tcBorders>
              <w:top w:val="single" w:sz="8" w:space="0" w:color="000000"/>
              <w:bottom w:val="single" w:sz="6" w:space="0" w:color="000000"/>
            </w:tcBorders>
            <w:shd w:val="clear" w:color="auto" w:fill="CCFFFF"/>
          </w:tcPr>
          <w:p w14:paraId="4581007B" w14:textId="77777777" w:rsidR="00D234C8" w:rsidRDefault="00D234C8" w:rsidP="00120B8D">
            <w:pPr>
              <w:pStyle w:val="Normal1"/>
              <w:spacing w:before="100"/>
              <w:jc w:val="both"/>
            </w:pPr>
            <w:r>
              <w:rPr>
                <w:rFonts w:ascii="Arial" w:eastAsia="Arial" w:hAnsi="Arial" w:cs="Arial"/>
                <w:b/>
              </w:rPr>
              <w:t xml:space="preserve">Technical and Professional Ability </w:t>
            </w:r>
          </w:p>
        </w:tc>
      </w:tr>
      <w:tr w:rsidR="00D234C8" w14:paraId="77BC5BC4" w14:textId="77777777" w:rsidTr="00A10773">
        <w:tblPrEx>
          <w:tblLook w:val="0600" w:firstRow="0" w:lastRow="0" w:firstColumn="0" w:lastColumn="0" w:noHBand="1" w:noVBand="1"/>
        </w:tblPrEx>
        <w:trPr>
          <w:gridBefore w:val="1"/>
          <w:wBefore w:w="24" w:type="dxa"/>
          <w:trHeight w:val="5700"/>
        </w:trPr>
        <w:tc>
          <w:tcPr>
            <w:tcW w:w="1257" w:type="dxa"/>
          </w:tcPr>
          <w:p w14:paraId="69884D93" w14:textId="77777777" w:rsidR="00D234C8" w:rsidRDefault="00D234C8" w:rsidP="00120B8D">
            <w:pPr>
              <w:pStyle w:val="Normal1"/>
              <w:widowControl w:val="0"/>
              <w:jc w:val="both"/>
            </w:pPr>
            <w:r>
              <w:rPr>
                <w:rFonts w:ascii="Arial" w:eastAsia="Arial" w:hAnsi="Arial" w:cs="Arial"/>
                <w:b/>
                <w:sz w:val="22"/>
                <w:szCs w:val="22"/>
              </w:rPr>
              <w:t>6.1</w:t>
            </w:r>
          </w:p>
        </w:tc>
        <w:tc>
          <w:tcPr>
            <w:tcW w:w="8522" w:type="dxa"/>
            <w:gridSpan w:val="5"/>
          </w:tcPr>
          <w:p w14:paraId="2D14E76E" w14:textId="77777777" w:rsidR="00D234C8" w:rsidRPr="00EA4D25" w:rsidRDefault="00D234C8" w:rsidP="00B8486D">
            <w:pPr>
              <w:pStyle w:val="Normal1"/>
              <w:widowControl w:val="0"/>
              <w:ind w:left="0" w:firstLine="0"/>
            </w:pPr>
            <w:r w:rsidRPr="00EA4D25">
              <w:rPr>
                <w:rFonts w:ascii="Arial" w:eastAsia="Arial" w:hAnsi="Arial" w:cs="Arial"/>
                <w:b/>
              </w:rPr>
              <w:t>Relevant experience and contract examples</w:t>
            </w:r>
            <w:r>
              <w:rPr>
                <w:rFonts w:ascii="Arial" w:eastAsia="Arial" w:hAnsi="Arial" w:cs="Arial"/>
                <w:sz w:val="22"/>
                <w:szCs w:val="22"/>
              </w:rPr>
              <w:br/>
            </w:r>
            <w:r>
              <w:rPr>
                <w:rFonts w:ascii="Arial" w:eastAsia="Arial" w:hAnsi="Arial" w:cs="Arial"/>
                <w:sz w:val="22"/>
                <w:szCs w:val="22"/>
              </w:rPr>
              <w:br/>
            </w:r>
            <w:r w:rsidRPr="00EA4D25">
              <w:rPr>
                <w:rFonts w:ascii="Arial" w:eastAsia="Arial" w:hAnsi="Arial" w:cs="Arial"/>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A4D25">
              <w:rPr>
                <w:rFonts w:ascii="Arial" w:eastAsia="Arial" w:hAnsi="Arial" w:cs="Arial"/>
              </w:rPr>
              <w:br/>
            </w:r>
            <w:r w:rsidRPr="00EA4D25">
              <w:rPr>
                <w:rFonts w:ascii="Arial" w:eastAsia="Arial" w:hAnsi="Arial" w:cs="Arial"/>
              </w:rPr>
              <w:br/>
              <w:t>The named contact provided should be able to provide written evidence to confirm the accuracy of the information provided below.</w:t>
            </w:r>
            <w:r w:rsidRPr="00EA4D25">
              <w:rPr>
                <w:rFonts w:ascii="Arial" w:eastAsia="Arial" w:hAnsi="Arial" w:cs="Arial"/>
              </w:rPr>
              <w:br/>
            </w:r>
            <w:r w:rsidRPr="00EA4D25">
              <w:rPr>
                <w:rFonts w:ascii="Arial" w:eastAsia="Arial" w:hAnsi="Arial" w:cs="Arial"/>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EA4D25">
              <w:rPr>
                <w:rFonts w:ascii="Arial" w:eastAsia="Arial" w:hAnsi="Arial" w:cs="Arial"/>
              </w:rPr>
              <w:br/>
            </w:r>
            <w:r w:rsidRPr="00EA4D25">
              <w:rPr>
                <w:rFonts w:ascii="Arial" w:eastAsia="Arial" w:hAnsi="Arial" w:cs="Arial"/>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5FF42E7" w14:textId="77777777" w:rsidR="00D234C8" w:rsidRPr="00EA4D25" w:rsidRDefault="00D234C8" w:rsidP="00B8486D">
            <w:pPr>
              <w:pStyle w:val="Normal1"/>
              <w:widowControl w:val="0"/>
              <w:ind w:left="0" w:firstLine="0"/>
            </w:pPr>
          </w:p>
          <w:p w14:paraId="175B6A14" w14:textId="77777777" w:rsidR="00D234C8" w:rsidRPr="00EA4D25" w:rsidRDefault="00D234C8" w:rsidP="00B8486D">
            <w:pPr>
              <w:pStyle w:val="Normal1"/>
              <w:widowControl w:val="0"/>
              <w:ind w:left="0" w:firstLine="0"/>
              <w:rPr>
                <w:rFonts w:ascii="Arial" w:eastAsia="Arial" w:hAnsi="Arial" w:cs="Arial"/>
              </w:rPr>
            </w:pPr>
            <w:r w:rsidRPr="00EA4D25">
              <w:rPr>
                <w:rFonts w:ascii="Arial" w:eastAsia="Arial" w:hAnsi="Arial" w:cs="Arial"/>
              </w:rPr>
              <w:t>If you cannot provide examples see question 6.3</w:t>
            </w:r>
          </w:p>
          <w:p w14:paraId="29012C5A" w14:textId="77777777" w:rsidR="003911BC" w:rsidRDefault="003911BC" w:rsidP="00B8486D">
            <w:pPr>
              <w:pStyle w:val="Normal1"/>
              <w:widowControl w:val="0"/>
              <w:ind w:left="0" w:firstLine="0"/>
              <w:rPr>
                <w:rFonts w:ascii="Arial" w:eastAsia="Arial" w:hAnsi="Arial" w:cs="Arial"/>
                <w:sz w:val="22"/>
                <w:szCs w:val="22"/>
              </w:rPr>
            </w:pPr>
          </w:p>
          <w:p w14:paraId="2D0F3D2E" w14:textId="0F37BC42" w:rsidR="003911BC" w:rsidRPr="005531FE" w:rsidRDefault="003911BC" w:rsidP="00B8486D">
            <w:pPr>
              <w:ind w:left="0" w:firstLine="0"/>
              <w:rPr>
                <w:rFonts w:ascii="Arial" w:hAnsi="Arial" w:cs="Arial"/>
              </w:rPr>
            </w:pPr>
            <w:r w:rsidRPr="0085398F">
              <w:rPr>
                <w:rFonts w:ascii="Arial" w:hAnsi="Arial" w:cs="Arial"/>
                <w:b/>
              </w:rPr>
              <w:t>PLEASE NOTE</w:t>
            </w:r>
            <w:r>
              <w:rPr>
                <w:rFonts w:ascii="Arial" w:hAnsi="Arial" w:cs="Arial"/>
              </w:rPr>
              <w:t xml:space="preserve"> - </w:t>
            </w:r>
            <w:r w:rsidRPr="004A4CFC">
              <w:rPr>
                <w:rFonts w:ascii="Arial" w:hAnsi="Arial" w:cs="Arial"/>
              </w:rPr>
              <w:t>Tenderers are required to ask the three contacts they have detailed below to complete and return to the reference pro-forma (</w:t>
            </w:r>
            <w:r w:rsidRPr="00662913">
              <w:rPr>
                <w:rFonts w:ascii="Arial" w:hAnsi="Arial" w:cs="Arial"/>
              </w:rPr>
              <w:t xml:space="preserve">Section 10) </w:t>
            </w:r>
            <w:r w:rsidRPr="005531FE">
              <w:rPr>
                <w:rFonts w:ascii="Arial" w:hAnsi="Arial" w:cs="Arial"/>
              </w:rPr>
              <w:t xml:space="preserve">directly to </w:t>
            </w:r>
            <w:r>
              <w:rPr>
                <w:rFonts w:ascii="Arial" w:hAnsi="Arial" w:cs="Arial"/>
              </w:rPr>
              <w:t xml:space="preserve">the Contact Officer </w:t>
            </w:r>
            <w:r w:rsidRPr="005531FE">
              <w:rPr>
                <w:rFonts w:ascii="Arial" w:hAnsi="Arial" w:cs="Arial"/>
              </w:rPr>
              <w:t xml:space="preserve">whose details are set out in </w:t>
            </w:r>
            <w:r>
              <w:rPr>
                <w:rFonts w:ascii="Arial" w:hAnsi="Arial" w:cs="Arial"/>
              </w:rPr>
              <w:t>1.12</w:t>
            </w:r>
            <w:r w:rsidRPr="005531FE">
              <w:rPr>
                <w:rFonts w:ascii="Arial" w:hAnsi="Arial" w:cs="Arial"/>
              </w:rPr>
              <w:t xml:space="preserve"> no later than the closing date for tender submissions. It is the Tenderer’s responsibility to ensure the Council receives all three references by the closing date. Tenderers will be awarded </w:t>
            </w:r>
            <w:r>
              <w:rPr>
                <w:rFonts w:ascii="Arial" w:hAnsi="Arial" w:cs="Arial"/>
              </w:rPr>
              <w:t xml:space="preserve">marks for each reference received, which will count towards its quality score in Stage 2a. Tenderers will be awarded </w:t>
            </w:r>
            <w:r w:rsidRPr="005531FE">
              <w:rPr>
                <w:rFonts w:ascii="Arial" w:hAnsi="Arial" w:cs="Arial"/>
              </w:rPr>
              <w:t>zero marks for each reference not received by the Council by the closing date.</w:t>
            </w:r>
          </w:p>
          <w:p w14:paraId="3CAAE84D" w14:textId="77777777" w:rsidR="003911BC" w:rsidRPr="005531FE" w:rsidRDefault="003911BC" w:rsidP="00B8486D">
            <w:pPr>
              <w:ind w:left="0" w:firstLine="0"/>
              <w:rPr>
                <w:rFonts w:ascii="Arial" w:hAnsi="Arial" w:cs="Arial"/>
              </w:rPr>
            </w:pPr>
          </w:p>
          <w:p w14:paraId="7CB64685" w14:textId="48D74BA8" w:rsidR="003911BC" w:rsidRPr="00B8486D" w:rsidRDefault="003911BC" w:rsidP="00B8486D">
            <w:pPr>
              <w:ind w:left="0" w:firstLine="0"/>
              <w:rPr>
                <w:rFonts w:ascii="Arial" w:hAnsi="Arial" w:cs="Arial"/>
              </w:rPr>
            </w:pPr>
            <w:r w:rsidRPr="0085398F">
              <w:rPr>
                <w:rFonts w:ascii="Arial" w:hAnsi="Arial" w:cs="Arial"/>
                <w:b/>
              </w:rPr>
              <w:t>PLEASE NOTE</w:t>
            </w:r>
            <w:r w:rsidRPr="005531FE">
              <w:rPr>
                <w:rFonts w:ascii="Arial" w:hAnsi="Arial" w:cs="Arial"/>
              </w:rPr>
              <w:t xml:space="preserve"> – Tenderers cannot include reference to a contract with the Council or any </w:t>
            </w:r>
            <w:r w:rsidR="00B8486D">
              <w:rPr>
                <w:rFonts w:ascii="Arial" w:hAnsi="Arial" w:cs="Arial"/>
              </w:rPr>
              <w:t>Council employee or Councillor.</w:t>
            </w:r>
          </w:p>
        </w:tc>
      </w:tr>
      <w:tr w:rsidR="00D234C8" w14:paraId="75B4B9F6" w14:textId="77777777" w:rsidTr="00A10773">
        <w:tblPrEx>
          <w:tblLook w:val="0600" w:firstRow="0" w:lastRow="0" w:firstColumn="0" w:lastColumn="0" w:noHBand="1" w:noVBand="1"/>
        </w:tblPrEx>
        <w:trPr>
          <w:gridBefore w:val="1"/>
          <w:wBefore w:w="24" w:type="dxa"/>
          <w:trHeight w:val="420"/>
        </w:trPr>
        <w:tc>
          <w:tcPr>
            <w:tcW w:w="2334" w:type="dxa"/>
            <w:gridSpan w:val="3"/>
            <w:shd w:val="clear" w:color="auto" w:fill="B3FBFF"/>
          </w:tcPr>
          <w:p w14:paraId="3A851F57" w14:textId="77777777" w:rsidR="00D234C8" w:rsidRDefault="00D234C8" w:rsidP="00120B8D">
            <w:pPr>
              <w:pStyle w:val="Normal1"/>
              <w:widowControl w:val="0"/>
              <w:jc w:val="both"/>
            </w:pPr>
          </w:p>
        </w:tc>
        <w:tc>
          <w:tcPr>
            <w:tcW w:w="2334" w:type="dxa"/>
            <w:shd w:val="clear" w:color="auto" w:fill="B3FBFF"/>
          </w:tcPr>
          <w:p w14:paraId="201019EF" w14:textId="77777777" w:rsidR="00D234C8" w:rsidRDefault="00D234C8" w:rsidP="00120B8D">
            <w:pPr>
              <w:pStyle w:val="Normal1"/>
              <w:widowControl w:val="0"/>
              <w:jc w:val="both"/>
            </w:pPr>
            <w:r>
              <w:rPr>
                <w:rFonts w:ascii="Arial" w:eastAsia="Arial" w:hAnsi="Arial" w:cs="Arial"/>
                <w:b/>
                <w:sz w:val="22"/>
                <w:szCs w:val="22"/>
              </w:rPr>
              <w:t>Contract 1</w:t>
            </w:r>
          </w:p>
        </w:tc>
        <w:tc>
          <w:tcPr>
            <w:tcW w:w="2334" w:type="dxa"/>
            <w:shd w:val="clear" w:color="auto" w:fill="B3FBFF"/>
          </w:tcPr>
          <w:p w14:paraId="24BFAAAF" w14:textId="77777777" w:rsidR="00D234C8" w:rsidRDefault="00D234C8" w:rsidP="00120B8D">
            <w:pPr>
              <w:pStyle w:val="Normal1"/>
              <w:widowControl w:val="0"/>
              <w:jc w:val="both"/>
            </w:pPr>
            <w:r>
              <w:rPr>
                <w:rFonts w:ascii="Arial" w:eastAsia="Arial" w:hAnsi="Arial" w:cs="Arial"/>
                <w:b/>
                <w:sz w:val="22"/>
                <w:szCs w:val="22"/>
              </w:rPr>
              <w:t>Contract 2</w:t>
            </w:r>
          </w:p>
        </w:tc>
        <w:tc>
          <w:tcPr>
            <w:tcW w:w="2777" w:type="dxa"/>
            <w:shd w:val="clear" w:color="auto" w:fill="B3FBFF"/>
          </w:tcPr>
          <w:p w14:paraId="6803D2A4" w14:textId="77777777" w:rsidR="00D234C8" w:rsidRDefault="00D234C8" w:rsidP="00120B8D">
            <w:pPr>
              <w:pStyle w:val="Normal1"/>
              <w:widowControl w:val="0"/>
              <w:jc w:val="both"/>
            </w:pPr>
            <w:r>
              <w:rPr>
                <w:rFonts w:ascii="Arial" w:eastAsia="Arial" w:hAnsi="Arial" w:cs="Arial"/>
                <w:b/>
                <w:sz w:val="22"/>
                <w:szCs w:val="22"/>
              </w:rPr>
              <w:t>Contract 3</w:t>
            </w:r>
          </w:p>
        </w:tc>
      </w:tr>
      <w:tr w:rsidR="00D234C8" w14:paraId="7FAB39F4" w14:textId="77777777" w:rsidTr="00A10773">
        <w:tblPrEx>
          <w:tblLook w:val="0600" w:firstRow="0" w:lastRow="0" w:firstColumn="0" w:lastColumn="0" w:noHBand="1" w:noVBand="1"/>
        </w:tblPrEx>
        <w:trPr>
          <w:gridBefore w:val="1"/>
          <w:wBefore w:w="24" w:type="dxa"/>
          <w:trHeight w:val="840"/>
        </w:trPr>
        <w:tc>
          <w:tcPr>
            <w:tcW w:w="2334" w:type="dxa"/>
            <w:gridSpan w:val="3"/>
            <w:shd w:val="clear" w:color="auto" w:fill="B3FBFF"/>
          </w:tcPr>
          <w:p w14:paraId="314F1126" w14:textId="77777777" w:rsidR="00D234C8" w:rsidRDefault="00D234C8" w:rsidP="00B8486D">
            <w:pPr>
              <w:pStyle w:val="Normal1"/>
              <w:widowControl w:val="0"/>
              <w:ind w:left="8" w:hanging="8"/>
            </w:pPr>
            <w:r>
              <w:rPr>
                <w:rFonts w:ascii="Arial" w:eastAsia="Arial" w:hAnsi="Arial" w:cs="Arial"/>
                <w:b/>
                <w:sz w:val="22"/>
                <w:szCs w:val="22"/>
              </w:rPr>
              <w:t>Name of customer organisation</w:t>
            </w:r>
          </w:p>
        </w:tc>
        <w:tc>
          <w:tcPr>
            <w:tcW w:w="2334" w:type="dxa"/>
          </w:tcPr>
          <w:p w14:paraId="41519F2B" w14:textId="77777777" w:rsidR="00D234C8" w:rsidRDefault="00D234C8" w:rsidP="00120B8D">
            <w:pPr>
              <w:pStyle w:val="Normal1"/>
              <w:widowControl w:val="0"/>
              <w:jc w:val="both"/>
            </w:pPr>
          </w:p>
        </w:tc>
        <w:tc>
          <w:tcPr>
            <w:tcW w:w="2334" w:type="dxa"/>
          </w:tcPr>
          <w:p w14:paraId="73540F95" w14:textId="77777777" w:rsidR="00D234C8" w:rsidRDefault="00D234C8" w:rsidP="00120B8D">
            <w:pPr>
              <w:pStyle w:val="Normal1"/>
              <w:widowControl w:val="0"/>
              <w:jc w:val="both"/>
            </w:pPr>
          </w:p>
        </w:tc>
        <w:tc>
          <w:tcPr>
            <w:tcW w:w="2777" w:type="dxa"/>
          </w:tcPr>
          <w:p w14:paraId="7AE6B499" w14:textId="77777777" w:rsidR="00D234C8" w:rsidRDefault="00D234C8" w:rsidP="00120B8D">
            <w:pPr>
              <w:pStyle w:val="Normal1"/>
              <w:widowControl w:val="0"/>
              <w:jc w:val="both"/>
            </w:pPr>
          </w:p>
        </w:tc>
      </w:tr>
      <w:tr w:rsidR="00D234C8" w14:paraId="198A536A" w14:textId="77777777" w:rsidTr="00A10773">
        <w:tblPrEx>
          <w:tblLook w:val="0600" w:firstRow="0" w:lastRow="0" w:firstColumn="0" w:lastColumn="0" w:noHBand="1" w:noVBand="1"/>
        </w:tblPrEx>
        <w:trPr>
          <w:gridBefore w:val="1"/>
          <w:wBefore w:w="24" w:type="dxa"/>
          <w:trHeight w:val="420"/>
        </w:trPr>
        <w:tc>
          <w:tcPr>
            <w:tcW w:w="2334" w:type="dxa"/>
            <w:gridSpan w:val="3"/>
            <w:shd w:val="clear" w:color="auto" w:fill="B3FBFF"/>
          </w:tcPr>
          <w:p w14:paraId="66DB46E4" w14:textId="77777777" w:rsidR="00D234C8" w:rsidRDefault="00D234C8" w:rsidP="00B8486D">
            <w:pPr>
              <w:pStyle w:val="Normal1"/>
              <w:widowControl w:val="0"/>
              <w:ind w:left="8" w:hanging="8"/>
            </w:pPr>
            <w:r>
              <w:rPr>
                <w:rFonts w:ascii="Arial" w:eastAsia="Arial" w:hAnsi="Arial" w:cs="Arial"/>
                <w:b/>
                <w:sz w:val="22"/>
                <w:szCs w:val="22"/>
              </w:rPr>
              <w:t>Point of contact in the organisation</w:t>
            </w:r>
          </w:p>
        </w:tc>
        <w:tc>
          <w:tcPr>
            <w:tcW w:w="2334" w:type="dxa"/>
          </w:tcPr>
          <w:p w14:paraId="053B7F69" w14:textId="77777777" w:rsidR="00D234C8" w:rsidRDefault="00D234C8" w:rsidP="00120B8D">
            <w:pPr>
              <w:pStyle w:val="Normal1"/>
              <w:widowControl w:val="0"/>
              <w:jc w:val="both"/>
            </w:pPr>
          </w:p>
        </w:tc>
        <w:tc>
          <w:tcPr>
            <w:tcW w:w="2334" w:type="dxa"/>
          </w:tcPr>
          <w:p w14:paraId="569385CE" w14:textId="77777777" w:rsidR="00D234C8" w:rsidRDefault="00D234C8" w:rsidP="00120B8D">
            <w:pPr>
              <w:pStyle w:val="Normal1"/>
              <w:widowControl w:val="0"/>
              <w:jc w:val="both"/>
            </w:pPr>
          </w:p>
        </w:tc>
        <w:tc>
          <w:tcPr>
            <w:tcW w:w="2777" w:type="dxa"/>
          </w:tcPr>
          <w:p w14:paraId="7481258C" w14:textId="77777777" w:rsidR="00D234C8" w:rsidRDefault="00D234C8" w:rsidP="00120B8D">
            <w:pPr>
              <w:pStyle w:val="Normal1"/>
              <w:widowControl w:val="0"/>
              <w:jc w:val="both"/>
            </w:pPr>
          </w:p>
        </w:tc>
      </w:tr>
      <w:tr w:rsidR="00D234C8" w14:paraId="2E937256" w14:textId="77777777" w:rsidTr="00A10773">
        <w:tblPrEx>
          <w:tblLook w:val="0600" w:firstRow="0" w:lastRow="0" w:firstColumn="0" w:lastColumn="0" w:noHBand="1" w:noVBand="1"/>
        </w:tblPrEx>
        <w:trPr>
          <w:gridBefore w:val="1"/>
          <w:wBefore w:w="24" w:type="dxa"/>
          <w:trHeight w:val="420"/>
        </w:trPr>
        <w:tc>
          <w:tcPr>
            <w:tcW w:w="2334" w:type="dxa"/>
            <w:gridSpan w:val="3"/>
            <w:shd w:val="clear" w:color="auto" w:fill="B3FBFF"/>
          </w:tcPr>
          <w:p w14:paraId="6AAEBE2E" w14:textId="77777777" w:rsidR="00D234C8" w:rsidRDefault="00D234C8" w:rsidP="00B8486D">
            <w:pPr>
              <w:pStyle w:val="Normal1"/>
              <w:widowControl w:val="0"/>
              <w:ind w:left="8" w:hanging="8"/>
            </w:pPr>
            <w:r>
              <w:rPr>
                <w:rFonts w:ascii="Arial" w:eastAsia="Arial" w:hAnsi="Arial" w:cs="Arial"/>
                <w:b/>
                <w:sz w:val="22"/>
                <w:szCs w:val="22"/>
              </w:rPr>
              <w:t>Position in the organisation</w:t>
            </w:r>
          </w:p>
        </w:tc>
        <w:tc>
          <w:tcPr>
            <w:tcW w:w="2334" w:type="dxa"/>
          </w:tcPr>
          <w:p w14:paraId="4CC2DF26" w14:textId="77777777" w:rsidR="00D234C8" w:rsidRDefault="00D234C8" w:rsidP="00120B8D">
            <w:pPr>
              <w:pStyle w:val="Normal1"/>
              <w:widowControl w:val="0"/>
              <w:jc w:val="both"/>
            </w:pPr>
          </w:p>
        </w:tc>
        <w:tc>
          <w:tcPr>
            <w:tcW w:w="2334" w:type="dxa"/>
          </w:tcPr>
          <w:p w14:paraId="6AF798FB" w14:textId="77777777" w:rsidR="00D234C8" w:rsidRDefault="00D234C8" w:rsidP="00120B8D">
            <w:pPr>
              <w:pStyle w:val="Normal1"/>
              <w:widowControl w:val="0"/>
              <w:jc w:val="both"/>
            </w:pPr>
          </w:p>
        </w:tc>
        <w:tc>
          <w:tcPr>
            <w:tcW w:w="2777" w:type="dxa"/>
          </w:tcPr>
          <w:p w14:paraId="37B4CFC4" w14:textId="77777777" w:rsidR="00D234C8" w:rsidRDefault="00D234C8" w:rsidP="00120B8D">
            <w:pPr>
              <w:pStyle w:val="Normal1"/>
              <w:widowControl w:val="0"/>
              <w:jc w:val="both"/>
            </w:pPr>
          </w:p>
        </w:tc>
      </w:tr>
      <w:tr w:rsidR="00D234C8" w14:paraId="3B370354" w14:textId="77777777" w:rsidTr="00A10773">
        <w:tblPrEx>
          <w:tblLook w:val="0600" w:firstRow="0" w:lastRow="0" w:firstColumn="0" w:lastColumn="0" w:noHBand="1" w:noVBand="1"/>
        </w:tblPrEx>
        <w:trPr>
          <w:gridBefore w:val="1"/>
          <w:wBefore w:w="24" w:type="dxa"/>
          <w:trHeight w:val="420"/>
        </w:trPr>
        <w:tc>
          <w:tcPr>
            <w:tcW w:w="2334" w:type="dxa"/>
            <w:gridSpan w:val="3"/>
            <w:shd w:val="clear" w:color="auto" w:fill="B3FBFF"/>
          </w:tcPr>
          <w:p w14:paraId="699628CD" w14:textId="77777777" w:rsidR="00D234C8" w:rsidRDefault="00D234C8" w:rsidP="00B8486D">
            <w:pPr>
              <w:pStyle w:val="Normal1"/>
              <w:widowControl w:val="0"/>
              <w:ind w:left="8" w:hanging="8"/>
            </w:pPr>
            <w:r>
              <w:rPr>
                <w:rFonts w:ascii="Arial" w:eastAsia="Arial" w:hAnsi="Arial" w:cs="Arial"/>
                <w:b/>
                <w:sz w:val="22"/>
                <w:szCs w:val="22"/>
              </w:rPr>
              <w:t>E-mail address</w:t>
            </w:r>
          </w:p>
        </w:tc>
        <w:tc>
          <w:tcPr>
            <w:tcW w:w="2334" w:type="dxa"/>
          </w:tcPr>
          <w:p w14:paraId="40A83F54" w14:textId="77777777" w:rsidR="00D234C8" w:rsidRDefault="00D234C8" w:rsidP="00120B8D">
            <w:pPr>
              <w:pStyle w:val="Normal1"/>
              <w:widowControl w:val="0"/>
              <w:jc w:val="both"/>
            </w:pPr>
          </w:p>
        </w:tc>
        <w:tc>
          <w:tcPr>
            <w:tcW w:w="2334" w:type="dxa"/>
          </w:tcPr>
          <w:p w14:paraId="119240DA" w14:textId="77777777" w:rsidR="00D234C8" w:rsidRDefault="00D234C8" w:rsidP="00120B8D">
            <w:pPr>
              <w:pStyle w:val="Normal1"/>
              <w:widowControl w:val="0"/>
              <w:jc w:val="both"/>
            </w:pPr>
          </w:p>
        </w:tc>
        <w:tc>
          <w:tcPr>
            <w:tcW w:w="2777" w:type="dxa"/>
          </w:tcPr>
          <w:p w14:paraId="32CE9BAD" w14:textId="77777777" w:rsidR="00D234C8" w:rsidRDefault="00D234C8" w:rsidP="00120B8D">
            <w:pPr>
              <w:pStyle w:val="Normal1"/>
              <w:widowControl w:val="0"/>
              <w:jc w:val="both"/>
            </w:pPr>
          </w:p>
        </w:tc>
      </w:tr>
      <w:tr w:rsidR="00D234C8" w14:paraId="470A4104" w14:textId="77777777" w:rsidTr="00A10773">
        <w:tblPrEx>
          <w:tblLook w:val="0600" w:firstRow="0" w:lastRow="0" w:firstColumn="0" w:lastColumn="0" w:noHBand="1" w:noVBand="1"/>
        </w:tblPrEx>
        <w:trPr>
          <w:gridBefore w:val="1"/>
          <w:wBefore w:w="24" w:type="dxa"/>
          <w:trHeight w:val="420"/>
        </w:trPr>
        <w:tc>
          <w:tcPr>
            <w:tcW w:w="2334" w:type="dxa"/>
            <w:gridSpan w:val="3"/>
            <w:shd w:val="clear" w:color="auto" w:fill="B3FBFF"/>
          </w:tcPr>
          <w:p w14:paraId="4887924B" w14:textId="77777777" w:rsidR="00D234C8" w:rsidRDefault="00D234C8" w:rsidP="00B8486D">
            <w:pPr>
              <w:pStyle w:val="Normal1"/>
              <w:widowControl w:val="0"/>
              <w:ind w:left="8" w:hanging="8"/>
            </w:pPr>
            <w:r>
              <w:rPr>
                <w:rFonts w:ascii="Arial" w:eastAsia="Arial" w:hAnsi="Arial" w:cs="Arial"/>
                <w:b/>
                <w:sz w:val="22"/>
                <w:szCs w:val="22"/>
              </w:rPr>
              <w:t xml:space="preserve">Description of contract </w:t>
            </w:r>
          </w:p>
        </w:tc>
        <w:tc>
          <w:tcPr>
            <w:tcW w:w="2334" w:type="dxa"/>
          </w:tcPr>
          <w:p w14:paraId="14042CDA" w14:textId="77777777" w:rsidR="00D234C8" w:rsidRDefault="00D234C8" w:rsidP="00120B8D">
            <w:pPr>
              <w:pStyle w:val="Normal1"/>
              <w:widowControl w:val="0"/>
              <w:jc w:val="both"/>
            </w:pPr>
          </w:p>
        </w:tc>
        <w:tc>
          <w:tcPr>
            <w:tcW w:w="2334" w:type="dxa"/>
          </w:tcPr>
          <w:p w14:paraId="7F39665B" w14:textId="77777777" w:rsidR="00D234C8" w:rsidRDefault="00D234C8" w:rsidP="00120B8D">
            <w:pPr>
              <w:pStyle w:val="Normal1"/>
              <w:widowControl w:val="0"/>
              <w:jc w:val="both"/>
            </w:pPr>
          </w:p>
        </w:tc>
        <w:tc>
          <w:tcPr>
            <w:tcW w:w="2777" w:type="dxa"/>
          </w:tcPr>
          <w:p w14:paraId="5818B5FB" w14:textId="77777777" w:rsidR="00D234C8" w:rsidRDefault="00D234C8" w:rsidP="00120B8D">
            <w:pPr>
              <w:pStyle w:val="Normal1"/>
              <w:widowControl w:val="0"/>
              <w:jc w:val="both"/>
            </w:pPr>
          </w:p>
        </w:tc>
      </w:tr>
      <w:tr w:rsidR="00D234C8" w14:paraId="1B40013A" w14:textId="77777777" w:rsidTr="00A10773">
        <w:tblPrEx>
          <w:tblLook w:val="0600" w:firstRow="0" w:lastRow="0" w:firstColumn="0" w:lastColumn="0" w:noHBand="1" w:noVBand="1"/>
        </w:tblPrEx>
        <w:trPr>
          <w:gridBefore w:val="1"/>
          <w:wBefore w:w="24" w:type="dxa"/>
          <w:trHeight w:val="420"/>
        </w:trPr>
        <w:tc>
          <w:tcPr>
            <w:tcW w:w="2334" w:type="dxa"/>
            <w:gridSpan w:val="3"/>
            <w:shd w:val="clear" w:color="auto" w:fill="B3FBFF"/>
          </w:tcPr>
          <w:p w14:paraId="6F6D0054" w14:textId="77777777" w:rsidR="00D234C8" w:rsidRDefault="00D234C8" w:rsidP="00B8486D">
            <w:pPr>
              <w:pStyle w:val="Normal1"/>
              <w:widowControl w:val="0"/>
              <w:ind w:left="8" w:hanging="8"/>
            </w:pPr>
            <w:r>
              <w:rPr>
                <w:rFonts w:ascii="Arial" w:eastAsia="Arial" w:hAnsi="Arial" w:cs="Arial"/>
                <w:b/>
                <w:sz w:val="22"/>
                <w:szCs w:val="22"/>
              </w:rPr>
              <w:t>Contract Start date</w:t>
            </w:r>
          </w:p>
        </w:tc>
        <w:tc>
          <w:tcPr>
            <w:tcW w:w="2334" w:type="dxa"/>
          </w:tcPr>
          <w:p w14:paraId="43B29A77" w14:textId="77777777" w:rsidR="00D234C8" w:rsidRDefault="00D234C8" w:rsidP="00120B8D">
            <w:pPr>
              <w:pStyle w:val="Normal1"/>
              <w:widowControl w:val="0"/>
              <w:jc w:val="both"/>
            </w:pPr>
          </w:p>
        </w:tc>
        <w:tc>
          <w:tcPr>
            <w:tcW w:w="2334" w:type="dxa"/>
          </w:tcPr>
          <w:p w14:paraId="35DC9C20" w14:textId="77777777" w:rsidR="00D234C8" w:rsidRDefault="00D234C8" w:rsidP="00120B8D">
            <w:pPr>
              <w:pStyle w:val="Normal1"/>
              <w:widowControl w:val="0"/>
              <w:jc w:val="both"/>
            </w:pPr>
          </w:p>
        </w:tc>
        <w:tc>
          <w:tcPr>
            <w:tcW w:w="2777" w:type="dxa"/>
          </w:tcPr>
          <w:p w14:paraId="6B5E49BE" w14:textId="77777777" w:rsidR="00D234C8" w:rsidRDefault="00D234C8" w:rsidP="00120B8D">
            <w:pPr>
              <w:pStyle w:val="Normal1"/>
              <w:widowControl w:val="0"/>
              <w:jc w:val="both"/>
            </w:pPr>
          </w:p>
        </w:tc>
      </w:tr>
      <w:tr w:rsidR="00D234C8" w14:paraId="740D427C" w14:textId="77777777" w:rsidTr="00A10773">
        <w:tblPrEx>
          <w:tblLook w:val="0600" w:firstRow="0" w:lastRow="0" w:firstColumn="0" w:lastColumn="0" w:noHBand="1" w:noVBand="1"/>
        </w:tblPrEx>
        <w:trPr>
          <w:gridBefore w:val="1"/>
          <w:wBefore w:w="24" w:type="dxa"/>
          <w:trHeight w:val="420"/>
        </w:trPr>
        <w:tc>
          <w:tcPr>
            <w:tcW w:w="2334" w:type="dxa"/>
            <w:gridSpan w:val="3"/>
            <w:shd w:val="clear" w:color="auto" w:fill="B3FBFF"/>
          </w:tcPr>
          <w:p w14:paraId="017BC3A6" w14:textId="77777777" w:rsidR="00D234C8" w:rsidRDefault="00D234C8" w:rsidP="00B8486D">
            <w:pPr>
              <w:pStyle w:val="Normal1"/>
              <w:widowControl w:val="0"/>
              <w:ind w:left="8" w:hanging="8"/>
            </w:pPr>
            <w:r>
              <w:rPr>
                <w:rFonts w:ascii="Arial" w:eastAsia="Arial" w:hAnsi="Arial" w:cs="Arial"/>
                <w:b/>
                <w:sz w:val="22"/>
                <w:szCs w:val="22"/>
              </w:rPr>
              <w:t>Contract completion date</w:t>
            </w:r>
          </w:p>
        </w:tc>
        <w:tc>
          <w:tcPr>
            <w:tcW w:w="2334" w:type="dxa"/>
          </w:tcPr>
          <w:p w14:paraId="040D65EA" w14:textId="77777777" w:rsidR="00D234C8" w:rsidRDefault="00D234C8" w:rsidP="00120B8D">
            <w:pPr>
              <w:pStyle w:val="Normal1"/>
              <w:widowControl w:val="0"/>
              <w:jc w:val="both"/>
            </w:pPr>
          </w:p>
        </w:tc>
        <w:tc>
          <w:tcPr>
            <w:tcW w:w="2334" w:type="dxa"/>
          </w:tcPr>
          <w:p w14:paraId="110B74BD" w14:textId="77777777" w:rsidR="00D234C8" w:rsidRDefault="00D234C8" w:rsidP="00120B8D">
            <w:pPr>
              <w:pStyle w:val="Normal1"/>
              <w:widowControl w:val="0"/>
              <w:jc w:val="both"/>
            </w:pPr>
          </w:p>
        </w:tc>
        <w:tc>
          <w:tcPr>
            <w:tcW w:w="2777" w:type="dxa"/>
          </w:tcPr>
          <w:p w14:paraId="7F8A3481" w14:textId="77777777" w:rsidR="00D234C8" w:rsidRDefault="00D234C8" w:rsidP="00120B8D">
            <w:pPr>
              <w:pStyle w:val="Normal1"/>
              <w:widowControl w:val="0"/>
              <w:jc w:val="both"/>
            </w:pPr>
          </w:p>
        </w:tc>
      </w:tr>
      <w:tr w:rsidR="00D234C8" w14:paraId="33402946" w14:textId="77777777" w:rsidTr="00A10773">
        <w:tblPrEx>
          <w:tblLook w:val="0600" w:firstRow="0" w:lastRow="0" w:firstColumn="0" w:lastColumn="0" w:noHBand="1" w:noVBand="1"/>
        </w:tblPrEx>
        <w:trPr>
          <w:gridBefore w:val="1"/>
          <w:wBefore w:w="24" w:type="dxa"/>
          <w:trHeight w:val="420"/>
        </w:trPr>
        <w:tc>
          <w:tcPr>
            <w:tcW w:w="2334" w:type="dxa"/>
            <w:gridSpan w:val="3"/>
            <w:shd w:val="clear" w:color="auto" w:fill="B3FBFF"/>
          </w:tcPr>
          <w:p w14:paraId="3BBC8A9B" w14:textId="77777777" w:rsidR="00D234C8" w:rsidRDefault="00D234C8" w:rsidP="00B8486D">
            <w:pPr>
              <w:pStyle w:val="Normal1"/>
              <w:widowControl w:val="0"/>
              <w:ind w:left="8" w:hanging="8"/>
            </w:pPr>
            <w:r>
              <w:rPr>
                <w:rFonts w:ascii="Arial" w:eastAsia="Arial" w:hAnsi="Arial" w:cs="Arial"/>
                <w:b/>
                <w:sz w:val="22"/>
                <w:szCs w:val="22"/>
              </w:rPr>
              <w:t>Estimated contract value</w:t>
            </w:r>
          </w:p>
        </w:tc>
        <w:tc>
          <w:tcPr>
            <w:tcW w:w="2334" w:type="dxa"/>
          </w:tcPr>
          <w:p w14:paraId="4B1E2404" w14:textId="77777777" w:rsidR="00D234C8" w:rsidRDefault="00D234C8" w:rsidP="00120B8D">
            <w:pPr>
              <w:pStyle w:val="Normal1"/>
              <w:widowControl w:val="0"/>
              <w:jc w:val="both"/>
            </w:pPr>
          </w:p>
        </w:tc>
        <w:tc>
          <w:tcPr>
            <w:tcW w:w="2334" w:type="dxa"/>
          </w:tcPr>
          <w:p w14:paraId="5E5880C6" w14:textId="77777777" w:rsidR="00D234C8" w:rsidRDefault="00D234C8" w:rsidP="00120B8D">
            <w:pPr>
              <w:pStyle w:val="Normal1"/>
              <w:widowControl w:val="0"/>
              <w:jc w:val="both"/>
            </w:pPr>
          </w:p>
        </w:tc>
        <w:tc>
          <w:tcPr>
            <w:tcW w:w="2777" w:type="dxa"/>
          </w:tcPr>
          <w:p w14:paraId="0451052C" w14:textId="77777777" w:rsidR="00D234C8" w:rsidRDefault="00D234C8" w:rsidP="00120B8D">
            <w:pPr>
              <w:pStyle w:val="Normal1"/>
              <w:widowControl w:val="0"/>
              <w:jc w:val="both"/>
            </w:pPr>
          </w:p>
        </w:tc>
      </w:tr>
      <w:tr w:rsidR="00D234C8" w14:paraId="3B9C1194" w14:textId="77777777" w:rsidTr="00A10773">
        <w:tblPrEx>
          <w:tblLook w:val="0600" w:firstRow="0" w:lastRow="0" w:firstColumn="0" w:lastColumn="0" w:noHBand="1" w:noVBand="1"/>
        </w:tblPrEx>
        <w:trPr>
          <w:gridBefore w:val="1"/>
          <w:wBefore w:w="24" w:type="dxa"/>
          <w:trHeight w:val="2100"/>
        </w:trPr>
        <w:tc>
          <w:tcPr>
            <w:tcW w:w="1257" w:type="dxa"/>
            <w:shd w:val="clear" w:color="auto" w:fill="B3FBFF"/>
          </w:tcPr>
          <w:p w14:paraId="0F1FA740" w14:textId="77777777" w:rsidR="00D234C8" w:rsidRDefault="00D234C8" w:rsidP="00120B8D">
            <w:pPr>
              <w:pStyle w:val="Normal1"/>
              <w:widowControl w:val="0"/>
              <w:jc w:val="both"/>
            </w:pPr>
          </w:p>
          <w:p w14:paraId="4C600A2E" w14:textId="77777777" w:rsidR="00D234C8" w:rsidRDefault="00D234C8" w:rsidP="00120B8D">
            <w:pPr>
              <w:pStyle w:val="Normal1"/>
              <w:widowControl w:val="0"/>
              <w:jc w:val="both"/>
            </w:pPr>
            <w:r>
              <w:rPr>
                <w:rFonts w:ascii="Arial" w:eastAsia="Arial" w:hAnsi="Arial" w:cs="Arial"/>
                <w:b/>
                <w:sz w:val="22"/>
                <w:szCs w:val="22"/>
              </w:rPr>
              <w:t>6.2</w:t>
            </w:r>
          </w:p>
          <w:p w14:paraId="1B736EF0" w14:textId="77777777" w:rsidR="00D234C8" w:rsidRDefault="00D234C8" w:rsidP="00120B8D">
            <w:pPr>
              <w:pStyle w:val="Normal1"/>
              <w:widowControl w:val="0"/>
              <w:jc w:val="both"/>
            </w:pPr>
          </w:p>
          <w:p w14:paraId="3673BA11" w14:textId="77777777" w:rsidR="00D234C8" w:rsidRDefault="00D234C8" w:rsidP="00120B8D">
            <w:pPr>
              <w:pStyle w:val="Normal1"/>
              <w:widowControl w:val="0"/>
              <w:jc w:val="both"/>
            </w:pPr>
          </w:p>
        </w:tc>
        <w:tc>
          <w:tcPr>
            <w:tcW w:w="8522" w:type="dxa"/>
            <w:gridSpan w:val="5"/>
            <w:shd w:val="clear" w:color="auto" w:fill="B3FBFF"/>
          </w:tcPr>
          <w:p w14:paraId="10B5DF97" w14:textId="77777777" w:rsidR="00D234C8" w:rsidRDefault="00D234C8" w:rsidP="00B8486D">
            <w:pPr>
              <w:pStyle w:val="Normal1"/>
              <w:widowControl w:val="0"/>
              <w:ind w:left="27" w:hanging="27"/>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C4F6D49" w14:textId="77777777" w:rsidR="00D234C8" w:rsidRDefault="00D234C8" w:rsidP="00B8486D">
            <w:pPr>
              <w:pStyle w:val="Normal1"/>
              <w:widowControl w:val="0"/>
              <w:ind w:left="27" w:hanging="27"/>
              <w:jc w:val="both"/>
            </w:pPr>
          </w:p>
          <w:p w14:paraId="7E2063A8" w14:textId="77777777" w:rsidR="00D234C8" w:rsidRDefault="00D234C8" w:rsidP="00B8486D">
            <w:pPr>
              <w:pStyle w:val="Normal1"/>
              <w:widowControl w:val="0"/>
              <w:ind w:left="27" w:hanging="27"/>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D234C8" w14:paraId="514FA237" w14:textId="77777777" w:rsidTr="00A10773">
        <w:tblPrEx>
          <w:tblLook w:val="0600" w:firstRow="0" w:lastRow="0" w:firstColumn="0" w:lastColumn="0" w:noHBand="1" w:noVBand="1"/>
        </w:tblPrEx>
        <w:trPr>
          <w:gridBefore w:val="1"/>
          <w:wBefore w:w="24" w:type="dxa"/>
          <w:trHeight w:val="2560"/>
        </w:trPr>
        <w:tc>
          <w:tcPr>
            <w:tcW w:w="1257" w:type="dxa"/>
          </w:tcPr>
          <w:p w14:paraId="6D5B23D1" w14:textId="77777777" w:rsidR="00D234C8" w:rsidRDefault="00D234C8" w:rsidP="00120B8D">
            <w:pPr>
              <w:pStyle w:val="Normal1"/>
              <w:widowControl w:val="0"/>
              <w:jc w:val="both"/>
            </w:pPr>
          </w:p>
        </w:tc>
        <w:tc>
          <w:tcPr>
            <w:tcW w:w="8522" w:type="dxa"/>
            <w:gridSpan w:val="5"/>
          </w:tcPr>
          <w:p w14:paraId="6C059C01" w14:textId="77777777" w:rsidR="00D234C8" w:rsidRDefault="00D234C8" w:rsidP="00120B8D">
            <w:pPr>
              <w:pStyle w:val="Normal1"/>
              <w:widowControl w:val="0"/>
              <w:jc w:val="both"/>
            </w:pPr>
          </w:p>
          <w:p w14:paraId="2E3EBC63" w14:textId="77777777" w:rsidR="00EA4D25" w:rsidRDefault="00EA4D25" w:rsidP="00120B8D">
            <w:pPr>
              <w:pStyle w:val="Normal1"/>
              <w:widowControl w:val="0"/>
              <w:jc w:val="both"/>
            </w:pPr>
          </w:p>
          <w:p w14:paraId="37CDFCB4" w14:textId="77777777" w:rsidR="00EA4D25" w:rsidRDefault="00EA4D25" w:rsidP="00120B8D">
            <w:pPr>
              <w:pStyle w:val="Normal1"/>
              <w:widowControl w:val="0"/>
              <w:jc w:val="both"/>
            </w:pPr>
          </w:p>
          <w:p w14:paraId="74645DF4" w14:textId="77777777" w:rsidR="00EA4D25" w:rsidRDefault="00EA4D25" w:rsidP="00120B8D">
            <w:pPr>
              <w:pStyle w:val="Normal1"/>
              <w:widowControl w:val="0"/>
              <w:jc w:val="both"/>
            </w:pPr>
          </w:p>
          <w:p w14:paraId="49754E4E" w14:textId="77777777" w:rsidR="00EA4D25" w:rsidRDefault="00EA4D25" w:rsidP="00120B8D">
            <w:pPr>
              <w:pStyle w:val="Normal1"/>
              <w:widowControl w:val="0"/>
              <w:jc w:val="both"/>
            </w:pPr>
          </w:p>
          <w:p w14:paraId="3449D922" w14:textId="77777777" w:rsidR="00EA4D25" w:rsidRDefault="00EA4D25" w:rsidP="00120B8D">
            <w:pPr>
              <w:pStyle w:val="Normal1"/>
              <w:widowControl w:val="0"/>
              <w:jc w:val="both"/>
            </w:pPr>
          </w:p>
          <w:p w14:paraId="101BBC2E" w14:textId="77777777" w:rsidR="00EA4D25" w:rsidRDefault="00EA4D25" w:rsidP="00120B8D">
            <w:pPr>
              <w:pStyle w:val="Normal1"/>
              <w:widowControl w:val="0"/>
              <w:jc w:val="both"/>
            </w:pPr>
          </w:p>
          <w:p w14:paraId="130EE77D" w14:textId="77777777" w:rsidR="00EA4D25" w:rsidRDefault="00EA4D25" w:rsidP="00120B8D">
            <w:pPr>
              <w:pStyle w:val="Normal1"/>
              <w:widowControl w:val="0"/>
              <w:jc w:val="both"/>
            </w:pPr>
          </w:p>
          <w:p w14:paraId="3DD3516B" w14:textId="77777777" w:rsidR="00EA4D25" w:rsidRDefault="00EA4D25" w:rsidP="00120B8D">
            <w:pPr>
              <w:pStyle w:val="Normal1"/>
              <w:widowControl w:val="0"/>
              <w:jc w:val="both"/>
            </w:pPr>
          </w:p>
          <w:p w14:paraId="5C7A0CF3" w14:textId="77777777" w:rsidR="00EA4D25" w:rsidRDefault="00EA4D25" w:rsidP="00120B8D">
            <w:pPr>
              <w:pStyle w:val="Normal1"/>
              <w:widowControl w:val="0"/>
              <w:jc w:val="both"/>
            </w:pPr>
          </w:p>
        </w:tc>
      </w:tr>
      <w:tr w:rsidR="00D234C8" w14:paraId="281C8765" w14:textId="77777777" w:rsidTr="00A10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8" w:type="dxa"/>
            <w:gridSpan w:val="3"/>
            <w:shd w:val="clear" w:color="auto" w:fill="B3FBFF"/>
          </w:tcPr>
          <w:p w14:paraId="12A4FF5F" w14:textId="1F6C6863" w:rsidR="00D234C8" w:rsidRDefault="00D234C8" w:rsidP="00120B8D">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8505" w:type="dxa"/>
            <w:gridSpan w:val="4"/>
            <w:shd w:val="clear" w:color="auto" w:fill="B3FBFF"/>
            <w:vAlign w:val="center"/>
          </w:tcPr>
          <w:p w14:paraId="5EE591F0" w14:textId="77777777" w:rsidR="00D234C8" w:rsidRDefault="00D234C8" w:rsidP="00B8486D">
            <w:pPr>
              <w:pStyle w:val="Normal1"/>
              <w:ind w:left="10" w:hanging="1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D234C8" w14:paraId="33082DB9" w14:textId="77777777" w:rsidTr="00A107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8" w:type="dxa"/>
            <w:gridSpan w:val="3"/>
          </w:tcPr>
          <w:p w14:paraId="6982F40C" w14:textId="77777777" w:rsidR="00D234C8" w:rsidRDefault="00D234C8" w:rsidP="00120B8D">
            <w:pPr>
              <w:pStyle w:val="Normal1"/>
              <w:jc w:val="both"/>
            </w:pPr>
          </w:p>
        </w:tc>
        <w:tc>
          <w:tcPr>
            <w:tcW w:w="8505" w:type="dxa"/>
            <w:gridSpan w:val="4"/>
          </w:tcPr>
          <w:p w14:paraId="5FD95FB4" w14:textId="77777777" w:rsidR="00D234C8" w:rsidRDefault="00D234C8" w:rsidP="00120B8D">
            <w:pPr>
              <w:pStyle w:val="Normal1"/>
              <w:jc w:val="both"/>
            </w:pPr>
          </w:p>
          <w:p w14:paraId="31395315" w14:textId="77777777" w:rsidR="00D234C8" w:rsidRDefault="00D234C8" w:rsidP="00120B8D">
            <w:pPr>
              <w:pStyle w:val="Normal1"/>
              <w:jc w:val="both"/>
            </w:pPr>
          </w:p>
          <w:p w14:paraId="7F352C89" w14:textId="77777777" w:rsidR="00D234C8" w:rsidRDefault="00D234C8" w:rsidP="00120B8D">
            <w:pPr>
              <w:pStyle w:val="Normal1"/>
              <w:jc w:val="both"/>
            </w:pPr>
          </w:p>
          <w:p w14:paraId="35FA70CB" w14:textId="77777777" w:rsidR="00D234C8" w:rsidRDefault="00D234C8" w:rsidP="00120B8D">
            <w:pPr>
              <w:pStyle w:val="Normal1"/>
              <w:jc w:val="both"/>
            </w:pPr>
          </w:p>
          <w:p w14:paraId="6EE759BF" w14:textId="77777777" w:rsidR="00EA4D25" w:rsidRDefault="00EA4D25" w:rsidP="00120B8D">
            <w:pPr>
              <w:pStyle w:val="Normal1"/>
              <w:jc w:val="both"/>
            </w:pPr>
          </w:p>
          <w:p w14:paraId="3C6AF976" w14:textId="77777777" w:rsidR="00EA4D25" w:rsidRDefault="00EA4D25" w:rsidP="00120B8D">
            <w:pPr>
              <w:pStyle w:val="Normal1"/>
              <w:jc w:val="both"/>
            </w:pPr>
          </w:p>
          <w:p w14:paraId="3FC294F3" w14:textId="77777777" w:rsidR="00EA4D25" w:rsidRDefault="00EA4D25" w:rsidP="00120B8D">
            <w:pPr>
              <w:pStyle w:val="Normal1"/>
              <w:jc w:val="both"/>
            </w:pPr>
          </w:p>
          <w:p w14:paraId="26D8F396" w14:textId="77777777" w:rsidR="00EA4D25" w:rsidRDefault="00EA4D25" w:rsidP="00120B8D">
            <w:pPr>
              <w:pStyle w:val="Normal1"/>
              <w:jc w:val="both"/>
            </w:pPr>
          </w:p>
          <w:p w14:paraId="63C5DA4F" w14:textId="77777777" w:rsidR="00D234C8" w:rsidRDefault="00D234C8" w:rsidP="00120B8D">
            <w:pPr>
              <w:pStyle w:val="Normal1"/>
              <w:jc w:val="both"/>
            </w:pPr>
          </w:p>
          <w:p w14:paraId="3854FC3D" w14:textId="77777777" w:rsidR="00D234C8" w:rsidRDefault="00D234C8" w:rsidP="00120B8D">
            <w:pPr>
              <w:pStyle w:val="Normal1"/>
              <w:jc w:val="both"/>
            </w:pPr>
          </w:p>
          <w:p w14:paraId="2F5D8D72" w14:textId="77777777" w:rsidR="00D234C8" w:rsidRDefault="00D234C8" w:rsidP="00120B8D">
            <w:pPr>
              <w:pStyle w:val="Normal1"/>
              <w:jc w:val="both"/>
            </w:pPr>
          </w:p>
        </w:tc>
      </w:tr>
    </w:tbl>
    <w:p w14:paraId="2C8756EE" w14:textId="77777777" w:rsidR="00D234C8" w:rsidRDefault="00D234C8" w:rsidP="00D234C8">
      <w:pPr>
        <w:pStyle w:val="Normal1"/>
        <w:jc w:val="both"/>
      </w:pPr>
    </w:p>
    <w:tbl>
      <w:tblPr>
        <w:tblW w:w="9798"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848"/>
      </w:tblGrid>
      <w:tr w:rsidR="00D234C8" w14:paraId="1BD0095A" w14:textId="77777777" w:rsidTr="00F95A1D">
        <w:trPr>
          <w:trHeight w:val="400"/>
        </w:trPr>
        <w:tc>
          <w:tcPr>
            <w:tcW w:w="1276" w:type="dxa"/>
            <w:shd w:val="clear" w:color="auto" w:fill="CCFFFF"/>
          </w:tcPr>
          <w:p w14:paraId="5F1EABAC" w14:textId="77777777" w:rsidR="00D234C8" w:rsidRPr="004633E1" w:rsidRDefault="00D234C8" w:rsidP="00B8486D">
            <w:pPr>
              <w:pStyle w:val="Normal1"/>
              <w:spacing w:before="100"/>
              <w:ind w:left="27" w:hanging="27"/>
              <w:jc w:val="both"/>
              <w:rPr>
                <w:b/>
              </w:rPr>
            </w:pPr>
            <w:r w:rsidRPr="004633E1">
              <w:rPr>
                <w:rFonts w:ascii="Arial" w:eastAsia="Arial" w:hAnsi="Arial" w:cs="Arial"/>
                <w:b/>
              </w:rPr>
              <w:t xml:space="preserve">Section </w:t>
            </w:r>
            <w:r>
              <w:rPr>
                <w:rFonts w:ascii="Arial" w:eastAsia="Arial" w:hAnsi="Arial" w:cs="Arial"/>
                <w:b/>
              </w:rPr>
              <w:t>7</w:t>
            </w:r>
          </w:p>
        </w:tc>
        <w:tc>
          <w:tcPr>
            <w:tcW w:w="8522" w:type="dxa"/>
            <w:gridSpan w:val="2"/>
            <w:shd w:val="clear" w:color="auto" w:fill="CCFFFF"/>
          </w:tcPr>
          <w:p w14:paraId="36ACBCB4" w14:textId="77777777" w:rsidR="00D234C8" w:rsidRDefault="00D234C8" w:rsidP="00120B8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2"/>
            </w:r>
          </w:p>
        </w:tc>
      </w:tr>
      <w:tr w:rsidR="00D234C8" w14:paraId="146DE1F3" w14:textId="77777777" w:rsidTr="00F95A1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70391DF" w14:textId="77777777" w:rsidR="00D234C8" w:rsidRDefault="00D234C8" w:rsidP="00120B8D">
            <w:pPr>
              <w:pStyle w:val="Normal1"/>
              <w:spacing w:line="259" w:lineRule="auto"/>
              <w:jc w:val="both"/>
            </w:pPr>
            <w:r>
              <w:rPr>
                <w:rFonts w:ascii="Arial" w:eastAsia="Arial" w:hAnsi="Arial" w:cs="Arial"/>
                <w:b/>
              </w:rPr>
              <w:t>7.1</w:t>
            </w:r>
          </w:p>
        </w:tc>
        <w:tc>
          <w:tcPr>
            <w:tcW w:w="5674" w:type="dxa"/>
            <w:tcMar>
              <w:left w:w="120" w:type="dxa"/>
              <w:right w:w="120" w:type="dxa"/>
            </w:tcMar>
          </w:tcPr>
          <w:p w14:paraId="7EFFD91F" w14:textId="77777777" w:rsidR="00D234C8" w:rsidRDefault="00D234C8" w:rsidP="00B8486D">
            <w:pPr>
              <w:pStyle w:val="Normal1"/>
              <w:ind w:left="15" w:hanging="15"/>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848" w:type="dxa"/>
            <w:tcMar>
              <w:left w:w="120" w:type="dxa"/>
              <w:right w:w="120" w:type="dxa"/>
            </w:tcMar>
          </w:tcPr>
          <w:p w14:paraId="3839748C" w14:textId="77777777" w:rsidR="00D234C8" w:rsidRDefault="00D234C8" w:rsidP="00120B8D">
            <w:pPr>
              <w:pStyle w:val="Normal1"/>
              <w:jc w:val="both"/>
            </w:pPr>
            <w:r>
              <w:br/>
            </w:r>
            <w:r>
              <w:rPr>
                <w:rFonts w:ascii="Arial" w:eastAsia="Arial" w:hAnsi="Arial" w:cs="Arial"/>
              </w:rPr>
              <w:t xml:space="preserve">Yes   </w:t>
            </w:r>
            <w:r>
              <w:rPr>
                <w:rFonts w:ascii="Menlo Regular" w:eastAsia="Menlo Regular" w:hAnsi="Menlo Regular" w:cs="Menlo Regular"/>
              </w:rPr>
              <w:t>☐</w:t>
            </w:r>
          </w:p>
          <w:p w14:paraId="0F38E31F" w14:textId="77777777" w:rsidR="00D234C8" w:rsidRDefault="00D234C8" w:rsidP="00120B8D">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D234C8" w14:paraId="3497137D" w14:textId="77777777" w:rsidTr="00F95A1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681D7E8" w14:textId="77777777" w:rsidR="00D234C8" w:rsidRDefault="00D234C8" w:rsidP="00120B8D">
            <w:pPr>
              <w:pStyle w:val="Normal1"/>
              <w:spacing w:line="259" w:lineRule="auto"/>
              <w:jc w:val="both"/>
            </w:pPr>
            <w:r>
              <w:rPr>
                <w:rFonts w:ascii="Arial" w:eastAsia="Arial" w:hAnsi="Arial" w:cs="Arial"/>
                <w:b/>
              </w:rPr>
              <w:t>7.2</w:t>
            </w:r>
          </w:p>
        </w:tc>
        <w:tc>
          <w:tcPr>
            <w:tcW w:w="5674" w:type="dxa"/>
            <w:tcMar>
              <w:left w:w="120" w:type="dxa"/>
              <w:right w:w="120" w:type="dxa"/>
            </w:tcMar>
          </w:tcPr>
          <w:p w14:paraId="4E44B4B3" w14:textId="77777777" w:rsidR="00D234C8" w:rsidRDefault="00D234C8" w:rsidP="00B8486D">
            <w:pPr>
              <w:pStyle w:val="Normal1"/>
              <w:ind w:left="15" w:hanging="15"/>
            </w:pPr>
            <w:r>
              <w:rPr>
                <w:rFonts w:ascii="Arial" w:eastAsia="Arial" w:hAnsi="Arial" w:cs="Arial"/>
                <w:color w:val="222222"/>
                <w:highlight w:val="white"/>
              </w:rPr>
              <w:t>If you have answered yes to question 1 are you compliant with the annual reporting requirements contained within Section 54 of the Act 2015?</w:t>
            </w:r>
          </w:p>
          <w:p w14:paraId="3CD51390" w14:textId="77777777" w:rsidR="00D234C8" w:rsidRDefault="00D234C8" w:rsidP="00B8486D">
            <w:pPr>
              <w:pStyle w:val="Normal1"/>
              <w:spacing w:after="160" w:line="259" w:lineRule="auto"/>
              <w:ind w:left="15" w:hanging="15"/>
              <w:jc w:val="both"/>
            </w:pPr>
          </w:p>
        </w:tc>
        <w:tc>
          <w:tcPr>
            <w:tcW w:w="2848" w:type="dxa"/>
            <w:tcMar>
              <w:left w:w="120" w:type="dxa"/>
              <w:right w:w="120" w:type="dxa"/>
            </w:tcMar>
          </w:tcPr>
          <w:p w14:paraId="555C61AA" w14:textId="77777777" w:rsidR="00D234C8" w:rsidRPr="00454434" w:rsidRDefault="00D234C8" w:rsidP="00120B8D">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541B953E" w14:textId="77777777" w:rsidR="00D234C8" w:rsidRPr="00454434" w:rsidRDefault="00D234C8" w:rsidP="00120B8D">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4139473C" w14:textId="77777777" w:rsidR="00D234C8" w:rsidRPr="00454434" w:rsidRDefault="00D234C8" w:rsidP="00120B8D">
            <w:pPr>
              <w:pStyle w:val="Normal1"/>
              <w:rPr>
                <w:rFonts w:ascii="Arial" w:hAnsi="Arial" w:cs="Arial"/>
              </w:rPr>
            </w:pPr>
          </w:p>
          <w:p w14:paraId="4D6EAF39" w14:textId="77777777" w:rsidR="00D234C8" w:rsidRPr="00FF029F" w:rsidRDefault="00D234C8" w:rsidP="00120B8D">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2A450329" w14:textId="77777777" w:rsidR="00D234C8" w:rsidRDefault="00D234C8" w:rsidP="00120B8D">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22D362DA" w14:textId="77777777" w:rsidR="00D234C8" w:rsidRDefault="00D234C8" w:rsidP="00D234C8">
      <w:pPr>
        <w:pStyle w:val="Normal1"/>
        <w:jc w:val="both"/>
      </w:pPr>
    </w:p>
    <w:p w14:paraId="28745CC1" w14:textId="77777777" w:rsidR="00104DC9" w:rsidRDefault="00104DC9" w:rsidP="00104DC9">
      <w:pPr>
        <w:rPr>
          <w:rFonts w:ascii="Arial" w:hAnsi="Arial" w:cs="Arial"/>
          <w:u w:val="single"/>
        </w:rPr>
      </w:pPr>
    </w:p>
    <w:p w14:paraId="13171B54" w14:textId="030B189D" w:rsidR="00421783" w:rsidRPr="0098081D" w:rsidRDefault="00D234C8" w:rsidP="00FF49AE">
      <w:pPr>
        <w:ind w:left="0" w:firstLine="0"/>
        <w:rPr>
          <w:rFonts w:ascii="Arial" w:hAnsi="Arial" w:cs="Arial"/>
          <w:b/>
          <w:u w:val="single"/>
        </w:rPr>
      </w:pPr>
      <w:r w:rsidRPr="0098081D">
        <w:rPr>
          <w:rFonts w:ascii="Arial" w:hAnsi="Arial" w:cs="Arial"/>
          <w:b/>
          <w:u w:val="single"/>
        </w:rPr>
        <w:t xml:space="preserve">8. Additional Questions - </w:t>
      </w:r>
      <w:r w:rsidR="00421783" w:rsidRPr="0098081D">
        <w:rPr>
          <w:rFonts w:ascii="Arial" w:hAnsi="Arial" w:cs="Arial"/>
          <w:b/>
          <w:u w:val="single"/>
        </w:rPr>
        <w:t xml:space="preserve">Compliance </w:t>
      </w:r>
      <w:r w:rsidR="005531FE" w:rsidRPr="0098081D">
        <w:rPr>
          <w:rFonts w:ascii="Arial" w:hAnsi="Arial" w:cs="Arial"/>
          <w:b/>
          <w:u w:val="single"/>
        </w:rPr>
        <w:t>with Mandatory Service Standards</w:t>
      </w:r>
      <w:r w:rsidR="00A74154" w:rsidRPr="0098081D">
        <w:rPr>
          <w:rFonts w:ascii="Arial" w:hAnsi="Arial" w:cs="Arial"/>
          <w:b/>
          <w:u w:val="single"/>
        </w:rPr>
        <w:t xml:space="preserve"> – PASS or FAIL</w:t>
      </w:r>
      <w:r w:rsidR="00BC57D5" w:rsidRPr="0098081D">
        <w:rPr>
          <w:rFonts w:ascii="Arial" w:hAnsi="Arial" w:cs="Arial"/>
          <w:b/>
          <w:u w:val="single"/>
        </w:rPr>
        <w:t xml:space="preserve"> (Stage 1)</w:t>
      </w:r>
    </w:p>
    <w:p w14:paraId="7880165E" w14:textId="77777777" w:rsidR="00421783" w:rsidRPr="0030306D" w:rsidRDefault="00421783" w:rsidP="00421783">
      <w:pPr>
        <w:pStyle w:val="ListParagraph"/>
        <w:ind w:left="1440"/>
        <w:rPr>
          <w:rFonts w:ascii="Arial" w:hAnsi="Arial" w:cs="Arial"/>
        </w:rPr>
      </w:pPr>
    </w:p>
    <w:p w14:paraId="64E6FE78" w14:textId="77777777" w:rsidR="00421783" w:rsidRPr="0030306D" w:rsidRDefault="00421783" w:rsidP="00FF49AE">
      <w:pPr>
        <w:ind w:left="0" w:firstLine="0"/>
        <w:rPr>
          <w:rFonts w:ascii="Arial" w:hAnsi="Arial" w:cs="Arial"/>
        </w:rPr>
      </w:pPr>
      <w:r w:rsidRPr="0030306D">
        <w:rPr>
          <w:rFonts w:ascii="Arial" w:hAnsi="Arial" w:cs="Arial"/>
        </w:rPr>
        <w:t xml:space="preserve">Please confirm you can meet all the </w:t>
      </w:r>
      <w:r>
        <w:rPr>
          <w:rFonts w:ascii="Arial" w:hAnsi="Arial" w:cs="Arial"/>
        </w:rPr>
        <w:t xml:space="preserve">mandatory </w:t>
      </w:r>
      <w:r w:rsidRPr="0030306D">
        <w:rPr>
          <w:rFonts w:ascii="Arial" w:hAnsi="Arial" w:cs="Arial"/>
        </w:rPr>
        <w:t>requirement</w:t>
      </w:r>
      <w:r>
        <w:rPr>
          <w:rFonts w:ascii="Arial" w:hAnsi="Arial" w:cs="Arial"/>
        </w:rPr>
        <w:t>s</w:t>
      </w:r>
      <w:r w:rsidRPr="0030306D">
        <w:rPr>
          <w:rFonts w:ascii="Arial" w:hAnsi="Arial" w:cs="Arial"/>
        </w:rPr>
        <w:t xml:space="preserve"> of the </w:t>
      </w:r>
      <w:r>
        <w:rPr>
          <w:rFonts w:ascii="Arial" w:hAnsi="Arial" w:cs="Arial"/>
        </w:rPr>
        <w:t>contract</w:t>
      </w:r>
      <w:r w:rsidRPr="0030306D">
        <w:rPr>
          <w:rFonts w:ascii="Arial" w:hAnsi="Arial" w:cs="Arial"/>
        </w:rPr>
        <w:t xml:space="preserve"> </w:t>
      </w:r>
      <w:r w:rsidR="005531FE">
        <w:rPr>
          <w:rFonts w:ascii="Arial" w:hAnsi="Arial" w:cs="Arial"/>
        </w:rPr>
        <w:t xml:space="preserve">as set out </w:t>
      </w:r>
      <w:r w:rsidRPr="0030306D">
        <w:rPr>
          <w:rFonts w:ascii="Arial" w:hAnsi="Arial" w:cs="Arial"/>
        </w:rPr>
        <w:t>below an</w:t>
      </w:r>
      <w:r>
        <w:rPr>
          <w:rFonts w:ascii="Arial" w:hAnsi="Arial" w:cs="Arial"/>
        </w:rPr>
        <w:t>d provide details where appropriate</w:t>
      </w:r>
      <w:r w:rsidR="00A74154">
        <w:rPr>
          <w:rFonts w:ascii="Arial" w:hAnsi="Arial" w:cs="Arial"/>
        </w:rPr>
        <w:t xml:space="preserve">. Failure to meet any of these requirements will </w:t>
      </w:r>
      <w:r w:rsidR="005531FE">
        <w:rPr>
          <w:rFonts w:ascii="Arial" w:hAnsi="Arial" w:cs="Arial"/>
        </w:rPr>
        <w:t xml:space="preserve">result in disqualification and </w:t>
      </w:r>
      <w:r w:rsidR="00A74154">
        <w:rPr>
          <w:rFonts w:ascii="Arial" w:hAnsi="Arial" w:cs="Arial"/>
        </w:rPr>
        <w:t>prevent the Tenderer going on to Stage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650"/>
        <w:gridCol w:w="1390"/>
        <w:gridCol w:w="3223"/>
      </w:tblGrid>
      <w:tr w:rsidR="00E02690" w:rsidRPr="0030306D" w14:paraId="1B646B04" w14:textId="77777777" w:rsidTr="00C0231F">
        <w:trPr>
          <w:tblHeader/>
        </w:trPr>
        <w:tc>
          <w:tcPr>
            <w:tcW w:w="658" w:type="dxa"/>
            <w:shd w:val="clear" w:color="auto" w:fill="B3FBFF"/>
          </w:tcPr>
          <w:p w14:paraId="0CBD3835" w14:textId="77777777" w:rsidR="005531FE" w:rsidRPr="00F95A1D" w:rsidRDefault="005531FE" w:rsidP="00A74154">
            <w:pPr>
              <w:rPr>
                <w:rFonts w:ascii="Arial" w:hAnsi="Arial" w:cs="Arial"/>
                <w:b/>
                <w:u w:val="single"/>
              </w:rPr>
            </w:pPr>
          </w:p>
        </w:tc>
        <w:tc>
          <w:tcPr>
            <w:tcW w:w="4701" w:type="dxa"/>
            <w:shd w:val="clear" w:color="auto" w:fill="B3FBFF"/>
          </w:tcPr>
          <w:p w14:paraId="52221156" w14:textId="77777777" w:rsidR="005531FE" w:rsidRPr="00C0231F" w:rsidRDefault="005531FE" w:rsidP="00A74154">
            <w:pPr>
              <w:rPr>
                <w:rFonts w:ascii="Arial" w:hAnsi="Arial" w:cs="Arial"/>
                <w:b/>
                <w:u w:val="single"/>
              </w:rPr>
            </w:pPr>
            <w:r w:rsidRPr="00C0231F">
              <w:rPr>
                <w:rFonts w:ascii="Arial" w:hAnsi="Arial" w:cs="Arial"/>
                <w:b/>
                <w:u w:val="single"/>
              </w:rPr>
              <w:t>Contract Requirement</w:t>
            </w:r>
          </w:p>
        </w:tc>
        <w:tc>
          <w:tcPr>
            <w:tcW w:w="1297" w:type="dxa"/>
            <w:shd w:val="clear" w:color="auto" w:fill="B3FBFF"/>
          </w:tcPr>
          <w:p w14:paraId="7FFFE00A" w14:textId="24179033" w:rsidR="005531FE" w:rsidRPr="00C0231F" w:rsidRDefault="005531FE" w:rsidP="00FF49AE">
            <w:pPr>
              <w:ind w:left="0" w:firstLine="0"/>
              <w:rPr>
                <w:rFonts w:ascii="Arial" w:hAnsi="Arial" w:cs="Arial"/>
                <w:b/>
                <w:u w:val="single"/>
              </w:rPr>
            </w:pPr>
            <w:r w:rsidRPr="00C0231F">
              <w:rPr>
                <w:rFonts w:ascii="Arial" w:hAnsi="Arial" w:cs="Arial"/>
                <w:b/>
                <w:u w:val="single"/>
              </w:rPr>
              <w:t>Yes/No</w:t>
            </w:r>
            <w:r w:rsidR="00E02690" w:rsidRPr="00C0231F">
              <w:rPr>
                <w:rFonts w:ascii="Arial" w:hAnsi="Arial" w:cs="Arial"/>
                <w:b/>
                <w:u w:val="single"/>
              </w:rPr>
              <w:t xml:space="preserve"> as applicable</w:t>
            </w:r>
          </w:p>
        </w:tc>
        <w:tc>
          <w:tcPr>
            <w:tcW w:w="3262" w:type="dxa"/>
            <w:shd w:val="clear" w:color="auto" w:fill="B3FBFF"/>
          </w:tcPr>
          <w:p w14:paraId="1642CAA2" w14:textId="14BDD18A" w:rsidR="005531FE" w:rsidRPr="00C0231F" w:rsidRDefault="005C3E55" w:rsidP="00FF49AE">
            <w:pPr>
              <w:ind w:left="0" w:firstLine="0"/>
              <w:rPr>
                <w:rFonts w:ascii="Arial" w:hAnsi="Arial" w:cs="Arial"/>
                <w:b/>
                <w:u w:val="single"/>
              </w:rPr>
            </w:pPr>
            <w:r w:rsidRPr="00C0231F">
              <w:rPr>
                <w:rFonts w:ascii="Arial" w:hAnsi="Arial" w:cs="Arial"/>
                <w:b/>
                <w:u w:val="single"/>
              </w:rPr>
              <w:t xml:space="preserve">If ‘no’, </w:t>
            </w:r>
            <w:r w:rsidR="00E02690" w:rsidRPr="00C0231F">
              <w:rPr>
                <w:rFonts w:ascii="Arial" w:hAnsi="Arial" w:cs="Arial"/>
                <w:b/>
                <w:u w:val="single"/>
              </w:rPr>
              <w:t xml:space="preserve">or to provide more information, </w:t>
            </w:r>
            <w:r w:rsidRPr="00C0231F">
              <w:rPr>
                <w:rFonts w:ascii="Arial" w:hAnsi="Arial" w:cs="Arial"/>
                <w:b/>
                <w:u w:val="single"/>
              </w:rPr>
              <w:t>please give d</w:t>
            </w:r>
            <w:r w:rsidR="005531FE" w:rsidRPr="00C0231F">
              <w:rPr>
                <w:rFonts w:ascii="Arial" w:hAnsi="Arial" w:cs="Arial"/>
                <w:b/>
                <w:u w:val="single"/>
              </w:rPr>
              <w:t>etails</w:t>
            </w:r>
            <w:r w:rsidR="00E02690" w:rsidRPr="00C0231F">
              <w:rPr>
                <w:rFonts w:ascii="Arial" w:hAnsi="Arial" w:cs="Arial"/>
                <w:b/>
                <w:u w:val="single"/>
              </w:rPr>
              <w:t xml:space="preserve"> or continue on separate sheet</w:t>
            </w:r>
          </w:p>
        </w:tc>
      </w:tr>
      <w:tr w:rsidR="00E02690" w:rsidRPr="0030306D" w14:paraId="2E4AE898" w14:textId="77777777" w:rsidTr="00E02690">
        <w:tc>
          <w:tcPr>
            <w:tcW w:w="658" w:type="dxa"/>
          </w:tcPr>
          <w:p w14:paraId="766A3AD6" w14:textId="511C60E4" w:rsidR="005531FE" w:rsidRPr="00F95A1D" w:rsidRDefault="00C73617" w:rsidP="00781A13">
            <w:pPr>
              <w:rPr>
                <w:rFonts w:ascii="Arial" w:hAnsi="Arial" w:cs="Arial"/>
                <w:b/>
              </w:rPr>
            </w:pPr>
            <w:r w:rsidRPr="00F95A1D">
              <w:rPr>
                <w:rFonts w:ascii="Arial" w:hAnsi="Arial" w:cs="Arial"/>
                <w:b/>
              </w:rPr>
              <w:t>8</w:t>
            </w:r>
            <w:r w:rsidR="005531FE" w:rsidRPr="00F95A1D">
              <w:rPr>
                <w:rFonts w:ascii="Arial" w:hAnsi="Arial" w:cs="Arial"/>
                <w:b/>
              </w:rPr>
              <w:t>.1</w:t>
            </w:r>
          </w:p>
        </w:tc>
        <w:tc>
          <w:tcPr>
            <w:tcW w:w="4701" w:type="dxa"/>
          </w:tcPr>
          <w:p w14:paraId="64602165" w14:textId="77777777" w:rsidR="005531FE" w:rsidRPr="00781A13" w:rsidRDefault="005531FE" w:rsidP="00FF49AE">
            <w:pPr>
              <w:ind w:left="54" w:hanging="54"/>
              <w:rPr>
                <w:rFonts w:ascii="Arial" w:hAnsi="Arial" w:cs="Arial"/>
                <w:b/>
              </w:rPr>
            </w:pPr>
            <w:r w:rsidRPr="00781A13">
              <w:rPr>
                <w:rFonts w:ascii="Arial" w:hAnsi="Arial" w:cs="Arial"/>
                <w:b/>
              </w:rPr>
              <w:t>Insurance</w:t>
            </w:r>
          </w:p>
          <w:p w14:paraId="72F23F73" w14:textId="77777777" w:rsidR="005C3E55" w:rsidRPr="005C3E55" w:rsidRDefault="005C3E55" w:rsidP="00FF49AE">
            <w:pPr>
              <w:pStyle w:val="Normal1"/>
              <w:widowControl w:val="0"/>
              <w:ind w:left="54" w:hanging="54"/>
            </w:pPr>
            <w:r w:rsidRPr="005C3E55">
              <w:rPr>
                <w:rFonts w:ascii="Arial" w:eastAsia="Arial" w:hAnsi="Arial" w:cs="Arial"/>
              </w:rPr>
              <w:t xml:space="preserve">Please self-certify whether you already have, or can commit to obtain, prior to the commencement of the contract, the levels of insurance cover indicated below:  </w:t>
            </w:r>
          </w:p>
          <w:p w14:paraId="52790C9F" w14:textId="77777777" w:rsidR="005C3E55" w:rsidRPr="005C3E55" w:rsidRDefault="005C3E55" w:rsidP="00FF49AE">
            <w:pPr>
              <w:pStyle w:val="Normal1"/>
              <w:widowControl w:val="0"/>
              <w:ind w:left="54" w:hanging="54"/>
            </w:pPr>
            <w:r w:rsidRPr="005C3E55">
              <w:rPr>
                <w:rFonts w:ascii="Arial" w:eastAsia="Arial" w:hAnsi="Arial" w:cs="Arial"/>
              </w:rPr>
              <w:t xml:space="preserve">Y/N  </w:t>
            </w:r>
          </w:p>
          <w:p w14:paraId="08E614B2" w14:textId="74764D2D" w:rsidR="005C3E55" w:rsidRPr="005C3E55" w:rsidRDefault="005C3E55" w:rsidP="00FF49AE">
            <w:pPr>
              <w:pStyle w:val="Normal1"/>
              <w:widowControl w:val="0"/>
              <w:ind w:left="54" w:hanging="54"/>
            </w:pPr>
            <w:r w:rsidRPr="005C3E55">
              <w:rPr>
                <w:rFonts w:ascii="Arial" w:eastAsia="Arial" w:hAnsi="Arial" w:cs="Arial"/>
              </w:rPr>
              <w:br/>
              <w:t>Employer’s (Compulsory) Liability Insurance = £10m</w:t>
            </w:r>
          </w:p>
          <w:p w14:paraId="6276267C" w14:textId="77777777" w:rsidR="005531FE" w:rsidRPr="005C3E55" w:rsidRDefault="005C3E55" w:rsidP="00FF49AE">
            <w:pPr>
              <w:pStyle w:val="Normal1"/>
              <w:widowControl w:val="0"/>
              <w:ind w:left="54" w:hanging="54"/>
              <w:rPr>
                <w:rFonts w:ascii="Arial" w:eastAsia="Arial" w:hAnsi="Arial" w:cs="Arial"/>
              </w:rPr>
            </w:pPr>
            <w:r w:rsidRPr="005C3E55">
              <w:rPr>
                <w:rFonts w:ascii="Arial" w:eastAsia="Arial" w:hAnsi="Arial" w:cs="Arial"/>
              </w:rPr>
              <w:br/>
              <w:t>Public Liability Insurance = £10m</w:t>
            </w:r>
            <w:r w:rsidRPr="005C3E55">
              <w:rPr>
                <w:rFonts w:ascii="Arial" w:eastAsia="Arial" w:hAnsi="Arial" w:cs="Arial"/>
              </w:rPr>
              <w:br/>
            </w:r>
            <w:r w:rsidRPr="005C3E55">
              <w:rPr>
                <w:rFonts w:ascii="Arial" w:eastAsia="Arial" w:hAnsi="Arial" w:cs="Arial"/>
              </w:rPr>
              <w:br/>
              <w:t>*It is a legal requirement that all companies hold Employer’s (Compulsory) Liability Insurance of £5 million as a minimum. Please note this requirement is not applicable to Sole Traders.</w:t>
            </w:r>
          </w:p>
          <w:p w14:paraId="06113F79" w14:textId="36314FC1" w:rsidR="005C3E55" w:rsidRPr="00781A13" w:rsidRDefault="005C3E55" w:rsidP="005C3E55">
            <w:pPr>
              <w:pStyle w:val="Normal1"/>
              <w:widowControl w:val="0"/>
              <w:rPr>
                <w:rFonts w:ascii="Arial" w:hAnsi="Arial" w:cs="Arial"/>
                <w:u w:val="single"/>
              </w:rPr>
            </w:pPr>
          </w:p>
        </w:tc>
        <w:tc>
          <w:tcPr>
            <w:tcW w:w="1297" w:type="dxa"/>
            <w:shd w:val="clear" w:color="auto" w:fill="auto"/>
          </w:tcPr>
          <w:p w14:paraId="18E0E3C4" w14:textId="77777777" w:rsidR="005C3E55" w:rsidRDefault="005C3E55" w:rsidP="005C3E55">
            <w:pPr>
              <w:pStyle w:val="Normal1"/>
              <w:rPr>
                <w:rFonts w:ascii="Arial" w:eastAsia="Arial" w:hAnsi="Arial" w:cs="Arial"/>
              </w:rPr>
            </w:pPr>
          </w:p>
          <w:p w14:paraId="068E869C" w14:textId="77777777" w:rsidR="005C3E55" w:rsidRDefault="005C3E55" w:rsidP="005C3E55">
            <w:pPr>
              <w:pStyle w:val="Normal1"/>
              <w:rPr>
                <w:rFonts w:ascii="Arial" w:eastAsia="Arial" w:hAnsi="Arial" w:cs="Arial"/>
              </w:rPr>
            </w:pPr>
          </w:p>
          <w:p w14:paraId="24CECF30" w14:textId="77777777" w:rsidR="005C3E55" w:rsidRDefault="005C3E55" w:rsidP="005C3E55">
            <w:pPr>
              <w:pStyle w:val="Normal1"/>
              <w:rPr>
                <w:rFonts w:ascii="Arial" w:eastAsia="Arial" w:hAnsi="Arial" w:cs="Arial"/>
              </w:rPr>
            </w:pPr>
          </w:p>
          <w:p w14:paraId="2CEF26FA" w14:textId="77777777" w:rsidR="005C3E55" w:rsidRDefault="005C3E55" w:rsidP="005C3E55">
            <w:pPr>
              <w:pStyle w:val="Normal1"/>
              <w:rPr>
                <w:rFonts w:ascii="Arial" w:eastAsia="Arial" w:hAnsi="Arial" w:cs="Arial"/>
              </w:rPr>
            </w:pPr>
          </w:p>
          <w:p w14:paraId="6DB703AF" w14:textId="77777777" w:rsidR="005C3E55" w:rsidRDefault="005C3E55" w:rsidP="005C3E55">
            <w:pPr>
              <w:pStyle w:val="Normal1"/>
              <w:rPr>
                <w:rFonts w:ascii="Arial" w:eastAsia="Arial" w:hAnsi="Arial" w:cs="Arial"/>
              </w:rPr>
            </w:pPr>
          </w:p>
          <w:p w14:paraId="46507C14" w14:textId="77777777" w:rsidR="005C3E55" w:rsidRDefault="005C3E55" w:rsidP="005C3E55">
            <w:pPr>
              <w:pStyle w:val="Normal1"/>
              <w:rPr>
                <w:rFonts w:ascii="Arial" w:eastAsia="Arial" w:hAnsi="Arial" w:cs="Arial"/>
              </w:rPr>
            </w:pPr>
          </w:p>
          <w:p w14:paraId="095CDBCA" w14:textId="77777777" w:rsidR="005C3E55" w:rsidRPr="00454434" w:rsidRDefault="005C3E55" w:rsidP="005C3E55">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A688DDA" w14:textId="77777777" w:rsidR="005C3E55" w:rsidRPr="00FF029F" w:rsidRDefault="005C3E55" w:rsidP="005C3E55">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435AFDCD" w14:textId="77777777" w:rsidR="005531FE" w:rsidRDefault="005531FE" w:rsidP="00781A13">
            <w:pPr>
              <w:rPr>
                <w:rFonts w:ascii="Arial" w:hAnsi="Arial" w:cs="Arial"/>
                <w:u w:val="single"/>
              </w:rPr>
            </w:pPr>
          </w:p>
          <w:p w14:paraId="14C773E6" w14:textId="77777777" w:rsidR="005C3E55" w:rsidRPr="00454434" w:rsidRDefault="005C3E55" w:rsidP="005C3E55">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2B5EA8A" w14:textId="77777777" w:rsidR="005C3E55" w:rsidRPr="00FF029F" w:rsidRDefault="005C3E55" w:rsidP="005C3E55">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5EBCC252" w14:textId="77777777" w:rsidR="005C3E55" w:rsidRPr="0030306D" w:rsidRDefault="005C3E55" w:rsidP="00781A13">
            <w:pPr>
              <w:rPr>
                <w:rFonts w:ascii="Arial" w:hAnsi="Arial" w:cs="Arial"/>
                <w:u w:val="single"/>
              </w:rPr>
            </w:pPr>
          </w:p>
        </w:tc>
        <w:tc>
          <w:tcPr>
            <w:tcW w:w="3262" w:type="dxa"/>
            <w:shd w:val="clear" w:color="auto" w:fill="auto"/>
          </w:tcPr>
          <w:p w14:paraId="0A77BAEE" w14:textId="77777777" w:rsidR="005531FE" w:rsidRPr="0030306D" w:rsidRDefault="005531FE" w:rsidP="00781A13">
            <w:pPr>
              <w:rPr>
                <w:rFonts w:ascii="Arial" w:hAnsi="Arial" w:cs="Arial"/>
                <w:u w:val="single"/>
              </w:rPr>
            </w:pPr>
          </w:p>
        </w:tc>
      </w:tr>
      <w:tr w:rsidR="00E02690" w:rsidRPr="0030306D" w14:paraId="78BF19C6" w14:textId="77777777" w:rsidTr="00E02690">
        <w:tc>
          <w:tcPr>
            <w:tcW w:w="658" w:type="dxa"/>
          </w:tcPr>
          <w:p w14:paraId="0AC9E889" w14:textId="48BDE8CA" w:rsidR="005531FE" w:rsidRPr="00F95A1D" w:rsidRDefault="00C73617" w:rsidP="00781A13">
            <w:pPr>
              <w:rPr>
                <w:rFonts w:ascii="Arial" w:hAnsi="Arial" w:cs="Arial"/>
                <w:b/>
              </w:rPr>
            </w:pPr>
            <w:r w:rsidRPr="00F95A1D">
              <w:rPr>
                <w:rFonts w:ascii="Arial" w:hAnsi="Arial" w:cs="Arial"/>
                <w:b/>
              </w:rPr>
              <w:t>8</w:t>
            </w:r>
            <w:r w:rsidR="005531FE" w:rsidRPr="00F95A1D">
              <w:rPr>
                <w:rFonts w:ascii="Arial" w:hAnsi="Arial" w:cs="Arial"/>
                <w:b/>
              </w:rPr>
              <w:t>.2</w:t>
            </w:r>
          </w:p>
        </w:tc>
        <w:tc>
          <w:tcPr>
            <w:tcW w:w="4701" w:type="dxa"/>
          </w:tcPr>
          <w:p w14:paraId="7EEA9706" w14:textId="77777777" w:rsidR="005531FE" w:rsidRPr="00781A13" w:rsidRDefault="005531FE" w:rsidP="00781A13">
            <w:pPr>
              <w:rPr>
                <w:rFonts w:ascii="Arial" w:hAnsi="Arial" w:cs="Arial"/>
                <w:b/>
              </w:rPr>
            </w:pPr>
            <w:r w:rsidRPr="00781A13">
              <w:rPr>
                <w:rFonts w:ascii="Arial" w:hAnsi="Arial" w:cs="Arial"/>
                <w:b/>
              </w:rPr>
              <w:t>Staffing</w:t>
            </w:r>
          </w:p>
          <w:p w14:paraId="6EEBB3AD" w14:textId="77777777" w:rsidR="005531FE" w:rsidRDefault="009E4246" w:rsidP="005053B3">
            <w:pPr>
              <w:pStyle w:val="ListParagraph"/>
              <w:numPr>
                <w:ilvl w:val="0"/>
                <w:numId w:val="36"/>
              </w:numPr>
              <w:rPr>
                <w:rFonts w:ascii="Arial" w:hAnsi="Arial" w:cs="Arial"/>
              </w:rPr>
            </w:pPr>
            <w:r w:rsidRPr="00A2019A">
              <w:rPr>
                <w:rFonts w:ascii="Arial" w:hAnsi="Arial" w:cs="Arial"/>
              </w:rPr>
              <w:t>Please confirm that you will employ at least 1 apprentice as a member of the</w:t>
            </w:r>
            <w:r w:rsidR="00543D6F" w:rsidRPr="00A2019A">
              <w:rPr>
                <w:rFonts w:ascii="Arial" w:hAnsi="Arial" w:cs="Arial"/>
              </w:rPr>
              <w:t xml:space="preserve"> catering</w:t>
            </w:r>
            <w:r w:rsidRPr="00A2019A">
              <w:rPr>
                <w:rFonts w:ascii="Arial" w:hAnsi="Arial" w:cs="Arial"/>
              </w:rPr>
              <w:t xml:space="preserve"> team throughout the delivery of this contract.</w:t>
            </w:r>
          </w:p>
          <w:p w14:paraId="7E794F9F" w14:textId="54482621" w:rsidR="00543D6F" w:rsidRPr="00E02690" w:rsidRDefault="00543D6F" w:rsidP="00E02690">
            <w:pPr>
              <w:rPr>
                <w:rFonts w:ascii="Arial" w:hAnsi="Arial" w:cs="Arial"/>
                <w:color w:val="000000"/>
              </w:rPr>
            </w:pPr>
          </w:p>
        </w:tc>
        <w:tc>
          <w:tcPr>
            <w:tcW w:w="1297" w:type="dxa"/>
            <w:shd w:val="clear" w:color="auto" w:fill="auto"/>
          </w:tcPr>
          <w:p w14:paraId="2816CA40" w14:textId="77777777" w:rsidR="005C3E55" w:rsidRPr="00454434" w:rsidRDefault="005C3E55" w:rsidP="005C3E55">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0D59BBDD" w14:textId="77777777" w:rsidR="005C3E55" w:rsidRPr="00FF029F" w:rsidRDefault="005C3E55" w:rsidP="005C3E55">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0EF0791B" w14:textId="77777777" w:rsidR="005531FE" w:rsidRPr="0030306D" w:rsidRDefault="005531FE" w:rsidP="00781A13">
            <w:pPr>
              <w:rPr>
                <w:rFonts w:ascii="Arial" w:hAnsi="Arial" w:cs="Arial"/>
                <w:u w:val="single"/>
              </w:rPr>
            </w:pPr>
          </w:p>
        </w:tc>
        <w:tc>
          <w:tcPr>
            <w:tcW w:w="3262" w:type="dxa"/>
            <w:shd w:val="clear" w:color="auto" w:fill="auto"/>
          </w:tcPr>
          <w:p w14:paraId="3A62BB7A" w14:textId="77777777" w:rsidR="005531FE" w:rsidRPr="0030306D" w:rsidRDefault="005531FE" w:rsidP="00781A13">
            <w:pPr>
              <w:rPr>
                <w:rFonts w:ascii="Arial" w:hAnsi="Arial" w:cs="Arial"/>
                <w:u w:val="single"/>
              </w:rPr>
            </w:pPr>
          </w:p>
        </w:tc>
      </w:tr>
      <w:tr w:rsidR="00E02690" w:rsidRPr="0030306D" w14:paraId="1E63739B" w14:textId="77777777" w:rsidTr="00E02690">
        <w:tc>
          <w:tcPr>
            <w:tcW w:w="658" w:type="dxa"/>
          </w:tcPr>
          <w:p w14:paraId="5556404D" w14:textId="77777777" w:rsidR="005C3E55" w:rsidRPr="00F95A1D" w:rsidRDefault="005C3E55" w:rsidP="00781A13">
            <w:pPr>
              <w:rPr>
                <w:rFonts w:ascii="Arial" w:hAnsi="Arial" w:cs="Arial"/>
                <w:b/>
              </w:rPr>
            </w:pPr>
          </w:p>
        </w:tc>
        <w:tc>
          <w:tcPr>
            <w:tcW w:w="4701" w:type="dxa"/>
          </w:tcPr>
          <w:p w14:paraId="281176D7" w14:textId="6E8DE8A8" w:rsidR="00C2514D" w:rsidRPr="00A65C72" w:rsidRDefault="005C3E55" w:rsidP="005053B3">
            <w:pPr>
              <w:pStyle w:val="ListParagraph"/>
              <w:numPr>
                <w:ilvl w:val="0"/>
                <w:numId w:val="36"/>
              </w:numPr>
              <w:jc w:val="both"/>
              <w:rPr>
                <w:rFonts w:ascii="Arial" w:hAnsi="Arial" w:cs="Arial"/>
                <w:lang w:eastAsia="en-GB"/>
              </w:rPr>
            </w:pPr>
            <w:r w:rsidRPr="00A65C72">
              <w:rPr>
                <w:rFonts w:ascii="Arial" w:hAnsi="Arial" w:cs="Arial"/>
              </w:rPr>
              <w:t xml:space="preserve">Please confirm that all staff </w:t>
            </w:r>
            <w:r w:rsidR="00C2514D" w:rsidRPr="00A65C72">
              <w:rPr>
                <w:rFonts w:ascii="Arial" w:hAnsi="Arial" w:cs="Arial"/>
              </w:rPr>
              <w:t>directly providing the Services shall be paid at a rate no less than:-</w:t>
            </w:r>
          </w:p>
          <w:p w14:paraId="4108EA53" w14:textId="77777777" w:rsidR="00C2514D" w:rsidRPr="00A65C72" w:rsidRDefault="00C2514D" w:rsidP="00C2514D">
            <w:pPr>
              <w:ind w:left="1152" w:hanging="1152"/>
              <w:jc w:val="both"/>
              <w:rPr>
                <w:rFonts w:ascii="Arial" w:hAnsi="Arial" w:cs="Arial"/>
              </w:rPr>
            </w:pPr>
          </w:p>
          <w:p w14:paraId="1257E66F" w14:textId="77777777" w:rsidR="00C2514D" w:rsidRPr="00A65C72" w:rsidRDefault="00C2514D" w:rsidP="005053B3">
            <w:pPr>
              <w:numPr>
                <w:ilvl w:val="0"/>
                <w:numId w:val="49"/>
              </w:numPr>
              <w:ind w:left="1046" w:hanging="142"/>
              <w:jc w:val="both"/>
              <w:rPr>
                <w:rFonts w:ascii="Arial" w:hAnsi="Arial" w:cs="Arial"/>
              </w:rPr>
            </w:pPr>
            <w:r w:rsidRPr="00A65C72">
              <w:rPr>
                <w:rFonts w:ascii="Arial" w:hAnsi="Arial" w:cs="Arial"/>
              </w:rPr>
              <w:t>the Living Wage or</w:t>
            </w:r>
          </w:p>
          <w:p w14:paraId="03281E20" w14:textId="77777777" w:rsidR="00C2514D" w:rsidRPr="00A65C72" w:rsidRDefault="00C2514D" w:rsidP="005053B3">
            <w:pPr>
              <w:numPr>
                <w:ilvl w:val="0"/>
                <w:numId w:val="49"/>
              </w:numPr>
              <w:ind w:left="1046" w:hanging="142"/>
              <w:jc w:val="both"/>
              <w:rPr>
                <w:rFonts w:ascii="Arial" w:hAnsi="Arial" w:cs="Arial"/>
              </w:rPr>
            </w:pPr>
            <w:r w:rsidRPr="00A65C72">
              <w:rPr>
                <w:rFonts w:ascii="Arial" w:hAnsi="Arial" w:cs="Arial"/>
              </w:rPr>
              <w:t>any statutory minimum wage or statutory national living wage</w:t>
            </w:r>
          </w:p>
          <w:p w14:paraId="0284184A" w14:textId="77777777" w:rsidR="00C2514D" w:rsidRPr="00A65C72" w:rsidRDefault="00C2514D" w:rsidP="00A65C72">
            <w:pPr>
              <w:ind w:left="763" w:hanging="426"/>
              <w:jc w:val="both"/>
              <w:rPr>
                <w:rFonts w:ascii="Arial" w:hAnsi="Arial" w:cs="Arial"/>
              </w:rPr>
            </w:pPr>
          </w:p>
          <w:p w14:paraId="1BCA22FA" w14:textId="496934A3" w:rsidR="005C3E55" w:rsidRPr="00A65C72" w:rsidRDefault="00C2514D" w:rsidP="00A65C72">
            <w:pPr>
              <w:ind w:left="763" w:hanging="426"/>
              <w:jc w:val="both"/>
              <w:rPr>
                <w:rFonts w:ascii="Arial" w:hAnsi="Arial" w:cs="Arial"/>
              </w:rPr>
            </w:pPr>
            <w:r w:rsidRPr="00A65C72">
              <w:rPr>
                <w:rFonts w:ascii="Arial" w:hAnsi="Arial" w:cs="Arial"/>
              </w:rPr>
              <w:t>whichever is the higher</w:t>
            </w:r>
          </w:p>
          <w:p w14:paraId="68EDA59C" w14:textId="77777777" w:rsidR="005C3E55" w:rsidRPr="00A65C72" w:rsidRDefault="005C3E55" w:rsidP="00781A13">
            <w:pPr>
              <w:rPr>
                <w:rFonts w:ascii="Arial" w:hAnsi="Arial" w:cs="Arial"/>
                <w:b/>
              </w:rPr>
            </w:pPr>
          </w:p>
        </w:tc>
        <w:tc>
          <w:tcPr>
            <w:tcW w:w="1297" w:type="dxa"/>
            <w:shd w:val="clear" w:color="auto" w:fill="auto"/>
          </w:tcPr>
          <w:p w14:paraId="68E2B334" w14:textId="77777777" w:rsidR="005C3E55" w:rsidRPr="00454434" w:rsidRDefault="005C3E55" w:rsidP="005C3E55">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5C01B28C" w14:textId="77777777" w:rsidR="005C3E55" w:rsidRPr="00FF029F" w:rsidRDefault="005C3E55" w:rsidP="005C3E55">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7FF73120" w14:textId="77777777" w:rsidR="005C3E55" w:rsidRPr="00454434" w:rsidRDefault="005C3E55" w:rsidP="005C3E55">
            <w:pPr>
              <w:pStyle w:val="Normal1"/>
              <w:rPr>
                <w:rFonts w:ascii="Arial" w:eastAsia="Arial" w:hAnsi="Arial" w:cs="Arial"/>
              </w:rPr>
            </w:pPr>
          </w:p>
        </w:tc>
        <w:tc>
          <w:tcPr>
            <w:tcW w:w="3262" w:type="dxa"/>
            <w:shd w:val="clear" w:color="auto" w:fill="auto"/>
          </w:tcPr>
          <w:p w14:paraId="4924A890" w14:textId="77777777" w:rsidR="005C3E55" w:rsidRPr="0030306D" w:rsidRDefault="005C3E55" w:rsidP="00781A13">
            <w:pPr>
              <w:rPr>
                <w:rFonts w:ascii="Arial" w:hAnsi="Arial" w:cs="Arial"/>
                <w:u w:val="single"/>
              </w:rPr>
            </w:pPr>
          </w:p>
        </w:tc>
      </w:tr>
      <w:tr w:rsidR="00E02690" w:rsidRPr="0030306D" w14:paraId="10D6AE78" w14:textId="77777777" w:rsidTr="00E02690">
        <w:tc>
          <w:tcPr>
            <w:tcW w:w="658" w:type="dxa"/>
          </w:tcPr>
          <w:p w14:paraId="564CB4B1" w14:textId="38985EAE" w:rsidR="005531FE" w:rsidRPr="00F95A1D" w:rsidRDefault="00C73617" w:rsidP="00781A13">
            <w:pPr>
              <w:rPr>
                <w:rFonts w:ascii="Arial" w:hAnsi="Arial" w:cs="Arial"/>
                <w:b/>
              </w:rPr>
            </w:pPr>
            <w:r w:rsidRPr="00F95A1D">
              <w:rPr>
                <w:rFonts w:ascii="Arial" w:hAnsi="Arial" w:cs="Arial"/>
                <w:b/>
              </w:rPr>
              <w:t>8</w:t>
            </w:r>
            <w:r w:rsidR="005531FE" w:rsidRPr="00F95A1D">
              <w:rPr>
                <w:rFonts w:ascii="Arial" w:hAnsi="Arial" w:cs="Arial"/>
                <w:b/>
              </w:rPr>
              <w:t>.3</w:t>
            </w:r>
          </w:p>
        </w:tc>
        <w:tc>
          <w:tcPr>
            <w:tcW w:w="4701" w:type="dxa"/>
          </w:tcPr>
          <w:p w14:paraId="57BCDC91" w14:textId="77777777" w:rsidR="005531FE" w:rsidRDefault="005531FE" w:rsidP="00781A13">
            <w:pPr>
              <w:rPr>
                <w:rFonts w:ascii="Arial" w:hAnsi="Arial" w:cs="Arial"/>
                <w:b/>
              </w:rPr>
            </w:pPr>
            <w:r w:rsidRPr="00781A13">
              <w:rPr>
                <w:rFonts w:ascii="Arial" w:hAnsi="Arial" w:cs="Arial"/>
                <w:b/>
              </w:rPr>
              <w:t>Health &amp; Safety</w:t>
            </w:r>
          </w:p>
          <w:p w14:paraId="03668098" w14:textId="77777777" w:rsidR="005531FE" w:rsidRDefault="005531FE" w:rsidP="00781A13">
            <w:pPr>
              <w:rPr>
                <w:rFonts w:ascii="Arial" w:hAnsi="Arial" w:cs="Arial"/>
                <w:b/>
              </w:rPr>
            </w:pPr>
          </w:p>
          <w:p w14:paraId="77C3C2A6" w14:textId="60A0668C" w:rsidR="00F801B3" w:rsidRPr="00F801B3" w:rsidRDefault="00F801B3" w:rsidP="00781A13">
            <w:pPr>
              <w:rPr>
                <w:rFonts w:ascii="Arial" w:hAnsi="Arial" w:cs="Arial"/>
                <w:b/>
                <w:u w:val="single"/>
              </w:rPr>
            </w:pPr>
            <w:r w:rsidRPr="00F801B3">
              <w:rPr>
                <w:rFonts w:ascii="Arial" w:hAnsi="Arial" w:cs="Arial"/>
                <w:b/>
                <w:u w:val="single"/>
              </w:rPr>
              <w:t>General:</w:t>
            </w:r>
          </w:p>
          <w:p w14:paraId="0E5FF980" w14:textId="77777777" w:rsidR="005531FE" w:rsidRDefault="005531FE" w:rsidP="00E4757B">
            <w:pPr>
              <w:ind w:left="0" w:firstLine="0"/>
              <w:rPr>
                <w:rFonts w:ascii="Arial" w:hAnsi="Arial" w:cs="Arial"/>
                <w:b/>
              </w:rPr>
            </w:pPr>
            <w:r w:rsidRPr="00752B18">
              <w:rPr>
                <w:rFonts w:ascii="Arial" w:hAnsi="Arial" w:cs="Arial"/>
                <w:b/>
              </w:rPr>
              <w:t>Please provide copies of the following documents and mark them with the appropriate question numbers for ease of identification: (softcopy on disk or memory stick in PDF or Word format)</w:t>
            </w:r>
            <w:r>
              <w:rPr>
                <w:rFonts w:ascii="Arial" w:hAnsi="Arial" w:cs="Arial"/>
                <w:b/>
              </w:rPr>
              <w:t>:</w:t>
            </w:r>
          </w:p>
          <w:p w14:paraId="12F35268" w14:textId="77777777" w:rsidR="005531FE" w:rsidRDefault="005531FE" w:rsidP="00781A13">
            <w:pPr>
              <w:rPr>
                <w:rFonts w:ascii="Arial" w:hAnsi="Arial" w:cs="Arial"/>
                <w:b/>
              </w:rPr>
            </w:pPr>
          </w:p>
          <w:p w14:paraId="1BAD2E62" w14:textId="2293C6DA" w:rsidR="005531FE" w:rsidRPr="00752B18" w:rsidRDefault="005531FE" w:rsidP="00E4757B">
            <w:pPr>
              <w:numPr>
                <w:ilvl w:val="1"/>
                <w:numId w:val="73"/>
              </w:numPr>
              <w:ind w:left="763" w:hanging="424"/>
              <w:rPr>
                <w:rFonts w:ascii="Arial" w:hAnsi="Arial" w:cs="Arial"/>
              </w:rPr>
            </w:pPr>
            <w:r w:rsidRPr="00752B18">
              <w:rPr>
                <w:rFonts w:ascii="Arial" w:hAnsi="Arial" w:cs="Arial"/>
              </w:rPr>
              <w:t>Please submit your current Health and Safety Policy in accordance with section 2(3) of the Health and Safety at Work etc. Act 1974</w:t>
            </w:r>
            <w:r>
              <w:rPr>
                <w:rFonts w:ascii="Arial" w:hAnsi="Arial" w:cs="Arial"/>
              </w:rPr>
              <w:t xml:space="preserve"> </w:t>
            </w:r>
            <w:r w:rsidRPr="00752B18">
              <w:rPr>
                <w:rFonts w:ascii="Arial" w:hAnsi="Arial" w:cs="Arial"/>
              </w:rPr>
              <w:t>(including the Responsibilities and Arrangements sections), along with the process and timescales for the review of the document.</w:t>
            </w:r>
          </w:p>
          <w:p w14:paraId="5DD92DD5" w14:textId="77777777" w:rsidR="005531FE" w:rsidRPr="00752B18" w:rsidRDefault="005531FE" w:rsidP="00752B18">
            <w:pPr>
              <w:rPr>
                <w:rFonts w:ascii="Arial" w:hAnsi="Arial" w:cs="Arial"/>
                <w:b/>
              </w:rPr>
            </w:pPr>
            <w:r w:rsidRPr="00752B18">
              <w:rPr>
                <w:rFonts w:ascii="Arial" w:hAnsi="Arial" w:cs="Arial"/>
                <w:b/>
              </w:rPr>
              <w:t xml:space="preserve"> </w:t>
            </w:r>
          </w:p>
          <w:p w14:paraId="6FC0221D" w14:textId="77777777" w:rsidR="005531FE" w:rsidRDefault="005531FE" w:rsidP="00E4757B">
            <w:pPr>
              <w:ind w:left="0" w:firstLine="0"/>
              <w:rPr>
                <w:rFonts w:ascii="Arial" w:hAnsi="Arial" w:cs="Arial"/>
                <w:b/>
              </w:rPr>
            </w:pPr>
            <w:r>
              <w:rPr>
                <w:rFonts w:ascii="Arial" w:hAnsi="Arial" w:cs="Arial"/>
                <w:b/>
              </w:rPr>
              <w:t xml:space="preserve">Note: An organisation </w:t>
            </w:r>
            <w:r w:rsidRPr="00752B18">
              <w:rPr>
                <w:rFonts w:ascii="Arial" w:hAnsi="Arial" w:cs="Arial"/>
                <w:b/>
              </w:rPr>
              <w:t>must have a written safety policy where five or more persons are employed. Small businesses are required to submit written details of their safety procedures and arrangements.</w:t>
            </w:r>
          </w:p>
          <w:p w14:paraId="152E3CD5" w14:textId="77777777" w:rsidR="00F801B3" w:rsidRPr="000E721F" w:rsidRDefault="00F801B3" w:rsidP="000E721F">
            <w:pPr>
              <w:rPr>
                <w:rFonts w:ascii="Arial" w:hAnsi="Arial" w:cs="Arial"/>
                <w:b/>
                <w:u w:val="single"/>
              </w:rPr>
            </w:pPr>
          </w:p>
          <w:p w14:paraId="65DD0621" w14:textId="77777777" w:rsidR="00F801B3" w:rsidRPr="005C3E55" w:rsidRDefault="00F801B3" w:rsidP="005C3E55">
            <w:pPr>
              <w:rPr>
                <w:rFonts w:ascii="Arial" w:hAnsi="Arial" w:cs="Arial"/>
              </w:rPr>
            </w:pPr>
          </w:p>
        </w:tc>
        <w:tc>
          <w:tcPr>
            <w:tcW w:w="1297" w:type="dxa"/>
            <w:shd w:val="clear" w:color="auto" w:fill="auto"/>
          </w:tcPr>
          <w:p w14:paraId="67ED2618" w14:textId="77777777" w:rsidR="005531FE" w:rsidRDefault="005531FE" w:rsidP="00781A13">
            <w:pPr>
              <w:rPr>
                <w:rFonts w:ascii="Arial" w:hAnsi="Arial" w:cs="Arial"/>
                <w:u w:val="single"/>
              </w:rPr>
            </w:pPr>
          </w:p>
          <w:p w14:paraId="0FDB5B89" w14:textId="77777777" w:rsidR="000E721F" w:rsidRDefault="000E721F" w:rsidP="00781A13">
            <w:pPr>
              <w:rPr>
                <w:rFonts w:ascii="Arial" w:hAnsi="Arial" w:cs="Arial"/>
                <w:u w:val="single"/>
              </w:rPr>
            </w:pPr>
          </w:p>
          <w:p w14:paraId="6D535110" w14:textId="77777777" w:rsidR="000E721F" w:rsidRDefault="000E721F" w:rsidP="00781A13">
            <w:pPr>
              <w:rPr>
                <w:rFonts w:ascii="Arial" w:hAnsi="Arial" w:cs="Arial"/>
                <w:u w:val="single"/>
              </w:rPr>
            </w:pPr>
          </w:p>
          <w:p w14:paraId="332D304D" w14:textId="77777777" w:rsidR="000E721F" w:rsidRDefault="000E721F" w:rsidP="00781A13">
            <w:pPr>
              <w:rPr>
                <w:rFonts w:ascii="Arial" w:hAnsi="Arial" w:cs="Arial"/>
                <w:u w:val="single"/>
              </w:rPr>
            </w:pPr>
          </w:p>
          <w:p w14:paraId="3059B8CB" w14:textId="77777777" w:rsidR="000E721F" w:rsidRDefault="000E721F" w:rsidP="00781A13">
            <w:pPr>
              <w:rPr>
                <w:rFonts w:ascii="Arial" w:hAnsi="Arial" w:cs="Arial"/>
                <w:u w:val="single"/>
              </w:rPr>
            </w:pPr>
          </w:p>
          <w:p w14:paraId="7D12FF76" w14:textId="77777777" w:rsidR="000E721F" w:rsidRDefault="000E721F" w:rsidP="00781A13">
            <w:pPr>
              <w:rPr>
                <w:rFonts w:ascii="Arial" w:hAnsi="Arial" w:cs="Arial"/>
                <w:u w:val="single"/>
              </w:rPr>
            </w:pPr>
          </w:p>
          <w:p w14:paraId="5CDF4927" w14:textId="77777777" w:rsidR="000E721F" w:rsidRDefault="000E721F" w:rsidP="00781A13">
            <w:pPr>
              <w:rPr>
                <w:rFonts w:ascii="Arial" w:hAnsi="Arial" w:cs="Arial"/>
                <w:u w:val="single"/>
              </w:rPr>
            </w:pPr>
          </w:p>
          <w:p w14:paraId="6B410644" w14:textId="77777777" w:rsidR="000E721F" w:rsidRPr="0030306D" w:rsidRDefault="000E721F" w:rsidP="00BB3C72">
            <w:pPr>
              <w:pStyle w:val="Normal1"/>
              <w:spacing w:line="259" w:lineRule="auto"/>
              <w:rPr>
                <w:rFonts w:ascii="Arial" w:hAnsi="Arial" w:cs="Arial"/>
                <w:u w:val="single"/>
              </w:rPr>
            </w:pPr>
          </w:p>
        </w:tc>
        <w:tc>
          <w:tcPr>
            <w:tcW w:w="3262" w:type="dxa"/>
            <w:shd w:val="clear" w:color="auto" w:fill="auto"/>
          </w:tcPr>
          <w:p w14:paraId="389A41AF" w14:textId="77777777" w:rsidR="005531FE" w:rsidRPr="0030306D" w:rsidRDefault="005531FE" w:rsidP="00781A13">
            <w:pPr>
              <w:rPr>
                <w:rFonts w:ascii="Arial" w:hAnsi="Arial" w:cs="Arial"/>
                <w:u w:val="single"/>
              </w:rPr>
            </w:pPr>
          </w:p>
        </w:tc>
      </w:tr>
      <w:tr w:rsidR="005C3E55" w:rsidRPr="0030306D" w14:paraId="0C47D897" w14:textId="77777777" w:rsidTr="00E02690">
        <w:tc>
          <w:tcPr>
            <w:tcW w:w="658" w:type="dxa"/>
          </w:tcPr>
          <w:p w14:paraId="6067DCBA" w14:textId="77777777" w:rsidR="005C3E55" w:rsidRPr="00F95A1D" w:rsidRDefault="005C3E55" w:rsidP="00781A13">
            <w:pPr>
              <w:rPr>
                <w:rFonts w:ascii="Arial" w:hAnsi="Arial" w:cs="Arial"/>
                <w:b/>
              </w:rPr>
            </w:pPr>
          </w:p>
        </w:tc>
        <w:tc>
          <w:tcPr>
            <w:tcW w:w="4701" w:type="dxa"/>
          </w:tcPr>
          <w:p w14:paraId="1AEDBF2A" w14:textId="77777777" w:rsidR="005C3E55" w:rsidRPr="00752B18" w:rsidRDefault="005C3E55" w:rsidP="00E4757B">
            <w:pPr>
              <w:numPr>
                <w:ilvl w:val="1"/>
                <w:numId w:val="73"/>
              </w:numPr>
              <w:ind w:left="782" w:hanging="426"/>
              <w:rPr>
                <w:rFonts w:ascii="Arial" w:hAnsi="Arial" w:cs="Arial"/>
              </w:rPr>
            </w:pPr>
            <w:r w:rsidRPr="00752B18">
              <w:rPr>
                <w:rFonts w:ascii="Arial" w:hAnsi="Arial" w:cs="Arial"/>
              </w:rPr>
              <w:t>How is health and safety information e.g. policy, procedures and safe systems of work conveyed to the workforce?  Please include details of how this is recorded. Please provide details of the Organisation’s procedures for monitoring and reviewing health and safety performance.</w:t>
            </w:r>
          </w:p>
          <w:p w14:paraId="0B8BA916" w14:textId="77777777" w:rsidR="005C3E55" w:rsidRPr="00781A13" w:rsidRDefault="005C3E55" w:rsidP="000E721F">
            <w:pPr>
              <w:ind w:left="782" w:hanging="426"/>
              <w:rPr>
                <w:rFonts w:ascii="Arial" w:hAnsi="Arial" w:cs="Arial"/>
                <w:b/>
              </w:rPr>
            </w:pPr>
          </w:p>
        </w:tc>
        <w:tc>
          <w:tcPr>
            <w:tcW w:w="1297" w:type="dxa"/>
            <w:shd w:val="clear" w:color="auto" w:fill="auto"/>
          </w:tcPr>
          <w:p w14:paraId="07E2587C" w14:textId="77777777" w:rsidR="005C3E55" w:rsidRPr="0030306D" w:rsidRDefault="005C3E55" w:rsidP="00781A13">
            <w:pPr>
              <w:rPr>
                <w:rFonts w:ascii="Arial" w:hAnsi="Arial" w:cs="Arial"/>
                <w:u w:val="single"/>
              </w:rPr>
            </w:pPr>
          </w:p>
        </w:tc>
        <w:tc>
          <w:tcPr>
            <w:tcW w:w="3262" w:type="dxa"/>
            <w:shd w:val="clear" w:color="auto" w:fill="auto"/>
          </w:tcPr>
          <w:p w14:paraId="116935F6" w14:textId="77777777" w:rsidR="005C3E55" w:rsidRPr="0030306D" w:rsidRDefault="005C3E55" w:rsidP="00781A13">
            <w:pPr>
              <w:rPr>
                <w:rFonts w:ascii="Arial" w:hAnsi="Arial" w:cs="Arial"/>
                <w:u w:val="single"/>
              </w:rPr>
            </w:pPr>
          </w:p>
        </w:tc>
      </w:tr>
      <w:tr w:rsidR="00E02690" w:rsidRPr="0030306D" w14:paraId="71F6C54C" w14:textId="77777777" w:rsidTr="00E02690">
        <w:tc>
          <w:tcPr>
            <w:tcW w:w="658" w:type="dxa"/>
          </w:tcPr>
          <w:p w14:paraId="66B75FA0" w14:textId="77777777" w:rsidR="005C3E55" w:rsidRPr="00F95A1D" w:rsidRDefault="005C3E55" w:rsidP="00781A13">
            <w:pPr>
              <w:rPr>
                <w:rFonts w:ascii="Arial" w:hAnsi="Arial" w:cs="Arial"/>
                <w:b/>
              </w:rPr>
            </w:pPr>
          </w:p>
        </w:tc>
        <w:tc>
          <w:tcPr>
            <w:tcW w:w="4701" w:type="dxa"/>
          </w:tcPr>
          <w:p w14:paraId="3F84BC6A" w14:textId="77777777" w:rsidR="005C3E55" w:rsidRDefault="005C3E55" w:rsidP="00E4757B">
            <w:pPr>
              <w:numPr>
                <w:ilvl w:val="1"/>
                <w:numId w:val="73"/>
              </w:numPr>
              <w:ind w:left="782" w:hanging="426"/>
              <w:rPr>
                <w:rFonts w:ascii="Arial" w:hAnsi="Arial" w:cs="Arial"/>
              </w:rPr>
            </w:pPr>
            <w:r w:rsidRPr="00752B18">
              <w:rPr>
                <w:rFonts w:ascii="Arial" w:hAnsi="Arial" w:cs="Arial"/>
              </w:rPr>
              <w:t xml:space="preserve">Please outline your process for undertaking, recording and disseminating risk </w:t>
            </w:r>
            <w:r>
              <w:rPr>
                <w:rFonts w:ascii="Arial" w:hAnsi="Arial" w:cs="Arial"/>
              </w:rPr>
              <w:t xml:space="preserve">assessments </w:t>
            </w:r>
            <w:r w:rsidRPr="00752B18">
              <w:rPr>
                <w:rFonts w:ascii="Arial" w:hAnsi="Arial" w:cs="Arial"/>
              </w:rPr>
              <w:t>in accordance with the Management of Health and Safety at Work Regulations 1999.  Please provide examples of risk assessments relevant to the contract applied for and related safe systems of work.</w:t>
            </w:r>
          </w:p>
          <w:p w14:paraId="6EF0EE1E" w14:textId="77777777" w:rsidR="005C3E55" w:rsidRDefault="005C3E55" w:rsidP="000E721F">
            <w:pPr>
              <w:ind w:left="782" w:hanging="426"/>
              <w:rPr>
                <w:rFonts w:ascii="Arial" w:hAnsi="Arial" w:cs="Arial"/>
                <w:b/>
              </w:rPr>
            </w:pPr>
          </w:p>
          <w:p w14:paraId="23DC741D" w14:textId="77777777" w:rsidR="00EA4D25" w:rsidRPr="00781A13" w:rsidRDefault="00EA4D25" w:rsidP="000E721F">
            <w:pPr>
              <w:ind w:left="782" w:hanging="426"/>
              <w:rPr>
                <w:rFonts w:ascii="Arial" w:hAnsi="Arial" w:cs="Arial"/>
                <w:b/>
              </w:rPr>
            </w:pPr>
          </w:p>
        </w:tc>
        <w:tc>
          <w:tcPr>
            <w:tcW w:w="1297" w:type="dxa"/>
            <w:shd w:val="clear" w:color="auto" w:fill="auto"/>
          </w:tcPr>
          <w:p w14:paraId="5B5F4118" w14:textId="77777777" w:rsidR="005C3E55" w:rsidRPr="0030306D" w:rsidRDefault="005C3E55" w:rsidP="00781A13">
            <w:pPr>
              <w:rPr>
                <w:rFonts w:ascii="Arial" w:hAnsi="Arial" w:cs="Arial"/>
                <w:u w:val="single"/>
              </w:rPr>
            </w:pPr>
          </w:p>
        </w:tc>
        <w:tc>
          <w:tcPr>
            <w:tcW w:w="3262" w:type="dxa"/>
            <w:shd w:val="clear" w:color="auto" w:fill="auto"/>
          </w:tcPr>
          <w:p w14:paraId="70511746" w14:textId="77777777" w:rsidR="005C3E55" w:rsidRPr="0030306D" w:rsidRDefault="005C3E55" w:rsidP="00781A13">
            <w:pPr>
              <w:rPr>
                <w:rFonts w:ascii="Arial" w:hAnsi="Arial" w:cs="Arial"/>
                <w:u w:val="single"/>
              </w:rPr>
            </w:pPr>
          </w:p>
        </w:tc>
      </w:tr>
      <w:tr w:rsidR="00E02690" w:rsidRPr="0030306D" w14:paraId="7EA4CBD7" w14:textId="77777777" w:rsidTr="00E02690">
        <w:tc>
          <w:tcPr>
            <w:tcW w:w="658" w:type="dxa"/>
          </w:tcPr>
          <w:p w14:paraId="18F334B2" w14:textId="77777777" w:rsidR="005C3E55" w:rsidRPr="00F95A1D" w:rsidRDefault="005C3E55" w:rsidP="00781A13">
            <w:pPr>
              <w:rPr>
                <w:rFonts w:ascii="Arial" w:hAnsi="Arial" w:cs="Arial"/>
                <w:b/>
              </w:rPr>
            </w:pPr>
          </w:p>
        </w:tc>
        <w:tc>
          <w:tcPr>
            <w:tcW w:w="4701" w:type="dxa"/>
          </w:tcPr>
          <w:p w14:paraId="020DEA05" w14:textId="77777777" w:rsidR="005C3E55" w:rsidRPr="001C3340" w:rsidRDefault="005C3E55" w:rsidP="0098081D">
            <w:pPr>
              <w:rPr>
                <w:rFonts w:ascii="Arial" w:hAnsi="Arial" w:cs="Arial"/>
              </w:rPr>
            </w:pPr>
            <w:r w:rsidRPr="0098081D">
              <w:rPr>
                <w:rFonts w:ascii="Arial" w:hAnsi="Arial" w:cs="Arial"/>
                <w:b/>
              </w:rPr>
              <w:t>Food Safety:</w:t>
            </w:r>
          </w:p>
          <w:p w14:paraId="6AD77690" w14:textId="77777777" w:rsidR="005C3E55" w:rsidRPr="0098081D" w:rsidRDefault="005C3E55" w:rsidP="00E4757B">
            <w:pPr>
              <w:pStyle w:val="ListParagraph"/>
              <w:numPr>
                <w:ilvl w:val="1"/>
                <w:numId w:val="73"/>
              </w:numPr>
              <w:ind w:left="782" w:hanging="426"/>
              <w:rPr>
                <w:rFonts w:ascii="Arial" w:hAnsi="Arial" w:cs="Arial"/>
              </w:rPr>
            </w:pPr>
            <w:r w:rsidRPr="0098081D">
              <w:rPr>
                <w:rFonts w:ascii="Arial" w:hAnsi="Arial" w:cs="Arial"/>
              </w:rPr>
              <w:t>Have you ever been scored below 3 on the food hygiene rating scheme? If yes, please explain why.</w:t>
            </w:r>
          </w:p>
          <w:p w14:paraId="4539427E" w14:textId="77777777" w:rsidR="005C3E55" w:rsidRPr="00C43226" w:rsidRDefault="005C3E55" w:rsidP="000E721F">
            <w:pPr>
              <w:ind w:left="782" w:hanging="426"/>
              <w:rPr>
                <w:rFonts w:ascii="Arial" w:hAnsi="Arial" w:cs="Arial"/>
                <w:b/>
              </w:rPr>
            </w:pPr>
          </w:p>
        </w:tc>
        <w:tc>
          <w:tcPr>
            <w:tcW w:w="1297" w:type="dxa"/>
            <w:shd w:val="clear" w:color="auto" w:fill="auto"/>
          </w:tcPr>
          <w:p w14:paraId="40B8AD98" w14:textId="77777777" w:rsidR="005C3E55" w:rsidRPr="0030306D" w:rsidRDefault="005C3E55" w:rsidP="00781A13">
            <w:pPr>
              <w:rPr>
                <w:rFonts w:ascii="Arial" w:hAnsi="Arial" w:cs="Arial"/>
                <w:u w:val="single"/>
              </w:rPr>
            </w:pPr>
          </w:p>
        </w:tc>
        <w:tc>
          <w:tcPr>
            <w:tcW w:w="3262" w:type="dxa"/>
            <w:shd w:val="clear" w:color="auto" w:fill="auto"/>
          </w:tcPr>
          <w:p w14:paraId="07E8878C" w14:textId="77777777" w:rsidR="005C3E55" w:rsidRPr="0030306D" w:rsidRDefault="005C3E55" w:rsidP="00781A13">
            <w:pPr>
              <w:rPr>
                <w:rFonts w:ascii="Arial" w:hAnsi="Arial" w:cs="Arial"/>
                <w:u w:val="single"/>
              </w:rPr>
            </w:pPr>
          </w:p>
        </w:tc>
      </w:tr>
      <w:tr w:rsidR="00E02690" w:rsidRPr="0030306D" w14:paraId="40618FCA" w14:textId="77777777" w:rsidTr="00E02690">
        <w:tc>
          <w:tcPr>
            <w:tcW w:w="658" w:type="dxa"/>
          </w:tcPr>
          <w:p w14:paraId="132CE9F9" w14:textId="77777777" w:rsidR="005C3E55" w:rsidRPr="00F95A1D" w:rsidRDefault="005C3E55" w:rsidP="00781A13">
            <w:pPr>
              <w:rPr>
                <w:rFonts w:ascii="Arial" w:hAnsi="Arial" w:cs="Arial"/>
                <w:b/>
              </w:rPr>
            </w:pPr>
          </w:p>
        </w:tc>
        <w:tc>
          <w:tcPr>
            <w:tcW w:w="4701" w:type="dxa"/>
          </w:tcPr>
          <w:p w14:paraId="6BA62A63" w14:textId="77777777" w:rsidR="005C3E55" w:rsidRPr="0098081D" w:rsidRDefault="005C3E55" w:rsidP="00E4757B">
            <w:pPr>
              <w:pStyle w:val="ListParagraph"/>
              <w:numPr>
                <w:ilvl w:val="1"/>
                <w:numId w:val="73"/>
              </w:numPr>
              <w:ind w:left="781" w:hanging="426"/>
              <w:rPr>
                <w:rFonts w:ascii="Arial" w:hAnsi="Arial" w:cs="Arial"/>
              </w:rPr>
            </w:pPr>
            <w:r w:rsidRPr="0098081D">
              <w:rPr>
                <w:rFonts w:ascii="Arial" w:hAnsi="Arial" w:cs="Arial"/>
              </w:rPr>
              <w:t xml:space="preserve">Have you ever had any statutory enforcement action taken against you, </w:t>
            </w:r>
            <w:proofErr w:type="spellStart"/>
            <w:r w:rsidRPr="0098081D">
              <w:rPr>
                <w:rFonts w:ascii="Arial" w:hAnsi="Arial" w:cs="Arial"/>
              </w:rPr>
              <w:t>ie</w:t>
            </w:r>
            <w:proofErr w:type="spellEnd"/>
            <w:r w:rsidRPr="0098081D">
              <w:rPr>
                <w:rFonts w:ascii="Arial" w:hAnsi="Arial" w:cs="Arial"/>
              </w:rPr>
              <w:t xml:space="preserve"> Prohibition or improvement notices? If yes, please explain what for.</w:t>
            </w:r>
          </w:p>
          <w:p w14:paraId="3D18BA77" w14:textId="77777777" w:rsidR="005C3E55" w:rsidRPr="00C43226" w:rsidRDefault="005C3E55" w:rsidP="000E721F">
            <w:pPr>
              <w:ind w:left="781" w:hanging="426"/>
              <w:rPr>
                <w:rFonts w:ascii="Arial" w:hAnsi="Arial" w:cs="Arial"/>
                <w:b/>
              </w:rPr>
            </w:pPr>
          </w:p>
        </w:tc>
        <w:tc>
          <w:tcPr>
            <w:tcW w:w="1297" w:type="dxa"/>
            <w:shd w:val="clear" w:color="auto" w:fill="auto"/>
          </w:tcPr>
          <w:p w14:paraId="78B64C3B" w14:textId="77777777" w:rsidR="005C3E55" w:rsidRPr="0030306D" w:rsidRDefault="005C3E55" w:rsidP="00781A13">
            <w:pPr>
              <w:rPr>
                <w:rFonts w:ascii="Arial" w:hAnsi="Arial" w:cs="Arial"/>
                <w:u w:val="single"/>
              </w:rPr>
            </w:pPr>
          </w:p>
        </w:tc>
        <w:tc>
          <w:tcPr>
            <w:tcW w:w="3262" w:type="dxa"/>
            <w:shd w:val="clear" w:color="auto" w:fill="auto"/>
          </w:tcPr>
          <w:p w14:paraId="04976DF2" w14:textId="77777777" w:rsidR="005C3E55" w:rsidRPr="0030306D" w:rsidRDefault="005C3E55" w:rsidP="00781A13">
            <w:pPr>
              <w:rPr>
                <w:rFonts w:ascii="Arial" w:hAnsi="Arial" w:cs="Arial"/>
                <w:u w:val="single"/>
              </w:rPr>
            </w:pPr>
          </w:p>
        </w:tc>
      </w:tr>
      <w:tr w:rsidR="00E02690" w:rsidRPr="0030306D" w14:paraId="50C46439" w14:textId="77777777" w:rsidTr="00E02690">
        <w:tc>
          <w:tcPr>
            <w:tcW w:w="658" w:type="dxa"/>
          </w:tcPr>
          <w:p w14:paraId="79D61F08" w14:textId="77777777" w:rsidR="005C3E55" w:rsidRPr="00F95A1D" w:rsidRDefault="005C3E55" w:rsidP="00781A13">
            <w:pPr>
              <w:rPr>
                <w:rFonts w:ascii="Arial" w:hAnsi="Arial" w:cs="Arial"/>
                <w:b/>
              </w:rPr>
            </w:pPr>
          </w:p>
        </w:tc>
        <w:tc>
          <w:tcPr>
            <w:tcW w:w="4701" w:type="dxa"/>
          </w:tcPr>
          <w:p w14:paraId="212468E1" w14:textId="77777777" w:rsidR="005C3E55" w:rsidRPr="00C43226" w:rsidRDefault="005C3E55" w:rsidP="00E4757B">
            <w:pPr>
              <w:pStyle w:val="ListParagraph"/>
              <w:numPr>
                <w:ilvl w:val="1"/>
                <w:numId w:val="73"/>
              </w:numPr>
              <w:ind w:left="781" w:hanging="426"/>
              <w:rPr>
                <w:rFonts w:ascii="Arial" w:hAnsi="Arial" w:cs="Arial"/>
              </w:rPr>
            </w:pPr>
            <w:r w:rsidRPr="0098081D">
              <w:rPr>
                <w:rFonts w:ascii="Arial" w:hAnsi="Arial" w:cs="Arial"/>
              </w:rPr>
              <w:t xml:space="preserve">Please provide details of your food safety management system – </w:t>
            </w:r>
            <w:proofErr w:type="spellStart"/>
            <w:r w:rsidRPr="0098081D">
              <w:rPr>
                <w:rFonts w:ascii="Arial" w:hAnsi="Arial" w:cs="Arial"/>
              </w:rPr>
              <w:t>ie</w:t>
            </w:r>
            <w:proofErr w:type="spellEnd"/>
            <w:r w:rsidRPr="0098081D">
              <w:rPr>
                <w:rFonts w:ascii="Arial" w:hAnsi="Arial" w:cs="Arial"/>
              </w:rPr>
              <w:t>: full HACCP, partial HACCP, other (what).</w:t>
            </w:r>
          </w:p>
          <w:p w14:paraId="2BEBF554" w14:textId="77777777" w:rsidR="005C3E55" w:rsidRDefault="005C3E55" w:rsidP="000E721F">
            <w:pPr>
              <w:ind w:left="781" w:hanging="426"/>
              <w:rPr>
                <w:rFonts w:ascii="Arial" w:hAnsi="Arial" w:cs="Arial"/>
                <w:b/>
              </w:rPr>
            </w:pPr>
          </w:p>
          <w:p w14:paraId="26717044" w14:textId="77777777" w:rsidR="00EA4D25" w:rsidRPr="001C3340" w:rsidRDefault="00EA4D25" w:rsidP="000E721F">
            <w:pPr>
              <w:ind w:left="781" w:hanging="426"/>
              <w:rPr>
                <w:rFonts w:ascii="Arial" w:hAnsi="Arial" w:cs="Arial"/>
                <w:b/>
              </w:rPr>
            </w:pPr>
          </w:p>
        </w:tc>
        <w:tc>
          <w:tcPr>
            <w:tcW w:w="1297" w:type="dxa"/>
            <w:shd w:val="clear" w:color="auto" w:fill="auto"/>
          </w:tcPr>
          <w:p w14:paraId="68ECAC01" w14:textId="77777777" w:rsidR="005C3E55" w:rsidRPr="0030306D" w:rsidRDefault="005C3E55" w:rsidP="00781A13">
            <w:pPr>
              <w:rPr>
                <w:rFonts w:ascii="Arial" w:hAnsi="Arial" w:cs="Arial"/>
                <w:u w:val="single"/>
              </w:rPr>
            </w:pPr>
          </w:p>
        </w:tc>
        <w:tc>
          <w:tcPr>
            <w:tcW w:w="3262" w:type="dxa"/>
            <w:shd w:val="clear" w:color="auto" w:fill="auto"/>
          </w:tcPr>
          <w:p w14:paraId="5A8F9141" w14:textId="77777777" w:rsidR="005C3E55" w:rsidRPr="0030306D" w:rsidRDefault="005C3E55" w:rsidP="00781A13">
            <w:pPr>
              <w:rPr>
                <w:rFonts w:ascii="Arial" w:hAnsi="Arial" w:cs="Arial"/>
                <w:u w:val="single"/>
              </w:rPr>
            </w:pPr>
          </w:p>
        </w:tc>
      </w:tr>
      <w:tr w:rsidR="00E02690" w:rsidRPr="0030306D" w14:paraId="79AC35FD" w14:textId="77777777" w:rsidTr="00E02690">
        <w:tc>
          <w:tcPr>
            <w:tcW w:w="658" w:type="dxa"/>
          </w:tcPr>
          <w:p w14:paraId="16EFE78C" w14:textId="4875161F" w:rsidR="005531FE" w:rsidRPr="00F95A1D" w:rsidRDefault="00C73617" w:rsidP="00781A13">
            <w:pPr>
              <w:rPr>
                <w:rFonts w:ascii="Arial" w:hAnsi="Arial" w:cs="Arial"/>
                <w:b/>
              </w:rPr>
            </w:pPr>
            <w:r w:rsidRPr="00F95A1D">
              <w:rPr>
                <w:rFonts w:ascii="Arial" w:hAnsi="Arial" w:cs="Arial"/>
                <w:b/>
              </w:rPr>
              <w:t>8</w:t>
            </w:r>
            <w:r w:rsidR="005531FE" w:rsidRPr="00F95A1D">
              <w:rPr>
                <w:rFonts w:ascii="Arial" w:hAnsi="Arial" w:cs="Arial"/>
                <w:b/>
              </w:rPr>
              <w:t>.4</w:t>
            </w:r>
          </w:p>
        </w:tc>
        <w:tc>
          <w:tcPr>
            <w:tcW w:w="4701" w:type="dxa"/>
          </w:tcPr>
          <w:p w14:paraId="3336573D" w14:textId="77777777" w:rsidR="009E4246" w:rsidRPr="00781A13" w:rsidRDefault="009E4246" w:rsidP="00E4757B">
            <w:pPr>
              <w:ind w:left="0" w:firstLine="0"/>
              <w:rPr>
                <w:rFonts w:ascii="Arial" w:hAnsi="Arial" w:cs="Arial"/>
                <w:b/>
              </w:rPr>
            </w:pPr>
            <w:r w:rsidRPr="00781A13">
              <w:rPr>
                <w:rFonts w:ascii="Arial" w:hAnsi="Arial" w:cs="Arial"/>
                <w:b/>
              </w:rPr>
              <w:t>Local presence</w:t>
            </w:r>
          </w:p>
          <w:p w14:paraId="46BD9EEB" w14:textId="788F46C8" w:rsidR="009E4246" w:rsidRPr="00E02690" w:rsidRDefault="009E4246" w:rsidP="00E4757B">
            <w:pPr>
              <w:ind w:left="0" w:firstLine="0"/>
              <w:rPr>
                <w:rFonts w:ascii="Arial" w:hAnsi="Arial" w:cs="Arial"/>
              </w:rPr>
            </w:pPr>
            <w:r w:rsidRPr="00E02690">
              <w:rPr>
                <w:rFonts w:ascii="Arial" w:hAnsi="Arial" w:cs="Arial"/>
              </w:rPr>
              <w:t xml:space="preserve">Please confirm you have or will be able to provide a management office base within 120 miles of Council offices at </w:t>
            </w:r>
            <w:r w:rsidR="00E02690" w:rsidRPr="00E02690">
              <w:rPr>
                <w:rFonts w:ascii="Arial" w:hAnsi="Arial" w:cs="Arial"/>
              </w:rPr>
              <w:t>Winchester City Council, Colebrook Street, Winchester, Hampshire SO23 9LJ</w:t>
            </w:r>
            <w:r w:rsidR="00E02690" w:rsidRPr="00E02690" w:rsidDel="00E02690">
              <w:rPr>
                <w:rFonts w:ascii="Arial" w:hAnsi="Arial" w:cs="Arial"/>
              </w:rPr>
              <w:t xml:space="preserve"> </w:t>
            </w:r>
            <w:r w:rsidRPr="00E02690">
              <w:rPr>
                <w:rFonts w:ascii="Arial" w:hAnsi="Arial" w:cs="Arial"/>
              </w:rPr>
              <w:t>in the event of your tender being successful.</w:t>
            </w:r>
          </w:p>
          <w:p w14:paraId="162F57E2" w14:textId="77777777" w:rsidR="005531FE" w:rsidRDefault="005531FE" w:rsidP="00781A13">
            <w:pPr>
              <w:rPr>
                <w:rFonts w:ascii="Arial" w:hAnsi="Arial" w:cs="Arial"/>
                <w:u w:val="single"/>
              </w:rPr>
            </w:pPr>
          </w:p>
          <w:p w14:paraId="314B2DB4" w14:textId="77777777" w:rsidR="00EA4D25" w:rsidRDefault="00EA4D25" w:rsidP="00781A13">
            <w:pPr>
              <w:rPr>
                <w:rFonts w:ascii="Arial" w:hAnsi="Arial" w:cs="Arial"/>
                <w:u w:val="single"/>
              </w:rPr>
            </w:pPr>
          </w:p>
          <w:p w14:paraId="467F1BA5" w14:textId="77777777" w:rsidR="00EA4D25" w:rsidRPr="00781A13" w:rsidRDefault="00EA4D25" w:rsidP="00781A13">
            <w:pPr>
              <w:rPr>
                <w:rFonts w:ascii="Arial" w:hAnsi="Arial" w:cs="Arial"/>
                <w:u w:val="single"/>
              </w:rPr>
            </w:pPr>
          </w:p>
        </w:tc>
        <w:tc>
          <w:tcPr>
            <w:tcW w:w="1297" w:type="dxa"/>
            <w:shd w:val="clear" w:color="auto" w:fill="auto"/>
          </w:tcPr>
          <w:p w14:paraId="236E10B8" w14:textId="77777777" w:rsidR="00E02690" w:rsidRDefault="00E02690" w:rsidP="00E02690">
            <w:pPr>
              <w:pStyle w:val="Normal1"/>
              <w:jc w:val="both"/>
            </w:pPr>
            <w:r>
              <w:rPr>
                <w:rFonts w:ascii="Arial" w:eastAsia="Arial" w:hAnsi="Arial" w:cs="Arial"/>
              </w:rPr>
              <w:t xml:space="preserve">Yes   </w:t>
            </w:r>
            <w:r>
              <w:rPr>
                <w:rFonts w:ascii="Menlo Regular" w:eastAsia="Menlo Regular" w:hAnsi="Menlo Regular" w:cs="Menlo Regular"/>
              </w:rPr>
              <w:t>☐</w:t>
            </w:r>
          </w:p>
          <w:p w14:paraId="155453A6" w14:textId="50841E43" w:rsidR="005531FE" w:rsidRPr="0030306D" w:rsidRDefault="00E02690" w:rsidP="00E02690">
            <w:pPr>
              <w:rPr>
                <w:rFonts w:ascii="Arial" w:hAnsi="Arial" w:cs="Arial"/>
                <w:u w:val="single"/>
              </w:rPr>
            </w:pPr>
            <w:r>
              <w:rPr>
                <w:rFonts w:ascii="Arial" w:eastAsia="Arial" w:hAnsi="Arial" w:cs="Arial"/>
              </w:rPr>
              <w:t xml:space="preserve">N/A   </w:t>
            </w:r>
            <w:r>
              <w:rPr>
                <w:rFonts w:ascii="Menlo Regular" w:eastAsia="Menlo Regular" w:hAnsi="Menlo Regular" w:cs="Menlo Regular"/>
              </w:rPr>
              <w:t>☐</w:t>
            </w:r>
          </w:p>
        </w:tc>
        <w:tc>
          <w:tcPr>
            <w:tcW w:w="3262" w:type="dxa"/>
            <w:shd w:val="clear" w:color="auto" w:fill="auto"/>
          </w:tcPr>
          <w:p w14:paraId="5F19BE73" w14:textId="77777777" w:rsidR="005531FE" w:rsidRPr="0030306D" w:rsidRDefault="005531FE" w:rsidP="00781A13">
            <w:pPr>
              <w:rPr>
                <w:rFonts w:ascii="Arial" w:hAnsi="Arial" w:cs="Arial"/>
                <w:u w:val="single"/>
              </w:rPr>
            </w:pPr>
          </w:p>
        </w:tc>
      </w:tr>
      <w:tr w:rsidR="00E02690" w:rsidRPr="0030306D" w14:paraId="25F53A55" w14:textId="77777777" w:rsidTr="00E02690">
        <w:tc>
          <w:tcPr>
            <w:tcW w:w="658" w:type="dxa"/>
          </w:tcPr>
          <w:p w14:paraId="2EEC455E" w14:textId="60C04D25" w:rsidR="00E02690" w:rsidRPr="00F95A1D" w:rsidRDefault="00C73617" w:rsidP="005C3E55">
            <w:pPr>
              <w:rPr>
                <w:rFonts w:ascii="Arial" w:hAnsi="Arial" w:cs="Arial"/>
                <w:b/>
              </w:rPr>
            </w:pPr>
            <w:r w:rsidRPr="00F95A1D">
              <w:rPr>
                <w:rFonts w:ascii="Arial" w:hAnsi="Arial" w:cs="Arial"/>
                <w:b/>
              </w:rPr>
              <w:t>8.5</w:t>
            </w:r>
          </w:p>
        </w:tc>
        <w:tc>
          <w:tcPr>
            <w:tcW w:w="4701" w:type="dxa"/>
          </w:tcPr>
          <w:p w14:paraId="65D57B3C" w14:textId="77777777" w:rsidR="00E02690" w:rsidRPr="008572AE" w:rsidRDefault="00840E94" w:rsidP="00E4757B">
            <w:pPr>
              <w:ind w:left="0" w:firstLine="0"/>
              <w:rPr>
                <w:rFonts w:ascii="Arial" w:hAnsi="Arial" w:cs="Arial"/>
                <w:b/>
                <w:color w:val="000000"/>
              </w:rPr>
            </w:pPr>
            <w:r w:rsidRPr="008572AE">
              <w:rPr>
                <w:rFonts w:ascii="Arial" w:hAnsi="Arial" w:cs="Arial"/>
                <w:b/>
                <w:color w:val="000000"/>
              </w:rPr>
              <w:t>Safeguardi</w:t>
            </w:r>
            <w:r w:rsidR="008572AE" w:rsidRPr="008572AE">
              <w:rPr>
                <w:rFonts w:ascii="Arial" w:hAnsi="Arial" w:cs="Arial"/>
                <w:b/>
                <w:color w:val="000000"/>
              </w:rPr>
              <w:t>ng</w:t>
            </w:r>
          </w:p>
          <w:p w14:paraId="25A959FE" w14:textId="383F0A94" w:rsidR="008572AE" w:rsidRDefault="008572AE" w:rsidP="00E4757B">
            <w:pPr>
              <w:ind w:left="0" w:firstLine="0"/>
              <w:rPr>
                <w:rFonts w:ascii="Arial" w:hAnsi="Arial" w:cs="Arial"/>
                <w:color w:val="000000"/>
              </w:rPr>
            </w:pPr>
            <w:r>
              <w:rPr>
                <w:rFonts w:ascii="Arial" w:hAnsi="Arial" w:cs="Arial"/>
                <w:color w:val="000000"/>
              </w:rPr>
              <w:t>Please confirm your safeguarding policies and practices are consistent with Hampshire County Council policy (</w:t>
            </w:r>
            <w:r w:rsidR="00A7243A">
              <w:rPr>
                <w:rFonts w:ascii="Arial" w:hAnsi="Arial" w:cs="Arial"/>
                <w:color w:val="000000"/>
              </w:rPr>
              <w:t>copy of policy enclosed with tender document</w:t>
            </w:r>
            <w:r w:rsidR="00E14A14">
              <w:rPr>
                <w:rFonts w:ascii="Arial" w:hAnsi="Arial" w:cs="Arial"/>
                <w:color w:val="000000"/>
              </w:rPr>
              <w:t>ation</w:t>
            </w:r>
            <w:r>
              <w:rPr>
                <w:rFonts w:ascii="Arial" w:hAnsi="Arial" w:cs="Arial"/>
                <w:color w:val="000000"/>
              </w:rPr>
              <w:t>)</w:t>
            </w:r>
            <w:r w:rsidR="00A7243A">
              <w:rPr>
                <w:rFonts w:ascii="Arial" w:hAnsi="Arial" w:cs="Arial"/>
                <w:color w:val="000000"/>
              </w:rPr>
              <w:t>.</w:t>
            </w:r>
          </w:p>
          <w:p w14:paraId="392DF5D3" w14:textId="772926DB" w:rsidR="008572AE" w:rsidRPr="00E02690" w:rsidRDefault="008572AE" w:rsidP="00E02690">
            <w:pPr>
              <w:rPr>
                <w:rFonts w:ascii="Arial" w:hAnsi="Arial" w:cs="Arial"/>
                <w:color w:val="000000"/>
              </w:rPr>
            </w:pPr>
          </w:p>
        </w:tc>
        <w:tc>
          <w:tcPr>
            <w:tcW w:w="1297" w:type="dxa"/>
            <w:shd w:val="clear" w:color="auto" w:fill="auto"/>
          </w:tcPr>
          <w:p w14:paraId="4F8A43A6" w14:textId="77777777" w:rsidR="008572AE" w:rsidRDefault="008572AE" w:rsidP="008572AE">
            <w:pPr>
              <w:pStyle w:val="Normal1"/>
              <w:jc w:val="both"/>
            </w:pPr>
            <w:r>
              <w:rPr>
                <w:rFonts w:ascii="Arial" w:eastAsia="Arial" w:hAnsi="Arial" w:cs="Arial"/>
              </w:rPr>
              <w:t xml:space="preserve">Yes   </w:t>
            </w:r>
            <w:r>
              <w:rPr>
                <w:rFonts w:ascii="Segoe UI Symbol" w:eastAsia="Menlo Regular" w:hAnsi="Segoe UI Symbol" w:cs="Segoe UI Symbol"/>
              </w:rPr>
              <w:t>☐</w:t>
            </w:r>
          </w:p>
          <w:p w14:paraId="333C6EDA" w14:textId="06521DFF" w:rsidR="00E02690" w:rsidRPr="00454434" w:rsidRDefault="008572AE" w:rsidP="008572AE">
            <w:pPr>
              <w:pStyle w:val="Normal1"/>
              <w:rPr>
                <w:rFonts w:ascii="Arial" w:eastAsia="Arial" w:hAnsi="Arial" w:cs="Arial"/>
              </w:rPr>
            </w:pPr>
            <w:r>
              <w:rPr>
                <w:rFonts w:ascii="Arial" w:eastAsia="Arial" w:hAnsi="Arial" w:cs="Arial"/>
              </w:rPr>
              <w:t xml:space="preserve">N/A   </w:t>
            </w:r>
            <w:r>
              <w:rPr>
                <w:rFonts w:ascii="Segoe UI Symbol" w:eastAsia="Menlo Regular" w:hAnsi="Segoe UI Symbol" w:cs="Segoe UI Symbol"/>
              </w:rPr>
              <w:t>☐</w:t>
            </w:r>
          </w:p>
        </w:tc>
        <w:tc>
          <w:tcPr>
            <w:tcW w:w="3262" w:type="dxa"/>
            <w:shd w:val="clear" w:color="auto" w:fill="auto"/>
          </w:tcPr>
          <w:p w14:paraId="30757AD0" w14:textId="77777777" w:rsidR="00E02690" w:rsidRPr="0030306D" w:rsidRDefault="00E02690" w:rsidP="005C3E55">
            <w:pPr>
              <w:rPr>
                <w:rFonts w:ascii="Arial" w:hAnsi="Arial" w:cs="Arial"/>
                <w:u w:val="single"/>
              </w:rPr>
            </w:pPr>
          </w:p>
        </w:tc>
      </w:tr>
    </w:tbl>
    <w:p w14:paraId="5D32FE01" w14:textId="49E593C0" w:rsidR="00781A13" w:rsidRDefault="00781A13" w:rsidP="00421783">
      <w:pPr>
        <w:rPr>
          <w:rFonts w:ascii="Arial" w:hAnsi="Arial" w:cs="Arial"/>
          <w:b/>
        </w:rPr>
      </w:pPr>
    </w:p>
    <w:p w14:paraId="385D4C06" w14:textId="77777777" w:rsidR="009E4246" w:rsidRDefault="009E4246" w:rsidP="00421783">
      <w:pPr>
        <w:rPr>
          <w:rFonts w:ascii="Arial" w:hAnsi="Arial" w:cs="Arial"/>
          <w:b/>
        </w:rPr>
      </w:pPr>
    </w:p>
    <w:p w14:paraId="6E3A5A38" w14:textId="77777777" w:rsidR="009E4246" w:rsidRDefault="009E4246" w:rsidP="00421783">
      <w:pPr>
        <w:rPr>
          <w:rFonts w:ascii="Arial" w:hAnsi="Arial" w:cs="Arial"/>
          <w:b/>
        </w:rPr>
      </w:pPr>
    </w:p>
    <w:p w14:paraId="4FA40097" w14:textId="77777777" w:rsidR="009E4246" w:rsidRPr="00781A13" w:rsidRDefault="009E4246" w:rsidP="00421783">
      <w:pPr>
        <w:rPr>
          <w:rFonts w:ascii="Arial" w:hAnsi="Arial" w:cs="Arial"/>
          <w:b/>
        </w:rPr>
      </w:pPr>
    </w:p>
    <w:p w14:paraId="08475288" w14:textId="77777777" w:rsidR="00781A13" w:rsidRDefault="00781A13" w:rsidP="00421783">
      <w:pPr>
        <w:rPr>
          <w:rFonts w:ascii="Arial" w:hAnsi="Arial" w:cs="Arial"/>
          <w:b/>
        </w:rPr>
      </w:pPr>
    </w:p>
    <w:p w14:paraId="096DBF98" w14:textId="77777777" w:rsidR="00E21206" w:rsidRDefault="00E21206">
      <w:pPr>
        <w:rPr>
          <w:rFonts w:ascii="Arial" w:hAnsi="Arial" w:cs="Arial"/>
          <w:b/>
          <w:u w:val="single"/>
          <w:lang w:val="en-US"/>
        </w:rPr>
      </w:pPr>
      <w:r>
        <w:rPr>
          <w:rFonts w:ascii="Arial" w:hAnsi="Arial" w:cs="Arial"/>
          <w:b/>
          <w:u w:val="single"/>
          <w:lang w:val="en-US"/>
        </w:rPr>
        <w:br w:type="page"/>
      </w:r>
    </w:p>
    <w:p w14:paraId="3335E541" w14:textId="2816B014" w:rsidR="00312A47" w:rsidRDefault="00783713" w:rsidP="00193571">
      <w:pPr>
        <w:pStyle w:val="ListParagraph"/>
        <w:numPr>
          <w:ilvl w:val="6"/>
          <w:numId w:val="18"/>
        </w:numPr>
        <w:tabs>
          <w:tab w:val="clear" w:pos="1440"/>
          <w:tab w:val="num" w:pos="709"/>
        </w:tabs>
        <w:rPr>
          <w:rFonts w:ascii="Arial" w:hAnsi="Arial" w:cs="Arial"/>
          <w:b/>
          <w:u w:val="single"/>
          <w:lang w:val="en-US"/>
        </w:rPr>
      </w:pPr>
      <w:r>
        <w:rPr>
          <w:rFonts w:ascii="Arial" w:hAnsi="Arial" w:cs="Arial"/>
          <w:b/>
          <w:u w:val="single"/>
          <w:lang w:val="en-US"/>
        </w:rPr>
        <w:t>Relevant experience</w:t>
      </w:r>
      <w:r w:rsidR="00312A47">
        <w:rPr>
          <w:rFonts w:ascii="Arial" w:hAnsi="Arial" w:cs="Arial"/>
          <w:b/>
          <w:u w:val="single"/>
          <w:lang w:val="en-US"/>
        </w:rPr>
        <w:t xml:space="preserve"> (Stage </w:t>
      </w:r>
      <w:r w:rsidR="00421783">
        <w:rPr>
          <w:rFonts w:ascii="Arial" w:hAnsi="Arial" w:cs="Arial"/>
          <w:b/>
          <w:u w:val="single"/>
          <w:lang w:val="en-US"/>
        </w:rPr>
        <w:t>2</w:t>
      </w:r>
      <w:r w:rsidR="00BC57D5">
        <w:rPr>
          <w:rFonts w:ascii="Arial" w:hAnsi="Arial" w:cs="Arial"/>
          <w:b/>
          <w:u w:val="single"/>
          <w:lang w:val="en-US"/>
        </w:rPr>
        <w:t>a</w:t>
      </w:r>
      <w:r w:rsidR="00312A47">
        <w:rPr>
          <w:rFonts w:ascii="Arial" w:hAnsi="Arial" w:cs="Arial"/>
          <w:b/>
          <w:u w:val="single"/>
          <w:lang w:val="en-US"/>
        </w:rPr>
        <w:t>)</w:t>
      </w:r>
    </w:p>
    <w:p w14:paraId="35A8AAC8" w14:textId="77777777" w:rsidR="00104DC9" w:rsidRPr="00311984" w:rsidRDefault="00104DC9" w:rsidP="00FA4EBC">
      <w:pPr>
        <w:pStyle w:val="ListParagraph"/>
        <w:ind w:left="0"/>
        <w:rPr>
          <w:rFonts w:ascii="Arial" w:hAnsi="Arial" w:cs="Arial"/>
          <w:b/>
          <w:u w:val="single"/>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2311"/>
      </w:tblGrid>
      <w:tr w:rsidR="00F947BC" w:rsidRPr="00334660" w14:paraId="4CA3B592" w14:textId="77777777" w:rsidTr="00BB3C72">
        <w:tc>
          <w:tcPr>
            <w:tcW w:w="6931" w:type="dxa"/>
            <w:shd w:val="clear" w:color="auto" w:fill="auto"/>
          </w:tcPr>
          <w:p w14:paraId="22AC8F07" w14:textId="4A2FE827" w:rsidR="00F947BC" w:rsidRPr="00334660" w:rsidRDefault="00F43E5B" w:rsidP="00334660">
            <w:pPr>
              <w:rPr>
                <w:rFonts w:ascii="Arial" w:eastAsia="Calibri" w:hAnsi="Arial" w:cs="Arial"/>
                <w:color w:val="000000"/>
                <w:sz w:val="22"/>
                <w:szCs w:val="20"/>
                <w:lang w:eastAsia="en-GB"/>
              </w:rPr>
            </w:pPr>
            <w:r>
              <w:rPr>
                <w:rFonts w:ascii="Arial" w:eastAsia="Arial" w:hAnsi="Arial" w:cs="Arial"/>
                <w:b/>
              </w:rPr>
              <w:t>9</w:t>
            </w:r>
            <w:r w:rsidR="0085398F">
              <w:rPr>
                <w:rFonts w:ascii="Arial" w:eastAsia="Arial" w:hAnsi="Arial" w:cs="Arial"/>
                <w:b/>
              </w:rPr>
              <w:t xml:space="preserve">.1 </w:t>
            </w:r>
            <w:r w:rsidR="00F947BC" w:rsidRPr="00334660">
              <w:rPr>
                <w:rFonts w:ascii="Arial" w:eastAsia="Arial" w:hAnsi="Arial" w:cs="Arial"/>
                <w:b/>
              </w:rPr>
              <w:t>Relevant experience and contract examples</w:t>
            </w:r>
          </w:p>
        </w:tc>
        <w:tc>
          <w:tcPr>
            <w:tcW w:w="2311" w:type="dxa"/>
            <w:shd w:val="clear" w:color="auto" w:fill="auto"/>
          </w:tcPr>
          <w:p w14:paraId="50F7C740" w14:textId="77777777" w:rsidR="00F947BC" w:rsidRPr="00334660" w:rsidRDefault="00F947BC" w:rsidP="00334660">
            <w:pPr>
              <w:rPr>
                <w:rFonts w:ascii="Arial" w:eastAsia="Calibri" w:hAnsi="Arial" w:cs="Arial"/>
                <w:color w:val="000000"/>
                <w:sz w:val="22"/>
                <w:szCs w:val="20"/>
                <w:lang w:eastAsia="en-GB"/>
              </w:rPr>
            </w:pPr>
          </w:p>
        </w:tc>
      </w:tr>
      <w:tr w:rsidR="00421783" w:rsidRPr="00334660" w14:paraId="6295EFFB" w14:textId="77777777" w:rsidTr="00BB3C72">
        <w:trPr>
          <w:tblHeader/>
        </w:trPr>
        <w:tc>
          <w:tcPr>
            <w:tcW w:w="9242" w:type="dxa"/>
            <w:gridSpan w:val="2"/>
            <w:shd w:val="clear" w:color="auto" w:fill="auto"/>
          </w:tcPr>
          <w:p w14:paraId="6EE51AD2" w14:textId="11B89852" w:rsidR="003911BC" w:rsidRDefault="003911BC" w:rsidP="00E4757B">
            <w:pPr>
              <w:widowControl w:val="0"/>
              <w:ind w:left="0" w:firstLine="0"/>
              <w:rPr>
                <w:rFonts w:ascii="Arial" w:eastAsia="Arial" w:hAnsi="Arial" w:cs="Arial"/>
                <w:color w:val="000000"/>
              </w:rPr>
            </w:pPr>
            <w:r>
              <w:rPr>
                <w:rFonts w:ascii="Arial" w:eastAsia="Arial" w:hAnsi="Arial" w:cs="Arial"/>
                <w:color w:val="000000"/>
              </w:rPr>
              <w:t>Where the Council has received the references directly from Tenderer’s referees, as outlined and subsequently nominated</w:t>
            </w:r>
            <w:r w:rsidR="00EF1D84">
              <w:rPr>
                <w:rFonts w:ascii="Arial" w:eastAsia="Arial" w:hAnsi="Arial" w:cs="Arial"/>
                <w:color w:val="000000"/>
              </w:rPr>
              <w:t xml:space="preserve"> by the Tenderer</w:t>
            </w:r>
            <w:r>
              <w:rPr>
                <w:rFonts w:ascii="Arial" w:eastAsia="Arial" w:hAnsi="Arial" w:cs="Arial"/>
                <w:color w:val="000000"/>
              </w:rPr>
              <w:t xml:space="preserve"> in </w:t>
            </w:r>
            <w:r w:rsidR="00EF1D84">
              <w:rPr>
                <w:rFonts w:ascii="Arial" w:eastAsia="Arial" w:hAnsi="Arial" w:cs="Arial"/>
                <w:color w:val="000000"/>
              </w:rPr>
              <w:t xml:space="preserve">response to </w:t>
            </w:r>
            <w:r>
              <w:rPr>
                <w:rFonts w:ascii="Arial" w:eastAsia="Arial" w:hAnsi="Arial" w:cs="Arial"/>
                <w:color w:val="000000"/>
              </w:rPr>
              <w:t>Part 3, Section 6, the Council will assess these as part of Stage 2a and award marks towards the Tenderer’s quality score for each satisfactory reference received.</w:t>
            </w:r>
          </w:p>
          <w:p w14:paraId="6888C90D" w14:textId="77777777" w:rsidR="00421783" w:rsidRPr="008364C3" w:rsidRDefault="00421783" w:rsidP="003911BC">
            <w:pPr>
              <w:rPr>
                <w:rFonts w:ascii="Arial" w:eastAsia="Calibri" w:hAnsi="Arial" w:cs="Arial"/>
                <w:color w:val="000000"/>
                <w:lang w:eastAsia="en-GB"/>
              </w:rPr>
            </w:pPr>
          </w:p>
        </w:tc>
      </w:tr>
    </w:tbl>
    <w:p w14:paraId="08545AE1" w14:textId="77777777" w:rsidR="0013734C" w:rsidRDefault="0013734C" w:rsidP="00032EF2">
      <w:pPr>
        <w:rPr>
          <w:rFonts w:ascii="Arial" w:hAnsi="Arial" w:cs="Arial"/>
        </w:rPr>
      </w:pPr>
    </w:p>
    <w:p w14:paraId="272F0FF4" w14:textId="77777777" w:rsidR="00076D2C" w:rsidRPr="006C6CAF" w:rsidRDefault="00076D2C" w:rsidP="00BF71B8">
      <w:pPr>
        <w:pStyle w:val="ListParagraph"/>
        <w:numPr>
          <w:ilvl w:val="6"/>
          <w:numId w:val="18"/>
        </w:numPr>
        <w:tabs>
          <w:tab w:val="clear" w:pos="1440"/>
        </w:tabs>
        <w:ind w:left="709" w:hanging="709"/>
        <w:rPr>
          <w:rFonts w:ascii="Arial" w:hAnsi="Arial" w:cs="Arial"/>
          <w:b/>
          <w:u w:val="single"/>
        </w:rPr>
      </w:pPr>
      <w:r>
        <w:rPr>
          <w:rFonts w:ascii="Arial" w:hAnsi="Arial" w:cs="Arial"/>
          <w:b/>
          <w:u w:val="single"/>
        </w:rPr>
        <w:t>Qu</w:t>
      </w:r>
      <w:bookmarkStart w:id="294" w:name="_GoBack"/>
      <w:bookmarkEnd w:id="294"/>
      <w:r>
        <w:rPr>
          <w:rFonts w:ascii="Arial" w:hAnsi="Arial" w:cs="Arial"/>
          <w:b/>
          <w:u w:val="single"/>
        </w:rPr>
        <w:t xml:space="preserve">ality Assessment - </w:t>
      </w:r>
      <w:r w:rsidRPr="006C6CAF">
        <w:rPr>
          <w:rFonts w:ascii="Arial" w:hAnsi="Arial" w:cs="Arial"/>
          <w:b/>
          <w:u w:val="single"/>
        </w:rPr>
        <w:t>Method Statements</w:t>
      </w:r>
      <w:r>
        <w:rPr>
          <w:rFonts w:ascii="Arial" w:hAnsi="Arial" w:cs="Arial"/>
          <w:b/>
          <w:u w:val="single"/>
        </w:rPr>
        <w:t xml:space="preserve"> (Stage 2</w:t>
      </w:r>
      <w:r w:rsidR="00BC57D5">
        <w:rPr>
          <w:rFonts w:ascii="Arial" w:hAnsi="Arial" w:cs="Arial"/>
          <w:b/>
          <w:u w:val="single"/>
        </w:rPr>
        <w:t>a</w:t>
      </w:r>
      <w:r>
        <w:rPr>
          <w:rFonts w:ascii="Arial" w:hAnsi="Arial" w:cs="Arial"/>
          <w:b/>
          <w:u w:val="single"/>
        </w:rPr>
        <w:t>)</w:t>
      </w:r>
    </w:p>
    <w:p w14:paraId="5383CF8B" w14:textId="77777777" w:rsidR="00076D2C" w:rsidRDefault="00076D2C" w:rsidP="00E4757B">
      <w:pPr>
        <w:ind w:left="0" w:firstLine="0"/>
        <w:rPr>
          <w:rFonts w:ascii="Arial" w:hAnsi="Arial" w:cs="Arial"/>
        </w:rPr>
      </w:pPr>
      <w:r w:rsidRPr="00F11D18">
        <w:rPr>
          <w:rFonts w:ascii="Arial" w:hAnsi="Arial" w:cs="Arial"/>
        </w:rPr>
        <w:t xml:space="preserve">As part of the assessment of quality, including added value, </w:t>
      </w:r>
      <w:r w:rsidR="005531FE">
        <w:rPr>
          <w:rFonts w:ascii="Arial" w:hAnsi="Arial" w:cs="Arial"/>
        </w:rPr>
        <w:t>T</w:t>
      </w:r>
      <w:r w:rsidRPr="00F11D18">
        <w:rPr>
          <w:rFonts w:ascii="Arial" w:hAnsi="Arial" w:cs="Arial"/>
        </w:rPr>
        <w:t>enderers must pr</w:t>
      </w:r>
      <w:r>
        <w:rPr>
          <w:rFonts w:ascii="Arial" w:hAnsi="Arial" w:cs="Arial"/>
        </w:rPr>
        <w:t xml:space="preserve">ovide evidence in the form of </w:t>
      </w:r>
      <w:r w:rsidRPr="00F11D18">
        <w:rPr>
          <w:rFonts w:ascii="Arial" w:hAnsi="Arial" w:cs="Arial"/>
        </w:rPr>
        <w:t xml:space="preserve">completed </w:t>
      </w:r>
      <w:r>
        <w:rPr>
          <w:rFonts w:ascii="Arial" w:hAnsi="Arial" w:cs="Arial"/>
        </w:rPr>
        <w:t>Quality Method Statements</w:t>
      </w:r>
      <w:r w:rsidRPr="00F11D18">
        <w:rPr>
          <w:rFonts w:ascii="Arial" w:hAnsi="Arial" w:cs="Arial"/>
        </w:rPr>
        <w:t xml:space="preserve"> to be submitted as part of their tender bid. </w:t>
      </w:r>
    </w:p>
    <w:p w14:paraId="5693BA9E" w14:textId="77777777" w:rsidR="00A65C72" w:rsidRDefault="00A2019A" w:rsidP="00E4757B">
      <w:pPr>
        <w:ind w:left="0" w:firstLine="0"/>
        <w:rPr>
          <w:rFonts w:ascii="Arial" w:hAnsi="Arial" w:cs="Arial"/>
        </w:rPr>
      </w:pPr>
      <w:r>
        <w:rPr>
          <w:rFonts w:ascii="Arial" w:hAnsi="Arial" w:cs="Arial"/>
        </w:rPr>
        <w:t xml:space="preserve">The </w:t>
      </w:r>
      <w:r w:rsidR="005531FE" w:rsidRPr="00235151">
        <w:rPr>
          <w:rFonts w:ascii="Arial" w:hAnsi="Arial" w:cs="Arial"/>
        </w:rPr>
        <w:t xml:space="preserve">highest scoring </w:t>
      </w:r>
      <w:r w:rsidR="00076D2C" w:rsidRPr="00235151">
        <w:rPr>
          <w:rFonts w:ascii="Arial" w:hAnsi="Arial" w:cs="Arial"/>
        </w:rPr>
        <w:t xml:space="preserve">Tenderers </w:t>
      </w:r>
      <w:r w:rsidR="005531FE" w:rsidRPr="00235151">
        <w:rPr>
          <w:rFonts w:ascii="Arial" w:hAnsi="Arial" w:cs="Arial"/>
        </w:rPr>
        <w:t xml:space="preserve">overall </w:t>
      </w:r>
      <w:r>
        <w:rPr>
          <w:rFonts w:ascii="Arial" w:hAnsi="Arial" w:cs="Arial"/>
        </w:rPr>
        <w:t>(up to a maximum of 6</w:t>
      </w:r>
      <w:r w:rsidR="00A65C72">
        <w:rPr>
          <w:rFonts w:ascii="Arial" w:hAnsi="Arial" w:cs="Arial"/>
        </w:rPr>
        <w:t>)</w:t>
      </w:r>
      <w:r>
        <w:rPr>
          <w:rFonts w:ascii="Arial" w:hAnsi="Arial" w:cs="Arial"/>
        </w:rPr>
        <w:t xml:space="preserve"> </w:t>
      </w:r>
      <w:r w:rsidR="005531FE" w:rsidRPr="00235151">
        <w:rPr>
          <w:rFonts w:ascii="Arial" w:hAnsi="Arial" w:cs="Arial"/>
        </w:rPr>
        <w:t xml:space="preserve">will </w:t>
      </w:r>
      <w:r w:rsidR="00076D2C" w:rsidRPr="00235151">
        <w:rPr>
          <w:rFonts w:ascii="Arial" w:hAnsi="Arial" w:cs="Arial"/>
        </w:rPr>
        <w:t>be invited to attend an interview to answer questions on their proposals</w:t>
      </w:r>
      <w:r w:rsidR="00BC57D5" w:rsidRPr="00235151">
        <w:rPr>
          <w:rFonts w:ascii="Arial" w:hAnsi="Arial" w:cs="Arial"/>
        </w:rPr>
        <w:t xml:space="preserve"> through</w:t>
      </w:r>
      <w:r w:rsidR="00076D2C" w:rsidRPr="00235151">
        <w:rPr>
          <w:rFonts w:ascii="Arial" w:hAnsi="Arial" w:cs="Arial"/>
        </w:rPr>
        <w:t xml:space="preserve"> </w:t>
      </w:r>
      <w:r w:rsidR="00BC57D5" w:rsidRPr="008364C3">
        <w:rPr>
          <w:rFonts w:ascii="Arial" w:hAnsi="Arial" w:cs="Arial"/>
        </w:rPr>
        <w:t xml:space="preserve">a set of pre-determined questions from a panel for all invited </w:t>
      </w:r>
      <w:r w:rsidR="00C120E1">
        <w:rPr>
          <w:rFonts w:ascii="Arial" w:hAnsi="Arial" w:cs="Arial"/>
        </w:rPr>
        <w:t>T</w:t>
      </w:r>
      <w:r w:rsidR="00BC57D5" w:rsidRPr="008364C3">
        <w:rPr>
          <w:rFonts w:ascii="Arial" w:hAnsi="Arial" w:cs="Arial"/>
        </w:rPr>
        <w:t xml:space="preserve">enderers to answer (one question requiring a presentation of which the topic will be provided before interview). The panel will then score responses and these scores </w:t>
      </w:r>
      <w:r w:rsidR="00C120E1">
        <w:rPr>
          <w:rFonts w:ascii="Arial" w:hAnsi="Arial" w:cs="Arial"/>
        </w:rPr>
        <w:t xml:space="preserve">will be </w:t>
      </w:r>
      <w:r w:rsidR="00BC57D5" w:rsidRPr="008364C3">
        <w:rPr>
          <w:rFonts w:ascii="Arial" w:hAnsi="Arial" w:cs="Arial"/>
        </w:rPr>
        <w:t xml:space="preserve">added to the overall marks. </w:t>
      </w:r>
    </w:p>
    <w:p w14:paraId="02BDE16A" w14:textId="7C6B23CD" w:rsidR="00076D2C" w:rsidRPr="00235151" w:rsidRDefault="00BC57D5" w:rsidP="00E4757B">
      <w:pPr>
        <w:ind w:left="0" w:firstLine="0"/>
        <w:rPr>
          <w:rFonts w:ascii="Arial" w:hAnsi="Arial" w:cs="Arial"/>
        </w:rPr>
      </w:pPr>
      <w:r w:rsidRPr="008364C3">
        <w:rPr>
          <w:rFonts w:ascii="Arial" w:hAnsi="Arial" w:cs="Arial"/>
        </w:rPr>
        <w:t xml:space="preserve">The Tenderer with the highest score overall will go on to Stage 3. </w:t>
      </w:r>
    </w:p>
    <w:p w14:paraId="497D51C9" w14:textId="77777777" w:rsidR="00BC57D5" w:rsidRPr="00F11D18" w:rsidRDefault="00BC57D5" w:rsidP="00104DC9">
      <w:pPr>
        <w:rPr>
          <w:rFonts w:ascii="Arial" w:hAnsi="Arial" w:cs="Arial"/>
          <w:b/>
        </w:rPr>
      </w:pPr>
    </w:p>
    <w:p w14:paraId="67B7614A" w14:textId="77777777" w:rsidR="00104DC9" w:rsidRPr="00F11D18" w:rsidRDefault="00104DC9" w:rsidP="00104DC9">
      <w:pPr>
        <w:rPr>
          <w:rFonts w:ascii="Arial" w:hAnsi="Arial" w:cs="Arial"/>
          <w:b/>
        </w:rPr>
      </w:pPr>
      <w:r w:rsidRPr="00F11D18">
        <w:rPr>
          <w:rFonts w:ascii="Arial" w:hAnsi="Arial" w:cs="Arial"/>
          <w:b/>
        </w:rPr>
        <w:t xml:space="preserve">Submission of Quality </w:t>
      </w:r>
      <w:r w:rsidRPr="00A82E4F">
        <w:rPr>
          <w:rFonts w:ascii="Arial" w:hAnsi="Arial" w:cs="Arial"/>
          <w:b/>
        </w:rPr>
        <w:t>Method Statements</w:t>
      </w:r>
    </w:p>
    <w:p w14:paraId="011C397D" w14:textId="77777777" w:rsidR="00104DC9" w:rsidRDefault="00104DC9" w:rsidP="00A65C72">
      <w:pPr>
        <w:numPr>
          <w:ilvl w:val="0"/>
          <w:numId w:val="27"/>
        </w:numPr>
        <w:rPr>
          <w:rFonts w:ascii="Arial" w:hAnsi="Arial" w:cs="Arial"/>
        </w:rPr>
      </w:pPr>
      <w:r w:rsidRPr="00F11D18">
        <w:rPr>
          <w:rFonts w:ascii="Arial" w:hAnsi="Arial" w:cs="Arial"/>
        </w:rPr>
        <w:t xml:space="preserve">The </w:t>
      </w:r>
      <w:r>
        <w:rPr>
          <w:rFonts w:ascii="Arial" w:hAnsi="Arial" w:cs="Arial"/>
        </w:rPr>
        <w:t>Quality Method Statements</w:t>
      </w:r>
      <w:r w:rsidRPr="00F11D18">
        <w:rPr>
          <w:rFonts w:ascii="Arial" w:hAnsi="Arial" w:cs="Arial"/>
        </w:rPr>
        <w:t xml:space="preserve"> </w:t>
      </w:r>
      <w:r w:rsidR="00C120E1">
        <w:rPr>
          <w:rFonts w:ascii="Arial" w:hAnsi="Arial" w:cs="Arial"/>
        </w:rPr>
        <w:t>must</w:t>
      </w:r>
      <w:r w:rsidRPr="00F11D18">
        <w:rPr>
          <w:rFonts w:ascii="Arial" w:hAnsi="Arial" w:cs="Arial"/>
        </w:rPr>
        <w:t xml:space="preserve"> be returned with the Form of Tender.</w:t>
      </w:r>
    </w:p>
    <w:p w14:paraId="32D62F93" w14:textId="77777777" w:rsidR="00BE0105" w:rsidRPr="00F11D18" w:rsidRDefault="00BE0105" w:rsidP="00BE0105">
      <w:pPr>
        <w:ind w:left="360"/>
        <w:rPr>
          <w:rFonts w:ascii="Arial" w:hAnsi="Arial" w:cs="Arial"/>
        </w:rPr>
      </w:pPr>
    </w:p>
    <w:p w14:paraId="5DEBF8F6" w14:textId="77777777" w:rsidR="00104DC9" w:rsidRPr="00466821" w:rsidRDefault="00104DC9" w:rsidP="00104DC9">
      <w:pPr>
        <w:rPr>
          <w:rFonts w:ascii="Arial" w:hAnsi="Arial" w:cs="Arial"/>
          <w:b/>
        </w:rPr>
      </w:pPr>
      <w:r w:rsidRPr="00466821">
        <w:rPr>
          <w:rFonts w:ascii="Arial" w:hAnsi="Arial" w:cs="Arial"/>
          <w:b/>
        </w:rPr>
        <w:t>Format of the Quality Method Statements</w:t>
      </w:r>
    </w:p>
    <w:p w14:paraId="40BAE38D" w14:textId="77777777" w:rsidR="00104DC9" w:rsidRPr="00466821" w:rsidRDefault="00104DC9" w:rsidP="00A65C72">
      <w:pPr>
        <w:numPr>
          <w:ilvl w:val="0"/>
          <w:numId w:val="28"/>
        </w:numPr>
        <w:rPr>
          <w:rFonts w:ascii="Arial" w:hAnsi="Arial" w:cs="Arial"/>
          <w:b/>
        </w:rPr>
      </w:pPr>
      <w:r w:rsidRPr="00466821">
        <w:rPr>
          <w:rFonts w:ascii="Arial" w:hAnsi="Arial" w:cs="Arial"/>
        </w:rPr>
        <w:t xml:space="preserve">Tenderers should </w:t>
      </w:r>
      <w:r w:rsidR="00E2208D">
        <w:rPr>
          <w:rFonts w:ascii="Arial" w:hAnsi="Arial" w:cs="Arial"/>
        </w:rPr>
        <w:t xml:space="preserve">create, </w:t>
      </w:r>
      <w:r w:rsidRPr="00466821">
        <w:rPr>
          <w:rFonts w:ascii="Arial" w:hAnsi="Arial" w:cs="Arial"/>
        </w:rPr>
        <w:t>complete and submit a document which includes Quality Method Statements to cover the criteria &amp; questions raised</w:t>
      </w:r>
      <w:r w:rsidR="00685080">
        <w:rPr>
          <w:rFonts w:ascii="Arial" w:hAnsi="Arial" w:cs="Arial"/>
        </w:rPr>
        <w:t>,</w:t>
      </w:r>
    </w:p>
    <w:p w14:paraId="5CB862DA" w14:textId="77777777" w:rsidR="00104DC9" w:rsidRPr="00466821" w:rsidRDefault="00104DC9" w:rsidP="00A65C72">
      <w:pPr>
        <w:numPr>
          <w:ilvl w:val="0"/>
          <w:numId w:val="28"/>
        </w:numPr>
        <w:rPr>
          <w:rFonts w:ascii="Arial" w:hAnsi="Arial" w:cs="Arial"/>
          <w:b/>
        </w:rPr>
      </w:pPr>
      <w:r w:rsidRPr="00466821">
        <w:rPr>
          <w:rFonts w:ascii="Arial" w:hAnsi="Arial" w:cs="Arial"/>
        </w:rPr>
        <w:t xml:space="preserve">Returned </w:t>
      </w:r>
      <w:r w:rsidR="0030306D" w:rsidRPr="00466821">
        <w:rPr>
          <w:rFonts w:ascii="Arial" w:hAnsi="Arial" w:cs="Arial"/>
        </w:rPr>
        <w:t>Quality Method Statements</w:t>
      </w:r>
      <w:r w:rsidRPr="00466821">
        <w:rPr>
          <w:rFonts w:ascii="Arial" w:hAnsi="Arial" w:cs="Arial"/>
        </w:rPr>
        <w:t xml:space="preserve"> will only be accepted in </w:t>
      </w:r>
      <w:r w:rsidR="00235151">
        <w:rPr>
          <w:rFonts w:ascii="Arial" w:hAnsi="Arial" w:cs="Arial"/>
        </w:rPr>
        <w:t>the</w:t>
      </w:r>
      <w:r w:rsidR="00235151" w:rsidRPr="00466821">
        <w:rPr>
          <w:rFonts w:ascii="Arial" w:hAnsi="Arial" w:cs="Arial"/>
        </w:rPr>
        <w:t xml:space="preserve"> </w:t>
      </w:r>
      <w:r w:rsidRPr="00466821">
        <w:rPr>
          <w:rFonts w:ascii="Arial" w:hAnsi="Arial" w:cs="Arial"/>
        </w:rPr>
        <w:t xml:space="preserve">format </w:t>
      </w:r>
      <w:r w:rsidR="00235151">
        <w:rPr>
          <w:rFonts w:ascii="Arial" w:hAnsi="Arial" w:cs="Arial"/>
        </w:rPr>
        <w:t>confirmed in Section 1 – Instructions to Tenderers</w:t>
      </w:r>
      <w:r w:rsidRPr="00466821">
        <w:rPr>
          <w:rFonts w:ascii="Arial" w:hAnsi="Arial" w:cs="Arial"/>
        </w:rPr>
        <w:t>.</w:t>
      </w:r>
    </w:p>
    <w:p w14:paraId="28B51BBD" w14:textId="77777777" w:rsidR="00104DC9" w:rsidRPr="00F11D18" w:rsidRDefault="00104DC9" w:rsidP="00104DC9">
      <w:pPr>
        <w:rPr>
          <w:rFonts w:ascii="Arial" w:hAnsi="Arial" w:cs="Arial"/>
        </w:rPr>
      </w:pPr>
    </w:p>
    <w:p w14:paraId="46F5F3A2" w14:textId="77777777" w:rsidR="00104DC9" w:rsidRPr="00F11D18" w:rsidRDefault="00104DC9" w:rsidP="00104DC9">
      <w:pPr>
        <w:rPr>
          <w:rFonts w:ascii="Arial" w:hAnsi="Arial" w:cs="Arial"/>
          <w:b/>
        </w:rPr>
      </w:pPr>
      <w:r w:rsidRPr="00F11D18">
        <w:rPr>
          <w:rFonts w:ascii="Arial" w:hAnsi="Arial" w:cs="Arial"/>
          <w:b/>
        </w:rPr>
        <w:t xml:space="preserve">Content of Quality </w:t>
      </w:r>
      <w:r w:rsidRPr="00A82E4F">
        <w:rPr>
          <w:rFonts w:ascii="Arial" w:hAnsi="Arial" w:cs="Arial"/>
          <w:b/>
        </w:rPr>
        <w:t>Method Statements</w:t>
      </w:r>
    </w:p>
    <w:p w14:paraId="64905CC0" w14:textId="77777777" w:rsidR="00104DC9" w:rsidRPr="00F11D18" w:rsidRDefault="00104DC9" w:rsidP="00E4757B">
      <w:pPr>
        <w:ind w:left="0" w:firstLine="0"/>
        <w:rPr>
          <w:rFonts w:ascii="Arial" w:hAnsi="Arial" w:cs="Arial"/>
        </w:rPr>
      </w:pPr>
      <w:r w:rsidRPr="00F11D18">
        <w:rPr>
          <w:rFonts w:ascii="Arial" w:hAnsi="Arial" w:cs="Arial"/>
        </w:rPr>
        <w:t>Your answers should illustrate how you expect to meet or exceed the minimum requirements of the Conditions of Contract and the Service Specification.  You must provide evidence to enable the Council to assess:</w:t>
      </w:r>
    </w:p>
    <w:p w14:paraId="114315DB" w14:textId="77777777" w:rsidR="00104DC9" w:rsidRPr="00F11D18" w:rsidRDefault="00104DC9" w:rsidP="00A65C72">
      <w:pPr>
        <w:numPr>
          <w:ilvl w:val="0"/>
          <w:numId w:val="26"/>
        </w:numPr>
        <w:rPr>
          <w:rFonts w:ascii="Arial" w:hAnsi="Arial" w:cs="Arial"/>
        </w:rPr>
      </w:pPr>
      <w:r w:rsidRPr="00F11D18">
        <w:rPr>
          <w:rFonts w:ascii="Arial" w:hAnsi="Arial" w:cs="Arial"/>
        </w:rPr>
        <w:t>Your ability to operate the Contract in accordance with the Service Specification and Conditions of Contract,</w:t>
      </w:r>
    </w:p>
    <w:p w14:paraId="55AA3FCF" w14:textId="77777777" w:rsidR="00104DC9" w:rsidRPr="00F11D18" w:rsidRDefault="00104DC9" w:rsidP="00A65C72">
      <w:pPr>
        <w:numPr>
          <w:ilvl w:val="0"/>
          <w:numId w:val="26"/>
        </w:numPr>
        <w:rPr>
          <w:rFonts w:ascii="Arial" w:hAnsi="Arial" w:cs="Arial"/>
        </w:rPr>
      </w:pPr>
      <w:r w:rsidRPr="00F11D18">
        <w:rPr>
          <w:rFonts w:ascii="Arial" w:hAnsi="Arial" w:cs="Arial"/>
        </w:rPr>
        <w:t>Any service quality over and above the standards required,</w:t>
      </w:r>
    </w:p>
    <w:p w14:paraId="7F5ECC73" w14:textId="77777777" w:rsidR="00104DC9" w:rsidRPr="00F11D18" w:rsidRDefault="00104DC9" w:rsidP="00A65C72">
      <w:pPr>
        <w:numPr>
          <w:ilvl w:val="0"/>
          <w:numId w:val="26"/>
        </w:numPr>
        <w:rPr>
          <w:rFonts w:ascii="Arial" w:hAnsi="Arial" w:cs="Arial"/>
        </w:rPr>
      </w:pPr>
      <w:r w:rsidRPr="00F11D18">
        <w:rPr>
          <w:rFonts w:ascii="Arial" w:hAnsi="Arial" w:cs="Arial"/>
        </w:rPr>
        <w:t>Any added value that can be provided as part of the Contact at no additional cost to the Council.</w:t>
      </w:r>
    </w:p>
    <w:p w14:paraId="72D65953" w14:textId="77777777" w:rsidR="00104DC9" w:rsidRPr="00F11D18" w:rsidRDefault="00104DC9" w:rsidP="00E4757B">
      <w:pPr>
        <w:ind w:left="0" w:firstLine="0"/>
        <w:rPr>
          <w:rFonts w:ascii="Arial" w:hAnsi="Arial" w:cs="Arial"/>
        </w:rPr>
      </w:pPr>
      <w:r w:rsidRPr="00466821">
        <w:rPr>
          <w:rFonts w:ascii="Arial" w:hAnsi="Arial" w:cs="Arial"/>
        </w:rPr>
        <w:t xml:space="preserve">Please provide as much information as you think necessary to enable the Council to accurately assess how you would meet the requirements of each section.  </w:t>
      </w:r>
    </w:p>
    <w:p w14:paraId="242DC79B" w14:textId="77777777" w:rsidR="00902DE6" w:rsidRDefault="00902DE6" w:rsidP="00032EF2">
      <w:pPr>
        <w:rPr>
          <w:rFonts w:ascii="Arial" w:hAnsi="Arial" w:cs="Arial"/>
        </w:rPr>
      </w:pPr>
    </w:p>
    <w:p w14:paraId="0B4F41EE" w14:textId="77777777" w:rsidR="00902DE6" w:rsidRDefault="00902DE6" w:rsidP="00032EF2">
      <w:pPr>
        <w:rPr>
          <w:rFonts w:ascii="Arial" w:hAnsi="Arial" w:cs="Arial"/>
        </w:rPr>
      </w:pPr>
    </w:p>
    <w:p w14:paraId="7AA0F8E9" w14:textId="77777777" w:rsidR="00104DC9" w:rsidRPr="00466821" w:rsidRDefault="00466821" w:rsidP="00032EF2">
      <w:pPr>
        <w:rPr>
          <w:rFonts w:ascii="Arial" w:hAnsi="Arial" w:cs="Arial"/>
          <w:b/>
        </w:rPr>
      </w:pPr>
      <w:r w:rsidRPr="00466821">
        <w:rPr>
          <w:rFonts w:ascii="Arial" w:hAnsi="Arial" w:cs="Arial"/>
          <w:b/>
        </w:rPr>
        <w:t>Quality Method Statements</w:t>
      </w:r>
      <w:r w:rsidR="00104DC9" w:rsidRPr="00466821">
        <w:rPr>
          <w:rFonts w:ascii="Arial" w:hAnsi="Arial" w:cs="Arial"/>
          <w:b/>
        </w:rPr>
        <w:t xml:space="preserve"> </w:t>
      </w:r>
    </w:p>
    <w:p w14:paraId="0C79FE5B" w14:textId="77777777" w:rsidR="00104DC9" w:rsidRDefault="00104DC9" w:rsidP="00104DC9">
      <w:pPr>
        <w:ind w:right="-805"/>
        <w:rPr>
          <w:rFonts w:ascii="Arial" w:hAnsi="Arial" w:cs="Arial"/>
        </w:rPr>
      </w:pPr>
      <w:r w:rsidRPr="006C6CAF">
        <w:rPr>
          <w:rFonts w:ascii="Arial" w:hAnsi="Arial" w:cs="Arial"/>
        </w:rPr>
        <w:t>Please provide</w:t>
      </w:r>
      <w:r>
        <w:rPr>
          <w:rFonts w:ascii="Arial" w:hAnsi="Arial" w:cs="Arial"/>
        </w:rPr>
        <w:t xml:space="preserve"> Quality Method Statements</w:t>
      </w:r>
      <w:r w:rsidRPr="00F11D18">
        <w:rPr>
          <w:rFonts w:ascii="Arial" w:hAnsi="Arial" w:cs="Arial"/>
        </w:rPr>
        <w:t xml:space="preserve"> </w:t>
      </w:r>
      <w:r>
        <w:rPr>
          <w:rFonts w:ascii="Arial" w:hAnsi="Arial" w:cs="Arial"/>
        </w:rPr>
        <w:t>to cover the criteria &amp; questions</w:t>
      </w:r>
      <w:r w:rsidRPr="006C6CAF">
        <w:rPr>
          <w:rFonts w:ascii="Arial" w:hAnsi="Arial" w:cs="Arial"/>
        </w:rPr>
        <w:t>:</w:t>
      </w:r>
    </w:p>
    <w:p w14:paraId="3F1F9857" w14:textId="77777777" w:rsidR="00104DC9" w:rsidRDefault="00104DC9" w:rsidP="00104DC9">
      <w:pPr>
        <w:ind w:right="-805"/>
        <w:rPr>
          <w:rFonts w:ascii="Arial" w:hAnsi="Arial" w:cs="Arial"/>
        </w:rPr>
      </w:pPr>
    </w:p>
    <w:p w14:paraId="3A240CAF" w14:textId="47EF39E3" w:rsidR="00104DC9" w:rsidRDefault="00104DC9" w:rsidP="00466821">
      <w:pPr>
        <w:spacing w:after="60"/>
        <w:ind w:right="-805"/>
        <w:rPr>
          <w:rFonts w:ascii="Arial" w:hAnsi="Arial" w:cs="Arial"/>
          <w:b/>
        </w:rPr>
      </w:pPr>
      <w:r w:rsidRPr="007E6F2D">
        <w:rPr>
          <w:rFonts w:ascii="Arial" w:hAnsi="Arial" w:cs="Arial"/>
          <w:b/>
        </w:rPr>
        <w:t>A)</w:t>
      </w:r>
      <w:r w:rsidRPr="007E6F2D">
        <w:rPr>
          <w:rFonts w:ascii="Arial" w:hAnsi="Arial" w:cs="Arial"/>
          <w:b/>
        </w:rPr>
        <w:tab/>
      </w:r>
      <w:r w:rsidR="008C482D">
        <w:rPr>
          <w:rFonts w:ascii="Arial" w:hAnsi="Arial" w:cs="Arial"/>
          <w:b/>
        </w:rPr>
        <w:t xml:space="preserve">Experience of working with the client group – </w:t>
      </w:r>
      <w:r w:rsidR="009E4246" w:rsidRPr="009E4246">
        <w:rPr>
          <w:rFonts w:ascii="Arial" w:hAnsi="Arial" w:cs="Arial"/>
          <w:b/>
        </w:rPr>
        <w:t>“</w:t>
      </w:r>
      <w:r w:rsidR="00595B1C">
        <w:rPr>
          <w:rFonts w:ascii="Arial" w:hAnsi="Arial" w:cs="Arial"/>
          <w:b/>
        </w:rPr>
        <w:t>What experience do you have of running a catering service to older people with care and support needs</w:t>
      </w:r>
      <w:r w:rsidR="009E4246" w:rsidRPr="009E4246">
        <w:rPr>
          <w:rFonts w:ascii="Arial" w:hAnsi="Arial" w:cs="Arial"/>
          <w:b/>
        </w:rPr>
        <w:t>, what challenges have you encountered and how have you overcome them?”</w:t>
      </w:r>
      <w:r w:rsidR="009E4246">
        <w:rPr>
          <w:rFonts w:ascii="Arial" w:hAnsi="Arial" w:cs="Arial"/>
          <w:b/>
        </w:rPr>
        <w:t xml:space="preserve"> </w:t>
      </w:r>
      <w:r w:rsidR="008C482D">
        <w:rPr>
          <w:rFonts w:ascii="Arial" w:hAnsi="Arial" w:cs="Arial"/>
          <w:b/>
        </w:rPr>
        <w:t>750 words maximum</w:t>
      </w:r>
    </w:p>
    <w:p w14:paraId="14076F91" w14:textId="77777777" w:rsidR="00C26121" w:rsidRPr="00AA748A" w:rsidRDefault="00C26121" w:rsidP="00466821">
      <w:pPr>
        <w:spacing w:after="60"/>
        <w:ind w:right="-805"/>
        <w:rPr>
          <w:rFonts w:ascii="Arial" w:hAnsi="Arial" w:cs="Arial"/>
        </w:rPr>
      </w:pPr>
    </w:p>
    <w:p w14:paraId="7C4FC6EB" w14:textId="77777777" w:rsidR="00104DC9" w:rsidRPr="007E6F2D" w:rsidRDefault="00AA748A" w:rsidP="00466821">
      <w:pPr>
        <w:spacing w:after="60"/>
        <w:ind w:right="-805"/>
        <w:rPr>
          <w:rFonts w:ascii="Arial" w:hAnsi="Arial" w:cs="Arial"/>
          <w:b/>
        </w:rPr>
      </w:pPr>
      <w:r>
        <w:rPr>
          <w:rFonts w:ascii="Arial" w:hAnsi="Arial" w:cs="Arial"/>
          <w:b/>
        </w:rPr>
        <w:t>(B</w:t>
      </w:r>
      <w:r w:rsidR="00104DC9" w:rsidRPr="007E6F2D">
        <w:rPr>
          <w:rFonts w:ascii="Arial" w:hAnsi="Arial" w:cs="Arial"/>
          <w:b/>
        </w:rPr>
        <w:t>)</w:t>
      </w:r>
      <w:r w:rsidR="00104DC9" w:rsidRPr="007E6F2D">
        <w:rPr>
          <w:rFonts w:ascii="Arial" w:hAnsi="Arial" w:cs="Arial"/>
          <w:b/>
        </w:rPr>
        <w:tab/>
      </w:r>
      <w:r w:rsidR="008C482D">
        <w:rPr>
          <w:rFonts w:ascii="Arial" w:hAnsi="Arial" w:cs="Arial"/>
          <w:b/>
        </w:rPr>
        <w:t>Continuous improvement – “How have you collected feedback regarding the quality of your services and used this to make improvements in service delivery?” 500 words maximum</w:t>
      </w:r>
    </w:p>
    <w:p w14:paraId="1B8F1CE2" w14:textId="77777777" w:rsidR="00104DC9" w:rsidRPr="007E6F2D" w:rsidRDefault="00104DC9" w:rsidP="00104DC9">
      <w:pPr>
        <w:ind w:right="-808"/>
        <w:rPr>
          <w:rFonts w:ascii="Arial" w:hAnsi="Arial" w:cs="Arial"/>
        </w:rPr>
      </w:pPr>
    </w:p>
    <w:p w14:paraId="5C53D926" w14:textId="77777777" w:rsidR="00104DC9" w:rsidRPr="007E6F2D" w:rsidRDefault="00104DC9" w:rsidP="00466821">
      <w:pPr>
        <w:spacing w:after="60"/>
        <w:ind w:right="-805"/>
        <w:rPr>
          <w:rFonts w:ascii="Arial" w:hAnsi="Arial" w:cs="Arial"/>
          <w:b/>
        </w:rPr>
      </w:pPr>
      <w:r>
        <w:rPr>
          <w:rFonts w:ascii="Arial" w:hAnsi="Arial" w:cs="Arial"/>
          <w:b/>
        </w:rPr>
        <w:t xml:space="preserve"> (C</w:t>
      </w:r>
      <w:r w:rsidRPr="007E6F2D">
        <w:rPr>
          <w:rFonts w:ascii="Arial" w:hAnsi="Arial" w:cs="Arial"/>
          <w:b/>
        </w:rPr>
        <w:t>)</w:t>
      </w:r>
      <w:r w:rsidRPr="007E6F2D">
        <w:rPr>
          <w:rFonts w:ascii="Arial" w:hAnsi="Arial" w:cs="Arial"/>
          <w:b/>
        </w:rPr>
        <w:tab/>
      </w:r>
      <w:r w:rsidR="008C482D">
        <w:rPr>
          <w:rFonts w:ascii="Arial" w:hAnsi="Arial" w:cs="Arial"/>
          <w:b/>
        </w:rPr>
        <w:t>Added value – “What steps will you take to bring added value to the Council and service users within the life of the contract?” 400 words maximum</w:t>
      </w:r>
    </w:p>
    <w:p w14:paraId="17BE78D9" w14:textId="77777777" w:rsidR="00104DC9" w:rsidRPr="007E6F2D" w:rsidRDefault="00104DC9" w:rsidP="00104DC9">
      <w:pPr>
        <w:ind w:right="-808"/>
        <w:rPr>
          <w:rFonts w:ascii="Arial" w:hAnsi="Arial" w:cs="Arial"/>
        </w:rPr>
      </w:pPr>
    </w:p>
    <w:p w14:paraId="1ACEBCBE" w14:textId="77777777" w:rsidR="00652BBB" w:rsidRDefault="00652BBB">
      <w:pPr>
        <w:rPr>
          <w:rFonts w:ascii="Arial" w:hAnsi="Arial"/>
          <w:b/>
        </w:rPr>
      </w:pPr>
      <w:bookmarkStart w:id="295" w:name="Section10"/>
      <w:r>
        <w:rPr>
          <w:rFonts w:ascii="Arial" w:hAnsi="Arial"/>
          <w:b/>
        </w:rPr>
        <w:br w:type="page"/>
      </w:r>
    </w:p>
    <w:p w14:paraId="57B36034" w14:textId="3B2BCFC6" w:rsidR="00101B2A" w:rsidRPr="00F43E5B" w:rsidRDefault="00101B2A" w:rsidP="00652BBB">
      <w:pPr>
        <w:spacing w:after="60"/>
        <w:ind w:right="-805"/>
        <w:rPr>
          <w:rFonts w:ascii="Arial" w:hAnsi="Arial"/>
          <w:b/>
          <w:sz w:val="32"/>
          <w:szCs w:val="32"/>
        </w:rPr>
      </w:pPr>
      <w:r w:rsidRPr="00F43E5B">
        <w:rPr>
          <w:rFonts w:ascii="Arial" w:hAnsi="Arial"/>
          <w:b/>
          <w:sz w:val="32"/>
          <w:szCs w:val="32"/>
        </w:rPr>
        <w:t>Section 10 – Relevant Experience - Reference Pro-Forma</w:t>
      </w:r>
    </w:p>
    <w:p w14:paraId="177E907F" w14:textId="77777777" w:rsidR="00783713" w:rsidRDefault="00783713" w:rsidP="00104DC9">
      <w:pPr>
        <w:rPr>
          <w:rFonts w:ascii="Arial" w:hAnsi="Arial"/>
          <w:b/>
          <w:sz w:val="32"/>
          <w:szCs w:val="32"/>
        </w:rPr>
      </w:pPr>
    </w:p>
    <w:p w14:paraId="6D7A174C" w14:textId="5A31D826" w:rsidR="00783713" w:rsidRPr="00A5349D" w:rsidRDefault="00783713" w:rsidP="00783713">
      <w:pPr>
        <w:jc w:val="center"/>
        <w:rPr>
          <w:rFonts w:ascii="Arial" w:hAnsi="Arial" w:cs="Arial"/>
          <w:b/>
          <w:u w:val="single"/>
        </w:rPr>
      </w:pPr>
      <w:r w:rsidRPr="00A5349D">
        <w:rPr>
          <w:rFonts w:ascii="Arial" w:hAnsi="Arial" w:cs="Arial"/>
          <w:b/>
          <w:u w:val="single"/>
        </w:rPr>
        <w:t xml:space="preserve">WCC </w:t>
      </w:r>
      <w:r w:rsidR="00EB45AF">
        <w:rPr>
          <w:rFonts w:ascii="Arial" w:hAnsi="Arial" w:cs="Arial"/>
          <w:b/>
          <w:u w:val="single"/>
        </w:rPr>
        <w:t xml:space="preserve">Catering Service Contract - </w:t>
      </w:r>
      <w:r w:rsidRPr="00A5349D">
        <w:rPr>
          <w:rFonts w:ascii="Arial" w:hAnsi="Arial" w:cs="Arial"/>
          <w:b/>
          <w:u w:val="single"/>
        </w:rPr>
        <w:t>Reference Form for Assessment of Proposals</w:t>
      </w:r>
    </w:p>
    <w:p w14:paraId="7FDCC387" w14:textId="77777777" w:rsidR="00783713" w:rsidRPr="00A5349D" w:rsidRDefault="00783713" w:rsidP="00783713">
      <w:pPr>
        <w:rPr>
          <w:rFonts w:ascii="Arial" w:hAnsi="Arial" w:cs="Aria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62"/>
      </w:tblGrid>
      <w:tr w:rsidR="00783713" w:rsidRPr="0009515C" w14:paraId="3BF1D1B0" w14:textId="77777777" w:rsidTr="00C0231F">
        <w:tc>
          <w:tcPr>
            <w:tcW w:w="3686" w:type="dxa"/>
            <w:shd w:val="clear" w:color="auto" w:fill="B3FBFF"/>
          </w:tcPr>
          <w:p w14:paraId="53461B3C" w14:textId="77777777" w:rsidR="00783713" w:rsidRPr="00C0231F" w:rsidRDefault="00783713" w:rsidP="00E4757B">
            <w:pPr>
              <w:ind w:left="0" w:firstLine="0"/>
              <w:rPr>
                <w:rFonts w:ascii="Arial" w:hAnsi="Arial" w:cs="Arial"/>
                <w:b/>
              </w:rPr>
            </w:pPr>
            <w:r w:rsidRPr="00C0231F">
              <w:rPr>
                <w:rFonts w:ascii="Arial" w:hAnsi="Arial" w:cs="Arial"/>
                <w:b/>
              </w:rPr>
              <w:t>Name of Provider:</w:t>
            </w:r>
          </w:p>
          <w:p w14:paraId="438FBD1D" w14:textId="77777777" w:rsidR="00783713" w:rsidRPr="00C0231F" w:rsidRDefault="00783713" w:rsidP="00E4757B">
            <w:pPr>
              <w:ind w:left="0" w:firstLine="0"/>
              <w:rPr>
                <w:rFonts w:ascii="Arial" w:hAnsi="Arial" w:cs="Arial"/>
                <w:b/>
              </w:rPr>
            </w:pPr>
          </w:p>
          <w:p w14:paraId="7C56E616" w14:textId="77777777" w:rsidR="00783713" w:rsidRPr="00C0231F" w:rsidRDefault="00783713" w:rsidP="00E4757B">
            <w:pPr>
              <w:ind w:left="0" w:firstLine="0"/>
              <w:rPr>
                <w:rFonts w:ascii="Arial" w:hAnsi="Arial" w:cs="Arial"/>
                <w:b/>
              </w:rPr>
            </w:pPr>
          </w:p>
        </w:tc>
        <w:tc>
          <w:tcPr>
            <w:tcW w:w="6662" w:type="dxa"/>
            <w:shd w:val="clear" w:color="auto" w:fill="auto"/>
          </w:tcPr>
          <w:p w14:paraId="2CC5D10E" w14:textId="77777777" w:rsidR="00783713" w:rsidRPr="0009515C" w:rsidRDefault="00783713" w:rsidP="00A74154">
            <w:pPr>
              <w:rPr>
                <w:rFonts w:ascii="Arial" w:hAnsi="Arial" w:cs="Arial"/>
              </w:rPr>
            </w:pPr>
          </w:p>
        </w:tc>
      </w:tr>
      <w:tr w:rsidR="00783713" w:rsidRPr="0009515C" w14:paraId="651CD90B" w14:textId="77777777" w:rsidTr="00C0231F">
        <w:tc>
          <w:tcPr>
            <w:tcW w:w="3686" w:type="dxa"/>
            <w:shd w:val="clear" w:color="auto" w:fill="B3FBFF"/>
          </w:tcPr>
          <w:p w14:paraId="47063157" w14:textId="77777777" w:rsidR="00783713" w:rsidRPr="00C0231F" w:rsidRDefault="00783713" w:rsidP="00E4757B">
            <w:pPr>
              <w:ind w:left="0" w:firstLine="0"/>
              <w:rPr>
                <w:rFonts w:ascii="Arial" w:hAnsi="Arial" w:cs="Arial"/>
                <w:b/>
              </w:rPr>
            </w:pPr>
            <w:r w:rsidRPr="00C0231F">
              <w:rPr>
                <w:rFonts w:ascii="Arial" w:hAnsi="Arial" w:cs="Arial"/>
                <w:b/>
              </w:rPr>
              <w:t>Name of referee (including company name and contact details):</w:t>
            </w:r>
          </w:p>
          <w:p w14:paraId="22A4A214" w14:textId="77777777" w:rsidR="00783713" w:rsidRPr="00C0231F" w:rsidRDefault="00783713" w:rsidP="00E4757B">
            <w:pPr>
              <w:ind w:left="0" w:firstLine="0"/>
              <w:rPr>
                <w:rFonts w:ascii="Arial" w:hAnsi="Arial" w:cs="Arial"/>
                <w:b/>
              </w:rPr>
            </w:pPr>
          </w:p>
        </w:tc>
        <w:tc>
          <w:tcPr>
            <w:tcW w:w="6662" w:type="dxa"/>
            <w:shd w:val="clear" w:color="auto" w:fill="auto"/>
          </w:tcPr>
          <w:p w14:paraId="20EAA731" w14:textId="77777777" w:rsidR="00783713" w:rsidRPr="0009515C" w:rsidRDefault="00783713" w:rsidP="00A74154">
            <w:pPr>
              <w:rPr>
                <w:rFonts w:ascii="Arial" w:hAnsi="Arial" w:cs="Arial"/>
              </w:rPr>
            </w:pPr>
          </w:p>
        </w:tc>
      </w:tr>
      <w:tr w:rsidR="00E10703" w:rsidRPr="0009515C" w14:paraId="1074768E" w14:textId="77777777" w:rsidTr="00C0231F">
        <w:tc>
          <w:tcPr>
            <w:tcW w:w="3686" w:type="dxa"/>
            <w:shd w:val="clear" w:color="auto" w:fill="B3FBFF"/>
          </w:tcPr>
          <w:p w14:paraId="1EBF5776" w14:textId="77777777" w:rsidR="00E10703" w:rsidRPr="00C0231F" w:rsidRDefault="00E10703" w:rsidP="00E4757B">
            <w:pPr>
              <w:ind w:left="0" w:firstLine="0"/>
              <w:rPr>
                <w:rFonts w:ascii="Arial" w:hAnsi="Arial" w:cs="Arial"/>
                <w:b/>
              </w:rPr>
            </w:pPr>
            <w:r w:rsidRPr="00C0231F">
              <w:rPr>
                <w:rFonts w:ascii="Arial" w:hAnsi="Arial" w:cs="Arial"/>
                <w:b/>
              </w:rPr>
              <w:t>Brief details of the contract</w:t>
            </w:r>
            <w:r w:rsidR="00685080" w:rsidRPr="00C0231F">
              <w:rPr>
                <w:rFonts w:ascii="Arial" w:hAnsi="Arial" w:cs="Arial"/>
                <w:b/>
              </w:rPr>
              <w:t>:</w:t>
            </w:r>
          </w:p>
          <w:p w14:paraId="2D8B02E4" w14:textId="77777777" w:rsidR="00E10703" w:rsidRPr="00C0231F" w:rsidRDefault="00E10703" w:rsidP="00E4757B">
            <w:pPr>
              <w:ind w:left="0" w:firstLine="0"/>
              <w:rPr>
                <w:rFonts w:ascii="Arial" w:hAnsi="Arial" w:cs="Arial"/>
                <w:b/>
              </w:rPr>
            </w:pPr>
          </w:p>
          <w:p w14:paraId="33681D53" w14:textId="77777777" w:rsidR="00E10703" w:rsidRPr="00C0231F" w:rsidRDefault="00E10703" w:rsidP="00E4757B">
            <w:pPr>
              <w:ind w:left="0" w:firstLine="0"/>
              <w:rPr>
                <w:rFonts w:ascii="Arial" w:hAnsi="Arial" w:cs="Arial"/>
                <w:b/>
              </w:rPr>
            </w:pPr>
          </w:p>
        </w:tc>
        <w:tc>
          <w:tcPr>
            <w:tcW w:w="6662" w:type="dxa"/>
            <w:shd w:val="clear" w:color="auto" w:fill="auto"/>
          </w:tcPr>
          <w:p w14:paraId="3C39CCD9" w14:textId="77777777" w:rsidR="00E10703" w:rsidRPr="0009515C" w:rsidRDefault="00E10703" w:rsidP="00A74154">
            <w:pPr>
              <w:rPr>
                <w:rFonts w:ascii="Arial" w:hAnsi="Arial" w:cs="Arial"/>
              </w:rPr>
            </w:pPr>
          </w:p>
        </w:tc>
      </w:tr>
      <w:tr w:rsidR="00783713" w:rsidRPr="0009515C" w14:paraId="330BE470" w14:textId="77777777" w:rsidTr="00C0231F">
        <w:tc>
          <w:tcPr>
            <w:tcW w:w="3686" w:type="dxa"/>
            <w:shd w:val="clear" w:color="auto" w:fill="B3FBFF"/>
          </w:tcPr>
          <w:p w14:paraId="5EF4D144" w14:textId="77777777" w:rsidR="00783713" w:rsidRPr="00C0231F" w:rsidRDefault="00783713" w:rsidP="00E4757B">
            <w:pPr>
              <w:ind w:left="0" w:firstLine="0"/>
              <w:rPr>
                <w:rFonts w:ascii="Arial" w:hAnsi="Arial" w:cs="Arial"/>
                <w:b/>
              </w:rPr>
            </w:pPr>
            <w:r w:rsidRPr="00C0231F">
              <w:rPr>
                <w:rFonts w:ascii="Arial" w:hAnsi="Arial" w:cs="Arial"/>
                <w:b/>
              </w:rPr>
              <w:t>Relationship to Provider:</w:t>
            </w:r>
          </w:p>
          <w:p w14:paraId="710D19EE" w14:textId="77777777" w:rsidR="00783713" w:rsidRPr="00C0231F" w:rsidRDefault="00783713" w:rsidP="00E4757B">
            <w:pPr>
              <w:ind w:left="0" w:firstLine="0"/>
              <w:rPr>
                <w:rFonts w:ascii="Arial" w:hAnsi="Arial" w:cs="Arial"/>
                <w:b/>
              </w:rPr>
            </w:pPr>
          </w:p>
          <w:p w14:paraId="4BB963E6" w14:textId="77777777" w:rsidR="00783713" w:rsidRPr="00C0231F" w:rsidRDefault="00783713" w:rsidP="00E4757B">
            <w:pPr>
              <w:ind w:left="0" w:firstLine="0"/>
              <w:rPr>
                <w:rFonts w:ascii="Arial" w:hAnsi="Arial" w:cs="Arial"/>
                <w:b/>
              </w:rPr>
            </w:pPr>
          </w:p>
        </w:tc>
        <w:tc>
          <w:tcPr>
            <w:tcW w:w="6662" w:type="dxa"/>
            <w:shd w:val="clear" w:color="auto" w:fill="auto"/>
          </w:tcPr>
          <w:p w14:paraId="223A5642" w14:textId="77777777" w:rsidR="00783713" w:rsidRPr="0009515C" w:rsidRDefault="00783713" w:rsidP="00A74154">
            <w:pPr>
              <w:rPr>
                <w:rFonts w:ascii="Arial" w:hAnsi="Arial" w:cs="Arial"/>
              </w:rPr>
            </w:pPr>
          </w:p>
        </w:tc>
      </w:tr>
      <w:tr w:rsidR="00783713" w:rsidRPr="0009515C" w14:paraId="68CE06AE" w14:textId="77777777" w:rsidTr="00C0231F">
        <w:tc>
          <w:tcPr>
            <w:tcW w:w="3686" w:type="dxa"/>
            <w:shd w:val="clear" w:color="auto" w:fill="B3FBFF"/>
          </w:tcPr>
          <w:p w14:paraId="6A477AF2" w14:textId="77777777" w:rsidR="00783713" w:rsidRPr="00C0231F" w:rsidRDefault="00783713" w:rsidP="00E4757B">
            <w:pPr>
              <w:ind w:left="0" w:firstLine="0"/>
              <w:rPr>
                <w:rFonts w:ascii="Arial" w:hAnsi="Arial" w:cs="Arial"/>
                <w:b/>
              </w:rPr>
            </w:pPr>
            <w:r w:rsidRPr="00C0231F">
              <w:rPr>
                <w:rFonts w:ascii="Arial" w:hAnsi="Arial" w:cs="Arial"/>
                <w:b/>
              </w:rPr>
              <w:t>Period of relationships (dates):</w:t>
            </w:r>
          </w:p>
          <w:p w14:paraId="0665AF6C" w14:textId="77777777" w:rsidR="00783713" w:rsidRPr="00C0231F" w:rsidRDefault="00783713" w:rsidP="00E4757B">
            <w:pPr>
              <w:ind w:left="0" w:firstLine="0"/>
              <w:rPr>
                <w:rFonts w:ascii="Arial" w:hAnsi="Arial" w:cs="Arial"/>
                <w:b/>
              </w:rPr>
            </w:pPr>
          </w:p>
        </w:tc>
        <w:tc>
          <w:tcPr>
            <w:tcW w:w="6662" w:type="dxa"/>
            <w:shd w:val="clear" w:color="auto" w:fill="auto"/>
          </w:tcPr>
          <w:p w14:paraId="06078034" w14:textId="77777777" w:rsidR="00783713" w:rsidRPr="0009515C" w:rsidRDefault="00783713" w:rsidP="00A74154">
            <w:pPr>
              <w:rPr>
                <w:rFonts w:ascii="Arial" w:hAnsi="Arial" w:cs="Arial"/>
              </w:rPr>
            </w:pPr>
          </w:p>
        </w:tc>
      </w:tr>
      <w:tr w:rsidR="00783713" w:rsidRPr="0009515C" w14:paraId="51187CA4" w14:textId="77777777" w:rsidTr="00C0231F">
        <w:tc>
          <w:tcPr>
            <w:tcW w:w="3686" w:type="dxa"/>
            <w:shd w:val="clear" w:color="auto" w:fill="B3FBFF"/>
          </w:tcPr>
          <w:p w14:paraId="2306948B" w14:textId="6A15315D" w:rsidR="00783713" w:rsidRPr="00C0231F" w:rsidRDefault="00783713" w:rsidP="00E4757B">
            <w:pPr>
              <w:ind w:left="0" w:firstLine="0"/>
              <w:rPr>
                <w:rFonts w:ascii="Arial" w:hAnsi="Arial" w:cs="Arial"/>
                <w:b/>
              </w:rPr>
            </w:pPr>
            <w:r w:rsidRPr="00C0231F">
              <w:rPr>
                <w:rFonts w:ascii="Arial" w:hAnsi="Arial" w:cs="Arial"/>
                <w:b/>
              </w:rPr>
              <w:t>Value of contracts in place:</w:t>
            </w:r>
          </w:p>
          <w:p w14:paraId="4E7D69F1" w14:textId="77777777" w:rsidR="00783713" w:rsidRPr="00C0231F" w:rsidRDefault="00783713" w:rsidP="00E4757B">
            <w:pPr>
              <w:ind w:left="0" w:firstLine="0"/>
              <w:rPr>
                <w:rFonts w:ascii="Arial" w:hAnsi="Arial" w:cs="Arial"/>
                <w:b/>
              </w:rPr>
            </w:pPr>
          </w:p>
        </w:tc>
        <w:tc>
          <w:tcPr>
            <w:tcW w:w="6662" w:type="dxa"/>
            <w:shd w:val="clear" w:color="auto" w:fill="auto"/>
          </w:tcPr>
          <w:p w14:paraId="3C562D66" w14:textId="77777777" w:rsidR="00783713" w:rsidRPr="0009515C" w:rsidRDefault="00783713" w:rsidP="00A74154">
            <w:pPr>
              <w:rPr>
                <w:rFonts w:ascii="Arial" w:hAnsi="Arial" w:cs="Arial"/>
              </w:rPr>
            </w:pPr>
          </w:p>
        </w:tc>
      </w:tr>
      <w:tr w:rsidR="00783713" w:rsidRPr="0009515C" w14:paraId="24A9B328" w14:textId="77777777" w:rsidTr="00C0231F">
        <w:tc>
          <w:tcPr>
            <w:tcW w:w="3686" w:type="dxa"/>
            <w:shd w:val="clear" w:color="auto" w:fill="B3FBFF"/>
          </w:tcPr>
          <w:p w14:paraId="4D210795" w14:textId="4A13BABD" w:rsidR="00783713" w:rsidRPr="00C0231F" w:rsidRDefault="00783713" w:rsidP="00E4757B">
            <w:pPr>
              <w:ind w:left="0" w:firstLine="0"/>
              <w:rPr>
                <w:rFonts w:ascii="Arial" w:hAnsi="Arial" w:cs="Arial"/>
                <w:b/>
              </w:rPr>
            </w:pPr>
            <w:r w:rsidRPr="00C0231F">
              <w:rPr>
                <w:rFonts w:ascii="Arial" w:hAnsi="Arial" w:cs="Arial"/>
                <w:b/>
              </w:rPr>
              <w:t>Would you contract / work with this Provider in the future?</w:t>
            </w:r>
          </w:p>
          <w:p w14:paraId="072CB11B" w14:textId="77777777" w:rsidR="00783713" w:rsidRPr="00C0231F" w:rsidRDefault="00783713" w:rsidP="00E4757B">
            <w:pPr>
              <w:ind w:left="0" w:firstLine="0"/>
              <w:rPr>
                <w:rFonts w:ascii="Arial" w:hAnsi="Arial" w:cs="Arial"/>
                <w:b/>
              </w:rPr>
            </w:pPr>
            <w:r w:rsidRPr="00C0231F">
              <w:rPr>
                <w:rFonts w:ascii="Arial" w:hAnsi="Arial" w:cs="Arial"/>
                <w:b/>
              </w:rPr>
              <w:t>If no, please give further details.</w:t>
            </w:r>
          </w:p>
          <w:p w14:paraId="58930158" w14:textId="77777777" w:rsidR="00783713" w:rsidRPr="00C0231F" w:rsidRDefault="00783713" w:rsidP="00E4757B">
            <w:pPr>
              <w:ind w:left="0" w:firstLine="0"/>
              <w:rPr>
                <w:rFonts w:ascii="Arial" w:hAnsi="Arial" w:cs="Arial"/>
                <w:b/>
              </w:rPr>
            </w:pPr>
          </w:p>
        </w:tc>
        <w:tc>
          <w:tcPr>
            <w:tcW w:w="6662" w:type="dxa"/>
            <w:shd w:val="clear" w:color="auto" w:fill="auto"/>
          </w:tcPr>
          <w:p w14:paraId="1AA77113" w14:textId="77777777" w:rsidR="00783713" w:rsidRPr="0009515C" w:rsidRDefault="00783713" w:rsidP="00A74154">
            <w:pPr>
              <w:rPr>
                <w:rFonts w:ascii="Arial" w:hAnsi="Arial" w:cs="Arial"/>
              </w:rPr>
            </w:pPr>
          </w:p>
        </w:tc>
      </w:tr>
    </w:tbl>
    <w:p w14:paraId="6585B24B" w14:textId="77777777" w:rsidR="00E14A14" w:rsidRPr="00A5349D" w:rsidRDefault="00E14A14" w:rsidP="00E4757B">
      <w:pPr>
        <w:ind w:left="0" w:firstLine="0"/>
        <w:rPr>
          <w:rFonts w:ascii="Arial" w:hAnsi="Arial" w:cs="Arial"/>
        </w:rPr>
      </w:pPr>
    </w:p>
    <w:p w14:paraId="72CFC83E" w14:textId="175D4FCD" w:rsidR="00783713" w:rsidRPr="00A5349D" w:rsidRDefault="00783713" w:rsidP="00E4757B">
      <w:pPr>
        <w:ind w:left="0" w:firstLine="0"/>
        <w:rPr>
          <w:rFonts w:ascii="Arial" w:hAnsi="Arial" w:cs="Arial"/>
        </w:rPr>
      </w:pPr>
      <w:r w:rsidRPr="00A5349D">
        <w:rPr>
          <w:rFonts w:ascii="Arial" w:hAnsi="Arial" w:cs="Arial"/>
        </w:rPr>
        <w:t>From your experience of working with the Provider, please score them 1-5 in relation to each of the following areas (1 = very poor, 5 = very good):</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701"/>
      </w:tblGrid>
      <w:tr w:rsidR="00783713" w:rsidRPr="0009515C" w14:paraId="370578CD" w14:textId="77777777" w:rsidTr="00C0231F">
        <w:tc>
          <w:tcPr>
            <w:tcW w:w="8647" w:type="dxa"/>
            <w:shd w:val="clear" w:color="auto" w:fill="B3FBFF"/>
          </w:tcPr>
          <w:p w14:paraId="2841F4D3" w14:textId="77777777" w:rsidR="00783713" w:rsidRPr="0009515C" w:rsidRDefault="00783713" w:rsidP="00A74154">
            <w:pPr>
              <w:rPr>
                <w:rFonts w:ascii="Arial" w:hAnsi="Arial" w:cs="Arial"/>
                <w:b/>
              </w:rPr>
            </w:pPr>
            <w:r w:rsidRPr="0009515C">
              <w:rPr>
                <w:rFonts w:ascii="Arial" w:hAnsi="Arial" w:cs="Arial"/>
                <w:b/>
              </w:rPr>
              <w:t>Item</w:t>
            </w:r>
          </w:p>
        </w:tc>
        <w:tc>
          <w:tcPr>
            <w:tcW w:w="1701" w:type="dxa"/>
            <w:shd w:val="clear" w:color="auto" w:fill="B3FBFF"/>
          </w:tcPr>
          <w:p w14:paraId="055A17B3" w14:textId="77777777" w:rsidR="00783713" w:rsidRPr="0009515C" w:rsidRDefault="00783713" w:rsidP="00A74154">
            <w:pPr>
              <w:rPr>
                <w:rFonts w:ascii="Arial" w:hAnsi="Arial" w:cs="Arial"/>
                <w:b/>
              </w:rPr>
            </w:pPr>
            <w:r w:rsidRPr="0009515C">
              <w:rPr>
                <w:rFonts w:ascii="Arial" w:hAnsi="Arial" w:cs="Arial"/>
                <w:b/>
              </w:rPr>
              <w:t>Score 1-5</w:t>
            </w:r>
          </w:p>
          <w:p w14:paraId="6C4BE7B8" w14:textId="77777777" w:rsidR="00783713" w:rsidRPr="0009515C" w:rsidRDefault="00783713" w:rsidP="00A74154">
            <w:pPr>
              <w:rPr>
                <w:rFonts w:ascii="Arial" w:hAnsi="Arial" w:cs="Arial"/>
                <w:b/>
              </w:rPr>
            </w:pPr>
          </w:p>
        </w:tc>
      </w:tr>
      <w:tr w:rsidR="00783713" w:rsidRPr="0009515C" w14:paraId="5C5876DE" w14:textId="77777777" w:rsidTr="0009515C">
        <w:tc>
          <w:tcPr>
            <w:tcW w:w="8647" w:type="dxa"/>
            <w:shd w:val="clear" w:color="auto" w:fill="auto"/>
          </w:tcPr>
          <w:p w14:paraId="36E94BD2" w14:textId="71EFCB76" w:rsidR="00783713" w:rsidRPr="0009515C" w:rsidRDefault="00E4757B" w:rsidP="00E4757B">
            <w:pPr>
              <w:rPr>
                <w:rFonts w:ascii="Arial" w:hAnsi="Arial" w:cs="Arial"/>
              </w:rPr>
            </w:pPr>
            <w:r>
              <w:rPr>
                <w:rFonts w:ascii="Arial" w:hAnsi="Arial" w:cs="Arial"/>
              </w:rPr>
              <w:t>Quality of customer service</w:t>
            </w:r>
          </w:p>
        </w:tc>
        <w:tc>
          <w:tcPr>
            <w:tcW w:w="1701" w:type="dxa"/>
            <w:shd w:val="clear" w:color="auto" w:fill="auto"/>
          </w:tcPr>
          <w:p w14:paraId="2F0E8D88" w14:textId="77777777" w:rsidR="00783713" w:rsidRPr="0009515C" w:rsidRDefault="00783713" w:rsidP="00A74154">
            <w:pPr>
              <w:rPr>
                <w:rFonts w:ascii="Arial" w:hAnsi="Arial" w:cs="Arial"/>
              </w:rPr>
            </w:pPr>
          </w:p>
        </w:tc>
      </w:tr>
      <w:tr w:rsidR="00783713" w:rsidRPr="0009515C" w14:paraId="12AE010D" w14:textId="77777777" w:rsidTr="0009515C">
        <w:tc>
          <w:tcPr>
            <w:tcW w:w="8647" w:type="dxa"/>
            <w:shd w:val="clear" w:color="auto" w:fill="auto"/>
          </w:tcPr>
          <w:p w14:paraId="2EBBCF83" w14:textId="71CB2E88" w:rsidR="00783713" w:rsidRPr="0009515C" w:rsidRDefault="00E4757B" w:rsidP="00E4757B">
            <w:pPr>
              <w:rPr>
                <w:rFonts w:ascii="Arial" w:hAnsi="Arial" w:cs="Arial"/>
              </w:rPr>
            </w:pPr>
            <w:r>
              <w:rPr>
                <w:rFonts w:ascii="Arial" w:hAnsi="Arial" w:cs="Arial"/>
              </w:rPr>
              <w:t>Value for money</w:t>
            </w:r>
          </w:p>
        </w:tc>
        <w:tc>
          <w:tcPr>
            <w:tcW w:w="1701" w:type="dxa"/>
            <w:shd w:val="clear" w:color="auto" w:fill="auto"/>
          </w:tcPr>
          <w:p w14:paraId="7614AFED" w14:textId="77777777" w:rsidR="00783713" w:rsidRPr="0009515C" w:rsidRDefault="00783713" w:rsidP="00A74154">
            <w:pPr>
              <w:rPr>
                <w:rFonts w:ascii="Arial" w:hAnsi="Arial" w:cs="Arial"/>
              </w:rPr>
            </w:pPr>
          </w:p>
        </w:tc>
      </w:tr>
      <w:tr w:rsidR="00783713" w:rsidRPr="0009515C" w14:paraId="09F41374" w14:textId="77777777" w:rsidTr="0009515C">
        <w:tc>
          <w:tcPr>
            <w:tcW w:w="8647" w:type="dxa"/>
            <w:shd w:val="clear" w:color="auto" w:fill="auto"/>
          </w:tcPr>
          <w:p w14:paraId="7B80978B" w14:textId="1AC5070D" w:rsidR="00783713" w:rsidRPr="0009515C" w:rsidRDefault="00783713" w:rsidP="00E4757B">
            <w:pPr>
              <w:rPr>
                <w:rFonts w:ascii="Arial" w:hAnsi="Arial" w:cs="Arial"/>
              </w:rPr>
            </w:pPr>
            <w:r w:rsidRPr="0009515C">
              <w:rPr>
                <w:rFonts w:ascii="Arial" w:hAnsi="Arial" w:cs="Arial"/>
              </w:rPr>
              <w:t>Communication</w:t>
            </w:r>
          </w:p>
        </w:tc>
        <w:tc>
          <w:tcPr>
            <w:tcW w:w="1701" w:type="dxa"/>
            <w:shd w:val="clear" w:color="auto" w:fill="auto"/>
          </w:tcPr>
          <w:p w14:paraId="0F429FAB" w14:textId="77777777" w:rsidR="00783713" w:rsidRPr="0009515C" w:rsidRDefault="00783713" w:rsidP="00A74154">
            <w:pPr>
              <w:rPr>
                <w:rFonts w:ascii="Arial" w:hAnsi="Arial" w:cs="Arial"/>
              </w:rPr>
            </w:pPr>
          </w:p>
        </w:tc>
      </w:tr>
      <w:tr w:rsidR="00783713" w:rsidRPr="0009515C" w14:paraId="56F1DAFB" w14:textId="77777777" w:rsidTr="0009515C">
        <w:tc>
          <w:tcPr>
            <w:tcW w:w="8647" w:type="dxa"/>
            <w:shd w:val="clear" w:color="auto" w:fill="auto"/>
          </w:tcPr>
          <w:p w14:paraId="1CC2E099" w14:textId="13AC49EE" w:rsidR="00783713" w:rsidRPr="0009515C" w:rsidRDefault="00E4757B" w:rsidP="00E4757B">
            <w:pPr>
              <w:rPr>
                <w:rFonts w:ascii="Arial" w:hAnsi="Arial" w:cs="Arial"/>
              </w:rPr>
            </w:pPr>
            <w:r>
              <w:rPr>
                <w:rFonts w:ascii="Arial" w:hAnsi="Arial" w:cs="Arial"/>
              </w:rPr>
              <w:t>Problem-solving</w:t>
            </w:r>
          </w:p>
        </w:tc>
        <w:tc>
          <w:tcPr>
            <w:tcW w:w="1701" w:type="dxa"/>
            <w:shd w:val="clear" w:color="auto" w:fill="auto"/>
          </w:tcPr>
          <w:p w14:paraId="7B2F0C25" w14:textId="77777777" w:rsidR="00783713" w:rsidRPr="0009515C" w:rsidRDefault="00783713" w:rsidP="00A74154">
            <w:pPr>
              <w:rPr>
                <w:rFonts w:ascii="Arial" w:hAnsi="Arial" w:cs="Arial"/>
              </w:rPr>
            </w:pPr>
          </w:p>
        </w:tc>
      </w:tr>
      <w:tr w:rsidR="00783713" w:rsidRPr="0009515C" w14:paraId="55904286" w14:textId="77777777" w:rsidTr="0009515C">
        <w:tc>
          <w:tcPr>
            <w:tcW w:w="8647" w:type="dxa"/>
            <w:shd w:val="clear" w:color="auto" w:fill="auto"/>
          </w:tcPr>
          <w:p w14:paraId="726D16A4" w14:textId="539CD885" w:rsidR="00783713" w:rsidRPr="0009515C" w:rsidRDefault="00E4757B" w:rsidP="00E4757B">
            <w:pPr>
              <w:rPr>
                <w:rFonts w:ascii="Arial" w:hAnsi="Arial" w:cs="Arial"/>
              </w:rPr>
            </w:pPr>
            <w:r>
              <w:rPr>
                <w:rFonts w:ascii="Arial" w:hAnsi="Arial" w:cs="Arial"/>
              </w:rPr>
              <w:t>Responding to feedback</w:t>
            </w:r>
          </w:p>
        </w:tc>
        <w:tc>
          <w:tcPr>
            <w:tcW w:w="1701" w:type="dxa"/>
            <w:shd w:val="clear" w:color="auto" w:fill="auto"/>
          </w:tcPr>
          <w:p w14:paraId="5E0A8B56" w14:textId="77777777" w:rsidR="00783713" w:rsidRPr="0009515C" w:rsidRDefault="00783713" w:rsidP="00A74154">
            <w:pPr>
              <w:rPr>
                <w:rFonts w:ascii="Arial" w:hAnsi="Arial" w:cs="Arial"/>
              </w:rPr>
            </w:pPr>
          </w:p>
        </w:tc>
      </w:tr>
      <w:tr w:rsidR="00783713" w:rsidRPr="0009515C" w14:paraId="426A2893" w14:textId="77777777" w:rsidTr="0009515C">
        <w:tc>
          <w:tcPr>
            <w:tcW w:w="8647" w:type="dxa"/>
            <w:shd w:val="clear" w:color="auto" w:fill="auto"/>
          </w:tcPr>
          <w:p w14:paraId="48C1CCF5" w14:textId="432B54D6" w:rsidR="00783713" w:rsidRPr="0009515C" w:rsidRDefault="00E4757B" w:rsidP="00E4757B">
            <w:pPr>
              <w:rPr>
                <w:rFonts w:ascii="Arial" w:hAnsi="Arial" w:cs="Arial"/>
              </w:rPr>
            </w:pPr>
            <w:r>
              <w:rPr>
                <w:rFonts w:ascii="Arial" w:hAnsi="Arial" w:cs="Arial"/>
              </w:rPr>
              <w:t>Attitude of staff</w:t>
            </w:r>
          </w:p>
        </w:tc>
        <w:tc>
          <w:tcPr>
            <w:tcW w:w="1701" w:type="dxa"/>
            <w:shd w:val="clear" w:color="auto" w:fill="auto"/>
          </w:tcPr>
          <w:p w14:paraId="4DE0C173" w14:textId="77777777" w:rsidR="00783713" w:rsidRPr="0009515C" w:rsidRDefault="00783713" w:rsidP="00A74154">
            <w:pPr>
              <w:rPr>
                <w:rFonts w:ascii="Arial" w:hAnsi="Arial" w:cs="Arial"/>
              </w:rPr>
            </w:pPr>
          </w:p>
        </w:tc>
      </w:tr>
    </w:tbl>
    <w:p w14:paraId="7DA37A66" w14:textId="77777777" w:rsidR="00783713" w:rsidRPr="00A5349D" w:rsidRDefault="00783713" w:rsidP="00783713">
      <w:pPr>
        <w:rPr>
          <w:rFonts w:ascii="Arial" w:hAnsi="Arial" w:cs="Arial"/>
        </w:rPr>
      </w:pPr>
    </w:p>
    <w:p w14:paraId="039B8395" w14:textId="77777777" w:rsidR="00783713" w:rsidRPr="00A5349D" w:rsidRDefault="00783713" w:rsidP="00783713">
      <w:pPr>
        <w:rPr>
          <w:rFonts w:ascii="Arial" w:hAnsi="Arial" w:cs="Arial"/>
          <w:b/>
        </w:rPr>
      </w:pPr>
      <w:r w:rsidRPr="00A5349D">
        <w:rPr>
          <w:rFonts w:ascii="Arial" w:hAnsi="Arial" w:cs="Arial"/>
          <w:b/>
        </w:rPr>
        <w:t>Please use the space below to make any additional comments following your scoring above or any other observations you feel would be helpful:</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83713" w:rsidRPr="0009515C" w14:paraId="3779FE4D" w14:textId="77777777" w:rsidTr="0009515C">
        <w:tc>
          <w:tcPr>
            <w:tcW w:w="10348" w:type="dxa"/>
            <w:shd w:val="clear" w:color="auto" w:fill="auto"/>
          </w:tcPr>
          <w:p w14:paraId="0013AD98" w14:textId="77777777" w:rsidR="00783713" w:rsidRPr="0009515C" w:rsidRDefault="00783713" w:rsidP="00A74154">
            <w:pPr>
              <w:rPr>
                <w:rFonts w:ascii="Arial" w:hAnsi="Arial" w:cs="Arial"/>
              </w:rPr>
            </w:pPr>
          </w:p>
          <w:p w14:paraId="0DF7581E" w14:textId="77777777" w:rsidR="00783713" w:rsidRPr="0009515C" w:rsidRDefault="00783713" w:rsidP="00A74154">
            <w:pPr>
              <w:rPr>
                <w:rFonts w:ascii="Arial" w:hAnsi="Arial" w:cs="Arial"/>
              </w:rPr>
            </w:pPr>
          </w:p>
          <w:p w14:paraId="64FC3DB5" w14:textId="77777777" w:rsidR="00783713" w:rsidRPr="0009515C" w:rsidRDefault="00783713" w:rsidP="00A74154">
            <w:pPr>
              <w:rPr>
                <w:rFonts w:ascii="Arial" w:hAnsi="Arial" w:cs="Arial"/>
              </w:rPr>
            </w:pPr>
          </w:p>
          <w:p w14:paraId="3BD822D6" w14:textId="77777777" w:rsidR="00783713" w:rsidRPr="0009515C" w:rsidRDefault="00783713" w:rsidP="00A74154">
            <w:pPr>
              <w:rPr>
                <w:rFonts w:ascii="Arial" w:hAnsi="Arial" w:cs="Arial"/>
              </w:rPr>
            </w:pPr>
          </w:p>
          <w:p w14:paraId="6DBD4A73" w14:textId="77777777" w:rsidR="00783713" w:rsidRPr="0009515C" w:rsidRDefault="00783713" w:rsidP="00A74154">
            <w:pPr>
              <w:rPr>
                <w:rFonts w:ascii="Arial" w:hAnsi="Arial" w:cs="Arial"/>
              </w:rPr>
            </w:pPr>
          </w:p>
          <w:p w14:paraId="11DE0E66" w14:textId="77777777" w:rsidR="00783713" w:rsidRPr="0009515C" w:rsidRDefault="00783713" w:rsidP="00A74154">
            <w:pPr>
              <w:rPr>
                <w:rFonts w:ascii="Arial" w:hAnsi="Arial" w:cs="Arial"/>
              </w:rPr>
            </w:pPr>
          </w:p>
          <w:p w14:paraId="0EDB12D5" w14:textId="77777777" w:rsidR="00783713" w:rsidRPr="0009515C" w:rsidRDefault="00783713" w:rsidP="00A74154">
            <w:pPr>
              <w:rPr>
                <w:rFonts w:ascii="Arial" w:hAnsi="Arial" w:cs="Arial"/>
              </w:rPr>
            </w:pPr>
          </w:p>
          <w:p w14:paraId="056E3C91" w14:textId="77777777" w:rsidR="00783713" w:rsidRPr="0009515C" w:rsidRDefault="00783713" w:rsidP="00A74154">
            <w:pPr>
              <w:rPr>
                <w:rFonts w:ascii="Arial" w:hAnsi="Arial" w:cs="Arial"/>
              </w:rPr>
            </w:pPr>
          </w:p>
          <w:p w14:paraId="41D1089D" w14:textId="77777777" w:rsidR="00783713" w:rsidRPr="0009515C" w:rsidRDefault="00783713" w:rsidP="00E4757B">
            <w:pPr>
              <w:ind w:left="0" w:firstLine="0"/>
              <w:rPr>
                <w:rFonts w:ascii="Arial" w:hAnsi="Arial" w:cs="Arial"/>
              </w:rPr>
            </w:pPr>
          </w:p>
          <w:p w14:paraId="70626C82" w14:textId="77777777" w:rsidR="00783713" w:rsidRDefault="00783713" w:rsidP="00E4757B">
            <w:pPr>
              <w:ind w:left="0" w:firstLine="0"/>
              <w:rPr>
                <w:rFonts w:ascii="Arial" w:hAnsi="Arial" w:cs="Arial"/>
              </w:rPr>
            </w:pPr>
          </w:p>
          <w:p w14:paraId="0508A3A1" w14:textId="77777777" w:rsidR="00E4757B" w:rsidRPr="0009515C" w:rsidRDefault="00E4757B" w:rsidP="00E4757B">
            <w:pPr>
              <w:ind w:left="0" w:firstLine="0"/>
              <w:rPr>
                <w:rFonts w:ascii="Arial" w:hAnsi="Arial" w:cs="Arial"/>
              </w:rPr>
            </w:pPr>
          </w:p>
        </w:tc>
      </w:tr>
    </w:tbl>
    <w:p w14:paraId="5E1DAD42" w14:textId="77777777" w:rsidR="00783713" w:rsidRPr="00A5349D" w:rsidRDefault="00783713" w:rsidP="00783713">
      <w:pPr>
        <w:rPr>
          <w:rFonts w:ascii="Arial" w:hAnsi="Arial" w:cs="Aria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5268"/>
      </w:tblGrid>
      <w:tr w:rsidR="00783713" w:rsidRPr="0009515C" w14:paraId="3FFB5AF0" w14:textId="77777777" w:rsidTr="0009515C">
        <w:tc>
          <w:tcPr>
            <w:tcW w:w="5080" w:type="dxa"/>
            <w:shd w:val="clear" w:color="auto" w:fill="auto"/>
          </w:tcPr>
          <w:p w14:paraId="338C9C49" w14:textId="77777777" w:rsidR="00783713" w:rsidRPr="0009515C" w:rsidRDefault="00783713" w:rsidP="00A74154">
            <w:pPr>
              <w:rPr>
                <w:rFonts w:ascii="Arial" w:hAnsi="Arial" w:cs="Arial"/>
                <w:b/>
              </w:rPr>
            </w:pPr>
            <w:r w:rsidRPr="0009515C">
              <w:rPr>
                <w:rFonts w:ascii="Arial" w:hAnsi="Arial" w:cs="Arial"/>
                <w:b/>
              </w:rPr>
              <w:t>Signed:</w:t>
            </w:r>
          </w:p>
          <w:p w14:paraId="34547828" w14:textId="77777777" w:rsidR="00783713" w:rsidRPr="0009515C" w:rsidRDefault="00783713" w:rsidP="00A74154">
            <w:pPr>
              <w:rPr>
                <w:rFonts w:ascii="Arial" w:hAnsi="Arial" w:cs="Arial"/>
                <w:b/>
              </w:rPr>
            </w:pPr>
          </w:p>
          <w:p w14:paraId="38C5547C" w14:textId="77777777" w:rsidR="00783713" w:rsidRPr="0009515C" w:rsidRDefault="00783713" w:rsidP="00E4757B">
            <w:pPr>
              <w:ind w:left="0" w:firstLine="0"/>
              <w:rPr>
                <w:rFonts w:ascii="Arial" w:hAnsi="Arial" w:cs="Arial"/>
                <w:b/>
              </w:rPr>
            </w:pPr>
          </w:p>
        </w:tc>
        <w:tc>
          <w:tcPr>
            <w:tcW w:w="5268" w:type="dxa"/>
            <w:shd w:val="clear" w:color="auto" w:fill="auto"/>
          </w:tcPr>
          <w:p w14:paraId="0546F044" w14:textId="77777777" w:rsidR="00783713" w:rsidRPr="0009515C" w:rsidRDefault="00783713" w:rsidP="00A74154">
            <w:pPr>
              <w:rPr>
                <w:rFonts w:ascii="Arial" w:hAnsi="Arial" w:cs="Arial"/>
                <w:b/>
              </w:rPr>
            </w:pPr>
            <w:r w:rsidRPr="0009515C">
              <w:rPr>
                <w:rFonts w:ascii="Arial" w:hAnsi="Arial" w:cs="Arial"/>
                <w:b/>
              </w:rPr>
              <w:t>Date:</w:t>
            </w:r>
          </w:p>
          <w:p w14:paraId="0D7C24AB" w14:textId="77777777" w:rsidR="00783713" w:rsidRPr="0009515C" w:rsidRDefault="00783713" w:rsidP="00A74154">
            <w:pPr>
              <w:rPr>
                <w:rFonts w:ascii="Arial" w:hAnsi="Arial" w:cs="Arial"/>
                <w:b/>
              </w:rPr>
            </w:pPr>
          </w:p>
          <w:p w14:paraId="6E975DEE" w14:textId="77777777" w:rsidR="00783713" w:rsidRPr="0009515C" w:rsidRDefault="00783713" w:rsidP="00A74154">
            <w:pPr>
              <w:rPr>
                <w:rFonts w:ascii="Arial" w:hAnsi="Arial" w:cs="Arial"/>
                <w:b/>
              </w:rPr>
            </w:pPr>
          </w:p>
        </w:tc>
      </w:tr>
    </w:tbl>
    <w:p w14:paraId="28DC7D2F" w14:textId="77777777" w:rsidR="00783713" w:rsidRPr="00A5349D" w:rsidRDefault="00783713" w:rsidP="00783713">
      <w:pPr>
        <w:rPr>
          <w:rFonts w:ascii="Arial" w:hAnsi="Arial" w:cs="Arial"/>
        </w:rPr>
      </w:pPr>
    </w:p>
    <w:p w14:paraId="2DBB3F4E" w14:textId="21DDECB5" w:rsidR="005531FE" w:rsidRPr="00BC51FE" w:rsidRDefault="005531FE" w:rsidP="005531FE">
      <w:pPr>
        <w:rPr>
          <w:rFonts w:ascii="Arial" w:hAnsi="Arial" w:cs="Arial"/>
          <w:b/>
        </w:rPr>
      </w:pPr>
      <w:r w:rsidRPr="00BC51FE">
        <w:rPr>
          <w:rFonts w:ascii="Arial" w:hAnsi="Arial" w:cs="Arial"/>
          <w:b/>
        </w:rPr>
        <w:t xml:space="preserve">Please return the completed form by 12.00 Noon </w:t>
      </w:r>
      <w:r w:rsidRPr="00D15750">
        <w:rPr>
          <w:rFonts w:ascii="Arial" w:hAnsi="Arial" w:cs="Arial"/>
          <w:b/>
        </w:rPr>
        <w:t xml:space="preserve">on </w:t>
      </w:r>
      <w:r w:rsidR="00A7243A" w:rsidRPr="00D15750">
        <w:rPr>
          <w:rFonts w:ascii="Arial" w:hAnsi="Arial" w:cs="Arial"/>
          <w:b/>
        </w:rPr>
        <w:t>11th January 2017</w:t>
      </w:r>
      <w:r w:rsidRPr="00BC51FE">
        <w:rPr>
          <w:rFonts w:ascii="Arial" w:hAnsi="Arial" w:cs="Arial"/>
          <w:b/>
        </w:rPr>
        <w:t>:</w:t>
      </w:r>
    </w:p>
    <w:p w14:paraId="037854E7" w14:textId="77777777" w:rsidR="00783713" w:rsidRPr="00A5349D" w:rsidRDefault="00783713" w:rsidP="00783713">
      <w:pPr>
        <w:rPr>
          <w:rFonts w:ascii="Arial" w:hAnsi="Arial" w:cs="Arial"/>
          <w:b/>
        </w:rPr>
      </w:pPr>
    </w:p>
    <w:p w14:paraId="3A5DD2EC" w14:textId="77777777" w:rsidR="00783713" w:rsidRPr="00A5349D" w:rsidRDefault="00783713" w:rsidP="00783713">
      <w:pPr>
        <w:rPr>
          <w:rFonts w:ascii="Arial" w:hAnsi="Arial" w:cs="Arial"/>
        </w:rPr>
      </w:pPr>
      <w:r w:rsidRPr="00A5349D">
        <w:rPr>
          <w:rFonts w:ascii="Arial" w:hAnsi="Arial" w:cs="Arial"/>
        </w:rPr>
        <w:t>Sarah Turpitt</w:t>
      </w:r>
    </w:p>
    <w:p w14:paraId="3C7179A2" w14:textId="77777777" w:rsidR="00783713" w:rsidRPr="00A5349D" w:rsidRDefault="00783713" w:rsidP="00783713">
      <w:pPr>
        <w:rPr>
          <w:rFonts w:ascii="Arial" w:hAnsi="Arial" w:cs="Arial"/>
        </w:rPr>
      </w:pPr>
      <w:r w:rsidRPr="00A5349D">
        <w:rPr>
          <w:rFonts w:ascii="Arial" w:hAnsi="Arial" w:cs="Arial"/>
        </w:rPr>
        <w:t>Sheltered &amp; Extra Care Services Manager</w:t>
      </w:r>
    </w:p>
    <w:p w14:paraId="685403C8" w14:textId="77777777" w:rsidR="00783713" w:rsidRPr="00A5349D" w:rsidRDefault="00783713" w:rsidP="00783713">
      <w:pPr>
        <w:rPr>
          <w:rFonts w:ascii="Arial" w:hAnsi="Arial" w:cs="Arial"/>
        </w:rPr>
      </w:pPr>
      <w:r w:rsidRPr="00A5349D">
        <w:rPr>
          <w:rFonts w:ascii="Arial" w:hAnsi="Arial" w:cs="Arial"/>
        </w:rPr>
        <w:t>Winchester City Council</w:t>
      </w:r>
    </w:p>
    <w:p w14:paraId="7A21F7E1" w14:textId="77777777" w:rsidR="00783713" w:rsidRPr="00A5349D" w:rsidRDefault="00783713" w:rsidP="00783713">
      <w:pPr>
        <w:rPr>
          <w:rFonts w:ascii="Arial" w:hAnsi="Arial" w:cs="Arial"/>
        </w:rPr>
      </w:pPr>
      <w:r w:rsidRPr="00A5349D">
        <w:rPr>
          <w:rFonts w:ascii="Arial" w:hAnsi="Arial" w:cs="Arial"/>
        </w:rPr>
        <w:t>Hyde Lodge</w:t>
      </w:r>
    </w:p>
    <w:p w14:paraId="042F65FB" w14:textId="77777777" w:rsidR="00783713" w:rsidRPr="00A5349D" w:rsidRDefault="00783713" w:rsidP="00783713">
      <w:pPr>
        <w:rPr>
          <w:rFonts w:ascii="Arial" w:hAnsi="Arial" w:cs="Arial"/>
        </w:rPr>
      </w:pPr>
      <w:r w:rsidRPr="00A5349D">
        <w:rPr>
          <w:rFonts w:ascii="Arial" w:hAnsi="Arial" w:cs="Arial"/>
        </w:rPr>
        <w:t>Worthy Lane</w:t>
      </w:r>
    </w:p>
    <w:p w14:paraId="29680FBF" w14:textId="77777777" w:rsidR="00783713" w:rsidRPr="00A5349D" w:rsidRDefault="00783713" w:rsidP="00783713">
      <w:pPr>
        <w:rPr>
          <w:rFonts w:ascii="Arial" w:hAnsi="Arial" w:cs="Arial"/>
        </w:rPr>
      </w:pPr>
      <w:r w:rsidRPr="00A5349D">
        <w:rPr>
          <w:rFonts w:ascii="Arial" w:hAnsi="Arial" w:cs="Arial"/>
        </w:rPr>
        <w:t>Winchester SO23 7AB</w:t>
      </w:r>
    </w:p>
    <w:p w14:paraId="1830E9C2" w14:textId="77777777" w:rsidR="00783713" w:rsidRPr="00A5349D" w:rsidRDefault="00783713" w:rsidP="00783713">
      <w:pPr>
        <w:rPr>
          <w:rFonts w:ascii="Arial" w:hAnsi="Arial" w:cs="Arial"/>
        </w:rPr>
      </w:pPr>
    </w:p>
    <w:p w14:paraId="27846303" w14:textId="123CAD70" w:rsidR="00783713" w:rsidRPr="00A5349D" w:rsidRDefault="00783713" w:rsidP="00783713">
      <w:pPr>
        <w:rPr>
          <w:rFonts w:ascii="Arial" w:hAnsi="Arial" w:cs="Arial"/>
        </w:rPr>
      </w:pPr>
      <w:r w:rsidRPr="00A5349D">
        <w:rPr>
          <w:rFonts w:ascii="Arial" w:hAnsi="Arial" w:cs="Arial"/>
        </w:rPr>
        <w:t xml:space="preserve">Email: </w:t>
      </w:r>
      <w:hyperlink r:id="rId37" w:history="1">
        <w:r w:rsidR="006B7F7F" w:rsidRPr="001919E1">
          <w:rPr>
            <w:rStyle w:val="Hyperlink"/>
            <w:rFonts w:ascii="Arial" w:hAnsi="Arial" w:cs="Arial"/>
          </w:rPr>
          <w:t>cateringtender@winchester.gov.uk</w:t>
        </w:r>
      </w:hyperlink>
    </w:p>
    <w:p w14:paraId="1CD73206" w14:textId="77777777" w:rsidR="00783713" w:rsidRPr="00A5349D" w:rsidRDefault="00783713" w:rsidP="00783713">
      <w:pPr>
        <w:rPr>
          <w:rFonts w:ascii="Arial" w:hAnsi="Arial" w:cs="Arial"/>
        </w:rPr>
      </w:pPr>
    </w:p>
    <w:p w14:paraId="06A6D20C" w14:textId="77777777" w:rsidR="00783713" w:rsidRPr="00A5349D" w:rsidRDefault="00783713" w:rsidP="00783713">
      <w:pPr>
        <w:rPr>
          <w:rFonts w:ascii="Arial" w:hAnsi="Arial" w:cs="Arial"/>
        </w:rPr>
      </w:pPr>
    </w:p>
    <w:p w14:paraId="48D4BCDF" w14:textId="77777777" w:rsidR="00783713" w:rsidRPr="00A5349D" w:rsidRDefault="00783713" w:rsidP="00783713">
      <w:pPr>
        <w:jc w:val="center"/>
        <w:rPr>
          <w:rFonts w:ascii="Arial" w:hAnsi="Arial" w:cs="Arial"/>
          <w:b/>
        </w:rPr>
      </w:pPr>
      <w:r w:rsidRPr="00A5349D">
        <w:rPr>
          <w:rFonts w:ascii="Arial" w:hAnsi="Arial" w:cs="Arial"/>
          <w:b/>
        </w:rPr>
        <w:t>Thank you for taking the time to complete this form.</w:t>
      </w:r>
    </w:p>
    <w:p w14:paraId="28D429B4" w14:textId="77777777" w:rsidR="00104DC9" w:rsidRPr="00F43E5B" w:rsidRDefault="00101B2A" w:rsidP="00104DC9">
      <w:pPr>
        <w:rPr>
          <w:rFonts w:ascii="Arial" w:hAnsi="Arial"/>
          <w:b/>
          <w:sz w:val="32"/>
          <w:szCs w:val="32"/>
        </w:rPr>
      </w:pPr>
      <w:r>
        <w:rPr>
          <w:rFonts w:ascii="Arial" w:hAnsi="Arial"/>
          <w:b/>
          <w:sz w:val="32"/>
          <w:szCs w:val="32"/>
        </w:rPr>
        <w:br w:type="page"/>
      </w:r>
      <w:r w:rsidR="00104DC9" w:rsidRPr="00F43E5B">
        <w:rPr>
          <w:rFonts w:ascii="Arial" w:hAnsi="Arial"/>
          <w:b/>
          <w:sz w:val="32"/>
          <w:szCs w:val="32"/>
        </w:rPr>
        <w:t>Section 1</w:t>
      </w:r>
      <w:r w:rsidRPr="00F43E5B">
        <w:rPr>
          <w:rFonts w:ascii="Arial" w:hAnsi="Arial"/>
          <w:b/>
          <w:sz w:val="32"/>
          <w:szCs w:val="32"/>
        </w:rPr>
        <w:t>1</w:t>
      </w:r>
      <w:r w:rsidR="00104DC9" w:rsidRPr="00F43E5B">
        <w:rPr>
          <w:rFonts w:ascii="Arial" w:hAnsi="Arial"/>
          <w:b/>
          <w:sz w:val="32"/>
          <w:szCs w:val="32"/>
        </w:rPr>
        <w:t xml:space="preserve"> – Checklist for a Complete Response</w:t>
      </w:r>
      <w:bookmarkEnd w:id="295"/>
    </w:p>
    <w:p w14:paraId="6E50A592" w14:textId="77777777" w:rsidR="00104DC9" w:rsidRPr="006118D9" w:rsidRDefault="00104DC9" w:rsidP="00104DC9">
      <w:pPr>
        <w:rPr>
          <w:rFonts w:ascii="Arial" w:hAnsi="Arial" w:cs="Arial"/>
          <w:b/>
          <w:sz w:val="32"/>
          <w:szCs w:val="32"/>
        </w:rPr>
      </w:pPr>
    </w:p>
    <w:p w14:paraId="26ECC14F" w14:textId="77777777" w:rsidR="00104DC9" w:rsidRPr="006118D9" w:rsidRDefault="00104DC9" w:rsidP="00104DC9">
      <w:pPr>
        <w:rPr>
          <w:rFonts w:ascii="Arial" w:hAnsi="Arial" w:cs="Arial"/>
          <w:b/>
          <w:sz w:val="32"/>
          <w:szCs w:val="3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268"/>
        <w:gridCol w:w="1701"/>
        <w:gridCol w:w="1701"/>
      </w:tblGrid>
      <w:tr w:rsidR="00104DC9" w:rsidRPr="006118D9" w14:paraId="67C8F63A" w14:textId="77777777" w:rsidTr="00C0231F">
        <w:trPr>
          <w:tblHeader/>
        </w:trPr>
        <w:tc>
          <w:tcPr>
            <w:tcW w:w="4219" w:type="dxa"/>
            <w:shd w:val="clear" w:color="auto" w:fill="B3FBFF"/>
          </w:tcPr>
          <w:p w14:paraId="63C0C37F" w14:textId="77777777" w:rsidR="00104DC9" w:rsidRPr="00246279" w:rsidRDefault="00104DC9" w:rsidP="00E4757B">
            <w:pPr>
              <w:tabs>
                <w:tab w:val="left" w:pos="-2127"/>
                <w:tab w:val="left" w:pos="-1418"/>
              </w:tabs>
              <w:ind w:left="0" w:firstLine="0"/>
              <w:rPr>
                <w:rFonts w:ascii="Arial" w:hAnsi="Arial" w:cs="Arial"/>
                <w:b/>
              </w:rPr>
            </w:pPr>
            <w:r w:rsidRPr="00246279">
              <w:rPr>
                <w:rFonts w:ascii="Arial" w:hAnsi="Arial" w:cs="Arial"/>
                <w:b/>
              </w:rPr>
              <w:t>Item</w:t>
            </w:r>
          </w:p>
        </w:tc>
        <w:tc>
          <w:tcPr>
            <w:tcW w:w="2268" w:type="dxa"/>
            <w:shd w:val="clear" w:color="auto" w:fill="B3FBFF"/>
          </w:tcPr>
          <w:p w14:paraId="7518CA22" w14:textId="77777777" w:rsidR="00104DC9" w:rsidRPr="00466821" w:rsidRDefault="00104DC9" w:rsidP="00E4757B">
            <w:pPr>
              <w:ind w:left="45" w:hanging="11"/>
              <w:rPr>
                <w:rFonts w:ascii="Arial" w:hAnsi="Arial" w:cs="Arial"/>
                <w:b/>
              </w:rPr>
            </w:pPr>
            <w:r w:rsidRPr="00466821">
              <w:rPr>
                <w:rFonts w:ascii="Arial" w:hAnsi="Arial" w:cs="Arial"/>
                <w:b/>
              </w:rPr>
              <w:t xml:space="preserve">Cross Reference </w:t>
            </w:r>
          </w:p>
          <w:p w14:paraId="530F62E0" w14:textId="77777777" w:rsidR="00104DC9" w:rsidRPr="00466821" w:rsidRDefault="00104DC9" w:rsidP="00E4757B">
            <w:pPr>
              <w:ind w:left="45" w:hanging="11"/>
              <w:rPr>
                <w:rFonts w:ascii="Arial" w:hAnsi="Arial" w:cs="Arial"/>
                <w:b/>
              </w:rPr>
            </w:pPr>
          </w:p>
        </w:tc>
        <w:tc>
          <w:tcPr>
            <w:tcW w:w="1701" w:type="dxa"/>
            <w:shd w:val="clear" w:color="auto" w:fill="B3FBFF"/>
          </w:tcPr>
          <w:p w14:paraId="10511434" w14:textId="77777777" w:rsidR="00104DC9" w:rsidRPr="00466821" w:rsidRDefault="00104DC9" w:rsidP="00E4757B">
            <w:pPr>
              <w:pStyle w:val="LEGAL1"/>
              <w:spacing w:after="120"/>
              <w:ind w:left="0" w:firstLine="0"/>
              <w:jc w:val="left"/>
              <w:rPr>
                <w:caps w:val="0"/>
                <w:szCs w:val="24"/>
              </w:rPr>
            </w:pPr>
            <w:r w:rsidRPr="00466821">
              <w:rPr>
                <w:caps w:val="0"/>
                <w:szCs w:val="24"/>
              </w:rPr>
              <w:t xml:space="preserve">Provided by Tenderer – </w:t>
            </w:r>
          </w:p>
          <w:p w14:paraId="1180C6CA" w14:textId="77777777" w:rsidR="00104DC9" w:rsidRPr="00466821" w:rsidRDefault="00104DC9" w:rsidP="00E4757B">
            <w:pPr>
              <w:pStyle w:val="LEGAL1"/>
              <w:spacing w:after="120"/>
              <w:ind w:left="0" w:firstLine="0"/>
              <w:jc w:val="left"/>
              <w:rPr>
                <w:caps w:val="0"/>
                <w:szCs w:val="24"/>
              </w:rPr>
            </w:pPr>
            <w:r w:rsidRPr="00466821">
              <w:rPr>
                <w:caps w:val="0"/>
                <w:szCs w:val="24"/>
              </w:rPr>
              <w:t xml:space="preserve">please tick to confirm </w:t>
            </w:r>
          </w:p>
        </w:tc>
        <w:tc>
          <w:tcPr>
            <w:tcW w:w="1701" w:type="dxa"/>
            <w:shd w:val="clear" w:color="auto" w:fill="B3FBFF"/>
          </w:tcPr>
          <w:p w14:paraId="1456FA31" w14:textId="77777777" w:rsidR="00104DC9" w:rsidRPr="00466821" w:rsidRDefault="00104DC9" w:rsidP="00E4757B">
            <w:pPr>
              <w:ind w:left="34" w:hanging="34"/>
              <w:rPr>
                <w:rFonts w:ascii="Arial" w:hAnsi="Arial" w:cs="Arial"/>
                <w:b/>
              </w:rPr>
            </w:pPr>
            <w:r w:rsidRPr="00466821">
              <w:rPr>
                <w:rFonts w:ascii="Arial" w:hAnsi="Arial" w:cs="Arial"/>
                <w:b/>
              </w:rPr>
              <w:t>Tenderers page number(s)</w:t>
            </w:r>
          </w:p>
        </w:tc>
      </w:tr>
      <w:tr w:rsidR="00104DC9" w:rsidRPr="006118D9" w14:paraId="39033901" w14:textId="77777777" w:rsidTr="00AC3093">
        <w:tc>
          <w:tcPr>
            <w:tcW w:w="4219" w:type="dxa"/>
          </w:tcPr>
          <w:p w14:paraId="261B479E" w14:textId="77777777" w:rsidR="00104DC9" w:rsidRPr="00466821" w:rsidRDefault="00104DC9" w:rsidP="00E4757B">
            <w:pPr>
              <w:ind w:left="0" w:firstLine="0"/>
              <w:rPr>
                <w:rFonts w:ascii="Arial" w:hAnsi="Arial" w:cs="Arial"/>
              </w:rPr>
            </w:pPr>
            <w:r w:rsidRPr="00466821">
              <w:rPr>
                <w:rFonts w:ascii="Arial" w:hAnsi="Arial" w:cs="Arial"/>
              </w:rPr>
              <w:t xml:space="preserve">Form of Tender </w:t>
            </w:r>
          </w:p>
        </w:tc>
        <w:tc>
          <w:tcPr>
            <w:tcW w:w="2268" w:type="dxa"/>
          </w:tcPr>
          <w:p w14:paraId="7F972C9F" w14:textId="77777777" w:rsidR="00104DC9" w:rsidRPr="00466821" w:rsidRDefault="00104DC9" w:rsidP="00E4757B">
            <w:pPr>
              <w:ind w:left="45" w:hanging="11"/>
              <w:rPr>
                <w:rFonts w:ascii="Arial" w:hAnsi="Arial" w:cs="Arial"/>
              </w:rPr>
            </w:pPr>
            <w:r w:rsidRPr="00466821">
              <w:rPr>
                <w:rFonts w:ascii="Arial" w:hAnsi="Arial" w:cs="Arial"/>
              </w:rPr>
              <w:t>Section 5</w:t>
            </w:r>
          </w:p>
        </w:tc>
        <w:tc>
          <w:tcPr>
            <w:tcW w:w="1701" w:type="dxa"/>
          </w:tcPr>
          <w:p w14:paraId="6597C0C0" w14:textId="77777777" w:rsidR="00104DC9" w:rsidRPr="00466821" w:rsidRDefault="00104DC9" w:rsidP="00104DC9">
            <w:pPr>
              <w:rPr>
                <w:rFonts w:ascii="Arial" w:hAnsi="Arial" w:cs="Arial"/>
              </w:rPr>
            </w:pPr>
          </w:p>
        </w:tc>
        <w:tc>
          <w:tcPr>
            <w:tcW w:w="1701" w:type="dxa"/>
          </w:tcPr>
          <w:p w14:paraId="09CA82A9" w14:textId="77777777" w:rsidR="00104DC9" w:rsidRPr="00466821" w:rsidRDefault="00104DC9" w:rsidP="00104DC9">
            <w:pPr>
              <w:rPr>
                <w:rFonts w:ascii="Arial" w:hAnsi="Arial" w:cs="Arial"/>
              </w:rPr>
            </w:pPr>
          </w:p>
        </w:tc>
      </w:tr>
      <w:tr w:rsidR="00104DC9" w:rsidRPr="006118D9" w14:paraId="0DA35648" w14:textId="77777777" w:rsidTr="00AC3093">
        <w:tc>
          <w:tcPr>
            <w:tcW w:w="4219" w:type="dxa"/>
          </w:tcPr>
          <w:p w14:paraId="4BAEAA43" w14:textId="77777777" w:rsidR="00104DC9" w:rsidRPr="00466821" w:rsidRDefault="00104DC9" w:rsidP="00E4757B">
            <w:pPr>
              <w:ind w:left="0" w:firstLine="0"/>
              <w:rPr>
                <w:rFonts w:ascii="Arial" w:hAnsi="Arial" w:cs="Arial"/>
              </w:rPr>
            </w:pPr>
            <w:r w:rsidRPr="00466821">
              <w:rPr>
                <w:rFonts w:ascii="Arial" w:hAnsi="Arial" w:cs="Arial"/>
              </w:rPr>
              <w:t>Tendering (Collusion) Certificate</w:t>
            </w:r>
          </w:p>
        </w:tc>
        <w:tc>
          <w:tcPr>
            <w:tcW w:w="2268" w:type="dxa"/>
          </w:tcPr>
          <w:p w14:paraId="06C6B073" w14:textId="77777777" w:rsidR="00104DC9" w:rsidRPr="00466821" w:rsidRDefault="00104DC9" w:rsidP="00E4757B">
            <w:pPr>
              <w:ind w:left="45" w:hanging="11"/>
              <w:rPr>
                <w:rFonts w:ascii="Arial" w:hAnsi="Arial" w:cs="Arial"/>
              </w:rPr>
            </w:pPr>
            <w:r w:rsidRPr="00466821">
              <w:rPr>
                <w:rFonts w:ascii="Arial" w:hAnsi="Arial" w:cs="Arial"/>
              </w:rPr>
              <w:t>Section 6</w:t>
            </w:r>
          </w:p>
        </w:tc>
        <w:tc>
          <w:tcPr>
            <w:tcW w:w="1701" w:type="dxa"/>
          </w:tcPr>
          <w:p w14:paraId="0F6BD2AB" w14:textId="77777777" w:rsidR="00104DC9" w:rsidRPr="00466821" w:rsidRDefault="00104DC9" w:rsidP="00104DC9">
            <w:pPr>
              <w:rPr>
                <w:rFonts w:ascii="Arial" w:hAnsi="Arial" w:cs="Arial"/>
              </w:rPr>
            </w:pPr>
          </w:p>
        </w:tc>
        <w:tc>
          <w:tcPr>
            <w:tcW w:w="1701" w:type="dxa"/>
          </w:tcPr>
          <w:p w14:paraId="367DA803" w14:textId="77777777" w:rsidR="00104DC9" w:rsidRPr="00466821" w:rsidRDefault="00104DC9" w:rsidP="00104DC9">
            <w:pPr>
              <w:rPr>
                <w:rFonts w:ascii="Arial" w:hAnsi="Arial" w:cs="Arial"/>
              </w:rPr>
            </w:pPr>
          </w:p>
        </w:tc>
      </w:tr>
      <w:tr w:rsidR="00104DC9" w:rsidRPr="006118D9" w14:paraId="2EE511A8" w14:textId="77777777" w:rsidTr="00AC3093">
        <w:tc>
          <w:tcPr>
            <w:tcW w:w="4219" w:type="dxa"/>
          </w:tcPr>
          <w:p w14:paraId="4E31BDCE" w14:textId="40CDDFAC" w:rsidR="00104DC9" w:rsidRPr="00466821" w:rsidRDefault="00104DC9" w:rsidP="00E4757B">
            <w:pPr>
              <w:ind w:left="0" w:firstLine="0"/>
              <w:rPr>
                <w:rFonts w:ascii="Arial" w:hAnsi="Arial" w:cs="Arial"/>
              </w:rPr>
            </w:pPr>
            <w:r w:rsidRPr="00466821">
              <w:rPr>
                <w:rFonts w:ascii="Arial" w:hAnsi="Arial" w:cs="Arial"/>
              </w:rPr>
              <w:t xml:space="preserve">Statement Relating to </w:t>
            </w:r>
            <w:r w:rsidR="00D15750">
              <w:rPr>
                <w:rFonts w:ascii="Arial" w:hAnsi="Arial" w:cs="Arial"/>
              </w:rPr>
              <w:t>Mandatory</w:t>
            </w:r>
            <w:r w:rsidRPr="00466821">
              <w:rPr>
                <w:rFonts w:ascii="Arial" w:hAnsi="Arial" w:cs="Arial"/>
              </w:rPr>
              <w:t xml:space="preserve"> and Discretionary Grounds for Rejection</w:t>
            </w:r>
          </w:p>
        </w:tc>
        <w:tc>
          <w:tcPr>
            <w:tcW w:w="2268" w:type="dxa"/>
          </w:tcPr>
          <w:p w14:paraId="654B63C5" w14:textId="77777777" w:rsidR="00104DC9" w:rsidRPr="00466821" w:rsidRDefault="00104DC9" w:rsidP="00E4757B">
            <w:pPr>
              <w:ind w:left="45" w:hanging="11"/>
              <w:rPr>
                <w:rFonts w:ascii="Arial" w:hAnsi="Arial" w:cs="Arial"/>
              </w:rPr>
            </w:pPr>
            <w:r w:rsidRPr="00466821">
              <w:rPr>
                <w:rFonts w:ascii="Arial" w:hAnsi="Arial" w:cs="Arial"/>
              </w:rPr>
              <w:t>Section 7</w:t>
            </w:r>
          </w:p>
        </w:tc>
        <w:tc>
          <w:tcPr>
            <w:tcW w:w="1701" w:type="dxa"/>
          </w:tcPr>
          <w:p w14:paraId="183F77E7" w14:textId="77777777" w:rsidR="00104DC9" w:rsidRPr="00466821" w:rsidRDefault="00104DC9" w:rsidP="00104DC9">
            <w:pPr>
              <w:rPr>
                <w:rFonts w:ascii="Arial" w:hAnsi="Arial" w:cs="Arial"/>
              </w:rPr>
            </w:pPr>
          </w:p>
        </w:tc>
        <w:tc>
          <w:tcPr>
            <w:tcW w:w="1701" w:type="dxa"/>
          </w:tcPr>
          <w:p w14:paraId="55E78BA5" w14:textId="77777777" w:rsidR="00104DC9" w:rsidRPr="00466821" w:rsidRDefault="00104DC9" w:rsidP="00104DC9">
            <w:pPr>
              <w:rPr>
                <w:rFonts w:ascii="Arial" w:hAnsi="Arial" w:cs="Arial"/>
              </w:rPr>
            </w:pPr>
          </w:p>
        </w:tc>
      </w:tr>
      <w:tr w:rsidR="00104DC9" w:rsidRPr="006118D9" w14:paraId="4F2B4C90" w14:textId="77777777" w:rsidTr="00AC3093">
        <w:tc>
          <w:tcPr>
            <w:tcW w:w="4219" w:type="dxa"/>
          </w:tcPr>
          <w:p w14:paraId="24E33645" w14:textId="77777777" w:rsidR="00104DC9" w:rsidRPr="00466821" w:rsidRDefault="00104DC9" w:rsidP="00E4757B">
            <w:pPr>
              <w:ind w:left="0" w:firstLine="0"/>
              <w:rPr>
                <w:rFonts w:ascii="Arial" w:hAnsi="Arial" w:cs="Arial"/>
              </w:rPr>
            </w:pPr>
            <w:r w:rsidRPr="00466821">
              <w:rPr>
                <w:rFonts w:ascii="Arial" w:hAnsi="Arial" w:cs="Arial"/>
              </w:rPr>
              <w:t>Pricing Schedule</w:t>
            </w:r>
          </w:p>
        </w:tc>
        <w:tc>
          <w:tcPr>
            <w:tcW w:w="2268" w:type="dxa"/>
          </w:tcPr>
          <w:p w14:paraId="3BA5BF8C" w14:textId="77777777" w:rsidR="00104DC9" w:rsidRPr="00466821" w:rsidRDefault="00104DC9" w:rsidP="00E4757B">
            <w:pPr>
              <w:ind w:left="45" w:hanging="11"/>
              <w:rPr>
                <w:rFonts w:ascii="Arial" w:hAnsi="Arial" w:cs="Arial"/>
              </w:rPr>
            </w:pPr>
            <w:r w:rsidRPr="00466821">
              <w:rPr>
                <w:rFonts w:ascii="Arial" w:hAnsi="Arial" w:cs="Arial"/>
              </w:rPr>
              <w:t>Section 8</w:t>
            </w:r>
          </w:p>
        </w:tc>
        <w:tc>
          <w:tcPr>
            <w:tcW w:w="1701" w:type="dxa"/>
          </w:tcPr>
          <w:p w14:paraId="60B22677" w14:textId="77777777" w:rsidR="00104DC9" w:rsidRPr="00466821" w:rsidRDefault="00104DC9" w:rsidP="00104DC9">
            <w:pPr>
              <w:rPr>
                <w:rFonts w:ascii="Arial" w:hAnsi="Arial" w:cs="Arial"/>
              </w:rPr>
            </w:pPr>
          </w:p>
        </w:tc>
        <w:tc>
          <w:tcPr>
            <w:tcW w:w="1701" w:type="dxa"/>
          </w:tcPr>
          <w:p w14:paraId="2D7A7D72" w14:textId="77777777" w:rsidR="00104DC9" w:rsidRPr="00466821" w:rsidRDefault="00104DC9" w:rsidP="00104DC9">
            <w:pPr>
              <w:rPr>
                <w:rFonts w:ascii="Arial" w:hAnsi="Arial" w:cs="Arial"/>
              </w:rPr>
            </w:pPr>
          </w:p>
        </w:tc>
      </w:tr>
      <w:tr w:rsidR="00104DC9" w:rsidRPr="006118D9" w14:paraId="5C299FC6" w14:textId="77777777" w:rsidTr="00AC3093">
        <w:tc>
          <w:tcPr>
            <w:tcW w:w="4219" w:type="dxa"/>
          </w:tcPr>
          <w:p w14:paraId="4B251B76" w14:textId="350AA8DE" w:rsidR="00104DC9" w:rsidRPr="00466821" w:rsidRDefault="005531FE" w:rsidP="00E4757B">
            <w:pPr>
              <w:ind w:left="0" w:firstLine="0"/>
              <w:rPr>
                <w:rFonts w:ascii="Arial" w:hAnsi="Arial" w:cs="Arial"/>
              </w:rPr>
            </w:pPr>
            <w:r w:rsidRPr="00BC51FE">
              <w:rPr>
                <w:rFonts w:ascii="Arial" w:hAnsi="Arial" w:cs="Arial"/>
              </w:rPr>
              <w:t>Assessment of Financial Information and Service Standards</w:t>
            </w:r>
          </w:p>
        </w:tc>
        <w:tc>
          <w:tcPr>
            <w:tcW w:w="2268" w:type="dxa"/>
          </w:tcPr>
          <w:p w14:paraId="699B4DF7" w14:textId="77777777" w:rsidR="00104DC9" w:rsidRPr="00466821" w:rsidRDefault="00104DC9" w:rsidP="00E4757B">
            <w:pPr>
              <w:ind w:left="45" w:hanging="11"/>
              <w:rPr>
                <w:rFonts w:ascii="Arial" w:hAnsi="Arial" w:cs="Arial"/>
              </w:rPr>
            </w:pPr>
            <w:r w:rsidRPr="00466821">
              <w:rPr>
                <w:rFonts w:ascii="Arial" w:hAnsi="Arial"/>
              </w:rPr>
              <w:t>Section 9</w:t>
            </w:r>
          </w:p>
        </w:tc>
        <w:tc>
          <w:tcPr>
            <w:tcW w:w="1701" w:type="dxa"/>
          </w:tcPr>
          <w:p w14:paraId="060ADD3E" w14:textId="77777777" w:rsidR="00104DC9" w:rsidRPr="00466821" w:rsidRDefault="00104DC9" w:rsidP="00104DC9">
            <w:pPr>
              <w:rPr>
                <w:rFonts w:ascii="Arial" w:hAnsi="Arial" w:cs="Arial"/>
              </w:rPr>
            </w:pPr>
          </w:p>
        </w:tc>
        <w:tc>
          <w:tcPr>
            <w:tcW w:w="1701" w:type="dxa"/>
          </w:tcPr>
          <w:p w14:paraId="69D64533" w14:textId="77777777" w:rsidR="00104DC9" w:rsidRPr="00466821" w:rsidRDefault="00104DC9" w:rsidP="00104DC9">
            <w:pPr>
              <w:rPr>
                <w:rFonts w:ascii="Arial" w:hAnsi="Arial" w:cs="Arial"/>
              </w:rPr>
            </w:pPr>
          </w:p>
        </w:tc>
      </w:tr>
      <w:tr w:rsidR="00104DC9" w:rsidRPr="006118D9" w14:paraId="747DF3B0" w14:textId="77777777" w:rsidTr="00AC3093">
        <w:tc>
          <w:tcPr>
            <w:tcW w:w="4219" w:type="dxa"/>
          </w:tcPr>
          <w:p w14:paraId="43E35E7F" w14:textId="77777777" w:rsidR="00104DC9" w:rsidRPr="00466821" w:rsidRDefault="00104DC9" w:rsidP="00E4757B">
            <w:pPr>
              <w:ind w:left="0" w:firstLine="0"/>
              <w:rPr>
                <w:rFonts w:ascii="Arial" w:hAnsi="Arial" w:cs="Arial"/>
              </w:rPr>
            </w:pPr>
            <w:r w:rsidRPr="00466821">
              <w:rPr>
                <w:rFonts w:ascii="Arial" w:hAnsi="Arial" w:cs="Arial"/>
              </w:rPr>
              <w:t>Quality Method Statements</w:t>
            </w:r>
          </w:p>
        </w:tc>
        <w:tc>
          <w:tcPr>
            <w:tcW w:w="2268" w:type="dxa"/>
          </w:tcPr>
          <w:p w14:paraId="04AD19BD" w14:textId="77777777" w:rsidR="00104DC9" w:rsidRPr="00466821" w:rsidRDefault="00104DC9" w:rsidP="00E4757B">
            <w:pPr>
              <w:ind w:left="45" w:hanging="11"/>
              <w:rPr>
                <w:rFonts w:ascii="Arial" w:hAnsi="Arial"/>
              </w:rPr>
            </w:pPr>
            <w:r w:rsidRPr="00466821">
              <w:rPr>
                <w:rFonts w:ascii="Arial" w:hAnsi="Arial"/>
              </w:rPr>
              <w:t>Section 9</w:t>
            </w:r>
          </w:p>
        </w:tc>
        <w:tc>
          <w:tcPr>
            <w:tcW w:w="1701" w:type="dxa"/>
          </w:tcPr>
          <w:p w14:paraId="7FC114D7" w14:textId="77777777" w:rsidR="00104DC9" w:rsidRPr="00466821" w:rsidRDefault="00104DC9" w:rsidP="00104DC9">
            <w:pPr>
              <w:rPr>
                <w:rFonts w:ascii="Arial" w:hAnsi="Arial" w:cs="Arial"/>
              </w:rPr>
            </w:pPr>
          </w:p>
        </w:tc>
        <w:tc>
          <w:tcPr>
            <w:tcW w:w="1701" w:type="dxa"/>
          </w:tcPr>
          <w:p w14:paraId="2D496A40" w14:textId="77777777" w:rsidR="00104DC9" w:rsidRPr="00466821" w:rsidRDefault="00104DC9" w:rsidP="00104DC9">
            <w:pPr>
              <w:rPr>
                <w:rFonts w:ascii="Arial" w:hAnsi="Arial" w:cs="Arial"/>
              </w:rPr>
            </w:pPr>
          </w:p>
        </w:tc>
      </w:tr>
      <w:tr w:rsidR="00783713" w:rsidRPr="006118D9" w14:paraId="0EE79CF5" w14:textId="77777777" w:rsidTr="00AC3093">
        <w:tc>
          <w:tcPr>
            <w:tcW w:w="4219" w:type="dxa"/>
          </w:tcPr>
          <w:p w14:paraId="1EFA89FF" w14:textId="77777777" w:rsidR="00783713" w:rsidRDefault="00783713" w:rsidP="00E4757B">
            <w:pPr>
              <w:ind w:left="0" w:firstLine="0"/>
              <w:rPr>
                <w:rFonts w:ascii="Arial" w:hAnsi="Arial" w:cs="Arial"/>
              </w:rPr>
            </w:pPr>
            <w:r>
              <w:rPr>
                <w:rFonts w:ascii="Arial" w:hAnsi="Arial" w:cs="Arial"/>
              </w:rPr>
              <w:t>Three references from Tenderer’s other contracts</w:t>
            </w:r>
          </w:p>
        </w:tc>
        <w:tc>
          <w:tcPr>
            <w:tcW w:w="2268" w:type="dxa"/>
          </w:tcPr>
          <w:p w14:paraId="0C8CB436" w14:textId="77777777" w:rsidR="00783713" w:rsidRDefault="00783713" w:rsidP="00E4757B">
            <w:pPr>
              <w:ind w:left="45" w:hanging="11"/>
              <w:rPr>
                <w:rFonts w:ascii="Arial" w:hAnsi="Arial"/>
              </w:rPr>
            </w:pPr>
            <w:r>
              <w:rPr>
                <w:rFonts w:ascii="Arial" w:hAnsi="Arial"/>
              </w:rPr>
              <w:t>Section 10</w:t>
            </w:r>
          </w:p>
        </w:tc>
        <w:tc>
          <w:tcPr>
            <w:tcW w:w="1701" w:type="dxa"/>
          </w:tcPr>
          <w:p w14:paraId="0CEA346B" w14:textId="77777777" w:rsidR="00783713" w:rsidRPr="00466821" w:rsidRDefault="00783713" w:rsidP="00104DC9">
            <w:pPr>
              <w:rPr>
                <w:rFonts w:ascii="Arial" w:hAnsi="Arial" w:cs="Arial"/>
              </w:rPr>
            </w:pPr>
          </w:p>
        </w:tc>
        <w:tc>
          <w:tcPr>
            <w:tcW w:w="1701" w:type="dxa"/>
          </w:tcPr>
          <w:p w14:paraId="0FE99436" w14:textId="77777777" w:rsidR="00783713" w:rsidRPr="00466821" w:rsidRDefault="00783713" w:rsidP="00104DC9">
            <w:pPr>
              <w:rPr>
                <w:rFonts w:ascii="Arial" w:hAnsi="Arial" w:cs="Arial"/>
              </w:rPr>
            </w:pPr>
          </w:p>
        </w:tc>
      </w:tr>
      <w:tr w:rsidR="009068E5" w:rsidRPr="006118D9" w14:paraId="630767EA" w14:textId="77777777" w:rsidTr="00AC3093">
        <w:tc>
          <w:tcPr>
            <w:tcW w:w="4219" w:type="dxa"/>
          </w:tcPr>
          <w:p w14:paraId="667D2577" w14:textId="77777777" w:rsidR="009068E5" w:rsidRPr="00466821" w:rsidRDefault="009068E5" w:rsidP="00E4757B">
            <w:pPr>
              <w:ind w:left="0" w:firstLine="0"/>
              <w:rPr>
                <w:rFonts w:ascii="Arial" w:hAnsi="Arial" w:cs="Arial"/>
              </w:rPr>
            </w:pPr>
            <w:r>
              <w:rPr>
                <w:rFonts w:ascii="Arial" w:hAnsi="Arial" w:cs="Arial"/>
              </w:rPr>
              <w:t xml:space="preserve">Letter from </w:t>
            </w:r>
            <w:r w:rsidR="00A56039">
              <w:rPr>
                <w:rFonts w:ascii="Arial" w:hAnsi="Arial" w:cs="Arial"/>
              </w:rPr>
              <w:t>Bank,</w:t>
            </w:r>
            <w:r>
              <w:rPr>
                <w:rFonts w:ascii="Arial" w:hAnsi="Arial" w:cs="Arial"/>
              </w:rPr>
              <w:t xml:space="preserve"> insurance company or other similar institution confirming availability of a bond for 10% of annual Contract Price, and proposed wording of bond</w:t>
            </w:r>
          </w:p>
        </w:tc>
        <w:tc>
          <w:tcPr>
            <w:tcW w:w="2268" w:type="dxa"/>
          </w:tcPr>
          <w:p w14:paraId="6A13247D" w14:textId="300AABF4" w:rsidR="009068E5" w:rsidRPr="00466821" w:rsidRDefault="00E8072F" w:rsidP="00E4757B">
            <w:pPr>
              <w:ind w:left="45" w:hanging="11"/>
              <w:rPr>
                <w:rFonts w:ascii="Arial" w:hAnsi="Arial"/>
              </w:rPr>
            </w:pPr>
            <w:r>
              <w:rPr>
                <w:rFonts w:ascii="Arial" w:hAnsi="Arial"/>
              </w:rPr>
              <w:t xml:space="preserve">Section </w:t>
            </w:r>
            <w:r w:rsidR="00D15750">
              <w:rPr>
                <w:rFonts w:ascii="Arial" w:hAnsi="Arial"/>
              </w:rPr>
              <w:t>1</w:t>
            </w:r>
            <w:r>
              <w:rPr>
                <w:rFonts w:ascii="Arial" w:hAnsi="Arial"/>
              </w:rPr>
              <w:t xml:space="preserve"> paragraph 8</w:t>
            </w:r>
          </w:p>
        </w:tc>
        <w:tc>
          <w:tcPr>
            <w:tcW w:w="1701" w:type="dxa"/>
          </w:tcPr>
          <w:p w14:paraId="7B6BBC94" w14:textId="77777777" w:rsidR="009068E5" w:rsidRPr="00466821" w:rsidRDefault="009068E5" w:rsidP="00104DC9">
            <w:pPr>
              <w:rPr>
                <w:rFonts w:ascii="Arial" w:hAnsi="Arial" w:cs="Arial"/>
              </w:rPr>
            </w:pPr>
          </w:p>
        </w:tc>
        <w:tc>
          <w:tcPr>
            <w:tcW w:w="1701" w:type="dxa"/>
          </w:tcPr>
          <w:p w14:paraId="6F2E6C8E" w14:textId="77777777" w:rsidR="009068E5" w:rsidRPr="00466821" w:rsidRDefault="009068E5" w:rsidP="00104DC9">
            <w:pPr>
              <w:rPr>
                <w:rFonts w:ascii="Arial" w:hAnsi="Arial" w:cs="Arial"/>
              </w:rPr>
            </w:pPr>
          </w:p>
        </w:tc>
      </w:tr>
      <w:tr w:rsidR="00E8072F" w:rsidRPr="006118D9" w14:paraId="3F6CED30" w14:textId="77777777" w:rsidTr="00AC3093">
        <w:tc>
          <w:tcPr>
            <w:tcW w:w="4219" w:type="dxa"/>
          </w:tcPr>
          <w:p w14:paraId="2E2A5E3D" w14:textId="10771CD9" w:rsidR="00E8072F" w:rsidRDefault="00E8072F" w:rsidP="00E4757B">
            <w:pPr>
              <w:ind w:left="0" w:firstLine="0"/>
              <w:rPr>
                <w:rFonts w:ascii="Arial" w:hAnsi="Arial" w:cs="Arial"/>
              </w:rPr>
            </w:pPr>
            <w:r>
              <w:rPr>
                <w:rFonts w:ascii="Arial" w:hAnsi="Arial" w:cs="Arial"/>
                <w:bCs/>
              </w:rPr>
              <w:t>O</w:t>
            </w:r>
            <w:r w:rsidRPr="00E8072F">
              <w:rPr>
                <w:rFonts w:ascii="Arial" w:hAnsi="Arial" w:cs="Arial"/>
                <w:bCs/>
              </w:rPr>
              <w:t xml:space="preserve">ne electronic copy (on suitable media such as </w:t>
            </w:r>
            <w:proofErr w:type="spellStart"/>
            <w:r w:rsidRPr="00E8072F">
              <w:rPr>
                <w:rFonts w:ascii="Arial" w:hAnsi="Arial" w:cs="Arial"/>
                <w:bCs/>
              </w:rPr>
              <w:t>CD-Rom</w:t>
            </w:r>
            <w:proofErr w:type="spellEnd"/>
            <w:r w:rsidRPr="00E8072F">
              <w:rPr>
                <w:rFonts w:ascii="Arial" w:hAnsi="Arial" w:cs="Arial"/>
                <w:bCs/>
              </w:rPr>
              <w:t xml:space="preserve"> or USB stick) of the whole tender submission, together with one paper copy of the whole tender and two copies of all method statements</w:t>
            </w:r>
            <w:r w:rsidR="005F3B07">
              <w:rPr>
                <w:rFonts w:ascii="Arial" w:hAnsi="Arial" w:cs="Arial"/>
                <w:bCs/>
              </w:rPr>
              <w:t xml:space="preserve">. </w:t>
            </w:r>
            <w:r w:rsidR="005F3B07" w:rsidRPr="005F3B07">
              <w:rPr>
                <w:rFonts w:ascii="Arial" w:hAnsi="Arial" w:cs="Arial"/>
                <w:bCs/>
              </w:rPr>
              <w:t xml:space="preserve">If </w:t>
            </w:r>
            <w:r w:rsidR="005F3B07">
              <w:rPr>
                <w:rFonts w:ascii="Arial" w:hAnsi="Arial" w:cs="Arial"/>
                <w:bCs/>
              </w:rPr>
              <w:t>a Tenderer’s</w:t>
            </w:r>
            <w:r w:rsidR="005F3B07" w:rsidRPr="005F3B07">
              <w:rPr>
                <w:rFonts w:ascii="Arial" w:hAnsi="Arial" w:cs="Arial"/>
                <w:bCs/>
              </w:rPr>
              <w:t xml:space="preserve"> financial statements are available free of charge on a relevant national database</w:t>
            </w:r>
            <w:r w:rsidR="005F3B07">
              <w:rPr>
                <w:rFonts w:ascii="Arial" w:hAnsi="Arial" w:cs="Arial"/>
                <w:bCs/>
              </w:rPr>
              <w:t>, Tenderers</w:t>
            </w:r>
            <w:r w:rsidR="005F3B07" w:rsidRPr="005F3B07">
              <w:rPr>
                <w:rFonts w:ascii="Arial" w:hAnsi="Arial" w:cs="Arial"/>
                <w:bCs/>
              </w:rPr>
              <w:t xml:space="preserve"> should state where </w:t>
            </w:r>
            <w:r w:rsidR="005F3B07">
              <w:rPr>
                <w:rFonts w:ascii="Arial" w:hAnsi="Arial" w:cs="Arial"/>
                <w:bCs/>
              </w:rPr>
              <w:t>these statements can be</w:t>
            </w:r>
            <w:r w:rsidR="005F3B07" w:rsidRPr="005F3B07">
              <w:rPr>
                <w:rFonts w:ascii="Arial" w:hAnsi="Arial" w:cs="Arial"/>
                <w:bCs/>
              </w:rPr>
              <w:t xml:space="preserve"> found </w:t>
            </w:r>
            <w:r w:rsidR="005F3B07">
              <w:rPr>
                <w:rFonts w:ascii="Arial" w:hAnsi="Arial" w:cs="Arial"/>
                <w:bCs/>
              </w:rPr>
              <w:t>instead of needing</w:t>
            </w:r>
            <w:r w:rsidR="005F3B07" w:rsidRPr="005F3B07">
              <w:rPr>
                <w:rFonts w:ascii="Arial" w:hAnsi="Arial" w:cs="Arial"/>
                <w:bCs/>
              </w:rPr>
              <w:t xml:space="preserve"> to submit electronic or hard copies</w:t>
            </w:r>
            <w:r w:rsidR="005F3B07">
              <w:rPr>
                <w:rFonts w:ascii="Arial" w:hAnsi="Arial" w:cs="Arial"/>
                <w:bCs/>
              </w:rPr>
              <w:t>.</w:t>
            </w:r>
          </w:p>
        </w:tc>
        <w:tc>
          <w:tcPr>
            <w:tcW w:w="2268" w:type="dxa"/>
          </w:tcPr>
          <w:p w14:paraId="2A6E2905" w14:textId="77777777" w:rsidR="00E8072F" w:rsidRPr="00466821" w:rsidRDefault="00E8072F" w:rsidP="00E4757B">
            <w:pPr>
              <w:ind w:left="45" w:hanging="11"/>
              <w:rPr>
                <w:rFonts w:ascii="Arial" w:hAnsi="Arial"/>
              </w:rPr>
            </w:pPr>
          </w:p>
        </w:tc>
        <w:tc>
          <w:tcPr>
            <w:tcW w:w="1701" w:type="dxa"/>
          </w:tcPr>
          <w:p w14:paraId="5F287D01" w14:textId="77777777" w:rsidR="00E8072F" w:rsidRPr="00466821" w:rsidRDefault="00E8072F" w:rsidP="00104DC9">
            <w:pPr>
              <w:rPr>
                <w:rFonts w:ascii="Arial" w:hAnsi="Arial" w:cs="Arial"/>
              </w:rPr>
            </w:pPr>
          </w:p>
        </w:tc>
        <w:tc>
          <w:tcPr>
            <w:tcW w:w="1701" w:type="dxa"/>
          </w:tcPr>
          <w:p w14:paraId="2F50878D" w14:textId="77777777" w:rsidR="00E8072F" w:rsidRPr="00466821" w:rsidRDefault="00E8072F" w:rsidP="00104DC9">
            <w:pPr>
              <w:rPr>
                <w:rFonts w:ascii="Arial" w:hAnsi="Arial" w:cs="Arial"/>
              </w:rPr>
            </w:pPr>
          </w:p>
        </w:tc>
      </w:tr>
    </w:tbl>
    <w:p w14:paraId="50D4106B" w14:textId="77777777" w:rsidR="00967589" w:rsidRDefault="00967589" w:rsidP="0030306D">
      <w:pPr>
        <w:rPr>
          <w:rFonts w:ascii="Arial" w:hAnsi="Arial" w:cs="Arial"/>
        </w:rPr>
      </w:pPr>
    </w:p>
    <w:p w14:paraId="7286CBBC" w14:textId="77777777" w:rsidR="00967589" w:rsidRDefault="00967589" w:rsidP="00FA4EBC">
      <w:pPr>
        <w:rPr>
          <w:rFonts w:ascii="Arial" w:hAnsi="Arial" w:cs="Arial"/>
          <w:u w:val="single"/>
        </w:rPr>
      </w:pPr>
      <w:r>
        <w:br w:type="page"/>
      </w:r>
      <w:r w:rsidRPr="00FA4EBC">
        <w:rPr>
          <w:rFonts w:ascii="Arial" w:hAnsi="Arial" w:cs="Arial"/>
          <w:u w:val="single"/>
        </w:rPr>
        <w:t>Tender Label</w:t>
      </w:r>
    </w:p>
    <w:p w14:paraId="3842D698" w14:textId="77777777" w:rsidR="00967589" w:rsidRDefault="00967589" w:rsidP="00FA4EBC">
      <w:pPr>
        <w:rPr>
          <w:rFonts w:ascii="Arial" w:hAnsi="Arial" w:cs="Arial"/>
          <w:u w:val="single"/>
        </w:rPr>
      </w:pPr>
    </w:p>
    <w:p w14:paraId="772F6340" w14:textId="77777777" w:rsidR="00967589" w:rsidRPr="00FA4EBC" w:rsidRDefault="00967589" w:rsidP="00E4757B">
      <w:pPr>
        <w:ind w:left="0" w:firstLine="0"/>
        <w:rPr>
          <w:rFonts w:ascii="Arial" w:hAnsi="Arial" w:cs="Arial"/>
        </w:rPr>
      </w:pPr>
      <w:r w:rsidRPr="007A4A0F">
        <w:rPr>
          <w:rFonts w:ascii="Arial" w:hAnsi="Arial" w:cs="Arial"/>
        </w:rPr>
        <w:t xml:space="preserve">As per </w:t>
      </w:r>
      <w:r>
        <w:rPr>
          <w:rFonts w:ascii="Arial" w:hAnsi="Arial" w:cs="Arial"/>
        </w:rPr>
        <w:t xml:space="preserve">Paragraph 6.3 of Section 1 of Part 1 of the Invitation to Tender, Tenderers should print off this label and securely affix it to the envelope in which they submit their Tender. </w:t>
      </w:r>
    </w:p>
    <w:p w14:paraId="6FFF8CE0" w14:textId="77777777" w:rsidR="00967589" w:rsidRDefault="00967589" w:rsidP="00FA4EBC"/>
    <w:p w14:paraId="39CC6CAE" w14:textId="77777777" w:rsidR="00967589" w:rsidRDefault="00967589" w:rsidP="00FA4EBC"/>
    <w:p w14:paraId="72721A10" w14:textId="77777777" w:rsidR="00967589" w:rsidRDefault="00B356A9" w:rsidP="00967589">
      <w:r>
        <w:rPr>
          <w:noProof/>
          <w:lang w:eastAsia="en-GB"/>
        </w:rPr>
        <mc:AlternateContent>
          <mc:Choice Requires="wps">
            <w:drawing>
              <wp:anchor distT="0" distB="0" distL="114300" distR="114300" simplePos="0" relativeHeight="251657728" behindDoc="0" locked="0" layoutInCell="1" allowOverlap="1" wp14:anchorId="2098480B" wp14:editId="0D109F4C">
                <wp:simplePos x="0" y="0"/>
                <wp:positionH relativeFrom="column">
                  <wp:posOffset>0</wp:posOffset>
                </wp:positionH>
                <wp:positionV relativeFrom="paragraph">
                  <wp:posOffset>0</wp:posOffset>
                </wp:positionV>
                <wp:extent cx="3073400" cy="3505200"/>
                <wp:effectExtent l="9525" t="9525" r="1270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3505200"/>
                        </a:xfrm>
                        <a:prstGeom prst="rect">
                          <a:avLst/>
                        </a:prstGeom>
                        <a:solidFill>
                          <a:srgbClr val="FFFF00"/>
                        </a:solidFill>
                        <a:ln w="9525">
                          <a:solidFill>
                            <a:srgbClr val="000000"/>
                          </a:solidFill>
                          <a:miter lim="800000"/>
                          <a:headEnd/>
                          <a:tailEnd/>
                        </a:ln>
                      </wps:spPr>
                      <wps:txbx>
                        <w:txbxContent>
                          <w:p w14:paraId="5BAB811F" w14:textId="77777777" w:rsidR="00AB6232" w:rsidRPr="00FA4EBC" w:rsidRDefault="00AB6232" w:rsidP="00967589">
                            <w:pPr>
                              <w:rPr>
                                <w:rFonts w:ascii="Arial" w:hAnsi="Arial" w:cs="Arial"/>
                                <w:sz w:val="40"/>
                                <w:szCs w:val="40"/>
                              </w:rPr>
                            </w:pPr>
                            <w:r w:rsidRPr="00FA4EBC">
                              <w:rPr>
                                <w:rFonts w:ascii="Arial" w:hAnsi="Arial" w:cs="Arial"/>
                                <w:sz w:val="40"/>
                                <w:szCs w:val="40"/>
                              </w:rPr>
                              <w:t>Winchester City Council</w:t>
                            </w:r>
                          </w:p>
                          <w:p w14:paraId="5D8561CB" w14:textId="77777777" w:rsidR="00AB6232" w:rsidRPr="00FA4EBC" w:rsidRDefault="00AB6232" w:rsidP="00967589">
                            <w:pPr>
                              <w:rPr>
                                <w:rFonts w:ascii="Arial" w:hAnsi="Arial" w:cs="Arial"/>
                                <w:b/>
                                <w:sz w:val="44"/>
                                <w:szCs w:val="44"/>
                              </w:rPr>
                            </w:pPr>
                            <w:r w:rsidRPr="00FA4EBC">
                              <w:rPr>
                                <w:rFonts w:ascii="Arial" w:hAnsi="Arial" w:cs="Arial"/>
                                <w:b/>
                                <w:sz w:val="44"/>
                                <w:szCs w:val="44"/>
                              </w:rPr>
                              <w:t>TENDER</w:t>
                            </w:r>
                          </w:p>
                          <w:p w14:paraId="61059949" w14:textId="77777777" w:rsidR="00AB6232" w:rsidRPr="00FA4EBC" w:rsidRDefault="00AB6232" w:rsidP="00967589">
                            <w:pPr>
                              <w:rPr>
                                <w:rFonts w:ascii="Arial" w:hAnsi="Arial" w:cs="Arial"/>
                                <w:b/>
                                <w:sz w:val="44"/>
                                <w:szCs w:val="44"/>
                              </w:rPr>
                            </w:pPr>
                            <w:r w:rsidRPr="00FA4EBC">
                              <w:rPr>
                                <w:rFonts w:ascii="Arial" w:hAnsi="Arial" w:cs="Arial"/>
                                <w:b/>
                                <w:sz w:val="44"/>
                                <w:szCs w:val="44"/>
                              </w:rPr>
                              <w:t>DO NOT OPEN</w:t>
                            </w:r>
                          </w:p>
                          <w:p w14:paraId="2ED67EFB" w14:textId="77777777" w:rsidR="00AB6232" w:rsidRDefault="00AB6232" w:rsidP="00967589">
                            <w:pPr>
                              <w:rPr>
                                <w:rFonts w:ascii="Arial" w:hAnsi="Arial" w:cs="Arial"/>
                                <w:sz w:val="32"/>
                                <w:szCs w:val="32"/>
                              </w:rPr>
                            </w:pPr>
                            <w:r w:rsidRPr="00FA4EBC">
                              <w:rPr>
                                <w:rFonts w:ascii="Arial" w:hAnsi="Arial" w:cs="Arial"/>
                                <w:sz w:val="32"/>
                                <w:szCs w:val="32"/>
                              </w:rPr>
                              <w:t>Contract Reference:-</w:t>
                            </w:r>
                          </w:p>
                          <w:p w14:paraId="59CE9419" w14:textId="651473B3" w:rsidR="00AB6232" w:rsidRPr="00A7243A" w:rsidRDefault="00AB6232" w:rsidP="00967589">
                            <w:pPr>
                              <w:rPr>
                                <w:rFonts w:ascii="Arial" w:hAnsi="Arial" w:cs="Arial"/>
                                <w:b/>
                                <w:sz w:val="32"/>
                                <w:szCs w:val="32"/>
                              </w:rPr>
                            </w:pPr>
                            <w:r w:rsidRPr="00A7243A">
                              <w:rPr>
                                <w:rFonts w:ascii="Arial" w:hAnsi="Arial" w:cs="Arial"/>
                                <w:b/>
                                <w:sz w:val="32"/>
                                <w:szCs w:val="32"/>
                              </w:rPr>
                              <w:t>ECCATERING1</w:t>
                            </w:r>
                          </w:p>
                          <w:p w14:paraId="75D22784" w14:textId="787D52D5" w:rsidR="00AB6232" w:rsidRPr="00FA4EBC" w:rsidRDefault="00AB6232" w:rsidP="00967589">
                            <w:pPr>
                              <w:rPr>
                                <w:rFonts w:ascii="Arial" w:hAnsi="Arial" w:cs="Arial"/>
                                <w:sz w:val="32"/>
                                <w:szCs w:val="32"/>
                              </w:rPr>
                            </w:pPr>
                            <w:r>
                              <w:rPr>
                                <w:rFonts w:ascii="Arial" w:hAnsi="Arial" w:cs="Arial"/>
                                <w:b/>
                                <w:i/>
                                <w:sz w:val="32"/>
                                <w:szCs w:val="32"/>
                              </w:rPr>
                              <w:t>Catering</w:t>
                            </w:r>
                            <w:r w:rsidRPr="008364C3">
                              <w:rPr>
                                <w:rFonts w:ascii="Arial" w:hAnsi="Arial" w:cs="Arial"/>
                                <w:b/>
                                <w:i/>
                                <w:sz w:val="32"/>
                                <w:szCs w:val="32"/>
                              </w:rPr>
                              <w:t xml:space="preserve"> Service Contract</w:t>
                            </w:r>
                            <w:r>
                              <w:rPr>
                                <w:rFonts w:ascii="Arial" w:hAnsi="Arial" w:cs="Arial"/>
                                <w:sz w:val="32"/>
                                <w:szCs w:val="32"/>
                              </w:rPr>
                              <w:t xml:space="preserve"> </w:t>
                            </w:r>
                          </w:p>
                          <w:p w14:paraId="1A42E5F8" w14:textId="77777777" w:rsidR="00AB6232" w:rsidRPr="00FA4EBC" w:rsidRDefault="00AB6232" w:rsidP="00967589">
                            <w:pPr>
                              <w:rPr>
                                <w:rFonts w:ascii="Arial" w:hAnsi="Arial" w:cs="Arial"/>
                                <w:sz w:val="32"/>
                                <w:szCs w:val="32"/>
                              </w:rPr>
                            </w:pPr>
                            <w:r w:rsidRPr="00FA4EBC">
                              <w:rPr>
                                <w:rFonts w:ascii="Arial" w:hAnsi="Arial" w:cs="Arial"/>
                                <w:sz w:val="32"/>
                                <w:szCs w:val="32"/>
                              </w:rPr>
                              <w:t>Date and Time for Receipt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0;width:242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" fillcolor="yellow">
                <v:textbox>
                  <w:txbxContent>
                    <w:p w14:paraId="5BAB811F" w14:textId="77777777" w:rsidR="00AB6232" w:rsidRPr="00FA4EBC" w:rsidRDefault="00AB6232" w:rsidP="00967589">
                      <w:pPr>
                        <w:rPr>
                          <w:rFonts w:ascii="Arial" w:hAnsi="Arial" w:cs="Arial"/>
                          <w:sz w:val="40"/>
                          <w:szCs w:val="40"/>
                        </w:rPr>
                      </w:pPr>
                      <w:r w:rsidRPr="00FA4EBC">
                        <w:rPr>
                          <w:rFonts w:ascii="Arial" w:hAnsi="Arial" w:cs="Arial"/>
                          <w:sz w:val="40"/>
                          <w:szCs w:val="40"/>
                        </w:rPr>
                        <w:t>Winchester City Council</w:t>
                      </w:r>
                    </w:p>
                    <w:p w14:paraId="5D8561CB" w14:textId="77777777" w:rsidR="00AB6232" w:rsidRPr="00FA4EBC" w:rsidRDefault="00AB6232" w:rsidP="00967589">
                      <w:pPr>
                        <w:rPr>
                          <w:rFonts w:ascii="Arial" w:hAnsi="Arial" w:cs="Arial"/>
                          <w:b/>
                          <w:sz w:val="44"/>
                          <w:szCs w:val="44"/>
                        </w:rPr>
                      </w:pPr>
                      <w:r w:rsidRPr="00FA4EBC">
                        <w:rPr>
                          <w:rFonts w:ascii="Arial" w:hAnsi="Arial" w:cs="Arial"/>
                          <w:b/>
                          <w:sz w:val="44"/>
                          <w:szCs w:val="44"/>
                        </w:rPr>
                        <w:t>TENDER</w:t>
                      </w:r>
                    </w:p>
                    <w:p w14:paraId="61059949" w14:textId="77777777" w:rsidR="00AB6232" w:rsidRPr="00FA4EBC" w:rsidRDefault="00AB6232" w:rsidP="00967589">
                      <w:pPr>
                        <w:rPr>
                          <w:rFonts w:ascii="Arial" w:hAnsi="Arial" w:cs="Arial"/>
                          <w:b/>
                          <w:sz w:val="44"/>
                          <w:szCs w:val="44"/>
                        </w:rPr>
                      </w:pPr>
                      <w:r w:rsidRPr="00FA4EBC">
                        <w:rPr>
                          <w:rFonts w:ascii="Arial" w:hAnsi="Arial" w:cs="Arial"/>
                          <w:b/>
                          <w:sz w:val="44"/>
                          <w:szCs w:val="44"/>
                        </w:rPr>
                        <w:t>DO NOT OPEN</w:t>
                      </w:r>
                    </w:p>
                    <w:p w14:paraId="2ED67EFB" w14:textId="77777777" w:rsidR="00AB6232" w:rsidRDefault="00AB6232" w:rsidP="00967589">
                      <w:pPr>
                        <w:rPr>
                          <w:rFonts w:ascii="Arial" w:hAnsi="Arial" w:cs="Arial"/>
                          <w:sz w:val="32"/>
                          <w:szCs w:val="32"/>
                        </w:rPr>
                      </w:pPr>
                      <w:r w:rsidRPr="00FA4EBC">
                        <w:rPr>
                          <w:rFonts w:ascii="Arial" w:hAnsi="Arial" w:cs="Arial"/>
                          <w:sz w:val="32"/>
                          <w:szCs w:val="32"/>
                        </w:rPr>
                        <w:t>Contract Reference:-</w:t>
                      </w:r>
                    </w:p>
                    <w:p w14:paraId="59CE9419" w14:textId="651473B3" w:rsidR="00AB6232" w:rsidRPr="00A7243A" w:rsidRDefault="00AB6232" w:rsidP="00967589">
                      <w:pPr>
                        <w:rPr>
                          <w:rFonts w:ascii="Arial" w:hAnsi="Arial" w:cs="Arial"/>
                          <w:b/>
                          <w:sz w:val="32"/>
                          <w:szCs w:val="32"/>
                        </w:rPr>
                      </w:pPr>
                      <w:r w:rsidRPr="00A7243A">
                        <w:rPr>
                          <w:rFonts w:ascii="Arial" w:hAnsi="Arial" w:cs="Arial"/>
                          <w:b/>
                          <w:sz w:val="32"/>
                          <w:szCs w:val="32"/>
                        </w:rPr>
                        <w:t>ECCATERING1</w:t>
                      </w:r>
                    </w:p>
                    <w:p w14:paraId="75D22784" w14:textId="787D52D5" w:rsidR="00AB6232" w:rsidRPr="00FA4EBC" w:rsidRDefault="00AB6232" w:rsidP="00967589">
                      <w:pPr>
                        <w:rPr>
                          <w:rFonts w:ascii="Arial" w:hAnsi="Arial" w:cs="Arial"/>
                          <w:sz w:val="32"/>
                          <w:szCs w:val="32"/>
                        </w:rPr>
                      </w:pPr>
                      <w:r>
                        <w:rPr>
                          <w:rFonts w:ascii="Arial" w:hAnsi="Arial" w:cs="Arial"/>
                          <w:b/>
                          <w:i/>
                          <w:sz w:val="32"/>
                          <w:szCs w:val="32"/>
                        </w:rPr>
                        <w:t>Catering</w:t>
                      </w:r>
                      <w:r w:rsidRPr="008364C3">
                        <w:rPr>
                          <w:rFonts w:ascii="Arial" w:hAnsi="Arial" w:cs="Arial"/>
                          <w:b/>
                          <w:i/>
                          <w:sz w:val="32"/>
                          <w:szCs w:val="32"/>
                        </w:rPr>
                        <w:t xml:space="preserve"> Service Contract</w:t>
                      </w:r>
                      <w:r>
                        <w:rPr>
                          <w:rFonts w:ascii="Arial" w:hAnsi="Arial" w:cs="Arial"/>
                          <w:sz w:val="32"/>
                          <w:szCs w:val="32"/>
                        </w:rPr>
                        <w:t xml:space="preserve"> </w:t>
                      </w:r>
                    </w:p>
                    <w:p w14:paraId="1A42E5F8" w14:textId="77777777" w:rsidR="00AB6232" w:rsidRPr="00FA4EBC" w:rsidRDefault="00AB6232" w:rsidP="00967589">
                      <w:pPr>
                        <w:rPr>
                          <w:rFonts w:ascii="Arial" w:hAnsi="Arial" w:cs="Arial"/>
                          <w:sz w:val="32"/>
                          <w:szCs w:val="32"/>
                        </w:rPr>
                      </w:pPr>
                      <w:r w:rsidRPr="00FA4EBC">
                        <w:rPr>
                          <w:rFonts w:ascii="Arial" w:hAnsi="Arial" w:cs="Arial"/>
                          <w:sz w:val="32"/>
                          <w:szCs w:val="32"/>
                        </w:rPr>
                        <w:t>Date and Time for Receipt</w:t>
                      </w:r>
                    </w:p>
                  </w:txbxContent>
                </v:textbox>
              </v:shape>
            </w:pict>
          </mc:Fallback>
        </mc:AlternateContent>
      </w:r>
    </w:p>
    <w:p w14:paraId="1E5EC343" w14:textId="77777777" w:rsidR="00967589" w:rsidRDefault="00967589" w:rsidP="00FA4EBC"/>
    <w:p w14:paraId="3475A719" w14:textId="1D6B341C" w:rsidR="008E740B" w:rsidRDefault="008E740B" w:rsidP="00BE23BF"/>
    <w:p w14:paraId="1323DF13" w14:textId="77777777" w:rsidR="008E740B" w:rsidRPr="008E740B" w:rsidRDefault="008E740B" w:rsidP="008E740B"/>
    <w:p w14:paraId="233C4391" w14:textId="77777777" w:rsidR="008E740B" w:rsidRPr="008E740B" w:rsidRDefault="008E740B" w:rsidP="008E740B"/>
    <w:p w14:paraId="39F4E0B7" w14:textId="77777777" w:rsidR="008E740B" w:rsidRPr="008E740B" w:rsidRDefault="008E740B" w:rsidP="008E740B"/>
    <w:p w14:paraId="5F6BD652" w14:textId="77777777" w:rsidR="008E740B" w:rsidRPr="008E740B" w:rsidRDefault="008E740B" w:rsidP="008E740B"/>
    <w:p w14:paraId="61A60036" w14:textId="77777777" w:rsidR="008E740B" w:rsidRPr="008E740B" w:rsidRDefault="008E740B" w:rsidP="008E740B"/>
    <w:p w14:paraId="4B7ED181" w14:textId="77777777" w:rsidR="008E740B" w:rsidRPr="008E740B" w:rsidRDefault="008E740B" w:rsidP="008E740B"/>
    <w:p w14:paraId="14E45F09" w14:textId="77777777" w:rsidR="008E740B" w:rsidRPr="008E740B" w:rsidRDefault="008E740B" w:rsidP="008E740B"/>
    <w:p w14:paraId="6A93E07E" w14:textId="77777777" w:rsidR="008E740B" w:rsidRPr="008E740B" w:rsidRDefault="008E740B" w:rsidP="008E740B"/>
    <w:p w14:paraId="287A6A18" w14:textId="77777777" w:rsidR="008E740B" w:rsidRPr="008E740B" w:rsidRDefault="008E740B" w:rsidP="008E740B"/>
    <w:p w14:paraId="1BE32C1A" w14:textId="77777777" w:rsidR="008E740B" w:rsidRPr="008E740B" w:rsidRDefault="008E740B" w:rsidP="008E740B"/>
    <w:p w14:paraId="5B278ACC" w14:textId="77777777" w:rsidR="008E740B" w:rsidRPr="008E740B" w:rsidRDefault="008E740B" w:rsidP="008E740B"/>
    <w:p w14:paraId="2641E3E1" w14:textId="77777777" w:rsidR="008E740B" w:rsidRPr="008E740B" w:rsidRDefault="008E740B" w:rsidP="008E740B"/>
    <w:p w14:paraId="6ECC341C" w14:textId="77777777" w:rsidR="008E740B" w:rsidRPr="008E740B" w:rsidRDefault="008E740B" w:rsidP="008E740B"/>
    <w:p w14:paraId="07B652B3" w14:textId="77777777" w:rsidR="008E740B" w:rsidRPr="008E740B" w:rsidRDefault="008E740B" w:rsidP="008E740B"/>
    <w:p w14:paraId="2BF96315" w14:textId="77777777" w:rsidR="008E740B" w:rsidRPr="008E740B" w:rsidRDefault="008E740B" w:rsidP="008E740B"/>
    <w:p w14:paraId="4E4A1252" w14:textId="77777777" w:rsidR="008E740B" w:rsidRPr="008E740B" w:rsidRDefault="008E740B" w:rsidP="008E740B"/>
    <w:p w14:paraId="46632EB5" w14:textId="77777777" w:rsidR="008E740B" w:rsidRPr="008E740B" w:rsidRDefault="008E740B" w:rsidP="008E740B"/>
    <w:p w14:paraId="387F545B" w14:textId="77777777" w:rsidR="008E740B" w:rsidRPr="008E740B" w:rsidRDefault="008E740B" w:rsidP="008E740B"/>
    <w:p w14:paraId="67F76E78" w14:textId="77777777" w:rsidR="008E740B" w:rsidRPr="008E740B" w:rsidRDefault="008E740B" w:rsidP="008E740B"/>
    <w:p w14:paraId="6DBCB5B1" w14:textId="77777777" w:rsidR="008E740B" w:rsidRPr="008E740B" w:rsidRDefault="008E740B" w:rsidP="008E740B"/>
    <w:p w14:paraId="5C926CF4" w14:textId="77777777" w:rsidR="008E740B" w:rsidRPr="008E740B" w:rsidRDefault="008E740B" w:rsidP="008E740B"/>
    <w:p w14:paraId="3041FA2F" w14:textId="77777777" w:rsidR="008E740B" w:rsidRPr="008E740B" w:rsidRDefault="008E740B" w:rsidP="008E740B"/>
    <w:p w14:paraId="003A3361" w14:textId="77777777" w:rsidR="008E740B" w:rsidRPr="008E740B" w:rsidRDefault="008E740B" w:rsidP="008E740B"/>
    <w:p w14:paraId="31E38E6E" w14:textId="77777777" w:rsidR="008E740B" w:rsidRPr="008E740B" w:rsidRDefault="008E740B" w:rsidP="008E740B"/>
    <w:p w14:paraId="6BAA37E3" w14:textId="77777777" w:rsidR="008E740B" w:rsidRPr="008E740B" w:rsidRDefault="008E740B" w:rsidP="008E740B"/>
    <w:p w14:paraId="46556991" w14:textId="0AE99E1B" w:rsidR="00967589" w:rsidRPr="008E740B" w:rsidRDefault="00967589" w:rsidP="00E4757B">
      <w:pPr>
        <w:tabs>
          <w:tab w:val="left" w:pos="6111"/>
        </w:tabs>
        <w:ind w:left="0" w:firstLine="0"/>
      </w:pPr>
    </w:p>
    <w:sectPr w:rsidR="00967589" w:rsidRPr="008E740B" w:rsidSect="00FA4EBC">
      <w:footerReference w:type="default" r:id="rId3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51FEB" w14:textId="77777777" w:rsidR="00AB6232" w:rsidRDefault="00AB6232">
      <w:r>
        <w:separator/>
      </w:r>
    </w:p>
  </w:endnote>
  <w:endnote w:type="continuationSeparator" w:id="0">
    <w:p w14:paraId="4480788F" w14:textId="77777777" w:rsidR="00AB6232" w:rsidRDefault="00AB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Frutiger LT 45 Light">
    <w:altName w:val="Nirmala UI Semiligh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FDCB" w14:textId="72552642" w:rsidR="00AB6232" w:rsidRPr="00116EB7" w:rsidRDefault="00AB6232">
    <w:pPr>
      <w:pStyle w:val="Footer"/>
      <w:rPr>
        <w:rFonts w:ascii="Arial" w:hAnsi="Arial" w:cs="Arial"/>
        <w:sz w:val="20"/>
        <w:szCs w:val="20"/>
      </w:rPr>
    </w:pPr>
    <w:r w:rsidRPr="00116EB7">
      <w:rPr>
        <w:rFonts w:ascii="Arial" w:hAnsi="Arial" w:cs="Arial"/>
        <w:sz w:val="20"/>
        <w:szCs w:val="20"/>
      </w:rPr>
      <w:t>WCC Chesil Lodge Catering Contract – Invitation to Tender FINAL</w:t>
    </w:r>
    <w:r>
      <w:rPr>
        <w:rFonts w:ascii="Arial" w:hAnsi="Arial" w:cs="Arial"/>
        <w:sz w:val="20"/>
        <w:szCs w:val="20"/>
      </w:rPr>
      <w:tab/>
    </w:r>
    <w:r w:rsidRPr="00116EB7">
      <w:rPr>
        <w:rFonts w:ascii="Arial" w:hAnsi="Arial" w:cs="Arial"/>
        <w:sz w:val="20"/>
        <w:szCs w:val="20"/>
      </w:rPr>
      <w:t xml:space="preserve">Page </w:t>
    </w:r>
    <w:r w:rsidRPr="00116EB7">
      <w:rPr>
        <w:rFonts w:ascii="Arial" w:hAnsi="Arial" w:cs="Arial"/>
        <w:bCs/>
        <w:sz w:val="20"/>
        <w:szCs w:val="20"/>
      </w:rPr>
      <w:fldChar w:fldCharType="begin"/>
    </w:r>
    <w:r w:rsidRPr="00116EB7">
      <w:rPr>
        <w:rFonts w:ascii="Arial" w:hAnsi="Arial" w:cs="Arial"/>
        <w:bCs/>
        <w:sz w:val="20"/>
        <w:szCs w:val="20"/>
      </w:rPr>
      <w:instrText xml:space="preserve"> PAGE </w:instrText>
    </w:r>
    <w:r w:rsidRPr="00116EB7">
      <w:rPr>
        <w:rFonts w:ascii="Arial" w:hAnsi="Arial" w:cs="Arial"/>
        <w:bCs/>
        <w:sz w:val="20"/>
        <w:szCs w:val="20"/>
      </w:rPr>
      <w:fldChar w:fldCharType="separate"/>
    </w:r>
    <w:r w:rsidR="00F04223">
      <w:rPr>
        <w:rFonts w:ascii="Arial" w:hAnsi="Arial" w:cs="Arial"/>
        <w:bCs/>
        <w:noProof/>
        <w:sz w:val="20"/>
        <w:szCs w:val="20"/>
      </w:rPr>
      <w:t>28</w:t>
    </w:r>
    <w:r w:rsidRPr="00116EB7">
      <w:rPr>
        <w:rFonts w:ascii="Arial" w:hAnsi="Arial" w:cs="Arial"/>
        <w:sz w:val="20"/>
        <w:szCs w:val="20"/>
      </w:rPr>
      <w:fldChar w:fldCharType="end"/>
    </w:r>
    <w:r w:rsidRPr="00116EB7">
      <w:rPr>
        <w:rFonts w:ascii="Arial" w:hAnsi="Arial" w:cs="Arial"/>
        <w:sz w:val="20"/>
        <w:szCs w:val="20"/>
      </w:rPr>
      <w:t xml:space="preserve"> of </w:t>
    </w:r>
    <w:r w:rsidRPr="00116EB7">
      <w:rPr>
        <w:rFonts w:ascii="Arial" w:hAnsi="Arial" w:cs="Arial"/>
        <w:bCs/>
        <w:sz w:val="20"/>
        <w:szCs w:val="20"/>
      </w:rPr>
      <w:fldChar w:fldCharType="begin"/>
    </w:r>
    <w:r w:rsidRPr="00116EB7">
      <w:rPr>
        <w:rFonts w:ascii="Arial" w:hAnsi="Arial" w:cs="Arial"/>
        <w:bCs/>
        <w:sz w:val="20"/>
        <w:szCs w:val="20"/>
      </w:rPr>
      <w:instrText xml:space="preserve"> NUMPAGES  </w:instrText>
    </w:r>
    <w:r w:rsidRPr="00116EB7">
      <w:rPr>
        <w:rFonts w:ascii="Arial" w:hAnsi="Arial" w:cs="Arial"/>
        <w:bCs/>
        <w:sz w:val="20"/>
        <w:szCs w:val="20"/>
      </w:rPr>
      <w:fldChar w:fldCharType="separate"/>
    </w:r>
    <w:r w:rsidR="00F04223">
      <w:rPr>
        <w:rFonts w:ascii="Arial" w:hAnsi="Arial" w:cs="Arial"/>
        <w:bCs/>
        <w:noProof/>
        <w:sz w:val="20"/>
        <w:szCs w:val="20"/>
      </w:rPr>
      <w:t>122</w:t>
    </w:r>
    <w:r w:rsidRPr="00116EB7">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04818" w14:textId="7E64116F" w:rsidR="00AB6232" w:rsidRPr="00917C2D" w:rsidRDefault="00AB6232">
    <w:pPr>
      <w:pStyle w:val="Foo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Pr>
        <w:rFonts w:ascii="Arial" w:hAnsi="Arial" w:cs="Arial"/>
        <w:noProof/>
        <w:sz w:val="18"/>
        <w:szCs w:val="18"/>
      </w:rPr>
      <w:t>WCC Chesil Lodge Catering Contract - Invitation to Tender FINAL.docx</w:t>
    </w:r>
    <w:r>
      <w:rPr>
        <w:rFonts w:ascii="Arial" w:hAnsi="Arial" w:cs="Arial"/>
        <w:sz w:val="18"/>
        <w:szCs w:val="18"/>
      </w:rPr>
      <w:fldChar w:fldCharType="end"/>
    </w:r>
    <w:r>
      <w:rPr>
        <w:rFonts w:ascii="Arial" w:hAnsi="Arial" w:cs="Arial"/>
        <w:sz w:val="18"/>
        <w:szCs w:val="18"/>
      </w:rPr>
      <w:tab/>
    </w:r>
    <w:r w:rsidRPr="00122B29">
      <w:rPr>
        <w:rFonts w:ascii="Arial" w:hAnsi="Arial" w:cs="Arial"/>
        <w:sz w:val="18"/>
        <w:szCs w:val="18"/>
      </w:rPr>
      <w:t xml:space="preserve">Page </w:t>
    </w:r>
    <w:r w:rsidRPr="00122B29">
      <w:rPr>
        <w:rFonts w:ascii="Arial" w:hAnsi="Arial" w:cs="Arial"/>
        <w:bCs/>
        <w:sz w:val="18"/>
        <w:szCs w:val="18"/>
      </w:rPr>
      <w:fldChar w:fldCharType="begin"/>
    </w:r>
    <w:r w:rsidRPr="00122B29">
      <w:rPr>
        <w:rFonts w:ascii="Arial" w:hAnsi="Arial" w:cs="Arial"/>
        <w:bCs/>
        <w:sz w:val="18"/>
        <w:szCs w:val="18"/>
      </w:rPr>
      <w:instrText xml:space="preserve"> PAGE </w:instrText>
    </w:r>
    <w:r w:rsidRPr="00122B29">
      <w:rPr>
        <w:rFonts w:ascii="Arial" w:hAnsi="Arial" w:cs="Arial"/>
        <w:bCs/>
        <w:sz w:val="18"/>
        <w:szCs w:val="18"/>
      </w:rPr>
      <w:fldChar w:fldCharType="separate"/>
    </w:r>
    <w:r w:rsidR="00193571">
      <w:rPr>
        <w:rFonts w:ascii="Arial" w:hAnsi="Arial" w:cs="Arial"/>
        <w:bCs/>
        <w:noProof/>
        <w:sz w:val="18"/>
        <w:szCs w:val="18"/>
      </w:rPr>
      <w:t>112</w:t>
    </w:r>
    <w:r w:rsidRPr="00122B29">
      <w:rPr>
        <w:rFonts w:ascii="Arial" w:hAnsi="Arial" w:cs="Arial"/>
        <w:sz w:val="18"/>
        <w:szCs w:val="18"/>
      </w:rPr>
      <w:fldChar w:fldCharType="end"/>
    </w:r>
    <w:r w:rsidRPr="00122B29">
      <w:rPr>
        <w:rFonts w:ascii="Arial" w:hAnsi="Arial" w:cs="Arial"/>
        <w:sz w:val="18"/>
        <w:szCs w:val="18"/>
      </w:rPr>
      <w:t xml:space="preserve"> of </w:t>
    </w:r>
    <w:r w:rsidRPr="00122B29">
      <w:rPr>
        <w:rFonts w:ascii="Arial" w:hAnsi="Arial" w:cs="Arial"/>
        <w:bCs/>
        <w:sz w:val="18"/>
        <w:szCs w:val="18"/>
      </w:rPr>
      <w:fldChar w:fldCharType="begin"/>
    </w:r>
    <w:r w:rsidRPr="00122B29">
      <w:rPr>
        <w:rFonts w:ascii="Arial" w:hAnsi="Arial" w:cs="Arial"/>
        <w:bCs/>
        <w:sz w:val="18"/>
        <w:szCs w:val="18"/>
      </w:rPr>
      <w:instrText xml:space="preserve"> NUMPAGES  </w:instrText>
    </w:r>
    <w:r w:rsidRPr="00122B29">
      <w:rPr>
        <w:rFonts w:ascii="Arial" w:hAnsi="Arial" w:cs="Arial"/>
        <w:bCs/>
        <w:sz w:val="18"/>
        <w:szCs w:val="18"/>
      </w:rPr>
      <w:fldChar w:fldCharType="separate"/>
    </w:r>
    <w:r w:rsidR="00193571">
      <w:rPr>
        <w:rFonts w:ascii="Arial" w:hAnsi="Arial" w:cs="Arial"/>
        <w:bCs/>
        <w:noProof/>
        <w:sz w:val="18"/>
        <w:szCs w:val="18"/>
      </w:rPr>
      <w:t>117</w:t>
    </w:r>
    <w:r w:rsidRPr="00122B29">
      <w:rPr>
        <w:rFonts w:ascii="Arial" w:hAnsi="Arial" w:cs="Arial"/>
        <w:sz w:val="18"/>
        <w:szCs w:val="18"/>
      </w:rPr>
      <w:fldChar w:fldCharType="end"/>
    </w:r>
  </w:p>
  <w:p w14:paraId="002AB1AD" w14:textId="77777777" w:rsidR="00AB6232" w:rsidRDefault="00AB62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54DBC" w14:textId="77777777" w:rsidR="00AB6232" w:rsidRDefault="00AB6232">
      <w:r>
        <w:separator/>
      </w:r>
    </w:p>
  </w:footnote>
  <w:footnote w:type="continuationSeparator" w:id="0">
    <w:p w14:paraId="41412286" w14:textId="77777777" w:rsidR="00AB6232" w:rsidRDefault="00AB6232">
      <w:r>
        <w:continuationSeparator/>
      </w:r>
    </w:p>
  </w:footnote>
  <w:footnote w:id="1">
    <w:p w14:paraId="16AE7871" w14:textId="77777777" w:rsidR="00AB6232" w:rsidRDefault="00AB6232"/>
  </w:footnote>
  <w:footnote w:id="2">
    <w:p w14:paraId="228400C4" w14:textId="6EB55F74" w:rsidR="00AB6232" w:rsidRPr="006431DF" w:rsidRDefault="00AB6232" w:rsidP="00D234C8">
      <w:pPr>
        <w:pStyle w:val="Normal1"/>
        <w:rPr>
          <w:rFonts w:ascii="Arial" w:hAnsi="Arial" w:cs="Arial"/>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751"/>
    <w:multiLevelType w:val="multilevel"/>
    <w:tmpl w:val="0546B3B6"/>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9"/>
      <w:numFmt w:val="decimal"/>
      <w:lvlText w:val="%7."/>
      <w:lvlJc w:val="left"/>
      <w:pPr>
        <w:tabs>
          <w:tab w:val="num" w:pos="1440"/>
        </w:tabs>
        <w:ind w:left="1440" w:hanging="1440"/>
      </w:pPr>
      <w:rPr>
        <w:rFonts w:hint="default"/>
      </w:rPr>
    </w:lvl>
    <w:lvl w:ilvl="7">
      <w:start w:val="1"/>
      <w:numFmt w:val="decimal"/>
      <w:lvlText w:val="%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936B28"/>
    <w:multiLevelType w:val="hybridMultilevel"/>
    <w:tmpl w:val="47BA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A245A3"/>
    <w:multiLevelType w:val="hybridMultilevel"/>
    <w:tmpl w:val="8B26A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CA7886"/>
    <w:multiLevelType w:val="hybridMultilevel"/>
    <w:tmpl w:val="9A809564"/>
    <w:lvl w:ilvl="0" w:tplc="0CBAAE56">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9872DC9"/>
    <w:multiLevelType w:val="hybridMultilevel"/>
    <w:tmpl w:val="8982A5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CB5F0A"/>
    <w:multiLevelType w:val="hybridMultilevel"/>
    <w:tmpl w:val="315E44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09E25EFF"/>
    <w:multiLevelType w:val="multilevel"/>
    <w:tmpl w:val="10784366"/>
    <w:lvl w:ilvl="0">
      <w:start w:val="7"/>
      <w:numFmt w:val="decimal"/>
      <w:lvlText w:val="%1."/>
      <w:lvlJc w:val="left"/>
      <w:pPr>
        <w:ind w:left="720" w:hanging="360"/>
      </w:pPr>
      <w:rPr>
        <w:rFonts w:ascii="Arial Bold" w:hAnsi="Arial Bold" w:hint="default"/>
        <w:sz w:val="24"/>
        <w:szCs w:val="24"/>
      </w:rPr>
    </w:lvl>
    <w:lvl w:ilvl="1">
      <w:start w:val="1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0A3E2DAF"/>
    <w:multiLevelType w:val="singleLevel"/>
    <w:tmpl w:val="6AEA2D80"/>
    <w:lvl w:ilvl="0">
      <w:start w:val="1"/>
      <w:numFmt w:val="decimal"/>
      <w:pStyle w:val="NumberPara"/>
      <w:lvlText w:val="%1."/>
      <w:lvlJc w:val="left"/>
      <w:pPr>
        <w:tabs>
          <w:tab w:val="num" w:pos="720"/>
        </w:tabs>
        <w:ind w:left="720" w:hanging="720"/>
      </w:pPr>
    </w:lvl>
  </w:abstractNum>
  <w:abstractNum w:abstractNumId="8">
    <w:nsid w:val="0B3F2D55"/>
    <w:multiLevelType w:val="multilevel"/>
    <w:tmpl w:val="6780078A"/>
    <w:lvl w:ilvl="0">
      <w:start w:val="7"/>
      <w:numFmt w:val="decimal"/>
      <w:lvlText w:val="%1."/>
      <w:lvlJc w:val="left"/>
      <w:pPr>
        <w:ind w:left="2520" w:hanging="360"/>
      </w:pPr>
      <w:rPr>
        <w:rFonts w:ascii="Arial Bold" w:hAnsi="Arial Bold" w:hint="default"/>
        <w:sz w:val="24"/>
        <w:szCs w:val="24"/>
      </w:rPr>
    </w:lvl>
    <w:lvl w:ilvl="1">
      <w:start w:val="9"/>
      <w:numFmt w:val="decimal"/>
      <w:pStyle w:val="Style1"/>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9">
    <w:nsid w:val="0DBF0699"/>
    <w:multiLevelType w:val="hybridMultilevel"/>
    <w:tmpl w:val="E46A5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CC64FA"/>
    <w:multiLevelType w:val="multilevel"/>
    <w:tmpl w:val="26AE2BCE"/>
    <w:lvl w:ilvl="0">
      <w:start w:val="7"/>
      <w:numFmt w:val="decimal"/>
      <w:lvlText w:val="%1."/>
      <w:lvlJc w:val="left"/>
      <w:pPr>
        <w:ind w:left="720" w:hanging="360"/>
      </w:pPr>
      <w:rPr>
        <w:rFonts w:ascii="Arial Bold" w:hAnsi="Arial Bold" w:hint="default"/>
        <w:sz w:val="24"/>
        <w:szCs w:val="24"/>
      </w:rPr>
    </w:lvl>
    <w:lvl w:ilvl="1">
      <w:start w:val="7"/>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10B656F9"/>
    <w:multiLevelType w:val="multilevel"/>
    <w:tmpl w:val="62B64824"/>
    <w:lvl w:ilvl="0">
      <w:start w:val="5"/>
      <w:numFmt w:val="decimal"/>
      <w:lvlText w:val="%1."/>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720"/>
        </w:tabs>
        <w:ind w:left="720" w:hanging="720"/>
      </w:pPr>
      <w:rPr>
        <w:rFonts w:hint="default"/>
        <w:b w:val="0"/>
      </w:rPr>
    </w:lvl>
    <w:lvl w:ilvl="4">
      <w:start w:val="1"/>
      <w:numFmt w:val="lowerRoman"/>
      <w:lvlText w:val="(%5)"/>
      <w:lvlJc w:val="left"/>
      <w:pPr>
        <w:tabs>
          <w:tab w:val="num" w:pos="1440"/>
        </w:tabs>
        <w:ind w:left="1440" w:hanging="720"/>
      </w:pPr>
      <w:rPr>
        <w:rFonts w:hint="default"/>
        <w:b w:val="0"/>
      </w:rPr>
    </w:lvl>
    <w:lvl w:ilvl="5">
      <w:start w:val="1"/>
      <w:numFmt w:val="decimal"/>
      <w:lvlText w:val="%1.%2.1.%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2C70EC6"/>
    <w:multiLevelType w:val="multilevel"/>
    <w:tmpl w:val="D1727B48"/>
    <w:lvl w:ilvl="0">
      <w:start w:val="1"/>
      <w:numFmt w:val="bullet"/>
      <w:lvlText w:val=""/>
      <w:lvlJc w:val="left"/>
      <w:pPr>
        <w:tabs>
          <w:tab w:val="num" w:pos="1418"/>
        </w:tabs>
        <w:ind w:left="1418" w:hanging="567"/>
      </w:pPr>
      <w:rPr>
        <w:rFonts w:ascii="Symbol" w:hAnsi="Symbol"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132779EC"/>
    <w:multiLevelType w:val="hybridMultilevel"/>
    <w:tmpl w:val="52E0CBD8"/>
    <w:lvl w:ilvl="0" w:tplc="B9A09F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139209D2"/>
    <w:multiLevelType w:val="multilevel"/>
    <w:tmpl w:val="D1727B48"/>
    <w:lvl w:ilvl="0">
      <w:start w:val="1"/>
      <w:numFmt w:val="bullet"/>
      <w:lvlText w:val=""/>
      <w:lvlJc w:val="left"/>
      <w:pPr>
        <w:tabs>
          <w:tab w:val="num" w:pos="1418"/>
        </w:tabs>
        <w:ind w:left="1418" w:hanging="567"/>
      </w:pPr>
      <w:rPr>
        <w:rFonts w:ascii="Symbol" w:hAnsi="Symbol"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68F324C"/>
    <w:multiLevelType w:val="multilevel"/>
    <w:tmpl w:val="B50646B4"/>
    <w:lvl w:ilvl="0">
      <w:start w:val="1"/>
      <w:numFmt w:val="decimal"/>
      <w:pStyle w:val="GBpara1"/>
      <w:lvlText w:val="%1."/>
      <w:lvlJc w:val="left"/>
      <w:pPr>
        <w:tabs>
          <w:tab w:val="num" w:pos="720"/>
        </w:tabs>
        <w:ind w:left="720" w:hanging="720"/>
      </w:pPr>
      <w:rPr>
        <w:rFonts w:hint="default"/>
      </w:rPr>
    </w:lvl>
    <w:lvl w:ilvl="1">
      <w:start w:val="1"/>
      <w:numFmt w:val="decimal"/>
      <w:pStyle w:val="BodyTextIndent3"/>
      <w:lvlText w:val="%1.%2."/>
      <w:lvlJc w:val="left"/>
      <w:pPr>
        <w:tabs>
          <w:tab w:val="num" w:pos="720"/>
        </w:tabs>
        <w:ind w:left="720" w:hanging="72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1B473674"/>
    <w:multiLevelType w:val="multilevel"/>
    <w:tmpl w:val="1C12557E"/>
    <w:lvl w:ilvl="0">
      <w:start w:val="5"/>
      <w:numFmt w:val="decimal"/>
      <w:lvlText w:val="%1"/>
      <w:lvlJc w:val="left"/>
      <w:pPr>
        <w:ind w:left="435" w:hanging="435"/>
      </w:pPr>
    </w:lvl>
    <w:lvl w:ilvl="1">
      <w:start w:val="2"/>
      <w:numFmt w:val="decimal"/>
      <w:lvlText w:val="%1.%2"/>
      <w:lvlJc w:val="left"/>
      <w:pPr>
        <w:ind w:left="797" w:hanging="435"/>
      </w:pPr>
      <w:rPr>
        <w:b/>
      </w:rPr>
    </w:lvl>
    <w:lvl w:ilvl="2">
      <w:start w:val="1"/>
      <w:numFmt w:val="decimal"/>
      <w:lvlText w:val="%1.%2.%3"/>
      <w:lvlJc w:val="left"/>
      <w:pPr>
        <w:ind w:left="1444" w:hanging="720"/>
      </w:pPr>
      <w:rPr>
        <w:b w:val="0"/>
      </w:rPr>
    </w:lvl>
    <w:lvl w:ilvl="3">
      <w:start w:val="1"/>
      <w:numFmt w:val="decimal"/>
      <w:lvlText w:val="%1.%2.%3.%4"/>
      <w:lvlJc w:val="left"/>
      <w:pPr>
        <w:ind w:left="1806" w:hanging="720"/>
      </w:pPr>
      <w:rPr>
        <w:b w:val="0"/>
      </w:rPr>
    </w:lvl>
    <w:lvl w:ilvl="4">
      <w:start w:val="1"/>
      <w:numFmt w:val="decimal"/>
      <w:lvlText w:val="%1.%2.%3.%4.%5"/>
      <w:lvlJc w:val="left"/>
      <w:pPr>
        <w:ind w:left="2528" w:hanging="1080"/>
      </w:pPr>
    </w:lvl>
    <w:lvl w:ilvl="5">
      <w:start w:val="1"/>
      <w:numFmt w:val="decimal"/>
      <w:lvlText w:val="%1.%2.%3.%4.%5.%6"/>
      <w:lvlJc w:val="left"/>
      <w:pPr>
        <w:ind w:left="2890" w:hanging="1080"/>
      </w:pPr>
    </w:lvl>
    <w:lvl w:ilvl="6">
      <w:start w:val="1"/>
      <w:numFmt w:val="decimal"/>
      <w:lvlText w:val="%1.%2.%3.%4.%5.%6.%7"/>
      <w:lvlJc w:val="left"/>
      <w:pPr>
        <w:ind w:left="3612" w:hanging="1440"/>
      </w:pPr>
    </w:lvl>
    <w:lvl w:ilvl="7">
      <w:start w:val="1"/>
      <w:numFmt w:val="decimal"/>
      <w:lvlText w:val="%1.%2.%3.%4.%5.%6.%7.%8"/>
      <w:lvlJc w:val="left"/>
      <w:pPr>
        <w:ind w:left="3974" w:hanging="1440"/>
      </w:pPr>
    </w:lvl>
    <w:lvl w:ilvl="8">
      <w:start w:val="1"/>
      <w:numFmt w:val="decimal"/>
      <w:lvlText w:val="%1.%2.%3.%4.%5.%6.%7.%8.%9"/>
      <w:lvlJc w:val="left"/>
      <w:pPr>
        <w:ind w:left="4696" w:hanging="1800"/>
      </w:pPr>
    </w:lvl>
  </w:abstractNum>
  <w:abstractNum w:abstractNumId="18">
    <w:nsid w:val="1BF23769"/>
    <w:multiLevelType w:val="hybridMultilevel"/>
    <w:tmpl w:val="36C44DFA"/>
    <w:lvl w:ilvl="0" w:tplc="FFFFFFFF">
      <w:start w:val="1"/>
      <w:numFmt w:val="bullet"/>
      <w:pStyle w:val="Bullets"/>
      <w:lvlText w:val=""/>
      <w:lvlJc w:val="left"/>
      <w:pPr>
        <w:tabs>
          <w:tab w:val="num" w:pos="1211"/>
        </w:tabs>
        <w:ind w:left="1211" w:hanging="360"/>
      </w:pPr>
      <w:rPr>
        <w:rFonts w:ascii="ZapfDingbats" w:hAnsi="ZapfDingbats" w:cs="Times New Roman" w:hint="default"/>
        <w:sz w:val="12"/>
        <w:szCs w:val="1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nsid w:val="1C895C02"/>
    <w:multiLevelType w:val="multilevel"/>
    <w:tmpl w:val="53D6B0E4"/>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3261"/>
        </w:tabs>
        <w:ind w:left="3261" w:hanging="708"/>
      </w:pPr>
      <w:rPr>
        <w:rFonts w:ascii="Arial" w:hAnsi="Arial" w:cs="Arial" w:hint="default"/>
        <w:b w:val="0"/>
        <w:bCs/>
        <w:i w:val="0"/>
        <w:iCs w:val="0"/>
        <w:color w:val="auto"/>
        <w:sz w:val="21"/>
        <w:szCs w:val="21"/>
        <w:u w:val="none"/>
      </w:rPr>
    </w:lvl>
    <w:lvl w:ilvl="4">
      <w:start w:val="1"/>
      <w:numFmt w:val="lowerRoman"/>
      <w:pStyle w:val="Level5"/>
      <w:lvlText w:val="%5"/>
      <w:lvlJc w:val="left"/>
      <w:pPr>
        <w:tabs>
          <w:tab w:val="num" w:pos="3969"/>
        </w:tabs>
        <w:ind w:left="3969" w:hanging="708"/>
      </w:pPr>
      <w:rPr>
        <w:rFonts w:ascii="Arial" w:hAnsi="Arial" w:cs="Arial" w:hint="default"/>
        <w:b w:val="0"/>
        <w:bCs/>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20">
    <w:nsid w:val="1E282A8F"/>
    <w:multiLevelType w:val="hybridMultilevel"/>
    <w:tmpl w:val="B2866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2">
    <w:nsid w:val="209B1885"/>
    <w:multiLevelType w:val="hybridMultilevel"/>
    <w:tmpl w:val="BD3AD262"/>
    <w:lvl w:ilvl="0" w:tplc="9574F626">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21282D6A"/>
    <w:multiLevelType w:val="hybridMultilevel"/>
    <w:tmpl w:val="EFD2D1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230F379B"/>
    <w:multiLevelType w:val="hybridMultilevel"/>
    <w:tmpl w:val="C36A3296"/>
    <w:lvl w:ilvl="0" w:tplc="0809001B">
      <w:start w:val="1"/>
      <w:numFmt w:val="lowerRoman"/>
      <w:lvlText w:val="%1."/>
      <w:lvlJc w:val="right"/>
      <w:pPr>
        <w:ind w:left="1515" w:hanging="360"/>
      </w:pPr>
    </w:lvl>
    <w:lvl w:ilvl="1" w:tplc="08090019">
      <w:start w:val="1"/>
      <w:numFmt w:val="lowerLetter"/>
      <w:lvlText w:val="%2."/>
      <w:lvlJc w:val="left"/>
      <w:pPr>
        <w:ind w:left="2235" w:hanging="360"/>
      </w:pPr>
      <w:rPr>
        <w:rFonts w:cs="Times New Roman"/>
      </w:rPr>
    </w:lvl>
    <w:lvl w:ilvl="2" w:tplc="0809001B">
      <w:start w:val="1"/>
      <w:numFmt w:val="lowerRoman"/>
      <w:lvlText w:val="%3."/>
      <w:lvlJc w:val="right"/>
      <w:pPr>
        <w:ind w:left="2955" w:hanging="180"/>
      </w:pPr>
      <w:rPr>
        <w:rFonts w:cs="Times New Roman"/>
      </w:rPr>
    </w:lvl>
    <w:lvl w:ilvl="3" w:tplc="0809000F">
      <w:start w:val="1"/>
      <w:numFmt w:val="decimal"/>
      <w:lvlText w:val="%4."/>
      <w:lvlJc w:val="left"/>
      <w:pPr>
        <w:ind w:left="3675" w:hanging="360"/>
      </w:pPr>
      <w:rPr>
        <w:rFonts w:cs="Times New Roman"/>
      </w:rPr>
    </w:lvl>
    <w:lvl w:ilvl="4" w:tplc="08090019">
      <w:start w:val="1"/>
      <w:numFmt w:val="lowerLetter"/>
      <w:lvlText w:val="%5."/>
      <w:lvlJc w:val="left"/>
      <w:pPr>
        <w:ind w:left="4395" w:hanging="360"/>
      </w:pPr>
      <w:rPr>
        <w:rFonts w:cs="Times New Roman"/>
      </w:rPr>
    </w:lvl>
    <w:lvl w:ilvl="5" w:tplc="0809001B">
      <w:start w:val="1"/>
      <w:numFmt w:val="lowerRoman"/>
      <w:lvlText w:val="%6."/>
      <w:lvlJc w:val="right"/>
      <w:pPr>
        <w:ind w:left="5115" w:hanging="180"/>
      </w:pPr>
      <w:rPr>
        <w:rFonts w:cs="Times New Roman"/>
      </w:rPr>
    </w:lvl>
    <w:lvl w:ilvl="6" w:tplc="0809000F">
      <w:start w:val="1"/>
      <w:numFmt w:val="decimal"/>
      <w:lvlText w:val="%7."/>
      <w:lvlJc w:val="left"/>
      <w:pPr>
        <w:ind w:left="5835" w:hanging="360"/>
      </w:pPr>
      <w:rPr>
        <w:rFonts w:cs="Times New Roman"/>
      </w:rPr>
    </w:lvl>
    <w:lvl w:ilvl="7" w:tplc="08090019">
      <w:start w:val="1"/>
      <w:numFmt w:val="lowerLetter"/>
      <w:lvlText w:val="%8."/>
      <w:lvlJc w:val="left"/>
      <w:pPr>
        <w:ind w:left="6555" w:hanging="360"/>
      </w:pPr>
      <w:rPr>
        <w:rFonts w:cs="Times New Roman"/>
      </w:rPr>
    </w:lvl>
    <w:lvl w:ilvl="8" w:tplc="0809001B">
      <w:start w:val="1"/>
      <w:numFmt w:val="lowerRoman"/>
      <w:lvlText w:val="%9."/>
      <w:lvlJc w:val="right"/>
      <w:pPr>
        <w:ind w:left="7275" w:hanging="180"/>
      </w:pPr>
      <w:rPr>
        <w:rFonts w:cs="Times New Roman"/>
      </w:rPr>
    </w:lvl>
  </w:abstractNum>
  <w:abstractNum w:abstractNumId="25">
    <w:nsid w:val="24340836"/>
    <w:multiLevelType w:val="multilevel"/>
    <w:tmpl w:val="DD7A4842"/>
    <w:lvl w:ilvl="0">
      <w:start w:val="7"/>
      <w:numFmt w:val="decimal"/>
      <w:lvlText w:val="%1."/>
      <w:lvlJc w:val="left"/>
      <w:pPr>
        <w:ind w:left="720" w:hanging="360"/>
      </w:pPr>
      <w:rPr>
        <w:rFonts w:ascii="Arial Bold" w:hAnsi="Arial Bold" w:hint="default"/>
        <w:sz w:val="24"/>
        <w:szCs w:val="24"/>
      </w:rPr>
    </w:lvl>
    <w:lvl w:ilvl="1">
      <w:start w:val="6"/>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nsid w:val="26276B77"/>
    <w:multiLevelType w:val="hybridMultilevel"/>
    <w:tmpl w:val="F9DC0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26C20996"/>
    <w:multiLevelType w:val="hybridMultilevel"/>
    <w:tmpl w:val="97949E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nsid w:val="27CB44C5"/>
    <w:multiLevelType w:val="multilevel"/>
    <w:tmpl w:val="F40AC9D4"/>
    <w:lvl w:ilvl="0">
      <w:start w:val="7"/>
      <w:numFmt w:val="decimal"/>
      <w:lvlText w:val="%1."/>
      <w:lvlJc w:val="left"/>
      <w:pPr>
        <w:ind w:left="720" w:hanging="360"/>
      </w:pPr>
      <w:rPr>
        <w:rFonts w:ascii="Arial Bold" w:hAnsi="Arial Bold" w:hint="default"/>
        <w:sz w:val="24"/>
        <w:szCs w:val="24"/>
      </w:rPr>
    </w:lvl>
    <w:lvl w:ilvl="1">
      <w:start w:val="16"/>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293F00BF"/>
    <w:multiLevelType w:val="multilevel"/>
    <w:tmpl w:val="9C887718"/>
    <w:lvl w:ilvl="0">
      <w:start w:val="1"/>
      <w:numFmt w:val="decimal"/>
      <w:pStyle w:val="ClauseHeading"/>
      <w:lvlText w:val="%1"/>
      <w:lvlJc w:val="left"/>
      <w:pPr>
        <w:tabs>
          <w:tab w:val="num" w:pos="3600"/>
        </w:tabs>
        <w:ind w:left="3600" w:hanging="360"/>
      </w:pPr>
    </w:lvl>
    <w:lvl w:ilvl="1">
      <w:start w:val="1"/>
      <w:numFmt w:val="decimal"/>
      <w:pStyle w:val="Clause1"/>
      <w:lvlText w:val="%1.%2"/>
      <w:lvlJc w:val="left"/>
      <w:pPr>
        <w:tabs>
          <w:tab w:val="num" w:pos="360"/>
        </w:tabs>
        <w:ind w:left="360" w:hanging="360"/>
      </w:pPr>
      <w:rPr>
        <w:b w:val="0"/>
      </w:rPr>
    </w:lvl>
    <w:lvl w:ilvl="2">
      <w:start w:val="1"/>
      <w:numFmt w:val="decimal"/>
      <w:pStyle w:val="StyleClause2TimesNewRoman10pt"/>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2AD14E5E"/>
    <w:multiLevelType w:val="multilevel"/>
    <w:tmpl w:val="432086A4"/>
    <w:lvl w:ilvl="0">
      <w:start w:val="1"/>
      <w:numFmt w:val="decimal"/>
      <w:pStyle w:val="A1"/>
      <w:lvlText w:val="%1."/>
      <w:lvlJc w:val="left"/>
      <w:pPr>
        <w:tabs>
          <w:tab w:val="num" w:pos="576"/>
        </w:tabs>
        <w:ind w:left="576" w:hanging="576"/>
      </w:pPr>
      <w:rPr>
        <w:rFonts w:hint="default"/>
        <w:b w:val="0"/>
        <w:i w:val="0"/>
        <w:u w:val="none"/>
      </w:rPr>
    </w:lvl>
    <w:lvl w:ilvl="1">
      <w:start w:val="1"/>
      <w:numFmt w:val="decimal"/>
      <w:pStyle w:val="A2"/>
      <w:lvlText w:val="%1.%2."/>
      <w:lvlJc w:val="left"/>
      <w:pPr>
        <w:tabs>
          <w:tab w:val="num" w:pos="1440"/>
        </w:tabs>
        <w:ind w:left="1440" w:hanging="864"/>
      </w:pPr>
      <w:rPr>
        <w:rFonts w:hint="default"/>
        <w:b w:val="0"/>
        <w:i w:val="0"/>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BF87B47"/>
    <w:multiLevelType w:val="hybridMultilevel"/>
    <w:tmpl w:val="28C43C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2FA335CB"/>
    <w:multiLevelType w:val="singleLevel"/>
    <w:tmpl w:val="C3DC4E20"/>
    <w:lvl w:ilvl="0">
      <w:start w:val="1"/>
      <w:numFmt w:val="decimal"/>
      <w:lvlText w:val="%1."/>
      <w:lvlJc w:val="left"/>
      <w:pPr>
        <w:tabs>
          <w:tab w:val="num" w:pos="570"/>
        </w:tabs>
        <w:ind w:left="570" w:hanging="570"/>
      </w:pPr>
    </w:lvl>
  </w:abstractNum>
  <w:abstractNum w:abstractNumId="34">
    <w:nsid w:val="31D62C17"/>
    <w:multiLevelType w:val="hybridMultilevel"/>
    <w:tmpl w:val="58AEA1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3573338A"/>
    <w:multiLevelType w:val="hybridMultilevel"/>
    <w:tmpl w:val="61E4FB1C"/>
    <w:lvl w:ilvl="0" w:tplc="24F2ACB6">
      <w:start w:val="2"/>
      <w:numFmt w:val="lowerLetter"/>
      <w:lvlText w:val="(%1)"/>
      <w:lvlJc w:val="left"/>
      <w:pPr>
        <w:ind w:left="1669" w:hanging="360"/>
      </w:pPr>
      <w:rPr>
        <w:rFonts w:ascii="Arial" w:hAnsi="Arial" w:cs="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67A193A"/>
    <w:multiLevelType w:val="multilevel"/>
    <w:tmpl w:val="E7EE423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37BA1EE6"/>
    <w:multiLevelType w:val="hybridMultilevel"/>
    <w:tmpl w:val="4FD6227C"/>
    <w:lvl w:ilvl="0" w:tplc="3BAE1662">
      <w:start w:val="1"/>
      <w:numFmt w:val="decimal"/>
      <w:lvlText w:val="%1."/>
      <w:lvlJc w:val="left"/>
      <w:pPr>
        <w:tabs>
          <w:tab w:val="num" w:pos="720"/>
        </w:tabs>
        <w:ind w:left="720" w:hanging="72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nsid w:val="39996322"/>
    <w:multiLevelType w:val="multilevel"/>
    <w:tmpl w:val="F052009A"/>
    <w:lvl w:ilvl="0">
      <w:start w:val="3"/>
      <w:numFmt w:val="decimal"/>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3DBC1EBB"/>
    <w:multiLevelType w:val="multilevel"/>
    <w:tmpl w:val="6ACEC8E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6.%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7."/>
      <w:lvlJc w:val="left"/>
      <w:pPr>
        <w:tabs>
          <w:tab w:val="num" w:pos="1440"/>
        </w:tabs>
        <w:ind w:left="1440" w:hanging="1440"/>
      </w:pPr>
      <w:rPr>
        <w:rFonts w:hint="default"/>
      </w:rPr>
    </w:lvl>
    <w:lvl w:ilvl="7">
      <w:start w:val="1"/>
      <w:numFmt w:val="decimal"/>
      <w:lvlText w:val="%8."/>
      <w:lvlJc w:val="left"/>
      <w:pPr>
        <w:tabs>
          <w:tab w:val="num" w:pos="1800"/>
        </w:tabs>
        <w:ind w:left="1800" w:hanging="1800"/>
      </w:pPr>
      <w:rPr>
        <w:rFonts w:hint="default"/>
        <w:b/>
        <w:u w:val="none"/>
      </w:rPr>
    </w:lvl>
    <w:lvl w:ilvl="8">
      <w:start w:val="1"/>
      <w:numFmt w:val="decimal"/>
      <w:lvlText w:val="%1.%2.%3.%4.%5.%6.%7.%8.%9"/>
      <w:lvlJc w:val="left"/>
      <w:pPr>
        <w:tabs>
          <w:tab w:val="num" w:pos="1800"/>
        </w:tabs>
        <w:ind w:left="1800" w:hanging="1800"/>
      </w:pPr>
      <w:rPr>
        <w:rFonts w:hint="default"/>
      </w:rPr>
    </w:lvl>
  </w:abstractNum>
  <w:abstractNum w:abstractNumId="40">
    <w:nsid w:val="3F2835C6"/>
    <w:multiLevelType w:val="hybridMultilevel"/>
    <w:tmpl w:val="4DBCBE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44053D1B"/>
    <w:multiLevelType w:val="hybridMultilevel"/>
    <w:tmpl w:val="7F229C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4B425663"/>
    <w:multiLevelType w:val="multilevel"/>
    <w:tmpl w:val="ED64B4E0"/>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7."/>
      <w:lvlJc w:val="left"/>
      <w:pPr>
        <w:tabs>
          <w:tab w:val="num" w:pos="1440"/>
        </w:tabs>
        <w:ind w:left="1440" w:hanging="1440"/>
      </w:pPr>
      <w:rPr>
        <w:rFonts w:hint="default"/>
      </w:rPr>
    </w:lvl>
    <w:lvl w:ilvl="7">
      <w:start w:val="1"/>
      <w:numFmt w:val="decimal"/>
      <w:lvlText w:val="%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C010DDA"/>
    <w:multiLevelType w:val="multilevel"/>
    <w:tmpl w:val="F052009A"/>
    <w:lvl w:ilvl="0">
      <w:start w:val="3"/>
      <w:numFmt w:val="decimal"/>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4C412147"/>
    <w:multiLevelType w:val="multilevel"/>
    <w:tmpl w:val="E88A7AB0"/>
    <w:lvl w:ilvl="0">
      <w:start w:val="2"/>
      <w:numFmt w:val="decimal"/>
      <w:lvlText w:val="%1."/>
      <w:lvlJc w:val="left"/>
      <w:pPr>
        <w:tabs>
          <w:tab w:val="num" w:pos="709"/>
        </w:tabs>
        <w:ind w:left="709" w:hanging="709"/>
      </w:pPr>
      <w:rPr>
        <w:rFonts w:ascii="Arial" w:hAnsi="Arial" w:cs="Arial" w:hint="default"/>
        <w:b/>
        <w:i w:val="0"/>
        <w:caps w:val="0"/>
        <w:strike w:val="0"/>
        <w:dstrike w:val="0"/>
        <w:vanish w:val="0"/>
        <w:webHidde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Arial" w:hAnsi="Arial" w:cs="Arial" w:hint="default"/>
        <w:b/>
        <w:i w:val="0"/>
        <w:caps w:val="0"/>
        <w:strike w:val="0"/>
        <w:dstrike w:val="0"/>
        <w:vanish w:val="0"/>
        <w:webHidde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2"/>
        </w:tabs>
        <w:ind w:left="1362" w:hanging="822"/>
      </w:pPr>
      <w:rPr>
        <w:rFonts w:ascii="Arial" w:hAnsi="Arial" w:cs="Arial" w:hint="default"/>
        <w:b/>
        <w:i w:val="0"/>
        <w:caps w:val="0"/>
        <w:strike w:val="0"/>
        <w:dstrike w:val="0"/>
        <w:vanish w:val="0"/>
        <w:webHidde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839"/>
        </w:tabs>
        <w:ind w:left="1429" w:hanging="709"/>
      </w:pPr>
      <w:rPr>
        <w:rFonts w:ascii="Arial" w:hAnsi="Arial" w:cs="Arial" w:hint="default"/>
        <w:b/>
        <w:sz w:val="20"/>
        <w:szCs w:val="20"/>
      </w:rPr>
    </w:lvl>
    <w:lvl w:ilvl="4">
      <w:start w:val="1"/>
      <w:numFmt w:val="lowerLetter"/>
      <w:lvlText w:val="%1.%2.%3.%4.%5."/>
      <w:lvlJc w:val="left"/>
      <w:pPr>
        <w:tabs>
          <w:tab w:val="num" w:pos="4272"/>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45">
    <w:nsid w:val="4D185E6D"/>
    <w:multiLevelType w:val="hybridMultilevel"/>
    <w:tmpl w:val="DC82185C"/>
    <w:lvl w:ilvl="0" w:tplc="242E50D0">
      <w:start w:val="5"/>
      <w:numFmt w:val="lowerLetter"/>
      <w:lvlText w:val="(%1)"/>
      <w:lvlJc w:val="left"/>
      <w:pPr>
        <w:tabs>
          <w:tab w:val="num" w:pos="1500"/>
        </w:tabs>
        <w:ind w:left="1500" w:hanging="900"/>
      </w:pPr>
      <w:rPr>
        <w:rFonts w:ascii="Arial" w:hAnsi="Arial" w:cs="Arial" w:hint="default"/>
        <w:b w:val="0"/>
        <w:i w:val="0"/>
        <w:sz w:val="24"/>
        <w:szCs w:val="24"/>
      </w:rPr>
    </w:lvl>
    <w:lvl w:ilvl="1" w:tplc="02D4CDA0">
      <w:start w:val="1"/>
      <w:numFmt w:val="decimal"/>
      <w:lvlText w:val="%2"/>
      <w:lvlJc w:val="left"/>
      <w:pPr>
        <w:ind w:left="1226" w:hanging="855"/>
      </w:pPr>
      <w:rPr>
        <w:rFonts w:hint="default"/>
      </w:r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6">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7">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8">
    <w:nsid w:val="550206E9"/>
    <w:multiLevelType w:val="hybridMultilevel"/>
    <w:tmpl w:val="F970F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58E04F47"/>
    <w:multiLevelType w:val="multilevel"/>
    <w:tmpl w:val="18F839B0"/>
    <w:lvl w:ilvl="0">
      <w:start w:val="7"/>
      <w:numFmt w:val="decimal"/>
      <w:lvlText w:val="%1."/>
      <w:lvlJc w:val="left"/>
      <w:pPr>
        <w:ind w:left="720" w:hanging="360"/>
      </w:pPr>
      <w:rPr>
        <w:rFonts w:ascii="Arial Bold" w:hAnsi="Arial Bold" w:hint="default"/>
        <w:sz w:val="24"/>
        <w:szCs w:val="24"/>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nsid w:val="5ADA35B9"/>
    <w:multiLevelType w:val="hybridMultilevel"/>
    <w:tmpl w:val="94040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5D171226"/>
    <w:multiLevelType w:val="hybridMultilevel"/>
    <w:tmpl w:val="5128E57A"/>
    <w:lvl w:ilvl="0" w:tplc="EFF890DC">
      <w:start w:val="2"/>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2">
    <w:nsid w:val="5DD16A5E"/>
    <w:multiLevelType w:val="hybridMultilevel"/>
    <w:tmpl w:val="A2AAE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5EE42E20"/>
    <w:multiLevelType w:val="hybridMultilevel"/>
    <w:tmpl w:val="1BB2DC78"/>
    <w:lvl w:ilvl="0" w:tplc="9574F626">
      <w:start w:val="1"/>
      <w:numFmt w:val="lowerLetter"/>
      <w:lvlText w:val="(%1)"/>
      <w:lvlJc w:val="left"/>
      <w:pPr>
        <w:ind w:left="1353" w:hanging="36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F837429"/>
    <w:multiLevelType w:val="singleLevel"/>
    <w:tmpl w:val="53E267D2"/>
    <w:lvl w:ilvl="0">
      <w:start w:val="1"/>
      <w:numFmt w:val="lowerLetter"/>
      <w:lvlText w:val="(%1)"/>
      <w:lvlJc w:val="left"/>
      <w:pPr>
        <w:tabs>
          <w:tab w:val="num" w:pos="570"/>
        </w:tabs>
        <w:ind w:left="570" w:hanging="570"/>
      </w:pPr>
    </w:lvl>
  </w:abstractNum>
  <w:abstractNum w:abstractNumId="55">
    <w:nsid w:val="636F5334"/>
    <w:multiLevelType w:val="hybridMultilevel"/>
    <w:tmpl w:val="69EE3F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4753229"/>
    <w:multiLevelType w:val="hybridMultilevel"/>
    <w:tmpl w:val="A9465A78"/>
    <w:lvl w:ilvl="0" w:tplc="967EE62C">
      <w:start w:val="2"/>
      <w:numFmt w:val="decimal"/>
      <w:lvlText w:val="(%1)"/>
      <w:lvlJc w:val="left"/>
      <w:pPr>
        <w:tabs>
          <w:tab w:val="num" w:pos="720"/>
        </w:tabs>
        <w:ind w:left="720" w:hanging="360"/>
      </w:pPr>
    </w:lvl>
    <w:lvl w:ilvl="1" w:tplc="08E6A8DE">
      <w:start w:val="1"/>
      <w:numFmt w:val="lowerLetter"/>
      <w:pStyle w:val="StyleClause3TimesNewRoman10pt"/>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879E33CE">
      <w:start w:val="16"/>
      <w:numFmt w:val="decimal"/>
      <w:lvlText w:val="%4"/>
      <w:lvlJc w:val="left"/>
      <w:pPr>
        <w:tabs>
          <w:tab w:val="num" w:pos="3000"/>
        </w:tabs>
        <w:ind w:left="3000" w:hanging="48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7">
    <w:nsid w:val="65B65468"/>
    <w:multiLevelType w:val="multilevel"/>
    <w:tmpl w:val="72EAF5E8"/>
    <w:lvl w:ilvl="0">
      <w:start w:val="1"/>
      <w:numFmt w:val="decimal"/>
      <w:lvlText w:val="%1."/>
      <w:lvlJc w:val="left"/>
      <w:pPr>
        <w:ind w:left="720" w:hanging="360"/>
      </w:pPr>
      <w:rPr>
        <w:rFonts w:ascii="Arial Bold" w:hAnsi="Arial Bold" w:hint="default"/>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nsid w:val="66AD4E23"/>
    <w:multiLevelType w:val="hybridMultilevel"/>
    <w:tmpl w:val="9CEEC002"/>
    <w:lvl w:ilvl="0" w:tplc="9574F6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nsid w:val="679C1419"/>
    <w:multiLevelType w:val="hybridMultilevel"/>
    <w:tmpl w:val="94DAEED2"/>
    <w:lvl w:ilvl="0" w:tplc="39D4EF32">
      <w:start w:val="1"/>
      <w:numFmt w:val="decimal"/>
      <w:pStyle w:val="Contractnumberingsty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CEA2597"/>
    <w:multiLevelType w:val="hybridMultilevel"/>
    <w:tmpl w:val="A2F88D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62">
    <w:nsid w:val="70E838DC"/>
    <w:multiLevelType w:val="multilevel"/>
    <w:tmpl w:val="C5F836C0"/>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7."/>
      <w:lvlJc w:val="left"/>
      <w:pPr>
        <w:tabs>
          <w:tab w:val="num" w:pos="1440"/>
        </w:tabs>
        <w:ind w:left="1440" w:hanging="1440"/>
      </w:pPr>
      <w:rPr>
        <w:rFonts w:hint="default"/>
      </w:rPr>
    </w:lvl>
    <w:lvl w:ilvl="7">
      <w:start w:val="1"/>
      <w:numFmt w:val="decimal"/>
      <w:lvlText w:val="%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4">
    <w:nsid w:val="72795567"/>
    <w:multiLevelType w:val="hybridMultilevel"/>
    <w:tmpl w:val="21EA812E"/>
    <w:lvl w:ilvl="0" w:tplc="5B8ED9BA">
      <w:start w:val="23"/>
      <w:numFmt w:val="decimal"/>
      <w:lvlText w:val="%1"/>
      <w:lvlJc w:val="left"/>
      <w:pPr>
        <w:tabs>
          <w:tab w:val="num" w:pos="840"/>
        </w:tabs>
        <w:ind w:left="840" w:hanging="480"/>
      </w:pPr>
    </w:lvl>
    <w:lvl w:ilvl="1" w:tplc="53289188">
      <w:start w:val="1"/>
      <w:numFmt w:val="lowerLetter"/>
      <w:lvlText w:val="(%2)"/>
      <w:lvlJc w:val="left"/>
      <w:pPr>
        <w:tabs>
          <w:tab w:val="num" w:pos="1800"/>
        </w:tabs>
        <w:ind w:left="1800" w:hanging="72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5">
    <w:nsid w:val="73037967"/>
    <w:multiLevelType w:val="hybridMultilevel"/>
    <w:tmpl w:val="DA7691A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FA0404C2">
      <w:start w:val="1"/>
      <w:numFmt w:val="lowerLetter"/>
      <w:lvlText w:val="(%3)"/>
      <w:lvlJc w:val="left"/>
      <w:pPr>
        <w:ind w:left="2160" w:hanging="360"/>
      </w:pPr>
      <w:rPr>
        <w:rFonts w:hint="default"/>
        <w:b w:val="0"/>
        <w:i w:val="0"/>
      </w:rPr>
    </w:lvl>
    <w:lvl w:ilvl="3" w:tplc="08090001">
      <w:start w:val="1"/>
      <w:numFmt w:val="bullet"/>
      <w:lvlText w:val=""/>
      <w:lvlJc w:val="left"/>
      <w:pPr>
        <w:ind w:left="2880" w:hanging="360"/>
      </w:pPr>
      <w:rPr>
        <w:rFonts w:ascii="Symbol" w:hAnsi="Symbol" w:hint="default"/>
      </w:rPr>
    </w:lvl>
    <w:lvl w:ilvl="4" w:tplc="FFFFFFFF">
      <w:start w:val="1"/>
      <w:numFmt w:val="lowerLetter"/>
      <w:lvlText w:val="(%5)"/>
      <w:lvlJc w:val="left"/>
      <w:pPr>
        <w:ind w:left="3960" w:hanging="720"/>
      </w:pPr>
      <w:rPr>
        <w:rFonts w:ascii="Arial" w:hAnsi="Arial" w:cs="Arial" w:hint="default"/>
        <w:b w:val="0"/>
        <w:i w:val="0"/>
        <w:sz w:val="22"/>
      </w:rPr>
    </w:lvl>
    <w:lvl w:ilvl="5" w:tplc="2BA24EB0">
      <w:numFmt w:val="bullet"/>
      <w:lvlText w:val="-"/>
      <w:lvlJc w:val="left"/>
      <w:pPr>
        <w:ind w:left="4320" w:hanging="360"/>
      </w:pPr>
      <w:rPr>
        <w:rFonts w:ascii="Arial" w:eastAsia="Times New Roman" w:hAnsi="Arial" w:cs="Arial" w:hint="default"/>
      </w:rPr>
    </w:lvl>
    <w:lvl w:ilvl="6" w:tplc="FA369FFE">
      <w:start w:val="2"/>
      <w:numFmt w:val="decimal"/>
      <w:lvlText w:val="%7."/>
      <w:lvlJc w:val="left"/>
      <w:pPr>
        <w:ind w:left="5040" w:hanging="360"/>
      </w:pPr>
      <w:rPr>
        <w:rFonts w:hint="default"/>
      </w:rPr>
    </w:lvl>
    <w:lvl w:ilvl="7" w:tplc="382E8B00">
      <w:start w:val="10"/>
      <w:numFmt w:val="decimal"/>
      <w:lvlText w:val="%8."/>
      <w:lvlJc w:val="left"/>
      <w:pPr>
        <w:ind w:left="5760" w:hanging="360"/>
      </w:pPr>
      <w:rPr>
        <w:rFonts w:hint="default"/>
        <w:b w:val="0"/>
        <w:sz w:val="32"/>
      </w:rPr>
    </w:lvl>
    <w:lvl w:ilvl="8" w:tplc="08090005" w:tentative="1">
      <w:start w:val="1"/>
      <w:numFmt w:val="bullet"/>
      <w:lvlText w:val=""/>
      <w:lvlJc w:val="left"/>
      <w:pPr>
        <w:ind w:left="6480" w:hanging="360"/>
      </w:pPr>
      <w:rPr>
        <w:rFonts w:ascii="Wingdings" w:hAnsi="Wingdings" w:hint="default"/>
      </w:rPr>
    </w:lvl>
  </w:abstractNum>
  <w:abstractNum w:abstractNumId="66">
    <w:nsid w:val="74360004"/>
    <w:multiLevelType w:val="hybridMultilevel"/>
    <w:tmpl w:val="6D7815B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7">
    <w:nsid w:val="75591D65"/>
    <w:multiLevelType w:val="hybridMultilevel"/>
    <w:tmpl w:val="1B004B0A"/>
    <w:lvl w:ilvl="0" w:tplc="BC26914C">
      <w:start w:val="1"/>
      <w:numFmt w:val="upperLetter"/>
      <w:lvlText w:val="(%1)"/>
      <w:lvlJc w:val="left"/>
      <w:pPr>
        <w:tabs>
          <w:tab w:val="num" w:pos="1080"/>
        </w:tabs>
        <w:ind w:left="1080" w:hanging="720"/>
      </w:pPr>
    </w:lvl>
    <w:lvl w:ilvl="1" w:tplc="4684ADE2">
      <w:start w:val="18"/>
      <w:numFmt w:val="decimal"/>
      <w:lvlText w:val="%2"/>
      <w:lvlJc w:val="left"/>
      <w:pPr>
        <w:tabs>
          <w:tab w:val="num" w:pos="1560"/>
        </w:tabs>
        <w:ind w:left="1560" w:hanging="48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8">
    <w:nsid w:val="78A34E3C"/>
    <w:multiLevelType w:val="multilevel"/>
    <w:tmpl w:val="69B8141C"/>
    <w:lvl w:ilvl="0">
      <w:start w:val="8"/>
      <w:numFmt w:val="decimal"/>
      <w:lvlText w:val="%1."/>
      <w:lvlJc w:val="left"/>
      <w:pPr>
        <w:ind w:left="720" w:hanging="360"/>
      </w:pPr>
      <w:rPr>
        <w:rFonts w:ascii="Arial Bold" w:hAnsi="Arial Bold" w:hint="default"/>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7D3A6DF0"/>
    <w:multiLevelType w:val="hybridMultilevel"/>
    <w:tmpl w:val="4D12157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0">
    <w:nsid w:val="7DDD645F"/>
    <w:multiLevelType w:val="hybridMultilevel"/>
    <w:tmpl w:val="AB2A1EAC"/>
    <w:lvl w:ilvl="0" w:tplc="FFFFFFFF">
      <w:start w:val="1"/>
      <w:numFmt w:val="bullet"/>
      <w:pStyle w:val="Bullets2"/>
      <w:lvlText w:val="–"/>
      <w:lvlJc w:val="left"/>
      <w:pPr>
        <w:tabs>
          <w:tab w:val="num" w:pos="1211"/>
        </w:tabs>
        <w:ind w:left="1211" w:hanging="360"/>
      </w:pPr>
      <w:rPr>
        <w:rFonts w:hAnsi="Aria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1">
    <w:nsid w:val="7F0C43EB"/>
    <w:multiLevelType w:val="multilevel"/>
    <w:tmpl w:val="806AE280"/>
    <w:lvl w:ilvl="0">
      <w:start w:val="1"/>
      <w:numFmt w:val="decimal"/>
      <w:pStyle w:val="Clausetitle"/>
      <w:lvlText w:val="%1."/>
      <w:lvlJc w:val="left"/>
      <w:pPr>
        <w:tabs>
          <w:tab w:val="num" w:pos="360"/>
        </w:tabs>
        <w:ind w:left="360" w:hanging="360"/>
      </w:pPr>
      <w:rPr>
        <w:rFonts w:hint="default"/>
      </w:rPr>
    </w:lvl>
    <w:lvl w:ilvl="1">
      <w:start w:val="1"/>
      <w:numFmt w:val="decimal"/>
      <w:pStyle w:val="Clausebody"/>
      <w:lvlText w:val="%1.%2."/>
      <w:lvlJc w:val="left"/>
      <w:pPr>
        <w:tabs>
          <w:tab w:val="num" w:pos="792"/>
        </w:tabs>
        <w:ind w:left="792" w:hanging="432"/>
      </w:pPr>
      <w:rPr>
        <w:rFonts w:hint="default"/>
        <w:b w:val="0"/>
      </w:rPr>
    </w:lvl>
    <w:lvl w:ilvl="2">
      <w:start w:val="1"/>
      <w:numFmt w:val="decimal"/>
      <w:pStyle w:val="Subclause"/>
      <w:lvlText w:val="%1.3"/>
      <w:lvlJc w:val="left"/>
      <w:pPr>
        <w:tabs>
          <w:tab w:val="num" w:pos="504"/>
        </w:tabs>
        <w:ind w:left="50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8"/>
  </w:num>
  <w:num w:numId="2">
    <w:abstractNumId w:val="70"/>
  </w:num>
  <w:num w:numId="3">
    <w:abstractNumId w:val="43"/>
  </w:num>
  <w:num w:numId="4">
    <w:abstractNumId w:val="31"/>
  </w:num>
  <w:num w:numId="5">
    <w:abstractNumId w:val="15"/>
  </w:num>
  <w:num w:numId="6">
    <w:abstractNumId w:val="12"/>
  </w:num>
  <w:num w:numId="7">
    <w:abstractNumId w:val="36"/>
  </w:num>
  <w:num w:numId="8">
    <w:abstractNumId w:val="16"/>
  </w:num>
  <w:num w:numId="9">
    <w:abstractNumId w:val="71"/>
  </w:num>
  <w:num w:numId="10">
    <w:abstractNumId w:val="65"/>
  </w:num>
  <w:num w:numId="11">
    <w:abstractNumId w:val="14"/>
  </w:num>
  <w:num w:numId="12">
    <w:abstractNumId w:val="35"/>
  </w:num>
  <w:num w:numId="13">
    <w:abstractNumId w:val="53"/>
  </w:num>
  <w:num w:numId="14">
    <w:abstractNumId w:val="9"/>
  </w:num>
  <w:num w:numId="15">
    <w:abstractNumId w:val="7"/>
  </w:num>
  <w:num w:numId="16">
    <w:abstractNumId w:val="42"/>
  </w:num>
  <w:num w:numId="17">
    <w:abstractNumId w:val="62"/>
  </w:num>
  <w:num w:numId="18">
    <w:abstractNumId w:val="0"/>
  </w:num>
  <w:num w:numId="19">
    <w:abstractNumId w:val="59"/>
  </w:num>
  <w:num w:numId="20">
    <w:abstractNumId w:val="11"/>
  </w:num>
  <w:num w:numId="21">
    <w:abstractNumId w:val="39"/>
  </w:num>
  <w:num w:numId="22">
    <w:abstractNumId w:val="8"/>
  </w:num>
  <w:num w:numId="23">
    <w:abstractNumId w:val="58"/>
  </w:num>
  <w:num w:numId="24">
    <w:abstractNumId w:val="22"/>
  </w:num>
  <w:num w:numId="25">
    <w:abstractNumId w:val="45"/>
  </w:num>
  <w:num w:numId="26">
    <w:abstractNumId w:val="5"/>
  </w:num>
  <w:num w:numId="27">
    <w:abstractNumId w:val="40"/>
  </w:num>
  <w:num w:numId="28">
    <w:abstractNumId w:val="34"/>
  </w:num>
  <w:num w:numId="29">
    <w:abstractNumId w:val="27"/>
  </w:num>
  <w:num w:numId="30">
    <w:abstractNumId w:val="23"/>
  </w:num>
  <w:num w:numId="31">
    <w:abstractNumId w:val="57"/>
  </w:num>
  <w:num w:numId="32">
    <w:abstractNumId w:val="19"/>
  </w:num>
  <w:num w:numId="33">
    <w:abstractNumId w:val="48"/>
  </w:num>
  <w:num w:numId="34">
    <w:abstractNumId w:val="1"/>
  </w:num>
  <w:num w:numId="35">
    <w:abstractNumId w:val="4"/>
  </w:num>
  <w:num w:numId="36">
    <w:abstractNumId w:val="60"/>
  </w:num>
  <w:num w:numId="37">
    <w:abstractNumId w:val="13"/>
  </w:num>
  <w:num w:numId="38">
    <w:abstractNumId w:val="63"/>
  </w:num>
  <w:num w:numId="39">
    <w:abstractNumId w:val="46"/>
  </w:num>
  <w:num w:numId="40">
    <w:abstractNumId w:val="21"/>
  </w:num>
  <w:num w:numId="41">
    <w:abstractNumId w:val="61"/>
  </w:num>
  <w:num w:numId="42">
    <w:abstractNumId w:val="47"/>
  </w:num>
  <w:num w:numId="43">
    <w:abstractNumId w:val="26"/>
  </w:num>
  <w:num w:numId="44">
    <w:abstractNumId w:val="49"/>
  </w:num>
  <w:num w:numId="45">
    <w:abstractNumId w:val="10"/>
  </w:num>
  <w:num w:numId="46">
    <w:abstractNumId w:val="25"/>
  </w:num>
  <w:num w:numId="47">
    <w:abstractNumId w:val="29"/>
  </w:num>
  <w:num w:numId="48">
    <w:abstractNumId w:val="68"/>
  </w:num>
  <w:num w:numId="49">
    <w:abstractNumId w:val="24"/>
  </w:num>
  <w:num w:numId="50">
    <w:abstractNumId w:val="41"/>
  </w:num>
  <w:num w:numId="51">
    <w:abstractNumId w:val="55"/>
  </w:num>
  <w:num w:numId="52">
    <w:abstractNumId w:val="52"/>
  </w:num>
  <w:num w:numId="53">
    <w:abstractNumId w:val="20"/>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num>
  <w:num w:numId="56">
    <w:abstractNumId w:val="2"/>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2"/>
    </w:lvlOverride>
    <w:lvlOverride w:ilvl="1">
      <w:startOverride w:val="1"/>
    </w:lvlOverride>
    <w:lvlOverride w:ilvl="2">
      <w:startOverride w:val="1"/>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num>
  <w:num w:numId="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lvlOverride w:ilvl="0">
      <w:startOverride w:val="1"/>
    </w:lvlOverride>
  </w:num>
  <w:num w:numId="6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6"/>
    <w:lvlOverride w:ilvl="0">
      <w:startOverride w:val="1"/>
    </w:lvlOverride>
    <w:lvlOverride w:ilvl="1"/>
    <w:lvlOverride w:ilvl="2"/>
    <w:lvlOverride w:ilvl="3"/>
    <w:lvlOverride w:ilvl="4"/>
    <w:lvlOverride w:ilvl="5"/>
    <w:lvlOverride w:ilvl="6"/>
    <w:lvlOverride w:ilvl="7"/>
    <w:lvlOverride w:ilvl="8"/>
  </w:num>
  <w:num w:numId="68">
    <w:abstractNumId w:val="37"/>
    <w:lvlOverride w:ilvl="0">
      <w:startOverride w:val="1"/>
    </w:lvlOverride>
    <w:lvlOverride w:ilvl="1"/>
    <w:lvlOverride w:ilvl="2"/>
    <w:lvlOverride w:ilvl="3"/>
    <w:lvlOverride w:ilvl="4"/>
    <w:lvlOverride w:ilvl="5"/>
    <w:lvlOverride w:ilvl="6"/>
    <w:lvlOverride w:ilvl="7"/>
    <w:lvlOverride w:ilvl="8"/>
  </w:num>
  <w:num w:numId="6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lvlOverride w:ilvl="0">
      <w:startOverride w:val="1"/>
    </w:lvlOverride>
  </w:num>
  <w:num w:numId="71">
    <w:abstractNumId w:val="3"/>
  </w:num>
  <w:num w:numId="72">
    <w:abstractNumId w:val="6"/>
  </w:num>
  <w:num w:numId="73">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C9"/>
    <w:rsid w:val="000017D9"/>
    <w:rsid w:val="0000692A"/>
    <w:rsid w:val="0002605E"/>
    <w:rsid w:val="00026E58"/>
    <w:rsid w:val="00027966"/>
    <w:rsid w:val="00032EF2"/>
    <w:rsid w:val="000370A2"/>
    <w:rsid w:val="00050723"/>
    <w:rsid w:val="00050ADC"/>
    <w:rsid w:val="00064B80"/>
    <w:rsid w:val="00064D2B"/>
    <w:rsid w:val="00064FF4"/>
    <w:rsid w:val="00071F01"/>
    <w:rsid w:val="00072D30"/>
    <w:rsid w:val="00076D2C"/>
    <w:rsid w:val="00080A36"/>
    <w:rsid w:val="00081CA2"/>
    <w:rsid w:val="00081CD0"/>
    <w:rsid w:val="00081CD9"/>
    <w:rsid w:val="00084866"/>
    <w:rsid w:val="00093E5E"/>
    <w:rsid w:val="00094168"/>
    <w:rsid w:val="00094BCF"/>
    <w:rsid w:val="0009515C"/>
    <w:rsid w:val="000A4C4F"/>
    <w:rsid w:val="000A5480"/>
    <w:rsid w:val="000A711E"/>
    <w:rsid w:val="000C17A7"/>
    <w:rsid w:val="000C2DA4"/>
    <w:rsid w:val="000C5CB8"/>
    <w:rsid w:val="000D120F"/>
    <w:rsid w:val="000D1A8E"/>
    <w:rsid w:val="000D30A7"/>
    <w:rsid w:val="000D4348"/>
    <w:rsid w:val="000D59F6"/>
    <w:rsid w:val="000E1DEA"/>
    <w:rsid w:val="000E644C"/>
    <w:rsid w:val="000E721F"/>
    <w:rsid w:val="000E79EC"/>
    <w:rsid w:val="000F3A19"/>
    <w:rsid w:val="00101B2A"/>
    <w:rsid w:val="00104DC9"/>
    <w:rsid w:val="00107EAB"/>
    <w:rsid w:val="00116EB7"/>
    <w:rsid w:val="00120B8D"/>
    <w:rsid w:val="00122B29"/>
    <w:rsid w:val="00124B8D"/>
    <w:rsid w:val="0012624E"/>
    <w:rsid w:val="00130408"/>
    <w:rsid w:val="001330E5"/>
    <w:rsid w:val="001332AD"/>
    <w:rsid w:val="00133EEA"/>
    <w:rsid w:val="0013734C"/>
    <w:rsid w:val="001466C5"/>
    <w:rsid w:val="00165CD0"/>
    <w:rsid w:val="00173A39"/>
    <w:rsid w:val="00173A3B"/>
    <w:rsid w:val="00173D10"/>
    <w:rsid w:val="00174D33"/>
    <w:rsid w:val="00177E08"/>
    <w:rsid w:val="00182CD0"/>
    <w:rsid w:val="00191360"/>
    <w:rsid w:val="00191773"/>
    <w:rsid w:val="00193571"/>
    <w:rsid w:val="0019451A"/>
    <w:rsid w:val="0019498D"/>
    <w:rsid w:val="001975EE"/>
    <w:rsid w:val="001A2EEA"/>
    <w:rsid w:val="001A4238"/>
    <w:rsid w:val="001C0FC2"/>
    <w:rsid w:val="001C3340"/>
    <w:rsid w:val="001C758D"/>
    <w:rsid w:val="001D1DE7"/>
    <w:rsid w:val="001E6C19"/>
    <w:rsid w:val="001E6EDA"/>
    <w:rsid w:val="001F0AD2"/>
    <w:rsid w:val="001F2798"/>
    <w:rsid w:val="001F3BD6"/>
    <w:rsid w:val="00202767"/>
    <w:rsid w:val="00214702"/>
    <w:rsid w:val="0022131D"/>
    <w:rsid w:val="00221C9E"/>
    <w:rsid w:val="00224BDD"/>
    <w:rsid w:val="0022567D"/>
    <w:rsid w:val="00234E08"/>
    <w:rsid w:val="00235151"/>
    <w:rsid w:val="00235BAF"/>
    <w:rsid w:val="002369BB"/>
    <w:rsid w:val="0024286C"/>
    <w:rsid w:val="00245461"/>
    <w:rsid w:val="00246279"/>
    <w:rsid w:val="00253467"/>
    <w:rsid w:val="00253DF4"/>
    <w:rsid w:val="00260CA1"/>
    <w:rsid w:val="0026199C"/>
    <w:rsid w:val="00263FAA"/>
    <w:rsid w:val="002642C2"/>
    <w:rsid w:val="0027304D"/>
    <w:rsid w:val="0027321C"/>
    <w:rsid w:val="00275177"/>
    <w:rsid w:val="00286B0D"/>
    <w:rsid w:val="0029121D"/>
    <w:rsid w:val="00291558"/>
    <w:rsid w:val="00293292"/>
    <w:rsid w:val="00294641"/>
    <w:rsid w:val="002947CE"/>
    <w:rsid w:val="002965A3"/>
    <w:rsid w:val="002A007E"/>
    <w:rsid w:val="002A44F1"/>
    <w:rsid w:val="002B0886"/>
    <w:rsid w:val="002B5B1E"/>
    <w:rsid w:val="002C6FD0"/>
    <w:rsid w:val="002D287B"/>
    <w:rsid w:val="002D72CF"/>
    <w:rsid w:val="002E143B"/>
    <w:rsid w:val="002E412A"/>
    <w:rsid w:val="002F0918"/>
    <w:rsid w:val="002F222E"/>
    <w:rsid w:val="002F6D95"/>
    <w:rsid w:val="003016ED"/>
    <w:rsid w:val="0030306D"/>
    <w:rsid w:val="00312A47"/>
    <w:rsid w:val="003164D7"/>
    <w:rsid w:val="00320717"/>
    <w:rsid w:val="0032167D"/>
    <w:rsid w:val="00325759"/>
    <w:rsid w:val="00334660"/>
    <w:rsid w:val="0033514D"/>
    <w:rsid w:val="00337FD1"/>
    <w:rsid w:val="0034163D"/>
    <w:rsid w:val="00353D85"/>
    <w:rsid w:val="00376423"/>
    <w:rsid w:val="003811BB"/>
    <w:rsid w:val="00381A98"/>
    <w:rsid w:val="003827C8"/>
    <w:rsid w:val="00384DCE"/>
    <w:rsid w:val="00390FB4"/>
    <w:rsid w:val="003910D2"/>
    <w:rsid w:val="003911BC"/>
    <w:rsid w:val="00396C5A"/>
    <w:rsid w:val="003975E5"/>
    <w:rsid w:val="003A2239"/>
    <w:rsid w:val="003A5673"/>
    <w:rsid w:val="003A7A29"/>
    <w:rsid w:val="003B5208"/>
    <w:rsid w:val="003B7796"/>
    <w:rsid w:val="003C193A"/>
    <w:rsid w:val="003C2ADF"/>
    <w:rsid w:val="003C367E"/>
    <w:rsid w:val="003D4ED6"/>
    <w:rsid w:val="003F3C1E"/>
    <w:rsid w:val="004020EE"/>
    <w:rsid w:val="00411D62"/>
    <w:rsid w:val="00421783"/>
    <w:rsid w:val="00424CED"/>
    <w:rsid w:val="00427A33"/>
    <w:rsid w:val="00430A1B"/>
    <w:rsid w:val="00433B67"/>
    <w:rsid w:val="00436B98"/>
    <w:rsid w:val="00443D41"/>
    <w:rsid w:val="004460C4"/>
    <w:rsid w:val="00466821"/>
    <w:rsid w:val="00470F43"/>
    <w:rsid w:val="004965E4"/>
    <w:rsid w:val="004978B5"/>
    <w:rsid w:val="004A1005"/>
    <w:rsid w:val="004A1FD4"/>
    <w:rsid w:val="004A4CFC"/>
    <w:rsid w:val="004A7589"/>
    <w:rsid w:val="004B2BAA"/>
    <w:rsid w:val="004B3CE0"/>
    <w:rsid w:val="004B6013"/>
    <w:rsid w:val="004B74E8"/>
    <w:rsid w:val="004C09D4"/>
    <w:rsid w:val="004C3CFE"/>
    <w:rsid w:val="004C3D2C"/>
    <w:rsid w:val="004C4F50"/>
    <w:rsid w:val="004D13DE"/>
    <w:rsid w:val="004D1929"/>
    <w:rsid w:val="004F4209"/>
    <w:rsid w:val="0050027C"/>
    <w:rsid w:val="005053B3"/>
    <w:rsid w:val="0050704F"/>
    <w:rsid w:val="0051395F"/>
    <w:rsid w:val="00515DCB"/>
    <w:rsid w:val="00520356"/>
    <w:rsid w:val="00526B95"/>
    <w:rsid w:val="005319A9"/>
    <w:rsid w:val="00531E48"/>
    <w:rsid w:val="00543D65"/>
    <w:rsid w:val="00543D6F"/>
    <w:rsid w:val="00544907"/>
    <w:rsid w:val="00552D87"/>
    <w:rsid w:val="00552DE6"/>
    <w:rsid w:val="005531FE"/>
    <w:rsid w:val="00555D07"/>
    <w:rsid w:val="00572A36"/>
    <w:rsid w:val="0058690A"/>
    <w:rsid w:val="00595B1C"/>
    <w:rsid w:val="005B00E6"/>
    <w:rsid w:val="005B1E69"/>
    <w:rsid w:val="005B4417"/>
    <w:rsid w:val="005C3E55"/>
    <w:rsid w:val="005D0EDA"/>
    <w:rsid w:val="005D6BEB"/>
    <w:rsid w:val="005E08D4"/>
    <w:rsid w:val="005E3267"/>
    <w:rsid w:val="005E5E28"/>
    <w:rsid w:val="005E686E"/>
    <w:rsid w:val="005E6C06"/>
    <w:rsid w:val="005F1CF1"/>
    <w:rsid w:val="005F3B07"/>
    <w:rsid w:val="00602165"/>
    <w:rsid w:val="00622925"/>
    <w:rsid w:val="0063624D"/>
    <w:rsid w:val="00636D92"/>
    <w:rsid w:val="0063704B"/>
    <w:rsid w:val="0064275B"/>
    <w:rsid w:val="006441DD"/>
    <w:rsid w:val="006500AD"/>
    <w:rsid w:val="00651992"/>
    <w:rsid w:val="00652BBB"/>
    <w:rsid w:val="00654188"/>
    <w:rsid w:val="006558FD"/>
    <w:rsid w:val="00657295"/>
    <w:rsid w:val="00662913"/>
    <w:rsid w:val="006704FF"/>
    <w:rsid w:val="006740E2"/>
    <w:rsid w:val="00682638"/>
    <w:rsid w:val="00685080"/>
    <w:rsid w:val="00692278"/>
    <w:rsid w:val="00692E8A"/>
    <w:rsid w:val="0069389B"/>
    <w:rsid w:val="0069538C"/>
    <w:rsid w:val="00697006"/>
    <w:rsid w:val="006A07CC"/>
    <w:rsid w:val="006A3539"/>
    <w:rsid w:val="006B17BF"/>
    <w:rsid w:val="006B3071"/>
    <w:rsid w:val="006B3A9F"/>
    <w:rsid w:val="006B7F7F"/>
    <w:rsid w:val="006C242F"/>
    <w:rsid w:val="006C44AB"/>
    <w:rsid w:val="006C518F"/>
    <w:rsid w:val="006C588D"/>
    <w:rsid w:val="006D1954"/>
    <w:rsid w:val="006D29CA"/>
    <w:rsid w:val="006D57E9"/>
    <w:rsid w:val="006E6078"/>
    <w:rsid w:val="006E6550"/>
    <w:rsid w:val="006F65CE"/>
    <w:rsid w:val="006F6D7A"/>
    <w:rsid w:val="00702539"/>
    <w:rsid w:val="00732035"/>
    <w:rsid w:val="00732B20"/>
    <w:rsid w:val="00735E79"/>
    <w:rsid w:val="0074127D"/>
    <w:rsid w:val="00742723"/>
    <w:rsid w:val="00752B18"/>
    <w:rsid w:val="00752DFE"/>
    <w:rsid w:val="00753460"/>
    <w:rsid w:val="00764BB3"/>
    <w:rsid w:val="00765762"/>
    <w:rsid w:val="00781A13"/>
    <w:rsid w:val="00783713"/>
    <w:rsid w:val="00790859"/>
    <w:rsid w:val="00791A3B"/>
    <w:rsid w:val="00795FCB"/>
    <w:rsid w:val="00797358"/>
    <w:rsid w:val="007A0C13"/>
    <w:rsid w:val="007A4353"/>
    <w:rsid w:val="007A4A0F"/>
    <w:rsid w:val="007B3B23"/>
    <w:rsid w:val="007B58FD"/>
    <w:rsid w:val="007B7CDF"/>
    <w:rsid w:val="007C0AC4"/>
    <w:rsid w:val="007C23CF"/>
    <w:rsid w:val="007C7C5D"/>
    <w:rsid w:val="007D0B43"/>
    <w:rsid w:val="007D160B"/>
    <w:rsid w:val="007D3964"/>
    <w:rsid w:val="007D41C6"/>
    <w:rsid w:val="007D5B9B"/>
    <w:rsid w:val="007F1258"/>
    <w:rsid w:val="007F57E0"/>
    <w:rsid w:val="00801DB8"/>
    <w:rsid w:val="00812A96"/>
    <w:rsid w:val="00814084"/>
    <w:rsid w:val="00816146"/>
    <w:rsid w:val="00817360"/>
    <w:rsid w:val="008269D8"/>
    <w:rsid w:val="00834709"/>
    <w:rsid w:val="008364C3"/>
    <w:rsid w:val="00840DB4"/>
    <w:rsid w:val="00840E94"/>
    <w:rsid w:val="00841F15"/>
    <w:rsid w:val="0085398F"/>
    <w:rsid w:val="00854AA0"/>
    <w:rsid w:val="008572AE"/>
    <w:rsid w:val="00863524"/>
    <w:rsid w:val="00872404"/>
    <w:rsid w:val="00874303"/>
    <w:rsid w:val="00876A6C"/>
    <w:rsid w:val="00883EF3"/>
    <w:rsid w:val="00885B38"/>
    <w:rsid w:val="00892D9C"/>
    <w:rsid w:val="008931A7"/>
    <w:rsid w:val="008A0CF4"/>
    <w:rsid w:val="008A5BF4"/>
    <w:rsid w:val="008A7BAB"/>
    <w:rsid w:val="008B06EF"/>
    <w:rsid w:val="008B773D"/>
    <w:rsid w:val="008C39AA"/>
    <w:rsid w:val="008C482D"/>
    <w:rsid w:val="008D6E0A"/>
    <w:rsid w:val="008E6EBA"/>
    <w:rsid w:val="008E740B"/>
    <w:rsid w:val="008F3962"/>
    <w:rsid w:val="00902DE6"/>
    <w:rsid w:val="009068E5"/>
    <w:rsid w:val="00916BC2"/>
    <w:rsid w:val="00917C2D"/>
    <w:rsid w:val="009213BD"/>
    <w:rsid w:val="00924CF8"/>
    <w:rsid w:val="00925DB5"/>
    <w:rsid w:val="009261C1"/>
    <w:rsid w:val="00953041"/>
    <w:rsid w:val="00953FB9"/>
    <w:rsid w:val="00967589"/>
    <w:rsid w:val="009754F2"/>
    <w:rsid w:val="00975889"/>
    <w:rsid w:val="0098081D"/>
    <w:rsid w:val="00983EE1"/>
    <w:rsid w:val="00992F89"/>
    <w:rsid w:val="009B2142"/>
    <w:rsid w:val="009C2C60"/>
    <w:rsid w:val="009E4246"/>
    <w:rsid w:val="009F0277"/>
    <w:rsid w:val="009F2D46"/>
    <w:rsid w:val="009F32E9"/>
    <w:rsid w:val="00A021AF"/>
    <w:rsid w:val="00A1005F"/>
    <w:rsid w:val="00A10773"/>
    <w:rsid w:val="00A2019A"/>
    <w:rsid w:val="00A23755"/>
    <w:rsid w:val="00A31C67"/>
    <w:rsid w:val="00A3210C"/>
    <w:rsid w:val="00A41FC3"/>
    <w:rsid w:val="00A42002"/>
    <w:rsid w:val="00A545B3"/>
    <w:rsid w:val="00A56039"/>
    <w:rsid w:val="00A65C72"/>
    <w:rsid w:val="00A709BE"/>
    <w:rsid w:val="00A7243A"/>
    <w:rsid w:val="00A74154"/>
    <w:rsid w:val="00A77D31"/>
    <w:rsid w:val="00A840FE"/>
    <w:rsid w:val="00A8541F"/>
    <w:rsid w:val="00A85C1D"/>
    <w:rsid w:val="00A871F5"/>
    <w:rsid w:val="00A90BC7"/>
    <w:rsid w:val="00A94826"/>
    <w:rsid w:val="00A9522B"/>
    <w:rsid w:val="00AA1A30"/>
    <w:rsid w:val="00AA206E"/>
    <w:rsid w:val="00AA748A"/>
    <w:rsid w:val="00AB0E15"/>
    <w:rsid w:val="00AB6232"/>
    <w:rsid w:val="00AC1C79"/>
    <w:rsid w:val="00AC28F1"/>
    <w:rsid w:val="00AC3093"/>
    <w:rsid w:val="00AC3F4F"/>
    <w:rsid w:val="00AE3FFF"/>
    <w:rsid w:val="00AE7E12"/>
    <w:rsid w:val="00AF1018"/>
    <w:rsid w:val="00AF6932"/>
    <w:rsid w:val="00B07F67"/>
    <w:rsid w:val="00B12873"/>
    <w:rsid w:val="00B20F23"/>
    <w:rsid w:val="00B2268A"/>
    <w:rsid w:val="00B24F88"/>
    <w:rsid w:val="00B26093"/>
    <w:rsid w:val="00B271AF"/>
    <w:rsid w:val="00B31AAE"/>
    <w:rsid w:val="00B356A9"/>
    <w:rsid w:val="00B4154A"/>
    <w:rsid w:val="00B41F79"/>
    <w:rsid w:val="00B515EC"/>
    <w:rsid w:val="00B52460"/>
    <w:rsid w:val="00B56EED"/>
    <w:rsid w:val="00B611DD"/>
    <w:rsid w:val="00B71845"/>
    <w:rsid w:val="00B74E5B"/>
    <w:rsid w:val="00B777D0"/>
    <w:rsid w:val="00B8486D"/>
    <w:rsid w:val="00B8504A"/>
    <w:rsid w:val="00B85665"/>
    <w:rsid w:val="00B91378"/>
    <w:rsid w:val="00BA06BB"/>
    <w:rsid w:val="00BA2463"/>
    <w:rsid w:val="00BA483D"/>
    <w:rsid w:val="00BA6657"/>
    <w:rsid w:val="00BA70BD"/>
    <w:rsid w:val="00BB3C72"/>
    <w:rsid w:val="00BB4A9D"/>
    <w:rsid w:val="00BB5FA6"/>
    <w:rsid w:val="00BC41BC"/>
    <w:rsid w:val="00BC57D5"/>
    <w:rsid w:val="00BC5F7A"/>
    <w:rsid w:val="00BD3582"/>
    <w:rsid w:val="00BE0105"/>
    <w:rsid w:val="00BE1CD3"/>
    <w:rsid w:val="00BE23BF"/>
    <w:rsid w:val="00BE512E"/>
    <w:rsid w:val="00BE5768"/>
    <w:rsid w:val="00BF3F90"/>
    <w:rsid w:val="00BF4BA0"/>
    <w:rsid w:val="00BF4C97"/>
    <w:rsid w:val="00BF71B8"/>
    <w:rsid w:val="00C0231F"/>
    <w:rsid w:val="00C120E1"/>
    <w:rsid w:val="00C23723"/>
    <w:rsid w:val="00C2514D"/>
    <w:rsid w:val="00C26121"/>
    <w:rsid w:val="00C26C70"/>
    <w:rsid w:val="00C31CE0"/>
    <w:rsid w:val="00C43226"/>
    <w:rsid w:val="00C50DAD"/>
    <w:rsid w:val="00C6236E"/>
    <w:rsid w:val="00C62818"/>
    <w:rsid w:val="00C66731"/>
    <w:rsid w:val="00C71E95"/>
    <w:rsid w:val="00C73617"/>
    <w:rsid w:val="00C753F4"/>
    <w:rsid w:val="00C80CED"/>
    <w:rsid w:val="00C93EAC"/>
    <w:rsid w:val="00C93F2C"/>
    <w:rsid w:val="00C95C9E"/>
    <w:rsid w:val="00CA4868"/>
    <w:rsid w:val="00CB0927"/>
    <w:rsid w:val="00CC02F1"/>
    <w:rsid w:val="00CC59EB"/>
    <w:rsid w:val="00CC636B"/>
    <w:rsid w:val="00CD0749"/>
    <w:rsid w:val="00CD7E5D"/>
    <w:rsid w:val="00CE181F"/>
    <w:rsid w:val="00CE5604"/>
    <w:rsid w:val="00D028A7"/>
    <w:rsid w:val="00D04175"/>
    <w:rsid w:val="00D0574A"/>
    <w:rsid w:val="00D069E8"/>
    <w:rsid w:val="00D152BF"/>
    <w:rsid w:val="00D15750"/>
    <w:rsid w:val="00D234C8"/>
    <w:rsid w:val="00D25E40"/>
    <w:rsid w:val="00D30399"/>
    <w:rsid w:val="00D33084"/>
    <w:rsid w:val="00D339CB"/>
    <w:rsid w:val="00D36E61"/>
    <w:rsid w:val="00D40AE0"/>
    <w:rsid w:val="00D47180"/>
    <w:rsid w:val="00D544DC"/>
    <w:rsid w:val="00D82184"/>
    <w:rsid w:val="00D83224"/>
    <w:rsid w:val="00D9074D"/>
    <w:rsid w:val="00D9156F"/>
    <w:rsid w:val="00DA2F9A"/>
    <w:rsid w:val="00DB2C4C"/>
    <w:rsid w:val="00DC0E9C"/>
    <w:rsid w:val="00DC1A96"/>
    <w:rsid w:val="00DC3419"/>
    <w:rsid w:val="00DD1A8F"/>
    <w:rsid w:val="00DD6140"/>
    <w:rsid w:val="00DE29A3"/>
    <w:rsid w:val="00DE4845"/>
    <w:rsid w:val="00DE7F44"/>
    <w:rsid w:val="00DF52F0"/>
    <w:rsid w:val="00DF77AF"/>
    <w:rsid w:val="00DF7E2C"/>
    <w:rsid w:val="00E02690"/>
    <w:rsid w:val="00E046B6"/>
    <w:rsid w:val="00E06265"/>
    <w:rsid w:val="00E10234"/>
    <w:rsid w:val="00E10703"/>
    <w:rsid w:val="00E14A14"/>
    <w:rsid w:val="00E14FC3"/>
    <w:rsid w:val="00E15A38"/>
    <w:rsid w:val="00E15C60"/>
    <w:rsid w:val="00E16131"/>
    <w:rsid w:val="00E21206"/>
    <w:rsid w:val="00E2208D"/>
    <w:rsid w:val="00E40FB8"/>
    <w:rsid w:val="00E43229"/>
    <w:rsid w:val="00E4752E"/>
    <w:rsid w:val="00E4757B"/>
    <w:rsid w:val="00E50FD3"/>
    <w:rsid w:val="00E57C81"/>
    <w:rsid w:val="00E626ED"/>
    <w:rsid w:val="00E66952"/>
    <w:rsid w:val="00E700B6"/>
    <w:rsid w:val="00E7337F"/>
    <w:rsid w:val="00E73FD0"/>
    <w:rsid w:val="00E74019"/>
    <w:rsid w:val="00E75CFD"/>
    <w:rsid w:val="00E76131"/>
    <w:rsid w:val="00E8072F"/>
    <w:rsid w:val="00E82964"/>
    <w:rsid w:val="00E86B3C"/>
    <w:rsid w:val="00E91215"/>
    <w:rsid w:val="00EA0985"/>
    <w:rsid w:val="00EA40A0"/>
    <w:rsid w:val="00EA4D25"/>
    <w:rsid w:val="00EB0D49"/>
    <w:rsid w:val="00EB45AF"/>
    <w:rsid w:val="00ED3FD6"/>
    <w:rsid w:val="00ED55EC"/>
    <w:rsid w:val="00EE5E31"/>
    <w:rsid w:val="00EF1D84"/>
    <w:rsid w:val="00EF70BC"/>
    <w:rsid w:val="00EF7D43"/>
    <w:rsid w:val="00F04223"/>
    <w:rsid w:val="00F074F0"/>
    <w:rsid w:val="00F11921"/>
    <w:rsid w:val="00F11DD8"/>
    <w:rsid w:val="00F25A9A"/>
    <w:rsid w:val="00F33BF4"/>
    <w:rsid w:val="00F34660"/>
    <w:rsid w:val="00F359CC"/>
    <w:rsid w:val="00F37381"/>
    <w:rsid w:val="00F41A29"/>
    <w:rsid w:val="00F433F6"/>
    <w:rsid w:val="00F43E5B"/>
    <w:rsid w:val="00F469D7"/>
    <w:rsid w:val="00F51227"/>
    <w:rsid w:val="00F52B2E"/>
    <w:rsid w:val="00F52E0E"/>
    <w:rsid w:val="00F54E6A"/>
    <w:rsid w:val="00F636AB"/>
    <w:rsid w:val="00F65FAA"/>
    <w:rsid w:val="00F801B3"/>
    <w:rsid w:val="00F80C86"/>
    <w:rsid w:val="00F947BC"/>
    <w:rsid w:val="00F95A1D"/>
    <w:rsid w:val="00FA4EBC"/>
    <w:rsid w:val="00FB354D"/>
    <w:rsid w:val="00FB4BD4"/>
    <w:rsid w:val="00FB6E56"/>
    <w:rsid w:val="00FB7BE1"/>
    <w:rsid w:val="00FC731D"/>
    <w:rsid w:val="00FD59FA"/>
    <w:rsid w:val="00FD7A01"/>
    <w:rsid w:val="00FE2466"/>
    <w:rsid w:val="00FE71C6"/>
    <w:rsid w:val="00FE7FC0"/>
    <w:rsid w:val="00FF49AE"/>
    <w:rsid w:val="00FF5981"/>
    <w:rsid w:val="00FF6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5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0F"/>
    <w:rPr>
      <w:rFonts w:ascii="Times New Roman" w:eastAsia="Times New Roman" w:hAnsi="Times New Roman"/>
      <w:sz w:val="24"/>
      <w:szCs w:val="24"/>
      <w:lang w:eastAsia="en-US"/>
    </w:rPr>
  </w:style>
  <w:style w:type="paragraph" w:styleId="Heading1">
    <w:name w:val="heading 1"/>
    <w:basedOn w:val="Normal"/>
    <w:next w:val="Normal"/>
    <w:link w:val="Heading1Char"/>
    <w:qFormat/>
    <w:rsid w:val="00104D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4DC9"/>
    <w:pPr>
      <w:keepNext/>
      <w:spacing w:before="80" w:line="280" w:lineRule="atLeast"/>
      <w:outlineLvl w:val="1"/>
    </w:pPr>
    <w:rPr>
      <w:rFonts w:ascii="Arial Black" w:hAnsi="Arial Black" w:cs="Arial"/>
      <w:color w:val="000080"/>
      <w:sz w:val="32"/>
      <w:szCs w:val="22"/>
    </w:rPr>
  </w:style>
  <w:style w:type="paragraph" w:styleId="Heading3">
    <w:name w:val="heading 3"/>
    <w:aliases w:val="Level 1 - 1,Minor heading"/>
    <w:basedOn w:val="Normal"/>
    <w:next w:val="Normal"/>
    <w:link w:val="Heading3Char"/>
    <w:qFormat/>
    <w:rsid w:val="00104DC9"/>
    <w:pPr>
      <w:keepNext/>
      <w:tabs>
        <w:tab w:val="left" w:pos="851"/>
      </w:tabs>
      <w:spacing w:before="240" w:after="80" w:line="280" w:lineRule="atLeast"/>
      <w:outlineLvl w:val="2"/>
    </w:pPr>
    <w:rPr>
      <w:rFonts w:ascii="Arial" w:hAnsi="Arial" w:cs="Arial"/>
      <w:b/>
      <w:bCs/>
    </w:rPr>
  </w:style>
  <w:style w:type="paragraph" w:styleId="Heading4">
    <w:name w:val="heading 4"/>
    <w:basedOn w:val="Normal"/>
    <w:next w:val="Normal"/>
    <w:link w:val="Heading4Char"/>
    <w:qFormat/>
    <w:rsid w:val="00104DC9"/>
    <w:pPr>
      <w:keepNext/>
      <w:spacing w:before="240" w:after="60"/>
      <w:outlineLvl w:val="3"/>
    </w:pPr>
    <w:rPr>
      <w:b/>
      <w:bCs/>
      <w:sz w:val="28"/>
      <w:szCs w:val="28"/>
    </w:rPr>
  </w:style>
  <w:style w:type="paragraph" w:styleId="Heading5">
    <w:name w:val="heading 5"/>
    <w:basedOn w:val="Normal"/>
    <w:next w:val="Normal"/>
    <w:link w:val="Heading5Char"/>
    <w:qFormat/>
    <w:rsid w:val="00104DC9"/>
    <w:pPr>
      <w:spacing w:before="240" w:after="60"/>
      <w:outlineLvl w:val="4"/>
    </w:pPr>
    <w:rPr>
      <w:b/>
      <w:bCs/>
      <w:i/>
      <w:iCs/>
      <w:sz w:val="26"/>
      <w:szCs w:val="26"/>
    </w:rPr>
  </w:style>
  <w:style w:type="paragraph" w:styleId="Heading8">
    <w:name w:val="heading 8"/>
    <w:basedOn w:val="Normal"/>
    <w:next w:val="Normal"/>
    <w:link w:val="Heading8Char"/>
    <w:qFormat/>
    <w:rsid w:val="00104DC9"/>
    <w:pPr>
      <w:keepNext/>
      <w:spacing w:before="80" w:line="280" w:lineRule="atLeast"/>
      <w:outlineLvl w:val="7"/>
    </w:pPr>
    <w:rPr>
      <w:rFonts w:ascii="Arial" w:hAnsi="Arial" w:cs="Arial"/>
      <w:sz w:val="22"/>
      <w:szCs w:val="22"/>
    </w:rPr>
  </w:style>
  <w:style w:type="paragraph" w:styleId="Heading9">
    <w:name w:val="heading 9"/>
    <w:basedOn w:val="Normal"/>
    <w:next w:val="Normal"/>
    <w:link w:val="Heading9Char"/>
    <w:qFormat/>
    <w:rsid w:val="00104DC9"/>
    <w:pPr>
      <w:keepNext/>
      <w:spacing w:before="120"/>
      <w:outlineLvl w:val="8"/>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04DC9"/>
    <w:rPr>
      <w:rFonts w:ascii="Arial" w:eastAsia="Times New Roman" w:hAnsi="Arial" w:cs="Arial"/>
      <w:b/>
      <w:bCs/>
      <w:kern w:val="32"/>
      <w:sz w:val="32"/>
      <w:szCs w:val="32"/>
    </w:rPr>
  </w:style>
  <w:style w:type="character" w:customStyle="1" w:styleId="Heading2Char">
    <w:name w:val="Heading 2 Char"/>
    <w:link w:val="Heading2"/>
    <w:rsid w:val="00104DC9"/>
    <w:rPr>
      <w:rFonts w:ascii="Arial Black" w:eastAsia="Times New Roman" w:hAnsi="Arial Black" w:cs="Arial"/>
      <w:color w:val="000080"/>
      <w:sz w:val="32"/>
    </w:rPr>
  </w:style>
  <w:style w:type="character" w:customStyle="1" w:styleId="Heading3Char">
    <w:name w:val="Heading 3 Char"/>
    <w:aliases w:val="Level 1 - 1 Char,Minor heading Char"/>
    <w:link w:val="Heading3"/>
    <w:rsid w:val="00104DC9"/>
    <w:rPr>
      <w:rFonts w:ascii="Arial" w:eastAsia="Times New Roman" w:hAnsi="Arial" w:cs="Arial"/>
      <w:b/>
      <w:bCs/>
      <w:sz w:val="24"/>
      <w:szCs w:val="24"/>
    </w:rPr>
  </w:style>
  <w:style w:type="character" w:customStyle="1" w:styleId="Heading4Char">
    <w:name w:val="Heading 4 Char"/>
    <w:link w:val="Heading4"/>
    <w:rsid w:val="00104DC9"/>
    <w:rPr>
      <w:rFonts w:ascii="Times New Roman" w:eastAsia="Times New Roman" w:hAnsi="Times New Roman" w:cs="Times New Roman"/>
      <w:b/>
      <w:bCs/>
      <w:sz w:val="28"/>
      <w:szCs w:val="28"/>
    </w:rPr>
  </w:style>
  <w:style w:type="character" w:customStyle="1" w:styleId="Heading5Char">
    <w:name w:val="Heading 5 Char"/>
    <w:link w:val="Heading5"/>
    <w:rsid w:val="00104DC9"/>
    <w:rPr>
      <w:rFonts w:ascii="Times New Roman" w:eastAsia="Times New Roman" w:hAnsi="Times New Roman" w:cs="Times New Roman"/>
      <w:b/>
      <w:bCs/>
      <w:i/>
      <w:iCs/>
      <w:sz w:val="26"/>
      <w:szCs w:val="26"/>
    </w:rPr>
  </w:style>
  <w:style w:type="character" w:customStyle="1" w:styleId="Heading8Char">
    <w:name w:val="Heading 8 Char"/>
    <w:link w:val="Heading8"/>
    <w:rsid w:val="00104DC9"/>
    <w:rPr>
      <w:rFonts w:ascii="Arial" w:eastAsia="Times New Roman" w:hAnsi="Arial" w:cs="Arial"/>
    </w:rPr>
  </w:style>
  <w:style w:type="character" w:customStyle="1" w:styleId="Heading9Char">
    <w:name w:val="Heading 9 Char"/>
    <w:link w:val="Heading9"/>
    <w:rsid w:val="00104DC9"/>
    <w:rPr>
      <w:rFonts w:ascii="Arial" w:eastAsia="Times New Roman" w:hAnsi="Arial" w:cs="Arial"/>
      <w:b/>
      <w:bCs/>
      <w:u w:val="single"/>
    </w:rPr>
  </w:style>
  <w:style w:type="paragraph" w:customStyle="1" w:styleId="Bullets">
    <w:name w:val="Bullets"/>
    <w:basedOn w:val="Normal"/>
    <w:rsid w:val="00104DC9"/>
    <w:pPr>
      <w:numPr>
        <w:numId w:val="1"/>
      </w:numPr>
      <w:spacing w:before="80" w:line="280" w:lineRule="atLeast"/>
      <w:ind w:left="1208" w:hanging="357"/>
    </w:pPr>
    <w:rPr>
      <w:rFonts w:ascii="Arial" w:hAnsi="Arial" w:cs="Arial"/>
      <w:sz w:val="22"/>
      <w:szCs w:val="22"/>
    </w:rPr>
  </w:style>
  <w:style w:type="paragraph" w:customStyle="1" w:styleId="Bullets2">
    <w:name w:val="Bullets 2"/>
    <w:basedOn w:val="Normal"/>
    <w:rsid w:val="00104DC9"/>
    <w:pPr>
      <w:numPr>
        <w:numId w:val="2"/>
      </w:numPr>
      <w:tabs>
        <w:tab w:val="left" w:pos="1571"/>
      </w:tabs>
      <w:spacing w:before="80" w:line="280" w:lineRule="atLeast"/>
      <w:ind w:left="1565" w:hanging="357"/>
    </w:pPr>
    <w:rPr>
      <w:rFonts w:ascii="Arial" w:hAnsi="Arial" w:cs="Arial"/>
      <w:sz w:val="22"/>
      <w:szCs w:val="22"/>
    </w:rPr>
  </w:style>
  <w:style w:type="paragraph" w:customStyle="1" w:styleId="A1">
    <w:name w:val="A1"/>
    <w:basedOn w:val="Normal"/>
    <w:rsid w:val="00104DC9"/>
    <w:pPr>
      <w:numPr>
        <w:numId w:val="4"/>
      </w:numPr>
      <w:spacing w:before="120"/>
      <w:jc w:val="both"/>
      <w:outlineLvl w:val="0"/>
    </w:pPr>
    <w:rPr>
      <w:rFonts w:ascii="Arial" w:hAnsi="Arial" w:cs="Arial"/>
      <w:b/>
      <w:caps/>
      <w:szCs w:val="22"/>
      <w:u w:val="single"/>
    </w:rPr>
  </w:style>
  <w:style w:type="paragraph" w:customStyle="1" w:styleId="A2">
    <w:name w:val="A2"/>
    <w:basedOn w:val="Normal"/>
    <w:rsid w:val="00104DC9"/>
    <w:pPr>
      <w:numPr>
        <w:ilvl w:val="1"/>
        <w:numId w:val="4"/>
      </w:numPr>
      <w:spacing w:before="120"/>
      <w:jc w:val="both"/>
      <w:outlineLvl w:val="1"/>
    </w:pPr>
    <w:rPr>
      <w:rFonts w:ascii="Arial" w:hAnsi="Arial" w:cs="Arial"/>
      <w:szCs w:val="22"/>
    </w:rPr>
  </w:style>
  <w:style w:type="paragraph" w:customStyle="1" w:styleId="A3">
    <w:name w:val="A3"/>
    <w:basedOn w:val="Normal"/>
    <w:rsid w:val="00104DC9"/>
    <w:pPr>
      <w:numPr>
        <w:ilvl w:val="2"/>
        <w:numId w:val="4"/>
      </w:numPr>
      <w:spacing w:before="120"/>
      <w:jc w:val="both"/>
      <w:outlineLvl w:val="2"/>
    </w:pPr>
    <w:rPr>
      <w:rFonts w:ascii="Arial" w:hAnsi="Arial" w:cs="Arial"/>
      <w:szCs w:val="22"/>
    </w:rPr>
  </w:style>
  <w:style w:type="paragraph" w:customStyle="1" w:styleId="A4">
    <w:name w:val="A4"/>
    <w:basedOn w:val="Normal"/>
    <w:rsid w:val="00104DC9"/>
    <w:pPr>
      <w:numPr>
        <w:ilvl w:val="3"/>
        <w:numId w:val="4"/>
      </w:numPr>
      <w:spacing w:before="120"/>
      <w:jc w:val="both"/>
      <w:outlineLvl w:val="3"/>
    </w:pPr>
    <w:rPr>
      <w:rFonts w:ascii="Arial" w:hAnsi="Arial" w:cs="Arial"/>
      <w:szCs w:val="22"/>
    </w:rPr>
  </w:style>
  <w:style w:type="paragraph" w:customStyle="1" w:styleId="A5">
    <w:name w:val="A5"/>
    <w:basedOn w:val="Normal"/>
    <w:rsid w:val="00104DC9"/>
    <w:pPr>
      <w:numPr>
        <w:ilvl w:val="4"/>
        <w:numId w:val="4"/>
      </w:numPr>
      <w:spacing w:before="120"/>
      <w:jc w:val="both"/>
      <w:outlineLvl w:val="4"/>
    </w:pPr>
    <w:rPr>
      <w:rFonts w:ascii="Arial" w:hAnsi="Arial" w:cs="Arial"/>
      <w:szCs w:val="22"/>
    </w:rPr>
  </w:style>
  <w:style w:type="character" w:styleId="Hyperlink">
    <w:name w:val="Hyperlink"/>
    <w:rsid w:val="00104DC9"/>
    <w:rPr>
      <w:color w:val="0000FF"/>
      <w:u w:val="single"/>
    </w:rPr>
  </w:style>
  <w:style w:type="paragraph" w:styleId="Header">
    <w:name w:val="header"/>
    <w:basedOn w:val="Normal"/>
    <w:link w:val="HeaderChar"/>
    <w:rsid w:val="00104DC9"/>
    <w:pPr>
      <w:tabs>
        <w:tab w:val="center" w:pos="4153"/>
        <w:tab w:val="right" w:pos="8306"/>
      </w:tabs>
      <w:spacing w:before="80" w:line="280" w:lineRule="atLeast"/>
      <w:ind w:left="851"/>
    </w:pPr>
    <w:rPr>
      <w:rFonts w:ascii="Arial" w:hAnsi="Arial" w:cs="Arial"/>
      <w:sz w:val="22"/>
      <w:szCs w:val="22"/>
    </w:rPr>
  </w:style>
  <w:style w:type="character" w:customStyle="1" w:styleId="HeaderChar">
    <w:name w:val="Header Char"/>
    <w:link w:val="Header"/>
    <w:rsid w:val="00104DC9"/>
    <w:rPr>
      <w:rFonts w:ascii="Arial" w:eastAsia="Times New Roman" w:hAnsi="Arial" w:cs="Arial"/>
    </w:rPr>
  </w:style>
  <w:style w:type="character" w:styleId="CommentReference">
    <w:name w:val="annotation reference"/>
    <w:rsid w:val="00104DC9"/>
    <w:rPr>
      <w:sz w:val="16"/>
      <w:szCs w:val="16"/>
    </w:rPr>
  </w:style>
  <w:style w:type="paragraph" w:styleId="BodyText">
    <w:name w:val="Body Text"/>
    <w:basedOn w:val="Normal"/>
    <w:link w:val="BodyTextChar"/>
    <w:rsid w:val="00104DC9"/>
    <w:pPr>
      <w:spacing w:before="80" w:line="280" w:lineRule="atLeast"/>
      <w:ind w:left="851"/>
    </w:pPr>
    <w:rPr>
      <w:rFonts w:ascii="Arial" w:hAnsi="Arial" w:cs="Arial"/>
      <w:sz w:val="22"/>
      <w:szCs w:val="22"/>
    </w:rPr>
  </w:style>
  <w:style w:type="character" w:customStyle="1" w:styleId="BodyTextChar">
    <w:name w:val="Body Text Char"/>
    <w:link w:val="BodyText"/>
    <w:rsid w:val="00104DC9"/>
    <w:rPr>
      <w:rFonts w:ascii="Arial" w:eastAsia="Times New Roman" w:hAnsi="Arial" w:cs="Arial"/>
    </w:rPr>
  </w:style>
  <w:style w:type="paragraph" w:styleId="BodyText2">
    <w:name w:val="Body Text 2"/>
    <w:basedOn w:val="Normal"/>
    <w:link w:val="BodyText2Char"/>
    <w:rsid w:val="00104DC9"/>
    <w:pPr>
      <w:spacing w:before="80" w:line="280" w:lineRule="atLeast"/>
    </w:pPr>
    <w:rPr>
      <w:rFonts w:ascii="Arial" w:hAnsi="Arial" w:cs="Arial"/>
      <w:sz w:val="22"/>
      <w:szCs w:val="22"/>
    </w:rPr>
  </w:style>
  <w:style w:type="character" w:customStyle="1" w:styleId="BodyText2Char">
    <w:name w:val="Body Text 2 Char"/>
    <w:link w:val="BodyText2"/>
    <w:rsid w:val="00104DC9"/>
    <w:rPr>
      <w:rFonts w:ascii="Arial" w:eastAsia="Times New Roman" w:hAnsi="Arial" w:cs="Arial"/>
    </w:rPr>
  </w:style>
  <w:style w:type="paragraph" w:styleId="BodyText3">
    <w:name w:val="Body Text 3"/>
    <w:basedOn w:val="Normal"/>
    <w:link w:val="BodyText3Char"/>
    <w:rsid w:val="00104DC9"/>
    <w:pPr>
      <w:spacing w:before="80" w:line="280" w:lineRule="atLeast"/>
      <w:ind w:left="851"/>
      <w:jc w:val="both"/>
    </w:pPr>
    <w:rPr>
      <w:rFonts w:ascii="Arial" w:hAnsi="Arial" w:cs="Arial"/>
      <w:sz w:val="22"/>
      <w:szCs w:val="22"/>
    </w:rPr>
  </w:style>
  <w:style w:type="character" w:customStyle="1" w:styleId="BodyText3Char">
    <w:name w:val="Body Text 3 Char"/>
    <w:link w:val="BodyText3"/>
    <w:rsid w:val="00104DC9"/>
    <w:rPr>
      <w:rFonts w:ascii="Arial" w:eastAsia="Times New Roman" w:hAnsi="Arial" w:cs="Arial"/>
    </w:rPr>
  </w:style>
  <w:style w:type="paragraph" w:styleId="CommentText">
    <w:name w:val="annotation text"/>
    <w:basedOn w:val="Normal"/>
    <w:link w:val="CommentTextChar"/>
    <w:rsid w:val="00104DC9"/>
    <w:pPr>
      <w:autoSpaceDE w:val="0"/>
      <w:autoSpaceDN w:val="0"/>
    </w:pPr>
    <w:rPr>
      <w:rFonts w:ascii="Arial" w:hAnsi="Arial" w:cs="Arial"/>
      <w:sz w:val="20"/>
      <w:szCs w:val="22"/>
    </w:rPr>
  </w:style>
  <w:style w:type="character" w:customStyle="1" w:styleId="CommentTextChar">
    <w:name w:val="Comment Text Char"/>
    <w:link w:val="CommentText"/>
    <w:rsid w:val="00104DC9"/>
    <w:rPr>
      <w:rFonts w:ascii="Arial" w:eastAsia="Times New Roman" w:hAnsi="Arial" w:cs="Arial"/>
      <w:sz w:val="20"/>
    </w:rPr>
  </w:style>
  <w:style w:type="paragraph" w:customStyle="1" w:styleId="LEGAL1">
    <w:name w:val="LEGAL1"/>
    <w:basedOn w:val="Normal"/>
    <w:rsid w:val="00104DC9"/>
    <w:pPr>
      <w:spacing w:after="240"/>
      <w:jc w:val="both"/>
    </w:pPr>
    <w:rPr>
      <w:rFonts w:ascii="Arial" w:hAnsi="Arial" w:cs="Arial"/>
      <w:b/>
      <w:caps/>
      <w:szCs w:val="22"/>
    </w:rPr>
  </w:style>
  <w:style w:type="paragraph" w:styleId="BalloonText">
    <w:name w:val="Balloon Text"/>
    <w:basedOn w:val="Normal"/>
    <w:link w:val="BalloonTextChar"/>
    <w:rsid w:val="00104DC9"/>
    <w:rPr>
      <w:rFonts w:ascii="Tahoma" w:hAnsi="Tahoma" w:cs="Tahoma"/>
      <w:sz w:val="16"/>
      <w:szCs w:val="16"/>
    </w:rPr>
  </w:style>
  <w:style w:type="character" w:customStyle="1" w:styleId="BalloonTextChar">
    <w:name w:val="Balloon Text Char"/>
    <w:link w:val="BalloonText"/>
    <w:rsid w:val="00104DC9"/>
    <w:rPr>
      <w:rFonts w:ascii="Tahoma" w:eastAsia="Times New Roman" w:hAnsi="Tahoma" w:cs="Tahoma"/>
      <w:sz w:val="16"/>
      <w:szCs w:val="16"/>
    </w:rPr>
  </w:style>
  <w:style w:type="character" w:styleId="FollowedHyperlink">
    <w:name w:val="FollowedHyperlink"/>
    <w:uiPriority w:val="99"/>
    <w:rsid w:val="00104DC9"/>
    <w:rPr>
      <w:color w:val="800080"/>
      <w:u w:val="single"/>
    </w:rPr>
  </w:style>
  <w:style w:type="paragraph" w:styleId="Footer">
    <w:name w:val="footer"/>
    <w:basedOn w:val="Normal"/>
    <w:link w:val="FooterChar"/>
    <w:uiPriority w:val="99"/>
    <w:rsid w:val="00104DC9"/>
    <w:pPr>
      <w:tabs>
        <w:tab w:val="center" w:pos="4153"/>
        <w:tab w:val="right" w:pos="8306"/>
      </w:tabs>
    </w:pPr>
  </w:style>
  <w:style w:type="character" w:customStyle="1" w:styleId="FooterChar">
    <w:name w:val="Footer Char"/>
    <w:link w:val="Footer"/>
    <w:uiPriority w:val="99"/>
    <w:rsid w:val="00104DC9"/>
    <w:rPr>
      <w:rFonts w:ascii="Times New Roman" w:eastAsia="Times New Roman" w:hAnsi="Times New Roman" w:cs="Times New Roman"/>
      <w:sz w:val="24"/>
      <w:szCs w:val="24"/>
    </w:rPr>
  </w:style>
  <w:style w:type="character" w:styleId="PageNumber">
    <w:name w:val="page number"/>
    <w:rsid w:val="00104DC9"/>
  </w:style>
  <w:style w:type="paragraph" w:styleId="Title">
    <w:name w:val="Title"/>
    <w:basedOn w:val="Normal"/>
    <w:link w:val="TitleChar"/>
    <w:qFormat/>
    <w:rsid w:val="00104DC9"/>
    <w:pPr>
      <w:spacing w:before="120"/>
      <w:jc w:val="center"/>
    </w:pPr>
    <w:rPr>
      <w:rFonts w:ascii="Arial" w:hAnsi="Arial"/>
      <w:b/>
      <w:sz w:val="22"/>
      <w:szCs w:val="22"/>
    </w:rPr>
  </w:style>
  <w:style w:type="character" w:customStyle="1" w:styleId="TitleChar">
    <w:name w:val="Title Char"/>
    <w:link w:val="Title"/>
    <w:rsid w:val="00104DC9"/>
    <w:rPr>
      <w:rFonts w:ascii="Arial" w:eastAsia="Times New Roman" w:hAnsi="Arial" w:cs="Times New Roman"/>
      <w:b/>
    </w:rPr>
  </w:style>
  <w:style w:type="paragraph" w:styleId="BodyTextIndent">
    <w:name w:val="Body Text Indent"/>
    <w:basedOn w:val="Normal"/>
    <w:link w:val="BodyTextIndentChar"/>
    <w:rsid w:val="00104DC9"/>
    <w:pPr>
      <w:spacing w:before="120"/>
    </w:pPr>
    <w:rPr>
      <w:rFonts w:ascii="Arial" w:hAnsi="Arial"/>
      <w:sz w:val="22"/>
      <w:szCs w:val="22"/>
    </w:rPr>
  </w:style>
  <w:style w:type="character" w:customStyle="1" w:styleId="BodyTextIndentChar">
    <w:name w:val="Body Text Indent Char"/>
    <w:link w:val="BodyTextIndent"/>
    <w:rsid w:val="00104DC9"/>
    <w:rPr>
      <w:rFonts w:ascii="Arial" w:eastAsia="Times New Roman" w:hAnsi="Arial" w:cs="Times New Roman"/>
    </w:rPr>
  </w:style>
  <w:style w:type="paragraph" w:customStyle="1" w:styleId="GBHEADING">
    <w:name w:val="GB HEADING"/>
    <w:basedOn w:val="Normal"/>
    <w:next w:val="GBpara1"/>
    <w:rsid w:val="00104DC9"/>
    <w:pPr>
      <w:keepNext/>
      <w:tabs>
        <w:tab w:val="num" w:pos="1211"/>
      </w:tabs>
      <w:spacing w:before="240" w:after="240"/>
      <w:ind w:left="1211" w:hanging="360"/>
    </w:pPr>
    <w:rPr>
      <w:rFonts w:ascii="Arial" w:hAnsi="Arial" w:cs="Arial"/>
      <w:b/>
      <w:sz w:val="22"/>
      <w:szCs w:val="22"/>
    </w:rPr>
  </w:style>
  <w:style w:type="paragraph" w:customStyle="1" w:styleId="GBpara1">
    <w:name w:val="GB para 1"/>
    <w:basedOn w:val="Normal"/>
    <w:rsid w:val="00104DC9"/>
    <w:pPr>
      <w:numPr>
        <w:numId w:val="8"/>
      </w:numPr>
      <w:spacing w:before="120"/>
    </w:pPr>
    <w:rPr>
      <w:rFonts w:ascii="Arial" w:hAnsi="Arial"/>
      <w:sz w:val="22"/>
      <w:szCs w:val="22"/>
    </w:rPr>
  </w:style>
  <w:style w:type="paragraph" w:styleId="BodyTextIndent3">
    <w:name w:val="Body Text Indent 3"/>
    <w:basedOn w:val="Normal"/>
    <w:link w:val="BodyTextIndent3Char"/>
    <w:rsid w:val="00104DC9"/>
    <w:pPr>
      <w:numPr>
        <w:ilvl w:val="1"/>
        <w:numId w:val="8"/>
      </w:numPr>
      <w:tabs>
        <w:tab w:val="clear" w:pos="720"/>
      </w:tabs>
      <w:spacing w:before="120"/>
      <w:ind w:left="360" w:firstLine="0"/>
    </w:pPr>
    <w:rPr>
      <w:rFonts w:ascii="Arial" w:hAnsi="Arial"/>
      <w:sz w:val="16"/>
      <w:szCs w:val="16"/>
    </w:rPr>
  </w:style>
  <w:style w:type="character" w:customStyle="1" w:styleId="BodyTextIndent3Char">
    <w:name w:val="Body Text Indent 3 Char"/>
    <w:link w:val="BodyTextIndent3"/>
    <w:rsid w:val="00104DC9"/>
    <w:rPr>
      <w:rFonts w:ascii="Arial" w:eastAsia="Times New Roman" w:hAnsi="Arial"/>
      <w:sz w:val="16"/>
      <w:szCs w:val="16"/>
      <w:lang w:eastAsia="en-US"/>
    </w:rPr>
  </w:style>
  <w:style w:type="table" w:styleId="TableGrid">
    <w:name w:val="Table Grid"/>
    <w:basedOn w:val="TableNormal"/>
    <w:rsid w:val="00104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rsid w:val="00104D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rsid w:val="00104DC9"/>
    <w:rPr>
      <w:rFonts w:ascii="Arial" w:eastAsia="Times New Roman" w:hAnsi="Arial" w:cs="Arial"/>
      <w:sz w:val="24"/>
      <w:szCs w:val="24"/>
      <w:shd w:val="pct20" w:color="auto" w:fill="auto"/>
    </w:rPr>
  </w:style>
  <w:style w:type="paragraph" w:styleId="BodyTextFirstIndent">
    <w:name w:val="Body Text First Indent"/>
    <w:basedOn w:val="BodyText"/>
    <w:link w:val="BodyTextFirstIndentChar"/>
    <w:rsid w:val="00104DC9"/>
    <w:pPr>
      <w:spacing w:before="0" w:line="240" w:lineRule="auto"/>
      <w:ind w:left="0" w:firstLine="210"/>
    </w:pPr>
    <w:rPr>
      <w:rFonts w:ascii="Times New Roman" w:hAnsi="Times New Roman" w:cs="Times New Roman"/>
      <w:sz w:val="24"/>
      <w:szCs w:val="24"/>
    </w:rPr>
  </w:style>
  <w:style w:type="character" w:customStyle="1" w:styleId="BodyTextFirstIndentChar">
    <w:name w:val="Body Text First Indent Char"/>
    <w:link w:val="BodyTextFirstIndent"/>
    <w:rsid w:val="00104DC9"/>
    <w:rPr>
      <w:rFonts w:ascii="Times New Roman" w:eastAsia="Times New Roman" w:hAnsi="Times New Roman" w:cs="Times New Roman"/>
      <w:sz w:val="24"/>
      <w:szCs w:val="24"/>
    </w:rPr>
  </w:style>
  <w:style w:type="paragraph" w:customStyle="1" w:styleId="Clausetitle">
    <w:name w:val="Clause title"/>
    <w:basedOn w:val="Normal"/>
    <w:rsid w:val="00104DC9"/>
    <w:pPr>
      <w:numPr>
        <w:numId w:val="9"/>
      </w:numPr>
      <w:spacing w:before="120"/>
    </w:pPr>
    <w:rPr>
      <w:rFonts w:ascii="Arial" w:hAnsi="Arial"/>
      <w:sz w:val="20"/>
      <w:szCs w:val="20"/>
      <w:lang w:eastAsia="en-GB"/>
    </w:rPr>
  </w:style>
  <w:style w:type="paragraph" w:customStyle="1" w:styleId="Clausebody">
    <w:name w:val="Clause body"/>
    <w:basedOn w:val="Normal"/>
    <w:rsid w:val="00104DC9"/>
    <w:pPr>
      <w:numPr>
        <w:ilvl w:val="1"/>
        <w:numId w:val="9"/>
      </w:numPr>
      <w:spacing w:before="120"/>
    </w:pPr>
    <w:rPr>
      <w:rFonts w:ascii="Arial" w:hAnsi="Arial"/>
      <w:sz w:val="20"/>
      <w:szCs w:val="20"/>
      <w:lang w:eastAsia="en-GB"/>
    </w:rPr>
  </w:style>
  <w:style w:type="paragraph" w:customStyle="1" w:styleId="Subclause">
    <w:name w:val="Sub clause"/>
    <w:basedOn w:val="Normal"/>
    <w:rsid w:val="00104DC9"/>
    <w:pPr>
      <w:numPr>
        <w:ilvl w:val="2"/>
        <w:numId w:val="9"/>
      </w:numPr>
      <w:spacing w:before="120"/>
    </w:pPr>
    <w:rPr>
      <w:rFonts w:ascii="Arial" w:hAnsi="Arial"/>
      <w:sz w:val="20"/>
      <w:szCs w:val="20"/>
      <w:lang w:eastAsia="en-GB"/>
    </w:rPr>
  </w:style>
  <w:style w:type="paragraph" w:styleId="BodyTextIndent2">
    <w:name w:val="Body Text Indent 2"/>
    <w:basedOn w:val="Normal"/>
    <w:link w:val="BodyTextIndent2Char"/>
    <w:rsid w:val="00104DC9"/>
    <w:pPr>
      <w:spacing w:line="480" w:lineRule="auto"/>
      <w:ind w:left="283"/>
    </w:pPr>
  </w:style>
  <w:style w:type="character" w:customStyle="1" w:styleId="BodyTextIndent2Char">
    <w:name w:val="Body Text Indent 2 Char"/>
    <w:link w:val="BodyTextIndent2"/>
    <w:rsid w:val="00104DC9"/>
    <w:rPr>
      <w:rFonts w:ascii="Times New Roman" w:eastAsia="Times New Roman" w:hAnsi="Times New Roman" w:cs="Times New Roman"/>
      <w:sz w:val="24"/>
      <w:szCs w:val="24"/>
    </w:rPr>
  </w:style>
  <w:style w:type="paragraph" w:customStyle="1" w:styleId="DefaultText">
    <w:name w:val="Default Text"/>
    <w:basedOn w:val="Normal"/>
    <w:rsid w:val="00104DC9"/>
    <w:pPr>
      <w:overflowPunct w:val="0"/>
      <w:autoSpaceDE w:val="0"/>
      <w:autoSpaceDN w:val="0"/>
      <w:adjustRightInd w:val="0"/>
      <w:textAlignment w:val="baseline"/>
    </w:pPr>
    <w:rPr>
      <w:lang w:val="en-US"/>
    </w:rPr>
  </w:style>
  <w:style w:type="character" w:customStyle="1" w:styleId="DeltaViewInsertion">
    <w:name w:val="DeltaView Insertion"/>
    <w:rsid w:val="00104DC9"/>
    <w:rPr>
      <w:color w:val="0000FF"/>
      <w:spacing w:val="0"/>
      <w:u w:val="double"/>
    </w:rPr>
  </w:style>
  <w:style w:type="paragraph" w:customStyle="1" w:styleId="xl30">
    <w:name w:val="xl30"/>
    <w:basedOn w:val="Normal"/>
    <w:rsid w:val="00104DC9"/>
    <w:pPr>
      <w:spacing w:before="100" w:beforeAutospacing="1" w:after="100" w:afterAutospacing="1"/>
      <w:textAlignment w:val="top"/>
    </w:pPr>
    <w:rPr>
      <w:rFonts w:ascii="Arial" w:hAnsi="Arial" w:cs="Arial"/>
      <w:u w:val="single"/>
    </w:rPr>
  </w:style>
  <w:style w:type="paragraph" w:styleId="NormalWeb">
    <w:name w:val="Normal (Web)"/>
    <w:basedOn w:val="Normal"/>
    <w:rsid w:val="00104DC9"/>
    <w:pPr>
      <w:spacing w:before="100" w:beforeAutospacing="1" w:after="100" w:afterAutospacing="1"/>
    </w:pPr>
    <w:rPr>
      <w:rFonts w:ascii="Arial Unicode MS" w:eastAsia="Arial Unicode MS" w:hAnsi="Arial Unicode MS" w:cs="Arial Unicode MS"/>
      <w:color w:val="000000"/>
    </w:rPr>
  </w:style>
  <w:style w:type="paragraph" w:styleId="CommentSubject">
    <w:name w:val="annotation subject"/>
    <w:basedOn w:val="CommentText"/>
    <w:next w:val="CommentText"/>
    <w:link w:val="CommentSubjectChar"/>
    <w:rsid w:val="00104DC9"/>
    <w:pPr>
      <w:autoSpaceDE/>
      <w:autoSpaceDN/>
    </w:pPr>
    <w:rPr>
      <w:rFonts w:ascii="Times New Roman" w:hAnsi="Times New Roman" w:cs="Times New Roman"/>
      <w:b/>
      <w:bCs/>
      <w:szCs w:val="20"/>
    </w:rPr>
  </w:style>
  <w:style w:type="character" w:customStyle="1" w:styleId="CommentSubjectChar">
    <w:name w:val="Comment Subject Char"/>
    <w:link w:val="CommentSubject"/>
    <w:rsid w:val="00104DC9"/>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04DC9"/>
  </w:style>
  <w:style w:type="paragraph" w:customStyle="1" w:styleId="NumberPara">
    <w:name w:val="Number Para"/>
    <w:basedOn w:val="Normal"/>
    <w:rsid w:val="00104DC9"/>
    <w:pPr>
      <w:numPr>
        <w:numId w:val="15"/>
      </w:numPr>
    </w:pPr>
    <w:rPr>
      <w:szCs w:val="20"/>
    </w:rPr>
  </w:style>
  <w:style w:type="paragraph" w:customStyle="1" w:styleId="Level30">
    <w:name w:val="Level3"/>
    <w:basedOn w:val="Normal"/>
    <w:rsid w:val="00104DC9"/>
    <w:pPr>
      <w:tabs>
        <w:tab w:val="num" w:pos="1440"/>
      </w:tabs>
      <w:ind w:left="1224" w:hanging="504"/>
      <w:jc w:val="both"/>
      <w:outlineLvl w:val="2"/>
    </w:pPr>
    <w:rPr>
      <w:rFonts w:ascii="Century Gothic" w:hAnsi="Century Gothic"/>
      <w:snapToGrid w:val="0"/>
      <w:kern w:val="20"/>
      <w:sz w:val="20"/>
      <w:szCs w:val="20"/>
    </w:rPr>
  </w:style>
  <w:style w:type="paragraph" w:styleId="TOC1">
    <w:name w:val="toc 1"/>
    <w:basedOn w:val="Normal"/>
    <w:next w:val="Normal"/>
    <w:autoRedefine/>
    <w:uiPriority w:val="39"/>
    <w:rsid w:val="00104DC9"/>
    <w:pPr>
      <w:spacing w:before="120"/>
    </w:pPr>
  </w:style>
  <w:style w:type="paragraph" w:styleId="TOC4">
    <w:name w:val="toc 4"/>
    <w:basedOn w:val="Normal"/>
    <w:next w:val="Normal"/>
    <w:autoRedefine/>
    <w:rsid w:val="00104DC9"/>
    <w:pPr>
      <w:framePr w:hSpace="180" w:wrap="around" w:vAnchor="text" w:hAnchor="margin" w:y="-23"/>
    </w:pPr>
    <w:rPr>
      <w:rFonts w:ascii="Arial" w:hAnsi="Arial" w:cs="Arial"/>
    </w:rPr>
  </w:style>
  <w:style w:type="numbering" w:customStyle="1" w:styleId="NoList1">
    <w:name w:val="No List1"/>
    <w:next w:val="NoList"/>
    <w:uiPriority w:val="99"/>
    <w:semiHidden/>
    <w:unhideWhenUsed/>
    <w:rsid w:val="00104DC9"/>
  </w:style>
  <w:style w:type="paragraph" w:styleId="Subtitle">
    <w:name w:val="Subtitle"/>
    <w:basedOn w:val="Normal"/>
    <w:link w:val="SubtitleChar"/>
    <w:qFormat/>
    <w:rsid w:val="00104DC9"/>
    <w:pPr>
      <w:spacing w:line="360" w:lineRule="auto"/>
      <w:jc w:val="center"/>
    </w:pPr>
    <w:rPr>
      <w:rFonts w:ascii="Garamond" w:hAnsi="Garamond"/>
      <w:color w:val="000000"/>
      <w:sz w:val="28"/>
    </w:rPr>
  </w:style>
  <w:style w:type="character" w:customStyle="1" w:styleId="SubtitleChar">
    <w:name w:val="Subtitle Char"/>
    <w:link w:val="Subtitle"/>
    <w:rsid w:val="00104DC9"/>
    <w:rPr>
      <w:rFonts w:ascii="Garamond" w:eastAsia="Times New Roman" w:hAnsi="Garamond" w:cs="Times New Roman"/>
      <w:color w:val="000000"/>
      <w:sz w:val="28"/>
      <w:szCs w:val="24"/>
    </w:rPr>
  </w:style>
  <w:style w:type="paragraph" w:styleId="TOC2">
    <w:name w:val="toc 2"/>
    <w:basedOn w:val="Normal"/>
    <w:next w:val="Normal"/>
    <w:autoRedefine/>
    <w:rsid w:val="00104DC9"/>
    <w:pPr>
      <w:spacing w:line="360" w:lineRule="auto"/>
      <w:ind w:left="240"/>
    </w:pPr>
    <w:rPr>
      <w:rFonts w:ascii="Gill Sans MT" w:hAnsi="Gill Sans MT"/>
      <w:sz w:val="20"/>
    </w:rPr>
  </w:style>
  <w:style w:type="paragraph" w:styleId="TOC3">
    <w:name w:val="toc 3"/>
    <w:basedOn w:val="Normal"/>
    <w:next w:val="Normal"/>
    <w:autoRedefine/>
    <w:rsid w:val="00104DC9"/>
    <w:pPr>
      <w:spacing w:line="360" w:lineRule="auto"/>
      <w:ind w:left="480"/>
    </w:pPr>
    <w:rPr>
      <w:i/>
      <w:iCs/>
    </w:rPr>
  </w:style>
  <w:style w:type="paragraph" w:styleId="TOC5">
    <w:name w:val="toc 5"/>
    <w:basedOn w:val="Normal"/>
    <w:next w:val="Normal"/>
    <w:autoRedefine/>
    <w:rsid w:val="00104DC9"/>
    <w:pPr>
      <w:spacing w:line="360" w:lineRule="auto"/>
      <w:ind w:left="960"/>
    </w:pPr>
    <w:rPr>
      <w:szCs w:val="21"/>
    </w:rPr>
  </w:style>
  <w:style w:type="paragraph" w:styleId="TOC6">
    <w:name w:val="toc 6"/>
    <w:basedOn w:val="Normal"/>
    <w:next w:val="Normal"/>
    <w:autoRedefine/>
    <w:rsid w:val="00104DC9"/>
    <w:pPr>
      <w:spacing w:line="360" w:lineRule="auto"/>
      <w:ind w:left="1200"/>
    </w:pPr>
    <w:rPr>
      <w:szCs w:val="21"/>
    </w:rPr>
  </w:style>
  <w:style w:type="paragraph" w:styleId="TOC7">
    <w:name w:val="toc 7"/>
    <w:basedOn w:val="Normal"/>
    <w:next w:val="Normal"/>
    <w:autoRedefine/>
    <w:rsid w:val="00104DC9"/>
    <w:pPr>
      <w:spacing w:line="360" w:lineRule="auto"/>
      <w:ind w:left="1440"/>
    </w:pPr>
    <w:rPr>
      <w:szCs w:val="21"/>
    </w:rPr>
  </w:style>
  <w:style w:type="paragraph" w:styleId="TOC8">
    <w:name w:val="toc 8"/>
    <w:basedOn w:val="Normal"/>
    <w:next w:val="Normal"/>
    <w:autoRedefine/>
    <w:rsid w:val="00104DC9"/>
    <w:pPr>
      <w:spacing w:line="360" w:lineRule="auto"/>
      <w:ind w:left="1680"/>
    </w:pPr>
    <w:rPr>
      <w:szCs w:val="21"/>
    </w:rPr>
  </w:style>
  <w:style w:type="paragraph" w:styleId="TOC9">
    <w:name w:val="toc 9"/>
    <w:basedOn w:val="Normal"/>
    <w:next w:val="Normal"/>
    <w:autoRedefine/>
    <w:rsid w:val="00104DC9"/>
    <w:pPr>
      <w:spacing w:line="360" w:lineRule="auto"/>
      <w:ind w:left="1920"/>
    </w:pPr>
    <w:rPr>
      <w:szCs w:val="21"/>
    </w:rPr>
  </w:style>
  <w:style w:type="paragraph" w:customStyle="1" w:styleId="StyleNormalWebTimesNewRomanLeft0Hanging05">
    <w:name w:val="Style Normal (Web) + Times New Roman Left:  0&quot; Hanging:  0.5&quot;"/>
    <w:basedOn w:val="NormalWeb"/>
    <w:rsid w:val="00104DC9"/>
    <w:pPr>
      <w:spacing w:line="360" w:lineRule="auto"/>
    </w:pPr>
    <w:rPr>
      <w:rFonts w:ascii="Garamond" w:eastAsia="Times New Roman" w:hAnsi="Garamond" w:cs="Times New Roman"/>
      <w:color w:val="auto"/>
      <w:szCs w:val="20"/>
    </w:rPr>
  </w:style>
  <w:style w:type="paragraph" w:styleId="Revision">
    <w:name w:val="Revision"/>
    <w:hidden/>
    <w:uiPriority w:val="99"/>
    <w:semiHidden/>
    <w:rsid w:val="00104DC9"/>
    <w:rPr>
      <w:rFonts w:ascii="Garamond" w:eastAsia="Times New Roman" w:hAnsi="Garamond"/>
      <w:sz w:val="24"/>
      <w:szCs w:val="24"/>
      <w:lang w:eastAsia="en-US"/>
    </w:rPr>
  </w:style>
  <w:style w:type="paragraph" w:customStyle="1" w:styleId="Level20">
    <w:name w:val="Level2"/>
    <w:basedOn w:val="Normal"/>
    <w:rsid w:val="00104DC9"/>
    <w:pPr>
      <w:snapToGrid w:val="0"/>
      <w:ind w:left="792" w:hanging="432"/>
      <w:jc w:val="both"/>
    </w:pPr>
    <w:rPr>
      <w:rFonts w:ascii="Century Gothic" w:eastAsia="Calibri" w:hAnsi="Century Gothic"/>
      <w:sz w:val="20"/>
      <w:szCs w:val="20"/>
    </w:rPr>
  </w:style>
  <w:style w:type="paragraph" w:customStyle="1" w:styleId="Contractnumberingstyle">
    <w:name w:val="Contract numbering style"/>
    <w:basedOn w:val="Normal"/>
    <w:link w:val="ContractnumberingstyleChar"/>
    <w:rsid w:val="00104DC9"/>
    <w:pPr>
      <w:keepNext/>
      <w:numPr>
        <w:numId w:val="19"/>
      </w:numPr>
      <w:spacing w:line="360" w:lineRule="auto"/>
    </w:pPr>
    <w:rPr>
      <w:rFonts w:ascii="Arial" w:hAnsi="Arial" w:cs="Arial"/>
    </w:rPr>
  </w:style>
  <w:style w:type="character" w:customStyle="1" w:styleId="ContractnumberingstyleChar">
    <w:name w:val="Contract numbering style Char"/>
    <w:link w:val="Contractnumberingstyle"/>
    <w:rsid w:val="00104DC9"/>
    <w:rPr>
      <w:rFonts w:ascii="Arial" w:eastAsia="Times New Roman" w:hAnsi="Arial" w:cs="Arial"/>
      <w:sz w:val="24"/>
      <w:szCs w:val="24"/>
      <w:lang w:eastAsia="en-US"/>
    </w:rPr>
  </w:style>
  <w:style w:type="character" w:styleId="Emphasis">
    <w:name w:val="Emphasis"/>
    <w:qFormat/>
    <w:rsid w:val="00104DC9"/>
    <w:rPr>
      <w:rFonts w:ascii="Arial" w:hAnsi="Arial"/>
      <w:b/>
      <w:i w:val="0"/>
      <w:iCs/>
      <w:sz w:val="24"/>
    </w:rPr>
  </w:style>
  <w:style w:type="paragraph" w:styleId="FootnoteText">
    <w:name w:val="footnote text"/>
    <w:basedOn w:val="Normal"/>
    <w:link w:val="FootnoteTextChar"/>
    <w:rsid w:val="00104DC9"/>
    <w:rPr>
      <w:sz w:val="20"/>
      <w:szCs w:val="20"/>
    </w:rPr>
  </w:style>
  <w:style w:type="character" w:customStyle="1" w:styleId="FootnoteTextChar">
    <w:name w:val="Footnote Text Char"/>
    <w:link w:val="FootnoteText"/>
    <w:rsid w:val="00104DC9"/>
    <w:rPr>
      <w:rFonts w:ascii="Times New Roman" w:eastAsia="Times New Roman" w:hAnsi="Times New Roman" w:cs="Times New Roman"/>
      <w:sz w:val="20"/>
      <w:szCs w:val="20"/>
    </w:rPr>
  </w:style>
  <w:style w:type="character" w:styleId="FootnoteReference">
    <w:name w:val="footnote reference"/>
    <w:rsid w:val="00104DC9"/>
    <w:rPr>
      <w:vertAlign w:val="superscript"/>
    </w:rPr>
  </w:style>
  <w:style w:type="paragraph" w:customStyle="1" w:styleId="Level10">
    <w:name w:val="Level1"/>
    <w:basedOn w:val="Normal"/>
    <w:rsid w:val="00104DC9"/>
    <w:pPr>
      <w:tabs>
        <w:tab w:val="num" w:pos="864"/>
      </w:tabs>
      <w:ind w:left="864" w:hanging="864"/>
      <w:jc w:val="both"/>
      <w:outlineLvl w:val="0"/>
    </w:pPr>
    <w:rPr>
      <w:rFonts w:ascii="Century Gothic" w:hAnsi="Century Gothic"/>
      <w:snapToGrid w:val="0"/>
      <w:kern w:val="20"/>
      <w:sz w:val="20"/>
      <w:szCs w:val="20"/>
    </w:rPr>
  </w:style>
  <w:style w:type="paragraph" w:customStyle="1" w:styleId="Level40">
    <w:name w:val="Level4"/>
    <w:basedOn w:val="Level30"/>
    <w:rsid w:val="00104DC9"/>
    <w:pPr>
      <w:tabs>
        <w:tab w:val="clear" w:pos="1440"/>
        <w:tab w:val="num" w:pos="2592"/>
      </w:tabs>
      <w:ind w:left="2592" w:hanging="864"/>
      <w:outlineLvl w:val="3"/>
    </w:pPr>
  </w:style>
  <w:style w:type="paragraph" w:customStyle="1" w:styleId="Level50">
    <w:name w:val="Level5"/>
    <w:basedOn w:val="Level40"/>
    <w:rsid w:val="00104DC9"/>
    <w:pPr>
      <w:tabs>
        <w:tab w:val="clear" w:pos="2592"/>
        <w:tab w:val="num" w:pos="3456"/>
      </w:tabs>
      <w:ind w:left="3456"/>
      <w:outlineLvl w:val="4"/>
    </w:pPr>
  </w:style>
  <w:style w:type="paragraph" w:customStyle="1" w:styleId="Style1">
    <w:name w:val="Style1"/>
    <w:basedOn w:val="ListParagraph"/>
    <w:link w:val="Style1Char"/>
    <w:qFormat/>
    <w:rsid w:val="00104DC9"/>
    <w:pPr>
      <w:widowControl w:val="0"/>
      <w:numPr>
        <w:ilvl w:val="1"/>
        <w:numId w:val="22"/>
      </w:numPr>
      <w:spacing w:before="120" w:after="240"/>
      <w:outlineLvl w:val="1"/>
    </w:pPr>
    <w:rPr>
      <w:rFonts w:ascii="Arial" w:hAnsi="Arial" w:cs="Arial"/>
      <w:b/>
    </w:rPr>
  </w:style>
  <w:style w:type="character" w:customStyle="1" w:styleId="ListParagraphChar">
    <w:name w:val="List Paragraph Char"/>
    <w:link w:val="ListParagraph"/>
    <w:uiPriority w:val="34"/>
    <w:rsid w:val="00104DC9"/>
    <w:rPr>
      <w:rFonts w:ascii="Times New Roman" w:eastAsia="Times New Roman" w:hAnsi="Times New Roman" w:cs="Times New Roman"/>
      <w:sz w:val="24"/>
      <w:szCs w:val="24"/>
    </w:rPr>
  </w:style>
  <w:style w:type="character" w:customStyle="1" w:styleId="Style1Char">
    <w:name w:val="Style1 Char"/>
    <w:link w:val="Style1"/>
    <w:rsid w:val="00104DC9"/>
    <w:rPr>
      <w:rFonts w:ascii="Arial" w:eastAsia="Times New Roman" w:hAnsi="Arial" w:cs="Arial"/>
      <w:b/>
      <w:sz w:val="24"/>
      <w:szCs w:val="24"/>
      <w:lang w:eastAsia="en-US"/>
    </w:rPr>
  </w:style>
  <w:style w:type="paragraph" w:customStyle="1" w:styleId="Default">
    <w:name w:val="Default"/>
    <w:rsid w:val="00AC3F4F"/>
    <w:pPr>
      <w:autoSpaceDE w:val="0"/>
      <w:autoSpaceDN w:val="0"/>
      <w:adjustRightInd w:val="0"/>
    </w:pPr>
    <w:rPr>
      <w:rFonts w:ascii="Arial" w:hAnsi="Arial" w:cs="Arial"/>
      <w:color w:val="000000"/>
      <w:sz w:val="24"/>
      <w:szCs w:val="24"/>
      <w:lang w:eastAsia="en-US"/>
    </w:rPr>
  </w:style>
  <w:style w:type="paragraph" w:customStyle="1" w:styleId="Level2">
    <w:name w:val="Level 2"/>
    <w:basedOn w:val="Normal"/>
    <w:next w:val="Normal"/>
    <w:qFormat/>
    <w:rsid w:val="00FE7FC0"/>
    <w:pPr>
      <w:numPr>
        <w:ilvl w:val="1"/>
        <w:numId w:val="32"/>
      </w:numPr>
      <w:spacing w:after="240" w:line="276" w:lineRule="auto"/>
      <w:jc w:val="both"/>
      <w:outlineLvl w:val="1"/>
    </w:pPr>
    <w:rPr>
      <w:rFonts w:ascii="Arial" w:hAnsi="Arial" w:cs="Arial"/>
      <w:sz w:val="21"/>
      <w:szCs w:val="21"/>
      <w:lang w:eastAsia="en-GB"/>
    </w:rPr>
  </w:style>
  <w:style w:type="paragraph" w:customStyle="1" w:styleId="Level3">
    <w:name w:val="Level 3"/>
    <w:basedOn w:val="Normal"/>
    <w:next w:val="Normal"/>
    <w:qFormat/>
    <w:rsid w:val="00FE7FC0"/>
    <w:pPr>
      <w:numPr>
        <w:ilvl w:val="2"/>
        <w:numId w:val="32"/>
      </w:numPr>
      <w:spacing w:after="240" w:line="276" w:lineRule="auto"/>
      <w:jc w:val="both"/>
      <w:outlineLvl w:val="2"/>
    </w:pPr>
    <w:rPr>
      <w:rFonts w:ascii="Arial" w:hAnsi="Arial" w:cs="Arial"/>
      <w:sz w:val="21"/>
      <w:szCs w:val="21"/>
      <w:lang w:eastAsia="en-GB"/>
    </w:rPr>
  </w:style>
  <w:style w:type="paragraph" w:customStyle="1" w:styleId="Level4">
    <w:name w:val="Level 4"/>
    <w:basedOn w:val="Normal"/>
    <w:next w:val="Normal"/>
    <w:qFormat/>
    <w:rsid w:val="00FE7FC0"/>
    <w:pPr>
      <w:numPr>
        <w:ilvl w:val="3"/>
        <w:numId w:val="32"/>
      </w:numPr>
      <w:spacing w:after="240" w:line="276" w:lineRule="auto"/>
      <w:jc w:val="both"/>
      <w:outlineLvl w:val="3"/>
    </w:pPr>
    <w:rPr>
      <w:rFonts w:ascii="Arial" w:hAnsi="Arial" w:cs="Arial"/>
      <w:sz w:val="21"/>
      <w:szCs w:val="21"/>
      <w:lang w:eastAsia="en-GB"/>
    </w:rPr>
  </w:style>
  <w:style w:type="paragraph" w:customStyle="1" w:styleId="Level5">
    <w:name w:val="Level 5"/>
    <w:basedOn w:val="Normal"/>
    <w:next w:val="Normal"/>
    <w:qFormat/>
    <w:rsid w:val="00FE7FC0"/>
    <w:pPr>
      <w:numPr>
        <w:ilvl w:val="4"/>
        <w:numId w:val="32"/>
      </w:numPr>
      <w:spacing w:after="240" w:line="276" w:lineRule="auto"/>
      <w:jc w:val="both"/>
      <w:outlineLvl w:val="4"/>
    </w:pPr>
    <w:rPr>
      <w:rFonts w:ascii="Arial" w:hAnsi="Arial" w:cs="Arial"/>
      <w:sz w:val="21"/>
      <w:szCs w:val="21"/>
      <w:lang w:eastAsia="en-GB"/>
    </w:rPr>
  </w:style>
  <w:style w:type="paragraph" w:customStyle="1" w:styleId="Level1">
    <w:name w:val="Level 1"/>
    <w:basedOn w:val="Normal"/>
    <w:next w:val="Normal"/>
    <w:qFormat/>
    <w:rsid w:val="00FE7FC0"/>
    <w:pPr>
      <w:numPr>
        <w:numId w:val="32"/>
      </w:numPr>
      <w:spacing w:after="240" w:line="276" w:lineRule="auto"/>
      <w:jc w:val="both"/>
      <w:outlineLvl w:val="0"/>
    </w:pPr>
    <w:rPr>
      <w:rFonts w:ascii="Arial" w:hAnsi="Arial" w:cs="Arial"/>
      <w:sz w:val="21"/>
      <w:szCs w:val="21"/>
      <w:lang w:eastAsia="en-GB"/>
    </w:rPr>
  </w:style>
  <w:style w:type="paragraph" w:customStyle="1" w:styleId="Level6">
    <w:name w:val="Level 6"/>
    <w:basedOn w:val="Normal"/>
    <w:next w:val="Normal"/>
    <w:qFormat/>
    <w:rsid w:val="00FE7FC0"/>
    <w:pPr>
      <w:numPr>
        <w:ilvl w:val="5"/>
        <w:numId w:val="32"/>
      </w:numPr>
      <w:spacing w:after="240" w:line="276" w:lineRule="auto"/>
      <w:jc w:val="both"/>
      <w:outlineLvl w:val="5"/>
    </w:pPr>
    <w:rPr>
      <w:rFonts w:ascii="Arial" w:hAnsi="Arial" w:cs="Arial"/>
      <w:sz w:val="21"/>
      <w:szCs w:val="21"/>
      <w:lang w:eastAsia="en-GB"/>
    </w:rPr>
  </w:style>
  <w:style w:type="paragraph" w:customStyle="1" w:styleId="Level7">
    <w:name w:val="Level 7"/>
    <w:basedOn w:val="Normal"/>
    <w:next w:val="Normal"/>
    <w:uiPriority w:val="99"/>
    <w:qFormat/>
    <w:rsid w:val="00FE7FC0"/>
    <w:pPr>
      <w:numPr>
        <w:ilvl w:val="6"/>
        <w:numId w:val="32"/>
      </w:numPr>
      <w:spacing w:after="240" w:line="276" w:lineRule="auto"/>
      <w:jc w:val="both"/>
      <w:outlineLvl w:val="6"/>
    </w:pPr>
    <w:rPr>
      <w:rFonts w:ascii="Arial" w:hAnsi="Arial" w:cs="Arial"/>
      <w:sz w:val="21"/>
      <w:szCs w:val="21"/>
      <w:lang w:eastAsia="en-GB"/>
    </w:rPr>
  </w:style>
  <w:style w:type="character" w:customStyle="1" w:styleId="NoHeading2Text">
    <w:name w:val="No Heading 2 Text"/>
    <w:qFormat/>
    <w:rsid w:val="004A4CFC"/>
    <w:rPr>
      <w:rFonts w:ascii="Arial" w:hAnsi="Arial" w:cs="Arial"/>
      <w:color w:val="auto"/>
      <w:sz w:val="21"/>
      <w:szCs w:val="21"/>
      <w:u w:val="none"/>
    </w:rPr>
  </w:style>
  <w:style w:type="paragraph" w:customStyle="1" w:styleId="Normal1">
    <w:name w:val="Normal1"/>
    <w:rsid w:val="00FF5981"/>
    <w:rPr>
      <w:rFonts w:ascii="Times New Roman" w:eastAsia="Times New Roman" w:hAnsi="Times New Roman"/>
      <w:color w:val="000000"/>
      <w:sz w:val="24"/>
      <w:szCs w:val="24"/>
      <w:lang w:eastAsia="en-US"/>
    </w:rPr>
  </w:style>
  <w:style w:type="table" w:customStyle="1" w:styleId="TableGrid1">
    <w:name w:val="Table Grid1"/>
    <w:basedOn w:val="TableNormal"/>
    <w:next w:val="TableGrid"/>
    <w:uiPriority w:val="59"/>
    <w:rsid w:val="00116EB7"/>
    <w:rPr>
      <w:rFonts w:ascii="Frutiger LT 45 Light" w:hAnsi="Frutiger LT 45 Light"/>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16EB7"/>
  </w:style>
  <w:style w:type="paragraph" w:styleId="Caption">
    <w:name w:val="caption"/>
    <w:basedOn w:val="Normal"/>
    <w:next w:val="Normal"/>
    <w:semiHidden/>
    <w:unhideWhenUsed/>
    <w:qFormat/>
    <w:rsid w:val="00116EB7"/>
    <w:pPr>
      <w:jc w:val="center"/>
    </w:pPr>
    <w:rPr>
      <w:b/>
      <w:bCs/>
      <w:sz w:val="20"/>
      <w:szCs w:val="20"/>
    </w:rPr>
  </w:style>
  <w:style w:type="paragraph" w:styleId="TableofFigures">
    <w:name w:val="table of figures"/>
    <w:basedOn w:val="Normal"/>
    <w:next w:val="Normal"/>
    <w:uiPriority w:val="99"/>
    <w:semiHidden/>
    <w:unhideWhenUsed/>
    <w:rsid w:val="00116EB7"/>
    <w:rPr>
      <w:rFonts w:ascii="Arial" w:hAnsi="Arial"/>
      <w:sz w:val="22"/>
      <w:szCs w:val="20"/>
    </w:rPr>
  </w:style>
  <w:style w:type="paragraph" w:customStyle="1" w:styleId="Body2">
    <w:name w:val="Body 2"/>
    <w:basedOn w:val="Normal"/>
    <w:semiHidden/>
    <w:rsid w:val="00116EB7"/>
    <w:pPr>
      <w:ind w:left="1418"/>
      <w:jc w:val="both"/>
    </w:pPr>
    <w:rPr>
      <w:rFonts w:ascii="Arial" w:hAnsi="Arial"/>
      <w:sz w:val="22"/>
    </w:rPr>
  </w:style>
  <w:style w:type="paragraph" w:customStyle="1" w:styleId="Clause2">
    <w:name w:val="Clause 2"/>
    <w:basedOn w:val="Normal"/>
    <w:autoRedefine/>
    <w:rsid w:val="00116EB7"/>
    <w:pPr>
      <w:tabs>
        <w:tab w:val="num" w:pos="720"/>
      </w:tabs>
      <w:spacing w:after="240"/>
      <w:jc w:val="both"/>
    </w:pPr>
    <w:rPr>
      <w:sz w:val="20"/>
      <w:szCs w:val="20"/>
    </w:rPr>
  </w:style>
  <w:style w:type="paragraph" w:customStyle="1" w:styleId="ClauseHeading">
    <w:name w:val="Clause Heading"/>
    <w:basedOn w:val="Normal"/>
    <w:autoRedefine/>
    <w:rsid w:val="00116EB7"/>
    <w:pPr>
      <w:keepNext/>
      <w:numPr>
        <w:numId w:val="57"/>
      </w:numPr>
      <w:tabs>
        <w:tab w:val="num" w:pos="720"/>
      </w:tabs>
      <w:spacing w:after="240"/>
      <w:ind w:left="720" w:hanging="720"/>
    </w:pPr>
    <w:rPr>
      <w:b/>
      <w:sz w:val="20"/>
      <w:szCs w:val="20"/>
    </w:rPr>
  </w:style>
  <w:style w:type="character" w:customStyle="1" w:styleId="Clause1Char">
    <w:name w:val="Clause 1 Char"/>
    <w:link w:val="Clause1"/>
    <w:locked/>
    <w:rsid w:val="00116EB7"/>
    <w:rPr>
      <w:lang w:eastAsia="en-US"/>
    </w:rPr>
  </w:style>
  <w:style w:type="paragraph" w:customStyle="1" w:styleId="Clause1">
    <w:name w:val="Clause 1"/>
    <w:basedOn w:val="Normal"/>
    <w:link w:val="Clause1Char"/>
    <w:autoRedefine/>
    <w:rsid w:val="00116EB7"/>
    <w:pPr>
      <w:numPr>
        <w:ilvl w:val="1"/>
        <w:numId w:val="57"/>
      </w:numPr>
      <w:tabs>
        <w:tab w:val="clear" w:pos="360"/>
        <w:tab w:val="num" w:pos="720"/>
      </w:tabs>
      <w:spacing w:after="240"/>
      <w:ind w:left="720" w:hanging="720"/>
      <w:jc w:val="both"/>
    </w:pPr>
    <w:rPr>
      <w:rFonts w:ascii="Calibri" w:eastAsia="Calibri" w:hAnsi="Calibri"/>
      <w:sz w:val="20"/>
      <w:szCs w:val="20"/>
    </w:rPr>
  </w:style>
  <w:style w:type="paragraph" w:customStyle="1" w:styleId="Clause11">
    <w:name w:val="Clause 1.1."/>
    <w:basedOn w:val="Normal"/>
    <w:rsid w:val="00116EB7"/>
    <w:pPr>
      <w:tabs>
        <w:tab w:val="num" w:pos="360"/>
      </w:tabs>
      <w:spacing w:after="240"/>
      <w:ind w:left="360" w:hanging="360"/>
    </w:pPr>
    <w:rPr>
      <w:sz w:val="20"/>
      <w:szCs w:val="20"/>
    </w:rPr>
  </w:style>
  <w:style w:type="paragraph" w:customStyle="1" w:styleId="Clause3">
    <w:name w:val="Clause 3"/>
    <w:basedOn w:val="Normal"/>
    <w:rsid w:val="00116EB7"/>
    <w:pPr>
      <w:tabs>
        <w:tab w:val="num" w:pos="2160"/>
      </w:tabs>
      <w:ind w:left="2160"/>
      <w:jc w:val="both"/>
    </w:pPr>
    <w:rPr>
      <w:sz w:val="20"/>
      <w:szCs w:val="20"/>
    </w:rPr>
  </w:style>
  <w:style w:type="paragraph" w:customStyle="1" w:styleId="Guarantee">
    <w:name w:val="Guarantee"/>
    <w:rsid w:val="00116EB7"/>
    <w:pPr>
      <w:tabs>
        <w:tab w:val="left" w:pos="170"/>
      </w:tabs>
      <w:spacing w:before="20" w:after="20"/>
      <w:ind w:left="737" w:right="284" w:hanging="170"/>
    </w:pPr>
    <w:rPr>
      <w:rFonts w:ascii="Arial" w:eastAsia="Times New Roman" w:hAnsi="Arial"/>
      <w:noProof/>
      <w:sz w:val="15"/>
      <w:lang w:eastAsia="en-US"/>
    </w:rPr>
  </w:style>
  <w:style w:type="paragraph" w:customStyle="1" w:styleId="StyleTimesNewRoman10ptJustifiedLeft127cmHanging">
    <w:name w:val="Style Times New Roman 10 pt Justified Left:  1.27 cm Hanging:  ..."/>
    <w:basedOn w:val="Normal"/>
    <w:rsid w:val="00116EB7"/>
    <w:pPr>
      <w:spacing w:after="240"/>
      <w:ind w:left="1440"/>
      <w:jc w:val="both"/>
    </w:pPr>
    <w:rPr>
      <w:sz w:val="20"/>
      <w:szCs w:val="20"/>
    </w:rPr>
  </w:style>
  <w:style w:type="character" w:customStyle="1" w:styleId="StyleClause2TimesNewRoman10ptChar">
    <w:name w:val="Style Clause 2 + Times New Roman 10 pt Char"/>
    <w:link w:val="StyleClause2TimesNewRoman10pt"/>
    <w:locked/>
    <w:rsid w:val="00116EB7"/>
    <w:rPr>
      <w:lang w:eastAsia="en-US"/>
    </w:rPr>
  </w:style>
  <w:style w:type="paragraph" w:customStyle="1" w:styleId="StyleClause2TimesNewRoman10pt">
    <w:name w:val="Style Clause 2 + Times New Roman 10 pt"/>
    <w:basedOn w:val="Normal"/>
    <w:link w:val="StyleClause2TimesNewRoman10ptChar"/>
    <w:rsid w:val="00116EB7"/>
    <w:pPr>
      <w:numPr>
        <w:ilvl w:val="2"/>
        <w:numId w:val="57"/>
      </w:numPr>
      <w:tabs>
        <w:tab w:val="clear" w:pos="720"/>
        <w:tab w:val="left" w:pos="1440"/>
      </w:tabs>
      <w:spacing w:after="240"/>
      <w:ind w:left="1440"/>
      <w:jc w:val="both"/>
    </w:pPr>
    <w:rPr>
      <w:rFonts w:ascii="Calibri" w:eastAsia="Calibri" w:hAnsi="Calibri"/>
      <w:sz w:val="20"/>
      <w:szCs w:val="20"/>
    </w:rPr>
  </w:style>
  <w:style w:type="paragraph" w:customStyle="1" w:styleId="StyleClause3TimesNewRoman10pt">
    <w:name w:val="Style Clause 3 + Times New Roman 10 pt"/>
    <w:basedOn w:val="Normal"/>
    <w:rsid w:val="00116EB7"/>
    <w:pPr>
      <w:numPr>
        <w:ilvl w:val="1"/>
        <w:numId w:val="58"/>
      </w:numPr>
      <w:tabs>
        <w:tab w:val="clear" w:pos="1440"/>
        <w:tab w:val="num" w:pos="1980"/>
      </w:tabs>
      <w:ind w:left="1979" w:hanging="539"/>
      <w:jc w:val="both"/>
    </w:pPr>
    <w:rPr>
      <w:sz w:val="20"/>
      <w:szCs w:val="20"/>
    </w:rPr>
  </w:style>
  <w:style w:type="paragraph" w:customStyle="1" w:styleId="StyleTimesNewRoman10ptJustified">
    <w:name w:val="Style Times New Roman 10 pt Justified"/>
    <w:basedOn w:val="Normal"/>
    <w:rsid w:val="00116EB7"/>
    <w:pPr>
      <w:spacing w:after="240"/>
      <w:jc w:val="both"/>
    </w:pPr>
    <w:rPr>
      <w:sz w:val="20"/>
      <w:szCs w:val="20"/>
    </w:rPr>
  </w:style>
  <w:style w:type="character" w:customStyle="1" w:styleId="Schedule">
    <w:name w:val="Schedule"/>
    <w:rsid w:val="00116EB7"/>
    <w:rPr>
      <w:rFonts w:ascii="Times New Roman" w:hAnsi="Times New Roman" w:cs="Times New Roman" w:hint="default"/>
      <w:b/>
      <w:bCs w:val="0"/>
      <w:sz w:val="20"/>
    </w:rPr>
  </w:style>
  <w:style w:type="table" w:customStyle="1" w:styleId="TableGrid2">
    <w:name w:val="Table Grid2"/>
    <w:basedOn w:val="TableNormal"/>
    <w:next w:val="TableGrid"/>
    <w:rsid w:val="00116EB7"/>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0F"/>
    <w:rPr>
      <w:rFonts w:ascii="Times New Roman" w:eastAsia="Times New Roman" w:hAnsi="Times New Roman"/>
      <w:sz w:val="24"/>
      <w:szCs w:val="24"/>
      <w:lang w:eastAsia="en-US"/>
    </w:rPr>
  </w:style>
  <w:style w:type="paragraph" w:styleId="Heading1">
    <w:name w:val="heading 1"/>
    <w:basedOn w:val="Normal"/>
    <w:next w:val="Normal"/>
    <w:link w:val="Heading1Char"/>
    <w:qFormat/>
    <w:rsid w:val="00104D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4DC9"/>
    <w:pPr>
      <w:keepNext/>
      <w:spacing w:before="80" w:line="280" w:lineRule="atLeast"/>
      <w:outlineLvl w:val="1"/>
    </w:pPr>
    <w:rPr>
      <w:rFonts w:ascii="Arial Black" w:hAnsi="Arial Black" w:cs="Arial"/>
      <w:color w:val="000080"/>
      <w:sz w:val="32"/>
      <w:szCs w:val="22"/>
    </w:rPr>
  </w:style>
  <w:style w:type="paragraph" w:styleId="Heading3">
    <w:name w:val="heading 3"/>
    <w:aliases w:val="Level 1 - 1,Minor heading"/>
    <w:basedOn w:val="Normal"/>
    <w:next w:val="Normal"/>
    <w:link w:val="Heading3Char"/>
    <w:qFormat/>
    <w:rsid w:val="00104DC9"/>
    <w:pPr>
      <w:keepNext/>
      <w:tabs>
        <w:tab w:val="left" w:pos="851"/>
      </w:tabs>
      <w:spacing w:before="240" w:after="80" w:line="280" w:lineRule="atLeast"/>
      <w:outlineLvl w:val="2"/>
    </w:pPr>
    <w:rPr>
      <w:rFonts w:ascii="Arial" w:hAnsi="Arial" w:cs="Arial"/>
      <w:b/>
      <w:bCs/>
    </w:rPr>
  </w:style>
  <w:style w:type="paragraph" w:styleId="Heading4">
    <w:name w:val="heading 4"/>
    <w:basedOn w:val="Normal"/>
    <w:next w:val="Normal"/>
    <w:link w:val="Heading4Char"/>
    <w:qFormat/>
    <w:rsid w:val="00104DC9"/>
    <w:pPr>
      <w:keepNext/>
      <w:spacing w:before="240" w:after="60"/>
      <w:outlineLvl w:val="3"/>
    </w:pPr>
    <w:rPr>
      <w:b/>
      <w:bCs/>
      <w:sz w:val="28"/>
      <w:szCs w:val="28"/>
    </w:rPr>
  </w:style>
  <w:style w:type="paragraph" w:styleId="Heading5">
    <w:name w:val="heading 5"/>
    <w:basedOn w:val="Normal"/>
    <w:next w:val="Normal"/>
    <w:link w:val="Heading5Char"/>
    <w:qFormat/>
    <w:rsid w:val="00104DC9"/>
    <w:pPr>
      <w:spacing w:before="240" w:after="60"/>
      <w:outlineLvl w:val="4"/>
    </w:pPr>
    <w:rPr>
      <w:b/>
      <w:bCs/>
      <w:i/>
      <w:iCs/>
      <w:sz w:val="26"/>
      <w:szCs w:val="26"/>
    </w:rPr>
  </w:style>
  <w:style w:type="paragraph" w:styleId="Heading8">
    <w:name w:val="heading 8"/>
    <w:basedOn w:val="Normal"/>
    <w:next w:val="Normal"/>
    <w:link w:val="Heading8Char"/>
    <w:qFormat/>
    <w:rsid w:val="00104DC9"/>
    <w:pPr>
      <w:keepNext/>
      <w:spacing w:before="80" w:line="280" w:lineRule="atLeast"/>
      <w:outlineLvl w:val="7"/>
    </w:pPr>
    <w:rPr>
      <w:rFonts w:ascii="Arial" w:hAnsi="Arial" w:cs="Arial"/>
      <w:sz w:val="22"/>
      <w:szCs w:val="22"/>
    </w:rPr>
  </w:style>
  <w:style w:type="paragraph" w:styleId="Heading9">
    <w:name w:val="heading 9"/>
    <w:basedOn w:val="Normal"/>
    <w:next w:val="Normal"/>
    <w:link w:val="Heading9Char"/>
    <w:qFormat/>
    <w:rsid w:val="00104DC9"/>
    <w:pPr>
      <w:keepNext/>
      <w:spacing w:before="120"/>
      <w:outlineLvl w:val="8"/>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04DC9"/>
    <w:rPr>
      <w:rFonts w:ascii="Arial" w:eastAsia="Times New Roman" w:hAnsi="Arial" w:cs="Arial"/>
      <w:b/>
      <w:bCs/>
      <w:kern w:val="32"/>
      <w:sz w:val="32"/>
      <w:szCs w:val="32"/>
    </w:rPr>
  </w:style>
  <w:style w:type="character" w:customStyle="1" w:styleId="Heading2Char">
    <w:name w:val="Heading 2 Char"/>
    <w:link w:val="Heading2"/>
    <w:rsid w:val="00104DC9"/>
    <w:rPr>
      <w:rFonts w:ascii="Arial Black" w:eastAsia="Times New Roman" w:hAnsi="Arial Black" w:cs="Arial"/>
      <w:color w:val="000080"/>
      <w:sz w:val="32"/>
    </w:rPr>
  </w:style>
  <w:style w:type="character" w:customStyle="1" w:styleId="Heading3Char">
    <w:name w:val="Heading 3 Char"/>
    <w:aliases w:val="Level 1 - 1 Char,Minor heading Char"/>
    <w:link w:val="Heading3"/>
    <w:rsid w:val="00104DC9"/>
    <w:rPr>
      <w:rFonts w:ascii="Arial" w:eastAsia="Times New Roman" w:hAnsi="Arial" w:cs="Arial"/>
      <w:b/>
      <w:bCs/>
      <w:sz w:val="24"/>
      <w:szCs w:val="24"/>
    </w:rPr>
  </w:style>
  <w:style w:type="character" w:customStyle="1" w:styleId="Heading4Char">
    <w:name w:val="Heading 4 Char"/>
    <w:link w:val="Heading4"/>
    <w:rsid w:val="00104DC9"/>
    <w:rPr>
      <w:rFonts w:ascii="Times New Roman" w:eastAsia="Times New Roman" w:hAnsi="Times New Roman" w:cs="Times New Roman"/>
      <w:b/>
      <w:bCs/>
      <w:sz w:val="28"/>
      <w:szCs w:val="28"/>
    </w:rPr>
  </w:style>
  <w:style w:type="character" w:customStyle="1" w:styleId="Heading5Char">
    <w:name w:val="Heading 5 Char"/>
    <w:link w:val="Heading5"/>
    <w:rsid w:val="00104DC9"/>
    <w:rPr>
      <w:rFonts w:ascii="Times New Roman" w:eastAsia="Times New Roman" w:hAnsi="Times New Roman" w:cs="Times New Roman"/>
      <w:b/>
      <w:bCs/>
      <w:i/>
      <w:iCs/>
      <w:sz w:val="26"/>
      <w:szCs w:val="26"/>
    </w:rPr>
  </w:style>
  <w:style w:type="character" w:customStyle="1" w:styleId="Heading8Char">
    <w:name w:val="Heading 8 Char"/>
    <w:link w:val="Heading8"/>
    <w:rsid w:val="00104DC9"/>
    <w:rPr>
      <w:rFonts w:ascii="Arial" w:eastAsia="Times New Roman" w:hAnsi="Arial" w:cs="Arial"/>
    </w:rPr>
  </w:style>
  <w:style w:type="character" w:customStyle="1" w:styleId="Heading9Char">
    <w:name w:val="Heading 9 Char"/>
    <w:link w:val="Heading9"/>
    <w:rsid w:val="00104DC9"/>
    <w:rPr>
      <w:rFonts w:ascii="Arial" w:eastAsia="Times New Roman" w:hAnsi="Arial" w:cs="Arial"/>
      <w:b/>
      <w:bCs/>
      <w:u w:val="single"/>
    </w:rPr>
  </w:style>
  <w:style w:type="paragraph" w:customStyle="1" w:styleId="Bullets">
    <w:name w:val="Bullets"/>
    <w:basedOn w:val="Normal"/>
    <w:rsid w:val="00104DC9"/>
    <w:pPr>
      <w:numPr>
        <w:numId w:val="1"/>
      </w:numPr>
      <w:spacing w:before="80" w:line="280" w:lineRule="atLeast"/>
      <w:ind w:left="1208" w:hanging="357"/>
    </w:pPr>
    <w:rPr>
      <w:rFonts w:ascii="Arial" w:hAnsi="Arial" w:cs="Arial"/>
      <w:sz w:val="22"/>
      <w:szCs w:val="22"/>
    </w:rPr>
  </w:style>
  <w:style w:type="paragraph" w:customStyle="1" w:styleId="Bullets2">
    <w:name w:val="Bullets 2"/>
    <w:basedOn w:val="Normal"/>
    <w:rsid w:val="00104DC9"/>
    <w:pPr>
      <w:numPr>
        <w:numId w:val="2"/>
      </w:numPr>
      <w:tabs>
        <w:tab w:val="left" w:pos="1571"/>
      </w:tabs>
      <w:spacing w:before="80" w:line="280" w:lineRule="atLeast"/>
      <w:ind w:left="1565" w:hanging="357"/>
    </w:pPr>
    <w:rPr>
      <w:rFonts w:ascii="Arial" w:hAnsi="Arial" w:cs="Arial"/>
      <w:sz w:val="22"/>
      <w:szCs w:val="22"/>
    </w:rPr>
  </w:style>
  <w:style w:type="paragraph" w:customStyle="1" w:styleId="A1">
    <w:name w:val="A1"/>
    <w:basedOn w:val="Normal"/>
    <w:rsid w:val="00104DC9"/>
    <w:pPr>
      <w:numPr>
        <w:numId w:val="4"/>
      </w:numPr>
      <w:spacing w:before="120"/>
      <w:jc w:val="both"/>
      <w:outlineLvl w:val="0"/>
    </w:pPr>
    <w:rPr>
      <w:rFonts w:ascii="Arial" w:hAnsi="Arial" w:cs="Arial"/>
      <w:b/>
      <w:caps/>
      <w:szCs w:val="22"/>
      <w:u w:val="single"/>
    </w:rPr>
  </w:style>
  <w:style w:type="paragraph" w:customStyle="1" w:styleId="A2">
    <w:name w:val="A2"/>
    <w:basedOn w:val="Normal"/>
    <w:rsid w:val="00104DC9"/>
    <w:pPr>
      <w:numPr>
        <w:ilvl w:val="1"/>
        <w:numId w:val="4"/>
      </w:numPr>
      <w:spacing w:before="120"/>
      <w:jc w:val="both"/>
      <w:outlineLvl w:val="1"/>
    </w:pPr>
    <w:rPr>
      <w:rFonts w:ascii="Arial" w:hAnsi="Arial" w:cs="Arial"/>
      <w:szCs w:val="22"/>
    </w:rPr>
  </w:style>
  <w:style w:type="paragraph" w:customStyle="1" w:styleId="A3">
    <w:name w:val="A3"/>
    <w:basedOn w:val="Normal"/>
    <w:rsid w:val="00104DC9"/>
    <w:pPr>
      <w:numPr>
        <w:ilvl w:val="2"/>
        <w:numId w:val="4"/>
      </w:numPr>
      <w:spacing w:before="120"/>
      <w:jc w:val="both"/>
      <w:outlineLvl w:val="2"/>
    </w:pPr>
    <w:rPr>
      <w:rFonts w:ascii="Arial" w:hAnsi="Arial" w:cs="Arial"/>
      <w:szCs w:val="22"/>
    </w:rPr>
  </w:style>
  <w:style w:type="paragraph" w:customStyle="1" w:styleId="A4">
    <w:name w:val="A4"/>
    <w:basedOn w:val="Normal"/>
    <w:rsid w:val="00104DC9"/>
    <w:pPr>
      <w:numPr>
        <w:ilvl w:val="3"/>
        <w:numId w:val="4"/>
      </w:numPr>
      <w:spacing w:before="120"/>
      <w:jc w:val="both"/>
      <w:outlineLvl w:val="3"/>
    </w:pPr>
    <w:rPr>
      <w:rFonts w:ascii="Arial" w:hAnsi="Arial" w:cs="Arial"/>
      <w:szCs w:val="22"/>
    </w:rPr>
  </w:style>
  <w:style w:type="paragraph" w:customStyle="1" w:styleId="A5">
    <w:name w:val="A5"/>
    <w:basedOn w:val="Normal"/>
    <w:rsid w:val="00104DC9"/>
    <w:pPr>
      <w:numPr>
        <w:ilvl w:val="4"/>
        <w:numId w:val="4"/>
      </w:numPr>
      <w:spacing w:before="120"/>
      <w:jc w:val="both"/>
      <w:outlineLvl w:val="4"/>
    </w:pPr>
    <w:rPr>
      <w:rFonts w:ascii="Arial" w:hAnsi="Arial" w:cs="Arial"/>
      <w:szCs w:val="22"/>
    </w:rPr>
  </w:style>
  <w:style w:type="character" w:styleId="Hyperlink">
    <w:name w:val="Hyperlink"/>
    <w:rsid w:val="00104DC9"/>
    <w:rPr>
      <w:color w:val="0000FF"/>
      <w:u w:val="single"/>
    </w:rPr>
  </w:style>
  <w:style w:type="paragraph" w:styleId="Header">
    <w:name w:val="header"/>
    <w:basedOn w:val="Normal"/>
    <w:link w:val="HeaderChar"/>
    <w:rsid w:val="00104DC9"/>
    <w:pPr>
      <w:tabs>
        <w:tab w:val="center" w:pos="4153"/>
        <w:tab w:val="right" w:pos="8306"/>
      </w:tabs>
      <w:spacing w:before="80" w:line="280" w:lineRule="atLeast"/>
      <w:ind w:left="851"/>
    </w:pPr>
    <w:rPr>
      <w:rFonts w:ascii="Arial" w:hAnsi="Arial" w:cs="Arial"/>
      <w:sz w:val="22"/>
      <w:szCs w:val="22"/>
    </w:rPr>
  </w:style>
  <w:style w:type="character" w:customStyle="1" w:styleId="HeaderChar">
    <w:name w:val="Header Char"/>
    <w:link w:val="Header"/>
    <w:rsid w:val="00104DC9"/>
    <w:rPr>
      <w:rFonts w:ascii="Arial" w:eastAsia="Times New Roman" w:hAnsi="Arial" w:cs="Arial"/>
    </w:rPr>
  </w:style>
  <w:style w:type="character" w:styleId="CommentReference">
    <w:name w:val="annotation reference"/>
    <w:rsid w:val="00104DC9"/>
    <w:rPr>
      <w:sz w:val="16"/>
      <w:szCs w:val="16"/>
    </w:rPr>
  </w:style>
  <w:style w:type="paragraph" w:styleId="BodyText">
    <w:name w:val="Body Text"/>
    <w:basedOn w:val="Normal"/>
    <w:link w:val="BodyTextChar"/>
    <w:rsid w:val="00104DC9"/>
    <w:pPr>
      <w:spacing w:before="80" w:line="280" w:lineRule="atLeast"/>
      <w:ind w:left="851"/>
    </w:pPr>
    <w:rPr>
      <w:rFonts w:ascii="Arial" w:hAnsi="Arial" w:cs="Arial"/>
      <w:sz w:val="22"/>
      <w:szCs w:val="22"/>
    </w:rPr>
  </w:style>
  <w:style w:type="character" w:customStyle="1" w:styleId="BodyTextChar">
    <w:name w:val="Body Text Char"/>
    <w:link w:val="BodyText"/>
    <w:rsid w:val="00104DC9"/>
    <w:rPr>
      <w:rFonts w:ascii="Arial" w:eastAsia="Times New Roman" w:hAnsi="Arial" w:cs="Arial"/>
    </w:rPr>
  </w:style>
  <w:style w:type="paragraph" w:styleId="BodyText2">
    <w:name w:val="Body Text 2"/>
    <w:basedOn w:val="Normal"/>
    <w:link w:val="BodyText2Char"/>
    <w:rsid w:val="00104DC9"/>
    <w:pPr>
      <w:spacing w:before="80" w:line="280" w:lineRule="atLeast"/>
    </w:pPr>
    <w:rPr>
      <w:rFonts w:ascii="Arial" w:hAnsi="Arial" w:cs="Arial"/>
      <w:sz w:val="22"/>
      <w:szCs w:val="22"/>
    </w:rPr>
  </w:style>
  <w:style w:type="character" w:customStyle="1" w:styleId="BodyText2Char">
    <w:name w:val="Body Text 2 Char"/>
    <w:link w:val="BodyText2"/>
    <w:rsid w:val="00104DC9"/>
    <w:rPr>
      <w:rFonts w:ascii="Arial" w:eastAsia="Times New Roman" w:hAnsi="Arial" w:cs="Arial"/>
    </w:rPr>
  </w:style>
  <w:style w:type="paragraph" w:styleId="BodyText3">
    <w:name w:val="Body Text 3"/>
    <w:basedOn w:val="Normal"/>
    <w:link w:val="BodyText3Char"/>
    <w:rsid w:val="00104DC9"/>
    <w:pPr>
      <w:spacing w:before="80" w:line="280" w:lineRule="atLeast"/>
      <w:ind w:left="851"/>
      <w:jc w:val="both"/>
    </w:pPr>
    <w:rPr>
      <w:rFonts w:ascii="Arial" w:hAnsi="Arial" w:cs="Arial"/>
      <w:sz w:val="22"/>
      <w:szCs w:val="22"/>
    </w:rPr>
  </w:style>
  <w:style w:type="character" w:customStyle="1" w:styleId="BodyText3Char">
    <w:name w:val="Body Text 3 Char"/>
    <w:link w:val="BodyText3"/>
    <w:rsid w:val="00104DC9"/>
    <w:rPr>
      <w:rFonts w:ascii="Arial" w:eastAsia="Times New Roman" w:hAnsi="Arial" w:cs="Arial"/>
    </w:rPr>
  </w:style>
  <w:style w:type="paragraph" w:styleId="CommentText">
    <w:name w:val="annotation text"/>
    <w:basedOn w:val="Normal"/>
    <w:link w:val="CommentTextChar"/>
    <w:rsid w:val="00104DC9"/>
    <w:pPr>
      <w:autoSpaceDE w:val="0"/>
      <w:autoSpaceDN w:val="0"/>
    </w:pPr>
    <w:rPr>
      <w:rFonts w:ascii="Arial" w:hAnsi="Arial" w:cs="Arial"/>
      <w:sz w:val="20"/>
      <w:szCs w:val="22"/>
    </w:rPr>
  </w:style>
  <w:style w:type="character" w:customStyle="1" w:styleId="CommentTextChar">
    <w:name w:val="Comment Text Char"/>
    <w:link w:val="CommentText"/>
    <w:rsid w:val="00104DC9"/>
    <w:rPr>
      <w:rFonts w:ascii="Arial" w:eastAsia="Times New Roman" w:hAnsi="Arial" w:cs="Arial"/>
      <w:sz w:val="20"/>
    </w:rPr>
  </w:style>
  <w:style w:type="paragraph" w:customStyle="1" w:styleId="LEGAL1">
    <w:name w:val="LEGAL1"/>
    <w:basedOn w:val="Normal"/>
    <w:rsid w:val="00104DC9"/>
    <w:pPr>
      <w:spacing w:after="240"/>
      <w:jc w:val="both"/>
    </w:pPr>
    <w:rPr>
      <w:rFonts w:ascii="Arial" w:hAnsi="Arial" w:cs="Arial"/>
      <w:b/>
      <w:caps/>
      <w:szCs w:val="22"/>
    </w:rPr>
  </w:style>
  <w:style w:type="paragraph" w:styleId="BalloonText">
    <w:name w:val="Balloon Text"/>
    <w:basedOn w:val="Normal"/>
    <w:link w:val="BalloonTextChar"/>
    <w:rsid w:val="00104DC9"/>
    <w:rPr>
      <w:rFonts w:ascii="Tahoma" w:hAnsi="Tahoma" w:cs="Tahoma"/>
      <w:sz w:val="16"/>
      <w:szCs w:val="16"/>
    </w:rPr>
  </w:style>
  <w:style w:type="character" w:customStyle="1" w:styleId="BalloonTextChar">
    <w:name w:val="Balloon Text Char"/>
    <w:link w:val="BalloonText"/>
    <w:rsid w:val="00104DC9"/>
    <w:rPr>
      <w:rFonts w:ascii="Tahoma" w:eastAsia="Times New Roman" w:hAnsi="Tahoma" w:cs="Tahoma"/>
      <w:sz w:val="16"/>
      <w:szCs w:val="16"/>
    </w:rPr>
  </w:style>
  <w:style w:type="character" w:styleId="FollowedHyperlink">
    <w:name w:val="FollowedHyperlink"/>
    <w:uiPriority w:val="99"/>
    <w:rsid w:val="00104DC9"/>
    <w:rPr>
      <w:color w:val="800080"/>
      <w:u w:val="single"/>
    </w:rPr>
  </w:style>
  <w:style w:type="paragraph" w:styleId="Footer">
    <w:name w:val="footer"/>
    <w:basedOn w:val="Normal"/>
    <w:link w:val="FooterChar"/>
    <w:uiPriority w:val="99"/>
    <w:rsid w:val="00104DC9"/>
    <w:pPr>
      <w:tabs>
        <w:tab w:val="center" w:pos="4153"/>
        <w:tab w:val="right" w:pos="8306"/>
      </w:tabs>
    </w:pPr>
  </w:style>
  <w:style w:type="character" w:customStyle="1" w:styleId="FooterChar">
    <w:name w:val="Footer Char"/>
    <w:link w:val="Footer"/>
    <w:uiPriority w:val="99"/>
    <w:rsid w:val="00104DC9"/>
    <w:rPr>
      <w:rFonts w:ascii="Times New Roman" w:eastAsia="Times New Roman" w:hAnsi="Times New Roman" w:cs="Times New Roman"/>
      <w:sz w:val="24"/>
      <w:szCs w:val="24"/>
    </w:rPr>
  </w:style>
  <w:style w:type="character" w:styleId="PageNumber">
    <w:name w:val="page number"/>
    <w:rsid w:val="00104DC9"/>
  </w:style>
  <w:style w:type="paragraph" w:styleId="Title">
    <w:name w:val="Title"/>
    <w:basedOn w:val="Normal"/>
    <w:link w:val="TitleChar"/>
    <w:qFormat/>
    <w:rsid w:val="00104DC9"/>
    <w:pPr>
      <w:spacing w:before="120"/>
      <w:jc w:val="center"/>
    </w:pPr>
    <w:rPr>
      <w:rFonts w:ascii="Arial" w:hAnsi="Arial"/>
      <w:b/>
      <w:sz w:val="22"/>
      <w:szCs w:val="22"/>
    </w:rPr>
  </w:style>
  <w:style w:type="character" w:customStyle="1" w:styleId="TitleChar">
    <w:name w:val="Title Char"/>
    <w:link w:val="Title"/>
    <w:rsid w:val="00104DC9"/>
    <w:rPr>
      <w:rFonts w:ascii="Arial" w:eastAsia="Times New Roman" w:hAnsi="Arial" w:cs="Times New Roman"/>
      <w:b/>
    </w:rPr>
  </w:style>
  <w:style w:type="paragraph" w:styleId="BodyTextIndent">
    <w:name w:val="Body Text Indent"/>
    <w:basedOn w:val="Normal"/>
    <w:link w:val="BodyTextIndentChar"/>
    <w:rsid w:val="00104DC9"/>
    <w:pPr>
      <w:spacing w:before="120"/>
    </w:pPr>
    <w:rPr>
      <w:rFonts w:ascii="Arial" w:hAnsi="Arial"/>
      <w:sz w:val="22"/>
      <w:szCs w:val="22"/>
    </w:rPr>
  </w:style>
  <w:style w:type="character" w:customStyle="1" w:styleId="BodyTextIndentChar">
    <w:name w:val="Body Text Indent Char"/>
    <w:link w:val="BodyTextIndent"/>
    <w:rsid w:val="00104DC9"/>
    <w:rPr>
      <w:rFonts w:ascii="Arial" w:eastAsia="Times New Roman" w:hAnsi="Arial" w:cs="Times New Roman"/>
    </w:rPr>
  </w:style>
  <w:style w:type="paragraph" w:customStyle="1" w:styleId="GBHEADING">
    <w:name w:val="GB HEADING"/>
    <w:basedOn w:val="Normal"/>
    <w:next w:val="GBpara1"/>
    <w:rsid w:val="00104DC9"/>
    <w:pPr>
      <w:keepNext/>
      <w:tabs>
        <w:tab w:val="num" w:pos="1211"/>
      </w:tabs>
      <w:spacing w:before="240" w:after="240"/>
      <w:ind w:left="1211" w:hanging="360"/>
    </w:pPr>
    <w:rPr>
      <w:rFonts w:ascii="Arial" w:hAnsi="Arial" w:cs="Arial"/>
      <w:b/>
      <w:sz w:val="22"/>
      <w:szCs w:val="22"/>
    </w:rPr>
  </w:style>
  <w:style w:type="paragraph" w:customStyle="1" w:styleId="GBpara1">
    <w:name w:val="GB para 1"/>
    <w:basedOn w:val="Normal"/>
    <w:rsid w:val="00104DC9"/>
    <w:pPr>
      <w:numPr>
        <w:numId w:val="8"/>
      </w:numPr>
      <w:spacing w:before="120"/>
    </w:pPr>
    <w:rPr>
      <w:rFonts w:ascii="Arial" w:hAnsi="Arial"/>
      <w:sz w:val="22"/>
      <w:szCs w:val="22"/>
    </w:rPr>
  </w:style>
  <w:style w:type="paragraph" w:styleId="BodyTextIndent3">
    <w:name w:val="Body Text Indent 3"/>
    <w:basedOn w:val="Normal"/>
    <w:link w:val="BodyTextIndent3Char"/>
    <w:rsid w:val="00104DC9"/>
    <w:pPr>
      <w:numPr>
        <w:ilvl w:val="1"/>
        <w:numId w:val="8"/>
      </w:numPr>
      <w:tabs>
        <w:tab w:val="clear" w:pos="720"/>
      </w:tabs>
      <w:spacing w:before="120"/>
      <w:ind w:left="360" w:firstLine="0"/>
    </w:pPr>
    <w:rPr>
      <w:rFonts w:ascii="Arial" w:hAnsi="Arial"/>
      <w:sz w:val="16"/>
      <w:szCs w:val="16"/>
    </w:rPr>
  </w:style>
  <w:style w:type="character" w:customStyle="1" w:styleId="BodyTextIndent3Char">
    <w:name w:val="Body Text Indent 3 Char"/>
    <w:link w:val="BodyTextIndent3"/>
    <w:rsid w:val="00104DC9"/>
    <w:rPr>
      <w:rFonts w:ascii="Arial" w:eastAsia="Times New Roman" w:hAnsi="Arial"/>
      <w:sz w:val="16"/>
      <w:szCs w:val="16"/>
      <w:lang w:eastAsia="en-US"/>
    </w:rPr>
  </w:style>
  <w:style w:type="table" w:styleId="TableGrid">
    <w:name w:val="Table Grid"/>
    <w:basedOn w:val="TableNormal"/>
    <w:rsid w:val="00104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rsid w:val="00104D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rsid w:val="00104DC9"/>
    <w:rPr>
      <w:rFonts w:ascii="Arial" w:eastAsia="Times New Roman" w:hAnsi="Arial" w:cs="Arial"/>
      <w:sz w:val="24"/>
      <w:szCs w:val="24"/>
      <w:shd w:val="pct20" w:color="auto" w:fill="auto"/>
    </w:rPr>
  </w:style>
  <w:style w:type="paragraph" w:styleId="BodyTextFirstIndent">
    <w:name w:val="Body Text First Indent"/>
    <w:basedOn w:val="BodyText"/>
    <w:link w:val="BodyTextFirstIndentChar"/>
    <w:rsid w:val="00104DC9"/>
    <w:pPr>
      <w:spacing w:before="0" w:line="240" w:lineRule="auto"/>
      <w:ind w:left="0" w:firstLine="210"/>
    </w:pPr>
    <w:rPr>
      <w:rFonts w:ascii="Times New Roman" w:hAnsi="Times New Roman" w:cs="Times New Roman"/>
      <w:sz w:val="24"/>
      <w:szCs w:val="24"/>
    </w:rPr>
  </w:style>
  <w:style w:type="character" w:customStyle="1" w:styleId="BodyTextFirstIndentChar">
    <w:name w:val="Body Text First Indent Char"/>
    <w:link w:val="BodyTextFirstIndent"/>
    <w:rsid w:val="00104DC9"/>
    <w:rPr>
      <w:rFonts w:ascii="Times New Roman" w:eastAsia="Times New Roman" w:hAnsi="Times New Roman" w:cs="Times New Roman"/>
      <w:sz w:val="24"/>
      <w:szCs w:val="24"/>
    </w:rPr>
  </w:style>
  <w:style w:type="paragraph" w:customStyle="1" w:styleId="Clausetitle">
    <w:name w:val="Clause title"/>
    <w:basedOn w:val="Normal"/>
    <w:rsid w:val="00104DC9"/>
    <w:pPr>
      <w:numPr>
        <w:numId w:val="9"/>
      </w:numPr>
      <w:spacing w:before="120"/>
    </w:pPr>
    <w:rPr>
      <w:rFonts w:ascii="Arial" w:hAnsi="Arial"/>
      <w:sz w:val="20"/>
      <w:szCs w:val="20"/>
      <w:lang w:eastAsia="en-GB"/>
    </w:rPr>
  </w:style>
  <w:style w:type="paragraph" w:customStyle="1" w:styleId="Clausebody">
    <w:name w:val="Clause body"/>
    <w:basedOn w:val="Normal"/>
    <w:rsid w:val="00104DC9"/>
    <w:pPr>
      <w:numPr>
        <w:ilvl w:val="1"/>
        <w:numId w:val="9"/>
      </w:numPr>
      <w:spacing w:before="120"/>
    </w:pPr>
    <w:rPr>
      <w:rFonts w:ascii="Arial" w:hAnsi="Arial"/>
      <w:sz w:val="20"/>
      <w:szCs w:val="20"/>
      <w:lang w:eastAsia="en-GB"/>
    </w:rPr>
  </w:style>
  <w:style w:type="paragraph" w:customStyle="1" w:styleId="Subclause">
    <w:name w:val="Sub clause"/>
    <w:basedOn w:val="Normal"/>
    <w:rsid w:val="00104DC9"/>
    <w:pPr>
      <w:numPr>
        <w:ilvl w:val="2"/>
        <w:numId w:val="9"/>
      </w:numPr>
      <w:spacing w:before="120"/>
    </w:pPr>
    <w:rPr>
      <w:rFonts w:ascii="Arial" w:hAnsi="Arial"/>
      <w:sz w:val="20"/>
      <w:szCs w:val="20"/>
      <w:lang w:eastAsia="en-GB"/>
    </w:rPr>
  </w:style>
  <w:style w:type="paragraph" w:styleId="BodyTextIndent2">
    <w:name w:val="Body Text Indent 2"/>
    <w:basedOn w:val="Normal"/>
    <w:link w:val="BodyTextIndent2Char"/>
    <w:rsid w:val="00104DC9"/>
    <w:pPr>
      <w:spacing w:line="480" w:lineRule="auto"/>
      <w:ind w:left="283"/>
    </w:pPr>
  </w:style>
  <w:style w:type="character" w:customStyle="1" w:styleId="BodyTextIndent2Char">
    <w:name w:val="Body Text Indent 2 Char"/>
    <w:link w:val="BodyTextIndent2"/>
    <w:rsid w:val="00104DC9"/>
    <w:rPr>
      <w:rFonts w:ascii="Times New Roman" w:eastAsia="Times New Roman" w:hAnsi="Times New Roman" w:cs="Times New Roman"/>
      <w:sz w:val="24"/>
      <w:szCs w:val="24"/>
    </w:rPr>
  </w:style>
  <w:style w:type="paragraph" w:customStyle="1" w:styleId="DefaultText">
    <w:name w:val="Default Text"/>
    <w:basedOn w:val="Normal"/>
    <w:rsid w:val="00104DC9"/>
    <w:pPr>
      <w:overflowPunct w:val="0"/>
      <w:autoSpaceDE w:val="0"/>
      <w:autoSpaceDN w:val="0"/>
      <w:adjustRightInd w:val="0"/>
      <w:textAlignment w:val="baseline"/>
    </w:pPr>
    <w:rPr>
      <w:lang w:val="en-US"/>
    </w:rPr>
  </w:style>
  <w:style w:type="character" w:customStyle="1" w:styleId="DeltaViewInsertion">
    <w:name w:val="DeltaView Insertion"/>
    <w:rsid w:val="00104DC9"/>
    <w:rPr>
      <w:color w:val="0000FF"/>
      <w:spacing w:val="0"/>
      <w:u w:val="double"/>
    </w:rPr>
  </w:style>
  <w:style w:type="paragraph" w:customStyle="1" w:styleId="xl30">
    <w:name w:val="xl30"/>
    <w:basedOn w:val="Normal"/>
    <w:rsid w:val="00104DC9"/>
    <w:pPr>
      <w:spacing w:before="100" w:beforeAutospacing="1" w:after="100" w:afterAutospacing="1"/>
      <w:textAlignment w:val="top"/>
    </w:pPr>
    <w:rPr>
      <w:rFonts w:ascii="Arial" w:hAnsi="Arial" w:cs="Arial"/>
      <w:u w:val="single"/>
    </w:rPr>
  </w:style>
  <w:style w:type="paragraph" w:styleId="NormalWeb">
    <w:name w:val="Normal (Web)"/>
    <w:basedOn w:val="Normal"/>
    <w:rsid w:val="00104DC9"/>
    <w:pPr>
      <w:spacing w:before="100" w:beforeAutospacing="1" w:after="100" w:afterAutospacing="1"/>
    </w:pPr>
    <w:rPr>
      <w:rFonts w:ascii="Arial Unicode MS" w:eastAsia="Arial Unicode MS" w:hAnsi="Arial Unicode MS" w:cs="Arial Unicode MS"/>
      <w:color w:val="000000"/>
    </w:rPr>
  </w:style>
  <w:style w:type="paragraph" w:styleId="CommentSubject">
    <w:name w:val="annotation subject"/>
    <w:basedOn w:val="CommentText"/>
    <w:next w:val="CommentText"/>
    <w:link w:val="CommentSubjectChar"/>
    <w:rsid w:val="00104DC9"/>
    <w:pPr>
      <w:autoSpaceDE/>
      <w:autoSpaceDN/>
    </w:pPr>
    <w:rPr>
      <w:rFonts w:ascii="Times New Roman" w:hAnsi="Times New Roman" w:cs="Times New Roman"/>
      <w:b/>
      <w:bCs/>
      <w:szCs w:val="20"/>
    </w:rPr>
  </w:style>
  <w:style w:type="character" w:customStyle="1" w:styleId="CommentSubjectChar">
    <w:name w:val="Comment Subject Char"/>
    <w:link w:val="CommentSubject"/>
    <w:rsid w:val="00104DC9"/>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104DC9"/>
  </w:style>
  <w:style w:type="paragraph" w:customStyle="1" w:styleId="NumberPara">
    <w:name w:val="Number Para"/>
    <w:basedOn w:val="Normal"/>
    <w:rsid w:val="00104DC9"/>
    <w:pPr>
      <w:numPr>
        <w:numId w:val="15"/>
      </w:numPr>
    </w:pPr>
    <w:rPr>
      <w:szCs w:val="20"/>
    </w:rPr>
  </w:style>
  <w:style w:type="paragraph" w:customStyle="1" w:styleId="Level30">
    <w:name w:val="Level3"/>
    <w:basedOn w:val="Normal"/>
    <w:rsid w:val="00104DC9"/>
    <w:pPr>
      <w:tabs>
        <w:tab w:val="num" w:pos="1440"/>
      </w:tabs>
      <w:ind w:left="1224" w:hanging="504"/>
      <w:jc w:val="both"/>
      <w:outlineLvl w:val="2"/>
    </w:pPr>
    <w:rPr>
      <w:rFonts w:ascii="Century Gothic" w:hAnsi="Century Gothic"/>
      <w:snapToGrid w:val="0"/>
      <w:kern w:val="20"/>
      <w:sz w:val="20"/>
      <w:szCs w:val="20"/>
    </w:rPr>
  </w:style>
  <w:style w:type="paragraph" w:styleId="TOC1">
    <w:name w:val="toc 1"/>
    <w:basedOn w:val="Normal"/>
    <w:next w:val="Normal"/>
    <w:autoRedefine/>
    <w:uiPriority w:val="39"/>
    <w:rsid w:val="00104DC9"/>
    <w:pPr>
      <w:spacing w:before="120"/>
    </w:pPr>
  </w:style>
  <w:style w:type="paragraph" w:styleId="TOC4">
    <w:name w:val="toc 4"/>
    <w:basedOn w:val="Normal"/>
    <w:next w:val="Normal"/>
    <w:autoRedefine/>
    <w:rsid w:val="00104DC9"/>
    <w:pPr>
      <w:framePr w:hSpace="180" w:wrap="around" w:vAnchor="text" w:hAnchor="margin" w:y="-23"/>
    </w:pPr>
    <w:rPr>
      <w:rFonts w:ascii="Arial" w:hAnsi="Arial" w:cs="Arial"/>
    </w:rPr>
  </w:style>
  <w:style w:type="numbering" w:customStyle="1" w:styleId="NoList1">
    <w:name w:val="No List1"/>
    <w:next w:val="NoList"/>
    <w:uiPriority w:val="99"/>
    <w:semiHidden/>
    <w:unhideWhenUsed/>
    <w:rsid w:val="00104DC9"/>
  </w:style>
  <w:style w:type="paragraph" w:styleId="Subtitle">
    <w:name w:val="Subtitle"/>
    <w:basedOn w:val="Normal"/>
    <w:link w:val="SubtitleChar"/>
    <w:qFormat/>
    <w:rsid w:val="00104DC9"/>
    <w:pPr>
      <w:spacing w:line="360" w:lineRule="auto"/>
      <w:jc w:val="center"/>
    </w:pPr>
    <w:rPr>
      <w:rFonts w:ascii="Garamond" w:hAnsi="Garamond"/>
      <w:color w:val="000000"/>
      <w:sz w:val="28"/>
    </w:rPr>
  </w:style>
  <w:style w:type="character" w:customStyle="1" w:styleId="SubtitleChar">
    <w:name w:val="Subtitle Char"/>
    <w:link w:val="Subtitle"/>
    <w:rsid w:val="00104DC9"/>
    <w:rPr>
      <w:rFonts w:ascii="Garamond" w:eastAsia="Times New Roman" w:hAnsi="Garamond" w:cs="Times New Roman"/>
      <w:color w:val="000000"/>
      <w:sz w:val="28"/>
      <w:szCs w:val="24"/>
    </w:rPr>
  </w:style>
  <w:style w:type="paragraph" w:styleId="TOC2">
    <w:name w:val="toc 2"/>
    <w:basedOn w:val="Normal"/>
    <w:next w:val="Normal"/>
    <w:autoRedefine/>
    <w:rsid w:val="00104DC9"/>
    <w:pPr>
      <w:spacing w:line="360" w:lineRule="auto"/>
      <w:ind w:left="240"/>
    </w:pPr>
    <w:rPr>
      <w:rFonts w:ascii="Gill Sans MT" w:hAnsi="Gill Sans MT"/>
      <w:sz w:val="20"/>
    </w:rPr>
  </w:style>
  <w:style w:type="paragraph" w:styleId="TOC3">
    <w:name w:val="toc 3"/>
    <w:basedOn w:val="Normal"/>
    <w:next w:val="Normal"/>
    <w:autoRedefine/>
    <w:rsid w:val="00104DC9"/>
    <w:pPr>
      <w:spacing w:line="360" w:lineRule="auto"/>
      <w:ind w:left="480"/>
    </w:pPr>
    <w:rPr>
      <w:i/>
      <w:iCs/>
    </w:rPr>
  </w:style>
  <w:style w:type="paragraph" w:styleId="TOC5">
    <w:name w:val="toc 5"/>
    <w:basedOn w:val="Normal"/>
    <w:next w:val="Normal"/>
    <w:autoRedefine/>
    <w:rsid w:val="00104DC9"/>
    <w:pPr>
      <w:spacing w:line="360" w:lineRule="auto"/>
      <w:ind w:left="960"/>
    </w:pPr>
    <w:rPr>
      <w:szCs w:val="21"/>
    </w:rPr>
  </w:style>
  <w:style w:type="paragraph" w:styleId="TOC6">
    <w:name w:val="toc 6"/>
    <w:basedOn w:val="Normal"/>
    <w:next w:val="Normal"/>
    <w:autoRedefine/>
    <w:rsid w:val="00104DC9"/>
    <w:pPr>
      <w:spacing w:line="360" w:lineRule="auto"/>
      <w:ind w:left="1200"/>
    </w:pPr>
    <w:rPr>
      <w:szCs w:val="21"/>
    </w:rPr>
  </w:style>
  <w:style w:type="paragraph" w:styleId="TOC7">
    <w:name w:val="toc 7"/>
    <w:basedOn w:val="Normal"/>
    <w:next w:val="Normal"/>
    <w:autoRedefine/>
    <w:rsid w:val="00104DC9"/>
    <w:pPr>
      <w:spacing w:line="360" w:lineRule="auto"/>
      <w:ind w:left="1440"/>
    </w:pPr>
    <w:rPr>
      <w:szCs w:val="21"/>
    </w:rPr>
  </w:style>
  <w:style w:type="paragraph" w:styleId="TOC8">
    <w:name w:val="toc 8"/>
    <w:basedOn w:val="Normal"/>
    <w:next w:val="Normal"/>
    <w:autoRedefine/>
    <w:rsid w:val="00104DC9"/>
    <w:pPr>
      <w:spacing w:line="360" w:lineRule="auto"/>
      <w:ind w:left="1680"/>
    </w:pPr>
    <w:rPr>
      <w:szCs w:val="21"/>
    </w:rPr>
  </w:style>
  <w:style w:type="paragraph" w:styleId="TOC9">
    <w:name w:val="toc 9"/>
    <w:basedOn w:val="Normal"/>
    <w:next w:val="Normal"/>
    <w:autoRedefine/>
    <w:rsid w:val="00104DC9"/>
    <w:pPr>
      <w:spacing w:line="360" w:lineRule="auto"/>
      <w:ind w:left="1920"/>
    </w:pPr>
    <w:rPr>
      <w:szCs w:val="21"/>
    </w:rPr>
  </w:style>
  <w:style w:type="paragraph" w:customStyle="1" w:styleId="StyleNormalWebTimesNewRomanLeft0Hanging05">
    <w:name w:val="Style Normal (Web) + Times New Roman Left:  0&quot; Hanging:  0.5&quot;"/>
    <w:basedOn w:val="NormalWeb"/>
    <w:rsid w:val="00104DC9"/>
    <w:pPr>
      <w:spacing w:line="360" w:lineRule="auto"/>
    </w:pPr>
    <w:rPr>
      <w:rFonts w:ascii="Garamond" w:eastAsia="Times New Roman" w:hAnsi="Garamond" w:cs="Times New Roman"/>
      <w:color w:val="auto"/>
      <w:szCs w:val="20"/>
    </w:rPr>
  </w:style>
  <w:style w:type="paragraph" w:styleId="Revision">
    <w:name w:val="Revision"/>
    <w:hidden/>
    <w:uiPriority w:val="99"/>
    <w:semiHidden/>
    <w:rsid w:val="00104DC9"/>
    <w:rPr>
      <w:rFonts w:ascii="Garamond" w:eastAsia="Times New Roman" w:hAnsi="Garamond"/>
      <w:sz w:val="24"/>
      <w:szCs w:val="24"/>
      <w:lang w:eastAsia="en-US"/>
    </w:rPr>
  </w:style>
  <w:style w:type="paragraph" w:customStyle="1" w:styleId="Level20">
    <w:name w:val="Level2"/>
    <w:basedOn w:val="Normal"/>
    <w:rsid w:val="00104DC9"/>
    <w:pPr>
      <w:snapToGrid w:val="0"/>
      <w:ind w:left="792" w:hanging="432"/>
      <w:jc w:val="both"/>
    </w:pPr>
    <w:rPr>
      <w:rFonts w:ascii="Century Gothic" w:eastAsia="Calibri" w:hAnsi="Century Gothic"/>
      <w:sz w:val="20"/>
      <w:szCs w:val="20"/>
    </w:rPr>
  </w:style>
  <w:style w:type="paragraph" w:customStyle="1" w:styleId="Contractnumberingstyle">
    <w:name w:val="Contract numbering style"/>
    <w:basedOn w:val="Normal"/>
    <w:link w:val="ContractnumberingstyleChar"/>
    <w:rsid w:val="00104DC9"/>
    <w:pPr>
      <w:keepNext/>
      <w:numPr>
        <w:numId w:val="19"/>
      </w:numPr>
      <w:spacing w:line="360" w:lineRule="auto"/>
    </w:pPr>
    <w:rPr>
      <w:rFonts w:ascii="Arial" w:hAnsi="Arial" w:cs="Arial"/>
    </w:rPr>
  </w:style>
  <w:style w:type="character" w:customStyle="1" w:styleId="ContractnumberingstyleChar">
    <w:name w:val="Contract numbering style Char"/>
    <w:link w:val="Contractnumberingstyle"/>
    <w:rsid w:val="00104DC9"/>
    <w:rPr>
      <w:rFonts w:ascii="Arial" w:eastAsia="Times New Roman" w:hAnsi="Arial" w:cs="Arial"/>
      <w:sz w:val="24"/>
      <w:szCs w:val="24"/>
      <w:lang w:eastAsia="en-US"/>
    </w:rPr>
  </w:style>
  <w:style w:type="character" w:styleId="Emphasis">
    <w:name w:val="Emphasis"/>
    <w:qFormat/>
    <w:rsid w:val="00104DC9"/>
    <w:rPr>
      <w:rFonts w:ascii="Arial" w:hAnsi="Arial"/>
      <w:b/>
      <w:i w:val="0"/>
      <w:iCs/>
      <w:sz w:val="24"/>
    </w:rPr>
  </w:style>
  <w:style w:type="paragraph" w:styleId="FootnoteText">
    <w:name w:val="footnote text"/>
    <w:basedOn w:val="Normal"/>
    <w:link w:val="FootnoteTextChar"/>
    <w:rsid w:val="00104DC9"/>
    <w:rPr>
      <w:sz w:val="20"/>
      <w:szCs w:val="20"/>
    </w:rPr>
  </w:style>
  <w:style w:type="character" w:customStyle="1" w:styleId="FootnoteTextChar">
    <w:name w:val="Footnote Text Char"/>
    <w:link w:val="FootnoteText"/>
    <w:rsid w:val="00104DC9"/>
    <w:rPr>
      <w:rFonts w:ascii="Times New Roman" w:eastAsia="Times New Roman" w:hAnsi="Times New Roman" w:cs="Times New Roman"/>
      <w:sz w:val="20"/>
      <w:szCs w:val="20"/>
    </w:rPr>
  </w:style>
  <w:style w:type="character" w:styleId="FootnoteReference">
    <w:name w:val="footnote reference"/>
    <w:rsid w:val="00104DC9"/>
    <w:rPr>
      <w:vertAlign w:val="superscript"/>
    </w:rPr>
  </w:style>
  <w:style w:type="paragraph" w:customStyle="1" w:styleId="Level10">
    <w:name w:val="Level1"/>
    <w:basedOn w:val="Normal"/>
    <w:rsid w:val="00104DC9"/>
    <w:pPr>
      <w:tabs>
        <w:tab w:val="num" w:pos="864"/>
      </w:tabs>
      <w:ind w:left="864" w:hanging="864"/>
      <w:jc w:val="both"/>
      <w:outlineLvl w:val="0"/>
    </w:pPr>
    <w:rPr>
      <w:rFonts w:ascii="Century Gothic" w:hAnsi="Century Gothic"/>
      <w:snapToGrid w:val="0"/>
      <w:kern w:val="20"/>
      <w:sz w:val="20"/>
      <w:szCs w:val="20"/>
    </w:rPr>
  </w:style>
  <w:style w:type="paragraph" w:customStyle="1" w:styleId="Level40">
    <w:name w:val="Level4"/>
    <w:basedOn w:val="Level30"/>
    <w:rsid w:val="00104DC9"/>
    <w:pPr>
      <w:tabs>
        <w:tab w:val="clear" w:pos="1440"/>
        <w:tab w:val="num" w:pos="2592"/>
      </w:tabs>
      <w:ind w:left="2592" w:hanging="864"/>
      <w:outlineLvl w:val="3"/>
    </w:pPr>
  </w:style>
  <w:style w:type="paragraph" w:customStyle="1" w:styleId="Level50">
    <w:name w:val="Level5"/>
    <w:basedOn w:val="Level40"/>
    <w:rsid w:val="00104DC9"/>
    <w:pPr>
      <w:tabs>
        <w:tab w:val="clear" w:pos="2592"/>
        <w:tab w:val="num" w:pos="3456"/>
      </w:tabs>
      <w:ind w:left="3456"/>
      <w:outlineLvl w:val="4"/>
    </w:pPr>
  </w:style>
  <w:style w:type="paragraph" w:customStyle="1" w:styleId="Style1">
    <w:name w:val="Style1"/>
    <w:basedOn w:val="ListParagraph"/>
    <w:link w:val="Style1Char"/>
    <w:qFormat/>
    <w:rsid w:val="00104DC9"/>
    <w:pPr>
      <w:widowControl w:val="0"/>
      <w:numPr>
        <w:ilvl w:val="1"/>
        <w:numId w:val="22"/>
      </w:numPr>
      <w:spacing w:before="120" w:after="240"/>
      <w:outlineLvl w:val="1"/>
    </w:pPr>
    <w:rPr>
      <w:rFonts w:ascii="Arial" w:hAnsi="Arial" w:cs="Arial"/>
      <w:b/>
    </w:rPr>
  </w:style>
  <w:style w:type="character" w:customStyle="1" w:styleId="ListParagraphChar">
    <w:name w:val="List Paragraph Char"/>
    <w:link w:val="ListParagraph"/>
    <w:uiPriority w:val="34"/>
    <w:rsid w:val="00104DC9"/>
    <w:rPr>
      <w:rFonts w:ascii="Times New Roman" w:eastAsia="Times New Roman" w:hAnsi="Times New Roman" w:cs="Times New Roman"/>
      <w:sz w:val="24"/>
      <w:szCs w:val="24"/>
    </w:rPr>
  </w:style>
  <w:style w:type="character" w:customStyle="1" w:styleId="Style1Char">
    <w:name w:val="Style1 Char"/>
    <w:link w:val="Style1"/>
    <w:rsid w:val="00104DC9"/>
    <w:rPr>
      <w:rFonts w:ascii="Arial" w:eastAsia="Times New Roman" w:hAnsi="Arial" w:cs="Arial"/>
      <w:b/>
      <w:sz w:val="24"/>
      <w:szCs w:val="24"/>
      <w:lang w:eastAsia="en-US"/>
    </w:rPr>
  </w:style>
  <w:style w:type="paragraph" w:customStyle="1" w:styleId="Default">
    <w:name w:val="Default"/>
    <w:rsid w:val="00AC3F4F"/>
    <w:pPr>
      <w:autoSpaceDE w:val="0"/>
      <w:autoSpaceDN w:val="0"/>
      <w:adjustRightInd w:val="0"/>
    </w:pPr>
    <w:rPr>
      <w:rFonts w:ascii="Arial" w:hAnsi="Arial" w:cs="Arial"/>
      <w:color w:val="000000"/>
      <w:sz w:val="24"/>
      <w:szCs w:val="24"/>
      <w:lang w:eastAsia="en-US"/>
    </w:rPr>
  </w:style>
  <w:style w:type="paragraph" w:customStyle="1" w:styleId="Level2">
    <w:name w:val="Level 2"/>
    <w:basedOn w:val="Normal"/>
    <w:next w:val="Normal"/>
    <w:qFormat/>
    <w:rsid w:val="00FE7FC0"/>
    <w:pPr>
      <w:numPr>
        <w:ilvl w:val="1"/>
        <w:numId w:val="32"/>
      </w:numPr>
      <w:spacing w:after="240" w:line="276" w:lineRule="auto"/>
      <w:jc w:val="both"/>
      <w:outlineLvl w:val="1"/>
    </w:pPr>
    <w:rPr>
      <w:rFonts w:ascii="Arial" w:hAnsi="Arial" w:cs="Arial"/>
      <w:sz w:val="21"/>
      <w:szCs w:val="21"/>
      <w:lang w:eastAsia="en-GB"/>
    </w:rPr>
  </w:style>
  <w:style w:type="paragraph" w:customStyle="1" w:styleId="Level3">
    <w:name w:val="Level 3"/>
    <w:basedOn w:val="Normal"/>
    <w:next w:val="Normal"/>
    <w:qFormat/>
    <w:rsid w:val="00FE7FC0"/>
    <w:pPr>
      <w:numPr>
        <w:ilvl w:val="2"/>
        <w:numId w:val="32"/>
      </w:numPr>
      <w:spacing w:after="240" w:line="276" w:lineRule="auto"/>
      <w:jc w:val="both"/>
      <w:outlineLvl w:val="2"/>
    </w:pPr>
    <w:rPr>
      <w:rFonts w:ascii="Arial" w:hAnsi="Arial" w:cs="Arial"/>
      <w:sz w:val="21"/>
      <w:szCs w:val="21"/>
      <w:lang w:eastAsia="en-GB"/>
    </w:rPr>
  </w:style>
  <w:style w:type="paragraph" w:customStyle="1" w:styleId="Level4">
    <w:name w:val="Level 4"/>
    <w:basedOn w:val="Normal"/>
    <w:next w:val="Normal"/>
    <w:qFormat/>
    <w:rsid w:val="00FE7FC0"/>
    <w:pPr>
      <w:numPr>
        <w:ilvl w:val="3"/>
        <w:numId w:val="32"/>
      </w:numPr>
      <w:spacing w:after="240" w:line="276" w:lineRule="auto"/>
      <w:jc w:val="both"/>
      <w:outlineLvl w:val="3"/>
    </w:pPr>
    <w:rPr>
      <w:rFonts w:ascii="Arial" w:hAnsi="Arial" w:cs="Arial"/>
      <w:sz w:val="21"/>
      <w:szCs w:val="21"/>
      <w:lang w:eastAsia="en-GB"/>
    </w:rPr>
  </w:style>
  <w:style w:type="paragraph" w:customStyle="1" w:styleId="Level5">
    <w:name w:val="Level 5"/>
    <w:basedOn w:val="Normal"/>
    <w:next w:val="Normal"/>
    <w:qFormat/>
    <w:rsid w:val="00FE7FC0"/>
    <w:pPr>
      <w:numPr>
        <w:ilvl w:val="4"/>
        <w:numId w:val="32"/>
      </w:numPr>
      <w:spacing w:after="240" w:line="276" w:lineRule="auto"/>
      <w:jc w:val="both"/>
      <w:outlineLvl w:val="4"/>
    </w:pPr>
    <w:rPr>
      <w:rFonts w:ascii="Arial" w:hAnsi="Arial" w:cs="Arial"/>
      <w:sz w:val="21"/>
      <w:szCs w:val="21"/>
      <w:lang w:eastAsia="en-GB"/>
    </w:rPr>
  </w:style>
  <w:style w:type="paragraph" w:customStyle="1" w:styleId="Level1">
    <w:name w:val="Level 1"/>
    <w:basedOn w:val="Normal"/>
    <w:next w:val="Normal"/>
    <w:qFormat/>
    <w:rsid w:val="00FE7FC0"/>
    <w:pPr>
      <w:numPr>
        <w:numId w:val="32"/>
      </w:numPr>
      <w:spacing w:after="240" w:line="276" w:lineRule="auto"/>
      <w:jc w:val="both"/>
      <w:outlineLvl w:val="0"/>
    </w:pPr>
    <w:rPr>
      <w:rFonts w:ascii="Arial" w:hAnsi="Arial" w:cs="Arial"/>
      <w:sz w:val="21"/>
      <w:szCs w:val="21"/>
      <w:lang w:eastAsia="en-GB"/>
    </w:rPr>
  </w:style>
  <w:style w:type="paragraph" w:customStyle="1" w:styleId="Level6">
    <w:name w:val="Level 6"/>
    <w:basedOn w:val="Normal"/>
    <w:next w:val="Normal"/>
    <w:qFormat/>
    <w:rsid w:val="00FE7FC0"/>
    <w:pPr>
      <w:numPr>
        <w:ilvl w:val="5"/>
        <w:numId w:val="32"/>
      </w:numPr>
      <w:spacing w:after="240" w:line="276" w:lineRule="auto"/>
      <w:jc w:val="both"/>
      <w:outlineLvl w:val="5"/>
    </w:pPr>
    <w:rPr>
      <w:rFonts w:ascii="Arial" w:hAnsi="Arial" w:cs="Arial"/>
      <w:sz w:val="21"/>
      <w:szCs w:val="21"/>
      <w:lang w:eastAsia="en-GB"/>
    </w:rPr>
  </w:style>
  <w:style w:type="paragraph" w:customStyle="1" w:styleId="Level7">
    <w:name w:val="Level 7"/>
    <w:basedOn w:val="Normal"/>
    <w:next w:val="Normal"/>
    <w:uiPriority w:val="99"/>
    <w:qFormat/>
    <w:rsid w:val="00FE7FC0"/>
    <w:pPr>
      <w:numPr>
        <w:ilvl w:val="6"/>
        <w:numId w:val="32"/>
      </w:numPr>
      <w:spacing w:after="240" w:line="276" w:lineRule="auto"/>
      <w:jc w:val="both"/>
      <w:outlineLvl w:val="6"/>
    </w:pPr>
    <w:rPr>
      <w:rFonts w:ascii="Arial" w:hAnsi="Arial" w:cs="Arial"/>
      <w:sz w:val="21"/>
      <w:szCs w:val="21"/>
      <w:lang w:eastAsia="en-GB"/>
    </w:rPr>
  </w:style>
  <w:style w:type="character" w:customStyle="1" w:styleId="NoHeading2Text">
    <w:name w:val="No Heading 2 Text"/>
    <w:qFormat/>
    <w:rsid w:val="004A4CFC"/>
    <w:rPr>
      <w:rFonts w:ascii="Arial" w:hAnsi="Arial" w:cs="Arial"/>
      <w:color w:val="auto"/>
      <w:sz w:val="21"/>
      <w:szCs w:val="21"/>
      <w:u w:val="none"/>
    </w:rPr>
  </w:style>
  <w:style w:type="paragraph" w:customStyle="1" w:styleId="Normal1">
    <w:name w:val="Normal1"/>
    <w:rsid w:val="00FF5981"/>
    <w:rPr>
      <w:rFonts w:ascii="Times New Roman" w:eastAsia="Times New Roman" w:hAnsi="Times New Roman"/>
      <w:color w:val="000000"/>
      <w:sz w:val="24"/>
      <w:szCs w:val="24"/>
      <w:lang w:eastAsia="en-US"/>
    </w:rPr>
  </w:style>
  <w:style w:type="table" w:customStyle="1" w:styleId="TableGrid1">
    <w:name w:val="Table Grid1"/>
    <w:basedOn w:val="TableNormal"/>
    <w:next w:val="TableGrid"/>
    <w:uiPriority w:val="59"/>
    <w:rsid w:val="00116EB7"/>
    <w:rPr>
      <w:rFonts w:ascii="Frutiger LT 45 Light" w:hAnsi="Frutiger LT 45 Light"/>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16EB7"/>
  </w:style>
  <w:style w:type="paragraph" w:styleId="Caption">
    <w:name w:val="caption"/>
    <w:basedOn w:val="Normal"/>
    <w:next w:val="Normal"/>
    <w:semiHidden/>
    <w:unhideWhenUsed/>
    <w:qFormat/>
    <w:rsid w:val="00116EB7"/>
    <w:pPr>
      <w:jc w:val="center"/>
    </w:pPr>
    <w:rPr>
      <w:b/>
      <w:bCs/>
      <w:sz w:val="20"/>
      <w:szCs w:val="20"/>
    </w:rPr>
  </w:style>
  <w:style w:type="paragraph" w:styleId="TableofFigures">
    <w:name w:val="table of figures"/>
    <w:basedOn w:val="Normal"/>
    <w:next w:val="Normal"/>
    <w:uiPriority w:val="99"/>
    <w:semiHidden/>
    <w:unhideWhenUsed/>
    <w:rsid w:val="00116EB7"/>
    <w:rPr>
      <w:rFonts w:ascii="Arial" w:hAnsi="Arial"/>
      <w:sz w:val="22"/>
      <w:szCs w:val="20"/>
    </w:rPr>
  </w:style>
  <w:style w:type="paragraph" w:customStyle="1" w:styleId="Body2">
    <w:name w:val="Body 2"/>
    <w:basedOn w:val="Normal"/>
    <w:semiHidden/>
    <w:rsid w:val="00116EB7"/>
    <w:pPr>
      <w:ind w:left="1418"/>
      <w:jc w:val="both"/>
    </w:pPr>
    <w:rPr>
      <w:rFonts w:ascii="Arial" w:hAnsi="Arial"/>
      <w:sz w:val="22"/>
    </w:rPr>
  </w:style>
  <w:style w:type="paragraph" w:customStyle="1" w:styleId="Clause2">
    <w:name w:val="Clause 2"/>
    <w:basedOn w:val="Normal"/>
    <w:autoRedefine/>
    <w:rsid w:val="00116EB7"/>
    <w:pPr>
      <w:tabs>
        <w:tab w:val="num" w:pos="720"/>
      </w:tabs>
      <w:spacing w:after="240"/>
      <w:jc w:val="both"/>
    </w:pPr>
    <w:rPr>
      <w:sz w:val="20"/>
      <w:szCs w:val="20"/>
    </w:rPr>
  </w:style>
  <w:style w:type="paragraph" w:customStyle="1" w:styleId="ClauseHeading">
    <w:name w:val="Clause Heading"/>
    <w:basedOn w:val="Normal"/>
    <w:autoRedefine/>
    <w:rsid w:val="00116EB7"/>
    <w:pPr>
      <w:keepNext/>
      <w:numPr>
        <w:numId w:val="57"/>
      </w:numPr>
      <w:tabs>
        <w:tab w:val="num" w:pos="720"/>
      </w:tabs>
      <w:spacing w:after="240"/>
      <w:ind w:left="720" w:hanging="720"/>
    </w:pPr>
    <w:rPr>
      <w:b/>
      <w:sz w:val="20"/>
      <w:szCs w:val="20"/>
    </w:rPr>
  </w:style>
  <w:style w:type="character" w:customStyle="1" w:styleId="Clause1Char">
    <w:name w:val="Clause 1 Char"/>
    <w:link w:val="Clause1"/>
    <w:locked/>
    <w:rsid w:val="00116EB7"/>
    <w:rPr>
      <w:lang w:eastAsia="en-US"/>
    </w:rPr>
  </w:style>
  <w:style w:type="paragraph" w:customStyle="1" w:styleId="Clause1">
    <w:name w:val="Clause 1"/>
    <w:basedOn w:val="Normal"/>
    <w:link w:val="Clause1Char"/>
    <w:autoRedefine/>
    <w:rsid w:val="00116EB7"/>
    <w:pPr>
      <w:numPr>
        <w:ilvl w:val="1"/>
        <w:numId w:val="57"/>
      </w:numPr>
      <w:tabs>
        <w:tab w:val="clear" w:pos="360"/>
        <w:tab w:val="num" w:pos="720"/>
      </w:tabs>
      <w:spacing w:after="240"/>
      <w:ind w:left="720" w:hanging="720"/>
      <w:jc w:val="both"/>
    </w:pPr>
    <w:rPr>
      <w:rFonts w:ascii="Calibri" w:eastAsia="Calibri" w:hAnsi="Calibri"/>
      <w:sz w:val="20"/>
      <w:szCs w:val="20"/>
    </w:rPr>
  </w:style>
  <w:style w:type="paragraph" w:customStyle="1" w:styleId="Clause11">
    <w:name w:val="Clause 1.1."/>
    <w:basedOn w:val="Normal"/>
    <w:rsid w:val="00116EB7"/>
    <w:pPr>
      <w:tabs>
        <w:tab w:val="num" w:pos="360"/>
      </w:tabs>
      <w:spacing w:after="240"/>
      <w:ind w:left="360" w:hanging="360"/>
    </w:pPr>
    <w:rPr>
      <w:sz w:val="20"/>
      <w:szCs w:val="20"/>
    </w:rPr>
  </w:style>
  <w:style w:type="paragraph" w:customStyle="1" w:styleId="Clause3">
    <w:name w:val="Clause 3"/>
    <w:basedOn w:val="Normal"/>
    <w:rsid w:val="00116EB7"/>
    <w:pPr>
      <w:tabs>
        <w:tab w:val="num" w:pos="2160"/>
      </w:tabs>
      <w:ind w:left="2160"/>
      <w:jc w:val="both"/>
    </w:pPr>
    <w:rPr>
      <w:sz w:val="20"/>
      <w:szCs w:val="20"/>
    </w:rPr>
  </w:style>
  <w:style w:type="paragraph" w:customStyle="1" w:styleId="Guarantee">
    <w:name w:val="Guarantee"/>
    <w:rsid w:val="00116EB7"/>
    <w:pPr>
      <w:tabs>
        <w:tab w:val="left" w:pos="170"/>
      </w:tabs>
      <w:spacing w:before="20" w:after="20"/>
      <w:ind w:left="737" w:right="284" w:hanging="170"/>
    </w:pPr>
    <w:rPr>
      <w:rFonts w:ascii="Arial" w:eastAsia="Times New Roman" w:hAnsi="Arial"/>
      <w:noProof/>
      <w:sz w:val="15"/>
      <w:lang w:eastAsia="en-US"/>
    </w:rPr>
  </w:style>
  <w:style w:type="paragraph" w:customStyle="1" w:styleId="StyleTimesNewRoman10ptJustifiedLeft127cmHanging">
    <w:name w:val="Style Times New Roman 10 pt Justified Left:  1.27 cm Hanging:  ..."/>
    <w:basedOn w:val="Normal"/>
    <w:rsid w:val="00116EB7"/>
    <w:pPr>
      <w:spacing w:after="240"/>
      <w:ind w:left="1440"/>
      <w:jc w:val="both"/>
    </w:pPr>
    <w:rPr>
      <w:sz w:val="20"/>
      <w:szCs w:val="20"/>
    </w:rPr>
  </w:style>
  <w:style w:type="character" w:customStyle="1" w:styleId="StyleClause2TimesNewRoman10ptChar">
    <w:name w:val="Style Clause 2 + Times New Roman 10 pt Char"/>
    <w:link w:val="StyleClause2TimesNewRoman10pt"/>
    <w:locked/>
    <w:rsid w:val="00116EB7"/>
    <w:rPr>
      <w:lang w:eastAsia="en-US"/>
    </w:rPr>
  </w:style>
  <w:style w:type="paragraph" w:customStyle="1" w:styleId="StyleClause2TimesNewRoman10pt">
    <w:name w:val="Style Clause 2 + Times New Roman 10 pt"/>
    <w:basedOn w:val="Normal"/>
    <w:link w:val="StyleClause2TimesNewRoman10ptChar"/>
    <w:rsid w:val="00116EB7"/>
    <w:pPr>
      <w:numPr>
        <w:ilvl w:val="2"/>
        <w:numId w:val="57"/>
      </w:numPr>
      <w:tabs>
        <w:tab w:val="clear" w:pos="720"/>
        <w:tab w:val="left" w:pos="1440"/>
      </w:tabs>
      <w:spacing w:after="240"/>
      <w:ind w:left="1440"/>
      <w:jc w:val="both"/>
    </w:pPr>
    <w:rPr>
      <w:rFonts w:ascii="Calibri" w:eastAsia="Calibri" w:hAnsi="Calibri"/>
      <w:sz w:val="20"/>
      <w:szCs w:val="20"/>
    </w:rPr>
  </w:style>
  <w:style w:type="paragraph" w:customStyle="1" w:styleId="StyleClause3TimesNewRoman10pt">
    <w:name w:val="Style Clause 3 + Times New Roman 10 pt"/>
    <w:basedOn w:val="Normal"/>
    <w:rsid w:val="00116EB7"/>
    <w:pPr>
      <w:numPr>
        <w:ilvl w:val="1"/>
        <w:numId w:val="58"/>
      </w:numPr>
      <w:tabs>
        <w:tab w:val="clear" w:pos="1440"/>
        <w:tab w:val="num" w:pos="1980"/>
      </w:tabs>
      <w:ind w:left="1979" w:hanging="539"/>
      <w:jc w:val="both"/>
    </w:pPr>
    <w:rPr>
      <w:sz w:val="20"/>
      <w:szCs w:val="20"/>
    </w:rPr>
  </w:style>
  <w:style w:type="paragraph" w:customStyle="1" w:styleId="StyleTimesNewRoman10ptJustified">
    <w:name w:val="Style Times New Roman 10 pt Justified"/>
    <w:basedOn w:val="Normal"/>
    <w:rsid w:val="00116EB7"/>
    <w:pPr>
      <w:spacing w:after="240"/>
      <w:jc w:val="both"/>
    </w:pPr>
    <w:rPr>
      <w:sz w:val="20"/>
      <w:szCs w:val="20"/>
    </w:rPr>
  </w:style>
  <w:style w:type="character" w:customStyle="1" w:styleId="Schedule">
    <w:name w:val="Schedule"/>
    <w:rsid w:val="00116EB7"/>
    <w:rPr>
      <w:rFonts w:ascii="Times New Roman" w:hAnsi="Times New Roman" w:cs="Times New Roman" w:hint="default"/>
      <w:b/>
      <w:bCs w:val="0"/>
      <w:sz w:val="20"/>
    </w:rPr>
  </w:style>
  <w:style w:type="table" w:customStyle="1" w:styleId="TableGrid2">
    <w:name w:val="Table Grid2"/>
    <w:basedOn w:val="TableNormal"/>
    <w:next w:val="TableGrid"/>
    <w:rsid w:val="00116EB7"/>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6530">
      <w:bodyDiv w:val="1"/>
      <w:marLeft w:val="0"/>
      <w:marRight w:val="0"/>
      <w:marTop w:val="0"/>
      <w:marBottom w:val="0"/>
      <w:divBdr>
        <w:top w:val="none" w:sz="0" w:space="0" w:color="auto"/>
        <w:left w:val="none" w:sz="0" w:space="0" w:color="auto"/>
        <w:bottom w:val="none" w:sz="0" w:space="0" w:color="auto"/>
        <w:right w:val="none" w:sz="0" w:space="0" w:color="auto"/>
      </w:divBdr>
    </w:div>
    <w:div w:id="132409747">
      <w:bodyDiv w:val="1"/>
      <w:marLeft w:val="0"/>
      <w:marRight w:val="0"/>
      <w:marTop w:val="0"/>
      <w:marBottom w:val="0"/>
      <w:divBdr>
        <w:top w:val="none" w:sz="0" w:space="0" w:color="auto"/>
        <w:left w:val="none" w:sz="0" w:space="0" w:color="auto"/>
        <w:bottom w:val="none" w:sz="0" w:space="0" w:color="auto"/>
        <w:right w:val="none" w:sz="0" w:space="0" w:color="auto"/>
      </w:divBdr>
    </w:div>
    <w:div w:id="204996872">
      <w:bodyDiv w:val="1"/>
      <w:marLeft w:val="0"/>
      <w:marRight w:val="0"/>
      <w:marTop w:val="0"/>
      <w:marBottom w:val="0"/>
      <w:divBdr>
        <w:top w:val="none" w:sz="0" w:space="0" w:color="auto"/>
        <w:left w:val="none" w:sz="0" w:space="0" w:color="auto"/>
        <w:bottom w:val="none" w:sz="0" w:space="0" w:color="auto"/>
        <w:right w:val="none" w:sz="0" w:space="0" w:color="auto"/>
      </w:divBdr>
    </w:div>
    <w:div w:id="662049752">
      <w:bodyDiv w:val="1"/>
      <w:marLeft w:val="0"/>
      <w:marRight w:val="0"/>
      <w:marTop w:val="0"/>
      <w:marBottom w:val="0"/>
      <w:divBdr>
        <w:top w:val="none" w:sz="0" w:space="0" w:color="auto"/>
        <w:left w:val="none" w:sz="0" w:space="0" w:color="auto"/>
        <w:bottom w:val="none" w:sz="0" w:space="0" w:color="auto"/>
        <w:right w:val="none" w:sz="0" w:space="0" w:color="auto"/>
      </w:divBdr>
    </w:div>
    <w:div w:id="723063752">
      <w:bodyDiv w:val="1"/>
      <w:marLeft w:val="0"/>
      <w:marRight w:val="0"/>
      <w:marTop w:val="0"/>
      <w:marBottom w:val="0"/>
      <w:divBdr>
        <w:top w:val="none" w:sz="0" w:space="0" w:color="auto"/>
        <w:left w:val="none" w:sz="0" w:space="0" w:color="auto"/>
        <w:bottom w:val="none" w:sz="0" w:space="0" w:color="auto"/>
        <w:right w:val="none" w:sz="0" w:space="0" w:color="auto"/>
      </w:divBdr>
    </w:div>
    <w:div w:id="889807554">
      <w:bodyDiv w:val="1"/>
      <w:marLeft w:val="0"/>
      <w:marRight w:val="0"/>
      <w:marTop w:val="0"/>
      <w:marBottom w:val="0"/>
      <w:divBdr>
        <w:top w:val="none" w:sz="0" w:space="0" w:color="auto"/>
        <w:left w:val="none" w:sz="0" w:space="0" w:color="auto"/>
        <w:bottom w:val="none" w:sz="0" w:space="0" w:color="auto"/>
        <w:right w:val="none" w:sz="0" w:space="0" w:color="auto"/>
      </w:divBdr>
    </w:div>
    <w:div w:id="906456841">
      <w:bodyDiv w:val="1"/>
      <w:marLeft w:val="0"/>
      <w:marRight w:val="0"/>
      <w:marTop w:val="0"/>
      <w:marBottom w:val="0"/>
      <w:divBdr>
        <w:top w:val="none" w:sz="0" w:space="0" w:color="auto"/>
        <w:left w:val="none" w:sz="0" w:space="0" w:color="auto"/>
        <w:bottom w:val="none" w:sz="0" w:space="0" w:color="auto"/>
        <w:right w:val="none" w:sz="0" w:space="0" w:color="auto"/>
      </w:divBdr>
    </w:div>
    <w:div w:id="983433613">
      <w:bodyDiv w:val="1"/>
      <w:marLeft w:val="0"/>
      <w:marRight w:val="0"/>
      <w:marTop w:val="0"/>
      <w:marBottom w:val="0"/>
      <w:divBdr>
        <w:top w:val="none" w:sz="0" w:space="0" w:color="auto"/>
        <w:left w:val="none" w:sz="0" w:space="0" w:color="auto"/>
        <w:bottom w:val="none" w:sz="0" w:space="0" w:color="auto"/>
        <w:right w:val="none" w:sz="0" w:space="0" w:color="auto"/>
      </w:divBdr>
    </w:div>
    <w:div w:id="1211577056">
      <w:bodyDiv w:val="1"/>
      <w:marLeft w:val="0"/>
      <w:marRight w:val="0"/>
      <w:marTop w:val="0"/>
      <w:marBottom w:val="0"/>
      <w:divBdr>
        <w:top w:val="none" w:sz="0" w:space="0" w:color="auto"/>
        <w:left w:val="none" w:sz="0" w:space="0" w:color="auto"/>
        <w:bottom w:val="none" w:sz="0" w:space="0" w:color="auto"/>
        <w:right w:val="none" w:sz="0" w:space="0" w:color="auto"/>
      </w:divBdr>
    </w:div>
    <w:div w:id="1393194810">
      <w:bodyDiv w:val="1"/>
      <w:marLeft w:val="0"/>
      <w:marRight w:val="0"/>
      <w:marTop w:val="0"/>
      <w:marBottom w:val="0"/>
      <w:divBdr>
        <w:top w:val="none" w:sz="0" w:space="0" w:color="auto"/>
        <w:left w:val="none" w:sz="0" w:space="0" w:color="auto"/>
        <w:bottom w:val="none" w:sz="0" w:space="0" w:color="auto"/>
        <w:right w:val="none" w:sz="0" w:space="0" w:color="auto"/>
      </w:divBdr>
    </w:div>
    <w:div w:id="1437093978">
      <w:bodyDiv w:val="1"/>
      <w:marLeft w:val="0"/>
      <w:marRight w:val="0"/>
      <w:marTop w:val="0"/>
      <w:marBottom w:val="0"/>
      <w:divBdr>
        <w:top w:val="none" w:sz="0" w:space="0" w:color="auto"/>
        <w:left w:val="none" w:sz="0" w:space="0" w:color="auto"/>
        <w:bottom w:val="none" w:sz="0" w:space="0" w:color="auto"/>
        <w:right w:val="none" w:sz="0" w:space="0" w:color="auto"/>
      </w:divBdr>
    </w:div>
    <w:div w:id="1522552460">
      <w:bodyDiv w:val="1"/>
      <w:marLeft w:val="0"/>
      <w:marRight w:val="0"/>
      <w:marTop w:val="0"/>
      <w:marBottom w:val="0"/>
      <w:divBdr>
        <w:top w:val="none" w:sz="0" w:space="0" w:color="auto"/>
        <w:left w:val="none" w:sz="0" w:space="0" w:color="auto"/>
        <w:bottom w:val="none" w:sz="0" w:space="0" w:color="auto"/>
        <w:right w:val="none" w:sz="0" w:space="0" w:color="auto"/>
      </w:divBdr>
    </w:div>
    <w:div w:id="1775443029">
      <w:bodyDiv w:val="1"/>
      <w:marLeft w:val="0"/>
      <w:marRight w:val="0"/>
      <w:marTop w:val="0"/>
      <w:marBottom w:val="0"/>
      <w:divBdr>
        <w:top w:val="none" w:sz="0" w:space="0" w:color="auto"/>
        <w:left w:val="none" w:sz="0" w:space="0" w:color="auto"/>
        <w:bottom w:val="none" w:sz="0" w:space="0" w:color="auto"/>
        <w:right w:val="none" w:sz="0" w:space="0" w:color="auto"/>
      </w:divBdr>
    </w:div>
    <w:div w:id="1833569324">
      <w:bodyDiv w:val="1"/>
      <w:marLeft w:val="0"/>
      <w:marRight w:val="0"/>
      <w:marTop w:val="0"/>
      <w:marBottom w:val="0"/>
      <w:divBdr>
        <w:top w:val="none" w:sz="0" w:space="0" w:color="auto"/>
        <w:left w:val="none" w:sz="0" w:space="0" w:color="auto"/>
        <w:bottom w:val="none" w:sz="0" w:space="0" w:color="auto"/>
        <w:right w:val="none" w:sz="0" w:space="0" w:color="auto"/>
      </w:divBdr>
    </w:div>
    <w:div w:id="18712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26"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34"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footnotes" Target="footnotes.xml"/><Relationship Id="rId12" Type="http://schemas.openxmlformats.org/officeDocument/2006/relationships/hyperlink" Target="mailto:cateringtender@winchester.gov.uk" TargetMode="External"/><Relationship Id="rId17"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25"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33" Type="http://schemas.openxmlformats.org/officeDocument/2006/relationships/hyperlink" Target="mailto:Invoices@winchester.gov.uk"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20"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29"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contract.due-north.com" TargetMode="External"/><Relationship Id="rId24"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32"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37" Type="http://schemas.openxmlformats.org/officeDocument/2006/relationships/hyperlink" Target="mailto:cateringtender@winchester.gov.uk"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23"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28"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36"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s://www.contractsfinder.service.gov.uk/Search" TargetMode="External"/><Relationship Id="rId19"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31"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22"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27"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30" Type="http://schemas.openxmlformats.org/officeDocument/2006/relationships/hyperlink" Target="file:///C:\Users\Patrick\Documents\Pat%20work%20&amp;amp;%20courses\Navig8%20Consultancy%20Services\Winchester%20CC%20(client)\Catering%20contract%20tender\WCC%20catering%20draft%20documents\Latest%20drafts%20catering\WCC%20Chesil%20Lodge%20Catering%20Contract%20FINAL.docx" TargetMode="External"/><Relationship Id="rId35"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1470-8909-4D6D-AD74-1654C3B0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117</Pages>
  <Words>31990</Words>
  <Characters>182344</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213907</CharactersWithSpaces>
  <SharedDoc>false</SharedDoc>
  <HLinks>
    <vt:vector size="78" baseType="variant">
      <vt:variant>
        <vt:i4>3932243</vt:i4>
      </vt:variant>
      <vt:variant>
        <vt:i4>36</vt:i4>
      </vt:variant>
      <vt:variant>
        <vt:i4>0</vt:i4>
      </vt:variant>
      <vt:variant>
        <vt:i4>5</vt:i4>
      </vt:variant>
      <vt:variant>
        <vt:lpwstr>mailto:Invoices@winchester.gov.uk</vt:lpwstr>
      </vt:variant>
      <vt:variant>
        <vt:lpwstr/>
      </vt:variant>
      <vt:variant>
        <vt:i4>2752556</vt:i4>
      </vt:variant>
      <vt:variant>
        <vt:i4>33</vt:i4>
      </vt:variant>
      <vt:variant>
        <vt:i4>0</vt:i4>
      </vt:variant>
      <vt:variant>
        <vt:i4>5</vt:i4>
      </vt:variant>
      <vt:variant>
        <vt:lpwstr>http://www.winchester.gov.uk/assets/files/23256/CAB2683.pdf</vt:lpwstr>
      </vt:variant>
      <vt:variant>
        <vt:lpwstr/>
      </vt:variant>
      <vt:variant>
        <vt:i4>917628</vt:i4>
      </vt:variant>
      <vt:variant>
        <vt:i4>30</vt:i4>
      </vt:variant>
      <vt:variant>
        <vt:i4>0</vt:i4>
      </vt:variant>
      <vt:variant>
        <vt:i4>5</vt:i4>
      </vt:variant>
      <vt:variant>
        <vt:lpwstr>mailto:dmassey@Winchester.gov.uk</vt:lpwstr>
      </vt:variant>
      <vt:variant>
        <vt:lpwstr/>
      </vt:variant>
      <vt:variant>
        <vt:i4>5177367</vt:i4>
      </vt:variant>
      <vt:variant>
        <vt:i4>27</vt:i4>
      </vt:variant>
      <vt:variant>
        <vt:i4>0</vt:i4>
      </vt:variant>
      <vt:variant>
        <vt:i4>5</vt:i4>
      </vt:variant>
      <vt:variant>
        <vt:lpwstr/>
      </vt:variant>
      <vt:variant>
        <vt:lpwstr>Section10</vt:lpwstr>
      </vt:variant>
      <vt:variant>
        <vt:i4>540868641</vt:i4>
      </vt:variant>
      <vt:variant>
        <vt:i4>24</vt:i4>
      </vt:variant>
      <vt:variant>
        <vt:i4>0</vt:i4>
      </vt:variant>
      <vt:variant>
        <vt:i4>5</vt:i4>
      </vt:variant>
      <vt:variant>
        <vt:lpwstr/>
      </vt:variant>
      <vt:variant>
        <vt:lpwstr>_Section_9_–</vt:lpwstr>
      </vt:variant>
      <vt:variant>
        <vt:i4>540803105</vt:i4>
      </vt:variant>
      <vt:variant>
        <vt:i4>21</vt:i4>
      </vt:variant>
      <vt:variant>
        <vt:i4>0</vt:i4>
      </vt:variant>
      <vt:variant>
        <vt:i4>5</vt:i4>
      </vt:variant>
      <vt:variant>
        <vt:lpwstr/>
      </vt:variant>
      <vt:variant>
        <vt:lpwstr>_Section_8_–</vt:lpwstr>
      </vt:variant>
      <vt:variant>
        <vt:i4>4784151</vt:i4>
      </vt:variant>
      <vt:variant>
        <vt:i4>18</vt:i4>
      </vt:variant>
      <vt:variant>
        <vt:i4>0</vt:i4>
      </vt:variant>
      <vt:variant>
        <vt:i4>5</vt:i4>
      </vt:variant>
      <vt:variant>
        <vt:lpwstr/>
      </vt:variant>
      <vt:variant>
        <vt:lpwstr>Section7</vt:lpwstr>
      </vt:variant>
      <vt:variant>
        <vt:i4>4718615</vt:i4>
      </vt:variant>
      <vt:variant>
        <vt:i4>15</vt:i4>
      </vt:variant>
      <vt:variant>
        <vt:i4>0</vt:i4>
      </vt:variant>
      <vt:variant>
        <vt:i4>5</vt:i4>
      </vt:variant>
      <vt:variant>
        <vt:lpwstr/>
      </vt:variant>
      <vt:variant>
        <vt:lpwstr>Section6</vt:lpwstr>
      </vt:variant>
      <vt:variant>
        <vt:i4>4915223</vt:i4>
      </vt:variant>
      <vt:variant>
        <vt:i4>12</vt:i4>
      </vt:variant>
      <vt:variant>
        <vt:i4>0</vt:i4>
      </vt:variant>
      <vt:variant>
        <vt:i4>5</vt:i4>
      </vt:variant>
      <vt:variant>
        <vt:lpwstr/>
      </vt:variant>
      <vt:variant>
        <vt:lpwstr>Section5</vt:lpwstr>
      </vt:variant>
      <vt:variant>
        <vt:i4>4849687</vt:i4>
      </vt:variant>
      <vt:variant>
        <vt:i4>9</vt:i4>
      </vt:variant>
      <vt:variant>
        <vt:i4>0</vt:i4>
      </vt:variant>
      <vt:variant>
        <vt:i4>5</vt:i4>
      </vt:variant>
      <vt:variant>
        <vt:lpwstr/>
      </vt:variant>
      <vt:variant>
        <vt:lpwstr>Section4</vt:lpwstr>
      </vt:variant>
      <vt:variant>
        <vt:i4>540475425</vt:i4>
      </vt:variant>
      <vt:variant>
        <vt:i4>6</vt:i4>
      </vt:variant>
      <vt:variant>
        <vt:i4>0</vt:i4>
      </vt:variant>
      <vt:variant>
        <vt:i4>5</vt:i4>
      </vt:variant>
      <vt:variant>
        <vt:lpwstr/>
      </vt:variant>
      <vt:variant>
        <vt:lpwstr>_Section_3_–</vt:lpwstr>
      </vt:variant>
      <vt:variant>
        <vt:i4>4980759</vt:i4>
      </vt:variant>
      <vt:variant>
        <vt:i4>3</vt:i4>
      </vt:variant>
      <vt:variant>
        <vt:i4>0</vt:i4>
      </vt:variant>
      <vt:variant>
        <vt:i4>5</vt:i4>
      </vt:variant>
      <vt:variant>
        <vt:lpwstr/>
      </vt:variant>
      <vt:variant>
        <vt:lpwstr>Section2</vt:lpwstr>
      </vt:variant>
      <vt:variant>
        <vt:i4>5177367</vt:i4>
      </vt:variant>
      <vt:variant>
        <vt:i4>0</vt:i4>
      </vt:variant>
      <vt:variant>
        <vt:i4>0</vt:i4>
      </vt:variant>
      <vt:variant>
        <vt:i4>5</vt:i4>
      </vt:variant>
      <vt:variant>
        <vt:lpwstr/>
      </vt:variant>
      <vt:variant>
        <vt:lpwstr>Section1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Fowler</dc:creator>
  <cp:lastModifiedBy>Amber Russell</cp:lastModifiedBy>
  <cp:revision>4</cp:revision>
  <cp:lastPrinted>2016-11-18T11:35:00Z</cp:lastPrinted>
  <dcterms:created xsi:type="dcterms:W3CDTF">2016-11-18T12:44:00Z</dcterms:created>
  <dcterms:modified xsi:type="dcterms:W3CDTF">2016-11-18T13:53:00Z</dcterms:modified>
</cp:coreProperties>
</file>