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F2D7A" w14:textId="6D2B8F1C" w:rsidR="003D28DB" w:rsidRDefault="00003353" w:rsidP="003D28DB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Appendix A</w:t>
      </w:r>
    </w:p>
    <w:p w14:paraId="2E407684" w14:textId="77777777" w:rsidR="003D28DB" w:rsidRPr="002B134C" w:rsidRDefault="003D28DB" w:rsidP="003D28DB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55up </w:t>
      </w:r>
      <w:r w:rsidRPr="002B134C">
        <w:rPr>
          <w:rFonts w:cs="Arial"/>
          <w:b/>
          <w:u w:val="single"/>
        </w:rPr>
        <w:t>Technology Helpline</w:t>
      </w:r>
      <w:r>
        <w:rPr>
          <w:rFonts w:cs="Arial"/>
          <w:b/>
          <w:u w:val="single"/>
        </w:rPr>
        <w:t xml:space="preserve"> – Digital Inclusion</w:t>
      </w:r>
    </w:p>
    <w:p w14:paraId="7A0F6D95" w14:textId="77777777" w:rsidR="003D28DB" w:rsidRDefault="003D28DB" w:rsidP="003D28DB">
      <w:pPr>
        <w:jc w:val="center"/>
        <w:rPr>
          <w:rFonts w:cs="Arial"/>
        </w:rPr>
      </w:pPr>
    </w:p>
    <w:p w14:paraId="3CEBDFD8" w14:textId="0FB18014" w:rsidR="003D28DB" w:rsidRPr="002A6687" w:rsidRDefault="003D28DB" w:rsidP="003D28DB">
      <w:pPr>
        <w:jc w:val="center"/>
        <w:rPr>
          <w:rFonts w:cs="Arial"/>
          <w:b/>
          <w:bCs/>
          <w:u w:val="single"/>
        </w:rPr>
      </w:pPr>
      <w:r w:rsidRPr="002A6687">
        <w:rPr>
          <w:rFonts w:cs="Arial"/>
          <w:b/>
          <w:bCs/>
          <w:u w:val="single"/>
        </w:rPr>
        <w:t>Specification</w:t>
      </w:r>
    </w:p>
    <w:p w14:paraId="3FF73EE8" w14:textId="77777777" w:rsidR="003D28DB" w:rsidRDefault="003D28DB" w:rsidP="003D28DB">
      <w:pPr>
        <w:jc w:val="both"/>
        <w:rPr>
          <w:rFonts w:cs="Arial"/>
          <w:b/>
          <w:u w:val="single"/>
        </w:rPr>
      </w:pPr>
    </w:p>
    <w:p w14:paraId="0B35112B" w14:textId="77777777" w:rsidR="003D28DB" w:rsidRDefault="003D28DB" w:rsidP="003D28DB">
      <w:pPr>
        <w:jc w:val="both"/>
        <w:rPr>
          <w:rFonts w:cs="Arial"/>
          <w:b/>
          <w:u w:val="single"/>
        </w:rPr>
      </w:pPr>
    </w:p>
    <w:p w14:paraId="0DE04BA8" w14:textId="77777777" w:rsidR="003D28DB" w:rsidRPr="002B134C" w:rsidRDefault="003D28DB" w:rsidP="003D28D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Background to the</w:t>
      </w:r>
      <w:r w:rsidRPr="002B134C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>H</w:t>
      </w:r>
      <w:r w:rsidRPr="002B134C">
        <w:rPr>
          <w:rFonts w:cs="Arial"/>
          <w:b/>
          <w:u w:val="single"/>
        </w:rPr>
        <w:t>elpline</w:t>
      </w:r>
    </w:p>
    <w:p w14:paraId="70C325E0" w14:textId="77777777" w:rsidR="003D28DB" w:rsidRDefault="003D28DB" w:rsidP="003D28DB">
      <w:pPr>
        <w:rPr>
          <w:rFonts w:cs="Arial"/>
        </w:rPr>
      </w:pPr>
    </w:p>
    <w:p w14:paraId="0990E4E9" w14:textId="77777777" w:rsidR="003D28DB" w:rsidRDefault="003D28DB" w:rsidP="003D28DB">
      <w:pPr>
        <w:shd w:val="clear" w:color="auto" w:fill="FFFFFF"/>
        <w:rPr>
          <w:rFonts w:cs="Arial"/>
        </w:rPr>
      </w:pPr>
      <w:r>
        <w:rPr>
          <w:rFonts w:cs="Arial"/>
        </w:rPr>
        <w:t xml:space="preserve">Within the </w:t>
      </w:r>
      <w:r w:rsidRPr="001123F7">
        <w:rPr>
          <w:rFonts w:cs="Arial"/>
        </w:rPr>
        <w:t>Town Council</w:t>
      </w:r>
      <w:r>
        <w:rPr>
          <w:rFonts w:cs="Arial"/>
        </w:rPr>
        <w:t xml:space="preserve">’s five-year strategic plan 2021 – 2024, is the objective:  </w:t>
      </w:r>
      <w:r w:rsidRPr="001123F7">
        <w:rPr>
          <w:rFonts w:cs="Arial"/>
        </w:rPr>
        <w:t xml:space="preserve"> </w:t>
      </w:r>
    </w:p>
    <w:p w14:paraId="16AA6CBA" w14:textId="77777777" w:rsidR="003D28DB" w:rsidRDefault="003D28DB" w:rsidP="003D28DB">
      <w:pPr>
        <w:shd w:val="clear" w:color="auto" w:fill="FFFFFF"/>
        <w:rPr>
          <w:rFonts w:cs="Arial"/>
          <w:i/>
          <w:iCs/>
        </w:rPr>
      </w:pPr>
    </w:p>
    <w:p w14:paraId="2319EA3F" w14:textId="77777777" w:rsidR="003D28DB" w:rsidRPr="004F08B9" w:rsidRDefault="003D28DB" w:rsidP="003D28DB">
      <w:pPr>
        <w:shd w:val="clear" w:color="auto" w:fill="FFFFFF"/>
        <w:rPr>
          <w:rFonts w:cs="Arial"/>
          <w:i/>
          <w:iCs/>
        </w:rPr>
      </w:pPr>
      <w:r>
        <w:rPr>
          <w:rFonts w:cs="Arial"/>
          <w:i/>
          <w:iCs/>
        </w:rPr>
        <w:t>No 27. C</w:t>
      </w:r>
      <w:r w:rsidRPr="004F08B9">
        <w:rPr>
          <w:rFonts w:cs="Arial"/>
          <w:i/>
          <w:iCs/>
        </w:rPr>
        <w:t>onsider ways to support the increase in leisure opportunities for older people</w:t>
      </w:r>
      <w:r>
        <w:rPr>
          <w:rFonts w:cs="Arial"/>
          <w:i/>
          <w:iCs/>
        </w:rPr>
        <w:t>.</w:t>
      </w:r>
    </w:p>
    <w:p w14:paraId="343C4216" w14:textId="77777777" w:rsidR="003D28DB" w:rsidRDefault="003D28DB" w:rsidP="003D28DB">
      <w:pPr>
        <w:rPr>
          <w:rFonts w:cs="Arial"/>
        </w:rPr>
      </w:pPr>
    </w:p>
    <w:p w14:paraId="06C01F9C" w14:textId="77777777" w:rsidR="003D28DB" w:rsidRDefault="003D28DB" w:rsidP="003D28DB">
      <w:pPr>
        <w:rPr>
          <w:rFonts w:cs="Arial"/>
        </w:rPr>
      </w:pPr>
      <w:r>
        <w:rPr>
          <w:rFonts w:cs="Arial"/>
        </w:rPr>
        <w:t xml:space="preserve">This objective focuses on Parish residents aged </w:t>
      </w:r>
      <w:r w:rsidRPr="001123F7">
        <w:rPr>
          <w:rFonts w:cs="Arial"/>
        </w:rPr>
        <w:t>55yrs and up</w:t>
      </w:r>
      <w:r>
        <w:rPr>
          <w:rFonts w:cs="Arial"/>
        </w:rPr>
        <w:t xml:space="preserve">. </w:t>
      </w:r>
    </w:p>
    <w:p w14:paraId="13896071" w14:textId="77777777" w:rsidR="003D28DB" w:rsidRDefault="003D28DB" w:rsidP="003D28DB">
      <w:pPr>
        <w:rPr>
          <w:rFonts w:cs="Arial"/>
        </w:rPr>
      </w:pPr>
    </w:p>
    <w:p w14:paraId="18458E71" w14:textId="77777777" w:rsidR="003D28DB" w:rsidRDefault="003D28DB" w:rsidP="003D28DB">
      <w:pPr>
        <w:rPr>
          <w:rFonts w:cs="Arial"/>
          <w:color w:val="000000"/>
        </w:rPr>
      </w:pPr>
      <w:r w:rsidRPr="002B134C">
        <w:rPr>
          <w:rFonts w:cs="Arial"/>
        </w:rPr>
        <w:t xml:space="preserve">A headline ‘needs gap’ identified by </w:t>
      </w:r>
      <w:r>
        <w:rPr>
          <w:rFonts w:cs="Arial"/>
        </w:rPr>
        <w:t xml:space="preserve">Leighton-Linslade Town Council when it carried out a community survey in 2020, </w:t>
      </w:r>
      <w:r w:rsidRPr="002B134C">
        <w:rPr>
          <w:rFonts w:cs="Arial"/>
        </w:rPr>
        <w:t>was digital inclusion, or more accurately the current digital ‘exclusion’ of this age group.</w:t>
      </w:r>
      <w:r w:rsidRPr="002B134C">
        <w:rPr>
          <w:rFonts w:cs="Arial"/>
          <w:color w:val="000000"/>
        </w:rPr>
        <w:t xml:space="preserve"> </w:t>
      </w:r>
    </w:p>
    <w:p w14:paraId="3F765227" w14:textId="77777777" w:rsidR="003D28DB" w:rsidRDefault="003D28DB" w:rsidP="003D28DB">
      <w:pPr>
        <w:rPr>
          <w:rFonts w:cs="Arial"/>
          <w:color w:val="000000"/>
        </w:rPr>
      </w:pPr>
    </w:p>
    <w:p w14:paraId="393A787C" w14:textId="77777777" w:rsidR="003D28DB" w:rsidRDefault="003D28DB" w:rsidP="003D28DB">
      <w:pPr>
        <w:rPr>
          <w:rFonts w:cs="Arial"/>
          <w:color w:val="000000"/>
        </w:rPr>
      </w:pPr>
      <w:r w:rsidRPr="002B134C">
        <w:rPr>
          <w:rFonts w:cs="Arial"/>
          <w:color w:val="000000"/>
        </w:rPr>
        <w:t xml:space="preserve">Covid-19 has shown us that supporting older people to use technology is fundamental to reducing their loneliness </w:t>
      </w:r>
      <w:r>
        <w:rPr>
          <w:rFonts w:cs="Arial"/>
          <w:color w:val="000000"/>
        </w:rPr>
        <w:t>and the negative effects of increased isolation. In addition,</w:t>
      </w:r>
      <w:r w:rsidRPr="002B134C">
        <w:rPr>
          <w:rFonts w:cs="Arial"/>
          <w:color w:val="000000"/>
        </w:rPr>
        <w:t xml:space="preserve"> concern over housebound individuals </w:t>
      </w:r>
      <w:r>
        <w:rPr>
          <w:rFonts w:cs="Arial"/>
          <w:color w:val="000000"/>
        </w:rPr>
        <w:t>(</w:t>
      </w:r>
      <w:r w:rsidRPr="002B134C">
        <w:rPr>
          <w:rFonts w:cs="Arial"/>
          <w:color w:val="000000"/>
        </w:rPr>
        <w:t xml:space="preserve">who cannot </w:t>
      </w:r>
      <w:r w:rsidRPr="002B134C">
        <w:rPr>
          <w:rFonts w:cs="Arial"/>
          <w:color w:val="000000"/>
          <w:u w:val="single"/>
        </w:rPr>
        <w:t>or</w:t>
      </w:r>
      <w:r w:rsidRPr="002B134C">
        <w:rPr>
          <w:rFonts w:cs="Arial"/>
          <w:color w:val="000000"/>
        </w:rPr>
        <w:t xml:space="preserve"> prefer not to leave their home</w:t>
      </w:r>
      <w:r>
        <w:rPr>
          <w:rFonts w:cs="Arial"/>
          <w:color w:val="000000"/>
        </w:rPr>
        <w:t>) points to the increased importance of digital devices to help create or maintain</w:t>
      </w:r>
      <w:r w:rsidRPr="002B134C">
        <w:rPr>
          <w:rFonts w:cs="Arial"/>
          <w:color w:val="000000"/>
        </w:rPr>
        <w:t xml:space="preserve"> connections with others</w:t>
      </w:r>
      <w:r>
        <w:rPr>
          <w:rFonts w:cs="Arial"/>
          <w:color w:val="000000"/>
        </w:rPr>
        <w:t>, vital</w:t>
      </w:r>
      <w:r w:rsidRPr="002B134C">
        <w:rPr>
          <w:rFonts w:cs="Arial"/>
          <w:color w:val="000000"/>
        </w:rPr>
        <w:t xml:space="preserve"> to their </w:t>
      </w:r>
      <w:r w:rsidRPr="00235B7B">
        <w:rPr>
          <w:rFonts w:cs="Arial"/>
        </w:rPr>
        <w:t>wellbeing</w:t>
      </w:r>
      <w:r w:rsidRPr="002B134C">
        <w:rPr>
          <w:rFonts w:cs="Arial"/>
          <w:color w:val="000000"/>
        </w:rPr>
        <w:t>.</w:t>
      </w:r>
    </w:p>
    <w:p w14:paraId="132D107B" w14:textId="77777777" w:rsidR="003D28DB" w:rsidRDefault="003D28DB" w:rsidP="003D28DB">
      <w:pPr>
        <w:rPr>
          <w:rFonts w:cs="Arial"/>
          <w:color w:val="000000"/>
        </w:rPr>
      </w:pPr>
    </w:p>
    <w:p w14:paraId="42DDF395" w14:textId="77777777" w:rsidR="003D28DB" w:rsidRPr="002B134C" w:rsidRDefault="003D28DB" w:rsidP="003D28DB">
      <w:pPr>
        <w:rPr>
          <w:rFonts w:cs="Arial"/>
          <w:color w:val="000000"/>
        </w:rPr>
      </w:pPr>
      <w:r>
        <w:rPr>
          <w:rFonts w:cs="Arial"/>
          <w:color w:val="000000"/>
        </w:rPr>
        <w:t>It is also recognised that many services are increasingly directing clients or customers to online communication and self-service portals.</w:t>
      </w:r>
    </w:p>
    <w:p w14:paraId="57D67E1C" w14:textId="77777777" w:rsidR="003D28DB" w:rsidRPr="002B134C" w:rsidRDefault="003D28DB" w:rsidP="003D28DB">
      <w:pPr>
        <w:rPr>
          <w:rFonts w:cs="Arial"/>
          <w:color w:val="000000"/>
        </w:rPr>
      </w:pPr>
    </w:p>
    <w:p w14:paraId="5AB0CFFD" w14:textId="77777777" w:rsidR="003D28DB" w:rsidRDefault="003D28DB" w:rsidP="003D28D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The Town Council seeks to address the issue by investing funds into the development and delivery of a </w:t>
      </w:r>
      <w:r w:rsidRPr="002B134C">
        <w:rPr>
          <w:rFonts w:cs="Arial"/>
          <w:color w:val="000000"/>
        </w:rPr>
        <w:t xml:space="preserve">‘technology helpline’, </w:t>
      </w:r>
      <w:r>
        <w:rPr>
          <w:rFonts w:cs="Arial"/>
          <w:color w:val="000000"/>
        </w:rPr>
        <w:t>as well as through</w:t>
      </w:r>
      <w:r w:rsidRPr="002B134C">
        <w:rPr>
          <w:rFonts w:cs="Arial"/>
          <w:color w:val="000000"/>
        </w:rPr>
        <w:t xml:space="preserve"> face-to-face support</w:t>
      </w:r>
      <w:r>
        <w:rPr>
          <w:rFonts w:cs="Arial"/>
          <w:color w:val="000000"/>
        </w:rPr>
        <w:t xml:space="preserve">, that assists those aged 55 and up to have the ability, skills set and confidence, to use digital devices. </w:t>
      </w:r>
    </w:p>
    <w:p w14:paraId="4C27F241" w14:textId="77777777" w:rsidR="003D28DB" w:rsidRDefault="003D28DB" w:rsidP="003D28DB">
      <w:pPr>
        <w:rPr>
          <w:rFonts w:cs="Arial"/>
          <w:color w:val="000000"/>
        </w:rPr>
      </w:pPr>
    </w:p>
    <w:p w14:paraId="33857D2F" w14:textId="77777777" w:rsidR="003D28DB" w:rsidRDefault="003D28DB" w:rsidP="003D28D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The development and delivery of this work will be outsourced and run as a pilot scheme for two years. </w:t>
      </w:r>
      <w:r w:rsidRPr="001362A6">
        <w:rPr>
          <w:rFonts w:cs="Arial"/>
        </w:rPr>
        <w:t xml:space="preserve">Contract delivery performance, along with project evaluation will be of key interest for this pilot scheme to influence future delivery. </w:t>
      </w:r>
    </w:p>
    <w:p w14:paraId="23203830" w14:textId="77777777" w:rsidR="003D28DB" w:rsidRDefault="003D28DB" w:rsidP="003D28DB">
      <w:pPr>
        <w:rPr>
          <w:rFonts w:cs="Arial"/>
          <w:color w:val="000000"/>
        </w:rPr>
      </w:pPr>
    </w:p>
    <w:p w14:paraId="26184130" w14:textId="77777777" w:rsidR="003D28DB" w:rsidRDefault="003D28DB" w:rsidP="003D28DB">
      <w:pPr>
        <w:rPr>
          <w:rFonts w:cs="Arial"/>
        </w:rPr>
      </w:pPr>
      <w:r>
        <w:rPr>
          <w:rFonts w:cs="Arial"/>
          <w:color w:val="000000"/>
        </w:rPr>
        <w:t>This Technology Helpline is one of several initiatives being carried out under the project banner ‘55up’ to support Parish residents who are over 55 years old.</w:t>
      </w:r>
    </w:p>
    <w:p w14:paraId="0B898750" w14:textId="77777777" w:rsidR="003D28DB" w:rsidRDefault="003D28DB" w:rsidP="003D28DB">
      <w:pPr>
        <w:rPr>
          <w:rFonts w:cs="Arial"/>
        </w:rPr>
      </w:pPr>
    </w:p>
    <w:p w14:paraId="3618B65E" w14:textId="77777777" w:rsidR="003D28DB" w:rsidRPr="00336920" w:rsidRDefault="003D28DB" w:rsidP="003D28DB">
      <w:pPr>
        <w:rPr>
          <w:rFonts w:cs="Arial"/>
          <w:b/>
          <w:bCs/>
          <w:u w:val="single"/>
        </w:rPr>
      </w:pPr>
      <w:r w:rsidRPr="00336920">
        <w:rPr>
          <w:rFonts w:cs="Arial"/>
          <w:b/>
          <w:bCs/>
          <w:u w:val="single"/>
        </w:rPr>
        <w:t>Overview of the ‘Technology Helpline’</w:t>
      </w:r>
    </w:p>
    <w:p w14:paraId="6D1917BA" w14:textId="77777777" w:rsidR="003D28DB" w:rsidRDefault="003D28DB" w:rsidP="003D28DB">
      <w:pPr>
        <w:rPr>
          <w:rFonts w:cs="Arial"/>
        </w:rPr>
      </w:pPr>
    </w:p>
    <w:p w14:paraId="76B023C4" w14:textId="4B0FFFEA" w:rsidR="003D28DB" w:rsidRDefault="003D28DB" w:rsidP="003D28DB">
      <w:pPr>
        <w:rPr>
          <w:rFonts w:cs="Arial"/>
        </w:rPr>
      </w:pPr>
      <w:r>
        <w:rPr>
          <w:rFonts w:cs="Arial"/>
        </w:rPr>
        <w:t xml:space="preserve">A telephone ‘helpline’ to support </w:t>
      </w:r>
      <w:r w:rsidR="00485C01">
        <w:rPr>
          <w:rFonts w:cs="Arial"/>
        </w:rPr>
        <w:t xml:space="preserve">those </w:t>
      </w:r>
      <w:r>
        <w:rPr>
          <w:rFonts w:cs="Arial"/>
        </w:rPr>
        <w:t xml:space="preserve">55 </w:t>
      </w:r>
      <w:r w:rsidR="00485C01">
        <w:rPr>
          <w:rFonts w:cs="Arial"/>
        </w:rPr>
        <w:t>years and over’s</w:t>
      </w:r>
      <w:r>
        <w:rPr>
          <w:rFonts w:cs="Arial"/>
        </w:rPr>
        <w:t xml:space="preserve"> technology needs. </w:t>
      </w:r>
    </w:p>
    <w:p w14:paraId="5E59174E" w14:textId="77777777" w:rsidR="003D28DB" w:rsidRDefault="003D28DB" w:rsidP="003D28DB">
      <w:pPr>
        <w:rPr>
          <w:rFonts w:cs="Arial"/>
        </w:rPr>
      </w:pPr>
    </w:p>
    <w:p w14:paraId="1ADFE3FB" w14:textId="1AD29099" w:rsidR="003D28DB" w:rsidRPr="00CD6A72" w:rsidRDefault="003D28DB" w:rsidP="003D28DB">
      <w:pPr>
        <w:rPr>
          <w:rFonts w:cs="Arial"/>
          <w:color w:val="7030A0"/>
        </w:rPr>
      </w:pPr>
      <w:r>
        <w:rPr>
          <w:rFonts w:cs="Arial"/>
        </w:rPr>
        <w:t xml:space="preserve">Details about each request for help will be obtained, and then directed to appropriate individuals in a pool of technology </w:t>
      </w:r>
      <w:r w:rsidR="00485C01">
        <w:rPr>
          <w:rFonts w:cs="Arial"/>
        </w:rPr>
        <w:t xml:space="preserve">staff or </w:t>
      </w:r>
      <w:r>
        <w:rPr>
          <w:rFonts w:cs="Arial"/>
        </w:rPr>
        <w:t xml:space="preserve">volunteers, who (DBS checked) can then speak to the client directly to give them technology support, information and </w:t>
      </w:r>
      <w:r w:rsidRPr="00220C8B">
        <w:rPr>
          <w:rFonts w:cs="Arial"/>
        </w:rPr>
        <w:t>guidance</w:t>
      </w:r>
      <w:r>
        <w:rPr>
          <w:rFonts w:cs="Arial"/>
          <w:color w:val="7030A0"/>
        </w:rPr>
        <w:t xml:space="preserve">. </w:t>
      </w:r>
    </w:p>
    <w:p w14:paraId="1A39C317" w14:textId="77777777" w:rsidR="003D28DB" w:rsidRDefault="003D28DB" w:rsidP="003D28DB">
      <w:pPr>
        <w:rPr>
          <w:rFonts w:cs="Arial"/>
        </w:rPr>
      </w:pPr>
    </w:p>
    <w:p w14:paraId="34FE17F5" w14:textId="77777777" w:rsidR="003D28DB" w:rsidRDefault="003D28DB" w:rsidP="003D28DB">
      <w:pPr>
        <w:rPr>
          <w:rFonts w:cs="Arial"/>
        </w:rPr>
      </w:pPr>
      <w:r>
        <w:rPr>
          <w:rFonts w:cs="Arial"/>
        </w:rPr>
        <w:lastRenderedPageBreak/>
        <w:t xml:space="preserve">In addition to the helpline, face to face support can be introduced to beneficiaries </w:t>
      </w:r>
      <w:r w:rsidRPr="001362A6">
        <w:rPr>
          <w:rFonts w:cs="Arial"/>
        </w:rPr>
        <w:t xml:space="preserve">in line with government </w:t>
      </w:r>
      <w:r w:rsidRPr="00220C8B">
        <w:rPr>
          <w:rFonts w:cs="Arial"/>
        </w:rPr>
        <w:t>safeguarding</w:t>
      </w:r>
      <w:r>
        <w:rPr>
          <w:rFonts w:cs="Arial"/>
          <w:color w:val="7030A0"/>
        </w:rPr>
        <w:t xml:space="preserve"> </w:t>
      </w:r>
      <w:r w:rsidRPr="001362A6">
        <w:rPr>
          <w:rFonts w:cs="Arial"/>
        </w:rPr>
        <w:t>guidelines</w:t>
      </w:r>
      <w:r>
        <w:rPr>
          <w:rFonts w:cs="Arial"/>
        </w:rPr>
        <w:t xml:space="preserve">. This can be prioritized for clients whose needs </w:t>
      </w:r>
      <w:proofErr w:type="gramStart"/>
      <w:r>
        <w:rPr>
          <w:rFonts w:cs="Arial"/>
        </w:rPr>
        <w:t>haven’t</w:t>
      </w:r>
      <w:proofErr w:type="gramEnd"/>
      <w:r>
        <w:rPr>
          <w:rFonts w:cs="Arial"/>
        </w:rPr>
        <w:t xml:space="preserve"> or can’t be met through phone consultations.</w:t>
      </w:r>
    </w:p>
    <w:p w14:paraId="12E9DA3D" w14:textId="77777777" w:rsidR="003D28DB" w:rsidRDefault="003D28DB" w:rsidP="003D28DB">
      <w:pPr>
        <w:rPr>
          <w:rFonts w:cs="Arial"/>
        </w:rPr>
      </w:pPr>
    </w:p>
    <w:p w14:paraId="30660D89" w14:textId="4154FE33" w:rsidR="003D28DB" w:rsidRDefault="003D28DB" w:rsidP="003D28DB">
      <w:pPr>
        <w:rPr>
          <w:rFonts w:cs="Arial"/>
        </w:rPr>
      </w:pPr>
      <w:r>
        <w:rPr>
          <w:rFonts w:cs="Arial"/>
        </w:rPr>
        <w:t xml:space="preserve">Digital buddies can be introduced where appropriate. The Coordinator and/or technology </w:t>
      </w:r>
      <w:r w:rsidR="00485C01">
        <w:rPr>
          <w:rFonts w:cs="Arial"/>
        </w:rPr>
        <w:t xml:space="preserve">staff or </w:t>
      </w:r>
      <w:r>
        <w:rPr>
          <w:rFonts w:cs="Arial"/>
        </w:rPr>
        <w:t xml:space="preserve">volunteers can help the beneficiary identify a family member or friend who could become their ‘digital buddy’, and thereby support them more long term with their technology needs/ambitions and be on hand during phone consultations. </w:t>
      </w:r>
    </w:p>
    <w:p w14:paraId="5621FD29" w14:textId="77777777" w:rsidR="003D28DB" w:rsidRDefault="003D28DB" w:rsidP="003D28DB">
      <w:pPr>
        <w:rPr>
          <w:rFonts w:cs="Arial"/>
        </w:rPr>
      </w:pPr>
    </w:p>
    <w:p w14:paraId="70F9F72B" w14:textId="77777777" w:rsidR="003D28DB" w:rsidRDefault="003D28DB" w:rsidP="003D28DB">
      <w:pPr>
        <w:rPr>
          <w:rFonts w:cs="Arial"/>
        </w:rPr>
      </w:pPr>
      <w:r>
        <w:rPr>
          <w:rFonts w:cs="Arial"/>
        </w:rPr>
        <w:t>Group workshops and/or drop-ins on technology can also be introduced in public locations like the Library, so that people can bring their devices to a public space for direct ‘hands on’ support and guidance.</w:t>
      </w:r>
    </w:p>
    <w:p w14:paraId="408C0E54" w14:textId="77777777" w:rsidR="003D28DB" w:rsidRDefault="003D28DB" w:rsidP="003D28DB">
      <w:pPr>
        <w:rPr>
          <w:rFonts w:cs="Arial"/>
        </w:rPr>
      </w:pPr>
    </w:p>
    <w:p w14:paraId="580E80F5" w14:textId="77777777" w:rsidR="003D28DB" w:rsidRDefault="003D28DB" w:rsidP="003D28DB">
      <w:pPr>
        <w:rPr>
          <w:rFonts w:cs="Arial"/>
        </w:rPr>
      </w:pPr>
      <w:r>
        <w:rPr>
          <w:rFonts w:cs="Arial"/>
        </w:rPr>
        <w:t xml:space="preserve">Additional training to be made available to existing community support groups such as Leighton-Linslade Helping Hands. The aim of the training should be to upskill their volunteers to enable them to incorporate technology support into the existing work they do with their over </w:t>
      </w:r>
      <w:proofErr w:type="gramStart"/>
      <w:r>
        <w:rPr>
          <w:rFonts w:cs="Arial"/>
        </w:rPr>
        <w:t>55 year old</w:t>
      </w:r>
      <w:proofErr w:type="gramEnd"/>
      <w:r>
        <w:rPr>
          <w:rFonts w:cs="Arial"/>
        </w:rPr>
        <w:t xml:space="preserve"> client base.</w:t>
      </w:r>
    </w:p>
    <w:p w14:paraId="3F762C0B" w14:textId="77777777" w:rsidR="003D28DB" w:rsidRDefault="003D28DB" w:rsidP="003D28DB">
      <w:pPr>
        <w:rPr>
          <w:rFonts w:cs="Arial"/>
        </w:rPr>
      </w:pPr>
    </w:p>
    <w:p w14:paraId="33847132" w14:textId="77777777" w:rsidR="003D28DB" w:rsidRPr="00220C8B" w:rsidRDefault="003D28DB" w:rsidP="003D28DB">
      <w:pPr>
        <w:rPr>
          <w:rFonts w:cs="Arial"/>
        </w:rPr>
      </w:pPr>
      <w:r>
        <w:rPr>
          <w:rFonts w:eastAsia="Arial" w:cs="Arial"/>
        </w:rPr>
        <w:t xml:space="preserve">We welcome a variety of innovative ways for the project to be delivered e.g. through a consortium, subcontracting and partnerships </w:t>
      </w:r>
      <w:proofErr w:type="gramStart"/>
      <w:r>
        <w:rPr>
          <w:rFonts w:eastAsia="Arial" w:cs="Arial"/>
        </w:rPr>
        <w:t>as long as</w:t>
      </w:r>
      <w:proofErr w:type="gramEnd"/>
      <w:r>
        <w:rPr>
          <w:rFonts w:eastAsia="Arial" w:cs="Arial"/>
        </w:rPr>
        <w:t xml:space="preserve"> contractual responsibilities are clear and </w:t>
      </w:r>
      <w:r w:rsidRPr="00220C8B">
        <w:rPr>
          <w:rFonts w:eastAsia="Arial" w:cs="Arial"/>
        </w:rPr>
        <w:t>all work to one set of overarching policy documents including health and safety assessments.</w:t>
      </w:r>
    </w:p>
    <w:p w14:paraId="7AF764C6" w14:textId="77777777" w:rsidR="003D28DB" w:rsidRDefault="003D28DB" w:rsidP="003D28DB">
      <w:pPr>
        <w:rPr>
          <w:rFonts w:cs="Arial"/>
        </w:rPr>
      </w:pPr>
    </w:p>
    <w:p w14:paraId="7FE2096B" w14:textId="77777777" w:rsidR="003D28DB" w:rsidRPr="002B134C" w:rsidRDefault="003D28DB" w:rsidP="003D28DB">
      <w:pPr>
        <w:rPr>
          <w:rFonts w:cs="Arial"/>
        </w:rPr>
      </w:pPr>
    </w:p>
    <w:p w14:paraId="1D905A10" w14:textId="77777777" w:rsidR="003D28DB" w:rsidRDefault="003D28DB" w:rsidP="003D28DB">
      <w:pPr>
        <w:rPr>
          <w:rFonts w:cs="Arial"/>
          <w:b/>
          <w:u w:val="single"/>
        </w:rPr>
      </w:pPr>
      <w:r w:rsidRPr="002B134C">
        <w:rPr>
          <w:rFonts w:cs="Arial"/>
          <w:b/>
          <w:u w:val="single"/>
        </w:rPr>
        <w:t>Who will run the helpline?</w:t>
      </w:r>
    </w:p>
    <w:p w14:paraId="45DBEBF5" w14:textId="77777777" w:rsidR="003D28DB" w:rsidRPr="002B134C" w:rsidRDefault="003D28DB" w:rsidP="003D28DB">
      <w:pPr>
        <w:rPr>
          <w:rFonts w:cs="Arial"/>
          <w:b/>
          <w:u w:val="single"/>
        </w:rPr>
      </w:pPr>
    </w:p>
    <w:p w14:paraId="20F7EF2C" w14:textId="77777777" w:rsidR="003D28DB" w:rsidRDefault="003D28DB" w:rsidP="003D28DB">
      <w:pPr>
        <w:rPr>
          <w:rFonts w:cs="Arial"/>
        </w:rPr>
      </w:pPr>
      <w:r w:rsidRPr="002B134C">
        <w:rPr>
          <w:rFonts w:cs="Arial"/>
        </w:rPr>
        <w:t xml:space="preserve">The Town Council will commission this service to be run by an external organisation. </w:t>
      </w:r>
    </w:p>
    <w:p w14:paraId="629F244E" w14:textId="77777777" w:rsidR="003D28DB" w:rsidRDefault="003D28DB" w:rsidP="003D28DB">
      <w:pPr>
        <w:rPr>
          <w:rFonts w:cs="Arial"/>
        </w:rPr>
      </w:pPr>
    </w:p>
    <w:p w14:paraId="0E409C74" w14:textId="77777777" w:rsidR="003D28DB" w:rsidRPr="00F21D8D" w:rsidRDefault="003D28DB" w:rsidP="003D28DB">
      <w:pPr>
        <w:rPr>
          <w:rFonts w:cs="Arial"/>
          <w:b/>
          <w:bCs/>
        </w:rPr>
      </w:pPr>
      <w:r>
        <w:rPr>
          <w:rFonts w:cs="Arial"/>
        </w:rPr>
        <w:t>The Town Council will expect quarterly project review meetings and will commission an independent evaluation on completion of the 2-year pilot.</w:t>
      </w:r>
    </w:p>
    <w:p w14:paraId="5FBED8FE" w14:textId="77777777" w:rsidR="003D28DB" w:rsidRDefault="003D28DB" w:rsidP="003D28DB">
      <w:pPr>
        <w:rPr>
          <w:rFonts w:cs="Arial"/>
        </w:rPr>
      </w:pPr>
    </w:p>
    <w:p w14:paraId="379773B9" w14:textId="77777777" w:rsidR="003D28DB" w:rsidRDefault="003D28DB" w:rsidP="003D28DB">
      <w:pPr>
        <w:rPr>
          <w:rFonts w:cs="Arial"/>
        </w:rPr>
      </w:pPr>
    </w:p>
    <w:p w14:paraId="483F45D1" w14:textId="77777777" w:rsidR="003D28DB" w:rsidRPr="0043059A" w:rsidRDefault="003D28DB" w:rsidP="003D28DB">
      <w:pPr>
        <w:rPr>
          <w:rFonts w:cs="Arial"/>
          <w:b/>
          <w:bCs/>
        </w:rPr>
      </w:pPr>
      <w:r w:rsidRPr="007C2F0F">
        <w:rPr>
          <w:rFonts w:cs="Arial"/>
          <w:b/>
          <w:bCs/>
          <w:u w:val="single"/>
        </w:rPr>
        <w:t>Project specifications</w:t>
      </w:r>
      <w:r w:rsidRPr="0043059A">
        <w:rPr>
          <w:rFonts w:cs="Arial"/>
          <w:b/>
          <w:bCs/>
        </w:rPr>
        <w:t>:</w:t>
      </w:r>
    </w:p>
    <w:p w14:paraId="3E6632F3" w14:textId="77777777" w:rsidR="003D28DB" w:rsidRDefault="003D28DB" w:rsidP="003D28DB">
      <w:pPr>
        <w:rPr>
          <w:rFonts w:cs="Arial"/>
        </w:rPr>
      </w:pPr>
    </w:p>
    <w:p w14:paraId="71BD6DD0" w14:textId="77777777" w:rsidR="003D28DB" w:rsidRDefault="003D28DB" w:rsidP="003D28DB">
      <w:pPr>
        <w:pStyle w:val="ListParagraph"/>
        <w:numPr>
          <w:ilvl w:val="0"/>
          <w:numId w:val="1"/>
        </w:numPr>
        <w:rPr>
          <w:rFonts w:cs="Arial"/>
        </w:rPr>
      </w:pPr>
      <w:r w:rsidRPr="006F794C">
        <w:rPr>
          <w:rFonts w:cs="Arial"/>
        </w:rPr>
        <w:t>Coordination of the service</w:t>
      </w:r>
      <w:r>
        <w:rPr>
          <w:rFonts w:cs="Arial"/>
        </w:rPr>
        <w:t>.</w:t>
      </w:r>
    </w:p>
    <w:p w14:paraId="0B2AC717" w14:textId="77777777" w:rsidR="003D28DB" w:rsidRPr="006F794C" w:rsidRDefault="003D28DB" w:rsidP="003D28DB">
      <w:pPr>
        <w:pStyle w:val="ListParagraph"/>
        <w:numPr>
          <w:ilvl w:val="0"/>
          <w:numId w:val="1"/>
        </w:numPr>
        <w:rPr>
          <w:rFonts w:cs="Arial"/>
        </w:rPr>
      </w:pPr>
      <w:r w:rsidRPr="006F794C">
        <w:rPr>
          <w:rFonts w:cs="Arial"/>
        </w:rPr>
        <w:t xml:space="preserve">Dedicated </w:t>
      </w:r>
      <w:r>
        <w:rPr>
          <w:rFonts w:cs="Arial"/>
        </w:rPr>
        <w:t xml:space="preserve">service </w:t>
      </w:r>
      <w:r w:rsidRPr="006F794C">
        <w:rPr>
          <w:rFonts w:cs="Arial"/>
        </w:rPr>
        <w:t>telephone line</w:t>
      </w:r>
      <w:r>
        <w:rPr>
          <w:rFonts w:cs="Arial"/>
        </w:rPr>
        <w:t>.</w:t>
      </w:r>
    </w:p>
    <w:p w14:paraId="03248105" w14:textId="77777777" w:rsidR="003D28DB" w:rsidRDefault="003D28DB" w:rsidP="003D28DB">
      <w:pPr>
        <w:pStyle w:val="ListParagraph"/>
        <w:numPr>
          <w:ilvl w:val="0"/>
          <w:numId w:val="1"/>
        </w:numPr>
        <w:rPr>
          <w:rFonts w:cs="Arial"/>
        </w:rPr>
      </w:pPr>
      <w:r w:rsidRPr="006F794C">
        <w:rPr>
          <w:rFonts w:cs="Arial"/>
        </w:rPr>
        <w:t xml:space="preserve">DBS checks </w:t>
      </w:r>
      <w:r>
        <w:rPr>
          <w:rFonts w:cs="Arial"/>
        </w:rPr>
        <w:t>and</w:t>
      </w:r>
      <w:r w:rsidRPr="006F794C">
        <w:rPr>
          <w:rFonts w:cs="Arial"/>
        </w:rPr>
        <w:t xml:space="preserve"> safeguarding of staff and volunteers working on, and with access to beneficiaries and their personal details</w:t>
      </w:r>
      <w:r>
        <w:rPr>
          <w:rFonts w:cs="Arial"/>
        </w:rPr>
        <w:t>.</w:t>
      </w:r>
    </w:p>
    <w:p w14:paraId="2A76511E" w14:textId="77777777" w:rsidR="003D28DB" w:rsidRPr="00160E3A" w:rsidRDefault="003D28DB" w:rsidP="003D28DB">
      <w:pPr>
        <w:pStyle w:val="ListParagraph"/>
        <w:numPr>
          <w:ilvl w:val="0"/>
          <w:numId w:val="1"/>
        </w:numPr>
        <w:rPr>
          <w:rFonts w:cs="Arial"/>
        </w:rPr>
      </w:pPr>
      <w:r w:rsidRPr="00160E3A">
        <w:rPr>
          <w:rFonts w:cs="Arial"/>
        </w:rPr>
        <w:t xml:space="preserve">Adherence to data protection guidelines when collecting and storing </w:t>
      </w:r>
      <w:proofErr w:type="gramStart"/>
      <w:r w:rsidRPr="00160E3A">
        <w:rPr>
          <w:rFonts w:cs="Arial"/>
        </w:rPr>
        <w:t>beneficiaries</w:t>
      </w:r>
      <w:proofErr w:type="gramEnd"/>
      <w:r w:rsidRPr="00160E3A">
        <w:rPr>
          <w:rFonts w:cs="Arial"/>
        </w:rPr>
        <w:t xml:space="preserve"> personal data.</w:t>
      </w:r>
    </w:p>
    <w:p w14:paraId="1812BD80" w14:textId="1B01FD20" w:rsidR="003D28DB" w:rsidRPr="006F794C" w:rsidRDefault="00485C01" w:rsidP="003D28DB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Staff and v</w:t>
      </w:r>
      <w:r w:rsidR="003D28DB">
        <w:rPr>
          <w:rFonts w:cs="Arial"/>
        </w:rPr>
        <w:t>olunteer recruitment and coordination (including items such as training)</w:t>
      </w:r>
    </w:p>
    <w:p w14:paraId="21FC9A90" w14:textId="3658694D" w:rsidR="003D28DB" w:rsidRPr="006F794C" w:rsidRDefault="00485C01" w:rsidP="003D28DB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Staff and v</w:t>
      </w:r>
      <w:r w:rsidR="003D28DB" w:rsidRPr="006F794C">
        <w:rPr>
          <w:rFonts w:cs="Arial"/>
        </w:rPr>
        <w:t>olunteer expenses (e.g.</w:t>
      </w:r>
      <w:r w:rsidR="003D28DB">
        <w:rPr>
          <w:rFonts w:cs="Arial"/>
        </w:rPr>
        <w:t xml:space="preserve"> </w:t>
      </w:r>
      <w:r w:rsidR="003D28DB" w:rsidRPr="006F794C">
        <w:rPr>
          <w:rFonts w:cs="Arial"/>
        </w:rPr>
        <w:t>transport and telephone costs)</w:t>
      </w:r>
      <w:r w:rsidR="003D28DB">
        <w:rPr>
          <w:rFonts w:cs="Arial"/>
        </w:rPr>
        <w:t>.</w:t>
      </w:r>
      <w:r w:rsidR="003D28DB" w:rsidRPr="006F794C">
        <w:rPr>
          <w:rFonts w:cs="Arial"/>
        </w:rPr>
        <w:t xml:space="preserve"> </w:t>
      </w:r>
    </w:p>
    <w:p w14:paraId="72C24F97" w14:textId="77777777" w:rsidR="003D28DB" w:rsidRPr="006F794C" w:rsidRDefault="003D28DB" w:rsidP="003D28DB">
      <w:pPr>
        <w:pStyle w:val="ListParagraph"/>
        <w:numPr>
          <w:ilvl w:val="0"/>
          <w:numId w:val="1"/>
        </w:numPr>
        <w:rPr>
          <w:rFonts w:cs="Arial"/>
        </w:rPr>
      </w:pPr>
      <w:r w:rsidRPr="006F794C">
        <w:rPr>
          <w:rFonts w:cs="Arial"/>
        </w:rPr>
        <w:t>Creation and distribution of promotional materials</w:t>
      </w:r>
      <w:r>
        <w:rPr>
          <w:rFonts w:cs="Arial"/>
        </w:rPr>
        <w:t>.</w:t>
      </w:r>
      <w:r w:rsidRPr="006F794C">
        <w:rPr>
          <w:rFonts w:cs="Arial"/>
        </w:rPr>
        <w:t xml:space="preserve"> </w:t>
      </w:r>
    </w:p>
    <w:p w14:paraId="2374466C" w14:textId="77777777" w:rsidR="003D28DB" w:rsidRPr="006F794C" w:rsidRDefault="003D28DB" w:rsidP="003D28DB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Creation</w:t>
      </w:r>
      <w:r w:rsidRPr="006F794C">
        <w:rPr>
          <w:rFonts w:cs="Arial"/>
        </w:rPr>
        <w:t xml:space="preserve"> of </w:t>
      </w:r>
      <w:r>
        <w:rPr>
          <w:rFonts w:cs="Arial"/>
        </w:rPr>
        <w:t xml:space="preserve">helpline </w:t>
      </w:r>
      <w:r w:rsidRPr="006F794C">
        <w:rPr>
          <w:rFonts w:cs="Arial"/>
        </w:rPr>
        <w:t>support materials including</w:t>
      </w:r>
      <w:r>
        <w:rPr>
          <w:rFonts w:cs="Arial"/>
        </w:rPr>
        <w:t xml:space="preserve"> simple</w:t>
      </w:r>
      <w:r w:rsidRPr="006F794C">
        <w:rPr>
          <w:rFonts w:cs="Arial"/>
        </w:rPr>
        <w:t xml:space="preserve"> ‘how to’ guides for technology support such as </w:t>
      </w:r>
      <w:r>
        <w:rPr>
          <w:rFonts w:cs="Arial"/>
        </w:rPr>
        <w:t xml:space="preserve">for </w:t>
      </w:r>
      <w:r w:rsidRPr="006F794C">
        <w:rPr>
          <w:rFonts w:cs="Arial"/>
        </w:rPr>
        <w:t>email/video conferencing</w:t>
      </w:r>
      <w:r>
        <w:rPr>
          <w:rFonts w:cs="Arial"/>
        </w:rPr>
        <w:t>.</w:t>
      </w:r>
      <w:r w:rsidRPr="006F794C">
        <w:rPr>
          <w:rFonts w:cs="Arial"/>
        </w:rPr>
        <w:t xml:space="preserve"> </w:t>
      </w:r>
      <w:r>
        <w:rPr>
          <w:rFonts w:cs="Arial"/>
        </w:rPr>
        <w:t xml:space="preserve">The materials should follow accessibility principles. </w:t>
      </w:r>
    </w:p>
    <w:p w14:paraId="3EBE6CBC" w14:textId="77777777" w:rsidR="003D28DB" w:rsidRPr="006F794C" w:rsidRDefault="003D28DB" w:rsidP="003D28DB">
      <w:pPr>
        <w:pStyle w:val="ListParagraph"/>
        <w:numPr>
          <w:ilvl w:val="0"/>
          <w:numId w:val="1"/>
        </w:numPr>
        <w:rPr>
          <w:rFonts w:cs="Arial"/>
        </w:rPr>
      </w:pPr>
      <w:r w:rsidRPr="006F794C">
        <w:rPr>
          <w:rFonts w:cs="Arial"/>
        </w:rPr>
        <w:t>Workshops and beneficiary drop-in session</w:t>
      </w:r>
      <w:r>
        <w:rPr>
          <w:rFonts w:cs="Arial"/>
        </w:rPr>
        <w:t>s.</w:t>
      </w:r>
      <w:r w:rsidRPr="006F794C">
        <w:rPr>
          <w:rFonts w:cs="Arial"/>
        </w:rPr>
        <w:t xml:space="preserve"> </w:t>
      </w:r>
    </w:p>
    <w:p w14:paraId="2A5E376C" w14:textId="57E6198A" w:rsidR="003D28DB" w:rsidRPr="00123ADC" w:rsidRDefault="003D28DB" w:rsidP="003D28DB">
      <w:pPr>
        <w:pStyle w:val="ListParagraph"/>
        <w:numPr>
          <w:ilvl w:val="0"/>
          <w:numId w:val="1"/>
        </w:numPr>
        <w:rPr>
          <w:rFonts w:cs="Arial"/>
        </w:rPr>
      </w:pPr>
      <w:r w:rsidRPr="00123ADC">
        <w:rPr>
          <w:rFonts w:cs="Arial"/>
        </w:rPr>
        <w:lastRenderedPageBreak/>
        <w:t>Training sessions to upskill</w:t>
      </w:r>
      <w:r>
        <w:rPr>
          <w:rFonts w:cs="Arial"/>
        </w:rPr>
        <w:t xml:space="preserve"> </w:t>
      </w:r>
      <w:r w:rsidR="00485C01">
        <w:rPr>
          <w:rFonts w:cs="Arial"/>
        </w:rPr>
        <w:t xml:space="preserve">staff and </w:t>
      </w:r>
      <w:r w:rsidRPr="00123ADC">
        <w:rPr>
          <w:rFonts w:cs="Arial"/>
        </w:rPr>
        <w:t>volunteers from other community organisations</w:t>
      </w:r>
      <w:r>
        <w:rPr>
          <w:rFonts w:cs="Arial"/>
        </w:rPr>
        <w:t xml:space="preserve"> who support </w:t>
      </w:r>
      <w:r w:rsidR="00485C01">
        <w:rPr>
          <w:rFonts w:cs="Arial"/>
        </w:rPr>
        <w:t xml:space="preserve">those </w:t>
      </w:r>
      <w:r>
        <w:rPr>
          <w:rFonts w:cs="Arial"/>
        </w:rPr>
        <w:t>55 year</w:t>
      </w:r>
      <w:r w:rsidR="00485C01">
        <w:rPr>
          <w:rFonts w:cs="Arial"/>
        </w:rPr>
        <w:t>s</w:t>
      </w:r>
      <w:r>
        <w:rPr>
          <w:rFonts w:cs="Arial"/>
        </w:rPr>
        <w:t xml:space="preserve"> old</w:t>
      </w:r>
      <w:r w:rsidR="00485C01">
        <w:rPr>
          <w:rFonts w:cs="Arial"/>
        </w:rPr>
        <w:t xml:space="preserve"> and over</w:t>
      </w:r>
      <w:r>
        <w:rPr>
          <w:rFonts w:cs="Arial"/>
        </w:rPr>
        <w:t>.</w:t>
      </w:r>
    </w:p>
    <w:p w14:paraId="7B80FCE1" w14:textId="77777777" w:rsidR="003D28DB" w:rsidRPr="00123ADC" w:rsidRDefault="003D28DB" w:rsidP="003D28DB">
      <w:pPr>
        <w:pStyle w:val="ListParagraph"/>
        <w:numPr>
          <w:ilvl w:val="0"/>
          <w:numId w:val="1"/>
        </w:numPr>
        <w:rPr>
          <w:rFonts w:cs="Arial"/>
        </w:rPr>
      </w:pPr>
      <w:r w:rsidRPr="00123ADC">
        <w:rPr>
          <w:rFonts w:cs="Arial"/>
        </w:rPr>
        <w:t>Collat</w:t>
      </w:r>
      <w:r>
        <w:rPr>
          <w:rFonts w:cs="Arial"/>
        </w:rPr>
        <w:t>e</w:t>
      </w:r>
      <w:r w:rsidRPr="00123ADC">
        <w:rPr>
          <w:rFonts w:cs="Arial"/>
        </w:rPr>
        <w:t xml:space="preserve"> project data about the service for evaluation and continued learning including beneficiary feedback.</w:t>
      </w:r>
    </w:p>
    <w:p w14:paraId="1E722AFE" w14:textId="77777777" w:rsidR="003D28DB" w:rsidRPr="006A4ABA" w:rsidRDefault="003D28DB" w:rsidP="003D28DB">
      <w:pPr>
        <w:pStyle w:val="ListParagraph"/>
        <w:rPr>
          <w:rFonts w:cs="Arial"/>
        </w:rPr>
      </w:pPr>
    </w:p>
    <w:p w14:paraId="1CE81171" w14:textId="77777777" w:rsidR="003D28DB" w:rsidRPr="002B134C" w:rsidRDefault="003D28DB" w:rsidP="003D28DB">
      <w:pPr>
        <w:rPr>
          <w:rFonts w:cs="Arial"/>
        </w:rPr>
      </w:pPr>
      <w:r>
        <w:rPr>
          <w:rFonts w:cs="Arial"/>
        </w:rPr>
        <w:t xml:space="preserve">*If a commercial organisation, it is imperative you do not upsell your commercial offerings to the beneficiaries or unnecessarily impede the support given in order to sell them your services. </w:t>
      </w:r>
    </w:p>
    <w:p w14:paraId="0DF1D440" w14:textId="77777777" w:rsidR="003D28DB" w:rsidRDefault="003D28DB" w:rsidP="003D28DB">
      <w:pPr>
        <w:rPr>
          <w:rFonts w:cs="Arial"/>
        </w:rPr>
      </w:pPr>
    </w:p>
    <w:p w14:paraId="36147E03" w14:textId="77777777" w:rsidR="003D28DB" w:rsidRPr="002B134C" w:rsidRDefault="003D28DB" w:rsidP="003D28DB">
      <w:pPr>
        <w:rPr>
          <w:rFonts w:cs="Arial"/>
        </w:rPr>
      </w:pPr>
    </w:p>
    <w:p w14:paraId="4B330D3C" w14:textId="77777777" w:rsidR="003D28DB" w:rsidRDefault="003D28DB" w:rsidP="003D28DB">
      <w:pPr>
        <w:rPr>
          <w:rFonts w:cs="Arial"/>
          <w:b/>
        </w:rPr>
      </w:pPr>
      <w:r>
        <w:rPr>
          <w:rFonts w:cs="Arial"/>
          <w:b/>
          <w:u w:val="single"/>
        </w:rPr>
        <w:t>Budget available</w:t>
      </w:r>
      <w:r w:rsidRPr="002B134C">
        <w:rPr>
          <w:rFonts w:cs="Arial"/>
          <w:b/>
        </w:rPr>
        <w:t xml:space="preserve"> </w:t>
      </w:r>
    </w:p>
    <w:p w14:paraId="008F8FF7" w14:textId="77777777" w:rsidR="003D28DB" w:rsidRPr="002B134C" w:rsidRDefault="003D28DB" w:rsidP="003D28DB">
      <w:pPr>
        <w:rPr>
          <w:rFonts w:cs="Arial"/>
        </w:rPr>
      </w:pPr>
    </w:p>
    <w:p w14:paraId="1E92B00E" w14:textId="77777777" w:rsidR="003D28DB" w:rsidRDefault="003D28DB" w:rsidP="003D28DB">
      <w:pPr>
        <w:rPr>
          <w:rFonts w:cs="Arial"/>
          <w:bCs/>
        </w:rPr>
      </w:pPr>
      <w:r w:rsidRPr="007C2F0F">
        <w:rPr>
          <w:rFonts w:cs="Arial"/>
          <w:b/>
        </w:rPr>
        <w:t>£</w:t>
      </w:r>
      <w:r>
        <w:rPr>
          <w:rFonts w:cs="Arial"/>
          <w:b/>
        </w:rPr>
        <w:t xml:space="preserve">34,500 </w:t>
      </w:r>
      <w:r w:rsidRPr="0020529A">
        <w:rPr>
          <w:rFonts w:cs="Arial"/>
          <w:bCs/>
        </w:rPr>
        <w:t xml:space="preserve">is being made available to cover the full cost of this </w:t>
      </w:r>
      <w:r>
        <w:rPr>
          <w:rFonts w:cs="Arial"/>
          <w:bCs/>
        </w:rPr>
        <w:t xml:space="preserve">pilot </w:t>
      </w:r>
      <w:r w:rsidRPr="0020529A">
        <w:rPr>
          <w:rFonts w:cs="Arial"/>
          <w:bCs/>
        </w:rPr>
        <w:t xml:space="preserve">scheme for </w:t>
      </w:r>
      <w:r>
        <w:rPr>
          <w:rFonts w:cs="Arial"/>
          <w:bCs/>
        </w:rPr>
        <w:t xml:space="preserve">the first </w:t>
      </w:r>
      <w:r w:rsidRPr="0020529A">
        <w:rPr>
          <w:rFonts w:cs="Arial"/>
          <w:bCs/>
        </w:rPr>
        <w:t>2 years.</w:t>
      </w:r>
    </w:p>
    <w:p w14:paraId="7C78BAD6" w14:textId="77777777" w:rsidR="003D28DB" w:rsidRDefault="003D28DB" w:rsidP="003D28DB">
      <w:pPr>
        <w:rPr>
          <w:rFonts w:cs="Arial"/>
          <w:bCs/>
        </w:rPr>
      </w:pPr>
    </w:p>
    <w:p w14:paraId="3EA4A076" w14:textId="77777777" w:rsidR="003D28DB" w:rsidRDefault="003D28DB" w:rsidP="003D28DB">
      <w:pPr>
        <w:rPr>
          <w:rFonts w:cs="Arial"/>
          <w:bCs/>
        </w:rPr>
      </w:pPr>
      <w:r>
        <w:rPr>
          <w:rFonts w:cs="Arial"/>
          <w:bCs/>
        </w:rPr>
        <w:t xml:space="preserve">The Town Council will carry out an independent evaluation of the pilot scheme </w:t>
      </w:r>
      <w:r w:rsidRPr="00025FFF">
        <w:rPr>
          <w:rFonts w:cs="Arial"/>
          <w:bCs/>
        </w:rPr>
        <w:t>towards</w:t>
      </w:r>
      <w:r>
        <w:rPr>
          <w:rFonts w:cs="Arial"/>
          <w:bCs/>
        </w:rPr>
        <w:t xml:space="preserve"> the end of the 2 years. Should the project be successful, the Council will look to continue the project with a possible contact extension or new quotation opportunity.</w:t>
      </w:r>
    </w:p>
    <w:p w14:paraId="4CACA2B6" w14:textId="77777777" w:rsidR="003D28DB" w:rsidRDefault="003D28DB" w:rsidP="003D28DB">
      <w:pPr>
        <w:rPr>
          <w:rFonts w:cs="Arial"/>
        </w:rPr>
      </w:pPr>
    </w:p>
    <w:p w14:paraId="15EB03C6" w14:textId="77777777" w:rsidR="003D28DB" w:rsidRPr="009110FB" w:rsidRDefault="003D28DB" w:rsidP="003D28DB">
      <w:pPr>
        <w:rPr>
          <w:rFonts w:cs="Arial"/>
          <w:b/>
          <w:bCs/>
          <w:u w:val="single"/>
        </w:rPr>
      </w:pPr>
      <w:r w:rsidRPr="009110FB">
        <w:rPr>
          <w:rFonts w:cs="Arial"/>
          <w:b/>
          <w:bCs/>
          <w:u w:val="single"/>
        </w:rPr>
        <w:t>Timeline for project</w:t>
      </w:r>
    </w:p>
    <w:p w14:paraId="73FC8CBB" w14:textId="77777777" w:rsidR="003D28DB" w:rsidRDefault="003D28DB" w:rsidP="003D28DB">
      <w:pPr>
        <w:rPr>
          <w:rFonts w:cs="Arial"/>
        </w:rPr>
      </w:pPr>
    </w:p>
    <w:p w14:paraId="3AAFDEEA" w14:textId="77777777" w:rsidR="003D28DB" w:rsidRDefault="003D28DB" w:rsidP="003D28DB">
      <w:pPr>
        <w:rPr>
          <w:rFonts w:cs="Arial"/>
        </w:rPr>
      </w:pPr>
      <w:r>
        <w:rPr>
          <w:rFonts w:cs="Arial"/>
        </w:rPr>
        <w:t>Project to commence – before January 2022</w:t>
      </w:r>
    </w:p>
    <w:p w14:paraId="08078FF4" w14:textId="77777777" w:rsidR="003D28DB" w:rsidRDefault="003D28DB" w:rsidP="003D28DB">
      <w:pPr>
        <w:rPr>
          <w:rFonts w:cs="Arial"/>
        </w:rPr>
      </w:pPr>
      <w:r>
        <w:rPr>
          <w:rFonts w:cs="Arial"/>
        </w:rPr>
        <w:t>Pilot scheme is for 2 years</w:t>
      </w:r>
    </w:p>
    <w:p w14:paraId="252A280F" w14:textId="77777777" w:rsidR="003D28DB" w:rsidRDefault="003D28DB" w:rsidP="003D28DB">
      <w:pPr>
        <w:rPr>
          <w:rFonts w:cs="Arial"/>
        </w:rPr>
      </w:pPr>
      <w:r>
        <w:rPr>
          <w:rFonts w:cs="Arial"/>
        </w:rPr>
        <w:t>Monitoring meetings with the Town Council 3 times per year</w:t>
      </w:r>
    </w:p>
    <w:p w14:paraId="5D4F8590" w14:textId="77777777" w:rsidR="003D28DB" w:rsidRDefault="003D28DB" w:rsidP="003D28DB">
      <w:pPr>
        <w:rPr>
          <w:rFonts w:cs="Arial"/>
        </w:rPr>
      </w:pPr>
      <w:r>
        <w:rPr>
          <w:rFonts w:cs="Arial"/>
        </w:rPr>
        <w:t>Progress reports bi-annually</w:t>
      </w:r>
    </w:p>
    <w:p w14:paraId="4EC3D568" w14:textId="4A0D381E" w:rsidR="003D28DB" w:rsidRDefault="003D28DB" w:rsidP="003D28DB">
      <w:pPr>
        <w:rPr>
          <w:rFonts w:cs="Arial"/>
        </w:rPr>
      </w:pPr>
      <w:r>
        <w:rPr>
          <w:rFonts w:cs="Arial"/>
        </w:rPr>
        <w:t>Project evaluation carried out in the final quarter of the project</w:t>
      </w:r>
    </w:p>
    <w:p w14:paraId="49DEC66E" w14:textId="77777777" w:rsidR="003D28DB" w:rsidRDefault="003D28DB" w:rsidP="003D28DB">
      <w:pPr>
        <w:rPr>
          <w:rFonts w:cs="Arial"/>
        </w:rPr>
      </w:pPr>
    </w:p>
    <w:p w14:paraId="026F4707" w14:textId="0C5A1325" w:rsidR="003D28DB" w:rsidRPr="00BC1B78" w:rsidRDefault="00EC7E18" w:rsidP="003D28DB">
      <w:pPr>
        <w:rPr>
          <w:rFonts w:cs="Arial"/>
          <w:b/>
          <w:bCs/>
          <w:u w:val="single"/>
        </w:rPr>
      </w:pPr>
      <w:r w:rsidRPr="00600172">
        <w:rPr>
          <w:rFonts w:cs="Arial"/>
          <w:b/>
          <w:bCs/>
          <w:u w:val="single"/>
        </w:rPr>
        <w:t>Details in the tender should</w:t>
      </w:r>
      <w:r w:rsidR="003D28DB" w:rsidRPr="00600172">
        <w:rPr>
          <w:rFonts w:cs="Arial"/>
          <w:b/>
          <w:bCs/>
          <w:u w:val="single"/>
        </w:rPr>
        <w:t xml:space="preserve"> include</w:t>
      </w:r>
    </w:p>
    <w:p w14:paraId="02047B96" w14:textId="77777777" w:rsidR="003D28DB" w:rsidRDefault="003D28DB" w:rsidP="003D28DB">
      <w:pPr>
        <w:rPr>
          <w:rFonts w:cs="Arial"/>
        </w:rPr>
      </w:pPr>
    </w:p>
    <w:p w14:paraId="0105EB23" w14:textId="77777777" w:rsidR="003D28DB" w:rsidRPr="00765D4A" w:rsidRDefault="003D28DB" w:rsidP="003D28DB">
      <w:pPr>
        <w:pStyle w:val="ListParagraph"/>
        <w:numPr>
          <w:ilvl w:val="0"/>
          <w:numId w:val="2"/>
        </w:numPr>
        <w:rPr>
          <w:rFonts w:cs="Arial"/>
          <w:color w:val="7030A0"/>
        </w:rPr>
      </w:pPr>
      <w:r>
        <w:rPr>
          <w:rFonts w:cs="Arial"/>
        </w:rPr>
        <w:t xml:space="preserve">Detailed explanation of how the helpline will be managed and operated </w:t>
      </w:r>
      <w:r w:rsidRPr="00025FFF">
        <w:rPr>
          <w:rFonts w:cs="Arial"/>
        </w:rPr>
        <w:t>including a flow chart depicti</w:t>
      </w:r>
      <w:r>
        <w:rPr>
          <w:rFonts w:cs="Arial"/>
        </w:rPr>
        <w:t>ng</w:t>
      </w:r>
      <w:r w:rsidRPr="00025FFF">
        <w:rPr>
          <w:rFonts w:cs="Arial"/>
        </w:rPr>
        <w:t xml:space="preserve"> the beneficiary journey from first contact to receiving help and after.  </w:t>
      </w:r>
    </w:p>
    <w:p w14:paraId="5B1A4652" w14:textId="316E976E" w:rsidR="003D28DB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Detailed</w:t>
      </w:r>
      <w:r w:rsidR="00B10511">
        <w:rPr>
          <w:rFonts w:cs="Arial"/>
        </w:rPr>
        <w:t xml:space="preserve"> allocation of project</w:t>
      </w:r>
      <w:r>
        <w:rPr>
          <w:rFonts w:cs="Arial"/>
        </w:rPr>
        <w:t xml:space="preserve"> budget </w:t>
      </w:r>
      <w:proofErr w:type="gramStart"/>
      <w:r>
        <w:rPr>
          <w:rFonts w:cs="Arial"/>
        </w:rPr>
        <w:t>spend</w:t>
      </w:r>
      <w:proofErr w:type="gramEnd"/>
      <w:r>
        <w:rPr>
          <w:rFonts w:cs="Arial"/>
        </w:rPr>
        <w:t>.</w:t>
      </w:r>
    </w:p>
    <w:p w14:paraId="1A089B3D" w14:textId="77777777" w:rsidR="003D28DB" w:rsidRPr="00025FFF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 w:rsidRPr="00025FFF">
        <w:rPr>
          <w:rFonts w:cs="Arial"/>
        </w:rPr>
        <w:t>Copy of accounts for the last two years.</w:t>
      </w:r>
    </w:p>
    <w:p w14:paraId="57382416" w14:textId="77777777" w:rsidR="003D28DB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Project delivery timeline.</w:t>
      </w:r>
    </w:p>
    <w:p w14:paraId="1FCD5149" w14:textId="77777777" w:rsidR="003D28DB" w:rsidRPr="00025FFF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 w:rsidRPr="00025FFF">
        <w:rPr>
          <w:rFonts w:cs="Arial"/>
        </w:rPr>
        <w:t>Project risk assessment.</w:t>
      </w:r>
    </w:p>
    <w:p w14:paraId="22B42993" w14:textId="77777777" w:rsidR="003D28DB" w:rsidRPr="00025FFF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 w:rsidRPr="00025FFF">
        <w:rPr>
          <w:rFonts w:cs="Arial"/>
        </w:rPr>
        <w:t>Service risk assessment.</w:t>
      </w:r>
    </w:p>
    <w:p w14:paraId="75D7E1AD" w14:textId="05EF438D" w:rsidR="00B10511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Roles</w:t>
      </w:r>
      <w:r w:rsidR="00312021">
        <w:rPr>
          <w:rFonts w:cs="Arial"/>
        </w:rPr>
        <w:t xml:space="preserve">, </w:t>
      </w:r>
      <w:r>
        <w:rPr>
          <w:rFonts w:cs="Arial"/>
        </w:rPr>
        <w:t xml:space="preserve">responsibilities </w:t>
      </w:r>
      <w:r w:rsidR="00312021">
        <w:rPr>
          <w:rFonts w:cs="Arial"/>
        </w:rPr>
        <w:t xml:space="preserve">and qualifications </w:t>
      </w:r>
      <w:r>
        <w:rPr>
          <w:rFonts w:cs="Arial"/>
        </w:rPr>
        <w:t xml:space="preserve">of </w:t>
      </w:r>
      <w:r w:rsidR="00312021">
        <w:rPr>
          <w:rFonts w:cs="Arial"/>
        </w:rPr>
        <w:t xml:space="preserve">your organisational </w:t>
      </w:r>
      <w:r>
        <w:rPr>
          <w:rFonts w:cs="Arial"/>
        </w:rPr>
        <w:t xml:space="preserve">staff </w:t>
      </w:r>
      <w:r w:rsidRPr="00025FFF">
        <w:rPr>
          <w:rFonts w:cs="Arial"/>
        </w:rPr>
        <w:t xml:space="preserve">who will be involved in delivering this project including a named contact </w:t>
      </w:r>
      <w:r w:rsidR="00A62408">
        <w:rPr>
          <w:rFonts w:cs="Arial"/>
        </w:rPr>
        <w:t xml:space="preserve">project </w:t>
      </w:r>
      <w:r w:rsidRPr="00025FFF">
        <w:rPr>
          <w:rFonts w:cs="Arial"/>
        </w:rPr>
        <w:t>liaison person.</w:t>
      </w:r>
    </w:p>
    <w:p w14:paraId="426FC806" w14:textId="49793C03" w:rsidR="00B10511" w:rsidRDefault="00B10511" w:rsidP="003D28DB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Detailed explanation on whether you will be using volunteers to help deliver the service and how they will be managed including DBS, training, safeguarding and supervision procedures. </w:t>
      </w:r>
    </w:p>
    <w:p w14:paraId="74ABADE3" w14:textId="01E5DB39" w:rsidR="003D28DB" w:rsidRPr="00B10511" w:rsidRDefault="00B10511">
      <w:pPr>
        <w:pStyle w:val="ListParagraph"/>
        <w:numPr>
          <w:ilvl w:val="0"/>
          <w:numId w:val="2"/>
        </w:numPr>
        <w:rPr>
          <w:rFonts w:cs="Arial"/>
        </w:rPr>
      </w:pPr>
      <w:r w:rsidRPr="00B10511">
        <w:rPr>
          <w:rFonts w:cs="Arial"/>
        </w:rPr>
        <w:t xml:space="preserve">Detailed explanation on whether you will </w:t>
      </w:r>
      <w:r w:rsidR="009F317D" w:rsidRPr="00B10511">
        <w:rPr>
          <w:rFonts w:cs="Arial"/>
        </w:rPr>
        <w:t>subcontract</w:t>
      </w:r>
      <w:r w:rsidRPr="00B10511">
        <w:rPr>
          <w:rFonts w:cs="Arial"/>
        </w:rPr>
        <w:t xml:space="preserve"> any of the work </w:t>
      </w:r>
      <w:r w:rsidR="00485C01">
        <w:rPr>
          <w:rFonts w:cs="Arial"/>
        </w:rPr>
        <w:t xml:space="preserve">or forming a consortium </w:t>
      </w:r>
      <w:r w:rsidRPr="00B10511">
        <w:rPr>
          <w:rFonts w:cs="Arial"/>
        </w:rPr>
        <w:t>and how this work will be managed including roles</w:t>
      </w:r>
      <w:r w:rsidR="00312021">
        <w:rPr>
          <w:rFonts w:cs="Arial"/>
        </w:rPr>
        <w:t>,</w:t>
      </w:r>
      <w:r w:rsidRPr="00B10511">
        <w:rPr>
          <w:rFonts w:cs="Arial"/>
        </w:rPr>
        <w:t xml:space="preserve"> responsibilities</w:t>
      </w:r>
      <w:r w:rsidR="00312021">
        <w:rPr>
          <w:rFonts w:cs="Arial"/>
        </w:rPr>
        <w:t xml:space="preserve"> and qualifications of </w:t>
      </w:r>
      <w:r w:rsidR="00485C01">
        <w:rPr>
          <w:rFonts w:cs="Arial"/>
        </w:rPr>
        <w:t>s</w:t>
      </w:r>
      <w:r w:rsidR="00312021">
        <w:rPr>
          <w:rFonts w:cs="Arial"/>
        </w:rPr>
        <w:t>taff</w:t>
      </w:r>
      <w:r w:rsidR="00485C01">
        <w:rPr>
          <w:rFonts w:cs="Arial"/>
        </w:rPr>
        <w:t xml:space="preserve"> and volunteers</w:t>
      </w:r>
      <w:r w:rsidR="00312021">
        <w:rPr>
          <w:rFonts w:cs="Arial"/>
        </w:rPr>
        <w:t>.</w:t>
      </w:r>
      <w:r w:rsidR="003D28DB" w:rsidRPr="00B10511">
        <w:rPr>
          <w:rFonts w:cs="Arial"/>
        </w:rPr>
        <w:t xml:space="preserve"> </w:t>
      </w:r>
    </w:p>
    <w:p w14:paraId="793AD439" w14:textId="4A2B093D" w:rsidR="003D28DB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 w:rsidRPr="00025FFF">
        <w:rPr>
          <w:rFonts w:cs="Arial"/>
        </w:rPr>
        <w:t xml:space="preserve">Description of how your organisation </w:t>
      </w:r>
      <w:r w:rsidR="00485C01">
        <w:rPr>
          <w:rFonts w:cs="Arial"/>
        </w:rPr>
        <w:t xml:space="preserve">(and any consortium members) </w:t>
      </w:r>
      <w:r w:rsidRPr="00025FFF">
        <w:rPr>
          <w:rFonts w:cs="Arial"/>
        </w:rPr>
        <w:t xml:space="preserve">is formed including copies of organisational management documents, </w:t>
      </w:r>
      <w:r>
        <w:rPr>
          <w:rFonts w:cs="Arial"/>
        </w:rPr>
        <w:t xml:space="preserve">(i.e. Not for profit, </w:t>
      </w:r>
      <w:r>
        <w:rPr>
          <w:rFonts w:cs="Arial"/>
        </w:rPr>
        <w:lastRenderedPageBreak/>
        <w:t>Charity, Commercial) Please include your Charity or Company Registration number.</w:t>
      </w:r>
    </w:p>
    <w:p w14:paraId="60EC8B29" w14:textId="77777777" w:rsidR="003D28DB" w:rsidRPr="00815AC1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Examples and description of similar work undertaken.</w:t>
      </w:r>
    </w:p>
    <w:p w14:paraId="6DA398DB" w14:textId="46FF3657" w:rsidR="003D28DB" w:rsidRPr="00025FFF" w:rsidRDefault="003D28DB" w:rsidP="003D28DB">
      <w:pPr>
        <w:pStyle w:val="ListParagraph"/>
        <w:numPr>
          <w:ilvl w:val="0"/>
          <w:numId w:val="2"/>
        </w:numPr>
        <w:rPr>
          <w:rFonts w:cs="Arial"/>
          <w:strike/>
        </w:rPr>
      </w:pPr>
      <w:r w:rsidRPr="00025FFF">
        <w:rPr>
          <w:rFonts w:cs="Arial"/>
        </w:rPr>
        <w:t xml:space="preserve">Details of </w:t>
      </w:r>
      <w:r w:rsidR="00B10511">
        <w:rPr>
          <w:rFonts w:cs="Arial"/>
        </w:rPr>
        <w:t>2</w:t>
      </w:r>
      <w:r w:rsidRPr="00025FFF">
        <w:rPr>
          <w:rFonts w:cs="Arial"/>
        </w:rPr>
        <w:t xml:space="preserve"> named referees who are/have been in receipt of your organisation’s services. </w:t>
      </w:r>
    </w:p>
    <w:p w14:paraId="382BF827" w14:textId="77777777" w:rsidR="003D28DB" w:rsidRPr="00025FFF" w:rsidRDefault="003D28DB" w:rsidP="003D28DB">
      <w:pPr>
        <w:pStyle w:val="ListParagraph"/>
        <w:numPr>
          <w:ilvl w:val="0"/>
          <w:numId w:val="2"/>
        </w:numPr>
        <w:rPr>
          <w:rFonts w:cs="Arial"/>
          <w:strike/>
        </w:rPr>
      </w:pPr>
      <w:r w:rsidRPr="00025FFF">
        <w:rPr>
          <w:rFonts w:cs="Arial"/>
        </w:rPr>
        <w:t>Details of how long you have operated/traded.</w:t>
      </w:r>
    </w:p>
    <w:p w14:paraId="09DBCDE8" w14:textId="77777777" w:rsidR="003D28DB" w:rsidRPr="00025FFF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 w:rsidRPr="00025FFF">
        <w:rPr>
          <w:rFonts w:cs="Arial"/>
        </w:rPr>
        <w:t>Copies of relevant policies in place (Safeguarding, Health and Safety, Equality and Diversity, Environmental Management, Data Protection, Volunteer)</w:t>
      </w:r>
    </w:p>
    <w:p w14:paraId="5076F9AC" w14:textId="47D47156" w:rsidR="003D28DB" w:rsidRPr="00025FFF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 w:rsidRPr="00025FFF">
        <w:rPr>
          <w:rFonts w:cs="Arial"/>
        </w:rPr>
        <w:t xml:space="preserve">Evidence of relevant insurances and the level of indemnity held inc. Employees Liability, Public Liability etc. </w:t>
      </w:r>
      <w:r w:rsidR="00B10511">
        <w:rPr>
          <w:rFonts w:cs="Arial"/>
        </w:rPr>
        <w:t xml:space="preserve">Will </w:t>
      </w:r>
      <w:r w:rsidRPr="00025FFF">
        <w:rPr>
          <w:rFonts w:cs="Arial"/>
        </w:rPr>
        <w:t xml:space="preserve">your volunteers </w:t>
      </w:r>
      <w:r w:rsidR="00B10511">
        <w:rPr>
          <w:rFonts w:cs="Arial"/>
        </w:rPr>
        <w:t xml:space="preserve">be </w:t>
      </w:r>
      <w:r w:rsidRPr="00025FFF">
        <w:rPr>
          <w:rFonts w:cs="Arial"/>
        </w:rPr>
        <w:t>covered by this insurance?</w:t>
      </w:r>
    </w:p>
    <w:p w14:paraId="7F5524C1" w14:textId="0F34FD4C" w:rsidR="003D28DB" w:rsidRPr="00025FFF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 w:rsidRPr="00025FFF">
        <w:rPr>
          <w:rFonts w:cs="Arial"/>
        </w:rPr>
        <w:t>Explanation of how this project will stand separately from you</w:t>
      </w:r>
      <w:r w:rsidR="00B10511">
        <w:rPr>
          <w:rFonts w:cs="Arial"/>
        </w:rPr>
        <w:t>r</w:t>
      </w:r>
      <w:r w:rsidRPr="00025FFF">
        <w:rPr>
          <w:rFonts w:cs="Arial"/>
        </w:rPr>
        <w:t xml:space="preserve"> current service delivery or otherwise. </w:t>
      </w:r>
    </w:p>
    <w:p w14:paraId="00700830" w14:textId="77777777" w:rsidR="003D28DB" w:rsidRPr="00025FFF" w:rsidRDefault="003D28DB" w:rsidP="003D28DB">
      <w:pPr>
        <w:pStyle w:val="ListParagraph"/>
        <w:numPr>
          <w:ilvl w:val="0"/>
          <w:numId w:val="2"/>
        </w:numPr>
        <w:rPr>
          <w:rFonts w:cs="Arial"/>
        </w:rPr>
      </w:pPr>
      <w:r w:rsidRPr="00025FFF">
        <w:rPr>
          <w:rFonts w:cs="Arial"/>
        </w:rPr>
        <w:t>Explanation on how you will ensure, if a commercial organisation, that you will not up sell any of your services or products to the helpline beneficiaries.</w:t>
      </w:r>
    </w:p>
    <w:p w14:paraId="64F6C784" w14:textId="77777777" w:rsidR="003D28DB" w:rsidRDefault="003D28DB" w:rsidP="003D28DB">
      <w:pPr>
        <w:rPr>
          <w:rFonts w:cs="Arial"/>
        </w:rPr>
      </w:pPr>
    </w:p>
    <w:p w14:paraId="6A5107FD" w14:textId="77777777" w:rsidR="003D28DB" w:rsidRPr="00D85723" w:rsidRDefault="003D28DB" w:rsidP="003D28DB">
      <w:pPr>
        <w:rPr>
          <w:rFonts w:cs="Arial"/>
        </w:rPr>
      </w:pPr>
      <w:r>
        <w:rPr>
          <w:rFonts w:cs="Arial"/>
        </w:rPr>
        <w:t>We reserve the right to request further detailed information following the receipt of the first quotation prior to awarding a contract.</w:t>
      </w:r>
    </w:p>
    <w:p w14:paraId="41AC75F0" w14:textId="77777777" w:rsidR="003D28DB" w:rsidRDefault="003D28DB" w:rsidP="003D28DB">
      <w:pPr>
        <w:rPr>
          <w:rFonts w:cs="Arial"/>
          <w:b/>
          <w:bCs/>
        </w:rPr>
      </w:pPr>
    </w:p>
    <w:p w14:paraId="103549CA" w14:textId="77777777" w:rsidR="003D28DB" w:rsidRDefault="003D28DB" w:rsidP="003D28DB">
      <w:pPr>
        <w:rPr>
          <w:rFonts w:cs="Arial"/>
          <w:b/>
          <w:bCs/>
        </w:rPr>
      </w:pPr>
    </w:p>
    <w:p w14:paraId="675C7670" w14:textId="77777777" w:rsidR="003D28DB" w:rsidRDefault="003D28DB" w:rsidP="003D28DB">
      <w:pPr>
        <w:rPr>
          <w:rFonts w:cs="Arial"/>
        </w:rPr>
      </w:pPr>
      <w:r w:rsidRPr="00D85723">
        <w:rPr>
          <w:rFonts w:cs="Arial"/>
        </w:rPr>
        <w:t>For further information</w:t>
      </w:r>
      <w:r>
        <w:rPr>
          <w:rFonts w:cs="Arial"/>
        </w:rPr>
        <w:t xml:space="preserve"> or to submit a quote</w:t>
      </w:r>
      <w:r w:rsidRPr="00D85723">
        <w:rPr>
          <w:rFonts w:cs="Arial"/>
        </w:rPr>
        <w:t xml:space="preserve"> contact </w:t>
      </w:r>
      <w:r w:rsidRPr="00D85723">
        <w:rPr>
          <w:rFonts w:cs="Arial"/>
          <w:b/>
          <w:bCs/>
        </w:rPr>
        <w:t>Sarah Jewell</w:t>
      </w:r>
      <w:r w:rsidRPr="00D85723">
        <w:rPr>
          <w:rFonts w:cs="Arial"/>
        </w:rPr>
        <w:t xml:space="preserve">, </w:t>
      </w:r>
      <w:r w:rsidRPr="00D85723">
        <w:rPr>
          <w:rFonts w:cs="Arial"/>
          <w:b/>
          <w:bCs/>
        </w:rPr>
        <w:t>Cultural &amp; Economic Services Support Officer</w:t>
      </w:r>
      <w:r w:rsidRPr="00D85723">
        <w:rPr>
          <w:rFonts w:cs="Arial"/>
        </w:rPr>
        <w:t xml:space="preserve"> at </w:t>
      </w:r>
      <w:hyperlink r:id="rId6" w:history="1">
        <w:r w:rsidRPr="00D85723">
          <w:rPr>
            <w:rStyle w:val="Hyperlink"/>
            <w:rFonts w:cs="Arial"/>
          </w:rPr>
          <w:t>sarahjewell@leightonlinslade-tc.gov.uk</w:t>
        </w:r>
      </w:hyperlink>
      <w:r w:rsidRPr="00D85723">
        <w:rPr>
          <w:rFonts w:cs="Arial"/>
        </w:rPr>
        <w:t xml:space="preserve"> </w:t>
      </w:r>
    </w:p>
    <w:p w14:paraId="61389F65" w14:textId="77777777" w:rsidR="003D28DB" w:rsidRDefault="003D28DB" w:rsidP="003D28DB">
      <w:pPr>
        <w:rPr>
          <w:rFonts w:cs="Arial"/>
        </w:rPr>
      </w:pPr>
    </w:p>
    <w:p w14:paraId="63208CD2" w14:textId="77777777" w:rsidR="003D28DB" w:rsidRDefault="003D28DB" w:rsidP="003D28DB">
      <w:pPr>
        <w:widowControl w:val="0"/>
        <w:jc w:val="center"/>
        <w:rPr>
          <w:b/>
          <w:szCs w:val="20"/>
          <w:lang w:eastAsia="en-US"/>
        </w:rPr>
      </w:pPr>
    </w:p>
    <w:p w14:paraId="78BD763E" w14:textId="77777777" w:rsidR="00EC7E18" w:rsidRDefault="00EC7E18"/>
    <w:sectPr w:rsidR="00EC7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57D49"/>
    <w:multiLevelType w:val="hybridMultilevel"/>
    <w:tmpl w:val="E8104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C2A98"/>
    <w:multiLevelType w:val="hybridMultilevel"/>
    <w:tmpl w:val="92460BFC"/>
    <w:lvl w:ilvl="0" w:tplc="6980B626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DB"/>
    <w:rsid w:val="00003353"/>
    <w:rsid w:val="002074D3"/>
    <w:rsid w:val="002E75FA"/>
    <w:rsid w:val="00312021"/>
    <w:rsid w:val="003D28DB"/>
    <w:rsid w:val="00436475"/>
    <w:rsid w:val="0043746C"/>
    <w:rsid w:val="00485C01"/>
    <w:rsid w:val="004E21D9"/>
    <w:rsid w:val="00600172"/>
    <w:rsid w:val="006F7E40"/>
    <w:rsid w:val="00825C66"/>
    <w:rsid w:val="008A1C37"/>
    <w:rsid w:val="00994DC8"/>
    <w:rsid w:val="009F317D"/>
    <w:rsid w:val="00A10A7C"/>
    <w:rsid w:val="00A62408"/>
    <w:rsid w:val="00B10511"/>
    <w:rsid w:val="00EC7E18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4077"/>
  <w15:chartTrackingRefBased/>
  <w15:docId w15:val="{6E865C04-03BD-4D11-8543-9813E2EA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D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28D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0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A7C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A7C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ahjewell@leightonlinslade-tc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98AA-D496-43FA-B39D-411D744D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1172</Words>
  <Characters>6682</Characters>
  <Application>Microsoft Office Word</Application>
  <DocSecurity>4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Jewell</dc:creator>
  <cp:keywords/>
  <dc:description/>
  <cp:lastModifiedBy>Ian Haynes</cp:lastModifiedBy>
  <cp:revision>2</cp:revision>
  <dcterms:created xsi:type="dcterms:W3CDTF">2021-07-20T13:09:00Z</dcterms:created>
  <dcterms:modified xsi:type="dcterms:W3CDTF">2021-07-20T13:09:00Z</dcterms:modified>
</cp:coreProperties>
</file>