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2B1BC" w14:textId="5FF91792" w:rsidR="00112370" w:rsidRPr="00B235CF" w:rsidRDefault="00BC63CA">
      <w:pPr>
        <w:pStyle w:val="Title"/>
        <w:ind w:left="480"/>
        <w:rPr>
          <w:rFonts w:ascii="Times New Roman" w:hAnsi="Times New Roman"/>
          <w:sz w:val="22"/>
          <w:szCs w:val="22"/>
        </w:rPr>
      </w:pPr>
      <w:r w:rsidRPr="00B235CF">
        <w:rPr>
          <w:rFonts w:ascii="Times New Roman" w:hAnsi="Times New Roman"/>
          <w:sz w:val="22"/>
          <w:szCs w:val="22"/>
        </w:rPr>
        <w:t xml:space="preserve">AGREEMENT ON AUCTIONING SERVICES </w:t>
      </w:r>
    </w:p>
    <w:p w14:paraId="63CE891F" w14:textId="77777777" w:rsidR="00112370" w:rsidRPr="00B235CF" w:rsidRDefault="00112370">
      <w:pPr>
        <w:keepNext/>
        <w:tabs>
          <w:tab w:val="left" w:pos="510"/>
          <w:tab w:val="left" w:pos="10977"/>
        </w:tabs>
        <w:spacing w:before="280"/>
        <w:jc w:val="both"/>
        <w:rPr>
          <w:sz w:val="22"/>
          <w:szCs w:val="22"/>
          <w:highlight w:val="yellow"/>
        </w:rPr>
      </w:pPr>
    </w:p>
    <w:p w14:paraId="056F5676" w14:textId="783F49CE" w:rsidR="00112370" w:rsidRPr="00B235CF" w:rsidRDefault="0027043A">
      <w:pPr>
        <w:keepNext/>
        <w:tabs>
          <w:tab w:val="left" w:pos="510"/>
          <w:tab w:val="left" w:pos="10977"/>
        </w:tabs>
        <w:spacing w:before="280"/>
        <w:jc w:val="both"/>
        <w:rPr>
          <w:b/>
          <w:sz w:val="22"/>
          <w:szCs w:val="22"/>
        </w:rPr>
      </w:pPr>
      <w:r w:rsidRPr="00B235CF">
        <w:rPr>
          <w:b/>
          <w:sz w:val="22"/>
          <w:szCs w:val="22"/>
        </w:rPr>
        <w:t>The United Kingdom</w:t>
      </w:r>
      <w:r w:rsidR="00112370" w:rsidRPr="00B235CF">
        <w:rPr>
          <w:b/>
          <w:sz w:val="22"/>
          <w:szCs w:val="22"/>
        </w:rPr>
        <w:t xml:space="preserve"> represented by </w:t>
      </w:r>
      <w:r w:rsidR="00E23373" w:rsidRPr="00B235CF">
        <w:rPr>
          <w:b/>
          <w:sz w:val="22"/>
          <w:szCs w:val="22"/>
        </w:rPr>
        <w:t xml:space="preserve">The Department for Business, </w:t>
      </w:r>
      <w:proofErr w:type="gramStart"/>
      <w:r w:rsidR="00E23373" w:rsidRPr="00B235CF">
        <w:rPr>
          <w:b/>
          <w:sz w:val="22"/>
          <w:szCs w:val="22"/>
        </w:rPr>
        <w:t>Energy</w:t>
      </w:r>
      <w:proofErr w:type="gramEnd"/>
      <w:r w:rsidR="00E23373" w:rsidRPr="00B235CF">
        <w:rPr>
          <w:b/>
          <w:sz w:val="22"/>
          <w:szCs w:val="22"/>
        </w:rPr>
        <w:t xml:space="preserve"> and Industrial Strategy, on behalf of the Secretary of State for Business, Energy and Industrial Strategy</w:t>
      </w:r>
    </w:p>
    <w:p w14:paraId="794CBE34" w14:textId="39052182" w:rsidR="0004690E" w:rsidRPr="00B235CF" w:rsidRDefault="0004690E">
      <w:pPr>
        <w:keepNext/>
        <w:tabs>
          <w:tab w:val="left" w:pos="510"/>
          <w:tab w:val="left" w:pos="10977"/>
        </w:tabs>
        <w:spacing w:before="280"/>
        <w:jc w:val="both"/>
        <w:rPr>
          <w:sz w:val="22"/>
          <w:szCs w:val="22"/>
        </w:rPr>
      </w:pPr>
      <w:r w:rsidRPr="00B235CF">
        <w:rPr>
          <w:b/>
          <w:sz w:val="22"/>
          <w:szCs w:val="22"/>
        </w:rPr>
        <w:t>(“</w:t>
      </w:r>
      <w:r w:rsidR="00B82CC2" w:rsidRPr="00B235CF">
        <w:rPr>
          <w:b/>
          <w:sz w:val="22"/>
          <w:szCs w:val="22"/>
        </w:rPr>
        <w:t>UK</w:t>
      </w:r>
      <w:r w:rsidRPr="00B235CF">
        <w:rPr>
          <w:b/>
          <w:sz w:val="22"/>
          <w:szCs w:val="22"/>
        </w:rPr>
        <w:t>”)</w:t>
      </w:r>
    </w:p>
    <w:p w14:paraId="59B5E719" w14:textId="126B27C0" w:rsidR="00DC5D16" w:rsidRPr="00B235CF" w:rsidRDefault="00DC5D16">
      <w:pPr>
        <w:keepNext/>
        <w:tabs>
          <w:tab w:val="left" w:pos="510"/>
          <w:tab w:val="left" w:pos="1020"/>
          <w:tab w:val="left" w:pos="10977"/>
        </w:tabs>
        <w:spacing w:before="280"/>
        <w:jc w:val="both"/>
        <w:rPr>
          <w:sz w:val="22"/>
          <w:szCs w:val="22"/>
        </w:rPr>
      </w:pPr>
      <w:r w:rsidRPr="00B235CF">
        <w:rPr>
          <w:sz w:val="22"/>
          <w:szCs w:val="22"/>
        </w:rPr>
        <w:t>1 Victoria Street</w:t>
      </w:r>
    </w:p>
    <w:p w14:paraId="33E0BE27" w14:textId="483B438F" w:rsidR="00DC5D16" w:rsidRPr="00B235CF" w:rsidRDefault="00DC5D16">
      <w:pPr>
        <w:keepNext/>
        <w:tabs>
          <w:tab w:val="left" w:pos="510"/>
          <w:tab w:val="left" w:pos="1020"/>
          <w:tab w:val="left" w:pos="10977"/>
        </w:tabs>
        <w:spacing w:before="280"/>
        <w:jc w:val="both"/>
        <w:rPr>
          <w:sz w:val="22"/>
          <w:szCs w:val="22"/>
        </w:rPr>
      </w:pPr>
      <w:r w:rsidRPr="00B235CF">
        <w:rPr>
          <w:sz w:val="22"/>
          <w:szCs w:val="22"/>
        </w:rPr>
        <w:t>London</w:t>
      </w:r>
    </w:p>
    <w:p w14:paraId="249B92F4" w14:textId="57AEDC7D" w:rsidR="00DC5D16" w:rsidRPr="00B235CF" w:rsidRDefault="00DC5D16">
      <w:pPr>
        <w:keepNext/>
        <w:tabs>
          <w:tab w:val="left" w:pos="510"/>
          <w:tab w:val="left" w:pos="1020"/>
          <w:tab w:val="left" w:pos="10977"/>
        </w:tabs>
        <w:spacing w:before="280"/>
        <w:jc w:val="both"/>
        <w:rPr>
          <w:sz w:val="22"/>
          <w:szCs w:val="22"/>
        </w:rPr>
      </w:pPr>
      <w:r w:rsidRPr="00B235CF">
        <w:rPr>
          <w:sz w:val="22"/>
          <w:szCs w:val="22"/>
        </w:rPr>
        <w:t>SW1H 0ET</w:t>
      </w:r>
    </w:p>
    <w:p w14:paraId="1A418E81" w14:textId="5E46B5B6" w:rsidR="00112370" w:rsidRPr="00B235CF" w:rsidRDefault="008D4109">
      <w:pPr>
        <w:keepNext/>
        <w:tabs>
          <w:tab w:val="left" w:pos="510"/>
          <w:tab w:val="left" w:pos="1020"/>
          <w:tab w:val="left" w:pos="10977"/>
        </w:tabs>
        <w:spacing w:before="280"/>
        <w:jc w:val="both"/>
        <w:rPr>
          <w:sz w:val="22"/>
          <w:szCs w:val="22"/>
        </w:rPr>
      </w:pPr>
      <w:r w:rsidRPr="00B235CF">
        <w:rPr>
          <w:sz w:val="22"/>
          <w:szCs w:val="22"/>
        </w:rPr>
        <w:t>and</w:t>
      </w:r>
    </w:p>
    <w:p w14:paraId="6004A1C9" w14:textId="77777777" w:rsidR="00112370" w:rsidRPr="00B235CF" w:rsidRDefault="00112370">
      <w:pPr>
        <w:keepNext/>
        <w:tabs>
          <w:tab w:val="left" w:pos="510"/>
          <w:tab w:val="left" w:pos="1020"/>
          <w:tab w:val="left" w:pos="10977"/>
        </w:tabs>
        <w:spacing w:before="280"/>
        <w:jc w:val="both"/>
        <w:rPr>
          <w:b/>
          <w:sz w:val="22"/>
          <w:szCs w:val="22"/>
          <w:lang w:val="en-US"/>
        </w:rPr>
      </w:pPr>
      <w:r w:rsidRPr="00B235CF">
        <w:rPr>
          <w:b/>
          <w:sz w:val="22"/>
          <w:szCs w:val="22"/>
          <w:lang w:val="en-US"/>
        </w:rPr>
        <w:t>European Energy Exchange AG ("EEX")</w:t>
      </w:r>
    </w:p>
    <w:p w14:paraId="2CBF7B54" w14:textId="77777777" w:rsidR="00112370" w:rsidRPr="00B235CF" w:rsidRDefault="00112370">
      <w:pPr>
        <w:keepNext/>
        <w:tabs>
          <w:tab w:val="left" w:pos="510"/>
          <w:tab w:val="left" w:pos="1020"/>
          <w:tab w:val="left" w:pos="10977"/>
        </w:tabs>
        <w:spacing w:before="280"/>
        <w:jc w:val="both"/>
        <w:rPr>
          <w:sz w:val="22"/>
          <w:szCs w:val="22"/>
          <w:lang w:val="en-US"/>
        </w:rPr>
      </w:pPr>
      <w:proofErr w:type="spellStart"/>
      <w:r w:rsidRPr="00B235CF">
        <w:rPr>
          <w:sz w:val="22"/>
          <w:szCs w:val="22"/>
          <w:lang w:val="en-US"/>
        </w:rPr>
        <w:t>Augustusplatz</w:t>
      </w:r>
      <w:proofErr w:type="spellEnd"/>
      <w:r w:rsidRPr="00B235CF">
        <w:rPr>
          <w:sz w:val="22"/>
          <w:szCs w:val="22"/>
          <w:lang w:val="en-US"/>
        </w:rPr>
        <w:t xml:space="preserve"> 9</w:t>
      </w:r>
    </w:p>
    <w:p w14:paraId="48EB2127" w14:textId="77777777" w:rsidR="00112370" w:rsidRPr="00B235CF" w:rsidRDefault="00112370">
      <w:pPr>
        <w:keepNext/>
        <w:tabs>
          <w:tab w:val="left" w:pos="510"/>
          <w:tab w:val="left" w:pos="1020"/>
          <w:tab w:val="left" w:pos="10977"/>
        </w:tabs>
        <w:spacing w:before="280"/>
        <w:jc w:val="both"/>
        <w:rPr>
          <w:sz w:val="22"/>
          <w:szCs w:val="22"/>
          <w:lang w:val="en-US"/>
        </w:rPr>
      </w:pPr>
      <w:r w:rsidRPr="00B235CF">
        <w:rPr>
          <w:sz w:val="22"/>
          <w:szCs w:val="22"/>
          <w:lang w:val="en-US"/>
        </w:rPr>
        <w:t>DE-04109 Leipzig</w:t>
      </w:r>
    </w:p>
    <w:p w14:paraId="7F63B4A0" w14:textId="77777777" w:rsidR="00112370" w:rsidRPr="00B235CF" w:rsidRDefault="00112370">
      <w:pPr>
        <w:keepNext/>
        <w:tabs>
          <w:tab w:val="left" w:pos="510"/>
          <w:tab w:val="left" w:pos="1020"/>
          <w:tab w:val="left" w:pos="10977"/>
        </w:tabs>
        <w:spacing w:before="280"/>
        <w:jc w:val="both"/>
        <w:rPr>
          <w:sz w:val="22"/>
          <w:szCs w:val="22"/>
          <w:lang w:val="en-US"/>
        </w:rPr>
      </w:pPr>
      <w:r w:rsidRPr="00B235CF">
        <w:rPr>
          <w:sz w:val="22"/>
          <w:szCs w:val="22"/>
          <w:lang w:val="en-US"/>
        </w:rPr>
        <w:t>Germany</w:t>
      </w:r>
    </w:p>
    <w:p w14:paraId="01DD95B9" w14:textId="029A8C98" w:rsidR="00112370" w:rsidRPr="00B235CF" w:rsidRDefault="00112370">
      <w:pPr>
        <w:keepNext/>
        <w:tabs>
          <w:tab w:val="left" w:pos="510"/>
          <w:tab w:val="left" w:pos="1020"/>
          <w:tab w:val="left" w:pos="10977"/>
        </w:tabs>
        <w:spacing w:before="280"/>
        <w:jc w:val="both"/>
        <w:rPr>
          <w:sz w:val="22"/>
          <w:szCs w:val="22"/>
        </w:rPr>
      </w:pPr>
      <w:r w:rsidRPr="00B235CF">
        <w:rPr>
          <w:sz w:val="22"/>
          <w:szCs w:val="22"/>
        </w:rPr>
        <w:t>and</w:t>
      </w:r>
    </w:p>
    <w:p w14:paraId="2FC85C0C" w14:textId="67A9A83C" w:rsidR="00112370" w:rsidRPr="00B235CF" w:rsidRDefault="00112370">
      <w:pPr>
        <w:keepNext/>
        <w:tabs>
          <w:tab w:val="left" w:pos="510"/>
          <w:tab w:val="left" w:pos="1020"/>
          <w:tab w:val="left" w:pos="10977"/>
        </w:tabs>
        <w:spacing w:before="280"/>
        <w:jc w:val="both"/>
        <w:rPr>
          <w:sz w:val="22"/>
          <w:szCs w:val="22"/>
        </w:rPr>
      </w:pPr>
      <w:r w:rsidRPr="00B235CF">
        <w:rPr>
          <w:sz w:val="22"/>
          <w:szCs w:val="22"/>
        </w:rPr>
        <w:t>the entity performing the function of the clearing system, including escrow and custody services referred to in Article 46 and 47(2) of Auctioning Regulation (hereafter: the "</w:t>
      </w:r>
      <w:r w:rsidRPr="00B235CF">
        <w:rPr>
          <w:b/>
          <w:bCs/>
          <w:sz w:val="22"/>
          <w:szCs w:val="22"/>
        </w:rPr>
        <w:t>clearing system</w:t>
      </w:r>
      <w:r w:rsidRPr="00B235CF">
        <w:rPr>
          <w:sz w:val="22"/>
          <w:szCs w:val="22"/>
        </w:rPr>
        <w:t>"):</w:t>
      </w:r>
    </w:p>
    <w:p w14:paraId="347FF966" w14:textId="77777777" w:rsidR="00112370" w:rsidRPr="00B235CF" w:rsidRDefault="00112370">
      <w:pPr>
        <w:keepNext/>
        <w:tabs>
          <w:tab w:val="left" w:pos="510"/>
          <w:tab w:val="left" w:pos="1020"/>
          <w:tab w:val="left" w:pos="10977"/>
        </w:tabs>
        <w:spacing w:before="280"/>
        <w:jc w:val="both"/>
        <w:rPr>
          <w:b/>
          <w:sz w:val="22"/>
          <w:szCs w:val="22"/>
        </w:rPr>
      </w:pPr>
      <w:r w:rsidRPr="00B235CF">
        <w:rPr>
          <w:b/>
          <w:sz w:val="22"/>
          <w:szCs w:val="22"/>
        </w:rPr>
        <w:t>European Commodity Clearing AG ("ECC")</w:t>
      </w:r>
    </w:p>
    <w:p w14:paraId="2C8F8B02" w14:textId="77777777" w:rsidR="00112370" w:rsidRPr="00B235CF" w:rsidRDefault="00112370">
      <w:pPr>
        <w:keepNext/>
        <w:tabs>
          <w:tab w:val="left" w:pos="510"/>
          <w:tab w:val="left" w:pos="1020"/>
          <w:tab w:val="left" w:pos="10977"/>
        </w:tabs>
        <w:spacing w:before="280"/>
        <w:jc w:val="both"/>
        <w:rPr>
          <w:sz w:val="22"/>
          <w:szCs w:val="22"/>
        </w:rPr>
      </w:pPr>
      <w:proofErr w:type="spellStart"/>
      <w:r w:rsidRPr="00B235CF">
        <w:rPr>
          <w:sz w:val="22"/>
          <w:szCs w:val="22"/>
        </w:rPr>
        <w:t>Augustusplatz</w:t>
      </w:r>
      <w:proofErr w:type="spellEnd"/>
      <w:r w:rsidRPr="00B235CF">
        <w:rPr>
          <w:sz w:val="22"/>
          <w:szCs w:val="22"/>
        </w:rPr>
        <w:t xml:space="preserve"> 9</w:t>
      </w:r>
    </w:p>
    <w:p w14:paraId="19D4941C" w14:textId="77777777" w:rsidR="00112370" w:rsidRPr="00B235CF" w:rsidRDefault="00112370">
      <w:pPr>
        <w:keepNext/>
        <w:tabs>
          <w:tab w:val="left" w:pos="510"/>
          <w:tab w:val="left" w:pos="1020"/>
          <w:tab w:val="left" w:pos="10977"/>
        </w:tabs>
        <w:spacing w:before="280"/>
        <w:jc w:val="both"/>
        <w:rPr>
          <w:sz w:val="22"/>
          <w:szCs w:val="22"/>
        </w:rPr>
      </w:pPr>
      <w:r w:rsidRPr="00B235CF">
        <w:rPr>
          <w:sz w:val="22"/>
          <w:szCs w:val="22"/>
        </w:rPr>
        <w:t>DE-04109 Leipzig</w:t>
      </w:r>
    </w:p>
    <w:p w14:paraId="0B42BB7C" w14:textId="77777777" w:rsidR="00112370" w:rsidRPr="00B235CF" w:rsidRDefault="00112370">
      <w:pPr>
        <w:keepNext/>
        <w:tabs>
          <w:tab w:val="left" w:pos="510"/>
          <w:tab w:val="left" w:pos="1020"/>
          <w:tab w:val="left" w:pos="10977"/>
        </w:tabs>
        <w:spacing w:before="280"/>
        <w:jc w:val="both"/>
        <w:rPr>
          <w:sz w:val="22"/>
          <w:szCs w:val="22"/>
        </w:rPr>
      </w:pPr>
      <w:r w:rsidRPr="00B235CF">
        <w:rPr>
          <w:sz w:val="22"/>
          <w:szCs w:val="22"/>
        </w:rPr>
        <w:t>Germany</w:t>
      </w:r>
    </w:p>
    <w:p w14:paraId="4FC8CC1A" w14:textId="1803B611" w:rsidR="00112370" w:rsidRPr="00B235CF" w:rsidRDefault="00112370">
      <w:pPr>
        <w:keepNext/>
        <w:tabs>
          <w:tab w:val="left" w:pos="510"/>
          <w:tab w:val="left" w:pos="10977"/>
        </w:tabs>
        <w:spacing w:before="280"/>
        <w:jc w:val="both"/>
        <w:rPr>
          <w:sz w:val="22"/>
          <w:szCs w:val="22"/>
        </w:rPr>
      </w:pPr>
      <w:r w:rsidRPr="00B235CF">
        <w:rPr>
          <w:sz w:val="22"/>
          <w:szCs w:val="22"/>
        </w:rPr>
        <w:t>(</w:t>
      </w:r>
      <w:r w:rsidR="00BA454E" w:rsidRPr="00B235CF">
        <w:rPr>
          <w:sz w:val="22"/>
          <w:szCs w:val="22"/>
        </w:rPr>
        <w:t xml:space="preserve">EEX and ECC </w:t>
      </w:r>
      <w:r w:rsidRPr="00B235CF">
        <w:rPr>
          <w:sz w:val="22"/>
          <w:szCs w:val="22"/>
        </w:rPr>
        <w:t>hereafter: the "</w:t>
      </w:r>
      <w:r w:rsidR="00093988" w:rsidRPr="00B235CF">
        <w:rPr>
          <w:sz w:val="22"/>
          <w:szCs w:val="22"/>
        </w:rPr>
        <w:t>C</w:t>
      </w:r>
      <w:r w:rsidRPr="00B235CF">
        <w:rPr>
          <w:b/>
          <w:bCs/>
          <w:sz w:val="22"/>
          <w:szCs w:val="22"/>
        </w:rPr>
        <w:t>ontractor</w:t>
      </w:r>
      <w:r w:rsidRPr="00B235CF">
        <w:rPr>
          <w:sz w:val="22"/>
          <w:szCs w:val="22"/>
        </w:rPr>
        <w:t>"</w:t>
      </w:r>
      <w:r w:rsidR="00093988" w:rsidRPr="00B235CF">
        <w:rPr>
          <w:sz w:val="22"/>
          <w:szCs w:val="22"/>
        </w:rPr>
        <w:t xml:space="preserve"> and the UK and the Contractor are hereafter the “</w:t>
      </w:r>
      <w:r w:rsidR="00093988" w:rsidRPr="00B235CF">
        <w:rPr>
          <w:b/>
          <w:sz w:val="22"/>
          <w:szCs w:val="22"/>
        </w:rPr>
        <w:t>Parties</w:t>
      </w:r>
      <w:r w:rsidR="00093988" w:rsidRPr="00B235CF">
        <w:rPr>
          <w:sz w:val="22"/>
          <w:szCs w:val="22"/>
        </w:rPr>
        <w:t>”</w:t>
      </w:r>
      <w:r w:rsidRPr="00B235CF">
        <w:rPr>
          <w:sz w:val="22"/>
          <w:szCs w:val="22"/>
        </w:rPr>
        <w:t>)</w:t>
      </w:r>
    </w:p>
    <w:p w14:paraId="654AD30A" w14:textId="7EDEA2BC" w:rsidR="00BA454E" w:rsidRPr="00B235CF" w:rsidRDefault="00BA454E">
      <w:pPr>
        <w:keepNext/>
        <w:tabs>
          <w:tab w:val="left" w:pos="510"/>
          <w:tab w:val="left" w:pos="10977"/>
        </w:tabs>
        <w:spacing w:before="280"/>
        <w:jc w:val="center"/>
        <w:rPr>
          <w:sz w:val="22"/>
          <w:szCs w:val="22"/>
        </w:rPr>
      </w:pPr>
    </w:p>
    <w:p w14:paraId="3E15F3C4" w14:textId="77777777" w:rsidR="00BA454E" w:rsidRPr="00B235CF" w:rsidRDefault="00BA454E">
      <w:pPr>
        <w:widowControl/>
        <w:suppressAutoHyphens w:val="0"/>
        <w:rPr>
          <w:sz w:val="22"/>
          <w:szCs w:val="22"/>
        </w:rPr>
      </w:pPr>
      <w:r w:rsidRPr="00B235CF">
        <w:rPr>
          <w:sz w:val="22"/>
          <w:szCs w:val="22"/>
        </w:rPr>
        <w:br w:type="page"/>
      </w:r>
    </w:p>
    <w:p w14:paraId="028F1F6C" w14:textId="77777777" w:rsidR="00112370" w:rsidRPr="00B235CF" w:rsidRDefault="00112370">
      <w:pPr>
        <w:keepNext/>
        <w:tabs>
          <w:tab w:val="left" w:pos="510"/>
          <w:tab w:val="left" w:pos="10977"/>
        </w:tabs>
        <w:spacing w:before="280"/>
        <w:jc w:val="center"/>
        <w:rPr>
          <w:sz w:val="22"/>
          <w:szCs w:val="22"/>
        </w:rPr>
      </w:pPr>
      <w:r w:rsidRPr="00B235CF">
        <w:rPr>
          <w:sz w:val="22"/>
          <w:szCs w:val="22"/>
        </w:rPr>
        <w:lastRenderedPageBreak/>
        <w:t>WHEREAS</w:t>
      </w:r>
    </w:p>
    <w:p w14:paraId="47B51E38" w14:textId="77777777" w:rsidR="00112370" w:rsidRPr="00B235CF" w:rsidRDefault="00112370">
      <w:pPr>
        <w:keepNext/>
        <w:tabs>
          <w:tab w:val="left" w:pos="510"/>
          <w:tab w:val="left" w:pos="10977"/>
        </w:tabs>
        <w:spacing w:before="280"/>
        <w:rPr>
          <w:sz w:val="22"/>
          <w:szCs w:val="22"/>
        </w:rPr>
      </w:pPr>
    </w:p>
    <w:p w14:paraId="42EB6D62" w14:textId="38C7E7DF" w:rsidR="00B46184" w:rsidRPr="00B235CF" w:rsidRDefault="00B46184" w:rsidP="00764475">
      <w:pPr>
        <w:pStyle w:val="Recitals"/>
        <w:numPr>
          <w:ilvl w:val="0"/>
          <w:numId w:val="28"/>
        </w:numPr>
        <w:ind w:left="450" w:hanging="540"/>
        <w:rPr>
          <w:rFonts w:ascii="Times New Roman" w:hAnsi="Times New Roman" w:cs="Times New Roman"/>
          <w:sz w:val="22"/>
          <w:szCs w:val="22"/>
          <w:lang w:val="en-US"/>
        </w:rPr>
      </w:pPr>
      <w:r w:rsidRPr="00B235CF">
        <w:rPr>
          <w:rFonts w:ascii="Times New Roman" w:hAnsi="Times New Roman" w:cs="Times New Roman"/>
          <w:sz w:val="22"/>
          <w:szCs w:val="22"/>
          <w:lang w:val="en-US"/>
        </w:rPr>
        <w:t xml:space="preserve">The UK has </w:t>
      </w:r>
      <w:r w:rsidR="000A03D3">
        <w:rPr>
          <w:rFonts w:ascii="Times New Roman" w:hAnsi="Times New Roman" w:cs="Times New Roman"/>
          <w:sz w:val="22"/>
          <w:szCs w:val="22"/>
          <w:lang w:val="en-US"/>
        </w:rPr>
        <w:t xml:space="preserve">withdrawn from </w:t>
      </w:r>
      <w:r w:rsidRPr="00B235CF">
        <w:rPr>
          <w:rFonts w:ascii="Times New Roman" w:hAnsi="Times New Roman" w:cs="Times New Roman"/>
          <w:sz w:val="22"/>
          <w:szCs w:val="22"/>
          <w:lang w:val="en-US"/>
        </w:rPr>
        <w:t xml:space="preserve">the European Union. However, </w:t>
      </w:r>
      <w:r w:rsidR="00184CB5">
        <w:rPr>
          <w:rFonts w:ascii="Times New Roman" w:hAnsi="Times New Roman" w:cs="Times New Roman"/>
          <w:sz w:val="22"/>
          <w:szCs w:val="22"/>
          <w:lang w:val="en-US"/>
        </w:rPr>
        <w:t>as an integral part of the Agreement on the withdrawal of the United Kingdom of Great Britain and Northern Ireland from the European Union and the European Atomic Energy Community (the Withdrawal Agreement), the UK and</w:t>
      </w:r>
      <w:r w:rsidR="000A03D3">
        <w:rPr>
          <w:rFonts w:ascii="Times New Roman" w:hAnsi="Times New Roman" w:cs="Times New Roman"/>
          <w:sz w:val="22"/>
          <w:szCs w:val="22"/>
          <w:lang w:val="en-US"/>
        </w:rPr>
        <w:t xml:space="preserve"> the EU have agreed that</w:t>
      </w:r>
      <w:r w:rsidR="00B31256">
        <w:rPr>
          <w:rFonts w:ascii="Times New Roman" w:hAnsi="Times New Roman" w:cs="Times New Roman"/>
          <w:sz w:val="22"/>
          <w:szCs w:val="22"/>
          <w:lang w:val="en-US"/>
        </w:rPr>
        <w:t xml:space="preserve">, in accordance with </w:t>
      </w:r>
      <w:r w:rsidR="009E7AA7" w:rsidRPr="00B235CF">
        <w:rPr>
          <w:rFonts w:ascii="Times New Roman" w:hAnsi="Times New Roman" w:cs="Times New Roman"/>
          <w:sz w:val="22"/>
          <w:szCs w:val="22"/>
          <w:lang w:val="en-US"/>
        </w:rPr>
        <w:t>Article 9 and Annex 4 to</w:t>
      </w:r>
      <w:r w:rsidRPr="00B235CF">
        <w:rPr>
          <w:rFonts w:ascii="Times New Roman" w:hAnsi="Times New Roman" w:cs="Times New Roman"/>
          <w:sz w:val="22"/>
          <w:szCs w:val="22"/>
          <w:lang w:val="en-US"/>
        </w:rPr>
        <w:t xml:space="preserve"> the Protocol on Ireland/Northern Ireland </w:t>
      </w:r>
      <w:r w:rsidR="00B31256">
        <w:rPr>
          <w:rFonts w:ascii="Times New Roman" w:hAnsi="Times New Roman" w:cs="Times New Roman"/>
          <w:sz w:val="22"/>
          <w:szCs w:val="22"/>
          <w:lang w:val="en-US"/>
        </w:rPr>
        <w:t xml:space="preserve">to </w:t>
      </w:r>
      <w:r w:rsidR="009E7AA7" w:rsidRPr="00B235CF">
        <w:rPr>
          <w:rFonts w:ascii="Times New Roman" w:hAnsi="Times New Roman" w:cs="Times New Roman"/>
          <w:sz w:val="22"/>
          <w:szCs w:val="22"/>
          <w:lang w:val="en-US"/>
        </w:rPr>
        <w:t>the Withdrawal Agreement</w:t>
      </w:r>
      <w:r w:rsidR="00B31256">
        <w:rPr>
          <w:rFonts w:ascii="Times New Roman" w:hAnsi="Times New Roman" w:cs="Times New Roman"/>
          <w:sz w:val="22"/>
          <w:szCs w:val="22"/>
          <w:lang w:val="en-US"/>
        </w:rPr>
        <w:t>,</w:t>
      </w:r>
      <w:r w:rsidR="009E7AA7" w:rsidRPr="00B235CF">
        <w:rPr>
          <w:rFonts w:ascii="Times New Roman" w:hAnsi="Times New Roman" w:cs="Times New Roman"/>
          <w:sz w:val="22"/>
          <w:szCs w:val="22"/>
          <w:lang w:val="en-US"/>
        </w:rPr>
        <w:t xml:space="preserve"> </w:t>
      </w:r>
      <w:r w:rsidRPr="00B235CF">
        <w:rPr>
          <w:rFonts w:ascii="Times New Roman" w:hAnsi="Times New Roman" w:cs="Times New Roman"/>
          <w:sz w:val="22"/>
          <w:szCs w:val="22"/>
          <w:lang w:val="en-GB"/>
        </w:rPr>
        <w:t xml:space="preserve">Directive 2003/87/EC of the European Parliament and of the Council of 13 October 2003 establishing a system for greenhouse gas emission allowance trading within the Union and amending Council Directive 96/61/EC </w:t>
      </w:r>
      <w:r w:rsidR="00B31256">
        <w:rPr>
          <w:rFonts w:ascii="Times New Roman" w:hAnsi="Times New Roman" w:cs="Times New Roman"/>
          <w:sz w:val="22"/>
          <w:szCs w:val="22"/>
          <w:lang w:val="en-GB"/>
        </w:rPr>
        <w:t xml:space="preserve">applies </w:t>
      </w:r>
      <w:r w:rsidRPr="00B235CF">
        <w:rPr>
          <w:rFonts w:ascii="Times New Roman" w:hAnsi="Times New Roman" w:cs="Times New Roman"/>
          <w:sz w:val="22"/>
          <w:szCs w:val="22"/>
          <w:lang w:val="en-GB"/>
        </w:rPr>
        <w:t xml:space="preserve">to </w:t>
      </w:r>
      <w:r w:rsidR="009E7AA7" w:rsidRPr="00B235CF">
        <w:rPr>
          <w:rFonts w:ascii="Times New Roman" w:hAnsi="Times New Roman" w:cs="Times New Roman"/>
          <w:sz w:val="22"/>
          <w:szCs w:val="22"/>
          <w:lang w:val="en-GB"/>
        </w:rPr>
        <w:t xml:space="preserve">and in </w:t>
      </w:r>
      <w:r w:rsidRPr="00B235CF">
        <w:rPr>
          <w:rFonts w:ascii="Times New Roman" w:hAnsi="Times New Roman" w:cs="Times New Roman"/>
          <w:sz w:val="22"/>
          <w:szCs w:val="22"/>
          <w:lang w:val="en-GB"/>
        </w:rPr>
        <w:t xml:space="preserve">the UK in respect of Northern Ireland </w:t>
      </w:r>
      <w:r w:rsidR="00E23373" w:rsidRPr="00B235CF">
        <w:rPr>
          <w:rFonts w:ascii="Times New Roman" w:hAnsi="Times New Roman" w:cs="Times New Roman"/>
          <w:sz w:val="22"/>
          <w:szCs w:val="22"/>
          <w:lang w:val="en-GB"/>
        </w:rPr>
        <w:t xml:space="preserve">insofar as </w:t>
      </w:r>
      <w:r w:rsidR="00B235CF" w:rsidRPr="00B235CF">
        <w:rPr>
          <w:rFonts w:ascii="Times New Roman" w:hAnsi="Times New Roman" w:cs="Times New Roman"/>
          <w:sz w:val="22"/>
          <w:szCs w:val="22"/>
          <w:lang w:val="en-GB"/>
        </w:rPr>
        <w:t xml:space="preserve">it </w:t>
      </w:r>
      <w:r w:rsidR="00E23373" w:rsidRPr="00B235CF">
        <w:rPr>
          <w:rFonts w:ascii="Times New Roman" w:hAnsi="Times New Roman" w:cs="Times New Roman"/>
          <w:sz w:val="22"/>
          <w:szCs w:val="22"/>
          <w:lang w:val="en-GB"/>
        </w:rPr>
        <w:t>appl</w:t>
      </w:r>
      <w:r w:rsidR="00B235CF" w:rsidRPr="00B235CF">
        <w:rPr>
          <w:rFonts w:ascii="Times New Roman" w:hAnsi="Times New Roman" w:cs="Times New Roman"/>
          <w:sz w:val="22"/>
          <w:szCs w:val="22"/>
          <w:lang w:val="en-GB"/>
        </w:rPr>
        <w:t>ies</w:t>
      </w:r>
      <w:r w:rsidR="00E23373" w:rsidRPr="00B235CF">
        <w:rPr>
          <w:rFonts w:ascii="Times New Roman" w:hAnsi="Times New Roman" w:cs="Times New Roman"/>
          <w:sz w:val="22"/>
          <w:szCs w:val="22"/>
          <w:lang w:val="en-GB"/>
        </w:rPr>
        <w:t xml:space="preserve"> to the generation, transmission, distribution, and supply of electricity, trading in wholesale electricity or cross-border exchanges in electricity</w:t>
      </w:r>
      <w:r w:rsidRPr="00B235CF">
        <w:rPr>
          <w:rFonts w:ascii="Times New Roman" w:hAnsi="Times New Roman" w:cs="Times New Roman"/>
          <w:sz w:val="22"/>
          <w:szCs w:val="22"/>
          <w:lang w:val="en-GB"/>
        </w:rPr>
        <w:t xml:space="preserve">. </w:t>
      </w:r>
    </w:p>
    <w:p w14:paraId="387B0B5F" w14:textId="6EA369A8" w:rsidR="00B46184" w:rsidRPr="00B235CF" w:rsidRDefault="00B46184" w:rsidP="00764475">
      <w:pPr>
        <w:pStyle w:val="Recitals"/>
        <w:numPr>
          <w:ilvl w:val="0"/>
          <w:numId w:val="28"/>
        </w:numPr>
        <w:ind w:left="450" w:hanging="540"/>
        <w:rPr>
          <w:rFonts w:ascii="Times New Roman" w:hAnsi="Times New Roman" w:cs="Times New Roman"/>
          <w:sz w:val="22"/>
          <w:szCs w:val="22"/>
          <w:lang w:val="en-US"/>
        </w:rPr>
      </w:pPr>
      <w:r w:rsidRPr="00B235CF">
        <w:rPr>
          <w:rFonts w:ascii="Times New Roman" w:hAnsi="Times New Roman" w:cs="Times New Roman"/>
          <w:sz w:val="22"/>
          <w:szCs w:val="22"/>
          <w:lang w:val="en-GB"/>
        </w:rPr>
        <w:t>In this Agreement, notwithstanding any other provision hereof:</w:t>
      </w:r>
    </w:p>
    <w:p w14:paraId="1CD4261F" w14:textId="5C5CF253" w:rsidR="00B46184" w:rsidRPr="00B235CF" w:rsidRDefault="00B46184" w:rsidP="00764475">
      <w:pPr>
        <w:pStyle w:val="Recitals"/>
        <w:numPr>
          <w:ilvl w:val="1"/>
          <w:numId w:val="28"/>
        </w:numPr>
        <w:rPr>
          <w:rFonts w:ascii="Times New Roman" w:hAnsi="Times New Roman" w:cs="Times New Roman"/>
          <w:sz w:val="22"/>
          <w:szCs w:val="22"/>
          <w:lang w:val="en-US"/>
        </w:rPr>
      </w:pPr>
      <w:r w:rsidRPr="00B235CF">
        <w:rPr>
          <w:rFonts w:ascii="Times New Roman" w:hAnsi="Times New Roman" w:cs="Times New Roman"/>
          <w:sz w:val="22"/>
          <w:szCs w:val="22"/>
          <w:lang w:val="en-GB"/>
        </w:rPr>
        <w:t xml:space="preserve">references to the UK will be references to the UK only insofar as certain </w:t>
      </w:r>
      <w:r w:rsidR="00B31256">
        <w:rPr>
          <w:rFonts w:ascii="Times New Roman" w:hAnsi="Times New Roman" w:cs="Times New Roman"/>
          <w:sz w:val="22"/>
          <w:szCs w:val="22"/>
          <w:lang w:val="en-GB"/>
        </w:rPr>
        <w:t xml:space="preserve">provisions of Union law are made applicable, by the Protocol on Ireland and Northern Ireland to the Withdrawal Agreement, </w:t>
      </w:r>
      <w:r w:rsidRPr="00B235CF">
        <w:rPr>
          <w:rFonts w:ascii="Times New Roman" w:hAnsi="Times New Roman" w:cs="Times New Roman"/>
          <w:sz w:val="22"/>
          <w:szCs w:val="22"/>
          <w:lang w:val="en-GB"/>
        </w:rPr>
        <w:t xml:space="preserve">in respect of Northern </w:t>
      </w:r>
      <w:proofErr w:type="gramStart"/>
      <w:r w:rsidRPr="00B235CF">
        <w:rPr>
          <w:rFonts w:ascii="Times New Roman" w:hAnsi="Times New Roman" w:cs="Times New Roman"/>
          <w:sz w:val="22"/>
          <w:szCs w:val="22"/>
          <w:lang w:val="en-GB"/>
        </w:rPr>
        <w:t>Ireland;</w:t>
      </w:r>
      <w:proofErr w:type="gramEnd"/>
      <w:r w:rsidRPr="00B235CF">
        <w:rPr>
          <w:rFonts w:ascii="Times New Roman" w:hAnsi="Times New Roman" w:cs="Times New Roman"/>
          <w:sz w:val="22"/>
          <w:szCs w:val="22"/>
          <w:lang w:val="en-GB"/>
        </w:rPr>
        <w:t xml:space="preserve"> </w:t>
      </w:r>
    </w:p>
    <w:p w14:paraId="7B603207" w14:textId="49D319BD" w:rsidR="00B46184" w:rsidRPr="00B235CF" w:rsidRDefault="00B46184" w:rsidP="00764475">
      <w:pPr>
        <w:pStyle w:val="Recitals"/>
        <w:numPr>
          <w:ilvl w:val="1"/>
          <w:numId w:val="28"/>
        </w:numPr>
        <w:rPr>
          <w:rFonts w:ascii="Times New Roman" w:hAnsi="Times New Roman" w:cs="Times New Roman"/>
          <w:sz w:val="22"/>
          <w:szCs w:val="22"/>
          <w:lang w:val="en-US"/>
        </w:rPr>
      </w:pPr>
      <w:r w:rsidRPr="00B235CF">
        <w:rPr>
          <w:rFonts w:ascii="Times New Roman" w:hAnsi="Times New Roman" w:cs="Times New Roman"/>
          <w:sz w:val="22"/>
          <w:szCs w:val="22"/>
          <w:lang w:val="en-US"/>
        </w:rPr>
        <w:t xml:space="preserve">the services to be provided hereunder shall relate to the </w:t>
      </w:r>
      <w:r w:rsidR="00AC5409">
        <w:rPr>
          <w:rFonts w:ascii="Times New Roman" w:hAnsi="Times New Roman" w:cs="Times New Roman"/>
          <w:sz w:val="22"/>
          <w:szCs w:val="22"/>
          <w:lang w:val="en-US"/>
        </w:rPr>
        <w:t>auctioning</w:t>
      </w:r>
      <w:r w:rsidR="00AC5409" w:rsidRPr="00B235CF">
        <w:rPr>
          <w:rFonts w:ascii="Times New Roman" w:hAnsi="Times New Roman" w:cs="Times New Roman"/>
          <w:sz w:val="22"/>
          <w:szCs w:val="22"/>
          <w:lang w:val="en-US"/>
        </w:rPr>
        <w:t xml:space="preserve"> </w:t>
      </w:r>
      <w:r w:rsidR="009E7AA7" w:rsidRPr="00B235CF">
        <w:rPr>
          <w:rFonts w:ascii="Times New Roman" w:hAnsi="Times New Roman" w:cs="Times New Roman"/>
          <w:sz w:val="22"/>
          <w:szCs w:val="22"/>
          <w:lang w:val="en-US"/>
        </w:rPr>
        <w:t xml:space="preserve">of allowances </w:t>
      </w:r>
      <w:r w:rsidR="00C537BF" w:rsidRPr="00B235CF">
        <w:rPr>
          <w:rFonts w:ascii="Times New Roman" w:hAnsi="Times New Roman" w:cs="Times New Roman"/>
          <w:sz w:val="22"/>
          <w:szCs w:val="22"/>
          <w:lang w:val="en-US"/>
        </w:rPr>
        <w:t>a</w:t>
      </w:r>
      <w:r w:rsidR="00C537BF">
        <w:rPr>
          <w:rFonts w:ascii="Times New Roman" w:hAnsi="Times New Roman" w:cs="Times New Roman"/>
          <w:sz w:val="22"/>
          <w:szCs w:val="22"/>
          <w:lang w:val="en-US"/>
        </w:rPr>
        <w:t>llocat</w:t>
      </w:r>
      <w:r w:rsidR="00C537BF" w:rsidRPr="00B235CF">
        <w:rPr>
          <w:rFonts w:ascii="Times New Roman" w:hAnsi="Times New Roman" w:cs="Times New Roman"/>
          <w:sz w:val="22"/>
          <w:szCs w:val="22"/>
          <w:lang w:val="en-US"/>
        </w:rPr>
        <w:t xml:space="preserve">ed </w:t>
      </w:r>
      <w:r w:rsidRPr="00B235CF">
        <w:rPr>
          <w:rFonts w:ascii="Times New Roman" w:hAnsi="Times New Roman" w:cs="Times New Roman"/>
          <w:sz w:val="22"/>
          <w:szCs w:val="22"/>
          <w:lang w:val="en-US"/>
        </w:rPr>
        <w:t>to</w:t>
      </w:r>
      <w:r w:rsidR="009E7AA7" w:rsidRPr="00B235CF">
        <w:rPr>
          <w:rFonts w:ascii="Times New Roman" w:hAnsi="Times New Roman" w:cs="Times New Roman"/>
          <w:sz w:val="22"/>
          <w:szCs w:val="22"/>
          <w:lang w:val="en-US"/>
        </w:rPr>
        <w:t xml:space="preserve"> the UK </w:t>
      </w:r>
      <w:r w:rsidR="00B31256">
        <w:rPr>
          <w:rFonts w:ascii="Times New Roman" w:hAnsi="Times New Roman" w:cs="Times New Roman"/>
          <w:sz w:val="22"/>
          <w:szCs w:val="22"/>
          <w:lang w:val="en-US"/>
        </w:rPr>
        <w:t xml:space="preserve">acting </w:t>
      </w:r>
      <w:r w:rsidR="009E7AA7" w:rsidRPr="00B235CF">
        <w:rPr>
          <w:rFonts w:ascii="Times New Roman" w:hAnsi="Times New Roman" w:cs="Times New Roman"/>
          <w:sz w:val="22"/>
          <w:szCs w:val="22"/>
          <w:lang w:val="en-US"/>
        </w:rPr>
        <w:t>in respect of</w:t>
      </w:r>
      <w:r w:rsidRPr="00B235CF">
        <w:rPr>
          <w:rFonts w:ascii="Times New Roman" w:hAnsi="Times New Roman" w:cs="Times New Roman"/>
          <w:sz w:val="22"/>
          <w:szCs w:val="22"/>
          <w:lang w:val="en-US"/>
        </w:rPr>
        <w:t xml:space="preserve"> Northern Ireland</w:t>
      </w:r>
      <w:r w:rsidR="00B31256">
        <w:rPr>
          <w:rFonts w:ascii="Times New Roman" w:hAnsi="Times New Roman" w:cs="Times New Roman"/>
          <w:sz w:val="22"/>
          <w:szCs w:val="22"/>
          <w:lang w:val="en-US"/>
        </w:rPr>
        <w:t xml:space="preserve"> under the </w:t>
      </w:r>
      <w:proofErr w:type="spellStart"/>
      <w:r w:rsidR="00B31256">
        <w:rPr>
          <w:rFonts w:ascii="Times New Roman" w:hAnsi="Times New Roman" w:cs="Times New Roman"/>
          <w:sz w:val="22"/>
          <w:szCs w:val="22"/>
          <w:lang w:val="en-US"/>
        </w:rPr>
        <w:t>Prototcol</w:t>
      </w:r>
      <w:proofErr w:type="spellEnd"/>
      <w:r w:rsidR="00B31256">
        <w:rPr>
          <w:rFonts w:ascii="Times New Roman" w:hAnsi="Times New Roman" w:cs="Times New Roman"/>
          <w:sz w:val="22"/>
          <w:szCs w:val="22"/>
          <w:lang w:val="en-US"/>
        </w:rPr>
        <w:t xml:space="preserve"> on Ireland and Northern Ireland to the Withdrawal </w:t>
      </w:r>
      <w:proofErr w:type="gramStart"/>
      <w:r w:rsidR="00B31256">
        <w:rPr>
          <w:rFonts w:ascii="Times New Roman" w:hAnsi="Times New Roman" w:cs="Times New Roman"/>
          <w:sz w:val="22"/>
          <w:szCs w:val="22"/>
          <w:lang w:val="en-US"/>
        </w:rPr>
        <w:t>Agreement</w:t>
      </w:r>
      <w:r w:rsidRPr="00B235CF">
        <w:rPr>
          <w:rFonts w:ascii="Times New Roman" w:hAnsi="Times New Roman" w:cs="Times New Roman"/>
          <w:sz w:val="22"/>
          <w:szCs w:val="22"/>
          <w:lang w:val="en-US"/>
        </w:rPr>
        <w:t>;</w:t>
      </w:r>
      <w:proofErr w:type="gramEnd"/>
      <w:r w:rsidRPr="00B235CF">
        <w:rPr>
          <w:rFonts w:ascii="Times New Roman" w:hAnsi="Times New Roman" w:cs="Times New Roman"/>
          <w:sz w:val="22"/>
          <w:szCs w:val="22"/>
          <w:lang w:val="en-GB"/>
        </w:rPr>
        <w:t xml:space="preserve"> </w:t>
      </w:r>
    </w:p>
    <w:p w14:paraId="790EC302" w14:textId="30576B99" w:rsidR="003D1AB0" w:rsidRPr="00B235CF" w:rsidRDefault="003D1AB0" w:rsidP="00764475">
      <w:pPr>
        <w:pStyle w:val="Recitals"/>
        <w:numPr>
          <w:ilvl w:val="1"/>
          <w:numId w:val="28"/>
        </w:numPr>
        <w:rPr>
          <w:rFonts w:ascii="Times New Roman" w:hAnsi="Times New Roman" w:cs="Times New Roman"/>
          <w:sz w:val="22"/>
          <w:szCs w:val="22"/>
          <w:lang w:val="en-US"/>
        </w:rPr>
      </w:pPr>
      <w:r w:rsidRPr="00B235CF">
        <w:rPr>
          <w:rFonts w:ascii="Times New Roman" w:hAnsi="Times New Roman" w:cs="Times New Roman"/>
          <w:sz w:val="22"/>
          <w:szCs w:val="22"/>
          <w:lang w:val="en-GB"/>
        </w:rPr>
        <w:t xml:space="preserve">references to allowances in this Agreement relate only to the allowances allocated to </w:t>
      </w:r>
      <w:r w:rsidR="009E7AA7" w:rsidRPr="00B235CF">
        <w:rPr>
          <w:rFonts w:ascii="Times New Roman" w:hAnsi="Times New Roman" w:cs="Times New Roman"/>
          <w:sz w:val="22"/>
          <w:szCs w:val="22"/>
          <w:lang w:val="en-GB"/>
        </w:rPr>
        <w:t xml:space="preserve">the UK in respect of </w:t>
      </w:r>
      <w:r w:rsidRPr="00B235CF">
        <w:rPr>
          <w:rFonts w:ascii="Times New Roman" w:hAnsi="Times New Roman" w:cs="Times New Roman"/>
          <w:sz w:val="22"/>
          <w:szCs w:val="22"/>
          <w:lang w:val="en-GB"/>
        </w:rPr>
        <w:t>Northern Ireland</w:t>
      </w:r>
      <w:r w:rsidR="006E6B61" w:rsidRPr="00B235CF">
        <w:rPr>
          <w:rFonts w:ascii="Times New Roman" w:hAnsi="Times New Roman" w:cs="Times New Roman"/>
          <w:sz w:val="22"/>
          <w:szCs w:val="22"/>
          <w:lang w:val="en-GB"/>
        </w:rPr>
        <w:t xml:space="preserve"> </w:t>
      </w:r>
      <w:r w:rsidR="00BC10EA">
        <w:rPr>
          <w:rFonts w:ascii="Times New Roman" w:hAnsi="Times New Roman" w:cs="Times New Roman"/>
          <w:sz w:val="22"/>
          <w:szCs w:val="22"/>
          <w:lang w:val="en-GB"/>
        </w:rPr>
        <w:t xml:space="preserve">for auctioning </w:t>
      </w:r>
      <w:r w:rsidR="006E6B61" w:rsidRPr="00B235CF">
        <w:rPr>
          <w:rFonts w:ascii="Times New Roman" w:hAnsi="Times New Roman" w:cs="Times New Roman"/>
          <w:sz w:val="22"/>
          <w:szCs w:val="22"/>
          <w:lang w:val="en-GB"/>
        </w:rPr>
        <w:t xml:space="preserve">as part of the European Union emissions trading </w:t>
      </w:r>
      <w:proofErr w:type="gramStart"/>
      <w:r w:rsidR="006E6B61" w:rsidRPr="00B235CF">
        <w:rPr>
          <w:rFonts w:ascii="Times New Roman" w:hAnsi="Times New Roman" w:cs="Times New Roman"/>
          <w:sz w:val="22"/>
          <w:szCs w:val="22"/>
          <w:lang w:val="en-GB"/>
        </w:rPr>
        <w:t>scheme</w:t>
      </w:r>
      <w:r w:rsidRPr="00B235CF">
        <w:rPr>
          <w:rFonts w:ascii="Times New Roman" w:hAnsi="Times New Roman" w:cs="Times New Roman"/>
          <w:sz w:val="22"/>
          <w:szCs w:val="22"/>
          <w:lang w:val="en-GB"/>
        </w:rPr>
        <w:t>;</w:t>
      </w:r>
      <w:proofErr w:type="gramEnd"/>
    </w:p>
    <w:p w14:paraId="283CBE5E" w14:textId="0A281362" w:rsidR="00B46184" w:rsidRPr="00B235CF" w:rsidRDefault="00B46184" w:rsidP="00764475">
      <w:pPr>
        <w:pStyle w:val="Recitals"/>
        <w:numPr>
          <w:ilvl w:val="1"/>
          <w:numId w:val="28"/>
        </w:numPr>
        <w:rPr>
          <w:rFonts w:ascii="Times New Roman" w:hAnsi="Times New Roman" w:cs="Times New Roman"/>
          <w:sz w:val="22"/>
          <w:szCs w:val="22"/>
          <w:lang w:val="en-US"/>
        </w:rPr>
      </w:pPr>
      <w:r w:rsidRPr="00B235CF">
        <w:rPr>
          <w:rFonts w:ascii="Times New Roman" w:hAnsi="Times New Roman" w:cs="Times New Roman"/>
          <w:sz w:val="22"/>
          <w:szCs w:val="22"/>
          <w:lang w:val="en-US"/>
        </w:rPr>
        <w:t>the services</w:t>
      </w:r>
      <w:r w:rsidR="003D1AB0" w:rsidRPr="00B235CF">
        <w:rPr>
          <w:rFonts w:ascii="Times New Roman" w:hAnsi="Times New Roman" w:cs="Times New Roman"/>
          <w:sz w:val="22"/>
          <w:szCs w:val="22"/>
          <w:lang w:val="en-US"/>
        </w:rPr>
        <w:t xml:space="preserve"> (including any statement of exclusivity regarding the services)</w:t>
      </w:r>
      <w:r w:rsidRPr="00B235CF">
        <w:rPr>
          <w:rFonts w:ascii="Times New Roman" w:hAnsi="Times New Roman" w:cs="Times New Roman"/>
          <w:sz w:val="22"/>
          <w:szCs w:val="22"/>
          <w:lang w:val="en-US"/>
        </w:rPr>
        <w:t xml:space="preserve"> shall not include nor in any way relate to the operation (including any auctioning thereunder) as part of the UK emissions trading</w:t>
      </w:r>
      <w:r w:rsidR="003D1AB0" w:rsidRPr="00B235CF">
        <w:rPr>
          <w:rFonts w:ascii="Times New Roman" w:hAnsi="Times New Roman" w:cs="Times New Roman"/>
          <w:sz w:val="22"/>
          <w:szCs w:val="22"/>
          <w:lang w:val="en-US"/>
        </w:rPr>
        <w:t xml:space="preserve"> scheme; and</w:t>
      </w:r>
    </w:p>
    <w:p w14:paraId="62BFEEEF" w14:textId="0723B5A2" w:rsidR="003D1AB0" w:rsidRPr="00B235CF" w:rsidRDefault="003D1AB0" w:rsidP="00764475">
      <w:pPr>
        <w:pStyle w:val="Recitals"/>
        <w:numPr>
          <w:ilvl w:val="1"/>
          <w:numId w:val="28"/>
        </w:numPr>
        <w:rPr>
          <w:rFonts w:ascii="Times New Roman" w:hAnsi="Times New Roman" w:cs="Times New Roman"/>
          <w:sz w:val="22"/>
          <w:szCs w:val="22"/>
          <w:lang w:val="en-US"/>
        </w:rPr>
      </w:pPr>
      <w:r w:rsidRPr="00B235CF">
        <w:rPr>
          <w:rFonts w:ascii="Times New Roman" w:hAnsi="Times New Roman" w:cs="Times New Roman"/>
          <w:sz w:val="22"/>
          <w:szCs w:val="22"/>
          <w:lang w:val="en-US"/>
        </w:rPr>
        <w:t xml:space="preserve">nothing in this Agreement shall preclude, </w:t>
      </w:r>
      <w:proofErr w:type="gramStart"/>
      <w:r w:rsidRPr="00B235CF">
        <w:rPr>
          <w:rFonts w:ascii="Times New Roman" w:hAnsi="Times New Roman" w:cs="Times New Roman"/>
          <w:sz w:val="22"/>
          <w:szCs w:val="22"/>
          <w:lang w:val="en-US"/>
        </w:rPr>
        <w:t>prohibit</w:t>
      </w:r>
      <w:proofErr w:type="gramEnd"/>
      <w:r w:rsidRPr="00B235CF">
        <w:rPr>
          <w:rFonts w:ascii="Times New Roman" w:hAnsi="Times New Roman" w:cs="Times New Roman"/>
          <w:sz w:val="22"/>
          <w:szCs w:val="22"/>
          <w:lang w:val="en-US"/>
        </w:rPr>
        <w:t xml:space="preserve"> or restrict the development of the UK emissions trading scheme.</w:t>
      </w:r>
    </w:p>
    <w:p w14:paraId="7F11020A" w14:textId="53BDDAF4" w:rsidR="00BA454E" w:rsidRPr="00B235CF" w:rsidRDefault="00112370" w:rsidP="00764475">
      <w:pPr>
        <w:pStyle w:val="Recitals"/>
        <w:numPr>
          <w:ilvl w:val="0"/>
          <w:numId w:val="28"/>
        </w:numPr>
        <w:ind w:left="450" w:hanging="540"/>
        <w:rPr>
          <w:rFonts w:ascii="Times New Roman" w:hAnsi="Times New Roman" w:cs="Times New Roman"/>
          <w:sz w:val="22"/>
          <w:szCs w:val="22"/>
          <w:lang w:val="en-US"/>
        </w:rPr>
      </w:pPr>
      <w:r w:rsidRPr="00B235CF">
        <w:rPr>
          <w:rFonts w:ascii="Times New Roman" w:hAnsi="Times New Roman" w:cs="Times New Roman"/>
          <w:sz w:val="22"/>
          <w:szCs w:val="22"/>
          <w:lang w:val="en-US"/>
        </w:rPr>
        <w:t xml:space="preserve">Pursuant to Art. 30 </w:t>
      </w:r>
      <w:r w:rsidR="00BB10E9">
        <w:rPr>
          <w:rFonts w:ascii="Times New Roman" w:hAnsi="Times New Roman" w:cs="Times New Roman"/>
          <w:sz w:val="22"/>
          <w:szCs w:val="22"/>
          <w:lang w:val="en-US"/>
        </w:rPr>
        <w:t xml:space="preserve">of </w:t>
      </w:r>
      <w:r w:rsidRPr="00B235CF">
        <w:rPr>
          <w:rFonts w:ascii="Times New Roman" w:hAnsi="Times New Roman" w:cs="Times New Roman"/>
          <w:sz w:val="22"/>
          <w:szCs w:val="22"/>
          <w:lang w:val="en-US"/>
        </w:rPr>
        <w:t>Commission Regulation (EU) No 1031/2010</w:t>
      </w:r>
      <w:r w:rsidR="00A03E1B" w:rsidRPr="00B235CF">
        <w:rPr>
          <w:rStyle w:val="FootnoteReference"/>
          <w:rFonts w:ascii="Times New Roman" w:hAnsi="Times New Roman"/>
          <w:sz w:val="22"/>
          <w:szCs w:val="22"/>
          <w:lang w:val="en-US"/>
        </w:rPr>
        <w:footnoteReference w:id="2"/>
      </w:r>
      <w:r w:rsidRPr="00B235CF">
        <w:rPr>
          <w:rFonts w:ascii="Times New Roman" w:hAnsi="Times New Roman" w:cs="Times New Roman"/>
          <w:sz w:val="22"/>
          <w:szCs w:val="22"/>
          <w:lang w:val="en-US"/>
        </w:rPr>
        <w:t xml:space="preserve"> (“</w:t>
      </w:r>
      <w:r w:rsidRPr="00B235CF">
        <w:rPr>
          <w:rFonts w:ascii="Times New Roman" w:hAnsi="Times New Roman" w:cs="Times New Roman"/>
          <w:b/>
          <w:sz w:val="22"/>
          <w:szCs w:val="22"/>
          <w:lang w:val="en-US"/>
        </w:rPr>
        <w:t>Auctioning Regulation</w:t>
      </w:r>
      <w:r w:rsidRPr="00B235CF">
        <w:rPr>
          <w:rFonts w:ascii="Times New Roman" w:hAnsi="Times New Roman" w:cs="Times New Roman"/>
          <w:sz w:val="22"/>
          <w:szCs w:val="22"/>
          <w:lang w:val="en-US"/>
        </w:rPr>
        <w:t xml:space="preserve">”) </w:t>
      </w:r>
      <w:r w:rsidR="00B82CC2" w:rsidRPr="00B235CF">
        <w:rPr>
          <w:rFonts w:ascii="Times New Roman" w:hAnsi="Times New Roman" w:cs="Times New Roman"/>
          <w:sz w:val="22"/>
          <w:szCs w:val="22"/>
          <w:lang w:val="en-US"/>
        </w:rPr>
        <w:t>UK</w:t>
      </w:r>
      <w:r w:rsidRPr="00B235CF">
        <w:rPr>
          <w:rFonts w:ascii="Times New Roman" w:hAnsi="Times New Roman" w:cs="Times New Roman"/>
          <w:sz w:val="22"/>
          <w:szCs w:val="22"/>
          <w:lang w:val="en-US"/>
        </w:rPr>
        <w:t xml:space="preserve"> has decided not to participate (“</w:t>
      </w:r>
      <w:r w:rsidRPr="00B235CF">
        <w:rPr>
          <w:rFonts w:ascii="Times New Roman" w:hAnsi="Times New Roman" w:cs="Times New Roman"/>
          <w:b/>
          <w:sz w:val="22"/>
          <w:szCs w:val="22"/>
          <w:lang w:val="en-US"/>
        </w:rPr>
        <w:t>opt-out</w:t>
      </w:r>
      <w:r w:rsidRPr="00B235CF">
        <w:rPr>
          <w:rFonts w:ascii="Times New Roman" w:hAnsi="Times New Roman" w:cs="Times New Roman"/>
          <w:sz w:val="22"/>
          <w:szCs w:val="22"/>
          <w:lang w:val="en-US"/>
        </w:rPr>
        <w:t xml:space="preserve">”) in the joint action as provided in Art. 26 of the Auctioning Regulation and not to aggregate its volume of allowances </w:t>
      </w:r>
      <w:r w:rsidR="00B82CC2" w:rsidRPr="00B235CF">
        <w:rPr>
          <w:rFonts w:ascii="Times New Roman" w:hAnsi="Times New Roman" w:cs="Times New Roman"/>
          <w:sz w:val="22"/>
          <w:szCs w:val="22"/>
          <w:lang w:val="en-US"/>
        </w:rPr>
        <w:t xml:space="preserve">for Northern Ireland </w:t>
      </w:r>
      <w:r w:rsidRPr="00B235CF">
        <w:rPr>
          <w:rFonts w:ascii="Times New Roman" w:hAnsi="Times New Roman" w:cs="Times New Roman"/>
          <w:sz w:val="22"/>
          <w:szCs w:val="22"/>
          <w:lang w:val="en-US"/>
        </w:rPr>
        <w:t>with the volume of allowances of the member states participating in the joint action.</w:t>
      </w:r>
    </w:p>
    <w:p w14:paraId="66B148D5" w14:textId="63958FCF" w:rsidR="007F7E31" w:rsidRPr="00B235CF" w:rsidRDefault="0027043A" w:rsidP="00764475">
      <w:pPr>
        <w:pStyle w:val="Recitals"/>
        <w:numPr>
          <w:ilvl w:val="0"/>
          <w:numId w:val="28"/>
        </w:numPr>
        <w:ind w:left="450" w:hanging="540"/>
        <w:rPr>
          <w:rFonts w:ascii="Times New Roman" w:hAnsi="Times New Roman" w:cs="Times New Roman"/>
          <w:sz w:val="22"/>
          <w:szCs w:val="22"/>
          <w:lang w:val="en-US"/>
        </w:rPr>
      </w:pPr>
      <w:r w:rsidRPr="00B235CF">
        <w:rPr>
          <w:rFonts w:ascii="Times New Roman" w:hAnsi="Times New Roman" w:cs="Times New Roman"/>
          <w:sz w:val="22"/>
          <w:szCs w:val="22"/>
          <w:lang w:val="en-US"/>
        </w:rPr>
        <w:t>T</w:t>
      </w:r>
      <w:r w:rsidR="007F7E31" w:rsidRPr="00B235CF">
        <w:rPr>
          <w:rFonts w:ascii="Times New Roman" w:hAnsi="Times New Roman" w:cs="Times New Roman"/>
          <w:sz w:val="22"/>
          <w:szCs w:val="22"/>
          <w:lang w:val="en-US"/>
        </w:rPr>
        <w:t>he European Union and the contracting member states, all represented by the European Commission, and EEX (representing ECC) have entered into a service contract (No 340201/2020/835568/SER/CLIMA.B1, “</w:t>
      </w:r>
      <w:r w:rsidR="007F7E31" w:rsidRPr="00B235CF">
        <w:rPr>
          <w:rFonts w:ascii="Times New Roman" w:hAnsi="Times New Roman" w:cs="Times New Roman"/>
          <w:b/>
          <w:bCs/>
          <w:sz w:val="22"/>
          <w:szCs w:val="22"/>
          <w:lang w:val="en-US"/>
        </w:rPr>
        <w:t>CAP</w:t>
      </w:r>
      <w:r w:rsidR="009245D3" w:rsidRPr="00B235CF">
        <w:rPr>
          <w:rFonts w:ascii="Times New Roman" w:hAnsi="Times New Roman" w:cs="Times New Roman"/>
          <w:b/>
          <w:bCs/>
          <w:sz w:val="22"/>
          <w:szCs w:val="22"/>
          <w:lang w:val="en-US"/>
        </w:rPr>
        <w:t>3</w:t>
      </w:r>
      <w:r w:rsidR="0040413E" w:rsidRPr="00B235CF">
        <w:rPr>
          <w:rFonts w:ascii="Times New Roman" w:hAnsi="Times New Roman" w:cs="Times New Roman"/>
          <w:b/>
          <w:bCs/>
          <w:sz w:val="22"/>
          <w:szCs w:val="22"/>
          <w:lang w:val="en-US"/>
        </w:rPr>
        <w:t xml:space="preserve"> Service Contract</w:t>
      </w:r>
      <w:r w:rsidR="007F7E31" w:rsidRPr="00B235CF">
        <w:rPr>
          <w:rFonts w:ascii="Times New Roman" w:hAnsi="Times New Roman" w:cs="Times New Roman"/>
          <w:sz w:val="22"/>
          <w:szCs w:val="22"/>
          <w:lang w:val="en-US"/>
        </w:rPr>
        <w:t>”)</w:t>
      </w:r>
      <w:r w:rsidR="007F7E31" w:rsidRPr="00B235CF">
        <w:rPr>
          <w:rFonts w:ascii="Times New Roman" w:hAnsi="Times New Roman" w:cs="Times New Roman"/>
          <w:sz w:val="22"/>
          <w:szCs w:val="22"/>
          <w:lang w:val="en-US" w:eastAsia="en-GB"/>
        </w:rPr>
        <w:t xml:space="preserve"> </w:t>
      </w:r>
      <w:r w:rsidR="007F7E31" w:rsidRPr="00B235CF">
        <w:rPr>
          <w:rFonts w:ascii="Times New Roman" w:hAnsi="Times New Roman" w:cs="Times New Roman"/>
          <w:sz w:val="22"/>
          <w:szCs w:val="22"/>
          <w:lang w:val="en-US"/>
        </w:rPr>
        <w:t>setting out the conditions for auctioning emission allowances by EEX in accordance with Art. 26(1) and Art. 27 Auctioning Regulation (“</w:t>
      </w:r>
      <w:r w:rsidR="007F7E31" w:rsidRPr="00B235CF">
        <w:rPr>
          <w:rFonts w:ascii="Times New Roman" w:hAnsi="Times New Roman" w:cs="Times New Roman"/>
          <w:b/>
          <w:sz w:val="22"/>
          <w:szCs w:val="22"/>
          <w:lang w:val="en-US"/>
        </w:rPr>
        <w:t>CAP3</w:t>
      </w:r>
      <w:r w:rsidR="007F7E31" w:rsidRPr="00B235CF">
        <w:rPr>
          <w:rFonts w:ascii="Times New Roman" w:hAnsi="Times New Roman" w:cs="Times New Roman"/>
          <w:sz w:val="22"/>
          <w:szCs w:val="22"/>
          <w:lang w:val="en-US"/>
        </w:rPr>
        <w:t xml:space="preserve">”) and for the performance of the service of a clearing system by ECC in </w:t>
      </w:r>
      <w:r w:rsidR="007F7E31" w:rsidRPr="00B235CF">
        <w:rPr>
          <w:rFonts w:ascii="Times New Roman" w:hAnsi="Times New Roman" w:cs="Times New Roman"/>
          <w:sz w:val="22"/>
          <w:szCs w:val="22"/>
          <w:lang w:val="en-US"/>
        </w:rPr>
        <w:lastRenderedPageBreak/>
        <w:t>accordance with Art. 46 and Art. 47(2) of the Auctioning Regulation.</w:t>
      </w:r>
    </w:p>
    <w:p w14:paraId="0D0771EE" w14:textId="358595BD" w:rsidR="007F7E31" w:rsidRPr="00B235CF" w:rsidRDefault="007F7E31" w:rsidP="00764475">
      <w:pPr>
        <w:pStyle w:val="Recitals"/>
        <w:numPr>
          <w:ilvl w:val="0"/>
          <w:numId w:val="28"/>
        </w:numPr>
        <w:ind w:left="450" w:hanging="540"/>
        <w:rPr>
          <w:rFonts w:ascii="Times New Roman" w:hAnsi="Times New Roman" w:cs="Times New Roman"/>
          <w:sz w:val="22"/>
          <w:szCs w:val="22"/>
          <w:lang w:val="en-US"/>
        </w:rPr>
      </w:pPr>
      <w:r w:rsidRPr="00B235CF">
        <w:rPr>
          <w:rFonts w:ascii="Times New Roman" w:hAnsi="Times New Roman" w:cs="Times New Roman"/>
          <w:sz w:val="22"/>
          <w:szCs w:val="22"/>
          <w:lang w:val="en-US"/>
        </w:rPr>
        <w:t>Pursuant to Art. I.20</w:t>
      </w:r>
      <w:r w:rsidR="00416DFB" w:rsidRPr="00B235CF">
        <w:rPr>
          <w:rFonts w:ascii="Times New Roman" w:hAnsi="Times New Roman" w:cs="Times New Roman"/>
          <w:sz w:val="22"/>
          <w:szCs w:val="22"/>
          <w:lang w:val="en-US"/>
        </w:rPr>
        <w:t xml:space="preserve"> </w:t>
      </w:r>
      <w:r w:rsidRPr="00B235CF">
        <w:rPr>
          <w:rFonts w:ascii="Times New Roman" w:hAnsi="Times New Roman" w:cs="Times New Roman"/>
          <w:sz w:val="22"/>
          <w:szCs w:val="22"/>
          <w:lang w:val="en-US"/>
        </w:rPr>
        <w:t xml:space="preserve">of the </w:t>
      </w:r>
      <w:r w:rsidR="0040413E" w:rsidRPr="00B235CF">
        <w:rPr>
          <w:rFonts w:ascii="Times New Roman" w:hAnsi="Times New Roman" w:cs="Times New Roman"/>
          <w:sz w:val="22"/>
          <w:szCs w:val="22"/>
          <w:lang w:val="en-US"/>
        </w:rPr>
        <w:t>CAP3 Service Contract</w:t>
      </w:r>
      <w:r w:rsidRPr="00B235CF">
        <w:rPr>
          <w:rFonts w:ascii="Times New Roman" w:hAnsi="Times New Roman" w:cs="Times New Roman"/>
          <w:sz w:val="22"/>
          <w:szCs w:val="22"/>
          <w:lang w:val="en-US"/>
        </w:rPr>
        <w:t xml:space="preserve">, EEX shall allow opt-out member states to use </w:t>
      </w:r>
      <w:r w:rsidR="009245D3" w:rsidRPr="00B235CF">
        <w:rPr>
          <w:rFonts w:ascii="Times New Roman" w:hAnsi="Times New Roman" w:cs="Times New Roman"/>
          <w:sz w:val="22"/>
          <w:szCs w:val="22"/>
          <w:lang w:val="en-US"/>
        </w:rPr>
        <w:t>CAP3</w:t>
      </w:r>
      <w:r w:rsidRPr="00B235CF">
        <w:rPr>
          <w:rFonts w:ascii="Times New Roman" w:hAnsi="Times New Roman" w:cs="Times New Roman"/>
          <w:sz w:val="22"/>
          <w:szCs w:val="22"/>
          <w:lang w:val="en-US"/>
        </w:rPr>
        <w:t>, “without becoming a party to the contract</w:t>
      </w:r>
      <w:r w:rsidR="00E83646" w:rsidRPr="00B235CF">
        <w:rPr>
          <w:rFonts w:ascii="Times New Roman" w:hAnsi="Times New Roman" w:cs="Times New Roman"/>
          <w:sz w:val="22"/>
          <w:szCs w:val="22"/>
          <w:lang w:val="en-US"/>
        </w:rPr>
        <w:t>.</w:t>
      </w:r>
      <w:r w:rsidR="00B82CC2" w:rsidRPr="00B235CF">
        <w:rPr>
          <w:rFonts w:ascii="Times New Roman" w:hAnsi="Times New Roman" w:cs="Times New Roman"/>
          <w:sz w:val="22"/>
          <w:szCs w:val="22"/>
          <w:lang w:val="en-US"/>
        </w:rPr>
        <w:t xml:space="preserve"> </w:t>
      </w:r>
      <w:r w:rsidR="00C62ADA" w:rsidRPr="00B235CF">
        <w:rPr>
          <w:rFonts w:ascii="Times New Roman" w:hAnsi="Times New Roman" w:cs="Times New Roman"/>
          <w:sz w:val="22"/>
          <w:szCs w:val="22"/>
          <w:lang w:val="en-US"/>
        </w:rPr>
        <w:t>The volumes of allowances to be auctioned for the opt-out States will not be aggregated with the volume of allowances auctioned under the contract.</w:t>
      </w:r>
      <w:r w:rsidRPr="00B235CF">
        <w:rPr>
          <w:rFonts w:ascii="Times New Roman" w:hAnsi="Times New Roman" w:cs="Times New Roman"/>
          <w:sz w:val="22"/>
          <w:szCs w:val="22"/>
          <w:lang w:val="en-US"/>
        </w:rPr>
        <w:t xml:space="preserve">” EEX “shall offer the same terms and conditions” applicable under the </w:t>
      </w:r>
      <w:r w:rsidR="0040413E" w:rsidRPr="00B235CF">
        <w:rPr>
          <w:rFonts w:ascii="Times New Roman" w:hAnsi="Times New Roman" w:cs="Times New Roman"/>
          <w:sz w:val="22"/>
          <w:szCs w:val="22"/>
          <w:lang w:val="en-US"/>
        </w:rPr>
        <w:t>CAP3 Service Contract</w:t>
      </w:r>
      <w:r w:rsidRPr="00B235CF">
        <w:rPr>
          <w:rFonts w:ascii="Times New Roman" w:hAnsi="Times New Roman" w:cs="Times New Roman"/>
          <w:sz w:val="22"/>
          <w:szCs w:val="22"/>
          <w:lang w:val="en-US"/>
        </w:rPr>
        <w:t xml:space="preserve"> to the opt-out member states</w:t>
      </w:r>
      <w:r w:rsidRPr="00B235CF">
        <w:rPr>
          <w:rFonts w:ascii="Times New Roman" w:hAnsi="Times New Roman" w:cs="Times New Roman"/>
          <w:sz w:val="22"/>
          <w:szCs w:val="22"/>
          <w:lang w:val="en-GB" w:eastAsia="en-GB"/>
        </w:rPr>
        <w:t xml:space="preserve"> “</w:t>
      </w:r>
      <w:r w:rsidRPr="00B235CF">
        <w:rPr>
          <w:rFonts w:ascii="Times New Roman" w:hAnsi="Times New Roman" w:cs="Times New Roman"/>
          <w:sz w:val="22"/>
          <w:szCs w:val="22"/>
          <w:lang w:val="en-GB"/>
        </w:rPr>
        <w:t xml:space="preserve">unless derogations are necessary for </w:t>
      </w:r>
      <w:proofErr w:type="gramStart"/>
      <w:r w:rsidRPr="00B235CF">
        <w:rPr>
          <w:rFonts w:ascii="Times New Roman" w:hAnsi="Times New Roman" w:cs="Times New Roman"/>
          <w:sz w:val="22"/>
          <w:szCs w:val="22"/>
          <w:lang w:val="en-GB"/>
        </w:rPr>
        <w:t>taking into account</w:t>
      </w:r>
      <w:proofErr w:type="gramEnd"/>
      <w:r w:rsidRPr="00B235CF">
        <w:rPr>
          <w:rFonts w:ascii="Times New Roman" w:hAnsi="Times New Roman" w:cs="Times New Roman"/>
          <w:sz w:val="22"/>
          <w:szCs w:val="22"/>
          <w:lang w:val="en-GB"/>
        </w:rPr>
        <w:t xml:space="preserve"> the specificities of the auctioning for those States”.</w:t>
      </w:r>
      <w:r w:rsidRPr="00B235CF">
        <w:rPr>
          <w:rFonts w:ascii="Times New Roman" w:hAnsi="Times New Roman" w:cs="Times New Roman"/>
          <w:sz w:val="22"/>
          <w:szCs w:val="22"/>
          <w:lang w:val="en-US"/>
        </w:rPr>
        <w:t xml:space="preserve"> </w:t>
      </w:r>
    </w:p>
    <w:p w14:paraId="76CDFC26" w14:textId="6F4A2685" w:rsidR="009D5B42" w:rsidRPr="00B235CF" w:rsidRDefault="00FF403A" w:rsidP="00764475">
      <w:pPr>
        <w:pStyle w:val="Recitals"/>
        <w:numPr>
          <w:ilvl w:val="0"/>
          <w:numId w:val="28"/>
        </w:numPr>
        <w:ind w:left="450" w:hanging="540"/>
        <w:rPr>
          <w:rFonts w:ascii="Times New Roman" w:hAnsi="Times New Roman" w:cs="Times New Roman"/>
          <w:sz w:val="22"/>
          <w:szCs w:val="22"/>
          <w:lang w:val="en-US"/>
        </w:rPr>
      </w:pPr>
      <w:r>
        <w:rPr>
          <w:rFonts w:ascii="Times New Roman" w:hAnsi="Times New Roman" w:cs="Times New Roman"/>
          <w:sz w:val="22"/>
          <w:szCs w:val="22"/>
          <w:lang w:val="en-US"/>
        </w:rPr>
        <w:t xml:space="preserve">Hence pursuant to the third subparagraph of Article 30(7) of the Auctioning </w:t>
      </w:r>
      <w:proofErr w:type="gramStart"/>
      <w:r>
        <w:rPr>
          <w:rFonts w:ascii="Times New Roman" w:hAnsi="Times New Roman" w:cs="Times New Roman"/>
          <w:sz w:val="22"/>
          <w:szCs w:val="22"/>
          <w:lang w:val="en-US"/>
        </w:rPr>
        <w:t>Regulation</w:t>
      </w:r>
      <w:r w:rsidR="009363BF">
        <w:rPr>
          <w:rFonts w:ascii="Times New Roman" w:hAnsi="Times New Roman" w:cs="Times New Roman"/>
          <w:sz w:val="22"/>
          <w:szCs w:val="22"/>
          <w:lang w:val="en-US"/>
        </w:rPr>
        <w:t>,</w:t>
      </w:r>
      <w:r w:rsidR="009D5B42" w:rsidRPr="00B235CF">
        <w:rPr>
          <w:rFonts w:ascii="Times New Roman" w:hAnsi="Times New Roman" w:cs="Times New Roman"/>
          <w:sz w:val="22"/>
          <w:szCs w:val="22"/>
          <w:lang w:val="en-US"/>
        </w:rPr>
        <w:t>,</w:t>
      </w:r>
      <w:proofErr w:type="gramEnd"/>
      <w:r w:rsidR="009D5B42" w:rsidRPr="00B235CF">
        <w:rPr>
          <w:rFonts w:ascii="Times New Roman" w:hAnsi="Times New Roman" w:cs="Times New Roman"/>
          <w:sz w:val="22"/>
          <w:szCs w:val="22"/>
          <w:lang w:val="en-US"/>
        </w:rPr>
        <w:t xml:space="preserve"> </w:t>
      </w:r>
      <w:r w:rsidR="00B82CC2" w:rsidRPr="00B235CF">
        <w:rPr>
          <w:rFonts w:ascii="Times New Roman" w:hAnsi="Times New Roman" w:cs="Times New Roman"/>
          <w:sz w:val="22"/>
          <w:szCs w:val="22"/>
          <w:lang w:val="en-US"/>
        </w:rPr>
        <w:t xml:space="preserve">UK intends to contract EEX under </w:t>
      </w:r>
      <w:r w:rsidRPr="00B235CF">
        <w:rPr>
          <w:rFonts w:ascii="Times New Roman" w:hAnsi="Times New Roman" w:cs="Times New Roman"/>
          <w:sz w:val="22"/>
          <w:szCs w:val="22"/>
          <w:lang w:val="en-US"/>
        </w:rPr>
        <w:t>the present Agreement (“</w:t>
      </w:r>
      <w:r w:rsidRPr="00B235CF">
        <w:rPr>
          <w:rFonts w:ascii="Times New Roman" w:hAnsi="Times New Roman" w:cs="Times New Roman"/>
          <w:b/>
          <w:bCs/>
          <w:sz w:val="22"/>
          <w:szCs w:val="22"/>
          <w:lang w:val="en-US"/>
        </w:rPr>
        <w:t>Agreement”</w:t>
      </w:r>
      <w:r w:rsidRPr="00B235CF">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00B82CC2" w:rsidRPr="00B235CF">
        <w:rPr>
          <w:rFonts w:ascii="Times New Roman" w:hAnsi="Times New Roman" w:cs="Times New Roman"/>
          <w:sz w:val="22"/>
          <w:szCs w:val="22"/>
          <w:lang w:val="en-US"/>
        </w:rPr>
        <w:t xml:space="preserve">as the auction platform in accordance with Art. 26(1) and Art. 27 of the Auctioning Regulation to auction UK's share of the volume of allowances covered by Chapter </w:t>
      </w:r>
      <w:r w:rsidR="005F531B" w:rsidRPr="00B235CF">
        <w:rPr>
          <w:rFonts w:ascii="Times New Roman" w:hAnsi="Times New Roman" w:cs="Times New Roman"/>
          <w:sz w:val="22"/>
          <w:szCs w:val="22"/>
          <w:lang w:val="en-US"/>
        </w:rPr>
        <w:t>I</w:t>
      </w:r>
      <w:r w:rsidR="00B82CC2" w:rsidRPr="00B235CF">
        <w:rPr>
          <w:rFonts w:ascii="Times New Roman" w:hAnsi="Times New Roman" w:cs="Times New Roman"/>
          <w:sz w:val="22"/>
          <w:szCs w:val="22"/>
          <w:lang w:val="en-US"/>
        </w:rPr>
        <w:t>II of Directive 2003/87/EC allocated to Northern Ireland</w:t>
      </w:r>
      <w:r w:rsidR="008A4DBE" w:rsidRPr="00B235CF">
        <w:rPr>
          <w:rFonts w:ascii="Times New Roman" w:hAnsi="Times New Roman" w:cs="Times New Roman"/>
          <w:sz w:val="22"/>
          <w:szCs w:val="22"/>
          <w:lang w:val="en-US"/>
        </w:rPr>
        <w:t>.</w:t>
      </w:r>
    </w:p>
    <w:p w14:paraId="27747F08" w14:textId="77777777" w:rsidR="00B82CC2" w:rsidRPr="00B235CF" w:rsidRDefault="00112370" w:rsidP="00764475">
      <w:pPr>
        <w:pStyle w:val="Recitals"/>
        <w:numPr>
          <w:ilvl w:val="0"/>
          <w:numId w:val="28"/>
        </w:numPr>
        <w:ind w:left="450" w:hanging="540"/>
        <w:rPr>
          <w:rFonts w:ascii="Times New Roman" w:hAnsi="Times New Roman" w:cs="Times New Roman"/>
          <w:sz w:val="22"/>
          <w:szCs w:val="22"/>
          <w:lang w:val="en-US"/>
        </w:rPr>
      </w:pPr>
      <w:r w:rsidRPr="00B235CF">
        <w:rPr>
          <w:rFonts w:ascii="Times New Roman" w:hAnsi="Times New Roman" w:cs="Times New Roman"/>
          <w:sz w:val="22"/>
          <w:szCs w:val="22"/>
          <w:lang w:val="en-US"/>
        </w:rPr>
        <w:t xml:space="preserve">The Parties are aware, that this </w:t>
      </w:r>
      <w:r w:rsidR="00B82CC2" w:rsidRPr="00B235CF">
        <w:rPr>
          <w:rFonts w:ascii="Times New Roman" w:hAnsi="Times New Roman" w:cs="Times New Roman"/>
          <w:sz w:val="22"/>
          <w:szCs w:val="22"/>
          <w:lang w:val="en-US"/>
        </w:rPr>
        <w:t>Agreement</w:t>
      </w:r>
      <w:r w:rsidRPr="00B235CF">
        <w:rPr>
          <w:rFonts w:ascii="Times New Roman" w:hAnsi="Times New Roman" w:cs="Times New Roman"/>
          <w:sz w:val="22"/>
          <w:szCs w:val="22"/>
          <w:lang w:val="en-US"/>
        </w:rPr>
        <w:t xml:space="preserve"> shall not conflict with the </w:t>
      </w:r>
      <w:r w:rsidR="009245D3" w:rsidRPr="00B235CF">
        <w:rPr>
          <w:rFonts w:ascii="Times New Roman" w:hAnsi="Times New Roman" w:cs="Times New Roman"/>
          <w:sz w:val="22"/>
          <w:szCs w:val="22"/>
          <w:lang w:val="en-US"/>
        </w:rPr>
        <w:t>CAP3</w:t>
      </w:r>
      <w:r w:rsidR="0040413E" w:rsidRPr="00B235CF">
        <w:rPr>
          <w:rFonts w:ascii="Times New Roman" w:hAnsi="Times New Roman" w:cs="Times New Roman"/>
          <w:sz w:val="22"/>
          <w:szCs w:val="22"/>
          <w:lang w:val="en-US"/>
        </w:rPr>
        <w:t xml:space="preserve"> Service Contract</w:t>
      </w:r>
      <w:r w:rsidRPr="00B235CF">
        <w:rPr>
          <w:rFonts w:ascii="Times New Roman" w:hAnsi="Times New Roman" w:cs="Times New Roman"/>
          <w:sz w:val="22"/>
          <w:szCs w:val="22"/>
          <w:lang w:val="en-US"/>
        </w:rPr>
        <w:t xml:space="preserve">, nor undermine or otherwise negatively impact the proper performance of the </w:t>
      </w:r>
      <w:r w:rsidR="009245D3" w:rsidRPr="00B235CF">
        <w:rPr>
          <w:rFonts w:ascii="Times New Roman" w:hAnsi="Times New Roman" w:cs="Times New Roman"/>
          <w:sz w:val="22"/>
          <w:szCs w:val="22"/>
          <w:lang w:val="en-US"/>
        </w:rPr>
        <w:t xml:space="preserve">CAP3 </w:t>
      </w:r>
      <w:r w:rsidR="0040413E" w:rsidRPr="00B235CF">
        <w:rPr>
          <w:rFonts w:ascii="Times New Roman" w:hAnsi="Times New Roman" w:cs="Times New Roman"/>
          <w:sz w:val="22"/>
          <w:szCs w:val="22"/>
          <w:lang w:val="en-US"/>
        </w:rPr>
        <w:t>Service Contract</w:t>
      </w:r>
      <w:r w:rsidRPr="00B235CF">
        <w:rPr>
          <w:rFonts w:ascii="Times New Roman" w:hAnsi="Times New Roman" w:cs="Times New Roman"/>
          <w:sz w:val="22"/>
          <w:szCs w:val="22"/>
          <w:lang w:val="en-US"/>
        </w:rPr>
        <w:t xml:space="preserve">. The Parties agree that in any event of such conflict, they shall use its best </w:t>
      </w:r>
      <w:r w:rsidR="00BA454E" w:rsidRPr="00B235CF">
        <w:rPr>
          <w:rFonts w:ascii="Times New Roman" w:hAnsi="Times New Roman" w:cs="Times New Roman"/>
          <w:sz w:val="22"/>
          <w:szCs w:val="22"/>
          <w:lang w:val="en-US"/>
        </w:rPr>
        <w:t>endeavors</w:t>
      </w:r>
      <w:r w:rsidRPr="00B235CF">
        <w:rPr>
          <w:rFonts w:ascii="Times New Roman" w:hAnsi="Times New Roman" w:cs="Times New Roman"/>
          <w:sz w:val="22"/>
          <w:szCs w:val="22"/>
          <w:lang w:val="en-US"/>
        </w:rPr>
        <w:t xml:space="preserve"> to remove the negative impediment inter alia by means of amending this </w:t>
      </w:r>
      <w:r w:rsidR="00B82CC2" w:rsidRPr="00B235CF">
        <w:rPr>
          <w:rFonts w:ascii="Times New Roman" w:hAnsi="Times New Roman" w:cs="Times New Roman"/>
          <w:sz w:val="22"/>
          <w:szCs w:val="22"/>
          <w:lang w:val="en-US"/>
        </w:rPr>
        <w:t>Agreement</w:t>
      </w:r>
      <w:r w:rsidRPr="00B235CF">
        <w:rPr>
          <w:rFonts w:ascii="Times New Roman" w:hAnsi="Times New Roman" w:cs="Times New Roman"/>
          <w:sz w:val="22"/>
          <w:szCs w:val="22"/>
          <w:lang w:val="en-US"/>
        </w:rPr>
        <w:t>.</w:t>
      </w:r>
    </w:p>
    <w:p w14:paraId="273E6F82" w14:textId="75E68475" w:rsidR="00112370" w:rsidRPr="00B235CF" w:rsidRDefault="00112370" w:rsidP="00A26595">
      <w:pPr>
        <w:pStyle w:val="Recitals"/>
        <w:ind w:left="450"/>
        <w:jc w:val="center"/>
        <w:rPr>
          <w:rFonts w:ascii="Times New Roman" w:hAnsi="Times New Roman" w:cs="Times New Roman"/>
          <w:sz w:val="22"/>
          <w:szCs w:val="22"/>
          <w:lang w:val="en-US"/>
        </w:rPr>
      </w:pPr>
      <w:r w:rsidRPr="00B235CF">
        <w:rPr>
          <w:rFonts w:ascii="Times New Roman" w:hAnsi="Times New Roman" w:cs="Times New Roman"/>
          <w:sz w:val="22"/>
          <w:szCs w:val="22"/>
          <w:lang w:val="en-US"/>
        </w:rPr>
        <w:t>HAVE AGREED</w:t>
      </w:r>
    </w:p>
    <w:p w14:paraId="779E914C" w14:textId="192CB396" w:rsidR="00112370" w:rsidRPr="00B235CF" w:rsidRDefault="00112370">
      <w:pPr>
        <w:keepNext/>
        <w:keepLines/>
        <w:spacing w:before="280"/>
        <w:jc w:val="both"/>
        <w:rPr>
          <w:sz w:val="22"/>
          <w:szCs w:val="22"/>
        </w:rPr>
      </w:pPr>
      <w:r w:rsidRPr="00B235CF">
        <w:rPr>
          <w:sz w:val="22"/>
          <w:szCs w:val="22"/>
        </w:rPr>
        <w:t xml:space="preserve">to the </w:t>
      </w:r>
      <w:r w:rsidR="00B82CC2" w:rsidRPr="00B235CF">
        <w:rPr>
          <w:sz w:val="22"/>
          <w:szCs w:val="22"/>
        </w:rPr>
        <w:t>Agreement</w:t>
      </w:r>
      <w:r w:rsidRPr="00B235CF">
        <w:rPr>
          <w:sz w:val="22"/>
          <w:szCs w:val="22"/>
        </w:rPr>
        <w:t xml:space="preserve"> including</w:t>
      </w:r>
      <w:r w:rsidRPr="00B235CF">
        <w:rPr>
          <w:b/>
          <w:sz w:val="22"/>
          <w:szCs w:val="22"/>
        </w:rPr>
        <w:t xml:space="preserve"> </w:t>
      </w:r>
      <w:r w:rsidRPr="00B235CF">
        <w:rPr>
          <w:sz w:val="22"/>
          <w:szCs w:val="22"/>
        </w:rPr>
        <w:t>the following annex:</w:t>
      </w:r>
    </w:p>
    <w:p w14:paraId="193913F6" w14:textId="6F2C1EA6" w:rsidR="00112370" w:rsidRPr="00B235CF" w:rsidRDefault="00440BCB" w:rsidP="00AA1CB1">
      <w:pPr>
        <w:keepNext/>
        <w:keepLines/>
        <w:tabs>
          <w:tab w:val="left" w:pos="10977"/>
        </w:tabs>
        <w:spacing w:before="280"/>
        <w:ind w:left="900" w:hanging="900"/>
        <w:jc w:val="both"/>
        <w:rPr>
          <w:sz w:val="22"/>
          <w:szCs w:val="22"/>
        </w:rPr>
      </w:pPr>
      <w:r w:rsidRPr="00B235CF">
        <w:rPr>
          <w:b/>
          <w:sz w:val="22"/>
          <w:szCs w:val="22"/>
        </w:rPr>
        <w:t xml:space="preserve">Annex I </w:t>
      </w:r>
      <w:r w:rsidR="00E83646" w:rsidRPr="00B235CF">
        <w:rPr>
          <w:bCs/>
          <w:sz w:val="22"/>
          <w:szCs w:val="22"/>
        </w:rPr>
        <w:t xml:space="preserve">European Commission, DG CLIMA, </w:t>
      </w:r>
      <w:r w:rsidR="00C837F2" w:rsidRPr="00B235CF">
        <w:rPr>
          <w:bCs/>
          <w:sz w:val="22"/>
          <w:szCs w:val="22"/>
        </w:rPr>
        <w:t>Sensitive</w:t>
      </w:r>
      <w:r w:rsidR="00C837F2" w:rsidRPr="00B235CF">
        <w:rPr>
          <w:sz w:val="22"/>
          <w:szCs w:val="22"/>
        </w:rPr>
        <w:t xml:space="preserve"> Information Handling, CLIMA handling</w:t>
      </w:r>
      <w:r w:rsidR="00AA1CB1" w:rsidRPr="00B235CF">
        <w:rPr>
          <w:sz w:val="22"/>
          <w:szCs w:val="22"/>
        </w:rPr>
        <w:t xml:space="preserve"> </w:t>
      </w:r>
      <w:r w:rsidR="00C837F2" w:rsidRPr="00B235CF">
        <w:rPr>
          <w:sz w:val="22"/>
          <w:szCs w:val="22"/>
        </w:rPr>
        <w:t>instructions</w:t>
      </w:r>
    </w:p>
    <w:p w14:paraId="495E5E49" w14:textId="015711BB" w:rsidR="00112370" w:rsidRPr="00B235CF" w:rsidRDefault="00112370">
      <w:pPr>
        <w:tabs>
          <w:tab w:val="left" w:pos="10977"/>
        </w:tabs>
        <w:spacing w:before="280"/>
        <w:ind w:left="1418" w:hanging="1418"/>
        <w:jc w:val="both"/>
        <w:rPr>
          <w:sz w:val="22"/>
          <w:szCs w:val="22"/>
        </w:rPr>
      </w:pPr>
      <w:r w:rsidRPr="00B235CF">
        <w:rPr>
          <w:sz w:val="22"/>
          <w:szCs w:val="22"/>
        </w:rPr>
        <w:t xml:space="preserve">which form an integral part of this </w:t>
      </w:r>
      <w:r w:rsidR="00B82CC2" w:rsidRPr="00B235CF">
        <w:rPr>
          <w:sz w:val="22"/>
          <w:szCs w:val="22"/>
        </w:rPr>
        <w:t>Agreement</w:t>
      </w:r>
      <w:r w:rsidRPr="00B235CF">
        <w:rPr>
          <w:sz w:val="22"/>
          <w:szCs w:val="22"/>
        </w:rPr>
        <w:t>.</w:t>
      </w:r>
    </w:p>
    <w:p w14:paraId="6435BFB6" w14:textId="4267BBE6" w:rsidR="00112370" w:rsidRPr="00B235CF" w:rsidRDefault="00112370">
      <w:pPr>
        <w:keepNext/>
        <w:spacing w:before="280"/>
        <w:jc w:val="both"/>
        <w:outlineLvl w:val="0"/>
        <w:rPr>
          <w:sz w:val="22"/>
          <w:szCs w:val="22"/>
        </w:rPr>
      </w:pPr>
      <w:bookmarkStart w:id="0" w:name="_Toc441153257"/>
      <w:bookmarkStart w:id="1" w:name="_Toc441161462"/>
      <w:bookmarkStart w:id="2" w:name="_Toc441153587"/>
      <w:bookmarkEnd w:id="0"/>
      <w:bookmarkEnd w:id="1"/>
      <w:bookmarkEnd w:id="2"/>
      <w:r w:rsidRPr="00B235CF">
        <w:rPr>
          <w:sz w:val="22"/>
          <w:szCs w:val="22"/>
        </w:rPr>
        <w:t xml:space="preserve">The </w:t>
      </w:r>
      <w:r w:rsidR="00B82CC2" w:rsidRPr="00B235CF">
        <w:rPr>
          <w:sz w:val="22"/>
          <w:szCs w:val="22"/>
        </w:rPr>
        <w:t>Agreement</w:t>
      </w:r>
      <w:r w:rsidRPr="00B235CF">
        <w:rPr>
          <w:sz w:val="22"/>
          <w:szCs w:val="22"/>
        </w:rPr>
        <w:t xml:space="preserve"> sets out the obligations of the </w:t>
      </w:r>
      <w:r w:rsidR="004A6133" w:rsidRPr="00B235CF">
        <w:rPr>
          <w:sz w:val="22"/>
          <w:szCs w:val="22"/>
        </w:rPr>
        <w:t>P</w:t>
      </w:r>
      <w:r w:rsidRPr="00B235CF">
        <w:rPr>
          <w:sz w:val="22"/>
          <w:szCs w:val="22"/>
        </w:rPr>
        <w:t xml:space="preserve">arties during and after the execution of the </w:t>
      </w:r>
      <w:r w:rsidR="00B82CC2" w:rsidRPr="00B235CF">
        <w:rPr>
          <w:sz w:val="22"/>
          <w:szCs w:val="22"/>
        </w:rPr>
        <w:t>Agreement</w:t>
      </w:r>
      <w:r w:rsidRPr="00B235CF">
        <w:rPr>
          <w:sz w:val="22"/>
          <w:szCs w:val="22"/>
        </w:rPr>
        <w:t>.</w:t>
      </w:r>
    </w:p>
    <w:p w14:paraId="0A3E4ED3" w14:textId="77777777" w:rsidR="00112370" w:rsidRPr="00B235CF" w:rsidRDefault="00112370" w:rsidP="00764475">
      <w:pPr>
        <w:pStyle w:val="Nagwek11"/>
        <w:numPr>
          <w:ilvl w:val="0"/>
          <w:numId w:val="2"/>
        </w:numPr>
        <w:rPr>
          <w:rFonts w:ascii="Times New Roman" w:hAnsi="Times New Roman"/>
          <w:sz w:val="22"/>
          <w:szCs w:val="22"/>
        </w:rPr>
      </w:pPr>
      <w:bookmarkStart w:id="3" w:name="_Toc436562584"/>
      <w:bookmarkStart w:id="4" w:name="_Toc436397609"/>
      <w:r w:rsidRPr="00B235CF">
        <w:rPr>
          <w:rFonts w:ascii="Times New Roman" w:hAnsi="Times New Roman"/>
          <w:sz w:val="22"/>
          <w:szCs w:val="22"/>
        </w:rPr>
        <w:t>Order of priority of provisions</w:t>
      </w:r>
      <w:bookmarkEnd w:id="3"/>
      <w:bookmarkEnd w:id="4"/>
      <w:r w:rsidRPr="00B235CF">
        <w:rPr>
          <w:rFonts w:ascii="Times New Roman" w:hAnsi="Times New Roman"/>
          <w:sz w:val="22"/>
          <w:szCs w:val="22"/>
        </w:rPr>
        <w:t xml:space="preserve"> and applicable principles </w:t>
      </w:r>
    </w:p>
    <w:p w14:paraId="1362BA30" w14:textId="77777777" w:rsidR="00112370" w:rsidRPr="00B235CF" w:rsidRDefault="00112370">
      <w:pPr>
        <w:keepNext/>
        <w:jc w:val="both"/>
        <w:rPr>
          <w:sz w:val="22"/>
          <w:szCs w:val="22"/>
        </w:rPr>
      </w:pPr>
    </w:p>
    <w:p w14:paraId="4D8D8C7E" w14:textId="49E706FE" w:rsidR="00112370" w:rsidRPr="00B235CF" w:rsidRDefault="00112370">
      <w:pPr>
        <w:keepNext/>
        <w:jc w:val="both"/>
        <w:rPr>
          <w:sz w:val="22"/>
          <w:szCs w:val="22"/>
        </w:rPr>
      </w:pPr>
      <w:r w:rsidRPr="00B235CF">
        <w:rPr>
          <w:sz w:val="22"/>
          <w:szCs w:val="22"/>
        </w:rPr>
        <w:t xml:space="preserve">In all circumstances, in the event of conflict between the provisions of the </w:t>
      </w:r>
      <w:r w:rsidR="00B82CC2" w:rsidRPr="00B235CF">
        <w:rPr>
          <w:sz w:val="22"/>
          <w:szCs w:val="22"/>
        </w:rPr>
        <w:t>Agreement</w:t>
      </w:r>
      <w:r w:rsidRPr="00B235CF">
        <w:rPr>
          <w:sz w:val="22"/>
          <w:szCs w:val="22"/>
        </w:rPr>
        <w:t xml:space="preserve"> and any document issued by the </w:t>
      </w:r>
      <w:r w:rsidR="00093988" w:rsidRPr="00B235CF">
        <w:rPr>
          <w:sz w:val="22"/>
          <w:szCs w:val="22"/>
        </w:rPr>
        <w:t>Contractor</w:t>
      </w:r>
      <w:r w:rsidRPr="00B235CF">
        <w:rPr>
          <w:sz w:val="22"/>
          <w:szCs w:val="22"/>
        </w:rPr>
        <w:t xml:space="preserve">, the </w:t>
      </w:r>
      <w:r w:rsidR="00B82CC2" w:rsidRPr="00B235CF">
        <w:rPr>
          <w:sz w:val="22"/>
          <w:szCs w:val="22"/>
        </w:rPr>
        <w:t>Agreement</w:t>
      </w:r>
      <w:r w:rsidRPr="00B235CF">
        <w:rPr>
          <w:sz w:val="22"/>
          <w:szCs w:val="22"/>
        </w:rPr>
        <w:t xml:space="preserve"> takes precedence, regardless of any provision to the contrary in the </w:t>
      </w:r>
      <w:r w:rsidR="00093988" w:rsidRPr="00B235CF">
        <w:rPr>
          <w:sz w:val="22"/>
          <w:szCs w:val="22"/>
        </w:rPr>
        <w:t>Contractor</w:t>
      </w:r>
      <w:r w:rsidRPr="00B235CF">
        <w:rPr>
          <w:sz w:val="22"/>
          <w:szCs w:val="22"/>
        </w:rPr>
        <w:t>'s documents.</w:t>
      </w:r>
    </w:p>
    <w:p w14:paraId="4A539B6F" w14:textId="77777777" w:rsidR="00112370" w:rsidRPr="00B235CF" w:rsidRDefault="00112370">
      <w:pPr>
        <w:keepNext/>
        <w:jc w:val="both"/>
        <w:rPr>
          <w:sz w:val="22"/>
          <w:szCs w:val="22"/>
        </w:rPr>
      </w:pPr>
    </w:p>
    <w:p w14:paraId="047ECD1E" w14:textId="77777777" w:rsidR="00112370" w:rsidRPr="00B235CF" w:rsidRDefault="00112370" w:rsidP="00764475">
      <w:pPr>
        <w:pStyle w:val="Heading2contracts"/>
        <w:numPr>
          <w:ilvl w:val="1"/>
          <w:numId w:val="2"/>
        </w:numPr>
        <w:ind w:firstLine="0"/>
        <w:rPr>
          <w:sz w:val="22"/>
          <w:szCs w:val="22"/>
        </w:rPr>
      </w:pPr>
      <w:r w:rsidRPr="00B235CF">
        <w:rPr>
          <w:sz w:val="22"/>
          <w:szCs w:val="22"/>
        </w:rPr>
        <w:t>Definitions and short-hands</w:t>
      </w:r>
    </w:p>
    <w:p w14:paraId="0F8F9892" w14:textId="4CE8383A" w:rsidR="00112370" w:rsidRPr="00B235CF" w:rsidRDefault="00112370" w:rsidP="00764475">
      <w:pPr>
        <w:pStyle w:val="Heading3contract"/>
        <w:numPr>
          <w:ilvl w:val="2"/>
          <w:numId w:val="2"/>
        </w:numPr>
        <w:ind w:left="709" w:hanging="709"/>
        <w:rPr>
          <w:sz w:val="22"/>
          <w:szCs w:val="22"/>
        </w:rPr>
      </w:pPr>
      <w:r w:rsidRPr="00B235CF">
        <w:rPr>
          <w:b w:val="0"/>
          <w:sz w:val="22"/>
          <w:szCs w:val="22"/>
          <w:lang w:eastAsia="zh-CN"/>
        </w:rPr>
        <w:t xml:space="preserve">  All references to "day(s)" in the </w:t>
      </w:r>
      <w:r w:rsidR="00B82CC2" w:rsidRPr="00B235CF">
        <w:rPr>
          <w:b w:val="0"/>
          <w:sz w:val="22"/>
          <w:szCs w:val="22"/>
          <w:lang w:eastAsia="zh-CN"/>
        </w:rPr>
        <w:t>Agreement</w:t>
      </w:r>
      <w:r w:rsidRPr="00B235CF">
        <w:rPr>
          <w:b w:val="0"/>
          <w:sz w:val="22"/>
          <w:szCs w:val="22"/>
          <w:lang w:eastAsia="zh-CN"/>
        </w:rPr>
        <w:t xml:space="preserve"> shall mean calendar day(s), unless otherwise specified.</w:t>
      </w:r>
    </w:p>
    <w:p w14:paraId="12DCD403" w14:textId="7C0A27BD" w:rsidR="00112370" w:rsidRPr="00B235CF" w:rsidRDefault="00112370" w:rsidP="00764475">
      <w:pPr>
        <w:pStyle w:val="Heading3contract"/>
        <w:numPr>
          <w:ilvl w:val="2"/>
          <w:numId w:val="2"/>
        </w:numPr>
        <w:ind w:left="720" w:hanging="720"/>
        <w:rPr>
          <w:sz w:val="22"/>
          <w:szCs w:val="22"/>
        </w:rPr>
      </w:pPr>
      <w:r w:rsidRPr="00B235CF">
        <w:rPr>
          <w:b w:val="0"/>
          <w:sz w:val="22"/>
          <w:szCs w:val="22"/>
          <w:lang w:eastAsia="zh-CN"/>
        </w:rPr>
        <w:t xml:space="preserve">  For the purposes of this </w:t>
      </w:r>
      <w:r w:rsidR="00B82CC2" w:rsidRPr="00B235CF">
        <w:rPr>
          <w:b w:val="0"/>
          <w:sz w:val="22"/>
          <w:szCs w:val="22"/>
          <w:lang w:eastAsia="zh-CN"/>
        </w:rPr>
        <w:t>Agreement</w:t>
      </w:r>
      <w:r w:rsidRPr="00B235CF">
        <w:rPr>
          <w:b w:val="0"/>
          <w:sz w:val="22"/>
          <w:szCs w:val="22"/>
          <w:lang w:eastAsia="zh-CN"/>
        </w:rPr>
        <w:t xml:space="preserve">, the following definitions shall apply in the </w:t>
      </w:r>
      <w:r w:rsidR="00B82CC2" w:rsidRPr="00B235CF">
        <w:rPr>
          <w:b w:val="0"/>
          <w:sz w:val="22"/>
          <w:szCs w:val="22"/>
          <w:lang w:eastAsia="zh-CN"/>
        </w:rPr>
        <w:t>Agreement</w:t>
      </w:r>
      <w:r w:rsidRPr="00B235CF">
        <w:rPr>
          <w:b w:val="0"/>
          <w:sz w:val="22"/>
          <w:szCs w:val="22"/>
          <w:lang w:eastAsia="zh-CN"/>
        </w:rPr>
        <w:t>:</w:t>
      </w:r>
    </w:p>
    <w:p w14:paraId="1DC7BE3B" w14:textId="398D30BD" w:rsidR="00036E84" w:rsidRPr="00B235CF" w:rsidRDefault="00366938" w:rsidP="00764475">
      <w:pPr>
        <w:pStyle w:val="ListParagraph"/>
        <w:numPr>
          <w:ilvl w:val="0"/>
          <w:numId w:val="17"/>
        </w:numPr>
        <w:ind w:left="1080" w:hanging="450"/>
        <w:jc w:val="both"/>
        <w:rPr>
          <w:bCs/>
          <w:sz w:val="22"/>
          <w:szCs w:val="22"/>
        </w:rPr>
      </w:pPr>
      <w:r>
        <w:rPr>
          <w:bCs/>
          <w:sz w:val="22"/>
          <w:szCs w:val="22"/>
        </w:rPr>
        <w:t>‘</w:t>
      </w:r>
      <w:r w:rsidR="00036E84" w:rsidRPr="00B235CF">
        <w:rPr>
          <w:bCs/>
          <w:sz w:val="22"/>
          <w:szCs w:val="22"/>
        </w:rPr>
        <w:t>‘allowance’</w:t>
      </w:r>
      <w:r>
        <w:rPr>
          <w:bCs/>
          <w:sz w:val="22"/>
          <w:szCs w:val="22"/>
        </w:rPr>
        <w:t>’:</w:t>
      </w:r>
      <w:r w:rsidR="00036E84" w:rsidRPr="00B235CF">
        <w:rPr>
          <w:bCs/>
          <w:sz w:val="22"/>
          <w:szCs w:val="22"/>
        </w:rPr>
        <w:t xml:space="preserve"> an allowance to emit one tonne of carbon dioxide equivalent during a specified period, in accordance with Directive 2003/87/EC </w:t>
      </w:r>
    </w:p>
    <w:p w14:paraId="3CBE28B1" w14:textId="65778B8D" w:rsidR="00112370" w:rsidRPr="00B235CF" w:rsidRDefault="00112370" w:rsidP="00764475">
      <w:pPr>
        <w:pStyle w:val="ListParagraph"/>
        <w:numPr>
          <w:ilvl w:val="0"/>
          <w:numId w:val="17"/>
        </w:numPr>
        <w:ind w:left="1080" w:hanging="450"/>
        <w:jc w:val="both"/>
        <w:rPr>
          <w:bCs/>
          <w:sz w:val="22"/>
          <w:szCs w:val="22"/>
        </w:rPr>
      </w:pPr>
      <w:r w:rsidRPr="00B235CF">
        <w:rPr>
          <w:sz w:val="22"/>
          <w:szCs w:val="22"/>
        </w:rPr>
        <w:t>"</w:t>
      </w:r>
      <w:r w:rsidRPr="00B235CF">
        <w:rPr>
          <w:bCs/>
          <w:sz w:val="22"/>
          <w:szCs w:val="22"/>
        </w:rPr>
        <w:t>CAP</w:t>
      </w:r>
      <w:r w:rsidR="009245D3" w:rsidRPr="00B235CF">
        <w:rPr>
          <w:bCs/>
          <w:sz w:val="22"/>
          <w:szCs w:val="22"/>
        </w:rPr>
        <w:t>3</w:t>
      </w:r>
      <w:r w:rsidRPr="00B235CF">
        <w:rPr>
          <w:bCs/>
          <w:sz w:val="22"/>
          <w:szCs w:val="22"/>
        </w:rPr>
        <w:t xml:space="preserve"> secondary market": secondary market operated by the </w:t>
      </w:r>
      <w:r w:rsidR="00093988" w:rsidRPr="00B235CF">
        <w:rPr>
          <w:bCs/>
          <w:sz w:val="22"/>
          <w:szCs w:val="22"/>
        </w:rPr>
        <w:t>Contractor</w:t>
      </w:r>
      <w:r w:rsidRPr="00B235CF">
        <w:rPr>
          <w:bCs/>
          <w:sz w:val="22"/>
          <w:szCs w:val="22"/>
        </w:rPr>
        <w:t xml:space="preserve"> as part of the same regulated market performing the function of the auction </w:t>
      </w:r>
      <w:proofErr w:type="gramStart"/>
      <w:r w:rsidRPr="00B235CF">
        <w:rPr>
          <w:bCs/>
          <w:sz w:val="22"/>
          <w:szCs w:val="22"/>
        </w:rPr>
        <w:t>platform;</w:t>
      </w:r>
      <w:proofErr w:type="gramEnd"/>
    </w:p>
    <w:p w14:paraId="363192CA" w14:textId="5BA10067" w:rsidR="0008206C" w:rsidRPr="00B235CF" w:rsidRDefault="0008206C" w:rsidP="00764475">
      <w:pPr>
        <w:pStyle w:val="ListParagraph"/>
        <w:numPr>
          <w:ilvl w:val="0"/>
          <w:numId w:val="17"/>
        </w:numPr>
        <w:ind w:left="1080" w:hanging="450"/>
        <w:jc w:val="both"/>
        <w:rPr>
          <w:bCs/>
          <w:sz w:val="22"/>
          <w:szCs w:val="22"/>
        </w:rPr>
      </w:pPr>
      <w:r w:rsidRPr="00B235CF">
        <w:rPr>
          <w:sz w:val="22"/>
        </w:rPr>
        <w:t>“CAP3 Service Contract</w:t>
      </w:r>
      <w:r w:rsidRPr="00B235CF">
        <w:rPr>
          <w:sz w:val="22"/>
          <w:szCs w:val="22"/>
        </w:rPr>
        <w:t xml:space="preserve">”: contract stipulating the terms and conditions for the auctioning of the </w:t>
      </w:r>
      <w:r w:rsidR="00366938">
        <w:rPr>
          <w:sz w:val="22"/>
          <w:szCs w:val="22"/>
        </w:rPr>
        <w:t>third</w:t>
      </w:r>
      <w:r w:rsidR="00366938" w:rsidRPr="00B235CF">
        <w:rPr>
          <w:sz w:val="22"/>
          <w:szCs w:val="22"/>
        </w:rPr>
        <w:t xml:space="preserve"> </w:t>
      </w:r>
      <w:r w:rsidRPr="00B235CF">
        <w:rPr>
          <w:sz w:val="22"/>
          <w:szCs w:val="22"/>
        </w:rPr>
        <w:t xml:space="preserve">common action platform referred to in Article 26(1) of the Auctioning Regulation; </w:t>
      </w:r>
      <w:proofErr w:type="gramStart"/>
      <w:r w:rsidRPr="00B235CF">
        <w:rPr>
          <w:sz w:val="22"/>
          <w:szCs w:val="22"/>
        </w:rPr>
        <w:t>entered into</w:t>
      </w:r>
      <w:proofErr w:type="gramEnd"/>
      <w:r w:rsidRPr="00B235CF">
        <w:rPr>
          <w:sz w:val="22"/>
          <w:szCs w:val="22"/>
        </w:rPr>
        <w:t xml:space="preserve"> between the Contractor and the European Union as well the </w:t>
      </w:r>
      <w:r w:rsidRPr="00B235CF">
        <w:rPr>
          <w:sz w:val="22"/>
          <w:szCs w:val="22"/>
        </w:rPr>
        <w:lastRenderedPageBreak/>
        <w:t xml:space="preserve">contracting member states, both represented by the European Commission. </w:t>
      </w:r>
    </w:p>
    <w:p w14:paraId="662BF194" w14:textId="3F040947" w:rsidR="00112370" w:rsidRPr="00B235CF" w:rsidRDefault="00112370" w:rsidP="00764475">
      <w:pPr>
        <w:pStyle w:val="ListParagraph"/>
        <w:numPr>
          <w:ilvl w:val="0"/>
          <w:numId w:val="17"/>
        </w:numPr>
        <w:ind w:left="1080" w:hanging="450"/>
        <w:jc w:val="both"/>
        <w:rPr>
          <w:sz w:val="22"/>
          <w:szCs w:val="22"/>
        </w:rPr>
      </w:pPr>
      <w:r w:rsidRPr="00B235CF">
        <w:rPr>
          <w:bCs/>
          <w:sz w:val="22"/>
          <w:szCs w:val="22"/>
        </w:rPr>
        <w:t>"</w:t>
      </w:r>
      <w:proofErr w:type="gramStart"/>
      <w:r w:rsidRPr="00B235CF">
        <w:rPr>
          <w:bCs/>
          <w:sz w:val="22"/>
          <w:szCs w:val="22"/>
        </w:rPr>
        <w:t>conflict</w:t>
      </w:r>
      <w:proofErr w:type="gramEnd"/>
      <w:r w:rsidRPr="00B235CF">
        <w:rPr>
          <w:bCs/>
          <w:sz w:val="22"/>
          <w:szCs w:val="22"/>
        </w:rPr>
        <w:t xml:space="preserve"> of interests</w:t>
      </w:r>
      <w:r w:rsidRPr="00B235CF">
        <w:rPr>
          <w:bCs/>
          <w:color w:val="000000"/>
          <w:sz w:val="22"/>
          <w:szCs w:val="22"/>
        </w:rPr>
        <w:t>"</w:t>
      </w:r>
      <w:r w:rsidRPr="00B235CF">
        <w:rPr>
          <w:bCs/>
          <w:sz w:val="22"/>
          <w:szCs w:val="22"/>
        </w:rPr>
        <w:t xml:space="preserve">: a situation where the impartial and objective performance of the </w:t>
      </w:r>
      <w:r w:rsidR="00B82CC2" w:rsidRPr="00B235CF">
        <w:rPr>
          <w:bCs/>
          <w:sz w:val="22"/>
          <w:szCs w:val="22"/>
        </w:rPr>
        <w:t>Agreement</w:t>
      </w:r>
      <w:r w:rsidRPr="00B235CF">
        <w:rPr>
          <w:bCs/>
          <w:sz w:val="22"/>
          <w:szCs w:val="22"/>
        </w:rPr>
        <w:t xml:space="preserve"> by the </w:t>
      </w:r>
      <w:r w:rsidR="00093988" w:rsidRPr="00B235CF">
        <w:rPr>
          <w:bCs/>
          <w:sz w:val="22"/>
          <w:szCs w:val="22"/>
        </w:rPr>
        <w:t>Contractor</w:t>
      </w:r>
      <w:r w:rsidRPr="00B235CF">
        <w:rPr>
          <w:sz w:val="22"/>
          <w:szCs w:val="22"/>
        </w:rPr>
        <w:t xml:space="preserve"> is compromised for reasons involving</w:t>
      </w:r>
      <w:r w:rsidR="0004690E" w:rsidRPr="00B235CF">
        <w:rPr>
          <w:sz w:val="22"/>
          <w:szCs w:val="22"/>
        </w:rPr>
        <w:t xml:space="preserve"> </w:t>
      </w:r>
      <w:r w:rsidRPr="00B235CF">
        <w:rPr>
          <w:sz w:val="22"/>
          <w:szCs w:val="22"/>
        </w:rPr>
        <w:t>family, emotional life, political or national affinity, economic interest, or any other</w:t>
      </w:r>
      <w:r w:rsidR="00780C62" w:rsidRPr="00B235CF">
        <w:rPr>
          <w:sz w:val="22"/>
          <w:szCs w:val="22"/>
        </w:rPr>
        <w:t xml:space="preserve"> </w:t>
      </w:r>
      <w:r w:rsidR="0004690E" w:rsidRPr="00B235CF">
        <w:rPr>
          <w:sz w:val="22"/>
          <w:szCs w:val="22"/>
        </w:rPr>
        <w:t xml:space="preserve">direct or indirect personal </w:t>
      </w:r>
      <w:r w:rsidRPr="00B235CF">
        <w:rPr>
          <w:sz w:val="22"/>
          <w:szCs w:val="22"/>
        </w:rPr>
        <w:t>interest</w:t>
      </w:r>
      <w:r w:rsidR="0004690E" w:rsidRPr="00B235CF">
        <w:rPr>
          <w:sz w:val="22"/>
          <w:szCs w:val="22"/>
        </w:rPr>
        <w:t>, or any other shared interest</w:t>
      </w:r>
      <w:r w:rsidR="00780C62" w:rsidRPr="00B235CF">
        <w:rPr>
          <w:sz w:val="22"/>
          <w:szCs w:val="22"/>
        </w:rPr>
        <w:t xml:space="preserve"> </w:t>
      </w:r>
      <w:r w:rsidRPr="00B235CF">
        <w:rPr>
          <w:sz w:val="22"/>
          <w:szCs w:val="22"/>
        </w:rPr>
        <w:t xml:space="preserve">related to the subject matter of the </w:t>
      </w:r>
      <w:r w:rsidR="00B82CC2" w:rsidRPr="00B235CF">
        <w:rPr>
          <w:sz w:val="22"/>
          <w:szCs w:val="22"/>
        </w:rPr>
        <w:t>Agreement</w:t>
      </w:r>
      <w:r w:rsidRPr="00B235CF">
        <w:rPr>
          <w:sz w:val="22"/>
          <w:szCs w:val="22"/>
        </w:rPr>
        <w:t>;</w:t>
      </w:r>
    </w:p>
    <w:p w14:paraId="25E0C452" w14:textId="176555EE" w:rsidR="00010D7E" w:rsidRPr="00B235CF" w:rsidRDefault="00010D7E" w:rsidP="00C24505">
      <w:pPr>
        <w:widowControl/>
        <w:suppressAutoHyphens w:val="0"/>
        <w:ind w:left="630"/>
        <w:rPr>
          <w:sz w:val="22"/>
          <w:szCs w:val="22"/>
        </w:rPr>
      </w:pPr>
    </w:p>
    <w:p w14:paraId="2634835D" w14:textId="72F95404" w:rsidR="00112370" w:rsidRPr="00B235CF" w:rsidRDefault="00112370" w:rsidP="00764475">
      <w:pPr>
        <w:pStyle w:val="ListParagraph"/>
        <w:numPr>
          <w:ilvl w:val="0"/>
          <w:numId w:val="17"/>
        </w:numPr>
        <w:ind w:left="1080" w:hanging="450"/>
        <w:jc w:val="both"/>
        <w:rPr>
          <w:sz w:val="22"/>
          <w:szCs w:val="22"/>
        </w:rPr>
      </w:pPr>
      <w:r w:rsidRPr="00B235CF">
        <w:rPr>
          <w:sz w:val="22"/>
          <w:szCs w:val="22"/>
        </w:rPr>
        <w:t>"</w:t>
      </w:r>
      <w:r w:rsidRPr="00B235CF">
        <w:rPr>
          <w:sz w:val="22"/>
        </w:rPr>
        <w:t>force majeure</w:t>
      </w:r>
      <w:r w:rsidRPr="00B235CF">
        <w:rPr>
          <w:sz w:val="22"/>
          <w:szCs w:val="22"/>
        </w:rPr>
        <w:t xml:space="preserve">": any unforeseeable, exceptional situation or event beyond the control of the </w:t>
      </w:r>
      <w:r w:rsidR="00B53F94" w:rsidRPr="00B235CF">
        <w:rPr>
          <w:sz w:val="22"/>
          <w:szCs w:val="22"/>
        </w:rPr>
        <w:t>P</w:t>
      </w:r>
      <w:r w:rsidRPr="00B235CF">
        <w:rPr>
          <w:sz w:val="22"/>
          <w:szCs w:val="22"/>
        </w:rPr>
        <w:t xml:space="preserve">arties that prevents them from fulfilling any of their obligations under the </w:t>
      </w:r>
      <w:r w:rsidR="00B82CC2" w:rsidRPr="00B235CF">
        <w:rPr>
          <w:sz w:val="22"/>
          <w:szCs w:val="22"/>
        </w:rPr>
        <w:t>Agreement</w:t>
      </w:r>
      <w:r w:rsidRPr="00B235CF">
        <w:rPr>
          <w:sz w:val="22"/>
          <w:szCs w:val="22"/>
        </w:rPr>
        <w:t xml:space="preserve">. The situation or event must not be attributable to error or negligence on the part of the </w:t>
      </w:r>
      <w:r w:rsidR="004A26E2" w:rsidRPr="00B235CF">
        <w:rPr>
          <w:sz w:val="22"/>
          <w:szCs w:val="22"/>
        </w:rPr>
        <w:t>P</w:t>
      </w:r>
      <w:r w:rsidRPr="00B235CF">
        <w:rPr>
          <w:sz w:val="22"/>
          <w:szCs w:val="22"/>
        </w:rPr>
        <w:t>arties or on the part of the sub</w:t>
      </w:r>
      <w:r w:rsidR="00093988" w:rsidRPr="00B235CF">
        <w:rPr>
          <w:sz w:val="22"/>
          <w:szCs w:val="22"/>
        </w:rPr>
        <w:t>contractor</w:t>
      </w:r>
      <w:r w:rsidRPr="00B235CF">
        <w:rPr>
          <w:sz w:val="22"/>
          <w:szCs w:val="22"/>
        </w:rPr>
        <w:t xml:space="preserve">s and must prove to be inevitable despite their exercising due diligence. Defaults of service, defects in equipment or material or delays in making them available, labour disputes, strikes and financial difficulties may not be invoked as force majeure, unless they stem directly from a relevant case of </w:t>
      </w:r>
      <w:proofErr w:type="gramStart"/>
      <w:r w:rsidRPr="00B235CF">
        <w:rPr>
          <w:sz w:val="22"/>
          <w:szCs w:val="22"/>
        </w:rPr>
        <w:t>force majeure;</w:t>
      </w:r>
      <w:proofErr w:type="gramEnd"/>
      <w:r w:rsidRPr="00B235CF">
        <w:rPr>
          <w:sz w:val="22"/>
          <w:szCs w:val="22"/>
        </w:rPr>
        <w:t xml:space="preserve"> </w:t>
      </w:r>
    </w:p>
    <w:p w14:paraId="7C1AFE75" w14:textId="62191650" w:rsidR="00B53F94" w:rsidRPr="00B235CF" w:rsidRDefault="00B53F94" w:rsidP="00764475">
      <w:pPr>
        <w:pStyle w:val="ListParagraph"/>
        <w:numPr>
          <w:ilvl w:val="0"/>
          <w:numId w:val="17"/>
        </w:numPr>
        <w:ind w:left="1080" w:hanging="450"/>
        <w:jc w:val="both"/>
        <w:rPr>
          <w:sz w:val="22"/>
          <w:szCs w:val="22"/>
        </w:rPr>
      </w:pPr>
      <w:r w:rsidRPr="00B235CF">
        <w:rPr>
          <w:sz w:val="22"/>
          <w:szCs w:val="22"/>
        </w:rPr>
        <w:t>"</w:t>
      </w:r>
      <w:proofErr w:type="gramStart"/>
      <w:r w:rsidRPr="00B235CF">
        <w:rPr>
          <w:sz w:val="22"/>
        </w:rPr>
        <w:t>formal</w:t>
      </w:r>
      <w:proofErr w:type="gramEnd"/>
      <w:r w:rsidRPr="00B235CF">
        <w:rPr>
          <w:sz w:val="22"/>
        </w:rPr>
        <w:t xml:space="preserve"> notification</w:t>
      </w:r>
      <w:r w:rsidRPr="00B235CF">
        <w:rPr>
          <w:sz w:val="22"/>
          <w:szCs w:val="22"/>
        </w:rPr>
        <w:t xml:space="preserve">" (or "formally notify"): form of communication between the </w:t>
      </w:r>
      <w:r w:rsidR="004A26E2" w:rsidRPr="00B235CF">
        <w:rPr>
          <w:sz w:val="22"/>
          <w:szCs w:val="22"/>
        </w:rPr>
        <w:t>P</w:t>
      </w:r>
      <w:r w:rsidRPr="00B235CF">
        <w:rPr>
          <w:sz w:val="22"/>
          <w:szCs w:val="22"/>
        </w:rPr>
        <w:t xml:space="preserve">arties made in writing by mail or email, which provides the sender with compelling evidence that the message was delivered to the specified recipient; </w:t>
      </w:r>
    </w:p>
    <w:p w14:paraId="6E3D5094" w14:textId="00B48F61" w:rsidR="00112370" w:rsidRPr="00B235CF" w:rsidRDefault="00112370" w:rsidP="00764475">
      <w:pPr>
        <w:pStyle w:val="ListParagraph"/>
        <w:numPr>
          <w:ilvl w:val="0"/>
          <w:numId w:val="17"/>
        </w:numPr>
        <w:ind w:left="1080" w:hanging="450"/>
        <w:jc w:val="both"/>
        <w:rPr>
          <w:sz w:val="22"/>
          <w:szCs w:val="22"/>
        </w:rPr>
      </w:pPr>
      <w:r w:rsidRPr="00B235CF">
        <w:rPr>
          <w:sz w:val="22"/>
          <w:szCs w:val="22"/>
        </w:rPr>
        <w:t>"</w:t>
      </w:r>
      <w:r w:rsidRPr="00B235CF">
        <w:rPr>
          <w:sz w:val="22"/>
        </w:rPr>
        <w:t>fraud</w:t>
      </w:r>
      <w:r w:rsidRPr="00B235CF">
        <w:rPr>
          <w:sz w:val="22"/>
          <w:szCs w:val="22"/>
        </w:rPr>
        <w:t xml:space="preserve">": any act or omission </w:t>
      </w:r>
      <w:r w:rsidR="0004690E" w:rsidRPr="00B235CF">
        <w:rPr>
          <w:sz w:val="22"/>
          <w:szCs w:val="22"/>
        </w:rPr>
        <w:t xml:space="preserve">committed in order to make an unlawful gain for the perpetrator or another by causing a loss to </w:t>
      </w:r>
      <w:r w:rsidRPr="00B235CF">
        <w:rPr>
          <w:sz w:val="22"/>
          <w:szCs w:val="22"/>
        </w:rPr>
        <w:t xml:space="preserve">the Union’s and/or </w:t>
      </w:r>
      <w:r w:rsidR="00B82CC2" w:rsidRPr="00B235CF">
        <w:rPr>
          <w:sz w:val="22"/>
          <w:szCs w:val="22"/>
        </w:rPr>
        <w:t>UK</w:t>
      </w:r>
      <w:r w:rsidRPr="00B235CF">
        <w:rPr>
          <w:sz w:val="22"/>
          <w:szCs w:val="22"/>
        </w:rPr>
        <w:t>’s financial interests</w:t>
      </w:r>
      <w:r w:rsidR="0004690E" w:rsidRPr="00B235CF">
        <w:rPr>
          <w:sz w:val="22"/>
          <w:szCs w:val="22"/>
        </w:rPr>
        <w:t xml:space="preserve"> and</w:t>
      </w:r>
      <w:r w:rsidRPr="00B235CF">
        <w:rPr>
          <w:sz w:val="22"/>
          <w:szCs w:val="22"/>
        </w:rPr>
        <w:t xml:space="preserve"> relating to</w:t>
      </w:r>
      <w:r w:rsidR="0004690E" w:rsidRPr="00B235CF">
        <w:rPr>
          <w:sz w:val="22"/>
          <w:szCs w:val="22"/>
        </w:rPr>
        <w:t>: (</w:t>
      </w:r>
      <w:proofErr w:type="spellStart"/>
      <w:r w:rsidR="0004690E" w:rsidRPr="00B235CF">
        <w:rPr>
          <w:sz w:val="22"/>
          <w:szCs w:val="22"/>
        </w:rPr>
        <w:t>i</w:t>
      </w:r>
      <w:proofErr w:type="spellEnd"/>
      <w:r w:rsidR="0004690E" w:rsidRPr="00B235CF">
        <w:rPr>
          <w:sz w:val="22"/>
          <w:szCs w:val="22"/>
        </w:rPr>
        <w:t>)</w:t>
      </w:r>
      <w:r w:rsidRPr="00B235CF">
        <w:rPr>
          <w:sz w:val="22"/>
          <w:szCs w:val="22"/>
        </w:rPr>
        <w:t xml:space="preserve"> the use or presentation of false, incorrect or incomplete statements or documents</w:t>
      </w:r>
      <w:r w:rsidR="0004690E" w:rsidRPr="00B235CF">
        <w:rPr>
          <w:sz w:val="22"/>
          <w:szCs w:val="22"/>
        </w:rPr>
        <w:t>, which has as its effect</w:t>
      </w:r>
      <w:r w:rsidRPr="00B235CF">
        <w:rPr>
          <w:sz w:val="22"/>
          <w:szCs w:val="22"/>
        </w:rPr>
        <w:t xml:space="preserve"> </w:t>
      </w:r>
      <w:r w:rsidR="0004690E" w:rsidRPr="00B235CF">
        <w:rPr>
          <w:sz w:val="22"/>
          <w:szCs w:val="22"/>
        </w:rPr>
        <w:t xml:space="preserve">the misappropriation or wrongful retention of funds or assets from the </w:t>
      </w:r>
      <w:r w:rsidR="00422B87" w:rsidRPr="00B235CF">
        <w:rPr>
          <w:sz w:val="22"/>
          <w:szCs w:val="22"/>
        </w:rPr>
        <w:t xml:space="preserve">Unions and/or </w:t>
      </w:r>
      <w:r w:rsidR="00B82CC2" w:rsidRPr="00B235CF">
        <w:rPr>
          <w:sz w:val="22"/>
          <w:szCs w:val="22"/>
        </w:rPr>
        <w:t>UK</w:t>
      </w:r>
      <w:r w:rsidR="00422B87" w:rsidRPr="00B235CF">
        <w:rPr>
          <w:sz w:val="22"/>
          <w:szCs w:val="22"/>
        </w:rPr>
        <w:t>´s budget, (ii) the</w:t>
      </w:r>
      <w:r w:rsidRPr="00B235CF">
        <w:rPr>
          <w:sz w:val="22"/>
          <w:szCs w:val="22"/>
        </w:rPr>
        <w:t xml:space="preserve"> non-disclosure of information in violation of a specific obligation or to the misapplication of </w:t>
      </w:r>
      <w:r w:rsidR="00422B87" w:rsidRPr="00B235CF">
        <w:rPr>
          <w:sz w:val="22"/>
          <w:szCs w:val="22"/>
        </w:rPr>
        <w:t xml:space="preserve">such </w:t>
      </w:r>
      <w:r w:rsidRPr="00B235CF">
        <w:rPr>
          <w:sz w:val="22"/>
          <w:szCs w:val="22"/>
        </w:rPr>
        <w:t xml:space="preserve">funds </w:t>
      </w:r>
      <w:r w:rsidR="00422B87" w:rsidRPr="00B235CF">
        <w:rPr>
          <w:sz w:val="22"/>
          <w:szCs w:val="22"/>
        </w:rPr>
        <w:t xml:space="preserve">or assets </w:t>
      </w:r>
      <w:r w:rsidRPr="00B235CF">
        <w:rPr>
          <w:sz w:val="22"/>
          <w:szCs w:val="22"/>
        </w:rPr>
        <w:t>for purposes other than those for which they were originally granted</w:t>
      </w:r>
      <w:r w:rsidR="00422B87" w:rsidRPr="00B235CF">
        <w:rPr>
          <w:sz w:val="22"/>
          <w:szCs w:val="22"/>
        </w:rPr>
        <w:t xml:space="preserve">, which damages the Union´s or the </w:t>
      </w:r>
      <w:r w:rsidR="00B82CC2" w:rsidRPr="00B235CF">
        <w:rPr>
          <w:sz w:val="22"/>
          <w:szCs w:val="22"/>
        </w:rPr>
        <w:t>UK</w:t>
      </w:r>
      <w:r w:rsidR="00422B87" w:rsidRPr="00B235CF">
        <w:rPr>
          <w:sz w:val="22"/>
          <w:szCs w:val="22"/>
        </w:rPr>
        <w:t>´s interest</w:t>
      </w:r>
      <w:r w:rsidRPr="00B235CF">
        <w:rPr>
          <w:sz w:val="22"/>
          <w:szCs w:val="22"/>
        </w:rPr>
        <w:t xml:space="preserve">; </w:t>
      </w:r>
    </w:p>
    <w:p w14:paraId="41493C8B" w14:textId="77777777" w:rsidR="00112370" w:rsidRPr="00B235CF" w:rsidRDefault="00112370" w:rsidP="00764475">
      <w:pPr>
        <w:pStyle w:val="ListParagraph"/>
        <w:numPr>
          <w:ilvl w:val="0"/>
          <w:numId w:val="17"/>
        </w:numPr>
        <w:ind w:left="1080" w:hanging="450"/>
        <w:jc w:val="both"/>
        <w:rPr>
          <w:sz w:val="22"/>
          <w:szCs w:val="22"/>
        </w:rPr>
      </w:pPr>
      <w:r w:rsidRPr="00B235CF">
        <w:rPr>
          <w:sz w:val="22"/>
          <w:szCs w:val="22"/>
        </w:rPr>
        <w:t>"</w:t>
      </w:r>
      <w:proofErr w:type="gramStart"/>
      <w:r w:rsidRPr="00B235CF">
        <w:rPr>
          <w:sz w:val="22"/>
        </w:rPr>
        <w:t>handling</w:t>
      </w:r>
      <w:proofErr w:type="gramEnd"/>
      <w:r w:rsidRPr="00B235CF">
        <w:rPr>
          <w:sz w:val="22"/>
        </w:rPr>
        <w:t xml:space="preserve"> of information or documents</w:t>
      </w:r>
      <w:r w:rsidRPr="00B235CF">
        <w:rPr>
          <w:sz w:val="22"/>
          <w:szCs w:val="22"/>
        </w:rPr>
        <w:t>": generating, processing, storing, transmitting or destroying of information or documents;</w:t>
      </w:r>
    </w:p>
    <w:p w14:paraId="31A48739" w14:textId="2B1B0EDF" w:rsidR="00112370" w:rsidRPr="00B235CF" w:rsidRDefault="00112370" w:rsidP="00764475">
      <w:pPr>
        <w:pStyle w:val="ListParagraph"/>
        <w:numPr>
          <w:ilvl w:val="0"/>
          <w:numId w:val="17"/>
        </w:numPr>
        <w:ind w:left="1080" w:hanging="450"/>
        <w:jc w:val="both"/>
        <w:rPr>
          <w:sz w:val="22"/>
          <w:szCs w:val="22"/>
        </w:rPr>
      </w:pPr>
      <w:r w:rsidRPr="00B235CF">
        <w:rPr>
          <w:sz w:val="22"/>
          <w:szCs w:val="22"/>
        </w:rPr>
        <w:t>"</w:t>
      </w:r>
      <w:r w:rsidRPr="00B235CF">
        <w:rPr>
          <w:sz w:val="22"/>
        </w:rPr>
        <w:t>information</w:t>
      </w:r>
      <w:r w:rsidRPr="00B235CF">
        <w:rPr>
          <w:sz w:val="22"/>
          <w:szCs w:val="22"/>
        </w:rPr>
        <w:t xml:space="preserve">": all information relating to the performance of this </w:t>
      </w:r>
      <w:r w:rsidR="00B82CC2" w:rsidRPr="00B235CF">
        <w:rPr>
          <w:sz w:val="22"/>
          <w:szCs w:val="22"/>
        </w:rPr>
        <w:t>Agreement</w:t>
      </w:r>
      <w:r w:rsidRPr="00B235CF">
        <w:rPr>
          <w:sz w:val="22"/>
          <w:szCs w:val="22"/>
        </w:rPr>
        <w:t xml:space="preserve"> whether or not covered by intellectual property rights, whether written or unwritten, whether in machine-readable or other form and whether stored electronically or otherwise, including any adaptations, improvements or modifications </w:t>
      </w:r>
      <w:proofErr w:type="gramStart"/>
      <w:r w:rsidRPr="00B235CF">
        <w:rPr>
          <w:sz w:val="22"/>
          <w:szCs w:val="22"/>
        </w:rPr>
        <w:t>thereto;</w:t>
      </w:r>
      <w:proofErr w:type="gramEnd"/>
    </w:p>
    <w:p w14:paraId="0FE470AC" w14:textId="77777777" w:rsidR="00112370" w:rsidRPr="00B235CF" w:rsidRDefault="00112370" w:rsidP="00764475">
      <w:pPr>
        <w:pStyle w:val="ListParagraph"/>
        <w:numPr>
          <w:ilvl w:val="0"/>
          <w:numId w:val="17"/>
        </w:numPr>
        <w:ind w:left="1080" w:hanging="450"/>
        <w:jc w:val="both"/>
        <w:rPr>
          <w:sz w:val="22"/>
          <w:szCs w:val="22"/>
        </w:rPr>
      </w:pPr>
      <w:r w:rsidRPr="00B235CF">
        <w:rPr>
          <w:sz w:val="22"/>
          <w:szCs w:val="22"/>
        </w:rPr>
        <w:t>"</w:t>
      </w:r>
      <w:proofErr w:type="gramStart"/>
      <w:r w:rsidRPr="00B235CF">
        <w:rPr>
          <w:sz w:val="22"/>
        </w:rPr>
        <w:t>intellectual</w:t>
      </w:r>
      <w:proofErr w:type="gramEnd"/>
      <w:r w:rsidRPr="00B235CF">
        <w:rPr>
          <w:sz w:val="22"/>
        </w:rPr>
        <w:t xml:space="preserve"> property rights</w:t>
      </w:r>
      <w:r w:rsidRPr="00B235CF">
        <w:rPr>
          <w:sz w:val="22"/>
          <w:szCs w:val="22"/>
        </w:rPr>
        <w:t>": (</w:t>
      </w:r>
      <w:proofErr w:type="spellStart"/>
      <w:r w:rsidRPr="00B235CF">
        <w:rPr>
          <w:sz w:val="22"/>
          <w:szCs w:val="22"/>
        </w:rPr>
        <w:t>i</w:t>
      </w:r>
      <w:proofErr w:type="spellEnd"/>
      <w:r w:rsidRPr="00B235CF">
        <w:rPr>
          <w:sz w:val="22"/>
          <w:szCs w:val="22"/>
        </w:rPr>
        <w:t xml:space="preserve">) copyrights, rights in software, patents, database rights, rights in industrial designs, and rights in trademarks, trade names, inventions, domain names and designs (in each case whether registered or unregistered); (ii) any other intellectual property rights and equivalent or similar forms of protection existing anywhere in the world; and (iii) applications for registration, and the right to apply for registration for any of these rights; </w:t>
      </w:r>
    </w:p>
    <w:p w14:paraId="621EB227" w14:textId="259E55A4" w:rsidR="00112370" w:rsidRPr="00B235CF" w:rsidRDefault="00112370" w:rsidP="00764475">
      <w:pPr>
        <w:pStyle w:val="ListParagraph"/>
        <w:numPr>
          <w:ilvl w:val="0"/>
          <w:numId w:val="17"/>
        </w:numPr>
        <w:ind w:left="1080" w:hanging="450"/>
        <w:jc w:val="both"/>
        <w:rPr>
          <w:sz w:val="22"/>
          <w:szCs w:val="22"/>
        </w:rPr>
      </w:pPr>
      <w:r w:rsidRPr="00B235CF">
        <w:rPr>
          <w:sz w:val="22"/>
          <w:szCs w:val="22"/>
        </w:rPr>
        <w:t xml:space="preserve">"irregularity": any infringement of a provision of Union law or the </w:t>
      </w:r>
      <w:r w:rsidR="00B53F94" w:rsidRPr="00B235CF">
        <w:rPr>
          <w:sz w:val="22"/>
          <w:szCs w:val="22"/>
        </w:rPr>
        <w:t xml:space="preserve">applicable </w:t>
      </w:r>
      <w:r w:rsidRPr="00B235CF">
        <w:rPr>
          <w:sz w:val="22"/>
          <w:szCs w:val="22"/>
        </w:rPr>
        <w:t xml:space="preserve">law of </w:t>
      </w:r>
      <w:r w:rsidR="5989BE95" w:rsidRPr="6E364A19">
        <w:rPr>
          <w:sz w:val="22"/>
          <w:szCs w:val="22"/>
        </w:rPr>
        <w:t xml:space="preserve">England </w:t>
      </w:r>
      <w:r w:rsidR="5989BE95" w:rsidRPr="7D13822B">
        <w:rPr>
          <w:sz w:val="22"/>
          <w:szCs w:val="22"/>
        </w:rPr>
        <w:t>and</w:t>
      </w:r>
      <w:r w:rsidR="5989BE95" w:rsidRPr="54F582E5">
        <w:rPr>
          <w:sz w:val="22"/>
          <w:szCs w:val="22"/>
        </w:rPr>
        <w:t xml:space="preserve"> </w:t>
      </w:r>
      <w:proofErr w:type="gramStart"/>
      <w:r w:rsidR="5989BE95" w:rsidRPr="54F582E5">
        <w:rPr>
          <w:sz w:val="22"/>
          <w:szCs w:val="22"/>
        </w:rPr>
        <w:t xml:space="preserve">Wales </w:t>
      </w:r>
      <w:r w:rsidRPr="00B235CF">
        <w:rPr>
          <w:sz w:val="22"/>
          <w:szCs w:val="22"/>
        </w:rPr>
        <w:t xml:space="preserve"> or</w:t>
      </w:r>
      <w:proofErr w:type="gramEnd"/>
      <w:r w:rsidRPr="00B235CF">
        <w:rPr>
          <w:sz w:val="22"/>
          <w:szCs w:val="22"/>
        </w:rPr>
        <w:t xml:space="preserve"> of the </w:t>
      </w:r>
      <w:r w:rsidR="00B82CC2" w:rsidRPr="00B235CF">
        <w:rPr>
          <w:sz w:val="22"/>
          <w:szCs w:val="22"/>
        </w:rPr>
        <w:t>Agreement</w:t>
      </w:r>
      <w:r w:rsidRPr="00B235CF">
        <w:rPr>
          <w:sz w:val="22"/>
          <w:szCs w:val="22"/>
        </w:rPr>
        <w:t xml:space="preserve"> resulting from an act or omission by an economic operator, which has, or would have, the effect of prejudicing the </w:t>
      </w:r>
      <w:r w:rsidR="001C1B05" w:rsidRPr="00B235CF">
        <w:rPr>
          <w:sz w:val="22"/>
          <w:szCs w:val="22"/>
        </w:rPr>
        <w:t xml:space="preserve">auction revenue </w:t>
      </w:r>
      <w:r w:rsidRPr="00B235CF">
        <w:rPr>
          <w:sz w:val="22"/>
          <w:szCs w:val="22"/>
        </w:rPr>
        <w:t xml:space="preserve">of </w:t>
      </w:r>
      <w:r w:rsidR="00B82CC2" w:rsidRPr="00B235CF">
        <w:rPr>
          <w:sz w:val="22"/>
          <w:szCs w:val="22"/>
        </w:rPr>
        <w:t>UK</w:t>
      </w:r>
      <w:r w:rsidRPr="00B235CF">
        <w:rPr>
          <w:sz w:val="22"/>
          <w:szCs w:val="22"/>
        </w:rPr>
        <w:t>;</w:t>
      </w:r>
    </w:p>
    <w:p w14:paraId="4EA57C60" w14:textId="0ACE7763" w:rsidR="00112370" w:rsidRPr="00B235CF" w:rsidRDefault="00112370" w:rsidP="00764475">
      <w:pPr>
        <w:pStyle w:val="ListParagraph"/>
        <w:numPr>
          <w:ilvl w:val="0"/>
          <w:numId w:val="17"/>
        </w:numPr>
        <w:ind w:left="1080" w:hanging="450"/>
        <w:jc w:val="both"/>
        <w:rPr>
          <w:sz w:val="22"/>
          <w:szCs w:val="22"/>
        </w:rPr>
      </w:pPr>
      <w:r w:rsidRPr="00B235CF">
        <w:rPr>
          <w:sz w:val="22"/>
          <w:szCs w:val="22"/>
        </w:rPr>
        <w:t>"</w:t>
      </w:r>
      <w:r w:rsidRPr="00B235CF">
        <w:rPr>
          <w:sz w:val="22"/>
        </w:rPr>
        <w:t>notification</w:t>
      </w:r>
      <w:r w:rsidRPr="00B235CF">
        <w:rPr>
          <w:sz w:val="22"/>
          <w:szCs w:val="22"/>
        </w:rPr>
        <w:t xml:space="preserve">" (or "notify"): form of communication between the </w:t>
      </w:r>
      <w:r w:rsidR="004A26E2" w:rsidRPr="00B235CF">
        <w:rPr>
          <w:sz w:val="22"/>
          <w:szCs w:val="22"/>
        </w:rPr>
        <w:t>P</w:t>
      </w:r>
      <w:r w:rsidRPr="00B235CF">
        <w:rPr>
          <w:sz w:val="22"/>
          <w:szCs w:val="22"/>
        </w:rPr>
        <w:t xml:space="preserve">arties made in writing including by electronic </w:t>
      </w:r>
      <w:proofErr w:type="gramStart"/>
      <w:r w:rsidRPr="00B235CF">
        <w:rPr>
          <w:sz w:val="22"/>
          <w:szCs w:val="22"/>
        </w:rPr>
        <w:t>means;</w:t>
      </w:r>
      <w:proofErr w:type="gramEnd"/>
      <w:r w:rsidRPr="00B235CF">
        <w:rPr>
          <w:sz w:val="22"/>
          <w:szCs w:val="22"/>
        </w:rPr>
        <w:t xml:space="preserve"> </w:t>
      </w:r>
    </w:p>
    <w:p w14:paraId="3DA15288" w14:textId="77777777" w:rsidR="00112370" w:rsidRPr="00B235CF" w:rsidRDefault="00112370" w:rsidP="00764475">
      <w:pPr>
        <w:pStyle w:val="ListParagraph"/>
        <w:numPr>
          <w:ilvl w:val="0"/>
          <w:numId w:val="17"/>
        </w:numPr>
        <w:ind w:left="1080" w:hanging="450"/>
        <w:jc w:val="both"/>
        <w:rPr>
          <w:sz w:val="22"/>
          <w:szCs w:val="22"/>
        </w:rPr>
      </w:pPr>
      <w:r w:rsidRPr="00B235CF">
        <w:rPr>
          <w:sz w:val="22"/>
          <w:szCs w:val="22"/>
        </w:rPr>
        <w:t>"</w:t>
      </w:r>
      <w:proofErr w:type="gramStart"/>
      <w:r w:rsidRPr="00B235CF">
        <w:rPr>
          <w:sz w:val="22"/>
        </w:rPr>
        <w:t>moral</w:t>
      </w:r>
      <w:proofErr w:type="gramEnd"/>
      <w:r w:rsidRPr="00B235CF">
        <w:rPr>
          <w:sz w:val="22"/>
        </w:rPr>
        <w:t xml:space="preserve"> rights</w:t>
      </w:r>
      <w:r w:rsidRPr="00B235CF">
        <w:rPr>
          <w:sz w:val="22"/>
          <w:szCs w:val="22"/>
        </w:rPr>
        <w:t>": any right to claim authorship of a work, any right to object to any distortion or other modification of a work, and any similar right, existing under the law of any country in the world, or under any treaty;</w:t>
      </w:r>
    </w:p>
    <w:p w14:paraId="70E7F535" w14:textId="7779D473" w:rsidR="00112370" w:rsidRPr="00B235CF" w:rsidRDefault="00112370" w:rsidP="00764475">
      <w:pPr>
        <w:pStyle w:val="ListParagraph"/>
        <w:numPr>
          <w:ilvl w:val="0"/>
          <w:numId w:val="17"/>
        </w:numPr>
        <w:ind w:left="1080" w:hanging="450"/>
        <w:jc w:val="both"/>
        <w:rPr>
          <w:sz w:val="22"/>
          <w:szCs w:val="22"/>
        </w:rPr>
      </w:pPr>
      <w:r w:rsidRPr="00B235CF">
        <w:rPr>
          <w:sz w:val="22"/>
          <w:szCs w:val="22"/>
        </w:rPr>
        <w:t>"</w:t>
      </w:r>
      <w:proofErr w:type="gramStart"/>
      <w:r w:rsidRPr="00B235CF">
        <w:rPr>
          <w:sz w:val="22"/>
        </w:rPr>
        <w:t>performance</w:t>
      </w:r>
      <w:proofErr w:type="gramEnd"/>
      <w:r w:rsidRPr="00B235CF">
        <w:rPr>
          <w:sz w:val="22"/>
        </w:rPr>
        <w:t xml:space="preserve"> of the </w:t>
      </w:r>
      <w:r w:rsidR="00B82CC2" w:rsidRPr="00B235CF">
        <w:rPr>
          <w:sz w:val="22"/>
        </w:rPr>
        <w:t>Agreement</w:t>
      </w:r>
      <w:r w:rsidRPr="00B235CF">
        <w:rPr>
          <w:sz w:val="22"/>
          <w:szCs w:val="22"/>
        </w:rPr>
        <w:t xml:space="preserve">": the execution </w:t>
      </w:r>
      <w:r w:rsidR="00422B87" w:rsidRPr="00B235CF">
        <w:rPr>
          <w:sz w:val="22"/>
          <w:szCs w:val="22"/>
        </w:rPr>
        <w:t xml:space="preserve">of </w:t>
      </w:r>
      <w:r w:rsidRPr="00B235CF">
        <w:rPr>
          <w:sz w:val="22"/>
          <w:szCs w:val="22"/>
        </w:rPr>
        <w:t xml:space="preserve">and delivery of the services by the </w:t>
      </w:r>
      <w:r w:rsidR="00093988" w:rsidRPr="00B235CF">
        <w:rPr>
          <w:sz w:val="22"/>
          <w:szCs w:val="22"/>
        </w:rPr>
        <w:t>Contractor</w:t>
      </w:r>
      <w:r w:rsidR="00422B87" w:rsidRPr="00B235CF">
        <w:rPr>
          <w:sz w:val="22"/>
          <w:szCs w:val="22"/>
        </w:rPr>
        <w:t xml:space="preserve"> to the </w:t>
      </w:r>
      <w:r w:rsidR="00B82CC2" w:rsidRPr="00B235CF">
        <w:rPr>
          <w:sz w:val="22"/>
          <w:szCs w:val="22"/>
        </w:rPr>
        <w:t>UK</w:t>
      </w:r>
      <w:r w:rsidRPr="00B235CF">
        <w:rPr>
          <w:sz w:val="22"/>
          <w:szCs w:val="22"/>
        </w:rPr>
        <w:t>;</w:t>
      </w:r>
    </w:p>
    <w:p w14:paraId="0DB6EF3D" w14:textId="17D8345E" w:rsidR="00112370" w:rsidRPr="00B235CF" w:rsidRDefault="00112370" w:rsidP="00764475">
      <w:pPr>
        <w:pStyle w:val="ListParagraph"/>
        <w:numPr>
          <w:ilvl w:val="0"/>
          <w:numId w:val="17"/>
        </w:numPr>
        <w:ind w:left="1080" w:hanging="450"/>
        <w:jc w:val="both"/>
        <w:rPr>
          <w:sz w:val="22"/>
          <w:szCs w:val="22"/>
        </w:rPr>
      </w:pPr>
      <w:r w:rsidRPr="00B235CF">
        <w:rPr>
          <w:sz w:val="22"/>
          <w:szCs w:val="22"/>
        </w:rPr>
        <w:t>"</w:t>
      </w:r>
      <w:r w:rsidRPr="00B235CF">
        <w:rPr>
          <w:sz w:val="22"/>
        </w:rPr>
        <w:t>personnel</w:t>
      </w:r>
      <w:r w:rsidRPr="00B235CF">
        <w:rPr>
          <w:sz w:val="22"/>
          <w:szCs w:val="22"/>
        </w:rPr>
        <w:t xml:space="preserve">": persons employed directly or indirectly or contracted by the </w:t>
      </w:r>
      <w:r w:rsidR="00093988" w:rsidRPr="00B235CF">
        <w:rPr>
          <w:sz w:val="22"/>
          <w:szCs w:val="22"/>
        </w:rPr>
        <w:t>Contractor</w:t>
      </w:r>
      <w:r w:rsidRPr="00B235CF">
        <w:rPr>
          <w:sz w:val="22"/>
          <w:szCs w:val="22"/>
        </w:rPr>
        <w:t xml:space="preserve"> to perform the </w:t>
      </w:r>
      <w:proofErr w:type="gramStart"/>
      <w:r w:rsidR="00B82CC2" w:rsidRPr="00B235CF">
        <w:rPr>
          <w:sz w:val="22"/>
          <w:szCs w:val="22"/>
        </w:rPr>
        <w:t>Agreement</w:t>
      </w:r>
      <w:r w:rsidRPr="00B235CF">
        <w:rPr>
          <w:sz w:val="22"/>
          <w:szCs w:val="22"/>
        </w:rPr>
        <w:t>;</w:t>
      </w:r>
      <w:proofErr w:type="gramEnd"/>
    </w:p>
    <w:p w14:paraId="3E04A9BD" w14:textId="5C5DC5E6" w:rsidR="00112370" w:rsidRPr="00B235CF" w:rsidRDefault="00112370" w:rsidP="00764475">
      <w:pPr>
        <w:pStyle w:val="ListParagraph"/>
        <w:numPr>
          <w:ilvl w:val="0"/>
          <w:numId w:val="17"/>
        </w:numPr>
        <w:ind w:left="1080" w:hanging="450"/>
        <w:jc w:val="both"/>
        <w:rPr>
          <w:sz w:val="22"/>
          <w:szCs w:val="22"/>
        </w:rPr>
      </w:pPr>
      <w:r w:rsidRPr="00B235CF">
        <w:rPr>
          <w:sz w:val="22"/>
          <w:szCs w:val="22"/>
        </w:rPr>
        <w:t>"</w:t>
      </w:r>
      <w:proofErr w:type="gramStart"/>
      <w:r w:rsidRPr="00B235CF">
        <w:rPr>
          <w:sz w:val="22"/>
        </w:rPr>
        <w:t>professional</w:t>
      </w:r>
      <w:proofErr w:type="gramEnd"/>
      <w:r w:rsidRPr="00B235CF">
        <w:rPr>
          <w:sz w:val="22"/>
        </w:rPr>
        <w:t xml:space="preserve"> conflicting interest</w:t>
      </w:r>
      <w:r w:rsidRPr="00B235CF">
        <w:rPr>
          <w:sz w:val="22"/>
          <w:szCs w:val="22"/>
        </w:rPr>
        <w:t xml:space="preserve">": a situation in which the </w:t>
      </w:r>
      <w:r w:rsidR="00093988" w:rsidRPr="00B235CF">
        <w:rPr>
          <w:sz w:val="22"/>
          <w:szCs w:val="22"/>
        </w:rPr>
        <w:t>Contractor</w:t>
      </w:r>
      <w:r w:rsidRPr="00B235CF">
        <w:rPr>
          <w:sz w:val="22"/>
          <w:szCs w:val="22"/>
        </w:rPr>
        <w:t xml:space="preserve">’s previous or ongoing professional activities affect its capacity to perform the </w:t>
      </w:r>
      <w:r w:rsidR="00B82CC2" w:rsidRPr="00B235CF">
        <w:rPr>
          <w:sz w:val="22"/>
          <w:szCs w:val="22"/>
        </w:rPr>
        <w:t>Agreement</w:t>
      </w:r>
      <w:r w:rsidRPr="00B235CF">
        <w:rPr>
          <w:sz w:val="22"/>
          <w:szCs w:val="22"/>
        </w:rPr>
        <w:t xml:space="preserve"> to an appropriate quality standard; </w:t>
      </w:r>
    </w:p>
    <w:p w14:paraId="53F08270" w14:textId="4A995911" w:rsidR="00112370" w:rsidRPr="00B235CF" w:rsidRDefault="00112370" w:rsidP="00764475">
      <w:pPr>
        <w:pStyle w:val="ListParagraph"/>
        <w:numPr>
          <w:ilvl w:val="0"/>
          <w:numId w:val="17"/>
        </w:numPr>
        <w:ind w:left="1080" w:hanging="450"/>
        <w:jc w:val="both"/>
        <w:rPr>
          <w:sz w:val="22"/>
          <w:szCs w:val="22"/>
        </w:rPr>
      </w:pPr>
      <w:bookmarkStart w:id="5" w:name="_Hlk71265650"/>
      <w:r w:rsidRPr="00B235CF">
        <w:rPr>
          <w:sz w:val="22"/>
          <w:szCs w:val="22"/>
        </w:rPr>
        <w:t>"</w:t>
      </w:r>
      <w:proofErr w:type="gramStart"/>
      <w:r w:rsidRPr="00B235CF">
        <w:rPr>
          <w:sz w:val="22"/>
        </w:rPr>
        <w:t>related</w:t>
      </w:r>
      <w:proofErr w:type="gramEnd"/>
      <w:r w:rsidRPr="00B235CF">
        <w:rPr>
          <w:sz w:val="22"/>
        </w:rPr>
        <w:t xml:space="preserve"> person</w:t>
      </w:r>
      <w:r w:rsidRPr="00B235CF">
        <w:rPr>
          <w:sz w:val="22"/>
          <w:szCs w:val="22"/>
        </w:rPr>
        <w:t xml:space="preserve">": </w:t>
      </w:r>
      <w:bookmarkEnd w:id="5"/>
      <w:r w:rsidRPr="00B235CF">
        <w:rPr>
          <w:sz w:val="22"/>
          <w:szCs w:val="22"/>
        </w:rPr>
        <w:t xml:space="preserve">any </w:t>
      </w:r>
      <w:r w:rsidR="00422B87" w:rsidRPr="00B235CF">
        <w:rPr>
          <w:sz w:val="22"/>
          <w:szCs w:val="22"/>
        </w:rPr>
        <w:t xml:space="preserve">natural or legal </w:t>
      </w:r>
      <w:r w:rsidRPr="00B235CF">
        <w:rPr>
          <w:sz w:val="22"/>
          <w:szCs w:val="22"/>
        </w:rPr>
        <w:t xml:space="preserve">person who </w:t>
      </w:r>
      <w:r w:rsidR="00422B87" w:rsidRPr="00B235CF">
        <w:rPr>
          <w:sz w:val="22"/>
          <w:szCs w:val="22"/>
        </w:rPr>
        <w:t>is a member of the administrative, management or supervisory body of</w:t>
      </w:r>
      <w:r w:rsidR="00002278" w:rsidRPr="00B235CF">
        <w:rPr>
          <w:sz w:val="22"/>
          <w:szCs w:val="22"/>
        </w:rPr>
        <w:t xml:space="preserve"> the </w:t>
      </w:r>
      <w:r w:rsidR="00093988" w:rsidRPr="00B235CF">
        <w:rPr>
          <w:sz w:val="22"/>
          <w:szCs w:val="22"/>
        </w:rPr>
        <w:t>Contractor</w:t>
      </w:r>
      <w:r w:rsidR="00422B87" w:rsidRPr="00B235CF">
        <w:rPr>
          <w:sz w:val="22"/>
          <w:szCs w:val="22"/>
        </w:rPr>
        <w:t xml:space="preserve">, or who has the powers of representation, decision or control with regard to </w:t>
      </w:r>
      <w:r w:rsidRPr="00B235CF">
        <w:rPr>
          <w:sz w:val="22"/>
          <w:szCs w:val="22"/>
        </w:rPr>
        <w:t xml:space="preserve">the </w:t>
      </w:r>
      <w:r w:rsidR="00093988" w:rsidRPr="00B235CF">
        <w:rPr>
          <w:sz w:val="22"/>
          <w:szCs w:val="22"/>
        </w:rPr>
        <w:t>Contractor</w:t>
      </w:r>
      <w:r w:rsidRPr="00B235CF">
        <w:rPr>
          <w:sz w:val="22"/>
          <w:szCs w:val="22"/>
        </w:rPr>
        <w:t xml:space="preserve">; </w:t>
      </w:r>
    </w:p>
    <w:p w14:paraId="2DAEE282" w14:textId="1A29866D" w:rsidR="003C781C" w:rsidRPr="00B235CF" w:rsidRDefault="003C781C" w:rsidP="00764475">
      <w:pPr>
        <w:pStyle w:val="ListParagraph"/>
        <w:numPr>
          <w:ilvl w:val="0"/>
          <w:numId w:val="17"/>
        </w:numPr>
        <w:ind w:left="1080" w:hanging="450"/>
        <w:jc w:val="both"/>
        <w:rPr>
          <w:sz w:val="22"/>
          <w:szCs w:val="22"/>
        </w:rPr>
      </w:pPr>
      <w:r w:rsidRPr="00B235CF">
        <w:rPr>
          <w:sz w:val="22"/>
          <w:szCs w:val="22"/>
        </w:rPr>
        <w:t>"</w:t>
      </w:r>
      <w:proofErr w:type="gramStart"/>
      <w:r w:rsidRPr="00B235CF">
        <w:rPr>
          <w:sz w:val="22"/>
          <w:szCs w:val="22"/>
        </w:rPr>
        <w:t>regulated</w:t>
      </w:r>
      <w:proofErr w:type="gramEnd"/>
      <w:r w:rsidRPr="00B235CF">
        <w:rPr>
          <w:sz w:val="22"/>
          <w:szCs w:val="22"/>
        </w:rPr>
        <w:t xml:space="preserve"> market": a multilateral system operated and/or managed by a market operator in </w:t>
      </w:r>
      <w:r w:rsidRPr="00B235CF">
        <w:rPr>
          <w:sz w:val="22"/>
          <w:szCs w:val="22"/>
        </w:rPr>
        <w:lastRenderedPageBreak/>
        <w:t xml:space="preserve">accordance with </w:t>
      </w:r>
      <w:r w:rsidR="00004817" w:rsidRPr="00004817">
        <w:rPr>
          <w:sz w:val="22"/>
          <w:szCs w:val="22"/>
        </w:rPr>
        <w:t>Directive 2014/65/EU</w:t>
      </w:r>
      <w:r w:rsidR="001D23B2" w:rsidRPr="001D23B2">
        <w:rPr>
          <w:sz w:val="22"/>
          <w:szCs w:val="22"/>
          <w:vertAlign w:val="superscript"/>
        </w:rPr>
        <w:footnoteReference w:id="3"/>
      </w:r>
      <w:r w:rsidR="00004817">
        <w:rPr>
          <w:sz w:val="22"/>
          <w:szCs w:val="22"/>
        </w:rPr>
        <w:t xml:space="preserve"> (</w:t>
      </w:r>
      <w:r w:rsidRPr="00B235CF">
        <w:rPr>
          <w:sz w:val="22"/>
          <w:szCs w:val="22"/>
        </w:rPr>
        <w:t>MiFID II</w:t>
      </w:r>
      <w:r w:rsidR="00004817">
        <w:rPr>
          <w:sz w:val="22"/>
          <w:szCs w:val="22"/>
        </w:rPr>
        <w:t>)</w:t>
      </w:r>
      <w:r w:rsidRPr="00B235CF">
        <w:rPr>
          <w:sz w:val="22"/>
          <w:szCs w:val="22"/>
        </w:rPr>
        <w:t>;</w:t>
      </w:r>
    </w:p>
    <w:p w14:paraId="41211A58" w14:textId="65F269A4" w:rsidR="00112370" w:rsidRPr="00B235CF" w:rsidRDefault="00112370" w:rsidP="00764475">
      <w:pPr>
        <w:pStyle w:val="ListParagraph"/>
        <w:numPr>
          <w:ilvl w:val="0"/>
          <w:numId w:val="17"/>
        </w:numPr>
        <w:ind w:left="1080" w:hanging="450"/>
        <w:jc w:val="both"/>
        <w:rPr>
          <w:sz w:val="22"/>
          <w:szCs w:val="22"/>
        </w:rPr>
      </w:pPr>
      <w:r w:rsidRPr="00B235CF">
        <w:rPr>
          <w:sz w:val="22"/>
          <w:szCs w:val="22"/>
        </w:rPr>
        <w:t>“</w:t>
      </w:r>
      <w:r w:rsidRPr="00B235CF">
        <w:rPr>
          <w:sz w:val="22"/>
        </w:rPr>
        <w:t>Services</w:t>
      </w:r>
      <w:r w:rsidRPr="00B235CF">
        <w:rPr>
          <w:sz w:val="22"/>
          <w:szCs w:val="22"/>
        </w:rPr>
        <w:t>” has the meaning as set out in Article I.</w:t>
      </w:r>
      <w:r w:rsidR="00223A01" w:rsidRPr="00B235CF">
        <w:rPr>
          <w:sz w:val="22"/>
          <w:szCs w:val="22"/>
        </w:rPr>
        <w:t>1.</w:t>
      </w:r>
      <w:r w:rsidRPr="00B235CF">
        <w:rPr>
          <w:sz w:val="22"/>
          <w:szCs w:val="22"/>
        </w:rPr>
        <w:t>3.</w:t>
      </w:r>
    </w:p>
    <w:p w14:paraId="4AA2204F" w14:textId="6FC3DFD0" w:rsidR="00112370" w:rsidRPr="00B235CF" w:rsidRDefault="00112370" w:rsidP="00764475">
      <w:pPr>
        <w:pStyle w:val="ListParagraph"/>
        <w:numPr>
          <w:ilvl w:val="0"/>
          <w:numId w:val="17"/>
        </w:numPr>
        <w:ind w:left="1080" w:hanging="450"/>
        <w:jc w:val="both"/>
        <w:rPr>
          <w:sz w:val="22"/>
          <w:szCs w:val="22"/>
        </w:rPr>
      </w:pPr>
      <w:r w:rsidRPr="00B235CF">
        <w:rPr>
          <w:sz w:val="22"/>
          <w:szCs w:val="22"/>
        </w:rPr>
        <w:t>"</w:t>
      </w:r>
      <w:proofErr w:type="gramStart"/>
      <w:r w:rsidRPr="00B235CF">
        <w:rPr>
          <w:sz w:val="22"/>
        </w:rPr>
        <w:t>third</w:t>
      </w:r>
      <w:proofErr w:type="gramEnd"/>
      <w:r w:rsidRPr="00B235CF">
        <w:rPr>
          <w:sz w:val="22"/>
        </w:rPr>
        <w:t xml:space="preserve"> </w:t>
      </w:r>
      <w:r w:rsidR="008A3641" w:rsidRPr="00B235CF">
        <w:rPr>
          <w:sz w:val="22"/>
          <w:szCs w:val="22"/>
        </w:rPr>
        <w:t>Party</w:t>
      </w:r>
      <w:r w:rsidRPr="00B235CF">
        <w:rPr>
          <w:sz w:val="22"/>
        </w:rPr>
        <w:t xml:space="preserve"> intellectual property rights</w:t>
      </w:r>
      <w:r w:rsidRPr="00B235CF">
        <w:rPr>
          <w:sz w:val="22"/>
          <w:szCs w:val="22"/>
        </w:rPr>
        <w:t xml:space="preserve">": intellectual property rights of a third </w:t>
      </w:r>
      <w:r w:rsidR="008A3641" w:rsidRPr="00B235CF">
        <w:rPr>
          <w:sz w:val="22"/>
          <w:szCs w:val="22"/>
        </w:rPr>
        <w:t>Party</w:t>
      </w:r>
      <w:r w:rsidRPr="00B235CF">
        <w:rPr>
          <w:sz w:val="22"/>
          <w:szCs w:val="22"/>
        </w:rPr>
        <w:t>.</w:t>
      </w:r>
    </w:p>
    <w:p w14:paraId="4B290995" w14:textId="1735BB2C" w:rsidR="006747E6" w:rsidRPr="00B235CF" w:rsidRDefault="006747E6" w:rsidP="00764475">
      <w:pPr>
        <w:pStyle w:val="ListParagraph"/>
        <w:numPr>
          <w:ilvl w:val="0"/>
          <w:numId w:val="17"/>
        </w:numPr>
        <w:ind w:left="1080" w:hanging="450"/>
        <w:jc w:val="both"/>
        <w:rPr>
          <w:sz w:val="22"/>
          <w:szCs w:val="22"/>
        </w:rPr>
      </w:pPr>
      <w:r w:rsidRPr="00B235CF">
        <w:rPr>
          <w:sz w:val="22"/>
          <w:szCs w:val="22"/>
        </w:rPr>
        <w:t>"</w:t>
      </w:r>
      <w:r w:rsidRPr="00B235CF">
        <w:rPr>
          <w:sz w:val="22"/>
        </w:rPr>
        <w:t>Union</w:t>
      </w:r>
      <w:r w:rsidRPr="00B235CF">
        <w:rPr>
          <w:sz w:val="22"/>
          <w:szCs w:val="22"/>
        </w:rPr>
        <w:t>”: the European Union</w:t>
      </w:r>
      <w:r w:rsidR="004C11C5" w:rsidRPr="00B235CF">
        <w:rPr>
          <w:sz w:val="22"/>
          <w:szCs w:val="22"/>
        </w:rPr>
        <w:t>.</w:t>
      </w:r>
    </w:p>
    <w:p w14:paraId="0A5E51F7" w14:textId="6585DBC4" w:rsidR="00010D7E" w:rsidRPr="00B235CF" w:rsidRDefault="00010D7E" w:rsidP="00764475">
      <w:pPr>
        <w:pStyle w:val="ListParagraph"/>
        <w:widowControl/>
        <w:numPr>
          <w:ilvl w:val="0"/>
          <w:numId w:val="17"/>
        </w:numPr>
        <w:suppressAutoHyphens w:val="0"/>
        <w:ind w:left="1080" w:hanging="426"/>
        <w:rPr>
          <w:color w:val="auto"/>
          <w:sz w:val="22"/>
          <w:szCs w:val="22"/>
        </w:rPr>
      </w:pPr>
      <w:r w:rsidRPr="00B235CF">
        <w:rPr>
          <w:color w:val="auto"/>
          <w:sz w:val="22"/>
          <w:szCs w:val="22"/>
        </w:rPr>
        <w:t>“Withdrawal Agreement” means the Agreement on the withdrawal of the United Kingdom of Great Britain and Northern Ireland from the European Union and the European Atomic Energy Community, including its Protocols.</w:t>
      </w:r>
    </w:p>
    <w:p w14:paraId="36586448" w14:textId="136E2B72" w:rsidR="00495E48" w:rsidRPr="00B235CF" w:rsidRDefault="00112370" w:rsidP="00010D7E">
      <w:pPr>
        <w:keepNext/>
        <w:spacing w:before="280"/>
        <w:jc w:val="both"/>
        <w:outlineLvl w:val="2"/>
        <w:rPr>
          <w:sz w:val="22"/>
          <w:szCs w:val="22"/>
        </w:rPr>
      </w:pPr>
      <w:r w:rsidRPr="00B235CF">
        <w:rPr>
          <w:sz w:val="22"/>
          <w:szCs w:val="22"/>
          <w:lang w:eastAsia="zh-CN"/>
        </w:rPr>
        <w:t>In addition</w:t>
      </w:r>
      <w:r w:rsidR="002D2542" w:rsidRPr="00B235CF">
        <w:rPr>
          <w:sz w:val="22"/>
          <w:szCs w:val="22"/>
          <w:lang w:eastAsia="zh-CN"/>
        </w:rPr>
        <w:t>,</w:t>
      </w:r>
      <w:r w:rsidRPr="00B235CF">
        <w:rPr>
          <w:sz w:val="22"/>
          <w:szCs w:val="22"/>
          <w:lang w:eastAsia="zh-CN"/>
        </w:rPr>
        <w:t xml:space="preserve"> the following </w:t>
      </w:r>
      <w:proofErr w:type="gramStart"/>
      <w:r w:rsidRPr="00B235CF">
        <w:rPr>
          <w:sz w:val="22"/>
          <w:szCs w:val="22"/>
          <w:lang w:eastAsia="zh-CN"/>
        </w:rPr>
        <w:t>short-hands</w:t>
      </w:r>
      <w:proofErr w:type="gramEnd"/>
      <w:r w:rsidRPr="00B235CF">
        <w:rPr>
          <w:sz w:val="22"/>
          <w:szCs w:val="22"/>
          <w:lang w:eastAsia="zh-CN"/>
        </w:rPr>
        <w:t xml:space="preserve"> shall apply:</w:t>
      </w:r>
      <w:r w:rsidR="006408B4" w:rsidRPr="00B235CF">
        <w:rPr>
          <w:sz w:val="22"/>
          <w:szCs w:val="22"/>
          <w:lang w:eastAsia="zh-CN"/>
        </w:rPr>
        <w:t xml:space="preserve"> </w:t>
      </w:r>
    </w:p>
    <w:p w14:paraId="39E5D49E" w14:textId="2337999F" w:rsidR="00112370" w:rsidRPr="00B235CF" w:rsidRDefault="00112370" w:rsidP="00764475">
      <w:pPr>
        <w:pStyle w:val="ListParagraph"/>
        <w:keepNext/>
        <w:numPr>
          <w:ilvl w:val="0"/>
          <w:numId w:val="18"/>
        </w:numPr>
        <w:spacing w:before="280"/>
        <w:ind w:left="1170" w:hanging="450"/>
        <w:jc w:val="both"/>
        <w:outlineLvl w:val="2"/>
        <w:rPr>
          <w:sz w:val="22"/>
          <w:szCs w:val="22"/>
        </w:rPr>
      </w:pPr>
      <w:r w:rsidRPr="00B235CF">
        <w:rPr>
          <w:sz w:val="22"/>
          <w:szCs w:val="22"/>
        </w:rPr>
        <w:t>"</w:t>
      </w:r>
      <w:proofErr w:type="gramStart"/>
      <w:r w:rsidRPr="00B235CF">
        <w:rPr>
          <w:sz w:val="22"/>
          <w:szCs w:val="22"/>
        </w:rPr>
        <w:t>application</w:t>
      </w:r>
      <w:proofErr w:type="gramEnd"/>
      <w:r w:rsidRPr="00B235CF">
        <w:rPr>
          <w:sz w:val="22"/>
          <w:szCs w:val="22"/>
        </w:rPr>
        <w:t xml:space="preserve"> form": </w:t>
      </w:r>
      <w:r w:rsidRPr="00B235CF">
        <w:rPr>
          <w:sz w:val="22"/>
          <w:szCs w:val="22"/>
          <w:lang w:val="en-US"/>
        </w:rPr>
        <w:t>form for application for admission for direct access to the regulated market and to the clearing system</w:t>
      </w:r>
      <w:r w:rsidR="00F107AA" w:rsidRPr="00B235CF">
        <w:rPr>
          <w:sz w:val="22"/>
          <w:szCs w:val="22"/>
          <w:lang w:val="en-US"/>
        </w:rPr>
        <w:t xml:space="preserve"> or settlement system</w:t>
      </w:r>
      <w:r w:rsidRPr="00B235CF">
        <w:rPr>
          <w:sz w:val="22"/>
          <w:szCs w:val="22"/>
        </w:rPr>
        <w:t>;</w:t>
      </w:r>
      <w:r w:rsidR="00440BCB" w:rsidRPr="00B235CF">
        <w:rPr>
          <w:sz w:val="22"/>
          <w:szCs w:val="22"/>
        </w:rPr>
        <w:t xml:space="preserve"> </w:t>
      </w:r>
    </w:p>
    <w:p w14:paraId="33FD4215" w14:textId="035A5344" w:rsidR="00112370" w:rsidRPr="00B235CF" w:rsidRDefault="00112370" w:rsidP="00764475">
      <w:pPr>
        <w:pStyle w:val="ListParagraph"/>
        <w:keepNext/>
        <w:numPr>
          <w:ilvl w:val="0"/>
          <w:numId w:val="18"/>
        </w:numPr>
        <w:spacing w:before="280"/>
        <w:ind w:left="1170" w:hanging="450"/>
        <w:jc w:val="both"/>
        <w:outlineLvl w:val="2"/>
        <w:rPr>
          <w:sz w:val="22"/>
          <w:szCs w:val="22"/>
        </w:rPr>
      </w:pPr>
      <w:r w:rsidRPr="00B235CF">
        <w:rPr>
          <w:sz w:val="22"/>
          <w:szCs w:val="22"/>
        </w:rPr>
        <w:t>"</w:t>
      </w:r>
      <w:proofErr w:type="gramStart"/>
      <w:r w:rsidRPr="00B235CF">
        <w:rPr>
          <w:sz w:val="22"/>
          <w:szCs w:val="22"/>
        </w:rPr>
        <w:t>auction</w:t>
      </w:r>
      <w:proofErr w:type="gramEnd"/>
      <w:r w:rsidRPr="00B235CF">
        <w:rPr>
          <w:sz w:val="22"/>
          <w:szCs w:val="22"/>
        </w:rPr>
        <w:t xml:space="preserve"> fee": the fee for the services of the auctions charged directly or indirectly by the regulated market as defined in point </w:t>
      </w:r>
      <w:proofErr w:type="spellStart"/>
      <w:r w:rsidRPr="00B235CF">
        <w:rPr>
          <w:sz w:val="22"/>
          <w:szCs w:val="22"/>
        </w:rPr>
        <w:t>i</w:t>
      </w:r>
      <w:proofErr w:type="spellEnd"/>
      <w:r w:rsidRPr="00B235CF">
        <w:rPr>
          <w:sz w:val="22"/>
          <w:szCs w:val="22"/>
        </w:rPr>
        <w:t>) of the third subparagraph of Article I.</w:t>
      </w:r>
      <w:r w:rsidR="00686EF4" w:rsidRPr="00B235CF">
        <w:rPr>
          <w:sz w:val="22"/>
          <w:szCs w:val="22"/>
        </w:rPr>
        <w:t>3.1</w:t>
      </w:r>
      <w:r w:rsidRPr="00B235CF">
        <w:rPr>
          <w:sz w:val="22"/>
          <w:szCs w:val="22"/>
        </w:rPr>
        <w:t xml:space="preserve"> </w:t>
      </w:r>
      <w:r w:rsidR="00F107AA" w:rsidRPr="00B235CF">
        <w:rPr>
          <w:sz w:val="22"/>
          <w:szCs w:val="22"/>
        </w:rPr>
        <w:t>(b) ii)</w:t>
      </w:r>
    </w:p>
    <w:p w14:paraId="15DCE2EB" w14:textId="3B3907BC" w:rsidR="00112370" w:rsidRPr="00B235CF" w:rsidRDefault="00112370" w:rsidP="00764475">
      <w:pPr>
        <w:pStyle w:val="ListParagraph"/>
        <w:keepNext/>
        <w:numPr>
          <w:ilvl w:val="0"/>
          <w:numId w:val="18"/>
        </w:numPr>
        <w:spacing w:before="280"/>
        <w:ind w:left="1170" w:hanging="450"/>
        <w:jc w:val="both"/>
        <w:outlineLvl w:val="2"/>
        <w:rPr>
          <w:sz w:val="22"/>
          <w:szCs w:val="22"/>
        </w:rPr>
      </w:pPr>
      <w:r w:rsidRPr="00B235CF">
        <w:rPr>
          <w:sz w:val="22"/>
          <w:szCs w:val="22"/>
        </w:rPr>
        <w:t>"</w:t>
      </w:r>
      <w:proofErr w:type="gramStart"/>
      <w:r w:rsidRPr="00B235CF">
        <w:rPr>
          <w:sz w:val="22"/>
          <w:szCs w:val="22"/>
        </w:rPr>
        <w:t>clearing</w:t>
      </w:r>
      <w:proofErr w:type="gramEnd"/>
      <w:r w:rsidRPr="00B235CF">
        <w:rPr>
          <w:sz w:val="22"/>
          <w:szCs w:val="22"/>
        </w:rPr>
        <w:t xml:space="preserve"> and settlement fee": the fee for the clearing and settlement services charged by the clearing system as defined in point </w:t>
      </w:r>
      <w:r w:rsidRPr="00B235CF">
        <w:rPr>
          <w:sz w:val="22"/>
          <w:szCs w:val="22"/>
        </w:rPr>
        <w:fldChar w:fldCharType="begin"/>
      </w:r>
      <w:r w:rsidRPr="00B235CF">
        <w:rPr>
          <w:sz w:val="22"/>
          <w:szCs w:val="22"/>
        </w:rPr>
        <w:instrText>REF _Ref446329689 \r \h</w:instrText>
      </w:r>
      <w:r w:rsidR="00440BCB" w:rsidRPr="00B235CF">
        <w:rPr>
          <w:sz w:val="22"/>
          <w:szCs w:val="22"/>
        </w:rPr>
        <w:instrText xml:space="preserve"> \* MERGEFORMAT </w:instrText>
      </w:r>
      <w:r w:rsidRPr="00B235CF">
        <w:rPr>
          <w:sz w:val="22"/>
          <w:szCs w:val="22"/>
        </w:rPr>
      </w:r>
      <w:r w:rsidRPr="00B235CF">
        <w:rPr>
          <w:sz w:val="22"/>
          <w:szCs w:val="22"/>
        </w:rPr>
        <w:fldChar w:fldCharType="separate"/>
      </w:r>
      <w:r w:rsidR="004A26E2" w:rsidRPr="00B235CF">
        <w:rPr>
          <w:sz w:val="22"/>
          <w:szCs w:val="22"/>
        </w:rPr>
        <w:t>ii)</w:t>
      </w:r>
      <w:r w:rsidRPr="00B235CF">
        <w:rPr>
          <w:sz w:val="22"/>
          <w:szCs w:val="22"/>
        </w:rPr>
        <w:fldChar w:fldCharType="end"/>
      </w:r>
      <w:r w:rsidRPr="00B235CF">
        <w:rPr>
          <w:sz w:val="22"/>
          <w:szCs w:val="22"/>
        </w:rPr>
        <w:t xml:space="preserve"> of the third subparagraph of Article I.</w:t>
      </w:r>
      <w:r w:rsidR="00686EF4" w:rsidRPr="00B235CF">
        <w:rPr>
          <w:sz w:val="22"/>
          <w:szCs w:val="22"/>
        </w:rPr>
        <w:t>3</w:t>
      </w:r>
      <w:r w:rsidRPr="00B235CF">
        <w:rPr>
          <w:sz w:val="22"/>
          <w:szCs w:val="22"/>
        </w:rPr>
        <w:t xml:space="preserve">.1 </w:t>
      </w:r>
      <w:r w:rsidR="00F107AA" w:rsidRPr="00B235CF">
        <w:rPr>
          <w:sz w:val="22"/>
          <w:szCs w:val="22"/>
        </w:rPr>
        <w:t>(b) ii)</w:t>
      </w:r>
    </w:p>
    <w:p w14:paraId="3FAE4192" w14:textId="77FABF5C" w:rsidR="00495E48" w:rsidRPr="00B235CF" w:rsidRDefault="00112370" w:rsidP="00764475">
      <w:pPr>
        <w:pStyle w:val="ListParagraph"/>
        <w:keepNext/>
        <w:numPr>
          <w:ilvl w:val="0"/>
          <w:numId w:val="18"/>
        </w:numPr>
        <w:spacing w:before="280"/>
        <w:ind w:left="1170" w:hanging="450"/>
        <w:jc w:val="both"/>
        <w:outlineLvl w:val="2"/>
        <w:rPr>
          <w:sz w:val="22"/>
          <w:szCs w:val="22"/>
        </w:rPr>
      </w:pPr>
      <w:r w:rsidRPr="00B235CF">
        <w:rPr>
          <w:sz w:val="22"/>
          <w:szCs w:val="22"/>
        </w:rPr>
        <w:t>"</w:t>
      </w:r>
      <w:proofErr w:type="gramStart"/>
      <w:r w:rsidRPr="00B235CF">
        <w:rPr>
          <w:sz w:val="22"/>
          <w:szCs w:val="22"/>
        </w:rPr>
        <w:t>exchange</w:t>
      </w:r>
      <w:proofErr w:type="gramEnd"/>
      <w:r w:rsidRPr="00B235CF">
        <w:rPr>
          <w:sz w:val="22"/>
          <w:szCs w:val="22"/>
        </w:rPr>
        <w:t xml:space="preserve"> rules": the rules of the regulated market established pursuant to Title III of MiFID I</w:t>
      </w:r>
      <w:r w:rsidR="00495E48" w:rsidRPr="00B235CF">
        <w:rPr>
          <w:sz w:val="22"/>
          <w:szCs w:val="22"/>
        </w:rPr>
        <w:t>I</w:t>
      </w:r>
      <w:r w:rsidRPr="00B235CF">
        <w:rPr>
          <w:sz w:val="22"/>
          <w:szCs w:val="22"/>
        </w:rPr>
        <w:t>;</w:t>
      </w:r>
    </w:p>
    <w:p w14:paraId="43918DE9" w14:textId="11031E4E" w:rsidR="00112370" w:rsidRPr="00B235CF" w:rsidRDefault="00112370" w:rsidP="00764475">
      <w:pPr>
        <w:pStyle w:val="ListParagraph"/>
        <w:keepNext/>
        <w:numPr>
          <w:ilvl w:val="0"/>
          <w:numId w:val="18"/>
        </w:numPr>
        <w:spacing w:before="280"/>
        <w:ind w:left="1170" w:hanging="450"/>
        <w:jc w:val="both"/>
        <w:outlineLvl w:val="2"/>
        <w:rPr>
          <w:sz w:val="22"/>
          <w:szCs w:val="22"/>
        </w:rPr>
      </w:pPr>
      <w:r w:rsidRPr="00B235CF">
        <w:rPr>
          <w:sz w:val="22"/>
          <w:szCs w:val="22"/>
        </w:rPr>
        <w:t>"</w:t>
      </w:r>
      <w:proofErr w:type="gramStart"/>
      <w:r w:rsidRPr="00B235CF">
        <w:rPr>
          <w:sz w:val="22"/>
          <w:szCs w:val="22"/>
        </w:rPr>
        <w:t>fee</w:t>
      </w:r>
      <w:proofErr w:type="gramEnd"/>
      <w:r w:rsidRPr="00B235CF">
        <w:rPr>
          <w:sz w:val="22"/>
          <w:szCs w:val="22"/>
          <w:lang w:val="en-US"/>
        </w:rPr>
        <w:t xml:space="preserve"> for </w:t>
      </w:r>
      <w:r w:rsidRPr="00B235CF">
        <w:rPr>
          <w:sz w:val="22"/>
          <w:szCs w:val="22"/>
        </w:rPr>
        <w:t>accessing</w:t>
      </w:r>
      <w:r w:rsidRPr="00B235CF">
        <w:rPr>
          <w:sz w:val="22"/>
          <w:szCs w:val="22"/>
          <w:lang w:val="en-US"/>
        </w:rPr>
        <w:t xml:space="preserve"> the auctioning electronic interface": the fee for the use of the auctioning electronic interface via internet connection; </w:t>
      </w:r>
    </w:p>
    <w:p w14:paraId="41FE07AD" w14:textId="780BF478" w:rsidR="00112370" w:rsidRPr="00B235CF" w:rsidRDefault="00112370" w:rsidP="00764475">
      <w:pPr>
        <w:pStyle w:val="ListParagraph"/>
        <w:keepNext/>
        <w:numPr>
          <w:ilvl w:val="0"/>
          <w:numId w:val="18"/>
        </w:numPr>
        <w:spacing w:before="280"/>
        <w:ind w:left="1170" w:hanging="450"/>
        <w:jc w:val="both"/>
        <w:outlineLvl w:val="2"/>
        <w:rPr>
          <w:sz w:val="22"/>
          <w:szCs w:val="22"/>
        </w:rPr>
      </w:pPr>
      <w:r w:rsidRPr="00B235CF">
        <w:rPr>
          <w:sz w:val="22"/>
          <w:szCs w:val="22"/>
        </w:rPr>
        <w:t>"</w:t>
      </w:r>
      <w:proofErr w:type="gramStart"/>
      <w:r w:rsidRPr="00B235CF">
        <w:rPr>
          <w:sz w:val="22"/>
          <w:szCs w:val="22"/>
        </w:rPr>
        <w:t>fee</w:t>
      </w:r>
      <w:proofErr w:type="gramEnd"/>
      <w:r w:rsidRPr="00B235CF">
        <w:rPr>
          <w:sz w:val="22"/>
          <w:szCs w:val="22"/>
        </w:rPr>
        <w:t xml:space="preserve"> for auction-only access": the </w:t>
      </w:r>
      <w:r w:rsidRPr="00B235CF">
        <w:rPr>
          <w:sz w:val="22"/>
          <w:szCs w:val="22"/>
          <w:lang w:val="en-US"/>
        </w:rPr>
        <w:t xml:space="preserve">fee charged for admission to the regulated market to bid in the auctions to persons that only seek to be admitted to bid in the auctions without already being, or simultaneously becoming, a member of or participant in the </w:t>
      </w:r>
      <w:r w:rsidR="009245D3" w:rsidRPr="00B235CF">
        <w:rPr>
          <w:sz w:val="22"/>
          <w:szCs w:val="22"/>
          <w:lang w:val="en-US"/>
        </w:rPr>
        <w:t>CAP3</w:t>
      </w:r>
      <w:r w:rsidRPr="00B235CF">
        <w:rPr>
          <w:sz w:val="22"/>
          <w:szCs w:val="22"/>
          <w:lang w:val="en-US"/>
        </w:rPr>
        <w:t xml:space="preserve"> secondary market;</w:t>
      </w:r>
    </w:p>
    <w:p w14:paraId="49793E21" w14:textId="247151A9" w:rsidR="00112370" w:rsidRPr="00B235CF" w:rsidRDefault="00112370" w:rsidP="00764475">
      <w:pPr>
        <w:pStyle w:val="ListParagraph"/>
        <w:keepNext/>
        <w:numPr>
          <w:ilvl w:val="0"/>
          <w:numId w:val="18"/>
        </w:numPr>
        <w:spacing w:before="280"/>
        <w:ind w:left="1170" w:hanging="450"/>
        <w:jc w:val="both"/>
        <w:outlineLvl w:val="2"/>
        <w:rPr>
          <w:sz w:val="22"/>
          <w:szCs w:val="22"/>
        </w:rPr>
      </w:pPr>
      <w:r w:rsidRPr="00B235CF">
        <w:rPr>
          <w:sz w:val="22"/>
          <w:szCs w:val="22"/>
        </w:rPr>
        <w:t>"</w:t>
      </w:r>
      <w:proofErr w:type="gramStart"/>
      <w:r w:rsidRPr="00B235CF">
        <w:rPr>
          <w:sz w:val="22"/>
          <w:szCs w:val="22"/>
        </w:rPr>
        <w:t>fee</w:t>
      </w:r>
      <w:proofErr w:type="gramEnd"/>
      <w:r w:rsidRPr="00B235CF">
        <w:rPr>
          <w:sz w:val="22"/>
          <w:szCs w:val="22"/>
        </w:rPr>
        <w:t xml:space="preserve"> threshold": </w:t>
      </w:r>
      <w:r w:rsidRPr="00B235CF">
        <w:rPr>
          <w:sz w:val="22"/>
          <w:szCs w:val="22"/>
          <w:lang w:val="en-US" w:eastAsia="zh-CN"/>
        </w:rPr>
        <w:t>the fee threshold per lot won in the auctions as set out in Article I.</w:t>
      </w:r>
      <w:r w:rsidR="00686EF4" w:rsidRPr="00B235CF">
        <w:rPr>
          <w:sz w:val="22"/>
          <w:szCs w:val="22"/>
          <w:lang w:val="en-US" w:eastAsia="zh-CN"/>
        </w:rPr>
        <w:t>3</w:t>
      </w:r>
      <w:r w:rsidRPr="00B235CF">
        <w:rPr>
          <w:sz w:val="22"/>
          <w:szCs w:val="22"/>
          <w:lang w:val="en-US" w:eastAsia="zh-CN"/>
        </w:rPr>
        <w:t>.2;</w:t>
      </w:r>
    </w:p>
    <w:p w14:paraId="4B51605D" w14:textId="77777777" w:rsidR="00112370" w:rsidRPr="00B235CF" w:rsidRDefault="00112370" w:rsidP="00764475">
      <w:pPr>
        <w:pStyle w:val="ListParagraph"/>
        <w:keepNext/>
        <w:numPr>
          <w:ilvl w:val="0"/>
          <w:numId w:val="18"/>
        </w:numPr>
        <w:spacing w:before="280"/>
        <w:ind w:left="1170" w:hanging="450"/>
        <w:jc w:val="both"/>
        <w:outlineLvl w:val="2"/>
        <w:rPr>
          <w:sz w:val="22"/>
          <w:szCs w:val="22"/>
        </w:rPr>
      </w:pPr>
      <w:r w:rsidRPr="00B235CF">
        <w:rPr>
          <w:sz w:val="22"/>
          <w:szCs w:val="22"/>
        </w:rPr>
        <w:t xml:space="preserve">"lot": set of 500 emission </w:t>
      </w:r>
      <w:proofErr w:type="gramStart"/>
      <w:r w:rsidRPr="00B235CF">
        <w:rPr>
          <w:sz w:val="22"/>
          <w:szCs w:val="22"/>
        </w:rPr>
        <w:t>allowances;</w:t>
      </w:r>
      <w:proofErr w:type="gramEnd"/>
    </w:p>
    <w:p w14:paraId="60079E5C" w14:textId="644A4AEE" w:rsidR="006408B4" w:rsidRPr="00B235CF" w:rsidRDefault="00112370" w:rsidP="00764475">
      <w:pPr>
        <w:pStyle w:val="ListParagraph"/>
        <w:widowControl/>
        <w:numPr>
          <w:ilvl w:val="0"/>
          <w:numId w:val="18"/>
        </w:numPr>
        <w:suppressAutoHyphens w:val="0"/>
        <w:spacing w:before="280"/>
        <w:ind w:left="1170" w:hanging="450"/>
        <w:jc w:val="both"/>
        <w:outlineLvl w:val="2"/>
        <w:rPr>
          <w:sz w:val="22"/>
          <w:szCs w:val="22"/>
        </w:rPr>
      </w:pPr>
      <w:r w:rsidRPr="00B235CF">
        <w:rPr>
          <w:sz w:val="22"/>
          <w:szCs w:val="22"/>
        </w:rPr>
        <w:t>"</w:t>
      </w:r>
      <w:proofErr w:type="gramStart"/>
      <w:r w:rsidRPr="00B235CF">
        <w:rPr>
          <w:sz w:val="22"/>
          <w:szCs w:val="22"/>
        </w:rPr>
        <w:t>rules</w:t>
      </w:r>
      <w:proofErr w:type="gramEnd"/>
      <w:r w:rsidRPr="00B235CF">
        <w:rPr>
          <w:sz w:val="22"/>
          <w:szCs w:val="22"/>
        </w:rPr>
        <w:t xml:space="preserve"> of the system": the rules of the clearing system</w:t>
      </w:r>
      <w:r w:rsidR="004C038E" w:rsidRPr="00B235CF">
        <w:rPr>
          <w:sz w:val="22"/>
          <w:szCs w:val="22"/>
        </w:rPr>
        <w:t xml:space="preserve"> or the settlement system</w:t>
      </w:r>
      <w:r w:rsidRPr="00B235CF">
        <w:rPr>
          <w:sz w:val="22"/>
          <w:szCs w:val="22"/>
        </w:rPr>
        <w:t xml:space="preserve">; </w:t>
      </w:r>
    </w:p>
    <w:p w14:paraId="112965EE" w14:textId="77777777" w:rsidR="00AA1CB1" w:rsidRPr="00B235CF" w:rsidRDefault="00AA1CB1" w:rsidP="00AA1CB1">
      <w:pPr>
        <w:pStyle w:val="ListParagraph"/>
        <w:widowControl/>
        <w:suppressAutoHyphens w:val="0"/>
        <w:spacing w:before="280"/>
        <w:ind w:left="450"/>
        <w:jc w:val="both"/>
        <w:outlineLvl w:val="2"/>
        <w:rPr>
          <w:sz w:val="22"/>
          <w:szCs w:val="22"/>
        </w:rPr>
      </w:pPr>
    </w:p>
    <w:p w14:paraId="1F531A1F" w14:textId="77777777" w:rsidR="00112370" w:rsidRPr="00B235CF" w:rsidRDefault="00112370" w:rsidP="00764475">
      <w:pPr>
        <w:numPr>
          <w:ilvl w:val="2"/>
          <w:numId w:val="2"/>
        </w:numPr>
        <w:ind w:left="1277" w:hanging="1277"/>
        <w:rPr>
          <w:b/>
          <w:sz w:val="22"/>
          <w:szCs w:val="22"/>
        </w:rPr>
      </w:pPr>
      <w:r w:rsidRPr="00B235CF">
        <w:rPr>
          <w:b/>
          <w:sz w:val="22"/>
          <w:szCs w:val="22"/>
        </w:rPr>
        <w:t>Subject matter</w:t>
      </w:r>
    </w:p>
    <w:p w14:paraId="238060F3" w14:textId="77777777" w:rsidR="006408B4" w:rsidRPr="00B235CF" w:rsidRDefault="006408B4" w:rsidP="006408B4">
      <w:pPr>
        <w:ind w:left="1277"/>
        <w:rPr>
          <w:sz w:val="22"/>
          <w:szCs w:val="22"/>
        </w:rPr>
      </w:pPr>
    </w:p>
    <w:p w14:paraId="521DE3EA" w14:textId="460AA6B1" w:rsidR="00112370" w:rsidRPr="00B235CF" w:rsidRDefault="00112370" w:rsidP="00A26595">
      <w:pPr>
        <w:keepNext/>
        <w:tabs>
          <w:tab w:val="left" w:pos="360"/>
          <w:tab w:val="left" w:pos="7873"/>
        </w:tabs>
        <w:ind w:left="1260" w:hanging="709"/>
        <w:jc w:val="both"/>
        <w:rPr>
          <w:sz w:val="22"/>
          <w:szCs w:val="22"/>
        </w:rPr>
      </w:pPr>
      <w:r w:rsidRPr="00B235CF">
        <w:rPr>
          <w:sz w:val="22"/>
          <w:szCs w:val="22"/>
        </w:rPr>
        <w:t xml:space="preserve">The subject matter of the </w:t>
      </w:r>
      <w:r w:rsidR="00B82CC2" w:rsidRPr="00B235CF">
        <w:rPr>
          <w:sz w:val="22"/>
          <w:szCs w:val="22"/>
        </w:rPr>
        <w:t>Agreement</w:t>
      </w:r>
      <w:r w:rsidRPr="00B235CF">
        <w:rPr>
          <w:sz w:val="22"/>
          <w:szCs w:val="22"/>
        </w:rPr>
        <w:t xml:space="preserve"> is the provision of the following services by the </w:t>
      </w:r>
      <w:r w:rsidR="00093988" w:rsidRPr="00B235CF">
        <w:rPr>
          <w:sz w:val="22"/>
          <w:szCs w:val="22"/>
        </w:rPr>
        <w:t>C</w:t>
      </w:r>
      <w:r w:rsidRPr="00B235CF">
        <w:rPr>
          <w:sz w:val="22"/>
          <w:szCs w:val="22"/>
        </w:rPr>
        <w:t xml:space="preserve">ontractor: </w:t>
      </w:r>
    </w:p>
    <w:p w14:paraId="5FBD5AE0" w14:textId="77777777" w:rsidR="00112370" w:rsidRPr="00B235CF" w:rsidRDefault="00112370" w:rsidP="00440BCB">
      <w:pPr>
        <w:keepNext/>
        <w:tabs>
          <w:tab w:val="left" w:pos="360"/>
          <w:tab w:val="left" w:pos="7873"/>
        </w:tabs>
        <w:ind w:left="709" w:hanging="709"/>
        <w:jc w:val="both"/>
        <w:rPr>
          <w:sz w:val="22"/>
          <w:szCs w:val="22"/>
        </w:rPr>
      </w:pPr>
    </w:p>
    <w:p w14:paraId="7E543F87" w14:textId="422757A8" w:rsidR="00112370" w:rsidRPr="00B235CF" w:rsidRDefault="00093988" w:rsidP="00764475">
      <w:pPr>
        <w:keepNext/>
        <w:numPr>
          <w:ilvl w:val="0"/>
          <w:numId w:val="15"/>
        </w:numPr>
        <w:ind w:left="1260" w:hanging="720"/>
        <w:jc w:val="both"/>
        <w:rPr>
          <w:sz w:val="22"/>
          <w:szCs w:val="22"/>
        </w:rPr>
      </w:pPr>
      <w:r w:rsidRPr="00B235CF">
        <w:rPr>
          <w:sz w:val="22"/>
          <w:szCs w:val="22"/>
          <w:lang w:eastAsia="ar-SA"/>
        </w:rPr>
        <w:t>S</w:t>
      </w:r>
      <w:r w:rsidR="00112370" w:rsidRPr="00B235CF">
        <w:rPr>
          <w:sz w:val="22"/>
          <w:szCs w:val="22"/>
          <w:lang w:eastAsia="ar-SA"/>
        </w:rPr>
        <w:t xml:space="preserve">ervices to be provided to </w:t>
      </w:r>
      <w:r w:rsidR="00B82CC2" w:rsidRPr="00B235CF">
        <w:rPr>
          <w:sz w:val="22"/>
          <w:szCs w:val="22"/>
          <w:lang w:eastAsia="ar-SA"/>
        </w:rPr>
        <w:t>UK</w:t>
      </w:r>
      <w:r w:rsidR="00112370" w:rsidRPr="00B235CF">
        <w:rPr>
          <w:sz w:val="22"/>
          <w:szCs w:val="22"/>
          <w:lang w:eastAsia="ar-SA"/>
        </w:rPr>
        <w:t xml:space="preserve"> that consist of the auctioning of </w:t>
      </w:r>
      <w:r w:rsidR="00112370" w:rsidRPr="00B235CF">
        <w:rPr>
          <w:sz w:val="22"/>
        </w:rPr>
        <w:t>allowances</w:t>
      </w:r>
      <w:r w:rsidR="00112370" w:rsidRPr="00B235CF">
        <w:rPr>
          <w:sz w:val="22"/>
          <w:szCs w:val="22"/>
          <w:lang w:eastAsia="ar-SA"/>
        </w:rPr>
        <w:t xml:space="preserve"> pursuant to Article 27 of the Auctioning Regulation via</w:t>
      </w:r>
      <w:r w:rsidR="005F531B" w:rsidRPr="00B235CF">
        <w:rPr>
          <w:sz w:val="22"/>
          <w:szCs w:val="22"/>
          <w:lang w:eastAsia="ar-SA"/>
        </w:rPr>
        <w:t xml:space="preserve"> single or</w:t>
      </w:r>
      <w:r w:rsidR="00112370" w:rsidRPr="00B235CF">
        <w:rPr>
          <w:sz w:val="22"/>
          <w:szCs w:val="22"/>
          <w:lang w:eastAsia="ar-SA"/>
        </w:rPr>
        <w:t xml:space="preserve"> multiple emission allowances auctions.</w:t>
      </w:r>
    </w:p>
    <w:p w14:paraId="01161D6D" w14:textId="77777777" w:rsidR="00112370" w:rsidRPr="00B235CF" w:rsidRDefault="00112370" w:rsidP="00A26595">
      <w:pPr>
        <w:keepNext/>
        <w:tabs>
          <w:tab w:val="left" w:pos="360"/>
          <w:tab w:val="left" w:pos="7873"/>
        </w:tabs>
        <w:ind w:left="1260" w:hanging="720"/>
        <w:jc w:val="both"/>
        <w:rPr>
          <w:sz w:val="22"/>
          <w:szCs w:val="22"/>
          <w:lang w:eastAsia="ar-SA"/>
        </w:rPr>
      </w:pPr>
    </w:p>
    <w:p w14:paraId="487389FB" w14:textId="77777777" w:rsidR="00112370" w:rsidRPr="00B235CF" w:rsidRDefault="00112370" w:rsidP="00764475">
      <w:pPr>
        <w:keepNext/>
        <w:numPr>
          <w:ilvl w:val="0"/>
          <w:numId w:val="15"/>
        </w:numPr>
        <w:ind w:left="1260" w:hanging="720"/>
        <w:jc w:val="both"/>
        <w:rPr>
          <w:sz w:val="22"/>
          <w:szCs w:val="22"/>
          <w:lang w:eastAsia="ar-SA"/>
        </w:rPr>
      </w:pPr>
      <w:r w:rsidRPr="00B235CF">
        <w:rPr>
          <w:sz w:val="22"/>
          <w:szCs w:val="22"/>
          <w:lang w:eastAsia="ar-SA"/>
        </w:rPr>
        <w:t>The foregoing shall be applicable for the clearing system exclusively with respect to the performance of its functions.</w:t>
      </w:r>
    </w:p>
    <w:p w14:paraId="1381428C" w14:textId="77777777" w:rsidR="00112370" w:rsidRPr="00B235CF" w:rsidRDefault="00112370" w:rsidP="00A26595">
      <w:pPr>
        <w:keepNext/>
        <w:tabs>
          <w:tab w:val="left" w:pos="360"/>
          <w:tab w:val="left" w:pos="7873"/>
        </w:tabs>
        <w:ind w:left="1260" w:hanging="720"/>
        <w:jc w:val="both"/>
        <w:rPr>
          <w:sz w:val="22"/>
          <w:szCs w:val="22"/>
        </w:rPr>
      </w:pPr>
    </w:p>
    <w:p w14:paraId="60E2A410" w14:textId="2470045F" w:rsidR="00112370" w:rsidRPr="00B235CF" w:rsidRDefault="00112370" w:rsidP="00764475">
      <w:pPr>
        <w:keepNext/>
        <w:numPr>
          <w:ilvl w:val="0"/>
          <w:numId w:val="15"/>
        </w:numPr>
        <w:ind w:left="1260" w:hanging="720"/>
        <w:jc w:val="both"/>
        <w:rPr>
          <w:sz w:val="22"/>
          <w:szCs w:val="22"/>
          <w:lang w:eastAsia="ar-SA"/>
        </w:rPr>
      </w:pPr>
      <w:r w:rsidRPr="00B235CF">
        <w:rPr>
          <w:sz w:val="22"/>
          <w:szCs w:val="22"/>
          <w:lang w:eastAsia="ar-SA"/>
        </w:rPr>
        <w:t>EEX shall conduct the auctions in accordance</w:t>
      </w:r>
      <w:r w:rsidR="00BE1036">
        <w:rPr>
          <w:sz w:val="22"/>
          <w:szCs w:val="22"/>
          <w:lang w:eastAsia="ar-SA"/>
        </w:rPr>
        <w:t xml:space="preserve"> with</w:t>
      </w:r>
      <w:r w:rsidRPr="00B235CF">
        <w:rPr>
          <w:sz w:val="22"/>
          <w:szCs w:val="22"/>
          <w:lang w:eastAsia="ar-SA"/>
        </w:rPr>
        <w:t xml:space="preserve"> the provisions of the Auctioning Regulation and the principles of equality, non-discrimination, transparency, mutual </w:t>
      </w:r>
      <w:proofErr w:type="gramStart"/>
      <w:r w:rsidRPr="00B235CF">
        <w:rPr>
          <w:sz w:val="22"/>
          <w:szCs w:val="22"/>
          <w:lang w:eastAsia="ar-SA"/>
        </w:rPr>
        <w:t>recognition</w:t>
      </w:r>
      <w:proofErr w:type="gramEnd"/>
      <w:r w:rsidRPr="00B235CF">
        <w:rPr>
          <w:sz w:val="22"/>
          <w:szCs w:val="22"/>
          <w:lang w:eastAsia="ar-SA"/>
        </w:rPr>
        <w:t xml:space="preserve"> and proportionality as well as confidentiality and impartiality requirements, as long as these services do not conflict with the </w:t>
      </w:r>
      <w:r w:rsidR="009245D3" w:rsidRPr="00B235CF">
        <w:rPr>
          <w:sz w:val="22"/>
          <w:szCs w:val="22"/>
          <w:lang w:eastAsia="ar-SA"/>
        </w:rPr>
        <w:t xml:space="preserve">CAP3 </w:t>
      </w:r>
      <w:r w:rsidR="0040413E" w:rsidRPr="00B235CF">
        <w:rPr>
          <w:sz w:val="22"/>
          <w:szCs w:val="22"/>
          <w:lang w:eastAsia="ar-SA"/>
        </w:rPr>
        <w:t>Service Contract</w:t>
      </w:r>
      <w:r w:rsidRPr="00B235CF">
        <w:rPr>
          <w:sz w:val="22"/>
          <w:szCs w:val="22"/>
          <w:lang w:eastAsia="ar-SA"/>
        </w:rPr>
        <w:t xml:space="preserve"> or undermine or otherwise negatively impact the proper performance of the above mentioned </w:t>
      </w:r>
      <w:r w:rsidR="009245D3" w:rsidRPr="00B235CF">
        <w:rPr>
          <w:sz w:val="22"/>
          <w:szCs w:val="22"/>
          <w:lang w:eastAsia="ar-SA"/>
        </w:rPr>
        <w:t xml:space="preserve">CAP3 </w:t>
      </w:r>
      <w:r w:rsidR="0040413E" w:rsidRPr="00B235CF">
        <w:rPr>
          <w:sz w:val="22"/>
          <w:szCs w:val="22"/>
          <w:lang w:eastAsia="ar-SA"/>
        </w:rPr>
        <w:lastRenderedPageBreak/>
        <w:t>Service Contract</w:t>
      </w:r>
      <w:r w:rsidRPr="00B235CF">
        <w:rPr>
          <w:sz w:val="22"/>
          <w:szCs w:val="22"/>
          <w:lang w:eastAsia="ar-SA"/>
        </w:rPr>
        <w:t>.</w:t>
      </w:r>
      <w:r w:rsidR="00EF6C3E" w:rsidRPr="00B235CF">
        <w:rPr>
          <w:sz w:val="22"/>
          <w:szCs w:val="22"/>
          <w:lang w:eastAsia="ar-SA"/>
        </w:rPr>
        <w:t xml:space="preserve"> </w:t>
      </w:r>
    </w:p>
    <w:p w14:paraId="71BCE448" w14:textId="77777777" w:rsidR="00112370" w:rsidRPr="00B235CF" w:rsidRDefault="00112370" w:rsidP="00A26595">
      <w:pPr>
        <w:keepNext/>
        <w:ind w:left="1260" w:hanging="720"/>
        <w:jc w:val="both"/>
        <w:rPr>
          <w:sz w:val="22"/>
          <w:szCs w:val="22"/>
          <w:lang w:eastAsia="ar-SA"/>
        </w:rPr>
      </w:pPr>
    </w:p>
    <w:p w14:paraId="768EA2A0" w14:textId="22BCADA4" w:rsidR="00112370" w:rsidRPr="00B235CF" w:rsidRDefault="00093988" w:rsidP="00764475">
      <w:pPr>
        <w:keepNext/>
        <w:numPr>
          <w:ilvl w:val="0"/>
          <w:numId w:val="15"/>
        </w:numPr>
        <w:ind w:left="1260" w:hanging="720"/>
        <w:jc w:val="both"/>
        <w:rPr>
          <w:sz w:val="22"/>
          <w:szCs w:val="22"/>
          <w:lang w:eastAsia="ar-SA"/>
        </w:rPr>
      </w:pPr>
      <w:r w:rsidRPr="00B235CF">
        <w:rPr>
          <w:sz w:val="22"/>
          <w:szCs w:val="22"/>
          <w:lang w:eastAsia="ar-SA"/>
        </w:rPr>
        <w:t>The</w:t>
      </w:r>
      <w:r w:rsidR="00112370" w:rsidRPr="00B235CF">
        <w:rPr>
          <w:sz w:val="22"/>
          <w:szCs w:val="22"/>
          <w:lang w:eastAsia="ar-SA"/>
        </w:rPr>
        <w:t xml:space="preserve"> Parties agree that they will refrain from any action that undermines or has negative impact on the proper performance of the services under the </w:t>
      </w:r>
      <w:r w:rsidR="009245D3" w:rsidRPr="00B235CF">
        <w:rPr>
          <w:sz w:val="22"/>
          <w:szCs w:val="22"/>
          <w:lang w:eastAsia="ar-SA"/>
        </w:rPr>
        <w:t xml:space="preserve">CAP3 </w:t>
      </w:r>
      <w:r w:rsidR="0040413E" w:rsidRPr="00B235CF">
        <w:rPr>
          <w:sz w:val="22"/>
          <w:szCs w:val="22"/>
          <w:lang w:eastAsia="ar-SA"/>
        </w:rPr>
        <w:t>Service Contract</w:t>
      </w:r>
      <w:r w:rsidR="00112370" w:rsidRPr="00B235CF">
        <w:rPr>
          <w:sz w:val="22"/>
          <w:szCs w:val="22"/>
          <w:lang w:eastAsia="ar-SA"/>
        </w:rPr>
        <w:t xml:space="preserve">, including any action that could undermine the reputation of the auctioning conducted under the </w:t>
      </w:r>
      <w:r w:rsidR="009245D3" w:rsidRPr="00B235CF">
        <w:rPr>
          <w:sz w:val="22"/>
          <w:szCs w:val="22"/>
          <w:lang w:eastAsia="ar-SA"/>
        </w:rPr>
        <w:t xml:space="preserve">CAP3 </w:t>
      </w:r>
      <w:r w:rsidR="0040413E" w:rsidRPr="00B235CF">
        <w:rPr>
          <w:sz w:val="22"/>
          <w:szCs w:val="22"/>
          <w:lang w:eastAsia="ar-SA"/>
        </w:rPr>
        <w:t>Service Contract</w:t>
      </w:r>
      <w:r w:rsidR="00112370" w:rsidRPr="00B235CF">
        <w:rPr>
          <w:sz w:val="22"/>
          <w:szCs w:val="22"/>
          <w:lang w:eastAsia="ar-SA"/>
        </w:rPr>
        <w:t xml:space="preserve">. EEX is entitled to consult the European Commission whenever there is a risk that such undermining or negative impact could arise and shall take the utmost account of any opinions provided by the European Commission in its capacity under the </w:t>
      </w:r>
      <w:r w:rsidR="009245D3" w:rsidRPr="00B235CF">
        <w:rPr>
          <w:sz w:val="22"/>
          <w:szCs w:val="22"/>
          <w:lang w:eastAsia="ar-SA"/>
        </w:rPr>
        <w:t>CAP3</w:t>
      </w:r>
      <w:r w:rsidR="0040413E" w:rsidRPr="00B235CF">
        <w:rPr>
          <w:sz w:val="22"/>
          <w:szCs w:val="22"/>
          <w:lang w:eastAsia="ar-SA"/>
        </w:rPr>
        <w:t xml:space="preserve"> Service Contract</w:t>
      </w:r>
      <w:r w:rsidR="00112370" w:rsidRPr="00B235CF">
        <w:rPr>
          <w:sz w:val="22"/>
          <w:szCs w:val="22"/>
          <w:lang w:eastAsia="ar-SA"/>
        </w:rPr>
        <w:t xml:space="preserve">. The foregoing includes </w:t>
      </w:r>
      <w:proofErr w:type="gramStart"/>
      <w:r w:rsidR="00112370" w:rsidRPr="00B235CF">
        <w:rPr>
          <w:sz w:val="22"/>
          <w:szCs w:val="22"/>
          <w:lang w:eastAsia="ar-SA"/>
        </w:rPr>
        <w:t>in particular the</w:t>
      </w:r>
      <w:proofErr w:type="gramEnd"/>
      <w:r w:rsidR="00112370" w:rsidRPr="00B235CF">
        <w:rPr>
          <w:sz w:val="22"/>
          <w:szCs w:val="22"/>
          <w:lang w:eastAsia="ar-SA"/>
        </w:rPr>
        <w:t xml:space="preserve"> determination of the auction calendars for </w:t>
      </w:r>
      <w:r w:rsidR="00B82CC2" w:rsidRPr="00B235CF">
        <w:rPr>
          <w:sz w:val="22"/>
          <w:szCs w:val="22"/>
          <w:lang w:eastAsia="ar-SA"/>
        </w:rPr>
        <w:t>UK</w:t>
      </w:r>
      <w:r w:rsidR="003D1AB0" w:rsidRPr="00B235CF">
        <w:rPr>
          <w:sz w:val="22"/>
          <w:szCs w:val="22"/>
          <w:lang w:eastAsia="ar-SA"/>
        </w:rPr>
        <w:t xml:space="preserve"> in respect of Northern Ireland</w:t>
      </w:r>
      <w:r w:rsidR="00112370" w:rsidRPr="00B235CF">
        <w:rPr>
          <w:sz w:val="22"/>
          <w:szCs w:val="22"/>
          <w:lang w:eastAsia="ar-SA"/>
        </w:rPr>
        <w:t xml:space="preserve">. </w:t>
      </w:r>
    </w:p>
    <w:p w14:paraId="5901D9B9" w14:textId="77777777" w:rsidR="00112370" w:rsidRPr="00B235CF" w:rsidRDefault="00112370" w:rsidP="00A26595">
      <w:pPr>
        <w:keepNext/>
        <w:ind w:left="1260" w:hanging="720"/>
        <w:jc w:val="both"/>
        <w:rPr>
          <w:sz w:val="22"/>
          <w:szCs w:val="22"/>
          <w:lang w:eastAsia="ar-SA"/>
        </w:rPr>
      </w:pPr>
    </w:p>
    <w:p w14:paraId="370A62F4" w14:textId="498C5DED" w:rsidR="00112370" w:rsidRPr="00B235CF" w:rsidRDefault="00112370" w:rsidP="00764475">
      <w:pPr>
        <w:keepNext/>
        <w:numPr>
          <w:ilvl w:val="0"/>
          <w:numId w:val="15"/>
        </w:numPr>
        <w:ind w:left="1260" w:hanging="720"/>
        <w:jc w:val="both"/>
        <w:rPr>
          <w:sz w:val="22"/>
          <w:szCs w:val="22"/>
          <w:lang w:eastAsia="ar-SA"/>
        </w:rPr>
      </w:pPr>
      <w:r w:rsidRPr="00B235CF">
        <w:rPr>
          <w:sz w:val="22"/>
          <w:szCs w:val="22"/>
          <w:lang w:eastAsia="ar-SA"/>
        </w:rPr>
        <w:t xml:space="preserve">The auctions shall be conducted in accordance with the rule and regulations of EEX and ECC as amended from time to time and in its respective valid version, available under </w:t>
      </w:r>
      <w:hyperlink r:id="rId12">
        <w:r w:rsidRPr="00B235CF">
          <w:rPr>
            <w:sz w:val="22"/>
            <w:szCs w:val="22"/>
            <w:lang w:eastAsia="ar-SA"/>
          </w:rPr>
          <w:t>www.eex.com</w:t>
        </w:r>
      </w:hyperlink>
      <w:r w:rsidRPr="00B235CF">
        <w:rPr>
          <w:sz w:val="22"/>
          <w:szCs w:val="22"/>
          <w:lang w:eastAsia="ar-SA"/>
        </w:rPr>
        <w:t xml:space="preserve"> and www.ecc.de. The conduct of the auctions shall be as much as possible harmonised with the conduct of the auctions under the </w:t>
      </w:r>
      <w:r w:rsidR="0040413E" w:rsidRPr="00B235CF">
        <w:rPr>
          <w:sz w:val="22"/>
          <w:szCs w:val="22"/>
          <w:lang w:eastAsia="ar-SA"/>
        </w:rPr>
        <w:t>CAP3 Service Contract</w:t>
      </w:r>
      <w:r w:rsidRPr="00B235CF">
        <w:rPr>
          <w:sz w:val="22"/>
          <w:szCs w:val="22"/>
          <w:lang w:eastAsia="ar-SA"/>
        </w:rPr>
        <w:t xml:space="preserve">. </w:t>
      </w:r>
    </w:p>
    <w:p w14:paraId="2482EED4" w14:textId="77777777" w:rsidR="00112370" w:rsidRPr="00B235CF" w:rsidRDefault="00112370" w:rsidP="00A26595">
      <w:pPr>
        <w:keepNext/>
        <w:ind w:left="1260" w:hanging="720"/>
        <w:jc w:val="both"/>
        <w:rPr>
          <w:sz w:val="22"/>
          <w:szCs w:val="22"/>
          <w:lang w:eastAsia="ar-SA"/>
        </w:rPr>
      </w:pPr>
    </w:p>
    <w:p w14:paraId="4E10F9BB" w14:textId="7B3A15F7" w:rsidR="00112370" w:rsidRPr="00B235CF" w:rsidRDefault="00112370" w:rsidP="00764475">
      <w:pPr>
        <w:keepNext/>
        <w:numPr>
          <w:ilvl w:val="0"/>
          <w:numId w:val="15"/>
        </w:numPr>
        <w:ind w:left="1260" w:hanging="720"/>
        <w:jc w:val="both"/>
        <w:rPr>
          <w:sz w:val="22"/>
          <w:szCs w:val="22"/>
          <w:lang w:eastAsia="ar-SA"/>
        </w:rPr>
      </w:pPr>
      <w:r w:rsidRPr="00B235CF">
        <w:rPr>
          <w:sz w:val="22"/>
          <w:szCs w:val="22"/>
          <w:lang w:eastAsia="ar-SA"/>
        </w:rPr>
        <w:t xml:space="preserve">The incident management protocol and the reserve price methodology under the </w:t>
      </w:r>
      <w:r w:rsidR="0040413E" w:rsidRPr="00B235CF">
        <w:rPr>
          <w:sz w:val="22"/>
          <w:szCs w:val="22"/>
          <w:lang w:eastAsia="ar-SA"/>
        </w:rPr>
        <w:t>CAP3 Service Contract</w:t>
      </w:r>
      <w:r w:rsidRPr="00B235CF">
        <w:rPr>
          <w:sz w:val="22"/>
          <w:szCs w:val="22"/>
          <w:lang w:eastAsia="ar-SA"/>
        </w:rPr>
        <w:t xml:space="preserve"> shall apply to the Services in their entirety </w:t>
      </w:r>
      <w:proofErr w:type="gramStart"/>
      <w:r w:rsidRPr="00B235CF">
        <w:rPr>
          <w:sz w:val="22"/>
          <w:szCs w:val="22"/>
          <w:lang w:eastAsia="ar-SA"/>
        </w:rPr>
        <w:t>despite the fact that</w:t>
      </w:r>
      <w:proofErr w:type="gramEnd"/>
      <w:r w:rsidRPr="00B235CF">
        <w:rPr>
          <w:sz w:val="22"/>
          <w:szCs w:val="22"/>
          <w:lang w:eastAsia="ar-SA"/>
        </w:rPr>
        <w:t xml:space="preserve"> </w:t>
      </w:r>
      <w:r w:rsidR="00B82CC2" w:rsidRPr="00B235CF">
        <w:rPr>
          <w:sz w:val="22"/>
          <w:szCs w:val="22"/>
          <w:lang w:eastAsia="ar-SA"/>
        </w:rPr>
        <w:t>UK</w:t>
      </w:r>
      <w:r w:rsidRPr="00B235CF">
        <w:rPr>
          <w:sz w:val="22"/>
          <w:szCs w:val="22"/>
          <w:lang w:eastAsia="ar-SA"/>
        </w:rPr>
        <w:t xml:space="preserve"> will not aggregate its share of emission allowances</w:t>
      </w:r>
      <w:r w:rsidR="003D1AB0" w:rsidRPr="00B235CF">
        <w:rPr>
          <w:sz w:val="22"/>
          <w:szCs w:val="22"/>
          <w:lang w:eastAsia="ar-SA"/>
        </w:rPr>
        <w:t xml:space="preserve"> in respect of Northern Ireland</w:t>
      </w:r>
      <w:r w:rsidRPr="00B235CF">
        <w:rPr>
          <w:sz w:val="22"/>
          <w:szCs w:val="22"/>
          <w:lang w:eastAsia="ar-SA"/>
        </w:rPr>
        <w:t xml:space="preserve"> with the pool of allowances auctioned under the </w:t>
      </w:r>
      <w:r w:rsidR="0040413E" w:rsidRPr="00B235CF">
        <w:rPr>
          <w:sz w:val="22"/>
          <w:szCs w:val="22"/>
          <w:lang w:eastAsia="ar-SA"/>
        </w:rPr>
        <w:t>CAP3 Service Contract</w:t>
      </w:r>
      <w:r w:rsidRPr="00B235CF">
        <w:rPr>
          <w:sz w:val="22"/>
          <w:szCs w:val="22"/>
          <w:lang w:eastAsia="ar-SA"/>
        </w:rPr>
        <w:t>.</w:t>
      </w:r>
    </w:p>
    <w:p w14:paraId="7C49560B" w14:textId="77777777" w:rsidR="00112370" w:rsidRPr="00B235CF" w:rsidRDefault="00112370" w:rsidP="00A26595">
      <w:pPr>
        <w:keepNext/>
        <w:ind w:left="1260" w:hanging="720"/>
        <w:jc w:val="both"/>
        <w:rPr>
          <w:sz w:val="22"/>
          <w:szCs w:val="22"/>
          <w:lang w:eastAsia="ar-SA"/>
        </w:rPr>
      </w:pPr>
    </w:p>
    <w:p w14:paraId="2476DF68" w14:textId="33627539" w:rsidR="00112370" w:rsidRDefault="00112370" w:rsidP="00764475">
      <w:pPr>
        <w:keepNext/>
        <w:numPr>
          <w:ilvl w:val="0"/>
          <w:numId w:val="15"/>
        </w:numPr>
        <w:ind w:left="1260" w:hanging="720"/>
        <w:jc w:val="both"/>
        <w:rPr>
          <w:sz w:val="22"/>
          <w:szCs w:val="22"/>
          <w:lang w:eastAsia="ar-SA"/>
        </w:rPr>
      </w:pPr>
      <w:r w:rsidRPr="00B235CF">
        <w:rPr>
          <w:sz w:val="22"/>
          <w:szCs w:val="22"/>
          <w:lang w:eastAsia="ar-SA"/>
        </w:rPr>
        <w:t xml:space="preserve">For any complaints, problems or incidents related to the auctions conducted for </w:t>
      </w:r>
      <w:r w:rsidR="00B82CC2" w:rsidRPr="00B235CF">
        <w:rPr>
          <w:sz w:val="22"/>
          <w:szCs w:val="22"/>
          <w:lang w:eastAsia="ar-SA"/>
        </w:rPr>
        <w:t>UK</w:t>
      </w:r>
      <w:r w:rsidRPr="00B235CF">
        <w:rPr>
          <w:sz w:val="22"/>
          <w:szCs w:val="22"/>
          <w:lang w:eastAsia="ar-SA"/>
        </w:rPr>
        <w:t xml:space="preserve">, EEX will inform </w:t>
      </w:r>
      <w:r w:rsidR="00B82CC2" w:rsidRPr="00B235CF">
        <w:rPr>
          <w:sz w:val="22"/>
          <w:szCs w:val="22"/>
          <w:lang w:eastAsia="ar-SA"/>
        </w:rPr>
        <w:t>UK</w:t>
      </w:r>
      <w:r w:rsidRPr="00B235CF">
        <w:rPr>
          <w:sz w:val="22"/>
          <w:szCs w:val="22"/>
          <w:lang w:eastAsia="ar-SA"/>
        </w:rPr>
        <w:t xml:space="preserve"> and the European Commission in the same manner as it informs the European Commission under the </w:t>
      </w:r>
      <w:r w:rsidR="0040413E" w:rsidRPr="00B235CF">
        <w:rPr>
          <w:sz w:val="22"/>
          <w:szCs w:val="22"/>
          <w:lang w:eastAsia="ar-SA"/>
        </w:rPr>
        <w:t>CAP3 Service Contract</w:t>
      </w:r>
      <w:r w:rsidRPr="00B235CF">
        <w:rPr>
          <w:sz w:val="22"/>
          <w:szCs w:val="22"/>
          <w:lang w:eastAsia="ar-SA"/>
        </w:rPr>
        <w:t xml:space="preserve">. Mitigating measures proposed by EEX and approved by the European Commission under the </w:t>
      </w:r>
      <w:r w:rsidR="0040413E" w:rsidRPr="00B235CF">
        <w:rPr>
          <w:sz w:val="22"/>
          <w:szCs w:val="22"/>
          <w:lang w:eastAsia="ar-SA"/>
        </w:rPr>
        <w:t>CAP3 Service Contract</w:t>
      </w:r>
      <w:r w:rsidRPr="00B235CF">
        <w:rPr>
          <w:sz w:val="22"/>
          <w:szCs w:val="22"/>
          <w:lang w:eastAsia="ar-SA"/>
        </w:rPr>
        <w:t xml:space="preserve"> shall apply with respect to the auctions conducted for </w:t>
      </w:r>
      <w:r w:rsidR="00B82CC2" w:rsidRPr="00B235CF">
        <w:rPr>
          <w:sz w:val="22"/>
          <w:szCs w:val="22"/>
          <w:lang w:eastAsia="ar-SA"/>
        </w:rPr>
        <w:t>UK</w:t>
      </w:r>
      <w:r w:rsidRPr="00B235CF">
        <w:rPr>
          <w:sz w:val="22"/>
          <w:szCs w:val="22"/>
          <w:lang w:eastAsia="ar-SA"/>
        </w:rPr>
        <w:t xml:space="preserve">, and in any case shall ensure that the auctions conducted for </w:t>
      </w:r>
      <w:r w:rsidR="00B82CC2" w:rsidRPr="00B235CF">
        <w:rPr>
          <w:sz w:val="22"/>
          <w:szCs w:val="22"/>
          <w:lang w:eastAsia="ar-SA"/>
        </w:rPr>
        <w:t>UK</w:t>
      </w:r>
      <w:r w:rsidRPr="00B235CF">
        <w:rPr>
          <w:sz w:val="22"/>
          <w:szCs w:val="22"/>
          <w:lang w:eastAsia="ar-SA"/>
        </w:rPr>
        <w:t xml:space="preserve"> do not conflict with the </w:t>
      </w:r>
      <w:r w:rsidR="0040413E" w:rsidRPr="00B235CF">
        <w:rPr>
          <w:sz w:val="22"/>
          <w:szCs w:val="22"/>
          <w:lang w:eastAsia="ar-SA"/>
        </w:rPr>
        <w:t>CAP3 Service Contract</w:t>
      </w:r>
      <w:r w:rsidRPr="00B235CF">
        <w:rPr>
          <w:sz w:val="22"/>
          <w:szCs w:val="22"/>
          <w:lang w:eastAsia="ar-SA"/>
        </w:rPr>
        <w:t xml:space="preserve"> or undermine or otherwise negatively impact the proper performance of the </w:t>
      </w:r>
      <w:r w:rsidR="0040413E" w:rsidRPr="00B235CF">
        <w:rPr>
          <w:sz w:val="22"/>
          <w:szCs w:val="22"/>
          <w:lang w:eastAsia="ar-SA"/>
        </w:rPr>
        <w:t>CAP3 Service Contract</w:t>
      </w:r>
      <w:r w:rsidRPr="00B235CF">
        <w:rPr>
          <w:sz w:val="22"/>
          <w:szCs w:val="22"/>
          <w:lang w:eastAsia="ar-SA"/>
        </w:rPr>
        <w:t>.</w:t>
      </w:r>
    </w:p>
    <w:p w14:paraId="6337CE64" w14:textId="788ED2B2" w:rsidR="006B0F6E" w:rsidRDefault="006B0F6E" w:rsidP="006B0F6E">
      <w:pPr>
        <w:keepNext/>
        <w:jc w:val="both"/>
        <w:rPr>
          <w:sz w:val="22"/>
          <w:szCs w:val="22"/>
          <w:lang w:eastAsia="ar-SA"/>
        </w:rPr>
      </w:pPr>
    </w:p>
    <w:p w14:paraId="7F65528C" w14:textId="77777777" w:rsidR="00112370" w:rsidRPr="00B235CF" w:rsidRDefault="00112370">
      <w:pPr>
        <w:keepNext/>
        <w:jc w:val="both"/>
        <w:rPr>
          <w:sz w:val="22"/>
          <w:szCs w:val="22"/>
        </w:rPr>
      </w:pPr>
    </w:p>
    <w:p w14:paraId="6D1CC6C8" w14:textId="01C557DA" w:rsidR="00112370" w:rsidRPr="00B235CF" w:rsidRDefault="00112370" w:rsidP="00764475">
      <w:pPr>
        <w:pStyle w:val="Heading2contracts"/>
        <w:numPr>
          <w:ilvl w:val="1"/>
          <w:numId w:val="2"/>
        </w:numPr>
        <w:ind w:firstLine="0"/>
        <w:rPr>
          <w:sz w:val="22"/>
          <w:szCs w:val="22"/>
        </w:rPr>
      </w:pPr>
      <w:bookmarkStart w:id="6" w:name="_Toc436562586"/>
      <w:bookmarkStart w:id="7" w:name="_Ref446280582"/>
      <w:bookmarkStart w:id="8" w:name="_Ref446100783"/>
      <w:bookmarkStart w:id="9" w:name="_Toc436397611"/>
      <w:r w:rsidRPr="00B235CF">
        <w:rPr>
          <w:sz w:val="22"/>
          <w:szCs w:val="22"/>
        </w:rPr>
        <w:t>Entry into force, place of performance, duration</w:t>
      </w:r>
      <w:bookmarkEnd w:id="6"/>
      <w:bookmarkEnd w:id="7"/>
      <w:bookmarkEnd w:id="8"/>
      <w:bookmarkEnd w:id="9"/>
      <w:r w:rsidRPr="00B235CF">
        <w:rPr>
          <w:sz w:val="22"/>
          <w:szCs w:val="22"/>
        </w:rPr>
        <w:t xml:space="preserve"> and termination of the </w:t>
      </w:r>
      <w:r w:rsidR="00B82CC2" w:rsidRPr="00B235CF">
        <w:rPr>
          <w:sz w:val="22"/>
          <w:szCs w:val="22"/>
        </w:rPr>
        <w:t>Agreement</w:t>
      </w:r>
    </w:p>
    <w:p w14:paraId="0402E5AA" w14:textId="5798E13C" w:rsidR="00112370" w:rsidRPr="00B235CF" w:rsidRDefault="00112370" w:rsidP="00764475">
      <w:pPr>
        <w:pStyle w:val="Heading3contract"/>
        <w:numPr>
          <w:ilvl w:val="2"/>
          <w:numId w:val="2"/>
        </w:numPr>
        <w:ind w:left="1134" w:hanging="1134"/>
        <w:rPr>
          <w:sz w:val="22"/>
          <w:szCs w:val="22"/>
        </w:rPr>
      </w:pPr>
      <w:r w:rsidRPr="00B235CF">
        <w:rPr>
          <w:sz w:val="22"/>
          <w:szCs w:val="22"/>
          <w:lang w:eastAsia="zh-CN"/>
        </w:rPr>
        <w:t xml:space="preserve"> Entry</w:t>
      </w:r>
      <w:r w:rsidRPr="00B235CF">
        <w:rPr>
          <w:sz w:val="22"/>
          <w:szCs w:val="22"/>
        </w:rPr>
        <w:t xml:space="preserve"> into </w:t>
      </w:r>
      <w:r w:rsidRPr="00B235CF">
        <w:rPr>
          <w:sz w:val="22"/>
          <w:szCs w:val="22"/>
          <w:lang w:eastAsia="zh-CN"/>
        </w:rPr>
        <w:t>force</w:t>
      </w:r>
      <w:bookmarkStart w:id="10" w:name="_Ref446084531"/>
      <w:bookmarkEnd w:id="10"/>
      <w:r w:rsidRPr="00B235CF">
        <w:rPr>
          <w:b w:val="0"/>
          <w:sz w:val="22"/>
          <w:szCs w:val="22"/>
        </w:rPr>
        <w:t xml:space="preserve"> </w:t>
      </w:r>
      <w:r w:rsidR="00E23373" w:rsidRPr="00B235CF">
        <w:rPr>
          <w:b w:val="0"/>
          <w:sz w:val="22"/>
          <w:szCs w:val="22"/>
        </w:rPr>
        <w:t xml:space="preserve"> </w:t>
      </w:r>
    </w:p>
    <w:p w14:paraId="7E3159BC" w14:textId="44928F6D" w:rsidR="00112370" w:rsidRPr="00B235CF" w:rsidRDefault="00112370">
      <w:pPr>
        <w:pStyle w:val="Heading3contract"/>
        <w:ind w:left="709" w:firstLine="0"/>
        <w:rPr>
          <w:sz w:val="22"/>
          <w:szCs w:val="22"/>
        </w:rPr>
      </w:pPr>
      <w:r w:rsidRPr="00B235CF">
        <w:rPr>
          <w:b w:val="0"/>
          <w:sz w:val="22"/>
          <w:szCs w:val="22"/>
        </w:rPr>
        <w:t xml:space="preserve">The </w:t>
      </w:r>
      <w:r w:rsidR="00B82CC2" w:rsidRPr="00B235CF">
        <w:rPr>
          <w:b w:val="0"/>
          <w:sz w:val="22"/>
          <w:szCs w:val="22"/>
        </w:rPr>
        <w:t>Agreement</w:t>
      </w:r>
      <w:r w:rsidRPr="00B235CF">
        <w:rPr>
          <w:b w:val="0"/>
          <w:sz w:val="22"/>
          <w:szCs w:val="22"/>
        </w:rPr>
        <w:t xml:space="preserve"> enters into force</w:t>
      </w:r>
      <w:r w:rsidR="00093988" w:rsidRPr="00B235CF">
        <w:rPr>
          <w:b w:val="0"/>
          <w:sz w:val="22"/>
          <w:szCs w:val="22"/>
        </w:rPr>
        <w:t xml:space="preserve"> on the date on which the last P</w:t>
      </w:r>
      <w:r w:rsidRPr="00B235CF">
        <w:rPr>
          <w:b w:val="0"/>
          <w:sz w:val="22"/>
          <w:szCs w:val="22"/>
        </w:rPr>
        <w:t>arty signs it.</w:t>
      </w:r>
    </w:p>
    <w:p w14:paraId="464C7D3A" w14:textId="16539023" w:rsidR="00112370" w:rsidRPr="00B235CF" w:rsidRDefault="00112370">
      <w:pPr>
        <w:pStyle w:val="Heading3contract"/>
        <w:ind w:left="709" w:firstLine="0"/>
        <w:rPr>
          <w:b w:val="0"/>
          <w:sz w:val="22"/>
          <w:szCs w:val="22"/>
        </w:rPr>
      </w:pPr>
      <w:r w:rsidRPr="00B235CF">
        <w:rPr>
          <w:b w:val="0"/>
          <w:sz w:val="22"/>
          <w:szCs w:val="22"/>
        </w:rPr>
        <w:t xml:space="preserve">The performance of the </w:t>
      </w:r>
      <w:r w:rsidR="00B82CC2" w:rsidRPr="00B235CF">
        <w:rPr>
          <w:b w:val="0"/>
          <w:sz w:val="22"/>
          <w:szCs w:val="22"/>
        </w:rPr>
        <w:t>Agreement</w:t>
      </w:r>
      <w:r w:rsidRPr="00B235CF">
        <w:rPr>
          <w:b w:val="0"/>
          <w:sz w:val="22"/>
          <w:szCs w:val="22"/>
        </w:rPr>
        <w:t xml:space="preserve"> cannot start before its entry into force. </w:t>
      </w:r>
    </w:p>
    <w:p w14:paraId="7F6D04B1" w14:textId="12D1DDD8" w:rsidR="00112370" w:rsidRPr="00B235CF" w:rsidRDefault="00112370" w:rsidP="00764475">
      <w:pPr>
        <w:pStyle w:val="Heading3contract"/>
        <w:numPr>
          <w:ilvl w:val="2"/>
          <w:numId w:val="2"/>
        </w:numPr>
        <w:ind w:left="1134" w:hanging="1134"/>
        <w:rPr>
          <w:sz w:val="22"/>
          <w:szCs w:val="22"/>
          <w:lang w:eastAsia="zh-CN"/>
        </w:rPr>
      </w:pPr>
      <w:r w:rsidRPr="00B235CF">
        <w:rPr>
          <w:sz w:val="22"/>
          <w:szCs w:val="22"/>
          <w:lang w:eastAsia="zh-CN"/>
        </w:rPr>
        <w:t xml:space="preserve">Duration </w:t>
      </w:r>
    </w:p>
    <w:p w14:paraId="1459E65A" w14:textId="257DBC7C" w:rsidR="00112370" w:rsidRPr="00B235CF" w:rsidRDefault="00112370">
      <w:pPr>
        <w:pStyle w:val="Heading3contract"/>
        <w:ind w:left="709" w:firstLine="0"/>
        <w:rPr>
          <w:sz w:val="22"/>
          <w:szCs w:val="22"/>
        </w:rPr>
      </w:pPr>
      <w:r w:rsidRPr="00B235CF">
        <w:rPr>
          <w:b w:val="0"/>
          <w:sz w:val="22"/>
          <w:szCs w:val="22"/>
        </w:rPr>
        <w:t xml:space="preserve">The </w:t>
      </w:r>
      <w:r w:rsidR="00B82CC2" w:rsidRPr="00B235CF">
        <w:rPr>
          <w:b w:val="0"/>
          <w:sz w:val="22"/>
          <w:szCs w:val="22"/>
        </w:rPr>
        <w:t>Agreement</w:t>
      </w:r>
      <w:r w:rsidRPr="00B235CF">
        <w:rPr>
          <w:b w:val="0"/>
          <w:sz w:val="22"/>
          <w:szCs w:val="22"/>
        </w:rPr>
        <w:t xml:space="preserve"> shall expire</w:t>
      </w:r>
      <w:r w:rsidR="006E6B61" w:rsidRPr="00B235CF">
        <w:rPr>
          <w:b w:val="0"/>
          <w:sz w:val="22"/>
          <w:szCs w:val="22"/>
        </w:rPr>
        <w:t xml:space="preserve"> o</w:t>
      </w:r>
      <w:r w:rsidR="00972757">
        <w:rPr>
          <w:b w:val="0"/>
          <w:sz w:val="22"/>
          <w:szCs w:val="22"/>
        </w:rPr>
        <w:t>n</w:t>
      </w:r>
      <w:r w:rsidR="006E6B61" w:rsidRPr="00B235CF">
        <w:rPr>
          <w:b w:val="0"/>
          <w:sz w:val="22"/>
          <w:szCs w:val="22"/>
        </w:rPr>
        <w:t>: (</w:t>
      </w:r>
      <w:proofErr w:type="spellStart"/>
      <w:r w:rsidR="006E6B61" w:rsidRPr="00B235CF">
        <w:rPr>
          <w:b w:val="0"/>
          <w:sz w:val="22"/>
          <w:szCs w:val="22"/>
        </w:rPr>
        <w:t>i</w:t>
      </w:r>
      <w:proofErr w:type="spellEnd"/>
      <w:r w:rsidR="006E6B61" w:rsidRPr="00B235CF">
        <w:rPr>
          <w:b w:val="0"/>
          <w:sz w:val="22"/>
          <w:szCs w:val="22"/>
        </w:rPr>
        <w:t>) the day that is</w:t>
      </w:r>
      <w:r w:rsidRPr="00B235CF">
        <w:rPr>
          <w:b w:val="0"/>
          <w:sz w:val="22"/>
          <w:szCs w:val="22"/>
        </w:rPr>
        <w:t xml:space="preserve"> 90 days following the day on which another auction platform is appointed </w:t>
      </w:r>
      <w:r w:rsidR="006E6B61" w:rsidRPr="00B235CF">
        <w:rPr>
          <w:b w:val="0"/>
          <w:sz w:val="22"/>
          <w:szCs w:val="22"/>
        </w:rPr>
        <w:t xml:space="preserve">by the UK </w:t>
      </w:r>
      <w:r w:rsidRPr="00B235CF">
        <w:rPr>
          <w:b w:val="0"/>
          <w:sz w:val="22"/>
          <w:szCs w:val="22"/>
        </w:rPr>
        <w:t xml:space="preserve">as successor of the </w:t>
      </w:r>
      <w:r w:rsidR="00093988" w:rsidRPr="00B235CF">
        <w:rPr>
          <w:b w:val="0"/>
          <w:sz w:val="22"/>
          <w:szCs w:val="22"/>
        </w:rPr>
        <w:t>Contractor</w:t>
      </w:r>
      <w:r w:rsidRPr="00B235CF">
        <w:rPr>
          <w:b w:val="0"/>
          <w:sz w:val="22"/>
          <w:szCs w:val="22"/>
        </w:rPr>
        <w:t xml:space="preserve"> and commences to auction </w:t>
      </w:r>
      <w:r w:rsidRPr="00B235CF">
        <w:rPr>
          <w:b w:val="0"/>
          <w:sz w:val="22"/>
        </w:rPr>
        <w:t>allowances</w:t>
      </w:r>
      <w:r w:rsidRPr="00B235CF">
        <w:rPr>
          <w:b w:val="0"/>
          <w:sz w:val="22"/>
          <w:szCs w:val="22"/>
        </w:rPr>
        <w:t xml:space="preserve"> or</w:t>
      </w:r>
      <w:r w:rsidR="006E6B61" w:rsidRPr="00B235CF">
        <w:rPr>
          <w:b w:val="0"/>
          <w:sz w:val="22"/>
          <w:szCs w:val="22"/>
        </w:rPr>
        <w:t xml:space="preserve"> (ii</w:t>
      </w:r>
      <w:r w:rsidR="006E6B61" w:rsidRPr="00EB76E1">
        <w:rPr>
          <w:b w:val="0"/>
          <w:sz w:val="22"/>
          <w:szCs w:val="22"/>
        </w:rPr>
        <w:t>)</w:t>
      </w:r>
      <w:r w:rsidRPr="00EB76E1">
        <w:rPr>
          <w:b w:val="0"/>
          <w:sz w:val="22"/>
          <w:szCs w:val="22"/>
        </w:rPr>
        <w:t xml:space="preserve"> </w:t>
      </w:r>
      <w:r w:rsidR="006E6B61" w:rsidRPr="00EB76E1">
        <w:rPr>
          <w:b w:val="0"/>
          <w:sz w:val="22"/>
          <w:szCs w:val="22"/>
        </w:rPr>
        <w:t>9 December 2025</w:t>
      </w:r>
      <w:r w:rsidRPr="00B235CF">
        <w:rPr>
          <w:b w:val="0"/>
          <w:sz w:val="22"/>
          <w:szCs w:val="22"/>
        </w:rPr>
        <w:t xml:space="preserve">. The date of appointment of the successor auction platform shall be the date of the entry into force of the listing of an opt-out auction platform to be appointed by </w:t>
      </w:r>
      <w:r w:rsidR="00B82CC2" w:rsidRPr="00B235CF">
        <w:rPr>
          <w:b w:val="0"/>
          <w:sz w:val="22"/>
          <w:szCs w:val="22"/>
        </w:rPr>
        <w:t>UK</w:t>
      </w:r>
      <w:r w:rsidRPr="00B235CF">
        <w:rPr>
          <w:b w:val="0"/>
          <w:sz w:val="22"/>
          <w:szCs w:val="22"/>
        </w:rPr>
        <w:t xml:space="preserve"> as provided for in the first subparagraph of Article 30(</w:t>
      </w:r>
      <w:r w:rsidR="006E6B61" w:rsidRPr="00B235CF">
        <w:rPr>
          <w:b w:val="0"/>
          <w:sz w:val="22"/>
          <w:szCs w:val="22"/>
        </w:rPr>
        <w:t>6</w:t>
      </w:r>
      <w:r w:rsidRPr="00B235CF">
        <w:rPr>
          <w:b w:val="0"/>
          <w:sz w:val="22"/>
          <w:szCs w:val="22"/>
        </w:rPr>
        <w:t>) of the Auctioning Regulation.</w:t>
      </w:r>
    </w:p>
    <w:p w14:paraId="57E6BB79" w14:textId="442D1995" w:rsidR="00112370" w:rsidRPr="00B235CF" w:rsidRDefault="00112370">
      <w:pPr>
        <w:pStyle w:val="Heading3contract"/>
        <w:ind w:left="709" w:firstLine="0"/>
        <w:rPr>
          <w:sz w:val="22"/>
          <w:szCs w:val="22"/>
        </w:rPr>
      </w:pPr>
      <w:r w:rsidRPr="00B235CF">
        <w:rPr>
          <w:b w:val="0"/>
          <w:sz w:val="22"/>
          <w:szCs w:val="22"/>
        </w:rPr>
        <w:t xml:space="preserve">Notwithstanding the above, the </w:t>
      </w:r>
      <w:r w:rsidR="00B82CC2" w:rsidRPr="00B235CF">
        <w:rPr>
          <w:b w:val="0"/>
          <w:sz w:val="22"/>
          <w:szCs w:val="22"/>
        </w:rPr>
        <w:t>Agreement</w:t>
      </w:r>
      <w:r w:rsidRPr="00B235CF">
        <w:rPr>
          <w:b w:val="0"/>
          <w:sz w:val="22"/>
          <w:szCs w:val="22"/>
        </w:rPr>
        <w:t xml:space="preserve"> shall terminate with immediate effect as soon as the </w:t>
      </w:r>
      <w:r w:rsidR="0040413E" w:rsidRPr="00B235CF">
        <w:rPr>
          <w:b w:val="0"/>
          <w:sz w:val="22"/>
          <w:szCs w:val="22"/>
        </w:rPr>
        <w:t>CAP3 Service Contract</w:t>
      </w:r>
      <w:r w:rsidRPr="00B235CF">
        <w:rPr>
          <w:b w:val="0"/>
          <w:sz w:val="22"/>
          <w:szCs w:val="22"/>
        </w:rPr>
        <w:t xml:space="preserve"> is terminated or does expire. </w:t>
      </w:r>
      <w:r w:rsidRPr="00B235CF">
        <w:rPr>
          <w:b w:val="0"/>
          <w:sz w:val="22"/>
          <w:szCs w:val="22"/>
          <w:lang w:eastAsia="zh-CN"/>
        </w:rPr>
        <w:t xml:space="preserve">Without prejudice to the expiry date of the </w:t>
      </w:r>
      <w:r w:rsidR="00B82CC2" w:rsidRPr="00B235CF">
        <w:rPr>
          <w:b w:val="0"/>
          <w:sz w:val="22"/>
          <w:szCs w:val="22"/>
          <w:lang w:eastAsia="zh-CN"/>
        </w:rPr>
        <w:t>Agreement</w:t>
      </w:r>
      <w:r w:rsidRPr="00B235CF">
        <w:rPr>
          <w:b w:val="0"/>
          <w:sz w:val="22"/>
          <w:szCs w:val="22"/>
          <w:lang w:eastAsia="zh-CN"/>
        </w:rPr>
        <w:t xml:space="preserve">, the </w:t>
      </w:r>
      <w:r w:rsidR="00093988" w:rsidRPr="00B235CF">
        <w:rPr>
          <w:b w:val="0"/>
          <w:sz w:val="22"/>
          <w:szCs w:val="22"/>
          <w:lang w:eastAsia="zh-CN"/>
        </w:rPr>
        <w:t>Contractor</w:t>
      </w:r>
      <w:r w:rsidR="00780C62" w:rsidRPr="00B235CF">
        <w:rPr>
          <w:b w:val="0"/>
          <w:sz w:val="22"/>
          <w:szCs w:val="22"/>
          <w:lang w:eastAsia="zh-CN"/>
        </w:rPr>
        <w:t xml:space="preserve"> </w:t>
      </w:r>
      <w:r w:rsidRPr="00B235CF">
        <w:rPr>
          <w:b w:val="0"/>
          <w:sz w:val="22"/>
          <w:szCs w:val="22"/>
          <w:lang w:eastAsia="zh-CN"/>
        </w:rPr>
        <w:t xml:space="preserve">shall cease auctioning allowances under the </w:t>
      </w:r>
      <w:r w:rsidR="00B82CC2" w:rsidRPr="00B235CF">
        <w:rPr>
          <w:b w:val="0"/>
          <w:sz w:val="22"/>
          <w:szCs w:val="22"/>
          <w:lang w:eastAsia="zh-CN"/>
        </w:rPr>
        <w:t>Agreement</w:t>
      </w:r>
      <w:r w:rsidRPr="00B235CF">
        <w:rPr>
          <w:b w:val="0"/>
          <w:sz w:val="22"/>
          <w:szCs w:val="22"/>
          <w:lang w:eastAsia="zh-CN"/>
        </w:rPr>
        <w:t xml:space="preserve"> before the day on which the succeeding common auction platform or the opt-out platform appointed by </w:t>
      </w:r>
      <w:r w:rsidR="00B82CC2" w:rsidRPr="00B235CF">
        <w:rPr>
          <w:b w:val="0"/>
          <w:sz w:val="22"/>
          <w:szCs w:val="22"/>
          <w:lang w:eastAsia="zh-CN"/>
        </w:rPr>
        <w:t>UK</w:t>
      </w:r>
      <w:r w:rsidRPr="00B235CF">
        <w:rPr>
          <w:b w:val="0"/>
          <w:sz w:val="22"/>
          <w:szCs w:val="22"/>
          <w:lang w:eastAsia="zh-CN"/>
        </w:rPr>
        <w:t xml:space="preserve"> commences to auction allowances but not earlier than five working days before that date, as agreed with </w:t>
      </w:r>
      <w:r w:rsidR="00B82CC2" w:rsidRPr="00B235CF">
        <w:rPr>
          <w:b w:val="0"/>
          <w:sz w:val="22"/>
          <w:szCs w:val="22"/>
          <w:lang w:eastAsia="zh-CN"/>
        </w:rPr>
        <w:t>UK</w:t>
      </w:r>
      <w:r w:rsidRPr="00B235CF">
        <w:rPr>
          <w:sz w:val="22"/>
          <w:szCs w:val="22"/>
          <w:lang w:eastAsia="zh-CN"/>
        </w:rPr>
        <w:t xml:space="preserve"> </w:t>
      </w:r>
      <w:r w:rsidRPr="00B235CF">
        <w:rPr>
          <w:b w:val="0"/>
          <w:sz w:val="22"/>
          <w:szCs w:val="22"/>
          <w:lang w:eastAsia="zh-CN"/>
        </w:rPr>
        <w:t xml:space="preserve">to ensure maximum continuity with the auctions to be conducted by the </w:t>
      </w:r>
      <w:r w:rsidRPr="00B235CF">
        <w:rPr>
          <w:b w:val="0"/>
          <w:sz w:val="22"/>
          <w:szCs w:val="22"/>
          <w:lang w:eastAsia="zh-CN"/>
        </w:rPr>
        <w:lastRenderedPageBreak/>
        <w:t>succeeding platform.</w:t>
      </w:r>
    </w:p>
    <w:p w14:paraId="7153755B" w14:textId="627975B4" w:rsidR="00112370" w:rsidRPr="00B235CF" w:rsidRDefault="00112370" w:rsidP="00C07E24">
      <w:pPr>
        <w:pStyle w:val="Heading3contract"/>
        <w:ind w:left="709" w:firstLine="0"/>
        <w:rPr>
          <w:b w:val="0"/>
          <w:sz w:val="22"/>
          <w:szCs w:val="22"/>
          <w:lang w:eastAsia="zh-CN"/>
        </w:rPr>
      </w:pPr>
      <w:r w:rsidRPr="00B235CF">
        <w:rPr>
          <w:b w:val="0"/>
          <w:sz w:val="22"/>
          <w:szCs w:val="22"/>
          <w:lang w:eastAsia="zh-CN"/>
        </w:rPr>
        <w:t>The foregoing provisions are without prejudice to the provisions on earlier termination stipulated in Article I.</w:t>
      </w:r>
      <w:r w:rsidR="00BE1CF5" w:rsidRPr="00B235CF" w:rsidDel="00BE1CF5">
        <w:rPr>
          <w:b w:val="0"/>
          <w:sz w:val="22"/>
          <w:szCs w:val="22"/>
          <w:lang w:eastAsia="zh-CN"/>
        </w:rPr>
        <w:t xml:space="preserve"> </w:t>
      </w:r>
      <w:r w:rsidR="007B5262" w:rsidRPr="00B235CF">
        <w:rPr>
          <w:b w:val="0"/>
          <w:sz w:val="22"/>
          <w:szCs w:val="22"/>
          <w:lang w:eastAsia="zh-CN"/>
        </w:rPr>
        <w:t>2</w:t>
      </w:r>
      <w:r w:rsidRPr="00B235CF">
        <w:rPr>
          <w:b w:val="0"/>
          <w:sz w:val="22"/>
          <w:szCs w:val="22"/>
          <w:lang w:eastAsia="zh-CN"/>
        </w:rPr>
        <w:t>.3.</w:t>
      </w:r>
    </w:p>
    <w:p w14:paraId="29CA0B29" w14:textId="1BFFDF92" w:rsidR="00112370" w:rsidRPr="00B235CF" w:rsidRDefault="00112370" w:rsidP="00764475">
      <w:pPr>
        <w:pStyle w:val="Heading3contract"/>
        <w:numPr>
          <w:ilvl w:val="2"/>
          <w:numId w:val="2"/>
        </w:numPr>
        <w:ind w:left="1134" w:hanging="1134"/>
        <w:rPr>
          <w:sz w:val="22"/>
          <w:szCs w:val="22"/>
        </w:rPr>
      </w:pPr>
      <w:r w:rsidRPr="00B235CF">
        <w:rPr>
          <w:sz w:val="22"/>
          <w:szCs w:val="22"/>
        </w:rPr>
        <w:t xml:space="preserve">Termination </w:t>
      </w:r>
    </w:p>
    <w:p w14:paraId="471AFB56" w14:textId="6BA1974B" w:rsidR="00112370" w:rsidRPr="00B235CF" w:rsidRDefault="00112370" w:rsidP="00764475">
      <w:pPr>
        <w:keepNext/>
        <w:numPr>
          <w:ilvl w:val="0"/>
          <w:numId w:val="3"/>
        </w:numPr>
        <w:ind w:hanging="153"/>
        <w:jc w:val="both"/>
        <w:rPr>
          <w:sz w:val="22"/>
          <w:szCs w:val="22"/>
        </w:rPr>
      </w:pPr>
      <w:r w:rsidRPr="00B235CF">
        <w:rPr>
          <w:sz w:val="22"/>
          <w:szCs w:val="22"/>
        </w:rPr>
        <w:t xml:space="preserve">Grounds for termination by </w:t>
      </w:r>
      <w:r w:rsidR="00B82CC2" w:rsidRPr="00B235CF">
        <w:rPr>
          <w:sz w:val="22"/>
          <w:szCs w:val="22"/>
        </w:rPr>
        <w:t>UK</w:t>
      </w:r>
    </w:p>
    <w:p w14:paraId="7128EB1B" w14:textId="287EDE77" w:rsidR="00112370" w:rsidRPr="00B235CF" w:rsidRDefault="00B82CC2" w:rsidP="003137B1">
      <w:pPr>
        <w:keepNext/>
        <w:tabs>
          <w:tab w:val="left" w:pos="1800"/>
        </w:tabs>
        <w:spacing w:before="280"/>
        <w:ind w:left="1418"/>
        <w:jc w:val="both"/>
        <w:outlineLvl w:val="2"/>
        <w:rPr>
          <w:sz w:val="22"/>
          <w:szCs w:val="22"/>
        </w:rPr>
      </w:pPr>
      <w:r w:rsidRPr="00B235CF">
        <w:rPr>
          <w:sz w:val="22"/>
          <w:szCs w:val="22"/>
        </w:rPr>
        <w:t>UK</w:t>
      </w:r>
      <w:r w:rsidR="00112370" w:rsidRPr="00B235CF">
        <w:rPr>
          <w:sz w:val="22"/>
          <w:szCs w:val="22"/>
        </w:rPr>
        <w:t xml:space="preserve"> may terminate the </w:t>
      </w:r>
      <w:r w:rsidRPr="00B235CF">
        <w:rPr>
          <w:sz w:val="22"/>
          <w:szCs w:val="22"/>
        </w:rPr>
        <w:t>Agreement</w:t>
      </w:r>
      <w:r w:rsidR="00112370" w:rsidRPr="00B235CF">
        <w:rPr>
          <w:sz w:val="22"/>
          <w:szCs w:val="22"/>
        </w:rPr>
        <w:t xml:space="preserve"> in the following circumstances:</w:t>
      </w:r>
    </w:p>
    <w:p w14:paraId="49D054FB" w14:textId="1792492B" w:rsidR="00112370" w:rsidRPr="00B235CF" w:rsidRDefault="00112370" w:rsidP="00764475">
      <w:pPr>
        <w:keepNext/>
        <w:numPr>
          <w:ilvl w:val="0"/>
          <w:numId w:val="9"/>
        </w:numPr>
        <w:spacing w:before="280"/>
        <w:ind w:left="2127" w:hanging="567"/>
        <w:jc w:val="both"/>
        <w:outlineLvl w:val="2"/>
        <w:rPr>
          <w:sz w:val="22"/>
          <w:szCs w:val="22"/>
        </w:rPr>
      </w:pPr>
      <w:r w:rsidRPr="00B235CF">
        <w:rPr>
          <w:sz w:val="22"/>
          <w:szCs w:val="22"/>
        </w:rPr>
        <w:t xml:space="preserve">if the provision of the services under the </w:t>
      </w:r>
      <w:r w:rsidR="00B82CC2" w:rsidRPr="00B235CF">
        <w:rPr>
          <w:sz w:val="22"/>
          <w:szCs w:val="22"/>
        </w:rPr>
        <w:t>Agreement</w:t>
      </w:r>
      <w:r w:rsidRPr="00B235CF">
        <w:rPr>
          <w:sz w:val="22"/>
          <w:szCs w:val="22"/>
        </w:rPr>
        <w:t xml:space="preserve"> has not actually started within 15 days of the scheduled date and </w:t>
      </w:r>
      <w:r w:rsidR="00B82CC2" w:rsidRPr="00B235CF">
        <w:rPr>
          <w:sz w:val="22"/>
          <w:szCs w:val="22"/>
        </w:rPr>
        <w:t>UK</w:t>
      </w:r>
      <w:r w:rsidRPr="00B235CF">
        <w:rPr>
          <w:sz w:val="22"/>
          <w:szCs w:val="22"/>
        </w:rPr>
        <w:t xml:space="preserve"> considers </w:t>
      </w:r>
      <w:r w:rsidR="00964717" w:rsidRPr="00B235CF">
        <w:rPr>
          <w:sz w:val="22"/>
          <w:szCs w:val="22"/>
        </w:rPr>
        <w:t xml:space="preserve">that </w:t>
      </w:r>
      <w:r w:rsidRPr="00B235CF">
        <w:rPr>
          <w:sz w:val="22"/>
          <w:szCs w:val="22"/>
        </w:rPr>
        <w:t xml:space="preserve">the new date proposed, if any, </w:t>
      </w:r>
      <w:r w:rsidR="00964717" w:rsidRPr="00B235CF">
        <w:rPr>
          <w:sz w:val="22"/>
          <w:szCs w:val="22"/>
        </w:rPr>
        <w:t xml:space="preserve">is </w:t>
      </w:r>
      <w:proofErr w:type="gramStart"/>
      <w:r w:rsidRPr="00B235CF">
        <w:rPr>
          <w:sz w:val="22"/>
          <w:szCs w:val="22"/>
        </w:rPr>
        <w:t>unacceptable;</w:t>
      </w:r>
      <w:proofErr w:type="gramEnd"/>
    </w:p>
    <w:p w14:paraId="585909DB" w14:textId="113B2FF0" w:rsidR="00112370" w:rsidRPr="00B235CF" w:rsidRDefault="00112370" w:rsidP="00764475">
      <w:pPr>
        <w:keepNext/>
        <w:numPr>
          <w:ilvl w:val="0"/>
          <w:numId w:val="9"/>
        </w:numPr>
        <w:spacing w:before="280"/>
        <w:ind w:left="2127" w:hanging="567"/>
        <w:jc w:val="both"/>
        <w:outlineLvl w:val="2"/>
        <w:rPr>
          <w:sz w:val="22"/>
          <w:szCs w:val="22"/>
        </w:rPr>
      </w:pPr>
      <w:r w:rsidRPr="00B235CF">
        <w:rPr>
          <w:sz w:val="22"/>
          <w:szCs w:val="22"/>
        </w:rPr>
        <w:t xml:space="preserve">if the </w:t>
      </w:r>
      <w:r w:rsidR="00093988" w:rsidRPr="00B235CF">
        <w:rPr>
          <w:sz w:val="22"/>
          <w:szCs w:val="22"/>
        </w:rPr>
        <w:t>Contractor</w:t>
      </w:r>
      <w:r w:rsidRPr="00B235CF">
        <w:rPr>
          <w:sz w:val="22"/>
          <w:szCs w:val="22"/>
        </w:rPr>
        <w:t xml:space="preserve"> is unable, </w:t>
      </w:r>
      <w:r w:rsidR="00964717" w:rsidRPr="00B235CF">
        <w:rPr>
          <w:sz w:val="22"/>
          <w:szCs w:val="22"/>
        </w:rPr>
        <w:t>t</w:t>
      </w:r>
      <w:r w:rsidR="00B82CC2" w:rsidRPr="00B235CF">
        <w:rPr>
          <w:sz w:val="22"/>
          <w:szCs w:val="22"/>
        </w:rPr>
        <w:t>h</w:t>
      </w:r>
      <w:r w:rsidR="00964717" w:rsidRPr="00B235CF">
        <w:rPr>
          <w:sz w:val="22"/>
          <w:szCs w:val="22"/>
        </w:rPr>
        <w:t xml:space="preserve">rough its own fault, </w:t>
      </w:r>
      <w:r w:rsidRPr="00B235CF">
        <w:rPr>
          <w:sz w:val="22"/>
          <w:szCs w:val="22"/>
        </w:rPr>
        <w:t xml:space="preserve">to obtain any of the permit </w:t>
      </w:r>
      <w:r w:rsidR="00964717" w:rsidRPr="00B235CF">
        <w:rPr>
          <w:sz w:val="22"/>
          <w:szCs w:val="22"/>
        </w:rPr>
        <w:t xml:space="preserve">or </w:t>
      </w:r>
      <w:r w:rsidRPr="00B235CF">
        <w:rPr>
          <w:sz w:val="22"/>
          <w:szCs w:val="22"/>
        </w:rPr>
        <w:t xml:space="preserve">licence required for the performance of the </w:t>
      </w:r>
      <w:proofErr w:type="gramStart"/>
      <w:r w:rsidR="00B82CC2" w:rsidRPr="00B235CF">
        <w:rPr>
          <w:sz w:val="22"/>
          <w:szCs w:val="22"/>
        </w:rPr>
        <w:t>Agreement</w:t>
      </w:r>
      <w:r w:rsidRPr="00B235CF">
        <w:rPr>
          <w:sz w:val="22"/>
          <w:szCs w:val="22"/>
        </w:rPr>
        <w:t>;</w:t>
      </w:r>
      <w:proofErr w:type="gramEnd"/>
    </w:p>
    <w:p w14:paraId="6ADC0D3E" w14:textId="26AAD69E" w:rsidR="00112370" w:rsidRPr="00B235CF" w:rsidRDefault="00112370" w:rsidP="00764475">
      <w:pPr>
        <w:keepNext/>
        <w:numPr>
          <w:ilvl w:val="0"/>
          <w:numId w:val="9"/>
        </w:numPr>
        <w:spacing w:before="280"/>
        <w:ind w:left="2127" w:hanging="567"/>
        <w:jc w:val="both"/>
        <w:outlineLvl w:val="2"/>
        <w:rPr>
          <w:sz w:val="22"/>
          <w:szCs w:val="22"/>
        </w:rPr>
      </w:pPr>
      <w:r w:rsidRPr="00B235CF">
        <w:rPr>
          <w:sz w:val="22"/>
          <w:szCs w:val="22"/>
        </w:rPr>
        <w:t xml:space="preserve">if the </w:t>
      </w:r>
      <w:r w:rsidR="00093988" w:rsidRPr="00B235CF">
        <w:rPr>
          <w:sz w:val="22"/>
          <w:szCs w:val="22"/>
        </w:rPr>
        <w:t>Contractor</w:t>
      </w:r>
      <w:r w:rsidRPr="00B235CF">
        <w:rPr>
          <w:sz w:val="22"/>
          <w:szCs w:val="22"/>
        </w:rPr>
        <w:t xml:space="preserve"> does not perform the </w:t>
      </w:r>
      <w:r w:rsidR="00B82CC2" w:rsidRPr="00B235CF">
        <w:rPr>
          <w:sz w:val="22"/>
          <w:szCs w:val="22"/>
        </w:rPr>
        <w:t>Agreement</w:t>
      </w:r>
      <w:r w:rsidRPr="00B235CF">
        <w:rPr>
          <w:sz w:val="22"/>
          <w:szCs w:val="22"/>
        </w:rPr>
        <w:t xml:space="preserve"> in accordance with or is in breach of a substantial contractual </w:t>
      </w:r>
      <w:proofErr w:type="gramStart"/>
      <w:r w:rsidRPr="00B235CF">
        <w:rPr>
          <w:sz w:val="22"/>
          <w:szCs w:val="22"/>
        </w:rPr>
        <w:t>obligation;</w:t>
      </w:r>
      <w:proofErr w:type="gramEnd"/>
      <w:r w:rsidRPr="00B235CF">
        <w:rPr>
          <w:sz w:val="22"/>
          <w:szCs w:val="22"/>
        </w:rPr>
        <w:t xml:space="preserve"> </w:t>
      </w:r>
    </w:p>
    <w:p w14:paraId="16F4F8F0" w14:textId="0557B6F2" w:rsidR="00112370" w:rsidRPr="00B235CF" w:rsidRDefault="00112370" w:rsidP="00764475">
      <w:pPr>
        <w:keepNext/>
        <w:numPr>
          <w:ilvl w:val="0"/>
          <w:numId w:val="9"/>
        </w:numPr>
        <w:spacing w:before="280"/>
        <w:ind w:left="2127" w:hanging="567"/>
        <w:jc w:val="both"/>
        <w:outlineLvl w:val="2"/>
        <w:rPr>
          <w:sz w:val="22"/>
          <w:szCs w:val="22"/>
        </w:rPr>
      </w:pPr>
      <w:r w:rsidRPr="00B235CF">
        <w:rPr>
          <w:sz w:val="22"/>
          <w:szCs w:val="22"/>
        </w:rPr>
        <w:t xml:space="preserve">if the </w:t>
      </w:r>
      <w:r w:rsidR="00093988" w:rsidRPr="00B235CF">
        <w:rPr>
          <w:sz w:val="22"/>
          <w:szCs w:val="22"/>
        </w:rPr>
        <w:t>Contractor</w:t>
      </w:r>
      <w:r w:rsidRPr="00B235CF">
        <w:rPr>
          <w:sz w:val="22"/>
          <w:szCs w:val="22"/>
        </w:rPr>
        <w:t xml:space="preserve"> or any person that assumes unlimited liability for the debts of the </w:t>
      </w:r>
      <w:r w:rsidR="00093988" w:rsidRPr="00B235CF">
        <w:rPr>
          <w:sz w:val="22"/>
          <w:szCs w:val="22"/>
        </w:rPr>
        <w:t>Contractor</w:t>
      </w:r>
      <w:r w:rsidRPr="00B235CF">
        <w:rPr>
          <w:sz w:val="22"/>
          <w:szCs w:val="22"/>
        </w:rPr>
        <w:t xml:space="preserve"> is in one of the situations provided for in paragraphs (a) and (b) of Article 1</w:t>
      </w:r>
      <w:r w:rsidR="00CA1B72" w:rsidRPr="00B235CF">
        <w:rPr>
          <w:sz w:val="22"/>
          <w:szCs w:val="22"/>
        </w:rPr>
        <w:t>3</w:t>
      </w:r>
      <w:r w:rsidRPr="00B235CF">
        <w:rPr>
          <w:sz w:val="22"/>
          <w:szCs w:val="22"/>
        </w:rPr>
        <w:t>6(1) of the Financial Regulation</w:t>
      </w:r>
      <w:r w:rsidRPr="00B235CF">
        <w:rPr>
          <w:rStyle w:val="Zakotwiczenieprzypisudolnego"/>
          <w:sz w:val="22"/>
          <w:szCs w:val="22"/>
        </w:rPr>
        <w:footnoteReference w:id="4"/>
      </w:r>
      <w:r w:rsidRPr="00B235CF">
        <w:rPr>
          <w:sz w:val="22"/>
          <w:szCs w:val="22"/>
        </w:rPr>
        <w:t>;</w:t>
      </w:r>
    </w:p>
    <w:p w14:paraId="4EFEDAF0" w14:textId="0C194616" w:rsidR="00112370" w:rsidRPr="00B235CF" w:rsidRDefault="00112370" w:rsidP="00764475">
      <w:pPr>
        <w:numPr>
          <w:ilvl w:val="0"/>
          <w:numId w:val="9"/>
        </w:numPr>
        <w:spacing w:before="280"/>
        <w:ind w:left="2127" w:hanging="567"/>
        <w:jc w:val="both"/>
        <w:outlineLvl w:val="2"/>
        <w:rPr>
          <w:sz w:val="22"/>
          <w:szCs w:val="22"/>
        </w:rPr>
      </w:pPr>
      <w:r w:rsidRPr="00B235CF">
        <w:rPr>
          <w:sz w:val="22"/>
          <w:szCs w:val="22"/>
        </w:rPr>
        <w:t xml:space="preserve">if the </w:t>
      </w:r>
      <w:r w:rsidR="00093988" w:rsidRPr="00B235CF">
        <w:rPr>
          <w:sz w:val="22"/>
          <w:szCs w:val="22"/>
        </w:rPr>
        <w:t>Contractor</w:t>
      </w:r>
      <w:r w:rsidRPr="00B235CF">
        <w:rPr>
          <w:sz w:val="22"/>
          <w:szCs w:val="22"/>
        </w:rPr>
        <w:t xml:space="preserve"> or any related person is subject to any of the situations provided for in paragraphs (c) to (</w:t>
      </w:r>
      <w:r w:rsidR="00CA1B72" w:rsidRPr="00B235CF">
        <w:rPr>
          <w:sz w:val="22"/>
          <w:szCs w:val="22"/>
        </w:rPr>
        <w:t>h</w:t>
      </w:r>
      <w:r w:rsidRPr="00B235CF">
        <w:rPr>
          <w:sz w:val="22"/>
          <w:szCs w:val="22"/>
        </w:rPr>
        <w:t>) of Article 1</w:t>
      </w:r>
      <w:r w:rsidR="00CA1B72" w:rsidRPr="00B235CF">
        <w:rPr>
          <w:sz w:val="22"/>
          <w:szCs w:val="22"/>
        </w:rPr>
        <w:t>3</w:t>
      </w:r>
      <w:r w:rsidRPr="00B235CF">
        <w:rPr>
          <w:sz w:val="22"/>
          <w:szCs w:val="22"/>
        </w:rPr>
        <w:t xml:space="preserve">6(1) </w:t>
      </w:r>
      <w:r w:rsidR="00CA1B72" w:rsidRPr="00B235CF">
        <w:rPr>
          <w:sz w:val="22"/>
          <w:szCs w:val="22"/>
        </w:rPr>
        <w:t xml:space="preserve">or Article 136(2) </w:t>
      </w:r>
      <w:r w:rsidRPr="00B235CF">
        <w:rPr>
          <w:sz w:val="22"/>
          <w:szCs w:val="22"/>
        </w:rPr>
        <w:t xml:space="preserve">of the Financial </w:t>
      </w:r>
      <w:proofErr w:type="gramStart"/>
      <w:r w:rsidRPr="00B235CF">
        <w:rPr>
          <w:sz w:val="22"/>
          <w:szCs w:val="22"/>
        </w:rPr>
        <w:t>Regulation</w:t>
      </w:r>
      <w:r w:rsidR="0012081B" w:rsidRPr="00B235CF">
        <w:rPr>
          <w:sz w:val="22"/>
          <w:szCs w:val="22"/>
          <w:vertAlign w:val="superscript"/>
        </w:rPr>
        <w:t>3</w:t>
      </w:r>
      <w:r w:rsidRPr="00B235CF">
        <w:rPr>
          <w:sz w:val="22"/>
          <w:szCs w:val="22"/>
        </w:rPr>
        <w:t>;</w:t>
      </w:r>
      <w:proofErr w:type="gramEnd"/>
    </w:p>
    <w:p w14:paraId="22221B88" w14:textId="06D28C71" w:rsidR="00112370" w:rsidRPr="00B235CF" w:rsidRDefault="00112370" w:rsidP="00764475">
      <w:pPr>
        <w:keepNext/>
        <w:numPr>
          <w:ilvl w:val="0"/>
          <w:numId w:val="9"/>
        </w:numPr>
        <w:tabs>
          <w:tab w:val="left" w:pos="2127"/>
        </w:tabs>
        <w:spacing w:before="280"/>
        <w:ind w:left="2127" w:hanging="567"/>
        <w:jc w:val="both"/>
        <w:outlineLvl w:val="2"/>
        <w:rPr>
          <w:sz w:val="22"/>
          <w:szCs w:val="22"/>
        </w:rPr>
      </w:pPr>
      <w:r w:rsidRPr="00B235CF">
        <w:rPr>
          <w:sz w:val="22"/>
          <w:szCs w:val="22"/>
        </w:rPr>
        <w:t xml:space="preserve">if the procedure for awarding </w:t>
      </w:r>
      <w:r w:rsidR="008A3641" w:rsidRPr="00B235CF">
        <w:rPr>
          <w:sz w:val="22"/>
          <w:szCs w:val="22"/>
        </w:rPr>
        <w:t xml:space="preserve">this Agreement, </w:t>
      </w:r>
      <w:r w:rsidRPr="00B235CF">
        <w:rPr>
          <w:sz w:val="22"/>
          <w:szCs w:val="22"/>
        </w:rPr>
        <w:t xml:space="preserve">the </w:t>
      </w:r>
      <w:r w:rsidR="008A3641" w:rsidRPr="00B235CF">
        <w:rPr>
          <w:sz w:val="22"/>
          <w:szCs w:val="22"/>
        </w:rPr>
        <w:t>CAP 3 Service Contract</w:t>
      </w:r>
      <w:r w:rsidRPr="00B235CF">
        <w:rPr>
          <w:sz w:val="22"/>
          <w:szCs w:val="22"/>
        </w:rPr>
        <w:t xml:space="preserve"> or the performance of the </w:t>
      </w:r>
      <w:r w:rsidR="00B82CC2" w:rsidRPr="00B235CF">
        <w:rPr>
          <w:sz w:val="22"/>
          <w:szCs w:val="22"/>
        </w:rPr>
        <w:t>Agreement</w:t>
      </w:r>
      <w:r w:rsidRPr="00B235CF">
        <w:rPr>
          <w:sz w:val="22"/>
          <w:szCs w:val="22"/>
        </w:rPr>
        <w:t xml:space="preserve"> prove to have been subject to, irregularities</w:t>
      </w:r>
      <w:r w:rsidR="00964717" w:rsidRPr="00B235CF">
        <w:rPr>
          <w:sz w:val="22"/>
          <w:szCs w:val="22"/>
        </w:rPr>
        <w:t xml:space="preserve">, </w:t>
      </w:r>
      <w:r w:rsidRPr="00B235CF">
        <w:rPr>
          <w:sz w:val="22"/>
          <w:szCs w:val="22"/>
        </w:rPr>
        <w:t>fraud</w:t>
      </w:r>
      <w:r w:rsidR="00964717" w:rsidRPr="00B235CF">
        <w:rPr>
          <w:sz w:val="22"/>
          <w:szCs w:val="22"/>
        </w:rPr>
        <w:t xml:space="preserve"> or </w:t>
      </w:r>
      <w:r w:rsidR="00964717" w:rsidRPr="00B235CF">
        <w:rPr>
          <w:sz w:val="22"/>
        </w:rPr>
        <w:t>breach of</w:t>
      </w:r>
      <w:r w:rsidR="008A3641" w:rsidRPr="00B235CF">
        <w:rPr>
          <w:sz w:val="22"/>
        </w:rPr>
        <w:t xml:space="preserve"> </w:t>
      </w:r>
      <w:r w:rsidR="008A3641" w:rsidRPr="00B235CF">
        <w:rPr>
          <w:sz w:val="22"/>
          <w:szCs w:val="22"/>
        </w:rPr>
        <w:t>other legally binding</w:t>
      </w:r>
      <w:r w:rsidR="00964717" w:rsidRPr="00B235CF">
        <w:rPr>
          <w:sz w:val="22"/>
          <w:szCs w:val="22"/>
        </w:rPr>
        <w:t xml:space="preserve"> </w:t>
      </w:r>
      <w:proofErr w:type="gramStart"/>
      <w:r w:rsidR="00964717" w:rsidRPr="00B235CF">
        <w:rPr>
          <w:sz w:val="22"/>
        </w:rPr>
        <w:t>obligations</w:t>
      </w:r>
      <w:r w:rsidRPr="00B235CF">
        <w:rPr>
          <w:sz w:val="22"/>
          <w:szCs w:val="22"/>
        </w:rPr>
        <w:t>;</w:t>
      </w:r>
      <w:proofErr w:type="gramEnd"/>
    </w:p>
    <w:p w14:paraId="1186EAEE" w14:textId="78922C92" w:rsidR="00112370" w:rsidRPr="00B235CF" w:rsidRDefault="00112370" w:rsidP="00764475">
      <w:pPr>
        <w:keepNext/>
        <w:numPr>
          <w:ilvl w:val="0"/>
          <w:numId w:val="9"/>
        </w:numPr>
        <w:tabs>
          <w:tab w:val="left" w:pos="2127"/>
        </w:tabs>
        <w:spacing w:before="280"/>
        <w:ind w:left="2127" w:hanging="567"/>
        <w:jc w:val="both"/>
        <w:outlineLvl w:val="2"/>
        <w:rPr>
          <w:sz w:val="22"/>
          <w:szCs w:val="22"/>
        </w:rPr>
      </w:pPr>
      <w:r w:rsidRPr="00B235CF">
        <w:rPr>
          <w:sz w:val="22"/>
          <w:szCs w:val="22"/>
        </w:rPr>
        <w:t xml:space="preserve">if the </w:t>
      </w:r>
      <w:r w:rsidR="00093988" w:rsidRPr="00B235CF">
        <w:rPr>
          <w:sz w:val="22"/>
          <w:szCs w:val="22"/>
        </w:rPr>
        <w:t>Contractor</w:t>
      </w:r>
      <w:r w:rsidRPr="00B235CF">
        <w:rPr>
          <w:sz w:val="22"/>
          <w:szCs w:val="22"/>
        </w:rPr>
        <w:t xml:space="preserve"> does not comply with applicable obligations under environmental, social and labour law established by Union law, national law, collective agreements or by the international environmental, social and labour law provisions listed in Annex X to Directive 2014/24/</w:t>
      </w:r>
      <w:proofErr w:type="gramStart"/>
      <w:r w:rsidRPr="00B235CF">
        <w:rPr>
          <w:sz w:val="22"/>
          <w:szCs w:val="22"/>
        </w:rPr>
        <w:t>EU;</w:t>
      </w:r>
      <w:proofErr w:type="gramEnd"/>
      <w:r w:rsidRPr="00B235CF">
        <w:rPr>
          <w:sz w:val="22"/>
          <w:szCs w:val="22"/>
        </w:rPr>
        <w:t xml:space="preserve"> </w:t>
      </w:r>
    </w:p>
    <w:p w14:paraId="7FEF5A9D" w14:textId="1AC4E303" w:rsidR="00112370" w:rsidRPr="00B235CF" w:rsidRDefault="00112370" w:rsidP="00764475">
      <w:pPr>
        <w:keepNext/>
        <w:numPr>
          <w:ilvl w:val="0"/>
          <w:numId w:val="9"/>
        </w:numPr>
        <w:tabs>
          <w:tab w:val="left" w:pos="2127"/>
        </w:tabs>
        <w:spacing w:before="280"/>
        <w:ind w:left="2127" w:hanging="567"/>
        <w:jc w:val="both"/>
        <w:outlineLvl w:val="2"/>
        <w:rPr>
          <w:sz w:val="22"/>
          <w:szCs w:val="22"/>
        </w:rPr>
      </w:pPr>
      <w:r w:rsidRPr="00B235CF">
        <w:rPr>
          <w:sz w:val="22"/>
          <w:szCs w:val="22"/>
        </w:rPr>
        <w:t xml:space="preserve">if the </w:t>
      </w:r>
      <w:r w:rsidR="00093988" w:rsidRPr="00B235CF">
        <w:rPr>
          <w:sz w:val="22"/>
          <w:szCs w:val="22"/>
        </w:rPr>
        <w:t>Contractor</w:t>
      </w:r>
      <w:r w:rsidRPr="00B235CF">
        <w:rPr>
          <w:sz w:val="22"/>
          <w:szCs w:val="22"/>
        </w:rPr>
        <w:t xml:space="preserve"> is in a situation that could constitute a conflict of interests or a professional conflicting </w:t>
      </w:r>
      <w:proofErr w:type="gramStart"/>
      <w:r w:rsidRPr="00B235CF">
        <w:rPr>
          <w:sz w:val="22"/>
          <w:szCs w:val="22"/>
        </w:rPr>
        <w:t>interest;</w:t>
      </w:r>
      <w:proofErr w:type="gramEnd"/>
      <w:r w:rsidRPr="00B235CF">
        <w:rPr>
          <w:sz w:val="22"/>
          <w:szCs w:val="22"/>
        </w:rPr>
        <w:t xml:space="preserve"> </w:t>
      </w:r>
    </w:p>
    <w:p w14:paraId="1C74350B" w14:textId="04D92665" w:rsidR="00112370" w:rsidRPr="00B235CF" w:rsidRDefault="00112370" w:rsidP="00764475">
      <w:pPr>
        <w:keepNext/>
        <w:numPr>
          <w:ilvl w:val="0"/>
          <w:numId w:val="9"/>
        </w:numPr>
        <w:tabs>
          <w:tab w:val="left" w:pos="2127"/>
        </w:tabs>
        <w:spacing w:before="280"/>
        <w:ind w:left="2127" w:hanging="567"/>
        <w:jc w:val="both"/>
        <w:outlineLvl w:val="2"/>
        <w:rPr>
          <w:sz w:val="22"/>
          <w:szCs w:val="22"/>
        </w:rPr>
      </w:pPr>
      <w:r w:rsidRPr="00B235CF">
        <w:rPr>
          <w:sz w:val="22"/>
          <w:szCs w:val="22"/>
        </w:rPr>
        <w:t xml:space="preserve">if a change to the </w:t>
      </w:r>
      <w:r w:rsidR="00093988" w:rsidRPr="00B235CF">
        <w:rPr>
          <w:sz w:val="22"/>
          <w:szCs w:val="22"/>
        </w:rPr>
        <w:t>Contractor</w:t>
      </w:r>
      <w:r w:rsidRPr="00B235CF">
        <w:rPr>
          <w:sz w:val="22"/>
          <w:szCs w:val="22"/>
        </w:rPr>
        <w:t xml:space="preserve">’s legal, financial, technical, organisational or ownership situation is likely to substantially affect the performance of the </w:t>
      </w:r>
      <w:r w:rsidR="00B82CC2" w:rsidRPr="00B235CF">
        <w:rPr>
          <w:sz w:val="22"/>
          <w:szCs w:val="22"/>
        </w:rPr>
        <w:t>Agreement</w:t>
      </w:r>
      <w:r w:rsidRPr="00B235CF">
        <w:rPr>
          <w:sz w:val="22"/>
          <w:szCs w:val="22"/>
        </w:rPr>
        <w:t xml:space="preserve"> or substantially modify the conditions under which the </w:t>
      </w:r>
      <w:r w:rsidR="008A3641" w:rsidRPr="00B235CF">
        <w:rPr>
          <w:sz w:val="22"/>
          <w:szCs w:val="22"/>
        </w:rPr>
        <w:t>CAP 3 Service Contract</w:t>
      </w:r>
      <w:r w:rsidRPr="00B235CF">
        <w:rPr>
          <w:sz w:val="22"/>
          <w:szCs w:val="22"/>
        </w:rPr>
        <w:t xml:space="preserve"> </w:t>
      </w:r>
      <w:r w:rsidR="008A3641" w:rsidRPr="00B235CF">
        <w:rPr>
          <w:sz w:val="22"/>
          <w:szCs w:val="22"/>
        </w:rPr>
        <w:t xml:space="preserve">or this Agreement </w:t>
      </w:r>
      <w:r w:rsidRPr="00B235CF">
        <w:rPr>
          <w:sz w:val="22"/>
          <w:szCs w:val="22"/>
        </w:rPr>
        <w:t xml:space="preserve">was initially </w:t>
      </w:r>
      <w:proofErr w:type="gramStart"/>
      <w:r w:rsidRPr="00B235CF">
        <w:rPr>
          <w:sz w:val="22"/>
          <w:szCs w:val="22"/>
        </w:rPr>
        <w:t>awarded;</w:t>
      </w:r>
      <w:proofErr w:type="gramEnd"/>
    </w:p>
    <w:p w14:paraId="2E27225C" w14:textId="68EC1D6C" w:rsidR="00964717" w:rsidRPr="00B235CF" w:rsidRDefault="00112370" w:rsidP="00764475">
      <w:pPr>
        <w:keepNext/>
        <w:numPr>
          <w:ilvl w:val="0"/>
          <w:numId w:val="9"/>
        </w:numPr>
        <w:tabs>
          <w:tab w:val="left" w:pos="2127"/>
        </w:tabs>
        <w:spacing w:before="280"/>
        <w:ind w:left="2127" w:hanging="567"/>
        <w:jc w:val="both"/>
        <w:outlineLvl w:val="2"/>
        <w:rPr>
          <w:sz w:val="22"/>
          <w:szCs w:val="22"/>
        </w:rPr>
      </w:pPr>
      <w:r w:rsidRPr="00B235CF">
        <w:rPr>
          <w:sz w:val="22"/>
          <w:szCs w:val="22"/>
        </w:rPr>
        <w:t xml:space="preserve">in the event of force majeure, where resuming implementation is impossible </w:t>
      </w:r>
      <w:r w:rsidR="00964717" w:rsidRPr="00B235CF">
        <w:rPr>
          <w:sz w:val="22"/>
          <w:szCs w:val="22"/>
        </w:rPr>
        <w:t xml:space="preserve">or the necessary ensuing amendments to the </w:t>
      </w:r>
      <w:r w:rsidR="00B82CC2" w:rsidRPr="00B235CF">
        <w:rPr>
          <w:sz w:val="22"/>
          <w:szCs w:val="22"/>
        </w:rPr>
        <w:t>Agreement</w:t>
      </w:r>
      <w:r w:rsidR="00964717" w:rsidRPr="00B235CF">
        <w:rPr>
          <w:sz w:val="22"/>
          <w:szCs w:val="22"/>
        </w:rPr>
        <w:t xml:space="preserve"> would mean that the </w:t>
      </w:r>
      <w:r w:rsidR="00B82CC2" w:rsidRPr="00B235CF">
        <w:rPr>
          <w:sz w:val="22"/>
          <w:szCs w:val="22"/>
        </w:rPr>
        <w:t>Agreement</w:t>
      </w:r>
      <w:r w:rsidR="00964717" w:rsidRPr="00B235CF">
        <w:rPr>
          <w:sz w:val="22"/>
          <w:szCs w:val="22"/>
        </w:rPr>
        <w:t xml:space="preserve"> is no longer fulfilled or result in unequal treatment of tenderers o</w:t>
      </w:r>
      <w:r w:rsidR="00486F89" w:rsidRPr="00B235CF">
        <w:rPr>
          <w:sz w:val="22"/>
          <w:szCs w:val="22"/>
        </w:rPr>
        <w:t>r</w:t>
      </w:r>
      <w:r w:rsidR="00964717" w:rsidRPr="00B235CF">
        <w:rPr>
          <w:sz w:val="22"/>
          <w:szCs w:val="22"/>
        </w:rPr>
        <w:t xml:space="preserve"> </w:t>
      </w:r>
      <w:proofErr w:type="gramStart"/>
      <w:r w:rsidR="00093988" w:rsidRPr="00B235CF">
        <w:rPr>
          <w:sz w:val="22"/>
          <w:szCs w:val="22"/>
        </w:rPr>
        <w:t>Contractor</w:t>
      </w:r>
      <w:r w:rsidR="00964717" w:rsidRPr="00B235CF">
        <w:rPr>
          <w:sz w:val="22"/>
          <w:szCs w:val="22"/>
        </w:rPr>
        <w:t>s;</w:t>
      </w:r>
      <w:proofErr w:type="gramEnd"/>
    </w:p>
    <w:p w14:paraId="4E0804C7" w14:textId="4531A7BA" w:rsidR="008A3641" w:rsidRPr="00B235CF" w:rsidRDefault="008A3641" w:rsidP="00764475">
      <w:pPr>
        <w:keepNext/>
        <w:numPr>
          <w:ilvl w:val="0"/>
          <w:numId w:val="9"/>
        </w:numPr>
        <w:tabs>
          <w:tab w:val="left" w:pos="2127"/>
        </w:tabs>
        <w:spacing w:before="280"/>
        <w:ind w:left="2127" w:hanging="567"/>
        <w:jc w:val="both"/>
        <w:outlineLvl w:val="2"/>
        <w:rPr>
          <w:sz w:val="22"/>
          <w:szCs w:val="22"/>
        </w:rPr>
      </w:pPr>
      <w:r w:rsidRPr="00B235CF">
        <w:rPr>
          <w:sz w:val="22"/>
          <w:szCs w:val="22"/>
        </w:rPr>
        <w:t xml:space="preserve">if the award of this Agreement is found to be a breach of the Public Contracts </w:t>
      </w:r>
      <w:r w:rsidRPr="00B235CF">
        <w:rPr>
          <w:sz w:val="22"/>
          <w:szCs w:val="22"/>
        </w:rPr>
        <w:lastRenderedPageBreak/>
        <w:t xml:space="preserve">Regulation 2015 or the Concession Contracts Regulations </w:t>
      </w:r>
      <w:proofErr w:type="gramStart"/>
      <w:r w:rsidRPr="00B235CF">
        <w:rPr>
          <w:sz w:val="22"/>
          <w:szCs w:val="22"/>
        </w:rPr>
        <w:t>2016;</w:t>
      </w:r>
      <w:proofErr w:type="gramEnd"/>
    </w:p>
    <w:p w14:paraId="28B170AB" w14:textId="484037B7" w:rsidR="00964717" w:rsidRPr="00B235CF" w:rsidRDefault="00964717" w:rsidP="00764475">
      <w:pPr>
        <w:keepNext/>
        <w:numPr>
          <w:ilvl w:val="0"/>
          <w:numId w:val="9"/>
        </w:numPr>
        <w:tabs>
          <w:tab w:val="left" w:pos="2127"/>
        </w:tabs>
        <w:spacing w:before="280"/>
        <w:ind w:left="2127" w:hanging="567"/>
        <w:jc w:val="both"/>
        <w:outlineLvl w:val="2"/>
        <w:rPr>
          <w:sz w:val="22"/>
          <w:szCs w:val="22"/>
        </w:rPr>
      </w:pPr>
      <w:r w:rsidRPr="00B235CF">
        <w:rPr>
          <w:sz w:val="22"/>
          <w:szCs w:val="22"/>
        </w:rPr>
        <w:t xml:space="preserve">if the </w:t>
      </w:r>
      <w:r w:rsidR="00093988" w:rsidRPr="00B235CF">
        <w:rPr>
          <w:sz w:val="22"/>
          <w:szCs w:val="22"/>
        </w:rPr>
        <w:t>Contractor</w:t>
      </w:r>
      <w:r w:rsidRPr="00B235CF">
        <w:rPr>
          <w:sz w:val="22"/>
          <w:szCs w:val="22"/>
        </w:rPr>
        <w:t xml:space="preserve"> is in breach of data protection </w:t>
      </w:r>
      <w:proofErr w:type="gramStart"/>
      <w:r w:rsidRPr="00B235CF">
        <w:rPr>
          <w:sz w:val="22"/>
          <w:szCs w:val="22"/>
        </w:rPr>
        <w:t>obligations;</w:t>
      </w:r>
      <w:proofErr w:type="gramEnd"/>
      <w:r w:rsidR="008A3641" w:rsidRPr="00B235CF">
        <w:rPr>
          <w:sz w:val="22"/>
          <w:szCs w:val="22"/>
        </w:rPr>
        <w:t xml:space="preserve"> </w:t>
      </w:r>
    </w:p>
    <w:p w14:paraId="3123B227" w14:textId="5F403EC1" w:rsidR="00112370" w:rsidRPr="00BE1036" w:rsidRDefault="00964717" w:rsidP="00BE1036">
      <w:pPr>
        <w:keepNext/>
        <w:numPr>
          <w:ilvl w:val="0"/>
          <w:numId w:val="9"/>
        </w:numPr>
        <w:tabs>
          <w:tab w:val="left" w:pos="2127"/>
        </w:tabs>
        <w:spacing w:before="280"/>
        <w:ind w:left="2127" w:hanging="567"/>
        <w:jc w:val="both"/>
        <w:outlineLvl w:val="2"/>
        <w:rPr>
          <w:sz w:val="22"/>
          <w:szCs w:val="22"/>
        </w:rPr>
      </w:pPr>
      <w:r w:rsidRPr="00B235CF">
        <w:rPr>
          <w:sz w:val="22"/>
          <w:szCs w:val="22"/>
        </w:rPr>
        <w:t xml:space="preserve">if the </w:t>
      </w:r>
      <w:r w:rsidR="00093988" w:rsidRPr="00B235CF">
        <w:rPr>
          <w:sz w:val="22"/>
          <w:szCs w:val="22"/>
        </w:rPr>
        <w:t>Contractor</w:t>
      </w:r>
      <w:r w:rsidRPr="00B235CF">
        <w:rPr>
          <w:sz w:val="22"/>
          <w:szCs w:val="22"/>
        </w:rPr>
        <w:t xml:space="preserve"> does not comply with the applicable data protection obligations resulting from Regulation (EU) </w:t>
      </w:r>
      <w:proofErr w:type="gramStart"/>
      <w:r w:rsidRPr="00B235CF">
        <w:rPr>
          <w:sz w:val="22"/>
          <w:szCs w:val="22"/>
        </w:rPr>
        <w:t>2016/679</w:t>
      </w:r>
      <w:r w:rsidR="00EE1860" w:rsidRPr="00B235CF">
        <w:rPr>
          <w:sz w:val="22"/>
          <w:szCs w:val="22"/>
        </w:rPr>
        <w:t>;</w:t>
      </w:r>
      <w:proofErr w:type="gramEnd"/>
      <w:r w:rsidR="00EE1860" w:rsidRPr="00B235CF">
        <w:rPr>
          <w:sz w:val="22"/>
          <w:szCs w:val="22"/>
        </w:rPr>
        <w:t xml:space="preserve"> </w:t>
      </w:r>
    </w:p>
    <w:p w14:paraId="45CD3264" w14:textId="21975C45" w:rsidR="004621E2" w:rsidRPr="00B235CF" w:rsidRDefault="00EE1860" w:rsidP="00764475">
      <w:pPr>
        <w:keepNext/>
        <w:numPr>
          <w:ilvl w:val="0"/>
          <w:numId w:val="9"/>
        </w:numPr>
        <w:tabs>
          <w:tab w:val="left" w:pos="2127"/>
        </w:tabs>
        <w:spacing w:before="280"/>
        <w:ind w:left="2127" w:hanging="567"/>
        <w:jc w:val="both"/>
        <w:outlineLvl w:val="2"/>
        <w:rPr>
          <w:sz w:val="22"/>
          <w:szCs w:val="22"/>
        </w:rPr>
      </w:pPr>
      <w:r w:rsidRPr="1E10DDD0">
        <w:rPr>
          <w:sz w:val="22"/>
          <w:szCs w:val="22"/>
        </w:rPr>
        <w:t>f</w:t>
      </w:r>
      <w:r w:rsidR="004621E2" w:rsidRPr="1E10DDD0">
        <w:rPr>
          <w:sz w:val="22"/>
          <w:szCs w:val="22"/>
        </w:rPr>
        <w:t>or convenience</w:t>
      </w:r>
      <w:r w:rsidR="00BA2795" w:rsidRPr="1E10DDD0">
        <w:rPr>
          <w:sz w:val="22"/>
          <w:szCs w:val="22"/>
        </w:rPr>
        <w:t xml:space="preserve"> in the event Auctions are no longer required</w:t>
      </w:r>
      <w:r w:rsidR="004621E2" w:rsidRPr="1E10DDD0">
        <w:rPr>
          <w:sz w:val="22"/>
          <w:szCs w:val="22"/>
        </w:rPr>
        <w:t xml:space="preserve">, by providing written notice a minimum of 30 days in advance of the desired termination date. </w:t>
      </w:r>
    </w:p>
    <w:p w14:paraId="07BADA44" w14:textId="77777777" w:rsidR="007B5262" w:rsidRPr="00B235CF" w:rsidRDefault="007B5262" w:rsidP="007B5262">
      <w:pPr>
        <w:keepNext/>
        <w:tabs>
          <w:tab w:val="left" w:pos="1800"/>
        </w:tabs>
        <w:spacing w:before="280"/>
        <w:ind w:left="1800"/>
        <w:jc w:val="both"/>
        <w:outlineLvl w:val="2"/>
        <w:rPr>
          <w:sz w:val="22"/>
          <w:szCs w:val="22"/>
        </w:rPr>
      </w:pPr>
    </w:p>
    <w:p w14:paraId="41763CC3" w14:textId="4649C980" w:rsidR="00112370" w:rsidRPr="00B235CF" w:rsidRDefault="00112370" w:rsidP="00764475">
      <w:pPr>
        <w:keepNext/>
        <w:numPr>
          <w:ilvl w:val="0"/>
          <w:numId w:val="3"/>
        </w:numPr>
        <w:ind w:hanging="153"/>
        <w:jc w:val="both"/>
        <w:rPr>
          <w:sz w:val="22"/>
          <w:szCs w:val="22"/>
        </w:rPr>
      </w:pPr>
      <w:r w:rsidRPr="00B235CF">
        <w:rPr>
          <w:sz w:val="22"/>
          <w:szCs w:val="22"/>
        </w:rPr>
        <w:t xml:space="preserve">Grounds for termination by the </w:t>
      </w:r>
      <w:r w:rsidR="00093988" w:rsidRPr="00B235CF">
        <w:rPr>
          <w:sz w:val="22"/>
          <w:szCs w:val="22"/>
        </w:rPr>
        <w:t>Contractor</w:t>
      </w:r>
    </w:p>
    <w:p w14:paraId="6CC05F42" w14:textId="49372605" w:rsidR="00814B65" w:rsidRPr="00B235CF" w:rsidRDefault="00112370" w:rsidP="00764475">
      <w:pPr>
        <w:keepNext/>
        <w:numPr>
          <w:ilvl w:val="0"/>
          <w:numId w:val="29"/>
        </w:numPr>
        <w:tabs>
          <w:tab w:val="left" w:pos="2127"/>
        </w:tabs>
        <w:spacing w:before="280"/>
        <w:jc w:val="both"/>
        <w:outlineLvl w:val="2"/>
        <w:rPr>
          <w:sz w:val="22"/>
          <w:szCs w:val="22"/>
        </w:rPr>
      </w:pPr>
      <w:r w:rsidRPr="00B235CF">
        <w:rPr>
          <w:sz w:val="22"/>
          <w:szCs w:val="22"/>
        </w:rPr>
        <w:t xml:space="preserve">The </w:t>
      </w:r>
      <w:r w:rsidR="00093988" w:rsidRPr="00B235CF">
        <w:rPr>
          <w:sz w:val="22"/>
          <w:szCs w:val="22"/>
        </w:rPr>
        <w:t>Contractor</w:t>
      </w:r>
      <w:r w:rsidRPr="00B235CF">
        <w:rPr>
          <w:sz w:val="22"/>
          <w:szCs w:val="22"/>
        </w:rPr>
        <w:t xml:space="preserve"> may terminate the </w:t>
      </w:r>
      <w:r w:rsidR="00B82CC2" w:rsidRPr="00B235CF">
        <w:rPr>
          <w:sz w:val="22"/>
          <w:szCs w:val="22"/>
        </w:rPr>
        <w:t>Agreement</w:t>
      </w:r>
      <w:r w:rsidRPr="00B235CF">
        <w:rPr>
          <w:sz w:val="22"/>
          <w:szCs w:val="22"/>
        </w:rPr>
        <w:t xml:space="preserve"> </w:t>
      </w:r>
      <w:r w:rsidR="00B2755A" w:rsidRPr="00B235CF">
        <w:rPr>
          <w:sz w:val="22"/>
          <w:szCs w:val="22"/>
        </w:rPr>
        <w:t xml:space="preserve">if </w:t>
      </w:r>
      <w:r w:rsidR="00B82CC2" w:rsidRPr="00B235CF">
        <w:rPr>
          <w:sz w:val="22"/>
          <w:szCs w:val="22"/>
        </w:rPr>
        <w:t>UK</w:t>
      </w:r>
      <w:r w:rsidR="00B2755A" w:rsidRPr="00B235CF">
        <w:rPr>
          <w:sz w:val="22"/>
          <w:szCs w:val="22"/>
        </w:rPr>
        <w:t xml:space="preserve"> fails to comply with its obligations, in particular the obligation to provide the information needed for the </w:t>
      </w:r>
      <w:r w:rsidR="00093988" w:rsidRPr="00B235CF">
        <w:rPr>
          <w:sz w:val="22"/>
          <w:szCs w:val="22"/>
        </w:rPr>
        <w:t>Contractor</w:t>
      </w:r>
      <w:r w:rsidR="00B2755A" w:rsidRPr="00B235CF">
        <w:rPr>
          <w:sz w:val="22"/>
          <w:szCs w:val="22"/>
        </w:rPr>
        <w:t xml:space="preserve"> to perform the contract</w:t>
      </w:r>
      <w:r w:rsidR="00895A1A">
        <w:rPr>
          <w:sz w:val="22"/>
          <w:szCs w:val="22"/>
        </w:rPr>
        <w:t>, including establishing the arrangements with the auctioneer pursuant to Article 22(3) of the Auctioning Regulation</w:t>
      </w:r>
      <w:r w:rsidR="00BE1036">
        <w:rPr>
          <w:sz w:val="22"/>
          <w:szCs w:val="22"/>
        </w:rPr>
        <w:t>; or</w:t>
      </w:r>
    </w:p>
    <w:p w14:paraId="26542731" w14:textId="2678DBCB" w:rsidR="007B5262" w:rsidRDefault="00814B65" w:rsidP="00814B65">
      <w:pPr>
        <w:keepNext/>
        <w:numPr>
          <w:ilvl w:val="0"/>
          <w:numId w:val="29"/>
        </w:numPr>
        <w:tabs>
          <w:tab w:val="left" w:pos="2127"/>
        </w:tabs>
        <w:spacing w:before="280"/>
        <w:jc w:val="both"/>
        <w:outlineLvl w:val="2"/>
        <w:rPr>
          <w:sz w:val="22"/>
          <w:szCs w:val="22"/>
        </w:rPr>
      </w:pPr>
      <w:r w:rsidRPr="00814B65">
        <w:rPr>
          <w:sz w:val="22"/>
          <w:szCs w:val="22"/>
        </w:rPr>
        <w:t xml:space="preserve">if UK does </w:t>
      </w:r>
      <w:r>
        <w:rPr>
          <w:sz w:val="22"/>
          <w:szCs w:val="22"/>
        </w:rPr>
        <w:t>unreasonably withhold or delay</w:t>
      </w:r>
      <w:r w:rsidRPr="00814B65">
        <w:rPr>
          <w:sz w:val="22"/>
          <w:szCs w:val="22"/>
        </w:rPr>
        <w:t xml:space="preserve"> consent in </w:t>
      </w:r>
      <w:r>
        <w:rPr>
          <w:sz w:val="22"/>
          <w:szCs w:val="22"/>
        </w:rPr>
        <w:t>relation to</w:t>
      </w:r>
      <w:r w:rsidRPr="00814B65">
        <w:rPr>
          <w:sz w:val="22"/>
          <w:szCs w:val="22"/>
        </w:rPr>
        <w:t xml:space="preserve"> </w:t>
      </w:r>
      <w:r>
        <w:rPr>
          <w:sz w:val="22"/>
          <w:szCs w:val="22"/>
        </w:rPr>
        <w:t>the</w:t>
      </w:r>
      <w:r w:rsidRPr="00814B65">
        <w:rPr>
          <w:sz w:val="22"/>
          <w:szCs w:val="22"/>
        </w:rPr>
        <w:t xml:space="preserve"> first paragraph of Article I.6 of this Agreement</w:t>
      </w:r>
      <w:r w:rsidR="00BE1036">
        <w:rPr>
          <w:sz w:val="22"/>
          <w:szCs w:val="22"/>
        </w:rPr>
        <w:t>.</w:t>
      </w:r>
    </w:p>
    <w:p w14:paraId="0594B5CB" w14:textId="77777777" w:rsidR="00BE1036" w:rsidRPr="00814B65" w:rsidRDefault="00BE1036" w:rsidP="00BE1036">
      <w:pPr>
        <w:keepNext/>
        <w:tabs>
          <w:tab w:val="left" w:pos="2127"/>
        </w:tabs>
        <w:spacing w:before="280"/>
        <w:ind w:left="1800"/>
        <w:jc w:val="both"/>
        <w:outlineLvl w:val="2"/>
        <w:rPr>
          <w:sz w:val="22"/>
          <w:szCs w:val="22"/>
        </w:rPr>
      </w:pPr>
    </w:p>
    <w:p w14:paraId="163B6976" w14:textId="77777777" w:rsidR="00112370" w:rsidRPr="00B235CF" w:rsidRDefault="00112370" w:rsidP="00764475">
      <w:pPr>
        <w:keepNext/>
        <w:numPr>
          <w:ilvl w:val="0"/>
          <w:numId w:val="3"/>
        </w:numPr>
        <w:ind w:hanging="153"/>
        <w:jc w:val="both"/>
        <w:rPr>
          <w:sz w:val="22"/>
          <w:szCs w:val="22"/>
        </w:rPr>
      </w:pPr>
      <w:r w:rsidRPr="00B235CF">
        <w:rPr>
          <w:sz w:val="22"/>
          <w:szCs w:val="22"/>
        </w:rPr>
        <w:t>Procedure for termination</w:t>
      </w:r>
    </w:p>
    <w:p w14:paraId="00499EE0" w14:textId="75F28462" w:rsidR="00112370" w:rsidRPr="00B235CF" w:rsidRDefault="00112370" w:rsidP="003137B1">
      <w:pPr>
        <w:keepNext/>
        <w:tabs>
          <w:tab w:val="left" w:pos="1800"/>
        </w:tabs>
        <w:spacing w:before="280"/>
        <w:ind w:left="1418"/>
        <w:jc w:val="both"/>
        <w:outlineLvl w:val="2"/>
        <w:rPr>
          <w:sz w:val="22"/>
          <w:szCs w:val="22"/>
        </w:rPr>
      </w:pPr>
      <w:r w:rsidRPr="00B235CF">
        <w:rPr>
          <w:sz w:val="22"/>
          <w:szCs w:val="22"/>
        </w:rPr>
        <w:t>The following procedure shall apply:</w:t>
      </w:r>
    </w:p>
    <w:p w14:paraId="2360A409" w14:textId="108FDE0B" w:rsidR="00112370" w:rsidRPr="00B235CF" w:rsidRDefault="00112370" w:rsidP="00764475">
      <w:pPr>
        <w:keepNext/>
        <w:numPr>
          <w:ilvl w:val="0"/>
          <w:numId w:val="30"/>
        </w:numPr>
        <w:tabs>
          <w:tab w:val="left" w:pos="2127"/>
        </w:tabs>
        <w:spacing w:before="280"/>
        <w:jc w:val="both"/>
        <w:outlineLvl w:val="2"/>
        <w:rPr>
          <w:sz w:val="22"/>
          <w:szCs w:val="22"/>
        </w:rPr>
      </w:pPr>
      <w:r w:rsidRPr="00B235CF">
        <w:rPr>
          <w:sz w:val="22"/>
          <w:szCs w:val="22"/>
        </w:rPr>
        <w:t xml:space="preserve">a </w:t>
      </w:r>
      <w:r w:rsidR="008A3641" w:rsidRPr="00B235CF">
        <w:rPr>
          <w:sz w:val="22"/>
          <w:szCs w:val="22"/>
        </w:rPr>
        <w:t>Party</w:t>
      </w:r>
      <w:r w:rsidRPr="00B235CF">
        <w:rPr>
          <w:sz w:val="22"/>
          <w:szCs w:val="22"/>
        </w:rPr>
        <w:t xml:space="preserve"> </w:t>
      </w:r>
      <w:r w:rsidR="00B2755A" w:rsidRPr="00B235CF">
        <w:rPr>
          <w:sz w:val="22"/>
          <w:szCs w:val="22"/>
        </w:rPr>
        <w:t xml:space="preserve">must </w:t>
      </w:r>
      <w:r w:rsidRPr="00B235CF">
        <w:rPr>
          <w:sz w:val="22"/>
          <w:szCs w:val="22"/>
        </w:rPr>
        <w:t xml:space="preserve">formally notify the other </w:t>
      </w:r>
      <w:r w:rsidR="008A3641" w:rsidRPr="00B235CF">
        <w:rPr>
          <w:sz w:val="22"/>
          <w:szCs w:val="22"/>
        </w:rPr>
        <w:t>Party</w:t>
      </w:r>
      <w:r w:rsidRPr="00B235CF">
        <w:rPr>
          <w:sz w:val="22"/>
          <w:szCs w:val="22"/>
        </w:rPr>
        <w:t xml:space="preserve"> of its intention to terminate the </w:t>
      </w:r>
      <w:r w:rsidR="00B82CC2" w:rsidRPr="00B235CF">
        <w:rPr>
          <w:sz w:val="22"/>
          <w:szCs w:val="22"/>
        </w:rPr>
        <w:t>Agreement</w:t>
      </w:r>
      <w:r w:rsidRPr="00B235CF">
        <w:rPr>
          <w:sz w:val="22"/>
          <w:szCs w:val="22"/>
        </w:rPr>
        <w:t xml:space="preserve"> and the grounds for </w:t>
      </w:r>
      <w:proofErr w:type="gramStart"/>
      <w:r w:rsidRPr="00B235CF">
        <w:rPr>
          <w:sz w:val="22"/>
          <w:szCs w:val="22"/>
        </w:rPr>
        <w:t>termination;</w:t>
      </w:r>
      <w:proofErr w:type="gramEnd"/>
      <w:r w:rsidRPr="00B235CF">
        <w:rPr>
          <w:sz w:val="22"/>
          <w:szCs w:val="22"/>
        </w:rPr>
        <w:t xml:space="preserve"> </w:t>
      </w:r>
    </w:p>
    <w:p w14:paraId="4D81AAA3" w14:textId="7A46180C" w:rsidR="00112370" w:rsidRPr="00B235CF" w:rsidRDefault="00112370" w:rsidP="00764475">
      <w:pPr>
        <w:keepNext/>
        <w:numPr>
          <w:ilvl w:val="0"/>
          <w:numId w:val="30"/>
        </w:numPr>
        <w:tabs>
          <w:tab w:val="left" w:pos="2127"/>
        </w:tabs>
        <w:spacing w:before="280"/>
        <w:jc w:val="both"/>
        <w:outlineLvl w:val="2"/>
        <w:rPr>
          <w:sz w:val="22"/>
          <w:szCs w:val="22"/>
        </w:rPr>
      </w:pPr>
      <w:r w:rsidRPr="00B235CF">
        <w:rPr>
          <w:sz w:val="22"/>
          <w:szCs w:val="22"/>
        </w:rPr>
        <w:t xml:space="preserve">the other </w:t>
      </w:r>
      <w:r w:rsidR="008A3641" w:rsidRPr="00B235CF">
        <w:rPr>
          <w:sz w:val="22"/>
          <w:szCs w:val="22"/>
        </w:rPr>
        <w:t>Party</w:t>
      </w:r>
      <w:r w:rsidRPr="00B235CF">
        <w:rPr>
          <w:sz w:val="22"/>
          <w:szCs w:val="22"/>
        </w:rPr>
        <w:t xml:space="preserve"> has </w:t>
      </w:r>
      <w:r w:rsidR="00B2755A" w:rsidRPr="00B235CF">
        <w:rPr>
          <w:sz w:val="22"/>
          <w:szCs w:val="22"/>
        </w:rPr>
        <w:t>3</w:t>
      </w:r>
      <w:r w:rsidRPr="00B235CF">
        <w:rPr>
          <w:sz w:val="22"/>
          <w:szCs w:val="22"/>
        </w:rPr>
        <w:t xml:space="preserve">0 days following the date of receipt to submit observations, including the measures it has taken </w:t>
      </w:r>
      <w:r w:rsidR="00EB6460" w:rsidRPr="00B235CF">
        <w:rPr>
          <w:sz w:val="22"/>
          <w:szCs w:val="22"/>
        </w:rPr>
        <w:t xml:space="preserve">or will take </w:t>
      </w:r>
      <w:r w:rsidRPr="00B235CF">
        <w:rPr>
          <w:sz w:val="22"/>
          <w:szCs w:val="22"/>
        </w:rPr>
        <w:t xml:space="preserve">to continue fulfilling its contractual obligations. Failing that, the decision to terminate becomes enforceable the day after the time limit for submitting observations has </w:t>
      </w:r>
      <w:proofErr w:type="gramStart"/>
      <w:r w:rsidRPr="00B235CF">
        <w:rPr>
          <w:sz w:val="22"/>
          <w:szCs w:val="22"/>
        </w:rPr>
        <w:t>elapsed;</w:t>
      </w:r>
      <w:proofErr w:type="gramEnd"/>
      <w:r w:rsidRPr="00B235CF">
        <w:rPr>
          <w:sz w:val="22"/>
          <w:szCs w:val="22"/>
        </w:rPr>
        <w:t xml:space="preserve"> </w:t>
      </w:r>
    </w:p>
    <w:p w14:paraId="027C0E61" w14:textId="46E5242A" w:rsidR="00112370" w:rsidRPr="00B235CF" w:rsidRDefault="00112370" w:rsidP="00764475">
      <w:pPr>
        <w:keepNext/>
        <w:numPr>
          <w:ilvl w:val="0"/>
          <w:numId w:val="30"/>
        </w:numPr>
        <w:tabs>
          <w:tab w:val="left" w:pos="2127"/>
        </w:tabs>
        <w:spacing w:before="280"/>
        <w:jc w:val="both"/>
        <w:outlineLvl w:val="2"/>
        <w:rPr>
          <w:sz w:val="22"/>
          <w:szCs w:val="22"/>
        </w:rPr>
      </w:pPr>
      <w:r w:rsidRPr="00B235CF">
        <w:rPr>
          <w:sz w:val="22"/>
          <w:szCs w:val="22"/>
        </w:rPr>
        <w:t xml:space="preserve">if the other </w:t>
      </w:r>
      <w:r w:rsidR="008A3641" w:rsidRPr="00B235CF">
        <w:rPr>
          <w:sz w:val="22"/>
          <w:szCs w:val="22"/>
        </w:rPr>
        <w:t>Party</w:t>
      </w:r>
      <w:r w:rsidRPr="00B235CF">
        <w:rPr>
          <w:sz w:val="22"/>
          <w:szCs w:val="22"/>
        </w:rPr>
        <w:t xml:space="preserve"> submits observations, the </w:t>
      </w:r>
      <w:r w:rsidR="008A3641" w:rsidRPr="00B235CF">
        <w:rPr>
          <w:sz w:val="22"/>
          <w:szCs w:val="22"/>
        </w:rPr>
        <w:t>Party</w:t>
      </w:r>
      <w:r w:rsidRPr="00B235CF">
        <w:rPr>
          <w:sz w:val="22"/>
          <w:szCs w:val="22"/>
        </w:rPr>
        <w:t xml:space="preserve"> intending to terminate shall formally notify it either of the withdrawal of its intention to terminate or of its final decision to </w:t>
      </w:r>
      <w:proofErr w:type="gramStart"/>
      <w:r w:rsidRPr="00B235CF">
        <w:rPr>
          <w:sz w:val="22"/>
          <w:szCs w:val="22"/>
        </w:rPr>
        <w:t>terminate;</w:t>
      </w:r>
      <w:proofErr w:type="gramEnd"/>
    </w:p>
    <w:p w14:paraId="78E05D1A" w14:textId="56DB3F72" w:rsidR="00112370" w:rsidRPr="00B235CF" w:rsidRDefault="00243F61" w:rsidP="00764475">
      <w:pPr>
        <w:keepNext/>
        <w:numPr>
          <w:ilvl w:val="0"/>
          <w:numId w:val="30"/>
        </w:numPr>
        <w:tabs>
          <w:tab w:val="left" w:pos="2127"/>
        </w:tabs>
        <w:spacing w:before="280"/>
        <w:jc w:val="both"/>
        <w:outlineLvl w:val="2"/>
        <w:rPr>
          <w:sz w:val="22"/>
          <w:szCs w:val="22"/>
        </w:rPr>
      </w:pPr>
      <w:r w:rsidRPr="00B235CF">
        <w:rPr>
          <w:sz w:val="22"/>
          <w:szCs w:val="22"/>
        </w:rPr>
        <w:t>unless a timeframe is referenced in the subparagraphs of</w:t>
      </w:r>
      <w:r w:rsidR="00112370" w:rsidRPr="00B235CF">
        <w:rPr>
          <w:sz w:val="22"/>
          <w:szCs w:val="22"/>
        </w:rPr>
        <w:t xml:space="preserve"> paragraph (a), termination takes effect on the day following the date of </w:t>
      </w:r>
      <w:r w:rsidR="00112370" w:rsidRPr="00B235CF">
        <w:rPr>
          <w:sz w:val="22"/>
        </w:rPr>
        <w:t>formal notification</w:t>
      </w:r>
      <w:r w:rsidR="00112370" w:rsidRPr="00B235CF">
        <w:rPr>
          <w:sz w:val="22"/>
          <w:szCs w:val="22"/>
        </w:rPr>
        <w:t xml:space="preserve"> of termination as evidenced by the post mark or acknowledgement of </w:t>
      </w:r>
      <w:proofErr w:type="gramStart"/>
      <w:r w:rsidR="00112370" w:rsidRPr="00B235CF">
        <w:rPr>
          <w:sz w:val="22"/>
          <w:szCs w:val="22"/>
        </w:rPr>
        <w:t>receipt;</w:t>
      </w:r>
      <w:proofErr w:type="gramEnd"/>
    </w:p>
    <w:p w14:paraId="5260AE59" w14:textId="7B87342A" w:rsidR="00112370" w:rsidRPr="00B235CF" w:rsidRDefault="00112370" w:rsidP="00764475">
      <w:pPr>
        <w:keepNext/>
        <w:numPr>
          <w:ilvl w:val="0"/>
          <w:numId w:val="30"/>
        </w:numPr>
        <w:tabs>
          <w:tab w:val="left" w:pos="2127"/>
        </w:tabs>
        <w:spacing w:before="280"/>
        <w:jc w:val="both"/>
        <w:outlineLvl w:val="2"/>
        <w:rPr>
          <w:sz w:val="22"/>
          <w:szCs w:val="22"/>
        </w:rPr>
      </w:pPr>
      <w:r w:rsidRPr="00B235CF">
        <w:rPr>
          <w:sz w:val="22"/>
          <w:szCs w:val="22"/>
        </w:rPr>
        <w:t xml:space="preserve">in addition, at the request of </w:t>
      </w:r>
      <w:r w:rsidR="00B82CC2" w:rsidRPr="00B235CF">
        <w:rPr>
          <w:sz w:val="22"/>
          <w:szCs w:val="22"/>
        </w:rPr>
        <w:t>UK</w:t>
      </w:r>
      <w:r w:rsidRPr="00B235CF">
        <w:rPr>
          <w:sz w:val="22"/>
          <w:szCs w:val="22"/>
        </w:rPr>
        <w:t xml:space="preserve"> and regardless of the grounds for termination, the </w:t>
      </w:r>
      <w:r w:rsidR="00093988" w:rsidRPr="00B235CF">
        <w:rPr>
          <w:sz w:val="22"/>
          <w:szCs w:val="22"/>
        </w:rPr>
        <w:t>Contractor</w:t>
      </w:r>
      <w:r w:rsidRPr="00B235CF">
        <w:rPr>
          <w:sz w:val="22"/>
          <w:szCs w:val="22"/>
        </w:rPr>
        <w:t xml:space="preserve"> shall provide all necessary assistance, including information, </w:t>
      </w:r>
      <w:proofErr w:type="gramStart"/>
      <w:r w:rsidRPr="00B235CF">
        <w:rPr>
          <w:sz w:val="22"/>
          <w:szCs w:val="22"/>
        </w:rPr>
        <w:t>documents</w:t>
      </w:r>
      <w:proofErr w:type="gramEnd"/>
      <w:r w:rsidRPr="00B235CF">
        <w:rPr>
          <w:sz w:val="22"/>
          <w:szCs w:val="22"/>
        </w:rPr>
        <w:t xml:space="preserve"> and files, to allow </w:t>
      </w:r>
      <w:r w:rsidR="00B82CC2" w:rsidRPr="00B235CF">
        <w:rPr>
          <w:sz w:val="22"/>
          <w:szCs w:val="22"/>
        </w:rPr>
        <w:t>UK</w:t>
      </w:r>
      <w:r w:rsidRPr="00B235CF">
        <w:rPr>
          <w:sz w:val="22"/>
          <w:szCs w:val="22"/>
        </w:rPr>
        <w:t xml:space="preserve"> to complete, continue or transfer the services to a new </w:t>
      </w:r>
      <w:r w:rsidR="00093988" w:rsidRPr="00B235CF">
        <w:rPr>
          <w:sz w:val="22"/>
          <w:szCs w:val="22"/>
        </w:rPr>
        <w:t>Contractor</w:t>
      </w:r>
      <w:r w:rsidRPr="00B235CF">
        <w:rPr>
          <w:sz w:val="22"/>
          <w:szCs w:val="22"/>
        </w:rPr>
        <w:t xml:space="preserve"> or internally, without interruption or adverse effect on the quality or continuity of the services. </w:t>
      </w:r>
    </w:p>
    <w:p w14:paraId="620D6891" w14:textId="0CE917A3" w:rsidR="00112370" w:rsidRPr="00B235CF" w:rsidRDefault="00112370" w:rsidP="0012309B">
      <w:pPr>
        <w:keepNext/>
        <w:tabs>
          <w:tab w:val="left" w:pos="1843"/>
        </w:tabs>
        <w:spacing w:before="280"/>
        <w:ind w:left="1843"/>
        <w:jc w:val="both"/>
        <w:outlineLvl w:val="2"/>
        <w:rPr>
          <w:sz w:val="22"/>
          <w:szCs w:val="22"/>
        </w:rPr>
      </w:pPr>
      <w:r w:rsidRPr="00B235CF">
        <w:rPr>
          <w:sz w:val="22"/>
          <w:szCs w:val="22"/>
        </w:rPr>
        <w:t xml:space="preserve">The </w:t>
      </w:r>
      <w:r w:rsidR="004A6133" w:rsidRPr="00B235CF">
        <w:rPr>
          <w:sz w:val="22"/>
          <w:szCs w:val="22"/>
        </w:rPr>
        <w:t>P</w:t>
      </w:r>
      <w:r w:rsidRPr="00B235CF">
        <w:rPr>
          <w:sz w:val="22"/>
          <w:szCs w:val="22"/>
        </w:rPr>
        <w:t xml:space="preserve">arties may agree to draw up a transition plan detailing the </w:t>
      </w:r>
      <w:r w:rsidR="00093988" w:rsidRPr="00B235CF">
        <w:rPr>
          <w:sz w:val="22"/>
          <w:szCs w:val="22"/>
        </w:rPr>
        <w:t>Contractor</w:t>
      </w:r>
      <w:r w:rsidRPr="00B235CF">
        <w:rPr>
          <w:sz w:val="22"/>
          <w:szCs w:val="22"/>
        </w:rPr>
        <w:t xml:space="preserve">’s assistance </w:t>
      </w:r>
      <w:r w:rsidR="00EB6460" w:rsidRPr="00B235CF">
        <w:rPr>
          <w:sz w:val="22"/>
          <w:szCs w:val="22"/>
        </w:rPr>
        <w:t xml:space="preserve">unless such plan is already detailed in other contractual documents. </w:t>
      </w:r>
    </w:p>
    <w:p w14:paraId="37717385" w14:textId="653C7CBD" w:rsidR="00112370" w:rsidRPr="00B235CF" w:rsidRDefault="00112370" w:rsidP="0012309B">
      <w:pPr>
        <w:keepNext/>
        <w:tabs>
          <w:tab w:val="left" w:pos="1843"/>
        </w:tabs>
        <w:spacing w:before="280"/>
        <w:ind w:left="1843"/>
        <w:jc w:val="both"/>
        <w:outlineLvl w:val="2"/>
        <w:rPr>
          <w:sz w:val="22"/>
          <w:szCs w:val="22"/>
        </w:rPr>
      </w:pPr>
      <w:r w:rsidRPr="00B235CF">
        <w:rPr>
          <w:sz w:val="22"/>
          <w:szCs w:val="22"/>
        </w:rPr>
        <w:t xml:space="preserve">The </w:t>
      </w:r>
      <w:r w:rsidR="00093988" w:rsidRPr="00B235CF">
        <w:rPr>
          <w:sz w:val="22"/>
          <w:szCs w:val="22"/>
        </w:rPr>
        <w:t>Contractor</w:t>
      </w:r>
      <w:r w:rsidRPr="00B235CF">
        <w:rPr>
          <w:sz w:val="22"/>
          <w:szCs w:val="22"/>
        </w:rPr>
        <w:t xml:space="preserve"> </w:t>
      </w:r>
      <w:r w:rsidR="00EB6460" w:rsidRPr="00B235CF">
        <w:rPr>
          <w:sz w:val="22"/>
          <w:szCs w:val="22"/>
        </w:rPr>
        <w:t xml:space="preserve">must </w:t>
      </w:r>
      <w:r w:rsidRPr="00B235CF">
        <w:rPr>
          <w:sz w:val="22"/>
          <w:szCs w:val="22"/>
        </w:rPr>
        <w:t xml:space="preserve">provide such assistance at no additional cost, except if it can demonstrate that it requires substantial additional resources or means, in which case it must provide an estimate of the costs involved and the </w:t>
      </w:r>
      <w:r w:rsidR="004A6133" w:rsidRPr="00B235CF">
        <w:rPr>
          <w:sz w:val="22"/>
          <w:szCs w:val="22"/>
        </w:rPr>
        <w:t>P</w:t>
      </w:r>
      <w:r w:rsidRPr="00B235CF">
        <w:rPr>
          <w:sz w:val="22"/>
          <w:szCs w:val="22"/>
        </w:rPr>
        <w:t xml:space="preserve">arties will negotiate </w:t>
      </w:r>
      <w:r w:rsidRPr="00B235CF">
        <w:rPr>
          <w:sz w:val="22"/>
          <w:szCs w:val="22"/>
        </w:rPr>
        <w:lastRenderedPageBreak/>
        <w:t>an arrangement in good faith;</w:t>
      </w:r>
      <w:r w:rsidR="008A3641" w:rsidRPr="00B235CF">
        <w:rPr>
          <w:sz w:val="22"/>
          <w:szCs w:val="22"/>
        </w:rPr>
        <w:t xml:space="preserve"> and</w:t>
      </w:r>
    </w:p>
    <w:p w14:paraId="16697DED" w14:textId="5C8A4529" w:rsidR="00112370" w:rsidRPr="00B235CF" w:rsidRDefault="00112370" w:rsidP="00764475">
      <w:pPr>
        <w:keepNext/>
        <w:numPr>
          <w:ilvl w:val="0"/>
          <w:numId w:val="30"/>
        </w:numPr>
        <w:tabs>
          <w:tab w:val="left" w:pos="2127"/>
        </w:tabs>
        <w:spacing w:before="280"/>
        <w:jc w:val="both"/>
        <w:outlineLvl w:val="2"/>
        <w:rPr>
          <w:sz w:val="22"/>
          <w:szCs w:val="22"/>
        </w:rPr>
      </w:pPr>
      <w:r w:rsidRPr="00B235CF">
        <w:rPr>
          <w:sz w:val="22"/>
          <w:szCs w:val="22"/>
        </w:rPr>
        <w:t xml:space="preserve">in case the </w:t>
      </w:r>
      <w:r w:rsidR="00093988" w:rsidRPr="00B235CF">
        <w:rPr>
          <w:sz w:val="22"/>
          <w:szCs w:val="22"/>
        </w:rPr>
        <w:t>Contractor</w:t>
      </w:r>
      <w:r w:rsidRPr="00B235CF">
        <w:rPr>
          <w:sz w:val="22"/>
          <w:szCs w:val="22"/>
        </w:rPr>
        <w:t xml:space="preserve"> terminates the </w:t>
      </w:r>
      <w:r w:rsidR="00B82CC2" w:rsidRPr="00B235CF">
        <w:rPr>
          <w:sz w:val="22"/>
          <w:szCs w:val="22"/>
        </w:rPr>
        <w:t>Agreement</w:t>
      </w:r>
      <w:r w:rsidRPr="00B235CF">
        <w:rPr>
          <w:sz w:val="22"/>
          <w:szCs w:val="22"/>
        </w:rPr>
        <w:t xml:space="preserve">, the date when the termination takes effect shall be specified in the </w:t>
      </w:r>
      <w:r w:rsidRPr="00B235CF">
        <w:rPr>
          <w:sz w:val="22"/>
        </w:rPr>
        <w:t>formal notification</w:t>
      </w:r>
      <w:r w:rsidRPr="00B235CF">
        <w:rPr>
          <w:sz w:val="22"/>
          <w:szCs w:val="22"/>
        </w:rPr>
        <w:t xml:space="preserve"> but cannot be any sooner than 12 months from the date of the </w:t>
      </w:r>
      <w:r w:rsidRPr="00B235CF">
        <w:rPr>
          <w:sz w:val="22"/>
        </w:rPr>
        <w:t>formal notification</w:t>
      </w:r>
      <w:r w:rsidRPr="00B235CF">
        <w:rPr>
          <w:sz w:val="22"/>
          <w:szCs w:val="22"/>
        </w:rPr>
        <w:t xml:space="preserve"> of termination as evidenced by the post mark or acknowledgement of receipt, unless otherwise notified by </w:t>
      </w:r>
      <w:r w:rsidR="00B82CC2" w:rsidRPr="00B235CF">
        <w:rPr>
          <w:sz w:val="22"/>
          <w:szCs w:val="22"/>
        </w:rPr>
        <w:t>UK</w:t>
      </w:r>
      <w:r w:rsidRPr="00B235CF">
        <w:rPr>
          <w:sz w:val="22"/>
          <w:szCs w:val="22"/>
        </w:rPr>
        <w:t>.</w:t>
      </w:r>
    </w:p>
    <w:p w14:paraId="3605FA19" w14:textId="77777777" w:rsidR="007B5262" w:rsidRPr="00B235CF" w:rsidRDefault="007B5262" w:rsidP="007B5262">
      <w:pPr>
        <w:keepNext/>
        <w:tabs>
          <w:tab w:val="left" w:pos="1800"/>
        </w:tabs>
        <w:spacing w:before="280"/>
        <w:ind w:left="1800"/>
        <w:jc w:val="both"/>
        <w:outlineLvl w:val="2"/>
        <w:rPr>
          <w:sz w:val="22"/>
          <w:szCs w:val="22"/>
        </w:rPr>
      </w:pPr>
    </w:p>
    <w:p w14:paraId="6810A0F2" w14:textId="77777777" w:rsidR="00112370" w:rsidRPr="00B235CF" w:rsidRDefault="00112370" w:rsidP="00764475">
      <w:pPr>
        <w:keepNext/>
        <w:numPr>
          <w:ilvl w:val="0"/>
          <w:numId w:val="3"/>
        </w:numPr>
        <w:ind w:hanging="153"/>
        <w:jc w:val="both"/>
        <w:rPr>
          <w:sz w:val="22"/>
          <w:szCs w:val="22"/>
        </w:rPr>
      </w:pPr>
      <w:r w:rsidRPr="00B235CF">
        <w:rPr>
          <w:sz w:val="22"/>
          <w:szCs w:val="22"/>
        </w:rPr>
        <w:t>Effects of termination</w:t>
      </w:r>
    </w:p>
    <w:p w14:paraId="60FB586D" w14:textId="0F233F5C" w:rsidR="00112370" w:rsidRPr="00B235CF" w:rsidRDefault="00112370" w:rsidP="003137B1">
      <w:pPr>
        <w:keepNext/>
        <w:ind w:left="1418"/>
        <w:jc w:val="both"/>
        <w:rPr>
          <w:sz w:val="22"/>
          <w:szCs w:val="22"/>
        </w:rPr>
      </w:pPr>
      <w:r w:rsidRPr="00B235CF">
        <w:rPr>
          <w:color w:val="000000"/>
          <w:sz w:val="22"/>
          <w:szCs w:val="22"/>
        </w:rPr>
        <w:t xml:space="preserve">The </w:t>
      </w:r>
      <w:r w:rsidR="00093988" w:rsidRPr="00B235CF">
        <w:rPr>
          <w:color w:val="000000"/>
          <w:sz w:val="22"/>
          <w:szCs w:val="22"/>
        </w:rPr>
        <w:t>Contractor</w:t>
      </w:r>
      <w:r w:rsidRPr="00B235CF">
        <w:rPr>
          <w:color w:val="000000"/>
          <w:sz w:val="22"/>
          <w:szCs w:val="22"/>
        </w:rPr>
        <w:t xml:space="preserve"> is liable for damage incurred by </w:t>
      </w:r>
      <w:r w:rsidR="00B82CC2" w:rsidRPr="00B235CF">
        <w:rPr>
          <w:color w:val="000000"/>
          <w:sz w:val="22"/>
          <w:szCs w:val="22"/>
        </w:rPr>
        <w:t>UK</w:t>
      </w:r>
      <w:r w:rsidRPr="00B235CF">
        <w:rPr>
          <w:color w:val="000000"/>
          <w:sz w:val="22"/>
          <w:szCs w:val="22"/>
        </w:rPr>
        <w:t xml:space="preserve"> </w:t>
      </w:r>
      <w:proofErr w:type="gramStart"/>
      <w:r w:rsidRPr="00B235CF">
        <w:rPr>
          <w:color w:val="000000"/>
          <w:sz w:val="22"/>
          <w:szCs w:val="22"/>
        </w:rPr>
        <w:t>as a result of</w:t>
      </w:r>
      <w:proofErr w:type="gramEnd"/>
      <w:r w:rsidRPr="00B235CF">
        <w:rPr>
          <w:color w:val="000000"/>
          <w:sz w:val="22"/>
          <w:szCs w:val="22"/>
        </w:rPr>
        <w:t xml:space="preserve"> the termination of the </w:t>
      </w:r>
      <w:r w:rsidR="00B82CC2" w:rsidRPr="00B235CF">
        <w:rPr>
          <w:color w:val="000000"/>
          <w:sz w:val="22"/>
          <w:szCs w:val="22"/>
        </w:rPr>
        <w:t>Agreement</w:t>
      </w:r>
      <w:r w:rsidRPr="00B235CF">
        <w:rPr>
          <w:color w:val="000000"/>
          <w:sz w:val="22"/>
          <w:szCs w:val="22"/>
        </w:rPr>
        <w:t xml:space="preserve"> including the cost of appointing another </w:t>
      </w:r>
      <w:r w:rsidR="00093988" w:rsidRPr="00B235CF">
        <w:rPr>
          <w:color w:val="000000"/>
          <w:sz w:val="22"/>
          <w:szCs w:val="22"/>
        </w:rPr>
        <w:t>Contractor</w:t>
      </w:r>
      <w:r w:rsidRPr="00B235CF">
        <w:rPr>
          <w:color w:val="000000"/>
          <w:sz w:val="22"/>
          <w:szCs w:val="22"/>
        </w:rPr>
        <w:t xml:space="preserve"> to p</w:t>
      </w:r>
      <w:r w:rsidR="008A3641" w:rsidRPr="00B235CF">
        <w:rPr>
          <w:color w:val="000000"/>
          <w:sz w:val="22"/>
          <w:szCs w:val="22"/>
        </w:rPr>
        <w:t>rovide or complete the services</w:t>
      </w:r>
      <w:r w:rsidRPr="00B235CF">
        <w:rPr>
          <w:color w:val="000000"/>
          <w:sz w:val="22"/>
          <w:szCs w:val="22"/>
        </w:rPr>
        <w:t>.</w:t>
      </w:r>
      <w:r w:rsidR="00780C62" w:rsidRPr="00B235CF">
        <w:rPr>
          <w:color w:val="000000"/>
          <w:sz w:val="22"/>
          <w:szCs w:val="22"/>
        </w:rPr>
        <w:t xml:space="preserve"> </w:t>
      </w:r>
    </w:p>
    <w:p w14:paraId="257C38BF" w14:textId="7A161CA1" w:rsidR="00112370" w:rsidRPr="00B235CF" w:rsidRDefault="00112370" w:rsidP="003137B1">
      <w:pPr>
        <w:keepNext/>
        <w:ind w:left="1418"/>
        <w:jc w:val="both"/>
        <w:rPr>
          <w:sz w:val="22"/>
          <w:szCs w:val="22"/>
        </w:rPr>
      </w:pPr>
      <w:r w:rsidRPr="00B235CF">
        <w:rPr>
          <w:sz w:val="22"/>
          <w:szCs w:val="22"/>
        </w:rPr>
        <w:t xml:space="preserve">The </w:t>
      </w:r>
      <w:r w:rsidR="00093988" w:rsidRPr="00B235CF">
        <w:rPr>
          <w:sz w:val="22"/>
          <w:szCs w:val="22"/>
        </w:rPr>
        <w:t>Contractor</w:t>
      </w:r>
      <w:r w:rsidRPr="00B235CF">
        <w:rPr>
          <w:sz w:val="22"/>
          <w:szCs w:val="22"/>
        </w:rPr>
        <w:t xml:space="preserve"> is not entitled to compensation for any loss resulting from the termination of the </w:t>
      </w:r>
      <w:r w:rsidR="00B82CC2" w:rsidRPr="00B235CF">
        <w:rPr>
          <w:sz w:val="22"/>
          <w:szCs w:val="22"/>
        </w:rPr>
        <w:t>Agreement</w:t>
      </w:r>
      <w:r w:rsidRPr="00B235CF">
        <w:rPr>
          <w:sz w:val="22"/>
          <w:szCs w:val="22"/>
        </w:rPr>
        <w:t xml:space="preserve">, including loss of anticipated profits, </w:t>
      </w:r>
      <w:r w:rsidRPr="00B235CF">
        <w:rPr>
          <w:color w:val="000000"/>
          <w:sz w:val="22"/>
          <w:szCs w:val="22"/>
        </w:rPr>
        <w:t>unless the loss was caused by the situations specified in paragraph (b)</w:t>
      </w:r>
      <w:r w:rsidRPr="00B235CF">
        <w:rPr>
          <w:sz w:val="22"/>
          <w:szCs w:val="22"/>
        </w:rPr>
        <w:t>.</w:t>
      </w:r>
    </w:p>
    <w:p w14:paraId="2999C77D" w14:textId="3D554E90" w:rsidR="00112370" w:rsidRPr="00B235CF" w:rsidRDefault="00112370" w:rsidP="003137B1">
      <w:pPr>
        <w:keepNext/>
        <w:ind w:left="1418"/>
        <w:jc w:val="both"/>
        <w:rPr>
          <w:color w:val="000000"/>
          <w:sz w:val="22"/>
          <w:szCs w:val="22"/>
        </w:rPr>
      </w:pPr>
      <w:r w:rsidRPr="00B235CF">
        <w:rPr>
          <w:color w:val="000000"/>
          <w:sz w:val="22"/>
          <w:szCs w:val="22"/>
        </w:rPr>
        <w:t xml:space="preserve">The </w:t>
      </w:r>
      <w:r w:rsidR="00093988" w:rsidRPr="00B235CF">
        <w:rPr>
          <w:color w:val="000000"/>
          <w:sz w:val="22"/>
          <w:szCs w:val="22"/>
        </w:rPr>
        <w:t>Contractor</w:t>
      </w:r>
      <w:r w:rsidRPr="00B235CF">
        <w:rPr>
          <w:color w:val="000000"/>
          <w:sz w:val="22"/>
          <w:szCs w:val="22"/>
        </w:rPr>
        <w:t xml:space="preserve"> shall take all appropriate measures to minimise costs, prevent damage and cancel or reduce its commitments. </w:t>
      </w:r>
    </w:p>
    <w:p w14:paraId="0B86C08F" w14:textId="77777777" w:rsidR="00112370" w:rsidRPr="00B235CF" w:rsidRDefault="00112370">
      <w:pPr>
        <w:keepNext/>
        <w:ind w:left="720"/>
        <w:jc w:val="both"/>
        <w:rPr>
          <w:color w:val="000000"/>
          <w:sz w:val="22"/>
          <w:szCs w:val="22"/>
        </w:rPr>
      </w:pPr>
    </w:p>
    <w:p w14:paraId="04296D2B" w14:textId="77777777" w:rsidR="00112370" w:rsidRPr="00B235CF" w:rsidRDefault="00112370">
      <w:pPr>
        <w:jc w:val="both"/>
        <w:rPr>
          <w:sz w:val="22"/>
          <w:szCs w:val="22"/>
        </w:rPr>
      </w:pPr>
    </w:p>
    <w:p w14:paraId="444DAF30" w14:textId="77777777" w:rsidR="00112370" w:rsidRPr="00B235CF" w:rsidRDefault="00112370" w:rsidP="00764475">
      <w:pPr>
        <w:pStyle w:val="Heading2contracts"/>
        <w:numPr>
          <w:ilvl w:val="1"/>
          <w:numId w:val="2"/>
        </w:numPr>
        <w:ind w:firstLine="0"/>
        <w:rPr>
          <w:sz w:val="22"/>
          <w:szCs w:val="22"/>
        </w:rPr>
      </w:pPr>
      <w:bookmarkStart w:id="11" w:name="_Toc436397613"/>
      <w:bookmarkStart w:id="12" w:name="_Toc436562587"/>
      <w:bookmarkStart w:id="13" w:name="_Ref448137903"/>
      <w:r w:rsidRPr="00B235CF">
        <w:rPr>
          <w:sz w:val="22"/>
          <w:szCs w:val="22"/>
        </w:rPr>
        <w:t>Price</w:t>
      </w:r>
      <w:bookmarkEnd w:id="11"/>
      <w:bookmarkEnd w:id="12"/>
      <w:r w:rsidRPr="00B235CF">
        <w:rPr>
          <w:sz w:val="22"/>
          <w:szCs w:val="22"/>
        </w:rPr>
        <w:t xml:space="preserve"> </w:t>
      </w:r>
      <w:bookmarkEnd w:id="13"/>
      <w:r w:rsidRPr="00B235CF">
        <w:rPr>
          <w:sz w:val="22"/>
          <w:szCs w:val="22"/>
        </w:rPr>
        <w:t>FOR THE SERVICES</w:t>
      </w:r>
    </w:p>
    <w:p w14:paraId="7521F342" w14:textId="56425EEC" w:rsidR="00112370" w:rsidRPr="00B235CF" w:rsidRDefault="00112370" w:rsidP="005C2D64">
      <w:pPr>
        <w:pStyle w:val="Heading3contract"/>
        <w:ind w:left="0" w:firstLine="0"/>
        <w:rPr>
          <w:b w:val="0"/>
          <w:sz w:val="22"/>
          <w:szCs w:val="22"/>
        </w:rPr>
      </w:pPr>
      <w:r w:rsidRPr="00B235CF">
        <w:rPr>
          <w:b w:val="0"/>
          <w:sz w:val="22"/>
          <w:szCs w:val="22"/>
        </w:rPr>
        <w:t>In accordance with Article 52(1) of the Auctioning Regulation</w:t>
      </w:r>
      <w:r w:rsidR="008A3641" w:rsidRPr="00B235CF">
        <w:rPr>
          <w:b w:val="0"/>
          <w:sz w:val="22"/>
          <w:szCs w:val="22"/>
        </w:rPr>
        <w:t xml:space="preserve"> (hereafter in this clause the “Article”)</w:t>
      </w:r>
      <w:r w:rsidRPr="00B235CF">
        <w:rPr>
          <w:b w:val="0"/>
          <w:sz w:val="22"/>
          <w:szCs w:val="22"/>
        </w:rPr>
        <w:t xml:space="preserve">, the cost of the Services shall be paid by bidders through fees. The </w:t>
      </w:r>
      <w:r w:rsidR="00093988" w:rsidRPr="00B235CF">
        <w:rPr>
          <w:b w:val="0"/>
          <w:sz w:val="22"/>
          <w:szCs w:val="22"/>
        </w:rPr>
        <w:t>Contractor</w:t>
      </w:r>
      <w:r w:rsidRPr="00B235CF">
        <w:rPr>
          <w:b w:val="0"/>
          <w:sz w:val="22"/>
          <w:szCs w:val="22"/>
        </w:rPr>
        <w:t xml:space="preserve"> shall:</w:t>
      </w:r>
    </w:p>
    <w:p w14:paraId="1B81F0B7" w14:textId="03CB04BC" w:rsidR="005C2D64" w:rsidRPr="00B235CF" w:rsidRDefault="005C2D64" w:rsidP="005C2D64">
      <w:pPr>
        <w:pStyle w:val="Heading3contract"/>
        <w:ind w:left="0" w:firstLine="0"/>
        <w:rPr>
          <w:sz w:val="22"/>
          <w:szCs w:val="22"/>
        </w:rPr>
      </w:pPr>
    </w:p>
    <w:p w14:paraId="327E21E4" w14:textId="2254B913" w:rsidR="00112370" w:rsidRPr="00B235CF" w:rsidRDefault="00112370" w:rsidP="00764475">
      <w:pPr>
        <w:keepNext/>
        <w:numPr>
          <w:ilvl w:val="0"/>
          <w:numId w:val="4"/>
        </w:numPr>
        <w:ind w:left="709" w:hanging="709"/>
        <w:jc w:val="both"/>
        <w:rPr>
          <w:sz w:val="22"/>
          <w:szCs w:val="22"/>
        </w:rPr>
      </w:pPr>
      <w:r w:rsidRPr="00B235CF">
        <w:rPr>
          <w:sz w:val="22"/>
          <w:szCs w:val="22"/>
          <w:lang w:eastAsia="zh-CN"/>
        </w:rPr>
        <w:t>not</w:t>
      </w:r>
      <w:r w:rsidRPr="00B235CF">
        <w:rPr>
          <w:sz w:val="22"/>
          <w:szCs w:val="22"/>
        </w:rPr>
        <w:t xml:space="preserve"> be entitled to any monetary compensation from </w:t>
      </w:r>
      <w:r w:rsidR="00B82CC2" w:rsidRPr="00B235CF">
        <w:rPr>
          <w:sz w:val="22"/>
          <w:szCs w:val="22"/>
        </w:rPr>
        <w:t>UK</w:t>
      </w:r>
      <w:r w:rsidRPr="00B235CF">
        <w:rPr>
          <w:sz w:val="22"/>
          <w:szCs w:val="22"/>
        </w:rPr>
        <w:t xml:space="preserve"> or the </w:t>
      </w:r>
      <w:r w:rsidRPr="00B235CF">
        <w:rPr>
          <w:sz w:val="22"/>
        </w:rPr>
        <w:t>auctioneer</w:t>
      </w:r>
      <w:r w:rsidRPr="00B235CF">
        <w:rPr>
          <w:sz w:val="22"/>
          <w:szCs w:val="22"/>
        </w:rPr>
        <w:t xml:space="preserve"> for the performance of the Services</w:t>
      </w:r>
      <w:r w:rsidR="00521E73" w:rsidRPr="00B235CF">
        <w:rPr>
          <w:sz w:val="22"/>
          <w:szCs w:val="22"/>
        </w:rPr>
        <w:t>, unless specified below under I.3.1 (d</w:t>
      </w:r>
      <w:proofErr w:type="gramStart"/>
      <w:r w:rsidR="00521E73" w:rsidRPr="00B235CF">
        <w:rPr>
          <w:sz w:val="22"/>
          <w:szCs w:val="22"/>
        </w:rPr>
        <w:t>)</w:t>
      </w:r>
      <w:r w:rsidRPr="00B235CF">
        <w:rPr>
          <w:sz w:val="22"/>
          <w:szCs w:val="22"/>
        </w:rPr>
        <w:t>;</w:t>
      </w:r>
      <w:proofErr w:type="gramEnd"/>
    </w:p>
    <w:p w14:paraId="2BE6E57F" w14:textId="77777777" w:rsidR="00112370" w:rsidRPr="00B235CF" w:rsidRDefault="00112370" w:rsidP="00764475">
      <w:pPr>
        <w:keepNext/>
        <w:numPr>
          <w:ilvl w:val="0"/>
          <w:numId w:val="4"/>
        </w:numPr>
        <w:ind w:left="709" w:hanging="709"/>
        <w:jc w:val="both"/>
        <w:rPr>
          <w:sz w:val="22"/>
          <w:szCs w:val="22"/>
        </w:rPr>
      </w:pPr>
      <w:r w:rsidRPr="00B235CF">
        <w:rPr>
          <w:sz w:val="22"/>
          <w:szCs w:val="22"/>
        </w:rPr>
        <w:t xml:space="preserve">be entitled to require directly or indirectly the payment of fees by </w:t>
      </w:r>
      <w:r w:rsidRPr="00B235CF">
        <w:rPr>
          <w:sz w:val="22"/>
        </w:rPr>
        <w:t>persons</w:t>
      </w:r>
      <w:r w:rsidRPr="00B235CF">
        <w:rPr>
          <w:sz w:val="22"/>
          <w:szCs w:val="22"/>
        </w:rPr>
        <w:t xml:space="preserve"> admitted </w:t>
      </w:r>
      <w:proofErr w:type="gramStart"/>
      <w:r w:rsidRPr="00B235CF">
        <w:rPr>
          <w:sz w:val="22"/>
          <w:szCs w:val="22"/>
        </w:rPr>
        <w:t>to bid</w:t>
      </w:r>
      <w:proofErr w:type="gramEnd"/>
      <w:r w:rsidRPr="00B235CF">
        <w:rPr>
          <w:sz w:val="22"/>
          <w:szCs w:val="22"/>
        </w:rPr>
        <w:t xml:space="preserve"> and bidders in accordance with this Article.</w:t>
      </w:r>
    </w:p>
    <w:p w14:paraId="53FEFF6B" w14:textId="5B81FE93" w:rsidR="00112370" w:rsidRPr="00B235CF" w:rsidRDefault="00112370" w:rsidP="005C2D64">
      <w:pPr>
        <w:keepNext/>
        <w:ind w:left="709" w:hanging="1"/>
        <w:jc w:val="both"/>
        <w:rPr>
          <w:sz w:val="22"/>
          <w:szCs w:val="22"/>
        </w:rPr>
      </w:pPr>
      <w:r w:rsidRPr="00B235CF">
        <w:rPr>
          <w:sz w:val="22"/>
          <w:szCs w:val="22"/>
        </w:rPr>
        <w:t xml:space="preserve">Differentiation of fees to be paid by </w:t>
      </w:r>
      <w:r w:rsidRPr="00B235CF">
        <w:rPr>
          <w:sz w:val="22"/>
        </w:rPr>
        <w:t>persons</w:t>
      </w:r>
      <w:r w:rsidRPr="00B235CF">
        <w:rPr>
          <w:sz w:val="22"/>
          <w:szCs w:val="22"/>
        </w:rPr>
        <w:t xml:space="preserve"> admitted </w:t>
      </w:r>
      <w:proofErr w:type="gramStart"/>
      <w:r w:rsidRPr="00B235CF">
        <w:rPr>
          <w:sz w:val="22"/>
          <w:szCs w:val="22"/>
        </w:rPr>
        <w:t>to bid</w:t>
      </w:r>
      <w:proofErr w:type="gramEnd"/>
      <w:r w:rsidRPr="00B235CF">
        <w:rPr>
          <w:sz w:val="22"/>
          <w:szCs w:val="22"/>
        </w:rPr>
        <w:t xml:space="preserve"> or differentiation of fees to be paid by successful bidders is not allowed, except where expressly provided for in this Article.</w:t>
      </w:r>
    </w:p>
    <w:p w14:paraId="261BF202" w14:textId="695BC81C" w:rsidR="0040342F" w:rsidRPr="00B235CF" w:rsidRDefault="0040342F" w:rsidP="0040342F">
      <w:pPr>
        <w:keepNext/>
        <w:ind w:left="709" w:hanging="1"/>
        <w:jc w:val="both"/>
        <w:rPr>
          <w:sz w:val="22"/>
          <w:szCs w:val="22"/>
          <w:lang w:bidi="en-US"/>
        </w:rPr>
      </w:pPr>
      <w:r w:rsidRPr="00B235CF">
        <w:rPr>
          <w:sz w:val="22"/>
          <w:szCs w:val="22"/>
          <w:lang w:bidi="en-US"/>
        </w:rPr>
        <w:t xml:space="preserve">The </w:t>
      </w:r>
      <w:r w:rsidR="00093988" w:rsidRPr="00B235CF">
        <w:rPr>
          <w:sz w:val="22"/>
          <w:szCs w:val="22"/>
          <w:lang w:bidi="en-US"/>
        </w:rPr>
        <w:t>Contractor</w:t>
      </w:r>
      <w:r w:rsidRPr="00B235CF">
        <w:rPr>
          <w:sz w:val="22"/>
          <w:szCs w:val="22"/>
          <w:lang w:bidi="en-US"/>
        </w:rPr>
        <w:t xml:space="preserve"> shall be entitled to require the payment of fees for accessing the auctions and fees per lot won in the auctions, as specified below.</w:t>
      </w:r>
    </w:p>
    <w:p w14:paraId="7899943E" w14:textId="77777777" w:rsidR="00112370" w:rsidRPr="00B235CF" w:rsidRDefault="00112370">
      <w:pPr>
        <w:keepNext/>
        <w:ind w:left="720"/>
        <w:jc w:val="both"/>
        <w:rPr>
          <w:sz w:val="22"/>
          <w:szCs w:val="22"/>
        </w:rPr>
      </w:pPr>
    </w:p>
    <w:p w14:paraId="36D90FB3" w14:textId="77777777" w:rsidR="00112370" w:rsidRPr="00B235CF" w:rsidRDefault="00112370" w:rsidP="00764475">
      <w:pPr>
        <w:pStyle w:val="Heading3contract"/>
        <w:numPr>
          <w:ilvl w:val="2"/>
          <w:numId w:val="2"/>
        </w:numPr>
        <w:ind w:left="1134" w:hanging="1134"/>
        <w:rPr>
          <w:sz w:val="22"/>
          <w:szCs w:val="22"/>
        </w:rPr>
      </w:pPr>
      <w:bookmarkStart w:id="14" w:name="_Ref446084198"/>
      <w:bookmarkEnd w:id="14"/>
      <w:r w:rsidRPr="00B235CF">
        <w:rPr>
          <w:sz w:val="22"/>
          <w:szCs w:val="22"/>
          <w:lang w:eastAsia="zh-CN"/>
        </w:rPr>
        <w:t xml:space="preserve">Type of fees </w:t>
      </w:r>
    </w:p>
    <w:p w14:paraId="403C2590" w14:textId="33687946" w:rsidR="00112370" w:rsidRPr="00B235CF" w:rsidRDefault="00112370" w:rsidP="005C2D64">
      <w:pPr>
        <w:keepNext/>
        <w:spacing w:before="280" w:after="240"/>
        <w:jc w:val="both"/>
        <w:outlineLvl w:val="5"/>
        <w:rPr>
          <w:sz w:val="22"/>
          <w:szCs w:val="22"/>
        </w:rPr>
      </w:pPr>
      <w:r w:rsidRPr="00B235CF">
        <w:rPr>
          <w:sz w:val="22"/>
          <w:szCs w:val="22"/>
          <w:lang w:eastAsia="zh-CN"/>
        </w:rPr>
        <w:t xml:space="preserve">The </w:t>
      </w:r>
      <w:r w:rsidR="00093988" w:rsidRPr="00B235CF">
        <w:rPr>
          <w:sz w:val="22"/>
          <w:szCs w:val="22"/>
          <w:lang w:eastAsia="zh-CN"/>
        </w:rPr>
        <w:t>Contractor</w:t>
      </w:r>
      <w:r w:rsidRPr="00B235CF">
        <w:rPr>
          <w:sz w:val="22"/>
          <w:szCs w:val="22"/>
          <w:lang w:eastAsia="zh-CN"/>
        </w:rPr>
        <w:t xml:space="preserve"> shall be entitled to require the payment of fees for accessing the auctions and fees per lot won in the auctions, as specified below. The fees as contained in the respective valid version of the price list of EEX and ECC, available under </w:t>
      </w:r>
      <w:hyperlink r:id="rId13">
        <w:r w:rsidRPr="00B235CF">
          <w:rPr>
            <w:rStyle w:val="czeinternetowe"/>
            <w:color w:val="00000A"/>
            <w:sz w:val="22"/>
            <w:szCs w:val="22"/>
            <w:u w:val="none"/>
            <w:lang w:eastAsia="zh-CN"/>
          </w:rPr>
          <w:t>www.eex.com</w:t>
        </w:r>
      </w:hyperlink>
      <w:r w:rsidRPr="00B235CF">
        <w:rPr>
          <w:sz w:val="22"/>
          <w:szCs w:val="22"/>
          <w:lang w:eastAsia="zh-CN"/>
        </w:rPr>
        <w:t xml:space="preserve"> and </w:t>
      </w:r>
      <w:hyperlink r:id="rId14">
        <w:r w:rsidRPr="00B235CF">
          <w:rPr>
            <w:rStyle w:val="czeinternetowe"/>
            <w:color w:val="00000A"/>
            <w:sz w:val="22"/>
            <w:szCs w:val="22"/>
            <w:u w:val="none"/>
            <w:lang w:eastAsia="zh-CN"/>
          </w:rPr>
          <w:t>www.ecc.de</w:t>
        </w:r>
      </w:hyperlink>
      <w:r w:rsidRPr="00B235CF">
        <w:rPr>
          <w:sz w:val="22"/>
          <w:szCs w:val="22"/>
          <w:lang w:eastAsia="zh-CN"/>
        </w:rPr>
        <w:t xml:space="preserve"> shall apply. </w:t>
      </w:r>
    </w:p>
    <w:p w14:paraId="5E79CF7D" w14:textId="77777777" w:rsidR="00112370" w:rsidRPr="00B235CF" w:rsidRDefault="00112370" w:rsidP="00764475">
      <w:pPr>
        <w:keepNext/>
        <w:numPr>
          <w:ilvl w:val="0"/>
          <w:numId w:val="20"/>
        </w:numPr>
        <w:ind w:hanging="720"/>
        <w:jc w:val="both"/>
        <w:rPr>
          <w:sz w:val="22"/>
          <w:szCs w:val="22"/>
          <w:lang w:eastAsia="zh-CN"/>
        </w:rPr>
      </w:pPr>
      <w:bookmarkStart w:id="15" w:name="_Ref446100391"/>
      <w:bookmarkEnd w:id="15"/>
      <w:r w:rsidRPr="00B235CF">
        <w:rPr>
          <w:sz w:val="22"/>
          <w:szCs w:val="22"/>
          <w:lang w:eastAsia="zh-CN"/>
        </w:rPr>
        <w:t>Fees for accessing the auctions</w:t>
      </w:r>
    </w:p>
    <w:p w14:paraId="0219E7DF" w14:textId="77777777" w:rsidR="00112370" w:rsidRPr="00B235CF" w:rsidRDefault="00112370">
      <w:pPr>
        <w:pStyle w:val="ListParagraph"/>
        <w:keepNext/>
        <w:jc w:val="both"/>
        <w:rPr>
          <w:sz w:val="22"/>
          <w:szCs w:val="22"/>
        </w:rPr>
      </w:pPr>
      <w:r w:rsidRPr="00B235CF">
        <w:rPr>
          <w:sz w:val="22"/>
          <w:szCs w:val="22"/>
          <w:lang w:eastAsia="zh-CN"/>
        </w:rPr>
        <w:t xml:space="preserve">Fees for accessing the auctions are charged to </w:t>
      </w:r>
      <w:r w:rsidRPr="00B235CF">
        <w:rPr>
          <w:sz w:val="22"/>
        </w:rPr>
        <w:t>persons</w:t>
      </w:r>
      <w:r w:rsidRPr="00B235CF">
        <w:rPr>
          <w:sz w:val="22"/>
          <w:szCs w:val="22"/>
          <w:lang w:eastAsia="zh-CN"/>
        </w:rPr>
        <w:t xml:space="preserve"> admitted </w:t>
      </w:r>
      <w:proofErr w:type="gramStart"/>
      <w:r w:rsidRPr="00B235CF">
        <w:rPr>
          <w:sz w:val="22"/>
          <w:szCs w:val="22"/>
          <w:lang w:eastAsia="zh-CN"/>
        </w:rPr>
        <w:t>to bid</w:t>
      </w:r>
      <w:proofErr w:type="gramEnd"/>
      <w:r w:rsidRPr="00B235CF">
        <w:rPr>
          <w:sz w:val="22"/>
          <w:szCs w:val="22"/>
          <w:lang w:eastAsia="zh-CN"/>
        </w:rPr>
        <w:t xml:space="preserve"> in the auctions. These fees do not vary depending on the number of </w:t>
      </w:r>
      <w:r w:rsidRPr="00B235CF">
        <w:rPr>
          <w:sz w:val="22"/>
        </w:rPr>
        <w:t>allowances</w:t>
      </w:r>
      <w:r w:rsidRPr="00B235CF">
        <w:rPr>
          <w:sz w:val="22"/>
          <w:szCs w:val="22"/>
          <w:lang w:eastAsia="zh-CN"/>
        </w:rPr>
        <w:t xml:space="preserve"> </w:t>
      </w:r>
      <w:proofErr w:type="gramStart"/>
      <w:r w:rsidRPr="00B235CF">
        <w:rPr>
          <w:sz w:val="22"/>
          <w:szCs w:val="22"/>
          <w:lang w:eastAsia="zh-CN"/>
        </w:rPr>
        <w:t>actually won</w:t>
      </w:r>
      <w:proofErr w:type="gramEnd"/>
      <w:r w:rsidRPr="00B235CF">
        <w:rPr>
          <w:sz w:val="22"/>
          <w:szCs w:val="22"/>
          <w:lang w:eastAsia="zh-CN"/>
        </w:rPr>
        <w:t xml:space="preserve"> in the auctions.</w:t>
      </w:r>
    </w:p>
    <w:p w14:paraId="36E11A59" w14:textId="0118D821" w:rsidR="00112370" w:rsidRPr="00B235CF" w:rsidRDefault="00112370">
      <w:pPr>
        <w:keepNext/>
        <w:spacing w:before="280" w:after="200"/>
        <w:ind w:left="709"/>
        <w:jc w:val="both"/>
        <w:rPr>
          <w:sz w:val="22"/>
          <w:szCs w:val="22"/>
        </w:rPr>
      </w:pPr>
      <w:r w:rsidRPr="00B235CF">
        <w:rPr>
          <w:sz w:val="22"/>
          <w:szCs w:val="22"/>
          <w:lang w:eastAsia="zh-CN"/>
        </w:rPr>
        <w:t xml:space="preserve">The </w:t>
      </w:r>
      <w:r w:rsidR="00093988" w:rsidRPr="00B235CF">
        <w:rPr>
          <w:sz w:val="22"/>
          <w:szCs w:val="22"/>
          <w:lang w:eastAsia="zh-CN"/>
        </w:rPr>
        <w:t>Contractor</w:t>
      </w:r>
      <w:r w:rsidRPr="00B235CF">
        <w:rPr>
          <w:sz w:val="22"/>
          <w:szCs w:val="22"/>
          <w:lang w:eastAsia="zh-CN"/>
        </w:rPr>
        <w:t xml:space="preserve"> shall not be allowed to charge any fee to </w:t>
      </w:r>
      <w:r w:rsidRPr="00B235CF">
        <w:rPr>
          <w:sz w:val="22"/>
        </w:rPr>
        <w:t>persons</w:t>
      </w:r>
      <w:r w:rsidRPr="00B235CF">
        <w:rPr>
          <w:sz w:val="22"/>
          <w:szCs w:val="22"/>
          <w:lang w:eastAsia="zh-CN"/>
        </w:rPr>
        <w:t xml:space="preserve"> prior to the approval of their application for admission to bid, including when their application is rejected.</w:t>
      </w:r>
    </w:p>
    <w:p w14:paraId="74BC94FC" w14:textId="40721831" w:rsidR="00112370" w:rsidRPr="00B235CF" w:rsidRDefault="00112370">
      <w:pPr>
        <w:keepNext/>
        <w:ind w:left="720"/>
        <w:jc w:val="both"/>
        <w:rPr>
          <w:sz w:val="22"/>
          <w:szCs w:val="22"/>
        </w:rPr>
      </w:pPr>
      <w:r w:rsidRPr="00B235CF">
        <w:rPr>
          <w:sz w:val="22"/>
          <w:szCs w:val="22"/>
          <w:lang w:eastAsia="zh-CN"/>
        </w:rPr>
        <w:t xml:space="preserve">Fees for accessing the auctions, if any, shall give access to auctions of </w:t>
      </w:r>
      <w:r w:rsidRPr="00B235CF">
        <w:rPr>
          <w:sz w:val="22"/>
        </w:rPr>
        <w:t>general</w:t>
      </w:r>
      <w:r w:rsidRPr="00B235CF">
        <w:rPr>
          <w:sz w:val="22"/>
          <w:szCs w:val="22"/>
          <w:lang w:eastAsia="zh-CN"/>
        </w:rPr>
        <w:t xml:space="preserve"> </w:t>
      </w:r>
      <w:r w:rsidRPr="00B235CF">
        <w:rPr>
          <w:sz w:val="22"/>
        </w:rPr>
        <w:t>allowances</w:t>
      </w:r>
      <w:r w:rsidRPr="00B235CF">
        <w:rPr>
          <w:sz w:val="22"/>
          <w:szCs w:val="22"/>
          <w:lang w:eastAsia="zh-CN"/>
        </w:rPr>
        <w:t xml:space="preserve">; no separate fees for accessing the auctions shall be charged. </w:t>
      </w:r>
    </w:p>
    <w:p w14:paraId="01AC716D" w14:textId="7416F194" w:rsidR="00112370" w:rsidRPr="00B235CF" w:rsidRDefault="00112370">
      <w:pPr>
        <w:keepNext/>
        <w:spacing w:before="280" w:after="200"/>
        <w:ind w:left="709"/>
        <w:jc w:val="both"/>
        <w:rPr>
          <w:sz w:val="22"/>
          <w:szCs w:val="22"/>
        </w:rPr>
      </w:pPr>
      <w:r w:rsidRPr="00B235CF">
        <w:rPr>
          <w:sz w:val="22"/>
          <w:szCs w:val="22"/>
          <w:lang w:eastAsia="zh-CN"/>
        </w:rPr>
        <w:t xml:space="preserve">The </w:t>
      </w:r>
      <w:r w:rsidR="00093988" w:rsidRPr="00B235CF">
        <w:rPr>
          <w:sz w:val="22"/>
          <w:szCs w:val="22"/>
          <w:lang w:eastAsia="zh-CN"/>
        </w:rPr>
        <w:t>Contractor</w:t>
      </w:r>
      <w:r w:rsidRPr="00B235CF">
        <w:rPr>
          <w:sz w:val="22"/>
          <w:szCs w:val="22"/>
          <w:lang w:eastAsia="zh-CN"/>
        </w:rPr>
        <w:t xml:space="preserve"> shall be entitled to require the payment of the following one-off fees and periodic fees for accessing the auctions by </w:t>
      </w:r>
      <w:r w:rsidRPr="00B235CF">
        <w:rPr>
          <w:sz w:val="22"/>
        </w:rPr>
        <w:t>persons</w:t>
      </w:r>
      <w:r w:rsidRPr="00B235CF">
        <w:rPr>
          <w:sz w:val="22"/>
          <w:szCs w:val="22"/>
          <w:lang w:eastAsia="zh-CN"/>
        </w:rPr>
        <w:t xml:space="preserve"> admitted </w:t>
      </w:r>
      <w:proofErr w:type="gramStart"/>
      <w:r w:rsidRPr="00B235CF">
        <w:rPr>
          <w:sz w:val="22"/>
          <w:szCs w:val="22"/>
          <w:lang w:eastAsia="zh-CN"/>
        </w:rPr>
        <w:t>to bid</w:t>
      </w:r>
      <w:proofErr w:type="gramEnd"/>
      <w:r w:rsidRPr="00B235CF">
        <w:rPr>
          <w:sz w:val="22"/>
          <w:szCs w:val="22"/>
          <w:lang w:eastAsia="zh-CN"/>
        </w:rPr>
        <w:t xml:space="preserve"> in the auctions:</w:t>
      </w:r>
    </w:p>
    <w:p w14:paraId="4F880909" w14:textId="77777777" w:rsidR="00112370" w:rsidRPr="00B235CF" w:rsidRDefault="00112370" w:rsidP="00764475">
      <w:pPr>
        <w:keepNext/>
        <w:numPr>
          <w:ilvl w:val="0"/>
          <w:numId w:val="27"/>
        </w:numPr>
        <w:tabs>
          <w:tab w:val="left" w:pos="1418"/>
        </w:tabs>
        <w:spacing w:before="280"/>
        <w:ind w:left="1418" w:hanging="567"/>
        <w:jc w:val="both"/>
        <w:outlineLvl w:val="2"/>
        <w:rPr>
          <w:sz w:val="22"/>
          <w:szCs w:val="22"/>
        </w:rPr>
      </w:pPr>
      <w:r w:rsidRPr="00B235CF">
        <w:rPr>
          <w:sz w:val="22"/>
          <w:szCs w:val="22"/>
        </w:rPr>
        <w:t xml:space="preserve">one-off fees are charged only once, irrespective of the </w:t>
      </w:r>
      <w:proofErr w:type="gramStart"/>
      <w:r w:rsidRPr="00B235CF">
        <w:rPr>
          <w:sz w:val="22"/>
          <w:szCs w:val="22"/>
        </w:rPr>
        <w:t>amount</w:t>
      </w:r>
      <w:proofErr w:type="gramEnd"/>
      <w:r w:rsidRPr="00B235CF">
        <w:rPr>
          <w:sz w:val="22"/>
          <w:szCs w:val="22"/>
        </w:rPr>
        <w:t xml:space="preserve"> of </w:t>
      </w:r>
      <w:r w:rsidRPr="00B235CF">
        <w:rPr>
          <w:sz w:val="22"/>
        </w:rPr>
        <w:t>allowances</w:t>
      </w:r>
      <w:r w:rsidRPr="00B235CF">
        <w:rPr>
          <w:sz w:val="22"/>
          <w:szCs w:val="22"/>
        </w:rPr>
        <w:t xml:space="preserve"> awarded </w:t>
      </w:r>
      <w:r w:rsidRPr="00B235CF">
        <w:rPr>
          <w:sz w:val="22"/>
          <w:szCs w:val="22"/>
        </w:rPr>
        <w:lastRenderedPageBreak/>
        <w:t xml:space="preserve">to that </w:t>
      </w:r>
      <w:r w:rsidRPr="00B235CF">
        <w:rPr>
          <w:sz w:val="22"/>
        </w:rPr>
        <w:t>person</w:t>
      </w:r>
      <w:r w:rsidRPr="00B235CF">
        <w:rPr>
          <w:sz w:val="22"/>
          <w:szCs w:val="22"/>
        </w:rPr>
        <w:t xml:space="preserve"> in an auction and irrespective of the period for which the </w:t>
      </w:r>
      <w:r w:rsidRPr="00B235CF">
        <w:rPr>
          <w:sz w:val="22"/>
        </w:rPr>
        <w:t>person</w:t>
      </w:r>
      <w:r w:rsidRPr="00B235CF">
        <w:rPr>
          <w:sz w:val="22"/>
          <w:szCs w:val="22"/>
        </w:rPr>
        <w:t xml:space="preserve"> intends to remain or remains admitted to bid; </w:t>
      </w:r>
    </w:p>
    <w:p w14:paraId="30CF7F15" w14:textId="37EB6071" w:rsidR="00112370" w:rsidRPr="00B235CF" w:rsidRDefault="00112370" w:rsidP="00764475">
      <w:pPr>
        <w:keepNext/>
        <w:numPr>
          <w:ilvl w:val="0"/>
          <w:numId w:val="27"/>
        </w:numPr>
        <w:tabs>
          <w:tab w:val="left" w:pos="1418"/>
        </w:tabs>
        <w:spacing w:before="280"/>
        <w:ind w:left="1418" w:hanging="567"/>
        <w:jc w:val="both"/>
        <w:outlineLvl w:val="2"/>
        <w:rPr>
          <w:sz w:val="22"/>
          <w:szCs w:val="22"/>
        </w:rPr>
      </w:pPr>
      <w:r w:rsidRPr="00B235CF">
        <w:rPr>
          <w:sz w:val="22"/>
          <w:szCs w:val="22"/>
        </w:rPr>
        <w:t xml:space="preserve">periodic fees are fees payable for a given period as a condition for being admitted </w:t>
      </w:r>
      <w:proofErr w:type="gramStart"/>
      <w:r w:rsidRPr="00B235CF">
        <w:rPr>
          <w:sz w:val="22"/>
          <w:szCs w:val="22"/>
        </w:rPr>
        <w:t>to bid</w:t>
      </w:r>
      <w:proofErr w:type="gramEnd"/>
      <w:r w:rsidRPr="00B235CF">
        <w:rPr>
          <w:sz w:val="22"/>
          <w:szCs w:val="22"/>
        </w:rPr>
        <w:t xml:space="preserve"> on the </w:t>
      </w:r>
      <w:r w:rsidR="009245D3" w:rsidRPr="00B235CF">
        <w:rPr>
          <w:sz w:val="22"/>
        </w:rPr>
        <w:t>CAP3</w:t>
      </w:r>
      <w:r w:rsidR="00167C7A" w:rsidRPr="00B235CF">
        <w:rPr>
          <w:sz w:val="22"/>
          <w:szCs w:val="22"/>
        </w:rPr>
        <w:t xml:space="preserve"> secondary market</w:t>
      </w:r>
      <w:r w:rsidRPr="00B235CF">
        <w:rPr>
          <w:sz w:val="22"/>
          <w:szCs w:val="22"/>
        </w:rPr>
        <w:t xml:space="preserve">, e.g. membership fee; those shall not depend on the volume of </w:t>
      </w:r>
      <w:r w:rsidRPr="00B235CF">
        <w:rPr>
          <w:sz w:val="22"/>
        </w:rPr>
        <w:t>allowances</w:t>
      </w:r>
      <w:r w:rsidRPr="00B235CF">
        <w:rPr>
          <w:sz w:val="22"/>
          <w:szCs w:val="22"/>
        </w:rPr>
        <w:t xml:space="preserve"> awarded in the auctions, nor on the frequency of participation</w:t>
      </w:r>
      <w:r w:rsidRPr="00B235CF">
        <w:rPr>
          <w:sz w:val="22"/>
          <w:szCs w:val="22"/>
          <w:lang w:eastAsia="zh-CN"/>
        </w:rPr>
        <w:t xml:space="preserve"> of the bidder in the auctions.</w:t>
      </w:r>
    </w:p>
    <w:p w14:paraId="234B06D2" w14:textId="2F3EBC8B" w:rsidR="00112370" w:rsidRPr="00B235CF" w:rsidRDefault="00112370">
      <w:pPr>
        <w:keepNext/>
        <w:spacing w:before="280" w:after="200"/>
        <w:ind w:left="709"/>
        <w:jc w:val="both"/>
        <w:rPr>
          <w:sz w:val="22"/>
          <w:szCs w:val="22"/>
          <w:lang w:eastAsia="zh-CN"/>
        </w:rPr>
      </w:pPr>
      <w:r w:rsidRPr="00B235CF">
        <w:rPr>
          <w:sz w:val="22"/>
          <w:szCs w:val="22"/>
          <w:lang w:eastAsia="zh-CN"/>
        </w:rPr>
        <w:t xml:space="preserve">The </w:t>
      </w:r>
      <w:r w:rsidR="00093988" w:rsidRPr="00B235CF">
        <w:rPr>
          <w:sz w:val="22"/>
          <w:szCs w:val="22"/>
          <w:lang w:eastAsia="zh-CN"/>
        </w:rPr>
        <w:t>Contractor</w:t>
      </w:r>
      <w:r w:rsidRPr="00B235CF">
        <w:rPr>
          <w:sz w:val="22"/>
          <w:szCs w:val="22"/>
          <w:lang w:eastAsia="zh-CN"/>
        </w:rPr>
        <w:t xml:space="preserve"> shall be entitled to differentiate the one-off fees and the periodic fees, as follows:</w:t>
      </w:r>
    </w:p>
    <w:p w14:paraId="105176FD" w14:textId="2D7ED9CB" w:rsidR="00112370" w:rsidRPr="00B235CF" w:rsidRDefault="00112370" w:rsidP="00764475">
      <w:pPr>
        <w:keepNext/>
        <w:numPr>
          <w:ilvl w:val="0"/>
          <w:numId w:val="19"/>
        </w:numPr>
        <w:tabs>
          <w:tab w:val="left" w:pos="1418"/>
        </w:tabs>
        <w:spacing w:before="280"/>
        <w:ind w:left="1418" w:hanging="709"/>
        <w:jc w:val="both"/>
        <w:outlineLvl w:val="2"/>
        <w:rPr>
          <w:sz w:val="22"/>
          <w:szCs w:val="22"/>
        </w:rPr>
      </w:pPr>
      <w:r w:rsidRPr="00B235CF">
        <w:rPr>
          <w:sz w:val="22"/>
          <w:szCs w:val="22"/>
        </w:rPr>
        <w:t xml:space="preserve">fee charged for admission to the </w:t>
      </w:r>
      <w:r w:rsidRPr="00B235CF">
        <w:rPr>
          <w:sz w:val="22"/>
        </w:rPr>
        <w:t>regulated market</w:t>
      </w:r>
      <w:r w:rsidRPr="00B235CF">
        <w:rPr>
          <w:sz w:val="22"/>
          <w:szCs w:val="22"/>
        </w:rPr>
        <w:t xml:space="preserve"> to bid in the auctions to </w:t>
      </w:r>
      <w:r w:rsidRPr="00B235CF">
        <w:rPr>
          <w:sz w:val="22"/>
        </w:rPr>
        <w:t>persons</w:t>
      </w:r>
      <w:r w:rsidRPr="00B235CF">
        <w:rPr>
          <w:sz w:val="22"/>
          <w:szCs w:val="22"/>
        </w:rPr>
        <w:t xml:space="preserve"> that are members of or participants in the </w:t>
      </w:r>
      <w:r w:rsidR="009245D3" w:rsidRPr="00B235CF">
        <w:rPr>
          <w:sz w:val="22"/>
          <w:szCs w:val="22"/>
        </w:rPr>
        <w:t>CAP3</w:t>
      </w:r>
      <w:r w:rsidRPr="00B235CF">
        <w:rPr>
          <w:sz w:val="22"/>
        </w:rPr>
        <w:t xml:space="preserve"> </w:t>
      </w:r>
      <w:r w:rsidRPr="00B235CF">
        <w:rPr>
          <w:sz w:val="22"/>
          <w:szCs w:val="22"/>
        </w:rPr>
        <w:t xml:space="preserve">secondary market, in addition to any fees provided for accessing the </w:t>
      </w:r>
      <w:r w:rsidR="009245D3" w:rsidRPr="00B235CF">
        <w:rPr>
          <w:sz w:val="22"/>
          <w:szCs w:val="22"/>
        </w:rPr>
        <w:t>CAP3</w:t>
      </w:r>
      <w:r w:rsidRPr="00B235CF">
        <w:rPr>
          <w:sz w:val="22"/>
        </w:rPr>
        <w:t xml:space="preserve"> </w:t>
      </w:r>
      <w:r w:rsidRPr="00B235CF">
        <w:rPr>
          <w:sz w:val="22"/>
          <w:szCs w:val="22"/>
        </w:rPr>
        <w:t xml:space="preserve">secondary </w:t>
      </w:r>
      <w:proofErr w:type="gramStart"/>
      <w:r w:rsidRPr="00B235CF">
        <w:rPr>
          <w:sz w:val="22"/>
          <w:szCs w:val="22"/>
        </w:rPr>
        <w:t>market;</w:t>
      </w:r>
      <w:proofErr w:type="gramEnd"/>
    </w:p>
    <w:p w14:paraId="204E9371" w14:textId="1BEBA71B" w:rsidR="00112370" w:rsidRPr="00B235CF" w:rsidRDefault="00112370" w:rsidP="00764475">
      <w:pPr>
        <w:keepNext/>
        <w:numPr>
          <w:ilvl w:val="0"/>
          <w:numId w:val="19"/>
        </w:numPr>
        <w:tabs>
          <w:tab w:val="left" w:pos="1418"/>
        </w:tabs>
        <w:spacing w:before="280"/>
        <w:ind w:left="1418" w:hanging="709"/>
        <w:jc w:val="both"/>
        <w:outlineLvl w:val="2"/>
        <w:rPr>
          <w:sz w:val="22"/>
          <w:szCs w:val="22"/>
        </w:rPr>
      </w:pPr>
      <w:r w:rsidRPr="00B235CF">
        <w:rPr>
          <w:sz w:val="22"/>
          <w:szCs w:val="22"/>
        </w:rPr>
        <w:t xml:space="preserve">fee charged for admission to the </w:t>
      </w:r>
      <w:r w:rsidRPr="00B235CF">
        <w:rPr>
          <w:sz w:val="22"/>
        </w:rPr>
        <w:t>regulated market</w:t>
      </w:r>
      <w:r w:rsidRPr="00B235CF">
        <w:rPr>
          <w:sz w:val="22"/>
          <w:szCs w:val="22"/>
        </w:rPr>
        <w:t xml:space="preserve"> to bid in the auctions to </w:t>
      </w:r>
      <w:r w:rsidRPr="00B235CF">
        <w:rPr>
          <w:sz w:val="22"/>
        </w:rPr>
        <w:t>persons</w:t>
      </w:r>
      <w:r w:rsidRPr="00B235CF">
        <w:rPr>
          <w:sz w:val="22"/>
          <w:szCs w:val="22"/>
        </w:rPr>
        <w:t xml:space="preserve"> that only seek to be admitted </w:t>
      </w:r>
      <w:proofErr w:type="gramStart"/>
      <w:r w:rsidRPr="00B235CF">
        <w:rPr>
          <w:sz w:val="22"/>
          <w:szCs w:val="22"/>
        </w:rPr>
        <w:t>to bid</w:t>
      </w:r>
      <w:proofErr w:type="gramEnd"/>
      <w:r w:rsidRPr="00B235CF">
        <w:rPr>
          <w:sz w:val="22"/>
          <w:szCs w:val="22"/>
        </w:rPr>
        <w:t xml:space="preserve"> in the auctions without already being, or simultaneously becoming, a member of or participant in the </w:t>
      </w:r>
      <w:r w:rsidR="009245D3" w:rsidRPr="00B235CF">
        <w:rPr>
          <w:sz w:val="22"/>
          <w:szCs w:val="22"/>
        </w:rPr>
        <w:t>CAP3</w:t>
      </w:r>
      <w:r w:rsidRPr="00B235CF">
        <w:rPr>
          <w:sz w:val="22"/>
        </w:rPr>
        <w:t xml:space="preserve"> </w:t>
      </w:r>
      <w:r w:rsidRPr="00B235CF">
        <w:rPr>
          <w:sz w:val="22"/>
          <w:szCs w:val="22"/>
        </w:rPr>
        <w:t>secondary market (hereafter: "fees for auction-only access");</w:t>
      </w:r>
    </w:p>
    <w:p w14:paraId="017B0D21" w14:textId="77777777" w:rsidR="00112370" w:rsidRPr="00B235CF" w:rsidRDefault="00112370" w:rsidP="00764475">
      <w:pPr>
        <w:keepNext/>
        <w:numPr>
          <w:ilvl w:val="0"/>
          <w:numId w:val="19"/>
        </w:numPr>
        <w:tabs>
          <w:tab w:val="left" w:pos="1418"/>
        </w:tabs>
        <w:spacing w:before="280"/>
        <w:ind w:left="1418" w:hanging="709"/>
        <w:jc w:val="both"/>
        <w:outlineLvl w:val="2"/>
        <w:rPr>
          <w:sz w:val="22"/>
          <w:szCs w:val="22"/>
        </w:rPr>
      </w:pPr>
      <w:r w:rsidRPr="00B235CF">
        <w:rPr>
          <w:sz w:val="22"/>
          <w:szCs w:val="22"/>
        </w:rPr>
        <w:t>fee for the use of the auctioning electronic interface via internet connection (hereafter: "fees for accessing the auctioning electronic interface"). This fee shall include fees charged for any mandatory training or examination for participating in the auctions via the auctioning electronic interface (</w:t>
      </w:r>
      <w:proofErr w:type="gramStart"/>
      <w:r w:rsidRPr="00B235CF">
        <w:rPr>
          <w:sz w:val="22"/>
          <w:szCs w:val="22"/>
        </w:rPr>
        <w:t>e.g.</w:t>
      </w:r>
      <w:proofErr w:type="gramEnd"/>
      <w:r w:rsidRPr="00B235CF">
        <w:rPr>
          <w:sz w:val="22"/>
          <w:szCs w:val="22"/>
        </w:rPr>
        <w:t xml:space="preserve"> trader examination).</w:t>
      </w:r>
    </w:p>
    <w:p w14:paraId="5E560CCC" w14:textId="77777777" w:rsidR="00790D57" w:rsidRPr="00B235CF" w:rsidRDefault="00790D57" w:rsidP="00BB65BD">
      <w:pPr>
        <w:ind w:left="1134" w:hanging="1134"/>
        <w:jc w:val="both"/>
        <w:rPr>
          <w:sz w:val="22"/>
          <w:szCs w:val="22"/>
        </w:rPr>
      </w:pPr>
    </w:p>
    <w:p w14:paraId="68B34B81" w14:textId="77777777" w:rsidR="00112370" w:rsidRPr="00B235CF" w:rsidRDefault="00112370" w:rsidP="00764475">
      <w:pPr>
        <w:keepNext/>
        <w:numPr>
          <w:ilvl w:val="0"/>
          <w:numId w:val="20"/>
        </w:numPr>
        <w:ind w:left="0" w:firstLine="0"/>
        <w:jc w:val="both"/>
        <w:rPr>
          <w:sz w:val="22"/>
          <w:szCs w:val="22"/>
          <w:lang w:eastAsia="zh-CN"/>
        </w:rPr>
      </w:pPr>
      <w:bookmarkStart w:id="16" w:name="_Ref446100399"/>
      <w:bookmarkEnd w:id="16"/>
      <w:r w:rsidRPr="00B235CF">
        <w:rPr>
          <w:sz w:val="22"/>
          <w:szCs w:val="22"/>
          <w:lang w:eastAsia="zh-CN"/>
        </w:rPr>
        <w:t>Fees per lot won in the auctions</w:t>
      </w:r>
    </w:p>
    <w:p w14:paraId="41648DA0" w14:textId="14D3EB0D" w:rsidR="00112370" w:rsidRPr="00B235CF" w:rsidRDefault="00112370">
      <w:pPr>
        <w:keepNext/>
        <w:ind w:left="720"/>
        <w:jc w:val="both"/>
        <w:rPr>
          <w:sz w:val="22"/>
          <w:szCs w:val="22"/>
          <w:lang w:eastAsia="zh-CN"/>
        </w:rPr>
      </w:pPr>
      <w:bookmarkStart w:id="17" w:name="_Ref443669627"/>
      <w:r w:rsidRPr="00B235CF">
        <w:rPr>
          <w:sz w:val="22"/>
          <w:szCs w:val="22"/>
          <w:lang w:eastAsia="zh-CN"/>
        </w:rPr>
        <w:t>Fees per lot won in the auctions</w:t>
      </w:r>
      <w:bookmarkEnd w:id="17"/>
      <w:r w:rsidRPr="00B235CF">
        <w:rPr>
          <w:sz w:val="22"/>
          <w:szCs w:val="22"/>
          <w:lang w:eastAsia="zh-CN"/>
        </w:rPr>
        <w:t xml:space="preserve"> is charged to</w:t>
      </w:r>
      <w:r w:rsidR="00167C7A" w:rsidRPr="00B235CF">
        <w:rPr>
          <w:sz w:val="22"/>
          <w:szCs w:val="22"/>
          <w:lang w:eastAsia="zh-CN"/>
        </w:rPr>
        <w:t xml:space="preserve"> successful bidders per lot won.</w:t>
      </w:r>
    </w:p>
    <w:p w14:paraId="4999F86F" w14:textId="20ED214C" w:rsidR="00112370" w:rsidRPr="00B235CF" w:rsidRDefault="00112370" w:rsidP="003137B1">
      <w:pPr>
        <w:keepNext/>
        <w:ind w:left="709"/>
        <w:jc w:val="both"/>
        <w:rPr>
          <w:sz w:val="22"/>
          <w:szCs w:val="22"/>
        </w:rPr>
      </w:pPr>
      <w:r w:rsidRPr="00B235CF">
        <w:rPr>
          <w:sz w:val="22"/>
          <w:szCs w:val="22"/>
          <w:lang w:eastAsia="zh-CN"/>
        </w:rPr>
        <w:t xml:space="preserve">The </w:t>
      </w:r>
      <w:r w:rsidR="00093988" w:rsidRPr="00B235CF">
        <w:rPr>
          <w:sz w:val="22"/>
          <w:szCs w:val="22"/>
          <w:lang w:eastAsia="zh-CN"/>
        </w:rPr>
        <w:t>Contractor</w:t>
      </w:r>
      <w:r w:rsidRPr="00B235CF">
        <w:rPr>
          <w:sz w:val="22"/>
          <w:szCs w:val="22"/>
          <w:lang w:eastAsia="zh-CN"/>
        </w:rPr>
        <w:t xml:space="preserve"> shall not charge any fees per lot won in the auctions to unsuccessful bidders.</w:t>
      </w:r>
    </w:p>
    <w:p w14:paraId="292B5C0A" w14:textId="77777777" w:rsidR="0040342F" w:rsidRPr="00B235CF" w:rsidRDefault="0040342F">
      <w:pPr>
        <w:keepNext/>
        <w:ind w:left="720"/>
        <w:jc w:val="both"/>
        <w:rPr>
          <w:sz w:val="22"/>
          <w:szCs w:val="22"/>
          <w:lang w:eastAsia="zh-CN"/>
        </w:rPr>
      </w:pPr>
    </w:p>
    <w:p w14:paraId="5346BFC4" w14:textId="5149370F" w:rsidR="00112370" w:rsidRPr="00B235CF" w:rsidRDefault="00112370" w:rsidP="006D29B8">
      <w:pPr>
        <w:keepNext/>
        <w:ind w:left="720"/>
        <w:jc w:val="both"/>
        <w:rPr>
          <w:sz w:val="22"/>
          <w:szCs w:val="22"/>
        </w:rPr>
      </w:pPr>
      <w:r w:rsidRPr="00B235CF">
        <w:rPr>
          <w:sz w:val="22"/>
          <w:szCs w:val="22"/>
          <w:lang w:eastAsia="zh-CN"/>
        </w:rPr>
        <w:t>The level of the fee per lot won in the auctions:</w:t>
      </w:r>
    </w:p>
    <w:p w14:paraId="5C379CDD" w14:textId="00D20AB4" w:rsidR="00112370" w:rsidRPr="00B235CF" w:rsidRDefault="00112370" w:rsidP="00764475">
      <w:pPr>
        <w:keepNext/>
        <w:numPr>
          <w:ilvl w:val="0"/>
          <w:numId w:val="21"/>
        </w:numPr>
        <w:tabs>
          <w:tab w:val="left" w:pos="1418"/>
        </w:tabs>
        <w:spacing w:before="280"/>
        <w:ind w:left="1418" w:hanging="709"/>
        <w:jc w:val="both"/>
        <w:outlineLvl w:val="2"/>
        <w:rPr>
          <w:sz w:val="22"/>
          <w:szCs w:val="22"/>
        </w:rPr>
      </w:pPr>
      <w:bookmarkStart w:id="18" w:name="_Ref446329689"/>
      <w:r w:rsidRPr="00B235CF">
        <w:rPr>
          <w:sz w:val="22"/>
          <w:szCs w:val="22"/>
        </w:rPr>
        <w:t xml:space="preserve">shall not vary according to the actual volume of </w:t>
      </w:r>
      <w:r w:rsidRPr="00B235CF">
        <w:rPr>
          <w:sz w:val="22"/>
        </w:rPr>
        <w:t>allowances</w:t>
      </w:r>
      <w:r w:rsidRPr="00B235CF">
        <w:rPr>
          <w:sz w:val="22"/>
          <w:szCs w:val="22"/>
        </w:rPr>
        <w:t xml:space="preserve"> an individual bidder </w:t>
      </w:r>
      <w:proofErr w:type="gramStart"/>
      <w:r w:rsidRPr="00B235CF">
        <w:rPr>
          <w:sz w:val="22"/>
          <w:szCs w:val="22"/>
        </w:rPr>
        <w:t>bids</w:t>
      </w:r>
      <w:proofErr w:type="gramEnd"/>
      <w:r w:rsidRPr="00B235CF">
        <w:rPr>
          <w:sz w:val="22"/>
          <w:szCs w:val="22"/>
        </w:rPr>
        <w:t xml:space="preserve"> for</w:t>
      </w:r>
      <w:bookmarkEnd w:id="18"/>
      <w:r w:rsidRPr="00B235CF">
        <w:rPr>
          <w:sz w:val="22"/>
          <w:szCs w:val="22"/>
        </w:rPr>
        <w:t>;</w:t>
      </w:r>
    </w:p>
    <w:p w14:paraId="5C89C23E" w14:textId="67C586BB" w:rsidR="00112370" w:rsidRPr="00B235CF" w:rsidRDefault="00112370" w:rsidP="00764475">
      <w:pPr>
        <w:keepNext/>
        <w:numPr>
          <w:ilvl w:val="0"/>
          <w:numId w:val="21"/>
        </w:numPr>
        <w:tabs>
          <w:tab w:val="left" w:pos="1418"/>
        </w:tabs>
        <w:spacing w:before="280"/>
        <w:ind w:left="1418" w:hanging="709"/>
        <w:jc w:val="both"/>
        <w:outlineLvl w:val="2"/>
        <w:rPr>
          <w:sz w:val="22"/>
          <w:szCs w:val="22"/>
        </w:rPr>
      </w:pPr>
      <w:r w:rsidRPr="00B235CF">
        <w:rPr>
          <w:sz w:val="22"/>
          <w:szCs w:val="22"/>
        </w:rPr>
        <w:t>shall be the same for</w:t>
      </w:r>
      <w:r w:rsidRPr="00B235CF">
        <w:rPr>
          <w:sz w:val="22"/>
          <w:szCs w:val="22"/>
          <w:lang w:eastAsia="zh-CN"/>
        </w:rPr>
        <w:t xml:space="preserve"> each lot auctioned in a single auction</w:t>
      </w:r>
      <w:r w:rsidR="00706B0F" w:rsidRPr="00B235CF">
        <w:rPr>
          <w:sz w:val="22"/>
          <w:szCs w:val="22"/>
          <w:lang w:eastAsia="zh-CN"/>
        </w:rPr>
        <w:t xml:space="preserve"> and shall equal the corresponding fee </w:t>
      </w:r>
      <w:r w:rsidR="00332BB7" w:rsidRPr="00B235CF">
        <w:rPr>
          <w:sz w:val="22"/>
          <w:szCs w:val="22"/>
          <w:lang w:eastAsia="zh-CN"/>
        </w:rPr>
        <w:t xml:space="preserve">applicable </w:t>
      </w:r>
      <w:r w:rsidR="00706B0F" w:rsidRPr="00B235CF">
        <w:rPr>
          <w:sz w:val="22"/>
          <w:szCs w:val="22"/>
          <w:lang w:eastAsia="zh-CN"/>
        </w:rPr>
        <w:t xml:space="preserve">under the </w:t>
      </w:r>
      <w:r w:rsidR="00706B0F" w:rsidRPr="00B235CF">
        <w:rPr>
          <w:sz w:val="22"/>
          <w:lang w:val="en-US"/>
        </w:rPr>
        <w:t>CAP3 Service Contract</w:t>
      </w:r>
      <w:r w:rsidRPr="00B235CF">
        <w:rPr>
          <w:sz w:val="22"/>
          <w:szCs w:val="22"/>
          <w:lang w:eastAsia="zh-CN"/>
        </w:rPr>
        <w:t>.</w:t>
      </w:r>
    </w:p>
    <w:p w14:paraId="56BF2173" w14:textId="77777777" w:rsidR="0040342F" w:rsidRPr="00B235CF" w:rsidRDefault="0040342F" w:rsidP="003137B1">
      <w:pPr>
        <w:keepNext/>
        <w:ind w:left="1416"/>
        <w:jc w:val="both"/>
        <w:rPr>
          <w:sz w:val="22"/>
          <w:szCs w:val="22"/>
          <w:lang w:eastAsia="zh-CN"/>
        </w:rPr>
      </w:pPr>
    </w:p>
    <w:p w14:paraId="2BEDBD4F" w14:textId="14F13D1C" w:rsidR="00112370" w:rsidRPr="00B235CF" w:rsidRDefault="00112370" w:rsidP="003137B1">
      <w:pPr>
        <w:keepNext/>
        <w:ind w:left="1416"/>
        <w:jc w:val="both"/>
        <w:rPr>
          <w:sz w:val="22"/>
          <w:szCs w:val="22"/>
          <w:lang w:eastAsia="zh-CN"/>
        </w:rPr>
      </w:pPr>
      <w:r w:rsidRPr="00B235CF">
        <w:rPr>
          <w:sz w:val="22"/>
          <w:szCs w:val="22"/>
          <w:lang w:eastAsia="zh-CN"/>
        </w:rPr>
        <w:t xml:space="preserve">The </w:t>
      </w:r>
      <w:r w:rsidR="00093988" w:rsidRPr="00B235CF">
        <w:rPr>
          <w:sz w:val="22"/>
          <w:szCs w:val="22"/>
          <w:lang w:eastAsia="zh-CN"/>
        </w:rPr>
        <w:t>Contractor</w:t>
      </w:r>
      <w:r w:rsidRPr="00B235CF">
        <w:rPr>
          <w:sz w:val="22"/>
          <w:szCs w:val="22"/>
          <w:lang w:eastAsia="zh-CN"/>
        </w:rPr>
        <w:t xml:space="preserve"> shall be entitled to require the payment of the fee per lot won in the auctions as </w:t>
      </w:r>
      <w:r w:rsidR="00706B0F" w:rsidRPr="00B235CF">
        <w:rPr>
          <w:sz w:val="22"/>
          <w:szCs w:val="22"/>
          <w:lang w:eastAsia="zh-CN"/>
        </w:rPr>
        <w:t xml:space="preserve">per the price list of </w:t>
      </w:r>
      <w:r w:rsidR="003B146B" w:rsidRPr="00B235CF">
        <w:rPr>
          <w:sz w:val="22"/>
          <w:szCs w:val="22"/>
          <w:lang w:eastAsia="zh-CN"/>
        </w:rPr>
        <w:t>EEX</w:t>
      </w:r>
      <w:r w:rsidR="00706B0F" w:rsidRPr="00B235CF">
        <w:rPr>
          <w:rStyle w:val="FootnoteReference"/>
          <w:sz w:val="22"/>
          <w:szCs w:val="22"/>
          <w:lang w:eastAsia="zh-CN"/>
        </w:rPr>
        <w:footnoteReference w:id="5"/>
      </w:r>
      <w:r w:rsidR="00706B0F" w:rsidRPr="00B235CF">
        <w:rPr>
          <w:sz w:val="22"/>
          <w:szCs w:val="22"/>
          <w:lang w:eastAsia="zh-CN"/>
        </w:rPr>
        <w:t xml:space="preserve"> and </w:t>
      </w:r>
      <w:r w:rsidR="003B146B" w:rsidRPr="00B235CF">
        <w:rPr>
          <w:sz w:val="22"/>
          <w:szCs w:val="22"/>
          <w:lang w:eastAsia="zh-CN"/>
        </w:rPr>
        <w:t>ECC</w:t>
      </w:r>
      <w:r w:rsidR="00706B0F" w:rsidRPr="00B235CF">
        <w:rPr>
          <w:rStyle w:val="FootnoteReference"/>
          <w:sz w:val="22"/>
          <w:szCs w:val="22"/>
          <w:lang w:eastAsia="zh-CN"/>
        </w:rPr>
        <w:footnoteReference w:id="6"/>
      </w:r>
      <w:r w:rsidR="00706B0F" w:rsidRPr="00B235CF">
        <w:rPr>
          <w:sz w:val="22"/>
          <w:szCs w:val="22"/>
          <w:lang w:eastAsia="zh-CN"/>
        </w:rPr>
        <w:t xml:space="preserve"> as </w:t>
      </w:r>
      <w:r w:rsidRPr="00B235CF">
        <w:rPr>
          <w:sz w:val="22"/>
          <w:szCs w:val="22"/>
          <w:lang w:eastAsia="zh-CN"/>
        </w:rPr>
        <w:t xml:space="preserve">follows: </w:t>
      </w:r>
    </w:p>
    <w:p w14:paraId="5A84520B" w14:textId="4A910C0C" w:rsidR="00112370" w:rsidRPr="00B235CF" w:rsidRDefault="00112370" w:rsidP="00764475">
      <w:pPr>
        <w:keepNext/>
        <w:numPr>
          <w:ilvl w:val="0"/>
          <w:numId w:val="22"/>
        </w:numPr>
        <w:tabs>
          <w:tab w:val="left" w:pos="1843"/>
        </w:tabs>
        <w:spacing w:before="280"/>
        <w:ind w:left="1843" w:hanging="425"/>
        <w:jc w:val="both"/>
        <w:outlineLvl w:val="2"/>
        <w:rPr>
          <w:sz w:val="22"/>
          <w:szCs w:val="22"/>
          <w:lang w:eastAsia="zh-CN"/>
        </w:rPr>
      </w:pPr>
      <w:r w:rsidRPr="00B235CF">
        <w:rPr>
          <w:sz w:val="22"/>
          <w:szCs w:val="22"/>
        </w:rPr>
        <w:t xml:space="preserve">fee for the services of the auction platform charged directly or indirectly by the </w:t>
      </w:r>
      <w:r w:rsidRPr="00B235CF">
        <w:rPr>
          <w:sz w:val="22"/>
        </w:rPr>
        <w:t>regulated market</w:t>
      </w:r>
      <w:r w:rsidRPr="00B235CF">
        <w:rPr>
          <w:sz w:val="22"/>
          <w:szCs w:val="22"/>
        </w:rPr>
        <w:t xml:space="preserve"> (hereafter: the "auction fee"); and </w:t>
      </w:r>
    </w:p>
    <w:p w14:paraId="214C61BD" w14:textId="38118B2B" w:rsidR="00112370" w:rsidRPr="00B235CF" w:rsidRDefault="00112370" w:rsidP="00764475">
      <w:pPr>
        <w:keepNext/>
        <w:numPr>
          <w:ilvl w:val="0"/>
          <w:numId w:val="22"/>
        </w:numPr>
        <w:tabs>
          <w:tab w:val="left" w:pos="1843"/>
        </w:tabs>
        <w:spacing w:before="280"/>
        <w:ind w:left="1843" w:hanging="425"/>
        <w:jc w:val="both"/>
        <w:outlineLvl w:val="2"/>
        <w:rPr>
          <w:sz w:val="22"/>
          <w:szCs w:val="22"/>
        </w:rPr>
      </w:pPr>
      <w:r w:rsidRPr="00B235CF">
        <w:rPr>
          <w:sz w:val="22"/>
          <w:szCs w:val="22"/>
        </w:rPr>
        <w:t xml:space="preserve">fee for the </w:t>
      </w:r>
      <w:r w:rsidRPr="00B235CF">
        <w:rPr>
          <w:sz w:val="22"/>
        </w:rPr>
        <w:t>clearing</w:t>
      </w:r>
      <w:r w:rsidRPr="00B235CF">
        <w:rPr>
          <w:sz w:val="22"/>
          <w:szCs w:val="22"/>
        </w:rPr>
        <w:t xml:space="preserve"> and </w:t>
      </w:r>
      <w:r w:rsidRPr="00B235CF">
        <w:rPr>
          <w:sz w:val="22"/>
        </w:rPr>
        <w:t>settlement</w:t>
      </w:r>
      <w:r w:rsidRPr="00B235CF">
        <w:rPr>
          <w:sz w:val="22"/>
          <w:szCs w:val="22"/>
        </w:rPr>
        <w:t xml:space="preserve"> services charged by the clearing system </w:t>
      </w:r>
      <w:r w:rsidRPr="00B235CF">
        <w:rPr>
          <w:sz w:val="22"/>
          <w:szCs w:val="22"/>
          <w:lang w:eastAsia="zh-CN"/>
        </w:rPr>
        <w:t>(hereafter: the "</w:t>
      </w:r>
      <w:r w:rsidR="0012309B" w:rsidRPr="00B235CF">
        <w:rPr>
          <w:sz w:val="22"/>
          <w:szCs w:val="22"/>
          <w:lang w:eastAsia="zh-CN"/>
        </w:rPr>
        <w:t>clearing and settlement fee")</w:t>
      </w:r>
      <w:r w:rsidRPr="00B235CF">
        <w:rPr>
          <w:sz w:val="22"/>
          <w:szCs w:val="22"/>
          <w:lang w:eastAsia="zh-CN"/>
        </w:rPr>
        <w:t xml:space="preserve">. </w:t>
      </w:r>
    </w:p>
    <w:p w14:paraId="7BA57704" w14:textId="05C22AFA" w:rsidR="00112370" w:rsidRPr="00B235CF" w:rsidRDefault="00112370" w:rsidP="00940C4F">
      <w:pPr>
        <w:keepNext/>
        <w:tabs>
          <w:tab w:val="left" w:pos="1418"/>
        </w:tabs>
        <w:spacing w:before="280"/>
        <w:ind w:left="1440"/>
        <w:jc w:val="both"/>
        <w:outlineLvl w:val="2"/>
        <w:rPr>
          <w:sz w:val="22"/>
          <w:szCs w:val="22"/>
        </w:rPr>
      </w:pPr>
      <w:r w:rsidRPr="00B235CF">
        <w:rPr>
          <w:sz w:val="22"/>
          <w:szCs w:val="22"/>
          <w:lang w:eastAsia="zh-CN"/>
        </w:rPr>
        <w:t xml:space="preserve">The </w:t>
      </w:r>
      <w:r w:rsidRPr="00B235CF">
        <w:rPr>
          <w:sz w:val="22"/>
        </w:rPr>
        <w:t>clearing</w:t>
      </w:r>
      <w:r w:rsidRPr="00B235CF">
        <w:rPr>
          <w:sz w:val="22"/>
          <w:szCs w:val="22"/>
          <w:lang w:eastAsia="zh-CN"/>
        </w:rPr>
        <w:t xml:space="preserve"> and </w:t>
      </w:r>
      <w:r w:rsidRPr="00B235CF">
        <w:rPr>
          <w:sz w:val="22"/>
        </w:rPr>
        <w:t>settlement</w:t>
      </w:r>
      <w:r w:rsidRPr="00B235CF">
        <w:rPr>
          <w:sz w:val="22"/>
          <w:szCs w:val="22"/>
          <w:lang w:eastAsia="zh-CN"/>
        </w:rPr>
        <w:t xml:space="preserve"> services covered by this fee shall include the delivery of allowances to the designated account in the Union Registry of the successful bidder or its successor in title. </w:t>
      </w:r>
      <w:r w:rsidR="00D1276C" w:rsidRPr="00B235CF">
        <w:rPr>
          <w:sz w:val="22"/>
          <w:szCs w:val="22"/>
          <w:lang w:eastAsia="zh-CN" w:bidi="en-US"/>
        </w:rPr>
        <w:t xml:space="preserve">This shall not preclude the </w:t>
      </w:r>
      <w:r w:rsidR="00093988" w:rsidRPr="00B235CF">
        <w:rPr>
          <w:sz w:val="22"/>
          <w:szCs w:val="22"/>
          <w:lang w:eastAsia="zh-CN" w:bidi="en-US"/>
        </w:rPr>
        <w:t>Contractor</w:t>
      </w:r>
      <w:r w:rsidR="00D1276C" w:rsidRPr="00B235CF">
        <w:rPr>
          <w:sz w:val="22"/>
          <w:szCs w:val="22"/>
          <w:lang w:eastAsia="zh-CN" w:bidi="en-US"/>
        </w:rPr>
        <w:t xml:space="preserve"> from further differentiating within the clearing and settlement fee a separate fee per lot won for the transfer of allowances to the designated account in the Union Registry.</w:t>
      </w:r>
    </w:p>
    <w:p w14:paraId="15D3CD77" w14:textId="77777777" w:rsidR="00112370" w:rsidRPr="00B235CF" w:rsidRDefault="00112370" w:rsidP="00940C4F">
      <w:pPr>
        <w:keepNext/>
        <w:tabs>
          <w:tab w:val="left" w:pos="1800"/>
        </w:tabs>
        <w:spacing w:before="280"/>
        <w:ind w:left="1440"/>
        <w:jc w:val="both"/>
        <w:outlineLvl w:val="2"/>
        <w:rPr>
          <w:sz w:val="22"/>
          <w:szCs w:val="22"/>
          <w:lang w:eastAsia="zh-CN"/>
        </w:rPr>
      </w:pPr>
      <w:r w:rsidRPr="00B235CF">
        <w:rPr>
          <w:sz w:val="22"/>
          <w:szCs w:val="22"/>
          <w:lang w:eastAsia="zh-CN"/>
        </w:rPr>
        <w:t xml:space="preserve">The sum of the </w:t>
      </w:r>
      <w:r w:rsidRPr="00B235CF">
        <w:rPr>
          <w:sz w:val="22"/>
          <w:szCs w:val="22"/>
        </w:rPr>
        <w:t xml:space="preserve">auction fee and the </w:t>
      </w:r>
      <w:r w:rsidRPr="00B235CF">
        <w:rPr>
          <w:sz w:val="22"/>
          <w:szCs w:val="22"/>
          <w:lang w:eastAsia="zh-CN"/>
        </w:rPr>
        <w:t xml:space="preserve">clearing and settlement fee is referred to as "fee per </w:t>
      </w:r>
      <w:r w:rsidRPr="00B235CF">
        <w:rPr>
          <w:sz w:val="22"/>
          <w:szCs w:val="22"/>
          <w:lang w:eastAsia="zh-CN"/>
        </w:rPr>
        <w:lastRenderedPageBreak/>
        <w:t>lot won in the auctions".</w:t>
      </w:r>
    </w:p>
    <w:p w14:paraId="539D8DCE" w14:textId="77777777" w:rsidR="00790D57" w:rsidRPr="00B235CF" w:rsidRDefault="00790D57" w:rsidP="00BB65BD">
      <w:pPr>
        <w:ind w:left="1134" w:hanging="1134"/>
        <w:jc w:val="both"/>
        <w:rPr>
          <w:sz w:val="22"/>
          <w:szCs w:val="22"/>
        </w:rPr>
      </w:pPr>
    </w:p>
    <w:p w14:paraId="797E0F31" w14:textId="77777777" w:rsidR="00112370" w:rsidRPr="00B235CF" w:rsidRDefault="00112370" w:rsidP="00764475">
      <w:pPr>
        <w:keepNext/>
        <w:numPr>
          <w:ilvl w:val="0"/>
          <w:numId w:val="20"/>
        </w:numPr>
        <w:ind w:hanging="720"/>
        <w:jc w:val="both"/>
        <w:rPr>
          <w:sz w:val="22"/>
          <w:szCs w:val="22"/>
          <w:lang w:eastAsia="zh-CN"/>
        </w:rPr>
      </w:pPr>
      <w:bookmarkStart w:id="19" w:name="_Ref446100407"/>
      <w:r w:rsidRPr="00B235CF">
        <w:rPr>
          <w:sz w:val="22"/>
          <w:szCs w:val="22"/>
          <w:lang w:eastAsia="zh-CN"/>
        </w:rPr>
        <w:t>Any other fees</w:t>
      </w:r>
    </w:p>
    <w:p w14:paraId="7419B725" w14:textId="04F76299" w:rsidR="00112370" w:rsidRPr="00B235CF" w:rsidRDefault="00112370">
      <w:pPr>
        <w:keepNext/>
        <w:ind w:left="720"/>
        <w:jc w:val="both"/>
        <w:rPr>
          <w:sz w:val="22"/>
          <w:szCs w:val="22"/>
        </w:rPr>
      </w:pPr>
      <w:r w:rsidRPr="00B235CF">
        <w:rPr>
          <w:sz w:val="22"/>
          <w:szCs w:val="22"/>
          <w:lang w:eastAsia="zh-CN"/>
        </w:rPr>
        <w:t xml:space="preserve">The </w:t>
      </w:r>
      <w:r w:rsidR="00093988" w:rsidRPr="00B235CF">
        <w:rPr>
          <w:sz w:val="22"/>
          <w:szCs w:val="22"/>
          <w:lang w:eastAsia="zh-CN"/>
        </w:rPr>
        <w:t>Contractor</w:t>
      </w:r>
      <w:r w:rsidRPr="00B235CF">
        <w:rPr>
          <w:sz w:val="22"/>
          <w:szCs w:val="22"/>
          <w:lang w:eastAsia="zh-CN"/>
        </w:rPr>
        <w:t xml:space="preserve"> shall not charge directly or indirectly to </w:t>
      </w:r>
      <w:r w:rsidRPr="00B235CF">
        <w:rPr>
          <w:sz w:val="22"/>
        </w:rPr>
        <w:t>persons</w:t>
      </w:r>
      <w:bookmarkEnd w:id="19"/>
      <w:r w:rsidRPr="00B235CF">
        <w:rPr>
          <w:sz w:val="22"/>
          <w:szCs w:val="22"/>
          <w:lang w:eastAsia="zh-CN"/>
        </w:rPr>
        <w:t xml:space="preserve"> admitted </w:t>
      </w:r>
      <w:proofErr w:type="gramStart"/>
      <w:r w:rsidRPr="00B235CF">
        <w:rPr>
          <w:sz w:val="22"/>
          <w:szCs w:val="22"/>
          <w:lang w:eastAsia="zh-CN"/>
        </w:rPr>
        <w:t>to bid</w:t>
      </w:r>
      <w:proofErr w:type="gramEnd"/>
      <w:r w:rsidRPr="00B235CF">
        <w:rPr>
          <w:sz w:val="22"/>
          <w:szCs w:val="22"/>
          <w:lang w:eastAsia="zh-CN"/>
        </w:rPr>
        <w:t xml:space="preserve"> or bidders any other fees than the fees for accessing the auctions and the fees per lot won in the auctions provided in paragraphs (a) and (b) above. The foregoing shall not preclude:</w:t>
      </w:r>
    </w:p>
    <w:p w14:paraId="1993F976" w14:textId="77777777" w:rsidR="00112370" w:rsidRPr="00B235CF" w:rsidRDefault="00112370" w:rsidP="00764475">
      <w:pPr>
        <w:keepNext/>
        <w:numPr>
          <w:ilvl w:val="0"/>
          <w:numId w:val="16"/>
        </w:numPr>
        <w:shd w:val="clear" w:color="auto" w:fill="FFFFFF"/>
        <w:tabs>
          <w:tab w:val="left" w:pos="1418"/>
        </w:tabs>
        <w:spacing w:before="280"/>
        <w:ind w:left="1418" w:hanging="567"/>
        <w:jc w:val="both"/>
        <w:outlineLvl w:val="2"/>
        <w:rPr>
          <w:sz w:val="22"/>
          <w:szCs w:val="22"/>
        </w:rPr>
      </w:pPr>
      <w:bookmarkStart w:id="20" w:name="_Ref446100404"/>
      <w:r w:rsidRPr="00B235CF">
        <w:rPr>
          <w:sz w:val="22"/>
          <w:szCs w:val="22"/>
          <w:lang w:eastAsia="zh-CN"/>
        </w:rPr>
        <w:t>the</w:t>
      </w:r>
      <w:r w:rsidRPr="00B235CF">
        <w:rPr>
          <w:sz w:val="22"/>
          <w:szCs w:val="22"/>
        </w:rPr>
        <w:t xml:space="preserve"> </w:t>
      </w:r>
      <w:r w:rsidR="00093988" w:rsidRPr="00B235CF">
        <w:rPr>
          <w:sz w:val="22"/>
          <w:szCs w:val="22"/>
        </w:rPr>
        <w:t>Contractor</w:t>
      </w:r>
      <w:r w:rsidRPr="00B235CF">
        <w:rPr>
          <w:sz w:val="22"/>
          <w:szCs w:val="22"/>
        </w:rPr>
        <w:t xml:space="preserve"> or any other relevant providers from requiring the payment of fees for the access to the auctioning electronic interface via dedicated </w:t>
      </w:r>
      <w:proofErr w:type="gramStart"/>
      <w:r w:rsidRPr="00B235CF">
        <w:rPr>
          <w:sz w:val="22"/>
          <w:szCs w:val="22"/>
        </w:rPr>
        <w:t>connections</w:t>
      </w:r>
      <w:bookmarkEnd w:id="20"/>
      <w:r w:rsidRPr="00B235CF">
        <w:rPr>
          <w:sz w:val="22"/>
          <w:szCs w:val="22"/>
        </w:rPr>
        <w:t>;</w:t>
      </w:r>
      <w:proofErr w:type="gramEnd"/>
    </w:p>
    <w:p w14:paraId="5CD5D073" w14:textId="61C910D9" w:rsidR="00112370" w:rsidRPr="00B235CF" w:rsidRDefault="00112370" w:rsidP="00764475">
      <w:pPr>
        <w:pStyle w:val="ListParagraph"/>
        <w:keepNext/>
        <w:numPr>
          <w:ilvl w:val="0"/>
          <w:numId w:val="16"/>
        </w:numPr>
        <w:tabs>
          <w:tab w:val="left" w:pos="1418"/>
        </w:tabs>
        <w:ind w:left="1418" w:hanging="567"/>
        <w:jc w:val="both"/>
        <w:rPr>
          <w:sz w:val="22"/>
          <w:szCs w:val="22"/>
        </w:rPr>
      </w:pPr>
      <w:r w:rsidRPr="00B235CF">
        <w:rPr>
          <w:sz w:val="22"/>
          <w:szCs w:val="22"/>
        </w:rPr>
        <w:t xml:space="preserve">the clearing system designated under the </w:t>
      </w:r>
      <w:r w:rsidRPr="00B235CF">
        <w:rPr>
          <w:bCs/>
          <w:sz w:val="22"/>
          <w:szCs w:val="22"/>
        </w:rPr>
        <w:t>Directive</w:t>
      </w:r>
      <w:r w:rsidRPr="00B235CF">
        <w:rPr>
          <w:sz w:val="22"/>
          <w:szCs w:val="22"/>
        </w:rPr>
        <w:t xml:space="preserve"> 98/26/EC of the European Parliament and of the Council of 19 May 1998 on settlement finality in payment and securities settlement systems (hereafter: "SFD")</w:t>
      </w:r>
      <w:r w:rsidRPr="00B235CF">
        <w:rPr>
          <w:rStyle w:val="Zakotwiczenieprzypisudolnego"/>
          <w:sz w:val="22"/>
          <w:szCs w:val="22"/>
        </w:rPr>
        <w:footnoteReference w:id="7"/>
      </w:r>
      <w:r w:rsidRPr="00B235CF">
        <w:rPr>
          <w:sz w:val="22"/>
          <w:szCs w:val="22"/>
        </w:rPr>
        <w:t xml:space="preserve"> from requiring the payment of fees by </w:t>
      </w:r>
      <w:r w:rsidRPr="00B235CF">
        <w:rPr>
          <w:sz w:val="22"/>
        </w:rPr>
        <w:t>participants</w:t>
      </w:r>
      <w:r w:rsidRPr="00B235CF">
        <w:rPr>
          <w:sz w:val="22"/>
          <w:szCs w:val="22"/>
        </w:rPr>
        <w:t xml:space="preserve"> in the </w:t>
      </w:r>
      <w:r w:rsidRPr="00B235CF">
        <w:rPr>
          <w:sz w:val="22"/>
        </w:rPr>
        <w:t>system</w:t>
      </w:r>
      <w:r w:rsidRPr="00B235CF">
        <w:rPr>
          <w:sz w:val="22"/>
          <w:szCs w:val="22"/>
        </w:rPr>
        <w:t xml:space="preserve"> for their admission and general participation in the </w:t>
      </w:r>
      <w:r w:rsidRPr="00B235CF">
        <w:rPr>
          <w:sz w:val="22"/>
        </w:rPr>
        <w:t>system</w:t>
      </w:r>
      <w:r w:rsidRPr="00B235CF">
        <w:rPr>
          <w:sz w:val="22"/>
          <w:szCs w:val="22"/>
        </w:rPr>
        <w:t xml:space="preserve"> (</w:t>
      </w:r>
      <w:r w:rsidRPr="00B235CF">
        <w:rPr>
          <w:sz w:val="22"/>
        </w:rPr>
        <w:t>CCP</w:t>
      </w:r>
      <w:r w:rsidRPr="00B235CF">
        <w:rPr>
          <w:sz w:val="22"/>
          <w:szCs w:val="22"/>
        </w:rPr>
        <w:t xml:space="preserve">) and the submission of the applicable margins, </w:t>
      </w:r>
      <w:proofErr w:type="gramStart"/>
      <w:r w:rsidRPr="00B235CF">
        <w:rPr>
          <w:sz w:val="22"/>
        </w:rPr>
        <w:t>collaterals</w:t>
      </w:r>
      <w:proofErr w:type="gramEnd"/>
      <w:r w:rsidRPr="00B235CF">
        <w:rPr>
          <w:sz w:val="22"/>
          <w:szCs w:val="22"/>
        </w:rPr>
        <w:t xml:space="preserve"> and contribution in accordance with </w:t>
      </w:r>
      <w:r w:rsidR="00D1276C" w:rsidRPr="00B235CF">
        <w:rPr>
          <w:sz w:val="22"/>
          <w:szCs w:val="22"/>
        </w:rPr>
        <w:t>the applicable legislation.</w:t>
      </w:r>
      <w:r w:rsidRPr="00B235CF">
        <w:rPr>
          <w:sz w:val="22"/>
          <w:szCs w:val="22"/>
        </w:rPr>
        <w:t xml:space="preserve"> No separate fees shall be charged to </w:t>
      </w:r>
      <w:r w:rsidRPr="00B235CF">
        <w:rPr>
          <w:sz w:val="22"/>
        </w:rPr>
        <w:t>participants</w:t>
      </w:r>
      <w:r w:rsidRPr="00B235CF">
        <w:rPr>
          <w:sz w:val="22"/>
          <w:szCs w:val="22"/>
        </w:rPr>
        <w:t xml:space="preserve"> in the </w:t>
      </w:r>
      <w:r w:rsidRPr="00B235CF">
        <w:rPr>
          <w:sz w:val="22"/>
        </w:rPr>
        <w:t>system</w:t>
      </w:r>
      <w:r w:rsidRPr="00B235CF">
        <w:rPr>
          <w:sz w:val="22"/>
          <w:szCs w:val="22"/>
        </w:rPr>
        <w:t xml:space="preserve"> for participation into the </w:t>
      </w:r>
      <w:r w:rsidRPr="00B235CF">
        <w:rPr>
          <w:sz w:val="22"/>
        </w:rPr>
        <w:t>system</w:t>
      </w:r>
      <w:r w:rsidRPr="00B235CF">
        <w:rPr>
          <w:sz w:val="22"/>
          <w:szCs w:val="22"/>
        </w:rPr>
        <w:t xml:space="preserve"> for the </w:t>
      </w:r>
      <w:r w:rsidRPr="00B235CF">
        <w:rPr>
          <w:sz w:val="22"/>
        </w:rPr>
        <w:t>clearing</w:t>
      </w:r>
      <w:r w:rsidRPr="00B235CF">
        <w:rPr>
          <w:sz w:val="22"/>
          <w:szCs w:val="22"/>
        </w:rPr>
        <w:t xml:space="preserve"> and </w:t>
      </w:r>
      <w:r w:rsidRPr="00B235CF">
        <w:rPr>
          <w:sz w:val="22"/>
        </w:rPr>
        <w:t>settlement</w:t>
      </w:r>
      <w:r w:rsidRPr="00B235CF">
        <w:rPr>
          <w:sz w:val="22"/>
          <w:szCs w:val="22"/>
        </w:rPr>
        <w:t xml:space="preserve"> of </w:t>
      </w:r>
      <w:proofErr w:type="gramStart"/>
      <w:r w:rsidRPr="00B235CF">
        <w:rPr>
          <w:sz w:val="22"/>
        </w:rPr>
        <w:t>allowa</w:t>
      </w:r>
      <w:bookmarkStart w:id="21" w:name="_Ref446100510"/>
      <w:bookmarkEnd w:id="21"/>
      <w:r w:rsidRPr="00B235CF">
        <w:rPr>
          <w:sz w:val="22"/>
        </w:rPr>
        <w:t>nces</w:t>
      </w:r>
      <w:r w:rsidRPr="00B235CF">
        <w:rPr>
          <w:sz w:val="22"/>
          <w:szCs w:val="22"/>
        </w:rPr>
        <w:t>;</w:t>
      </w:r>
      <w:proofErr w:type="gramEnd"/>
      <w:r w:rsidRPr="00B235CF">
        <w:rPr>
          <w:sz w:val="22"/>
          <w:szCs w:val="22"/>
        </w:rPr>
        <w:t xml:space="preserve"> </w:t>
      </w:r>
    </w:p>
    <w:p w14:paraId="11AAA88B" w14:textId="77777777" w:rsidR="00112370" w:rsidRPr="00B235CF" w:rsidRDefault="00112370" w:rsidP="00764475">
      <w:pPr>
        <w:pStyle w:val="ListParagraph"/>
        <w:numPr>
          <w:ilvl w:val="0"/>
          <w:numId w:val="16"/>
        </w:numPr>
        <w:tabs>
          <w:tab w:val="left" w:pos="1418"/>
        </w:tabs>
        <w:ind w:left="1418" w:hanging="567"/>
        <w:jc w:val="both"/>
        <w:rPr>
          <w:sz w:val="22"/>
          <w:szCs w:val="22"/>
        </w:rPr>
      </w:pPr>
      <w:bookmarkStart w:id="22" w:name="_Ref446100512"/>
      <w:r w:rsidRPr="00B235CF">
        <w:rPr>
          <w:sz w:val="22"/>
          <w:szCs w:val="22"/>
        </w:rPr>
        <w:t xml:space="preserve">the </w:t>
      </w:r>
      <w:r w:rsidRPr="00B235CF">
        <w:rPr>
          <w:sz w:val="22"/>
        </w:rPr>
        <w:t>clearing members</w:t>
      </w:r>
      <w:r w:rsidRPr="00B235CF">
        <w:rPr>
          <w:sz w:val="22"/>
          <w:szCs w:val="22"/>
        </w:rPr>
        <w:t xml:space="preserve"> from requiring fees to the </w:t>
      </w:r>
      <w:r w:rsidRPr="00B235CF">
        <w:rPr>
          <w:sz w:val="22"/>
        </w:rPr>
        <w:t>persons</w:t>
      </w:r>
      <w:r w:rsidRPr="00B235CF">
        <w:rPr>
          <w:sz w:val="22"/>
          <w:szCs w:val="22"/>
        </w:rPr>
        <w:t xml:space="preserve"> admitted </w:t>
      </w:r>
      <w:proofErr w:type="gramStart"/>
      <w:r w:rsidRPr="00B235CF">
        <w:rPr>
          <w:sz w:val="22"/>
          <w:szCs w:val="22"/>
        </w:rPr>
        <w:t>to bid</w:t>
      </w:r>
      <w:proofErr w:type="gramEnd"/>
      <w:r w:rsidRPr="00B235CF">
        <w:rPr>
          <w:sz w:val="22"/>
          <w:szCs w:val="22"/>
        </w:rPr>
        <w:t xml:space="preserve"> in the auctions that are not </w:t>
      </w:r>
      <w:r w:rsidRPr="00B235CF">
        <w:rPr>
          <w:sz w:val="22"/>
        </w:rPr>
        <w:t>participants</w:t>
      </w:r>
      <w:r w:rsidRPr="00B235CF">
        <w:rPr>
          <w:sz w:val="22"/>
          <w:szCs w:val="22"/>
        </w:rPr>
        <w:t xml:space="preserve"> in the </w:t>
      </w:r>
      <w:r w:rsidRPr="00B235CF">
        <w:rPr>
          <w:sz w:val="22"/>
        </w:rPr>
        <w:t>system</w:t>
      </w:r>
      <w:bookmarkEnd w:id="22"/>
      <w:r w:rsidRPr="00B235CF">
        <w:rPr>
          <w:sz w:val="22"/>
          <w:szCs w:val="22"/>
        </w:rPr>
        <w:t>;</w:t>
      </w:r>
    </w:p>
    <w:p w14:paraId="5B108B06" w14:textId="77777777" w:rsidR="00112370" w:rsidRPr="00B235CF" w:rsidRDefault="00112370" w:rsidP="00764475">
      <w:pPr>
        <w:keepNext/>
        <w:numPr>
          <w:ilvl w:val="0"/>
          <w:numId w:val="16"/>
        </w:numPr>
        <w:tabs>
          <w:tab w:val="left" w:pos="1418"/>
        </w:tabs>
        <w:spacing w:before="280"/>
        <w:ind w:left="1418" w:hanging="567"/>
        <w:jc w:val="both"/>
        <w:outlineLvl w:val="2"/>
        <w:rPr>
          <w:sz w:val="22"/>
          <w:szCs w:val="22"/>
          <w:lang w:eastAsia="zh-CN"/>
        </w:rPr>
      </w:pPr>
      <w:r w:rsidRPr="00B235CF">
        <w:rPr>
          <w:sz w:val="22"/>
          <w:szCs w:val="22"/>
          <w:lang w:eastAsia="zh-CN"/>
        </w:rPr>
        <w:t xml:space="preserve">fees charged for any non-mandatory training or </w:t>
      </w:r>
      <w:proofErr w:type="gramStart"/>
      <w:r w:rsidRPr="00B235CF">
        <w:rPr>
          <w:sz w:val="22"/>
          <w:szCs w:val="22"/>
          <w:lang w:eastAsia="zh-CN"/>
        </w:rPr>
        <w:t>examination;</w:t>
      </w:r>
      <w:proofErr w:type="gramEnd"/>
    </w:p>
    <w:p w14:paraId="24B25DAB" w14:textId="67221FB4" w:rsidR="00112370" w:rsidRPr="00B235CF" w:rsidRDefault="00D1276C" w:rsidP="00764475">
      <w:pPr>
        <w:keepNext/>
        <w:numPr>
          <w:ilvl w:val="0"/>
          <w:numId w:val="16"/>
        </w:numPr>
        <w:tabs>
          <w:tab w:val="left" w:pos="1418"/>
        </w:tabs>
        <w:spacing w:before="280"/>
        <w:ind w:left="1418" w:hanging="567"/>
        <w:jc w:val="both"/>
        <w:outlineLvl w:val="2"/>
        <w:rPr>
          <w:sz w:val="22"/>
          <w:szCs w:val="22"/>
        </w:rPr>
      </w:pPr>
      <w:r w:rsidRPr="00B235CF">
        <w:rPr>
          <w:sz w:val="22"/>
          <w:szCs w:val="22"/>
        </w:rPr>
        <w:t xml:space="preserve">fees charged by </w:t>
      </w:r>
      <w:r w:rsidR="00112370" w:rsidRPr="00B235CF">
        <w:rPr>
          <w:sz w:val="22"/>
          <w:szCs w:val="22"/>
        </w:rPr>
        <w:t>the</w:t>
      </w:r>
      <w:r w:rsidR="00112370" w:rsidRPr="00B235CF">
        <w:rPr>
          <w:sz w:val="22"/>
          <w:szCs w:val="22"/>
          <w:lang w:eastAsia="zh-CN"/>
        </w:rPr>
        <w:t xml:space="preserve"> </w:t>
      </w:r>
      <w:r w:rsidR="00093988" w:rsidRPr="00B235CF">
        <w:rPr>
          <w:sz w:val="22"/>
          <w:szCs w:val="22"/>
          <w:lang w:eastAsia="zh-CN"/>
        </w:rPr>
        <w:t>Contractor</w:t>
      </w:r>
      <w:r w:rsidR="00112370" w:rsidRPr="00B235CF">
        <w:rPr>
          <w:sz w:val="22"/>
          <w:szCs w:val="22"/>
          <w:lang w:eastAsia="zh-CN"/>
        </w:rPr>
        <w:t xml:space="preserve"> </w:t>
      </w:r>
      <w:r w:rsidRPr="00B235CF">
        <w:rPr>
          <w:sz w:val="22"/>
          <w:szCs w:val="22"/>
          <w:lang w:eastAsia="zh-CN"/>
        </w:rPr>
        <w:t>for</w:t>
      </w:r>
      <w:r w:rsidR="00112370" w:rsidRPr="00B235CF">
        <w:rPr>
          <w:sz w:val="22"/>
          <w:szCs w:val="22"/>
          <w:lang w:eastAsia="zh-CN"/>
        </w:rPr>
        <w:t xml:space="preserve"> services </w:t>
      </w:r>
      <w:r w:rsidRPr="00B235CF">
        <w:rPr>
          <w:sz w:val="22"/>
          <w:szCs w:val="22"/>
          <w:lang w:eastAsia="zh-CN"/>
        </w:rPr>
        <w:t xml:space="preserve">other </w:t>
      </w:r>
      <w:r w:rsidR="00112370" w:rsidRPr="00B235CF">
        <w:rPr>
          <w:sz w:val="22"/>
          <w:szCs w:val="22"/>
          <w:lang w:eastAsia="zh-CN"/>
        </w:rPr>
        <w:t xml:space="preserve">than those under the contract to persons admitted </w:t>
      </w:r>
      <w:proofErr w:type="gramStart"/>
      <w:r w:rsidR="00112370" w:rsidRPr="00B235CF">
        <w:rPr>
          <w:sz w:val="22"/>
          <w:szCs w:val="22"/>
          <w:lang w:eastAsia="zh-CN"/>
        </w:rPr>
        <w:t>to bid</w:t>
      </w:r>
      <w:proofErr w:type="gramEnd"/>
      <w:r w:rsidR="00112370" w:rsidRPr="00B235CF">
        <w:rPr>
          <w:sz w:val="22"/>
          <w:szCs w:val="22"/>
          <w:lang w:eastAsia="zh-CN"/>
        </w:rPr>
        <w:t xml:space="preserve"> or to bidders and charging corresponding fees, provided that such additional services are optional and do not negatively affect the services performed under this </w:t>
      </w:r>
      <w:r w:rsidR="00B82CC2" w:rsidRPr="00B235CF">
        <w:rPr>
          <w:sz w:val="22"/>
          <w:szCs w:val="22"/>
          <w:lang w:eastAsia="zh-CN"/>
        </w:rPr>
        <w:t>Agreement</w:t>
      </w:r>
      <w:r w:rsidR="00112370" w:rsidRPr="00B235CF">
        <w:rPr>
          <w:sz w:val="22"/>
          <w:szCs w:val="22"/>
          <w:lang w:eastAsia="zh-CN"/>
        </w:rPr>
        <w:t>.</w:t>
      </w:r>
    </w:p>
    <w:p w14:paraId="69C01F97" w14:textId="01C0E812" w:rsidR="00112370" w:rsidRPr="00B235CF" w:rsidRDefault="00112370" w:rsidP="00BB65BD">
      <w:pPr>
        <w:ind w:left="1134" w:hanging="1134"/>
        <w:jc w:val="both"/>
        <w:rPr>
          <w:sz w:val="22"/>
          <w:szCs w:val="22"/>
        </w:rPr>
      </w:pPr>
    </w:p>
    <w:p w14:paraId="10D68B30" w14:textId="77777777" w:rsidR="00521E73" w:rsidRPr="00B235CF" w:rsidRDefault="00521E73" w:rsidP="00521E73">
      <w:pPr>
        <w:ind w:left="1134" w:hanging="1134"/>
        <w:jc w:val="both"/>
        <w:rPr>
          <w:sz w:val="22"/>
          <w:szCs w:val="22"/>
        </w:rPr>
      </w:pPr>
      <w:r w:rsidRPr="00B235CF">
        <w:rPr>
          <w:sz w:val="22"/>
          <w:szCs w:val="22"/>
        </w:rPr>
        <w:t>(d)</w:t>
      </w:r>
      <w:r w:rsidRPr="00B235CF">
        <w:rPr>
          <w:sz w:val="22"/>
          <w:szCs w:val="22"/>
        </w:rPr>
        <w:tab/>
        <w:t>One-off payment</w:t>
      </w:r>
    </w:p>
    <w:p w14:paraId="617A8C6F" w14:textId="61E50ADE" w:rsidR="00243F61" w:rsidRPr="00B235CF" w:rsidRDefault="00243F61" w:rsidP="00243F61">
      <w:pPr>
        <w:ind w:left="1134"/>
        <w:jc w:val="both"/>
        <w:rPr>
          <w:sz w:val="22"/>
          <w:szCs w:val="22"/>
        </w:rPr>
      </w:pPr>
      <w:r w:rsidRPr="00B235CF">
        <w:rPr>
          <w:sz w:val="22"/>
          <w:szCs w:val="22"/>
        </w:rPr>
        <w:t xml:space="preserve">The Contractor is required to undertake preparatory works necessary for establishing the Services. This includes: </w:t>
      </w:r>
    </w:p>
    <w:p w14:paraId="2ADEBFD1" w14:textId="77777777" w:rsidR="00243F61" w:rsidRPr="00B235CF" w:rsidRDefault="00243F61" w:rsidP="00243F61">
      <w:pPr>
        <w:ind w:left="1134"/>
        <w:jc w:val="both"/>
        <w:rPr>
          <w:sz w:val="22"/>
          <w:szCs w:val="22"/>
        </w:rPr>
      </w:pPr>
    </w:p>
    <w:p w14:paraId="356A7503" w14:textId="1840D438" w:rsidR="00243F61" w:rsidRPr="00B235CF" w:rsidRDefault="00243F61" w:rsidP="00243F61">
      <w:pPr>
        <w:ind w:left="1134"/>
        <w:jc w:val="both"/>
        <w:rPr>
          <w:color w:val="auto"/>
          <w:sz w:val="22"/>
          <w:szCs w:val="22"/>
        </w:rPr>
      </w:pPr>
      <w:r w:rsidRPr="00B235CF">
        <w:rPr>
          <w:sz w:val="22"/>
          <w:szCs w:val="22"/>
        </w:rPr>
        <w:t>•</w:t>
      </w:r>
      <w:r w:rsidRPr="00B235CF">
        <w:rPr>
          <w:sz w:val="22"/>
          <w:szCs w:val="22"/>
        </w:rPr>
        <w:tab/>
        <w:t xml:space="preserve">making necessary adjustments to the reporting structure, website, trading and clearing functionalities and rulebooks of the Contractor and its clearing house European Commodity Clearing </w:t>
      </w:r>
      <w:proofErr w:type="gramStart"/>
      <w:r w:rsidRPr="00B235CF">
        <w:rPr>
          <w:color w:val="auto"/>
          <w:sz w:val="22"/>
          <w:szCs w:val="22"/>
        </w:rPr>
        <w:t>AG;</w:t>
      </w:r>
      <w:proofErr w:type="gramEnd"/>
    </w:p>
    <w:p w14:paraId="7DA318FA" w14:textId="4B2FF3EB" w:rsidR="005C7481" w:rsidRDefault="00243F61" w:rsidP="00243F61">
      <w:pPr>
        <w:ind w:left="1134"/>
        <w:jc w:val="both"/>
        <w:rPr>
          <w:sz w:val="22"/>
          <w:szCs w:val="22"/>
        </w:rPr>
      </w:pPr>
      <w:r w:rsidRPr="00B235CF">
        <w:rPr>
          <w:sz w:val="22"/>
          <w:szCs w:val="22"/>
        </w:rPr>
        <w:t>•</w:t>
      </w:r>
      <w:r w:rsidRPr="00B235CF">
        <w:rPr>
          <w:sz w:val="22"/>
          <w:szCs w:val="22"/>
        </w:rPr>
        <w:tab/>
        <w:t>Admitting of the</w:t>
      </w:r>
      <w:r w:rsidR="005C7481">
        <w:rPr>
          <w:sz w:val="22"/>
          <w:szCs w:val="22"/>
        </w:rPr>
        <w:t xml:space="preserve"> any additional auction participants</w:t>
      </w:r>
      <w:r w:rsidRPr="00B235CF">
        <w:rPr>
          <w:sz w:val="22"/>
          <w:szCs w:val="22"/>
        </w:rPr>
        <w:t xml:space="preserve"> </w:t>
      </w:r>
    </w:p>
    <w:p w14:paraId="5017C323" w14:textId="6294B7B3" w:rsidR="00243F61" w:rsidRPr="005C7481" w:rsidRDefault="005C7481" w:rsidP="005C7481">
      <w:pPr>
        <w:ind w:left="426" w:firstLine="708"/>
        <w:jc w:val="both"/>
        <w:rPr>
          <w:sz w:val="22"/>
          <w:szCs w:val="22"/>
        </w:rPr>
      </w:pPr>
      <w:r w:rsidRPr="00B235CF">
        <w:rPr>
          <w:sz w:val="22"/>
          <w:szCs w:val="22"/>
        </w:rPr>
        <w:t>•</w:t>
      </w:r>
      <w:r>
        <w:rPr>
          <w:sz w:val="22"/>
          <w:szCs w:val="22"/>
        </w:rPr>
        <w:t xml:space="preserve"> </w:t>
      </w:r>
      <w:r>
        <w:rPr>
          <w:sz w:val="22"/>
          <w:szCs w:val="22"/>
        </w:rPr>
        <w:tab/>
      </w:r>
      <w:r w:rsidRPr="005C7481">
        <w:rPr>
          <w:sz w:val="22"/>
          <w:szCs w:val="22"/>
        </w:rPr>
        <w:t>s</w:t>
      </w:r>
      <w:r w:rsidR="00243F61" w:rsidRPr="005C7481">
        <w:rPr>
          <w:sz w:val="22"/>
          <w:szCs w:val="22"/>
        </w:rPr>
        <w:t>etting up the TARGET2 connection</w:t>
      </w:r>
      <w:r w:rsidRPr="005C7481">
        <w:rPr>
          <w:sz w:val="22"/>
          <w:szCs w:val="22"/>
        </w:rPr>
        <w:t xml:space="preserve"> with the auctioneer</w:t>
      </w:r>
      <w:r w:rsidR="00243F61" w:rsidRPr="005C7481">
        <w:rPr>
          <w:sz w:val="22"/>
          <w:szCs w:val="22"/>
        </w:rPr>
        <w:t>; and</w:t>
      </w:r>
    </w:p>
    <w:p w14:paraId="3AA607C2" w14:textId="77777777" w:rsidR="00243F61" w:rsidRPr="00B235CF" w:rsidRDefault="00243F61" w:rsidP="00243F61">
      <w:pPr>
        <w:ind w:left="1134"/>
        <w:jc w:val="both"/>
        <w:rPr>
          <w:sz w:val="22"/>
          <w:szCs w:val="22"/>
        </w:rPr>
      </w:pPr>
      <w:r w:rsidRPr="00B235CF">
        <w:rPr>
          <w:sz w:val="22"/>
          <w:szCs w:val="22"/>
        </w:rPr>
        <w:t>•</w:t>
      </w:r>
      <w:r w:rsidRPr="00B235CF">
        <w:rPr>
          <w:sz w:val="22"/>
          <w:szCs w:val="22"/>
        </w:rPr>
        <w:tab/>
        <w:t>Coordination with the European Commission.</w:t>
      </w:r>
    </w:p>
    <w:p w14:paraId="0E84627D" w14:textId="77777777" w:rsidR="00243F61" w:rsidRPr="00B235CF" w:rsidRDefault="00243F61" w:rsidP="00243F61">
      <w:pPr>
        <w:ind w:left="1134"/>
        <w:jc w:val="both"/>
        <w:rPr>
          <w:sz w:val="22"/>
          <w:szCs w:val="22"/>
        </w:rPr>
      </w:pPr>
    </w:p>
    <w:p w14:paraId="3DDFE6AC" w14:textId="79759680" w:rsidR="00521E73" w:rsidRPr="00B235CF" w:rsidRDefault="00243F61" w:rsidP="00940C4F">
      <w:pPr>
        <w:ind w:left="1134"/>
        <w:jc w:val="both"/>
        <w:rPr>
          <w:sz w:val="22"/>
          <w:szCs w:val="22"/>
        </w:rPr>
      </w:pPr>
      <w:r w:rsidRPr="00B235CF">
        <w:rPr>
          <w:sz w:val="22"/>
          <w:szCs w:val="22"/>
        </w:rPr>
        <w:t>Following agreement between the Parties that the Contractor has completed the preparatory works above</w:t>
      </w:r>
      <w:r w:rsidR="001E1914" w:rsidRPr="00B235CF">
        <w:t xml:space="preserve"> </w:t>
      </w:r>
      <w:r w:rsidR="001E1914" w:rsidRPr="00B235CF">
        <w:rPr>
          <w:sz w:val="22"/>
          <w:szCs w:val="22"/>
        </w:rPr>
        <w:t>or following the first auction executed under this Agreement, whichever is the earliest</w:t>
      </w:r>
      <w:r w:rsidRPr="00B235CF">
        <w:rPr>
          <w:sz w:val="22"/>
          <w:szCs w:val="22"/>
        </w:rPr>
        <w:t>, the Contractor shall be entitled to send an invoice the UK requesting a one-off payment for the sum EUR 38,000</w:t>
      </w:r>
      <w:r w:rsidR="001E1914" w:rsidRPr="00B235CF">
        <w:rPr>
          <w:sz w:val="22"/>
          <w:szCs w:val="22"/>
        </w:rPr>
        <w:t>, plus applicable VAT (if any)</w:t>
      </w:r>
      <w:r w:rsidRPr="00B235CF">
        <w:rPr>
          <w:sz w:val="22"/>
          <w:szCs w:val="22"/>
        </w:rPr>
        <w:t>.</w:t>
      </w:r>
    </w:p>
    <w:p w14:paraId="2F1B9BD8" w14:textId="77777777" w:rsidR="00940C4F" w:rsidRPr="00B235CF" w:rsidRDefault="00940C4F" w:rsidP="00940C4F">
      <w:pPr>
        <w:ind w:left="1134"/>
        <w:jc w:val="both"/>
        <w:rPr>
          <w:sz w:val="22"/>
          <w:szCs w:val="22"/>
        </w:rPr>
      </w:pPr>
    </w:p>
    <w:p w14:paraId="0A88E616" w14:textId="77777777" w:rsidR="00112370" w:rsidRPr="00B235CF" w:rsidRDefault="00112370" w:rsidP="00764475">
      <w:pPr>
        <w:pStyle w:val="Heading3contract"/>
        <w:numPr>
          <w:ilvl w:val="2"/>
          <w:numId w:val="2"/>
        </w:numPr>
        <w:ind w:left="1134" w:hanging="1134"/>
        <w:rPr>
          <w:sz w:val="22"/>
          <w:szCs w:val="22"/>
          <w:lang w:eastAsia="zh-CN"/>
        </w:rPr>
      </w:pPr>
      <w:r w:rsidRPr="00B235CF">
        <w:rPr>
          <w:sz w:val="22"/>
          <w:szCs w:val="22"/>
          <w:lang w:eastAsia="zh-CN"/>
        </w:rPr>
        <w:t>Transparency of fees</w:t>
      </w:r>
    </w:p>
    <w:p w14:paraId="40EF81A1" w14:textId="232726D4" w:rsidR="00112370" w:rsidRPr="00B235CF" w:rsidRDefault="00112370" w:rsidP="00940C4F">
      <w:pPr>
        <w:keepNext/>
        <w:spacing w:before="280" w:after="200"/>
        <w:jc w:val="both"/>
        <w:rPr>
          <w:sz w:val="22"/>
          <w:szCs w:val="22"/>
        </w:rPr>
      </w:pPr>
      <w:r w:rsidRPr="00B235CF">
        <w:rPr>
          <w:sz w:val="22"/>
          <w:szCs w:val="22"/>
        </w:rPr>
        <w:t>The levels of any</w:t>
      </w:r>
      <w:r w:rsidR="00780C62" w:rsidRPr="00B235CF">
        <w:rPr>
          <w:sz w:val="22"/>
          <w:szCs w:val="22"/>
        </w:rPr>
        <w:t xml:space="preserve"> </w:t>
      </w:r>
      <w:r w:rsidRPr="00B235CF">
        <w:rPr>
          <w:sz w:val="22"/>
          <w:szCs w:val="22"/>
        </w:rPr>
        <w:t xml:space="preserve">fees charged by the </w:t>
      </w:r>
      <w:r w:rsidR="00093988" w:rsidRPr="00B235CF">
        <w:rPr>
          <w:sz w:val="22"/>
          <w:szCs w:val="22"/>
        </w:rPr>
        <w:t>Contractor</w:t>
      </w:r>
      <w:r w:rsidR="00780C62" w:rsidRPr="00B235CF">
        <w:rPr>
          <w:sz w:val="22"/>
          <w:szCs w:val="22"/>
        </w:rPr>
        <w:t xml:space="preserve"> </w:t>
      </w:r>
      <w:r w:rsidRPr="00B235CF">
        <w:rPr>
          <w:sz w:val="22"/>
          <w:szCs w:val="22"/>
        </w:rPr>
        <w:t xml:space="preserve">shall be publicly disclosed in a visible and user-friendly manner on the dedicated auctioning website. </w:t>
      </w:r>
    </w:p>
    <w:p w14:paraId="026EDD5F" w14:textId="30095A80" w:rsidR="00112370" w:rsidRPr="00B235CF" w:rsidRDefault="00B82CC2" w:rsidP="00940C4F">
      <w:pPr>
        <w:spacing w:before="280" w:after="200"/>
        <w:jc w:val="both"/>
        <w:rPr>
          <w:sz w:val="22"/>
          <w:szCs w:val="22"/>
          <w:lang w:eastAsia="zh-CN"/>
        </w:rPr>
      </w:pPr>
      <w:r w:rsidRPr="00B235CF">
        <w:rPr>
          <w:sz w:val="22"/>
          <w:szCs w:val="22"/>
          <w:lang w:eastAsia="zh-CN"/>
        </w:rPr>
        <w:t>UK</w:t>
      </w:r>
      <w:r w:rsidR="00112370" w:rsidRPr="00B235CF">
        <w:rPr>
          <w:sz w:val="22"/>
          <w:szCs w:val="22"/>
          <w:lang w:eastAsia="zh-CN"/>
        </w:rPr>
        <w:t xml:space="preserve"> may require the </w:t>
      </w:r>
      <w:r w:rsidR="00093988" w:rsidRPr="00B235CF">
        <w:rPr>
          <w:sz w:val="22"/>
          <w:szCs w:val="22"/>
          <w:lang w:eastAsia="zh-CN"/>
        </w:rPr>
        <w:t>Contractor</w:t>
      </w:r>
      <w:r w:rsidR="00112370" w:rsidRPr="00B235CF">
        <w:rPr>
          <w:sz w:val="22"/>
          <w:szCs w:val="22"/>
          <w:lang w:eastAsia="zh-CN"/>
        </w:rPr>
        <w:t xml:space="preserve"> to publish the benchmark fees (including their level), the fee threshold </w:t>
      </w:r>
      <w:r w:rsidR="00112370" w:rsidRPr="00B235CF">
        <w:rPr>
          <w:sz w:val="22"/>
          <w:szCs w:val="22"/>
          <w:lang w:eastAsia="zh-CN"/>
        </w:rPr>
        <w:lastRenderedPageBreak/>
        <w:t xml:space="preserve">per lot won in the auctions or the principles of the methodology for calculating such fee thresholds for ensuring the adequate transparency of possible adjustments of the levels of the fees during the performance of this </w:t>
      </w:r>
      <w:r w:rsidRPr="00B235CF">
        <w:rPr>
          <w:sz w:val="22"/>
          <w:szCs w:val="22"/>
          <w:lang w:eastAsia="zh-CN"/>
        </w:rPr>
        <w:t>Agreement</w:t>
      </w:r>
      <w:r w:rsidR="00112370" w:rsidRPr="00B235CF">
        <w:rPr>
          <w:sz w:val="22"/>
          <w:szCs w:val="22"/>
          <w:lang w:eastAsia="zh-CN"/>
        </w:rPr>
        <w:t>.</w:t>
      </w:r>
    </w:p>
    <w:p w14:paraId="722F3EE7" w14:textId="77777777" w:rsidR="00112370" w:rsidRPr="00B235CF" w:rsidRDefault="00112370" w:rsidP="00764475">
      <w:pPr>
        <w:pStyle w:val="Heading2contracts"/>
        <w:numPr>
          <w:ilvl w:val="1"/>
          <w:numId w:val="2"/>
        </w:numPr>
        <w:ind w:firstLine="0"/>
        <w:rPr>
          <w:sz w:val="22"/>
          <w:szCs w:val="22"/>
        </w:rPr>
      </w:pPr>
      <w:r w:rsidRPr="00B235CF">
        <w:rPr>
          <w:sz w:val="22"/>
          <w:szCs w:val="22"/>
        </w:rPr>
        <w:t xml:space="preserve">Payment arrangements </w:t>
      </w:r>
    </w:p>
    <w:p w14:paraId="198D295F" w14:textId="6022A8DE" w:rsidR="00112370" w:rsidRPr="00B235CF" w:rsidRDefault="00112370" w:rsidP="00764475">
      <w:pPr>
        <w:pStyle w:val="Heading3contract"/>
        <w:numPr>
          <w:ilvl w:val="2"/>
          <w:numId w:val="2"/>
        </w:numPr>
        <w:ind w:left="616" w:hanging="616"/>
        <w:rPr>
          <w:sz w:val="22"/>
          <w:szCs w:val="22"/>
        </w:rPr>
      </w:pPr>
    </w:p>
    <w:p w14:paraId="5778D8E2" w14:textId="3E5A4E67" w:rsidR="00112370" w:rsidRPr="00B235CF" w:rsidRDefault="00112370" w:rsidP="00764475">
      <w:pPr>
        <w:pStyle w:val="ListParagraph"/>
        <w:keepNext/>
        <w:numPr>
          <w:ilvl w:val="0"/>
          <w:numId w:val="26"/>
        </w:numPr>
        <w:spacing w:before="280" w:after="200"/>
        <w:ind w:left="567" w:hanging="567"/>
        <w:jc w:val="both"/>
        <w:rPr>
          <w:sz w:val="22"/>
          <w:szCs w:val="22"/>
        </w:rPr>
      </w:pPr>
      <w:r w:rsidRPr="00B235CF">
        <w:rPr>
          <w:sz w:val="22"/>
          <w:szCs w:val="22"/>
          <w:lang w:eastAsia="zh-CN"/>
        </w:rPr>
        <w:t xml:space="preserve">One-off and periodic fees for accessing the auctions payable by persons admitted </w:t>
      </w:r>
      <w:proofErr w:type="gramStart"/>
      <w:r w:rsidRPr="00B235CF">
        <w:rPr>
          <w:sz w:val="22"/>
          <w:szCs w:val="22"/>
          <w:lang w:eastAsia="zh-CN"/>
        </w:rPr>
        <w:t>to bid</w:t>
      </w:r>
      <w:proofErr w:type="gramEnd"/>
      <w:r w:rsidRPr="00B235CF">
        <w:rPr>
          <w:sz w:val="22"/>
          <w:szCs w:val="22"/>
          <w:lang w:eastAsia="zh-CN"/>
        </w:rPr>
        <w:t xml:space="preserve"> in the</w:t>
      </w:r>
      <w:r w:rsidR="00215954" w:rsidRPr="00B235CF">
        <w:rPr>
          <w:sz w:val="22"/>
          <w:szCs w:val="22"/>
          <w:lang w:eastAsia="zh-CN"/>
        </w:rPr>
        <w:t xml:space="preserve"> </w:t>
      </w:r>
      <w:r w:rsidR="00215954" w:rsidRPr="00B235CF">
        <w:rPr>
          <w:sz w:val="22"/>
          <w:szCs w:val="22"/>
          <w:lang w:eastAsia="zh-CN"/>
        </w:rPr>
        <w:lastRenderedPageBreak/>
        <w:t>a</w:t>
      </w:r>
      <w:r w:rsidRPr="00B235CF">
        <w:rPr>
          <w:sz w:val="22"/>
          <w:szCs w:val="22"/>
          <w:lang w:eastAsia="zh-CN"/>
        </w:rPr>
        <w:t>uctions shall be due as follows:</w:t>
      </w:r>
    </w:p>
    <w:p w14:paraId="522538DB" w14:textId="47CE6A76" w:rsidR="00112370" w:rsidRPr="00B235CF" w:rsidRDefault="00112370">
      <w:pPr>
        <w:pStyle w:val="Heading2contracts"/>
        <w:spacing w:before="280" w:after="200"/>
        <w:rPr>
          <w:b w:val="0"/>
          <w:sz w:val="22"/>
          <w:szCs w:val="22"/>
          <w:lang w:eastAsia="zh-CN"/>
        </w:rPr>
      </w:pPr>
      <w:r w:rsidRPr="00B235CF">
        <w:rPr>
          <w:b w:val="0"/>
          <w:sz w:val="22"/>
          <w:szCs w:val="22"/>
          <w:lang w:eastAsia="zh-CN"/>
        </w:rPr>
        <w:t xml:space="preserve">Table </w:t>
      </w:r>
      <w:r w:rsidR="00285BE8" w:rsidRPr="00B235CF">
        <w:rPr>
          <w:b w:val="0"/>
          <w:sz w:val="22"/>
          <w:szCs w:val="22"/>
          <w:lang w:eastAsia="zh-CN"/>
        </w:rPr>
        <w:t xml:space="preserve">1 </w:t>
      </w:r>
      <w:r w:rsidRPr="00B235CF">
        <w:rPr>
          <w:b w:val="0"/>
          <w:sz w:val="22"/>
          <w:szCs w:val="22"/>
          <w:lang w:eastAsia="zh-CN"/>
        </w:rPr>
        <w:t xml:space="preserve">– Payment of fees for accessing the auctions </w:t>
      </w:r>
    </w:p>
    <w:tbl>
      <w:tblPr>
        <w:tblW w:w="9571" w:type="dxa"/>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A0" w:firstRow="1" w:lastRow="0" w:firstColumn="1" w:lastColumn="0" w:noHBand="0" w:noVBand="0"/>
      </w:tblPr>
      <w:tblGrid>
        <w:gridCol w:w="3318"/>
        <w:gridCol w:w="3342"/>
        <w:gridCol w:w="2911"/>
      </w:tblGrid>
      <w:tr w:rsidR="00331554" w:rsidRPr="00B235CF" w14:paraId="4A5E865D" w14:textId="77777777" w:rsidTr="00215954">
        <w:trPr>
          <w:trHeight w:val="760"/>
        </w:trPr>
        <w:tc>
          <w:tcPr>
            <w:tcW w:w="3318" w:type="dxa"/>
            <w:shd w:val="clear" w:color="auto" w:fill="FFFFFF"/>
            <w:tcMar>
              <w:left w:w="83" w:type="dxa"/>
            </w:tcMar>
            <w:vAlign w:val="center"/>
          </w:tcPr>
          <w:p w14:paraId="790312D4" w14:textId="77777777" w:rsidR="00112370" w:rsidRPr="00B235CF" w:rsidRDefault="00112370">
            <w:pPr>
              <w:keepNext/>
              <w:tabs>
                <w:tab w:val="left" w:pos="1152"/>
              </w:tabs>
              <w:spacing w:before="280" w:after="200"/>
              <w:jc w:val="center"/>
              <w:rPr>
                <w:b/>
                <w:lang w:eastAsia="zh-CN"/>
              </w:rPr>
            </w:pPr>
            <w:r w:rsidRPr="00B235CF">
              <w:rPr>
                <w:b/>
                <w:lang w:eastAsia="zh-CN"/>
              </w:rPr>
              <w:t>Type of fees for accessing the auctions</w:t>
            </w:r>
          </w:p>
        </w:tc>
        <w:tc>
          <w:tcPr>
            <w:tcW w:w="3342" w:type="dxa"/>
            <w:shd w:val="clear" w:color="auto" w:fill="FFFFFF"/>
            <w:tcMar>
              <w:left w:w="83" w:type="dxa"/>
            </w:tcMar>
            <w:vAlign w:val="center"/>
          </w:tcPr>
          <w:p w14:paraId="05F65717" w14:textId="77777777" w:rsidR="00112370" w:rsidRPr="00B235CF" w:rsidRDefault="00112370">
            <w:pPr>
              <w:keepNext/>
              <w:tabs>
                <w:tab w:val="left" w:pos="1152"/>
              </w:tabs>
              <w:spacing w:before="280" w:after="200"/>
              <w:jc w:val="center"/>
              <w:rPr>
                <w:b/>
                <w:lang w:eastAsia="ar-SA"/>
              </w:rPr>
            </w:pPr>
            <w:r w:rsidRPr="00B235CF">
              <w:rPr>
                <w:b/>
                <w:lang w:eastAsia="ar-SA"/>
              </w:rPr>
              <w:t>Time when the fee is charged</w:t>
            </w:r>
          </w:p>
        </w:tc>
        <w:tc>
          <w:tcPr>
            <w:tcW w:w="2911" w:type="dxa"/>
            <w:shd w:val="clear" w:color="auto" w:fill="FFFFFF"/>
            <w:tcMar>
              <w:left w:w="83" w:type="dxa"/>
            </w:tcMar>
          </w:tcPr>
          <w:p w14:paraId="5677BB6F" w14:textId="77777777" w:rsidR="00112370" w:rsidRPr="00B235CF" w:rsidRDefault="00112370">
            <w:pPr>
              <w:keepNext/>
              <w:tabs>
                <w:tab w:val="left" w:pos="1152"/>
              </w:tabs>
              <w:spacing w:before="280" w:after="200"/>
              <w:jc w:val="center"/>
              <w:rPr>
                <w:b/>
                <w:lang w:eastAsia="ar-SA"/>
              </w:rPr>
            </w:pPr>
            <w:r w:rsidRPr="00B235CF">
              <w:rPr>
                <w:b/>
                <w:lang w:eastAsia="ar-SA"/>
              </w:rPr>
              <w:t xml:space="preserve">Payment term for persons admitted </w:t>
            </w:r>
            <w:proofErr w:type="gramStart"/>
            <w:r w:rsidRPr="00B235CF">
              <w:rPr>
                <w:b/>
                <w:lang w:eastAsia="ar-SA"/>
              </w:rPr>
              <w:t>to bid</w:t>
            </w:r>
            <w:proofErr w:type="gramEnd"/>
          </w:p>
        </w:tc>
      </w:tr>
      <w:tr w:rsidR="00D34867" w:rsidRPr="00B235CF" w14:paraId="1342D92A" w14:textId="77777777" w:rsidTr="00215954">
        <w:trPr>
          <w:trHeight w:val="573"/>
        </w:trPr>
        <w:tc>
          <w:tcPr>
            <w:tcW w:w="9571" w:type="dxa"/>
            <w:gridSpan w:val="3"/>
            <w:shd w:val="clear" w:color="auto" w:fill="FFFFFF"/>
            <w:tcMar>
              <w:left w:w="83" w:type="dxa"/>
            </w:tcMar>
            <w:vAlign w:val="center"/>
          </w:tcPr>
          <w:p w14:paraId="27556CFC" w14:textId="77777777" w:rsidR="00112370" w:rsidRPr="00B235CF" w:rsidRDefault="00112370">
            <w:pPr>
              <w:keepNext/>
              <w:tabs>
                <w:tab w:val="left" w:pos="1152"/>
              </w:tabs>
              <w:spacing w:before="280" w:after="200"/>
              <w:jc w:val="center"/>
              <w:rPr>
                <w:b/>
                <w:lang w:eastAsia="zh-CN"/>
              </w:rPr>
            </w:pPr>
            <w:r w:rsidRPr="00B235CF">
              <w:rPr>
                <w:b/>
                <w:lang w:eastAsia="zh-CN"/>
              </w:rPr>
              <w:t>ONE-OFF FEES FOR ACCESSING THE AUCTIONS</w:t>
            </w:r>
          </w:p>
        </w:tc>
      </w:tr>
      <w:tr w:rsidR="00331554" w:rsidRPr="00B235CF" w14:paraId="515C176A" w14:textId="77777777" w:rsidTr="00215954">
        <w:trPr>
          <w:trHeight w:val="1500"/>
        </w:trPr>
        <w:tc>
          <w:tcPr>
            <w:tcW w:w="3318" w:type="dxa"/>
            <w:shd w:val="clear" w:color="auto" w:fill="FFFFFF"/>
            <w:tcMar>
              <w:left w:w="83" w:type="dxa"/>
            </w:tcMar>
          </w:tcPr>
          <w:p w14:paraId="0691DD07" w14:textId="7B01F3C4" w:rsidR="00112370" w:rsidRPr="00B235CF" w:rsidRDefault="00112370">
            <w:pPr>
              <w:keepNext/>
              <w:tabs>
                <w:tab w:val="left" w:pos="1152"/>
              </w:tabs>
              <w:spacing w:before="280" w:after="200"/>
              <w:rPr>
                <w:lang w:eastAsia="zh-CN"/>
              </w:rPr>
            </w:pPr>
            <w:r w:rsidRPr="00B235CF">
              <w:rPr>
                <w:lang w:eastAsia="zh-CN"/>
              </w:rPr>
              <w:t xml:space="preserve">Total additional auction one-off fee for access of members or participants in </w:t>
            </w:r>
            <w:r w:rsidR="009245D3" w:rsidRPr="00B235CF">
              <w:rPr>
                <w:lang w:eastAsia="zh-CN"/>
              </w:rPr>
              <w:t>CAP3</w:t>
            </w:r>
            <w:r w:rsidRPr="00B235CF">
              <w:rPr>
                <w:lang w:eastAsia="zh-CN"/>
              </w:rPr>
              <w:t xml:space="preserve"> secondary market (excluding fees for accessing the auctioning electronic interface)</w:t>
            </w:r>
          </w:p>
        </w:tc>
        <w:tc>
          <w:tcPr>
            <w:tcW w:w="3342" w:type="dxa"/>
            <w:shd w:val="clear" w:color="auto" w:fill="FFFFFF"/>
            <w:tcMar>
              <w:left w:w="83" w:type="dxa"/>
            </w:tcMar>
            <w:vAlign w:val="center"/>
          </w:tcPr>
          <w:p w14:paraId="24D914EF" w14:textId="77777777" w:rsidR="00112370" w:rsidRPr="00B235CF" w:rsidRDefault="00112370">
            <w:pPr>
              <w:keepNext/>
              <w:tabs>
                <w:tab w:val="left" w:pos="1152"/>
              </w:tabs>
              <w:spacing w:before="280" w:after="200"/>
              <w:jc w:val="center"/>
              <w:rPr>
                <w:lang w:eastAsia="zh-CN"/>
              </w:rPr>
            </w:pPr>
            <w:r w:rsidRPr="00B235CF">
              <w:rPr>
                <w:lang w:eastAsia="zh-CN"/>
              </w:rPr>
              <w:t>n/a</w:t>
            </w:r>
          </w:p>
        </w:tc>
        <w:tc>
          <w:tcPr>
            <w:tcW w:w="2911" w:type="dxa"/>
            <w:shd w:val="clear" w:color="auto" w:fill="FFFFFF"/>
            <w:tcMar>
              <w:left w:w="83" w:type="dxa"/>
            </w:tcMar>
            <w:vAlign w:val="center"/>
          </w:tcPr>
          <w:p w14:paraId="3704E1ED" w14:textId="77777777" w:rsidR="00112370" w:rsidRPr="00B235CF" w:rsidRDefault="00112370">
            <w:pPr>
              <w:keepNext/>
              <w:tabs>
                <w:tab w:val="left" w:pos="1152"/>
              </w:tabs>
              <w:spacing w:before="280" w:after="200"/>
              <w:jc w:val="center"/>
              <w:rPr>
                <w:lang w:eastAsia="zh-CN"/>
              </w:rPr>
            </w:pPr>
            <w:r w:rsidRPr="00B235CF">
              <w:rPr>
                <w:lang w:eastAsia="zh-CN"/>
              </w:rPr>
              <w:t>n/a</w:t>
            </w:r>
          </w:p>
        </w:tc>
      </w:tr>
      <w:tr w:rsidR="00331554" w:rsidRPr="00B235CF" w14:paraId="39D5524B" w14:textId="77777777" w:rsidTr="00215954">
        <w:trPr>
          <w:trHeight w:val="1158"/>
        </w:trPr>
        <w:tc>
          <w:tcPr>
            <w:tcW w:w="3318" w:type="dxa"/>
            <w:shd w:val="clear" w:color="auto" w:fill="FFFFFF"/>
            <w:tcMar>
              <w:left w:w="83" w:type="dxa"/>
            </w:tcMar>
          </w:tcPr>
          <w:p w14:paraId="54FB20F0" w14:textId="77777777" w:rsidR="00112370" w:rsidRPr="00B235CF" w:rsidRDefault="00112370">
            <w:pPr>
              <w:keepNext/>
              <w:tabs>
                <w:tab w:val="left" w:pos="1152"/>
              </w:tabs>
              <w:spacing w:before="280" w:after="200"/>
              <w:rPr>
                <w:lang w:eastAsia="zh-CN"/>
              </w:rPr>
            </w:pPr>
            <w:r w:rsidRPr="00B235CF">
              <w:rPr>
                <w:lang w:eastAsia="zh-CN"/>
              </w:rPr>
              <w:t>Total one-off fee for auction-only access (excluding fees for accessing the auctioning electronic interface)</w:t>
            </w:r>
          </w:p>
        </w:tc>
        <w:tc>
          <w:tcPr>
            <w:tcW w:w="3342" w:type="dxa"/>
            <w:shd w:val="clear" w:color="auto" w:fill="FFFFFF"/>
            <w:tcMar>
              <w:left w:w="83" w:type="dxa"/>
            </w:tcMar>
            <w:vAlign w:val="center"/>
          </w:tcPr>
          <w:p w14:paraId="412B7273" w14:textId="77777777" w:rsidR="00112370" w:rsidRPr="00B235CF" w:rsidRDefault="00112370">
            <w:pPr>
              <w:keepNext/>
              <w:tabs>
                <w:tab w:val="left" w:pos="1152"/>
              </w:tabs>
              <w:spacing w:before="280" w:after="200"/>
              <w:jc w:val="center"/>
              <w:rPr>
                <w:lang w:eastAsia="zh-CN"/>
              </w:rPr>
            </w:pPr>
            <w:r w:rsidRPr="00B235CF">
              <w:rPr>
                <w:lang w:eastAsia="zh-CN"/>
              </w:rPr>
              <w:t>n/a</w:t>
            </w:r>
          </w:p>
        </w:tc>
        <w:tc>
          <w:tcPr>
            <w:tcW w:w="2911" w:type="dxa"/>
            <w:shd w:val="clear" w:color="auto" w:fill="FFFFFF"/>
            <w:tcMar>
              <w:left w:w="83" w:type="dxa"/>
            </w:tcMar>
            <w:vAlign w:val="center"/>
          </w:tcPr>
          <w:p w14:paraId="3AD288C2" w14:textId="77777777" w:rsidR="00112370" w:rsidRPr="00B235CF" w:rsidRDefault="00112370">
            <w:pPr>
              <w:keepNext/>
              <w:tabs>
                <w:tab w:val="left" w:pos="1152"/>
              </w:tabs>
              <w:spacing w:before="280" w:after="200"/>
              <w:jc w:val="center"/>
              <w:rPr>
                <w:lang w:eastAsia="zh-CN"/>
              </w:rPr>
            </w:pPr>
            <w:r w:rsidRPr="00B235CF">
              <w:rPr>
                <w:lang w:eastAsia="zh-CN"/>
              </w:rPr>
              <w:t>n/a</w:t>
            </w:r>
          </w:p>
        </w:tc>
      </w:tr>
      <w:tr w:rsidR="00331554" w:rsidRPr="00B235CF" w14:paraId="441404DD" w14:textId="77777777" w:rsidTr="00215954">
        <w:trPr>
          <w:trHeight w:val="959"/>
        </w:trPr>
        <w:tc>
          <w:tcPr>
            <w:tcW w:w="3318" w:type="dxa"/>
            <w:shd w:val="clear" w:color="auto" w:fill="FFFFFF"/>
            <w:tcMar>
              <w:left w:w="83" w:type="dxa"/>
            </w:tcMar>
          </w:tcPr>
          <w:p w14:paraId="47C2DC97" w14:textId="290177DE" w:rsidR="00112370" w:rsidRPr="00B235CF" w:rsidRDefault="00112370">
            <w:pPr>
              <w:keepNext/>
              <w:tabs>
                <w:tab w:val="left" w:pos="1152"/>
              </w:tabs>
              <w:spacing w:before="280" w:after="200"/>
              <w:rPr>
                <w:lang w:eastAsia="zh-CN"/>
              </w:rPr>
            </w:pPr>
            <w:r w:rsidRPr="00B235CF">
              <w:rPr>
                <w:lang w:eastAsia="zh-CN"/>
              </w:rPr>
              <w:t>Total auction one-off fee for</w:t>
            </w:r>
            <w:r w:rsidR="00780C62" w:rsidRPr="00B235CF">
              <w:rPr>
                <w:lang w:eastAsia="zh-CN"/>
              </w:rPr>
              <w:t xml:space="preserve"> </w:t>
            </w:r>
            <w:r w:rsidRPr="00B235CF">
              <w:rPr>
                <w:lang w:eastAsia="zh-CN"/>
              </w:rPr>
              <w:t>accessing the auctioning electronic interface</w:t>
            </w:r>
          </w:p>
        </w:tc>
        <w:tc>
          <w:tcPr>
            <w:tcW w:w="3342" w:type="dxa"/>
            <w:shd w:val="clear" w:color="auto" w:fill="FFFFFF"/>
            <w:tcMar>
              <w:left w:w="83" w:type="dxa"/>
            </w:tcMar>
            <w:vAlign w:val="center"/>
          </w:tcPr>
          <w:p w14:paraId="1995626D" w14:textId="77777777" w:rsidR="00112370" w:rsidRPr="00B235CF" w:rsidRDefault="00112370">
            <w:pPr>
              <w:keepNext/>
              <w:tabs>
                <w:tab w:val="left" w:pos="1152"/>
              </w:tabs>
              <w:spacing w:before="280" w:after="200"/>
              <w:jc w:val="center"/>
              <w:rPr>
                <w:lang w:eastAsia="zh-CN"/>
              </w:rPr>
            </w:pPr>
            <w:r w:rsidRPr="00B235CF">
              <w:rPr>
                <w:lang w:eastAsia="zh-CN"/>
              </w:rPr>
              <w:t>n/a</w:t>
            </w:r>
          </w:p>
        </w:tc>
        <w:tc>
          <w:tcPr>
            <w:tcW w:w="2911" w:type="dxa"/>
            <w:shd w:val="clear" w:color="auto" w:fill="FFFFFF"/>
            <w:tcMar>
              <w:left w:w="83" w:type="dxa"/>
            </w:tcMar>
            <w:vAlign w:val="center"/>
          </w:tcPr>
          <w:p w14:paraId="12EDB3B6" w14:textId="77777777" w:rsidR="00112370" w:rsidRPr="00B235CF" w:rsidRDefault="00112370">
            <w:pPr>
              <w:keepNext/>
              <w:tabs>
                <w:tab w:val="left" w:pos="1152"/>
              </w:tabs>
              <w:spacing w:before="280" w:after="200"/>
              <w:jc w:val="center"/>
              <w:rPr>
                <w:lang w:eastAsia="zh-CN"/>
              </w:rPr>
            </w:pPr>
            <w:r w:rsidRPr="00B235CF">
              <w:rPr>
                <w:lang w:eastAsia="zh-CN"/>
              </w:rPr>
              <w:t>n/a</w:t>
            </w:r>
          </w:p>
        </w:tc>
      </w:tr>
      <w:tr w:rsidR="00D34867" w:rsidRPr="00B235CF" w14:paraId="050ECFFD" w14:textId="77777777" w:rsidTr="00215954">
        <w:trPr>
          <w:trHeight w:val="274"/>
        </w:trPr>
        <w:tc>
          <w:tcPr>
            <w:tcW w:w="9571" w:type="dxa"/>
            <w:gridSpan w:val="3"/>
            <w:shd w:val="clear" w:color="auto" w:fill="FFFFFF"/>
            <w:tcMar>
              <w:left w:w="83" w:type="dxa"/>
            </w:tcMar>
          </w:tcPr>
          <w:p w14:paraId="4F0B7185" w14:textId="77777777" w:rsidR="00112370" w:rsidRPr="00B235CF" w:rsidRDefault="00112370">
            <w:pPr>
              <w:keepNext/>
              <w:tabs>
                <w:tab w:val="left" w:pos="1152"/>
              </w:tabs>
              <w:spacing w:before="280" w:after="200"/>
              <w:jc w:val="center"/>
              <w:rPr>
                <w:b/>
                <w:lang w:eastAsia="zh-CN"/>
              </w:rPr>
            </w:pPr>
            <w:r w:rsidRPr="00B235CF">
              <w:rPr>
                <w:b/>
                <w:lang w:eastAsia="zh-CN"/>
              </w:rPr>
              <w:t>PERIODIC FEES FOR ACCESSING THE AUCTIONS</w:t>
            </w:r>
          </w:p>
        </w:tc>
      </w:tr>
      <w:tr w:rsidR="00331554" w:rsidRPr="00B235CF" w14:paraId="68D95FE4" w14:textId="77777777" w:rsidTr="00215954">
        <w:trPr>
          <w:trHeight w:val="1556"/>
        </w:trPr>
        <w:tc>
          <w:tcPr>
            <w:tcW w:w="3318" w:type="dxa"/>
            <w:shd w:val="clear" w:color="auto" w:fill="FFFFFF"/>
            <w:tcMar>
              <w:left w:w="83" w:type="dxa"/>
            </w:tcMar>
          </w:tcPr>
          <w:p w14:paraId="244DDA21" w14:textId="14F1ADFA" w:rsidR="00112370" w:rsidRPr="00B235CF" w:rsidRDefault="00112370">
            <w:pPr>
              <w:keepNext/>
              <w:tabs>
                <w:tab w:val="left" w:pos="1152"/>
              </w:tabs>
              <w:spacing w:before="280" w:after="200"/>
              <w:rPr>
                <w:lang w:eastAsia="zh-CN"/>
              </w:rPr>
            </w:pPr>
            <w:r w:rsidRPr="00B235CF">
              <w:rPr>
                <w:lang w:eastAsia="zh-CN"/>
              </w:rPr>
              <w:t xml:space="preserve">Total additional auction periodic fee for access by members or participants in </w:t>
            </w:r>
            <w:r w:rsidR="009245D3" w:rsidRPr="00B235CF">
              <w:rPr>
                <w:lang w:eastAsia="zh-CN"/>
              </w:rPr>
              <w:t>CAP3</w:t>
            </w:r>
            <w:r w:rsidRPr="00B235CF">
              <w:rPr>
                <w:lang w:eastAsia="zh-CN"/>
              </w:rPr>
              <w:t xml:space="preserve"> secondary market (excluding fees accessing the auctioning electronic interface)</w:t>
            </w:r>
          </w:p>
        </w:tc>
        <w:tc>
          <w:tcPr>
            <w:tcW w:w="3342" w:type="dxa"/>
            <w:shd w:val="clear" w:color="auto" w:fill="FFFFFF"/>
            <w:tcMar>
              <w:left w:w="83" w:type="dxa"/>
            </w:tcMar>
            <w:vAlign w:val="center"/>
          </w:tcPr>
          <w:p w14:paraId="59B5E6D3" w14:textId="77777777" w:rsidR="00112370" w:rsidRPr="00B235CF" w:rsidRDefault="00112370">
            <w:pPr>
              <w:keepNext/>
              <w:tabs>
                <w:tab w:val="left" w:pos="1152"/>
              </w:tabs>
              <w:spacing w:before="280" w:after="200"/>
              <w:jc w:val="center"/>
              <w:rPr>
                <w:lang w:eastAsia="zh-CN"/>
              </w:rPr>
            </w:pPr>
            <w:r w:rsidRPr="00B235CF">
              <w:rPr>
                <w:lang w:eastAsia="zh-CN"/>
              </w:rPr>
              <w:t>n/a</w:t>
            </w:r>
          </w:p>
        </w:tc>
        <w:tc>
          <w:tcPr>
            <w:tcW w:w="2911" w:type="dxa"/>
            <w:shd w:val="clear" w:color="auto" w:fill="FFFFFF"/>
            <w:tcMar>
              <w:left w:w="83" w:type="dxa"/>
            </w:tcMar>
            <w:vAlign w:val="center"/>
          </w:tcPr>
          <w:p w14:paraId="32650764" w14:textId="77777777" w:rsidR="00112370" w:rsidRPr="00B235CF" w:rsidRDefault="00112370">
            <w:pPr>
              <w:keepNext/>
              <w:tabs>
                <w:tab w:val="left" w:pos="1152"/>
              </w:tabs>
              <w:spacing w:before="280" w:after="200"/>
              <w:jc w:val="center"/>
              <w:rPr>
                <w:lang w:eastAsia="zh-CN"/>
              </w:rPr>
            </w:pPr>
            <w:r w:rsidRPr="00B235CF">
              <w:rPr>
                <w:lang w:eastAsia="zh-CN"/>
              </w:rPr>
              <w:t>n/a</w:t>
            </w:r>
          </w:p>
        </w:tc>
      </w:tr>
      <w:tr w:rsidR="00331554" w:rsidRPr="00B235CF" w14:paraId="0216A289" w14:textId="77777777" w:rsidTr="00215954">
        <w:trPr>
          <w:trHeight w:val="1158"/>
        </w:trPr>
        <w:tc>
          <w:tcPr>
            <w:tcW w:w="3318" w:type="dxa"/>
            <w:shd w:val="clear" w:color="auto" w:fill="FFFFFF"/>
            <w:tcMar>
              <w:left w:w="83" w:type="dxa"/>
            </w:tcMar>
          </w:tcPr>
          <w:p w14:paraId="7640A27D" w14:textId="77777777" w:rsidR="00112370" w:rsidRPr="00B235CF" w:rsidRDefault="00112370">
            <w:pPr>
              <w:keepNext/>
              <w:tabs>
                <w:tab w:val="left" w:pos="1152"/>
              </w:tabs>
              <w:spacing w:before="280" w:after="200"/>
              <w:rPr>
                <w:lang w:eastAsia="zh-CN"/>
              </w:rPr>
            </w:pPr>
            <w:r w:rsidRPr="00B235CF">
              <w:rPr>
                <w:lang w:eastAsia="zh-CN"/>
              </w:rPr>
              <w:t>Total periodic fee for auction-only access (excluding fees for accessing the auctioning electronic interface)</w:t>
            </w:r>
          </w:p>
        </w:tc>
        <w:tc>
          <w:tcPr>
            <w:tcW w:w="3342" w:type="dxa"/>
            <w:shd w:val="clear" w:color="auto" w:fill="FFFFFF"/>
            <w:tcMar>
              <w:left w:w="83" w:type="dxa"/>
            </w:tcMar>
            <w:vAlign w:val="center"/>
          </w:tcPr>
          <w:p w14:paraId="28A68E7F" w14:textId="77777777" w:rsidR="00112370" w:rsidRPr="00B235CF" w:rsidRDefault="00112370">
            <w:pPr>
              <w:keepNext/>
              <w:tabs>
                <w:tab w:val="left" w:pos="1152"/>
              </w:tabs>
              <w:spacing w:before="280" w:after="200"/>
              <w:jc w:val="center"/>
              <w:rPr>
                <w:lang w:eastAsia="zh-CN"/>
              </w:rPr>
            </w:pPr>
            <w:r w:rsidRPr="00B235CF">
              <w:rPr>
                <w:lang w:eastAsia="zh-CN"/>
              </w:rPr>
              <w:t>n/a</w:t>
            </w:r>
          </w:p>
        </w:tc>
        <w:tc>
          <w:tcPr>
            <w:tcW w:w="2911" w:type="dxa"/>
            <w:shd w:val="clear" w:color="auto" w:fill="FFFFFF"/>
            <w:tcMar>
              <w:left w:w="83" w:type="dxa"/>
            </w:tcMar>
            <w:vAlign w:val="center"/>
          </w:tcPr>
          <w:p w14:paraId="18B565FF" w14:textId="77777777" w:rsidR="00112370" w:rsidRPr="00B235CF" w:rsidRDefault="00112370">
            <w:pPr>
              <w:keepNext/>
              <w:tabs>
                <w:tab w:val="left" w:pos="1152"/>
              </w:tabs>
              <w:spacing w:before="280" w:after="200"/>
              <w:jc w:val="center"/>
              <w:rPr>
                <w:lang w:eastAsia="zh-CN"/>
              </w:rPr>
            </w:pPr>
            <w:r w:rsidRPr="00B235CF">
              <w:rPr>
                <w:lang w:eastAsia="zh-CN"/>
              </w:rPr>
              <w:t>n/a</w:t>
            </w:r>
          </w:p>
        </w:tc>
      </w:tr>
      <w:tr w:rsidR="00331554" w:rsidRPr="00B235CF" w14:paraId="2AF75E34" w14:textId="77777777" w:rsidTr="00215954">
        <w:trPr>
          <w:trHeight w:val="959"/>
        </w:trPr>
        <w:tc>
          <w:tcPr>
            <w:tcW w:w="3318" w:type="dxa"/>
            <w:shd w:val="clear" w:color="auto" w:fill="FFFFFF"/>
            <w:tcMar>
              <w:left w:w="83" w:type="dxa"/>
            </w:tcMar>
          </w:tcPr>
          <w:p w14:paraId="39660C68" w14:textId="77777777" w:rsidR="00112370" w:rsidRPr="00B235CF" w:rsidRDefault="00112370">
            <w:pPr>
              <w:keepNext/>
              <w:tabs>
                <w:tab w:val="left" w:pos="1152"/>
              </w:tabs>
              <w:spacing w:before="280" w:after="200"/>
              <w:rPr>
                <w:lang w:eastAsia="zh-CN"/>
              </w:rPr>
            </w:pPr>
            <w:r w:rsidRPr="00B235CF">
              <w:rPr>
                <w:lang w:eastAsia="zh-CN"/>
              </w:rPr>
              <w:t>Total auction periodic fee for accessing the auctioning electronic interface</w:t>
            </w:r>
          </w:p>
        </w:tc>
        <w:tc>
          <w:tcPr>
            <w:tcW w:w="3342" w:type="dxa"/>
            <w:shd w:val="clear" w:color="auto" w:fill="FFFFFF"/>
            <w:tcMar>
              <w:left w:w="83" w:type="dxa"/>
            </w:tcMar>
            <w:vAlign w:val="center"/>
          </w:tcPr>
          <w:p w14:paraId="1AF6B2D3" w14:textId="77777777" w:rsidR="00112370" w:rsidRPr="00B235CF" w:rsidRDefault="00112370">
            <w:pPr>
              <w:keepNext/>
              <w:tabs>
                <w:tab w:val="left" w:pos="1152"/>
              </w:tabs>
              <w:spacing w:before="280" w:after="200"/>
              <w:jc w:val="center"/>
              <w:rPr>
                <w:lang w:eastAsia="zh-CN"/>
              </w:rPr>
            </w:pPr>
            <w:r w:rsidRPr="00B235CF">
              <w:rPr>
                <w:lang w:eastAsia="zh-CN"/>
              </w:rPr>
              <w:t>n/a</w:t>
            </w:r>
          </w:p>
        </w:tc>
        <w:tc>
          <w:tcPr>
            <w:tcW w:w="2911" w:type="dxa"/>
            <w:shd w:val="clear" w:color="auto" w:fill="FFFFFF"/>
            <w:tcMar>
              <w:left w:w="83" w:type="dxa"/>
            </w:tcMar>
            <w:vAlign w:val="center"/>
          </w:tcPr>
          <w:p w14:paraId="0537063F" w14:textId="77777777" w:rsidR="00112370" w:rsidRPr="00B235CF" w:rsidRDefault="00112370">
            <w:pPr>
              <w:keepNext/>
              <w:tabs>
                <w:tab w:val="left" w:pos="1152"/>
              </w:tabs>
              <w:spacing w:before="280" w:after="200"/>
              <w:jc w:val="center"/>
              <w:rPr>
                <w:lang w:eastAsia="zh-CN"/>
              </w:rPr>
            </w:pPr>
            <w:r w:rsidRPr="00B235CF">
              <w:rPr>
                <w:lang w:eastAsia="zh-CN"/>
              </w:rPr>
              <w:t>n/a</w:t>
            </w:r>
          </w:p>
        </w:tc>
      </w:tr>
    </w:tbl>
    <w:p w14:paraId="42685FF3" w14:textId="396ED99B" w:rsidR="00215954" w:rsidRPr="00B235CF" w:rsidRDefault="00215954" w:rsidP="00215954">
      <w:pPr>
        <w:keepNext/>
        <w:spacing w:before="280" w:after="200"/>
        <w:jc w:val="both"/>
        <w:rPr>
          <w:sz w:val="22"/>
          <w:szCs w:val="22"/>
          <w:lang w:eastAsia="zh-CN"/>
        </w:rPr>
      </w:pPr>
    </w:p>
    <w:p w14:paraId="6C9EE58C" w14:textId="77777777" w:rsidR="00215954" w:rsidRPr="00B235CF" w:rsidRDefault="00215954">
      <w:pPr>
        <w:widowControl/>
        <w:suppressAutoHyphens w:val="0"/>
        <w:rPr>
          <w:sz w:val="22"/>
          <w:szCs w:val="22"/>
          <w:lang w:eastAsia="zh-CN"/>
        </w:rPr>
      </w:pPr>
      <w:r w:rsidRPr="00B235CF">
        <w:rPr>
          <w:sz w:val="22"/>
          <w:szCs w:val="22"/>
          <w:lang w:eastAsia="zh-CN"/>
        </w:rPr>
        <w:br w:type="page"/>
      </w:r>
    </w:p>
    <w:p w14:paraId="7A6C1614" w14:textId="77777777" w:rsidR="00112370" w:rsidRPr="00B235CF" w:rsidRDefault="00112370" w:rsidP="00764475">
      <w:pPr>
        <w:pStyle w:val="ListParagraph"/>
        <w:keepNext/>
        <w:numPr>
          <w:ilvl w:val="0"/>
          <w:numId w:val="26"/>
        </w:numPr>
        <w:spacing w:before="280" w:after="200"/>
        <w:ind w:left="142" w:hanging="153"/>
        <w:jc w:val="both"/>
        <w:rPr>
          <w:sz w:val="22"/>
          <w:szCs w:val="22"/>
          <w:lang w:eastAsia="zh-CN"/>
        </w:rPr>
      </w:pPr>
      <w:r w:rsidRPr="00B235CF">
        <w:rPr>
          <w:sz w:val="22"/>
          <w:szCs w:val="22"/>
          <w:lang w:eastAsia="zh-CN"/>
        </w:rPr>
        <w:lastRenderedPageBreak/>
        <w:t xml:space="preserve">Fees per lot won in the auctions shall be due as follows: </w:t>
      </w:r>
    </w:p>
    <w:p w14:paraId="1F97F5FA" w14:textId="54D703A9" w:rsidR="00112370" w:rsidRPr="00B235CF" w:rsidRDefault="00112370">
      <w:pPr>
        <w:spacing w:before="280"/>
        <w:jc w:val="both"/>
        <w:rPr>
          <w:sz w:val="22"/>
          <w:szCs w:val="22"/>
          <w:lang w:eastAsia="zh-CN"/>
        </w:rPr>
      </w:pPr>
      <w:bookmarkStart w:id="23" w:name="_Ref315361694111111111111111111111111111"/>
      <w:bookmarkStart w:id="24" w:name="_Toc316919425111111111111111111111111111"/>
      <w:r w:rsidRPr="00B235CF">
        <w:rPr>
          <w:bCs/>
          <w:sz w:val="22"/>
          <w:szCs w:val="22"/>
          <w:lang w:eastAsia="ar-SA"/>
        </w:rPr>
        <w:t xml:space="preserve">Table </w:t>
      </w:r>
      <w:bookmarkEnd w:id="23"/>
      <w:r w:rsidR="00285BE8" w:rsidRPr="00B235CF">
        <w:rPr>
          <w:bCs/>
          <w:sz w:val="22"/>
          <w:szCs w:val="22"/>
          <w:lang w:eastAsia="ar-SA"/>
        </w:rPr>
        <w:t>2</w:t>
      </w:r>
      <w:r w:rsidRPr="00B235CF">
        <w:rPr>
          <w:bCs/>
          <w:sz w:val="22"/>
          <w:szCs w:val="22"/>
          <w:lang w:eastAsia="ar-SA"/>
        </w:rPr>
        <w:t xml:space="preserve">: Payment of </w:t>
      </w:r>
      <w:bookmarkEnd w:id="24"/>
      <w:r w:rsidRPr="00B235CF">
        <w:rPr>
          <w:sz w:val="22"/>
          <w:szCs w:val="22"/>
          <w:lang w:eastAsia="zh-CN"/>
        </w:rPr>
        <w:t>fees per lot won in the auctions</w:t>
      </w:r>
    </w:p>
    <w:p w14:paraId="23C44346" w14:textId="77777777" w:rsidR="00112370" w:rsidRPr="00B235CF" w:rsidRDefault="00112370">
      <w:pPr>
        <w:spacing w:before="280"/>
        <w:jc w:val="both"/>
        <w:rPr>
          <w:sz w:val="22"/>
          <w:szCs w:val="22"/>
          <w:lang w:eastAsia="zh-CN"/>
        </w:rPr>
      </w:pPr>
    </w:p>
    <w:tbl>
      <w:tblPr>
        <w:tblW w:w="9320" w:type="dxa"/>
        <w:tblInd w:w="-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A0" w:firstRow="1" w:lastRow="0" w:firstColumn="1" w:lastColumn="0" w:noHBand="0" w:noVBand="0"/>
      </w:tblPr>
      <w:tblGrid>
        <w:gridCol w:w="3108"/>
        <w:gridCol w:w="6212"/>
      </w:tblGrid>
      <w:tr w:rsidR="00F93E78" w:rsidRPr="00B235CF" w14:paraId="29DDB4F9" w14:textId="77777777">
        <w:tc>
          <w:tcPr>
            <w:tcW w:w="3108" w:type="dxa"/>
            <w:shd w:val="clear" w:color="auto" w:fill="FFFFFF"/>
            <w:tcMar>
              <w:left w:w="83" w:type="dxa"/>
            </w:tcMar>
          </w:tcPr>
          <w:p w14:paraId="3B55AAE6" w14:textId="77777777" w:rsidR="00112370" w:rsidRPr="00B235CF" w:rsidRDefault="00112370">
            <w:pPr>
              <w:keepNext/>
              <w:spacing w:before="280" w:after="200"/>
              <w:jc w:val="both"/>
              <w:rPr>
                <w:sz w:val="22"/>
                <w:szCs w:val="22"/>
                <w:lang w:eastAsia="zh-CN"/>
              </w:rPr>
            </w:pPr>
          </w:p>
        </w:tc>
        <w:tc>
          <w:tcPr>
            <w:tcW w:w="6211" w:type="dxa"/>
            <w:shd w:val="clear" w:color="auto" w:fill="FFFFFF"/>
            <w:tcMar>
              <w:left w:w="83" w:type="dxa"/>
            </w:tcMar>
            <w:vAlign w:val="center"/>
          </w:tcPr>
          <w:p w14:paraId="608A048E" w14:textId="77777777" w:rsidR="00112370" w:rsidRPr="00B235CF" w:rsidRDefault="00112370">
            <w:pPr>
              <w:keepNext/>
              <w:spacing w:before="280" w:after="200"/>
              <w:jc w:val="center"/>
              <w:rPr>
                <w:sz w:val="22"/>
                <w:szCs w:val="22"/>
                <w:lang w:eastAsia="zh-CN"/>
              </w:rPr>
            </w:pPr>
            <w:r w:rsidRPr="00B235CF">
              <w:rPr>
                <w:sz w:val="22"/>
                <w:szCs w:val="22"/>
                <w:lang w:eastAsia="zh-CN"/>
              </w:rPr>
              <w:t>Payment term for successful bidders or their successful in title</w:t>
            </w:r>
          </w:p>
        </w:tc>
      </w:tr>
      <w:tr w:rsidR="00F93E78" w:rsidRPr="00B235CF" w14:paraId="5D6B08C0" w14:textId="77777777">
        <w:trPr>
          <w:trHeight w:val="1862"/>
        </w:trPr>
        <w:tc>
          <w:tcPr>
            <w:tcW w:w="3108" w:type="dxa"/>
            <w:shd w:val="clear" w:color="auto" w:fill="FFFFFF"/>
            <w:tcMar>
              <w:left w:w="83" w:type="dxa"/>
            </w:tcMar>
            <w:vAlign w:val="center"/>
          </w:tcPr>
          <w:p w14:paraId="397471D3" w14:textId="77777777" w:rsidR="00112370" w:rsidRPr="00B235CF" w:rsidRDefault="00112370">
            <w:pPr>
              <w:keepNext/>
              <w:spacing w:before="280" w:after="200"/>
              <w:rPr>
                <w:sz w:val="22"/>
                <w:szCs w:val="22"/>
                <w:lang w:eastAsia="zh-CN"/>
              </w:rPr>
            </w:pPr>
            <w:r w:rsidRPr="00B235CF">
              <w:rPr>
                <w:sz w:val="22"/>
                <w:szCs w:val="22"/>
                <w:lang w:eastAsia="zh-CN"/>
              </w:rPr>
              <w:t xml:space="preserve">Auction fee </w:t>
            </w:r>
          </w:p>
        </w:tc>
        <w:tc>
          <w:tcPr>
            <w:tcW w:w="6211" w:type="dxa"/>
            <w:vMerge w:val="restart"/>
            <w:shd w:val="clear" w:color="auto" w:fill="FFFFFF"/>
            <w:tcMar>
              <w:left w:w="83" w:type="dxa"/>
            </w:tcMar>
            <w:vAlign w:val="center"/>
          </w:tcPr>
          <w:p w14:paraId="433F7C6D" w14:textId="77777777" w:rsidR="00112370" w:rsidRPr="00B235CF" w:rsidRDefault="00112370">
            <w:pPr>
              <w:keepNext/>
              <w:spacing w:before="280" w:after="200"/>
              <w:jc w:val="both"/>
              <w:rPr>
                <w:sz w:val="22"/>
                <w:szCs w:val="22"/>
                <w:u w:val="single"/>
                <w:lang w:eastAsia="zh-CN"/>
              </w:rPr>
            </w:pPr>
            <w:r w:rsidRPr="00B235CF">
              <w:rPr>
                <w:sz w:val="22"/>
                <w:szCs w:val="22"/>
                <w:u w:val="single"/>
                <w:lang w:eastAsia="zh-CN"/>
              </w:rPr>
              <w:t>Due date of payments</w:t>
            </w:r>
          </w:p>
          <w:p w14:paraId="75953417" w14:textId="77777777" w:rsidR="00112370" w:rsidRPr="00B235CF" w:rsidRDefault="00112370">
            <w:pPr>
              <w:keepNext/>
              <w:spacing w:before="280" w:after="200"/>
              <w:jc w:val="both"/>
              <w:rPr>
                <w:sz w:val="22"/>
                <w:szCs w:val="22"/>
                <w:lang w:eastAsia="zh-CN"/>
              </w:rPr>
            </w:pPr>
            <w:r w:rsidRPr="00B235CF">
              <w:rPr>
                <w:sz w:val="22"/>
                <w:szCs w:val="22"/>
                <w:lang w:eastAsia="zh-CN"/>
              </w:rPr>
              <w:t>The auction fee and the clearing and settlement fee fall due on the day of delivery on which the transaction is based. Transaction fees are payable upon receipt of the invoice.</w:t>
            </w:r>
          </w:p>
          <w:p w14:paraId="77FC5608" w14:textId="77777777" w:rsidR="00112370" w:rsidRPr="00B235CF" w:rsidRDefault="00112370">
            <w:pPr>
              <w:keepNext/>
              <w:spacing w:before="280" w:after="200"/>
              <w:jc w:val="both"/>
              <w:rPr>
                <w:sz w:val="22"/>
                <w:szCs w:val="22"/>
                <w:u w:val="single"/>
                <w:lang w:eastAsia="zh-CN"/>
              </w:rPr>
            </w:pPr>
            <w:r w:rsidRPr="00B235CF">
              <w:rPr>
                <w:sz w:val="22"/>
                <w:szCs w:val="22"/>
                <w:u w:val="single"/>
                <w:lang w:eastAsia="zh-CN"/>
              </w:rPr>
              <w:t>Debit</w:t>
            </w:r>
          </w:p>
          <w:p w14:paraId="267D5E87" w14:textId="77777777" w:rsidR="00112370" w:rsidRPr="00B235CF" w:rsidRDefault="00112370">
            <w:pPr>
              <w:keepNext/>
              <w:spacing w:before="280" w:after="200"/>
              <w:jc w:val="both"/>
              <w:rPr>
                <w:sz w:val="22"/>
                <w:szCs w:val="22"/>
                <w:lang w:eastAsia="zh-CN"/>
              </w:rPr>
            </w:pPr>
            <w:r w:rsidRPr="00B235CF">
              <w:rPr>
                <w:sz w:val="22"/>
                <w:szCs w:val="22"/>
                <w:lang w:eastAsia="zh-CN"/>
              </w:rPr>
              <w:t>Any auction fee and clearing and settlement fee which fall due will be debited by debit order using the debit advice procedure.</w:t>
            </w:r>
          </w:p>
          <w:p w14:paraId="32A030FE" w14:textId="77777777" w:rsidR="00112370" w:rsidRPr="00B235CF" w:rsidRDefault="00112370">
            <w:pPr>
              <w:keepNext/>
              <w:spacing w:before="280" w:after="200"/>
              <w:jc w:val="both"/>
              <w:rPr>
                <w:sz w:val="22"/>
                <w:szCs w:val="22"/>
                <w:u w:val="single"/>
                <w:lang w:eastAsia="zh-CN"/>
              </w:rPr>
            </w:pPr>
            <w:r w:rsidRPr="00B235CF">
              <w:rPr>
                <w:sz w:val="22"/>
                <w:szCs w:val="22"/>
                <w:u w:val="single"/>
                <w:lang w:eastAsia="zh-CN"/>
              </w:rPr>
              <w:t>Value-Added Tax (VAT)</w:t>
            </w:r>
          </w:p>
          <w:p w14:paraId="468452D8" w14:textId="77777777" w:rsidR="00112370" w:rsidRPr="00B235CF" w:rsidRDefault="00112370">
            <w:pPr>
              <w:keepNext/>
              <w:spacing w:before="280" w:after="200"/>
              <w:jc w:val="both"/>
              <w:rPr>
                <w:sz w:val="22"/>
                <w:szCs w:val="22"/>
                <w:lang w:eastAsia="zh-CN"/>
              </w:rPr>
            </w:pPr>
            <w:r w:rsidRPr="00B235CF">
              <w:rPr>
                <w:sz w:val="22"/>
                <w:szCs w:val="22"/>
                <w:lang w:eastAsia="zh-CN"/>
              </w:rPr>
              <w:t>Fees are exclusive of VAT or other taxes. The VAT stated in the invoices is set in accordance with the respectively valid tax regulations.</w:t>
            </w:r>
          </w:p>
        </w:tc>
      </w:tr>
      <w:tr w:rsidR="00F93E78" w:rsidRPr="00B235CF" w14:paraId="79D1F0A7" w14:textId="77777777">
        <w:trPr>
          <w:trHeight w:val="3372"/>
        </w:trPr>
        <w:tc>
          <w:tcPr>
            <w:tcW w:w="3108" w:type="dxa"/>
            <w:shd w:val="clear" w:color="auto" w:fill="FFFFFF"/>
            <w:tcMar>
              <w:left w:w="83" w:type="dxa"/>
            </w:tcMar>
            <w:vAlign w:val="center"/>
          </w:tcPr>
          <w:p w14:paraId="6E3B973F" w14:textId="77777777" w:rsidR="00112370" w:rsidRPr="00B235CF" w:rsidRDefault="00112370">
            <w:pPr>
              <w:keepNext/>
              <w:spacing w:before="280" w:after="200"/>
              <w:rPr>
                <w:sz w:val="22"/>
                <w:szCs w:val="22"/>
                <w:lang w:eastAsia="zh-CN"/>
              </w:rPr>
            </w:pPr>
            <w:r w:rsidRPr="00B235CF">
              <w:rPr>
                <w:sz w:val="22"/>
                <w:szCs w:val="22"/>
                <w:lang w:eastAsia="zh-CN"/>
              </w:rPr>
              <w:t xml:space="preserve">Clearing and settlement fee </w:t>
            </w:r>
          </w:p>
        </w:tc>
        <w:tc>
          <w:tcPr>
            <w:tcW w:w="6211" w:type="dxa"/>
            <w:vMerge/>
            <w:shd w:val="clear" w:color="auto" w:fill="FFFFFF"/>
            <w:tcMar>
              <w:left w:w="83" w:type="dxa"/>
            </w:tcMar>
            <w:vAlign w:val="center"/>
          </w:tcPr>
          <w:p w14:paraId="7F26427F" w14:textId="77777777" w:rsidR="00112370" w:rsidRPr="00B235CF" w:rsidRDefault="00112370">
            <w:pPr>
              <w:rPr>
                <w:sz w:val="22"/>
                <w:szCs w:val="22"/>
              </w:rPr>
            </w:pPr>
          </w:p>
        </w:tc>
      </w:tr>
    </w:tbl>
    <w:p w14:paraId="5074DFEE" w14:textId="77777777" w:rsidR="00112370" w:rsidRPr="00B235CF" w:rsidRDefault="00112370">
      <w:pPr>
        <w:rPr>
          <w:sz w:val="22"/>
          <w:szCs w:val="22"/>
        </w:rPr>
      </w:pPr>
    </w:p>
    <w:p w14:paraId="2EBF9936" w14:textId="77777777" w:rsidR="00112370" w:rsidRPr="00B235CF" w:rsidRDefault="00112370" w:rsidP="00764475">
      <w:pPr>
        <w:pStyle w:val="Heading2contracts"/>
        <w:numPr>
          <w:ilvl w:val="1"/>
          <w:numId w:val="2"/>
        </w:numPr>
        <w:ind w:firstLine="0"/>
        <w:rPr>
          <w:sz w:val="22"/>
          <w:szCs w:val="22"/>
        </w:rPr>
      </w:pPr>
      <w:bookmarkStart w:id="25" w:name="_Toc436397620"/>
      <w:bookmarkStart w:id="26" w:name="_Toc436562599"/>
      <w:bookmarkStart w:id="27" w:name="_Toc436397622"/>
      <w:bookmarkEnd w:id="25"/>
      <w:r w:rsidRPr="00B235CF">
        <w:rPr>
          <w:sz w:val="22"/>
          <w:szCs w:val="22"/>
        </w:rPr>
        <w:t>Communication details</w:t>
      </w:r>
      <w:bookmarkEnd w:id="26"/>
      <w:bookmarkEnd w:id="27"/>
      <w:r w:rsidRPr="00B235CF">
        <w:rPr>
          <w:sz w:val="22"/>
          <w:szCs w:val="22"/>
        </w:rPr>
        <w:t xml:space="preserve"> </w:t>
      </w:r>
    </w:p>
    <w:p w14:paraId="076567BD" w14:textId="004C0DA3" w:rsidR="00112370" w:rsidRPr="00B235CF" w:rsidRDefault="00112370" w:rsidP="00764475">
      <w:pPr>
        <w:pStyle w:val="Heading3contract"/>
        <w:numPr>
          <w:ilvl w:val="2"/>
          <w:numId w:val="2"/>
        </w:numPr>
        <w:ind w:left="720" w:hanging="720"/>
        <w:rPr>
          <w:sz w:val="22"/>
          <w:szCs w:val="22"/>
        </w:rPr>
      </w:pPr>
      <w:proofErr w:type="gramStart"/>
      <w:r w:rsidRPr="00B235CF">
        <w:rPr>
          <w:b w:val="0"/>
          <w:sz w:val="22"/>
          <w:szCs w:val="22"/>
        </w:rPr>
        <w:t>For the purpose of</w:t>
      </w:r>
      <w:proofErr w:type="gramEnd"/>
      <w:r w:rsidRPr="00B235CF">
        <w:rPr>
          <w:b w:val="0"/>
          <w:sz w:val="22"/>
          <w:szCs w:val="22"/>
        </w:rPr>
        <w:t xml:space="preserve"> this </w:t>
      </w:r>
      <w:r w:rsidR="009245D3" w:rsidRPr="00B235CF">
        <w:rPr>
          <w:b w:val="0"/>
          <w:sz w:val="22"/>
          <w:szCs w:val="22"/>
        </w:rPr>
        <w:t>Agreement</w:t>
      </w:r>
      <w:r w:rsidRPr="00B235CF">
        <w:rPr>
          <w:b w:val="0"/>
          <w:sz w:val="22"/>
          <w:szCs w:val="22"/>
        </w:rPr>
        <w:t xml:space="preserve">, any communication relating to the </w:t>
      </w:r>
      <w:r w:rsidR="00B82CC2" w:rsidRPr="00B235CF">
        <w:rPr>
          <w:b w:val="0"/>
          <w:sz w:val="22"/>
          <w:szCs w:val="22"/>
        </w:rPr>
        <w:t>Agreement</w:t>
      </w:r>
      <w:r w:rsidRPr="00B235CF">
        <w:rPr>
          <w:b w:val="0"/>
          <w:sz w:val="22"/>
          <w:szCs w:val="22"/>
        </w:rPr>
        <w:t xml:space="preserve"> or to its implementation may be made in writing either on paper or in electronic form. </w:t>
      </w:r>
    </w:p>
    <w:p w14:paraId="58497D33" w14:textId="71E19EEA" w:rsidR="00112370" w:rsidRPr="00B235CF" w:rsidRDefault="00112370" w:rsidP="00764475">
      <w:pPr>
        <w:pStyle w:val="Heading3contract"/>
        <w:numPr>
          <w:ilvl w:val="2"/>
          <w:numId w:val="2"/>
        </w:numPr>
        <w:ind w:left="720" w:hanging="720"/>
        <w:rPr>
          <w:sz w:val="22"/>
          <w:szCs w:val="22"/>
        </w:rPr>
      </w:pPr>
      <w:r w:rsidRPr="00B235CF">
        <w:rPr>
          <w:b w:val="0"/>
          <w:sz w:val="22"/>
          <w:szCs w:val="22"/>
        </w:rPr>
        <w:t xml:space="preserve">Paper communication shall be sent by registered mail or by courier, with acknowledgement of receipt where so required under the </w:t>
      </w:r>
      <w:r w:rsidR="00B82CC2" w:rsidRPr="00B235CF">
        <w:rPr>
          <w:b w:val="0"/>
          <w:sz w:val="22"/>
          <w:szCs w:val="22"/>
        </w:rPr>
        <w:t>Agreement</w:t>
      </w:r>
      <w:r w:rsidRPr="00B235CF">
        <w:rPr>
          <w:b w:val="0"/>
          <w:sz w:val="22"/>
          <w:szCs w:val="22"/>
        </w:rPr>
        <w:t xml:space="preserve">, on the </w:t>
      </w:r>
      <w:r w:rsidR="00093988" w:rsidRPr="00B235CF">
        <w:rPr>
          <w:b w:val="0"/>
          <w:sz w:val="22"/>
          <w:szCs w:val="22"/>
        </w:rPr>
        <w:t>Contractor</w:t>
      </w:r>
      <w:r w:rsidRPr="00B235CF">
        <w:rPr>
          <w:b w:val="0"/>
          <w:sz w:val="22"/>
          <w:szCs w:val="22"/>
        </w:rPr>
        <w:t xml:space="preserve">'s own initiative or at </w:t>
      </w:r>
      <w:r w:rsidR="00B82CC2" w:rsidRPr="00B235CF">
        <w:rPr>
          <w:b w:val="0"/>
          <w:sz w:val="22"/>
          <w:szCs w:val="22"/>
        </w:rPr>
        <w:t>UK</w:t>
      </w:r>
      <w:r w:rsidRPr="00B235CF">
        <w:rPr>
          <w:b w:val="0"/>
          <w:sz w:val="22"/>
          <w:szCs w:val="22"/>
        </w:rPr>
        <w:t>´s request.</w:t>
      </w:r>
    </w:p>
    <w:p w14:paraId="1654E891" w14:textId="779A5C9C" w:rsidR="00112370" w:rsidRPr="00B235CF" w:rsidRDefault="00112370" w:rsidP="00764475">
      <w:pPr>
        <w:pStyle w:val="Heading3contract"/>
        <w:numPr>
          <w:ilvl w:val="2"/>
          <w:numId w:val="2"/>
        </w:numPr>
        <w:ind w:left="720" w:hanging="720"/>
        <w:rPr>
          <w:sz w:val="22"/>
          <w:szCs w:val="22"/>
        </w:rPr>
      </w:pPr>
      <w:r w:rsidRPr="00B235CF">
        <w:rPr>
          <w:b w:val="0"/>
          <w:sz w:val="22"/>
          <w:szCs w:val="22"/>
        </w:rPr>
        <w:t xml:space="preserve">Electronic communication shall be confirmed by paper communication </w:t>
      </w:r>
      <w:r w:rsidR="00D1276C" w:rsidRPr="00B235CF">
        <w:rPr>
          <w:b w:val="0"/>
          <w:sz w:val="22"/>
          <w:szCs w:val="22"/>
          <w:lang w:bidi="en-US"/>
        </w:rPr>
        <w:t xml:space="preserve">when so requested by </w:t>
      </w:r>
      <w:r w:rsidR="00B82CC2" w:rsidRPr="00B235CF">
        <w:rPr>
          <w:b w:val="0"/>
          <w:sz w:val="22"/>
          <w:szCs w:val="22"/>
        </w:rPr>
        <w:t>UK</w:t>
      </w:r>
      <w:r w:rsidR="00D1276C" w:rsidRPr="00B235CF">
        <w:rPr>
          <w:b w:val="0"/>
          <w:sz w:val="22"/>
          <w:szCs w:val="22"/>
        </w:rPr>
        <w:t xml:space="preserve"> or the </w:t>
      </w:r>
      <w:r w:rsidR="00093988" w:rsidRPr="00B235CF">
        <w:rPr>
          <w:b w:val="0"/>
          <w:sz w:val="22"/>
          <w:szCs w:val="22"/>
        </w:rPr>
        <w:t>Contractor</w:t>
      </w:r>
      <w:r w:rsidR="00AB372B" w:rsidRPr="00B235CF">
        <w:rPr>
          <w:b w:val="0"/>
          <w:sz w:val="22"/>
          <w:szCs w:val="22"/>
        </w:rPr>
        <w:t>.</w:t>
      </w:r>
    </w:p>
    <w:p w14:paraId="526AD0C0" w14:textId="77DFB232" w:rsidR="00112370" w:rsidRPr="00B235CF" w:rsidRDefault="00650F91" w:rsidP="00764475">
      <w:pPr>
        <w:pStyle w:val="Heading3contract"/>
        <w:numPr>
          <w:ilvl w:val="2"/>
          <w:numId w:val="2"/>
        </w:numPr>
        <w:ind w:left="720" w:hanging="720"/>
        <w:rPr>
          <w:sz w:val="22"/>
          <w:szCs w:val="22"/>
        </w:rPr>
      </w:pPr>
      <w:r w:rsidRPr="00B235CF">
        <w:rPr>
          <w:b w:val="0"/>
          <w:sz w:val="22"/>
          <w:szCs w:val="22"/>
          <w:lang w:eastAsia="en-GB"/>
        </w:rPr>
        <w:t xml:space="preserve"> </w:t>
      </w:r>
      <w:r w:rsidR="00112370" w:rsidRPr="00B235CF">
        <w:rPr>
          <w:b w:val="0"/>
          <w:sz w:val="22"/>
          <w:szCs w:val="22"/>
          <w:lang w:eastAsia="en-GB"/>
        </w:rPr>
        <w:t xml:space="preserve">Any communication is deemed to have been made when the receiving </w:t>
      </w:r>
      <w:r w:rsidR="008A3641" w:rsidRPr="00B235CF">
        <w:rPr>
          <w:b w:val="0"/>
          <w:sz w:val="22"/>
          <w:szCs w:val="22"/>
          <w:lang w:eastAsia="en-GB"/>
        </w:rPr>
        <w:t>Party</w:t>
      </w:r>
      <w:r w:rsidR="00112370" w:rsidRPr="00B235CF">
        <w:rPr>
          <w:b w:val="0"/>
          <w:sz w:val="22"/>
          <w:szCs w:val="22"/>
          <w:lang w:eastAsia="en-GB"/>
        </w:rPr>
        <w:t xml:space="preserve"> receives </w:t>
      </w:r>
      <w:proofErr w:type="gramStart"/>
      <w:r w:rsidR="00112370" w:rsidRPr="00B235CF">
        <w:rPr>
          <w:b w:val="0"/>
          <w:sz w:val="22"/>
          <w:szCs w:val="22"/>
          <w:lang w:eastAsia="en-GB"/>
        </w:rPr>
        <w:t>it, unless</w:t>
      </w:r>
      <w:proofErr w:type="gramEnd"/>
      <w:r w:rsidR="00112370" w:rsidRPr="00B235CF">
        <w:rPr>
          <w:b w:val="0"/>
          <w:sz w:val="22"/>
          <w:szCs w:val="22"/>
          <w:lang w:eastAsia="en-GB"/>
        </w:rPr>
        <w:t xml:space="preserve"> this </w:t>
      </w:r>
      <w:r w:rsidR="00B82CC2" w:rsidRPr="00B235CF">
        <w:rPr>
          <w:b w:val="0"/>
          <w:sz w:val="22"/>
          <w:szCs w:val="22"/>
          <w:lang w:eastAsia="en-GB"/>
        </w:rPr>
        <w:t>Agreement</w:t>
      </w:r>
      <w:r w:rsidR="00112370" w:rsidRPr="00B235CF">
        <w:rPr>
          <w:b w:val="0"/>
          <w:sz w:val="22"/>
          <w:szCs w:val="22"/>
          <w:lang w:eastAsia="en-GB"/>
        </w:rPr>
        <w:t xml:space="preserve"> refers to the date when the communication was sent.</w:t>
      </w:r>
    </w:p>
    <w:p w14:paraId="2CDCCCBF" w14:textId="77777777" w:rsidR="00285BE8" w:rsidRPr="00B235CF" w:rsidRDefault="00285BE8" w:rsidP="00285BE8">
      <w:pPr>
        <w:keepNext/>
        <w:ind w:left="630"/>
        <w:jc w:val="both"/>
        <w:rPr>
          <w:sz w:val="22"/>
          <w:szCs w:val="22"/>
        </w:rPr>
      </w:pPr>
    </w:p>
    <w:p w14:paraId="66D739ED" w14:textId="48562BD8" w:rsidR="00112370" w:rsidRPr="00B235CF" w:rsidRDefault="00112370" w:rsidP="00285BE8">
      <w:pPr>
        <w:keepNext/>
        <w:ind w:left="630"/>
        <w:jc w:val="both"/>
        <w:rPr>
          <w:sz w:val="22"/>
          <w:szCs w:val="22"/>
        </w:rPr>
      </w:pPr>
      <w:r w:rsidRPr="00B235CF">
        <w:rPr>
          <w:sz w:val="22"/>
          <w:szCs w:val="22"/>
        </w:rPr>
        <w:t xml:space="preserve">E-mail is deemed to have been received by the receiving </w:t>
      </w:r>
      <w:r w:rsidR="008A3641" w:rsidRPr="00B235CF">
        <w:rPr>
          <w:sz w:val="22"/>
          <w:szCs w:val="22"/>
        </w:rPr>
        <w:t>Party</w:t>
      </w:r>
      <w:r w:rsidRPr="00B235CF">
        <w:rPr>
          <w:sz w:val="22"/>
          <w:szCs w:val="22"/>
        </w:rPr>
        <w:t xml:space="preserve"> on the day of dispatch of that e-mail</w:t>
      </w:r>
      <w:r w:rsidR="0012309B" w:rsidRPr="00B235CF">
        <w:rPr>
          <w:sz w:val="22"/>
          <w:szCs w:val="22"/>
        </w:rPr>
        <w:t xml:space="preserve"> </w:t>
      </w:r>
      <w:proofErr w:type="gramStart"/>
      <w:r w:rsidRPr="00B235CF">
        <w:rPr>
          <w:sz w:val="22"/>
          <w:szCs w:val="22"/>
          <w:lang w:eastAsia="en-US"/>
        </w:rPr>
        <w:t>provided that</w:t>
      </w:r>
      <w:proofErr w:type="gramEnd"/>
      <w:r w:rsidRPr="00B235CF">
        <w:rPr>
          <w:sz w:val="22"/>
          <w:szCs w:val="22"/>
          <w:lang w:eastAsia="en-US"/>
        </w:rPr>
        <w:t xml:space="preserve"> it is sent to the email address indicated in the arrangements</w:t>
      </w:r>
      <w:r w:rsidR="00994B28" w:rsidRPr="00B235CF">
        <w:rPr>
          <w:sz w:val="22"/>
          <w:szCs w:val="22"/>
          <w:lang w:eastAsia="en-US"/>
        </w:rPr>
        <w:t>.</w:t>
      </w:r>
      <w:r w:rsidRPr="00B235CF">
        <w:rPr>
          <w:sz w:val="22"/>
          <w:szCs w:val="22"/>
          <w:lang w:eastAsia="en-US"/>
        </w:rPr>
        <w:t xml:space="preserve"> T</w:t>
      </w:r>
      <w:r w:rsidRPr="00B235CF">
        <w:rPr>
          <w:sz w:val="22"/>
          <w:szCs w:val="22"/>
        </w:rPr>
        <w:t xml:space="preserve">he sending </w:t>
      </w:r>
      <w:r w:rsidR="008A3641" w:rsidRPr="00B235CF">
        <w:rPr>
          <w:sz w:val="22"/>
          <w:szCs w:val="22"/>
        </w:rPr>
        <w:t>Party</w:t>
      </w:r>
      <w:r w:rsidRPr="00B235CF">
        <w:rPr>
          <w:sz w:val="22"/>
          <w:szCs w:val="22"/>
        </w:rPr>
        <w:t xml:space="preserve"> must be able to prove the date of dispatch. </w:t>
      </w:r>
      <w:proofErr w:type="gramStart"/>
      <w:r w:rsidRPr="00B235CF">
        <w:rPr>
          <w:sz w:val="22"/>
          <w:szCs w:val="22"/>
        </w:rPr>
        <w:t>In the event that</w:t>
      </w:r>
      <w:proofErr w:type="gramEnd"/>
      <w:r w:rsidRPr="00B235CF">
        <w:rPr>
          <w:sz w:val="22"/>
          <w:szCs w:val="22"/>
        </w:rPr>
        <w:t xml:space="preserve"> the sending </w:t>
      </w:r>
      <w:r w:rsidR="008A3641" w:rsidRPr="00B235CF">
        <w:rPr>
          <w:sz w:val="22"/>
          <w:szCs w:val="22"/>
        </w:rPr>
        <w:t>Party</w:t>
      </w:r>
      <w:r w:rsidRPr="00B235CF">
        <w:rPr>
          <w:sz w:val="22"/>
          <w:szCs w:val="22"/>
        </w:rPr>
        <w:t xml:space="preserve"> receives a non-delivery report, it must make every effort to ensure that the other </w:t>
      </w:r>
      <w:r w:rsidR="008A3641" w:rsidRPr="00B235CF">
        <w:rPr>
          <w:sz w:val="22"/>
          <w:szCs w:val="22"/>
        </w:rPr>
        <w:t>Party</w:t>
      </w:r>
      <w:r w:rsidRPr="00B235CF">
        <w:rPr>
          <w:sz w:val="22"/>
          <w:szCs w:val="22"/>
        </w:rPr>
        <w:t xml:space="preserve"> actually receives the communication by email or mail. In such a case, the sending </w:t>
      </w:r>
      <w:r w:rsidR="008A3641" w:rsidRPr="00B235CF">
        <w:rPr>
          <w:sz w:val="22"/>
          <w:szCs w:val="22"/>
        </w:rPr>
        <w:t>Party</w:t>
      </w:r>
      <w:r w:rsidRPr="00B235CF">
        <w:rPr>
          <w:sz w:val="22"/>
          <w:szCs w:val="22"/>
        </w:rPr>
        <w:t xml:space="preserve"> is not held in breach of its obligation to send such communication within a specified deadline.</w:t>
      </w:r>
    </w:p>
    <w:p w14:paraId="59897A58" w14:textId="7133A637" w:rsidR="00112370" w:rsidRPr="00B235CF" w:rsidRDefault="00112370" w:rsidP="00285BE8">
      <w:pPr>
        <w:pStyle w:val="Heading3contract"/>
        <w:ind w:left="720" w:hanging="90"/>
        <w:rPr>
          <w:sz w:val="22"/>
          <w:szCs w:val="22"/>
        </w:rPr>
      </w:pPr>
      <w:r w:rsidRPr="00B235CF">
        <w:rPr>
          <w:b w:val="0"/>
          <w:sz w:val="22"/>
          <w:szCs w:val="22"/>
        </w:rPr>
        <w:t xml:space="preserve">Formal notifications are considered to have been received by the receiving </w:t>
      </w:r>
      <w:r w:rsidR="008A3641" w:rsidRPr="00B235CF">
        <w:rPr>
          <w:b w:val="0"/>
          <w:sz w:val="22"/>
          <w:szCs w:val="22"/>
        </w:rPr>
        <w:t>Party</w:t>
      </w:r>
      <w:r w:rsidRPr="00B235CF">
        <w:rPr>
          <w:b w:val="0"/>
          <w:sz w:val="22"/>
          <w:szCs w:val="22"/>
        </w:rPr>
        <w:t xml:space="preserve"> on the date of receipt indicated in the proof received by the sending </w:t>
      </w:r>
      <w:r w:rsidR="008A3641" w:rsidRPr="00B235CF">
        <w:rPr>
          <w:b w:val="0"/>
          <w:sz w:val="22"/>
          <w:szCs w:val="22"/>
        </w:rPr>
        <w:t>Party</w:t>
      </w:r>
      <w:r w:rsidRPr="00B235CF">
        <w:rPr>
          <w:b w:val="0"/>
          <w:sz w:val="22"/>
          <w:szCs w:val="22"/>
        </w:rPr>
        <w:t xml:space="preserve"> that the message was delivere</w:t>
      </w:r>
      <w:r w:rsidR="00AB372B" w:rsidRPr="00B235CF">
        <w:rPr>
          <w:b w:val="0"/>
          <w:sz w:val="22"/>
          <w:szCs w:val="22"/>
        </w:rPr>
        <w:t xml:space="preserve">d to </w:t>
      </w:r>
      <w:r w:rsidR="00AB372B" w:rsidRPr="00B235CF">
        <w:rPr>
          <w:b w:val="0"/>
          <w:sz w:val="22"/>
          <w:szCs w:val="22"/>
        </w:rPr>
        <w:lastRenderedPageBreak/>
        <w:t>the specified recipient.</w:t>
      </w:r>
    </w:p>
    <w:p w14:paraId="0A275D89" w14:textId="77327E2E" w:rsidR="00112370" w:rsidRPr="00F94A2B" w:rsidRDefault="00AB372B" w:rsidP="00764475">
      <w:pPr>
        <w:pStyle w:val="Heading3contract"/>
        <w:numPr>
          <w:ilvl w:val="2"/>
          <w:numId w:val="2"/>
        </w:numPr>
        <w:ind w:left="709" w:hanging="851"/>
        <w:rPr>
          <w:sz w:val="22"/>
          <w:szCs w:val="22"/>
        </w:rPr>
      </w:pPr>
      <w:r w:rsidRPr="00B235CF">
        <w:rPr>
          <w:b w:val="0"/>
          <w:sz w:val="22"/>
          <w:szCs w:val="22"/>
        </w:rPr>
        <w:t xml:space="preserve"> </w:t>
      </w:r>
      <w:r w:rsidR="00112370" w:rsidRPr="00F94A2B">
        <w:rPr>
          <w:b w:val="0"/>
          <w:sz w:val="22"/>
          <w:szCs w:val="22"/>
        </w:rPr>
        <w:t>Paper communications shall be submitted to the following addresses:</w:t>
      </w:r>
    </w:p>
    <w:p w14:paraId="5047F8E3" w14:textId="77777777" w:rsidR="00112370" w:rsidRPr="00F94A2B" w:rsidRDefault="00112370" w:rsidP="00BB65BD">
      <w:pPr>
        <w:rPr>
          <w:sz w:val="22"/>
          <w:szCs w:val="22"/>
        </w:rPr>
      </w:pPr>
    </w:p>
    <w:p w14:paraId="55286520" w14:textId="24874FA5" w:rsidR="00BE1CF5" w:rsidRPr="00F94A2B" w:rsidRDefault="00B82CC2" w:rsidP="00764475">
      <w:pPr>
        <w:keepNext/>
        <w:numPr>
          <w:ilvl w:val="0"/>
          <w:numId w:val="5"/>
        </w:numPr>
        <w:ind w:left="-142" w:right="6550" w:firstLine="0"/>
        <w:jc w:val="both"/>
        <w:rPr>
          <w:sz w:val="22"/>
          <w:szCs w:val="22"/>
        </w:rPr>
      </w:pPr>
      <w:r w:rsidRPr="00F94A2B">
        <w:rPr>
          <w:sz w:val="22"/>
          <w:szCs w:val="22"/>
        </w:rPr>
        <w:t>UK</w:t>
      </w:r>
      <w:r w:rsidR="00112370" w:rsidRPr="00F94A2B">
        <w:rPr>
          <w:sz w:val="22"/>
          <w:szCs w:val="22"/>
        </w:rPr>
        <w:t xml:space="preserve">: </w:t>
      </w:r>
      <w:r w:rsidR="00BE1CF5" w:rsidRPr="00F94A2B">
        <w:rPr>
          <w:sz w:val="22"/>
          <w:szCs w:val="22"/>
        </w:rPr>
        <w:br/>
      </w:r>
    </w:p>
    <w:p w14:paraId="45FEA72C" w14:textId="40DE9E4D" w:rsidR="007D32AE" w:rsidRDefault="00331F57" w:rsidP="007D32AE">
      <w:pPr>
        <w:keepNext/>
        <w:ind w:left="709"/>
        <w:jc w:val="both"/>
        <w:rPr>
          <w:sz w:val="22"/>
          <w:szCs w:val="22"/>
        </w:rPr>
      </w:pPr>
      <w:r>
        <w:rPr>
          <w:sz w:val="22"/>
          <w:szCs w:val="22"/>
        </w:rPr>
        <w:t>[REDACTED]</w:t>
      </w:r>
    </w:p>
    <w:p w14:paraId="73D9BE68" w14:textId="1AC300B4" w:rsidR="007D32AE" w:rsidRDefault="007D32AE" w:rsidP="007D32AE">
      <w:pPr>
        <w:keepNext/>
        <w:ind w:left="709"/>
        <w:jc w:val="both"/>
        <w:rPr>
          <w:sz w:val="22"/>
          <w:szCs w:val="22"/>
        </w:rPr>
      </w:pPr>
      <w:r w:rsidRPr="00B235CF">
        <w:rPr>
          <w:sz w:val="22"/>
          <w:szCs w:val="22"/>
        </w:rPr>
        <w:t xml:space="preserve">the Department for Business, </w:t>
      </w:r>
      <w:proofErr w:type="gramStart"/>
      <w:r w:rsidRPr="00B235CF">
        <w:rPr>
          <w:sz w:val="22"/>
          <w:szCs w:val="22"/>
        </w:rPr>
        <w:t>Energy</w:t>
      </w:r>
      <w:proofErr w:type="gramEnd"/>
      <w:r w:rsidRPr="00B235CF">
        <w:rPr>
          <w:sz w:val="22"/>
          <w:szCs w:val="22"/>
        </w:rPr>
        <w:t xml:space="preserve"> and Industrial Strategy</w:t>
      </w:r>
    </w:p>
    <w:p w14:paraId="6EE5D8F1" w14:textId="53A7E85E" w:rsidR="007D32AE" w:rsidRDefault="007D32AE" w:rsidP="007D32AE">
      <w:pPr>
        <w:keepNext/>
        <w:ind w:left="709"/>
        <w:jc w:val="both"/>
        <w:rPr>
          <w:sz w:val="22"/>
          <w:szCs w:val="22"/>
        </w:rPr>
      </w:pPr>
      <w:r>
        <w:rPr>
          <w:sz w:val="22"/>
          <w:szCs w:val="22"/>
        </w:rPr>
        <w:t>1 Victoria Street</w:t>
      </w:r>
    </w:p>
    <w:p w14:paraId="2C848B47" w14:textId="67299262" w:rsidR="007D32AE" w:rsidRDefault="007D32AE" w:rsidP="007D32AE">
      <w:pPr>
        <w:keepNext/>
        <w:ind w:left="709"/>
        <w:jc w:val="both"/>
        <w:rPr>
          <w:sz w:val="22"/>
          <w:szCs w:val="22"/>
        </w:rPr>
      </w:pPr>
      <w:r>
        <w:rPr>
          <w:sz w:val="22"/>
          <w:szCs w:val="22"/>
        </w:rPr>
        <w:t>London</w:t>
      </w:r>
    </w:p>
    <w:p w14:paraId="6BDA7BDE" w14:textId="1E4F4FBB" w:rsidR="007D32AE" w:rsidRDefault="007D32AE" w:rsidP="007D32AE">
      <w:pPr>
        <w:keepNext/>
        <w:ind w:left="709"/>
        <w:jc w:val="both"/>
        <w:rPr>
          <w:sz w:val="22"/>
          <w:szCs w:val="22"/>
        </w:rPr>
      </w:pPr>
      <w:r>
        <w:rPr>
          <w:sz w:val="22"/>
          <w:szCs w:val="22"/>
        </w:rPr>
        <w:t>SW1H 0ET</w:t>
      </w:r>
    </w:p>
    <w:p w14:paraId="15299B22" w14:textId="5C7E41CF" w:rsidR="007D32AE" w:rsidRPr="00B235CF" w:rsidRDefault="00331F57" w:rsidP="007D32AE">
      <w:pPr>
        <w:keepNext/>
        <w:ind w:left="709"/>
        <w:jc w:val="both"/>
        <w:rPr>
          <w:sz w:val="22"/>
          <w:szCs w:val="22"/>
        </w:rPr>
      </w:pPr>
      <w:r>
        <w:rPr>
          <w:sz w:val="22"/>
          <w:szCs w:val="22"/>
        </w:rPr>
        <w:t>[REDACTED]</w:t>
      </w:r>
    </w:p>
    <w:p w14:paraId="29A88AE8" w14:textId="77777777" w:rsidR="007D32AE" w:rsidRPr="00B235CF" w:rsidRDefault="007D32AE" w:rsidP="00AB372B">
      <w:pPr>
        <w:keepNext/>
        <w:ind w:left="709"/>
        <w:jc w:val="both"/>
        <w:rPr>
          <w:sz w:val="22"/>
          <w:szCs w:val="22"/>
        </w:rPr>
      </w:pPr>
    </w:p>
    <w:p w14:paraId="549331C6" w14:textId="77777777" w:rsidR="00AB372B" w:rsidRPr="00B235CF" w:rsidRDefault="00AB372B" w:rsidP="00BB65BD">
      <w:pPr>
        <w:rPr>
          <w:sz w:val="22"/>
          <w:szCs w:val="22"/>
        </w:rPr>
      </w:pPr>
    </w:p>
    <w:p w14:paraId="2DE95445" w14:textId="77777777" w:rsidR="00AB372B" w:rsidRPr="00B235CF" w:rsidRDefault="00AB372B" w:rsidP="00BB65BD">
      <w:pPr>
        <w:rPr>
          <w:sz w:val="22"/>
          <w:szCs w:val="22"/>
        </w:rPr>
      </w:pPr>
    </w:p>
    <w:p w14:paraId="2219FAA4" w14:textId="77777777" w:rsidR="00112370" w:rsidRPr="00B235CF" w:rsidRDefault="00112370" w:rsidP="00764475">
      <w:pPr>
        <w:keepNext/>
        <w:numPr>
          <w:ilvl w:val="0"/>
          <w:numId w:val="5"/>
        </w:numPr>
        <w:ind w:left="0" w:hanging="142"/>
        <w:jc w:val="both"/>
        <w:rPr>
          <w:sz w:val="22"/>
          <w:szCs w:val="22"/>
        </w:rPr>
      </w:pPr>
      <w:r w:rsidRPr="00B235CF">
        <w:rPr>
          <w:sz w:val="22"/>
          <w:szCs w:val="22"/>
        </w:rPr>
        <w:t>Contractor:</w:t>
      </w:r>
    </w:p>
    <w:p w14:paraId="3ABB0594" w14:textId="77777777" w:rsidR="00AB372B" w:rsidRPr="00B235CF" w:rsidRDefault="00AB372B" w:rsidP="00AB372B">
      <w:pPr>
        <w:keepNext/>
        <w:jc w:val="both"/>
        <w:rPr>
          <w:sz w:val="22"/>
          <w:szCs w:val="22"/>
        </w:rPr>
      </w:pPr>
    </w:p>
    <w:p w14:paraId="59B132C1" w14:textId="77777777" w:rsidR="00112370" w:rsidRPr="00B235CF" w:rsidRDefault="00112370" w:rsidP="00AB372B">
      <w:pPr>
        <w:keepNext/>
        <w:ind w:left="709"/>
        <w:jc w:val="both"/>
        <w:rPr>
          <w:sz w:val="22"/>
          <w:szCs w:val="22"/>
        </w:rPr>
      </w:pPr>
      <w:r w:rsidRPr="00B235CF">
        <w:rPr>
          <w:sz w:val="22"/>
          <w:szCs w:val="22"/>
        </w:rPr>
        <w:t>European Energy Exchange AG</w:t>
      </w:r>
    </w:p>
    <w:p w14:paraId="542A5B4B" w14:textId="77777777" w:rsidR="00331F57" w:rsidRPr="00B235CF" w:rsidRDefault="00331F57" w:rsidP="00331F57">
      <w:pPr>
        <w:keepNext/>
        <w:ind w:left="709"/>
        <w:jc w:val="both"/>
        <w:rPr>
          <w:sz w:val="22"/>
          <w:szCs w:val="22"/>
        </w:rPr>
      </w:pPr>
      <w:bookmarkStart w:id="28" w:name="_Toc441153619"/>
      <w:bookmarkStart w:id="29" w:name="_Toc441153301"/>
      <w:bookmarkStart w:id="30" w:name="_Toc441161487"/>
      <w:bookmarkEnd w:id="28"/>
      <w:bookmarkEnd w:id="29"/>
      <w:bookmarkEnd w:id="30"/>
      <w:r>
        <w:rPr>
          <w:sz w:val="22"/>
          <w:szCs w:val="22"/>
        </w:rPr>
        <w:t>[REDACTED]</w:t>
      </w:r>
    </w:p>
    <w:p w14:paraId="392A6F5D" w14:textId="0EB4A248" w:rsidR="00112370" w:rsidRPr="00B235CF" w:rsidRDefault="00EE14A1" w:rsidP="00AB372B">
      <w:pPr>
        <w:keepNext/>
        <w:ind w:left="709"/>
        <w:rPr>
          <w:sz w:val="22"/>
          <w:szCs w:val="22"/>
        </w:rPr>
      </w:pPr>
      <w:r w:rsidRPr="00B235CF">
        <w:rPr>
          <w:sz w:val="22"/>
          <w:szCs w:val="22"/>
        </w:rPr>
        <w:t>Group Strategy</w:t>
      </w:r>
      <w:r w:rsidR="00112370" w:rsidRPr="00B235CF">
        <w:rPr>
          <w:sz w:val="22"/>
          <w:szCs w:val="22"/>
        </w:rPr>
        <w:br/>
      </w:r>
    </w:p>
    <w:p w14:paraId="2BFF1E6D" w14:textId="77777777" w:rsidR="00112370" w:rsidRPr="00B235CF" w:rsidRDefault="00112370" w:rsidP="00AB372B">
      <w:pPr>
        <w:keepNext/>
        <w:ind w:left="709"/>
        <w:jc w:val="both"/>
        <w:rPr>
          <w:sz w:val="22"/>
          <w:szCs w:val="22"/>
        </w:rPr>
      </w:pPr>
      <w:bookmarkStart w:id="31" w:name="_Toc441161489"/>
      <w:bookmarkStart w:id="32" w:name="_Toc441153303"/>
      <w:bookmarkStart w:id="33" w:name="_Toc441153621"/>
      <w:bookmarkEnd w:id="31"/>
      <w:bookmarkEnd w:id="32"/>
      <w:bookmarkEnd w:id="33"/>
      <w:r w:rsidRPr="00B235CF">
        <w:rPr>
          <w:sz w:val="22"/>
          <w:szCs w:val="22"/>
        </w:rPr>
        <w:t>DE-04109 Leipzig, Germany</w:t>
      </w:r>
    </w:p>
    <w:p w14:paraId="178AD588" w14:textId="1AF814A4" w:rsidR="00994B28" w:rsidRPr="00B235CF" w:rsidRDefault="00994B28" w:rsidP="00BB65BD">
      <w:pPr>
        <w:rPr>
          <w:sz w:val="22"/>
          <w:szCs w:val="22"/>
        </w:rPr>
      </w:pPr>
    </w:p>
    <w:p w14:paraId="0B3E13E1" w14:textId="5CF50874" w:rsidR="00112370" w:rsidRPr="00B235CF" w:rsidRDefault="00112370" w:rsidP="00764475">
      <w:pPr>
        <w:pStyle w:val="Heading3contract"/>
        <w:numPr>
          <w:ilvl w:val="1"/>
          <w:numId w:val="2"/>
        </w:numPr>
        <w:ind w:firstLine="0"/>
        <w:rPr>
          <w:sz w:val="22"/>
          <w:szCs w:val="22"/>
        </w:rPr>
      </w:pPr>
      <w:bookmarkStart w:id="34" w:name="_Toc443896786"/>
      <w:bookmarkStart w:id="35" w:name="_Ref446099997"/>
      <w:bookmarkStart w:id="36" w:name="_Ref448138509"/>
      <w:r w:rsidRPr="00B235CF">
        <w:rPr>
          <w:color w:val="000000" w:themeColor="text1"/>
          <w:sz w:val="22"/>
          <w:szCs w:val="22"/>
          <w:lang w:eastAsia="en-GB"/>
        </w:rPr>
        <w:t xml:space="preserve">Governance of the </w:t>
      </w:r>
      <w:bookmarkEnd w:id="34"/>
      <w:bookmarkEnd w:id="35"/>
      <w:bookmarkEnd w:id="36"/>
      <w:r w:rsidR="00B82CC2" w:rsidRPr="00B235CF">
        <w:rPr>
          <w:color w:val="000000" w:themeColor="text1"/>
          <w:sz w:val="22"/>
          <w:szCs w:val="22"/>
          <w:lang w:eastAsia="en-GB"/>
        </w:rPr>
        <w:t>Agreement</w:t>
      </w:r>
      <w:r w:rsidRPr="00B235CF">
        <w:rPr>
          <w:color w:val="000000" w:themeColor="text1"/>
          <w:sz w:val="22"/>
          <w:szCs w:val="22"/>
          <w:lang w:eastAsia="en-GB"/>
        </w:rPr>
        <w:t xml:space="preserve"> </w:t>
      </w:r>
    </w:p>
    <w:p w14:paraId="678D4FAA" w14:textId="44D15C35" w:rsidR="00112370" w:rsidRPr="00B235CF" w:rsidRDefault="00112370" w:rsidP="00764475">
      <w:pPr>
        <w:pStyle w:val="Heading3contract"/>
        <w:numPr>
          <w:ilvl w:val="2"/>
          <w:numId w:val="2"/>
        </w:numPr>
        <w:ind w:left="720" w:hanging="720"/>
        <w:rPr>
          <w:sz w:val="22"/>
          <w:szCs w:val="22"/>
        </w:rPr>
      </w:pPr>
      <w:bookmarkStart w:id="37" w:name="_Ref443568709"/>
      <w:r w:rsidRPr="00B235CF">
        <w:rPr>
          <w:b w:val="0"/>
          <w:sz w:val="22"/>
          <w:szCs w:val="22"/>
          <w:lang w:eastAsia="zh-CN"/>
        </w:rPr>
        <w:t xml:space="preserve">The Parties are aware that the governance of the </w:t>
      </w:r>
      <w:r w:rsidR="00B82CC2" w:rsidRPr="00B235CF">
        <w:rPr>
          <w:b w:val="0"/>
          <w:sz w:val="22"/>
          <w:szCs w:val="22"/>
          <w:lang w:eastAsia="zh-CN"/>
        </w:rPr>
        <w:t>Agreement</w:t>
      </w:r>
      <w:r w:rsidRPr="00B235CF">
        <w:rPr>
          <w:b w:val="0"/>
          <w:sz w:val="22"/>
          <w:szCs w:val="22"/>
          <w:lang w:eastAsia="zh-CN"/>
        </w:rPr>
        <w:t xml:space="preserve"> is related to the governance of the </w:t>
      </w:r>
      <w:r w:rsidR="0040413E" w:rsidRPr="628E3C95">
        <w:rPr>
          <w:b w:val="0"/>
          <w:sz w:val="22"/>
          <w:szCs w:val="22"/>
        </w:rPr>
        <w:t>CAP3 Service Contract</w:t>
      </w:r>
      <w:r w:rsidRPr="00B235CF">
        <w:rPr>
          <w:b w:val="0"/>
          <w:sz w:val="22"/>
          <w:szCs w:val="22"/>
          <w:lang w:eastAsia="zh-CN"/>
        </w:rPr>
        <w:t xml:space="preserve">, as the </w:t>
      </w:r>
      <w:r w:rsidR="00093988" w:rsidRPr="00B235CF">
        <w:rPr>
          <w:b w:val="0"/>
          <w:sz w:val="22"/>
          <w:szCs w:val="22"/>
          <w:lang w:eastAsia="zh-CN"/>
        </w:rPr>
        <w:t>Contractor</w:t>
      </w:r>
      <w:r w:rsidRPr="00B235CF">
        <w:rPr>
          <w:b w:val="0"/>
          <w:sz w:val="22"/>
          <w:szCs w:val="22"/>
          <w:lang w:eastAsia="zh-CN"/>
        </w:rPr>
        <w:t xml:space="preserve"> shall offer the same terms and conditions applicable under the </w:t>
      </w:r>
      <w:r w:rsidR="0040413E" w:rsidRPr="628E3C95">
        <w:rPr>
          <w:b w:val="0"/>
          <w:sz w:val="22"/>
          <w:szCs w:val="22"/>
        </w:rPr>
        <w:t>CAP3 Service Contract</w:t>
      </w:r>
      <w:r w:rsidRPr="00B235CF">
        <w:rPr>
          <w:b w:val="0"/>
          <w:sz w:val="22"/>
          <w:szCs w:val="22"/>
          <w:lang w:eastAsia="zh-CN"/>
        </w:rPr>
        <w:t xml:space="preserve"> to </w:t>
      </w:r>
      <w:r w:rsidR="00B82CC2" w:rsidRPr="00B235CF">
        <w:rPr>
          <w:b w:val="0"/>
          <w:sz w:val="22"/>
          <w:szCs w:val="22"/>
          <w:lang w:eastAsia="zh-CN"/>
        </w:rPr>
        <w:t>UK</w:t>
      </w:r>
      <w:r w:rsidRPr="00B235CF">
        <w:rPr>
          <w:b w:val="0"/>
          <w:sz w:val="22"/>
          <w:szCs w:val="22"/>
          <w:lang w:eastAsia="zh-CN"/>
        </w:rPr>
        <w:t xml:space="preserve">. </w:t>
      </w:r>
      <w:r w:rsidR="00B62F0F" w:rsidRPr="00B235CF">
        <w:rPr>
          <w:b w:val="0"/>
          <w:sz w:val="22"/>
          <w:szCs w:val="22"/>
          <w:lang w:eastAsia="zh-CN"/>
        </w:rPr>
        <w:t>However</w:t>
      </w:r>
      <w:r w:rsidR="007763D2" w:rsidRPr="00B235CF">
        <w:rPr>
          <w:b w:val="0"/>
          <w:sz w:val="22"/>
          <w:szCs w:val="22"/>
          <w:lang w:eastAsia="zh-CN"/>
        </w:rPr>
        <w:t>,</w:t>
      </w:r>
      <w:r w:rsidR="00B62F0F" w:rsidRPr="00B235CF">
        <w:rPr>
          <w:b w:val="0"/>
          <w:sz w:val="22"/>
          <w:szCs w:val="22"/>
          <w:lang w:eastAsia="zh-CN"/>
        </w:rPr>
        <w:t xml:space="preserve"> nothing in this Agreement shall enable the Contractor to implement any amendments or changes to auction rules </w:t>
      </w:r>
      <w:r w:rsidR="00BD5208">
        <w:rPr>
          <w:b w:val="0"/>
          <w:sz w:val="22"/>
          <w:szCs w:val="22"/>
          <w:lang w:eastAsia="zh-CN"/>
        </w:rPr>
        <w:t xml:space="preserve">under this Agreement </w:t>
      </w:r>
      <w:r w:rsidR="00B62F0F" w:rsidRPr="00B235CF">
        <w:rPr>
          <w:b w:val="0"/>
          <w:sz w:val="22"/>
          <w:szCs w:val="22"/>
          <w:lang w:eastAsia="zh-CN"/>
        </w:rPr>
        <w:t xml:space="preserve">without the consent of the </w:t>
      </w:r>
      <w:r w:rsidR="004C14BD" w:rsidRPr="00B235CF">
        <w:rPr>
          <w:b w:val="0"/>
          <w:sz w:val="22"/>
          <w:szCs w:val="22"/>
          <w:lang w:eastAsia="zh-CN"/>
        </w:rPr>
        <w:t>UK, such consent not to be unreasonably withheld or delayed.</w:t>
      </w:r>
      <w:r w:rsidR="00C9626A" w:rsidRPr="00C9626A">
        <w:rPr>
          <w:b w:val="0"/>
          <w:sz w:val="22"/>
          <w:szCs w:val="22"/>
          <w:lang w:eastAsia="zh-CN"/>
        </w:rPr>
        <w:t xml:space="preserve"> </w:t>
      </w:r>
    </w:p>
    <w:p w14:paraId="33361E0D" w14:textId="736E9799" w:rsidR="00112370" w:rsidRPr="00B235CF" w:rsidRDefault="000327BD" w:rsidP="00764475">
      <w:pPr>
        <w:pStyle w:val="Heading3contract"/>
        <w:numPr>
          <w:ilvl w:val="2"/>
          <w:numId w:val="2"/>
        </w:numPr>
        <w:ind w:left="720" w:hanging="720"/>
        <w:rPr>
          <w:sz w:val="22"/>
          <w:szCs w:val="22"/>
        </w:rPr>
      </w:pPr>
      <w:r w:rsidRPr="00B235CF">
        <w:rPr>
          <w:b w:val="0"/>
          <w:sz w:val="22"/>
          <w:szCs w:val="22"/>
          <w:lang w:eastAsia="zh-CN"/>
        </w:rPr>
        <w:t xml:space="preserve"> </w:t>
      </w:r>
      <w:r w:rsidR="00112370" w:rsidRPr="00B235CF">
        <w:rPr>
          <w:b w:val="0"/>
          <w:sz w:val="22"/>
          <w:szCs w:val="22"/>
          <w:lang w:eastAsia="zh-CN"/>
        </w:rPr>
        <w:t xml:space="preserve">Hence the Parties agree, that acts to be adopted by the </w:t>
      </w:r>
      <w:r w:rsidR="00093988" w:rsidRPr="00B235CF">
        <w:rPr>
          <w:b w:val="0"/>
          <w:sz w:val="22"/>
          <w:szCs w:val="22"/>
          <w:lang w:eastAsia="zh-CN"/>
        </w:rPr>
        <w:t>Contractor</w:t>
      </w:r>
      <w:r w:rsidR="00112370" w:rsidRPr="00B235CF">
        <w:rPr>
          <w:b w:val="0"/>
          <w:sz w:val="22"/>
          <w:szCs w:val="22"/>
          <w:lang w:eastAsia="zh-CN"/>
        </w:rPr>
        <w:t xml:space="preserve"> might result from any modification of the </w:t>
      </w:r>
      <w:r w:rsidR="0040413E" w:rsidRPr="00B235CF">
        <w:rPr>
          <w:b w:val="0"/>
          <w:sz w:val="22"/>
        </w:rPr>
        <w:t>CAP3 Service Contract</w:t>
      </w:r>
      <w:r w:rsidR="00112370" w:rsidRPr="00B235CF">
        <w:rPr>
          <w:b w:val="0"/>
          <w:sz w:val="22"/>
          <w:szCs w:val="22"/>
          <w:lang w:eastAsia="zh-CN"/>
        </w:rPr>
        <w:t xml:space="preserve"> or from the performance of the </w:t>
      </w:r>
      <w:r w:rsidR="0040413E" w:rsidRPr="00B235CF">
        <w:rPr>
          <w:b w:val="0"/>
          <w:sz w:val="22"/>
        </w:rPr>
        <w:t>CAP3 Service Contract</w:t>
      </w:r>
      <w:r w:rsidR="00112370" w:rsidRPr="00B235CF">
        <w:rPr>
          <w:b w:val="0"/>
          <w:sz w:val="22"/>
          <w:szCs w:val="22"/>
          <w:lang w:eastAsia="zh-CN"/>
        </w:rPr>
        <w:t xml:space="preserve">, provided that such acts are </w:t>
      </w:r>
      <w:r w:rsidR="00AB372B" w:rsidRPr="00B235CF">
        <w:rPr>
          <w:b w:val="0"/>
          <w:sz w:val="22"/>
          <w:szCs w:val="22"/>
          <w:lang w:eastAsia="zh-CN"/>
        </w:rPr>
        <w:t>consistent with para 1.6</w:t>
      </w:r>
      <w:r w:rsidR="00112370" w:rsidRPr="00B235CF">
        <w:rPr>
          <w:b w:val="0"/>
          <w:sz w:val="22"/>
          <w:szCs w:val="22"/>
          <w:lang w:eastAsia="zh-CN"/>
        </w:rPr>
        <w:t>.1 above</w:t>
      </w:r>
      <w:bookmarkEnd w:id="37"/>
      <w:r w:rsidR="00112370" w:rsidRPr="00B235CF">
        <w:rPr>
          <w:b w:val="0"/>
          <w:sz w:val="22"/>
          <w:szCs w:val="22"/>
          <w:lang w:eastAsia="zh-CN"/>
        </w:rPr>
        <w:t>.</w:t>
      </w:r>
    </w:p>
    <w:p w14:paraId="2FCBF40E" w14:textId="4523A14B" w:rsidR="00112370" w:rsidRPr="00B235CF" w:rsidRDefault="00285BE8" w:rsidP="00764475">
      <w:pPr>
        <w:pStyle w:val="Heading3contract"/>
        <w:numPr>
          <w:ilvl w:val="2"/>
          <w:numId w:val="2"/>
        </w:numPr>
        <w:ind w:left="720" w:hanging="720"/>
        <w:rPr>
          <w:sz w:val="22"/>
          <w:szCs w:val="22"/>
        </w:rPr>
      </w:pPr>
      <w:r w:rsidRPr="00B235CF">
        <w:rPr>
          <w:b w:val="0"/>
          <w:sz w:val="22"/>
          <w:szCs w:val="22"/>
          <w:lang w:eastAsia="zh-CN"/>
        </w:rPr>
        <w:t xml:space="preserve">  I</w:t>
      </w:r>
      <w:r w:rsidR="00112370" w:rsidRPr="00B235CF">
        <w:rPr>
          <w:b w:val="0"/>
          <w:sz w:val="22"/>
          <w:szCs w:val="22"/>
          <w:lang w:eastAsia="zh-CN"/>
        </w:rPr>
        <w:t xml:space="preserve">n addition, the Parties may agree on other documents describing actions to be taken by the </w:t>
      </w:r>
      <w:r w:rsidR="00093988" w:rsidRPr="00B235CF">
        <w:rPr>
          <w:b w:val="0"/>
          <w:sz w:val="22"/>
          <w:szCs w:val="22"/>
          <w:lang w:eastAsia="zh-CN"/>
        </w:rPr>
        <w:t>Contractor</w:t>
      </w:r>
      <w:r w:rsidR="00112370" w:rsidRPr="00B235CF">
        <w:rPr>
          <w:b w:val="0"/>
          <w:sz w:val="22"/>
          <w:szCs w:val="22"/>
          <w:lang w:eastAsia="zh-CN"/>
        </w:rPr>
        <w:t xml:space="preserve"> for the performance of the contract or aspects of the auction processes</w:t>
      </w:r>
      <w:bookmarkStart w:id="38" w:name="_Toc443896787"/>
      <w:bookmarkEnd w:id="38"/>
      <w:r w:rsidR="00112370" w:rsidRPr="00B235CF">
        <w:rPr>
          <w:b w:val="0"/>
          <w:sz w:val="22"/>
          <w:szCs w:val="22"/>
          <w:lang w:eastAsia="zh-CN"/>
        </w:rPr>
        <w:t xml:space="preserve"> which are not regulated under the </w:t>
      </w:r>
      <w:r w:rsidR="00B82CC2" w:rsidRPr="00B235CF">
        <w:rPr>
          <w:b w:val="0"/>
          <w:sz w:val="22"/>
          <w:szCs w:val="22"/>
          <w:lang w:eastAsia="zh-CN"/>
        </w:rPr>
        <w:t>Agreement</w:t>
      </w:r>
      <w:r w:rsidR="00112370" w:rsidRPr="00B235CF">
        <w:rPr>
          <w:b w:val="0"/>
          <w:sz w:val="22"/>
          <w:szCs w:val="22"/>
          <w:lang w:eastAsia="zh-CN"/>
        </w:rPr>
        <w:t xml:space="preserve">. Upon request of </w:t>
      </w:r>
      <w:r w:rsidR="00B82CC2" w:rsidRPr="00B235CF">
        <w:rPr>
          <w:b w:val="0"/>
          <w:sz w:val="22"/>
          <w:szCs w:val="22"/>
          <w:lang w:eastAsia="zh-CN"/>
        </w:rPr>
        <w:t>UK</w:t>
      </w:r>
      <w:r w:rsidR="00112370" w:rsidRPr="00B235CF">
        <w:rPr>
          <w:b w:val="0"/>
          <w:sz w:val="22"/>
          <w:szCs w:val="22"/>
          <w:lang w:eastAsia="zh-CN"/>
        </w:rPr>
        <w:t xml:space="preserve">, or on its own initiative, the </w:t>
      </w:r>
      <w:r w:rsidR="00093988" w:rsidRPr="00B235CF">
        <w:rPr>
          <w:b w:val="0"/>
          <w:sz w:val="22"/>
          <w:szCs w:val="22"/>
          <w:lang w:eastAsia="zh-CN"/>
        </w:rPr>
        <w:t>Contractor</w:t>
      </w:r>
      <w:r w:rsidR="00112370" w:rsidRPr="00B235CF">
        <w:rPr>
          <w:b w:val="0"/>
          <w:sz w:val="22"/>
          <w:szCs w:val="22"/>
          <w:lang w:eastAsia="zh-CN"/>
        </w:rPr>
        <w:t xml:space="preserve"> may submit a </w:t>
      </w:r>
      <w:r w:rsidR="00093988" w:rsidRPr="00B235CF">
        <w:rPr>
          <w:b w:val="0"/>
          <w:sz w:val="22"/>
          <w:szCs w:val="22"/>
          <w:lang w:eastAsia="zh-CN"/>
        </w:rPr>
        <w:t>Contractor</w:t>
      </w:r>
      <w:r w:rsidR="00112370" w:rsidRPr="00B235CF">
        <w:rPr>
          <w:b w:val="0"/>
          <w:sz w:val="22"/>
          <w:szCs w:val="22"/>
          <w:lang w:eastAsia="zh-CN"/>
        </w:rPr>
        <w:t xml:space="preserve"> proposal. Upon approval by </w:t>
      </w:r>
      <w:r w:rsidR="00B82CC2" w:rsidRPr="00B235CF">
        <w:rPr>
          <w:b w:val="0"/>
          <w:sz w:val="22"/>
          <w:szCs w:val="22"/>
          <w:lang w:eastAsia="zh-CN"/>
        </w:rPr>
        <w:t>UK</w:t>
      </w:r>
      <w:r w:rsidR="00112370" w:rsidRPr="00B235CF">
        <w:rPr>
          <w:b w:val="0"/>
          <w:sz w:val="22"/>
          <w:szCs w:val="22"/>
          <w:lang w:eastAsia="zh-CN"/>
        </w:rPr>
        <w:t xml:space="preserve">, such proposal shall become an act adopted by the </w:t>
      </w:r>
      <w:r w:rsidR="00093988" w:rsidRPr="00B235CF">
        <w:rPr>
          <w:b w:val="0"/>
          <w:sz w:val="22"/>
          <w:szCs w:val="22"/>
          <w:lang w:eastAsia="zh-CN"/>
        </w:rPr>
        <w:t>Contractor</w:t>
      </w:r>
      <w:r w:rsidR="00112370" w:rsidRPr="00B235CF">
        <w:rPr>
          <w:b w:val="0"/>
          <w:sz w:val="22"/>
          <w:szCs w:val="22"/>
          <w:lang w:eastAsia="zh-CN"/>
        </w:rPr>
        <w:t xml:space="preserve">. </w:t>
      </w:r>
    </w:p>
    <w:p w14:paraId="3E5E931B" w14:textId="0C807394" w:rsidR="00112370" w:rsidRPr="00B235CF" w:rsidRDefault="00112370" w:rsidP="00764475">
      <w:pPr>
        <w:pStyle w:val="Heading3contract"/>
        <w:numPr>
          <w:ilvl w:val="1"/>
          <w:numId w:val="2"/>
        </w:numPr>
        <w:ind w:firstLine="0"/>
        <w:rPr>
          <w:sz w:val="22"/>
          <w:szCs w:val="22"/>
        </w:rPr>
      </w:pPr>
      <w:bookmarkStart w:id="39" w:name="_Toc436397623"/>
      <w:bookmarkStart w:id="40" w:name="_Toc433279955"/>
      <w:bookmarkStart w:id="41" w:name="_Toc410815975"/>
      <w:bookmarkStart w:id="42" w:name="_Toc436562600"/>
      <w:bookmarkStart w:id="43" w:name="_Toc410827374"/>
      <w:bookmarkStart w:id="44" w:name="_Toc410827753"/>
      <w:bookmarkEnd w:id="39"/>
      <w:bookmarkEnd w:id="40"/>
      <w:bookmarkEnd w:id="41"/>
      <w:bookmarkEnd w:id="42"/>
      <w:bookmarkEnd w:id="43"/>
      <w:bookmarkEnd w:id="44"/>
      <w:r w:rsidRPr="00B235CF">
        <w:rPr>
          <w:color w:val="000000"/>
          <w:sz w:val="22"/>
          <w:szCs w:val="22"/>
          <w:lang w:eastAsia="en-GB"/>
        </w:rPr>
        <w:t xml:space="preserve">Performance of the </w:t>
      </w:r>
      <w:r w:rsidR="00B82CC2" w:rsidRPr="00B235CF">
        <w:rPr>
          <w:color w:val="000000"/>
          <w:sz w:val="22"/>
          <w:szCs w:val="22"/>
          <w:lang w:eastAsia="en-GB"/>
        </w:rPr>
        <w:t>Agreement</w:t>
      </w:r>
    </w:p>
    <w:p w14:paraId="4D3E3A5D" w14:textId="58AFF105" w:rsidR="00112370" w:rsidRPr="00B235CF" w:rsidRDefault="00112370" w:rsidP="00764475">
      <w:pPr>
        <w:pStyle w:val="Heading3contract"/>
        <w:numPr>
          <w:ilvl w:val="2"/>
          <w:numId w:val="2"/>
        </w:numPr>
        <w:ind w:left="567" w:hanging="567"/>
        <w:rPr>
          <w:sz w:val="22"/>
          <w:szCs w:val="22"/>
        </w:rPr>
      </w:pPr>
      <w:r w:rsidRPr="00B235CF">
        <w:rPr>
          <w:b w:val="0"/>
          <w:sz w:val="22"/>
          <w:szCs w:val="22"/>
          <w:lang w:eastAsia="zh-CN"/>
        </w:rPr>
        <w:t xml:space="preserve">The </w:t>
      </w:r>
      <w:r w:rsidR="00093988" w:rsidRPr="00B235CF">
        <w:rPr>
          <w:b w:val="0"/>
          <w:sz w:val="22"/>
          <w:szCs w:val="22"/>
          <w:lang w:eastAsia="zh-CN"/>
        </w:rPr>
        <w:t>Contractor</w:t>
      </w:r>
      <w:r w:rsidRPr="00B235CF">
        <w:rPr>
          <w:b w:val="0"/>
          <w:sz w:val="22"/>
          <w:szCs w:val="22"/>
          <w:lang w:eastAsia="zh-CN"/>
        </w:rPr>
        <w:t xml:space="preserve"> shall provide services of </w:t>
      </w:r>
      <w:proofErr w:type="gramStart"/>
      <w:r w:rsidRPr="00B235CF">
        <w:rPr>
          <w:b w:val="0"/>
          <w:sz w:val="22"/>
          <w:szCs w:val="22"/>
          <w:lang w:eastAsia="zh-CN"/>
        </w:rPr>
        <w:t>high quality</w:t>
      </w:r>
      <w:proofErr w:type="gramEnd"/>
      <w:r w:rsidRPr="00B235CF">
        <w:rPr>
          <w:b w:val="0"/>
          <w:sz w:val="22"/>
          <w:szCs w:val="22"/>
          <w:lang w:eastAsia="zh-CN"/>
        </w:rPr>
        <w:t xml:space="preserve"> standards, in accordance with the </w:t>
      </w:r>
      <w:r w:rsidR="00B82CC2" w:rsidRPr="00B235CF">
        <w:rPr>
          <w:b w:val="0"/>
          <w:sz w:val="22"/>
          <w:szCs w:val="22"/>
          <w:lang w:eastAsia="zh-CN"/>
        </w:rPr>
        <w:t>Agreement</w:t>
      </w:r>
      <w:r w:rsidRPr="00B235CF">
        <w:rPr>
          <w:b w:val="0"/>
          <w:sz w:val="22"/>
          <w:szCs w:val="22"/>
          <w:lang w:eastAsia="zh-CN"/>
        </w:rPr>
        <w:t xml:space="preserve"> and any acts adopted thereun</w:t>
      </w:r>
      <w:r w:rsidR="00AB372B" w:rsidRPr="00B235CF">
        <w:rPr>
          <w:b w:val="0"/>
          <w:sz w:val="22"/>
          <w:szCs w:val="22"/>
          <w:lang w:eastAsia="zh-CN"/>
        </w:rPr>
        <w:t xml:space="preserve">der. </w:t>
      </w:r>
    </w:p>
    <w:p w14:paraId="6751ED88" w14:textId="07262A4C" w:rsidR="00112370" w:rsidRPr="00B235CF" w:rsidRDefault="00112370" w:rsidP="00764475">
      <w:pPr>
        <w:pStyle w:val="Heading3contract"/>
        <w:numPr>
          <w:ilvl w:val="2"/>
          <w:numId w:val="2"/>
        </w:numPr>
        <w:ind w:left="567" w:hanging="567"/>
        <w:rPr>
          <w:sz w:val="22"/>
          <w:szCs w:val="22"/>
        </w:rPr>
      </w:pPr>
      <w:r w:rsidRPr="00B235CF">
        <w:rPr>
          <w:b w:val="0"/>
          <w:sz w:val="22"/>
          <w:szCs w:val="22"/>
          <w:lang w:eastAsia="zh-CN"/>
        </w:rPr>
        <w:t xml:space="preserve">The </w:t>
      </w:r>
      <w:r w:rsidR="00093988" w:rsidRPr="00B235CF">
        <w:rPr>
          <w:b w:val="0"/>
          <w:sz w:val="22"/>
          <w:szCs w:val="22"/>
          <w:lang w:eastAsia="zh-CN"/>
        </w:rPr>
        <w:t>Contractor</w:t>
      </w:r>
      <w:r w:rsidRPr="00B235CF">
        <w:rPr>
          <w:b w:val="0"/>
          <w:sz w:val="22"/>
          <w:szCs w:val="22"/>
          <w:lang w:eastAsia="zh-CN"/>
        </w:rPr>
        <w:t xml:space="preserve"> shall hold and maintain any permit or licence required in the State</w:t>
      </w:r>
      <w:r w:rsidR="001C5141" w:rsidRPr="00B235CF">
        <w:rPr>
          <w:b w:val="0"/>
          <w:sz w:val="22"/>
          <w:szCs w:val="22"/>
          <w:lang w:eastAsia="zh-CN"/>
        </w:rPr>
        <w:t xml:space="preserve"> </w:t>
      </w:r>
      <w:r w:rsidRPr="00B235CF">
        <w:rPr>
          <w:b w:val="0"/>
          <w:sz w:val="22"/>
          <w:szCs w:val="22"/>
          <w:lang w:eastAsia="zh-CN"/>
        </w:rPr>
        <w:t>where the services are provided.</w:t>
      </w:r>
    </w:p>
    <w:p w14:paraId="4D125BE3" w14:textId="70BE3AA9" w:rsidR="00112370" w:rsidRPr="00B235CF" w:rsidRDefault="00112370" w:rsidP="00764475">
      <w:pPr>
        <w:pStyle w:val="Heading3contract"/>
        <w:numPr>
          <w:ilvl w:val="2"/>
          <w:numId w:val="2"/>
        </w:numPr>
        <w:ind w:left="567" w:hanging="567"/>
        <w:rPr>
          <w:sz w:val="22"/>
          <w:szCs w:val="22"/>
        </w:rPr>
      </w:pPr>
      <w:bookmarkStart w:id="45" w:name="_Ref446103071"/>
      <w:bookmarkEnd w:id="45"/>
      <w:r w:rsidRPr="00B235CF">
        <w:rPr>
          <w:b w:val="0"/>
          <w:sz w:val="22"/>
          <w:szCs w:val="22"/>
          <w:lang w:eastAsia="zh-CN"/>
        </w:rPr>
        <w:t xml:space="preserve">The </w:t>
      </w:r>
      <w:r w:rsidR="00093988" w:rsidRPr="00B235CF">
        <w:rPr>
          <w:b w:val="0"/>
          <w:sz w:val="22"/>
          <w:szCs w:val="22"/>
          <w:lang w:eastAsia="zh-CN"/>
        </w:rPr>
        <w:t>Contractor</w:t>
      </w:r>
      <w:r w:rsidRPr="00B235CF">
        <w:rPr>
          <w:b w:val="0"/>
          <w:sz w:val="22"/>
          <w:szCs w:val="22"/>
          <w:lang w:eastAsia="zh-CN"/>
        </w:rPr>
        <w:t xml:space="preserve"> shall be able to start conducting the auctions on </w:t>
      </w:r>
      <w:r w:rsidR="009245D3" w:rsidRPr="00B235CF">
        <w:rPr>
          <w:b w:val="0"/>
          <w:sz w:val="22"/>
          <w:szCs w:val="22"/>
          <w:lang w:eastAsia="zh-CN"/>
        </w:rPr>
        <w:t>CAP3</w:t>
      </w:r>
      <w:r w:rsidRPr="00B235CF">
        <w:rPr>
          <w:b w:val="0"/>
          <w:sz w:val="22"/>
          <w:szCs w:val="22"/>
          <w:lang w:eastAsia="zh-CN"/>
        </w:rPr>
        <w:t xml:space="preserve"> at the latest 60 days after the entry into force of the </w:t>
      </w:r>
      <w:r w:rsidR="00B82CC2" w:rsidRPr="00B235CF">
        <w:rPr>
          <w:b w:val="0"/>
          <w:sz w:val="22"/>
          <w:szCs w:val="22"/>
          <w:lang w:eastAsia="zh-CN"/>
        </w:rPr>
        <w:t>Agreement</w:t>
      </w:r>
      <w:r w:rsidRPr="00B235CF">
        <w:rPr>
          <w:b w:val="0"/>
          <w:sz w:val="22"/>
          <w:szCs w:val="22"/>
          <w:lang w:eastAsia="zh-CN"/>
        </w:rPr>
        <w:t>.</w:t>
      </w:r>
    </w:p>
    <w:p w14:paraId="545BF95E" w14:textId="4CDD4A2C" w:rsidR="00112370" w:rsidRPr="00B235CF" w:rsidRDefault="000327BD" w:rsidP="000327BD">
      <w:pPr>
        <w:pStyle w:val="Heading3contract"/>
        <w:tabs>
          <w:tab w:val="left" w:pos="1710"/>
        </w:tabs>
        <w:ind w:left="567" w:hanging="567"/>
        <w:rPr>
          <w:sz w:val="22"/>
          <w:szCs w:val="22"/>
        </w:rPr>
      </w:pPr>
      <w:r w:rsidRPr="00B235CF">
        <w:rPr>
          <w:b w:val="0"/>
          <w:sz w:val="22"/>
          <w:szCs w:val="22"/>
          <w:lang w:eastAsia="zh-CN"/>
        </w:rPr>
        <w:tab/>
      </w:r>
      <w:r w:rsidR="00112370" w:rsidRPr="00B235CF">
        <w:rPr>
          <w:b w:val="0"/>
          <w:sz w:val="22"/>
          <w:szCs w:val="22"/>
          <w:lang w:eastAsia="zh-CN"/>
        </w:rPr>
        <w:t>In case of conflict between the exchange rules or the rules of the system</w:t>
      </w:r>
      <w:r w:rsidR="00112370" w:rsidRPr="00B235CF">
        <w:rPr>
          <w:sz w:val="22"/>
          <w:szCs w:val="22"/>
          <w:lang w:eastAsia="zh-CN"/>
        </w:rPr>
        <w:t xml:space="preserve"> </w:t>
      </w:r>
      <w:r w:rsidR="00112370" w:rsidRPr="00B235CF">
        <w:rPr>
          <w:b w:val="0"/>
          <w:sz w:val="22"/>
          <w:szCs w:val="22"/>
          <w:lang w:eastAsia="zh-CN"/>
        </w:rPr>
        <w:t xml:space="preserve">and the </w:t>
      </w:r>
      <w:r w:rsidR="00B82CC2" w:rsidRPr="00B235CF">
        <w:rPr>
          <w:b w:val="0"/>
          <w:sz w:val="22"/>
          <w:szCs w:val="22"/>
          <w:lang w:eastAsia="zh-CN"/>
        </w:rPr>
        <w:t>Agreement</w:t>
      </w:r>
      <w:r w:rsidR="00112370" w:rsidRPr="00B235CF">
        <w:rPr>
          <w:b w:val="0"/>
          <w:sz w:val="22"/>
          <w:szCs w:val="22"/>
          <w:lang w:eastAsia="zh-CN"/>
        </w:rPr>
        <w:t xml:space="preserve">, including any act adopted under the </w:t>
      </w:r>
      <w:r w:rsidR="00B82CC2" w:rsidRPr="00B235CF">
        <w:rPr>
          <w:b w:val="0"/>
          <w:sz w:val="22"/>
          <w:szCs w:val="22"/>
          <w:lang w:eastAsia="zh-CN"/>
        </w:rPr>
        <w:t>Agreement</w:t>
      </w:r>
      <w:r w:rsidR="00112370" w:rsidRPr="00B235CF">
        <w:rPr>
          <w:b w:val="0"/>
          <w:sz w:val="22"/>
          <w:szCs w:val="22"/>
          <w:lang w:eastAsia="zh-CN"/>
        </w:rPr>
        <w:t xml:space="preserve">, the </w:t>
      </w:r>
      <w:r w:rsidR="00B82CC2" w:rsidRPr="00B235CF">
        <w:rPr>
          <w:b w:val="0"/>
          <w:sz w:val="22"/>
          <w:szCs w:val="22"/>
          <w:lang w:eastAsia="zh-CN"/>
        </w:rPr>
        <w:t>Agreement</w:t>
      </w:r>
      <w:r w:rsidR="00112370" w:rsidRPr="00B235CF">
        <w:rPr>
          <w:b w:val="0"/>
          <w:sz w:val="22"/>
          <w:szCs w:val="22"/>
          <w:lang w:eastAsia="zh-CN"/>
        </w:rPr>
        <w:t xml:space="preserve"> or any such act, in its only </w:t>
      </w:r>
      <w:r w:rsidR="00112370" w:rsidRPr="00B235CF">
        <w:rPr>
          <w:b w:val="0"/>
          <w:sz w:val="22"/>
          <w:szCs w:val="22"/>
          <w:lang w:eastAsia="zh-CN"/>
        </w:rPr>
        <w:lastRenderedPageBreak/>
        <w:t xml:space="preserve">authentic version which shall be English, shall prevail and the </w:t>
      </w:r>
      <w:r w:rsidR="00093988" w:rsidRPr="00B235CF">
        <w:rPr>
          <w:b w:val="0"/>
          <w:sz w:val="22"/>
          <w:szCs w:val="22"/>
          <w:lang w:eastAsia="zh-CN"/>
        </w:rPr>
        <w:t>Contractor</w:t>
      </w:r>
      <w:r w:rsidR="00112370" w:rsidRPr="00B235CF">
        <w:rPr>
          <w:b w:val="0"/>
          <w:sz w:val="22"/>
          <w:szCs w:val="22"/>
          <w:lang w:eastAsia="zh-CN"/>
        </w:rPr>
        <w:t xml:space="preserve"> shall be held liable under the </w:t>
      </w:r>
      <w:r w:rsidR="00B82CC2" w:rsidRPr="00B235CF">
        <w:rPr>
          <w:b w:val="0"/>
          <w:sz w:val="22"/>
          <w:szCs w:val="22"/>
          <w:lang w:eastAsia="zh-CN"/>
        </w:rPr>
        <w:t>Agreement</w:t>
      </w:r>
      <w:r w:rsidR="00112370" w:rsidRPr="00B235CF">
        <w:rPr>
          <w:b w:val="0"/>
          <w:sz w:val="22"/>
          <w:szCs w:val="22"/>
          <w:lang w:eastAsia="zh-CN"/>
        </w:rPr>
        <w:t xml:space="preserve"> for any damage arising from such conflict.</w:t>
      </w:r>
    </w:p>
    <w:p w14:paraId="5DAF0D83" w14:textId="60735FA9" w:rsidR="00112370" w:rsidRPr="00B235CF" w:rsidRDefault="00112370" w:rsidP="00764475">
      <w:pPr>
        <w:pStyle w:val="Heading3contract"/>
        <w:numPr>
          <w:ilvl w:val="2"/>
          <w:numId w:val="2"/>
        </w:numPr>
        <w:tabs>
          <w:tab w:val="left" w:pos="1710"/>
        </w:tabs>
        <w:ind w:left="567" w:hanging="567"/>
        <w:rPr>
          <w:sz w:val="22"/>
          <w:szCs w:val="22"/>
        </w:rPr>
      </w:pPr>
      <w:r w:rsidRPr="00B235CF">
        <w:rPr>
          <w:b w:val="0"/>
          <w:sz w:val="22"/>
          <w:szCs w:val="22"/>
          <w:lang w:eastAsia="zh-CN"/>
        </w:rPr>
        <w:t xml:space="preserve">The </w:t>
      </w:r>
      <w:r w:rsidR="00093988" w:rsidRPr="00B235CF">
        <w:rPr>
          <w:b w:val="0"/>
          <w:sz w:val="22"/>
          <w:szCs w:val="22"/>
          <w:lang w:eastAsia="zh-CN"/>
        </w:rPr>
        <w:t>Contractor</w:t>
      </w:r>
      <w:r w:rsidRPr="00B235CF">
        <w:rPr>
          <w:b w:val="0"/>
          <w:sz w:val="22"/>
          <w:szCs w:val="22"/>
          <w:lang w:eastAsia="zh-CN"/>
        </w:rPr>
        <w:t xml:space="preserve"> shall invite by letter the </w:t>
      </w:r>
      <w:r w:rsidRPr="00B235CF">
        <w:rPr>
          <w:b w:val="0"/>
          <w:sz w:val="22"/>
        </w:rPr>
        <w:t>auctioneer</w:t>
      </w:r>
      <w:r w:rsidRPr="00B235CF">
        <w:rPr>
          <w:b w:val="0"/>
          <w:sz w:val="22"/>
          <w:szCs w:val="22"/>
          <w:lang w:eastAsia="zh-CN"/>
        </w:rPr>
        <w:t xml:space="preserve"> to submit the application for admission as </w:t>
      </w:r>
      <w:r w:rsidRPr="00B235CF">
        <w:rPr>
          <w:b w:val="0"/>
          <w:sz w:val="22"/>
        </w:rPr>
        <w:t>auctioneer</w:t>
      </w:r>
      <w:r w:rsidRPr="00B235CF">
        <w:rPr>
          <w:b w:val="0"/>
          <w:sz w:val="22"/>
          <w:szCs w:val="22"/>
          <w:lang w:eastAsia="zh-CN"/>
        </w:rPr>
        <w:t xml:space="preserve"> to the </w:t>
      </w:r>
      <w:r w:rsidRPr="00B235CF">
        <w:rPr>
          <w:b w:val="0"/>
          <w:sz w:val="22"/>
        </w:rPr>
        <w:t>regulated market</w:t>
      </w:r>
      <w:r w:rsidRPr="00B235CF">
        <w:rPr>
          <w:b w:val="0"/>
          <w:sz w:val="22"/>
          <w:szCs w:val="22"/>
          <w:lang w:eastAsia="zh-CN"/>
        </w:rPr>
        <w:t xml:space="preserve"> and the clearing system. </w:t>
      </w:r>
    </w:p>
    <w:p w14:paraId="1FA63EC5" w14:textId="4529C2E4" w:rsidR="00112370" w:rsidRPr="00B235CF" w:rsidRDefault="00112370" w:rsidP="000327BD">
      <w:pPr>
        <w:pStyle w:val="Heading3contract"/>
        <w:ind w:left="567" w:firstLine="0"/>
        <w:rPr>
          <w:sz w:val="22"/>
          <w:szCs w:val="22"/>
        </w:rPr>
      </w:pPr>
      <w:r w:rsidRPr="00B235CF">
        <w:rPr>
          <w:b w:val="0"/>
          <w:sz w:val="22"/>
          <w:szCs w:val="22"/>
          <w:lang w:eastAsia="zh-CN"/>
        </w:rPr>
        <w:t xml:space="preserve">The </w:t>
      </w:r>
      <w:r w:rsidRPr="00B235CF">
        <w:rPr>
          <w:b w:val="0"/>
          <w:sz w:val="22"/>
        </w:rPr>
        <w:t>auctioneer</w:t>
      </w:r>
      <w:r w:rsidRPr="00B235CF">
        <w:rPr>
          <w:b w:val="0"/>
          <w:sz w:val="22"/>
          <w:szCs w:val="22"/>
          <w:lang w:eastAsia="zh-CN"/>
        </w:rPr>
        <w:t xml:space="preserve"> and </w:t>
      </w:r>
      <w:r w:rsidR="00B82CC2" w:rsidRPr="00B235CF">
        <w:rPr>
          <w:b w:val="0"/>
          <w:sz w:val="22"/>
          <w:szCs w:val="22"/>
          <w:lang w:eastAsia="zh-CN"/>
        </w:rPr>
        <w:t>UK</w:t>
      </w:r>
      <w:r w:rsidRPr="00B235CF">
        <w:rPr>
          <w:b w:val="0"/>
          <w:sz w:val="22"/>
          <w:szCs w:val="22"/>
          <w:lang w:eastAsia="zh-CN"/>
        </w:rPr>
        <w:t xml:space="preserve"> shall be notified in writing of the entry into application of the terms and conditions for auctioning in the exchange rules and rules of the</w:t>
      </w:r>
      <w:r w:rsidRPr="00B235CF">
        <w:rPr>
          <w:b w:val="0"/>
          <w:sz w:val="22"/>
        </w:rPr>
        <w:t xml:space="preserve"> system.</w:t>
      </w:r>
      <w:r w:rsidRPr="00B235CF">
        <w:rPr>
          <w:sz w:val="22"/>
        </w:rPr>
        <w:t xml:space="preserve"> </w:t>
      </w:r>
      <w:r w:rsidRPr="00B235CF">
        <w:rPr>
          <w:b w:val="0"/>
          <w:sz w:val="22"/>
          <w:szCs w:val="22"/>
          <w:lang w:eastAsia="zh-CN"/>
        </w:rPr>
        <w:t xml:space="preserve">In </w:t>
      </w:r>
      <w:bookmarkStart w:id="46" w:name="_Ref446103770"/>
      <w:r w:rsidRPr="00B235CF">
        <w:rPr>
          <w:b w:val="0"/>
          <w:sz w:val="22"/>
          <w:szCs w:val="22"/>
          <w:lang w:eastAsia="zh-CN"/>
        </w:rPr>
        <w:t xml:space="preserve">the event of any modification to the applicable legislation, the </w:t>
      </w:r>
      <w:r w:rsidR="00093988" w:rsidRPr="00B235CF">
        <w:rPr>
          <w:b w:val="0"/>
          <w:sz w:val="22"/>
          <w:szCs w:val="22"/>
          <w:lang w:eastAsia="zh-CN"/>
        </w:rPr>
        <w:t>Contractor</w:t>
      </w:r>
      <w:r w:rsidRPr="00B235CF">
        <w:rPr>
          <w:b w:val="0"/>
          <w:sz w:val="22"/>
          <w:szCs w:val="22"/>
          <w:lang w:eastAsia="zh-CN"/>
        </w:rPr>
        <w:t xml:space="preserve"> shall submit to </w:t>
      </w:r>
      <w:r w:rsidR="00B82CC2" w:rsidRPr="00B235CF">
        <w:rPr>
          <w:b w:val="0"/>
          <w:sz w:val="22"/>
          <w:szCs w:val="22"/>
          <w:lang w:eastAsia="zh-CN"/>
        </w:rPr>
        <w:t>UK</w:t>
      </w:r>
      <w:r w:rsidRPr="00B235CF">
        <w:rPr>
          <w:b w:val="0"/>
          <w:sz w:val="22"/>
          <w:szCs w:val="22"/>
          <w:lang w:eastAsia="zh-CN"/>
        </w:rPr>
        <w:t xml:space="preserve"> a report identifying the impact of the modification to the applicable legislation on the </w:t>
      </w:r>
      <w:r w:rsidRPr="00B235CF">
        <w:rPr>
          <w:b w:val="0"/>
          <w:sz w:val="22"/>
        </w:rPr>
        <w:t>auction process</w:t>
      </w:r>
      <w:bookmarkEnd w:id="46"/>
      <w:r w:rsidRPr="00B235CF">
        <w:rPr>
          <w:b w:val="0"/>
          <w:sz w:val="22"/>
        </w:rPr>
        <w:t xml:space="preserve"> </w:t>
      </w:r>
      <w:r w:rsidRPr="00B235CF">
        <w:rPr>
          <w:b w:val="0"/>
          <w:sz w:val="22"/>
          <w:szCs w:val="22"/>
          <w:lang w:eastAsia="zh-CN"/>
        </w:rPr>
        <w:t xml:space="preserve">as well as the proposal for the corresponding modifications of this </w:t>
      </w:r>
      <w:r w:rsidR="00B82CC2" w:rsidRPr="00B235CF">
        <w:rPr>
          <w:b w:val="0"/>
          <w:sz w:val="22"/>
          <w:szCs w:val="22"/>
          <w:lang w:eastAsia="zh-CN"/>
        </w:rPr>
        <w:t>Agreement</w:t>
      </w:r>
      <w:r w:rsidRPr="00B235CF">
        <w:rPr>
          <w:b w:val="0"/>
          <w:sz w:val="22"/>
          <w:szCs w:val="22"/>
          <w:lang w:eastAsia="zh-CN"/>
        </w:rPr>
        <w:t>.</w:t>
      </w:r>
    </w:p>
    <w:p w14:paraId="1A100228" w14:textId="4F2C1409" w:rsidR="00112370" w:rsidRPr="00B235CF" w:rsidRDefault="00112370" w:rsidP="00764475">
      <w:pPr>
        <w:pStyle w:val="Heading3contract"/>
        <w:numPr>
          <w:ilvl w:val="2"/>
          <w:numId w:val="2"/>
        </w:numPr>
        <w:ind w:left="567" w:hanging="567"/>
        <w:rPr>
          <w:sz w:val="22"/>
          <w:szCs w:val="22"/>
        </w:rPr>
      </w:pPr>
      <w:r w:rsidRPr="00B235CF">
        <w:rPr>
          <w:b w:val="0"/>
          <w:sz w:val="22"/>
          <w:szCs w:val="22"/>
          <w:lang w:eastAsia="zh-CN"/>
        </w:rPr>
        <w:t xml:space="preserve">The </w:t>
      </w:r>
      <w:r w:rsidR="00093988" w:rsidRPr="00B235CF">
        <w:rPr>
          <w:b w:val="0"/>
          <w:sz w:val="22"/>
          <w:szCs w:val="22"/>
          <w:lang w:eastAsia="zh-CN"/>
        </w:rPr>
        <w:t>Contractor</w:t>
      </w:r>
      <w:r w:rsidRPr="00B235CF">
        <w:rPr>
          <w:b w:val="0"/>
          <w:sz w:val="22"/>
          <w:szCs w:val="22"/>
          <w:lang w:eastAsia="zh-CN"/>
        </w:rPr>
        <w:t xml:space="preserve"> must not present itself as a representative of </w:t>
      </w:r>
      <w:r w:rsidR="00B82CC2" w:rsidRPr="00B235CF">
        <w:rPr>
          <w:b w:val="0"/>
          <w:sz w:val="22"/>
          <w:szCs w:val="22"/>
          <w:lang w:eastAsia="zh-CN"/>
        </w:rPr>
        <w:t>UK</w:t>
      </w:r>
      <w:r w:rsidRPr="00B235CF">
        <w:rPr>
          <w:b w:val="0"/>
          <w:sz w:val="22"/>
          <w:szCs w:val="22"/>
          <w:lang w:eastAsia="zh-CN"/>
        </w:rPr>
        <w:t xml:space="preserve"> and must inform third parties that it is not part of the European public service.</w:t>
      </w:r>
    </w:p>
    <w:p w14:paraId="732F6DBA" w14:textId="77777777" w:rsidR="00112370" w:rsidRPr="00B235CF" w:rsidRDefault="00112370" w:rsidP="00764475">
      <w:pPr>
        <w:pStyle w:val="Heading3contract"/>
        <w:numPr>
          <w:ilvl w:val="1"/>
          <w:numId w:val="2"/>
        </w:numPr>
        <w:ind w:left="1985" w:firstLine="709"/>
        <w:rPr>
          <w:color w:val="000000"/>
          <w:sz w:val="22"/>
          <w:szCs w:val="22"/>
          <w:lang w:eastAsia="en-GB"/>
        </w:rPr>
      </w:pPr>
      <w:bookmarkStart w:id="47" w:name="_Toc443896782"/>
      <w:bookmarkStart w:id="48" w:name="_Toc441231905"/>
      <w:bookmarkStart w:id="49" w:name="_Toc441153710"/>
      <w:bookmarkStart w:id="50" w:name="_Toc441161510"/>
      <w:bookmarkStart w:id="51" w:name="_Toc441153432"/>
      <w:r w:rsidRPr="00B235CF">
        <w:rPr>
          <w:color w:val="000000"/>
          <w:sz w:val="22"/>
          <w:szCs w:val="22"/>
          <w:lang w:eastAsia="en-GB"/>
        </w:rPr>
        <w:t>Arrangements with the auctioneer</w:t>
      </w:r>
      <w:bookmarkEnd w:id="47"/>
      <w:bookmarkEnd w:id="48"/>
      <w:bookmarkEnd w:id="49"/>
      <w:bookmarkEnd w:id="50"/>
      <w:bookmarkEnd w:id="51"/>
      <w:r w:rsidRPr="00B235CF">
        <w:rPr>
          <w:color w:val="000000"/>
          <w:sz w:val="22"/>
          <w:szCs w:val="22"/>
          <w:lang w:eastAsia="en-GB"/>
        </w:rPr>
        <w:t xml:space="preserve"> </w:t>
      </w:r>
    </w:p>
    <w:p w14:paraId="7D91776C" w14:textId="690984F8" w:rsidR="00112370" w:rsidRPr="00B235CF" w:rsidRDefault="00112370" w:rsidP="00764475">
      <w:pPr>
        <w:pStyle w:val="Heading3contract"/>
        <w:numPr>
          <w:ilvl w:val="2"/>
          <w:numId w:val="2"/>
        </w:numPr>
        <w:ind w:left="709" w:hanging="709"/>
        <w:rPr>
          <w:sz w:val="22"/>
          <w:szCs w:val="22"/>
        </w:rPr>
      </w:pPr>
      <w:r w:rsidRPr="00B235CF">
        <w:rPr>
          <w:b w:val="0"/>
          <w:sz w:val="22"/>
          <w:szCs w:val="22"/>
        </w:rPr>
        <w:t xml:space="preserve">In accordance with Article 22(2) of the Auctioning Regulation, the </w:t>
      </w:r>
      <w:r w:rsidR="00093988" w:rsidRPr="00B235CF">
        <w:rPr>
          <w:b w:val="0"/>
          <w:sz w:val="22"/>
          <w:szCs w:val="22"/>
        </w:rPr>
        <w:t>Contractor</w:t>
      </w:r>
      <w:r w:rsidRPr="00B235CF">
        <w:rPr>
          <w:b w:val="0"/>
          <w:sz w:val="22"/>
          <w:szCs w:val="22"/>
        </w:rPr>
        <w:t xml:space="preserve"> shall conclude the necessary arrangements with the </w:t>
      </w:r>
      <w:r w:rsidRPr="00B235CF">
        <w:rPr>
          <w:b w:val="0"/>
          <w:sz w:val="22"/>
        </w:rPr>
        <w:t>auctioneer</w:t>
      </w:r>
      <w:r w:rsidRPr="00B235CF">
        <w:rPr>
          <w:b w:val="0"/>
          <w:sz w:val="22"/>
          <w:szCs w:val="22"/>
        </w:rPr>
        <w:t xml:space="preserve"> appointed by </w:t>
      </w:r>
      <w:r w:rsidR="00B82CC2" w:rsidRPr="00B235CF">
        <w:rPr>
          <w:b w:val="0"/>
          <w:sz w:val="22"/>
          <w:szCs w:val="22"/>
        </w:rPr>
        <w:t>UK</w:t>
      </w:r>
      <w:r w:rsidRPr="00B235CF">
        <w:rPr>
          <w:b w:val="0"/>
          <w:sz w:val="22"/>
          <w:szCs w:val="22"/>
        </w:rPr>
        <w:t xml:space="preserve"> allowing them to auction </w:t>
      </w:r>
      <w:r w:rsidRPr="00B235CF">
        <w:rPr>
          <w:b w:val="0"/>
          <w:sz w:val="22"/>
        </w:rPr>
        <w:t>allowances</w:t>
      </w:r>
      <w:r w:rsidRPr="00B235CF">
        <w:rPr>
          <w:b w:val="0"/>
          <w:sz w:val="22"/>
          <w:szCs w:val="22"/>
        </w:rPr>
        <w:t xml:space="preserve"> (hereafter:</w:t>
      </w:r>
      <w:r w:rsidR="00790D57" w:rsidRPr="00B235CF">
        <w:rPr>
          <w:b w:val="0"/>
          <w:sz w:val="22"/>
          <w:szCs w:val="22"/>
        </w:rPr>
        <w:t xml:space="preserve"> </w:t>
      </w:r>
      <w:r w:rsidRPr="00B235CF">
        <w:rPr>
          <w:b w:val="0"/>
          <w:sz w:val="22"/>
          <w:szCs w:val="22"/>
        </w:rPr>
        <w:t xml:space="preserve">"arrangements"), upon mutually agreed terms and conditions for the auctioning. </w:t>
      </w:r>
    </w:p>
    <w:p w14:paraId="509F5801" w14:textId="2D3F06EB" w:rsidR="00112370" w:rsidRPr="00B235CF" w:rsidRDefault="00112370" w:rsidP="00097B34">
      <w:pPr>
        <w:pStyle w:val="Nagwek31"/>
        <w:ind w:left="567"/>
        <w:rPr>
          <w:sz w:val="22"/>
          <w:szCs w:val="22"/>
        </w:rPr>
      </w:pPr>
      <w:r w:rsidRPr="00B235CF">
        <w:rPr>
          <w:b w:val="0"/>
          <w:sz w:val="22"/>
          <w:szCs w:val="22"/>
        </w:rPr>
        <w:t xml:space="preserve">The </w:t>
      </w:r>
      <w:r w:rsidR="00093988" w:rsidRPr="00B235CF">
        <w:rPr>
          <w:b w:val="0"/>
          <w:sz w:val="22"/>
          <w:szCs w:val="22"/>
        </w:rPr>
        <w:t>Contractor</w:t>
      </w:r>
      <w:r w:rsidRPr="00B235CF">
        <w:rPr>
          <w:b w:val="0"/>
          <w:sz w:val="22"/>
          <w:szCs w:val="22"/>
        </w:rPr>
        <w:t xml:space="preserve"> shall use its reasonable endeavours for ensuring that the arrangement with the </w:t>
      </w:r>
      <w:r w:rsidRPr="00B235CF">
        <w:rPr>
          <w:b w:val="0"/>
          <w:sz w:val="22"/>
        </w:rPr>
        <w:t>auctioneer</w:t>
      </w:r>
      <w:r w:rsidRPr="00B235CF">
        <w:rPr>
          <w:b w:val="0"/>
          <w:sz w:val="22"/>
          <w:szCs w:val="22"/>
        </w:rPr>
        <w:t xml:space="preserve"> </w:t>
      </w:r>
      <w:proofErr w:type="gramStart"/>
      <w:r w:rsidRPr="00B235CF">
        <w:rPr>
          <w:b w:val="0"/>
          <w:sz w:val="22"/>
          <w:szCs w:val="22"/>
        </w:rPr>
        <w:t>are</w:t>
      </w:r>
      <w:proofErr w:type="gramEnd"/>
      <w:r w:rsidRPr="00B235CF">
        <w:rPr>
          <w:b w:val="0"/>
          <w:sz w:val="22"/>
          <w:szCs w:val="22"/>
        </w:rPr>
        <w:t xml:space="preserve"> concluded in due time for the start of the auctions.</w:t>
      </w:r>
    </w:p>
    <w:p w14:paraId="0C7980D0" w14:textId="77777777" w:rsidR="001A4CE3" w:rsidRPr="00B235CF" w:rsidRDefault="00112370" w:rsidP="00097B34">
      <w:pPr>
        <w:pStyle w:val="Nagwek31"/>
        <w:ind w:left="567"/>
        <w:rPr>
          <w:b w:val="0"/>
          <w:sz w:val="22"/>
          <w:szCs w:val="22"/>
        </w:rPr>
      </w:pPr>
      <w:r w:rsidRPr="00B235CF">
        <w:rPr>
          <w:b w:val="0"/>
          <w:sz w:val="22"/>
          <w:szCs w:val="22"/>
        </w:rPr>
        <w:t xml:space="preserve">The arrangement shall consist in direct access admission to the </w:t>
      </w:r>
      <w:r w:rsidRPr="00B235CF">
        <w:rPr>
          <w:b w:val="0"/>
          <w:sz w:val="22"/>
        </w:rPr>
        <w:t>regulated market</w:t>
      </w:r>
      <w:r w:rsidRPr="00B235CF">
        <w:rPr>
          <w:b w:val="0"/>
          <w:sz w:val="22"/>
          <w:szCs w:val="22"/>
        </w:rPr>
        <w:t xml:space="preserve"> and to the clearing system</w:t>
      </w:r>
      <w:r w:rsidR="001A4CE3" w:rsidRPr="00B235CF">
        <w:rPr>
          <w:b w:val="0"/>
          <w:sz w:val="22"/>
          <w:szCs w:val="22"/>
        </w:rPr>
        <w:t xml:space="preserve"> or settlement system</w:t>
      </w:r>
      <w:r w:rsidRPr="00B235CF">
        <w:rPr>
          <w:b w:val="0"/>
          <w:sz w:val="22"/>
          <w:szCs w:val="22"/>
        </w:rPr>
        <w:t xml:space="preserve">, including any specific necessary technical or legal arrangements such as the technical connection for the payment of the auction proceeds into the nominated bank account of the </w:t>
      </w:r>
      <w:r w:rsidRPr="00B235CF">
        <w:rPr>
          <w:b w:val="0"/>
          <w:sz w:val="22"/>
        </w:rPr>
        <w:t>auctioneer</w:t>
      </w:r>
      <w:r w:rsidRPr="00B235CF">
        <w:rPr>
          <w:b w:val="0"/>
          <w:sz w:val="22"/>
          <w:szCs w:val="22"/>
        </w:rPr>
        <w:t xml:space="preserve">. </w:t>
      </w:r>
    </w:p>
    <w:p w14:paraId="0BFFFC40" w14:textId="2748BE6C" w:rsidR="00112370" w:rsidRPr="00B235CF" w:rsidRDefault="00112370" w:rsidP="00097B34">
      <w:pPr>
        <w:pStyle w:val="Nagwek31"/>
        <w:ind w:left="567"/>
        <w:rPr>
          <w:b w:val="0"/>
          <w:sz w:val="22"/>
          <w:szCs w:val="22"/>
        </w:rPr>
      </w:pPr>
      <w:r w:rsidRPr="00B235CF">
        <w:rPr>
          <w:b w:val="0"/>
          <w:sz w:val="22"/>
          <w:szCs w:val="22"/>
        </w:rPr>
        <w:t xml:space="preserve">The arrangements and the related conditions for admission shall be defined </w:t>
      </w:r>
      <w:r w:rsidR="001A4CE3" w:rsidRPr="00B235CF">
        <w:rPr>
          <w:b w:val="0"/>
          <w:sz w:val="22"/>
          <w:szCs w:val="22"/>
          <w:lang w:bidi="en-US"/>
        </w:rPr>
        <w:t xml:space="preserve">in the exchange rules and the rules of the </w:t>
      </w:r>
      <w:r w:rsidR="001A4CE3" w:rsidRPr="00B235CF">
        <w:rPr>
          <w:b w:val="0"/>
          <w:sz w:val="22"/>
        </w:rPr>
        <w:t>system</w:t>
      </w:r>
      <w:r w:rsidR="001A4CE3" w:rsidRPr="00B235CF">
        <w:rPr>
          <w:b w:val="0"/>
          <w:sz w:val="22"/>
          <w:szCs w:val="22"/>
          <w:lang w:bidi="en-US"/>
        </w:rPr>
        <w:t xml:space="preserve"> and, to the extent necessary, reproduced or referenced to </w:t>
      </w:r>
      <w:r w:rsidRPr="00B235CF">
        <w:rPr>
          <w:b w:val="0"/>
          <w:sz w:val="22"/>
          <w:szCs w:val="22"/>
        </w:rPr>
        <w:t xml:space="preserve">in </w:t>
      </w:r>
      <w:r w:rsidR="001A4CE3" w:rsidRPr="00B235CF">
        <w:rPr>
          <w:b w:val="0"/>
          <w:sz w:val="22"/>
          <w:szCs w:val="22"/>
        </w:rPr>
        <w:t xml:space="preserve">the </w:t>
      </w:r>
      <w:r w:rsidRPr="00B235CF">
        <w:rPr>
          <w:b w:val="0"/>
          <w:sz w:val="22"/>
          <w:szCs w:val="22"/>
        </w:rPr>
        <w:t xml:space="preserve">application form </w:t>
      </w:r>
      <w:r w:rsidR="001A4CE3" w:rsidRPr="00B235CF">
        <w:rPr>
          <w:b w:val="0"/>
          <w:sz w:val="22"/>
          <w:szCs w:val="22"/>
        </w:rPr>
        <w:t xml:space="preserve">used </w:t>
      </w:r>
      <w:r w:rsidR="009D3C05">
        <w:rPr>
          <w:b w:val="0"/>
          <w:sz w:val="22"/>
          <w:szCs w:val="22"/>
        </w:rPr>
        <w:t xml:space="preserve">for </w:t>
      </w:r>
      <w:r w:rsidR="001A4CE3" w:rsidRPr="00B235CF">
        <w:rPr>
          <w:b w:val="0"/>
          <w:sz w:val="22"/>
          <w:szCs w:val="22"/>
        </w:rPr>
        <w:t xml:space="preserve">admission to </w:t>
      </w:r>
      <w:r w:rsidRPr="00B235CF">
        <w:rPr>
          <w:b w:val="0"/>
          <w:sz w:val="22"/>
          <w:szCs w:val="22"/>
        </w:rPr>
        <w:t xml:space="preserve">direct access to the </w:t>
      </w:r>
      <w:r w:rsidRPr="00B235CF">
        <w:rPr>
          <w:b w:val="0"/>
          <w:sz w:val="22"/>
        </w:rPr>
        <w:t>regulated market</w:t>
      </w:r>
      <w:r w:rsidRPr="00B235CF">
        <w:rPr>
          <w:b w:val="0"/>
          <w:sz w:val="22"/>
          <w:szCs w:val="22"/>
        </w:rPr>
        <w:t xml:space="preserve"> and the clearing system</w:t>
      </w:r>
      <w:r w:rsidRPr="00B235CF">
        <w:rPr>
          <w:b w:val="0"/>
          <w:sz w:val="22"/>
        </w:rPr>
        <w:t xml:space="preserve"> </w:t>
      </w:r>
      <w:r w:rsidRPr="00B235CF">
        <w:rPr>
          <w:b w:val="0"/>
          <w:sz w:val="22"/>
          <w:szCs w:val="22"/>
        </w:rPr>
        <w:t xml:space="preserve">(hereafter "application form"). </w:t>
      </w:r>
    </w:p>
    <w:p w14:paraId="4F9B2AF2" w14:textId="26C9A7D5" w:rsidR="00112370" w:rsidRPr="00B235CF" w:rsidRDefault="00112370" w:rsidP="00097B34">
      <w:pPr>
        <w:pStyle w:val="Nagwek31"/>
        <w:ind w:left="567"/>
        <w:rPr>
          <w:sz w:val="22"/>
          <w:szCs w:val="22"/>
        </w:rPr>
      </w:pPr>
      <w:r w:rsidRPr="00B235CF">
        <w:rPr>
          <w:b w:val="0"/>
          <w:sz w:val="22"/>
          <w:szCs w:val="22"/>
        </w:rPr>
        <w:t xml:space="preserve">The terms and conditions for the auctioning shall consist in the terms and conditions in the </w:t>
      </w:r>
      <w:r w:rsidR="00B82CC2" w:rsidRPr="00B235CF">
        <w:rPr>
          <w:b w:val="0"/>
          <w:sz w:val="22"/>
          <w:szCs w:val="22"/>
        </w:rPr>
        <w:t>Agreement</w:t>
      </w:r>
      <w:r w:rsidRPr="00B235CF">
        <w:rPr>
          <w:b w:val="0"/>
          <w:sz w:val="22"/>
          <w:szCs w:val="22"/>
        </w:rPr>
        <w:t xml:space="preserve"> and in the acts to be adopted under the </w:t>
      </w:r>
      <w:r w:rsidR="00B82CC2" w:rsidRPr="00B235CF">
        <w:rPr>
          <w:b w:val="0"/>
          <w:sz w:val="22"/>
          <w:szCs w:val="22"/>
        </w:rPr>
        <w:t>Agreement</w:t>
      </w:r>
      <w:r w:rsidR="001A4CE3" w:rsidRPr="00B235CF">
        <w:rPr>
          <w:b w:val="0"/>
          <w:color w:val="000000"/>
          <w:sz w:val="22"/>
          <w:szCs w:val="22"/>
          <w:lang w:val="en-US" w:bidi="en-US"/>
        </w:rPr>
        <w:t xml:space="preserve"> </w:t>
      </w:r>
      <w:r w:rsidR="001A4CE3" w:rsidRPr="00B235CF">
        <w:rPr>
          <w:b w:val="0"/>
          <w:sz w:val="22"/>
          <w:szCs w:val="22"/>
          <w:lang w:bidi="en-US"/>
        </w:rPr>
        <w:t>and which are reflected to the extent necessary in the exchange rules and the rules of the system</w:t>
      </w:r>
      <w:r w:rsidRPr="00B235CF">
        <w:rPr>
          <w:b w:val="0"/>
          <w:sz w:val="22"/>
          <w:szCs w:val="22"/>
        </w:rPr>
        <w:t>.</w:t>
      </w:r>
    </w:p>
    <w:p w14:paraId="0ECB73FD" w14:textId="65F943A1" w:rsidR="00112370" w:rsidRPr="00B235CF" w:rsidRDefault="00112370" w:rsidP="00764475">
      <w:pPr>
        <w:pStyle w:val="Heading3contract"/>
        <w:numPr>
          <w:ilvl w:val="2"/>
          <w:numId w:val="2"/>
        </w:numPr>
        <w:ind w:left="567" w:hanging="567"/>
        <w:rPr>
          <w:sz w:val="22"/>
          <w:szCs w:val="22"/>
        </w:rPr>
      </w:pPr>
      <w:r w:rsidRPr="00B235CF">
        <w:rPr>
          <w:b w:val="0"/>
          <w:sz w:val="22"/>
          <w:szCs w:val="22"/>
        </w:rPr>
        <w:t xml:space="preserve">Any breach by the </w:t>
      </w:r>
      <w:r w:rsidR="00093988" w:rsidRPr="00B235CF">
        <w:rPr>
          <w:b w:val="0"/>
          <w:sz w:val="22"/>
          <w:szCs w:val="22"/>
        </w:rPr>
        <w:t>Contractor</w:t>
      </w:r>
      <w:r w:rsidRPr="00B235CF">
        <w:rPr>
          <w:b w:val="0"/>
          <w:sz w:val="22"/>
          <w:szCs w:val="22"/>
        </w:rPr>
        <w:t xml:space="preserve"> or the </w:t>
      </w:r>
      <w:r w:rsidR="00B62F0F" w:rsidRPr="00B235CF">
        <w:rPr>
          <w:b w:val="0"/>
          <w:sz w:val="22"/>
          <w:szCs w:val="22"/>
        </w:rPr>
        <w:t>subcontractors</w:t>
      </w:r>
      <w:r w:rsidRPr="00B235CF">
        <w:rPr>
          <w:b w:val="0"/>
          <w:sz w:val="22"/>
          <w:szCs w:val="22"/>
        </w:rPr>
        <w:t xml:space="preserve"> of the contractual relationship </w:t>
      </w:r>
      <w:proofErr w:type="gramStart"/>
      <w:r w:rsidRPr="00B235CF">
        <w:rPr>
          <w:b w:val="0"/>
          <w:sz w:val="22"/>
          <w:szCs w:val="22"/>
        </w:rPr>
        <w:t>entered into</w:t>
      </w:r>
      <w:proofErr w:type="gramEnd"/>
      <w:r w:rsidRPr="00B235CF">
        <w:rPr>
          <w:b w:val="0"/>
          <w:sz w:val="22"/>
          <w:szCs w:val="22"/>
        </w:rPr>
        <w:t xml:space="preserve"> with the </w:t>
      </w:r>
      <w:r w:rsidRPr="00B235CF">
        <w:rPr>
          <w:b w:val="0"/>
          <w:sz w:val="22"/>
        </w:rPr>
        <w:t>auctioneer</w:t>
      </w:r>
      <w:r w:rsidRPr="00B235CF">
        <w:rPr>
          <w:b w:val="0"/>
          <w:sz w:val="22"/>
          <w:szCs w:val="22"/>
        </w:rPr>
        <w:t xml:space="preserve"> upon admission and which concerns terms and conditions for auctioning shall constitute a breach of this </w:t>
      </w:r>
      <w:r w:rsidR="00B82CC2" w:rsidRPr="00B235CF">
        <w:rPr>
          <w:b w:val="0"/>
          <w:sz w:val="22"/>
          <w:szCs w:val="22"/>
        </w:rPr>
        <w:t>Agreement</w:t>
      </w:r>
      <w:r w:rsidRPr="00B235CF">
        <w:rPr>
          <w:b w:val="0"/>
          <w:sz w:val="22"/>
          <w:szCs w:val="22"/>
        </w:rPr>
        <w:t>.</w:t>
      </w:r>
    </w:p>
    <w:p w14:paraId="2E2D5DDE" w14:textId="77777777" w:rsidR="00112370" w:rsidRPr="00B235CF" w:rsidRDefault="00112370" w:rsidP="00764475">
      <w:pPr>
        <w:pStyle w:val="Heading2contracts"/>
        <w:numPr>
          <w:ilvl w:val="1"/>
          <w:numId w:val="2"/>
        </w:numPr>
        <w:ind w:firstLine="0"/>
        <w:rPr>
          <w:color w:val="000000"/>
          <w:sz w:val="22"/>
          <w:szCs w:val="22"/>
          <w:lang w:eastAsia="en-GB"/>
        </w:rPr>
      </w:pPr>
      <w:bookmarkStart w:id="52" w:name="_Toc441153446"/>
      <w:bookmarkEnd w:id="52"/>
      <w:r w:rsidRPr="00B235CF">
        <w:rPr>
          <w:color w:val="000000"/>
          <w:sz w:val="22"/>
          <w:szCs w:val="22"/>
          <w:lang w:eastAsia="en-GB"/>
        </w:rPr>
        <w:t>Subcontracting</w:t>
      </w:r>
    </w:p>
    <w:p w14:paraId="1D76E6E4" w14:textId="26A464A9" w:rsidR="00112370" w:rsidRPr="00B235CF" w:rsidRDefault="00112370" w:rsidP="00764475">
      <w:pPr>
        <w:pStyle w:val="Heading3contract"/>
        <w:numPr>
          <w:ilvl w:val="2"/>
          <w:numId w:val="2"/>
        </w:numPr>
        <w:ind w:left="567" w:hanging="567"/>
        <w:rPr>
          <w:sz w:val="22"/>
          <w:szCs w:val="22"/>
        </w:rPr>
      </w:pPr>
      <w:r w:rsidRPr="00B235CF">
        <w:rPr>
          <w:b w:val="0"/>
          <w:sz w:val="22"/>
          <w:szCs w:val="22"/>
          <w:lang w:eastAsia="zh-CN"/>
        </w:rPr>
        <w:t xml:space="preserve">The </w:t>
      </w:r>
      <w:r w:rsidR="00093988" w:rsidRPr="00B235CF">
        <w:rPr>
          <w:b w:val="0"/>
          <w:sz w:val="22"/>
          <w:szCs w:val="22"/>
          <w:lang w:eastAsia="zh-CN"/>
        </w:rPr>
        <w:t>Contractor</w:t>
      </w:r>
      <w:r w:rsidRPr="00B235CF">
        <w:rPr>
          <w:b w:val="0"/>
          <w:sz w:val="22"/>
          <w:szCs w:val="22"/>
          <w:lang w:eastAsia="zh-CN"/>
        </w:rPr>
        <w:t xml:space="preserve"> </w:t>
      </w:r>
      <w:r w:rsidR="00EF6868" w:rsidRPr="00B235CF">
        <w:rPr>
          <w:b w:val="0"/>
          <w:sz w:val="22"/>
          <w:szCs w:val="22"/>
          <w:lang w:eastAsia="zh-CN" w:bidi="en-US"/>
        </w:rPr>
        <w:t xml:space="preserve">must not subcontract and have the contract performed by third parties </w:t>
      </w:r>
      <w:r w:rsidRPr="00B235CF">
        <w:rPr>
          <w:b w:val="0"/>
          <w:sz w:val="22"/>
          <w:szCs w:val="22"/>
          <w:lang w:eastAsia="zh-CN"/>
        </w:rPr>
        <w:t xml:space="preserve">without </w:t>
      </w:r>
      <w:r w:rsidR="00B82CC2" w:rsidRPr="00B235CF">
        <w:rPr>
          <w:b w:val="0"/>
          <w:sz w:val="22"/>
          <w:szCs w:val="22"/>
          <w:lang w:eastAsia="zh-CN"/>
        </w:rPr>
        <w:t>UK</w:t>
      </w:r>
      <w:r w:rsidRPr="00B235CF">
        <w:rPr>
          <w:b w:val="0"/>
          <w:sz w:val="22"/>
          <w:szCs w:val="22"/>
          <w:lang w:eastAsia="zh-CN"/>
        </w:rPr>
        <w:t xml:space="preserve">'s prior written authorisation. </w:t>
      </w:r>
    </w:p>
    <w:p w14:paraId="1990F1A4" w14:textId="0BB673D3" w:rsidR="00EF6868" w:rsidRPr="00B235CF" w:rsidRDefault="00EF6868" w:rsidP="00764475">
      <w:pPr>
        <w:pStyle w:val="Heading3contract"/>
        <w:numPr>
          <w:ilvl w:val="2"/>
          <w:numId w:val="2"/>
        </w:numPr>
        <w:ind w:left="567" w:hanging="567"/>
        <w:rPr>
          <w:b w:val="0"/>
          <w:bCs/>
          <w:sz w:val="22"/>
          <w:szCs w:val="22"/>
        </w:rPr>
      </w:pPr>
      <w:r w:rsidRPr="00B235CF">
        <w:rPr>
          <w:b w:val="0"/>
          <w:bCs/>
          <w:sz w:val="22"/>
          <w:szCs w:val="22"/>
        </w:rPr>
        <w:t xml:space="preserve">Even if </w:t>
      </w:r>
      <w:r w:rsidR="00B82CC2" w:rsidRPr="00B235CF">
        <w:rPr>
          <w:b w:val="0"/>
          <w:bCs/>
          <w:sz w:val="22"/>
          <w:szCs w:val="22"/>
        </w:rPr>
        <w:t>UK</w:t>
      </w:r>
      <w:r w:rsidRPr="00B235CF">
        <w:rPr>
          <w:b w:val="0"/>
          <w:bCs/>
          <w:sz w:val="22"/>
          <w:szCs w:val="22"/>
        </w:rPr>
        <w:t xml:space="preserve"> authorises subcontracting, the </w:t>
      </w:r>
      <w:r w:rsidR="00093988" w:rsidRPr="00B235CF">
        <w:rPr>
          <w:b w:val="0"/>
          <w:bCs/>
          <w:sz w:val="22"/>
          <w:szCs w:val="22"/>
        </w:rPr>
        <w:t>Contractor</w:t>
      </w:r>
      <w:r w:rsidRPr="00B235CF">
        <w:rPr>
          <w:b w:val="0"/>
          <w:bCs/>
          <w:sz w:val="22"/>
          <w:szCs w:val="22"/>
        </w:rPr>
        <w:t xml:space="preserve"> remains bound by its contractual obligations and is solely responsible for the performance of this contract.</w:t>
      </w:r>
    </w:p>
    <w:p w14:paraId="6892E7FC" w14:textId="4211468E" w:rsidR="00EF6868" w:rsidRPr="00B235CF" w:rsidRDefault="00EF6868" w:rsidP="00764475">
      <w:pPr>
        <w:pStyle w:val="Heading3contract"/>
        <w:numPr>
          <w:ilvl w:val="2"/>
          <w:numId w:val="2"/>
        </w:numPr>
        <w:ind w:left="567" w:hanging="567"/>
        <w:rPr>
          <w:b w:val="0"/>
          <w:bCs/>
          <w:sz w:val="22"/>
          <w:szCs w:val="22"/>
        </w:rPr>
      </w:pPr>
      <w:r w:rsidRPr="00B235CF">
        <w:rPr>
          <w:b w:val="0"/>
          <w:bCs/>
          <w:sz w:val="22"/>
          <w:szCs w:val="22"/>
        </w:rPr>
        <w:t xml:space="preserve">The </w:t>
      </w:r>
      <w:r w:rsidR="00093988" w:rsidRPr="00B235CF">
        <w:rPr>
          <w:b w:val="0"/>
          <w:bCs/>
          <w:sz w:val="22"/>
          <w:szCs w:val="22"/>
        </w:rPr>
        <w:t>Contractor</w:t>
      </w:r>
      <w:r w:rsidRPr="00B235CF">
        <w:rPr>
          <w:b w:val="0"/>
          <w:bCs/>
          <w:sz w:val="22"/>
          <w:szCs w:val="22"/>
        </w:rPr>
        <w:t xml:space="preserve"> must ensure that the subcontract does not affect the rights of the contracting </w:t>
      </w:r>
      <w:r w:rsidRPr="00B235CF">
        <w:rPr>
          <w:b w:val="0"/>
          <w:bCs/>
          <w:sz w:val="22"/>
          <w:szCs w:val="22"/>
        </w:rPr>
        <w:lastRenderedPageBreak/>
        <w:t xml:space="preserve">authority under this </w:t>
      </w:r>
      <w:r w:rsidR="00B62F0F" w:rsidRPr="00B235CF">
        <w:rPr>
          <w:b w:val="0"/>
          <w:bCs/>
          <w:sz w:val="22"/>
          <w:szCs w:val="22"/>
        </w:rPr>
        <w:t>Agreement</w:t>
      </w:r>
      <w:r w:rsidRPr="00B235CF">
        <w:rPr>
          <w:b w:val="0"/>
          <w:bCs/>
          <w:sz w:val="22"/>
          <w:szCs w:val="22"/>
        </w:rPr>
        <w:t>.</w:t>
      </w:r>
    </w:p>
    <w:p w14:paraId="357D423D" w14:textId="0D33828F" w:rsidR="00112370" w:rsidRPr="00B235CF" w:rsidRDefault="00112370" w:rsidP="00764475">
      <w:pPr>
        <w:pStyle w:val="Heading3contract"/>
        <w:numPr>
          <w:ilvl w:val="1"/>
          <w:numId w:val="2"/>
        </w:numPr>
        <w:ind w:left="1985" w:firstLine="709"/>
        <w:rPr>
          <w:sz w:val="22"/>
          <w:szCs w:val="22"/>
        </w:rPr>
      </w:pPr>
      <w:r w:rsidRPr="00B235CF">
        <w:rPr>
          <w:sz w:val="22"/>
          <w:szCs w:val="22"/>
          <w:lang w:eastAsia="zh-CN"/>
        </w:rPr>
        <w:tab/>
      </w:r>
      <w:r w:rsidR="00B82CC2" w:rsidRPr="00B235CF">
        <w:rPr>
          <w:color w:val="000000"/>
          <w:sz w:val="22"/>
          <w:szCs w:val="22"/>
          <w:lang w:eastAsia="en-GB"/>
        </w:rPr>
        <w:t>Agreement</w:t>
      </w:r>
      <w:r w:rsidRPr="00B235CF">
        <w:rPr>
          <w:color w:val="000000"/>
          <w:sz w:val="22"/>
          <w:szCs w:val="22"/>
          <w:lang w:eastAsia="en-GB"/>
        </w:rPr>
        <w:t xml:space="preserve"> management</w:t>
      </w:r>
    </w:p>
    <w:p w14:paraId="2162EC50" w14:textId="237CF3D1" w:rsidR="00112370" w:rsidRPr="00B235CF" w:rsidRDefault="00112370" w:rsidP="00764475">
      <w:pPr>
        <w:pStyle w:val="Heading3contract"/>
        <w:numPr>
          <w:ilvl w:val="2"/>
          <w:numId w:val="2"/>
        </w:numPr>
        <w:ind w:left="709" w:hanging="709"/>
        <w:rPr>
          <w:sz w:val="22"/>
          <w:szCs w:val="22"/>
        </w:rPr>
      </w:pPr>
      <w:r w:rsidRPr="00B235CF">
        <w:rPr>
          <w:b w:val="0"/>
          <w:sz w:val="22"/>
          <w:szCs w:val="22"/>
        </w:rPr>
        <w:t xml:space="preserve">The auction platform is hereby appointed as a contact point for the entities signing the </w:t>
      </w:r>
      <w:r w:rsidR="00B82CC2" w:rsidRPr="00B235CF">
        <w:rPr>
          <w:b w:val="0"/>
          <w:sz w:val="22"/>
          <w:szCs w:val="22"/>
        </w:rPr>
        <w:t>Agreement</w:t>
      </w:r>
      <w:r w:rsidRPr="00B235CF">
        <w:rPr>
          <w:b w:val="0"/>
          <w:sz w:val="22"/>
          <w:szCs w:val="22"/>
        </w:rPr>
        <w:t xml:space="preserve">. </w:t>
      </w:r>
      <w:r w:rsidR="00B82CC2" w:rsidRPr="00B235CF">
        <w:rPr>
          <w:b w:val="0"/>
          <w:sz w:val="22"/>
          <w:szCs w:val="22"/>
        </w:rPr>
        <w:t>UK</w:t>
      </w:r>
      <w:r w:rsidRPr="00B235CF">
        <w:rPr>
          <w:b w:val="0"/>
          <w:sz w:val="22"/>
          <w:szCs w:val="22"/>
        </w:rPr>
        <w:t xml:space="preserve"> will deal with the auction platform in relation to all contractual matters, without prejudice to the right of </w:t>
      </w:r>
      <w:r w:rsidR="00B82CC2" w:rsidRPr="00B235CF">
        <w:rPr>
          <w:b w:val="0"/>
          <w:sz w:val="22"/>
          <w:szCs w:val="22"/>
        </w:rPr>
        <w:t>UK</w:t>
      </w:r>
      <w:r w:rsidRPr="00B235CF">
        <w:rPr>
          <w:b w:val="0"/>
          <w:sz w:val="22"/>
          <w:szCs w:val="22"/>
        </w:rPr>
        <w:t xml:space="preserve"> to contact members of the other entities performing the </w:t>
      </w:r>
      <w:r w:rsidR="00B82CC2" w:rsidRPr="00B235CF">
        <w:rPr>
          <w:b w:val="0"/>
          <w:sz w:val="22"/>
          <w:szCs w:val="22"/>
        </w:rPr>
        <w:t>Agreement</w:t>
      </w:r>
      <w:r w:rsidRPr="00B235CF">
        <w:rPr>
          <w:b w:val="0"/>
          <w:sz w:val="22"/>
          <w:szCs w:val="22"/>
        </w:rPr>
        <w:t xml:space="preserve">, including </w:t>
      </w:r>
      <w:r w:rsidR="00B62F0F" w:rsidRPr="00B235CF">
        <w:rPr>
          <w:b w:val="0"/>
          <w:sz w:val="22"/>
          <w:szCs w:val="22"/>
        </w:rPr>
        <w:t>subcontractors</w:t>
      </w:r>
      <w:r w:rsidRPr="00B235CF">
        <w:rPr>
          <w:b w:val="0"/>
          <w:sz w:val="22"/>
          <w:szCs w:val="22"/>
        </w:rPr>
        <w:t xml:space="preserve">, for the day-to-day management and monitoring of the performance of the </w:t>
      </w:r>
      <w:r w:rsidR="00B82CC2" w:rsidRPr="00B235CF">
        <w:rPr>
          <w:b w:val="0"/>
          <w:sz w:val="22"/>
        </w:rPr>
        <w:t>Agreement</w:t>
      </w:r>
      <w:r w:rsidRPr="00B235CF">
        <w:rPr>
          <w:b w:val="0"/>
          <w:sz w:val="22"/>
          <w:szCs w:val="22"/>
        </w:rPr>
        <w:t>.</w:t>
      </w:r>
    </w:p>
    <w:p w14:paraId="6B107DD8" w14:textId="1DF81B1D" w:rsidR="00112370" w:rsidRPr="00B235CF" w:rsidRDefault="00112370" w:rsidP="00764475">
      <w:pPr>
        <w:pStyle w:val="Heading3contract"/>
        <w:numPr>
          <w:ilvl w:val="2"/>
          <w:numId w:val="2"/>
        </w:numPr>
        <w:ind w:left="709" w:hanging="709"/>
        <w:rPr>
          <w:sz w:val="22"/>
          <w:szCs w:val="22"/>
        </w:rPr>
      </w:pPr>
      <w:bookmarkStart w:id="53" w:name="_Toc441153437"/>
      <w:r w:rsidRPr="00B235CF">
        <w:rPr>
          <w:b w:val="0"/>
          <w:sz w:val="22"/>
          <w:szCs w:val="22"/>
          <w:lang w:eastAsia="zh-CN"/>
        </w:rPr>
        <w:t xml:space="preserve">The monitoring of the performance of this </w:t>
      </w:r>
      <w:r w:rsidR="00B82CC2" w:rsidRPr="00B235CF">
        <w:rPr>
          <w:b w:val="0"/>
          <w:sz w:val="22"/>
          <w:szCs w:val="22"/>
          <w:lang w:eastAsia="zh-CN"/>
        </w:rPr>
        <w:t>Agreement</w:t>
      </w:r>
      <w:r w:rsidRPr="00B235CF">
        <w:rPr>
          <w:b w:val="0"/>
          <w:sz w:val="22"/>
          <w:szCs w:val="22"/>
          <w:lang w:eastAsia="zh-CN"/>
        </w:rPr>
        <w:t xml:space="preserve"> </w:t>
      </w:r>
      <w:bookmarkEnd w:id="53"/>
      <w:r w:rsidRPr="00B235CF">
        <w:rPr>
          <w:b w:val="0"/>
          <w:sz w:val="22"/>
          <w:szCs w:val="22"/>
          <w:lang w:eastAsia="zh-CN"/>
        </w:rPr>
        <w:t xml:space="preserve">is without prejudice to monitor the </w:t>
      </w:r>
      <w:r w:rsidR="00093988" w:rsidRPr="00B235CF">
        <w:rPr>
          <w:b w:val="0"/>
          <w:sz w:val="22"/>
          <w:szCs w:val="22"/>
          <w:lang w:eastAsia="zh-CN"/>
        </w:rPr>
        <w:t>Contractor</w:t>
      </w:r>
      <w:r w:rsidRPr="00B235CF">
        <w:rPr>
          <w:b w:val="0"/>
          <w:sz w:val="22"/>
          <w:szCs w:val="22"/>
          <w:lang w:eastAsia="zh-CN"/>
        </w:rPr>
        <w:t xml:space="preserve">'s compliance with the </w:t>
      </w:r>
      <w:r w:rsidR="00B82CC2" w:rsidRPr="00B235CF">
        <w:rPr>
          <w:b w:val="0"/>
          <w:sz w:val="22"/>
          <w:szCs w:val="22"/>
          <w:lang w:eastAsia="zh-CN"/>
        </w:rPr>
        <w:t>Agreement</w:t>
      </w:r>
      <w:r w:rsidRPr="00B235CF">
        <w:rPr>
          <w:b w:val="0"/>
          <w:sz w:val="22"/>
          <w:szCs w:val="22"/>
          <w:lang w:eastAsia="zh-CN"/>
        </w:rPr>
        <w:t xml:space="preserve"> and the supervision performed by the relevant competent authorities at EU or national level.</w:t>
      </w:r>
    </w:p>
    <w:p w14:paraId="72B8BDED" w14:textId="669BEE2D" w:rsidR="00112370" w:rsidRPr="00B235CF" w:rsidRDefault="00B82CC2">
      <w:pPr>
        <w:pStyle w:val="Heading3contract"/>
        <w:ind w:left="709" w:firstLine="0"/>
        <w:rPr>
          <w:sz w:val="22"/>
          <w:szCs w:val="22"/>
        </w:rPr>
      </w:pPr>
      <w:r w:rsidRPr="00B235CF">
        <w:rPr>
          <w:b w:val="0"/>
          <w:sz w:val="22"/>
          <w:szCs w:val="22"/>
          <w:lang w:eastAsia="zh-CN"/>
        </w:rPr>
        <w:t>UK</w:t>
      </w:r>
      <w:r w:rsidR="00112370" w:rsidRPr="00B235CF">
        <w:rPr>
          <w:b w:val="0"/>
          <w:sz w:val="22"/>
          <w:szCs w:val="22"/>
          <w:lang w:eastAsia="zh-CN"/>
        </w:rPr>
        <w:t xml:space="preserve"> shall be entitled to perform checks and audits on the performance of the </w:t>
      </w:r>
      <w:r w:rsidRPr="00B235CF">
        <w:rPr>
          <w:b w:val="0"/>
          <w:sz w:val="22"/>
          <w:szCs w:val="22"/>
          <w:lang w:eastAsia="zh-CN"/>
        </w:rPr>
        <w:t>Agreement</w:t>
      </w:r>
      <w:r w:rsidR="00112370" w:rsidRPr="00B235CF">
        <w:rPr>
          <w:b w:val="0"/>
          <w:sz w:val="22"/>
          <w:szCs w:val="22"/>
          <w:lang w:eastAsia="zh-CN"/>
        </w:rPr>
        <w:t>.</w:t>
      </w:r>
    </w:p>
    <w:p w14:paraId="345B340B" w14:textId="51442DF1" w:rsidR="00112370" w:rsidRPr="00B235CF" w:rsidRDefault="00112370" w:rsidP="00764475">
      <w:pPr>
        <w:pStyle w:val="Heading3contract"/>
        <w:numPr>
          <w:ilvl w:val="2"/>
          <w:numId w:val="2"/>
        </w:numPr>
        <w:ind w:left="709" w:hanging="709"/>
        <w:rPr>
          <w:sz w:val="22"/>
          <w:szCs w:val="22"/>
        </w:rPr>
      </w:pPr>
      <w:bookmarkStart w:id="54" w:name="_Toc441153438"/>
      <w:r w:rsidRPr="00B235CF">
        <w:rPr>
          <w:b w:val="0"/>
          <w:sz w:val="22"/>
          <w:szCs w:val="22"/>
          <w:lang w:eastAsia="zh-CN"/>
        </w:rPr>
        <w:t xml:space="preserve">The </w:t>
      </w:r>
      <w:r w:rsidR="00093988" w:rsidRPr="00B235CF">
        <w:rPr>
          <w:b w:val="0"/>
          <w:sz w:val="22"/>
          <w:szCs w:val="22"/>
          <w:lang w:eastAsia="zh-CN"/>
        </w:rPr>
        <w:t>Contractor</w:t>
      </w:r>
      <w:r w:rsidRPr="00B235CF">
        <w:rPr>
          <w:b w:val="0"/>
          <w:sz w:val="22"/>
          <w:szCs w:val="22"/>
          <w:lang w:eastAsia="zh-CN"/>
        </w:rPr>
        <w:t xml:space="preserve"> is required to </w:t>
      </w:r>
      <w:proofErr w:type="gramStart"/>
      <w:r w:rsidRPr="00B235CF">
        <w:rPr>
          <w:b w:val="0"/>
          <w:sz w:val="22"/>
          <w:szCs w:val="22"/>
          <w:lang w:eastAsia="zh-CN"/>
        </w:rPr>
        <w:t xml:space="preserve">cooperate with </w:t>
      </w:r>
      <w:r w:rsidR="00B82CC2" w:rsidRPr="00B235CF">
        <w:rPr>
          <w:b w:val="0"/>
          <w:sz w:val="22"/>
          <w:szCs w:val="22"/>
          <w:lang w:eastAsia="zh-CN"/>
        </w:rPr>
        <w:t>UK</w:t>
      </w:r>
      <w:r w:rsidR="00780C62" w:rsidRPr="00B235CF">
        <w:rPr>
          <w:b w:val="0"/>
          <w:sz w:val="22"/>
          <w:szCs w:val="22"/>
          <w:lang w:eastAsia="zh-CN"/>
        </w:rPr>
        <w:t xml:space="preserve"> </w:t>
      </w:r>
      <w:r w:rsidRPr="00B235CF">
        <w:rPr>
          <w:b w:val="0"/>
          <w:sz w:val="22"/>
          <w:szCs w:val="22"/>
          <w:lang w:eastAsia="zh-CN"/>
        </w:rPr>
        <w:t>at all times</w:t>
      </w:r>
      <w:proofErr w:type="gramEnd"/>
      <w:r w:rsidRPr="00B235CF">
        <w:rPr>
          <w:b w:val="0"/>
          <w:sz w:val="22"/>
          <w:szCs w:val="22"/>
          <w:lang w:eastAsia="zh-CN"/>
        </w:rPr>
        <w:t xml:space="preserve"> in a constructive manner and to comply diligently with all its reporting and notification</w:t>
      </w:r>
      <w:bookmarkEnd w:id="54"/>
      <w:r w:rsidRPr="00B235CF">
        <w:rPr>
          <w:b w:val="0"/>
          <w:sz w:val="22"/>
          <w:szCs w:val="22"/>
          <w:lang w:eastAsia="zh-CN"/>
        </w:rPr>
        <w:t xml:space="preserve"> obligations relating to the monitoring of the </w:t>
      </w:r>
      <w:r w:rsidR="00093988" w:rsidRPr="00B235CF">
        <w:rPr>
          <w:b w:val="0"/>
          <w:sz w:val="22"/>
          <w:szCs w:val="22"/>
          <w:lang w:eastAsia="zh-CN"/>
        </w:rPr>
        <w:t>Contractor</w:t>
      </w:r>
      <w:r w:rsidRPr="00B235CF">
        <w:rPr>
          <w:b w:val="0"/>
          <w:sz w:val="22"/>
          <w:szCs w:val="22"/>
          <w:lang w:eastAsia="zh-CN"/>
        </w:rPr>
        <w:t xml:space="preserve">'s performance. </w:t>
      </w:r>
    </w:p>
    <w:p w14:paraId="29E86915" w14:textId="2224AD93" w:rsidR="00112370" w:rsidRPr="00B235CF" w:rsidRDefault="00112370" w:rsidP="00764475">
      <w:pPr>
        <w:pStyle w:val="Heading3contract"/>
        <w:numPr>
          <w:ilvl w:val="2"/>
          <w:numId w:val="2"/>
        </w:numPr>
        <w:ind w:left="709" w:hanging="709"/>
        <w:rPr>
          <w:sz w:val="22"/>
          <w:szCs w:val="22"/>
        </w:rPr>
      </w:pPr>
      <w:r w:rsidRPr="00B235CF">
        <w:rPr>
          <w:b w:val="0"/>
          <w:sz w:val="22"/>
          <w:szCs w:val="22"/>
          <w:lang w:eastAsia="zh-CN"/>
        </w:rPr>
        <w:t xml:space="preserve">The </w:t>
      </w:r>
      <w:r w:rsidR="00093988" w:rsidRPr="00B235CF">
        <w:rPr>
          <w:b w:val="0"/>
          <w:sz w:val="22"/>
          <w:szCs w:val="22"/>
          <w:lang w:eastAsia="zh-CN"/>
        </w:rPr>
        <w:t>Contractor</w:t>
      </w:r>
      <w:r w:rsidR="00780C62" w:rsidRPr="00B235CF">
        <w:rPr>
          <w:b w:val="0"/>
          <w:sz w:val="22"/>
          <w:szCs w:val="22"/>
          <w:lang w:eastAsia="zh-CN"/>
        </w:rPr>
        <w:t xml:space="preserve"> </w:t>
      </w:r>
      <w:r w:rsidRPr="00B235CF">
        <w:rPr>
          <w:b w:val="0"/>
          <w:sz w:val="22"/>
          <w:szCs w:val="22"/>
          <w:lang w:eastAsia="zh-CN"/>
        </w:rPr>
        <w:t xml:space="preserve">shall establish one core team for the management of this </w:t>
      </w:r>
      <w:r w:rsidR="00B82CC2" w:rsidRPr="00B235CF">
        <w:rPr>
          <w:b w:val="0"/>
          <w:sz w:val="22"/>
          <w:szCs w:val="22"/>
          <w:lang w:eastAsia="zh-CN"/>
        </w:rPr>
        <w:t>Agreement</w:t>
      </w:r>
      <w:r w:rsidRPr="00B235CF">
        <w:rPr>
          <w:b w:val="0"/>
          <w:sz w:val="22"/>
          <w:szCs w:val="22"/>
          <w:lang w:eastAsia="zh-CN"/>
        </w:rPr>
        <w:t xml:space="preserve"> for the day-to-day management of the </w:t>
      </w:r>
      <w:r w:rsidR="00093988" w:rsidRPr="00B235CF">
        <w:rPr>
          <w:b w:val="0"/>
          <w:sz w:val="22"/>
          <w:szCs w:val="22"/>
          <w:lang w:eastAsia="zh-CN"/>
        </w:rPr>
        <w:t>Contractor</w:t>
      </w:r>
      <w:r w:rsidRPr="00B235CF">
        <w:rPr>
          <w:b w:val="0"/>
          <w:sz w:val="22"/>
          <w:szCs w:val="22"/>
          <w:lang w:eastAsia="zh-CN"/>
        </w:rPr>
        <w:t>'s performance of</w:t>
      </w:r>
      <w:r w:rsidR="00780C62" w:rsidRPr="00B235CF">
        <w:rPr>
          <w:b w:val="0"/>
          <w:sz w:val="22"/>
          <w:szCs w:val="22"/>
          <w:lang w:eastAsia="zh-CN"/>
        </w:rPr>
        <w:t xml:space="preserve"> </w:t>
      </w:r>
      <w:r w:rsidRPr="00B235CF">
        <w:rPr>
          <w:b w:val="0"/>
          <w:sz w:val="22"/>
          <w:szCs w:val="22"/>
          <w:lang w:eastAsia="zh-CN"/>
        </w:rPr>
        <w:t>the</w:t>
      </w:r>
      <w:r w:rsidRPr="00B235CF">
        <w:rPr>
          <w:b w:val="0"/>
          <w:sz w:val="22"/>
        </w:rPr>
        <w:t xml:space="preserve"> </w:t>
      </w:r>
      <w:r w:rsidR="00B01E03" w:rsidRPr="00B235CF">
        <w:rPr>
          <w:b w:val="0"/>
          <w:sz w:val="22"/>
        </w:rPr>
        <w:t>Agreement</w:t>
      </w:r>
      <w:r w:rsidRPr="00B235CF">
        <w:rPr>
          <w:b w:val="0"/>
          <w:sz w:val="22"/>
          <w:szCs w:val="22"/>
          <w:lang w:eastAsia="zh-CN"/>
        </w:rPr>
        <w:t>.</w:t>
      </w:r>
      <w:r w:rsidR="00780C62" w:rsidRPr="00B235CF">
        <w:rPr>
          <w:b w:val="0"/>
          <w:sz w:val="22"/>
          <w:szCs w:val="22"/>
          <w:lang w:eastAsia="zh-CN"/>
        </w:rPr>
        <w:t xml:space="preserve"> </w:t>
      </w:r>
    </w:p>
    <w:p w14:paraId="5414115C" w14:textId="7423A27C" w:rsidR="00112370" w:rsidRPr="00B235CF" w:rsidRDefault="00112370">
      <w:pPr>
        <w:pStyle w:val="Heading3contract"/>
        <w:ind w:left="709" w:firstLine="0"/>
        <w:rPr>
          <w:sz w:val="22"/>
          <w:szCs w:val="22"/>
        </w:rPr>
      </w:pPr>
      <w:r w:rsidRPr="00B235CF">
        <w:rPr>
          <w:b w:val="0"/>
          <w:sz w:val="22"/>
          <w:szCs w:val="22"/>
          <w:lang w:eastAsia="zh-CN"/>
        </w:rPr>
        <w:t xml:space="preserve">The </w:t>
      </w:r>
      <w:r w:rsidR="00093988" w:rsidRPr="00B235CF">
        <w:rPr>
          <w:b w:val="0"/>
          <w:sz w:val="22"/>
          <w:szCs w:val="22"/>
          <w:lang w:eastAsia="zh-CN"/>
        </w:rPr>
        <w:t>Contractor</w:t>
      </w:r>
      <w:r w:rsidRPr="00B235CF">
        <w:rPr>
          <w:b w:val="0"/>
          <w:sz w:val="22"/>
          <w:szCs w:val="22"/>
          <w:lang w:eastAsia="zh-CN"/>
        </w:rPr>
        <w:t xml:space="preserve"> shall duly justify any change to the core </w:t>
      </w:r>
      <w:proofErr w:type="gramStart"/>
      <w:r w:rsidRPr="00B235CF">
        <w:rPr>
          <w:b w:val="0"/>
          <w:sz w:val="22"/>
          <w:szCs w:val="22"/>
          <w:lang w:eastAsia="zh-CN"/>
        </w:rPr>
        <w:t>team, and</w:t>
      </w:r>
      <w:proofErr w:type="gramEnd"/>
      <w:r w:rsidRPr="00B235CF">
        <w:rPr>
          <w:b w:val="0"/>
          <w:sz w:val="22"/>
          <w:szCs w:val="22"/>
          <w:lang w:eastAsia="zh-CN"/>
        </w:rPr>
        <w:t xml:space="preserve"> shall substitute an expert no longer listed in the core team with an expert of at least the same technical capability. </w:t>
      </w:r>
    </w:p>
    <w:p w14:paraId="20EAE23F" w14:textId="414A073C" w:rsidR="00112370" w:rsidRPr="00B235CF" w:rsidRDefault="00B82CC2">
      <w:pPr>
        <w:pStyle w:val="Heading3contract"/>
        <w:ind w:left="709" w:firstLine="0"/>
        <w:rPr>
          <w:sz w:val="22"/>
          <w:szCs w:val="22"/>
        </w:rPr>
      </w:pPr>
      <w:bookmarkStart w:id="55" w:name="_Ref443834238"/>
      <w:bookmarkEnd w:id="55"/>
      <w:r w:rsidRPr="00B235CF">
        <w:rPr>
          <w:b w:val="0"/>
          <w:sz w:val="22"/>
          <w:szCs w:val="22"/>
          <w:lang w:eastAsia="zh-CN"/>
        </w:rPr>
        <w:t>UK</w:t>
      </w:r>
      <w:r w:rsidR="00112370" w:rsidRPr="00B235CF">
        <w:rPr>
          <w:b w:val="0"/>
          <w:sz w:val="22"/>
          <w:szCs w:val="22"/>
          <w:lang w:eastAsia="zh-CN"/>
        </w:rPr>
        <w:t xml:space="preserve"> shall be entitled to contact the relevant member of the </w:t>
      </w:r>
      <w:r w:rsidR="00093988" w:rsidRPr="00B235CF">
        <w:rPr>
          <w:b w:val="0"/>
          <w:sz w:val="22"/>
          <w:szCs w:val="22"/>
          <w:lang w:eastAsia="zh-CN"/>
        </w:rPr>
        <w:t>Contractor</w:t>
      </w:r>
      <w:r w:rsidR="00112370" w:rsidRPr="00B235CF">
        <w:rPr>
          <w:b w:val="0"/>
          <w:sz w:val="22"/>
          <w:szCs w:val="22"/>
          <w:lang w:eastAsia="zh-CN"/>
        </w:rPr>
        <w:t xml:space="preserve">'s core team, regardless of whether that person is employed, among others, by the </w:t>
      </w:r>
      <w:r w:rsidR="00093988" w:rsidRPr="00B235CF">
        <w:rPr>
          <w:b w:val="0"/>
          <w:sz w:val="22"/>
          <w:szCs w:val="22"/>
          <w:lang w:eastAsia="zh-CN"/>
        </w:rPr>
        <w:t>Contractor</w:t>
      </w:r>
      <w:r w:rsidR="00112370" w:rsidRPr="00B235CF">
        <w:rPr>
          <w:b w:val="0"/>
          <w:sz w:val="22"/>
          <w:szCs w:val="22"/>
          <w:lang w:eastAsia="zh-CN"/>
        </w:rPr>
        <w:t xml:space="preserve">, an entity within the </w:t>
      </w:r>
      <w:r w:rsidR="00093988" w:rsidRPr="00B235CF">
        <w:rPr>
          <w:b w:val="0"/>
          <w:sz w:val="22"/>
          <w:szCs w:val="22"/>
          <w:lang w:eastAsia="zh-CN"/>
        </w:rPr>
        <w:t>Contractor</w:t>
      </w:r>
      <w:r w:rsidR="00112370" w:rsidRPr="00B235CF">
        <w:rPr>
          <w:b w:val="0"/>
          <w:sz w:val="22"/>
          <w:szCs w:val="22"/>
          <w:lang w:eastAsia="zh-CN"/>
        </w:rPr>
        <w:t>'s group, or by a sub</w:t>
      </w:r>
      <w:r w:rsidR="00B01E03" w:rsidRPr="00B235CF">
        <w:rPr>
          <w:b w:val="0"/>
          <w:sz w:val="22"/>
          <w:szCs w:val="22"/>
          <w:lang w:eastAsia="zh-CN"/>
        </w:rPr>
        <w:t>c</w:t>
      </w:r>
      <w:r w:rsidR="00093988" w:rsidRPr="00B235CF">
        <w:rPr>
          <w:b w:val="0"/>
          <w:sz w:val="22"/>
          <w:szCs w:val="22"/>
          <w:lang w:eastAsia="zh-CN"/>
        </w:rPr>
        <w:t>ontractor</w:t>
      </w:r>
      <w:r w:rsidR="00112370" w:rsidRPr="00B235CF">
        <w:rPr>
          <w:b w:val="0"/>
          <w:sz w:val="22"/>
          <w:szCs w:val="22"/>
          <w:lang w:eastAsia="zh-CN"/>
        </w:rPr>
        <w:t xml:space="preserve">, whilst keeping the </w:t>
      </w:r>
      <w:r w:rsidR="00093988" w:rsidRPr="00B235CF">
        <w:rPr>
          <w:b w:val="0"/>
          <w:sz w:val="22"/>
          <w:szCs w:val="22"/>
          <w:lang w:eastAsia="zh-CN"/>
        </w:rPr>
        <w:t>Contractor</w:t>
      </w:r>
      <w:r w:rsidR="00112370" w:rsidRPr="00B235CF">
        <w:rPr>
          <w:b w:val="0"/>
          <w:sz w:val="22"/>
          <w:szCs w:val="22"/>
          <w:lang w:eastAsia="zh-CN"/>
        </w:rPr>
        <w:t xml:space="preserve"> </w:t>
      </w:r>
      <w:proofErr w:type="gramStart"/>
      <w:r w:rsidR="00112370" w:rsidRPr="00B235CF">
        <w:rPr>
          <w:b w:val="0"/>
          <w:sz w:val="22"/>
          <w:szCs w:val="22"/>
          <w:lang w:eastAsia="zh-CN"/>
        </w:rPr>
        <w:t>informed about such contact at all times</w:t>
      </w:r>
      <w:proofErr w:type="gramEnd"/>
      <w:r w:rsidR="00112370" w:rsidRPr="00B235CF">
        <w:rPr>
          <w:b w:val="0"/>
          <w:sz w:val="22"/>
          <w:szCs w:val="22"/>
          <w:lang w:eastAsia="zh-CN"/>
        </w:rPr>
        <w:t>, if necessary.</w:t>
      </w:r>
    </w:p>
    <w:p w14:paraId="6DF64CF9" w14:textId="77777777" w:rsidR="00112370" w:rsidRPr="00B235CF" w:rsidRDefault="00112370">
      <w:pPr>
        <w:pStyle w:val="Heading3contract"/>
        <w:ind w:left="709" w:firstLine="0"/>
        <w:rPr>
          <w:b w:val="0"/>
          <w:sz w:val="22"/>
          <w:szCs w:val="22"/>
          <w:lang w:eastAsia="zh-CN"/>
        </w:rPr>
      </w:pPr>
      <w:r w:rsidRPr="00B235CF">
        <w:rPr>
          <w:b w:val="0"/>
          <w:sz w:val="22"/>
          <w:szCs w:val="22"/>
          <w:lang w:eastAsia="zh-CN"/>
        </w:rPr>
        <w:t xml:space="preserve">The core team shall </w:t>
      </w:r>
      <w:proofErr w:type="gramStart"/>
      <w:r w:rsidRPr="00B235CF">
        <w:rPr>
          <w:b w:val="0"/>
          <w:sz w:val="22"/>
          <w:szCs w:val="22"/>
          <w:lang w:eastAsia="zh-CN"/>
        </w:rPr>
        <w:t>at all times</w:t>
      </w:r>
      <w:proofErr w:type="gramEnd"/>
      <w:r w:rsidRPr="00B235CF">
        <w:rPr>
          <w:b w:val="0"/>
          <w:sz w:val="22"/>
          <w:szCs w:val="22"/>
          <w:lang w:eastAsia="zh-CN"/>
        </w:rPr>
        <w:t xml:space="preserve"> include at least one expert and a back-up for each of the following areas:</w:t>
      </w:r>
    </w:p>
    <w:p w14:paraId="1CF3CE3E" w14:textId="77777777" w:rsidR="00112370" w:rsidRPr="00B235CF" w:rsidRDefault="00112370" w:rsidP="00764475">
      <w:pPr>
        <w:pStyle w:val="ListParagraph"/>
        <w:keepNext/>
        <w:numPr>
          <w:ilvl w:val="0"/>
          <w:numId w:val="13"/>
        </w:numPr>
        <w:spacing w:before="280"/>
        <w:ind w:left="1440" w:hanging="720"/>
        <w:jc w:val="both"/>
        <w:outlineLvl w:val="2"/>
        <w:rPr>
          <w:sz w:val="22"/>
          <w:szCs w:val="22"/>
        </w:rPr>
      </w:pPr>
      <w:r w:rsidRPr="00B235CF">
        <w:rPr>
          <w:sz w:val="22"/>
          <w:szCs w:val="22"/>
          <w:lang w:eastAsia="ar-SA"/>
        </w:rPr>
        <w:t xml:space="preserve">management-level experience in operating a regulated </w:t>
      </w:r>
      <w:proofErr w:type="gramStart"/>
      <w:r w:rsidRPr="00B235CF">
        <w:rPr>
          <w:sz w:val="22"/>
          <w:szCs w:val="22"/>
          <w:lang w:eastAsia="ar-SA"/>
        </w:rPr>
        <w:t>market;</w:t>
      </w:r>
      <w:proofErr w:type="gramEnd"/>
    </w:p>
    <w:p w14:paraId="503BD5A6" w14:textId="77777777" w:rsidR="00112370" w:rsidRPr="00B235CF" w:rsidRDefault="00112370" w:rsidP="00764475">
      <w:pPr>
        <w:pStyle w:val="ListParagraph"/>
        <w:keepNext/>
        <w:numPr>
          <w:ilvl w:val="0"/>
          <w:numId w:val="13"/>
        </w:numPr>
        <w:spacing w:before="280"/>
        <w:ind w:left="1440" w:hanging="720"/>
        <w:jc w:val="both"/>
        <w:outlineLvl w:val="2"/>
        <w:rPr>
          <w:sz w:val="22"/>
          <w:szCs w:val="22"/>
          <w:lang w:eastAsia="ar-SA"/>
        </w:rPr>
      </w:pPr>
      <w:r w:rsidRPr="00B235CF">
        <w:rPr>
          <w:sz w:val="22"/>
          <w:szCs w:val="22"/>
          <w:lang w:eastAsia="ar-SA"/>
        </w:rPr>
        <w:t xml:space="preserve">management-level experience in operating a clearing </w:t>
      </w:r>
      <w:proofErr w:type="gramStart"/>
      <w:r w:rsidRPr="00B235CF">
        <w:rPr>
          <w:sz w:val="22"/>
          <w:szCs w:val="22"/>
          <w:lang w:eastAsia="ar-SA"/>
        </w:rPr>
        <w:t>system;</w:t>
      </w:r>
      <w:proofErr w:type="gramEnd"/>
    </w:p>
    <w:p w14:paraId="228012D4" w14:textId="77777777" w:rsidR="00112370" w:rsidRPr="00B235CF" w:rsidRDefault="00112370" w:rsidP="00764475">
      <w:pPr>
        <w:pStyle w:val="ListParagraph"/>
        <w:keepNext/>
        <w:numPr>
          <w:ilvl w:val="0"/>
          <w:numId w:val="13"/>
        </w:numPr>
        <w:spacing w:before="280"/>
        <w:ind w:left="1440" w:hanging="720"/>
        <w:jc w:val="both"/>
        <w:outlineLvl w:val="2"/>
        <w:rPr>
          <w:sz w:val="22"/>
          <w:szCs w:val="22"/>
        </w:rPr>
      </w:pPr>
      <w:r w:rsidRPr="00B235CF">
        <w:rPr>
          <w:sz w:val="22"/>
          <w:szCs w:val="22"/>
          <w:lang w:eastAsia="ar-SA"/>
        </w:rPr>
        <w:t xml:space="preserve">management-level experience in surveying auctioning or trading on a regulated </w:t>
      </w:r>
      <w:proofErr w:type="gramStart"/>
      <w:r w:rsidRPr="00B235CF">
        <w:rPr>
          <w:sz w:val="22"/>
          <w:szCs w:val="22"/>
          <w:lang w:eastAsia="ar-SA"/>
        </w:rPr>
        <w:t>market;</w:t>
      </w:r>
      <w:proofErr w:type="gramEnd"/>
    </w:p>
    <w:p w14:paraId="265F1A78" w14:textId="77777777" w:rsidR="00112370" w:rsidRPr="00B235CF" w:rsidRDefault="00112370" w:rsidP="00764475">
      <w:pPr>
        <w:pStyle w:val="ListParagraph"/>
        <w:keepNext/>
        <w:numPr>
          <w:ilvl w:val="0"/>
          <w:numId w:val="13"/>
        </w:numPr>
        <w:spacing w:before="280"/>
        <w:ind w:left="1440" w:hanging="720"/>
        <w:jc w:val="both"/>
        <w:outlineLvl w:val="2"/>
        <w:rPr>
          <w:sz w:val="22"/>
          <w:szCs w:val="22"/>
        </w:rPr>
      </w:pPr>
      <w:r w:rsidRPr="00B235CF">
        <w:rPr>
          <w:sz w:val="22"/>
          <w:szCs w:val="22"/>
          <w:lang w:eastAsia="ar-SA"/>
        </w:rPr>
        <w:t>management-level experience in organising the external communications of a regulated market; and</w:t>
      </w:r>
    </w:p>
    <w:p w14:paraId="29874410" w14:textId="77777777" w:rsidR="00112370" w:rsidRPr="00B235CF" w:rsidRDefault="00112370" w:rsidP="00764475">
      <w:pPr>
        <w:pStyle w:val="ListParagraph"/>
        <w:keepNext/>
        <w:numPr>
          <w:ilvl w:val="0"/>
          <w:numId w:val="13"/>
        </w:numPr>
        <w:spacing w:before="280"/>
        <w:ind w:left="1440" w:hanging="720"/>
        <w:jc w:val="both"/>
        <w:outlineLvl w:val="2"/>
        <w:rPr>
          <w:sz w:val="22"/>
          <w:szCs w:val="22"/>
        </w:rPr>
      </w:pPr>
      <w:r w:rsidRPr="00B235CF">
        <w:rPr>
          <w:sz w:val="22"/>
          <w:szCs w:val="22"/>
          <w:lang w:eastAsia="ar-SA"/>
        </w:rPr>
        <w:t>management-level experience with responsibility for the information technology infrastructure and the security of data at a regulated market.</w:t>
      </w:r>
    </w:p>
    <w:p w14:paraId="454AE4D1" w14:textId="77777777" w:rsidR="00112370" w:rsidRPr="00B235CF" w:rsidRDefault="00112370">
      <w:pPr>
        <w:keepNext/>
        <w:spacing w:before="280"/>
        <w:ind w:left="720"/>
        <w:jc w:val="both"/>
        <w:outlineLvl w:val="5"/>
        <w:rPr>
          <w:sz w:val="22"/>
          <w:szCs w:val="22"/>
        </w:rPr>
      </w:pPr>
      <w:r w:rsidRPr="00B235CF">
        <w:rPr>
          <w:sz w:val="22"/>
          <w:szCs w:val="22"/>
          <w:lang w:eastAsia="zh-CN"/>
        </w:rPr>
        <w:t>One person from the core team may be expert in more than one of the aforementioned fields, except where independence from one another is necessary for ensuring that there is no conflict of interests between two or more functions (</w:t>
      </w:r>
      <w:proofErr w:type="gramStart"/>
      <w:r w:rsidRPr="00B235CF">
        <w:rPr>
          <w:sz w:val="22"/>
          <w:szCs w:val="22"/>
          <w:lang w:eastAsia="zh-CN"/>
        </w:rPr>
        <w:t>e.g.</w:t>
      </w:r>
      <w:proofErr w:type="gramEnd"/>
      <w:r w:rsidRPr="00B235CF">
        <w:rPr>
          <w:sz w:val="22"/>
          <w:szCs w:val="22"/>
          <w:lang w:eastAsia="zh-CN"/>
        </w:rPr>
        <w:t xml:space="preserve"> regulatory compliance).</w:t>
      </w:r>
    </w:p>
    <w:p w14:paraId="6538F8F2" w14:textId="42D07403" w:rsidR="00112370" w:rsidRPr="00B235CF" w:rsidRDefault="00112370">
      <w:pPr>
        <w:keepNext/>
        <w:spacing w:before="280"/>
        <w:ind w:left="720"/>
        <w:jc w:val="both"/>
        <w:outlineLvl w:val="5"/>
        <w:rPr>
          <w:sz w:val="22"/>
          <w:szCs w:val="22"/>
        </w:rPr>
      </w:pPr>
      <w:r w:rsidRPr="00B235CF">
        <w:rPr>
          <w:sz w:val="22"/>
          <w:szCs w:val="22"/>
          <w:lang w:eastAsia="zh-CN"/>
        </w:rPr>
        <w:t xml:space="preserve">The </w:t>
      </w:r>
      <w:proofErr w:type="gramStart"/>
      <w:r w:rsidRPr="00B235CF">
        <w:rPr>
          <w:sz w:val="22"/>
          <w:szCs w:val="22"/>
          <w:lang w:eastAsia="zh-CN"/>
        </w:rPr>
        <w:t>aforementioned experts</w:t>
      </w:r>
      <w:proofErr w:type="gramEnd"/>
      <w:r w:rsidRPr="00B235CF">
        <w:rPr>
          <w:sz w:val="22"/>
          <w:szCs w:val="22"/>
          <w:lang w:eastAsia="zh-CN"/>
        </w:rPr>
        <w:t xml:space="preserve"> shall be natural persons and will hereafter be referred to as "members of the core team". Each member of the core team shall be entrusted with the appropriate managerial responsibility for the effective management of the performance of the </w:t>
      </w:r>
      <w:r w:rsidR="00B82CC2" w:rsidRPr="00B235CF">
        <w:rPr>
          <w:sz w:val="22"/>
          <w:szCs w:val="22"/>
          <w:lang w:eastAsia="zh-CN"/>
        </w:rPr>
        <w:lastRenderedPageBreak/>
        <w:t>Agreement</w:t>
      </w:r>
      <w:r w:rsidRPr="00B235CF">
        <w:rPr>
          <w:sz w:val="22"/>
          <w:szCs w:val="22"/>
          <w:lang w:eastAsia="zh-CN"/>
        </w:rPr>
        <w:t xml:space="preserve"> falling within its area of expertise.</w:t>
      </w:r>
      <w:r w:rsidR="00780C62" w:rsidRPr="00B235CF">
        <w:rPr>
          <w:sz w:val="22"/>
          <w:szCs w:val="22"/>
          <w:lang w:eastAsia="zh-CN"/>
        </w:rPr>
        <w:t xml:space="preserve"> </w:t>
      </w:r>
    </w:p>
    <w:p w14:paraId="55B33FA5" w14:textId="50F51C9D" w:rsidR="00112370" w:rsidRPr="00B235CF" w:rsidRDefault="00B82CC2">
      <w:pPr>
        <w:pStyle w:val="ListParagraph"/>
        <w:keepNext/>
        <w:spacing w:before="280"/>
        <w:jc w:val="both"/>
        <w:outlineLvl w:val="2"/>
        <w:rPr>
          <w:sz w:val="22"/>
          <w:szCs w:val="22"/>
        </w:rPr>
      </w:pPr>
      <w:r w:rsidRPr="00B235CF">
        <w:rPr>
          <w:sz w:val="22"/>
          <w:szCs w:val="22"/>
          <w:lang w:eastAsia="ar-SA"/>
        </w:rPr>
        <w:t>UK</w:t>
      </w:r>
      <w:r w:rsidR="00112370" w:rsidRPr="00B235CF">
        <w:rPr>
          <w:sz w:val="22"/>
          <w:szCs w:val="22"/>
          <w:lang w:eastAsia="ar-SA"/>
        </w:rPr>
        <w:t xml:space="preserve"> may require, where necessary for the proper performance of the </w:t>
      </w:r>
      <w:r w:rsidRPr="00B235CF">
        <w:rPr>
          <w:sz w:val="22"/>
          <w:szCs w:val="22"/>
          <w:lang w:eastAsia="ar-SA"/>
        </w:rPr>
        <w:t>Agreement</w:t>
      </w:r>
      <w:r w:rsidR="00112370" w:rsidRPr="00B235CF">
        <w:rPr>
          <w:sz w:val="22"/>
          <w:szCs w:val="22"/>
          <w:lang w:eastAsia="ar-SA"/>
        </w:rPr>
        <w:t xml:space="preserve"> the replacement of any</w:t>
      </w:r>
      <w:r w:rsidR="00780C62" w:rsidRPr="00B235CF">
        <w:rPr>
          <w:sz w:val="22"/>
          <w:szCs w:val="22"/>
          <w:lang w:eastAsia="ar-SA"/>
        </w:rPr>
        <w:t xml:space="preserve"> </w:t>
      </w:r>
      <w:r w:rsidR="00112370" w:rsidRPr="00B235CF">
        <w:rPr>
          <w:sz w:val="22"/>
          <w:szCs w:val="22"/>
          <w:lang w:eastAsia="ar-SA"/>
        </w:rPr>
        <w:t xml:space="preserve">member of the core team upon </w:t>
      </w:r>
      <w:r w:rsidR="00112370" w:rsidRPr="00B235CF">
        <w:rPr>
          <w:sz w:val="22"/>
          <w:szCs w:val="22"/>
          <w:lang w:eastAsia="zh-CN"/>
        </w:rPr>
        <w:t xml:space="preserve">evidence or legitimate suspicion of </w:t>
      </w:r>
      <w:r w:rsidR="00112370" w:rsidRPr="00B235CF">
        <w:rPr>
          <w:sz w:val="22"/>
          <w:szCs w:val="22"/>
          <w:lang w:eastAsia="ar-SA"/>
        </w:rPr>
        <w:t xml:space="preserve">conflict of interests, </w:t>
      </w:r>
      <w:proofErr w:type="gramStart"/>
      <w:r w:rsidR="00112370" w:rsidRPr="00B235CF">
        <w:rPr>
          <w:sz w:val="22"/>
          <w:szCs w:val="22"/>
          <w:lang w:eastAsia="ar-SA"/>
        </w:rPr>
        <w:t>negligence</w:t>
      </w:r>
      <w:proofErr w:type="gramEnd"/>
      <w:r w:rsidR="00112370" w:rsidRPr="00B235CF">
        <w:rPr>
          <w:sz w:val="22"/>
          <w:szCs w:val="22"/>
          <w:lang w:eastAsia="ar-SA"/>
        </w:rPr>
        <w:t xml:space="preserve"> or failure to perform his functions.</w:t>
      </w:r>
    </w:p>
    <w:p w14:paraId="589D6DB7" w14:textId="4A54B8C6" w:rsidR="00112370" w:rsidRPr="00B235CF" w:rsidRDefault="00112370" w:rsidP="00764475">
      <w:pPr>
        <w:pStyle w:val="Heading3contract"/>
        <w:numPr>
          <w:ilvl w:val="2"/>
          <w:numId w:val="2"/>
        </w:numPr>
        <w:ind w:left="709" w:hanging="709"/>
        <w:rPr>
          <w:sz w:val="22"/>
          <w:szCs w:val="22"/>
        </w:rPr>
      </w:pPr>
      <w:r w:rsidRPr="00B235CF">
        <w:rPr>
          <w:b w:val="0"/>
          <w:sz w:val="22"/>
          <w:szCs w:val="22"/>
          <w:lang w:eastAsia="zh-CN"/>
        </w:rPr>
        <w:t xml:space="preserve">The </w:t>
      </w:r>
      <w:r w:rsidR="00093988" w:rsidRPr="00B235CF">
        <w:rPr>
          <w:b w:val="0"/>
          <w:sz w:val="22"/>
          <w:szCs w:val="22"/>
          <w:lang w:eastAsia="zh-CN"/>
        </w:rPr>
        <w:t>Contractor</w:t>
      </w:r>
      <w:r w:rsidRPr="00B235CF">
        <w:rPr>
          <w:b w:val="0"/>
          <w:sz w:val="22"/>
          <w:szCs w:val="22"/>
          <w:lang w:eastAsia="zh-CN"/>
        </w:rPr>
        <w:t xml:space="preserve"> is responsible for the personnel who carry out the services and exercises its authority over its personnel without interference by </w:t>
      </w:r>
      <w:r w:rsidR="00B82CC2" w:rsidRPr="00B235CF">
        <w:rPr>
          <w:b w:val="0"/>
          <w:sz w:val="22"/>
          <w:szCs w:val="22"/>
          <w:lang w:eastAsia="zh-CN"/>
        </w:rPr>
        <w:t>UK</w:t>
      </w:r>
      <w:r w:rsidRPr="00B235CF">
        <w:rPr>
          <w:b w:val="0"/>
          <w:sz w:val="22"/>
          <w:szCs w:val="22"/>
          <w:lang w:eastAsia="zh-CN"/>
        </w:rPr>
        <w:t xml:space="preserve">. The </w:t>
      </w:r>
      <w:r w:rsidR="00093988" w:rsidRPr="00B235CF">
        <w:rPr>
          <w:b w:val="0"/>
          <w:sz w:val="22"/>
          <w:szCs w:val="22"/>
          <w:lang w:eastAsia="zh-CN"/>
        </w:rPr>
        <w:t>Contractor</w:t>
      </w:r>
      <w:r w:rsidRPr="00B235CF">
        <w:rPr>
          <w:b w:val="0"/>
          <w:sz w:val="22"/>
          <w:szCs w:val="22"/>
          <w:lang w:eastAsia="zh-CN"/>
        </w:rPr>
        <w:t xml:space="preserve"> must inform its personnel that </w:t>
      </w:r>
      <w:r w:rsidR="00B82CC2" w:rsidRPr="00B235CF">
        <w:rPr>
          <w:b w:val="0"/>
          <w:sz w:val="22"/>
          <w:szCs w:val="22"/>
          <w:lang w:eastAsia="zh-CN"/>
        </w:rPr>
        <w:t>UK</w:t>
      </w:r>
      <w:r w:rsidRPr="00B235CF">
        <w:rPr>
          <w:b w:val="0"/>
          <w:sz w:val="22"/>
          <w:szCs w:val="22"/>
          <w:lang w:eastAsia="zh-CN"/>
        </w:rPr>
        <w:t xml:space="preserve"> has no authority over the personnel and that </w:t>
      </w:r>
      <w:r w:rsidRPr="00B235CF">
        <w:rPr>
          <w:b w:val="0"/>
          <w:sz w:val="22"/>
          <w:szCs w:val="22"/>
        </w:rPr>
        <w:t>their participation in providing the services does not result in any employment or contractual</w:t>
      </w:r>
      <w:r w:rsidRPr="00B235CF">
        <w:rPr>
          <w:b w:val="0"/>
          <w:sz w:val="22"/>
          <w:szCs w:val="22"/>
          <w:lang w:eastAsia="zh-CN"/>
        </w:rPr>
        <w:t xml:space="preserve"> relationship with </w:t>
      </w:r>
      <w:r w:rsidR="00B82CC2" w:rsidRPr="00B235CF">
        <w:rPr>
          <w:b w:val="0"/>
          <w:sz w:val="22"/>
          <w:szCs w:val="22"/>
          <w:lang w:eastAsia="zh-CN"/>
        </w:rPr>
        <w:t>UK</w:t>
      </w:r>
      <w:r w:rsidRPr="00B235CF">
        <w:rPr>
          <w:b w:val="0"/>
          <w:sz w:val="22"/>
          <w:szCs w:val="22"/>
          <w:lang w:eastAsia="zh-CN"/>
        </w:rPr>
        <w:t>.</w:t>
      </w:r>
    </w:p>
    <w:p w14:paraId="2A86D7FA" w14:textId="77777777" w:rsidR="00112370" w:rsidRPr="00B235CF" w:rsidRDefault="00112370" w:rsidP="00764475">
      <w:pPr>
        <w:pStyle w:val="Heading2contracts"/>
        <w:numPr>
          <w:ilvl w:val="1"/>
          <w:numId w:val="2"/>
        </w:numPr>
        <w:ind w:left="1985"/>
        <w:rPr>
          <w:sz w:val="22"/>
          <w:szCs w:val="22"/>
        </w:rPr>
      </w:pPr>
      <w:bookmarkStart w:id="56" w:name="_Toc441153439"/>
      <w:bookmarkStart w:id="57" w:name="_Ref446099423"/>
      <w:bookmarkEnd w:id="56"/>
      <w:r w:rsidRPr="00B235CF">
        <w:rPr>
          <w:sz w:val="22"/>
          <w:szCs w:val="22"/>
        </w:rPr>
        <w:t xml:space="preserve">Ownership of information and use of resulting </w:t>
      </w:r>
      <w:bookmarkEnd w:id="57"/>
      <w:r w:rsidRPr="00B235CF">
        <w:rPr>
          <w:sz w:val="22"/>
          <w:szCs w:val="22"/>
        </w:rPr>
        <w:t xml:space="preserve">information </w:t>
      </w:r>
    </w:p>
    <w:p w14:paraId="12186B23" w14:textId="77777777" w:rsidR="00112370" w:rsidRPr="00B235CF" w:rsidRDefault="00112370" w:rsidP="00764475">
      <w:pPr>
        <w:pStyle w:val="Heading3contract"/>
        <w:numPr>
          <w:ilvl w:val="2"/>
          <w:numId w:val="2"/>
        </w:numPr>
        <w:ind w:left="709" w:hanging="709"/>
        <w:rPr>
          <w:sz w:val="22"/>
          <w:szCs w:val="22"/>
        </w:rPr>
      </w:pPr>
      <w:bookmarkStart w:id="58" w:name="_Toc436562602"/>
      <w:bookmarkStart w:id="59" w:name="_Ref446277670"/>
      <w:r w:rsidRPr="00B235CF">
        <w:rPr>
          <w:sz w:val="22"/>
          <w:szCs w:val="22"/>
        </w:rPr>
        <w:t xml:space="preserve">Definition of resulting </w:t>
      </w:r>
      <w:bookmarkEnd w:id="58"/>
      <w:bookmarkEnd w:id="59"/>
      <w:r w:rsidRPr="00B235CF">
        <w:rPr>
          <w:sz w:val="22"/>
          <w:szCs w:val="22"/>
        </w:rPr>
        <w:t xml:space="preserve">information </w:t>
      </w:r>
    </w:p>
    <w:p w14:paraId="4DD2E4F9" w14:textId="2F4167A9" w:rsidR="00112370" w:rsidRPr="00B235CF" w:rsidRDefault="00112370" w:rsidP="00285BE8">
      <w:pPr>
        <w:keepNext/>
        <w:ind w:left="630"/>
        <w:jc w:val="both"/>
        <w:rPr>
          <w:sz w:val="22"/>
          <w:szCs w:val="22"/>
        </w:rPr>
      </w:pPr>
      <w:bookmarkStart w:id="60" w:name="_Toc441153310"/>
      <w:r w:rsidRPr="00B235CF">
        <w:rPr>
          <w:sz w:val="22"/>
          <w:szCs w:val="22"/>
        </w:rPr>
        <w:t xml:space="preserve">All information that arises either directly or indirectly from the performance of this </w:t>
      </w:r>
      <w:r w:rsidR="00B82CC2" w:rsidRPr="00B235CF">
        <w:rPr>
          <w:sz w:val="22"/>
          <w:szCs w:val="22"/>
        </w:rPr>
        <w:t>Agreement</w:t>
      </w:r>
      <w:r w:rsidR="0056378E" w:rsidRPr="00B235CF">
        <w:rPr>
          <w:sz w:val="22"/>
          <w:szCs w:val="22"/>
        </w:rPr>
        <w:t xml:space="preserve"> and the </w:t>
      </w:r>
      <w:r w:rsidR="0056378E" w:rsidRPr="00B235CF">
        <w:rPr>
          <w:sz w:val="22"/>
        </w:rPr>
        <w:t>CAP</w:t>
      </w:r>
      <w:r w:rsidR="00B01E03" w:rsidRPr="00B235CF">
        <w:rPr>
          <w:sz w:val="22"/>
        </w:rPr>
        <w:t xml:space="preserve"> </w:t>
      </w:r>
      <w:r w:rsidR="00B01E03" w:rsidRPr="00B235CF">
        <w:rPr>
          <w:sz w:val="22"/>
          <w:szCs w:val="22"/>
        </w:rPr>
        <w:t>3 Service Contract</w:t>
      </w:r>
      <w:r w:rsidRPr="00B235CF">
        <w:rPr>
          <w:sz w:val="22"/>
          <w:szCs w:val="22"/>
        </w:rPr>
        <w:t>, whether in whole or in part, shall be part of the resulting information</w:t>
      </w:r>
      <w:bookmarkStart w:id="61" w:name="_Toc441153311"/>
      <w:bookmarkEnd w:id="60"/>
      <w:r w:rsidRPr="00B235CF">
        <w:rPr>
          <w:sz w:val="22"/>
          <w:szCs w:val="22"/>
        </w:rPr>
        <w:t>.</w:t>
      </w:r>
      <w:r w:rsidR="0056378E" w:rsidRPr="00B235CF">
        <w:rPr>
          <w:sz w:val="22"/>
          <w:szCs w:val="22"/>
        </w:rPr>
        <w:t xml:space="preserve">  </w:t>
      </w:r>
    </w:p>
    <w:p w14:paraId="231EDB82" w14:textId="0C6E534B" w:rsidR="00743689" w:rsidRPr="00B235CF" w:rsidRDefault="00112370" w:rsidP="00285BE8">
      <w:pPr>
        <w:spacing w:before="280"/>
        <w:ind w:left="630"/>
        <w:jc w:val="both"/>
        <w:rPr>
          <w:sz w:val="22"/>
          <w:szCs w:val="22"/>
        </w:rPr>
      </w:pPr>
      <w:r w:rsidRPr="00B235CF">
        <w:rPr>
          <w:sz w:val="22"/>
          <w:szCs w:val="22"/>
        </w:rPr>
        <w:t xml:space="preserve">Non-resulting information shall be excluded from the scope of the resulting information. Such non-resulting information may, for instance, relate to information obtained by the </w:t>
      </w:r>
      <w:r w:rsidR="00093988" w:rsidRPr="00B235CF">
        <w:rPr>
          <w:sz w:val="22"/>
          <w:szCs w:val="22"/>
        </w:rPr>
        <w:t>Contractor</w:t>
      </w:r>
      <w:r w:rsidRPr="00B235CF">
        <w:rPr>
          <w:sz w:val="22"/>
          <w:szCs w:val="22"/>
        </w:rPr>
        <w:t xml:space="preserve"> prior to the award of</w:t>
      </w:r>
      <w:r w:rsidR="00227B88" w:rsidRPr="00B235CF">
        <w:rPr>
          <w:sz w:val="22"/>
          <w:szCs w:val="22"/>
        </w:rPr>
        <w:t xml:space="preserve"> this Agreement and</w:t>
      </w:r>
      <w:r w:rsidRPr="00B235CF">
        <w:rPr>
          <w:sz w:val="22"/>
          <w:szCs w:val="22"/>
        </w:rPr>
        <w:t xml:space="preserve"> the </w:t>
      </w:r>
      <w:r w:rsidR="008A3641" w:rsidRPr="00B235CF">
        <w:rPr>
          <w:sz w:val="22"/>
          <w:szCs w:val="22"/>
        </w:rPr>
        <w:t>CAP 3 Service Contract</w:t>
      </w:r>
      <w:r w:rsidRPr="00B235CF">
        <w:rPr>
          <w:sz w:val="22"/>
          <w:szCs w:val="22"/>
        </w:rPr>
        <w:t xml:space="preserve"> or information that has arisen and has been used exclusively through the operation of another auction platform or of </w:t>
      </w:r>
      <w:r w:rsidR="009245D3" w:rsidRPr="00B235CF">
        <w:rPr>
          <w:sz w:val="22"/>
          <w:szCs w:val="22"/>
        </w:rPr>
        <w:t>CAP3</w:t>
      </w:r>
      <w:r w:rsidRPr="00B235CF">
        <w:rPr>
          <w:sz w:val="22"/>
          <w:szCs w:val="22"/>
        </w:rPr>
        <w:t xml:space="preserve"> secondary market. </w:t>
      </w:r>
    </w:p>
    <w:p w14:paraId="2EA6F455" w14:textId="7F7E0C1B" w:rsidR="00112370" w:rsidRPr="00B235CF" w:rsidRDefault="00112370" w:rsidP="00285BE8">
      <w:pPr>
        <w:spacing w:before="280"/>
        <w:ind w:left="630"/>
        <w:jc w:val="both"/>
        <w:rPr>
          <w:sz w:val="22"/>
          <w:szCs w:val="22"/>
        </w:rPr>
      </w:pPr>
      <w:r w:rsidRPr="00B235CF">
        <w:rPr>
          <w:sz w:val="22"/>
          <w:szCs w:val="22"/>
        </w:rPr>
        <w:t xml:space="preserve">The </w:t>
      </w:r>
      <w:r w:rsidR="00093988" w:rsidRPr="00B235CF">
        <w:rPr>
          <w:sz w:val="22"/>
          <w:szCs w:val="22"/>
        </w:rPr>
        <w:t>Contractor</w:t>
      </w:r>
      <w:r w:rsidRPr="00B235CF">
        <w:rPr>
          <w:sz w:val="22"/>
          <w:szCs w:val="22"/>
        </w:rPr>
        <w:t xml:space="preserve"> shall draw up and submit for </w:t>
      </w:r>
      <w:r w:rsidR="00B82CC2" w:rsidRPr="00B235CF">
        <w:rPr>
          <w:sz w:val="22"/>
          <w:szCs w:val="22"/>
        </w:rPr>
        <w:t>UK</w:t>
      </w:r>
      <w:r w:rsidRPr="00B235CF">
        <w:rPr>
          <w:sz w:val="22"/>
          <w:szCs w:val="22"/>
        </w:rPr>
        <w:t xml:space="preserve">'s approval a list of resulting information and non-resulting information that is necessary for understanding, </w:t>
      </w:r>
      <w:proofErr w:type="gramStart"/>
      <w:r w:rsidRPr="00B235CF">
        <w:rPr>
          <w:sz w:val="22"/>
          <w:szCs w:val="22"/>
        </w:rPr>
        <w:t>accessing</w:t>
      </w:r>
      <w:proofErr w:type="gramEnd"/>
      <w:r w:rsidRPr="00B235CF">
        <w:rPr>
          <w:sz w:val="22"/>
          <w:szCs w:val="22"/>
        </w:rPr>
        <w:t xml:space="preserve"> or using the resulting information. </w:t>
      </w:r>
      <w:r w:rsidR="00B82CC2" w:rsidRPr="00B235CF">
        <w:rPr>
          <w:sz w:val="22"/>
          <w:szCs w:val="22"/>
        </w:rPr>
        <w:t>UK</w:t>
      </w:r>
      <w:r w:rsidRPr="00B235CF">
        <w:rPr>
          <w:sz w:val="22"/>
          <w:szCs w:val="22"/>
        </w:rPr>
        <w:t xml:space="preserve"> is entitled to organise on-site visits </w:t>
      </w:r>
      <w:proofErr w:type="gramStart"/>
      <w:r w:rsidRPr="00B235CF">
        <w:rPr>
          <w:sz w:val="22"/>
          <w:szCs w:val="22"/>
        </w:rPr>
        <w:t>in order to</w:t>
      </w:r>
      <w:proofErr w:type="gramEnd"/>
      <w:r w:rsidRPr="00B235CF">
        <w:rPr>
          <w:sz w:val="22"/>
          <w:szCs w:val="22"/>
        </w:rPr>
        <w:t xml:space="preserve"> further elaborate this list of resulting information and non-resulting information</w:t>
      </w:r>
      <w:bookmarkEnd w:id="61"/>
      <w:r w:rsidRPr="00B235CF">
        <w:rPr>
          <w:sz w:val="22"/>
          <w:szCs w:val="22"/>
        </w:rPr>
        <w:t>.</w:t>
      </w:r>
    </w:p>
    <w:p w14:paraId="55F82C7B" w14:textId="21A359ED" w:rsidR="00112370" w:rsidRPr="00B235CF" w:rsidRDefault="00112370" w:rsidP="00285BE8">
      <w:pPr>
        <w:keepNext/>
        <w:spacing w:before="280"/>
        <w:ind w:left="630"/>
        <w:jc w:val="both"/>
        <w:rPr>
          <w:sz w:val="22"/>
          <w:szCs w:val="22"/>
        </w:rPr>
      </w:pPr>
      <w:r w:rsidRPr="00B235CF">
        <w:rPr>
          <w:sz w:val="22"/>
          <w:szCs w:val="22"/>
        </w:rPr>
        <w:t xml:space="preserve">The </w:t>
      </w:r>
      <w:r w:rsidR="00093988" w:rsidRPr="00B235CF">
        <w:rPr>
          <w:sz w:val="22"/>
          <w:szCs w:val="22"/>
        </w:rPr>
        <w:t>Contractor</w:t>
      </w:r>
      <w:r w:rsidRPr="00B235CF">
        <w:rPr>
          <w:sz w:val="22"/>
          <w:szCs w:val="22"/>
        </w:rPr>
        <w:t xml:space="preserve"> shall maintain the list of resulting information and non-resulting information up to date.</w:t>
      </w:r>
    </w:p>
    <w:p w14:paraId="2CCF4F17" w14:textId="12BDA527" w:rsidR="00112370" w:rsidRPr="00B235CF" w:rsidRDefault="00112370" w:rsidP="00285BE8">
      <w:pPr>
        <w:keepNext/>
        <w:spacing w:before="280"/>
        <w:ind w:left="630"/>
        <w:jc w:val="both"/>
        <w:rPr>
          <w:sz w:val="22"/>
          <w:szCs w:val="22"/>
        </w:rPr>
      </w:pPr>
      <w:r w:rsidRPr="00B235CF">
        <w:rPr>
          <w:sz w:val="22"/>
          <w:szCs w:val="22"/>
          <w:lang w:eastAsia="zh-CN"/>
        </w:rPr>
        <w:t>The list shall</w:t>
      </w:r>
      <w:r w:rsidR="00780C62" w:rsidRPr="00B235CF">
        <w:rPr>
          <w:sz w:val="22"/>
          <w:szCs w:val="22"/>
          <w:lang w:eastAsia="zh-CN"/>
        </w:rPr>
        <w:t xml:space="preserve"> </w:t>
      </w:r>
      <w:r w:rsidRPr="00B235CF">
        <w:rPr>
          <w:sz w:val="22"/>
          <w:szCs w:val="22"/>
          <w:lang w:eastAsia="zh-CN"/>
        </w:rPr>
        <w:t xml:space="preserve">identify any business secrets or other confidential information and their sensitivity level as referred to in the provisions of this </w:t>
      </w:r>
      <w:r w:rsidR="00B82CC2" w:rsidRPr="00B235CF">
        <w:rPr>
          <w:sz w:val="22"/>
          <w:szCs w:val="22"/>
          <w:lang w:eastAsia="zh-CN"/>
        </w:rPr>
        <w:t>Agreement</w:t>
      </w:r>
      <w:r w:rsidRPr="00B235CF">
        <w:rPr>
          <w:sz w:val="22"/>
          <w:szCs w:val="22"/>
          <w:lang w:eastAsia="zh-CN"/>
        </w:rPr>
        <w:t xml:space="preserve"> that refer to confidentiality, as well as any intellectual property rights and </w:t>
      </w:r>
      <w:proofErr w:type="gramStart"/>
      <w:r w:rsidRPr="00B235CF">
        <w:rPr>
          <w:sz w:val="22"/>
          <w:szCs w:val="22"/>
          <w:lang w:eastAsia="zh-CN"/>
        </w:rPr>
        <w:t xml:space="preserve">third </w:t>
      </w:r>
      <w:r w:rsidR="008A3641" w:rsidRPr="00B235CF">
        <w:rPr>
          <w:sz w:val="22"/>
          <w:szCs w:val="22"/>
          <w:lang w:eastAsia="zh-CN"/>
        </w:rPr>
        <w:t>Party</w:t>
      </w:r>
      <w:proofErr w:type="gramEnd"/>
      <w:r w:rsidRPr="00B235CF">
        <w:rPr>
          <w:sz w:val="22"/>
          <w:szCs w:val="22"/>
          <w:lang w:eastAsia="zh-CN"/>
        </w:rPr>
        <w:t xml:space="preserve"> intellectual property rights contained in the resulting information or non-resulting information as referred to in these provisions. </w:t>
      </w:r>
    </w:p>
    <w:p w14:paraId="2819E81E" w14:textId="1D8EB996" w:rsidR="00112370" w:rsidRPr="00B235CF" w:rsidRDefault="00112370" w:rsidP="00285BE8">
      <w:pPr>
        <w:keepNext/>
        <w:spacing w:before="280"/>
        <w:ind w:left="630"/>
        <w:jc w:val="both"/>
        <w:rPr>
          <w:sz w:val="22"/>
          <w:szCs w:val="22"/>
        </w:rPr>
      </w:pPr>
      <w:r w:rsidRPr="00B235CF">
        <w:rPr>
          <w:sz w:val="22"/>
          <w:szCs w:val="22"/>
        </w:rPr>
        <w:t xml:space="preserve">The following </w:t>
      </w:r>
      <w:r w:rsidR="00743689" w:rsidRPr="00B235CF">
        <w:rPr>
          <w:sz w:val="22"/>
          <w:szCs w:val="22"/>
        </w:rPr>
        <w:t xml:space="preserve">are </w:t>
      </w:r>
      <w:r w:rsidRPr="00B235CF">
        <w:rPr>
          <w:sz w:val="22"/>
          <w:szCs w:val="22"/>
        </w:rPr>
        <w:t>non-exhaustive examples of the types of resulting information:</w:t>
      </w:r>
    </w:p>
    <w:p w14:paraId="04EA9AAC" w14:textId="49ADA933" w:rsidR="00112370" w:rsidRPr="00B235CF" w:rsidRDefault="00112370" w:rsidP="00764475">
      <w:pPr>
        <w:keepNext/>
        <w:numPr>
          <w:ilvl w:val="0"/>
          <w:numId w:val="6"/>
        </w:numPr>
        <w:tabs>
          <w:tab w:val="left" w:pos="1620"/>
        </w:tabs>
        <w:spacing w:before="280"/>
        <w:ind w:left="1170" w:hanging="567"/>
        <w:jc w:val="both"/>
        <w:rPr>
          <w:sz w:val="22"/>
          <w:szCs w:val="22"/>
        </w:rPr>
      </w:pPr>
      <w:bookmarkStart w:id="62" w:name="_Ref446276649"/>
      <w:r w:rsidRPr="00B235CF">
        <w:rPr>
          <w:sz w:val="22"/>
          <w:szCs w:val="22"/>
        </w:rPr>
        <w:t>any</w:t>
      </w:r>
      <w:r w:rsidRPr="00B235CF">
        <w:rPr>
          <w:sz w:val="22"/>
          <w:szCs w:val="22"/>
          <w:lang w:eastAsia="zh-CN"/>
        </w:rPr>
        <w:t xml:space="preserve"> procedure, methodology or algorithm generated for the conduct of the auctions, including clearing and settlement, such as the determination of the auction clearing price, the resolution of tied bids and the determination of the reserve price methodology pursuant to Article 7(7) of the Auctioning </w:t>
      </w:r>
      <w:proofErr w:type="gramStart"/>
      <w:r w:rsidRPr="00B235CF">
        <w:rPr>
          <w:sz w:val="22"/>
          <w:szCs w:val="22"/>
          <w:lang w:eastAsia="zh-CN"/>
        </w:rPr>
        <w:t>Regulation;</w:t>
      </w:r>
      <w:bookmarkEnd w:id="62"/>
      <w:proofErr w:type="gramEnd"/>
      <w:r w:rsidRPr="00B235CF">
        <w:rPr>
          <w:sz w:val="22"/>
          <w:szCs w:val="22"/>
          <w:lang w:eastAsia="zh-CN"/>
        </w:rPr>
        <w:t xml:space="preserve"> </w:t>
      </w:r>
    </w:p>
    <w:p w14:paraId="373C6ECF" w14:textId="77777777" w:rsidR="00112370" w:rsidRPr="00B235CF" w:rsidRDefault="00112370" w:rsidP="00764475">
      <w:pPr>
        <w:keepNext/>
        <w:numPr>
          <w:ilvl w:val="0"/>
          <w:numId w:val="6"/>
        </w:numPr>
        <w:tabs>
          <w:tab w:val="left" w:pos="1620"/>
        </w:tabs>
        <w:spacing w:before="280"/>
        <w:ind w:left="1170" w:hanging="567"/>
        <w:jc w:val="both"/>
        <w:rPr>
          <w:sz w:val="22"/>
          <w:szCs w:val="22"/>
        </w:rPr>
      </w:pPr>
      <w:r w:rsidRPr="00B235CF">
        <w:rPr>
          <w:sz w:val="22"/>
          <w:szCs w:val="22"/>
          <w:lang w:eastAsia="zh-CN"/>
        </w:rPr>
        <w:t xml:space="preserve">any information generated from the implementation of the procedures, methodologies and algorithms referred to in paragraph (a), which may include anonymised information used for the determination of the auction clearing price, including but not limited to bids submitted, bids withdrawn and successful bids as well as resolved tied bids and the underlying data for the application of reserve price </w:t>
      </w:r>
      <w:proofErr w:type="gramStart"/>
      <w:r w:rsidRPr="00B235CF">
        <w:rPr>
          <w:sz w:val="22"/>
          <w:szCs w:val="22"/>
          <w:lang w:eastAsia="zh-CN"/>
        </w:rPr>
        <w:t>methodology;</w:t>
      </w:r>
      <w:proofErr w:type="gramEnd"/>
    </w:p>
    <w:p w14:paraId="61F9DC33" w14:textId="18DF9051" w:rsidR="00743689" w:rsidRPr="00B235CF" w:rsidRDefault="00112370" w:rsidP="00764475">
      <w:pPr>
        <w:keepNext/>
        <w:numPr>
          <w:ilvl w:val="0"/>
          <w:numId w:val="6"/>
        </w:numPr>
        <w:tabs>
          <w:tab w:val="left" w:pos="1620"/>
        </w:tabs>
        <w:spacing w:before="280"/>
        <w:ind w:left="1170" w:hanging="567"/>
        <w:jc w:val="both"/>
        <w:rPr>
          <w:sz w:val="22"/>
          <w:szCs w:val="22"/>
        </w:rPr>
      </w:pPr>
      <w:r w:rsidRPr="00B235CF">
        <w:rPr>
          <w:sz w:val="22"/>
          <w:szCs w:val="22"/>
          <w:lang w:eastAsia="zh-CN"/>
        </w:rPr>
        <w:t xml:space="preserve">any information used in, generated by or describing any process of the auctions, including the determination of the clearing price and of bids as mentioned in paragraph (a), and of the account keeping and transaction logs for payment of the auction proceeds and delivery </w:t>
      </w:r>
      <w:r w:rsidRPr="00B235CF">
        <w:rPr>
          <w:sz w:val="22"/>
          <w:szCs w:val="22"/>
          <w:lang w:eastAsia="zh-CN"/>
        </w:rPr>
        <w:lastRenderedPageBreak/>
        <w:t xml:space="preserve">of the allowances pursuant to Article 44 of the Auctioning </w:t>
      </w:r>
      <w:proofErr w:type="gramStart"/>
      <w:r w:rsidRPr="00B235CF">
        <w:rPr>
          <w:sz w:val="22"/>
          <w:szCs w:val="22"/>
          <w:lang w:eastAsia="zh-CN"/>
        </w:rPr>
        <w:t>Regulation;</w:t>
      </w:r>
      <w:proofErr w:type="gramEnd"/>
    </w:p>
    <w:p w14:paraId="3859ECD4" w14:textId="77777777" w:rsidR="001F1248" w:rsidRPr="00B235CF" w:rsidRDefault="00112370" w:rsidP="00764475">
      <w:pPr>
        <w:keepNext/>
        <w:numPr>
          <w:ilvl w:val="0"/>
          <w:numId w:val="6"/>
        </w:numPr>
        <w:tabs>
          <w:tab w:val="left" w:pos="1620"/>
        </w:tabs>
        <w:spacing w:before="280"/>
        <w:ind w:left="1170" w:hanging="567"/>
        <w:jc w:val="both"/>
        <w:rPr>
          <w:sz w:val="22"/>
          <w:szCs w:val="22"/>
        </w:rPr>
      </w:pPr>
      <w:r w:rsidRPr="00B235CF">
        <w:rPr>
          <w:sz w:val="22"/>
          <w:szCs w:val="22"/>
        </w:rPr>
        <w:t>the necessary arrangements for recording, updating and making available the information held on a bidder pursuant to Article 19 of the Auctioning Regulation that any entity(</w:t>
      </w:r>
      <w:proofErr w:type="spellStart"/>
      <w:r w:rsidRPr="00B235CF">
        <w:rPr>
          <w:sz w:val="22"/>
          <w:szCs w:val="22"/>
        </w:rPr>
        <w:t>ies</w:t>
      </w:r>
      <w:proofErr w:type="spellEnd"/>
      <w:r w:rsidRPr="00B235CF">
        <w:rPr>
          <w:sz w:val="22"/>
          <w:szCs w:val="22"/>
        </w:rPr>
        <w:t>) participating in whole or in part in the process for admission to the auctions, including clearing and settlement</w:t>
      </w:r>
      <w:bookmarkStart w:id="63" w:name="_Toc443499379"/>
      <w:bookmarkEnd w:id="63"/>
      <w:r w:rsidRPr="00B235CF">
        <w:rPr>
          <w:sz w:val="22"/>
          <w:szCs w:val="22"/>
        </w:rPr>
        <w:t xml:space="preserve">, have in </w:t>
      </w:r>
      <w:proofErr w:type="gramStart"/>
      <w:r w:rsidRPr="00B235CF">
        <w:rPr>
          <w:sz w:val="22"/>
          <w:szCs w:val="22"/>
        </w:rPr>
        <w:t>place;</w:t>
      </w:r>
      <w:proofErr w:type="gramEnd"/>
      <w:r w:rsidR="00AA2F52" w:rsidRPr="00B235CF">
        <w:rPr>
          <w:sz w:val="22"/>
          <w:szCs w:val="22"/>
        </w:rPr>
        <w:t xml:space="preserve"> </w:t>
      </w:r>
    </w:p>
    <w:p w14:paraId="0C899DBE" w14:textId="0941B218" w:rsidR="00112370" w:rsidRPr="00B235CF" w:rsidRDefault="00112370" w:rsidP="00764475">
      <w:pPr>
        <w:keepNext/>
        <w:numPr>
          <w:ilvl w:val="0"/>
          <w:numId w:val="6"/>
        </w:numPr>
        <w:tabs>
          <w:tab w:val="left" w:pos="1620"/>
        </w:tabs>
        <w:spacing w:before="280"/>
        <w:ind w:left="1170" w:hanging="567"/>
        <w:jc w:val="both"/>
        <w:rPr>
          <w:sz w:val="22"/>
          <w:szCs w:val="22"/>
        </w:rPr>
      </w:pPr>
      <w:r w:rsidRPr="00B235CF">
        <w:rPr>
          <w:sz w:val="22"/>
          <w:szCs w:val="22"/>
          <w:lang w:eastAsia="zh-CN"/>
        </w:rPr>
        <w:t xml:space="preserve">any information pertaining to the decisions to admit applicants for admission to bid as referred to in Article 20(10) of the Auctioning Regulation and information pertaining to refusals, revocations or suspensions of admission referred to </w:t>
      </w:r>
      <w:r w:rsidRPr="00B235CF">
        <w:rPr>
          <w:sz w:val="22"/>
          <w:szCs w:val="22"/>
        </w:rPr>
        <w:t xml:space="preserve">in Article 21 of the Auctioning </w:t>
      </w:r>
      <w:proofErr w:type="gramStart"/>
      <w:r w:rsidRPr="00B235CF">
        <w:rPr>
          <w:sz w:val="22"/>
          <w:szCs w:val="22"/>
        </w:rPr>
        <w:t>Regulation;</w:t>
      </w:r>
      <w:proofErr w:type="gramEnd"/>
    </w:p>
    <w:p w14:paraId="16753654" w14:textId="77777777" w:rsidR="00112370" w:rsidRPr="00B235CF" w:rsidRDefault="00112370" w:rsidP="00764475">
      <w:pPr>
        <w:keepNext/>
        <w:numPr>
          <w:ilvl w:val="0"/>
          <w:numId w:val="6"/>
        </w:numPr>
        <w:tabs>
          <w:tab w:val="left" w:pos="1620"/>
        </w:tabs>
        <w:spacing w:before="280"/>
        <w:ind w:left="1170" w:hanging="567"/>
        <w:jc w:val="both"/>
        <w:rPr>
          <w:sz w:val="22"/>
          <w:szCs w:val="22"/>
        </w:rPr>
      </w:pPr>
      <w:r w:rsidRPr="00B235CF">
        <w:rPr>
          <w:sz w:val="22"/>
          <w:szCs w:val="22"/>
        </w:rPr>
        <w:t xml:space="preserve">information pertaining to the establishment and management of the auction </w:t>
      </w:r>
      <w:proofErr w:type="gramStart"/>
      <w:r w:rsidRPr="00B235CF">
        <w:rPr>
          <w:sz w:val="22"/>
          <w:szCs w:val="22"/>
        </w:rPr>
        <w:t>calendar;</w:t>
      </w:r>
      <w:proofErr w:type="gramEnd"/>
    </w:p>
    <w:p w14:paraId="29B1DFC0" w14:textId="5001C200" w:rsidR="00112370" w:rsidRPr="00B235CF" w:rsidRDefault="00112370" w:rsidP="00764475">
      <w:pPr>
        <w:keepNext/>
        <w:numPr>
          <w:ilvl w:val="0"/>
          <w:numId w:val="6"/>
        </w:numPr>
        <w:tabs>
          <w:tab w:val="left" w:pos="1620"/>
        </w:tabs>
        <w:spacing w:before="280"/>
        <w:ind w:left="1170" w:hanging="567"/>
        <w:jc w:val="both"/>
        <w:rPr>
          <w:sz w:val="22"/>
          <w:szCs w:val="22"/>
        </w:rPr>
      </w:pPr>
      <w:r w:rsidRPr="00B235CF">
        <w:rPr>
          <w:sz w:val="22"/>
          <w:szCs w:val="22"/>
        </w:rPr>
        <w:t xml:space="preserve">information regarding bidders' bidding behaviour on the </w:t>
      </w:r>
      <w:r w:rsidR="009245D3" w:rsidRPr="00B235CF">
        <w:rPr>
          <w:sz w:val="22"/>
          <w:szCs w:val="22"/>
        </w:rPr>
        <w:t>CAP3</w:t>
      </w:r>
      <w:r w:rsidRPr="00B235CF">
        <w:rPr>
          <w:sz w:val="22"/>
          <w:szCs w:val="22"/>
        </w:rPr>
        <w:t xml:space="preserve">, including all the bids submitted or </w:t>
      </w:r>
      <w:proofErr w:type="gramStart"/>
      <w:r w:rsidRPr="00B235CF">
        <w:rPr>
          <w:sz w:val="22"/>
          <w:szCs w:val="22"/>
        </w:rPr>
        <w:t>withdrawn;</w:t>
      </w:r>
      <w:proofErr w:type="gramEnd"/>
    </w:p>
    <w:p w14:paraId="27E19B2C" w14:textId="6E7C62E6" w:rsidR="00112370" w:rsidRPr="00B235CF" w:rsidRDefault="00112370" w:rsidP="00764475">
      <w:pPr>
        <w:keepNext/>
        <w:numPr>
          <w:ilvl w:val="0"/>
          <w:numId w:val="6"/>
        </w:numPr>
        <w:tabs>
          <w:tab w:val="left" w:pos="1620"/>
        </w:tabs>
        <w:spacing w:before="280"/>
        <w:ind w:left="1170" w:hanging="567"/>
        <w:jc w:val="both"/>
        <w:rPr>
          <w:sz w:val="22"/>
          <w:szCs w:val="22"/>
        </w:rPr>
      </w:pPr>
      <w:r w:rsidRPr="00B235CF">
        <w:rPr>
          <w:sz w:val="22"/>
          <w:szCs w:val="22"/>
        </w:rPr>
        <w:t xml:space="preserve">information on the frequency and nature of any complaints received relating to the operation of the </w:t>
      </w:r>
      <w:r w:rsidR="009245D3" w:rsidRPr="00B235CF">
        <w:rPr>
          <w:sz w:val="22"/>
          <w:szCs w:val="22"/>
        </w:rPr>
        <w:t>CAP3</w:t>
      </w:r>
      <w:r w:rsidRPr="00B235CF">
        <w:rPr>
          <w:sz w:val="22"/>
          <w:szCs w:val="22"/>
        </w:rPr>
        <w:t xml:space="preserve">, including the clearing system connected to </w:t>
      </w:r>
      <w:proofErr w:type="gramStart"/>
      <w:r w:rsidRPr="00B235CF">
        <w:rPr>
          <w:sz w:val="22"/>
          <w:szCs w:val="22"/>
        </w:rPr>
        <w:t>it;</w:t>
      </w:r>
      <w:proofErr w:type="gramEnd"/>
    </w:p>
    <w:p w14:paraId="150AB955" w14:textId="21BB8D5E" w:rsidR="00112370" w:rsidRPr="00B235CF" w:rsidRDefault="004556DD" w:rsidP="00764475">
      <w:pPr>
        <w:keepNext/>
        <w:numPr>
          <w:ilvl w:val="0"/>
          <w:numId w:val="6"/>
        </w:numPr>
        <w:tabs>
          <w:tab w:val="left" w:pos="1620"/>
        </w:tabs>
        <w:spacing w:before="280"/>
        <w:ind w:left="1170" w:hanging="567"/>
        <w:jc w:val="both"/>
        <w:rPr>
          <w:sz w:val="22"/>
          <w:szCs w:val="22"/>
        </w:rPr>
      </w:pPr>
      <w:bookmarkStart w:id="64" w:name="_Ref443823591"/>
      <w:r w:rsidRPr="00B235CF">
        <w:rPr>
          <w:sz w:val="22"/>
          <w:szCs w:val="22"/>
        </w:rPr>
        <w:t xml:space="preserve">information on </w:t>
      </w:r>
      <w:r w:rsidR="00112370" w:rsidRPr="00B235CF">
        <w:rPr>
          <w:sz w:val="22"/>
          <w:szCs w:val="22"/>
        </w:rPr>
        <w:t xml:space="preserve">suspicions of money laundering, terrorist financing, fraud, corruption, or any other illegal activity or irregularity in relation to the operation of the </w:t>
      </w:r>
      <w:r w:rsidR="009245D3" w:rsidRPr="00B235CF">
        <w:rPr>
          <w:sz w:val="22"/>
          <w:szCs w:val="22"/>
        </w:rPr>
        <w:t>CAP3</w:t>
      </w:r>
      <w:r w:rsidR="00112370" w:rsidRPr="00B235CF">
        <w:rPr>
          <w:sz w:val="22"/>
          <w:szCs w:val="22"/>
        </w:rPr>
        <w:t xml:space="preserve">, as well as the actions undertaken in the light of such suspicions and any contacts undertaken with the relevant competent authorities at national and EU </w:t>
      </w:r>
      <w:proofErr w:type="gramStart"/>
      <w:r w:rsidR="00112370" w:rsidRPr="00B235CF">
        <w:rPr>
          <w:sz w:val="22"/>
          <w:szCs w:val="22"/>
        </w:rPr>
        <w:t>level;</w:t>
      </w:r>
      <w:bookmarkEnd w:id="64"/>
      <w:proofErr w:type="gramEnd"/>
      <w:r w:rsidR="00112370" w:rsidRPr="00B235CF">
        <w:rPr>
          <w:sz w:val="22"/>
          <w:szCs w:val="22"/>
        </w:rPr>
        <w:t xml:space="preserve"> </w:t>
      </w:r>
    </w:p>
    <w:p w14:paraId="5774BD41" w14:textId="71074317" w:rsidR="00112370" w:rsidRPr="00B235CF" w:rsidRDefault="004556DD" w:rsidP="00764475">
      <w:pPr>
        <w:keepNext/>
        <w:numPr>
          <w:ilvl w:val="0"/>
          <w:numId w:val="6"/>
        </w:numPr>
        <w:tabs>
          <w:tab w:val="left" w:pos="1620"/>
        </w:tabs>
        <w:spacing w:before="280"/>
        <w:ind w:left="1170" w:hanging="567"/>
        <w:jc w:val="both"/>
        <w:rPr>
          <w:sz w:val="22"/>
          <w:szCs w:val="22"/>
        </w:rPr>
      </w:pPr>
      <w:r w:rsidRPr="00B235CF">
        <w:rPr>
          <w:sz w:val="22"/>
          <w:szCs w:val="22"/>
        </w:rPr>
        <w:t xml:space="preserve">information on </w:t>
      </w:r>
      <w:r w:rsidR="00112370" w:rsidRPr="00B235CF">
        <w:rPr>
          <w:sz w:val="22"/>
          <w:szCs w:val="22"/>
        </w:rPr>
        <w:t xml:space="preserve">problems or issues regarding the arrangements entered into with the auctioneers and the solutions </w:t>
      </w:r>
      <w:proofErr w:type="gramStart"/>
      <w:r w:rsidR="00112370" w:rsidRPr="00B235CF">
        <w:rPr>
          <w:sz w:val="22"/>
          <w:szCs w:val="22"/>
        </w:rPr>
        <w:t>thereto;</w:t>
      </w:r>
      <w:proofErr w:type="gramEnd"/>
    </w:p>
    <w:p w14:paraId="348D5C7A" w14:textId="77777777" w:rsidR="00112370" w:rsidRPr="00B235CF" w:rsidRDefault="00112370" w:rsidP="00764475">
      <w:pPr>
        <w:keepNext/>
        <w:numPr>
          <w:ilvl w:val="0"/>
          <w:numId w:val="6"/>
        </w:numPr>
        <w:tabs>
          <w:tab w:val="left" w:pos="1620"/>
        </w:tabs>
        <w:spacing w:before="280"/>
        <w:ind w:left="1170" w:hanging="567"/>
        <w:jc w:val="both"/>
        <w:rPr>
          <w:sz w:val="22"/>
          <w:szCs w:val="22"/>
        </w:rPr>
      </w:pPr>
      <w:r w:rsidRPr="00B235CF">
        <w:rPr>
          <w:sz w:val="22"/>
          <w:szCs w:val="22"/>
        </w:rPr>
        <w:t xml:space="preserve">information on any default of payment by bidders, any failure of delivery of allowances or on any problems or issues relating to clearing or </w:t>
      </w:r>
      <w:proofErr w:type="gramStart"/>
      <w:r w:rsidRPr="00B235CF">
        <w:rPr>
          <w:sz w:val="22"/>
          <w:szCs w:val="22"/>
        </w:rPr>
        <w:t>settlement;</w:t>
      </w:r>
      <w:proofErr w:type="gramEnd"/>
    </w:p>
    <w:p w14:paraId="2E218372" w14:textId="5B0FC7B2" w:rsidR="00112370" w:rsidRPr="00B235CF" w:rsidRDefault="004556DD" w:rsidP="00764475">
      <w:pPr>
        <w:keepNext/>
        <w:numPr>
          <w:ilvl w:val="0"/>
          <w:numId w:val="6"/>
        </w:numPr>
        <w:tabs>
          <w:tab w:val="left" w:pos="1620"/>
        </w:tabs>
        <w:spacing w:before="280"/>
        <w:ind w:left="1170" w:hanging="567"/>
        <w:jc w:val="both"/>
        <w:rPr>
          <w:sz w:val="22"/>
          <w:szCs w:val="22"/>
        </w:rPr>
      </w:pPr>
      <w:r w:rsidRPr="00B235CF">
        <w:rPr>
          <w:sz w:val="22"/>
          <w:szCs w:val="22"/>
        </w:rPr>
        <w:t xml:space="preserve">information on </w:t>
      </w:r>
      <w:r w:rsidR="00112370" w:rsidRPr="00B235CF">
        <w:rPr>
          <w:sz w:val="22"/>
          <w:szCs w:val="22"/>
        </w:rPr>
        <w:t>any problems or issues relating to the auction process and the solutions thereto.</w:t>
      </w:r>
    </w:p>
    <w:p w14:paraId="56BC7F0F" w14:textId="10758AA9" w:rsidR="00112370" w:rsidRPr="00B235CF" w:rsidRDefault="00112370" w:rsidP="00764475">
      <w:pPr>
        <w:pStyle w:val="Heading3contract"/>
        <w:numPr>
          <w:ilvl w:val="2"/>
          <w:numId w:val="2"/>
        </w:numPr>
        <w:ind w:left="709" w:hanging="709"/>
        <w:rPr>
          <w:sz w:val="22"/>
          <w:szCs w:val="22"/>
        </w:rPr>
      </w:pPr>
      <w:bookmarkStart w:id="65" w:name="_Ref446277739"/>
      <w:bookmarkEnd w:id="65"/>
      <w:r w:rsidRPr="00B235CF">
        <w:rPr>
          <w:sz w:val="22"/>
          <w:szCs w:val="22"/>
        </w:rPr>
        <w:t xml:space="preserve">Property of all tangible and intangible assets available to the </w:t>
      </w:r>
      <w:r w:rsidR="00093988" w:rsidRPr="00B235CF">
        <w:rPr>
          <w:sz w:val="22"/>
          <w:szCs w:val="22"/>
        </w:rPr>
        <w:t>Contractor</w:t>
      </w:r>
    </w:p>
    <w:p w14:paraId="7227FADD" w14:textId="2A648CAE" w:rsidR="008315CC" w:rsidRPr="00331554" w:rsidRDefault="008315CC" w:rsidP="00BD5208">
      <w:pPr>
        <w:keepNext/>
        <w:ind w:left="630"/>
        <w:jc w:val="both"/>
        <w:rPr>
          <w:sz w:val="22"/>
          <w:szCs w:val="22"/>
        </w:rPr>
      </w:pPr>
      <w:bookmarkStart w:id="66" w:name="_Toc441153315"/>
      <w:bookmarkStart w:id="67" w:name="_Ref443823986"/>
      <w:r w:rsidRPr="1E10DDD0">
        <w:rPr>
          <w:sz w:val="22"/>
          <w:szCs w:val="22"/>
          <w:lang w:eastAsia="zh-CN"/>
        </w:rPr>
        <w:t xml:space="preserve">The Parties are aware that the ownership and use of resulting information are governed by the </w:t>
      </w:r>
      <w:r w:rsidRPr="00331554">
        <w:rPr>
          <w:sz w:val="22"/>
          <w:szCs w:val="22"/>
        </w:rPr>
        <w:tab/>
      </w:r>
      <w:r w:rsidRPr="1E10DDD0">
        <w:rPr>
          <w:sz w:val="22"/>
          <w:szCs w:val="22"/>
          <w:lang w:eastAsia="zh-CN"/>
        </w:rPr>
        <w:t xml:space="preserve">CAP3 Service Contract. However, the Contractor shall ensure that UK has access to all </w:t>
      </w:r>
      <w:r w:rsidRPr="00331554">
        <w:rPr>
          <w:sz w:val="22"/>
          <w:szCs w:val="22"/>
        </w:rPr>
        <w:tab/>
      </w:r>
      <w:r w:rsidRPr="00331554">
        <w:rPr>
          <w:sz w:val="22"/>
          <w:szCs w:val="22"/>
        </w:rPr>
        <w:tab/>
      </w:r>
      <w:r w:rsidRPr="1E10DDD0">
        <w:rPr>
          <w:sz w:val="22"/>
          <w:szCs w:val="22"/>
          <w:lang w:eastAsia="zh-CN"/>
        </w:rPr>
        <w:t xml:space="preserve">resulting and non-resulting information necessary for the proper performance of this </w:t>
      </w:r>
      <w:r w:rsidRPr="00331554">
        <w:rPr>
          <w:sz w:val="22"/>
          <w:szCs w:val="22"/>
        </w:rPr>
        <w:tab/>
      </w:r>
      <w:r w:rsidRPr="00331554">
        <w:rPr>
          <w:sz w:val="22"/>
          <w:szCs w:val="22"/>
        </w:rPr>
        <w:tab/>
      </w:r>
      <w:r w:rsidRPr="1E10DDD0">
        <w:rPr>
          <w:sz w:val="22"/>
          <w:szCs w:val="22"/>
          <w:lang w:eastAsia="zh-CN"/>
        </w:rPr>
        <w:t>Agreement</w:t>
      </w:r>
      <w:r w:rsidR="24967C1A" w:rsidRPr="00331554">
        <w:rPr>
          <w:sz w:val="22"/>
          <w:szCs w:val="22"/>
        </w:rPr>
        <w:t xml:space="preserve"> including, if </w:t>
      </w:r>
      <w:r w:rsidR="258F4EE5" w:rsidRPr="00331554">
        <w:rPr>
          <w:sz w:val="22"/>
          <w:szCs w:val="22"/>
        </w:rPr>
        <w:t xml:space="preserve">necessary, </w:t>
      </w:r>
      <w:r w:rsidR="00A5729D">
        <w:rPr>
          <w:sz w:val="22"/>
          <w:szCs w:val="22"/>
        </w:rPr>
        <w:t xml:space="preserve">subject to the permission of the European Commission, </w:t>
      </w:r>
      <w:r w:rsidR="258F4EE5" w:rsidRPr="00331554">
        <w:rPr>
          <w:sz w:val="22"/>
          <w:szCs w:val="22"/>
        </w:rPr>
        <w:t>granting</w:t>
      </w:r>
      <w:r w:rsidR="24967C1A" w:rsidRPr="00331554">
        <w:rPr>
          <w:sz w:val="22"/>
          <w:szCs w:val="22"/>
        </w:rPr>
        <w:t xml:space="preserve"> the UK a royalty-free, </w:t>
      </w:r>
      <w:proofErr w:type="gramStart"/>
      <w:r w:rsidR="24967C1A" w:rsidRPr="00331554">
        <w:rPr>
          <w:sz w:val="22"/>
          <w:szCs w:val="22"/>
        </w:rPr>
        <w:t>non-exclusive</w:t>
      </w:r>
      <w:proofErr w:type="gramEnd"/>
      <w:r w:rsidR="24967C1A" w:rsidRPr="00331554">
        <w:rPr>
          <w:sz w:val="22"/>
          <w:szCs w:val="22"/>
        </w:rPr>
        <w:t xml:space="preserve"> and non-transferable, in perpetuity licence to use such resulting and non-resulting information</w:t>
      </w:r>
      <w:r w:rsidR="7E006298" w:rsidRPr="00331554">
        <w:rPr>
          <w:sz w:val="22"/>
          <w:szCs w:val="22"/>
        </w:rPr>
        <w:t>.</w:t>
      </w:r>
    </w:p>
    <w:p w14:paraId="65EB2C23" w14:textId="0DCD64E6" w:rsidR="008315CC" w:rsidRPr="00BD5208" w:rsidRDefault="008315CC" w:rsidP="00BD5208">
      <w:pPr>
        <w:keepNext/>
        <w:spacing w:before="280"/>
        <w:jc w:val="both"/>
        <w:rPr>
          <w:rFonts w:ascii="Calibri" w:eastAsia="Calibri" w:hAnsi="Calibri"/>
          <w:color w:val="FF0000"/>
          <w:sz w:val="22"/>
        </w:rPr>
      </w:pPr>
    </w:p>
    <w:p w14:paraId="5DBCAE0E" w14:textId="73A86B2A" w:rsidR="00112370" w:rsidRPr="00B235CF" w:rsidDel="008315CC" w:rsidRDefault="00112370" w:rsidP="00764475">
      <w:pPr>
        <w:pStyle w:val="Heading3contract"/>
        <w:numPr>
          <w:ilvl w:val="2"/>
          <w:numId w:val="2"/>
        </w:numPr>
        <w:ind w:left="709" w:hanging="709"/>
        <w:rPr>
          <w:sz w:val="22"/>
          <w:szCs w:val="22"/>
        </w:rPr>
      </w:pPr>
      <w:bookmarkStart w:id="68" w:name="_Ref446102245"/>
      <w:bookmarkEnd w:id="66"/>
      <w:bookmarkEnd w:id="67"/>
      <w:bookmarkEnd w:id="68"/>
      <w:r w:rsidRPr="1E10DDD0">
        <w:rPr>
          <w:sz w:val="22"/>
          <w:szCs w:val="22"/>
        </w:rPr>
        <w:t xml:space="preserve">The </w:t>
      </w:r>
      <w:r w:rsidR="00093988" w:rsidRPr="1E10DDD0">
        <w:rPr>
          <w:sz w:val="22"/>
          <w:szCs w:val="22"/>
        </w:rPr>
        <w:t>Contractor</w:t>
      </w:r>
      <w:r w:rsidRPr="1E10DDD0">
        <w:rPr>
          <w:sz w:val="22"/>
          <w:szCs w:val="22"/>
        </w:rPr>
        <w:t>'s obligations</w:t>
      </w:r>
    </w:p>
    <w:p w14:paraId="2A6E3F1B" w14:textId="46E5B387" w:rsidR="00112370" w:rsidRPr="00B235CF" w:rsidDel="008315CC" w:rsidRDefault="00112370">
      <w:pPr>
        <w:keepNext/>
        <w:ind w:left="720"/>
        <w:jc w:val="both"/>
        <w:rPr>
          <w:sz w:val="22"/>
          <w:szCs w:val="22"/>
          <w:lang w:eastAsia="zh-CN"/>
        </w:rPr>
      </w:pPr>
      <w:bookmarkStart w:id="69" w:name="_Toc441153322"/>
      <w:r w:rsidRPr="00B235CF" w:rsidDel="008315CC">
        <w:rPr>
          <w:sz w:val="22"/>
          <w:szCs w:val="22"/>
          <w:lang w:eastAsia="zh-CN"/>
        </w:rPr>
        <w:t xml:space="preserve">The </w:t>
      </w:r>
      <w:r w:rsidR="00093988" w:rsidRPr="00B235CF" w:rsidDel="008315CC">
        <w:rPr>
          <w:sz w:val="22"/>
          <w:szCs w:val="22"/>
          <w:lang w:eastAsia="zh-CN"/>
        </w:rPr>
        <w:t>Contractor</w:t>
      </w:r>
      <w:r w:rsidRPr="00B235CF" w:rsidDel="008315CC">
        <w:rPr>
          <w:sz w:val="22"/>
          <w:szCs w:val="22"/>
          <w:lang w:eastAsia="zh-CN"/>
        </w:rPr>
        <w:t xml:space="preserve"> shall have the following obligations:</w:t>
      </w:r>
    </w:p>
    <w:p w14:paraId="6277B77D" w14:textId="5E253812" w:rsidR="00112370" w:rsidRPr="00B235CF" w:rsidDel="008315CC" w:rsidRDefault="00112370" w:rsidP="00764475">
      <w:pPr>
        <w:keepNext/>
        <w:numPr>
          <w:ilvl w:val="0"/>
          <w:numId w:val="8"/>
        </w:numPr>
        <w:ind w:left="1440" w:hanging="720"/>
        <w:jc w:val="both"/>
        <w:rPr>
          <w:sz w:val="22"/>
          <w:szCs w:val="22"/>
        </w:rPr>
      </w:pPr>
      <w:r w:rsidRPr="00B235CF" w:rsidDel="008315CC">
        <w:rPr>
          <w:sz w:val="22"/>
          <w:szCs w:val="22"/>
          <w:lang w:eastAsia="zh-CN"/>
        </w:rPr>
        <w:t xml:space="preserve">to keep </w:t>
      </w:r>
      <w:proofErr w:type="gramStart"/>
      <w:r w:rsidRPr="00B235CF" w:rsidDel="008315CC">
        <w:rPr>
          <w:sz w:val="22"/>
          <w:szCs w:val="22"/>
          <w:lang w:eastAsia="zh-CN"/>
        </w:rPr>
        <w:t>resulting information safely and intact at all times</w:t>
      </w:r>
      <w:proofErr w:type="gramEnd"/>
      <w:r w:rsidRPr="00B235CF" w:rsidDel="008315CC">
        <w:rPr>
          <w:sz w:val="22"/>
          <w:szCs w:val="22"/>
          <w:lang w:eastAsia="zh-CN"/>
        </w:rPr>
        <w:t xml:space="preserve">. The </w:t>
      </w:r>
      <w:r w:rsidR="00093988" w:rsidRPr="00B235CF" w:rsidDel="008315CC">
        <w:rPr>
          <w:sz w:val="22"/>
          <w:szCs w:val="22"/>
          <w:lang w:eastAsia="zh-CN"/>
        </w:rPr>
        <w:t>Contractor</w:t>
      </w:r>
      <w:r w:rsidRPr="00B235CF" w:rsidDel="008315CC">
        <w:rPr>
          <w:sz w:val="22"/>
          <w:szCs w:val="22"/>
          <w:lang w:eastAsia="zh-CN"/>
        </w:rPr>
        <w:t xml:space="preserve"> shall hold resulting information separately from non-resulting information</w:t>
      </w:r>
      <w:bookmarkEnd w:id="69"/>
      <w:r w:rsidRPr="00B235CF" w:rsidDel="008315CC">
        <w:rPr>
          <w:sz w:val="22"/>
          <w:szCs w:val="22"/>
          <w:lang w:eastAsia="zh-CN"/>
        </w:rPr>
        <w:t xml:space="preserve">, unless otherwise agreed by </w:t>
      </w:r>
      <w:proofErr w:type="gramStart"/>
      <w:r w:rsidR="00B82CC2" w:rsidRPr="00B235CF" w:rsidDel="008315CC">
        <w:rPr>
          <w:sz w:val="22"/>
          <w:szCs w:val="22"/>
          <w:lang w:eastAsia="zh-CN"/>
        </w:rPr>
        <w:t>UK</w:t>
      </w:r>
      <w:r w:rsidRPr="00B235CF" w:rsidDel="008315CC">
        <w:rPr>
          <w:sz w:val="22"/>
          <w:szCs w:val="22"/>
          <w:lang w:eastAsia="zh-CN"/>
        </w:rPr>
        <w:t>;</w:t>
      </w:r>
      <w:proofErr w:type="gramEnd"/>
    </w:p>
    <w:p w14:paraId="25C71798" w14:textId="1BB931A4" w:rsidR="00112370" w:rsidRPr="00B235CF" w:rsidDel="008315CC" w:rsidRDefault="00112370" w:rsidP="00764475">
      <w:pPr>
        <w:numPr>
          <w:ilvl w:val="0"/>
          <w:numId w:val="8"/>
        </w:numPr>
        <w:ind w:left="1440" w:hanging="720"/>
        <w:rPr>
          <w:sz w:val="22"/>
          <w:szCs w:val="22"/>
        </w:rPr>
      </w:pPr>
      <w:bookmarkStart w:id="70" w:name="_Toc441153323"/>
      <w:r w:rsidRPr="00B235CF" w:rsidDel="008315CC">
        <w:rPr>
          <w:sz w:val="22"/>
          <w:szCs w:val="22"/>
          <w:lang w:eastAsia="zh-CN"/>
        </w:rPr>
        <w:t xml:space="preserve">to ensure the confidentiality, integrity and reliability of the resulting information at all times and comply with the obligations on confidentiality stipulated in this </w:t>
      </w:r>
      <w:bookmarkEnd w:id="70"/>
      <w:r w:rsidR="00B82CC2" w:rsidRPr="00B235CF" w:rsidDel="008315CC">
        <w:rPr>
          <w:sz w:val="22"/>
          <w:szCs w:val="22"/>
          <w:lang w:eastAsia="zh-CN"/>
        </w:rPr>
        <w:t>Agreement</w:t>
      </w:r>
      <w:r w:rsidRPr="00B235CF" w:rsidDel="008315CC">
        <w:rPr>
          <w:sz w:val="22"/>
          <w:szCs w:val="22"/>
          <w:lang w:eastAsia="zh-CN"/>
        </w:rPr>
        <w:t xml:space="preserve"> including, but not limited to, the requirements on the </w:t>
      </w:r>
      <w:r w:rsidRPr="04EEF866" w:rsidDel="008315CC">
        <w:rPr>
          <w:sz w:val="22"/>
          <w:szCs w:val="22"/>
        </w:rPr>
        <w:t xml:space="preserve">handling of </w:t>
      </w:r>
      <w:r w:rsidRPr="00B235CF" w:rsidDel="008315CC">
        <w:rPr>
          <w:sz w:val="22"/>
          <w:szCs w:val="22"/>
          <w:lang w:eastAsia="zh-CN"/>
        </w:rPr>
        <w:t>information</w:t>
      </w:r>
      <w:r w:rsidRPr="04EEF866" w:rsidDel="008315CC">
        <w:rPr>
          <w:sz w:val="22"/>
          <w:szCs w:val="22"/>
        </w:rPr>
        <w:t xml:space="preserve"> and documents</w:t>
      </w:r>
      <w:r w:rsidRPr="00B235CF" w:rsidDel="008315CC">
        <w:rPr>
          <w:sz w:val="22"/>
          <w:szCs w:val="22"/>
          <w:lang w:eastAsia="zh-CN"/>
        </w:rPr>
        <w:t xml:space="preserve"> described in Annex </w:t>
      </w:r>
      <w:proofErr w:type="gramStart"/>
      <w:r w:rsidRPr="00B235CF" w:rsidDel="008315CC">
        <w:rPr>
          <w:sz w:val="22"/>
          <w:szCs w:val="22"/>
          <w:lang w:eastAsia="zh-CN"/>
        </w:rPr>
        <w:t>I;</w:t>
      </w:r>
      <w:proofErr w:type="gramEnd"/>
    </w:p>
    <w:p w14:paraId="61E0EC3F" w14:textId="61DEA160" w:rsidR="00112370" w:rsidRPr="00B235CF" w:rsidDel="008315CC" w:rsidRDefault="00112370" w:rsidP="00764475">
      <w:pPr>
        <w:keepNext/>
        <w:numPr>
          <w:ilvl w:val="0"/>
          <w:numId w:val="8"/>
        </w:numPr>
        <w:ind w:left="1440" w:hanging="720"/>
        <w:jc w:val="both"/>
        <w:rPr>
          <w:sz w:val="22"/>
          <w:szCs w:val="22"/>
        </w:rPr>
      </w:pPr>
      <w:bookmarkStart w:id="71" w:name="_Toc441153324"/>
      <w:r w:rsidRPr="00B235CF" w:rsidDel="008315CC">
        <w:rPr>
          <w:sz w:val="22"/>
          <w:szCs w:val="22"/>
          <w:lang w:eastAsia="zh-CN"/>
        </w:rPr>
        <w:t xml:space="preserve">to establish and maintain the necessary infrastructures, measures and procedures to </w:t>
      </w:r>
      <w:r w:rsidRPr="00B235CF" w:rsidDel="008315CC">
        <w:rPr>
          <w:sz w:val="22"/>
          <w:szCs w:val="22"/>
          <w:lang w:eastAsia="zh-CN"/>
        </w:rPr>
        <w:lastRenderedPageBreak/>
        <w:t xml:space="preserve">ensure the confidentiality, integrity and reliability of resulting </w:t>
      </w:r>
      <w:proofErr w:type="gramStart"/>
      <w:r w:rsidRPr="00B235CF" w:rsidDel="008315CC">
        <w:rPr>
          <w:sz w:val="22"/>
          <w:szCs w:val="22"/>
          <w:lang w:eastAsia="zh-CN"/>
        </w:rPr>
        <w:t>information</w:t>
      </w:r>
      <w:bookmarkEnd w:id="71"/>
      <w:r w:rsidRPr="00B235CF" w:rsidDel="008315CC">
        <w:rPr>
          <w:sz w:val="22"/>
          <w:szCs w:val="22"/>
          <w:lang w:eastAsia="zh-CN"/>
        </w:rPr>
        <w:t>;</w:t>
      </w:r>
      <w:proofErr w:type="gramEnd"/>
      <w:r w:rsidRPr="00B235CF" w:rsidDel="008315CC">
        <w:rPr>
          <w:sz w:val="22"/>
          <w:szCs w:val="22"/>
          <w:lang w:eastAsia="zh-CN"/>
        </w:rPr>
        <w:t xml:space="preserve"> </w:t>
      </w:r>
    </w:p>
    <w:p w14:paraId="0CD4186A" w14:textId="05CAE86E" w:rsidR="00112370" w:rsidRPr="00B235CF" w:rsidDel="008315CC" w:rsidRDefault="00112370" w:rsidP="00764475">
      <w:pPr>
        <w:keepNext/>
        <w:numPr>
          <w:ilvl w:val="0"/>
          <w:numId w:val="8"/>
        </w:numPr>
        <w:ind w:left="1440" w:hanging="720"/>
        <w:jc w:val="both"/>
        <w:rPr>
          <w:sz w:val="22"/>
          <w:szCs w:val="22"/>
        </w:rPr>
      </w:pPr>
      <w:r w:rsidRPr="00B235CF" w:rsidDel="008315CC">
        <w:rPr>
          <w:sz w:val="22"/>
          <w:szCs w:val="22"/>
          <w:lang w:eastAsia="zh-CN"/>
        </w:rPr>
        <w:t xml:space="preserve">to ensure that the information provided by the </w:t>
      </w:r>
      <w:r w:rsidR="00093988" w:rsidRPr="00B235CF" w:rsidDel="008315CC">
        <w:rPr>
          <w:sz w:val="22"/>
          <w:szCs w:val="22"/>
          <w:lang w:eastAsia="zh-CN"/>
        </w:rPr>
        <w:t>Contractor</w:t>
      </w:r>
      <w:r w:rsidRPr="00B235CF" w:rsidDel="008315CC">
        <w:rPr>
          <w:sz w:val="22"/>
          <w:szCs w:val="22"/>
          <w:lang w:eastAsia="zh-CN"/>
        </w:rPr>
        <w:t xml:space="preserve"> is reasonably sufficient to enable </w:t>
      </w:r>
      <w:r w:rsidR="00B82CC2" w:rsidRPr="00B235CF" w:rsidDel="008315CC">
        <w:rPr>
          <w:sz w:val="22"/>
          <w:szCs w:val="22"/>
          <w:lang w:eastAsia="zh-CN"/>
        </w:rPr>
        <w:t>UK</w:t>
      </w:r>
      <w:r w:rsidR="0056378E" w:rsidRPr="00B235CF" w:rsidDel="008315CC">
        <w:rPr>
          <w:sz w:val="22"/>
          <w:szCs w:val="22"/>
          <w:lang w:eastAsia="zh-CN"/>
        </w:rPr>
        <w:t xml:space="preserve">, the </w:t>
      </w:r>
      <w:r w:rsidR="00093988" w:rsidRPr="00B235CF" w:rsidDel="008315CC">
        <w:rPr>
          <w:sz w:val="22"/>
          <w:szCs w:val="22"/>
          <w:lang w:eastAsia="zh-CN"/>
        </w:rPr>
        <w:t>Contractor</w:t>
      </w:r>
      <w:r w:rsidR="0056378E" w:rsidRPr="00B235CF" w:rsidDel="008315CC">
        <w:rPr>
          <w:sz w:val="22"/>
          <w:szCs w:val="22"/>
          <w:lang w:eastAsia="zh-CN"/>
        </w:rPr>
        <w:t>´s successor</w:t>
      </w:r>
      <w:r w:rsidR="004556DD" w:rsidRPr="00B235CF" w:rsidDel="008315CC">
        <w:rPr>
          <w:sz w:val="22"/>
          <w:szCs w:val="22"/>
          <w:lang w:eastAsia="zh-CN"/>
        </w:rPr>
        <w:t xml:space="preserve"> or </w:t>
      </w:r>
      <w:r w:rsidRPr="00B235CF" w:rsidDel="008315CC">
        <w:rPr>
          <w:sz w:val="22"/>
          <w:szCs w:val="22"/>
          <w:lang w:eastAsia="zh-CN"/>
        </w:rPr>
        <w:t xml:space="preserve">any third </w:t>
      </w:r>
      <w:r w:rsidR="008A3641" w:rsidRPr="00B235CF" w:rsidDel="008315CC">
        <w:rPr>
          <w:sz w:val="22"/>
          <w:szCs w:val="22"/>
          <w:lang w:eastAsia="zh-CN"/>
        </w:rPr>
        <w:t>Party</w:t>
      </w:r>
      <w:r w:rsidRPr="00B235CF" w:rsidDel="008315CC">
        <w:rPr>
          <w:sz w:val="22"/>
          <w:szCs w:val="22"/>
          <w:lang w:eastAsia="zh-CN"/>
        </w:rPr>
        <w:t xml:space="preserve"> designated by </w:t>
      </w:r>
      <w:r w:rsidR="00B82CC2" w:rsidRPr="00B235CF" w:rsidDel="008315CC">
        <w:rPr>
          <w:sz w:val="22"/>
          <w:szCs w:val="22"/>
          <w:lang w:eastAsia="zh-CN"/>
        </w:rPr>
        <w:t>UK</w:t>
      </w:r>
      <w:r w:rsidRPr="00B235CF" w:rsidDel="008315CC">
        <w:rPr>
          <w:sz w:val="22"/>
          <w:szCs w:val="22"/>
          <w:lang w:eastAsia="zh-CN"/>
        </w:rPr>
        <w:t xml:space="preserve"> to make full and proper use </w:t>
      </w:r>
      <w:proofErr w:type="gramStart"/>
      <w:r w:rsidRPr="00B235CF" w:rsidDel="008315CC">
        <w:rPr>
          <w:sz w:val="22"/>
          <w:szCs w:val="22"/>
          <w:lang w:eastAsia="zh-CN"/>
        </w:rPr>
        <w:t>thereof;</w:t>
      </w:r>
      <w:proofErr w:type="gramEnd"/>
    </w:p>
    <w:p w14:paraId="3FB940B9" w14:textId="510047DD" w:rsidR="00112370" w:rsidRPr="00B235CF" w:rsidDel="008315CC" w:rsidRDefault="0056378E" w:rsidP="00764475">
      <w:pPr>
        <w:numPr>
          <w:ilvl w:val="0"/>
          <w:numId w:val="8"/>
        </w:numPr>
        <w:ind w:left="1440" w:hanging="720"/>
        <w:jc w:val="both"/>
        <w:rPr>
          <w:sz w:val="22"/>
          <w:szCs w:val="22"/>
        </w:rPr>
      </w:pPr>
      <w:r w:rsidRPr="00B235CF" w:rsidDel="008315CC">
        <w:rPr>
          <w:sz w:val="22"/>
          <w:szCs w:val="22"/>
          <w:lang w:eastAsia="zh-CN" w:bidi="en-US"/>
        </w:rPr>
        <w:t>to provide the technical assistance necessary for enabling the access to or use of the resulting information</w:t>
      </w:r>
      <w:r w:rsidR="00112370" w:rsidRPr="00B235CF" w:rsidDel="008315CC">
        <w:rPr>
          <w:sz w:val="22"/>
          <w:szCs w:val="22"/>
          <w:lang w:eastAsia="zh-CN"/>
        </w:rPr>
        <w:t xml:space="preserve"> or of any non-resulting information that is necessary to understand, access or use the resulting </w:t>
      </w:r>
      <w:proofErr w:type="gramStart"/>
      <w:r w:rsidR="00112370" w:rsidRPr="00B235CF" w:rsidDel="008315CC">
        <w:rPr>
          <w:sz w:val="22"/>
          <w:szCs w:val="22"/>
          <w:lang w:eastAsia="zh-CN"/>
        </w:rPr>
        <w:t>information;</w:t>
      </w:r>
      <w:proofErr w:type="gramEnd"/>
    </w:p>
    <w:p w14:paraId="342171D5" w14:textId="2DDA0BB7" w:rsidR="00EF29D2" w:rsidRPr="00B235CF" w:rsidDel="008315CC" w:rsidRDefault="00112370" w:rsidP="00285BE8">
      <w:pPr>
        <w:ind w:left="1440" w:hanging="24"/>
        <w:jc w:val="both"/>
        <w:rPr>
          <w:sz w:val="22"/>
          <w:szCs w:val="22"/>
          <w:lang w:eastAsia="zh-CN"/>
        </w:rPr>
      </w:pPr>
      <w:r w:rsidRPr="00B235CF" w:rsidDel="008315CC">
        <w:rPr>
          <w:sz w:val="22"/>
          <w:szCs w:val="22"/>
          <w:lang w:eastAsia="zh-CN"/>
        </w:rPr>
        <w:t>R</w:t>
      </w:r>
      <w:bookmarkStart w:id="72" w:name="_Toc441153326"/>
      <w:r w:rsidRPr="00B235CF" w:rsidDel="008315CC">
        <w:rPr>
          <w:sz w:val="22"/>
          <w:szCs w:val="22"/>
          <w:lang w:eastAsia="zh-CN"/>
        </w:rPr>
        <w:t xml:space="preserve">esulting information shall be disclosed or made available at any time </w:t>
      </w:r>
      <w:r w:rsidR="00ED3566" w:rsidRPr="00B235CF" w:rsidDel="008315CC">
        <w:rPr>
          <w:sz w:val="22"/>
          <w:szCs w:val="22"/>
          <w:lang w:eastAsia="zh-CN"/>
        </w:rPr>
        <w:t>that</w:t>
      </w:r>
      <w:r w:rsidR="00ED3566" w:rsidRPr="04EEF866" w:rsidDel="008315CC">
        <w:rPr>
          <w:sz w:val="22"/>
          <w:szCs w:val="22"/>
        </w:rPr>
        <w:t xml:space="preserve"> </w:t>
      </w:r>
      <w:r w:rsidR="00ED3566" w:rsidRPr="00B235CF" w:rsidDel="008315CC">
        <w:rPr>
          <w:sz w:val="22"/>
          <w:szCs w:val="22"/>
          <w:lang w:eastAsia="zh-CN"/>
        </w:rPr>
        <w:t>the</w:t>
      </w:r>
      <w:r w:rsidRPr="00B235CF" w:rsidDel="008315CC">
        <w:rPr>
          <w:sz w:val="22"/>
          <w:szCs w:val="22"/>
          <w:lang w:eastAsia="zh-CN"/>
        </w:rPr>
        <w:t xml:space="preserve"> </w:t>
      </w:r>
      <w:r w:rsidR="00B82CC2" w:rsidRPr="00B235CF" w:rsidDel="008315CC">
        <w:rPr>
          <w:sz w:val="22"/>
          <w:szCs w:val="22"/>
          <w:lang w:eastAsia="zh-CN"/>
        </w:rPr>
        <w:t>UK</w:t>
      </w:r>
      <w:r w:rsidR="00ED3566" w:rsidRPr="00B235CF" w:rsidDel="008315CC">
        <w:rPr>
          <w:sz w:val="22"/>
          <w:szCs w:val="22"/>
          <w:lang w:eastAsia="zh-CN"/>
        </w:rPr>
        <w:t xml:space="preserve"> reasonably requests – it shall also be similarly made available to </w:t>
      </w:r>
      <w:r w:rsidR="00EF29D2" w:rsidRPr="00B235CF" w:rsidDel="008315CC">
        <w:rPr>
          <w:sz w:val="22"/>
          <w:szCs w:val="22"/>
          <w:lang w:eastAsia="zh-CN" w:bidi="en-US"/>
        </w:rPr>
        <w:t xml:space="preserve">the </w:t>
      </w:r>
      <w:r w:rsidR="00093988" w:rsidRPr="00B235CF" w:rsidDel="008315CC">
        <w:rPr>
          <w:sz w:val="22"/>
          <w:szCs w:val="22"/>
          <w:lang w:eastAsia="zh-CN" w:bidi="en-US"/>
        </w:rPr>
        <w:t>Contractor</w:t>
      </w:r>
      <w:r w:rsidR="00EF29D2" w:rsidRPr="00B235CF" w:rsidDel="008315CC">
        <w:rPr>
          <w:sz w:val="22"/>
          <w:szCs w:val="22"/>
          <w:lang w:eastAsia="zh-CN" w:bidi="en-US"/>
        </w:rPr>
        <w:t>'s successor</w:t>
      </w:r>
      <w:r w:rsidRPr="00B235CF" w:rsidDel="008315CC">
        <w:rPr>
          <w:sz w:val="22"/>
          <w:szCs w:val="22"/>
          <w:lang w:eastAsia="zh-CN"/>
        </w:rPr>
        <w:t xml:space="preserve"> </w:t>
      </w:r>
      <w:r w:rsidR="00EF29D2" w:rsidRPr="00B235CF" w:rsidDel="008315CC">
        <w:rPr>
          <w:sz w:val="22"/>
          <w:szCs w:val="22"/>
          <w:lang w:eastAsia="zh-CN"/>
        </w:rPr>
        <w:t xml:space="preserve">or </w:t>
      </w:r>
      <w:r w:rsidRPr="00B235CF" w:rsidDel="008315CC">
        <w:rPr>
          <w:sz w:val="22"/>
          <w:szCs w:val="22"/>
          <w:lang w:eastAsia="zh-CN"/>
        </w:rPr>
        <w:t xml:space="preserve">to any third </w:t>
      </w:r>
      <w:r w:rsidR="008A3641" w:rsidRPr="00B235CF" w:rsidDel="008315CC">
        <w:rPr>
          <w:sz w:val="22"/>
          <w:szCs w:val="22"/>
          <w:lang w:eastAsia="zh-CN"/>
        </w:rPr>
        <w:t>Party</w:t>
      </w:r>
      <w:r w:rsidRPr="00B235CF" w:rsidDel="008315CC">
        <w:rPr>
          <w:sz w:val="22"/>
          <w:szCs w:val="22"/>
          <w:lang w:eastAsia="zh-CN"/>
        </w:rPr>
        <w:t xml:space="preserve"> designated by </w:t>
      </w:r>
      <w:r w:rsidR="00B82CC2" w:rsidRPr="00B235CF" w:rsidDel="008315CC">
        <w:rPr>
          <w:sz w:val="22"/>
          <w:szCs w:val="22"/>
          <w:lang w:eastAsia="zh-CN"/>
        </w:rPr>
        <w:t>UK</w:t>
      </w:r>
      <w:r w:rsidRPr="00B235CF" w:rsidDel="008315CC">
        <w:rPr>
          <w:sz w:val="22"/>
          <w:szCs w:val="22"/>
          <w:lang w:eastAsia="zh-CN"/>
        </w:rPr>
        <w:t xml:space="preserve"> in an orderly manner and in a usable form</w:t>
      </w:r>
      <w:r w:rsidR="00ED3566" w:rsidRPr="00B235CF" w:rsidDel="008315CC">
        <w:rPr>
          <w:sz w:val="22"/>
          <w:szCs w:val="22"/>
          <w:lang w:eastAsia="zh-CN"/>
        </w:rPr>
        <w:t xml:space="preserve"> to the extent required by the UK</w:t>
      </w:r>
      <w:r w:rsidRPr="00B235CF" w:rsidDel="008315CC">
        <w:rPr>
          <w:sz w:val="22"/>
          <w:szCs w:val="22"/>
          <w:lang w:eastAsia="zh-CN"/>
        </w:rPr>
        <w:t>. The form in which or the support on which resulting information is disclosed or made available shall be readily accessible and user friendly</w:t>
      </w:r>
      <w:bookmarkEnd w:id="72"/>
      <w:r w:rsidRPr="00B235CF" w:rsidDel="008315CC">
        <w:rPr>
          <w:sz w:val="22"/>
          <w:szCs w:val="22"/>
          <w:lang w:eastAsia="zh-CN"/>
        </w:rPr>
        <w:t xml:space="preserve">. </w:t>
      </w:r>
    </w:p>
    <w:p w14:paraId="1EE5C8F8" w14:textId="5F9C724B" w:rsidR="00EF29D2" w:rsidRPr="00B235CF" w:rsidDel="008315CC" w:rsidRDefault="00EF29D2" w:rsidP="00285BE8">
      <w:pPr>
        <w:ind w:left="1440" w:hanging="24"/>
        <w:jc w:val="both"/>
        <w:rPr>
          <w:sz w:val="22"/>
          <w:szCs w:val="22"/>
          <w:lang w:eastAsia="zh-CN" w:bidi="en-US"/>
        </w:rPr>
      </w:pPr>
      <w:r w:rsidRPr="00B235CF" w:rsidDel="008315CC">
        <w:rPr>
          <w:sz w:val="22"/>
          <w:szCs w:val="22"/>
          <w:lang w:eastAsia="zh-CN" w:bidi="en-US"/>
        </w:rPr>
        <w:t xml:space="preserve">The </w:t>
      </w:r>
      <w:r w:rsidR="00093988" w:rsidRPr="00B235CF" w:rsidDel="008315CC">
        <w:rPr>
          <w:sz w:val="22"/>
          <w:szCs w:val="22"/>
          <w:lang w:eastAsia="zh-CN" w:bidi="en-US"/>
        </w:rPr>
        <w:t>Contractor</w:t>
      </w:r>
      <w:r w:rsidRPr="00B235CF" w:rsidDel="008315CC">
        <w:rPr>
          <w:sz w:val="22"/>
          <w:szCs w:val="22"/>
          <w:lang w:eastAsia="zh-CN" w:bidi="en-US"/>
        </w:rPr>
        <w:t xml:space="preserve">'s obligations under this Article shall also apply to non-resulting information that is necessary for understanding, </w:t>
      </w:r>
      <w:proofErr w:type="gramStart"/>
      <w:r w:rsidRPr="00B235CF" w:rsidDel="008315CC">
        <w:rPr>
          <w:sz w:val="22"/>
          <w:szCs w:val="22"/>
          <w:lang w:eastAsia="zh-CN" w:bidi="en-US"/>
        </w:rPr>
        <w:t>accessing</w:t>
      </w:r>
      <w:proofErr w:type="gramEnd"/>
      <w:r w:rsidRPr="00B235CF" w:rsidDel="008315CC">
        <w:rPr>
          <w:sz w:val="22"/>
          <w:szCs w:val="22"/>
          <w:lang w:eastAsia="zh-CN" w:bidi="en-US"/>
        </w:rPr>
        <w:t xml:space="preserve"> or using the resulting information.</w:t>
      </w:r>
    </w:p>
    <w:p w14:paraId="7D48751E" w14:textId="3AE38DE6" w:rsidR="00727558" w:rsidRPr="00B235CF" w:rsidDel="008315CC" w:rsidRDefault="00112370" w:rsidP="00764475">
      <w:pPr>
        <w:widowControl/>
        <w:numPr>
          <w:ilvl w:val="0"/>
          <w:numId w:val="8"/>
        </w:numPr>
        <w:suppressAutoHyphens w:val="0"/>
        <w:ind w:left="1440" w:hanging="720"/>
        <w:jc w:val="both"/>
        <w:rPr>
          <w:sz w:val="22"/>
          <w:szCs w:val="22"/>
          <w:lang w:eastAsia="zh-CN"/>
        </w:rPr>
      </w:pPr>
      <w:r w:rsidRPr="00B235CF" w:rsidDel="008315CC">
        <w:rPr>
          <w:sz w:val="22"/>
          <w:szCs w:val="22"/>
          <w:lang w:eastAsia="zh-CN"/>
        </w:rPr>
        <w:t xml:space="preserve">The </w:t>
      </w:r>
      <w:r w:rsidR="00093988" w:rsidRPr="00B235CF" w:rsidDel="008315CC">
        <w:rPr>
          <w:sz w:val="22"/>
          <w:szCs w:val="22"/>
          <w:lang w:eastAsia="zh-CN"/>
        </w:rPr>
        <w:t>Contractor</w:t>
      </w:r>
      <w:r w:rsidRPr="00B235CF" w:rsidDel="008315CC">
        <w:rPr>
          <w:sz w:val="22"/>
          <w:szCs w:val="22"/>
          <w:lang w:eastAsia="zh-CN"/>
        </w:rPr>
        <w:t xml:space="preserve"> shall continue to be bound by the obligations in this Article even after the expiry or termination of the </w:t>
      </w:r>
      <w:r w:rsidR="00B82CC2" w:rsidRPr="00B235CF" w:rsidDel="008315CC">
        <w:rPr>
          <w:sz w:val="22"/>
          <w:szCs w:val="22"/>
          <w:lang w:eastAsia="zh-CN"/>
        </w:rPr>
        <w:t>Agreement</w:t>
      </w:r>
      <w:r w:rsidRPr="00B235CF" w:rsidDel="008315CC">
        <w:rPr>
          <w:sz w:val="22"/>
          <w:szCs w:val="22"/>
          <w:lang w:eastAsia="zh-CN"/>
        </w:rPr>
        <w:t xml:space="preserve"> for no less than five years or longer if provided for by the applicable law.</w:t>
      </w:r>
    </w:p>
    <w:p w14:paraId="4186CDEC" w14:textId="08AE1B51" w:rsidR="001F1248" w:rsidRPr="00B235CF" w:rsidRDefault="001F1248" w:rsidP="00764475">
      <w:pPr>
        <w:pStyle w:val="Heading3contract"/>
        <w:numPr>
          <w:ilvl w:val="2"/>
          <w:numId w:val="2"/>
        </w:numPr>
        <w:ind w:left="709" w:hanging="709"/>
        <w:rPr>
          <w:sz w:val="22"/>
          <w:szCs w:val="22"/>
        </w:rPr>
      </w:pPr>
      <w:bookmarkStart w:id="73" w:name="_Toc441153330"/>
      <w:bookmarkEnd w:id="73"/>
      <w:r w:rsidRPr="1E10DDD0">
        <w:rPr>
          <w:sz w:val="22"/>
          <w:szCs w:val="22"/>
        </w:rPr>
        <w:t>UK´s rights</w:t>
      </w:r>
    </w:p>
    <w:p w14:paraId="3760A78F" w14:textId="44584A30" w:rsidR="00112370" w:rsidRPr="00B235CF" w:rsidRDefault="009A606A" w:rsidP="001F1248">
      <w:pPr>
        <w:pStyle w:val="Heading3contract"/>
        <w:ind w:left="709" w:firstLine="0"/>
        <w:rPr>
          <w:b w:val="0"/>
          <w:bCs/>
          <w:sz w:val="22"/>
          <w:szCs w:val="22"/>
        </w:rPr>
      </w:pPr>
      <w:r w:rsidRPr="009A606A">
        <w:rPr>
          <w:b w:val="0"/>
          <w:bCs/>
          <w:sz w:val="22"/>
          <w:szCs w:val="22"/>
        </w:rPr>
        <w:t xml:space="preserve">Notwithstanding Articles I.1.3(d) and I.11.2., </w:t>
      </w:r>
      <w:r w:rsidR="00B82CC2" w:rsidRPr="00B235CF">
        <w:rPr>
          <w:b w:val="0"/>
          <w:bCs/>
          <w:sz w:val="22"/>
          <w:szCs w:val="22"/>
        </w:rPr>
        <w:t>UK</w:t>
      </w:r>
      <w:r w:rsidR="00112370" w:rsidRPr="00B235CF">
        <w:rPr>
          <w:b w:val="0"/>
          <w:bCs/>
          <w:sz w:val="22"/>
          <w:szCs w:val="22"/>
        </w:rPr>
        <w:t xml:space="preserve"> shall have the following rights:</w:t>
      </w:r>
    </w:p>
    <w:p w14:paraId="1208F796" w14:textId="7BDDB6F3" w:rsidR="00112370" w:rsidRPr="00B235CF" w:rsidRDefault="00112370" w:rsidP="00764475">
      <w:pPr>
        <w:pStyle w:val="ListParagraph"/>
        <w:numPr>
          <w:ilvl w:val="0"/>
          <w:numId w:val="11"/>
        </w:numPr>
        <w:ind w:left="1440" w:hanging="720"/>
        <w:rPr>
          <w:sz w:val="22"/>
          <w:szCs w:val="22"/>
        </w:rPr>
      </w:pPr>
      <w:r w:rsidRPr="00B235CF">
        <w:rPr>
          <w:sz w:val="22"/>
          <w:szCs w:val="22"/>
        </w:rPr>
        <w:t xml:space="preserve">to use and allow the </w:t>
      </w:r>
      <w:r w:rsidR="00093988" w:rsidRPr="00B235CF">
        <w:rPr>
          <w:sz w:val="22"/>
          <w:szCs w:val="22"/>
        </w:rPr>
        <w:t>Contractor</w:t>
      </w:r>
      <w:r w:rsidR="00F52611" w:rsidRPr="00B235CF">
        <w:rPr>
          <w:sz w:val="22"/>
          <w:szCs w:val="22"/>
        </w:rPr>
        <w:t>´s successor</w:t>
      </w:r>
      <w:r w:rsidRPr="00B235CF">
        <w:rPr>
          <w:sz w:val="22"/>
          <w:szCs w:val="22"/>
        </w:rPr>
        <w:t xml:space="preserve"> or any third </w:t>
      </w:r>
      <w:r w:rsidR="008A3641" w:rsidRPr="00B235CF">
        <w:rPr>
          <w:sz w:val="22"/>
          <w:szCs w:val="22"/>
        </w:rPr>
        <w:t>Party</w:t>
      </w:r>
      <w:r w:rsidRPr="00B235CF">
        <w:rPr>
          <w:sz w:val="22"/>
          <w:szCs w:val="22"/>
        </w:rPr>
        <w:t xml:space="preserve"> designated by </w:t>
      </w:r>
      <w:r w:rsidR="00B82CC2" w:rsidRPr="00B235CF">
        <w:rPr>
          <w:sz w:val="22"/>
          <w:szCs w:val="22"/>
        </w:rPr>
        <w:t>UK</w:t>
      </w:r>
      <w:r w:rsidRPr="00B235CF">
        <w:rPr>
          <w:sz w:val="22"/>
          <w:szCs w:val="22"/>
        </w:rPr>
        <w:t xml:space="preserve"> to use all resulting information in any way it deems </w:t>
      </w:r>
      <w:proofErr w:type="gramStart"/>
      <w:r w:rsidRPr="00B235CF">
        <w:rPr>
          <w:sz w:val="22"/>
          <w:szCs w:val="22"/>
        </w:rPr>
        <w:t>fit;</w:t>
      </w:r>
      <w:proofErr w:type="gramEnd"/>
      <w:r w:rsidRPr="00B235CF">
        <w:rPr>
          <w:sz w:val="22"/>
          <w:szCs w:val="22"/>
        </w:rPr>
        <w:t xml:space="preserve"> </w:t>
      </w:r>
    </w:p>
    <w:p w14:paraId="7D0EF8C6" w14:textId="0BB98E70" w:rsidR="00112370" w:rsidRPr="00B235CF" w:rsidRDefault="00112370" w:rsidP="00764475">
      <w:pPr>
        <w:pStyle w:val="ListParagraph"/>
        <w:keepNext/>
        <w:numPr>
          <w:ilvl w:val="0"/>
          <w:numId w:val="11"/>
        </w:numPr>
        <w:ind w:left="1440" w:hanging="720"/>
        <w:jc w:val="both"/>
        <w:rPr>
          <w:sz w:val="22"/>
          <w:szCs w:val="22"/>
        </w:rPr>
      </w:pPr>
      <w:r w:rsidRPr="00B235CF">
        <w:rPr>
          <w:sz w:val="22"/>
          <w:szCs w:val="22"/>
        </w:rPr>
        <w:t xml:space="preserve">to use and allow </w:t>
      </w:r>
      <w:r w:rsidR="00F52611" w:rsidRPr="00B235CF">
        <w:rPr>
          <w:sz w:val="22"/>
          <w:szCs w:val="22"/>
        </w:rPr>
        <w:t xml:space="preserve">the </w:t>
      </w:r>
      <w:r w:rsidR="00093988" w:rsidRPr="00B235CF">
        <w:rPr>
          <w:sz w:val="22"/>
          <w:szCs w:val="22"/>
        </w:rPr>
        <w:t>Contractor</w:t>
      </w:r>
      <w:r w:rsidR="00F52611" w:rsidRPr="00B235CF">
        <w:rPr>
          <w:sz w:val="22"/>
          <w:szCs w:val="22"/>
        </w:rPr>
        <w:t xml:space="preserve">´s successor or </w:t>
      </w:r>
      <w:r w:rsidRPr="00B235CF">
        <w:rPr>
          <w:sz w:val="22"/>
          <w:szCs w:val="22"/>
        </w:rPr>
        <w:t xml:space="preserve">any third </w:t>
      </w:r>
      <w:r w:rsidR="008A3641" w:rsidRPr="00B235CF">
        <w:rPr>
          <w:sz w:val="22"/>
          <w:szCs w:val="22"/>
        </w:rPr>
        <w:t>Party</w:t>
      </w:r>
      <w:r w:rsidRPr="00B235CF">
        <w:rPr>
          <w:sz w:val="22"/>
          <w:szCs w:val="22"/>
        </w:rPr>
        <w:t xml:space="preserve"> designated by </w:t>
      </w:r>
      <w:r w:rsidR="00B82CC2" w:rsidRPr="00B235CF">
        <w:rPr>
          <w:sz w:val="22"/>
          <w:szCs w:val="22"/>
        </w:rPr>
        <w:t>UK</w:t>
      </w:r>
      <w:r w:rsidRPr="00B235CF">
        <w:rPr>
          <w:sz w:val="22"/>
          <w:szCs w:val="22"/>
        </w:rPr>
        <w:t xml:space="preserve"> to use non-resulting information that is necessary to understand, access or use resulting information</w:t>
      </w:r>
      <w:r w:rsidR="00440BCB" w:rsidRPr="00B235CF">
        <w:rPr>
          <w:sz w:val="22"/>
          <w:szCs w:val="22"/>
        </w:rPr>
        <w:t xml:space="preserve"> in any way it may deem fit, </w:t>
      </w:r>
      <w:r w:rsidR="00F52611" w:rsidRPr="00B235CF">
        <w:rPr>
          <w:sz w:val="22"/>
          <w:szCs w:val="22"/>
          <w:lang w:bidi="en-US"/>
        </w:rPr>
        <w:t xml:space="preserve">including its storage, reproduction, modification, exploitation, granting access, adaptation, translation, disclosure, distribution, enhancement, maintenance, transmission or use in any other manner, </w:t>
      </w:r>
      <w:r w:rsidRPr="00B235CF">
        <w:rPr>
          <w:sz w:val="22"/>
          <w:szCs w:val="22"/>
        </w:rPr>
        <w:t>subject to:</w:t>
      </w:r>
    </w:p>
    <w:p w14:paraId="426AC87A" w14:textId="44C5ADC6" w:rsidR="00112370" w:rsidRPr="00B235CF" w:rsidRDefault="00112370" w:rsidP="00764475">
      <w:pPr>
        <w:keepNext/>
        <w:numPr>
          <w:ilvl w:val="0"/>
          <w:numId w:val="25"/>
        </w:numPr>
        <w:tabs>
          <w:tab w:val="left" w:pos="2610"/>
        </w:tabs>
        <w:spacing w:before="280"/>
        <w:ind w:left="2250" w:hanging="720"/>
        <w:jc w:val="both"/>
        <w:outlineLvl w:val="2"/>
        <w:rPr>
          <w:sz w:val="22"/>
          <w:szCs w:val="22"/>
        </w:rPr>
      </w:pPr>
      <w:r w:rsidRPr="00B235CF">
        <w:rPr>
          <w:sz w:val="22"/>
          <w:szCs w:val="22"/>
        </w:rPr>
        <w:t xml:space="preserve">an undertaking of </w:t>
      </w:r>
      <w:r w:rsidR="0057632A" w:rsidRPr="00B235CF">
        <w:rPr>
          <w:sz w:val="22"/>
          <w:szCs w:val="22"/>
          <w:lang w:bidi="en-US"/>
        </w:rPr>
        <w:t xml:space="preserve">the </w:t>
      </w:r>
      <w:r w:rsidR="00093988" w:rsidRPr="00B235CF">
        <w:rPr>
          <w:sz w:val="22"/>
          <w:szCs w:val="22"/>
          <w:lang w:bidi="en-US"/>
        </w:rPr>
        <w:t>Contractor</w:t>
      </w:r>
      <w:r w:rsidR="0057632A" w:rsidRPr="00B235CF">
        <w:rPr>
          <w:sz w:val="22"/>
          <w:szCs w:val="22"/>
          <w:lang w:bidi="en-US"/>
        </w:rPr>
        <w:t xml:space="preserve">'s successor or </w:t>
      </w:r>
      <w:r w:rsidRPr="00B235CF">
        <w:rPr>
          <w:sz w:val="22"/>
          <w:szCs w:val="22"/>
        </w:rPr>
        <w:t xml:space="preserve">any third </w:t>
      </w:r>
      <w:r w:rsidR="008A3641" w:rsidRPr="00B235CF">
        <w:rPr>
          <w:sz w:val="22"/>
          <w:szCs w:val="22"/>
        </w:rPr>
        <w:t>Party</w:t>
      </w:r>
      <w:r w:rsidRPr="00B235CF">
        <w:rPr>
          <w:sz w:val="22"/>
          <w:szCs w:val="22"/>
        </w:rPr>
        <w:t xml:space="preserve"> designated by </w:t>
      </w:r>
      <w:r w:rsidR="00B82CC2" w:rsidRPr="00B235CF">
        <w:rPr>
          <w:sz w:val="22"/>
          <w:szCs w:val="22"/>
        </w:rPr>
        <w:t>UK</w:t>
      </w:r>
      <w:r w:rsidRPr="00B235CF">
        <w:rPr>
          <w:sz w:val="22"/>
          <w:szCs w:val="22"/>
        </w:rPr>
        <w:t xml:space="preserve"> to use the non-resulting information solely for the purpose agreed to with such designated </w:t>
      </w:r>
      <w:proofErr w:type="gramStart"/>
      <w:r w:rsidR="008A3641" w:rsidRPr="00B235CF">
        <w:rPr>
          <w:sz w:val="22"/>
          <w:szCs w:val="22"/>
        </w:rPr>
        <w:t>Party</w:t>
      </w:r>
      <w:r w:rsidRPr="00B235CF">
        <w:rPr>
          <w:sz w:val="22"/>
          <w:szCs w:val="22"/>
        </w:rPr>
        <w:t>;</w:t>
      </w:r>
      <w:proofErr w:type="gramEnd"/>
      <w:r w:rsidRPr="00B235CF">
        <w:rPr>
          <w:sz w:val="22"/>
          <w:szCs w:val="22"/>
        </w:rPr>
        <w:t xml:space="preserve"> </w:t>
      </w:r>
    </w:p>
    <w:p w14:paraId="1599D69A" w14:textId="6EA85A45" w:rsidR="00112370" w:rsidRPr="00B235CF" w:rsidRDefault="00112370" w:rsidP="00764475">
      <w:pPr>
        <w:keepNext/>
        <w:numPr>
          <w:ilvl w:val="0"/>
          <w:numId w:val="25"/>
        </w:numPr>
        <w:tabs>
          <w:tab w:val="left" w:pos="2610"/>
        </w:tabs>
        <w:spacing w:before="280"/>
        <w:ind w:left="2250" w:hanging="720"/>
        <w:jc w:val="both"/>
        <w:outlineLvl w:val="2"/>
        <w:rPr>
          <w:sz w:val="22"/>
          <w:szCs w:val="22"/>
        </w:rPr>
      </w:pPr>
      <w:r w:rsidRPr="00B235CF">
        <w:rPr>
          <w:sz w:val="22"/>
          <w:szCs w:val="22"/>
        </w:rPr>
        <w:t>when the resulting information or non-resulting information that is necessary to understand, access or use the resulting information contain business secrets or other confidential information, a non-disclosure agreement with</w:t>
      </w:r>
      <w:r w:rsidR="00780C62" w:rsidRPr="00B235CF">
        <w:rPr>
          <w:sz w:val="22"/>
          <w:szCs w:val="22"/>
        </w:rPr>
        <w:t xml:space="preserve"> </w:t>
      </w:r>
      <w:r w:rsidRPr="00B235CF">
        <w:rPr>
          <w:sz w:val="22"/>
          <w:szCs w:val="22"/>
        </w:rPr>
        <w:t xml:space="preserve">any third </w:t>
      </w:r>
      <w:r w:rsidR="008A3641" w:rsidRPr="00B235CF">
        <w:rPr>
          <w:sz w:val="22"/>
          <w:szCs w:val="22"/>
        </w:rPr>
        <w:t>Party</w:t>
      </w:r>
      <w:r w:rsidRPr="00B235CF">
        <w:rPr>
          <w:sz w:val="22"/>
          <w:szCs w:val="22"/>
        </w:rPr>
        <w:t xml:space="preserve"> designated by </w:t>
      </w:r>
      <w:r w:rsidR="00B82CC2" w:rsidRPr="00B235CF">
        <w:rPr>
          <w:sz w:val="22"/>
          <w:szCs w:val="22"/>
        </w:rPr>
        <w:t>UK</w:t>
      </w:r>
      <w:r w:rsidRPr="00B235CF">
        <w:rPr>
          <w:sz w:val="22"/>
          <w:szCs w:val="22"/>
        </w:rPr>
        <w:t xml:space="preserve"> to use such business secrets or confidential information for the purposes</w:t>
      </w:r>
      <w:r w:rsidR="00780C62" w:rsidRPr="00B235CF">
        <w:rPr>
          <w:sz w:val="22"/>
          <w:szCs w:val="22"/>
        </w:rPr>
        <w:t xml:space="preserve"> </w:t>
      </w:r>
      <w:r w:rsidRPr="00B235CF">
        <w:rPr>
          <w:sz w:val="22"/>
          <w:szCs w:val="22"/>
        </w:rPr>
        <w:t>of applying the exit strategy and /or handover</w:t>
      </w:r>
      <w:r w:rsidRPr="00B235CF">
        <w:rPr>
          <w:sz w:val="22"/>
          <w:szCs w:val="22"/>
          <w:lang w:eastAsia="zh-CN"/>
        </w:rPr>
        <w:t xml:space="preserve">, unless the entity concerned has the right to receive the </w:t>
      </w:r>
      <w:r w:rsidRPr="00B235CF">
        <w:rPr>
          <w:sz w:val="22"/>
          <w:szCs w:val="22"/>
        </w:rPr>
        <w:t xml:space="preserve">resulting information or non-resulting information concerned under the applicable legislation. The foregoing shall not limit </w:t>
      </w:r>
      <w:r w:rsidR="00B82CC2" w:rsidRPr="00B235CF">
        <w:rPr>
          <w:sz w:val="22"/>
          <w:szCs w:val="22"/>
        </w:rPr>
        <w:t>UK</w:t>
      </w:r>
      <w:r w:rsidRPr="00B235CF">
        <w:rPr>
          <w:sz w:val="22"/>
          <w:szCs w:val="22"/>
        </w:rPr>
        <w:t>'s ability to disclose and use business secrets or other confidential information contained in the resulting information or non-resulting information for the fight against any type of fraud.</w:t>
      </w:r>
    </w:p>
    <w:p w14:paraId="49CA8319" w14:textId="37E54A2C" w:rsidR="00112370" w:rsidRPr="00B235CF" w:rsidRDefault="00112370" w:rsidP="00727558">
      <w:pPr>
        <w:pStyle w:val="ListParagraph"/>
        <w:keepNext/>
        <w:spacing w:before="120"/>
        <w:ind w:hanging="12"/>
        <w:jc w:val="both"/>
        <w:rPr>
          <w:sz w:val="22"/>
          <w:szCs w:val="22"/>
        </w:rPr>
      </w:pPr>
      <w:r w:rsidRPr="00B235CF">
        <w:rPr>
          <w:sz w:val="22"/>
          <w:szCs w:val="22"/>
        </w:rPr>
        <w:t xml:space="preserve">The </w:t>
      </w:r>
      <w:r w:rsidR="00093988" w:rsidRPr="00B235CF">
        <w:rPr>
          <w:sz w:val="22"/>
          <w:szCs w:val="22"/>
        </w:rPr>
        <w:t>Contractor</w:t>
      </w:r>
      <w:r w:rsidRPr="00B235CF">
        <w:rPr>
          <w:sz w:val="22"/>
          <w:szCs w:val="22"/>
        </w:rPr>
        <w:t xml:space="preserve"> hereby consents to the disclosure and use of any business secrets or other confidential information contained in the resulting information or the non-resulting information that is necessary to understand, access or use the resulting information under this Article. To this effect, the </w:t>
      </w:r>
      <w:r w:rsidR="00093988" w:rsidRPr="00B235CF">
        <w:rPr>
          <w:sz w:val="22"/>
          <w:szCs w:val="22"/>
        </w:rPr>
        <w:t>Contractor</w:t>
      </w:r>
      <w:r w:rsidRPr="00B235CF">
        <w:rPr>
          <w:sz w:val="22"/>
          <w:szCs w:val="22"/>
        </w:rPr>
        <w:t xml:space="preserve"> shall also obtain within the limits of the applicable legal framework any requisite consent from any sub</w:t>
      </w:r>
      <w:r w:rsidR="00FB722D" w:rsidRPr="00B235CF">
        <w:rPr>
          <w:sz w:val="22"/>
          <w:szCs w:val="22"/>
        </w:rPr>
        <w:t>-</w:t>
      </w:r>
      <w:r w:rsidR="00093988" w:rsidRPr="00B235CF">
        <w:rPr>
          <w:sz w:val="22"/>
          <w:szCs w:val="22"/>
        </w:rPr>
        <w:t>Contractor</w:t>
      </w:r>
      <w:r w:rsidRPr="00B235CF">
        <w:rPr>
          <w:sz w:val="22"/>
          <w:szCs w:val="22"/>
        </w:rPr>
        <w:t xml:space="preserve"> or other affected third </w:t>
      </w:r>
      <w:r w:rsidR="008A3641" w:rsidRPr="00B235CF">
        <w:rPr>
          <w:sz w:val="22"/>
          <w:szCs w:val="22"/>
        </w:rPr>
        <w:t>Party</w:t>
      </w:r>
      <w:r w:rsidRPr="00B235CF">
        <w:rPr>
          <w:sz w:val="22"/>
          <w:szCs w:val="22"/>
        </w:rPr>
        <w:t xml:space="preserve">, such as persons </w:t>
      </w:r>
      <w:r w:rsidRPr="00B235CF">
        <w:rPr>
          <w:sz w:val="22"/>
          <w:szCs w:val="22"/>
        </w:rPr>
        <w:lastRenderedPageBreak/>
        <w:t xml:space="preserve">admitted </w:t>
      </w:r>
      <w:proofErr w:type="gramStart"/>
      <w:r w:rsidRPr="00B235CF">
        <w:rPr>
          <w:sz w:val="22"/>
          <w:szCs w:val="22"/>
        </w:rPr>
        <w:t>to bid</w:t>
      </w:r>
      <w:proofErr w:type="gramEnd"/>
      <w:r w:rsidRPr="00B235CF">
        <w:rPr>
          <w:sz w:val="22"/>
          <w:szCs w:val="22"/>
        </w:rPr>
        <w:t xml:space="preserve"> in the auctions or bidders in the auctions.</w:t>
      </w:r>
      <w:r w:rsidR="00440BCB" w:rsidRPr="00B235CF">
        <w:rPr>
          <w:sz w:val="22"/>
          <w:szCs w:val="22"/>
        </w:rPr>
        <w:t xml:space="preserve"> </w:t>
      </w:r>
    </w:p>
    <w:p w14:paraId="791435EA" w14:textId="6B5B910F" w:rsidR="00112370" w:rsidRPr="00B235CF" w:rsidRDefault="00112370" w:rsidP="00764475">
      <w:pPr>
        <w:pStyle w:val="Heading3contract"/>
        <w:numPr>
          <w:ilvl w:val="2"/>
          <w:numId w:val="2"/>
        </w:numPr>
        <w:ind w:left="709" w:hanging="709"/>
        <w:rPr>
          <w:sz w:val="22"/>
          <w:szCs w:val="22"/>
        </w:rPr>
      </w:pPr>
      <w:r w:rsidRPr="00B235CF">
        <w:rPr>
          <w:sz w:val="22"/>
          <w:szCs w:val="22"/>
        </w:rPr>
        <w:t>Information of the European Commission and the Member States</w:t>
      </w:r>
    </w:p>
    <w:p w14:paraId="17653810" w14:textId="4A658C38" w:rsidR="00112370" w:rsidRPr="00B235CF" w:rsidRDefault="00112370">
      <w:pPr>
        <w:pStyle w:val="Heading3contract"/>
        <w:ind w:left="0" w:firstLine="0"/>
        <w:rPr>
          <w:sz w:val="22"/>
          <w:szCs w:val="22"/>
        </w:rPr>
      </w:pPr>
      <w:r w:rsidRPr="00B235CF">
        <w:rPr>
          <w:b w:val="0"/>
          <w:sz w:val="22"/>
          <w:szCs w:val="22"/>
          <w:lang w:eastAsia="zh-CN"/>
        </w:rPr>
        <w:t xml:space="preserve">The </w:t>
      </w:r>
      <w:r w:rsidR="00093988" w:rsidRPr="00B235CF">
        <w:rPr>
          <w:b w:val="0"/>
          <w:sz w:val="22"/>
          <w:szCs w:val="22"/>
          <w:lang w:eastAsia="zh-CN"/>
        </w:rPr>
        <w:t>Contractor</w:t>
      </w:r>
      <w:r w:rsidRPr="00B235CF">
        <w:rPr>
          <w:b w:val="0"/>
          <w:sz w:val="22"/>
          <w:szCs w:val="22"/>
          <w:lang w:eastAsia="zh-CN"/>
        </w:rPr>
        <w:t xml:space="preserve"> may transfer to the European Commission any information on the auctions for </w:t>
      </w:r>
      <w:r w:rsidR="00B82CC2" w:rsidRPr="00B235CF">
        <w:rPr>
          <w:b w:val="0"/>
          <w:sz w:val="22"/>
          <w:szCs w:val="22"/>
          <w:lang w:eastAsia="zh-CN"/>
        </w:rPr>
        <w:t>UK</w:t>
      </w:r>
      <w:r w:rsidRPr="00B235CF">
        <w:rPr>
          <w:b w:val="0"/>
          <w:sz w:val="22"/>
          <w:szCs w:val="22"/>
          <w:lang w:eastAsia="zh-CN"/>
        </w:rPr>
        <w:t xml:space="preserve">. EEX will include in its reporting to the Commission on individual auctions and in the monthly reports drafted pursuant to the </w:t>
      </w:r>
      <w:r w:rsidR="0040413E" w:rsidRPr="00B235CF">
        <w:rPr>
          <w:b w:val="0"/>
          <w:sz w:val="22"/>
        </w:rPr>
        <w:t>CAP3 Service Contract</w:t>
      </w:r>
      <w:r w:rsidRPr="00B235CF">
        <w:rPr>
          <w:b w:val="0"/>
          <w:sz w:val="22"/>
          <w:szCs w:val="22"/>
          <w:lang w:eastAsia="zh-CN"/>
        </w:rPr>
        <w:t xml:space="preserve"> the corresponding information on the auctions for </w:t>
      </w:r>
      <w:r w:rsidR="00B82CC2" w:rsidRPr="00B235CF">
        <w:rPr>
          <w:b w:val="0"/>
          <w:sz w:val="22"/>
          <w:szCs w:val="22"/>
          <w:lang w:eastAsia="zh-CN"/>
        </w:rPr>
        <w:t>UK</w:t>
      </w:r>
      <w:r w:rsidRPr="00B235CF">
        <w:rPr>
          <w:b w:val="0"/>
          <w:sz w:val="22"/>
          <w:szCs w:val="22"/>
          <w:lang w:eastAsia="zh-CN"/>
        </w:rPr>
        <w:t xml:space="preserve">. Any information resulting from the </w:t>
      </w:r>
      <w:r w:rsidR="00B82CC2" w:rsidRPr="00B235CF">
        <w:rPr>
          <w:b w:val="0"/>
          <w:sz w:val="22"/>
          <w:szCs w:val="22"/>
          <w:lang w:eastAsia="zh-CN"/>
        </w:rPr>
        <w:t>Agreement</w:t>
      </w:r>
      <w:r w:rsidRPr="00B235CF">
        <w:rPr>
          <w:b w:val="0"/>
          <w:sz w:val="22"/>
          <w:szCs w:val="22"/>
          <w:lang w:eastAsia="zh-CN"/>
        </w:rPr>
        <w:t xml:space="preserve"> transferred to the European Commission pursuant to this Article, shall be made available and transferred to </w:t>
      </w:r>
      <w:r w:rsidR="00B82CC2" w:rsidRPr="00B235CF">
        <w:rPr>
          <w:b w:val="0"/>
          <w:sz w:val="22"/>
          <w:szCs w:val="22"/>
          <w:lang w:eastAsia="zh-CN"/>
        </w:rPr>
        <w:t>UK</w:t>
      </w:r>
      <w:r w:rsidRPr="00B235CF">
        <w:rPr>
          <w:b w:val="0"/>
          <w:sz w:val="22"/>
          <w:szCs w:val="22"/>
          <w:lang w:eastAsia="zh-CN"/>
        </w:rPr>
        <w:t xml:space="preserve"> at the same time.</w:t>
      </w:r>
    </w:p>
    <w:p w14:paraId="21248093" w14:textId="57D6107C" w:rsidR="00112370" w:rsidRDefault="00112370">
      <w:pPr>
        <w:keepNext/>
        <w:jc w:val="both"/>
        <w:rPr>
          <w:sz w:val="22"/>
          <w:szCs w:val="22"/>
          <w:lang w:eastAsia="zh-CN"/>
        </w:rPr>
      </w:pPr>
    </w:p>
    <w:p w14:paraId="4A433D2A" w14:textId="77777777" w:rsidR="00C1070C" w:rsidRPr="00B235CF" w:rsidRDefault="00C1070C">
      <w:pPr>
        <w:keepNext/>
        <w:jc w:val="both"/>
        <w:rPr>
          <w:sz w:val="22"/>
          <w:szCs w:val="22"/>
          <w:lang w:eastAsia="zh-CN"/>
        </w:rPr>
      </w:pPr>
    </w:p>
    <w:p w14:paraId="6B2C6414" w14:textId="77777777" w:rsidR="00C1070C" w:rsidRDefault="00112370">
      <w:pPr>
        <w:keepNext/>
        <w:jc w:val="both"/>
        <w:rPr>
          <w:sz w:val="22"/>
          <w:szCs w:val="22"/>
          <w:lang w:eastAsia="zh-CN"/>
        </w:rPr>
      </w:pPr>
      <w:r w:rsidRPr="00B235CF">
        <w:rPr>
          <w:sz w:val="22"/>
          <w:szCs w:val="22"/>
          <w:lang w:eastAsia="zh-CN"/>
        </w:rPr>
        <w:t xml:space="preserve">EEX will not require </w:t>
      </w:r>
      <w:r w:rsidR="00B82CC2" w:rsidRPr="00B235CF">
        <w:rPr>
          <w:sz w:val="22"/>
          <w:szCs w:val="22"/>
          <w:lang w:eastAsia="zh-CN"/>
        </w:rPr>
        <w:t>UK</w:t>
      </w:r>
      <w:r w:rsidRPr="00B235CF">
        <w:rPr>
          <w:sz w:val="22"/>
          <w:szCs w:val="22"/>
          <w:lang w:eastAsia="zh-CN"/>
        </w:rPr>
        <w:t xml:space="preserve"> and the Commission to make any payment for providing information pursuant to this Article.</w:t>
      </w:r>
    </w:p>
    <w:p w14:paraId="7B643F42" w14:textId="77777777" w:rsidR="00C1070C" w:rsidRDefault="00C1070C">
      <w:pPr>
        <w:keepNext/>
        <w:jc w:val="both"/>
        <w:rPr>
          <w:sz w:val="22"/>
          <w:szCs w:val="22"/>
          <w:lang w:eastAsia="zh-CN"/>
        </w:rPr>
      </w:pPr>
    </w:p>
    <w:p w14:paraId="6D332B68" w14:textId="16133EFD" w:rsidR="00112370" w:rsidRPr="00B235CF" w:rsidRDefault="00112370">
      <w:pPr>
        <w:keepNext/>
        <w:jc w:val="both"/>
        <w:rPr>
          <w:sz w:val="22"/>
          <w:szCs w:val="22"/>
        </w:rPr>
      </w:pPr>
    </w:p>
    <w:p w14:paraId="29A69A3D" w14:textId="613D4564" w:rsidR="00112370" w:rsidRPr="00B235CF" w:rsidRDefault="00112370" w:rsidP="00764475">
      <w:pPr>
        <w:pStyle w:val="Heading2contracts"/>
        <w:numPr>
          <w:ilvl w:val="1"/>
          <w:numId w:val="2"/>
        </w:numPr>
        <w:spacing w:before="280"/>
        <w:ind w:firstLine="0"/>
        <w:rPr>
          <w:sz w:val="22"/>
          <w:szCs w:val="22"/>
        </w:rPr>
      </w:pPr>
      <w:r w:rsidRPr="00B235CF">
        <w:rPr>
          <w:sz w:val="22"/>
          <w:szCs w:val="22"/>
        </w:rPr>
        <w:t>Exit strategy and handover</w:t>
      </w:r>
      <w:r w:rsidR="00F7429B" w:rsidRPr="00B235CF">
        <w:rPr>
          <w:sz w:val="22"/>
          <w:szCs w:val="22"/>
        </w:rPr>
        <w:t xml:space="preserve"> </w:t>
      </w:r>
    </w:p>
    <w:p w14:paraId="399EA1D8" w14:textId="6C74A72E" w:rsidR="004A478A" w:rsidRPr="00B235CF" w:rsidRDefault="004A478A" w:rsidP="00764475">
      <w:pPr>
        <w:pStyle w:val="Heading3contract"/>
        <w:numPr>
          <w:ilvl w:val="2"/>
          <w:numId w:val="2"/>
        </w:numPr>
        <w:ind w:left="709" w:hanging="709"/>
        <w:rPr>
          <w:sz w:val="22"/>
          <w:szCs w:val="22"/>
          <w:lang w:eastAsia="zh-CN" w:bidi="en-US"/>
        </w:rPr>
      </w:pPr>
      <w:bookmarkStart w:id="74" w:name="_Ref446102401"/>
      <w:r w:rsidRPr="00B235CF">
        <w:rPr>
          <w:b w:val="0"/>
          <w:sz w:val="22"/>
          <w:szCs w:val="22"/>
          <w:lang w:eastAsia="zh-CN" w:bidi="en-US"/>
        </w:rPr>
        <w:t>After the adoption of the list of resulting information</w:t>
      </w:r>
      <w:r w:rsidR="00112370" w:rsidRPr="00B235CF">
        <w:rPr>
          <w:b w:val="0"/>
          <w:sz w:val="22"/>
          <w:szCs w:val="22"/>
          <w:lang w:eastAsia="zh-CN"/>
        </w:rPr>
        <w:t xml:space="preserve">, the </w:t>
      </w:r>
      <w:r w:rsidR="00093988" w:rsidRPr="00B235CF">
        <w:rPr>
          <w:b w:val="0"/>
          <w:sz w:val="22"/>
          <w:szCs w:val="22"/>
          <w:lang w:eastAsia="zh-CN"/>
        </w:rPr>
        <w:t>Contractor</w:t>
      </w:r>
      <w:r w:rsidR="00112370" w:rsidRPr="00B235CF">
        <w:rPr>
          <w:b w:val="0"/>
          <w:sz w:val="22"/>
          <w:szCs w:val="22"/>
          <w:lang w:eastAsia="zh-CN"/>
        </w:rPr>
        <w:t xml:space="preserve"> shall submit a draft exit strategy for </w:t>
      </w:r>
      <w:r w:rsidR="00B82CC2" w:rsidRPr="00B235CF">
        <w:rPr>
          <w:b w:val="0"/>
          <w:sz w:val="22"/>
          <w:szCs w:val="22"/>
          <w:lang w:eastAsia="zh-CN"/>
        </w:rPr>
        <w:t>UK</w:t>
      </w:r>
      <w:r w:rsidR="00112370" w:rsidRPr="00B235CF">
        <w:rPr>
          <w:b w:val="0"/>
          <w:sz w:val="22"/>
          <w:szCs w:val="22"/>
          <w:lang w:eastAsia="zh-CN"/>
        </w:rPr>
        <w:t>'s approval</w:t>
      </w:r>
      <w:r w:rsidRPr="00B235CF">
        <w:rPr>
          <w:color w:val="000000"/>
          <w:sz w:val="22"/>
          <w:szCs w:val="22"/>
          <w:lang w:val="en-US" w:bidi="en-US"/>
        </w:rPr>
        <w:t xml:space="preserve"> </w:t>
      </w:r>
      <w:r w:rsidRPr="00B235CF">
        <w:rPr>
          <w:b w:val="0"/>
          <w:bCs/>
          <w:sz w:val="22"/>
          <w:szCs w:val="22"/>
          <w:lang w:eastAsia="zh-CN" w:bidi="en-US"/>
        </w:rPr>
        <w:t>in accordance with Article 27(3) of the Auctioning Regulation.</w:t>
      </w:r>
    </w:p>
    <w:bookmarkEnd w:id="74"/>
    <w:p w14:paraId="1CF4EC8D" w14:textId="77777777" w:rsidR="00112370" w:rsidRPr="00B235CF" w:rsidRDefault="00112370" w:rsidP="00764475">
      <w:pPr>
        <w:pStyle w:val="Heading3contract"/>
        <w:numPr>
          <w:ilvl w:val="2"/>
          <w:numId w:val="2"/>
        </w:numPr>
        <w:ind w:left="709" w:hanging="709"/>
        <w:rPr>
          <w:sz w:val="22"/>
          <w:szCs w:val="22"/>
        </w:rPr>
      </w:pPr>
      <w:r w:rsidRPr="00B235CF">
        <w:rPr>
          <w:b w:val="0"/>
          <w:sz w:val="22"/>
          <w:szCs w:val="22"/>
          <w:lang w:eastAsia="zh-CN"/>
        </w:rPr>
        <w:t>The</w:t>
      </w:r>
      <w:r w:rsidRPr="00B235CF">
        <w:rPr>
          <w:sz w:val="22"/>
          <w:szCs w:val="22"/>
          <w:lang w:eastAsia="zh-CN"/>
        </w:rPr>
        <w:t xml:space="preserve"> </w:t>
      </w:r>
      <w:r w:rsidRPr="00B235CF">
        <w:rPr>
          <w:b w:val="0"/>
          <w:sz w:val="22"/>
          <w:szCs w:val="22"/>
          <w:lang w:eastAsia="zh-CN"/>
        </w:rPr>
        <w:t>exit strategy shall in particular:</w:t>
      </w:r>
    </w:p>
    <w:p w14:paraId="7B238BC0" w14:textId="523E73AA" w:rsidR="00112370" w:rsidRPr="00B235CF" w:rsidRDefault="00112370" w:rsidP="00764475">
      <w:pPr>
        <w:pStyle w:val="Nagwek31"/>
        <w:numPr>
          <w:ilvl w:val="0"/>
          <w:numId w:val="24"/>
        </w:numPr>
        <w:ind w:left="1260" w:hanging="567"/>
        <w:rPr>
          <w:sz w:val="22"/>
          <w:szCs w:val="22"/>
        </w:rPr>
      </w:pPr>
      <w:bookmarkStart w:id="75" w:name="_Ref446278687"/>
      <w:r w:rsidRPr="00B235CF">
        <w:rPr>
          <w:b w:val="0"/>
          <w:sz w:val="22"/>
          <w:szCs w:val="22"/>
          <w:lang w:eastAsia="zh-CN"/>
        </w:rPr>
        <w:t xml:space="preserve">list the resulting information and non-resulting information necessary for understanding the resulting information, which have to be made available to candidates and tenderers in the procurement procedures for the appointment of the </w:t>
      </w:r>
      <w:r w:rsidR="00093988" w:rsidRPr="00B235CF">
        <w:rPr>
          <w:b w:val="0"/>
          <w:sz w:val="22"/>
          <w:szCs w:val="22"/>
          <w:lang w:eastAsia="zh-CN"/>
        </w:rPr>
        <w:t>Contractor</w:t>
      </w:r>
      <w:r w:rsidRPr="00B235CF">
        <w:rPr>
          <w:b w:val="0"/>
          <w:sz w:val="22"/>
          <w:szCs w:val="22"/>
          <w:lang w:eastAsia="zh-CN"/>
        </w:rPr>
        <w:t xml:space="preserve">'s successor, identifying any business secrets or confidential </w:t>
      </w:r>
      <w:proofErr w:type="gramStart"/>
      <w:r w:rsidRPr="00B235CF">
        <w:rPr>
          <w:b w:val="0"/>
          <w:sz w:val="22"/>
          <w:szCs w:val="22"/>
          <w:lang w:eastAsia="zh-CN"/>
        </w:rPr>
        <w:t>information;</w:t>
      </w:r>
      <w:bookmarkEnd w:id="75"/>
      <w:proofErr w:type="gramEnd"/>
      <w:r w:rsidRPr="00B235CF">
        <w:rPr>
          <w:b w:val="0"/>
          <w:sz w:val="22"/>
          <w:szCs w:val="22"/>
          <w:lang w:eastAsia="zh-CN"/>
        </w:rPr>
        <w:t xml:space="preserve"> </w:t>
      </w:r>
    </w:p>
    <w:p w14:paraId="1DB53D3D" w14:textId="4E5691B2" w:rsidR="00112370" w:rsidRPr="00B235CF" w:rsidRDefault="00112370" w:rsidP="00764475">
      <w:pPr>
        <w:pStyle w:val="Nagwek31"/>
        <w:numPr>
          <w:ilvl w:val="0"/>
          <w:numId w:val="24"/>
        </w:numPr>
        <w:ind w:left="1260" w:hanging="567"/>
        <w:rPr>
          <w:sz w:val="22"/>
          <w:szCs w:val="22"/>
        </w:rPr>
      </w:pPr>
      <w:bookmarkStart w:id="76" w:name="_Ref446278689"/>
      <w:r w:rsidRPr="00B235CF">
        <w:rPr>
          <w:b w:val="0"/>
          <w:sz w:val="22"/>
          <w:szCs w:val="22"/>
          <w:lang w:eastAsia="zh-CN"/>
        </w:rPr>
        <w:t>describe the way in which the resulting information and the non-resulting information referred to in paragraph (a) will be handled so as to ensure that is accessible in an orderly manner and in a usable form, and available at any time in a form or on a support that is readily</w:t>
      </w:r>
      <w:r w:rsidR="00BB65BD" w:rsidRPr="00B235CF">
        <w:rPr>
          <w:b w:val="0"/>
          <w:sz w:val="22"/>
          <w:szCs w:val="22"/>
          <w:lang w:eastAsia="zh-CN"/>
        </w:rPr>
        <w:t xml:space="preserve"> accessible and user </w:t>
      </w:r>
      <w:proofErr w:type="gramStart"/>
      <w:r w:rsidR="00BB65BD" w:rsidRPr="00B235CF">
        <w:rPr>
          <w:b w:val="0"/>
          <w:sz w:val="22"/>
          <w:szCs w:val="22"/>
          <w:lang w:eastAsia="zh-CN"/>
        </w:rPr>
        <w:t>friendly;</w:t>
      </w:r>
      <w:proofErr w:type="gramEnd"/>
    </w:p>
    <w:p w14:paraId="4CFB03A2" w14:textId="251D1C90" w:rsidR="00112370" w:rsidRPr="00B235CF" w:rsidRDefault="00112370" w:rsidP="00764475">
      <w:pPr>
        <w:pStyle w:val="Nagwek31"/>
        <w:numPr>
          <w:ilvl w:val="0"/>
          <w:numId w:val="24"/>
        </w:numPr>
        <w:ind w:left="1260" w:hanging="567"/>
        <w:rPr>
          <w:sz w:val="22"/>
          <w:szCs w:val="22"/>
        </w:rPr>
      </w:pPr>
      <w:r w:rsidRPr="00B235CF">
        <w:rPr>
          <w:b w:val="0"/>
          <w:sz w:val="22"/>
          <w:szCs w:val="22"/>
          <w:lang w:eastAsia="zh-CN"/>
        </w:rPr>
        <w:t xml:space="preserve">describe the way in which the </w:t>
      </w:r>
      <w:r w:rsidR="00093988" w:rsidRPr="00B235CF">
        <w:rPr>
          <w:b w:val="0"/>
          <w:sz w:val="22"/>
          <w:szCs w:val="22"/>
          <w:lang w:eastAsia="zh-CN"/>
        </w:rPr>
        <w:t>Contractor</w:t>
      </w:r>
      <w:r w:rsidRPr="00B235CF">
        <w:rPr>
          <w:b w:val="0"/>
          <w:sz w:val="22"/>
          <w:szCs w:val="22"/>
          <w:lang w:eastAsia="zh-CN"/>
        </w:rPr>
        <w:t xml:space="preserve"> will provide any resulting information and non-resulting information referred to in paragraph (a) to </w:t>
      </w:r>
      <w:r w:rsidR="00B82CC2" w:rsidRPr="00B235CF">
        <w:rPr>
          <w:b w:val="0"/>
          <w:sz w:val="22"/>
          <w:szCs w:val="22"/>
          <w:lang w:eastAsia="zh-CN"/>
        </w:rPr>
        <w:t>UK</w:t>
      </w:r>
      <w:r w:rsidRPr="00B235CF">
        <w:rPr>
          <w:b w:val="0"/>
          <w:sz w:val="22"/>
          <w:szCs w:val="22"/>
          <w:lang w:eastAsia="zh-CN"/>
        </w:rPr>
        <w:t xml:space="preserve"> or any third </w:t>
      </w:r>
      <w:r w:rsidR="008A3641" w:rsidRPr="00B235CF">
        <w:rPr>
          <w:b w:val="0"/>
          <w:sz w:val="22"/>
          <w:szCs w:val="22"/>
          <w:lang w:eastAsia="zh-CN"/>
        </w:rPr>
        <w:t>Party</w:t>
      </w:r>
      <w:r w:rsidRPr="00B235CF">
        <w:rPr>
          <w:b w:val="0"/>
          <w:sz w:val="22"/>
          <w:szCs w:val="22"/>
          <w:lang w:eastAsia="zh-CN"/>
        </w:rPr>
        <w:t xml:space="preserve"> designated by </w:t>
      </w:r>
      <w:r w:rsidR="00B82CC2" w:rsidRPr="00B235CF">
        <w:rPr>
          <w:b w:val="0"/>
          <w:sz w:val="22"/>
          <w:szCs w:val="22"/>
          <w:lang w:eastAsia="zh-CN"/>
        </w:rPr>
        <w:t>UK</w:t>
      </w:r>
      <w:r w:rsidRPr="00B235CF">
        <w:rPr>
          <w:b w:val="0"/>
          <w:sz w:val="22"/>
          <w:szCs w:val="22"/>
          <w:lang w:eastAsia="zh-CN"/>
        </w:rPr>
        <w:t xml:space="preserve"> in </w:t>
      </w:r>
      <w:proofErr w:type="gramStart"/>
      <w:r w:rsidRPr="00B235CF">
        <w:rPr>
          <w:b w:val="0"/>
          <w:sz w:val="22"/>
          <w:szCs w:val="22"/>
          <w:lang w:eastAsia="zh-CN"/>
        </w:rPr>
        <w:t>an</w:t>
      </w:r>
      <w:proofErr w:type="gramEnd"/>
      <w:r w:rsidRPr="00B235CF">
        <w:rPr>
          <w:b w:val="0"/>
          <w:sz w:val="22"/>
          <w:szCs w:val="22"/>
          <w:lang w:eastAsia="zh-CN"/>
        </w:rPr>
        <w:t xml:space="preserve"> user-friendly and orderly manner</w:t>
      </w:r>
      <w:bookmarkEnd w:id="76"/>
      <w:r w:rsidRPr="00B235CF">
        <w:rPr>
          <w:b w:val="0"/>
          <w:sz w:val="22"/>
          <w:szCs w:val="22"/>
          <w:lang w:eastAsia="zh-CN"/>
        </w:rPr>
        <w:t>;</w:t>
      </w:r>
    </w:p>
    <w:p w14:paraId="54C739B6" w14:textId="68DD9282" w:rsidR="00112370" w:rsidRPr="00B235CF" w:rsidRDefault="00112370" w:rsidP="00764475">
      <w:pPr>
        <w:pStyle w:val="Nagwek31"/>
        <w:numPr>
          <w:ilvl w:val="0"/>
          <w:numId w:val="24"/>
        </w:numPr>
        <w:ind w:left="1260" w:hanging="567"/>
        <w:rPr>
          <w:sz w:val="22"/>
          <w:szCs w:val="22"/>
        </w:rPr>
      </w:pPr>
      <w:bookmarkStart w:id="77" w:name="_Ref446278691"/>
      <w:r w:rsidRPr="00B235CF">
        <w:rPr>
          <w:b w:val="0"/>
          <w:sz w:val="22"/>
          <w:szCs w:val="22"/>
          <w:lang w:eastAsia="zh-CN"/>
        </w:rPr>
        <w:t xml:space="preserve">describe the way in which the </w:t>
      </w:r>
      <w:r w:rsidR="00093988" w:rsidRPr="00B235CF">
        <w:rPr>
          <w:b w:val="0"/>
          <w:sz w:val="22"/>
          <w:szCs w:val="22"/>
          <w:lang w:eastAsia="zh-CN"/>
        </w:rPr>
        <w:t>Contractor</w:t>
      </w:r>
      <w:r w:rsidRPr="00B235CF">
        <w:rPr>
          <w:b w:val="0"/>
          <w:sz w:val="22"/>
          <w:szCs w:val="22"/>
          <w:lang w:eastAsia="zh-CN"/>
        </w:rPr>
        <w:t xml:space="preserve"> will provide the technical assistance to the entities referred to in paragraph (c) which is needed to understand, access, copy or use the resulting information or any non-resulting information</w:t>
      </w:r>
      <w:bookmarkEnd w:id="77"/>
      <w:r w:rsidRPr="00B235CF">
        <w:rPr>
          <w:b w:val="0"/>
          <w:sz w:val="22"/>
          <w:szCs w:val="22"/>
          <w:lang w:eastAsia="zh-CN"/>
        </w:rPr>
        <w:t xml:space="preserve"> referred to in paragraph (a). Such technical assistance shall comprise:</w:t>
      </w:r>
    </w:p>
    <w:p w14:paraId="79FDEF7A" w14:textId="5ECDB325" w:rsidR="00112370" w:rsidRPr="00B235CF" w:rsidRDefault="00112370" w:rsidP="00764475">
      <w:pPr>
        <w:keepNext/>
        <w:numPr>
          <w:ilvl w:val="0"/>
          <w:numId w:val="23"/>
        </w:numPr>
        <w:tabs>
          <w:tab w:val="left" w:pos="1800"/>
        </w:tabs>
        <w:spacing w:before="280"/>
        <w:ind w:left="1980" w:hanging="567"/>
        <w:jc w:val="both"/>
        <w:outlineLvl w:val="2"/>
        <w:rPr>
          <w:sz w:val="22"/>
          <w:szCs w:val="22"/>
        </w:rPr>
      </w:pPr>
      <w:r w:rsidRPr="00B235CF">
        <w:rPr>
          <w:sz w:val="22"/>
          <w:szCs w:val="22"/>
          <w:lang w:eastAsia="zh-CN"/>
        </w:rPr>
        <w:t>organisation of trainings for the entities referred to in paragraph</w:t>
      </w:r>
      <w:r w:rsidR="00780C62" w:rsidRPr="00B235CF">
        <w:rPr>
          <w:sz w:val="22"/>
          <w:szCs w:val="22"/>
          <w:lang w:eastAsia="zh-CN"/>
        </w:rPr>
        <w:t xml:space="preserve"> </w:t>
      </w:r>
      <w:r w:rsidRPr="00B235CF">
        <w:rPr>
          <w:sz w:val="22"/>
          <w:szCs w:val="22"/>
          <w:lang w:eastAsia="zh-CN"/>
        </w:rPr>
        <w:t>(c) which would enable those entities to understand, access or use the resulting information or any non-resulting information referred to in paragraph (a</w:t>
      </w:r>
      <w:proofErr w:type="gramStart"/>
      <w:r w:rsidRPr="00B235CF">
        <w:rPr>
          <w:sz w:val="22"/>
          <w:szCs w:val="22"/>
          <w:lang w:eastAsia="zh-CN"/>
        </w:rPr>
        <w:t>);</w:t>
      </w:r>
      <w:proofErr w:type="gramEnd"/>
    </w:p>
    <w:p w14:paraId="1DD91EE6" w14:textId="77777777" w:rsidR="00112370" w:rsidRPr="00B235CF" w:rsidRDefault="00112370" w:rsidP="00764475">
      <w:pPr>
        <w:keepNext/>
        <w:numPr>
          <w:ilvl w:val="0"/>
          <w:numId w:val="23"/>
        </w:numPr>
        <w:tabs>
          <w:tab w:val="left" w:pos="1800"/>
        </w:tabs>
        <w:spacing w:before="280"/>
        <w:ind w:left="1980" w:hanging="567"/>
        <w:jc w:val="both"/>
        <w:outlineLvl w:val="2"/>
        <w:rPr>
          <w:sz w:val="22"/>
          <w:szCs w:val="22"/>
        </w:rPr>
      </w:pPr>
      <w:r w:rsidRPr="00B235CF">
        <w:rPr>
          <w:sz w:val="22"/>
          <w:szCs w:val="22"/>
          <w:lang w:eastAsia="zh-CN"/>
        </w:rPr>
        <w:t>preparation for and attendance to meetings on the implementation of the exit strategy with the entities referred to in paragraph (c</w:t>
      </w:r>
      <w:proofErr w:type="gramStart"/>
      <w:r w:rsidRPr="00B235CF">
        <w:rPr>
          <w:sz w:val="22"/>
          <w:szCs w:val="22"/>
          <w:lang w:eastAsia="zh-CN"/>
        </w:rPr>
        <w:t>);</w:t>
      </w:r>
      <w:proofErr w:type="gramEnd"/>
    </w:p>
    <w:p w14:paraId="2D830F89" w14:textId="09D0C544" w:rsidR="00112370" w:rsidRPr="00B235CF" w:rsidRDefault="00112370" w:rsidP="00764475">
      <w:pPr>
        <w:keepNext/>
        <w:numPr>
          <w:ilvl w:val="0"/>
          <w:numId w:val="23"/>
        </w:numPr>
        <w:tabs>
          <w:tab w:val="left" w:pos="1800"/>
        </w:tabs>
        <w:spacing w:before="280"/>
        <w:ind w:left="1980" w:hanging="567"/>
        <w:jc w:val="both"/>
        <w:outlineLvl w:val="2"/>
        <w:rPr>
          <w:sz w:val="22"/>
          <w:szCs w:val="22"/>
        </w:rPr>
      </w:pPr>
      <w:r w:rsidRPr="00B235CF">
        <w:rPr>
          <w:sz w:val="22"/>
          <w:szCs w:val="22"/>
          <w:lang w:eastAsia="zh-CN"/>
        </w:rPr>
        <w:t>provision of any written or oral explanations or clarifications on any aspect relating to the resulting information or any non-resulting information</w:t>
      </w:r>
      <w:r w:rsidR="00780C62" w:rsidRPr="00B235CF">
        <w:rPr>
          <w:sz w:val="22"/>
          <w:szCs w:val="22"/>
          <w:lang w:eastAsia="zh-CN"/>
        </w:rPr>
        <w:t xml:space="preserve"> </w:t>
      </w:r>
      <w:r w:rsidRPr="00B235CF">
        <w:rPr>
          <w:sz w:val="22"/>
          <w:szCs w:val="22"/>
          <w:lang w:eastAsia="zh-CN"/>
        </w:rPr>
        <w:t>referred to in point (a), in response to questions from the entities referred to in paragraph (c</w:t>
      </w:r>
      <w:proofErr w:type="gramStart"/>
      <w:r w:rsidRPr="00B235CF">
        <w:rPr>
          <w:sz w:val="22"/>
          <w:szCs w:val="22"/>
          <w:lang w:eastAsia="zh-CN"/>
        </w:rPr>
        <w:t>);</w:t>
      </w:r>
      <w:proofErr w:type="gramEnd"/>
      <w:r w:rsidRPr="00B235CF">
        <w:rPr>
          <w:sz w:val="22"/>
          <w:szCs w:val="22"/>
          <w:lang w:eastAsia="zh-CN"/>
        </w:rPr>
        <w:t xml:space="preserve"> </w:t>
      </w:r>
    </w:p>
    <w:p w14:paraId="17F7B42B" w14:textId="3B60B6F2" w:rsidR="00112370" w:rsidRPr="00B235CF" w:rsidRDefault="00112370" w:rsidP="00764475">
      <w:pPr>
        <w:keepNext/>
        <w:numPr>
          <w:ilvl w:val="0"/>
          <w:numId w:val="23"/>
        </w:numPr>
        <w:tabs>
          <w:tab w:val="left" w:pos="1800"/>
        </w:tabs>
        <w:spacing w:before="280"/>
        <w:ind w:left="1890" w:hanging="450"/>
        <w:jc w:val="both"/>
        <w:outlineLvl w:val="2"/>
        <w:rPr>
          <w:sz w:val="22"/>
          <w:szCs w:val="22"/>
        </w:rPr>
      </w:pPr>
      <w:r w:rsidRPr="00B235CF">
        <w:rPr>
          <w:sz w:val="22"/>
          <w:szCs w:val="22"/>
          <w:lang w:eastAsia="zh-CN"/>
        </w:rPr>
        <w:t>Provision, to the entities referred to in paragraph (c),</w:t>
      </w:r>
      <w:r w:rsidR="00440BCB" w:rsidRPr="00B235CF">
        <w:rPr>
          <w:sz w:val="22"/>
          <w:szCs w:val="22"/>
          <w:lang w:eastAsia="zh-CN"/>
        </w:rPr>
        <w:t xml:space="preserve"> </w:t>
      </w:r>
      <w:r w:rsidRPr="00B235CF">
        <w:rPr>
          <w:sz w:val="22"/>
          <w:szCs w:val="22"/>
          <w:lang w:eastAsia="zh-CN"/>
        </w:rPr>
        <w:t xml:space="preserve">of any material or information necessary to understand, access, copy, and/or use the resulting information or any </w:t>
      </w:r>
      <w:r w:rsidRPr="00B235CF">
        <w:rPr>
          <w:sz w:val="22"/>
          <w:szCs w:val="22"/>
          <w:lang w:eastAsia="zh-CN"/>
        </w:rPr>
        <w:lastRenderedPageBreak/>
        <w:t>non-resulting information referred to in paragraph (a</w:t>
      </w:r>
      <w:proofErr w:type="gramStart"/>
      <w:r w:rsidRPr="00B235CF">
        <w:rPr>
          <w:sz w:val="22"/>
          <w:szCs w:val="22"/>
          <w:lang w:eastAsia="zh-CN"/>
        </w:rPr>
        <w:t>);</w:t>
      </w:r>
      <w:proofErr w:type="gramEnd"/>
    </w:p>
    <w:p w14:paraId="14C78E58" w14:textId="63F66304" w:rsidR="00112370" w:rsidRPr="00B235CF" w:rsidRDefault="00112370" w:rsidP="00764475">
      <w:pPr>
        <w:pStyle w:val="Nagwek31"/>
        <w:numPr>
          <w:ilvl w:val="0"/>
          <w:numId w:val="24"/>
        </w:numPr>
        <w:ind w:left="1260" w:hanging="567"/>
        <w:rPr>
          <w:b w:val="0"/>
          <w:sz w:val="22"/>
          <w:szCs w:val="22"/>
          <w:lang w:eastAsia="zh-CN"/>
        </w:rPr>
      </w:pPr>
      <w:r w:rsidRPr="00B235CF">
        <w:rPr>
          <w:b w:val="0"/>
          <w:sz w:val="22"/>
          <w:szCs w:val="22"/>
          <w:lang w:eastAsia="zh-CN"/>
        </w:rPr>
        <w:t>describe any specific adaptations to the measures referred to in paragraphs (b) to (d) necessary in case of termination</w:t>
      </w:r>
      <w:r w:rsidR="004A478A" w:rsidRPr="00B235CF">
        <w:rPr>
          <w:b w:val="0"/>
          <w:sz w:val="22"/>
          <w:szCs w:val="22"/>
          <w:lang w:eastAsia="zh-CN"/>
        </w:rPr>
        <w:t>.</w:t>
      </w:r>
      <w:r w:rsidRPr="00B235CF">
        <w:rPr>
          <w:b w:val="0"/>
          <w:sz w:val="22"/>
          <w:szCs w:val="22"/>
          <w:lang w:eastAsia="zh-CN"/>
        </w:rPr>
        <w:t xml:space="preserve"> </w:t>
      </w:r>
    </w:p>
    <w:p w14:paraId="46AC8CB3" w14:textId="3CE3D0DA" w:rsidR="00112370" w:rsidRPr="00B235CF" w:rsidRDefault="00112370" w:rsidP="00764475">
      <w:pPr>
        <w:pStyle w:val="Heading3contract"/>
        <w:numPr>
          <w:ilvl w:val="2"/>
          <w:numId w:val="2"/>
        </w:numPr>
        <w:ind w:left="709" w:hanging="709"/>
        <w:rPr>
          <w:sz w:val="22"/>
          <w:szCs w:val="22"/>
        </w:rPr>
      </w:pPr>
      <w:r w:rsidRPr="00B235CF">
        <w:rPr>
          <w:b w:val="0"/>
          <w:sz w:val="22"/>
          <w:szCs w:val="22"/>
          <w:lang w:eastAsia="zh-CN"/>
        </w:rPr>
        <w:t xml:space="preserve">The </w:t>
      </w:r>
      <w:r w:rsidR="00093988" w:rsidRPr="00B235CF">
        <w:rPr>
          <w:b w:val="0"/>
          <w:sz w:val="22"/>
          <w:szCs w:val="22"/>
          <w:lang w:eastAsia="zh-CN"/>
        </w:rPr>
        <w:t>Contractor</w:t>
      </w:r>
      <w:r w:rsidRPr="00B235CF">
        <w:rPr>
          <w:b w:val="0"/>
          <w:sz w:val="22"/>
          <w:szCs w:val="22"/>
          <w:lang w:eastAsia="zh-CN"/>
        </w:rPr>
        <w:t xml:space="preserve"> shall co-operate fully with </w:t>
      </w:r>
      <w:r w:rsidR="00B82CC2" w:rsidRPr="00B235CF">
        <w:rPr>
          <w:b w:val="0"/>
          <w:sz w:val="22"/>
          <w:szCs w:val="22"/>
          <w:lang w:eastAsia="zh-CN"/>
        </w:rPr>
        <w:t>UK</w:t>
      </w:r>
      <w:r w:rsidRPr="00B235CF">
        <w:rPr>
          <w:b w:val="0"/>
          <w:sz w:val="22"/>
          <w:szCs w:val="22"/>
          <w:lang w:eastAsia="zh-CN"/>
        </w:rPr>
        <w:t>,</w:t>
      </w:r>
      <w:r w:rsidR="004A478A" w:rsidRPr="00B235CF">
        <w:rPr>
          <w:b w:val="0"/>
          <w:sz w:val="22"/>
          <w:szCs w:val="22"/>
          <w:lang w:eastAsia="zh-CN" w:bidi="en-US"/>
        </w:rPr>
        <w:t xml:space="preserve"> the </w:t>
      </w:r>
      <w:r w:rsidR="00093988" w:rsidRPr="00B235CF">
        <w:rPr>
          <w:b w:val="0"/>
          <w:sz w:val="22"/>
          <w:szCs w:val="22"/>
          <w:lang w:eastAsia="zh-CN" w:bidi="en-US"/>
        </w:rPr>
        <w:t>Contractor</w:t>
      </w:r>
      <w:r w:rsidR="004A478A" w:rsidRPr="00B235CF">
        <w:rPr>
          <w:b w:val="0"/>
          <w:sz w:val="22"/>
          <w:szCs w:val="22"/>
          <w:lang w:eastAsia="zh-CN" w:bidi="en-US"/>
        </w:rPr>
        <w:t xml:space="preserve">'s successor </w:t>
      </w:r>
      <w:r w:rsidRPr="00B235CF">
        <w:rPr>
          <w:b w:val="0"/>
          <w:sz w:val="22"/>
          <w:szCs w:val="22"/>
          <w:lang w:eastAsia="zh-CN"/>
        </w:rPr>
        <w:t xml:space="preserve">or any other third </w:t>
      </w:r>
      <w:r w:rsidR="008A3641" w:rsidRPr="00B235CF">
        <w:rPr>
          <w:b w:val="0"/>
          <w:sz w:val="22"/>
          <w:szCs w:val="22"/>
          <w:lang w:eastAsia="zh-CN"/>
        </w:rPr>
        <w:t>Party</w:t>
      </w:r>
      <w:r w:rsidRPr="00B235CF">
        <w:rPr>
          <w:b w:val="0"/>
          <w:sz w:val="22"/>
          <w:szCs w:val="22"/>
          <w:lang w:eastAsia="zh-CN"/>
        </w:rPr>
        <w:t xml:space="preserve"> designated by </w:t>
      </w:r>
      <w:r w:rsidR="00B82CC2" w:rsidRPr="00B235CF">
        <w:rPr>
          <w:b w:val="0"/>
          <w:sz w:val="22"/>
          <w:szCs w:val="22"/>
          <w:lang w:eastAsia="zh-CN"/>
        </w:rPr>
        <w:t>UK</w:t>
      </w:r>
      <w:r w:rsidRPr="00B235CF">
        <w:rPr>
          <w:b w:val="0"/>
          <w:sz w:val="22"/>
          <w:szCs w:val="22"/>
          <w:lang w:eastAsia="zh-CN"/>
        </w:rPr>
        <w:t xml:space="preserve"> in drawing up and implementing the exit strategy, in accordance with the </w:t>
      </w:r>
      <w:r w:rsidR="00093988" w:rsidRPr="00B235CF">
        <w:rPr>
          <w:b w:val="0"/>
          <w:sz w:val="22"/>
          <w:szCs w:val="22"/>
          <w:lang w:eastAsia="zh-CN"/>
        </w:rPr>
        <w:t>Contractor</w:t>
      </w:r>
      <w:r w:rsidRPr="00B235CF">
        <w:rPr>
          <w:b w:val="0"/>
          <w:sz w:val="22"/>
          <w:szCs w:val="22"/>
          <w:lang w:eastAsia="zh-CN"/>
        </w:rPr>
        <w:t xml:space="preserve">'s obligations and </w:t>
      </w:r>
      <w:r w:rsidR="00B82CC2" w:rsidRPr="00B235CF">
        <w:rPr>
          <w:b w:val="0"/>
          <w:sz w:val="22"/>
          <w:szCs w:val="22"/>
          <w:lang w:eastAsia="zh-CN"/>
        </w:rPr>
        <w:t>UK</w:t>
      </w:r>
      <w:r w:rsidRPr="00B235CF">
        <w:rPr>
          <w:b w:val="0"/>
          <w:sz w:val="22"/>
          <w:szCs w:val="22"/>
          <w:lang w:eastAsia="zh-CN"/>
        </w:rPr>
        <w:t>'s rights under this Article.</w:t>
      </w:r>
    </w:p>
    <w:p w14:paraId="649E9AD9" w14:textId="047BA6A8" w:rsidR="00112370" w:rsidRPr="00B235CF" w:rsidRDefault="00112370" w:rsidP="00764475">
      <w:pPr>
        <w:pStyle w:val="Heading3contract"/>
        <w:numPr>
          <w:ilvl w:val="2"/>
          <w:numId w:val="2"/>
        </w:numPr>
        <w:ind w:left="709" w:hanging="709"/>
        <w:rPr>
          <w:sz w:val="22"/>
          <w:szCs w:val="22"/>
        </w:rPr>
      </w:pPr>
      <w:r w:rsidRPr="00B235CF">
        <w:rPr>
          <w:b w:val="0"/>
          <w:sz w:val="22"/>
          <w:szCs w:val="22"/>
          <w:lang w:eastAsia="zh-CN"/>
        </w:rPr>
        <w:t xml:space="preserve">The </w:t>
      </w:r>
      <w:r w:rsidR="00093988" w:rsidRPr="00B235CF">
        <w:rPr>
          <w:b w:val="0"/>
          <w:sz w:val="22"/>
          <w:szCs w:val="22"/>
          <w:lang w:eastAsia="zh-CN"/>
        </w:rPr>
        <w:t>Contractor</w:t>
      </w:r>
      <w:r w:rsidRPr="00B235CF">
        <w:rPr>
          <w:b w:val="0"/>
          <w:sz w:val="22"/>
          <w:szCs w:val="22"/>
          <w:lang w:eastAsia="zh-CN"/>
        </w:rPr>
        <w:t>'s obligations under the exit strategy and this Article shall apply equally to any resulting information or non-resulting information that is in the possession or under the control of its sub</w:t>
      </w:r>
      <w:r w:rsidR="001179E3" w:rsidRPr="00B235CF">
        <w:rPr>
          <w:b w:val="0"/>
          <w:sz w:val="22"/>
          <w:szCs w:val="22"/>
          <w:lang w:eastAsia="zh-CN"/>
        </w:rPr>
        <w:t>c</w:t>
      </w:r>
      <w:r w:rsidR="00093988" w:rsidRPr="00B235CF">
        <w:rPr>
          <w:b w:val="0"/>
          <w:sz w:val="22"/>
          <w:szCs w:val="22"/>
          <w:lang w:eastAsia="zh-CN"/>
        </w:rPr>
        <w:t>ontractor</w:t>
      </w:r>
      <w:r w:rsidRPr="00B235CF">
        <w:rPr>
          <w:b w:val="0"/>
          <w:sz w:val="22"/>
          <w:szCs w:val="22"/>
          <w:lang w:eastAsia="zh-CN"/>
        </w:rPr>
        <w:t xml:space="preserve">(s). </w:t>
      </w:r>
    </w:p>
    <w:p w14:paraId="33A75F48" w14:textId="4A6EC62F" w:rsidR="00112370" w:rsidRPr="00B235CF" w:rsidRDefault="00112370" w:rsidP="00764475">
      <w:pPr>
        <w:pStyle w:val="Heading3contract"/>
        <w:numPr>
          <w:ilvl w:val="2"/>
          <w:numId w:val="2"/>
        </w:numPr>
        <w:ind w:left="709" w:hanging="709"/>
        <w:rPr>
          <w:sz w:val="22"/>
          <w:szCs w:val="22"/>
        </w:rPr>
      </w:pPr>
      <w:r w:rsidRPr="00B235CF">
        <w:rPr>
          <w:b w:val="0"/>
          <w:sz w:val="22"/>
          <w:szCs w:val="22"/>
          <w:lang w:eastAsia="zh-CN"/>
        </w:rPr>
        <w:t xml:space="preserve">These obligations shall continue to subsist after the expiry or termination of this </w:t>
      </w:r>
      <w:r w:rsidR="00B82CC2" w:rsidRPr="00B235CF">
        <w:rPr>
          <w:b w:val="0"/>
          <w:sz w:val="22"/>
          <w:szCs w:val="22"/>
          <w:lang w:eastAsia="zh-CN"/>
        </w:rPr>
        <w:t>Agreement</w:t>
      </w:r>
      <w:r w:rsidRPr="00B235CF">
        <w:rPr>
          <w:b w:val="0"/>
          <w:sz w:val="22"/>
          <w:szCs w:val="22"/>
          <w:lang w:eastAsia="zh-CN"/>
        </w:rPr>
        <w:t xml:space="preserve">, unless otherwise agreed by </w:t>
      </w:r>
      <w:r w:rsidR="00B82CC2" w:rsidRPr="00B235CF">
        <w:rPr>
          <w:b w:val="0"/>
          <w:sz w:val="22"/>
          <w:szCs w:val="22"/>
          <w:lang w:eastAsia="zh-CN"/>
        </w:rPr>
        <w:t>UK</w:t>
      </w:r>
      <w:r w:rsidRPr="00B235CF">
        <w:rPr>
          <w:b w:val="0"/>
          <w:sz w:val="22"/>
          <w:szCs w:val="22"/>
          <w:lang w:eastAsia="zh-CN"/>
        </w:rPr>
        <w:t>.</w:t>
      </w:r>
      <w:r w:rsidRPr="00B235CF">
        <w:rPr>
          <w:b w:val="0"/>
          <w:sz w:val="22"/>
          <w:szCs w:val="22"/>
        </w:rPr>
        <w:t xml:space="preserve"> </w:t>
      </w:r>
    </w:p>
    <w:p w14:paraId="36FF2EF0" w14:textId="77777777" w:rsidR="00112370" w:rsidRPr="00B235CF" w:rsidRDefault="00112370" w:rsidP="00764475">
      <w:pPr>
        <w:pStyle w:val="Heading2contracts"/>
        <w:numPr>
          <w:ilvl w:val="1"/>
          <w:numId w:val="2"/>
        </w:numPr>
        <w:ind w:firstLine="0"/>
        <w:rPr>
          <w:sz w:val="22"/>
          <w:szCs w:val="22"/>
        </w:rPr>
      </w:pPr>
      <w:r w:rsidRPr="00B235CF">
        <w:rPr>
          <w:sz w:val="22"/>
          <w:szCs w:val="22"/>
        </w:rPr>
        <w:t>Conflict of interests</w:t>
      </w:r>
    </w:p>
    <w:p w14:paraId="75BFD679" w14:textId="16B5364D" w:rsidR="004A478A" w:rsidRPr="00B235CF" w:rsidRDefault="004A478A" w:rsidP="00215954">
      <w:pPr>
        <w:pStyle w:val="CAPIIHeadinglevel3"/>
        <w:rPr>
          <w:iCs w:val="0"/>
          <w:sz w:val="22"/>
          <w:szCs w:val="22"/>
        </w:rPr>
      </w:pPr>
      <w:bookmarkStart w:id="78" w:name="_Ref446279712"/>
      <w:bookmarkStart w:id="79" w:name="_Toc24993578"/>
      <w:bookmarkStart w:id="80" w:name="_Toc24993990"/>
      <w:bookmarkEnd w:id="78"/>
      <w:r w:rsidRPr="00B235CF">
        <w:rPr>
          <w:iCs w:val="0"/>
          <w:sz w:val="22"/>
          <w:szCs w:val="22"/>
        </w:rPr>
        <w:t xml:space="preserve">The </w:t>
      </w:r>
      <w:r w:rsidR="00093988" w:rsidRPr="00B235CF">
        <w:rPr>
          <w:iCs w:val="0"/>
          <w:sz w:val="22"/>
          <w:szCs w:val="22"/>
        </w:rPr>
        <w:t>Contractor</w:t>
      </w:r>
      <w:r w:rsidRPr="00B235CF">
        <w:rPr>
          <w:iCs w:val="0"/>
          <w:sz w:val="22"/>
          <w:szCs w:val="22"/>
        </w:rPr>
        <w:t xml:space="preserve"> must take all the necessary measures to prevent any situation of conflict of interest or professional conflicting interest.</w:t>
      </w:r>
      <w:bookmarkEnd w:id="79"/>
      <w:bookmarkEnd w:id="80"/>
    </w:p>
    <w:p w14:paraId="53281559" w14:textId="77050F92" w:rsidR="004A478A" w:rsidRPr="00B235CF" w:rsidRDefault="004A478A" w:rsidP="00215954">
      <w:pPr>
        <w:pStyle w:val="CAPIIHeadinglevel3"/>
        <w:rPr>
          <w:iCs w:val="0"/>
          <w:sz w:val="22"/>
          <w:szCs w:val="22"/>
        </w:rPr>
      </w:pPr>
      <w:bookmarkStart w:id="81" w:name="_Toc24993579"/>
      <w:bookmarkStart w:id="82" w:name="_Toc24993991"/>
      <w:r w:rsidRPr="00B235CF">
        <w:rPr>
          <w:iCs w:val="0"/>
          <w:sz w:val="22"/>
          <w:szCs w:val="22"/>
        </w:rPr>
        <w:t xml:space="preserve">The </w:t>
      </w:r>
      <w:r w:rsidR="00093988" w:rsidRPr="00B235CF">
        <w:rPr>
          <w:iCs w:val="0"/>
          <w:sz w:val="22"/>
          <w:szCs w:val="22"/>
        </w:rPr>
        <w:t>Contractor</w:t>
      </w:r>
      <w:r w:rsidRPr="00B235CF">
        <w:rPr>
          <w:iCs w:val="0"/>
          <w:sz w:val="22"/>
          <w:szCs w:val="22"/>
        </w:rPr>
        <w:t xml:space="preserve"> must notify </w:t>
      </w:r>
      <w:r w:rsidR="00B82CC2" w:rsidRPr="00B235CF">
        <w:rPr>
          <w:iCs w:val="0"/>
          <w:sz w:val="22"/>
          <w:szCs w:val="22"/>
        </w:rPr>
        <w:t>UK</w:t>
      </w:r>
      <w:r w:rsidRPr="00B235CF">
        <w:rPr>
          <w:iCs w:val="0"/>
          <w:sz w:val="22"/>
          <w:szCs w:val="22"/>
        </w:rPr>
        <w:t xml:space="preserve"> in writing as soon as possible of any situation that could constitute a conflict of interest or a professional conflicting interest during the performance of the contract. The </w:t>
      </w:r>
      <w:r w:rsidR="00093988" w:rsidRPr="00B235CF">
        <w:rPr>
          <w:iCs w:val="0"/>
          <w:sz w:val="22"/>
          <w:szCs w:val="22"/>
        </w:rPr>
        <w:t>Contractor</w:t>
      </w:r>
      <w:r w:rsidRPr="00B235CF">
        <w:rPr>
          <w:iCs w:val="0"/>
          <w:sz w:val="22"/>
          <w:szCs w:val="22"/>
        </w:rPr>
        <w:t xml:space="preserve"> must immediately take action to rectify the situation.</w:t>
      </w:r>
      <w:bookmarkEnd w:id="81"/>
      <w:bookmarkEnd w:id="82"/>
    </w:p>
    <w:p w14:paraId="7941542D" w14:textId="08BED58C" w:rsidR="004A478A" w:rsidRPr="00B235CF" w:rsidRDefault="00B82CC2" w:rsidP="00215954">
      <w:pPr>
        <w:pStyle w:val="CAPIIHeadinglevel3"/>
        <w:numPr>
          <w:ilvl w:val="0"/>
          <w:numId w:val="0"/>
        </w:numPr>
        <w:ind w:left="710"/>
        <w:rPr>
          <w:iCs w:val="0"/>
          <w:sz w:val="22"/>
          <w:szCs w:val="22"/>
        </w:rPr>
      </w:pPr>
      <w:r w:rsidRPr="00B235CF">
        <w:rPr>
          <w:iCs w:val="0"/>
          <w:sz w:val="22"/>
          <w:szCs w:val="22"/>
        </w:rPr>
        <w:t>UK</w:t>
      </w:r>
      <w:r w:rsidR="004A478A" w:rsidRPr="00B235CF">
        <w:rPr>
          <w:iCs w:val="0"/>
          <w:sz w:val="22"/>
          <w:szCs w:val="22"/>
        </w:rPr>
        <w:t xml:space="preserve"> may do any of the following:</w:t>
      </w:r>
    </w:p>
    <w:p w14:paraId="14BA8818" w14:textId="1833493B" w:rsidR="004A478A" w:rsidRPr="00B235CF" w:rsidRDefault="004A478A" w:rsidP="00764475">
      <w:pPr>
        <w:pStyle w:val="CAPIIHeadinglevel3"/>
        <w:numPr>
          <w:ilvl w:val="0"/>
          <w:numId w:val="32"/>
        </w:numPr>
        <w:rPr>
          <w:iCs w:val="0"/>
          <w:sz w:val="22"/>
          <w:szCs w:val="22"/>
        </w:rPr>
      </w:pPr>
      <w:r w:rsidRPr="00B235CF">
        <w:rPr>
          <w:iCs w:val="0"/>
          <w:sz w:val="22"/>
          <w:szCs w:val="22"/>
        </w:rPr>
        <w:t xml:space="preserve">verify that the </w:t>
      </w:r>
      <w:r w:rsidR="00093988" w:rsidRPr="00B235CF">
        <w:rPr>
          <w:iCs w:val="0"/>
          <w:sz w:val="22"/>
          <w:szCs w:val="22"/>
        </w:rPr>
        <w:t>Contractor</w:t>
      </w:r>
      <w:r w:rsidRPr="00B235CF">
        <w:rPr>
          <w:iCs w:val="0"/>
          <w:sz w:val="22"/>
          <w:szCs w:val="22"/>
        </w:rPr>
        <w:t xml:space="preserve">’s action is </w:t>
      </w:r>
      <w:proofErr w:type="gramStart"/>
      <w:r w:rsidRPr="00B235CF">
        <w:rPr>
          <w:iCs w:val="0"/>
          <w:sz w:val="22"/>
          <w:szCs w:val="22"/>
        </w:rPr>
        <w:t>appropriate;</w:t>
      </w:r>
      <w:proofErr w:type="gramEnd"/>
      <w:r w:rsidRPr="00B235CF">
        <w:rPr>
          <w:iCs w:val="0"/>
          <w:sz w:val="22"/>
          <w:szCs w:val="22"/>
        </w:rPr>
        <w:t xml:space="preserve"> </w:t>
      </w:r>
    </w:p>
    <w:p w14:paraId="5303B278" w14:textId="7926A99F" w:rsidR="004A478A" w:rsidRPr="00B235CF" w:rsidRDefault="004A478A" w:rsidP="00764475">
      <w:pPr>
        <w:pStyle w:val="CAPIIHeadinglevel3"/>
        <w:numPr>
          <w:ilvl w:val="0"/>
          <w:numId w:val="32"/>
        </w:numPr>
        <w:rPr>
          <w:iCs w:val="0"/>
          <w:sz w:val="22"/>
          <w:szCs w:val="22"/>
        </w:rPr>
      </w:pPr>
      <w:r w:rsidRPr="00B235CF">
        <w:rPr>
          <w:iCs w:val="0"/>
          <w:sz w:val="22"/>
          <w:szCs w:val="22"/>
        </w:rPr>
        <w:t xml:space="preserve">require the </w:t>
      </w:r>
      <w:r w:rsidR="00093988" w:rsidRPr="00B235CF">
        <w:rPr>
          <w:iCs w:val="0"/>
          <w:sz w:val="22"/>
          <w:szCs w:val="22"/>
        </w:rPr>
        <w:t>Contractor</w:t>
      </w:r>
      <w:r w:rsidRPr="00B235CF">
        <w:rPr>
          <w:iCs w:val="0"/>
          <w:sz w:val="22"/>
          <w:szCs w:val="22"/>
        </w:rPr>
        <w:t xml:space="preserve"> to take further action within a specified </w:t>
      </w:r>
      <w:proofErr w:type="gramStart"/>
      <w:r w:rsidRPr="00B235CF">
        <w:rPr>
          <w:iCs w:val="0"/>
          <w:sz w:val="22"/>
          <w:szCs w:val="22"/>
        </w:rPr>
        <w:t>deadline;</w:t>
      </w:r>
      <w:proofErr w:type="gramEnd"/>
      <w:r w:rsidRPr="00B235CF">
        <w:rPr>
          <w:iCs w:val="0"/>
          <w:sz w:val="22"/>
          <w:szCs w:val="22"/>
        </w:rPr>
        <w:t xml:space="preserve"> </w:t>
      </w:r>
    </w:p>
    <w:p w14:paraId="26DD7F57" w14:textId="5B464301" w:rsidR="004A478A" w:rsidRPr="00B235CF" w:rsidRDefault="004A478A" w:rsidP="00215954">
      <w:pPr>
        <w:pStyle w:val="CAPIIHeadinglevel3"/>
        <w:rPr>
          <w:iCs w:val="0"/>
          <w:sz w:val="22"/>
          <w:szCs w:val="22"/>
        </w:rPr>
      </w:pPr>
      <w:bookmarkStart w:id="83" w:name="_Toc24993580"/>
      <w:bookmarkStart w:id="84" w:name="_Toc24993992"/>
      <w:r w:rsidRPr="00B235CF">
        <w:rPr>
          <w:iCs w:val="0"/>
          <w:sz w:val="22"/>
          <w:szCs w:val="22"/>
        </w:rPr>
        <w:t xml:space="preserve">The </w:t>
      </w:r>
      <w:r w:rsidR="00093988" w:rsidRPr="00B235CF">
        <w:rPr>
          <w:iCs w:val="0"/>
          <w:sz w:val="22"/>
          <w:szCs w:val="22"/>
        </w:rPr>
        <w:t>Contractor</w:t>
      </w:r>
      <w:r w:rsidRPr="00B235CF">
        <w:rPr>
          <w:iCs w:val="0"/>
          <w:sz w:val="22"/>
          <w:szCs w:val="22"/>
        </w:rPr>
        <w:t xml:space="preserve"> must pass on all the relevant obligations in writing to:</w:t>
      </w:r>
      <w:bookmarkEnd w:id="83"/>
      <w:bookmarkEnd w:id="84"/>
    </w:p>
    <w:p w14:paraId="2FD71A82" w14:textId="77777777" w:rsidR="004A478A" w:rsidRPr="00B235CF" w:rsidRDefault="004A478A" w:rsidP="00215954">
      <w:pPr>
        <w:pStyle w:val="CAPIIHeadinglevel3"/>
        <w:numPr>
          <w:ilvl w:val="0"/>
          <w:numId w:val="0"/>
        </w:numPr>
        <w:ind w:left="710"/>
        <w:rPr>
          <w:iCs w:val="0"/>
          <w:sz w:val="22"/>
          <w:szCs w:val="22"/>
        </w:rPr>
      </w:pPr>
      <w:r w:rsidRPr="00B235CF">
        <w:rPr>
          <w:iCs w:val="0"/>
          <w:sz w:val="22"/>
          <w:szCs w:val="22"/>
        </w:rPr>
        <w:t>(a)</w:t>
      </w:r>
      <w:r w:rsidRPr="00B235CF">
        <w:rPr>
          <w:iCs w:val="0"/>
          <w:sz w:val="22"/>
          <w:szCs w:val="22"/>
        </w:rPr>
        <w:tab/>
        <w:t xml:space="preserve">its </w:t>
      </w:r>
      <w:proofErr w:type="gramStart"/>
      <w:r w:rsidRPr="00B235CF">
        <w:rPr>
          <w:iCs w:val="0"/>
          <w:sz w:val="22"/>
          <w:szCs w:val="22"/>
        </w:rPr>
        <w:t>personnel;</w:t>
      </w:r>
      <w:proofErr w:type="gramEnd"/>
      <w:r w:rsidRPr="00B235CF">
        <w:rPr>
          <w:iCs w:val="0"/>
          <w:sz w:val="22"/>
          <w:szCs w:val="22"/>
        </w:rPr>
        <w:t xml:space="preserve"> </w:t>
      </w:r>
    </w:p>
    <w:p w14:paraId="6A20C7E3" w14:textId="77777777" w:rsidR="004A478A" w:rsidRPr="00B235CF" w:rsidRDefault="004A478A" w:rsidP="00215954">
      <w:pPr>
        <w:pStyle w:val="CAPIIHeadinglevel3"/>
        <w:numPr>
          <w:ilvl w:val="0"/>
          <w:numId w:val="0"/>
        </w:numPr>
        <w:ind w:left="710"/>
        <w:rPr>
          <w:iCs w:val="0"/>
          <w:sz w:val="22"/>
          <w:szCs w:val="22"/>
        </w:rPr>
      </w:pPr>
      <w:r w:rsidRPr="00B235CF">
        <w:rPr>
          <w:iCs w:val="0"/>
          <w:sz w:val="22"/>
          <w:szCs w:val="22"/>
        </w:rPr>
        <w:t>(b)</w:t>
      </w:r>
      <w:r w:rsidRPr="00B235CF">
        <w:rPr>
          <w:iCs w:val="0"/>
          <w:sz w:val="22"/>
          <w:szCs w:val="22"/>
        </w:rPr>
        <w:tab/>
        <w:t xml:space="preserve">any natural person with the power to represent it or take decisions on its </w:t>
      </w:r>
      <w:proofErr w:type="gramStart"/>
      <w:r w:rsidRPr="00B235CF">
        <w:rPr>
          <w:iCs w:val="0"/>
          <w:sz w:val="22"/>
          <w:szCs w:val="22"/>
        </w:rPr>
        <w:t>behalf;</w:t>
      </w:r>
      <w:proofErr w:type="gramEnd"/>
      <w:r w:rsidRPr="00B235CF">
        <w:rPr>
          <w:iCs w:val="0"/>
          <w:sz w:val="22"/>
          <w:szCs w:val="22"/>
        </w:rPr>
        <w:t xml:space="preserve"> </w:t>
      </w:r>
    </w:p>
    <w:p w14:paraId="1D3BF6EF" w14:textId="6FC695A5" w:rsidR="004A478A" w:rsidRPr="00B235CF" w:rsidRDefault="004A478A" w:rsidP="00215954">
      <w:pPr>
        <w:pStyle w:val="CAPIIHeadinglevel3"/>
        <w:numPr>
          <w:ilvl w:val="0"/>
          <w:numId w:val="0"/>
        </w:numPr>
        <w:ind w:left="710"/>
        <w:rPr>
          <w:iCs w:val="0"/>
          <w:sz w:val="22"/>
          <w:szCs w:val="22"/>
        </w:rPr>
      </w:pPr>
      <w:r w:rsidRPr="00B235CF">
        <w:rPr>
          <w:iCs w:val="0"/>
          <w:sz w:val="22"/>
          <w:szCs w:val="22"/>
        </w:rPr>
        <w:t>(c)</w:t>
      </w:r>
      <w:r w:rsidRPr="00B235CF">
        <w:rPr>
          <w:iCs w:val="0"/>
          <w:sz w:val="22"/>
          <w:szCs w:val="22"/>
        </w:rPr>
        <w:tab/>
        <w:t xml:space="preserve">third parties involved in the performance of the contract, including </w:t>
      </w:r>
      <w:r w:rsidR="00B62F0F" w:rsidRPr="00B235CF">
        <w:rPr>
          <w:iCs w:val="0"/>
          <w:sz w:val="22"/>
          <w:szCs w:val="22"/>
        </w:rPr>
        <w:t>subcontractors</w:t>
      </w:r>
      <w:r w:rsidRPr="00B235CF">
        <w:rPr>
          <w:iCs w:val="0"/>
          <w:sz w:val="22"/>
          <w:szCs w:val="22"/>
        </w:rPr>
        <w:t>.</w:t>
      </w:r>
    </w:p>
    <w:p w14:paraId="5AC3F47E" w14:textId="31857314" w:rsidR="004A478A" w:rsidRPr="00B235CF" w:rsidRDefault="004A478A" w:rsidP="00215954">
      <w:pPr>
        <w:pStyle w:val="CAPIIHeadinglevel3"/>
        <w:numPr>
          <w:ilvl w:val="0"/>
          <w:numId w:val="0"/>
        </w:numPr>
        <w:ind w:left="710"/>
        <w:rPr>
          <w:iCs w:val="0"/>
          <w:sz w:val="22"/>
          <w:szCs w:val="22"/>
        </w:rPr>
      </w:pPr>
      <w:r w:rsidRPr="00B235CF">
        <w:rPr>
          <w:iCs w:val="0"/>
          <w:sz w:val="22"/>
          <w:szCs w:val="22"/>
        </w:rPr>
        <w:t xml:space="preserve">The </w:t>
      </w:r>
      <w:r w:rsidR="00093988" w:rsidRPr="00B235CF">
        <w:rPr>
          <w:iCs w:val="0"/>
          <w:sz w:val="22"/>
          <w:szCs w:val="22"/>
        </w:rPr>
        <w:t>Contractor</w:t>
      </w:r>
      <w:r w:rsidRPr="00B235CF">
        <w:rPr>
          <w:iCs w:val="0"/>
          <w:sz w:val="22"/>
          <w:szCs w:val="22"/>
        </w:rPr>
        <w:t xml:space="preserve"> must also ensure that the persons referred to above are not placed in a situation which could give rise to conflicts of interest. </w:t>
      </w:r>
    </w:p>
    <w:p w14:paraId="333984A3" w14:textId="66474F22" w:rsidR="00112370" w:rsidRPr="00B235CF" w:rsidRDefault="00112370" w:rsidP="00764475">
      <w:pPr>
        <w:pStyle w:val="Heading2contracts"/>
        <w:numPr>
          <w:ilvl w:val="1"/>
          <w:numId w:val="2"/>
        </w:numPr>
        <w:ind w:firstLine="0"/>
        <w:rPr>
          <w:sz w:val="22"/>
          <w:szCs w:val="22"/>
        </w:rPr>
      </w:pPr>
      <w:r w:rsidRPr="00B235CF">
        <w:rPr>
          <w:color w:val="000000"/>
          <w:sz w:val="22"/>
          <w:szCs w:val="22"/>
          <w:lang w:eastAsia="en-GB"/>
        </w:rPr>
        <w:t>Confidentiality and security measures</w:t>
      </w:r>
      <w:r w:rsidR="004A478A" w:rsidRPr="00B235CF">
        <w:rPr>
          <w:color w:val="000000"/>
          <w:sz w:val="22"/>
          <w:szCs w:val="22"/>
          <w:lang w:eastAsia="en-GB"/>
        </w:rPr>
        <w:t xml:space="preserve"> </w:t>
      </w:r>
    </w:p>
    <w:p w14:paraId="20A9F118" w14:textId="21EEE85A" w:rsidR="0098297C" w:rsidRPr="00B235CF" w:rsidRDefault="00B82CC2" w:rsidP="00215954">
      <w:pPr>
        <w:pStyle w:val="CAPIIHeadinglevel3"/>
        <w:rPr>
          <w:b/>
          <w:iCs w:val="0"/>
          <w:sz w:val="22"/>
          <w:szCs w:val="22"/>
        </w:rPr>
      </w:pPr>
      <w:bookmarkStart w:id="85" w:name="_Toc24993582"/>
      <w:bookmarkStart w:id="86" w:name="_Toc24993994"/>
      <w:bookmarkStart w:id="87" w:name="_Toc441153424"/>
      <w:r w:rsidRPr="00B235CF">
        <w:rPr>
          <w:iCs w:val="0"/>
          <w:sz w:val="22"/>
          <w:szCs w:val="22"/>
        </w:rPr>
        <w:t>UK</w:t>
      </w:r>
      <w:r w:rsidR="0098297C" w:rsidRPr="00B235CF">
        <w:rPr>
          <w:iCs w:val="0"/>
          <w:sz w:val="22"/>
          <w:szCs w:val="22"/>
        </w:rPr>
        <w:t xml:space="preserve"> and the </w:t>
      </w:r>
      <w:r w:rsidR="00093988" w:rsidRPr="00B235CF">
        <w:rPr>
          <w:iCs w:val="0"/>
          <w:sz w:val="22"/>
          <w:szCs w:val="22"/>
        </w:rPr>
        <w:t>Contractor</w:t>
      </w:r>
      <w:r w:rsidR="0098297C" w:rsidRPr="00B235CF">
        <w:rPr>
          <w:iCs w:val="0"/>
          <w:sz w:val="22"/>
          <w:szCs w:val="22"/>
        </w:rPr>
        <w:t xml:space="preserve"> must treat with confidentiality any information or documents, in any format, disclosed in writing or orally relating to the performance of the </w:t>
      </w:r>
      <w:r w:rsidR="001179E3" w:rsidRPr="00B235CF">
        <w:rPr>
          <w:iCs w:val="0"/>
          <w:sz w:val="22"/>
          <w:szCs w:val="22"/>
        </w:rPr>
        <w:t>Agreement</w:t>
      </w:r>
      <w:r w:rsidR="0098297C" w:rsidRPr="00B235CF">
        <w:rPr>
          <w:iCs w:val="0"/>
          <w:sz w:val="22"/>
          <w:szCs w:val="22"/>
        </w:rPr>
        <w:t xml:space="preserve"> and identified in writing as confidential.</w:t>
      </w:r>
      <w:bookmarkEnd w:id="85"/>
      <w:bookmarkEnd w:id="86"/>
      <w:r w:rsidR="0098297C" w:rsidRPr="00B235CF">
        <w:rPr>
          <w:iCs w:val="0"/>
          <w:sz w:val="22"/>
          <w:szCs w:val="22"/>
        </w:rPr>
        <w:t xml:space="preserve"> </w:t>
      </w:r>
      <w:r w:rsidR="00B53F94" w:rsidRPr="00B235CF">
        <w:rPr>
          <w:iCs w:val="0"/>
          <w:sz w:val="22"/>
          <w:szCs w:val="22"/>
        </w:rPr>
        <w:t>This Article shall be without prejudice to the rights of the UK under Article I.11.</w:t>
      </w:r>
    </w:p>
    <w:p w14:paraId="1C8789F3" w14:textId="14A91B0C" w:rsidR="0098297C" w:rsidRPr="00B235CF" w:rsidRDefault="0098297C" w:rsidP="00215954">
      <w:pPr>
        <w:pStyle w:val="CAPIIHeadinglevel3"/>
        <w:rPr>
          <w:iCs w:val="0"/>
          <w:sz w:val="22"/>
          <w:szCs w:val="22"/>
        </w:rPr>
      </w:pPr>
      <w:bookmarkStart w:id="88" w:name="_Toc24993583"/>
      <w:bookmarkStart w:id="89" w:name="_Toc24993995"/>
      <w:r w:rsidRPr="00B235CF">
        <w:rPr>
          <w:iCs w:val="0"/>
          <w:sz w:val="22"/>
          <w:szCs w:val="22"/>
        </w:rPr>
        <w:t xml:space="preserve">Each </w:t>
      </w:r>
      <w:r w:rsidR="008A3641" w:rsidRPr="00B235CF">
        <w:rPr>
          <w:iCs w:val="0"/>
          <w:sz w:val="22"/>
          <w:szCs w:val="22"/>
        </w:rPr>
        <w:t>Party</w:t>
      </w:r>
      <w:r w:rsidRPr="00B235CF">
        <w:rPr>
          <w:iCs w:val="0"/>
          <w:sz w:val="22"/>
          <w:szCs w:val="22"/>
        </w:rPr>
        <w:t xml:space="preserve"> must:</w:t>
      </w:r>
      <w:bookmarkEnd w:id="88"/>
      <w:bookmarkEnd w:id="89"/>
      <w:r w:rsidRPr="00B235CF">
        <w:rPr>
          <w:iCs w:val="0"/>
          <w:sz w:val="22"/>
          <w:szCs w:val="22"/>
        </w:rPr>
        <w:t xml:space="preserve"> </w:t>
      </w:r>
    </w:p>
    <w:p w14:paraId="251E0FAF" w14:textId="367F616B" w:rsidR="0098297C" w:rsidRPr="00B235CF" w:rsidRDefault="0098297C" w:rsidP="00215954">
      <w:pPr>
        <w:pStyle w:val="Heading3contract"/>
        <w:ind w:left="1440" w:hanging="720"/>
        <w:rPr>
          <w:b w:val="0"/>
          <w:sz w:val="22"/>
          <w:szCs w:val="22"/>
          <w:lang w:eastAsia="zh-CN"/>
        </w:rPr>
      </w:pPr>
      <w:r w:rsidRPr="00B235CF">
        <w:rPr>
          <w:b w:val="0"/>
          <w:sz w:val="22"/>
          <w:szCs w:val="22"/>
          <w:lang w:eastAsia="zh-CN"/>
        </w:rPr>
        <w:t>(a)</w:t>
      </w:r>
      <w:r w:rsidRPr="00B235CF">
        <w:rPr>
          <w:b w:val="0"/>
          <w:sz w:val="22"/>
          <w:szCs w:val="22"/>
          <w:lang w:eastAsia="zh-CN"/>
        </w:rPr>
        <w:tab/>
        <w:t xml:space="preserve">not use confidential information or documents for any purpose other than to perform its </w:t>
      </w:r>
      <w:r w:rsidRPr="00B235CF">
        <w:rPr>
          <w:b w:val="0"/>
          <w:sz w:val="22"/>
          <w:szCs w:val="22"/>
          <w:lang w:eastAsia="zh-CN"/>
        </w:rPr>
        <w:lastRenderedPageBreak/>
        <w:t xml:space="preserve">obligations under the contract without the prior written agreement of the other </w:t>
      </w:r>
      <w:proofErr w:type="gramStart"/>
      <w:r w:rsidR="008A3641" w:rsidRPr="00B235CF">
        <w:rPr>
          <w:b w:val="0"/>
          <w:sz w:val="22"/>
          <w:szCs w:val="22"/>
          <w:lang w:eastAsia="zh-CN"/>
        </w:rPr>
        <w:t>Party</w:t>
      </w:r>
      <w:r w:rsidRPr="00B235CF">
        <w:rPr>
          <w:b w:val="0"/>
          <w:sz w:val="22"/>
          <w:szCs w:val="22"/>
          <w:lang w:eastAsia="zh-CN"/>
        </w:rPr>
        <w:t>;</w:t>
      </w:r>
      <w:proofErr w:type="gramEnd"/>
      <w:r w:rsidRPr="00B235CF">
        <w:rPr>
          <w:b w:val="0"/>
          <w:sz w:val="22"/>
          <w:szCs w:val="22"/>
          <w:lang w:eastAsia="zh-CN"/>
        </w:rPr>
        <w:t xml:space="preserve"> </w:t>
      </w:r>
    </w:p>
    <w:p w14:paraId="0D4C7076" w14:textId="77777777" w:rsidR="0098297C" w:rsidRPr="00B235CF" w:rsidRDefault="0098297C" w:rsidP="00215954">
      <w:pPr>
        <w:pStyle w:val="Heading3contract"/>
        <w:ind w:left="1440" w:hanging="720"/>
        <w:rPr>
          <w:b w:val="0"/>
          <w:sz w:val="22"/>
          <w:szCs w:val="22"/>
          <w:lang w:eastAsia="zh-CN"/>
        </w:rPr>
      </w:pPr>
      <w:r w:rsidRPr="00B235CF">
        <w:rPr>
          <w:b w:val="0"/>
          <w:sz w:val="22"/>
          <w:szCs w:val="22"/>
          <w:lang w:eastAsia="zh-CN"/>
        </w:rPr>
        <w:t>(b)</w:t>
      </w:r>
      <w:r w:rsidRPr="00B235CF">
        <w:rPr>
          <w:b w:val="0"/>
          <w:sz w:val="22"/>
          <w:szCs w:val="22"/>
          <w:lang w:eastAsia="zh-CN"/>
        </w:rPr>
        <w:tab/>
        <w:t xml:space="preserve">ensure the protection of such confidential information or documents with the same level of protection as its own confidential information and in any case with due </w:t>
      </w:r>
      <w:proofErr w:type="gramStart"/>
      <w:r w:rsidRPr="00B235CF">
        <w:rPr>
          <w:b w:val="0"/>
          <w:sz w:val="22"/>
          <w:szCs w:val="22"/>
          <w:lang w:eastAsia="zh-CN"/>
        </w:rPr>
        <w:t>diligence;</w:t>
      </w:r>
      <w:proofErr w:type="gramEnd"/>
      <w:r w:rsidRPr="00B235CF">
        <w:rPr>
          <w:b w:val="0"/>
          <w:sz w:val="22"/>
          <w:szCs w:val="22"/>
          <w:lang w:eastAsia="zh-CN"/>
        </w:rPr>
        <w:t xml:space="preserve"> </w:t>
      </w:r>
    </w:p>
    <w:p w14:paraId="5CB4E042" w14:textId="4FC91957" w:rsidR="0098297C" w:rsidRPr="00B235CF" w:rsidRDefault="0098297C" w:rsidP="00215954">
      <w:pPr>
        <w:pStyle w:val="Heading3contract"/>
        <w:ind w:left="1440" w:hanging="720"/>
        <w:rPr>
          <w:b w:val="0"/>
          <w:sz w:val="22"/>
          <w:szCs w:val="22"/>
          <w:lang w:eastAsia="zh-CN"/>
        </w:rPr>
      </w:pPr>
      <w:r w:rsidRPr="00B235CF">
        <w:rPr>
          <w:b w:val="0"/>
          <w:sz w:val="22"/>
          <w:szCs w:val="22"/>
          <w:lang w:eastAsia="zh-CN"/>
        </w:rPr>
        <w:t>(c)</w:t>
      </w:r>
      <w:r w:rsidRPr="00B235CF">
        <w:rPr>
          <w:b w:val="0"/>
          <w:sz w:val="22"/>
          <w:szCs w:val="22"/>
          <w:lang w:eastAsia="zh-CN"/>
        </w:rPr>
        <w:tab/>
        <w:t xml:space="preserve">not disclose, directly or indirectly, confidential information or documents to third parties without the prior written agreement of the other </w:t>
      </w:r>
      <w:r w:rsidR="008A3641" w:rsidRPr="00B235CF">
        <w:rPr>
          <w:b w:val="0"/>
          <w:sz w:val="22"/>
          <w:szCs w:val="22"/>
          <w:lang w:eastAsia="zh-CN"/>
        </w:rPr>
        <w:t>Party</w:t>
      </w:r>
      <w:r w:rsidRPr="00B235CF">
        <w:rPr>
          <w:b w:val="0"/>
          <w:sz w:val="22"/>
          <w:szCs w:val="22"/>
          <w:lang w:eastAsia="zh-CN"/>
        </w:rPr>
        <w:t>.</w:t>
      </w:r>
    </w:p>
    <w:p w14:paraId="69CAFA16" w14:textId="77777777" w:rsidR="0098297C" w:rsidRPr="00B235CF" w:rsidRDefault="0098297C" w:rsidP="0098297C">
      <w:pPr>
        <w:pStyle w:val="Heading3contract"/>
        <w:ind w:left="709" w:firstLine="0"/>
        <w:rPr>
          <w:b w:val="0"/>
          <w:sz w:val="22"/>
          <w:szCs w:val="22"/>
          <w:lang w:eastAsia="zh-CN"/>
        </w:rPr>
      </w:pPr>
    </w:p>
    <w:p w14:paraId="07D22015" w14:textId="1090A812" w:rsidR="0098297C" w:rsidRPr="00B235CF" w:rsidRDefault="0098297C" w:rsidP="00215954">
      <w:pPr>
        <w:pStyle w:val="CAPIIHeadinglevel3"/>
        <w:rPr>
          <w:iCs w:val="0"/>
          <w:sz w:val="22"/>
          <w:szCs w:val="22"/>
        </w:rPr>
      </w:pPr>
      <w:bookmarkStart w:id="90" w:name="_Toc24993584"/>
      <w:bookmarkStart w:id="91" w:name="_Toc24993996"/>
      <w:r w:rsidRPr="00B235CF">
        <w:rPr>
          <w:iCs w:val="0"/>
          <w:sz w:val="22"/>
          <w:szCs w:val="22"/>
        </w:rPr>
        <w:t>The confidentiality obligations set out in this Article</w:t>
      </w:r>
      <w:r w:rsidR="001179E3" w:rsidRPr="00B235CF">
        <w:rPr>
          <w:iCs w:val="0"/>
          <w:sz w:val="22"/>
          <w:szCs w:val="22"/>
        </w:rPr>
        <w:t xml:space="preserve"> I.14</w:t>
      </w:r>
      <w:r w:rsidRPr="00B235CF">
        <w:rPr>
          <w:iCs w:val="0"/>
          <w:sz w:val="22"/>
          <w:szCs w:val="22"/>
        </w:rPr>
        <w:t xml:space="preserve"> are binding</w:t>
      </w:r>
      <w:r w:rsidR="001179E3" w:rsidRPr="00B235CF">
        <w:rPr>
          <w:iCs w:val="0"/>
          <w:sz w:val="22"/>
          <w:szCs w:val="22"/>
        </w:rPr>
        <w:t xml:space="preserve"> on</w:t>
      </w:r>
      <w:r w:rsidRPr="00B235CF">
        <w:rPr>
          <w:iCs w:val="0"/>
          <w:sz w:val="22"/>
          <w:szCs w:val="22"/>
        </w:rPr>
        <w:t xml:space="preserve"> </w:t>
      </w:r>
      <w:r w:rsidR="00B82CC2" w:rsidRPr="00B235CF">
        <w:rPr>
          <w:iCs w:val="0"/>
          <w:sz w:val="22"/>
          <w:szCs w:val="22"/>
        </w:rPr>
        <w:t>UK</w:t>
      </w:r>
      <w:r w:rsidRPr="00B235CF">
        <w:rPr>
          <w:iCs w:val="0"/>
          <w:sz w:val="22"/>
          <w:szCs w:val="22"/>
        </w:rPr>
        <w:t xml:space="preserve"> and the </w:t>
      </w:r>
      <w:r w:rsidR="00093988" w:rsidRPr="00B235CF">
        <w:rPr>
          <w:iCs w:val="0"/>
          <w:sz w:val="22"/>
          <w:szCs w:val="22"/>
        </w:rPr>
        <w:t>Contractor</w:t>
      </w:r>
      <w:r w:rsidRPr="00B235CF">
        <w:rPr>
          <w:iCs w:val="0"/>
          <w:sz w:val="22"/>
          <w:szCs w:val="22"/>
        </w:rPr>
        <w:t xml:space="preserve"> during the performance of the </w:t>
      </w:r>
      <w:r w:rsidR="001179E3" w:rsidRPr="00B235CF">
        <w:rPr>
          <w:iCs w:val="0"/>
          <w:sz w:val="22"/>
          <w:szCs w:val="22"/>
        </w:rPr>
        <w:t>Agreement</w:t>
      </w:r>
      <w:r w:rsidRPr="00B235CF">
        <w:rPr>
          <w:iCs w:val="0"/>
          <w:sz w:val="22"/>
          <w:szCs w:val="22"/>
        </w:rPr>
        <w:t xml:space="preserve"> and for as long as the information or documents remain confidential unless:</w:t>
      </w:r>
      <w:bookmarkEnd w:id="90"/>
      <w:bookmarkEnd w:id="91"/>
      <w:r w:rsidRPr="00B235CF">
        <w:rPr>
          <w:iCs w:val="0"/>
          <w:sz w:val="22"/>
          <w:szCs w:val="22"/>
        </w:rPr>
        <w:t xml:space="preserve"> </w:t>
      </w:r>
    </w:p>
    <w:p w14:paraId="0D89F7DB" w14:textId="5DA1E9EB" w:rsidR="0098297C" w:rsidRPr="00B235CF" w:rsidRDefault="0098297C" w:rsidP="00215954">
      <w:pPr>
        <w:pStyle w:val="Heading3contract"/>
        <w:ind w:left="1440" w:hanging="720"/>
        <w:rPr>
          <w:b w:val="0"/>
          <w:sz w:val="22"/>
          <w:szCs w:val="22"/>
          <w:lang w:eastAsia="zh-CN"/>
        </w:rPr>
      </w:pPr>
      <w:r w:rsidRPr="00B235CF">
        <w:rPr>
          <w:b w:val="0"/>
          <w:sz w:val="22"/>
          <w:szCs w:val="22"/>
          <w:lang w:eastAsia="zh-CN"/>
        </w:rPr>
        <w:t>(a)</w:t>
      </w:r>
      <w:r w:rsidRPr="00B235CF">
        <w:rPr>
          <w:b w:val="0"/>
          <w:sz w:val="22"/>
          <w:szCs w:val="22"/>
          <w:lang w:eastAsia="zh-CN"/>
        </w:rPr>
        <w:tab/>
        <w:t xml:space="preserve">the disclosing </w:t>
      </w:r>
      <w:r w:rsidR="008A3641" w:rsidRPr="00B235CF">
        <w:rPr>
          <w:b w:val="0"/>
          <w:sz w:val="22"/>
          <w:szCs w:val="22"/>
          <w:lang w:eastAsia="zh-CN"/>
        </w:rPr>
        <w:t>Party</w:t>
      </w:r>
      <w:r w:rsidRPr="00B235CF">
        <w:rPr>
          <w:b w:val="0"/>
          <w:sz w:val="22"/>
          <w:szCs w:val="22"/>
          <w:lang w:eastAsia="zh-CN"/>
        </w:rPr>
        <w:t xml:space="preserve"> agrees to release the receiving </w:t>
      </w:r>
      <w:r w:rsidR="008A3641" w:rsidRPr="00B235CF">
        <w:rPr>
          <w:b w:val="0"/>
          <w:sz w:val="22"/>
          <w:szCs w:val="22"/>
          <w:lang w:eastAsia="zh-CN"/>
        </w:rPr>
        <w:t>Party</w:t>
      </w:r>
      <w:r w:rsidRPr="00B235CF">
        <w:rPr>
          <w:b w:val="0"/>
          <w:sz w:val="22"/>
          <w:szCs w:val="22"/>
          <w:lang w:eastAsia="zh-CN"/>
        </w:rPr>
        <w:t xml:space="preserve"> from the confidentiality obligation </w:t>
      </w:r>
      <w:proofErr w:type="gramStart"/>
      <w:r w:rsidRPr="00B235CF">
        <w:rPr>
          <w:b w:val="0"/>
          <w:sz w:val="22"/>
          <w:szCs w:val="22"/>
          <w:lang w:eastAsia="zh-CN"/>
        </w:rPr>
        <w:t>earlier;</w:t>
      </w:r>
      <w:proofErr w:type="gramEnd"/>
      <w:r w:rsidRPr="00B235CF">
        <w:rPr>
          <w:b w:val="0"/>
          <w:sz w:val="22"/>
          <w:szCs w:val="22"/>
          <w:lang w:eastAsia="zh-CN"/>
        </w:rPr>
        <w:t xml:space="preserve"> </w:t>
      </w:r>
    </w:p>
    <w:p w14:paraId="00F63F1A" w14:textId="77777777" w:rsidR="0098297C" w:rsidRPr="00B235CF" w:rsidRDefault="0098297C" w:rsidP="00215954">
      <w:pPr>
        <w:pStyle w:val="Heading3contract"/>
        <w:ind w:left="1440" w:hanging="720"/>
        <w:rPr>
          <w:b w:val="0"/>
          <w:sz w:val="22"/>
          <w:szCs w:val="22"/>
          <w:lang w:eastAsia="zh-CN"/>
        </w:rPr>
      </w:pPr>
      <w:r w:rsidRPr="00B235CF">
        <w:rPr>
          <w:b w:val="0"/>
          <w:sz w:val="22"/>
          <w:szCs w:val="22"/>
          <w:lang w:eastAsia="zh-CN"/>
        </w:rPr>
        <w:t>(b)</w:t>
      </w:r>
      <w:r w:rsidRPr="00B235CF">
        <w:rPr>
          <w:b w:val="0"/>
          <w:sz w:val="22"/>
          <w:szCs w:val="22"/>
          <w:lang w:eastAsia="zh-CN"/>
        </w:rPr>
        <w:tab/>
        <w:t xml:space="preserve">the confidential information or documents become public through other means than a breach of the confidentiality </w:t>
      </w:r>
      <w:proofErr w:type="gramStart"/>
      <w:r w:rsidRPr="00B235CF">
        <w:rPr>
          <w:b w:val="0"/>
          <w:sz w:val="22"/>
          <w:szCs w:val="22"/>
          <w:lang w:eastAsia="zh-CN"/>
        </w:rPr>
        <w:t>obligation;</w:t>
      </w:r>
      <w:proofErr w:type="gramEnd"/>
    </w:p>
    <w:p w14:paraId="0734A4BF" w14:textId="46769834" w:rsidR="0098297C" w:rsidRPr="00B235CF" w:rsidRDefault="0098297C" w:rsidP="00215954">
      <w:pPr>
        <w:pStyle w:val="Heading3contract"/>
        <w:ind w:left="1440" w:hanging="720"/>
        <w:rPr>
          <w:b w:val="0"/>
          <w:sz w:val="22"/>
          <w:szCs w:val="22"/>
          <w:lang w:eastAsia="zh-CN"/>
        </w:rPr>
      </w:pPr>
      <w:r w:rsidRPr="00B235CF">
        <w:rPr>
          <w:b w:val="0"/>
          <w:sz w:val="22"/>
          <w:szCs w:val="22"/>
          <w:lang w:eastAsia="zh-CN"/>
        </w:rPr>
        <w:t>(c)</w:t>
      </w:r>
      <w:r w:rsidRPr="00B235CF">
        <w:rPr>
          <w:b w:val="0"/>
          <w:sz w:val="22"/>
          <w:szCs w:val="22"/>
          <w:lang w:eastAsia="zh-CN"/>
        </w:rPr>
        <w:tab/>
        <w:t>the applicable law</w:t>
      </w:r>
      <w:r w:rsidR="001179E3" w:rsidRPr="00B235CF">
        <w:rPr>
          <w:b w:val="0"/>
          <w:sz w:val="22"/>
          <w:szCs w:val="22"/>
          <w:lang w:eastAsia="zh-CN"/>
        </w:rPr>
        <w:t xml:space="preserve"> (or a relevant regulatory body)</w:t>
      </w:r>
      <w:r w:rsidRPr="00B235CF">
        <w:rPr>
          <w:b w:val="0"/>
          <w:sz w:val="22"/>
          <w:szCs w:val="22"/>
          <w:lang w:eastAsia="zh-CN"/>
        </w:rPr>
        <w:t xml:space="preserve"> requires the disclosure of the confidential information or documents</w:t>
      </w:r>
      <w:r w:rsidR="001179E3" w:rsidRPr="00B235CF">
        <w:rPr>
          <w:b w:val="0"/>
          <w:sz w:val="22"/>
          <w:szCs w:val="22"/>
          <w:lang w:eastAsia="zh-CN"/>
        </w:rPr>
        <w:t>.</w:t>
      </w:r>
    </w:p>
    <w:p w14:paraId="480A24DE" w14:textId="77777777" w:rsidR="0098297C" w:rsidRPr="00B235CF" w:rsidRDefault="0098297C" w:rsidP="0098297C">
      <w:pPr>
        <w:pStyle w:val="Heading3contract"/>
        <w:ind w:left="709" w:firstLine="0"/>
        <w:rPr>
          <w:b w:val="0"/>
          <w:sz w:val="22"/>
          <w:szCs w:val="22"/>
          <w:lang w:eastAsia="zh-CN"/>
        </w:rPr>
      </w:pPr>
    </w:p>
    <w:p w14:paraId="07FEE374" w14:textId="0B0486E0" w:rsidR="0098297C" w:rsidRPr="00B235CF" w:rsidRDefault="0098297C" w:rsidP="00215954">
      <w:pPr>
        <w:pStyle w:val="CAPIIHeadinglevel3"/>
        <w:rPr>
          <w:iCs w:val="0"/>
          <w:sz w:val="22"/>
          <w:szCs w:val="22"/>
        </w:rPr>
      </w:pPr>
      <w:bookmarkStart w:id="92" w:name="_Toc24993585"/>
      <w:bookmarkStart w:id="93" w:name="_Toc24993997"/>
      <w:r w:rsidRPr="00B235CF">
        <w:rPr>
          <w:iCs w:val="0"/>
          <w:sz w:val="22"/>
          <w:szCs w:val="22"/>
        </w:rPr>
        <w:t xml:space="preserve">The </w:t>
      </w:r>
      <w:r w:rsidR="00093988" w:rsidRPr="00B235CF">
        <w:rPr>
          <w:iCs w:val="0"/>
          <w:sz w:val="22"/>
          <w:szCs w:val="22"/>
        </w:rPr>
        <w:t>Contractor</w:t>
      </w:r>
      <w:r w:rsidRPr="00B235CF">
        <w:rPr>
          <w:iCs w:val="0"/>
          <w:sz w:val="22"/>
          <w:szCs w:val="22"/>
        </w:rPr>
        <w:t xml:space="preserve"> must obtain from any natural person with the power to represent it or take decisions on its behalf,</w:t>
      </w:r>
      <w:r w:rsidRPr="00B235CF" w:rsidDel="00D061FE">
        <w:rPr>
          <w:iCs w:val="0"/>
          <w:sz w:val="22"/>
          <w:szCs w:val="22"/>
        </w:rPr>
        <w:t xml:space="preserve"> </w:t>
      </w:r>
      <w:r w:rsidRPr="00B235CF">
        <w:rPr>
          <w:iCs w:val="0"/>
          <w:sz w:val="22"/>
          <w:szCs w:val="22"/>
        </w:rPr>
        <w:t xml:space="preserve">as well as from third parties involved in the performance of the </w:t>
      </w:r>
      <w:r w:rsidR="001179E3" w:rsidRPr="00B235CF">
        <w:rPr>
          <w:iCs w:val="0"/>
          <w:sz w:val="22"/>
          <w:szCs w:val="22"/>
        </w:rPr>
        <w:t>Agreement</w:t>
      </w:r>
      <w:r w:rsidRPr="00B235CF">
        <w:rPr>
          <w:iCs w:val="0"/>
          <w:sz w:val="22"/>
          <w:szCs w:val="22"/>
        </w:rPr>
        <w:t xml:space="preserve">, a commitment that they will comply with this Article. At the request of </w:t>
      </w:r>
      <w:r w:rsidR="00B82CC2" w:rsidRPr="00B235CF">
        <w:rPr>
          <w:iCs w:val="0"/>
          <w:sz w:val="22"/>
          <w:szCs w:val="22"/>
        </w:rPr>
        <w:t>UK</w:t>
      </w:r>
      <w:r w:rsidRPr="00B235CF">
        <w:rPr>
          <w:iCs w:val="0"/>
          <w:sz w:val="22"/>
          <w:szCs w:val="22"/>
        </w:rPr>
        <w:t xml:space="preserve">, the </w:t>
      </w:r>
      <w:r w:rsidR="00093988" w:rsidRPr="00B235CF">
        <w:rPr>
          <w:iCs w:val="0"/>
          <w:sz w:val="22"/>
          <w:szCs w:val="22"/>
        </w:rPr>
        <w:t>Contractor</w:t>
      </w:r>
      <w:r w:rsidRPr="00B235CF">
        <w:rPr>
          <w:iCs w:val="0"/>
          <w:sz w:val="22"/>
          <w:szCs w:val="22"/>
        </w:rPr>
        <w:t xml:space="preserve"> must provide a document providing evidence of this commitment.</w:t>
      </w:r>
      <w:bookmarkEnd w:id="92"/>
      <w:bookmarkEnd w:id="93"/>
    </w:p>
    <w:p w14:paraId="0E4F1B49" w14:textId="693E80F6" w:rsidR="0098297C" w:rsidRPr="00B235CF" w:rsidRDefault="0098297C" w:rsidP="00215954">
      <w:pPr>
        <w:pStyle w:val="CAPIIHeadinglevel3"/>
        <w:rPr>
          <w:iCs w:val="0"/>
          <w:sz w:val="22"/>
          <w:szCs w:val="22"/>
        </w:rPr>
      </w:pPr>
      <w:r w:rsidRPr="00B235CF">
        <w:rPr>
          <w:iCs w:val="0"/>
          <w:sz w:val="22"/>
          <w:szCs w:val="22"/>
          <w:lang w:val="en-US"/>
        </w:rPr>
        <w:t xml:space="preserve">The </w:t>
      </w:r>
      <w:r w:rsidR="00093988" w:rsidRPr="00B235CF">
        <w:rPr>
          <w:iCs w:val="0"/>
          <w:sz w:val="22"/>
          <w:szCs w:val="22"/>
          <w:lang w:val="en-US"/>
        </w:rPr>
        <w:t>Contractor</w:t>
      </w:r>
      <w:r w:rsidRPr="00B235CF">
        <w:rPr>
          <w:iCs w:val="0"/>
          <w:sz w:val="22"/>
          <w:szCs w:val="22"/>
          <w:lang w:val="en-US"/>
        </w:rPr>
        <w:t xml:space="preserve"> shall handle the information under this contract in accordance with the Generic Handling Instructions for Sensitive Information Handling. </w:t>
      </w:r>
      <w:r w:rsidR="00B82CC2" w:rsidRPr="00B235CF">
        <w:rPr>
          <w:iCs w:val="0"/>
          <w:sz w:val="22"/>
          <w:szCs w:val="22"/>
          <w:lang w:val="en-US"/>
        </w:rPr>
        <w:t>UK</w:t>
      </w:r>
      <w:r w:rsidRPr="00B235CF">
        <w:rPr>
          <w:iCs w:val="0"/>
          <w:sz w:val="22"/>
          <w:szCs w:val="22"/>
          <w:lang w:val="en-US"/>
        </w:rPr>
        <w:t xml:space="preserve"> may amend on its own initiative or upon a proposal by the </w:t>
      </w:r>
      <w:r w:rsidR="00093988" w:rsidRPr="00B235CF">
        <w:rPr>
          <w:iCs w:val="0"/>
          <w:sz w:val="22"/>
          <w:szCs w:val="22"/>
          <w:lang w:val="en-US"/>
        </w:rPr>
        <w:t>Contractor</w:t>
      </w:r>
      <w:r w:rsidRPr="00B235CF">
        <w:rPr>
          <w:iCs w:val="0"/>
          <w:sz w:val="22"/>
          <w:szCs w:val="22"/>
          <w:lang w:val="en-US"/>
        </w:rPr>
        <w:t xml:space="preserve"> the handling instructions to </w:t>
      </w:r>
      <w:proofErr w:type="gramStart"/>
      <w:r w:rsidRPr="00B235CF">
        <w:rPr>
          <w:iCs w:val="0"/>
          <w:sz w:val="22"/>
          <w:szCs w:val="22"/>
          <w:lang w:val="en-US"/>
        </w:rPr>
        <w:t>take into account</w:t>
      </w:r>
      <w:proofErr w:type="gramEnd"/>
      <w:r w:rsidRPr="00B235CF">
        <w:rPr>
          <w:iCs w:val="0"/>
          <w:sz w:val="22"/>
          <w:szCs w:val="22"/>
          <w:lang w:val="en-US"/>
        </w:rPr>
        <w:t xml:space="preserve"> the experience gained in the implementation thereof and changes in the threats, vulnerabilities and technology. The </w:t>
      </w:r>
      <w:proofErr w:type="gramStart"/>
      <w:r w:rsidRPr="00B235CF">
        <w:rPr>
          <w:iCs w:val="0"/>
          <w:sz w:val="22"/>
          <w:szCs w:val="22"/>
          <w:lang w:val="en-US"/>
        </w:rPr>
        <w:t>aforementioned amendments</w:t>
      </w:r>
      <w:proofErr w:type="gramEnd"/>
      <w:r w:rsidRPr="00B235CF">
        <w:rPr>
          <w:iCs w:val="0"/>
          <w:sz w:val="22"/>
          <w:szCs w:val="22"/>
          <w:lang w:val="en-US"/>
        </w:rPr>
        <w:t xml:space="preserve"> shall enter into force upon </w:t>
      </w:r>
      <w:r w:rsidR="00B82CC2" w:rsidRPr="00B235CF">
        <w:rPr>
          <w:iCs w:val="0"/>
          <w:sz w:val="22"/>
          <w:szCs w:val="22"/>
          <w:lang w:val="en-US"/>
        </w:rPr>
        <w:t>UK</w:t>
      </w:r>
      <w:r w:rsidRPr="00B235CF">
        <w:rPr>
          <w:iCs w:val="0"/>
          <w:sz w:val="22"/>
          <w:szCs w:val="22"/>
          <w:lang w:val="en-US"/>
        </w:rPr>
        <w:t xml:space="preserve">'s written notification to the </w:t>
      </w:r>
      <w:r w:rsidR="00093988" w:rsidRPr="00B235CF">
        <w:rPr>
          <w:iCs w:val="0"/>
          <w:sz w:val="22"/>
          <w:szCs w:val="22"/>
          <w:lang w:val="en-US"/>
        </w:rPr>
        <w:t>Contractor</w:t>
      </w:r>
      <w:r w:rsidRPr="00B235CF">
        <w:rPr>
          <w:iCs w:val="0"/>
          <w:sz w:val="22"/>
          <w:szCs w:val="22"/>
          <w:lang w:val="en-US"/>
        </w:rPr>
        <w:t>.</w:t>
      </w:r>
    </w:p>
    <w:p w14:paraId="725C0231" w14:textId="26CC1C4E" w:rsidR="0098297C" w:rsidRPr="00B235CF" w:rsidRDefault="0098297C" w:rsidP="00215954">
      <w:pPr>
        <w:pStyle w:val="CAPIIHeadinglevel3"/>
        <w:rPr>
          <w:iCs w:val="0"/>
          <w:sz w:val="22"/>
          <w:szCs w:val="22"/>
        </w:rPr>
      </w:pPr>
      <w:r w:rsidRPr="00B235CF">
        <w:rPr>
          <w:iCs w:val="0"/>
          <w:sz w:val="22"/>
          <w:szCs w:val="22"/>
        </w:rPr>
        <w:t xml:space="preserve">The </w:t>
      </w:r>
      <w:r w:rsidR="00093988" w:rsidRPr="00B235CF">
        <w:rPr>
          <w:iCs w:val="0"/>
          <w:sz w:val="22"/>
          <w:szCs w:val="22"/>
        </w:rPr>
        <w:t>Contractor</w:t>
      </w:r>
      <w:r w:rsidRPr="00B235CF">
        <w:rPr>
          <w:iCs w:val="0"/>
          <w:sz w:val="22"/>
          <w:szCs w:val="22"/>
        </w:rPr>
        <w:t xml:space="preserve"> shall establish and maintain a list of persons working in connection with the contract identifying which persons are authorised to handle information or documents marked in accordance with the Generic Handling Instructions for Sensitive Information Handling and the sensitivity information list. The </w:t>
      </w:r>
      <w:r w:rsidR="00093988" w:rsidRPr="00B235CF">
        <w:rPr>
          <w:iCs w:val="0"/>
          <w:sz w:val="22"/>
          <w:szCs w:val="22"/>
        </w:rPr>
        <w:t>Contractor</w:t>
      </w:r>
      <w:r w:rsidRPr="00B235CF">
        <w:rPr>
          <w:iCs w:val="0"/>
          <w:sz w:val="22"/>
          <w:szCs w:val="22"/>
        </w:rPr>
        <w:t xml:space="preserve"> shall submit to </w:t>
      </w:r>
      <w:r w:rsidR="00B82CC2" w:rsidRPr="00B235CF">
        <w:rPr>
          <w:iCs w:val="0"/>
          <w:sz w:val="22"/>
          <w:szCs w:val="22"/>
        </w:rPr>
        <w:t>UK</w:t>
      </w:r>
      <w:r w:rsidRPr="00B235CF">
        <w:rPr>
          <w:iCs w:val="0"/>
          <w:sz w:val="22"/>
          <w:szCs w:val="22"/>
        </w:rPr>
        <w:t xml:space="preserve"> for information the </w:t>
      </w:r>
      <w:proofErr w:type="gramStart"/>
      <w:r w:rsidRPr="00B235CF">
        <w:rPr>
          <w:iCs w:val="0"/>
          <w:sz w:val="22"/>
          <w:szCs w:val="22"/>
        </w:rPr>
        <w:t>aforementioned lists</w:t>
      </w:r>
      <w:proofErr w:type="gramEnd"/>
      <w:r w:rsidRPr="00B235CF">
        <w:rPr>
          <w:iCs w:val="0"/>
          <w:sz w:val="22"/>
          <w:szCs w:val="22"/>
        </w:rPr>
        <w:t xml:space="preserve">, including any amendments thereto. </w:t>
      </w:r>
      <w:r w:rsidR="00B82CC2" w:rsidRPr="00B235CF">
        <w:rPr>
          <w:iCs w:val="0"/>
          <w:sz w:val="22"/>
          <w:szCs w:val="22"/>
        </w:rPr>
        <w:t>UK</w:t>
      </w:r>
      <w:r w:rsidRPr="00B235CF">
        <w:rPr>
          <w:iCs w:val="0"/>
          <w:sz w:val="22"/>
          <w:szCs w:val="22"/>
        </w:rPr>
        <w:t xml:space="preserve"> may require that the persons authorised to handle marked information or documents fill in and sign a specific declaration on confidentiality and lack of conflicts of interests. Where such a declaration is requested, the authorisation to handle the respective information shall be subject to the submission to </w:t>
      </w:r>
      <w:r w:rsidR="00B82CC2" w:rsidRPr="00B235CF">
        <w:rPr>
          <w:iCs w:val="0"/>
          <w:sz w:val="22"/>
          <w:szCs w:val="22"/>
        </w:rPr>
        <w:t>UK</w:t>
      </w:r>
      <w:r w:rsidRPr="00B235CF">
        <w:rPr>
          <w:iCs w:val="0"/>
          <w:sz w:val="22"/>
          <w:szCs w:val="22"/>
        </w:rPr>
        <w:t xml:space="preserve"> of the duly completed, </w:t>
      </w:r>
      <w:proofErr w:type="gramStart"/>
      <w:r w:rsidRPr="00B235CF">
        <w:rPr>
          <w:iCs w:val="0"/>
          <w:sz w:val="22"/>
          <w:szCs w:val="22"/>
        </w:rPr>
        <w:t>dated</w:t>
      </w:r>
      <w:proofErr w:type="gramEnd"/>
      <w:r w:rsidRPr="00B235CF">
        <w:rPr>
          <w:iCs w:val="0"/>
          <w:sz w:val="22"/>
          <w:szCs w:val="22"/>
        </w:rPr>
        <w:t xml:space="preserve"> and signed declaration for the person concerned.</w:t>
      </w:r>
    </w:p>
    <w:p w14:paraId="6CC54BAD" w14:textId="5DF86FE8" w:rsidR="0098297C" w:rsidRPr="00B235CF" w:rsidRDefault="0098297C" w:rsidP="00215954">
      <w:pPr>
        <w:pStyle w:val="CAPIIHeadinglevel3"/>
        <w:rPr>
          <w:iCs w:val="0"/>
          <w:sz w:val="22"/>
          <w:szCs w:val="22"/>
        </w:rPr>
      </w:pPr>
      <w:r w:rsidRPr="00B235CF">
        <w:rPr>
          <w:iCs w:val="0"/>
          <w:sz w:val="22"/>
          <w:szCs w:val="22"/>
          <w:lang w:val="en-US"/>
        </w:rPr>
        <w:t xml:space="preserve">The </w:t>
      </w:r>
      <w:r w:rsidR="00093988" w:rsidRPr="00B235CF">
        <w:rPr>
          <w:iCs w:val="0"/>
          <w:sz w:val="22"/>
          <w:szCs w:val="22"/>
          <w:lang w:val="en-US"/>
        </w:rPr>
        <w:t>Contractor</w:t>
      </w:r>
      <w:r w:rsidRPr="00B235CF">
        <w:rPr>
          <w:iCs w:val="0"/>
          <w:sz w:val="22"/>
          <w:szCs w:val="22"/>
          <w:lang w:val="en-US"/>
        </w:rPr>
        <w:t xml:space="preserve"> shall determine, </w:t>
      </w:r>
      <w:proofErr w:type="gramStart"/>
      <w:r w:rsidRPr="00B235CF">
        <w:rPr>
          <w:iCs w:val="0"/>
          <w:sz w:val="22"/>
          <w:szCs w:val="22"/>
          <w:lang w:val="en-US"/>
        </w:rPr>
        <w:t>establish</w:t>
      </w:r>
      <w:proofErr w:type="gramEnd"/>
      <w:r w:rsidRPr="00B235CF">
        <w:rPr>
          <w:iCs w:val="0"/>
          <w:sz w:val="22"/>
          <w:szCs w:val="22"/>
          <w:lang w:val="en-US"/>
        </w:rPr>
        <w:t xml:space="preserve"> and maintain the measures and procedures necessary to ensure that persons working for the </w:t>
      </w:r>
      <w:r w:rsidR="00093988" w:rsidRPr="00B235CF">
        <w:rPr>
          <w:iCs w:val="0"/>
          <w:sz w:val="22"/>
          <w:szCs w:val="22"/>
          <w:lang w:val="en-US"/>
        </w:rPr>
        <w:t>Contractor</w:t>
      </w:r>
      <w:r w:rsidRPr="00B235CF">
        <w:rPr>
          <w:iCs w:val="0"/>
          <w:sz w:val="22"/>
          <w:szCs w:val="22"/>
          <w:lang w:val="en-US"/>
        </w:rPr>
        <w:t xml:space="preserve"> who are not working in connection with the contract and who receive marked documents shall not read any such document or any information contained therein. The </w:t>
      </w:r>
      <w:r w:rsidR="00093988" w:rsidRPr="00B235CF">
        <w:rPr>
          <w:iCs w:val="0"/>
          <w:sz w:val="22"/>
          <w:szCs w:val="22"/>
          <w:lang w:val="en-US"/>
        </w:rPr>
        <w:t>Contractor</w:t>
      </w:r>
      <w:r w:rsidRPr="00B235CF">
        <w:rPr>
          <w:iCs w:val="0"/>
          <w:sz w:val="22"/>
          <w:szCs w:val="22"/>
          <w:lang w:val="en-US"/>
        </w:rPr>
        <w:t xml:space="preserve"> shall further determine, </w:t>
      </w:r>
      <w:proofErr w:type="gramStart"/>
      <w:r w:rsidRPr="00B235CF">
        <w:rPr>
          <w:iCs w:val="0"/>
          <w:sz w:val="22"/>
          <w:szCs w:val="22"/>
          <w:lang w:val="en-US"/>
        </w:rPr>
        <w:t>establish</w:t>
      </w:r>
      <w:proofErr w:type="gramEnd"/>
      <w:r w:rsidRPr="00B235CF">
        <w:rPr>
          <w:iCs w:val="0"/>
          <w:sz w:val="22"/>
          <w:szCs w:val="22"/>
          <w:lang w:val="en-US"/>
        </w:rPr>
        <w:t xml:space="preserve"> and maintain measures and procedures ensuring that, if such persons should nevertheless receive such information or documents by error, they shall inform the sender immediately and securely return the document unread, or immediately delete the electronic file concerned.</w:t>
      </w:r>
    </w:p>
    <w:p w14:paraId="58220395" w14:textId="1EE9F0BF" w:rsidR="0098297C" w:rsidRPr="00B235CF" w:rsidRDefault="0098297C" w:rsidP="00215954">
      <w:pPr>
        <w:pStyle w:val="CAPIIHeadinglevel3"/>
        <w:numPr>
          <w:ilvl w:val="0"/>
          <w:numId w:val="0"/>
        </w:numPr>
        <w:ind w:left="710"/>
        <w:rPr>
          <w:iCs w:val="0"/>
          <w:sz w:val="22"/>
          <w:szCs w:val="22"/>
          <w:lang w:val="en-US"/>
        </w:rPr>
      </w:pPr>
      <w:r w:rsidRPr="00B235CF">
        <w:rPr>
          <w:iCs w:val="0"/>
          <w:sz w:val="22"/>
          <w:szCs w:val="22"/>
          <w:lang w:val="en-US"/>
        </w:rPr>
        <w:lastRenderedPageBreak/>
        <w:t xml:space="preserve">The </w:t>
      </w:r>
      <w:r w:rsidR="00093988" w:rsidRPr="00B235CF">
        <w:rPr>
          <w:iCs w:val="0"/>
          <w:sz w:val="22"/>
          <w:szCs w:val="22"/>
          <w:lang w:val="en-US"/>
        </w:rPr>
        <w:t>Contractor</w:t>
      </w:r>
      <w:r w:rsidRPr="00B235CF">
        <w:rPr>
          <w:iCs w:val="0"/>
          <w:sz w:val="22"/>
          <w:szCs w:val="22"/>
          <w:lang w:val="en-US"/>
        </w:rPr>
        <w:t xml:space="preserve"> shall determine, </w:t>
      </w:r>
      <w:proofErr w:type="gramStart"/>
      <w:r w:rsidRPr="00B235CF">
        <w:rPr>
          <w:iCs w:val="0"/>
          <w:sz w:val="22"/>
          <w:szCs w:val="22"/>
          <w:lang w:val="en-US"/>
        </w:rPr>
        <w:t>establish</w:t>
      </w:r>
      <w:proofErr w:type="gramEnd"/>
      <w:r w:rsidRPr="00B235CF">
        <w:rPr>
          <w:iCs w:val="0"/>
          <w:sz w:val="22"/>
          <w:szCs w:val="22"/>
          <w:lang w:val="en-US"/>
        </w:rPr>
        <w:t xml:space="preserve"> and maintain the measures and procedures necessary for ensuring the compliance with the marking and handling instructions notified by </w:t>
      </w:r>
      <w:r w:rsidR="00B82CC2" w:rsidRPr="00B235CF">
        <w:rPr>
          <w:iCs w:val="0"/>
          <w:sz w:val="22"/>
          <w:szCs w:val="22"/>
          <w:lang w:val="en-US"/>
        </w:rPr>
        <w:t>UK</w:t>
      </w:r>
      <w:r w:rsidRPr="00B235CF">
        <w:rPr>
          <w:iCs w:val="0"/>
          <w:sz w:val="22"/>
          <w:szCs w:val="22"/>
          <w:lang w:val="en-US"/>
        </w:rPr>
        <w:t>, corresponding to the maximum sensitivity level under the contract in accordance with the sensitivity information list, including any subsequent amendment, by means of a risk assessment based on the specific administrative and working environment.</w:t>
      </w:r>
    </w:p>
    <w:p w14:paraId="07C80B8F" w14:textId="77777777" w:rsidR="0098297C" w:rsidRPr="00B235CF" w:rsidRDefault="0098297C" w:rsidP="00215954">
      <w:pPr>
        <w:pStyle w:val="CAPIIHeadinglevel3"/>
        <w:numPr>
          <w:ilvl w:val="0"/>
          <w:numId w:val="0"/>
        </w:numPr>
        <w:ind w:left="710"/>
        <w:rPr>
          <w:iCs w:val="0"/>
          <w:sz w:val="22"/>
          <w:szCs w:val="22"/>
          <w:lang w:val="en-US"/>
        </w:rPr>
      </w:pPr>
      <w:r w:rsidRPr="00B235CF">
        <w:rPr>
          <w:iCs w:val="0"/>
          <w:sz w:val="22"/>
          <w:szCs w:val="22"/>
          <w:lang w:val="en-US"/>
        </w:rPr>
        <w:t>These measures and procedures shall encompass, amongst others, physical security, IT security, document management and personnel security.</w:t>
      </w:r>
    </w:p>
    <w:p w14:paraId="78D8B158" w14:textId="0FC5A495" w:rsidR="0098297C" w:rsidRPr="00B235CF" w:rsidRDefault="0098297C" w:rsidP="00215954">
      <w:pPr>
        <w:pStyle w:val="CAPIIHeadinglevel3"/>
        <w:numPr>
          <w:ilvl w:val="0"/>
          <w:numId w:val="0"/>
        </w:numPr>
        <w:ind w:left="710"/>
        <w:rPr>
          <w:iCs w:val="0"/>
          <w:sz w:val="22"/>
          <w:szCs w:val="22"/>
          <w:lang w:val="en-US"/>
        </w:rPr>
      </w:pPr>
      <w:r w:rsidRPr="00B235CF">
        <w:rPr>
          <w:iCs w:val="0"/>
          <w:sz w:val="22"/>
          <w:szCs w:val="22"/>
          <w:lang w:val="en-US"/>
        </w:rPr>
        <w:t xml:space="preserve">For any elements of information handling not specifically addressed by the handling instructions, the </w:t>
      </w:r>
      <w:r w:rsidR="00093988" w:rsidRPr="00B235CF">
        <w:rPr>
          <w:iCs w:val="0"/>
          <w:sz w:val="22"/>
          <w:szCs w:val="22"/>
          <w:lang w:val="en-US"/>
        </w:rPr>
        <w:t>Contractor</w:t>
      </w:r>
      <w:r w:rsidRPr="00B235CF">
        <w:rPr>
          <w:iCs w:val="0"/>
          <w:sz w:val="22"/>
          <w:szCs w:val="22"/>
          <w:lang w:val="en-US"/>
        </w:rPr>
        <w:t xml:space="preserve"> shall follow the principles and guidance set out in the Commission Decision </w:t>
      </w:r>
      <w:r w:rsidRPr="00B235CF">
        <w:rPr>
          <w:iCs w:val="0"/>
          <w:sz w:val="22"/>
          <w:szCs w:val="22"/>
        </w:rPr>
        <w:t xml:space="preserve">(EU, Euratom) </w:t>
      </w:r>
      <w:r w:rsidRPr="00B235CF">
        <w:rPr>
          <w:iCs w:val="0"/>
          <w:sz w:val="22"/>
          <w:szCs w:val="22"/>
          <w:lang w:bidi="bg-BG"/>
        </w:rPr>
        <w:t xml:space="preserve">2015/443 </w:t>
      </w:r>
      <w:r w:rsidRPr="00B235CF">
        <w:rPr>
          <w:iCs w:val="0"/>
          <w:sz w:val="22"/>
          <w:szCs w:val="22"/>
          <w:lang w:val="en-US"/>
        </w:rPr>
        <w:t xml:space="preserve">of 13 March 2015 on Security in the </w:t>
      </w:r>
      <w:proofErr w:type="gramStart"/>
      <w:r w:rsidRPr="00B235CF">
        <w:rPr>
          <w:iCs w:val="0"/>
          <w:sz w:val="22"/>
          <w:szCs w:val="22"/>
          <w:lang w:val="en-US"/>
        </w:rPr>
        <w:t>Commission, and</w:t>
      </w:r>
      <w:proofErr w:type="gramEnd"/>
      <w:r w:rsidRPr="00B235CF">
        <w:rPr>
          <w:iCs w:val="0"/>
          <w:sz w:val="22"/>
          <w:szCs w:val="22"/>
          <w:lang w:val="en-US"/>
        </w:rPr>
        <w:t xml:space="preserve"> determine the appropriate security measures and procedures.</w:t>
      </w:r>
    </w:p>
    <w:p w14:paraId="69165811" w14:textId="2C47AFC3" w:rsidR="0098297C" w:rsidRPr="00B235CF" w:rsidRDefault="0098297C" w:rsidP="00215954">
      <w:pPr>
        <w:pStyle w:val="CAPIIHeadinglevel3"/>
        <w:rPr>
          <w:iCs w:val="0"/>
          <w:sz w:val="22"/>
          <w:szCs w:val="22"/>
          <w:lang w:val="en-US"/>
        </w:rPr>
      </w:pPr>
      <w:r w:rsidRPr="00B235CF">
        <w:rPr>
          <w:iCs w:val="0"/>
          <w:sz w:val="22"/>
          <w:szCs w:val="22"/>
          <w:lang w:val="en-US"/>
        </w:rPr>
        <w:t xml:space="preserve">The </w:t>
      </w:r>
      <w:r w:rsidR="00093988" w:rsidRPr="00B235CF">
        <w:rPr>
          <w:iCs w:val="0"/>
          <w:sz w:val="22"/>
          <w:szCs w:val="22"/>
          <w:lang w:val="en-US"/>
        </w:rPr>
        <w:t>Contractor</w:t>
      </w:r>
      <w:r w:rsidRPr="00B235CF">
        <w:rPr>
          <w:iCs w:val="0"/>
          <w:sz w:val="22"/>
          <w:szCs w:val="22"/>
          <w:lang w:val="en-US"/>
        </w:rPr>
        <w:t xml:space="preserve"> shall immediately notify </w:t>
      </w:r>
      <w:r w:rsidR="001179E3" w:rsidRPr="00B235CF">
        <w:rPr>
          <w:iCs w:val="0"/>
          <w:sz w:val="22"/>
          <w:szCs w:val="22"/>
          <w:lang w:val="en-US"/>
        </w:rPr>
        <w:t xml:space="preserve">the </w:t>
      </w:r>
      <w:r w:rsidR="00B82CC2" w:rsidRPr="00B235CF">
        <w:rPr>
          <w:iCs w:val="0"/>
          <w:sz w:val="22"/>
          <w:szCs w:val="22"/>
          <w:lang w:val="en-US"/>
        </w:rPr>
        <w:t>UK</w:t>
      </w:r>
      <w:r w:rsidR="001179E3" w:rsidRPr="00B235CF">
        <w:rPr>
          <w:iCs w:val="0"/>
          <w:sz w:val="22"/>
          <w:szCs w:val="22"/>
          <w:lang w:val="en-US"/>
        </w:rPr>
        <w:t xml:space="preserve"> of</w:t>
      </w:r>
      <w:r w:rsidRPr="00B235CF">
        <w:rPr>
          <w:iCs w:val="0"/>
          <w:sz w:val="22"/>
          <w:szCs w:val="22"/>
          <w:lang w:val="en-US"/>
        </w:rPr>
        <w:t xml:space="preserve"> any breach of its confidentiality obligations under the contract and any breach of the markings and of the related Generic Handling Instructions for Sensitive Information Handling.</w:t>
      </w:r>
    </w:p>
    <w:p w14:paraId="193D6343" w14:textId="2115A42D" w:rsidR="0098297C" w:rsidRPr="00B235CF" w:rsidRDefault="0098297C" w:rsidP="00215954">
      <w:pPr>
        <w:pStyle w:val="CAPIIHeadinglevel3"/>
        <w:numPr>
          <w:ilvl w:val="0"/>
          <w:numId w:val="0"/>
        </w:numPr>
        <w:ind w:left="710"/>
        <w:rPr>
          <w:iCs w:val="0"/>
          <w:sz w:val="22"/>
          <w:szCs w:val="22"/>
          <w:lang w:val="en-US"/>
        </w:rPr>
      </w:pPr>
      <w:r w:rsidRPr="00B235CF">
        <w:rPr>
          <w:iCs w:val="0"/>
          <w:sz w:val="22"/>
          <w:szCs w:val="22"/>
          <w:lang w:val="en-US"/>
        </w:rPr>
        <w:t xml:space="preserve">The </w:t>
      </w:r>
      <w:r w:rsidR="00093988" w:rsidRPr="00B235CF">
        <w:rPr>
          <w:iCs w:val="0"/>
          <w:sz w:val="22"/>
          <w:szCs w:val="22"/>
          <w:lang w:val="en-US"/>
        </w:rPr>
        <w:t>Contractor</w:t>
      </w:r>
      <w:r w:rsidRPr="00B235CF">
        <w:rPr>
          <w:iCs w:val="0"/>
          <w:sz w:val="22"/>
          <w:szCs w:val="22"/>
          <w:lang w:val="en-US"/>
        </w:rPr>
        <w:t xml:space="preserve"> shall immediately notify </w:t>
      </w:r>
      <w:r w:rsidR="001179E3" w:rsidRPr="00B235CF">
        <w:rPr>
          <w:iCs w:val="0"/>
          <w:sz w:val="22"/>
          <w:szCs w:val="22"/>
          <w:lang w:val="en-US"/>
        </w:rPr>
        <w:t xml:space="preserve">the </w:t>
      </w:r>
      <w:r w:rsidR="00B82CC2" w:rsidRPr="00B235CF">
        <w:rPr>
          <w:iCs w:val="0"/>
          <w:sz w:val="22"/>
          <w:szCs w:val="22"/>
          <w:lang w:val="en-US"/>
        </w:rPr>
        <w:t>UK</w:t>
      </w:r>
      <w:r w:rsidRPr="00B235CF">
        <w:rPr>
          <w:iCs w:val="0"/>
          <w:sz w:val="22"/>
          <w:szCs w:val="22"/>
          <w:lang w:val="en-US"/>
        </w:rPr>
        <w:t xml:space="preserve"> and promptly investigate any mishandling of marked documents or information contained therein, resulting in the loss or inappropriate handling of such information or documents, where it is known or where there are reasonable grounds for suspecting that such marked information or documents have been handled without due compliance with the relevant handling instructions.</w:t>
      </w:r>
    </w:p>
    <w:p w14:paraId="6315C812" w14:textId="56480393" w:rsidR="0098297C" w:rsidRPr="00B235CF" w:rsidRDefault="0098297C" w:rsidP="00215954">
      <w:pPr>
        <w:pStyle w:val="CAPIIHeadinglevel3"/>
        <w:numPr>
          <w:ilvl w:val="0"/>
          <w:numId w:val="0"/>
        </w:numPr>
        <w:ind w:left="710"/>
        <w:rPr>
          <w:iCs w:val="0"/>
          <w:sz w:val="22"/>
          <w:szCs w:val="22"/>
          <w:lang w:val="en-US"/>
        </w:rPr>
      </w:pPr>
      <w:r w:rsidRPr="00B235CF">
        <w:rPr>
          <w:iCs w:val="0"/>
          <w:sz w:val="22"/>
          <w:szCs w:val="22"/>
          <w:lang w:val="en-US"/>
        </w:rPr>
        <w:t xml:space="preserve">The </w:t>
      </w:r>
      <w:r w:rsidR="00093988" w:rsidRPr="00B235CF">
        <w:rPr>
          <w:iCs w:val="0"/>
          <w:sz w:val="22"/>
          <w:szCs w:val="22"/>
          <w:lang w:val="en-US"/>
        </w:rPr>
        <w:t>Contractor</w:t>
      </w:r>
      <w:r w:rsidRPr="00B235CF">
        <w:rPr>
          <w:iCs w:val="0"/>
          <w:sz w:val="22"/>
          <w:szCs w:val="22"/>
          <w:lang w:val="en-US"/>
        </w:rPr>
        <w:t xml:space="preserve"> shall cooperate with </w:t>
      </w:r>
      <w:r w:rsidR="00B82CC2" w:rsidRPr="00B235CF">
        <w:rPr>
          <w:iCs w:val="0"/>
          <w:sz w:val="22"/>
          <w:szCs w:val="22"/>
          <w:lang w:val="en-US"/>
        </w:rPr>
        <w:t>UK</w:t>
      </w:r>
      <w:r w:rsidRPr="00B235CF">
        <w:rPr>
          <w:iCs w:val="0"/>
          <w:sz w:val="22"/>
          <w:szCs w:val="22"/>
          <w:lang w:val="en-US"/>
        </w:rPr>
        <w:t xml:space="preserve"> for any investigation into a potential breach, loss or inappropriate handling of information or documents.</w:t>
      </w:r>
    </w:p>
    <w:p w14:paraId="3FBFA694" w14:textId="77777777" w:rsidR="00112370" w:rsidRPr="00B235CF" w:rsidRDefault="00112370" w:rsidP="00764475">
      <w:pPr>
        <w:pStyle w:val="Heading3contract"/>
        <w:numPr>
          <w:ilvl w:val="1"/>
          <w:numId w:val="2"/>
        </w:numPr>
        <w:ind w:firstLine="0"/>
        <w:rPr>
          <w:sz w:val="22"/>
          <w:szCs w:val="22"/>
        </w:rPr>
      </w:pPr>
      <w:bookmarkStart w:id="94" w:name="_Toc441153435"/>
      <w:bookmarkStart w:id="95" w:name="_Toc441153711"/>
      <w:bookmarkStart w:id="96" w:name="_Toc443896783"/>
      <w:bookmarkStart w:id="97" w:name="_Toc441161511"/>
      <w:bookmarkStart w:id="98" w:name="_Toc441231906"/>
      <w:bookmarkEnd w:id="87"/>
      <w:bookmarkEnd w:id="94"/>
      <w:bookmarkEnd w:id="95"/>
      <w:bookmarkEnd w:id="96"/>
      <w:bookmarkEnd w:id="97"/>
      <w:bookmarkEnd w:id="98"/>
      <w:r w:rsidRPr="00B235CF">
        <w:rPr>
          <w:sz w:val="22"/>
          <w:szCs w:val="22"/>
        </w:rPr>
        <w:t>Competition</w:t>
      </w:r>
    </w:p>
    <w:p w14:paraId="36665634" w14:textId="4BDA7DD2" w:rsidR="00112370" w:rsidRPr="00B235CF" w:rsidRDefault="00112370">
      <w:pPr>
        <w:keepNext/>
        <w:spacing w:before="280"/>
        <w:ind w:left="720"/>
        <w:jc w:val="both"/>
        <w:rPr>
          <w:sz w:val="22"/>
          <w:szCs w:val="22"/>
        </w:rPr>
      </w:pPr>
      <w:r w:rsidRPr="00B235CF">
        <w:rPr>
          <w:sz w:val="22"/>
          <w:szCs w:val="22"/>
        </w:rPr>
        <w:t xml:space="preserve">Cross-subsidies from activities performed under the </w:t>
      </w:r>
      <w:r w:rsidR="00B82CC2" w:rsidRPr="00B235CF">
        <w:rPr>
          <w:sz w:val="22"/>
          <w:szCs w:val="22"/>
        </w:rPr>
        <w:t>Agreement</w:t>
      </w:r>
      <w:r w:rsidRPr="00B235CF">
        <w:rPr>
          <w:sz w:val="22"/>
          <w:szCs w:val="22"/>
        </w:rPr>
        <w:t xml:space="preserve"> to any other businesses are prohibited. The </w:t>
      </w:r>
      <w:r w:rsidR="00093988" w:rsidRPr="00B235CF">
        <w:rPr>
          <w:sz w:val="22"/>
          <w:szCs w:val="22"/>
        </w:rPr>
        <w:t>Contractor</w:t>
      </w:r>
      <w:r w:rsidRPr="00B235CF">
        <w:rPr>
          <w:sz w:val="22"/>
          <w:szCs w:val="22"/>
        </w:rPr>
        <w:t xml:space="preserve"> shall hold separate accounts for its activities on the </w:t>
      </w:r>
      <w:r w:rsidR="0098297C" w:rsidRPr="00B235CF">
        <w:rPr>
          <w:sz w:val="22"/>
          <w:szCs w:val="22"/>
          <w:lang w:bidi="en-US"/>
        </w:rPr>
        <w:t xml:space="preserve">performance of the </w:t>
      </w:r>
      <w:r w:rsidR="00185F51" w:rsidRPr="00B235CF">
        <w:rPr>
          <w:sz w:val="22"/>
          <w:szCs w:val="22"/>
          <w:lang w:bidi="en-US"/>
        </w:rPr>
        <w:t>Agreement</w:t>
      </w:r>
      <w:r w:rsidR="0098297C" w:rsidRPr="00B235CF">
        <w:rPr>
          <w:sz w:val="22"/>
          <w:szCs w:val="22"/>
          <w:lang w:bidi="en-US"/>
        </w:rPr>
        <w:t xml:space="preserve"> </w:t>
      </w:r>
      <w:r w:rsidRPr="00B235CF">
        <w:rPr>
          <w:sz w:val="22"/>
          <w:szCs w:val="22"/>
        </w:rPr>
        <w:t xml:space="preserve">and its other activities. </w:t>
      </w:r>
    </w:p>
    <w:p w14:paraId="46318140" w14:textId="77777777" w:rsidR="00112370" w:rsidRPr="00B235CF" w:rsidRDefault="00112370" w:rsidP="00764475">
      <w:pPr>
        <w:pStyle w:val="Heading2contracts"/>
        <w:numPr>
          <w:ilvl w:val="1"/>
          <w:numId w:val="2"/>
        </w:numPr>
        <w:ind w:firstLine="0"/>
        <w:rPr>
          <w:color w:val="000000"/>
          <w:sz w:val="22"/>
          <w:szCs w:val="22"/>
          <w:lang w:eastAsia="en-GB"/>
        </w:rPr>
      </w:pPr>
      <w:r w:rsidRPr="00B235CF">
        <w:rPr>
          <w:color w:val="000000"/>
          <w:sz w:val="22"/>
          <w:szCs w:val="22"/>
          <w:lang w:eastAsia="en-GB"/>
        </w:rPr>
        <w:t>Legal structure and liability</w:t>
      </w:r>
    </w:p>
    <w:p w14:paraId="74384A31" w14:textId="6D63FBFA" w:rsidR="00112370" w:rsidRPr="00B235CF" w:rsidRDefault="00112370" w:rsidP="00764475">
      <w:pPr>
        <w:pStyle w:val="Heading3contract"/>
        <w:numPr>
          <w:ilvl w:val="2"/>
          <w:numId w:val="2"/>
        </w:numPr>
        <w:ind w:left="709" w:hanging="709"/>
        <w:rPr>
          <w:sz w:val="22"/>
          <w:szCs w:val="22"/>
        </w:rPr>
      </w:pPr>
      <w:bookmarkStart w:id="99" w:name="_Ref448139329"/>
      <w:r w:rsidRPr="00B235CF">
        <w:rPr>
          <w:b w:val="0"/>
          <w:sz w:val="22"/>
          <w:szCs w:val="22"/>
          <w:lang w:eastAsia="zh-CN"/>
        </w:rPr>
        <w:t xml:space="preserve">The auction platform is the European Energy Exchange, the Member State where the regulated market is authorised is Germany and the public law governing the trading conducted under the system of the regulated market in accordance with Article </w:t>
      </w:r>
      <w:r w:rsidR="003B146B" w:rsidRPr="00B235CF">
        <w:rPr>
          <w:b w:val="0"/>
          <w:sz w:val="22"/>
          <w:szCs w:val="22"/>
          <w:lang w:eastAsia="zh-CN"/>
        </w:rPr>
        <w:t>4</w:t>
      </w:r>
      <w:r w:rsidR="00EC15B0" w:rsidRPr="00B235CF">
        <w:rPr>
          <w:b w:val="0"/>
          <w:sz w:val="22"/>
          <w:szCs w:val="22"/>
          <w:lang w:eastAsia="zh-CN"/>
        </w:rPr>
        <w:t>4</w:t>
      </w:r>
      <w:r w:rsidRPr="00B235CF">
        <w:rPr>
          <w:b w:val="0"/>
          <w:sz w:val="22"/>
          <w:szCs w:val="22"/>
          <w:lang w:eastAsia="zh-CN"/>
        </w:rPr>
        <w:t>(4) of MiFID</w:t>
      </w:r>
      <w:r w:rsidR="00EC15B0" w:rsidRPr="00B235CF">
        <w:rPr>
          <w:b w:val="0"/>
          <w:sz w:val="22"/>
          <w:szCs w:val="22"/>
          <w:lang w:eastAsia="zh-CN"/>
        </w:rPr>
        <w:t xml:space="preserve"> II</w:t>
      </w:r>
      <w:r w:rsidRPr="00B235CF">
        <w:rPr>
          <w:b w:val="0"/>
          <w:sz w:val="22"/>
          <w:szCs w:val="22"/>
          <w:lang w:eastAsia="zh-CN"/>
        </w:rPr>
        <w:t xml:space="preserve"> is the law of Germany.</w:t>
      </w:r>
      <w:bookmarkEnd w:id="99"/>
      <w:r w:rsidRPr="00B235CF">
        <w:rPr>
          <w:b w:val="0"/>
          <w:sz w:val="22"/>
          <w:szCs w:val="22"/>
          <w:lang w:eastAsia="zh-CN"/>
        </w:rPr>
        <w:t xml:space="preserve"> </w:t>
      </w:r>
    </w:p>
    <w:p w14:paraId="2E8320C1" w14:textId="77777777" w:rsidR="00112370" w:rsidRPr="00B235CF" w:rsidRDefault="00112370">
      <w:pPr>
        <w:pStyle w:val="Heading3contract"/>
        <w:ind w:left="709" w:firstLine="0"/>
        <w:rPr>
          <w:sz w:val="22"/>
          <w:szCs w:val="22"/>
        </w:rPr>
      </w:pPr>
      <w:r w:rsidRPr="00B235CF">
        <w:rPr>
          <w:b w:val="0"/>
          <w:sz w:val="22"/>
          <w:szCs w:val="22"/>
          <w:lang w:eastAsia="zh-CN"/>
        </w:rPr>
        <w:t>The clearing system is the European Commodity Clearing AG, the Member State where it is authorised as CCP is Germany, the law of the system referred to in Article 2(a) of SFD is the law of Germany, and the law applicable to the allowances held in custody and escrow by the clearing system is the law of Germany.</w:t>
      </w:r>
    </w:p>
    <w:p w14:paraId="3C466A2F" w14:textId="04B22E3C" w:rsidR="00112370" w:rsidRPr="00B235CF" w:rsidRDefault="00112370" w:rsidP="00764475">
      <w:pPr>
        <w:pStyle w:val="Heading3contract"/>
        <w:numPr>
          <w:ilvl w:val="2"/>
          <w:numId w:val="2"/>
        </w:numPr>
        <w:ind w:left="709" w:hanging="709"/>
        <w:rPr>
          <w:sz w:val="22"/>
          <w:szCs w:val="22"/>
        </w:rPr>
      </w:pPr>
      <w:r w:rsidRPr="00B235CF">
        <w:rPr>
          <w:b w:val="0"/>
          <w:sz w:val="22"/>
          <w:szCs w:val="22"/>
          <w:lang w:eastAsia="zh-CN"/>
        </w:rPr>
        <w:t xml:space="preserve">Any change of entity, location and applicable law listed in </w:t>
      </w:r>
      <w:r w:rsidR="00727558" w:rsidRPr="00B235CF">
        <w:rPr>
          <w:b w:val="0"/>
          <w:sz w:val="22"/>
          <w:szCs w:val="22"/>
          <w:lang w:eastAsia="zh-CN"/>
        </w:rPr>
        <w:t>I.16.</w:t>
      </w:r>
      <w:r w:rsidR="00EC15B0" w:rsidRPr="00B235CF">
        <w:rPr>
          <w:b w:val="0"/>
          <w:sz w:val="22"/>
          <w:szCs w:val="22"/>
          <w:lang w:eastAsia="zh-CN"/>
        </w:rPr>
        <w:t xml:space="preserve">1 </w:t>
      </w:r>
      <w:r w:rsidRPr="00B235CF">
        <w:rPr>
          <w:b w:val="0"/>
          <w:sz w:val="22"/>
          <w:szCs w:val="22"/>
          <w:lang w:eastAsia="zh-CN"/>
        </w:rPr>
        <w:t>and of sub</w:t>
      </w:r>
      <w:r w:rsidRPr="00B235CF">
        <w:rPr>
          <w:sz w:val="22"/>
          <w:szCs w:val="22"/>
          <w:lang w:eastAsia="zh-CN"/>
        </w:rPr>
        <w:t xml:space="preserve"> </w:t>
      </w:r>
      <w:r w:rsidR="00185F51" w:rsidRPr="00B235CF">
        <w:rPr>
          <w:b w:val="0"/>
          <w:sz w:val="22"/>
          <w:szCs w:val="22"/>
          <w:lang w:eastAsia="zh-CN"/>
        </w:rPr>
        <w:t>subcontractor</w:t>
      </w:r>
      <w:r w:rsidRPr="00B235CF">
        <w:rPr>
          <w:b w:val="0"/>
          <w:sz w:val="22"/>
          <w:szCs w:val="22"/>
          <w:lang w:eastAsia="zh-CN"/>
        </w:rPr>
        <w:t xml:space="preserve">(s) shall be subject to the prior approval by </w:t>
      </w:r>
      <w:r w:rsidR="00B82CC2" w:rsidRPr="00B235CF">
        <w:rPr>
          <w:b w:val="0"/>
          <w:sz w:val="22"/>
          <w:szCs w:val="22"/>
          <w:lang w:eastAsia="zh-CN"/>
        </w:rPr>
        <w:t>UK</w:t>
      </w:r>
      <w:r w:rsidRPr="00B235CF">
        <w:rPr>
          <w:b w:val="0"/>
          <w:sz w:val="22"/>
          <w:szCs w:val="22"/>
          <w:lang w:eastAsia="zh-CN"/>
        </w:rPr>
        <w:t xml:space="preserve"> and shall result in a corresponding amendment to the </w:t>
      </w:r>
      <w:r w:rsidR="009245D3" w:rsidRPr="00B235CF">
        <w:rPr>
          <w:b w:val="0"/>
          <w:sz w:val="22"/>
          <w:szCs w:val="22"/>
          <w:lang w:eastAsia="zh-CN"/>
        </w:rPr>
        <w:t>Agreement</w:t>
      </w:r>
      <w:r w:rsidRPr="00B235CF">
        <w:rPr>
          <w:b w:val="0"/>
          <w:sz w:val="22"/>
          <w:szCs w:val="22"/>
          <w:lang w:eastAsia="zh-CN"/>
        </w:rPr>
        <w:t>.</w:t>
      </w:r>
    </w:p>
    <w:p w14:paraId="7464681C" w14:textId="3BE10412" w:rsidR="00112370" w:rsidRPr="00B235CF" w:rsidRDefault="00112370" w:rsidP="00764475">
      <w:pPr>
        <w:pStyle w:val="Heading3contract"/>
        <w:numPr>
          <w:ilvl w:val="2"/>
          <w:numId w:val="2"/>
        </w:numPr>
        <w:ind w:left="709" w:hanging="709"/>
        <w:rPr>
          <w:sz w:val="22"/>
          <w:szCs w:val="22"/>
        </w:rPr>
      </w:pPr>
      <w:r w:rsidRPr="00B235CF">
        <w:rPr>
          <w:b w:val="0"/>
          <w:sz w:val="22"/>
          <w:szCs w:val="22"/>
          <w:lang w:eastAsia="zh-CN"/>
        </w:rPr>
        <w:t>The auction platform shall be liable for any loss or damage caused towards</w:t>
      </w:r>
      <w:r w:rsidR="00780C62" w:rsidRPr="00B235CF">
        <w:rPr>
          <w:b w:val="0"/>
          <w:sz w:val="22"/>
          <w:szCs w:val="22"/>
          <w:lang w:eastAsia="zh-CN"/>
        </w:rPr>
        <w:t xml:space="preserve"> </w:t>
      </w:r>
      <w:r w:rsidR="00B82CC2" w:rsidRPr="00B235CF">
        <w:rPr>
          <w:b w:val="0"/>
          <w:sz w:val="22"/>
          <w:szCs w:val="22"/>
          <w:lang w:eastAsia="zh-CN"/>
        </w:rPr>
        <w:t>UK</w:t>
      </w:r>
      <w:r w:rsidRPr="00B235CF">
        <w:rPr>
          <w:b w:val="0"/>
          <w:sz w:val="22"/>
          <w:szCs w:val="22"/>
          <w:lang w:eastAsia="zh-CN"/>
        </w:rPr>
        <w:t xml:space="preserve"> during or </w:t>
      </w:r>
      <w:proofErr w:type="gramStart"/>
      <w:r w:rsidRPr="00B235CF">
        <w:rPr>
          <w:b w:val="0"/>
          <w:sz w:val="22"/>
          <w:szCs w:val="22"/>
          <w:lang w:eastAsia="zh-CN"/>
        </w:rPr>
        <w:t xml:space="preserve">as a </w:t>
      </w:r>
      <w:r w:rsidRPr="00B235CF">
        <w:rPr>
          <w:b w:val="0"/>
          <w:sz w:val="22"/>
          <w:szCs w:val="22"/>
          <w:lang w:eastAsia="zh-CN"/>
        </w:rPr>
        <w:lastRenderedPageBreak/>
        <w:t>consequence of</w:t>
      </w:r>
      <w:proofErr w:type="gramEnd"/>
      <w:r w:rsidRPr="00B235CF">
        <w:rPr>
          <w:b w:val="0"/>
          <w:sz w:val="22"/>
          <w:szCs w:val="22"/>
          <w:lang w:eastAsia="zh-CN"/>
        </w:rPr>
        <w:t xml:space="preserve"> performance of the </w:t>
      </w:r>
      <w:r w:rsidR="00B82CC2" w:rsidRPr="00B235CF">
        <w:rPr>
          <w:b w:val="0"/>
          <w:sz w:val="22"/>
          <w:szCs w:val="22"/>
          <w:lang w:eastAsia="zh-CN"/>
        </w:rPr>
        <w:t>Agreement</w:t>
      </w:r>
      <w:r w:rsidRPr="00B235CF">
        <w:rPr>
          <w:b w:val="0"/>
          <w:sz w:val="22"/>
          <w:szCs w:val="22"/>
          <w:lang w:eastAsia="zh-CN"/>
        </w:rPr>
        <w:t>, including in the event of subcontracting.</w:t>
      </w:r>
    </w:p>
    <w:p w14:paraId="4AFAEE9C" w14:textId="1279EA66" w:rsidR="00112370" w:rsidRPr="00B235CF" w:rsidRDefault="00112370">
      <w:pPr>
        <w:pStyle w:val="Heading3contract"/>
        <w:ind w:left="709" w:firstLine="0"/>
        <w:rPr>
          <w:sz w:val="22"/>
          <w:szCs w:val="22"/>
        </w:rPr>
      </w:pPr>
      <w:r w:rsidRPr="00B235CF">
        <w:rPr>
          <w:b w:val="0"/>
          <w:sz w:val="22"/>
          <w:szCs w:val="22"/>
          <w:lang w:eastAsia="zh-CN"/>
        </w:rPr>
        <w:t xml:space="preserve">For the avoidance of doubt ECC shall be jointly and severally liable together with EEX for any loss or damage caused towards </w:t>
      </w:r>
      <w:r w:rsidR="00B82CC2" w:rsidRPr="00B235CF">
        <w:rPr>
          <w:b w:val="0"/>
          <w:sz w:val="22"/>
          <w:szCs w:val="22"/>
          <w:lang w:eastAsia="zh-CN"/>
        </w:rPr>
        <w:t>UK</w:t>
      </w:r>
      <w:r w:rsidRPr="00B235CF">
        <w:rPr>
          <w:b w:val="0"/>
          <w:sz w:val="22"/>
          <w:szCs w:val="22"/>
          <w:lang w:eastAsia="zh-CN"/>
        </w:rPr>
        <w:t xml:space="preserve"> but only where this loss or damage is caused by the performance of any services directly or indirectly related to the clearing and settlement and to the custody and escrow of the allowances.</w:t>
      </w:r>
    </w:p>
    <w:p w14:paraId="17A0BB01" w14:textId="7AA78881" w:rsidR="00112370" w:rsidRPr="00B235CF" w:rsidRDefault="00112370" w:rsidP="00764475">
      <w:pPr>
        <w:pStyle w:val="Heading3contract"/>
        <w:numPr>
          <w:ilvl w:val="2"/>
          <w:numId w:val="2"/>
        </w:numPr>
        <w:ind w:left="709" w:hanging="709"/>
        <w:rPr>
          <w:sz w:val="22"/>
          <w:szCs w:val="22"/>
        </w:rPr>
      </w:pPr>
      <w:r w:rsidRPr="00B235CF">
        <w:rPr>
          <w:sz w:val="22"/>
          <w:szCs w:val="22"/>
        </w:rPr>
        <w:tab/>
      </w:r>
      <w:r w:rsidRPr="00B235CF">
        <w:rPr>
          <w:b w:val="0"/>
          <w:sz w:val="22"/>
          <w:szCs w:val="22"/>
        </w:rPr>
        <w:t xml:space="preserve">If a third </w:t>
      </w:r>
      <w:r w:rsidR="008A3641" w:rsidRPr="00B235CF">
        <w:rPr>
          <w:b w:val="0"/>
          <w:sz w:val="22"/>
          <w:szCs w:val="22"/>
        </w:rPr>
        <w:t>Party</w:t>
      </w:r>
      <w:r w:rsidRPr="00B235CF">
        <w:rPr>
          <w:b w:val="0"/>
          <w:sz w:val="22"/>
          <w:szCs w:val="22"/>
        </w:rPr>
        <w:t xml:space="preserve"> brings any action against the </w:t>
      </w:r>
      <w:r w:rsidR="00B82CC2" w:rsidRPr="00B235CF">
        <w:rPr>
          <w:b w:val="0"/>
          <w:sz w:val="22"/>
          <w:szCs w:val="22"/>
        </w:rPr>
        <w:t>UK</w:t>
      </w:r>
      <w:r w:rsidRPr="00B235CF">
        <w:rPr>
          <w:b w:val="0"/>
          <w:sz w:val="22"/>
          <w:szCs w:val="22"/>
        </w:rPr>
        <w:t xml:space="preserve"> in connection with the performance of the </w:t>
      </w:r>
      <w:r w:rsidR="00B82CC2" w:rsidRPr="00B235CF">
        <w:rPr>
          <w:b w:val="0"/>
          <w:sz w:val="22"/>
          <w:szCs w:val="22"/>
        </w:rPr>
        <w:t>Agreement</w:t>
      </w:r>
      <w:r w:rsidRPr="00B235CF">
        <w:rPr>
          <w:b w:val="0"/>
          <w:sz w:val="22"/>
          <w:szCs w:val="22"/>
        </w:rPr>
        <w:t xml:space="preserve">, including any action for alleged breach of intellectual property rights, the </w:t>
      </w:r>
      <w:r w:rsidR="00093988" w:rsidRPr="00B235CF">
        <w:rPr>
          <w:b w:val="0"/>
          <w:sz w:val="22"/>
          <w:szCs w:val="22"/>
        </w:rPr>
        <w:t>Contractor</w:t>
      </w:r>
      <w:r w:rsidRPr="00B235CF">
        <w:rPr>
          <w:b w:val="0"/>
          <w:sz w:val="22"/>
          <w:szCs w:val="22"/>
        </w:rPr>
        <w:t xml:space="preserve"> shall assist</w:t>
      </w:r>
      <w:r w:rsidR="00780C62" w:rsidRPr="00B235CF">
        <w:rPr>
          <w:b w:val="0"/>
          <w:sz w:val="22"/>
          <w:szCs w:val="22"/>
        </w:rPr>
        <w:t xml:space="preserve"> </w:t>
      </w:r>
      <w:r w:rsidR="00B82CC2" w:rsidRPr="00B235CF">
        <w:rPr>
          <w:b w:val="0"/>
          <w:sz w:val="22"/>
          <w:szCs w:val="22"/>
        </w:rPr>
        <w:t>UK</w:t>
      </w:r>
      <w:r w:rsidRPr="00B235CF">
        <w:rPr>
          <w:b w:val="0"/>
          <w:sz w:val="22"/>
          <w:szCs w:val="22"/>
        </w:rPr>
        <w:t xml:space="preserve"> in the legal proceedings, </w:t>
      </w:r>
      <w:r w:rsidRPr="00B235CF">
        <w:rPr>
          <w:b w:val="0"/>
          <w:sz w:val="22"/>
          <w:szCs w:val="22"/>
          <w:lang w:eastAsia="en-GB"/>
        </w:rPr>
        <w:t xml:space="preserve">including by intervening in support of </w:t>
      </w:r>
      <w:r w:rsidR="00B82CC2" w:rsidRPr="00B235CF">
        <w:rPr>
          <w:b w:val="0"/>
          <w:sz w:val="22"/>
          <w:szCs w:val="22"/>
          <w:lang w:eastAsia="en-GB"/>
        </w:rPr>
        <w:t>UK</w:t>
      </w:r>
      <w:r w:rsidRPr="00B235CF">
        <w:rPr>
          <w:b w:val="0"/>
          <w:sz w:val="22"/>
          <w:szCs w:val="22"/>
          <w:lang w:eastAsia="en-GB"/>
        </w:rPr>
        <w:t xml:space="preserve"> upon request</w:t>
      </w:r>
      <w:r w:rsidRPr="00B235CF">
        <w:rPr>
          <w:b w:val="0"/>
          <w:sz w:val="22"/>
          <w:szCs w:val="22"/>
        </w:rPr>
        <w:t xml:space="preserve">. </w:t>
      </w:r>
    </w:p>
    <w:p w14:paraId="0C32D129" w14:textId="082CBD72" w:rsidR="00112370" w:rsidRPr="00B235CF" w:rsidRDefault="00112370" w:rsidP="00764475">
      <w:pPr>
        <w:pStyle w:val="Heading3contract"/>
        <w:numPr>
          <w:ilvl w:val="2"/>
          <w:numId w:val="2"/>
        </w:numPr>
        <w:ind w:left="709" w:hanging="709"/>
        <w:rPr>
          <w:sz w:val="22"/>
          <w:szCs w:val="22"/>
        </w:rPr>
      </w:pPr>
      <w:r w:rsidRPr="00B235CF">
        <w:rPr>
          <w:b w:val="0"/>
          <w:sz w:val="22"/>
          <w:szCs w:val="22"/>
        </w:rPr>
        <w:tab/>
      </w:r>
      <w:r w:rsidR="00B82CC2" w:rsidRPr="00B235CF">
        <w:rPr>
          <w:b w:val="0"/>
          <w:sz w:val="22"/>
          <w:szCs w:val="22"/>
        </w:rPr>
        <w:t>UK</w:t>
      </w:r>
      <w:r w:rsidRPr="00B235CF">
        <w:rPr>
          <w:b w:val="0"/>
          <w:sz w:val="22"/>
          <w:szCs w:val="22"/>
        </w:rPr>
        <w:t xml:space="preserve"> is</w:t>
      </w:r>
      <w:r w:rsidR="00780C62" w:rsidRPr="00B235CF">
        <w:rPr>
          <w:sz w:val="22"/>
          <w:szCs w:val="22"/>
        </w:rPr>
        <w:t xml:space="preserve"> </w:t>
      </w:r>
      <w:r w:rsidRPr="00B235CF">
        <w:rPr>
          <w:b w:val="0"/>
          <w:sz w:val="22"/>
          <w:szCs w:val="22"/>
        </w:rPr>
        <w:t xml:space="preserve">not liable for any loss or damage caused to the </w:t>
      </w:r>
      <w:r w:rsidR="00093988" w:rsidRPr="00B235CF">
        <w:rPr>
          <w:b w:val="0"/>
          <w:sz w:val="22"/>
          <w:szCs w:val="22"/>
        </w:rPr>
        <w:t>Contractor</w:t>
      </w:r>
      <w:r w:rsidRPr="00B235CF">
        <w:rPr>
          <w:b w:val="0"/>
          <w:sz w:val="22"/>
          <w:szCs w:val="22"/>
        </w:rPr>
        <w:t xml:space="preserve"> during or </w:t>
      </w:r>
      <w:proofErr w:type="gramStart"/>
      <w:r w:rsidRPr="00B235CF">
        <w:rPr>
          <w:b w:val="0"/>
          <w:sz w:val="22"/>
          <w:szCs w:val="22"/>
        </w:rPr>
        <w:t>as a consequence of</w:t>
      </w:r>
      <w:proofErr w:type="gramEnd"/>
      <w:r w:rsidRPr="00B235CF">
        <w:rPr>
          <w:b w:val="0"/>
          <w:sz w:val="22"/>
          <w:szCs w:val="22"/>
        </w:rPr>
        <w:t xml:space="preserve"> performance of the </w:t>
      </w:r>
      <w:r w:rsidR="00B82CC2" w:rsidRPr="00B235CF">
        <w:rPr>
          <w:b w:val="0"/>
          <w:sz w:val="22"/>
          <w:szCs w:val="22"/>
        </w:rPr>
        <w:t>Agreement</w:t>
      </w:r>
      <w:r w:rsidRPr="00B235CF">
        <w:rPr>
          <w:b w:val="0"/>
          <w:sz w:val="22"/>
          <w:szCs w:val="22"/>
        </w:rPr>
        <w:t xml:space="preserve">, unless the loss or damage was caused by wilful misconduct or gross negligence of </w:t>
      </w:r>
      <w:r w:rsidR="00B82CC2" w:rsidRPr="00B235CF">
        <w:rPr>
          <w:b w:val="0"/>
          <w:sz w:val="22"/>
          <w:szCs w:val="22"/>
        </w:rPr>
        <w:t>UK</w:t>
      </w:r>
    </w:p>
    <w:p w14:paraId="148EC36D" w14:textId="75D4AA82" w:rsidR="00112370" w:rsidRPr="00B235CF" w:rsidRDefault="00112370" w:rsidP="00764475">
      <w:pPr>
        <w:pStyle w:val="Heading3contract"/>
        <w:numPr>
          <w:ilvl w:val="2"/>
          <w:numId w:val="2"/>
        </w:numPr>
        <w:ind w:left="709" w:hanging="709"/>
        <w:rPr>
          <w:sz w:val="22"/>
          <w:szCs w:val="22"/>
        </w:rPr>
      </w:pPr>
      <w:r w:rsidRPr="00B235CF">
        <w:rPr>
          <w:b w:val="0"/>
          <w:sz w:val="22"/>
          <w:szCs w:val="22"/>
        </w:rPr>
        <w:t xml:space="preserve">The Parties are aware that any act by the European Commission relating to the </w:t>
      </w:r>
      <w:r w:rsidR="0040413E" w:rsidRPr="00B235CF">
        <w:rPr>
          <w:b w:val="0"/>
          <w:sz w:val="22"/>
        </w:rPr>
        <w:t>CAP3 Service Contract</w:t>
      </w:r>
      <w:r w:rsidR="00AE1158" w:rsidRPr="00B235CF">
        <w:rPr>
          <w:b w:val="0"/>
          <w:sz w:val="22"/>
          <w:szCs w:val="22"/>
        </w:rPr>
        <w:t xml:space="preserve"> </w:t>
      </w:r>
      <w:r w:rsidRPr="00B235CF">
        <w:rPr>
          <w:b w:val="0"/>
          <w:sz w:val="22"/>
          <w:szCs w:val="22"/>
        </w:rPr>
        <w:t xml:space="preserve"> management or the performance of the auctions under the </w:t>
      </w:r>
      <w:r w:rsidR="0040413E" w:rsidRPr="00B235CF">
        <w:rPr>
          <w:b w:val="0"/>
          <w:sz w:val="22"/>
        </w:rPr>
        <w:t>CAP3 Service Contract</w:t>
      </w:r>
      <w:r w:rsidRPr="00B235CF">
        <w:rPr>
          <w:b w:val="0"/>
          <w:sz w:val="22"/>
          <w:szCs w:val="22"/>
        </w:rPr>
        <w:t xml:space="preserve"> that have been approved by the Joint Procurement Steering Committee (Hereafter: the "JPSC") for the Common Auction Platform (hereafter: "CAP") or on which the JPSC-CAP gave a positive opinion, or which have been adopted by the Commission following a decision from the JPSC-CAP pursuant to Article 13(4) of the JPA-CAP dispensing the Commission from seeking the JPSC's approval or opinion for that matter might have an impact on the </w:t>
      </w:r>
      <w:r w:rsidR="00B82CC2" w:rsidRPr="00B235CF">
        <w:rPr>
          <w:b w:val="0"/>
          <w:sz w:val="22"/>
          <w:szCs w:val="22"/>
        </w:rPr>
        <w:t>Agreement</w:t>
      </w:r>
      <w:r w:rsidRPr="00B235CF">
        <w:rPr>
          <w:b w:val="0"/>
          <w:sz w:val="22"/>
          <w:szCs w:val="22"/>
        </w:rPr>
        <w:t>. If required, the Parties will negotiate in good faith on a potenti</w:t>
      </w:r>
      <w:r w:rsidR="008D0D51" w:rsidRPr="00B235CF">
        <w:rPr>
          <w:b w:val="0"/>
          <w:sz w:val="22"/>
          <w:szCs w:val="22"/>
        </w:rPr>
        <w:t xml:space="preserve">al adjustment of the </w:t>
      </w:r>
      <w:r w:rsidR="00B82CC2" w:rsidRPr="00B235CF">
        <w:rPr>
          <w:b w:val="0"/>
          <w:sz w:val="22"/>
          <w:szCs w:val="22"/>
        </w:rPr>
        <w:t>Agreement</w:t>
      </w:r>
      <w:r w:rsidR="00185F51" w:rsidRPr="00B235CF">
        <w:rPr>
          <w:b w:val="0"/>
          <w:sz w:val="22"/>
          <w:szCs w:val="22"/>
        </w:rPr>
        <w:t xml:space="preserve"> but no amendment or modification to this agreement or the performance of the Agreement will take place without the UK’s express written consent</w:t>
      </w:r>
      <w:r w:rsidR="008D0D51" w:rsidRPr="00B235CF">
        <w:rPr>
          <w:b w:val="0"/>
          <w:sz w:val="22"/>
          <w:szCs w:val="22"/>
        </w:rPr>
        <w:t>.</w:t>
      </w:r>
      <w:r w:rsidRPr="00B235CF">
        <w:rPr>
          <w:b w:val="0"/>
          <w:sz w:val="22"/>
          <w:szCs w:val="22"/>
        </w:rPr>
        <w:t xml:space="preserve"> </w:t>
      </w:r>
    </w:p>
    <w:p w14:paraId="4B5EE64E" w14:textId="77777777" w:rsidR="00112370" w:rsidRPr="00B235CF" w:rsidRDefault="00112370" w:rsidP="00764475">
      <w:pPr>
        <w:pStyle w:val="Heading2contracts"/>
        <w:numPr>
          <w:ilvl w:val="1"/>
          <w:numId w:val="2"/>
        </w:numPr>
        <w:ind w:firstLine="0"/>
        <w:rPr>
          <w:color w:val="000000"/>
          <w:sz w:val="22"/>
          <w:szCs w:val="22"/>
          <w:lang w:eastAsia="en-GB"/>
        </w:rPr>
      </w:pPr>
      <w:bookmarkStart w:id="100" w:name="_Toc441153441"/>
      <w:bookmarkStart w:id="101" w:name="_Toc441161513"/>
      <w:bookmarkStart w:id="102" w:name="_Toc441231908"/>
      <w:bookmarkStart w:id="103" w:name="_Toc441153713"/>
      <w:bookmarkStart w:id="104" w:name="_Toc443896788"/>
      <w:bookmarkEnd w:id="100"/>
      <w:bookmarkEnd w:id="101"/>
      <w:bookmarkEnd w:id="102"/>
      <w:bookmarkEnd w:id="103"/>
      <w:bookmarkEnd w:id="104"/>
      <w:r w:rsidRPr="00B235CF">
        <w:rPr>
          <w:color w:val="000000"/>
          <w:sz w:val="22"/>
          <w:szCs w:val="22"/>
          <w:lang w:eastAsia="en-GB"/>
        </w:rPr>
        <w:t>Indemnity and insurance</w:t>
      </w:r>
    </w:p>
    <w:p w14:paraId="12B62930" w14:textId="30B0B56C" w:rsidR="00112370" w:rsidRPr="00B235CF" w:rsidRDefault="00112370" w:rsidP="00764475">
      <w:pPr>
        <w:pStyle w:val="Heading3contract"/>
        <w:numPr>
          <w:ilvl w:val="2"/>
          <w:numId w:val="2"/>
        </w:numPr>
        <w:ind w:left="709" w:hanging="709"/>
        <w:rPr>
          <w:sz w:val="22"/>
          <w:szCs w:val="22"/>
        </w:rPr>
      </w:pPr>
      <w:bookmarkStart w:id="105" w:name="_Toc441153442"/>
      <w:r w:rsidRPr="00B235CF">
        <w:rPr>
          <w:b w:val="0"/>
          <w:sz w:val="22"/>
          <w:szCs w:val="22"/>
          <w:lang w:eastAsia="zh-CN"/>
        </w:rPr>
        <w:t xml:space="preserve">The </w:t>
      </w:r>
      <w:r w:rsidR="00093988" w:rsidRPr="00B235CF">
        <w:rPr>
          <w:b w:val="0"/>
          <w:sz w:val="22"/>
          <w:szCs w:val="22"/>
          <w:lang w:eastAsia="zh-CN"/>
        </w:rPr>
        <w:t>Contractor</w:t>
      </w:r>
      <w:r w:rsidRPr="00B235CF">
        <w:rPr>
          <w:b w:val="0"/>
          <w:sz w:val="22"/>
          <w:szCs w:val="22"/>
          <w:lang w:eastAsia="zh-CN"/>
        </w:rPr>
        <w:t xml:space="preserve"> shall hold harmless and indemnify </w:t>
      </w:r>
      <w:r w:rsidR="00B82CC2" w:rsidRPr="00B235CF">
        <w:rPr>
          <w:b w:val="0"/>
          <w:sz w:val="22"/>
          <w:szCs w:val="22"/>
          <w:lang w:eastAsia="zh-CN"/>
        </w:rPr>
        <w:t>UK</w:t>
      </w:r>
      <w:r w:rsidRPr="00B235CF">
        <w:rPr>
          <w:b w:val="0"/>
          <w:sz w:val="22"/>
          <w:szCs w:val="22"/>
          <w:lang w:eastAsia="zh-CN"/>
        </w:rPr>
        <w:t xml:space="preserve"> on demand from and against all actions, claims and proceedings, including legal costs and incidental expenses, whether arising from actions, claims and proceedings, brought by third parties which are caused in whole or in part by the </w:t>
      </w:r>
      <w:r w:rsidR="00093988" w:rsidRPr="00B235CF">
        <w:rPr>
          <w:b w:val="0"/>
          <w:sz w:val="22"/>
          <w:szCs w:val="22"/>
          <w:lang w:eastAsia="zh-CN"/>
        </w:rPr>
        <w:t>Contractor</w:t>
      </w:r>
      <w:r w:rsidRPr="00B235CF">
        <w:rPr>
          <w:b w:val="0"/>
          <w:sz w:val="22"/>
          <w:szCs w:val="22"/>
          <w:lang w:eastAsia="zh-CN"/>
        </w:rPr>
        <w:t xml:space="preserve">'s breach of its obligations (including, for the avoidance of doubt, any breach by its </w:t>
      </w:r>
      <w:r w:rsidR="00B62F0F" w:rsidRPr="00B235CF">
        <w:rPr>
          <w:b w:val="0"/>
          <w:sz w:val="22"/>
          <w:szCs w:val="22"/>
          <w:lang w:eastAsia="zh-CN"/>
        </w:rPr>
        <w:t>subcontractors</w:t>
      </w:r>
      <w:r w:rsidRPr="00B235CF">
        <w:rPr>
          <w:b w:val="0"/>
          <w:sz w:val="22"/>
          <w:szCs w:val="22"/>
          <w:lang w:eastAsia="zh-CN"/>
        </w:rPr>
        <w:t xml:space="preserve">) </w:t>
      </w:r>
      <w:bookmarkEnd w:id="105"/>
      <w:r w:rsidRPr="00B235CF">
        <w:rPr>
          <w:b w:val="0"/>
          <w:sz w:val="22"/>
          <w:szCs w:val="22"/>
          <w:lang w:eastAsia="zh-CN"/>
        </w:rPr>
        <w:t xml:space="preserve">under the </w:t>
      </w:r>
      <w:r w:rsidR="00B82CC2" w:rsidRPr="00B235CF">
        <w:rPr>
          <w:b w:val="0"/>
          <w:sz w:val="22"/>
          <w:szCs w:val="22"/>
          <w:lang w:eastAsia="zh-CN"/>
        </w:rPr>
        <w:t>Agreement</w:t>
      </w:r>
      <w:r w:rsidR="00CF57D9" w:rsidRPr="00B235CF">
        <w:rPr>
          <w:b w:val="0"/>
          <w:sz w:val="22"/>
          <w:szCs w:val="22"/>
          <w:lang w:eastAsia="zh-CN"/>
        </w:rPr>
        <w:t xml:space="preserve"> or under the </w:t>
      </w:r>
      <w:r w:rsidR="00093988" w:rsidRPr="00B235CF">
        <w:rPr>
          <w:b w:val="0"/>
          <w:sz w:val="22"/>
          <w:szCs w:val="22"/>
          <w:lang w:eastAsia="zh-CN"/>
        </w:rPr>
        <w:t>Contractor</w:t>
      </w:r>
      <w:r w:rsidRPr="00B235CF">
        <w:rPr>
          <w:b w:val="0"/>
          <w:sz w:val="22"/>
          <w:szCs w:val="22"/>
          <w:lang w:eastAsia="zh-CN"/>
        </w:rPr>
        <w:t>'s non-contractual liability.</w:t>
      </w:r>
    </w:p>
    <w:p w14:paraId="7156CAA9" w14:textId="7F0C0FAD" w:rsidR="00112370" w:rsidRPr="00B235CF" w:rsidRDefault="00112370" w:rsidP="00764475">
      <w:pPr>
        <w:pStyle w:val="Heading3contract"/>
        <w:numPr>
          <w:ilvl w:val="2"/>
          <w:numId w:val="2"/>
        </w:numPr>
        <w:ind w:left="709" w:hanging="709"/>
        <w:rPr>
          <w:sz w:val="22"/>
          <w:szCs w:val="22"/>
        </w:rPr>
      </w:pPr>
      <w:bookmarkStart w:id="106" w:name="_Toc441153443"/>
      <w:r w:rsidRPr="00B235CF">
        <w:rPr>
          <w:b w:val="0"/>
          <w:sz w:val="22"/>
          <w:szCs w:val="22"/>
          <w:lang w:eastAsia="zh-CN"/>
        </w:rPr>
        <w:t xml:space="preserve">The </w:t>
      </w:r>
      <w:r w:rsidR="00093988" w:rsidRPr="00B235CF">
        <w:rPr>
          <w:b w:val="0"/>
          <w:sz w:val="22"/>
          <w:szCs w:val="22"/>
          <w:lang w:eastAsia="zh-CN"/>
        </w:rPr>
        <w:t>Contractor</w:t>
      </w:r>
      <w:r w:rsidRPr="00B235CF">
        <w:rPr>
          <w:b w:val="0"/>
          <w:sz w:val="22"/>
          <w:szCs w:val="22"/>
          <w:lang w:eastAsia="zh-CN"/>
        </w:rPr>
        <w:t xml:space="preserve"> shall indemnify and hold harmless </w:t>
      </w:r>
      <w:r w:rsidR="00B82CC2" w:rsidRPr="00B235CF">
        <w:rPr>
          <w:b w:val="0"/>
          <w:sz w:val="22"/>
          <w:szCs w:val="22"/>
          <w:lang w:eastAsia="zh-CN"/>
        </w:rPr>
        <w:t>UK</w:t>
      </w:r>
      <w:r w:rsidRPr="00B235CF">
        <w:rPr>
          <w:b w:val="0"/>
          <w:sz w:val="22"/>
          <w:szCs w:val="22"/>
          <w:lang w:eastAsia="zh-CN"/>
        </w:rPr>
        <w:t xml:space="preserve">, both during and after the termination or expiry of this </w:t>
      </w:r>
      <w:r w:rsidR="00B82CC2" w:rsidRPr="00B235CF">
        <w:rPr>
          <w:b w:val="0"/>
          <w:sz w:val="22"/>
          <w:szCs w:val="22"/>
          <w:lang w:eastAsia="zh-CN"/>
        </w:rPr>
        <w:t>Agreement</w:t>
      </w:r>
      <w:r w:rsidRPr="00B235CF">
        <w:rPr>
          <w:b w:val="0"/>
          <w:sz w:val="22"/>
          <w:szCs w:val="22"/>
          <w:lang w:eastAsia="zh-CN"/>
        </w:rPr>
        <w:t xml:space="preserve">, against any and all actions, claims or proceedings based upon a violation of </w:t>
      </w:r>
      <w:proofErr w:type="gramStart"/>
      <w:r w:rsidRPr="00B235CF">
        <w:rPr>
          <w:b w:val="0"/>
          <w:sz w:val="22"/>
          <w:szCs w:val="22"/>
          <w:lang w:eastAsia="zh-CN"/>
        </w:rPr>
        <w:t xml:space="preserve">third </w:t>
      </w:r>
      <w:r w:rsidR="00185F51" w:rsidRPr="00B235CF">
        <w:rPr>
          <w:b w:val="0"/>
          <w:sz w:val="22"/>
          <w:szCs w:val="22"/>
          <w:lang w:eastAsia="zh-CN"/>
        </w:rPr>
        <w:t>p</w:t>
      </w:r>
      <w:r w:rsidR="008A3641" w:rsidRPr="00B235CF">
        <w:rPr>
          <w:b w:val="0"/>
          <w:sz w:val="22"/>
          <w:szCs w:val="22"/>
          <w:lang w:eastAsia="zh-CN"/>
        </w:rPr>
        <w:t>arty</w:t>
      </w:r>
      <w:proofErr w:type="gramEnd"/>
      <w:r w:rsidRPr="00B235CF">
        <w:rPr>
          <w:b w:val="0"/>
          <w:sz w:val="22"/>
          <w:szCs w:val="22"/>
          <w:lang w:eastAsia="zh-CN"/>
        </w:rPr>
        <w:t xml:space="preserve"> intellectual property rights</w:t>
      </w:r>
      <w:bookmarkEnd w:id="106"/>
      <w:r w:rsidRPr="00B235CF">
        <w:rPr>
          <w:b w:val="0"/>
          <w:sz w:val="22"/>
          <w:szCs w:val="22"/>
          <w:lang w:eastAsia="zh-CN"/>
        </w:rPr>
        <w:t xml:space="preserve"> or other rights because of the use of any rights granted to </w:t>
      </w:r>
      <w:r w:rsidR="00B82CC2" w:rsidRPr="00B235CF">
        <w:rPr>
          <w:b w:val="0"/>
          <w:sz w:val="22"/>
          <w:szCs w:val="22"/>
          <w:lang w:eastAsia="zh-CN"/>
        </w:rPr>
        <w:t>UK</w:t>
      </w:r>
      <w:r w:rsidRPr="00B235CF">
        <w:rPr>
          <w:b w:val="0"/>
          <w:sz w:val="22"/>
          <w:szCs w:val="22"/>
          <w:lang w:eastAsia="zh-CN"/>
        </w:rPr>
        <w:t xml:space="preserve"> under this </w:t>
      </w:r>
      <w:r w:rsidR="00B82CC2" w:rsidRPr="00B235CF">
        <w:rPr>
          <w:b w:val="0"/>
          <w:sz w:val="22"/>
          <w:szCs w:val="22"/>
          <w:lang w:eastAsia="zh-CN"/>
        </w:rPr>
        <w:t>Agreement</w:t>
      </w:r>
      <w:r w:rsidRPr="00B235CF">
        <w:rPr>
          <w:b w:val="0"/>
          <w:sz w:val="22"/>
          <w:szCs w:val="22"/>
          <w:lang w:eastAsia="zh-CN"/>
        </w:rPr>
        <w:t xml:space="preserve">. In case of such an alleged action, claim or proceeding the </w:t>
      </w:r>
      <w:r w:rsidR="00093988" w:rsidRPr="00B235CF">
        <w:rPr>
          <w:b w:val="0"/>
          <w:sz w:val="22"/>
          <w:szCs w:val="22"/>
          <w:lang w:eastAsia="zh-CN"/>
        </w:rPr>
        <w:t>Contractor</w:t>
      </w:r>
      <w:r w:rsidRPr="00B235CF">
        <w:rPr>
          <w:b w:val="0"/>
          <w:sz w:val="22"/>
          <w:szCs w:val="22"/>
          <w:lang w:eastAsia="zh-CN"/>
        </w:rPr>
        <w:t xml:space="preserve"> may, at its own expenses:</w:t>
      </w:r>
    </w:p>
    <w:p w14:paraId="29A9A663" w14:textId="5AFBD7C4" w:rsidR="00112370" w:rsidRPr="00B235CF" w:rsidRDefault="00112370" w:rsidP="00764475">
      <w:pPr>
        <w:pStyle w:val="ListParagraph"/>
        <w:keepNext/>
        <w:numPr>
          <w:ilvl w:val="0"/>
          <w:numId w:val="14"/>
        </w:numPr>
        <w:spacing w:before="280"/>
        <w:ind w:left="1134"/>
        <w:jc w:val="both"/>
        <w:outlineLvl w:val="2"/>
        <w:rPr>
          <w:sz w:val="22"/>
          <w:szCs w:val="22"/>
          <w:lang w:eastAsia="zh-CN"/>
        </w:rPr>
      </w:pPr>
      <w:r w:rsidRPr="00B235CF">
        <w:rPr>
          <w:sz w:val="22"/>
          <w:szCs w:val="22"/>
          <w:lang w:eastAsia="zh-CN"/>
        </w:rPr>
        <w:t xml:space="preserve">obtain the right for </w:t>
      </w:r>
      <w:r w:rsidR="00B82CC2" w:rsidRPr="00B235CF">
        <w:rPr>
          <w:sz w:val="22"/>
          <w:szCs w:val="22"/>
          <w:lang w:eastAsia="zh-CN"/>
        </w:rPr>
        <w:t>UK</w:t>
      </w:r>
      <w:r w:rsidRPr="00B235CF">
        <w:rPr>
          <w:sz w:val="22"/>
          <w:szCs w:val="22"/>
          <w:lang w:eastAsia="zh-CN"/>
        </w:rPr>
        <w:t xml:space="preserve"> to continue using such rights; or</w:t>
      </w:r>
    </w:p>
    <w:p w14:paraId="6C60FA81" w14:textId="08514DA2" w:rsidR="00112370" w:rsidRPr="00B235CF" w:rsidRDefault="00112370" w:rsidP="00764475">
      <w:pPr>
        <w:pStyle w:val="ListParagraph"/>
        <w:keepNext/>
        <w:numPr>
          <w:ilvl w:val="0"/>
          <w:numId w:val="14"/>
        </w:numPr>
        <w:spacing w:before="280"/>
        <w:ind w:left="1134"/>
        <w:jc w:val="both"/>
        <w:outlineLvl w:val="2"/>
        <w:rPr>
          <w:sz w:val="22"/>
          <w:szCs w:val="22"/>
          <w:lang w:eastAsia="zh-CN"/>
        </w:rPr>
      </w:pPr>
      <w:r w:rsidRPr="00B235CF">
        <w:rPr>
          <w:sz w:val="22"/>
          <w:szCs w:val="22"/>
          <w:lang w:eastAsia="zh-CN"/>
        </w:rPr>
        <w:t xml:space="preserve">replace or modify such rights </w:t>
      </w:r>
      <w:proofErr w:type="gramStart"/>
      <w:r w:rsidRPr="00B235CF">
        <w:rPr>
          <w:sz w:val="22"/>
          <w:szCs w:val="22"/>
          <w:lang w:eastAsia="zh-CN"/>
        </w:rPr>
        <w:t>so as to</w:t>
      </w:r>
      <w:proofErr w:type="gramEnd"/>
      <w:r w:rsidRPr="00B235CF">
        <w:rPr>
          <w:sz w:val="22"/>
          <w:szCs w:val="22"/>
          <w:lang w:eastAsia="zh-CN"/>
        </w:rPr>
        <w:t xml:space="preserve"> avoid violation, subject to the agreement of </w:t>
      </w:r>
      <w:r w:rsidR="00B82CC2" w:rsidRPr="00B235CF">
        <w:rPr>
          <w:sz w:val="22"/>
          <w:szCs w:val="22"/>
          <w:lang w:eastAsia="zh-CN"/>
        </w:rPr>
        <w:t>UK</w:t>
      </w:r>
      <w:r w:rsidRPr="00B235CF">
        <w:rPr>
          <w:sz w:val="22"/>
          <w:szCs w:val="22"/>
          <w:lang w:eastAsia="zh-CN"/>
        </w:rPr>
        <w:t xml:space="preserve"> to the replacement or modification.</w:t>
      </w:r>
    </w:p>
    <w:p w14:paraId="5F771F32" w14:textId="4E1BB879" w:rsidR="00112370" w:rsidRPr="00B235CF" w:rsidRDefault="00112370" w:rsidP="000F437E">
      <w:pPr>
        <w:pStyle w:val="ListParagraph"/>
        <w:spacing w:before="280"/>
        <w:ind w:left="709"/>
        <w:jc w:val="both"/>
        <w:outlineLvl w:val="2"/>
        <w:rPr>
          <w:sz w:val="22"/>
          <w:szCs w:val="22"/>
        </w:rPr>
      </w:pPr>
      <w:r w:rsidRPr="00B235CF">
        <w:rPr>
          <w:sz w:val="22"/>
          <w:szCs w:val="22"/>
        </w:rPr>
        <w:t xml:space="preserve">In case of such an alleged action, claim or proceeding </w:t>
      </w:r>
      <w:r w:rsidR="00B82CC2" w:rsidRPr="00B235CF">
        <w:rPr>
          <w:sz w:val="22"/>
          <w:szCs w:val="22"/>
        </w:rPr>
        <w:t>UK</w:t>
      </w:r>
      <w:r w:rsidRPr="00B235CF">
        <w:rPr>
          <w:sz w:val="22"/>
          <w:szCs w:val="22"/>
        </w:rPr>
        <w:t xml:space="preserve"> may choose to terminate the </w:t>
      </w:r>
      <w:r w:rsidR="00B82CC2" w:rsidRPr="00B235CF">
        <w:rPr>
          <w:sz w:val="22"/>
          <w:szCs w:val="22"/>
        </w:rPr>
        <w:t>Agreement</w:t>
      </w:r>
      <w:r w:rsidRPr="00B235CF">
        <w:rPr>
          <w:sz w:val="22"/>
          <w:szCs w:val="22"/>
        </w:rPr>
        <w:t>.</w:t>
      </w:r>
    </w:p>
    <w:p w14:paraId="77F4B693" w14:textId="0CC24F6B" w:rsidR="00112370" w:rsidRPr="00B235CF" w:rsidRDefault="00112370" w:rsidP="00764475">
      <w:pPr>
        <w:pStyle w:val="Heading3contract"/>
        <w:numPr>
          <w:ilvl w:val="2"/>
          <w:numId w:val="2"/>
        </w:numPr>
        <w:ind w:left="709" w:hanging="709"/>
        <w:rPr>
          <w:sz w:val="22"/>
          <w:szCs w:val="22"/>
        </w:rPr>
      </w:pPr>
      <w:r w:rsidRPr="00B235CF">
        <w:rPr>
          <w:b w:val="0"/>
          <w:sz w:val="22"/>
          <w:szCs w:val="22"/>
          <w:lang w:eastAsia="zh-CN"/>
        </w:rPr>
        <w:t xml:space="preserve">The </w:t>
      </w:r>
      <w:r w:rsidR="00093988" w:rsidRPr="00B235CF">
        <w:rPr>
          <w:b w:val="0"/>
          <w:sz w:val="22"/>
          <w:szCs w:val="22"/>
          <w:lang w:eastAsia="zh-CN"/>
        </w:rPr>
        <w:t>Contractor</w:t>
      </w:r>
      <w:r w:rsidRPr="00B235CF">
        <w:rPr>
          <w:b w:val="0"/>
          <w:sz w:val="22"/>
          <w:szCs w:val="22"/>
          <w:lang w:eastAsia="zh-CN"/>
        </w:rPr>
        <w:t xml:space="preserve"> shall </w:t>
      </w:r>
      <w:proofErr w:type="gramStart"/>
      <w:r w:rsidRPr="00B235CF">
        <w:rPr>
          <w:b w:val="0"/>
          <w:sz w:val="22"/>
          <w:szCs w:val="22"/>
          <w:lang w:eastAsia="zh-CN"/>
        </w:rPr>
        <w:t>effect</w:t>
      </w:r>
      <w:proofErr w:type="gramEnd"/>
      <w:r w:rsidRPr="00B235CF">
        <w:rPr>
          <w:b w:val="0"/>
          <w:sz w:val="22"/>
          <w:szCs w:val="22"/>
          <w:lang w:eastAsia="zh-CN"/>
        </w:rPr>
        <w:t xml:space="preserve"> and maintain for the duration of the </w:t>
      </w:r>
      <w:r w:rsidR="00B82CC2" w:rsidRPr="00B235CF">
        <w:rPr>
          <w:b w:val="0"/>
          <w:sz w:val="22"/>
          <w:szCs w:val="22"/>
          <w:lang w:eastAsia="zh-CN"/>
        </w:rPr>
        <w:t>Agreement</w:t>
      </w:r>
      <w:r w:rsidRPr="00B235CF">
        <w:rPr>
          <w:b w:val="0"/>
          <w:sz w:val="22"/>
          <w:szCs w:val="22"/>
          <w:lang w:eastAsia="zh-CN"/>
        </w:rPr>
        <w:t xml:space="preserve"> one or more professional liability insurance policies at a level it </w:t>
      </w:r>
      <w:r w:rsidR="00185F51" w:rsidRPr="00B235CF">
        <w:rPr>
          <w:b w:val="0"/>
          <w:sz w:val="22"/>
          <w:szCs w:val="22"/>
          <w:lang w:eastAsia="zh-CN"/>
        </w:rPr>
        <w:t xml:space="preserve">reasonably </w:t>
      </w:r>
      <w:r w:rsidRPr="00B235CF">
        <w:rPr>
          <w:b w:val="0"/>
          <w:sz w:val="22"/>
          <w:szCs w:val="22"/>
          <w:lang w:eastAsia="zh-CN"/>
        </w:rPr>
        <w:t xml:space="preserve">considers sufficient against all the risks and damage or loss relating to the performance of the </w:t>
      </w:r>
      <w:r w:rsidR="00B82CC2" w:rsidRPr="00B235CF">
        <w:rPr>
          <w:b w:val="0"/>
          <w:sz w:val="22"/>
          <w:szCs w:val="22"/>
          <w:lang w:eastAsia="zh-CN"/>
        </w:rPr>
        <w:t>Agreement</w:t>
      </w:r>
      <w:r w:rsidRPr="00B235CF">
        <w:rPr>
          <w:b w:val="0"/>
          <w:sz w:val="22"/>
          <w:szCs w:val="22"/>
          <w:lang w:eastAsia="zh-CN"/>
        </w:rPr>
        <w:t>, with one or more reputable insurance companies.</w:t>
      </w:r>
    </w:p>
    <w:p w14:paraId="020D1773" w14:textId="156D812F" w:rsidR="00112370" w:rsidRPr="00B235CF" w:rsidRDefault="00112370">
      <w:pPr>
        <w:spacing w:before="280"/>
        <w:ind w:left="709"/>
        <w:jc w:val="both"/>
        <w:outlineLvl w:val="2"/>
        <w:rPr>
          <w:sz w:val="22"/>
          <w:szCs w:val="22"/>
        </w:rPr>
      </w:pPr>
      <w:bookmarkStart w:id="107" w:name="_Toc441153444"/>
      <w:r w:rsidRPr="00B235CF">
        <w:rPr>
          <w:sz w:val="22"/>
          <w:szCs w:val="22"/>
          <w:lang w:eastAsia="zh-CN"/>
        </w:rPr>
        <w:t xml:space="preserve">The </w:t>
      </w:r>
      <w:r w:rsidR="00093988" w:rsidRPr="00B235CF">
        <w:rPr>
          <w:sz w:val="22"/>
          <w:szCs w:val="22"/>
          <w:lang w:eastAsia="zh-CN"/>
        </w:rPr>
        <w:t>Contractor</w:t>
      </w:r>
      <w:r w:rsidRPr="00B235CF">
        <w:rPr>
          <w:sz w:val="22"/>
          <w:szCs w:val="22"/>
          <w:lang w:eastAsia="zh-CN"/>
        </w:rPr>
        <w:t xml:space="preserve"> shall provide a proof of the relevant policy(</w:t>
      </w:r>
      <w:proofErr w:type="spellStart"/>
      <w:r w:rsidRPr="00B235CF">
        <w:rPr>
          <w:sz w:val="22"/>
          <w:szCs w:val="22"/>
          <w:lang w:eastAsia="zh-CN"/>
        </w:rPr>
        <w:t>ies</w:t>
      </w:r>
      <w:proofErr w:type="spellEnd"/>
      <w:r w:rsidRPr="00B235CF">
        <w:rPr>
          <w:sz w:val="22"/>
          <w:szCs w:val="22"/>
          <w:lang w:eastAsia="zh-CN"/>
        </w:rPr>
        <w:t>) and that the policy(</w:t>
      </w:r>
      <w:proofErr w:type="spellStart"/>
      <w:r w:rsidRPr="00B235CF">
        <w:rPr>
          <w:sz w:val="22"/>
          <w:szCs w:val="22"/>
          <w:lang w:eastAsia="zh-CN"/>
        </w:rPr>
        <w:t>ies</w:t>
      </w:r>
      <w:proofErr w:type="spellEnd"/>
      <w:r w:rsidRPr="00B235CF">
        <w:rPr>
          <w:sz w:val="22"/>
          <w:szCs w:val="22"/>
          <w:lang w:eastAsia="zh-CN"/>
        </w:rPr>
        <w:t xml:space="preserve">) cover all </w:t>
      </w:r>
      <w:r w:rsidRPr="00B235CF">
        <w:rPr>
          <w:sz w:val="22"/>
          <w:szCs w:val="22"/>
          <w:lang w:eastAsia="zh-CN"/>
        </w:rPr>
        <w:lastRenderedPageBreak/>
        <w:t xml:space="preserve">its possible liabilities under the </w:t>
      </w:r>
      <w:r w:rsidR="00B82CC2" w:rsidRPr="00B235CF">
        <w:rPr>
          <w:sz w:val="22"/>
          <w:szCs w:val="22"/>
          <w:lang w:eastAsia="zh-CN"/>
        </w:rPr>
        <w:t>Agreement</w:t>
      </w:r>
      <w:r w:rsidRPr="00B235CF">
        <w:rPr>
          <w:sz w:val="22"/>
          <w:szCs w:val="22"/>
          <w:lang w:eastAsia="zh-CN"/>
        </w:rPr>
        <w:t xml:space="preserve"> upon request by </w:t>
      </w:r>
      <w:r w:rsidR="00B82CC2" w:rsidRPr="00B235CF">
        <w:rPr>
          <w:sz w:val="22"/>
          <w:szCs w:val="22"/>
          <w:lang w:eastAsia="zh-CN"/>
        </w:rPr>
        <w:t>UK</w:t>
      </w:r>
      <w:r w:rsidRPr="00B235CF">
        <w:rPr>
          <w:sz w:val="22"/>
          <w:szCs w:val="22"/>
          <w:lang w:eastAsia="zh-CN"/>
        </w:rPr>
        <w:t>, together with a receipt or other evidence of payment of the latest premium due thereunder.</w:t>
      </w:r>
      <w:bookmarkStart w:id="108" w:name="_Toc441161514"/>
      <w:bookmarkStart w:id="109" w:name="_Toc441231909"/>
      <w:bookmarkStart w:id="110" w:name="_Toc441153714"/>
      <w:bookmarkStart w:id="111" w:name="_Toc443896789"/>
      <w:bookmarkStart w:id="112" w:name="_Toc441153445"/>
      <w:bookmarkEnd w:id="107"/>
      <w:r w:rsidR="00780C62" w:rsidRPr="00B235CF">
        <w:rPr>
          <w:sz w:val="22"/>
          <w:szCs w:val="22"/>
          <w:lang w:eastAsia="zh-CN"/>
        </w:rPr>
        <w:t xml:space="preserve"> </w:t>
      </w:r>
    </w:p>
    <w:p w14:paraId="529914FB" w14:textId="77777777" w:rsidR="00112370" w:rsidRPr="00B235CF" w:rsidRDefault="00112370" w:rsidP="00764475">
      <w:pPr>
        <w:pStyle w:val="Heading2contracts"/>
        <w:numPr>
          <w:ilvl w:val="1"/>
          <w:numId w:val="2"/>
        </w:numPr>
        <w:ind w:firstLine="0"/>
        <w:rPr>
          <w:color w:val="000000"/>
          <w:sz w:val="22"/>
          <w:szCs w:val="22"/>
          <w:lang w:eastAsia="en-GB"/>
        </w:rPr>
      </w:pPr>
      <w:r w:rsidRPr="00B235CF">
        <w:rPr>
          <w:color w:val="000000"/>
          <w:sz w:val="22"/>
          <w:szCs w:val="22"/>
          <w:lang w:eastAsia="en-GB"/>
        </w:rPr>
        <w:t>Representation and warranties</w:t>
      </w:r>
    </w:p>
    <w:p w14:paraId="55C6C417" w14:textId="25019C3A" w:rsidR="00112370" w:rsidRPr="00B235CF" w:rsidRDefault="00112370">
      <w:pPr>
        <w:pStyle w:val="BodyTextIndent3"/>
        <w:keepNext/>
        <w:ind w:left="0"/>
        <w:jc w:val="both"/>
      </w:pPr>
      <w:bookmarkStart w:id="113" w:name="_Toc441153417"/>
      <w:bookmarkStart w:id="114" w:name="_Ref29915297"/>
      <w:bookmarkStart w:id="115" w:name="_Toc441153704"/>
      <w:bookmarkStart w:id="116" w:name="_Toc441161504"/>
      <w:r w:rsidRPr="00B235CF">
        <w:rPr>
          <w:lang w:eastAsia="ko-KR"/>
        </w:rPr>
        <w:t xml:space="preserve">The </w:t>
      </w:r>
      <w:r w:rsidR="00093988" w:rsidRPr="00B235CF">
        <w:rPr>
          <w:lang w:eastAsia="ko-KR"/>
        </w:rPr>
        <w:t>Contractor</w:t>
      </w:r>
      <w:r w:rsidRPr="00B235CF">
        <w:rPr>
          <w:lang w:eastAsia="ko-KR"/>
        </w:rPr>
        <w:t xml:space="preserve"> represents and warrants to </w:t>
      </w:r>
      <w:r w:rsidR="00B82CC2" w:rsidRPr="00B235CF">
        <w:rPr>
          <w:lang w:eastAsia="ko-KR"/>
        </w:rPr>
        <w:t>UK</w:t>
      </w:r>
      <w:bookmarkEnd w:id="113"/>
      <w:bookmarkEnd w:id="114"/>
      <w:bookmarkEnd w:id="115"/>
      <w:bookmarkEnd w:id="116"/>
      <w:r w:rsidRPr="00B235CF">
        <w:t xml:space="preserve"> that:</w:t>
      </w:r>
    </w:p>
    <w:p w14:paraId="455D7734" w14:textId="49D320BB" w:rsidR="00112370" w:rsidRPr="00B235CF" w:rsidRDefault="00112370" w:rsidP="00764475">
      <w:pPr>
        <w:pStyle w:val="ListParagraph"/>
        <w:keepNext/>
        <w:numPr>
          <w:ilvl w:val="0"/>
          <w:numId w:val="12"/>
        </w:numPr>
        <w:spacing w:before="120"/>
        <w:ind w:hanging="720"/>
        <w:jc w:val="both"/>
        <w:rPr>
          <w:sz w:val="22"/>
          <w:szCs w:val="22"/>
        </w:rPr>
      </w:pPr>
      <w:r w:rsidRPr="00B235CF">
        <w:rPr>
          <w:sz w:val="22"/>
          <w:szCs w:val="22"/>
        </w:rPr>
        <w:t xml:space="preserve">it has full capacity and authority to enter into and perform the </w:t>
      </w:r>
      <w:r w:rsidR="00B82CC2" w:rsidRPr="00B235CF">
        <w:rPr>
          <w:sz w:val="22"/>
          <w:szCs w:val="22"/>
        </w:rPr>
        <w:t>Agreement</w:t>
      </w:r>
      <w:r w:rsidRPr="00B235CF">
        <w:rPr>
          <w:sz w:val="22"/>
          <w:szCs w:val="22"/>
        </w:rPr>
        <w:t xml:space="preserve"> and that the </w:t>
      </w:r>
      <w:r w:rsidR="00B82CC2" w:rsidRPr="00B235CF">
        <w:rPr>
          <w:sz w:val="22"/>
          <w:szCs w:val="22"/>
        </w:rPr>
        <w:t>Agreement</w:t>
      </w:r>
      <w:r w:rsidRPr="00B235CF">
        <w:rPr>
          <w:sz w:val="22"/>
          <w:szCs w:val="22"/>
        </w:rPr>
        <w:t xml:space="preserve"> is executed by a duly authorised representative of the </w:t>
      </w:r>
      <w:proofErr w:type="gramStart"/>
      <w:r w:rsidR="00093988" w:rsidRPr="00B235CF">
        <w:rPr>
          <w:sz w:val="22"/>
          <w:szCs w:val="22"/>
        </w:rPr>
        <w:t>Contractor</w:t>
      </w:r>
      <w:r w:rsidRPr="00B235CF">
        <w:rPr>
          <w:sz w:val="22"/>
          <w:szCs w:val="22"/>
        </w:rPr>
        <w:t>;</w:t>
      </w:r>
      <w:proofErr w:type="gramEnd"/>
    </w:p>
    <w:p w14:paraId="2DB2DF5B" w14:textId="2BD80E57" w:rsidR="00112370" w:rsidRPr="00B235CF" w:rsidRDefault="00112370" w:rsidP="00764475">
      <w:pPr>
        <w:pStyle w:val="ListParagraph"/>
        <w:keepNext/>
        <w:numPr>
          <w:ilvl w:val="0"/>
          <w:numId w:val="12"/>
        </w:numPr>
        <w:spacing w:before="120"/>
        <w:ind w:hanging="720"/>
        <w:jc w:val="both"/>
        <w:rPr>
          <w:sz w:val="22"/>
          <w:szCs w:val="22"/>
        </w:rPr>
      </w:pPr>
      <w:r w:rsidRPr="00B235CF">
        <w:rPr>
          <w:sz w:val="22"/>
          <w:szCs w:val="22"/>
        </w:rPr>
        <w:t xml:space="preserve">it is the exclusive owner of, or alternatively that it has the necessary authorisations with respect to any intellectual property rights in any resulting information and non-resulting information and that it has all the necessary rights and consents to comply with its obligations under the </w:t>
      </w:r>
      <w:proofErr w:type="gramStart"/>
      <w:r w:rsidR="00B82CC2" w:rsidRPr="00B235CF">
        <w:rPr>
          <w:sz w:val="22"/>
          <w:szCs w:val="22"/>
        </w:rPr>
        <w:t>Agreement</w:t>
      </w:r>
      <w:r w:rsidRPr="00B235CF">
        <w:rPr>
          <w:sz w:val="22"/>
          <w:szCs w:val="22"/>
        </w:rPr>
        <w:t xml:space="preserve"> ;</w:t>
      </w:r>
      <w:proofErr w:type="gramEnd"/>
    </w:p>
    <w:p w14:paraId="422F7B41" w14:textId="2A7B6FBF" w:rsidR="00112370" w:rsidRPr="00B235CF" w:rsidRDefault="00112370" w:rsidP="00764475">
      <w:pPr>
        <w:pStyle w:val="ListParagraph"/>
        <w:keepNext/>
        <w:numPr>
          <w:ilvl w:val="0"/>
          <w:numId w:val="12"/>
        </w:numPr>
        <w:spacing w:before="120"/>
        <w:ind w:hanging="720"/>
        <w:jc w:val="both"/>
        <w:rPr>
          <w:sz w:val="22"/>
          <w:szCs w:val="22"/>
        </w:rPr>
      </w:pPr>
      <w:r w:rsidRPr="00B235CF">
        <w:rPr>
          <w:sz w:val="22"/>
          <w:szCs w:val="22"/>
        </w:rPr>
        <w:t xml:space="preserve">it shall comply with all applicable laws, rules and regulations throughout the duration of the </w:t>
      </w:r>
      <w:proofErr w:type="gramStart"/>
      <w:r w:rsidR="00B82CC2" w:rsidRPr="00B235CF">
        <w:rPr>
          <w:sz w:val="22"/>
          <w:szCs w:val="22"/>
        </w:rPr>
        <w:t>Agreement</w:t>
      </w:r>
      <w:r w:rsidRPr="00B235CF">
        <w:rPr>
          <w:sz w:val="22"/>
          <w:szCs w:val="22"/>
        </w:rPr>
        <w:t>;</w:t>
      </w:r>
      <w:proofErr w:type="gramEnd"/>
    </w:p>
    <w:p w14:paraId="3298343F" w14:textId="439B8099" w:rsidR="00112370" w:rsidRPr="00B235CF" w:rsidRDefault="00112370" w:rsidP="00764475">
      <w:pPr>
        <w:pStyle w:val="ListParagraph"/>
        <w:keepNext/>
        <w:numPr>
          <w:ilvl w:val="0"/>
          <w:numId w:val="12"/>
        </w:numPr>
        <w:spacing w:before="120"/>
        <w:ind w:hanging="720"/>
        <w:jc w:val="both"/>
        <w:rPr>
          <w:sz w:val="22"/>
          <w:szCs w:val="22"/>
        </w:rPr>
      </w:pPr>
      <w:r w:rsidRPr="00B235CF">
        <w:rPr>
          <w:sz w:val="22"/>
          <w:szCs w:val="22"/>
        </w:rPr>
        <w:t xml:space="preserve">it does not carry out other business activities on its own account or on behalf of any States or third parties which prevent it from entering into or conflict with the </w:t>
      </w:r>
      <w:r w:rsidR="00B82CC2" w:rsidRPr="00B235CF">
        <w:rPr>
          <w:sz w:val="22"/>
          <w:szCs w:val="22"/>
        </w:rPr>
        <w:t>Agreement</w:t>
      </w:r>
      <w:r w:rsidRPr="00B235CF">
        <w:rPr>
          <w:sz w:val="22"/>
          <w:szCs w:val="22"/>
        </w:rPr>
        <w:t xml:space="preserve"> or may undermine or otherwise negatively impact the performance of the </w:t>
      </w:r>
      <w:r w:rsidR="00B82CC2" w:rsidRPr="00B235CF">
        <w:rPr>
          <w:sz w:val="22"/>
          <w:szCs w:val="22"/>
        </w:rPr>
        <w:t>Agreement</w:t>
      </w:r>
      <w:r w:rsidRPr="00B235CF">
        <w:rPr>
          <w:sz w:val="22"/>
          <w:szCs w:val="22"/>
        </w:rPr>
        <w:t xml:space="preserve">. The </w:t>
      </w:r>
      <w:r w:rsidR="00093988" w:rsidRPr="00B235CF">
        <w:rPr>
          <w:sz w:val="22"/>
          <w:szCs w:val="22"/>
        </w:rPr>
        <w:t>Contractor</w:t>
      </w:r>
      <w:r w:rsidRPr="00B235CF">
        <w:rPr>
          <w:sz w:val="22"/>
          <w:szCs w:val="22"/>
        </w:rPr>
        <w:t xml:space="preserve"> shall not enter into any such activities following the entry into force of the </w:t>
      </w:r>
      <w:proofErr w:type="gramStart"/>
      <w:r w:rsidR="00B82CC2" w:rsidRPr="00B235CF">
        <w:rPr>
          <w:sz w:val="22"/>
          <w:szCs w:val="22"/>
        </w:rPr>
        <w:t>Agreement</w:t>
      </w:r>
      <w:r w:rsidRPr="00B235CF">
        <w:rPr>
          <w:sz w:val="22"/>
          <w:szCs w:val="22"/>
        </w:rPr>
        <w:t>;</w:t>
      </w:r>
      <w:proofErr w:type="gramEnd"/>
    </w:p>
    <w:p w14:paraId="1419213E" w14:textId="66361C67" w:rsidR="00112370" w:rsidRPr="00B235CF" w:rsidRDefault="00112370" w:rsidP="00764475">
      <w:pPr>
        <w:pStyle w:val="ListParagraph"/>
        <w:keepNext/>
        <w:numPr>
          <w:ilvl w:val="0"/>
          <w:numId w:val="12"/>
        </w:numPr>
        <w:spacing w:before="120"/>
        <w:ind w:hanging="720"/>
        <w:jc w:val="both"/>
        <w:rPr>
          <w:sz w:val="22"/>
          <w:szCs w:val="22"/>
        </w:rPr>
      </w:pPr>
      <w:r w:rsidRPr="00B235CF">
        <w:rPr>
          <w:sz w:val="22"/>
          <w:szCs w:val="22"/>
        </w:rPr>
        <w:t>neither itself, nor any nominated sub</w:t>
      </w:r>
      <w:r w:rsidR="00912A4F" w:rsidRPr="00B235CF">
        <w:rPr>
          <w:sz w:val="22"/>
          <w:szCs w:val="22"/>
        </w:rPr>
        <w:t>c</w:t>
      </w:r>
      <w:r w:rsidR="00093988" w:rsidRPr="00B235CF">
        <w:rPr>
          <w:sz w:val="22"/>
          <w:szCs w:val="22"/>
        </w:rPr>
        <w:t>ontractor</w:t>
      </w:r>
      <w:r w:rsidRPr="00B235CF">
        <w:rPr>
          <w:sz w:val="22"/>
          <w:szCs w:val="22"/>
        </w:rPr>
        <w:t>, nor any member of its core team, nor any member of its team or the team of the nominated sub</w:t>
      </w:r>
      <w:r w:rsidR="00912A4F" w:rsidRPr="00B235CF">
        <w:rPr>
          <w:sz w:val="22"/>
          <w:szCs w:val="22"/>
        </w:rPr>
        <w:t>c</w:t>
      </w:r>
      <w:r w:rsidR="00093988" w:rsidRPr="00B235CF">
        <w:rPr>
          <w:sz w:val="22"/>
          <w:szCs w:val="22"/>
        </w:rPr>
        <w:t>ontractor</w:t>
      </w:r>
      <w:r w:rsidRPr="00B235CF">
        <w:rPr>
          <w:sz w:val="22"/>
          <w:szCs w:val="22"/>
        </w:rPr>
        <w:t xml:space="preserve">(s) that is directly involved with the execution of the </w:t>
      </w:r>
      <w:r w:rsidRPr="00B235CF">
        <w:rPr>
          <w:sz w:val="22"/>
        </w:rPr>
        <w:t>auction processes</w:t>
      </w:r>
      <w:r w:rsidRPr="00B235CF">
        <w:rPr>
          <w:sz w:val="22"/>
          <w:szCs w:val="22"/>
        </w:rPr>
        <w:t xml:space="preserve">, has been at the time of the entry into force of the </w:t>
      </w:r>
      <w:r w:rsidR="00B82CC2" w:rsidRPr="00B235CF">
        <w:rPr>
          <w:sz w:val="22"/>
          <w:szCs w:val="22"/>
        </w:rPr>
        <w:t>Agreement</w:t>
      </w:r>
      <w:r w:rsidRPr="00B235CF">
        <w:rPr>
          <w:sz w:val="22"/>
          <w:szCs w:val="22"/>
        </w:rPr>
        <w:t xml:space="preserve"> in one of the situations referred to in the paragraphs (a) to (</w:t>
      </w:r>
      <w:r w:rsidR="00CA1B72" w:rsidRPr="00B235CF">
        <w:rPr>
          <w:sz w:val="22"/>
          <w:szCs w:val="22"/>
        </w:rPr>
        <w:t>h</w:t>
      </w:r>
      <w:r w:rsidRPr="00B235CF">
        <w:rPr>
          <w:sz w:val="22"/>
          <w:szCs w:val="22"/>
        </w:rPr>
        <w:t>) of Article 1</w:t>
      </w:r>
      <w:r w:rsidR="00CA1B72" w:rsidRPr="00B235CF">
        <w:rPr>
          <w:sz w:val="22"/>
          <w:szCs w:val="22"/>
        </w:rPr>
        <w:t>3</w:t>
      </w:r>
      <w:r w:rsidRPr="00B235CF">
        <w:rPr>
          <w:sz w:val="22"/>
          <w:szCs w:val="22"/>
        </w:rPr>
        <w:t xml:space="preserve">6(1) </w:t>
      </w:r>
      <w:r w:rsidR="00CA1B72" w:rsidRPr="00B235CF">
        <w:rPr>
          <w:sz w:val="22"/>
          <w:szCs w:val="22"/>
        </w:rPr>
        <w:t xml:space="preserve">or Article 136(2) </w:t>
      </w:r>
      <w:r w:rsidRPr="00B235CF">
        <w:rPr>
          <w:sz w:val="22"/>
          <w:szCs w:val="22"/>
        </w:rPr>
        <w:t>of the Financial Regulation.</w:t>
      </w:r>
    </w:p>
    <w:p w14:paraId="231CFE86" w14:textId="6757F37E" w:rsidR="00112370" w:rsidRPr="00B235CF" w:rsidRDefault="00112370" w:rsidP="00764475">
      <w:pPr>
        <w:pStyle w:val="ListParagraph"/>
        <w:keepNext/>
        <w:numPr>
          <w:ilvl w:val="0"/>
          <w:numId w:val="12"/>
        </w:numPr>
        <w:spacing w:before="120"/>
        <w:ind w:hanging="720"/>
        <w:jc w:val="both"/>
        <w:rPr>
          <w:sz w:val="22"/>
          <w:szCs w:val="22"/>
        </w:rPr>
      </w:pPr>
      <w:r w:rsidRPr="00B235CF">
        <w:rPr>
          <w:sz w:val="22"/>
          <w:szCs w:val="22"/>
        </w:rPr>
        <w:t>neither itself, nor any nominated sub</w:t>
      </w:r>
      <w:r w:rsidR="00912A4F" w:rsidRPr="00B235CF">
        <w:rPr>
          <w:sz w:val="22"/>
          <w:szCs w:val="22"/>
        </w:rPr>
        <w:t>c</w:t>
      </w:r>
      <w:r w:rsidR="00093988" w:rsidRPr="00B235CF">
        <w:rPr>
          <w:sz w:val="22"/>
          <w:szCs w:val="22"/>
        </w:rPr>
        <w:t>ontractor</w:t>
      </w:r>
      <w:r w:rsidRPr="00B235CF">
        <w:rPr>
          <w:sz w:val="22"/>
          <w:szCs w:val="22"/>
        </w:rPr>
        <w:t>, nor any member of the core team, nor any member of its team or the team of the nominated sub</w:t>
      </w:r>
      <w:r w:rsidR="00912A4F" w:rsidRPr="00B235CF">
        <w:rPr>
          <w:sz w:val="22"/>
          <w:szCs w:val="22"/>
        </w:rPr>
        <w:t>c</w:t>
      </w:r>
      <w:r w:rsidR="00093988" w:rsidRPr="00B235CF">
        <w:rPr>
          <w:sz w:val="22"/>
          <w:szCs w:val="22"/>
        </w:rPr>
        <w:t>ontractor</w:t>
      </w:r>
      <w:r w:rsidRPr="00B235CF">
        <w:rPr>
          <w:sz w:val="22"/>
          <w:szCs w:val="22"/>
        </w:rPr>
        <w:t xml:space="preserve"> that is directly involved with the execution of the auction processes, is subject at the time of the entry into force of the </w:t>
      </w:r>
      <w:r w:rsidR="00B82CC2" w:rsidRPr="00B235CF">
        <w:rPr>
          <w:sz w:val="22"/>
          <w:szCs w:val="22"/>
        </w:rPr>
        <w:t>Agreement</w:t>
      </w:r>
      <w:r w:rsidRPr="00B235CF">
        <w:rPr>
          <w:sz w:val="22"/>
          <w:szCs w:val="22"/>
        </w:rPr>
        <w:t xml:space="preserve"> to a conflict of interests as described in contractual provisions dealing with the conflict of interest </w:t>
      </w:r>
    </w:p>
    <w:p w14:paraId="2A5D1A98" w14:textId="74E14DDC" w:rsidR="00112370" w:rsidRPr="00B235CF" w:rsidRDefault="00112370" w:rsidP="00764475">
      <w:pPr>
        <w:pStyle w:val="ListParagraph"/>
        <w:keepNext/>
        <w:numPr>
          <w:ilvl w:val="0"/>
          <w:numId w:val="12"/>
        </w:numPr>
        <w:spacing w:before="120"/>
        <w:ind w:hanging="720"/>
        <w:jc w:val="both"/>
        <w:rPr>
          <w:sz w:val="22"/>
          <w:szCs w:val="22"/>
        </w:rPr>
      </w:pPr>
      <w:r w:rsidRPr="00B235CF">
        <w:rPr>
          <w:sz w:val="22"/>
          <w:szCs w:val="22"/>
        </w:rPr>
        <w:t xml:space="preserve">it acknowledged that the tasks and services under this </w:t>
      </w:r>
      <w:r w:rsidR="00B82CC2" w:rsidRPr="00B235CF">
        <w:rPr>
          <w:sz w:val="22"/>
          <w:szCs w:val="22"/>
        </w:rPr>
        <w:t>Agreement</w:t>
      </w:r>
      <w:r w:rsidRPr="00B235CF">
        <w:rPr>
          <w:sz w:val="22"/>
          <w:szCs w:val="22"/>
        </w:rPr>
        <w:t xml:space="preserve"> shall be performed and provided by suitable, appropriately qualified, experienced and competent personnel, exercising due care and diligence throughout in the performance of the </w:t>
      </w:r>
      <w:proofErr w:type="gramStart"/>
      <w:r w:rsidR="00B82CC2" w:rsidRPr="00B235CF">
        <w:rPr>
          <w:sz w:val="22"/>
          <w:szCs w:val="22"/>
        </w:rPr>
        <w:t>Agreement</w:t>
      </w:r>
      <w:r w:rsidRPr="00B235CF">
        <w:rPr>
          <w:sz w:val="22"/>
          <w:szCs w:val="22"/>
        </w:rPr>
        <w:t>;</w:t>
      </w:r>
      <w:proofErr w:type="gramEnd"/>
    </w:p>
    <w:p w14:paraId="50D210BC" w14:textId="237CD419" w:rsidR="00112370" w:rsidRPr="00B235CF" w:rsidRDefault="00112370" w:rsidP="00764475">
      <w:pPr>
        <w:pStyle w:val="ListParagraph"/>
        <w:keepNext/>
        <w:numPr>
          <w:ilvl w:val="0"/>
          <w:numId w:val="12"/>
        </w:numPr>
        <w:spacing w:before="120"/>
        <w:ind w:hanging="720"/>
        <w:jc w:val="both"/>
        <w:rPr>
          <w:sz w:val="22"/>
          <w:szCs w:val="22"/>
        </w:rPr>
      </w:pPr>
      <w:r w:rsidRPr="00B235CF">
        <w:rPr>
          <w:sz w:val="22"/>
          <w:szCs w:val="22"/>
        </w:rPr>
        <w:t xml:space="preserve">it has and shall </w:t>
      </w:r>
      <w:proofErr w:type="gramStart"/>
      <w:r w:rsidRPr="00B235CF">
        <w:rPr>
          <w:sz w:val="22"/>
          <w:szCs w:val="22"/>
        </w:rPr>
        <w:t>at all times</w:t>
      </w:r>
      <w:proofErr w:type="gramEnd"/>
      <w:r w:rsidRPr="00B235CF">
        <w:rPr>
          <w:sz w:val="22"/>
          <w:szCs w:val="22"/>
        </w:rPr>
        <w:t xml:space="preserve"> maintain in force and comply with all permits, authorisations and consents necessary to perform the tasks and provide the services under the </w:t>
      </w:r>
      <w:r w:rsidR="00B82CC2" w:rsidRPr="00B235CF">
        <w:rPr>
          <w:sz w:val="22"/>
          <w:szCs w:val="22"/>
        </w:rPr>
        <w:t>Agreement</w:t>
      </w:r>
      <w:r w:rsidRPr="00B235CF">
        <w:rPr>
          <w:sz w:val="22"/>
          <w:szCs w:val="22"/>
        </w:rPr>
        <w:t xml:space="preserve"> so as to ensure that those are adequately supervised, including with regard to the financial requirements;</w:t>
      </w:r>
      <w:r w:rsidR="00185F51" w:rsidRPr="00B235CF">
        <w:rPr>
          <w:sz w:val="22"/>
          <w:szCs w:val="22"/>
        </w:rPr>
        <w:t xml:space="preserve"> and</w:t>
      </w:r>
    </w:p>
    <w:p w14:paraId="25D8DC22" w14:textId="3FA13F2E" w:rsidR="00112370" w:rsidRPr="00B235CF" w:rsidRDefault="00112370" w:rsidP="00764475">
      <w:pPr>
        <w:pStyle w:val="ListParagraph"/>
        <w:keepNext/>
        <w:numPr>
          <w:ilvl w:val="0"/>
          <w:numId w:val="12"/>
        </w:numPr>
        <w:spacing w:before="120"/>
        <w:ind w:hanging="720"/>
        <w:jc w:val="both"/>
        <w:rPr>
          <w:sz w:val="22"/>
          <w:szCs w:val="22"/>
        </w:rPr>
      </w:pPr>
      <w:r w:rsidRPr="46C9B293">
        <w:rPr>
          <w:sz w:val="22"/>
          <w:szCs w:val="22"/>
        </w:rPr>
        <w:t xml:space="preserve">all hardware and software used by the </w:t>
      </w:r>
      <w:r w:rsidR="00093988" w:rsidRPr="46C9B293">
        <w:rPr>
          <w:sz w:val="22"/>
          <w:szCs w:val="22"/>
        </w:rPr>
        <w:t>Contractor</w:t>
      </w:r>
      <w:r w:rsidR="00780C62" w:rsidRPr="46C9B293">
        <w:rPr>
          <w:sz w:val="22"/>
          <w:szCs w:val="22"/>
        </w:rPr>
        <w:t xml:space="preserve"> </w:t>
      </w:r>
      <w:r w:rsidRPr="46C9B293">
        <w:rPr>
          <w:sz w:val="22"/>
          <w:szCs w:val="22"/>
        </w:rPr>
        <w:t xml:space="preserve">in the performance of the </w:t>
      </w:r>
      <w:r w:rsidR="00B82CC2" w:rsidRPr="46C9B293">
        <w:rPr>
          <w:sz w:val="22"/>
          <w:szCs w:val="22"/>
        </w:rPr>
        <w:t>Agreement</w:t>
      </w:r>
      <w:r w:rsidRPr="46C9B293">
        <w:rPr>
          <w:sz w:val="22"/>
          <w:szCs w:val="22"/>
        </w:rPr>
        <w:t xml:space="preserve"> shall be legitimately used and fit for the purpose for which they are used, free from any legal</w:t>
      </w:r>
      <w:r w:rsidR="00780C62" w:rsidRPr="46C9B293">
        <w:rPr>
          <w:sz w:val="22"/>
          <w:szCs w:val="22"/>
        </w:rPr>
        <w:t xml:space="preserve"> </w:t>
      </w:r>
      <w:r w:rsidRPr="46C9B293">
        <w:rPr>
          <w:sz w:val="22"/>
          <w:szCs w:val="22"/>
        </w:rPr>
        <w:t>defects and defects</w:t>
      </w:r>
      <w:r w:rsidR="00780C62" w:rsidRPr="46C9B293">
        <w:rPr>
          <w:sz w:val="22"/>
          <w:szCs w:val="22"/>
        </w:rPr>
        <w:t xml:space="preserve"> </w:t>
      </w:r>
      <w:r w:rsidRPr="46C9B293">
        <w:rPr>
          <w:sz w:val="22"/>
          <w:szCs w:val="22"/>
        </w:rPr>
        <w:t xml:space="preserve">in material and workmanship and shall conform to the applicable product specifications under normal use. </w:t>
      </w:r>
    </w:p>
    <w:p w14:paraId="2F0763F6" w14:textId="7FBBC19D" w:rsidR="46C9B293" w:rsidRDefault="46C9B293" w:rsidP="004450B8">
      <w:pPr>
        <w:spacing w:before="120"/>
        <w:jc w:val="both"/>
      </w:pPr>
    </w:p>
    <w:p w14:paraId="24E99288" w14:textId="107FA713" w:rsidR="2D65A63C" w:rsidRPr="00982193" w:rsidRDefault="2D65A63C" w:rsidP="004450B8">
      <w:pPr>
        <w:jc w:val="both"/>
        <w:rPr>
          <w:color w:val="000000" w:themeColor="text1"/>
          <w:sz w:val="22"/>
          <w:szCs w:val="22"/>
        </w:rPr>
      </w:pPr>
      <w:r w:rsidRPr="00982193">
        <w:rPr>
          <w:color w:val="000000" w:themeColor="text1"/>
          <w:sz w:val="22"/>
          <w:szCs w:val="22"/>
        </w:rPr>
        <w:t>The Contractor provides the above representations and warranties as by way of an independent guarantee pursuant to Section 311 para. 1 German Civil Code (BGB).</w:t>
      </w:r>
    </w:p>
    <w:p w14:paraId="12496D0B" w14:textId="4B2B39B5" w:rsidR="46C9B293" w:rsidRDefault="46C9B293" w:rsidP="46C9B293">
      <w:pPr>
        <w:spacing w:before="120"/>
        <w:jc w:val="both"/>
      </w:pPr>
    </w:p>
    <w:p w14:paraId="2566D282" w14:textId="77777777" w:rsidR="00112370" w:rsidRPr="00B235CF" w:rsidRDefault="00112370" w:rsidP="00764475">
      <w:pPr>
        <w:pStyle w:val="Heading2contracts"/>
        <w:numPr>
          <w:ilvl w:val="1"/>
          <w:numId w:val="2"/>
        </w:numPr>
        <w:ind w:firstLine="0"/>
        <w:rPr>
          <w:color w:val="000000"/>
          <w:sz w:val="22"/>
          <w:szCs w:val="22"/>
          <w:lang w:eastAsia="en-GB"/>
        </w:rPr>
      </w:pPr>
      <w:bookmarkStart w:id="117" w:name="_Toc441153451"/>
      <w:bookmarkEnd w:id="108"/>
      <w:bookmarkEnd w:id="109"/>
      <w:bookmarkEnd w:id="110"/>
      <w:bookmarkEnd w:id="111"/>
      <w:bookmarkEnd w:id="112"/>
      <w:bookmarkEnd w:id="117"/>
      <w:r w:rsidRPr="00B235CF">
        <w:rPr>
          <w:color w:val="000000"/>
          <w:sz w:val="22"/>
          <w:szCs w:val="22"/>
          <w:lang w:eastAsia="en-GB"/>
        </w:rPr>
        <w:t>Checks and audits</w:t>
      </w:r>
    </w:p>
    <w:p w14:paraId="74A683CA" w14:textId="6A1E9917" w:rsidR="00112370" w:rsidRPr="00B235CF" w:rsidRDefault="00112370" w:rsidP="00764475">
      <w:pPr>
        <w:pStyle w:val="Heading3contract"/>
        <w:numPr>
          <w:ilvl w:val="2"/>
          <w:numId w:val="2"/>
        </w:numPr>
        <w:ind w:left="720" w:hanging="862"/>
        <w:rPr>
          <w:sz w:val="22"/>
          <w:szCs w:val="22"/>
        </w:rPr>
      </w:pPr>
      <w:r w:rsidRPr="00B235CF">
        <w:rPr>
          <w:b w:val="0"/>
          <w:sz w:val="22"/>
          <w:szCs w:val="22"/>
          <w:lang w:eastAsia="ko-KR"/>
        </w:rPr>
        <w:t xml:space="preserve">  </w:t>
      </w:r>
      <w:r w:rsidR="00B82CC2" w:rsidRPr="00B235CF">
        <w:rPr>
          <w:b w:val="0"/>
          <w:sz w:val="22"/>
          <w:szCs w:val="22"/>
          <w:lang w:eastAsia="ko-KR"/>
        </w:rPr>
        <w:t>UK</w:t>
      </w:r>
      <w:r w:rsidRPr="00B235CF">
        <w:rPr>
          <w:b w:val="0"/>
          <w:sz w:val="22"/>
          <w:szCs w:val="22"/>
          <w:lang w:eastAsia="ko-KR"/>
        </w:rPr>
        <w:t xml:space="preserve"> may check or require an audit on the performance of the </w:t>
      </w:r>
      <w:r w:rsidR="00B82CC2" w:rsidRPr="00B235CF">
        <w:rPr>
          <w:b w:val="0"/>
          <w:sz w:val="22"/>
          <w:szCs w:val="22"/>
          <w:lang w:eastAsia="ko-KR"/>
        </w:rPr>
        <w:t>Agreement</w:t>
      </w:r>
      <w:r w:rsidRPr="00B235CF">
        <w:rPr>
          <w:b w:val="0"/>
          <w:sz w:val="22"/>
          <w:szCs w:val="22"/>
          <w:lang w:eastAsia="ko-KR"/>
        </w:rPr>
        <w:t xml:space="preserve">. This may be carried out either by </w:t>
      </w:r>
      <w:r w:rsidR="00B82CC2" w:rsidRPr="00B235CF">
        <w:rPr>
          <w:b w:val="0"/>
          <w:sz w:val="22"/>
          <w:szCs w:val="22"/>
          <w:lang w:eastAsia="ko-KR"/>
        </w:rPr>
        <w:t>UK</w:t>
      </w:r>
      <w:r w:rsidRPr="00B235CF">
        <w:rPr>
          <w:b w:val="0"/>
          <w:sz w:val="22"/>
          <w:szCs w:val="22"/>
          <w:lang w:eastAsia="ko-KR"/>
        </w:rPr>
        <w:t xml:space="preserve"> or anybody authorised to do so by it.</w:t>
      </w:r>
    </w:p>
    <w:p w14:paraId="331ACFEC" w14:textId="24EEF5C8" w:rsidR="00112370" w:rsidRPr="00B235CF" w:rsidRDefault="00112370">
      <w:pPr>
        <w:keepNext/>
        <w:spacing w:before="280"/>
        <w:ind w:left="709"/>
        <w:jc w:val="both"/>
        <w:rPr>
          <w:sz w:val="22"/>
          <w:szCs w:val="22"/>
        </w:rPr>
      </w:pPr>
      <w:r w:rsidRPr="00B235CF">
        <w:rPr>
          <w:sz w:val="22"/>
          <w:szCs w:val="22"/>
        </w:rPr>
        <w:t xml:space="preserve">Such checks and audits may be initiated at any moment during the performance of the </w:t>
      </w:r>
      <w:r w:rsidR="00B82CC2" w:rsidRPr="00B235CF">
        <w:rPr>
          <w:sz w:val="22"/>
          <w:szCs w:val="22"/>
        </w:rPr>
        <w:t>Agreement</w:t>
      </w:r>
      <w:r w:rsidRPr="00B235CF">
        <w:rPr>
          <w:sz w:val="22"/>
          <w:szCs w:val="22"/>
        </w:rPr>
        <w:t xml:space="preserve"> and during five years from the expiry or termination of the </w:t>
      </w:r>
      <w:r w:rsidR="00B82CC2" w:rsidRPr="00B235CF">
        <w:rPr>
          <w:sz w:val="22"/>
          <w:szCs w:val="22"/>
        </w:rPr>
        <w:t>Agreement</w:t>
      </w:r>
      <w:r w:rsidRPr="00B235CF">
        <w:rPr>
          <w:sz w:val="22"/>
          <w:szCs w:val="22"/>
        </w:rPr>
        <w:t xml:space="preserve"> or longer if </w:t>
      </w:r>
      <w:r w:rsidRPr="00B235CF">
        <w:rPr>
          <w:sz w:val="22"/>
          <w:szCs w:val="22"/>
        </w:rPr>
        <w:lastRenderedPageBreak/>
        <w:t>provided for by the applicable law.</w:t>
      </w:r>
    </w:p>
    <w:p w14:paraId="26A76E2C" w14:textId="0294BDB2" w:rsidR="00112370" w:rsidRPr="00B235CF" w:rsidRDefault="00112370">
      <w:pPr>
        <w:keepNext/>
        <w:spacing w:before="280"/>
        <w:ind w:left="709"/>
        <w:jc w:val="both"/>
        <w:rPr>
          <w:sz w:val="22"/>
          <w:szCs w:val="22"/>
        </w:rPr>
      </w:pPr>
      <w:r w:rsidRPr="00B235CF">
        <w:rPr>
          <w:sz w:val="22"/>
          <w:szCs w:val="22"/>
        </w:rPr>
        <w:t xml:space="preserve">The audit procedure is initiated on the date of receipt of the relevant letter sent by </w:t>
      </w:r>
      <w:r w:rsidR="00B82CC2" w:rsidRPr="00B235CF">
        <w:rPr>
          <w:sz w:val="22"/>
          <w:szCs w:val="22"/>
        </w:rPr>
        <w:t>UK</w:t>
      </w:r>
      <w:r w:rsidRPr="00B235CF">
        <w:rPr>
          <w:sz w:val="22"/>
          <w:szCs w:val="22"/>
        </w:rPr>
        <w:t>. Audits are carried out on a confidential basis.</w:t>
      </w:r>
    </w:p>
    <w:p w14:paraId="003A54DF" w14:textId="3A5AAF2D" w:rsidR="00112370" w:rsidRPr="00B235CF" w:rsidRDefault="00112370" w:rsidP="00764475">
      <w:pPr>
        <w:pStyle w:val="Heading3contract"/>
        <w:numPr>
          <w:ilvl w:val="2"/>
          <w:numId w:val="2"/>
        </w:numPr>
        <w:ind w:left="720" w:hanging="862"/>
        <w:rPr>
          <w:sz w:val="22"/>
          <w:szCs w:val="22"/>
        </w:rPr>
      </w:pPr>
      <w:r w:rsidRPr="00B235CF">
        <w:rPr>
          <w:b w:val="0"/>
          <w:sz w:val="22"/>
          <w:szCs w:val="22"/>
        </w:rPr>
        <w:t xml:space="preserve">  The </w:t>
      </w:r>
      <w:r w:rsidR="00093988" w:rsidRPr="00B235CF">
        <w:rPr>
          <w:b w:val="0"/>
          <w:sz w:val="22"/>
          <w:szCs w:val="22"/>
        </w:rPr>
        <w:t>Contractor</w:t>
      </w:r>
      <w:r w:rsidRPr="00B235CF">
        <w:rPr>
          <w:b w:val="0"/>
          <w:sz w:val="22"/>
          <w:szCs w:val="22"/>
        </w:rPr>
        <w:t xml:space="preserve"> shall keep all original documents stored on any appropriate medium, including digitised originals if authorised under national law, during the performance of the </w:t>
      </w:r>
      <w:r w:rsidR="00B82CC2" w:rsidRPr="00B235CF">
        <w:rPr>
          <w:b w:val="0"/>
          <w:sz w:val="22"/>
          <w:szCs w:val="22"/>
        </w:rPr>
        <w:t>Agreement</w:t>
      </w:r>
      <w:r w:rsidRPr="00B235CF">
        <w:rPr>
          <w:b w:val="0"/>
          <w:sz w:val="22"/>
          <w:szCs w:val="22"/>
        </w:rPr>
        <w:t xml:space="preserve"> and, during five years from the expiry or termination of the </w:t>
      </w:r>
      <w:r w:rsidR="00B82CC2" w:rsidRPr="00B235CF">
        <w:rPr>
          <w:b w:val="0"/>
          <w:sz w:val="22"/>
          <w:szCs w:val="22"/>
        </w:rPr>
        <w:t>Agreement</w:t>
      </w:r>
      <w:r w:rsidRPr="00B235CF">
        <w:rPr>
          <w:b w:val="0"/>
          <w:sz w:val="22"/>
          <w:szCs w:val="22"/>
        </w:rPr>
        <w:t xml:space="preserve"> or longer if provided for by the applicable law. In case where the original copies are handed over to </w:t>
      </w:r>
      <w:r w:rsidR="00B82CC2" w:rsidRPr="00B235CF">
        <w:rPr>
          <w:b w:val="0"/>
          <w:sz w:val="22"/>
          <w:szCs w:val="22"/>
        </w:rPr>
        <w:t>UK</w:t>
      </w:r>
      <w:r w:rsidRPr="00B235CF">
        <w:rPr>
          <w:b w:val="0"/>
          <w:sz w:val="22"/>
          <w:szCs w:val="22"/>
        </w:rPr>
        <w:t xml:space="preserve"> the </w:t>
      </w:r>
      <w:r w:rsidR="00093988" w:rsidRPr="00B235CF">
        <w:rPr>
          <w:b w:val="0"/>
          <w:sz w:val="22"/>
          <w:szCs w:val="22"/>
        </w:rPr>
        <w:t>Contractor</w:t>
      </w:r>
      <w:r w:rsidR="00440BCB" w:rsidRPr="00B235CF">
        <w:rPr>
          <w:b w:val="0"/>
          <w:sz w:val="22"/>
          <w:szCs w:val="22"/>
        </w:rPr>
        <w:t xml:space="preserve"> </w:t>
      </w:r>
      <w:r w:rsidRPr="00B235CF">
        <w:rPr>
          <w:b w:val="0"/>
          <w:sz w:val="22"/>
          <w:szCs w:val="22"/>
        </w:rPr>
        <w:t>is obliged to keep the copies.</w:t>
      </w:r>
    </w:p>
    <w:p w14:paraId="58D69C0B" w14:textId="43FF1E26" w:rsidR="00112370" w:rsidRPr="00B235CF" w:rsidRDefault="00112370" w:rsidP="00764475">
      <w:pPr>
        <w:pStyle w:val="Heading3contract"/>
        <w:numPr>
          <w:ilvl w:val="2"/>
          <w:numId w:val="2"/>
        </w:numPr>
        <w:ind w:left="720" w:hanging="862"/>
        <w:rPr>
          <w:sz w:val="22"/>
          <w:szCs w:val="22"/>
        </w:rPr>
      </w:pPr>
      <w:r w:rsidRPr="00B235CF">
        <w:rPr>
          <w:b w:val="0"/>
          <w:sz w:val="22"/>
          <w:szCs w:val="22"/>
        </w:rPr>
        <w:t xml:space="preserve">  The </w:t>
      </w:r>
      <w:r w:rsidR="00093988" w:rsidRPr="00B235CF">
        <w:rPr>
          <w:b w:val="0"/>
          <w:sz w:val="22"/>
          <w:szCs w:val="22"/>
        </w:rPr>
        <w:t>Contractor</w:t>
      </w:r>
      <w:r w:rsidRPr="00B235CF">
        <w:rPr>
          <w:b w:val="0"/>
          <w:sz w:val="22"/>
          <w:szCs w:val="22"/>
        </w:rPr>
        <w:t xml:space="preserve"> shall grant </w:t>
      </w:r>
      <w:r w:rsidR="00B82CC2" w:rsidRPr="00B235CF">
        <w:rPr>
          <w:b w:val="0"/>
          <w:sz w:val="22"/>
          <w:szCs w:val="22"/>
        </w:rPr>
        <w:t>UK</w:t>
      </w:r>
      <w:r w:rsidRPr="00B235CF">
        <w:rPr>
          <w:b w:val="0"/>
          <w:sz w:val="22"/>
          <w:szCs w:val="22"/>
        </w:rPr>
        <w:t xml:space="preserve">’s staff and outside personnel authorised by </w:t>
      </w:r>
      <w:r w:rsidR="00B82CC2" w:rsidRPr="00B235CF">
        <w:rPr>
          <w:b w:val="0"/>
          <w:sz w:val="22"/>
          <w:szCs w:val="22"/>
        </w:rPr>
        <w:t>UK</w:t>
      </w:r>
      <w:r w:rsidRPr="00B235CF">
        <w:rPr>
          <w:b w:val="0"/>
          <w:sz w:val="22"/>
          <w:szCs w:val="22"/>
        </w:rPr>
        <w:t xml:space="preserve"> the appropriate right of access to sites and premises where the </w:t>
      </w:r>
      <w:r w:rsidR="00B82CC2" w:rsidRPr="00B235CF">
        <w:rPr>
          <w:b w:val="0"/>
          <w:sz w:val="22"/>
          <w:szCs w:val="22"/>
        </w:rPr>
        <w:t>Agreement</w:t>
      </w:r>
      <w:r w:rsidRPr="00B235CF">
        <w:rPr>
          <w:b w:val="0"/>
          <w:sz w:val="22"/>
          <w:szCs w:val="22"/>
        </w:rPr>
        <w:t xml:space="preserve"> is performed and to all the information and </w:t>
      </w:r>
      <w:r w:rsidRPr="00B235CF">
        <w:rPr>
          <w:b w:val="0"/>
          <w:sz w:val="22"/>
        </w:rPr>
        <w:t>results</w:t>
      </w:r>
      <w:r w:rsidRPr="00B235CF">
        <w:rPr>
          <w:b w:val="0"/>
          <w:sz w:val="22"/>
          <w:szCs w:val="22"/>
        </w:rPr>
        <w:t xml:space="preserve">, including information and </w:t>
      </w:r>
      <w:r w:rsidRPr="00B235CF">
        <w:rPr>
          <w:b w:val="0"/>
          <w:sz w:val="22"/>
        </w:rPr>
        <w:t>results</w:t>
      </w:r>
      <w:r w:rsidRPr="00B235CF">
        <w:rPr>
          <w:b w:val="0"/>
          <w:sz w:val="22"/>
          <w:szCs w:val="22"/>
        </w:rPr>
        <w:t xml:space="preserve"> in electronic format, needed to conduct such checks and audits. Unless the information or </w:t>
      </w:r>
      <w:r w:rsidRPr="00B235CF">
        <w:rPr>
          <w:b w:val="0"/>
          <w:sz w:val="22"/>
        </w:rPr>
        <w:t>results</w:t>
      </w:r>
      <w:r w:rsidRPr="00B235CF">
        <w:rPr>
          <w:b w:val="0"/>
          <w:sz w:val="22"/>
          <w:szCs w:val="22"/>
        </w:rPr>
        <w:t xml:space="preserve"> have already been handed over to </w:t>
      </w:r>
      <w:r w:rsidR="00B82CC2" w:rsidRPr="00B235CF">
        <w:rPr>
          <w:b w:val="0"/>
          <w:sz w:val="22"/>
          <w:szCs w:val="22"/>
        </w:rPr>
        <w:t>UK</w:t>
      </w:r>
      <w:r w:rsidRPr="00B235CF">
        <w:rPr>
          <w:b w:val="0"/>
          <w:sz w:val="22"/>
          <w:szCs w:val="22"/>
        </w:rPr>
        <w:t xml:space="preserve"> previously, the </w:t>
      </w:r>
      <w:r w:rsidR="00B82CC2" w:rsidRPr="00B235CF">
        <w:rPr>
          <w:b w:val="0"/>
          <w:sz w:val="22"/>
          <w:szCs w:val="22"/>
        </w:rPr>
        <w:t>Agreement</w:t>
      </w:r>
      <w:r w:rsidRPr="00B235CF">
        <w:rPr>
          <w:b w:val="0"/>
          <w:sz w:val="22"/>
          <w:szCs w:val="22"/>
        </w:rPr>
        <w:t xml:space="preserve"> shall ensure that the information or </w:t>
      </w:r>
      <w:r w:rsidRPr="00B235CF">
        <w:rPr>
          <w:b w:val="0"/>
          <w:sz w:val="22"/>
        </w:rPr>
        <w:t>results</w:t>
      </w:r>
      <w:r w:rsidRPr="00B235CF">
        <w:rPr>
          <w:b w:val="0"/>
          <w:sz w:val="22"/>
          <w:szCs w:val="22"/>
        </w:rPr>
        <w:t xml:space="preserve"> are readily available </w:t>
      </w:r>
      <w:proofErr w:type="gramStart"/>
      <w:r w:rsidRPr="00B235CF">
        <w:rPr>
          <w:b w:val="0"/>
          <w:sz w:val="22"/>
          <w:szCs w:val="22"/>
        </w:rPr>
        <w:t>at the moment</w:t>
      </w:r>
      <w:proofErr w:type="gramEnd"/>
      <w:r w:rsidRPr="00B235CF">
        <w:rPr>
          <w:b w:val="0"/>
          <w:sz w:val="22"/>
          <w:szCs w:val="22"/>
        </w:rPr>
        <w:t xml:space="preserve"> of the check or audit and, if so requested, that information and the </w:t>
      </w:r>
      <w:r w:rsidRPr="00B235CF">
        <w:rPr>
          <w:b w:val="0"/>
          <w:sz w:val="22"/>
        </w:rPr>
        <w:t>results</w:t>
      </w:r>
      <w:r w:rsidRPr="00B235CF">
        <w:rPr>
          <w:b w:val="0"/>
          <w:sz w:val="22"/>
          <w:szCs w:val="22"/>
        </w:rPr>
        <w:t xml:space="preserve"> are handed over in an appropriate form. </w:t>
      </w:r>
    </w:p>
    <w:p w14:paraId="3C2D3235" w14:textId="5103EC96" w:rsidR="00112370" w:rsidRPr="00B235CF" w:rsidRDefault="00112370" w:rsidP="00764475">
      <w:pPr>
        <w:pStyle w:val="Heading3contract"/>
        <w:numPr>
          <w:ilvl w:val="2"/>
          <w:numId w:val="2"/>
        </w:numPr>
        <w:ind w:left="720" w:hanging="862"/>
        <w:rPr>
          <w:sz w:val="22"/>
          <w:szCs w:val="22"/>
        </w:rPr>
      </w:pPr>
      <w:r w:rsidRPr="00B235CF">
        <w:rPr>
          <w:b w:val="0"/>
          <w:sz w:val="22"/>
          <w:szCs w:val="22"/>
        </w:rPr>
        <w:t xml:space="preserve">  </w:t>
      </w:r>
      <w:proofErr w:type="gramStart"/>
      <w:r w:rsidRPr="00B235CF">
        <w:rPr>
          <w:b w:val="0"/>
          <w:sz w:val="22"/>
          <w:szCs w:val="22"/>
        </w:rPr>
        <w:t>On the basis of</w:t>
      </w:r>
      <w:proofErr w:type="gramEnd"/>
      <w:r w:rsidRPr="00B235CF">
        <w:rPr>
          <w:b w:val="0"/>
          <w:sz w:val="22"/>
          <w:szCs w:val="22"/>
        </w:rPr>
        <w:t xml:space="preserve"> the findings made during the audit, a provisional report is drawn up. </w:t>
      </w:r>
      <w:r w:rsidR="00B82CC2" w:rsidRPr="00B235CF">
        <w:rPr>
          <w:b w:val="0"/>
          <w:sz w:val="22"/>
          <w:szCs w:val="22"/>
        </w:rPr>
        <w:t>UK</w:t>
      </w:r>
      <w:r w:rsidRPr="00B235CF">
        <w:rPr>
          <w:b w:val="0"/>
          <w:sz w:val="22"/>
          <w:szCs w:val="22"/>
        </w:rPr>
        <w:t xml:space="preserve"> or its authorised representative shall send it to the </w:t>
      </w:r>
      <w:r w:rsidR="00093988" w:rsidRPr="00B235CF">
        <w:rPr>
          <w:b w:val="0"/>
          <w:sz w:val="22"/>
          <w:szCs w:val="22"/>
        </w:rPr>
        <w:t>Contractor</w:t>
      </w:r>
      <w:r w:rsidRPr="00B235CF">
        <w:rPr>
          <w:b w:val="0"/>
          <w:sz w:val="22"/>
          <w:szCs w:val="22"/>
        </w:rPr>
        <w:t xml:space="preserve">, who has 30 days following the date of receipt to submit observations. The </w:t>
      </w:r>
      <w:r w:rsidR="00093988" w:rsidRPr="00B235CF">
        <w:rPr>
          <w:b w:val="0"/>
          <w:sz w:val="22"/>
          <w:szCs w:val="22"/>
        </w:rPr>
        <w:t>Contractor</w:t>
      </w:r>
      <w:r w:rsidRPr="00B235CF">
        <w:rPr>
          <w:b w:val="0"/>
          <w:sz w:val="22"/>
          <w:szCs w:val="22"/>
        </w:rPr>
        <w:t xml:space="preserve"> shall receive the final report within 60 days following the expiry of that deadline to submit observations.</w:t>
      </w:r>
    </w:p>
    <w:p w14:paraId="2CEBE5CF" w14:textId="77777777" w:rsidR="00112370" w:rsidRPr="00B235CF" w:rsidRDefault="00112370" w:rsidP="00764475">
      <w:pPr>
        <w:pStyle w:val="Heading2contracts"/>
        <w:numPr>
          <w:ilvl w:val="1"/>
          <w:numId w:val="2"/>
        </w:numPr>
        <w:spacing w:before="280"/>
        <w:ind w:firstLine="0"/>
        <w:rPr>
          <w:sz w:val="22"/>
          <w:szCs w:val="22"/>
        </w:rPr>
      </w:pPr>
      <w:bookmarkStart w:id="118" w:name="_Toc436397628"/>
      <w:bookmarkStart w:id="119" w:name="_Toc436562606"/>
      <w:bookmarkEnd w:id="118"/>
      <w:bookmarkEnd w:id="119"/>
      <w:r w:rsidRPr="00B235CF">
        <w:rPr>
          <w:sz w:val="22"/>
          <w:szCs w:val="22"/>
        </w:rPr>
        <w:t>Applicable law and Settlement of disputes</w:t>
      </w:r>
    </w:p>
    <w:p w14:paraId="70DC05C5" w14:textId="148E6895" w:rsidR="00112370" w:rsidRPr="005E75E6" w:rsidRDefault="00112370" w:rsidP="00764475">
      <w:pPr>
        <w:pStyle w:val="Heading3contract"/>
        <w:numPr>
          <w:ilvl w:val="2"/>
          <w:numId w:val="2"/>
        </w:numPr>
        <w:ind w:left="720" w:hanging="862"/>
        <w:rPr>
          <w:sz w:val="22"/>
          <w:szCs w:val="22"/>
        </w:rPr>
      </w:pPr>
      <w:r w:rsidRPr="00B235CF">
        <w:rPr>
          <w:b w:val="0"/>
          <w:sz w:val="22"/>
          <w:szCs w:val="22"/>
          <w:lang w:eastAsia="zh-CN"/>
        </w:rPr>
        <w:t xml:space="preserve">  </w:t>
      </w:r>
      <w:r w:rsidRPr="005E75E6">
        <w:rPr>
          <w:b w:val="0"/>
          <w:sz w:val="22"/>
          <w:szCs w:val="22"/>
        </w:rPr>
        <w:t xml:space="preserve">The </w:t>
      </w:r>
      <w:r w:rsidR="00B82CC2" w:rsidRPr="005E75E6">
        <w:rPr>
          <w:b w:val="0"/>
          <w:sz w:val="22"/>
          <w:szCs w:val="22"/>
        </w:rPr>
        <w:t>Agreement</w:t>
      </w:r>
      <w:r w:rsidRPr="005E75E6">
        <w:rPr>
          <w:b w:val="0"/>
          <w:sz w:val="22"/>
          <w:szCs w:val="22"/>
        </w:rPr>
        <w:t xml:space="preserve"> is governed exclusively by the law of </w:t>
      </w:r>
      <w:r w:rsidR="009734E6">
        <w:rPr>
          <w:b w:val="0"/>
          <w:sz w:val="22"/>
          <w:szCs w:val="22"/>
        </w:rPr>
        <w:t>Germany</w:t>
      </w:r>
      <w:r w:rsidR="00213301" w:rsidRPr="005E75E6">
        <w:rPr>
          <w:b w:val="0"/>
          <w:sz w:val="22"/>
          <w:szCs w:val="22"/>
        </w:rPr>
        <w:t>.</w:t>
      </w:r>
    </w:p>
    <w:p w14:paraId="43D65306" w14:textId="1E981042" w:rsidR="00112370" w:rsidRPr="00B235CF" w:rsidRDefault="00112370" w:rsidP="00764475">
      <w:pPr>
        <w:pStyle w:val="Heading3contract"/>
        <w:numPr>
          <w:ilvl w:val="2"/>
          <w:numId w:val="2"/>
        </w:numPr>
        <w:ind w:left="720" w:hanging="862"/>
        <w:rPr>
          <w:sz w:val="22"/>
          <w:szCs w:val="22"/>
        </w:rPr>
      </w:pPr>
      <w:r w:rsidRPr="00B235CF">
        <w:rPr>
          <w:b w:val="0"/>
          <w:sz w:val="22"/>
          <w:szCs w:val="22"/>
          <w:lang w:eastAsia="zh-CN"/>
        </w:rPr>
        <w:t xml:space="preserve">  </w:t>
      </w:r>
      <w:bookmarkStart w:id="120" w:name="_Ref446280887"/>
      <w:proofErr w:type="gramStart"/>
      <w:r w:rsidRPr="00B235CF">
        <w:rPr>
          <w:b w:val="0"/>
          <w:sz w:val="22"/>
          <w:szCs w:val="22"/>
          <w:lang w:eastAsia="zh-CN"/>
        </w:rPr>
        <w:t>In the event that</w:t>
      </w:r>
      <w:proofErr w:type="gramEnd"/>
      <w:r w:rsidRPr="00B235CF">
        <w:rPr>
          <w:b w:val="0"/>
          <w:sz w:val="22"/>
          <w:szCs w:val="22"/>
          <w:lang w:eastAsia="zh-CN"/>
        </w:rPr>
        <w:t xml:space="preserve"> any dispute arising out of or in connection with the </w:t>
      </w:r>
      <w:r w:rsidR="00B82CC2" w:rsidRPr="00B235CF">
        <w:rPr>
          <w:b w:val="0"/>
          <w:sz w:val="22"/>
          <w:szCs w:val="22"/>
          <w:lang w:eastAsia="zh-CN"/>
        </w:rPr>
        <w:t>Agreement</w:t>
      </w:r>
      <w:r w:rsidRPr="00B235CF">
        <w:rPr>
          <w:b w:val="0"/>
          <w:sz w:val="22"/>
          <w:szCs w:val="22"/>
          <w:lang w:eastAsia="zh-CN"/>
        </w:rPr>
        <w:t xml:space="preserve">, </w:t>
      </w:r>
      <w:r w:rsidR="00B82CC2" w:rsidRPr="00B235CF">
        <w:rPr>
          <w:b w:val="0"/>
          <w:sz w:val="22"/>
          <w:szCs w:val="22"/>
          <w:lang w:eastAsia="zh-CN"/>
        </w:rPr>
        <w:t>UK</w:t>
      </w:r>
      <w:r w:rsidRPr="00B235CF">
        <w:rPr>
          <w:b w:val="0"/>
          <w:sz w:val="22"/>
          <w:szCs w:val="22"/>
          <w:lang w:eastAsia="zh-CN"/>
        </w:rPr>
        <w:t xml:space="preserve"> and the </w:t>
      </w:r>
      <w:r w:rsidR="00093988" w:rsidRPr="00B235CF">
        <w:rPr>
          <w:b w:val="0"/>
          <w:sz w:val="22"/>
          <w:szCs w:val="22"/>
          <w:lang w:eastAsia="zh-CN"/>
        </w:rPr>
        <w:t>Contractor</w:t>
      </w:r>
      <w:r w:rsidRPr="00B235CF">
        <w:rPr>
          <w:b w:val="0"/>
          <w:sz w:val="22"/>
          <w:szCs w:val="22"/>
          <w:lang w:eastAsia="zh-CN"/>
        </w:rPr>
        <w:t xml:space="preserve"> shall use their best endeavours to address the situation as soon as possible in order to settle the matter amicably without undue delay.</w:t>
      </w:r>
      <w:bookmarkEnd w:id="120"/>
      <w:r w:rsidRPr="00B235CF">
        <w:rPr>
          <w:b w:val="0"/>
          <w:sz w:val="22"/>
          <w:szCs w:val="22"/>
          <w:lang w:eastAsia="zh-CN"/>
        </w:rPr>
        <w:t xml:space="preserve"> </w:t>
      </w:r>
    </w:p>
    <w:p w14:paraId="103BDBC8" w14:textId="1648A66D" w:rsidR="00112370" w:rsidRPr="00B235CF" w:rsidRDefault="00112370" w:rsidP="00764475">
      <w:pPr>
        <w:pStyle w:val="Heading3contract"/>
        <w:numPr>
          <w:ilvl w:val="2"/>
          <w:numId w:val="2"/>
        </w:numPr>
        <w:ind w:left="720" w:hanging="862"/>
        <w:rPr>
          <w:sz w:val="22"/>
          <w:szCs w:val="22"/>
        </w:rPr>
      </w:pPr>
      <w:bookmarkStart w:id="121" w:name="_Ref443572403"/>
      <w:r w:rsidRPr="00B235CF">
        <w:rPr>
          <w:sz w:val="22"/>
          <w:szCs w:val="22"/>
          <w:lang w:eastAsia="zh-CN"/>
        </w:rPr>
        <w:t xml:space="preserve"> </w:t>
      </w:r>
      <w:r w:rsidRPr="00B235CF">
        <w:rPr>
          <w:b w:val="0"/>
          <w:sz w:val="22"/>
          <w:szCs w:val="22"/>
          <w:lang w:eastAsia="en-GB"/>
        </w:rPr>
        <w:t xml:space="preserve"> Any dispute arising out of or in connection with the </w:t>
      </w:r>
      <w:r w:rsidR="00B82CC2" w:rsidRPr="00B235CF">
        <w:rPr>
          <w:b w:val="0"/>
          <w:sz w:val="22"/>
          <w:szCs w:val="22"/>
          <w:lang w:eastAsia="en-GB"/>
        </w:rPr>
        <w:t>Agreement</w:t>
      </w:r>
      <w:r w:rsidRPr="00B235CF">
        <w:rPr>
          <w:b w:val="0"/>
          <w:sz w:val="22"/>
          <w:szCs w:val="22"/>
          <w:lang w:eastAsia="en-GB"/>
        </w:rPr>
        <w:t xml:space="preserve"> that cannot be settled amicably shall be brought before the courts of </w:t>
      </w:r>
      <w:bookmarkEnd w:id="121"/>
      <w:r w:rsidR="009734E6">
        <w:rPr>
          <w:b w:val="0"/>
          <w:sz w:val="22"/>
          <w:szCs w:val="22"/>
          <w:lang w:eastAsia="en-GB"/>
        </w:rPr>
        <w:t>Germany.</w:t>
      </w:r>
      <w:r w:rsidRPr="00B235CF">
        <w:rPr>
          <w:b w:val="0"/>
          <w:sz w:val="22"/>
          <w:szCs w:val="22"/>
          <w:lang w:eastAsia="en-GB"/>
        </w:rPr>
        <w:t xml:space="preserve"> </w:t>
      </w:r>
    </w:p>
    <w:p w14:paraId="636B4FE3" w14:textId="77777777" w:rsidR="00112370" w:rsidRPr="00B235CF" w:rsidRDefault="00112370" w:rsidP="00AA4E5B">
      <w:pPr>
        <w:keepNext/>
        <w:ind w:left="708"/>
        <w:jc w:val="both"/>
        <w:rPr>
          <w:b/>
          <w:sz w:val="22"/>
          <w:szCs w:val="22"/>
        </w:rPr>
      </w:pPr>
    </w:p>
    <w:p w14:paraId="26E49534" w14:textId="77777777" w:rsidR="00112370" w:rsidRPr="00B235CF" w:rsidRDefault="00112370" w:rsidP="00AA4E5B">
      <w:pPr>
        <w:keepNext/>
        <w:ind w:left="708"/>
        <w:jc w:val="both"/>
        <w:rPr>
          <w:b/>
          <w:sz w:val="22"/>
          <w:szCs w:val="22"/>
        </w:rPr>
      </w:pPr>
    </w:p>
    <w:p w14:paraId="2A3CA849" w14:textId="77777777" w:rsidR="00112370" w:rsidRPr="00B235CF" w:rsidRDefault="00112370">
      <w:pPr>
        <w:keepNext/>
        <w:jc w:val="both"/>
        <w:rPr>
          <w:b/>
          <w:sz w:val="22"/>
          <w:szCs w:val="22"/>
        </w:rPr>
      </w:pPr>
      <w:bookmarkStart w:id="122" w:name="_Toc441153342"/>
      <w:bookmarkStart w:id="123" w:name="_Ref440189962"/>
      <w:bookmarkEnd w:id="122"/>
      <w:bookmarkEnd w:id="123"/>
    </w:p>
    <w:p w14:paraId="7410BB6D" w14:textId="1F1838F7" w:rsidR="000F437E" w:rsidRPr="00B235CF" w:rsidRDefault="000F437E">
      <w:pPr>
        <w:keepNext/>
        <w:jc w:val="both"/>
        <w:rPr>
          <w:b/>
          <w:sz w:val="22"/>
          <w:szCs w:val="22"/>
        </w:rPr>
      </w:pPr>
      <w:r w:rsidRPr="00B235CF">
        <w:rPr>
          <w:b/>
          <w:sz w:val="22"/>
          <w:szCs w:val="22"/>
        </w:rPr>
        <w:br w:type="page"/>
      </w:r>
    </w:p>
    <w:p w14:paraId="7F4E21DC" w14:textId="77777777" w:rsidR="00112370" w:rsidRPr="00B235CF" w:rsidRDefault="00112370">
      <w:pPr>
        <w:keepNext/>
        <w:jc w:val="both"/>
        <w:rPr>
          <w:b/>
          <w:sz w:val="22"/>
          <w:szCs w:val="22"/>
        </w:rPr>
      </w:pPr>
    </w:p>
    <w:p w14:paraId="40F34CAB" w14:textId="77777777" w:rsidR="00112370" w:rsidRPr="00B235CF" w:rsidRDefault="00112370">
      <w:pPr>
        <w:keepNext/>
        <w:jc w:val="both"/>
        <w:rPr>
          <w:b/>
          <w:sz w:val="22"/>
          <w:szCs w:val="22"/>
        </w:rPr>
      </w:pPr>
      <w:r w:rsidRPr="00B235CF">
        <w:rPr>
          <w:b/>
          <w:sz w:val="22"/>
          <w:szCs w:val="22"/>
        </w:rPr>
        <w:t xml:space="preserve">SIGNATURES </w:t>
      </w:r>
    </w:p>
    <w:tbl>
      <w:tblPr>
        <w:tblW w:w="9180" w:type="dxa"/>
        <w:tblInd w:w="-284" w:type="dxa"/>
        <w:tblLook w:val="00A0" w:firstRow="1" w:lastRow="0" w:firstColumn="1" w:lastColumn="0" w:noHBand="0" w:noVBand="0"/>
      </w:tblPr>
      <w:tblGrid>
        <w:gridCol w:w="4926"/>
        <w:gridCol w:w="4254"/>
      </w:tblGrid>
      <w:tr w:rsidR="00112370" w:rsidRPr="00B235CF" w14:paraId="1189A0E0" w14:textId="77777777" w:rsidTr="00331F57">
        <w:tc>
          <w:tcPr>
            <w:tcW w:w="4926" w:type="dxa"/>
            <w:shd w:val="clear" w:color="auto" w:fill="FFFFFF"/>
          </w:tcPr>
          <w:p w14:paraId="50D11091" w14:textId="03BA5F95" w:rsidR="00112370" w:rsidRPr="00B235CF" w:rsidRDefault="00112370">
            <w:pPr>
              <w:keepNext/>
              <w:tabs>
                <w:tab w:val="left" w:pos="0"/>
                <w:tab w:val="left" w:pos="510"/>
                <w:tab w:val="left" w:pos="10977"/>
              </w:tabs>
              <w:spacing w:before="280" w:after="240"/>
              <w:jc w:val="both"/>
              <w:rPr>
                <w:sz w:val="22"/>
                <w:szCs w:val="22"/>
              </w:rPr>
            </w:pPr>
            <w:r w:rsidRPr="00B235CF">
              <w:rPr>
                <w:b/>
                <w:sz w:val="22"/>
                <w:szCs w:val="22"/>
              </w:rPr>
              <w:t xml:space="preserve">For the </w:t>
            </w:r>
            <w:r w:rsidR="00AD420F" w:rsidRPr="00B235CF">
              <w:rPr>
                <w:b/>
                <w:sz w:val="22"/>
                <w:szCs w:val="22"/>
              </w:rPr>
              <w:t>Contractor</w:t>
            </w:r>
            <w:r w:rsidRPr="00B235CF">
              <w:rPr>
                <w:b/>
                <w:sz w:val="22"/>
                <w:szCs w:val="22"/>
              </w:rPr>
              <w:t>,</w:t>
            </w:r>
          </w:p>
          <w:p w14:paraId="0F609D57" w14:textId="77777777" w:rsidR="000F437E" w:rsidRPr="00B235CF" w:rsidRDefault="000F437E" w:rsidP="000F437E">
            <w:pPr>
              <w:keepNext/>
              <w:tabs>
                <w:tab w:val="left" w:pos="0"/>
                <w:tab w:val="left" w:pos="119"/>
                <w:tab w:val="left" w:pos="10977"/>
              </w:tabs>
              <w:spacing w:before="280" w:after="240"/>
              <w:jc w:val="both"/>
              <w:rPr>
                <w:b/>
                <w:sz w:val="22"/>
                <w:szCs w:val="22"/>
              </w:rPr>
            </w:pPr>
            <w:r w:rsidRPr="00B235CF">
              <w:rPr>
                <w:b/>
                <w:sz w:val="22"/>
                <w:szCs w:val="22"/>
              </w:rPr>
              <w:t>European Energy Exchange AG</w:t>
            </w:r>
          </w:p>
          <w:p w14:paraId="77FD1C0B" w14:textId="77777777" w:rsidR="00331F57" w:rsidRPr="00B235CF" w:rsidRDefault="00331F57" w:rsidP="00331F57">
            <w:pPr>
              <w:keepNext/>
              <w:ind w:left="709"/>
              <w:jc w:val="both"/>
              <w:rPr>
                <w:sz w:val="22"/>
                <w:szCs w:val="22"/>
              </w:rPr>
            </w:pPr>
            <w:r>
              <w:rPr>
                <w:sz w:val="22"/>
                <w:szCs w:val="22"/>
              </w:rPr>
              <w:t>[REDACTED]</w:t>
            </w:r>
          </w:p>
          <w:p w14:paraId="2FC58A60" w14:textId="77777777" w:rsidR="00112370" w:rsidRPr="00B235CF" w:rsidRDefault="00112370">
            <w:pPr>
              <w:keepNext/>
              <w:tabs>
                <w:tab w:val="left" w:pos="510"/>
                <w:tab w:val="left" w:pos="1020"/>
                <w:tab w:val="left" w:pos="10977"/>
              </w:tabs>
              <w:spacing w:before="280" w:after="240"/>
              <w:jc w:val="both"/>
              <w:rPr>
                <w:sz w:val="22"/>
                <w:szCs w:val="22"/>
              </w:rPr>
            </w:pPr>
            <w:r w:rsidRPr="00B235CF">
              <w:rPr>
                <w:sz w:val="22"/>
                <w:szCs w:val="22"/>
              </w:rPr>
              <w:t xml:space="preserve">and </w:t>
            </w:r>
          </w:p>
          <w:p w14:paraId="2ED888ED" w14:textId="77777777" w:rsidR="00331F57" w:rsidRPr="00B235CF" w:rsidRDefault="00331F57" w:rsidP="00331F57">
            <w:pPr>
              <w:keepNext/>
              <w:ind w:left="709"/>
              <w:jc w:val="both"/>
              <w:rPr>
                <w:sz w:val="22"/>
                <w:szCs w:val="22"/>
              </w:rPr>
            </w:pPr>
            <w:r>
              <w:rPr>
                <w:sz w:val="22"/>
                <w:szCs w:val="22"/>
              </w:rPr>
              <w:t>[REDACTED]</w:t>
            </w:r>
          </w:p>
          <w:p w14:paraId="06DCC59A" w14:textId="601F60FC" w:rsidR="00112370" w:rsidRPr="00B235CF" w:rsidRDefault="00112370">
            <w:pPr>
              <w:keepNext/>
              <w:tabs>
                <w:tab w:val="left" w:pos="510"/>
                <w:tab w:val="left" w:pos="1020"/>
                <w:tab w:val="left" w:pos="10977"/>
              </w:tabs>
              <w:spacing w:before="280" w:after="240"/>
              <w:jc w:val="both"/>
              <w:rPr>
                <w:sz w:val="22"/>
                <w:szCs w:val="22"/>
              </w:rPr>
            </w:pPr>
          </w:p>
        </w:tc>
        <w:tc>
          <w:tcPr>
            <w:tcW w:w="4254" w:type="dxa"/>
            <w:shd w:val="clear" w:color="auto" w:fill="FFFFFF"/>
          </w:tcPr>
          <w:p w14:paraId="5E955BB7" w14:textId="77777777" w:rsidR="00112370" w:rsidRPr="00B235CF" w:rsidRDefault="00112370">
            <w:pPr>
              <w:keepNext/>
              <w:tabs>
                <w:tab w:val="left" w:pos="0"/>
                <w:tab w:val="left" w:pos="119"/>
                <w:tab w:val="left" w:pos="10977"/>
              </w:tabs>
              <w:spacing w:before="280" w:after="240"/>
              <w:jc w:val="both"/>
              <w:rPr>
                <w:b/>
                <w:sz w:val="22"/>
                <w:szCs w:val="22"/>
              </w:rPr>
            </w:pPr>
          </w:p>
          <w:p w14:paraId="22EC7338" w14:textId="038DB2DC" w:rsidR="00112370" w:rsidRPr="00B235CF" w:rsidRDefault="00112370">
            <w:pPr>
              <w:keepNext/>
              <w:tabs>
                <w:tab w:val="left" w:pos="0"/>
                <w:tab w:val="left" w:pos="119"/>
                <w:tab w:val="left" w:pos="10977"/>
              </w:tabs>
              <w:spacing w:before="280" w:after="240"/>
              <w:jc w:val="both"/>
              <w:rPr>
                <w:b/>
                <w:sz w:val="22"/>
                <w:szCs w:val="22"/>
              </w:rPr>
            </w:pPr>
            <w:r w:rsidRPr="00B235CF">
              <w:rPr>
                <w:b/>
                <w:sz w:val="22"/>
                <w:szCs w:val="22"/>
              </w:rPr>
              <w:t xml:space="preserve">For </w:t>
            </w:r>
            <w:r w:rsidR="00B82CC2" w:rsidRPr="00B235CF">
              <w:rPr>
                <w:b/>
                <w:sz w:val="22"/>
                <w:szCs w:val="22"/>
              </w:rPr>
              <w:t>the United Kingdom</w:t>
            </w:r>
          </w:p>
          <w:p w14:paraId="6BE6A083" w14:textId="77777777" w:rsidR="00331F57" w:rsidRPr="00B235CF" w:rsidRDefault="00331F57" w:rsidP="00331F57">
            <w:pPr>
              <w:keepNext/>
              <w:ind w:left="709"/>
              <w:jc w:val="both"/>
              <w:rPr>
                <w:sz w:val="22"/>
                <w:szCs w:val="22"/>
              </w:rPr>
            </w:pPr>
            <w:r>
              <w:rPr>
                <w:sz w:val="22"/>
                <w:szCs w:val="22"/>
              </w:rPr>
              <w:t>[REDACTED]</w:t>
            </w:r>
          </w:p>
          <w:p w14:paraId="75F9F71A" w14:textId="7E4D05DB" w:rsidR="00112370" w:rsidRPr="00B235CF" w:rsidRDefault="00112370" w:rsidP="00AD420F">
            <w:pPr>
              <w:keepNext/>
              <w:tabs>
                <w:tab w:val="left" w:pos="0"/>
                <w:tab w:val="left" w:pos="510"/>
                <w:tab w:val="left" w:pos="10977"/>
              </w:tabs>
              <w:spacing w:before="280" w:after="240"/>
              <w:jc w:val="both"/>
              <w:rPr>
                <w:sz w:val="22"/>
                <w:szCs w:val="22"/>
              </w:rPr>
            </w:pPr>
          </w:p>
        </w:tc>
      </w:tr>
      <w:tr w:rsidR="00112370" w:rsidRPr="00B235CF" w14:paraId="72822AF8" w14:textId="77777777" w:rsidTr="00331F57">
        <w:tc>
          <w:tcPr>
            <w:tcW w:w="4926" w:type="dxa"/>
            <w:shd w:val="clear" w:color="auto" w:fill="FFFFFF"/>
          </w:tcPr>
          <w:p w14:paraId="67ED71BC" w14:textId="77777777" w:rsidR="00112370" w:rsidRPr="00B235CF" w:rsidRDefault="00112370">
            <w:pPr>
              <w:keepNext/>
              <w:tabs>
                <w:tab w:val="left" w:pos="510"/>
                <w:tab w:val="left" w:pos="1020"/>
                <w:tab w:val="left" w:pos="10977"/>
              </w:tabs>
              <w:spacing w:before="280" w:after="240"/>
              <w:jc w:val="both"/>
              <w:rPr>
                <w:b/>
                <w:sz w:val="22"/>
                <w:szCs w:val="22"/>
              </w:rPr>
            </w:pPr>
          </w:p>
          <w:p w14:paraId="1B313AA0" w14:textId="77777777" w:rsidR="00112370" w:rsidRPr="00B235CF" w:rsidRDefault="00112370">
            <w:pPr>
              <w:keepNext/>
              <w:tabs>
                <w:tab w:val="left" w:pos="510"/>
                <w:tab w:val="left" w:pos="1020"/>
                <w:tab w:val="left" w:pos="10977"/>
              </w:tabs>
              <w:spacing w:before="280" w:after="560"/>
              <w:jc w:val="both"/>
              <w:rPr>
                <w:b/>
                <w:sz w:val="22"/>
                <w:szCs w:val="22"/>
              </w:rPr>
            </w:pPr>
            <w:r w:rsidRPr="00B235CF">
              <w:rPr>
                <w:b/>
                <w:sz w:val="22"/>
                <w:szCs w:val="22"/>
              </w:rPr>
              <w:t>European Commodity Clearing AG</w:t>
            </w:r>
          </w:p>
          <w:p w14:paraId="4409CA95" w14:textId="77777777" w:rsidR="00331F57" w:rsidRPr="00B235CF" w:rsidRDefault="00331F57" w:rsidP="00331F57">
            <w:pPr>
              <w:keepNext/>
              <w:ind w:left="709"/>
              <w:jc w:val="both"/>
              <w:rPr>
                <w:sz w:val="22"/>
                <w:szCs w:val="22"/>
              </w:rPr>
            </w:pPr>
            <w:r>
              <w:rPr>
                <w:sz w:val="22"/>
                <w:szCs w:val="22"/>
              </w:rPr>
              <w:t>[REDACTED]</w:t>
            </w:r>
          </w:p>
          <w:p w14:paraId="0BFF0B03" w14:textId="77777777" w:rsidR="000F437E" w:rsidRPr="00B235CF" w:rsidRDefault="000F437E" w:rsidP="000F437E">
            <w:pPr>
              <w:keepNext/>
              <w:tabs>
                <w:tab w:val="left" w:pos="510"/>
                <w:tab w:val="left" w:pos="1020"/>
                <w:tab w:val="left" w:pos="10977"/>
              </w:tabs>
              <w:spacing w:before="280" w:after="240"/>
              <w:jc w:val="both"/>
              <w:rPr>
                <w:sz w:val="22"/>
                <w:szCs w:val="22"/>
              </w:rPr>
            </w:pPr>
            <w:r w:rsidRPr="00B235CF">
              <w:rPr>
                <w:sz w:val="22"/>
                <w:szCs w:val="22"/>
              </w:rPr>
              <w:t xml:space="preserve">and </w:t>
            </w:r>
          </w:p>
          <w:p w14:paraId="0BC0CB89" w14:textId="77777777" w:rsidR="00331F57" w:rsidRPr="00B235CF" w:rsidRDefault="00331F57" w:rsidP="00331F57">
            <w:pPr>
              <w:keepNext/>
              <w:ind w:left="709"/>
              <w:jc w:val="both"/>
              <w:rPr>
                <w:sz w:val="22"/>
                <w:szCs w:val="22"/>
              </w:rPr>
            </w:pPr>
            <w:r>
              <w:rPr>
                <w:sz w:val="22"/>
                <w:szCs w:val="22"/>
              </w:rPr>
              <w:t>[REDACTED]</w:t>
            </w:r>
          </w:p>
          <w:p w14:paraId="69BBE5C8" w14:textId="46AD91D7" w:rsidR="00112370" w:rsidRPr="00B235CF" w:rsidRDefault="00112370" w:rsidP="000F437E">
            <w:pPr>
              <w:keepNext/>
              <w:tabs>
                <w:tab w:val="left" w:pos="0"/>
                <w:tab w:val="left" w:pos="510"/>
                <w:tab w:val="left" w:pos="10977"/>
              </w:tabs>
              <w:spacing w:before="280" w:after="240"/>
              <w:jc w:val="both"/>
              <w:rPr>
                <w:sz w:val="22"/>
                <w:szCs w:val="22"/>
              </w:rPr>
            </w:pPr>
          </w:p>
        </w:tc>
        <w:tc>
          <w:tcPr>
            <w:tcW w:w="4254" w:type="dxa"/>
            <w:shd w:val="clear" w:color="auto" w:fill="FFFFFF"/>
          </w:tcPr>
          <w:p w14:paraId="686B2BF4" w14:textId="77777777" w:rsidR="00112370" w:rsidRPr="00B235CF" w:rsidRDefault="00112370">
            <w:pPr>
              <w:keepNext/>
              <w:tabs>
                <w:tab w:val="left" w:pos="0"/>
                <w:tab w:val="left" w:pos="119"/>
                <w:tab w:val="left" w:pos="10977"/>
              </w:tabs>
              <w:spacing w:before="280" w:after="240"/>
              <w:jc w:val="both"/>
              <w:rPr>
                <w:sz w:val="22"/>
                <w:szCs w:val="22"/>
              </w:rPr>
            </w:pPr>
          </w:p>
        </w:tc>
      </w:tr>
    </w:tbl>
    <w:p w14:paraId="4A7AFBCD" w14:textId="77777777" w:rsidR="00112370" w:rsidRPr="00B235CF" w:rsidRDefault="00112370">
      <w:pPr>
        <w:spacing w:before="280"/>
        <w:rPr>
          <w:b/>
          <w:sz w:val="22"/>
          <w:szCs w:val="22"/>
          <w:lang w:val="en-US"/>
        </w:rPr>
      </w:pPr>
      <w:bookmarkStart w:id="124" w:name="_Toc43639763311111111"/>
      <w:bookmarkStart w:id="125" w:name="_Toc43656261011111111"/>
      <w:bookmarkStart w:id="126" w:name="_Toc43327996311111111"/>
      <w:bookmarkStart w:id="127" w:name="_Toc43639763411111111"/>
      <w:bookmarkStart w:id="128" w:name="_Ref44609913111111111"/>
      <w:bookmarkStart w:id="129" w:name="_Toc43327996411111111"/>
      <w:bookmarkStart w:id="130" w:name="_Toc43656261111111111"/>
      <w:bookmarkStart w:id="131" w:name="_Toc41082755211111111"/>
      <w:bookmarkStart w:id="132" w:name="_Toc43656261211111111"/>
      <w:bookmarkStart w:id="133" w:name="_Toc41081598511111111"/>
      <w:bookmarkStart w:id="134" w:name="_Toc41082738411111111"/>
      <w:bookmarkStart w:id="135" w:name="_Toc41081588811111111"/>
      <w:bookmarkStart w:id="136" w:name="_Toc43639763511111111"/>
      <w:bookmarkStart w:id="137" w:name="_Toc41082765011111111"/>
      <w:bookmarkStart w:id="138" w:name="_Toc43327996511111111"/>
      <w:bookmarkStart w:id="139" w:name="_Toc41082776311111111"/>
      <w:bookmarkStart w:id="140" w:name="_Toc43655712611111111"/>
      <w:bookmarkStart w:id="141" w:name="_Ref44610124611111111"/>
      <w:bookmarkStart w:id="142" w:name="_Toc43656261411111111"/>
      <w:bookmarkStart w:id="143" w:name="_Toc43639763711111111"/>
      <w:bookmarkStart w:id="144" w:name="_Toc43656261511111111"/>
      <w:bookmarkStart w:id="145" w:name="_Toc43639763811111111"/>
      <w:bookmarkStart w:id="146" w:name="_Ref44610150411111111"/>
      <w:bookmarkStart w:id="147" w:name="_Toc43639764011111111"/>
      <w:bookmarkStart w:id="148" w:name="_Toc43656261711111111"/>
      <w:bookmarkStart w:id="149" w:name="_Toc43639764111111111"/>
      <w:bookmarkStart w:id="150" w:name="_Toc43656261811111111"/>
      <w:bookmarkStart w:id="151" w:name="_Ref44610150611111111"/>
      <w:bookmarkStart w:id="152" w:name="_Ref44610150811111111"/>
      <w:bookmarkStart w:id="153" w:name="_Toc43656261911111111"/>
      <w:bookmarkStart w:id="154" w:name="_Toc43639764211111111"/>
      <w:bookmarkStart w:id="155" w:name="_Toc43656262011111111"/>
      <w:bookmarkStart w:id="156" w:name="_Ref44628039411111111"/>
      <w:bookmarkStart w:id="157" w:name="_Toc43639764311111111"/>
      <w:bookmarkStart w:id="158" w:name="_Ref44610282811111111"/>
      <w:bookmarkStart w:id="159" w:name="_Toc43639764411111111"/>
      <w:bookmarkStart w:id="160" w:name="_Toc43656262111111111"/>
      <w:bookmarkStart w:id="161" w:name="_Ref44627976011111111"/>
      <w:bookmarkStart w:id="162" w:name="_Ref44628057111111111"/>
      <w:bookmarkStart w:id="163" w:name="_Ref44627993711111111"/>
      <w:bookmarkStart w:id="164" w:name="_Toc43639764511111111"/>
      <w:bookmarkStart w:id="165" w:name="_Ref44813864711111111"/>
      <w:bookmarkStart w:id="166" w:name="_Ref44627801811111111"/>
      <w:bookmarkStart w:id="167" w:name="_Ref44813916111111111"/>
      <w:bookmarkStart w:id="168" w:name="_Toc43656262211111111"/>
      <w:bookmarkStart w:id="169" w:name="_Ref44628010811111111"/>
      <w:bookmarkStart w:id="170" w:name="_Toc43656262311111111"/>
      <w:bookmarkStart w:id="171" w:name="_Toc43639764611111111"/>
      <w:bookmarkStart w:id="172" w:name="_Toc43656262411111111"/>
      <w:bookmarkStart w:id="173" w:name="_Toc43639764711111111"/>
      <w:bookmarkStart w:id="174" w:name="_Ref44627414911111111"/>
      <w:bookmarkStart w:id="175" w:name="_Ref44633051611111111"/>
      <w:bookmarkStart w:id="176" w:name="_Ref44813777011111111"/>
      <w:bookmarkStart w:id="177" w:name="_Toc43639764811111111"/>
      <w:bookmarkStart w:id="178" w:name="_Toc43656262511111111"/>
      <w:bookmarkStart w:id="179" w:name="_Ref44610382211111111"/>
      <w:bookmarkStart w:id="180" w:name="_Toc43656262711111111"/>
      <w:bookmarkStart w:id="181" w:name="_Toc43639765011111111"/>
      <w:bookmarkStart w:id="182" w:name="_Ref44627858111111111"/>
      <w:bookmarkStart w:id="183" w:name="_Toc43656262911111111"/>
      <w:bookmarkStart w:id="184" w:name="_Toc43639765211111111"/>
      <w:bookmarkStart w:id="185" w:name="_Toc43656263011111111"/>
      <w:bookmarkStart w:id="186" w:name="_Toc43639765311111111"/>
      <w:bookmarkStart w:id="187" w:name="_Toc43656263111111111"/>
      <w:bookmarkStart w:id="188" w:name="_Toc43639765411111111"/>
      <w:bookmarkStart w:id="189" w:name="_Toc43656263211111111"/>
      <w:bookmarkStart w:id="190" w:name="_Toc43639765511111111"/>
      <w:bookmarkStart w:id="191" w:name="_Toc43639765711111111"/>
      <w:bookmarkStart w:id="192" w:name="_Toc43656263411111111"/>
      <w:bookmarkStart w:id="193" w:name="_Toc43656263511111111"/>
      <w:bookmarkStart w:id="194" w:name="_Toc43639765811111111"/>
      <w:bookmarkStart w:id="195" w:name="_Toc43639765911111111"/>
      <w:bookmarkStart w:id="196" w:name="_Toc43656263611111111"/>
      <w:bookmarkStart w:id="197" w:name="_Toc43656263711111111"/>
      <w:bookmarkStart w:id="198" w:name="_Toc43639766011111111"/>
      <w:bookmarkStart w:id="199" w:name="_Toc43639766111111111"/>
      <w:bookmarkStart w:id="200" w:name="_Toc43639766211111111"/>
      <w:bookmarkStart w:id="201" w:name="_Toc43656263811111111"/>
      <w:bookmarkStart w:id="202" w:name="_Toc43639766411111111"/>
      <w:bookmarkStart w:id="203" w:name="_Toc43656264011111111"/>
      <w:bookmarkStart w:id="204" w:name="_Toc43656264111111111"/>
      <w:bookmarkStart w:id="205" w:name="_Toc43639766511111111"/>
      <w:bookmarkStart w:id="206" w:name="_Toc43656264211111111"/>
      <w:bookmarkStart w:id="207" w:name="_Toc43639766611111111"/>
      <w:bookmarkStart w:id="208" w:name="_Toc43639766711111111"/>
      <w:bookmarkStart w:id="209" w:name="_Toc43656264311111111"/>
      <w:bookmarkStart w:id="210" w:name="_Ref44610062611111111"/>
      <w:bookmarkStart w:id="211" w:name="_Toc43656264411111111"/>
      <w:bookmarkStart w:id="212" w:name="_Toc43327997811111111"/>
      <w:bookmarkStart w:id="213" w:name="_Toc43639766811111111"/>
      <w:bookmarkStart w:id="214" w:name="_Toc43656264511111111"/>
      <w:bookmarkStart w:id="215" w:name="_Toc43639766911111111"/>
      <w:bookmarkStart w:id="216" w:name="_Toc43656264611111111"/>
      <w:bookmarkStart w:id="217" w:name="_Toc43639767011111111"/>
      <w:bookmarkStart w:id="218" w:name="_Toc43639767111111111"/>
      <w:bookmarkStart w:id="219" w:name="_Toc43656264711111111"/>
      <w:bookmarkStart w:id="220" w:name="_Toc43656264911111111"/>
      <w:bookmarkStart w:id="221" w:name="_Toc43656265011111111"/>
      <w:bookmarkStart w:id="222" w:name="_Ref44610077211111111"/>
      <w:bookmarkStart w:id="223" w:name="_Ref44608458311111111"/>
      <w:bookmarkStart w:id="224" w:name="_Toc43656265111111111"/>
      <w:bookmarkStart w:id="225" w:name="_Toc43639767311111111"/>
      <w:bookmarkStart w:id="226" w:name="_Ref44610091211111111"/>
      <w:bookmarkStart w:id="227" w:name="_Ref44610279811111111"/>
      <w:bookmarkStart w:id="228" w:name="_Ref44609938811111111"/>
      <w:bookmarkStart w:id="229" w:name="_Toc43656265211111111"/>
      <w:bookmarkStart w:id="230" w:name="_Ref44633058911111111"/>
      <w:bookmarkStart w:id="231" w:name="_Toc43656265311111111"/>
      <w:bookmarkStart w:id="232" w:name="_Ref44633059411111111"/>
      <w:bookmarkStart w:id="233" w:name="_Toc43639767411111111"/>
      <w:bookmarkStart w:id="234" w:name="_Toc43656265411111111"/>
      <w:bookmarkStart w:id="235" w:name="_Toc43656265511111111"/>
      <w:bookmarkStart w:id="236" w:name="_Toc43656265711111111"/>
      <w:bookmarkStart w:id="237" w:name="_Ref44610064711111111"/>
      <w:bookmarkStart w:id="238" w:name="_Toc43656265811111111"/>
      <w:bookmarkStart w:id="239" w:name="_Ref44610064911111111"/>
      <w:bookmarkStart w:id="240" w:name="_Toc43639767611111111"/>
      <w:bookmarkStart w:id="241" w:name="_Toc43327998211111111"/>
      <w:bookmarkStart w:id="242" w:name="_Toc43656265911111111"/>
      <w:bookmarkStart w:id="243" w:name="_Ref44610065211111111"/>
      <w:bookmarkStart w:id="244" w:name="_Ref44813784611111111"/>
      <w:bookmarkStart w:id="245" w:name="_Toc43639767711111111"/>
      <w:bookmarkStart w:id="246" w:name="_Toc43656266011111111"/>
      <w:bookmarkStart w:id="247" w:name="_Toc43327998311111111"/>
      <w:bookmarkStart w:id="248" w:name="_Toc43656266111111111"/>
      <w:bookmarkStart w:id="249" w:name="_Toc43639767811111111"/>
      <w:bookmarkStart w:id="250" w:name="_Toc43656266211111111"/>
      <w:bookmarkStart w:id="251" w:name="_Ref44813785811111111"/>
      <w:bookmarkStart w:id="252" w:name="_Toc43639767911111111"/>
      <w:bookmarkStart w:id="253" w:name="_Toc43656266311111111"/>
      <w:bookmarkStart w:id="254" w:name="_Toc43639768011111111"/>
      <w:bookmarkStart w:id="255" w:name="_Toc43656266411111111"/>
      <w:bookmarkStart w:id="256" w:name="_Ref44813786911111111"/>
      <w:bookmarkStart w:id="257" w:name="_Toc43656266511111111"/>
      <w:bookmarkStart w:id="258" w:name="_Toc43639768111111111"/>
      <w:bookmarkStart w:id="259" w:name="_Ref44813788211111111"/>
      <w:bookmarkStart w:id="260" w:name="_Toc43656266611111111"/>
      <w:bookmarkStart w:id="261" w:name="_Ref44610086511111111"/>
      <w:bookmarkStart w:id="262" w:name="_Toc43639768211111111"/>
      <w:bookmarkStart w:id="263" w:name="_Toc43656266711111111"/>
      <w:bookmarkStart w:id="264" w:name="_Toc43639768311111111"/>
      <w:bookmarkStart w:id="265" w:name="_Toc43656266811111111"/>
      <w:bookmarkStart w:id="266" w:name="_Toc43639768411111111"/>
      <w:bookmarkStart w:id="267" w:name="_Toc43639768511111111"/>
      <w:bookmarkStart w:id="268" w:name="_Ref44813783111111111"/>
      <w:bookmarkStart w:id="269" w:name="_Ref44610066811111111"/>
      <w:bookmarkStart w:id="270" w:name="_Toc43656266911111111"/>
      <w:bookmarkStart w:id="271" w:name="_Ref44610035111111111"/>
      <w:bookmarkStart w:id="272" w:name="_Toc43656267011111111"/>
      <w:bookmarkStart w:id="273" w:name="_Ref44610067211111111"/>
      <w:bookmarkStart w:id="274" w:name="_Toc43639768611111111"/>
      <w:bookmarkStart w:id="275" w:name="_Ref44813929311111111"/>
      <w:bookmarkStart w:id="276" w:name="_Toc43656267111111111"/>
      <w:bookmarkStart w:id="277" w:name="_Toc43639768711111111"/>
      <w:bookmarkStart w:id="278" w:name="_Toc43639768811111111"/>
      <w:bookmarkStart w:id="279" w:name="_Toc43656267211111111"/>
      <w:bookmarkStart w:id="280" w:name="_Toc43639768911111111"/>
      <w:bookmarkStart w:id="281" w:name="_Toc43656267311111111"/>
      <w:bookmarkStart w:id="282" w:name="_Ref44813867911111111"/>
      <w:bookmarkStart w:id="283" w:name="_Toc43639769011111111"/>
      <w:bookmarkStart w:id="284" w:name="_Ref44627431711111111"/>
      <w:bookmarkStart w:id="285" w:name="_Ref44813931011111111"/>
      <w:bookmarkStart w:id="286" w:name="_Toc43656267411111111"/>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4BC5EBBC" w14:textId="77777777" w:rsidR="000F437E" w:rsidRPr="00B235CF" w:rsidRDefault="000F437E" w:rsidP="00727558">
      <w:pPr>
        <w:ind w:left="360"/>
        <w:jc w:val="both"/>
        <w:rPr>
          <w:b/>
          <w:sz w:val="22"/>
          <w:szCs w:val="22"/>
        </w:rPr>
      </w:pPr>
      <w:r w:rsidRPr="00B235CF">
        <w:rPr>
          <w:b/>
          <w:sz w:val="22"/>
          <w:szCs w:val="22"/>
        </w:rPr>
        <w:br w:type="page"/>
      </w:r>
    </w:p>
    <w:p w14:paraId="6B1AC7FA" w14:textId="6FBD49D2" w:rsidR="00112370" w:rsidRPr="00B235CF" w:rsidRDefault="00112370" w:rsidP="000F437E">
      <w:pPr>
        <w:ind w:left="360"/>
        <w:jc w:val="center"/>
        <w:rPr>
          <w:sz w:val="22"/>
          <w:szCs w:val="22"/>
        </w:rPr>
      </w:pPr>
      <w:r w:rsidRPr="00B235CF">
        <w:rPr>
          <w:b/>
          <w:sz w:val="22"/>
          <w:szCs w:val="22"/>
        </w:rPr>
        <w:lastRenderedPageBreak/>
        <w:t>ANNEX I</w:t>
      </w:r>
    </w:p>
    <w:p w14:paraId="7C97A8D5" w14:textId="0B099E8B" w:rsidR="00112370" w:rsidRPr="00B235CF" w:rsidRDefault="00EC15B0">
      <w:pPr>
        <w:spacing w:before="280" w:after="480"/>
        <w:jc w:val="center"/>
        <w:rPr>
          <w:sz w:val="22"/>
          <w:szCs w:val="22"/>
        </w:rPr>
      </w:pPr>
      <w:bookmarkStart w:id="287" w:name="eltqTitle"/>
      <w:bookmarkEnd w:id="287"/>
      <w:r w:rsidRPr="00B235CF">
        <w:rPr>
          <w:sz w:val="22"/>
          <w:szCs w:val="22"/>
        </w:rPr>
        <w:t>European Commission</w:t>
      </w:r>
    </w:p>
    <w:p w14:paraId="28B0FFD5" w14:textId="0B763CA4" w:rsidR="00EC15B0" w:rsidRPr="00B235CF" w:rsidRDefault="00EC15B0">
      <w:pPr>
        <w:spacing w:before="280" w:after="480"/>
        <w:jc w:val="center"/>
        <w:rPr>
          <w:sz w:val="22"/>
          <w:szCs w:val="22"/>
        </w:rPr>
      </w:pPr>
      <w:r w:rsidRPr="00B235CF">
        <w:rPr>
          <w:sz w:val="22"/>
          <w:szCs w:val="22"/>
        </w:rPr>
        <w:t>DG CLIMA</w:t>
      </w:r>
    </w:p>
    <w:p w14:paraId="52011DD8" w14:textId="7623795C" w:rsidR="00EC15B0" w:rsidRPr="00B235CF" w:rsidRDefault="00EC15B0">
      <w:pPr>
        <w:spacing w:before="280" w:after="480"/>
        <w:jc w:val="center"/>
        <w:rPr>
          <w:sz w:val="22"/>
          <w:szCs w:val="22"/>
        </w:rPr>
      </w:pPr>
      <w:r w:rsidRPr="00B235CF">
        <w:rPr>
          <w:sz w:val="22"/>
          <w:szCs w:val="22"/>
        </w:rPr>
        <w:t>Sensitive Information Handling</w:t>
      </w:r>
    </w:p>
    <w:p w14:paraId="4710A380" w14:textId="166501FA" w:rsidR="00112370" w:rsidRPr="00B235CF" w:rsidRDefault="00EC15B0" w:rsidP="00EC15B0">
      <w:pPr>
        <w:spacing w:before="280" w:after="480"/>
        <w:jc w:val="center"/>
        <w:rPr>
          <w:rFonts w:eastAsia="MS PGothic"/>
          <w:sz w:val="22"/>
          <w:szCs w:val="22"/>
          <w:lang w:eastAsia="en-US"/>
        </w:rPr>
      </w:pPr>
      <w:r w:rsidRPr="00B235CF">
        <w:rPr>
          <w:sz w:val="22"/>
          <w:szCs w:val="22"/>
        </w:rPr>
        <w:t>CLIMA handlings instructions</w:t>
      </w:r>
      <w:bookmarkStart w:id="288" w:name="eltqSubject"/>
      <w:bookmarkStart w:id="289" w:name="eltqFIT"/>
      <w:bookmarkStart w:id="290" w:name="_Toc382813311"/>
      <w:bookmarkStart w:id="291" w:name="_Toc363117861"/>
      <w:bookmarkStart w:id="292" w:name="_Toc382813312"/>
      <w:bookmarkStart w:id="293" w:name="_Toc368490211"/>
      <w:bookmarkStart w:id="294" w:name="_Toc368565654"/>
      <w:bookmarkStart w:id="295" w:name="_Toc368565655"/>
      <w:bookmarkStart w:id="296" w:name="_Toc368565666"/>
      <w:bookmarkStart w:id="297" w:name="_Toc368565663"/>
      <w:bookmarkStart w:id="298" w:name="_Toc368565656"/>
      <w:bookmarkStart w:id="299" w:name="_Toc368565659"/>
      <w:bookmarkStart w:id="300" w:name="_Toc368565664"/>
      <w:bookmarkStart w:id="301" w:name="_Toc382813314"/>
      <w:bookmarkStart w:id="302" w:name="_Toc368565665"/>
      <w:bookmarkStart w:id="303" w:name="_Toc368565661"/>
      <w:bookmarkStart w:id="304" w:name="_Toc368565669"/>
      <w:bookmarkStart w:id="305" w:name="_Toc368565570"/>
      <w:bookmarkStart w:id="306" w:name="_Toc368490216"/>
      <w:bookmarkStart w:id="307" w:name="_Toc382813315"/>
      <w:bookmarkStart w:id="308" w:name="_Toc363117864"/>
      <w:bookmarkStart w:id="309" w:name="_Toc363117865"/>
      <w:bookmarkStart w:id="310" w:name="_Toc382813316"/>
      <w:bookmarkStart w:id="311" w:name="_Toc368565674"/>
      <w:bookmarkStart w:id="312" w:name="_Toc368565575"/>
      <w:bookmarkStart w:id="313" w:name="_Toc382813318"/>
      <w:bookmarkStart w:id="314" w:name="_Toc363117867"/>
      <w:bookmarkStart w:id="315" w:name="_Toc363117868"/>
      <w:bookmarkStart w:id="316" w:name="_Toc382813319"/>
      <w:bookmarkStart w:id="317" w:name="_Toc382813320"/>
      <w:bookmarkStart w:id="318" w:name="_Toc363117869"/>
      <w:bookmarkStart w:id="319" w:name="_Toc382813322"/>
      <w:bookmarkStart w:id="320" w:name="_Toc363117871"/>
      <w:bookmarkStart w:id="321" w:name="_Toc363117872"/>
      <w:bookmarkStart w:id="322" w:name="_Toc382813323"/>
      <w:bookmarkStart w:id="323" w:name="_Toc363117873"/>
      <w:bookmarkStart w:id="324" w:name="_Toc382813324"/>
      <w:bookmarkStart w:id="325" w:name="_Toc363117875"/>
      <w:bookmarkStart w:id="326" w:name="_Toc382813326"/>
      <w:bookmarkStart w:id="327" w:name="_Toc363117876"/>
      <w:bookmarkStart w:id="328" w:name="_Toc382813327"/>
      <w:bookmarkStart w:id="329" w:name="_Toc382813328"/>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1B1C6353" w14:textId="2D939C3A" w:rsidR="00112370" w:rsidRPr="00B235CF" w:rsidRDefault="00112370" w:rsidP="00780C62">
      <w:pPr>
        <w:spacing w:before="280"/>
        <w:rPr>
          <w:rFonts w:eastAsia="MS PGothic"/>
          <w:sz w:val="22"/>
          <w:szCs w:val="22"/>
          <w:lang w:eastAsia="en-US"/>
        </w:rPr>
      </w:pPr>
    </w:p>
    <w:sectPr w:rsidR="00112370" w:rsidRPr="00B235CF" w:rsidSect="00492B47">
      <w:headerReference w:type="default" r:id="rId15"/>
      <w:footerReference w:type="default" r:id="rId16"/>
      <w:headerReference w:type="first" r:id="rId17"/>
      <w:footerReference w:type="first" r:id="rId18"/>
      <w:pgSz w:w="11906" w:h="16838"/>
      <w:pgMar w:top="1134" w:right="1418" w:bottom="1134" w:left="1418" w:header="567" w:footer="567" w:gutter="0"/>
      <w:cols w:space="708"/>
      <w:formProt w:val="0"/>
      <w:titlePg/>
      <w:rtlGutter/>
      <w:docGrid w:linePitch="249"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38EB" w14:textId="77777777" w:rsidR="00E26F80" w:rsidRDefault="00E26F80" w:rsidP="00492B47">
      <w:r>
        <w:separator/>
      </w:r>
    </w:p>
  </w:endnote>
  <w:endnote w:type="continuationSeparator" w:id="0">
    <w:p w14:paraId="5D9CCEF3" w14:textId="77777777" w:rsidR="00E26F80" w:rsidRDefault="00E26F80" w:rsidP="00492B47">
      <w:r>
        <w:continuationSeparator/>
      </w:r>
    </w:p>
  </w:endnote>
  <w:endnote w:type="continuationNotice" w:id="1">
    <w:p w14:paraId="4647D446" w14:textId="77777777" w:rsidR="00E26F80" w:rsidRDefault="00E26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notTrueType/>
    <w:pitch w:val="default"/>
  </w:font>
  <w:font w:name="Liberation Sans">
    <w:altName w:val="Arial"/>
    <w:panose1 w:val="020B0604020202020204"/>
    <w:charset w:val="00"/>
    <w:family w:val="roman"/>
    <w:pitch w:val="variable"/>
  </w:font>
  <w:font w:name="FreeSans">
    <w:altName w:val="Arial"/>
    <w:panose1 w:val="020B0604020202020204"/>
    <w:charset w:val="00"/>
    <w:family w:val="swiss"/>
    <w:pitch w:val="default"/>
  </w:font>
  <w:font w:name="Arial">
    <w:panose1 w:val="020B0604020202020204"/>
    <w:charset w:val="00"/>
    <w:family w:val="swiss"/>
    <w:pitch w:val="variable"/>
    <w:sig w:usb0="E0002AFF" w:usb1="C0007843" w:usb2="00000009" w:usb3="00000000" w:csb0="000001FF" w:csb1="00000000"/>
  </w:font>
  <w:font w:name="Tahoma">
    <w:panose1 w:val="020B08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7D69" w14:textId="3DB54C71" w:rsidR="00EE1E58" w:rsidRDefault="00EE1E58">
    <w:pPr>
      <w:pStyle w:val="Footer"/>
    </w:pPr>
    <w:r>
      <w:rPr>
        <w:noProof/>
      </w:rPr>
      <mc:AlternateContent>
        <mc:Choice Requires="wps">
          <w:drawing>
            <wp:anchor distT="0" distB="0" distL="114300" distR="114300" simplePos="0" relativeHeight="251821056" behindDoc="0" locked="0" layoutInCell="0" allowOverlap="1" wp14:anchorId="7E9E5455" wp14:editId="7B346BD8">
              <wp:simplePos x="0" y="0"/>
              <wp:positionH relativeFrom="page">
                <wp:posOffset>0</wp:posOffset>
              </wp:positionH>
              <wp:positionV relativeFrom="page">
                <wp:posOffset>10227945</wp:posOffset>
              </wp:positionV>
              <wp:extent cx="7560310" cy="273050"/>
              <wp:effectExtent l="0" t="0" r="0" b="12700"/>
              <wp:wrapNone/>
              <wp:docPr id="9" name="MSIPCM41b84932ae11678433fddc7a" descr="{&quot;HashCode&quot;:-15611020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0DB17A" w14:textId="1DFED3B8" w:rsidR="00EE1E58" w:rsidRPr="00EE1E58" w:rsidRDefault="00EE1E58" w:rsidP="00EE1E58">
                          <w:pPr>
                            <w:jc w:val="center"/>
                            <w:rPr>
                              <w:rFonts w:ascii="Calibri" w:hAnsi="Calibri" w:cs="Calibri"/>
                              <w:color w:val="000000"/>
                            </w:rPr>
                          </w:pPr>
                          <w:r w:rsidRPr="00EE1E58">
                            <w:rPr>
                              <w:rFonts w:ascii="Calibri" w:hAnsi="Calibri" w:cs="Calibri"/>
                              <w:color w:val="000000"/>
                            </w:rPr>
                            <w:t>OFFICIAL-SENSITIVE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9E5455" id="_x0000_t202" coordsize="21600,21600" o:spt="202" path="m,l,21600r21600,l21600,xe">
              <v:stroke joinstyle="miter"/>
              <v:path gradientshapeok="t" o:connecttype="rect"/>
            </v:shapetype>
            <v:shape id="MSIPCM41b84932ae11678433fddc7a" o:spid="_x0000_s1027" type="#_x0000_t202" alt="{&quot;HashCode&quot;:-1561102028,&quot;Height&quot;:841.0,&quot;Width&quot;:595.0,&quot;Placement&quot;:&quot;Footer&quot;,&quot;Index&quot;:&quot;Primary&quot;,&quot;Section&quot;:1,&quot;Top&quot;:0.0,&quot;Left&quot;:0.0}" style="position:absolute;margin-left:0;margin-top:805.35pt;width:595.3pt;height:21.5pt;z-index:2518210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" o:allowincell="f" filled="f" stroked="f" strokeweight=".5pt">
              <v:textbox inset=",0,,0">
                <w:txbxContent>
                  <w:p w14:paraId="400DB17A" w14:textId="1DFED3B8" w:rsidR="00EE1E58" w:rsidRPr="00EE1E58" w:rsidRDefault="00EE1E58" w:rsidP="00EE1E58">
                    <w:pPr>
                      <w:jc w:val="center"/>
                      <w:rPr>
                        <w:rFonts w:ascii="Calibri" w:hAnsi="Calibri" w:cs="Calibri"/>
                        <w:color w:val="000000"/>
                      </w:rPr>
                    </w:pPr>
                    <w:r w:rsidRPr="00EE1E58">
                      <w:rPr>
                        <w:rFonts w:ascii="Calibri" w:hAnsi="Calibri" w:cs="Calibri"/>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1D927" w14:textId="1AF321DF" w:rsidR="00EE1E58" w:rsidRDefault="00EE1E58">
    <w:pPr>
      <w:pStyle w:val="Footer"/>
    </w:pPr>
    <w:r>
      <w:rPr>
        <w:noProof/>
      </w:rPr>
      <mc:AlternateContent>
        <mc:Choice Requires="wps">
          <w:drawing>
            <wp:anchor distT="0" distB="0" distL="114300" distR="114300" simplePos="0" relativeHeight="251984896" behindDoc="0" locked="0" layoutInCell="0" allowOverlap="1" wp14:anchorId="017E69CA" wp14:editId="0499D145">
              <wp:simplePos x="0" y="0"/>
              <wp:positionH relativeFrom="page">
                <wp:posOffset>0</wp:posOffset>
              </wp:positionH>
              <wp:positionV relativeFrom="page">
                <wp:posOffset>10227945</wp:posOffset>
              </wp:positionV>
              <wp:extent cx="7560310" cy="273050"/>
              <wp:effectExtent l="0" t="0" r="0" b="12700"/>
              <wp:wrapNone/>
              <wp:docPr id="10" name="MSIPCM241b4c83bed800d2c1f851d0" descr="{&quot;HashCode&quot;:-156110202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C16538" w14:textId="55BDC087" w:rsidR="00EE1E58" w:rsidRPr="00EE1E58" w:rsidRDefault="00EE1E58" w:rsidP="00EE1E58">
                          <w:pPr>
                            <w:jc w:val="center"/>
                            <w:rPr>
                              <w:rFonts w:ascii="Calibri" w:hAnsi="Calibri" w:cs="Calibri"/>
                              <w:color w:val="000000"/>
                            </w:rPr>
                          </w:pPr>
                          <w:r w:rsidRPr="00EE1E58">
                            <w:rPr>
                              <w:rFonts w:ascii="Calibri" w:hAnsi="Calibri" w:cs="Calibri"/>
                              <w:color w:val="000000"/>
                            </w:rPr>
                            <w:t>OFFICIAL-SENSITIVE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7E69CA" id="_x0000_t202" coordsize="21600,21600" o:spt="202" path="m,l,21600r21600,l21600,xe">
              <v:stroke joinstyle="miter"/>
              <v:path gradientshapeok="t" o:connecttype="rect"/>
            </v:shapetype>
            <v:shape id="MSIPCM241b4c83bed800d2c1f851d0" o:spid="_x0000_s1029" type="#_x0000_t202" alt="{&quot;HashCode&quot;:-1561102028,&quot;Height&quot;:841.0,&quot;Width&quot;:595.0,&quot;Placement&quot;:&quot;Footer&quot;,&quot;Index&quot;:&quot;FirstPage&quot;,&quot;Section&quot;:1,&quot;Top&quot;:0.0,&quot;Left&quot;:0.0}" style="position:absolute;margin-left:0;margin-top:805.35pt;width:595.3pt;height:21.5pt;z-index:25198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" o:allowincell="f" filled="f" stroked="f" strokeweight=".5pt">
              <v:textbox inset=",0,,0">
                <w:txbxContent>
                  <w:p w14:paraId="2FC16538" w14:textId="55BDC087" w:rsidR="00EE1E58" w:rsidRPr="00EE1E58" w:rsidRDefault="00EE1E58" w:rsidP="00EE1E58">
                    <w:pPr>
                      <w:jc w:val="center"/>
                      <w:rPr>
                        <w:rFonts w:ascii="Calibri" w:hAnsi="Calibri" w:cs="Calibri"/>
                        <w:color w:val="000000"/>
                      </w:rPr>
                    </w:pPr>
                    <w:r w:rsidRPr="00EE1E58">
                      <w:rPr>
                        <w:rFonts w:ascii="Calibri" w:hAnsi="Calibri" w:cs="Calibri"/>
                        <w:color w:val="00000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DDA9" w14:textId="77777777" w:rsidR="00E26F80" w:rsidRDefault="00E26F80"/>
  </w:footnote>
  <w:footnote w:type="continuationSeparator" w:id="0">
    <w:p w14:paraId="004EE998" w14:textId="77777777" w:rsidR="00E26F80" w:rsidRDefault="00E26F80">
      <w:r>
        <w:continuationSeparator/>
      </w:r>
    </w:p>
  </w:footnote>
  <w:footnote w:type="continuationNotice" w:id="1">
    <w:p w14:paraId="10C7D0DC" w14:textId="77777777" w:rsidR="00E26F80" w:rsidRDefault="00E26F80"/>
  </w:footnote>
  <w:footnote w:id="2">
    <w:p w14:paraId="08D8869A" w14:textId="753DC27C" w:rsidR="00184CB5" w:rsidRPr="00A03E1B" w:rsidRDefault="00184CB5">
      <w:pPr>
        <w:pStyle w:val="FootnoteText"/>
        <w:rPr>
          <w:sz w:val="16"/>
          <w:szCs w:val="16"/>
        </w:rPr>
      </w:pPr>
      <w:r w:rsidRPr="00A03E1B">
        <w:rPr>
          <w:rStyle w:val="FootnoteReference"/>
          <w:sz w:val="16"/>
          <w:szCs w:val="16"/>
        </w:rPr>
        <w:footnoteRef/>
      </w:r>
      <w:r w:rsidRPr="00A03E1B">
        <w:rPr>
          <w:sz w:val="16"/>
          <w:szCs w:val="16"/>
        </w:rPr>
        <w:t xml:space="preserve"> Commission Regulation (EU) No 1031/2010 of 12 November 2010 on the timing, administration and other aspects of auctioning of greenhouse gas emission allowances pursuant to Directive 2003/87/EC of the European Parliament and of the Council establishing a system for greenhouse gas emission allowances trading within the Union, OJ L 302 18.11.2010, p. 1.</w:t>
      </w:r>
    </w:p>
  </w:footnote>
  <w:footnote w:id="3">
    <w:p w14:paraId="4616D63F" w14:textId="77777777" w:rsidR="00184CB5" w:rsidRPr="00184CB5" w:rsidRDefault="00184CB5" w:rsidP="001D23B2">
      <w:pPr>
        <w:pStyle w:val="FootnoteText"/>
        <w:rPr>
          <w:sz w:val="16"/>
          <w:szCs w:val="16"/>
        </w:rPr>
      </w:pPr>
      <w:r w:rsidRPr="003E6AC3">
        <w:rPr>
          <w:rStyle w:val="FootnoteReference"/>
          <w:sz w:val="16"/>
          <w:szCs w:val="16"/>
        </w:rPr>
        <w:footnoteRef/>
      </w:r>
      <w:r w:rsidRPr="003E6AC3">
        <w:rPr>
          <w:sz w:val="16"/>
          <w:szCs w:val="16"/>
        </w:rPr>
        <w:t xml:space="preserve"> Directive 2014/65/EU of the European Parliament and of the Council of 15 May 2014 on markets in financial instruments and amending Directive 2002/92/EC and Directive 2011/61/EU (</w:t>
      </w:r>
      <w:r w:rsidRPr="003E6AC3">
        <w:rPr>
          <w:i/>
          <w:iCs/>
          <w:sz w:val="16"/>
          <w:szCs w:val="16"/>
        </w:rPr>
        <w:t>OJ L 173, 12.6.2014, p. 349)</w:t>
      </w:r>
    </w:p>
  </w:footnote>
  <w:footnote w:id="4">
    <w:p w14:paraId="35EA1E70" w14:textId="30DFC12E" w:rsidR="00184CB5" w:rsidRPr="00907894" w:rsidRDefault="00184CB5" w:rsidP="005B3830">
      <w:pPr>
        <w:pStyle w:val="FootnoteText"/>
        <w:rPr>
          <w:color w:val="auto"/>
        </w:rPr>
      </w:pPr>
      <w:r>
        <w:rPr>
          <w:bCs/>
          <w:sz w:val="16"/>
          <w:szCs w:val="16"/>
        </w:rPr>
        <w:footnoteRef/>
      </w:r>
      <w:r>
        <w:rPr>
          <w:bCs/>
          <w:sz w:val="16"/>
          <w:szCs w:val="16"/>
        </w:rPr>
        <w:tab/>
      </w:r>
      <w:r w:rsidRPr="00CA1B72">
        <w:rPr>
          <w:bCs/>
          <w:sz w:val="16"/>
          <w:szCs w:val="16"/>
        </w:rPr>
        <w:t>Regulation (EU, Euratom) 2018/1046 of the European Parliament and of the Council of 18 July 2018 on the financial rules applicable to the</w:t>
      </w:r>
      <w:r>
        <w:rPr>
          <w:bCs/>
          <w:sz w:val="16"/>
          <w:szCs w:val="16"/>
        </w:rPr>
        <w:t xml:space="preserve"> </w:t>
      </w:r>
      <w:r w:rsidRPr="00CA1B72">
        <w:rPr>
          <w:bCs/>
          <w:sz w:val="16"/>
          <w:szCs w:val="16"/>
        </w:rPr>
        <w:t>general budget of the Union, amending Regulations (EU) No 1296/2013, (EU) No 1301/2013, (EU) No 1303/2013, (EU) No 1304/2013,</w:t>
      </w:r>
      <w:r>
        <w:rPr>
          <w:bCs/>
          <w:sz w:val="16"/>
          <w:szCs w:val="16"/>
        </w:rPr>
        <w:t xml:space="preserve"> </w:t>
      </w:r>
      <w:r w:rsidRPr="00CA1B72">
        <w:rPr>
          <w:bCs/>
          <w:sz w:val="16"/>
          <w:szCs w:val="16"/>
        </w:rPr>
        <w:t>(EU) No 1309/2013, (EU) No 1316/2013, (EU) No 223/2014, (EU) No 283/2014, and Decision No 541/2014/EU and repealing Regulation</w:t>
      </w:r>
      <w:r>
        <w:rPr>
          <w:bCs/>
          <w:sz w:val="16"/>
          <w:szCs w:val="16"/>
        </w:rPr>
        <w:t xml:space="preserve"> </w:t>
      </w:r>
      <w:r w:rsidRPr="00CA1B72">
        <w:rPr>
          <w:bCs/>
          <w:sz w:val="16"/>
          <w:szCs w:val="16"/>
        </w:rPr>
        <w:t>(EU, Euratom) No 966/2012</w:t>
      </w:r>
      <w:r>
        <w:rPr>
          <w:bCs/>
          <w:sz w:val="16"/>
          <w:szCs w:val="16"/>
        </w:rPr>
        <w:t>, OJ L 193 of 30.7.2018, p.1</w:t>
      </w:r>
    </w:p>
  </w:footnote>
  <w:footnote w:id="5">
    <w:p w14:paraId="04116EEE" w14:textId="2834DA43" w:rsidR="00184CB5" w:rsidRPr="00F01BCC" w:rsidRDefault="00184CB5" w:rsidP="00706B0F">
      <w:pPr>
        <w:pStyle w:val="FootnoteText"/>
      </w:pPr>
      <w:r>
        <w:rPr>
          <w:rStyle w:val="FootnoteReference"/>
        </w:rPr>
        <w:footnoteRef/>
      </w:r>
      <w:r>
        <w:t xml:space="preserve"> available under </w:t>
      </w:r>
      <w:r w:rsidRPr="003B146B">
        <w:t>https://www.eex.com/en/markets/trading-ressources/price-list</w:t>
      </w:r>
    </w:p>
  </w:footnote>
  <w:footnote w:id="6">
    <w:p w14:paraId="2BD94A6C" w14:textId="77777777" w:rsidR="00184CB5" w:rsidRPr="00F01BCC" w:rsidRDefault="00184CB5" w:rsidP="00706B0F">
      <w:pPr>
        <w:pStyle w:val="FootnoteText"/>
      </w:pPr>
      <w:r>
        <w:rPr>
          <w:rStyle w:val="FootnoteReference"/>
        </w:rPr>
        <w:footnoteRef/>
      </w:r>
      <w:r>
        <w:t xml:space="preserve"> available under </w:t>
      </w:r>
      <w:r w:rsidRPr="00F01BCC">
        <w:t>https://www.ecc.de/en/about-ecc/rules/price-list</w:t>
      </w:r>
    </w:p>
  </w:footnote>
  <w:footnote w:id="7">
    <w:p w14:paraId="6A641D8A" w14:textId="7FBC0207" w:rsidR="00184CB5" w:rsidRPr="00E92482" w:rsidRDefault="00184CB5">
      <w:pPr>
        <w:pStyle w:val="FootnoteText"/>
        <w:spacing w:before="280"/>
        <w:rPr>
          <w:color w:val="auto"/>
        </w:rPr>
      </w:pPr>
      <w:r w:rsidRPr="00E92482">
        <w:rPr>
          <w:color w:val="auto"/>
          <w:sz w:val="16"/>
          <w:szCs w:val="16"/>
          <w:lang w:eastAsia="zh-CN"/>
        </w:rPr>
        <w:footnoteRef/>
      </w:r>
      <w:r w:rsidRPr="00E92482">
        <w:rPr>
          <w:color w:val="auto"/>
          <w:sz w:val="16"/>
          <w:szCs w:val="16"/>
          <w:lang w:eastAsia="zh-CN"/>
        </w:rPr>
        <w:tab/>
      </w:r>
      <w:hyperlink r:id="rId1" w:history="1">
        <w:r w:rsidRPr="003E6AC3">
          <w:rPr>
            <w:rStyle w:val="Hyperlink"/>
            <w:color w:val="auto"/>
            <w:sz w:val="16"/>
            <w:szCs w:val="16"/>
            <w:u w:val="none"/>
            <w:lang w:eastAsia="zh-CN" w:bidi="en-US"/>
          </w:rPr>
          <w:t>Directive 98/26/EC of the European Parliament and of the Council of 19 May 1998 on settlement finality in payment and securities settlement systems (OJ L 166, 11.6.1998, p. 45).</w:t>
        </w:r>
      </w:hyperlink>
    </w:p>
    <w:p w14:paraId="1DCE1A6A" w14:textId="77777777" w:rsidR="00184CB5" w:rsidRPr="00E92482" w:rsidRDefault="00184CB5">
      <w:pPr>
        <w:pStyle w:val="FootnoteText"/>
        <w:spacing w:before="280"/>
        <w:rPr>
          <w:color w:val="aut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4673F" w14:textId="139DE1E2" w:rsidR="00184CB5" w:rsidRDefault="00EE1E58">
    <w:pPr>
      <w:pStyle w:val="Header"/>
    </w:pPr>
    <w:r>
      <w:rPr>
        <w:noProof/>
      </w:rPr>
      <mc:AlternateContent>
        <mc:Choice Requires="wps">
          <w:drawing>
            <wp:anchor distT="0" distB="0" distL="114300" distR="114300" simplePos="0" relativeHeight="251493376" behindDoc="0" locked="0" layoutInCell="0" allowOverlap="1" wp14:anchorId="2B90B6CB" wp14:editId="7C25F0ED">
              <wp:simplePos x="0" y="0"/>
              <wp:positionH relativeFrom="page">
                <wp:posOffset>0</wp:posOffset>
              </wp:positionH>
              <wp:positionV relativeFrom="page">
                <wp:posOffset>190500</wp:posOffset>
              </wp:positionV>
              <wp:extent cx="7560310" cy="273050"/>
              <wp:effectExtent l="0" t="0" r="0" b="12700"/>
              <wp:wrapNone/>
              <wp:docPr id="1" name="MSIPCMdf0d456eb6c639737f8795ba" descr="{&quot;HashCode&quot;:-158523959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D4A8AB" w14:textId="59DC5320" w:rsidR="00EE1E58" w:rsidRPr="00EE1E58" w:rsidRDefault="00EE1E58" w:rsidP="00EE1E58">
                          <w:pPr>
                            <w:jc w:val="center"/>
                            <w:rPr>
                              <w:rFonts w:ascii="Calibri" w:hAnsi="Calibri" w:cs="Calibri"/>
                              <w:color w:val="000000"/>
                            </w:rPr>
                          </w:pPr>
                          <w:r w:rsidRPr="00EE1E58">
                            <w:rPr>
                              <w:rFonts w:ascii="Calibri" w:hAnsi="Calibri" w:cs="Calibri"/>
                              <w:color w:val="000000"/>
                            </w:rPr>
                            <w:t>OFFICIAL-SENSITIVE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B90B6CB" id="_x0000_t202" coordsize="21600,21600" o:spt="202" path="m,l,21600r21600,l21600,xe">
              <v:stroke joinstyle="miter"/>
              <v:path gradientshapeok="t" o:connecttype="rect"/>
            </v:shapetype>
            <v:shape id="MSIPCMdf0d456eb6c639737f8795ba" o:spid="_x0000_s1026" type="#_x0000_t202" alt="{&quot;HashCode&quot;:-1585239597,&quot;Height&quot;:841.0,&quot;Width&quot;:595.0,&quot;Placement&quot;:&quot;Header&quot;,&quot;Index&quot;:&quot;Primary&quot;,&quot;Section&quot;:1,&quot;Top&quot;:0.0,&quot;Left&quot;:0.0}" style="position:absolute;margin-left:0;margin-top:15pt;width:595.3pt;height:21.5pt;z-index:2514933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" o:allowincell="f" filled="f" stroked="f" strokeweight=".5pt">
              <v:textbox inset=",0,,0">
                <w:txbxContent>
                  <w:p w14:paraId="37D4A8AB" w14:textId="59DC5320" w:rsidR="00EE1E58" w:rsidRPr="00EE1E58" w:rsidRDefault="00EE1E58" w:rsidP="00EE1E58">
                    <w:pPr>
                      <w:jc w:val="center"/>
                      <w:rPr>
                        <w:rFonts w:ascii="Calibri" w:hAnsi="Calibri" w:cs="Calibri"/>
                        <w:color w:val="000000"/>
                      </w:rPr>
                    </w:pPr>
                    <w:r w:rsidRPr="00EE1E58">
                      <w:rPr>
                        <w:rFonts w:ascii="Calibri" w:hAnsi="Calibri" w:cs="Calibri"/>
                        <w:color w:val="00000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E8BE" w14:textId="2BE4434C" w:rsidR="00184CB5" w:rsidRDefault="00EE1E58">
    <w:pPr>
      <w:pStyle w:val="Nagwek1"/>
      <w:jc w:val="center"/>
    </w:pPr>
    <w:r>
      <w:rPr>
        <w:noProof/>
      </w:rPr>
      <mc:AlternateContent>
        <mc:Choice Requires="wps">
          <w:drawing>
            <wp:anchor distT="0" distB="0" distL="114300" distR="114300" simplePos="0" relativeHeight="251657216" behindDoc="0" locked="0" layoutInCell="0" allowOverlap="1" wp14:anchorId="6FCDA7A4" wp14:editId="5BA73F50">
              <wp:simplePos x="0" y="0"/>
              <wp:positionH relativeFrom="page">
                <wp:posOffset>0</wp:posOffset>
              </wp:positionH>
              <wp:positionV relativeFrom="page">
                <wp:posOffset>190500</wp:posOffset>
              </wp:positionV>
              <wp:extent cx="7560310" cy="273050"/>
              <wp:effectExtent l="0" t="0" r="0" b="12700"/>
              <wp:wrapNone/>
              <wp:docPr id="2" name="MSIPCMf2cb43e6b48dbd76333e6bf9" descr="{&quot;HashCode&quot;:-158523959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A946FB" w14:textId="0F64DE73" w:rsidR="00EE1E58" w:rsidRPr="00EE1E58" w:rsidRDefault="00EE1E58" w:rsidP="00EE1E58">
                          <w:pPr>
                            <w:jc w:val="center"/>
                            <w:rPr>
                              <w:rFonts w:ascii="Calibri" w:hAnsi="Calibri" w:cs="Calibri"/>
                              <w:color w:val="000000"/>
                            </w:rPr>
                          </w:pPr>
                          <w:r w:rsidRPr="00EE1E58">
                            <w:rPr>
                              <w:rFonts w:ascii="Calibri" w:hAnsi="Calibri" w:cs="Calibri"/>
                              <w:color w:val="000000"/>
                            </w:rPr>
                            <w:t>OFFICIAL-SENSITIVE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FCDA7A4" id="_x0000_t202" coordsize="21600,21600" o:spt="202" path="m,l,21600r21600,l21600,xe">
              <v:stroke joinstyle="miter"/>
              <v:path gradientshapeok="t" o:connecttype="rect"/>
            </v:shapetype>
            <v:shape id="MSIPCMf2cb43e6b48dbd76333e6bf9" o:spid="_x0000_s1028" type="#_x0000_t202" alt="{&quot;HashCode&quot;:-1585239597,&quot;Height&quot;:841.0,&quot;Width&quot;:595.0,&quot;Placement&quot;:&quot;Header&quot;,&quot;Index&quot;:&quot;FirstPage&quot;,&quot;Section&quot;:1,&quot;Top&quot;:0.0,&quot;Left&quot;:0.0}" style="position:absolute;left:0;text-align:left;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" o:allowincell="f" filled="f" stroked="f" strokeweight=".5pt">
              <v:textbox inset=",0,,0">
                <w:txbxContent>
                  <w:p w14:paraId="3CA946FB" w14:textId="0F64DE73" w:rsidR="00EE1E58" w:rsidRPr="00EE1E58" w:rsidRDefault="00EE1E58" w:rsidP="00EE1E58">
                    <w:pPr>
                      <w:jc w:val="center"/>
                      <w:rPr>
                        <w:rFonts w:ascii="Calibri" w:hAnsi="Calibri" w:cs="Calibri"/>
                        <w:color w:val="000000"/>
                      </w:rPr>
                    </w:pPr>
                    <w:r w:rsidRPr="00EE1E58">
                      <w:rPr>
                        <w:rFonts w:ascii="Calibri" w:hAnsi="Calibri" w:cs="Calibri"/>
                        <w:color w:val="00000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C08"/>
    <w:multiLevelType w:val="multilevel"/>
    <w:tmpl w:val="D4D6A73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1B22E21"/>
    <w:multiLevelType w:val="multilevel"/>
    <w:tmpl w:val="DF44B34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522237B"/>
    <w:multiLevelType w:val="multilevel"/>
    <w:tmpl w:val="842C05E0"/>
    <w:lvl w:ilvl="0">
      <w:start w:val="1"/>
      <w:numFmt w:val="upperRoman"/>
      <w:suff w:val="space"/>
      <w:lvlText w:val="%1."/>
      <w:lvlJc w:val="left"/>
      <w:pPr>
        <w:ind w:left="480" w:hanging="480"/>
      </w:pPr>
      <w:rPr>
        <w:rFonts w:cs="Times New Roman"/>
      </w:rPr>
    </w:lvl>
    <w:lvl w:ilvl="1">
      <w:start w:val="1"/>
      <w:numFmt w:val="decimal"/>
      <w:suff w:val="space"/>
      <w:lvlText w:val="%1.%2."/>
      <w:lvlJc w:val="left"/>
      <w:pPr>
        <w:ind w:left="2700"/>
      </w:pPr>
      <w:rPr>
        <w:rFonts w:cs="Times New Roman"/>
      </w:rPr>
    </w:lvl>
    <w:lvl w:ilvl="2">
      <w:start w:val="1"/>
      <w:numFmt w:val="decimal"/>
      <w:pStyle w:val="CAPIIHeadinglevel3"/>
      <w:suff w:val="space"/>
      <w:lvlText w:val="%1.%2.%3."/>
      <w:lvlJc w:val="left"/>
      <w:pPr>
        <w:ind w:left="710"/>
      </w:pPr>
      <w:rPr>
        <w:rFonts w:cs="Times New Roman"/>
        <w:b w:val="0"/>
        <w:i w:val="0"/>
        <w:sz w:val="23"/>
      </w:rPr>
    </w:lvl>
    <w:lvl w:ilvl="3">
      <w:start w:val="1"/>
      <w:numFmt w:val="decimal"/>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D4005D4"/>
    <w:multiLevelType w:val="multilevel"/>
    <w:tmpl w:val="AD0E8D50"/>
    <w:lvl w:ilvl="0">
      <w:start w:val="1"/>
      <w:numFmt w:val="lowerRoman"/>
      <w:lvlText w:val="%1)"/>
      <w:lvlJc w:val="right"/>
      <w:pPr>
        <w:ind w:left="180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3415B7"/>
    <w:multiLevelType w:val="multilevel"/>
    <w:tmpl w:val="8C1456E8"/>
    <w:lvl w:ilvl="0">
      <w:start w:val="1"/>
      <w:numFmt w:val="lowerLetter"/>
      <w:lvlText w:val="(%1)"/>
      <w:lvlJc w:val="left"/>
      <w:pPr>
        <w:ind w:left="720" w:hanging="360"/>
      </w:pPr>
      <w:rPr>
        <w:rFonts w:cs="Times New Roman"/>
        <w:b w:val="0"/>
        <w:bCs/>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ED662EA"/>
    <w:multiLevelType w:val="multilevel"/>
    <w:tmpl w:val="C9764026"/>
    <w:lvl w:ilvl="0">
      <w:start w:val="1"/>
      <w:numFmt w:val="lowerLetter"/>
      <w:lvlText w:val="(%1)"/>
      <w:lvlJc w:val="left"/>
      <w:pPr>
        <w:ind w:left="1440" w:hanging="360"/>
      </w:pPr>
      <w:rPr>
        <w:rFonts w:cs="Times New Roman"/>
        <w:b w:val="0"/>
        <w:i w:val="0"/>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6" w15:restartNumberingAfterBreak="0">
    <w:nsid w:val="18E366E6"/>
    <w:multiLevelType w:val="multilevel"/>
    <w:tmpl w:val="7F489618"/>
    <w:lvl w:ilvl="0">
      <w:start w:val="1"/>
      <w:numFmt w:val="lowerRoman"/>
      <w:lvlText w:val="%1)"/>
      <w:lvlJc w:val="right"/>
      <w:pPr>
        <w:ind w:left="180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AAF6A45"/>
    <w:multiLevelType w:val="multilevel"/>
    <w:tmpl w:val="68ACF5C6"/>
    <w:lvl w:ilvl="0">
      <w:start w:val="1"/>
      <w:numFmt w:val="lowerRoman"/>
      <w:lvlText w:val="%1)"/>
      <w:lvlJc w:val="right"/>
      <w:pPr>
        <w:ind w:left="180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1D7C4B2C"/>
    <w:multiLevelType w:val="multilevel"/>
    <w:tmpl w:val="194E4700"/>
    <w:lvl w:ilvl="0">
      <w:start w:val="1"/>
      <w:numFmt w:val="lowerRoman"/>
      <w:lvlText w:val="%1)"/>
      <w:lvlJc w:val="right"/>
      <w:pPr>
        <w:ind w:left="180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EF308F8"/>
    <w:multiLevelType w:val="multilevel"/>
    <w:tmpl w:val="672EB37C"/>
    <w:lvl w:ilvl="0">
      <w:start w:val="1"/>
      <w:numFmt w:val="lowerRoman"/>
      <w:lvlText w:val="%1)"/>
      <w:lvlJc w:val="right"/>
      <w:pPr>
        <w:ind w:left="180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09A59C2"/>
    <w:multiLevelType w:val="multilevel"/>
    <w:tmpl w:val="4C803B2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2674665D"/>
    <w:multiLevelType w:val="multilevel"/>
    <w:tmpl w:val="CF8EF63A"/>
    <w:lvl w:ilvl="0">
      <w:start w:val="1"/>
      <w:numFmt w:val="upperRoman"/>
      <w:pStyle w:val="Nagwek11"/>
      <w:suff w:val="space"/>
      <w:lvlText w:val="%1."/>
      <w:lvlJc w:val="left"/>
      <w:pPr>
        <w:ind w:left="480" w:hanging="480"/>
      </w:pPr>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2" w15:restartNumberingAfterBreak="0">
    <w:nsid w:val="279F3CB8"/>
    <w:multiLevelType w:val="multilevel"/>
    <w:tmpl w:val="283E3D76"/>
    <w:lvl w:ilvl="0">
      <w:start w:val="1"/>
      <w:numFmt w:val="lowerRoman"/>
      <w:lvlText w:val="%1)"/>
      <w:lvlJc w:val="right"/>
      <w:pPr>
        <w:ind w:left="180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86F61A5"/>
    <w:multiLevelType w:val="multilevel"/>
    <w:tmpl w:val="7642439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291831A4"/>
    <w:multiLevelType w:val="multilevel"/>
    <w:tmpl w:val="505E91A6"/>
    <w:lvl w:ilvl="0">
      <w:start w:val="1"/>
      <w:numFmt w:val="lowerRoman"/>
      <w:lvlText w:val="%1)"/>
      <w:lvlJc w:val="right"/>
      <w:pPr>
        <w:ind w:left="180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2B936641"/>
    <w:multiLevelType w:val="hybridMultilevel"/>
    <w:tmpl w:val="2CD4261E"/>
    <w:lvl w:ilvl="0" w:tplc="D5A8105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2E07780D"/>
    <w:multiLevelType w:val="multilevel"/>
    <w:tmpl w:val="283E3D76"/>
    <w:lvl w:ilvl="0">
      <w:start w:val="1"/>
      <w:numFmt w:val="lowerRoman"/>
      <w:lvlText w:val="%1)"/>
      <w:lvlJc w:val="right"/>
      <w:pPr>
        <w:ind w:left="180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A230C86"/>
    <w:multiLevelType w:val="multilevel"/>
    <w:tmpl w:val="4A1EF8EC"/>
    <w:lvl w:ilvl="0">
      <w:start w:val="1"/>
      <w:numFmt w:val="lowerLetter"/>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7831EF3"/>
    <w:multiLevelType w:val="multilevel"/>
    <w:tmpl w:val="2924D5F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7D905DC"/>
    <w:multiLevelType w:val="multilevel"/>
    <w:tmpl w:val="EE9EE138"/>
    <w:lvl w:ilvl="0">
      <w:start w:val="1"/>
      <w:numFmt w:val="lowerLetter"/>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98A028C"/>
    <w:multiLevelType w:val="multilevel"/>
    <w:tmpl w:val="BC3846D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525670FB"/>
    <w:multiLevelType w:val="multilevel"/>
    <w:tmpl w:val="5A72570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6746812"/>
    <w:multiLevelType w:val="multilevel"/>
    <w:tmpl w:val="B122F2D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5A832D3E"/>
    <w:multiLevelType w:val="multilevel"/>
    <w:tmpl w:val="BF38598C"/>
    <w:lvl w:ilvl="0">
      <w:start w:val="1"/>
      <w:numFmt w:val="lowerRoman"/>
      <w:lvlText w:val="%1)"/>
      <w:lvlJc w:val="right"/>
      <w:pPr>
        <w:ind w:left="180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5BF91F03"/>
    <w:multiLevelType w:val="multilevel"/>
    <w:tmpl w:val="C6D8C4DA"/>
    <w:lvl w:ilvl="0">
      <w:start w:val="1"/>
      <w:numFmt w:val="lowerLetter"/>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4962053"/>
    <w:multiLevelType w:val="multilevel"/>
    <w:tmpl w:val="94AE61FA"/>
    <w:lvl w:ilvl="0">
      <w:start w:val="1"/>
      <w:numFmt w:val="lowerLetter"/>
      <w:lvlText w:val="(%1)"/>
      <w:lvlJc w:val="left"/>
      <w:pPr>
        <w:ind w:left="720" w:hanging="360"/>
      </w:pPr>
      <w:rPr>
        <w:rFonts w:cs="Times New Roman"/>
        <w:b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55E16B2"/>
    <w:multiLevelType w:val="multilevel"/>
    <w:tmpl w:val="DCD2DDF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68444A5C"/>
    <w:multiLevelType w:val="multilevel"/>
    <w:tmpl w:val="5A3ADF64"/>
    <w:lvl w:ilvl="0">
      <w:start w:val="1"/>
      <w:numFmt w:val="upperRoman"/>
      <w:pStyle w:val="CAP3Heading1"/>
      <w:lvlText w:val="%1."/>
      <w:lvlJc w:val="right"/>
      <w:pPr>
        <w:ind w:left="760" w:hanging="360"/>
      </w:pPr>
      <w:rPr>
        <w:rFonts w:hint="default"/>
      </w:rPr>
    </w:lvl>
    <w:lvl w:ilvl="1">
      <w:start w:val="1"/>
      <w:numFmt w:val="decimal"/>
      <w:pStyle w:val="CAP3GeneralHeading2"/>
      <w:lvlText w:val="%1.%2."/>
      <w:lvlJc w:val="left"/>
      <w:pPr>
        <w:ind w:left="148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II.%2.%3."/>
      <w:lvlJc w:val="right"/>
      <w:pPr>
        <w:ind w:left="748" w:hanging="18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28" w15:restartNumberingAfterBreak="0">
    <w:nsid w:val="694A00DD"/>
    <w:multiLevelType w:val="multilevel"/>
    <w:tmpl w:val="933834FE"/>
    <w:lvl w:ilvl="0">
      <w:start w:val="1"/>
      <w:numFmt w:val="lowerRoman"/>
      <w:lvlText w:val="%1)"/>
      <w:lvlJc w:val="right"/>
      <w:pPr>
        <w:ind w:left="180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6C4F61B6"/>
    <w:multiLevelType w:val="multilevel"/>
    <w:tmpl w:val="9148E7C0"/>
    <w:lvl w:ilvl="0">
      <w:start w:val="1"/>
      <w:numFmt w:val="upp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7357236C"/>
    <w:multiLevelType w:val="multilevel"/>
    <w:tmpl w:val="4686E114"/>
    <w:lvl w:ilvl="0">
      <w:start w:val="1"/>
      <w:numFmt w:val="lowerLetter"/>
      <w:lvlText w:val="(%1)"/>
      <w:lvlJc w:val="left"/>
      <w:pPr>
        <w:ind w:left="720" w:hanging="360"/>
      </w:pPr>
      <w:rPr>
        <w:rFonts w:cs="Times New Roman"/>
        <w:b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7FE01694"/>
    <w:multiLevelType w:val="multilevel"/>
    <w:tmpl w:val="283E3D76"/>
    <w:lvl w:ilvl="0">
      <w:start w:val="1"/>
      <w:numFmt w:val="lowerRoman"/>
      <w:lvlText w:val="%1)"/>
      <w:lvlJc w:val="right"/>
      <w:pPr>
        <w:ind w:left="180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1"/>
  </w:num>
  <w:num w:numId="2">
    <w:abstractNumId w:val="2"/>
  </w:num>
  <w:num w:numId="3">
    <w:abstractNumId w:val="21"/>
  </w:num>
  <w:num w:numId="4">
    <w:abstractNumId w:val="10"/>
  </w:num>
  <w:num w:numId="5">
    <w:abstractNumId w:val="18"/>
  </w:num>
  <w:num w:numId="6">
    <w:abstractNumId w:val="26"/>
  </w:num>
  <w:num w:numId="7">
    <w:abstractNumId w:val="22"/>
  </w:num>
  <w:num w:numId="8">
    <w:abstractNumId w:val="0"/>
  </w:num>
  <w:num w:numId="9">
    <w:abstractNumId w:val="12"/>
  </w:num>
  <w:num w:numId="10">
    <w:abstractNumId w:val="6"/>
  </w:num>
  <w:num w:numId="11">
    <w:abstractNumId w:val="19"/>
  </w:num>
  <w:num w:numId="12">
    <w:abstractNumId w:val="24"/>
  </w:num>
  <w:num w:numId="13">
    <w:abstractNumId w:val="25"/>
  </w:num>
  <w:num w:numId="14">
    <w:abstractNumId w:val="5"/>
  </w:num>
  <w:num w:numId="15">
    <w:abstractNumId w:val="13"/>
  </w:num>
  <w:num w:numId="16">
    <w:abstractNumId w:val="8"/>
  </w:num>
  <w:num w:numId="17">
    <w:abstractNumId w:val="4"/>
  </w:num>
  <w:num w:numId="18">
    <w:abstractNumId w:val="30"/>
  </w:num>
  <w:num w:numId="19">
    <w:abstractNumId w:val="14"/>
  </w:num>
  <w:num w:numId="20">
    <w:abstractNumId w:val="1"/>
  </w:num>
  <w:num w:numId="21">
    <w:abstractNumId w:val="9"/>
  </w:num>
  <w:num w:numId="22">
    <w:abstractNumId w:val="3"/>
  </w:num>
  <w:num w:numId="23">
    <w:abstractNumId w:val="7"/>
  </w:num>
  <w:num w:numId="24">
    <w:abstractNumId w:val="17"/>
  </w:num>
  <w:num w:numId="25">
    <w:abstractNumId w:val="28"/>
  </w:num>
  <w:num w:numId="26">
    <w:abstractNumId w:val="20"/>
  </w:num>
  <w:num w:numId="27">
    <w:abstractNumId w:val="23"/>
  </w:num>
  <w:num w:numId="28">
    <w:abstractNumId w:val="29"/>
  </w:num>
  <w:num w:numId="29">
    <w:abstractNumId w:val="16"/>
  </w:num>
  <w:num w:numId="30">
    <w:abstractNumId w:val="31"/>
  </w:num>
  <w:num w:numId="31">
    <w:abstractNumId w:val="27"/>
  </w:num>
  <w:num w:numId="32">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492B47"/>
    <w:rsid w:val="00002278"/>
    <w:rsid w:val="00004817"/>
    <w:rsid w:val="00010ABF"/>
    <w:rsid w:val="00010D7E"/>
    <w:rsid w:val="000119FC"/>
    <w:rsid w:val="00013DD8"/>
    <w:rsid w:val="0001511C"/>
    <w:rsid w:val="000327BD"/>
    <w:rsid w:val="00036E84"/>
    <w:rsid w:val="00043A60"/>
    <w:rsid w:val="00044E90"/>
    <w:rsid w:val="0004690E"/>
    <w:rsid w:val="0005124C"/>
    <w:rsid w:val="0005478D"/>
    <w:rsid w:val="00055E9E"/>
    <w:rsid w:val="000642FB"/>
    <w:rsid w:val="000647FF"/>
    <w:rsid w:val="000704C5"/>
    <w:rsid w:val="00074025"/>
    <w:rsid w:val="0008206C"/>
    <w:rsid w:val="00090F82"/>
    <w:rsid w:val="00091895"/>
    <w:rsid w:val="00093988"/>
    <w:rsid w:val="00096FF8"/>
    <w:rsid w:val="00097B34"/>
    <w:rsid w:val="00097E61"/>
    <w:rsid w:val="000A03D3"/>
    <w:rsid w:val="000A1B39"/>
    <w:rsid w:val="000A51BE"/>
    <w:rsid w:val="000B1DFF"/>
    <w:rsid w:val="000B5062"/>
    <w:rsid w:val="000C37E9"/>
    <w:rsid w:val="000C5EC0"/>
    <w:rsid w:val="000C7C4D"/>
    <w:rsid w:val="000E464A"/>
    <w:rsid w:val="000F3DA8"/>
    <w:rsid w:val="000F437E"/>
    <w:rsid w:val="000F5378"/>
    <w:rsid w:val="000F5CBA"/>
    <w:rsid w:val="00102D9C"/>
    <w:rsid w:val="00112370"/>
    <w:rsid w:val="001153C9"/>
    <w:rsid w:val="001179E3"/>
    <w:rsid w:val="0012081B"/>
    <w:rsid w:val="00122396"/>
    <w:rsid w:val="0012309B"/>
    <w:rsid w:val="00127CA6"/>
    <w:rsid w:val="00135C7D"/>
    <w:rsid w:val="00136835"/>
    <w:rsid w:val="00137018"/>
    <w:rsid w:val="001445B0"/>
    <w:rsid w:val="001447E6"/>
    <w:rsid w:val="0015275D"/>
    <w:rsid w:val="001573E6"/>
    <w:rsid w:val="00165139"/>
    <w:rsid w:val="00167C7A"/>
    <w:rsid w:val="00170AC1"/>
    <w:rsid w:val="00180CDF"/>
    <w:rsid w:val="00181EFA"/>
    <w:rsid w:val="00184CB5"/>
    <w:rsid w:val="00185F51"/>
    <w:rsid w:val="00197933"/>
    <w:rsid w:val="001A0775"/>
    <w:rsid w:val="001A4A65"/>
    <w:rsid w:val="001A4CE3"/>
    <w:rsid w:val="001A5DF4"/>
    <w:rsid w:val="001A61A4"/>
    <w:rsid w:val="001A784F"/>
    <w:rsid w:val="001B1655"/>
    <w:rsid w:val="001B4A12"/>
    <w:rsid w:val="001C00F4"/>
    <w:rsid w:val="001C1B05"/>
    <w:rsid w:val="001C202B"/>
    <w:rsid w:val="001C2282"/>
    <w:rsid w:val="001C3E69"/>
    <w:rsid w:val="001C5141"/>
    <w:rsid w:val="001C5D8C"/>
    <w:rsid w:val="001C6015"/>
    <w:rsid w:val="001C60D3"/>
    <w:rsid w:val="001D23B2"/>
    <w:rsid w:val="001D428D"/>
    <w:rsid w:val="001D6070"/>
    <w:rsid w:val="001E1914"/>
    <w:rsid w:val="001E6922"/>
    <w:rsid w:val="001F1248"/>
    <w:rsid w:val="001F34CD"/>
    <w:rsid w:val="001F36A5"/>
    <w:rsid w:val="002066C9"/>
    <w:rsid w:val="00210E58"/>
    <w:rsid w:val="00211528"/>
    <w:rsid w:val="00213301"/>
    <w:rsid w:val="00215954"/>
    <w:rsid w:val="00215E2C"/>
    <w:rsid w:val="00220BC9"/>
    <w:rsid w:val="00221893"/>
    <w:rsid w:val="00223A01"/>
    <w:rsid w:val="0022753E"/>
    <w:rsid w:val="00227B88"/>
    <w:rsid w:val="002335C2"/>
    <w:rsid w:val="0023710C"/>
    <w:rsid w:val="00241637"/>
    <w:rsid w:val="00243F61"/>
    <w:rsid w:val="0025772A"/>
    <w:rsid w:val="00261E5E"/>
    <w:rsid w:val="002631B5"/>
    <w:rsid w:val="00265FE6"/>
    <w:rsid w:val="0027043A"/>
    <w:rsid w:val="00271A77"/>
    <w:rsid w:val="00272A30"/>
    <w:rsid w:val="00274DD5"/>
    <w:rsid w:val="00276769"/>
    <w:rsid w:val="00285992"/>
    <w:rsid w:val="00285BE8"/>
    <w:rsid w:val="002915D9"/>
    <w:rsid w:val="00295157"/>
    <w:rsid w:val="002B3AE0"/>
    <w:rsid w:val="002B6654"/>
    <w:rsid w:val="002B70B4"/>
    <w:rsid w:val="002C2B48"/>
    <w:rsid w:val="002C513E"/>
    <w:rsid w:val="002C5D56"/>
    <w:rsid w:val="002C650D"/>
    <w:rsid w:val="002C688B"/>
    <w:rsid w:val="002D2542"/>
    <w:rsid w:val="002D7BB7"/>
    <w:rsid w:val="002E36E0"/>
    <w:rsid w:val="002E4D7A"/>
    <w:rsid w:val="002E5D15"/>
    <w:rsid w:val="002E5D55"/>
    <w:rsid w:val="002E7434"/>
    <w:rsid w:val="002E7AE4"/>
    <w:rsid w:val="002F471F"/>
    <w:rsid w:val="002F6D94"/>
    <w:rsid w:val="002F7203"/>
    <w:rsid w:val="00303C7B"/>
    <w:rsid w:val="0030410D"/>
    <w:rsid w:val="00311D76"/>
    <w:rsid w:val="0031261E"/>
    <w:rsid w:val="003137B1"/>
    <w:rsid w:val="00317550"/>
    <w:rsid w:val="00325AA4"/>
    <w:rsid w:val="00331554"/>
    <w:rsid w:val="00331F57"/>
    <w:rsid w:val="00332BB7"/>
    <w:rsid w:val="003355D5"/>
    <w:rsid w:val="00335D68"/>
    <w:rsid w:val="0033609C"/>
    <w:rsid w:val="00336600"/>
    <w:rsid w:val="003403E5"/>
    <w:rsid w:val="00342A76"/>
    <w:rsid w:val="00345416"/>
    <w:rsid w:val="0034662E"/>
    <w:rsid w:val="003476A3"/>
    <w:rsid w:val="003615AD"/>
    <w:rsid w:val="003625BA"/>
    <w:rsid w:val="00365017"/>
    <w:rsid w:val="00366938"/>
    <w:rsid w:val="00367DFF"/>
    <w:rsid w:val="003722C0"/>
    <w:rsid w:val="00390302"/>
    <w:rsid w:val="003935E2"/>
    <w:rsid w:val="003942C7"/>
    <w:rsid w:val="00396F29"/>
    <w:rsid w:val="003A1879"/>
    <w:rsid w:val="003A2F87"/>
    <w:rsid w:val="003A5E5E"/>
    <w:rsid w:val="003A6C9D"/>
    <w:rsid w:val="003B146B"/>
    <w:rsid w:val="003B677B"/>
    <w:rsid w:val="003B6CCD"/>
    <w:rsid w:val="003C6312"/>
    <w:rsid w:val="003C781C"/>
    <w:rsid w:val="003D004A"/>
    <w:rsid w:val="003D1AB0"/>
    <w:rsid w:val="003D1E89"/>
    <w:rsid w:val="003E323F"/>
    <w:rsid w:val="003E694B"/>
    <w:rsid w:val="003E6AC3"/>
    <w:rsid w:val="003F0950"/>
    <w:rsid w:val="003F2159"/>
    <w:rsid w:val="00400240"/>
    <w:rsid w:val="004032B0"/>
    <w:rsid w:val="0040342F"/>
    <w:rsid w:val="0040413E"/>
    <w:rsid w:val="00405800"/>
    <w:rsid w:val="004068C2"/>
    <w:rsid w:val="004153E2"/>
    <w:rsid w:val="00415F04"/>
    <w:rsid w:val="00416DFB"/>
    <w:rsid w:val="00422B87"/>
    <w:rsid w:val="0042360A"/>
    <w:rsid w:val="00423798"/>
    <w:rsid w:val="00425C73"/>
    <w:rsid w:val="00425DCE"/>
    <w:rsid w:val="0042756B"/>
    <w:rsid w:val="00431124"/>
    <w:rsid w:val="00436DDF"/>
    <w:rsid w:val="00440BCB"/>
    <w:rsid w:val="00442FC8"/>
    <w:rsid w:val="00444288"/>
    <w:rsid w:val="0044453E"/>
    <w:rsid w:val="00444AD4"/>
    <w:rsid w:val="004450B8"/>
    <w:rsid w:val="00451CEE"/>
    <w:rsid w:val="004556DD"/>
    <w:rsid w:val="004557FC"/>
    <w:rsid w:val="0046142B"/>
    <w:rsid w:val="004621E2"/>
    <w:rsid w:val="00462831"/>
    <w:rsid w:val="00466B5D"/>
    <w:rsid w:val="00475D10"/>
    <w:rsid w:val="0048229A"/>
    <w:rsid w:val="00486F89"/>
    <w:rsid w:val="00487328"/>
    <w:rsid w:val="00492786"/>
    <w:rsid w:val="00492B47"/>
    <w:rsid w:val="00494761"/>
    <w:rsid w:val="00495E48"/>
    <w:rsid w:val="004A1B60"/>
    <w:rsid w:val="004A26E2"/>
    <w:rsid w:val="004A3EFF"/>
    <w:rsid w:val="004A478A"/>
    <w:rsid w:val="004A555E"/>
    <w:rsid w:val="004A6133"/>
    <w:rsid w:val="004B14E3"/>
    <w:rsid w:val="004B539C"/>
    <w:rsid w:val="004B6E1C"/>
    <w:rsid w:val="004C038E"/>
    <w:rsid w:val="004C11C5"/>
    <w:rsid w:val="004C14BD"/>
    <w:rsid w:val="004C3836"/>
    <w:rsid w:val="004C6316"/>
    <w:rsid w:val="004D1DFE"/>
    <w:rsid w:val="004D2054"/>
    <w:rsid w:val="004D34DD"/>
    <w:rsid w:val="004E0772"/>
    <w:rsid w:val="004E2789"/>
    <w:rsid w:val="004E45D4"/>
    <w:rsid w:val="004E62E8"/>
    <w:rsid w:val="004F11DD"/>
    <w:rsid w:val="004F73E5"/>
    <w:rsid w:val="00510079"/>
    <w:rsid w:val="00510B83"/>
    <w:rsid w:val="00515B83"/>
    <w:rsid w:val="0052160C"/>
    <w:rsid w:val="00521868"/>
    <w:rsid w:val="00521E73"/>
    <w:rsid w:val="0052446D"/>
    <w:rsid w:val="005246D3"/>
    <w:rsid w:val="0052567F"/>
    <w:rsid w:val="005258FF"/>
    <w:rsid w:val="00525C9A"/>
    <w:rsid w:val="0053277B"/>
    <w:rsid w:val="005333DA"/>
    <w:rsid w:val="00536815"/>
    <w:rsid w:val="00562A52"/>
    <w:rsid w:val="00563487"/>
    <w:rsid w:val="0056378E"/>
    <w:rsid w:val="00574100"/>
    <w:rsid w:val="0057632A"/>
    <w:rsid w:val="0058007E"/>
    <w:rsid w:val="00581F8D"/>
    <w:rsid w:val="00583608"/>
    <w:rsid w:val="00584731"/>
    <w:rsid w:val="005916A7"/>
    <w:rsid w:val="005A4978"/>
    <w:rsid w:val="005A52BA"/>
    <w:rsid w:val="005B3830"/>
    <w:rsid w:val="005C0B71"/>
    <w:rsid w:val="005C1C81"/>
    <w:rsid w:val="005C2D64"/>
    <w:rsid w:val="005C3058"/>
    <w:rsid w:val="005C45FF"/>
    <w:rsid w:val="005C7481"/>
    <w:rsid w:val="005D2ABB"/>
    <w:rsid w:val="005E4156"/>
    <w:rsid w:val="005E5922"/>
    <w:rsid w:val="005E5A46"/>
    <w:rsid w:val="005E75E6"/>
    <w:rsid w:val="005F0578"/>
    <w:rsid w:val="005F12BD"/>
    <w:rsid w:val="005F4930"/>
    <w:rsid w:val="005F531B"/>
    <w:rsid w:val="005F65C3"/>
    <w:rsid w:val="005F6BEC"/>
    <w:rsid w:val="005F6D61"/>
    <w:rsid w:val="0060103D"/>
    <w:rsid w:val="00605E0B"/>
    <w:rsid w:val="00607E4F"/>
    <w:rsid w:val="00612222"/>
    <w:rsid w:val="006155FF"/>
    <w:rsid w:val="00630072"/>
    <w:rsid w:val="00635A34"/>
    <w:rsid w:val="00636B71"/>
    <w:rsid w:val="006408B4"/>
    <w:rsid w:val="006421D5"/>
    <w:rsid w:val="00643079"/>
    <w:rsid w:val="00650F91"/>
    <w:rsid w:val="00653A40"/>
    <w:rsid w:val="006543FD"/>
    <w:rsid w:val="0065474A"/>
    <w:rsid w:val="00656B73"/>
    <w:rsid w:val="00660766"/>
    <w:rsid w:val="00663591"/>
    <w:rsid w:val="00665033"/>
    <w:rsid w:val="00665B7B"/>
    <w:rsid w:val="006663A7"/>
    <w:rsid w:val="00670AEE"/>
    <w:rsid w:val="006747E6"/>
    <w:rsid w:val="00675D2C"/>
    <w:rsid w:val="00680E87"/>
    <w:rsid w:val="00684369"/>
    <w:rsid w:val="00686EF4"/>
    <w:rsid w:val="00687FC1"/>
    <w:rsid w:val="00690A17"/>
    <w:rsid w:val="00695EEE"/>
    <w:rsid w:val="006A0F67"/>
    <w:rsid w:val="006A3653"/>
    <w:rsid w:val="006B0F6E"/>
    <w:rsid w:val="006C436F"/>
    <w:rsid w:val="006C596D"/>
    <w:rsid w:val="006D29B8"/>
    <w:rsid w:val="006D41E1"/>
    <w:rsid w:val="006D7F77"/>
    <w:rsid w:val="006E46A3"/>
    <w:rsid w:val="006E6B61"/>
    <w:rsid w:val="006F0F69"/>
    <w:rsid w:val="00700A1A"/>
    <w:rsid w:val="00703735"/>
    <w:rsid w:val="00706B0F"/>
    <w:rsid w:val="00707C83"/>
    <w:rsid w:val="0071135C"/>
    <w:rsid w:val="00713296"/>
    <w:rsid w:val="00715ABB"/>
    <w:rsid w:val="007168FB"/>
    <w:rsid w:val="0071787F"/>
    <w:rsid w:val="00720216"/>
    <w:rsid w:val="0072203E"/>
    <w:rsid w:val="00724F8A"/>
    <w:rsid w:val="00726BFD"/>
    <w:rsid w:val="00727558"/>
    <w:rsid w:val="00727708"/>
    <w:rsid w:val="00742C80"/>
    <w:rsid w:val="00743689"/>
    <w:rsid w:val="00744F91"/>
    <w:rsid w:val="007452FD"/>
    <w:rsid w:val="00757ECD"/>
    <w:rsid w:val="00764475"/>
    <w:rsid w:val="007665E4"/>
    <w:rsid w:val="0076663F"/>
    <w:rsid w:val="007715AF"/>
    <w:rsid w:val="00772074"/>
    <w:rsid w:val="007725D4"/>
    <w:rsid w:val="007763D2"/>
    <w:rsid w:val="007805FA"/>
    <w:rsid w:val="00780C62"/>
    <w:rsid w:val="007818E0"/>
    <w:rsid w:val="007831A6"/>
    <w:rsid w:val="00783E8F"/>
    <w:rsid w:val="00784573"/>
    <w:rsid w:val="00785B87"/>
    <w:rsid w:val="00790D57"/>
    <w:rsid w:val="007A0D33"/>
    <w:rsid w:val="007A11FB"/>
    <w:rsid w:val="007A1644"/>
    <w:rsid w:val="007B260A"/>
    <w:rsid w:val="007B5262"/>
    <w:rsid w:val="007D0E47"/>
    <w:rsid w:val="007D13ED"/>
    <w:rsid w:val="007D2460"/>
    <w:rsid w:val="007D30B4"/>
    <w:rsid w:val="007D32AE"/>
    <w:rsid w:val="007D4A6E"/>
    <w:rsid w:val="007D51EB"/>
    <w:rsid w:val="007D7FFB"/>
    <w:rsid w:val="007E55D0"/>
    <w:rsid w:val="007F1020"/>
    <w:rsid w:val="007F3C17"/>
    <w:rsid w:val="007F7E31"/>
    <w:rsid w:val="00805F34"/>
    <w:rsid w:val="00807800"/>
    <w:rsid w:val="00814B65"/>
    <w:rsid w:val="00816211"/>
    <w:rsid w:val="008315CC"/>
    <w:rsid w:val="0083198C"/>
    <w:rsid w:val="00833F4F"/>
    <w:rsid w:val="00834429"/>
    <w:rsid w:val="008443A4"/>
    <w:rsid w:val="00845323"/>
    <w:rsid w:val="00845E0C"/>
    <w:rsid w:val="008462B3"/>
    <w:rsid w:val="00846A86"/>
    <w:rsid w:val="00850836"/>
    <w:rsid w:val="00853726"/>
    <w:rsid w:val="00861149"/>
    <w:rsid w:val="00862C1F"/>
    <w:rsid w:val="00863E37"/>
    <w:rsid w:val="00864972"/>
    <w:rsid w:val="00866B9C"/>
    <w:rsid w:val="0087062D"/>
    <w:rsid w:val="00874B81"/>
    <w:rsid w:val="0088091A"/>
    <w:rsid w:val="00890EA0"/>
    <w:rsid w:val="00894C14"/>
    <w:rsid w:val="00895315"/>
    <w:rsid w:val="00895A1A"/>
    <w:rsid w:val="008A3641"/>
    <w:rsid w:val="008A4DBE"/>
    <w:rsid w:val="008B141A"/>
    <w:rsid w:val="008B2AF6"/>
    <w:rsid w:val="008B3CF0"/>
    <w:rsid w:val="008B610D"/>
    <w:rsid w:val="008B63F0"/>
    <w:rsid w:val="008D0D51"/>
    <w:rsid w:val="008D1E69"/>
    <w:rsid w:val="008D4109"/>
    <w:rsid w:val="008D5071"/>
    <w:rsid w:val="008D5CF8"/>
    <w:rsid w:val="008E6315"/>
    <w:rsid w:val="00907894"/>
    <w:rsid w:val="00910095"/>
    <w:rsid w:val="00912A4F"/>
    <w:rsid w:val="009225D4"/>
    <w:rsid w:val="00922BFB"/>
    <w:rsid w:val="0092305F"/>
    <w:rsid w:val="009245D3"/>
    <w:rsid w:val="0093218B"/>
    <w:rsid w:val="00933EE5"/>
    <w:rsid w:val="009363BF"/>
    <w:rsid w:val="00940636"/>
    <w:rsid w:val="00940C4F"/>
    <w:rsid w:val="00957EF7"/>
    <w:rsid w:val="00961BDC"/>
    <w:rsid w:val="00963D43"/>
    <w:rsid w:val="00964717"/>
    <w:rsid w:val="00964FE3"/>
    <w:rsid w:val="009660D5"/>
    <w:rsid w:val="00972757"/>
    <w:rsid w:val="009734E6"/>
    <w:rsid w:val="00973505"/>
    <w:rsid w:val="009748C7"/>
    <w:rsid w:val="00975DBF"/>
    <w:rsid w:val="00981DC9"/>
    <w:rsid w:val="00982193"/>
    <w:rsid w:val="0098297C"/>
    <w:rsid w:val="00985424"/>
    <w:rsid w:val="00987A07"/>
    <w:rsid w:val="0099398B"/>
    <w:rsid w:val="00994B28"/>
    <w:rsid w:val="00994BA7"/>
    <w:rsid w:val="009979F4"/>
    <w:rsid w:val="0099E12E"/>
    <w:rsid w:val="009A11FC"/>
    <w:rsid w:val="009A53BF"/>
    <w:rsid w:val="009A606A"/>
    <w:rsid w:val="009A62F4"/>
    <w:rsid w:val="009B4477"/>
    <w:rsid w:val="009B6FBA"/>
    <w:rsid w:val="009C1B00"/>
    <w:rsid w:val="009C74E8"/>
    <w:rsid w:val="009D071C"/>
    <w:rsid w:val="009D3C05"/>
    <w:rsid w:val="009D3CBA"/>
    <w:rsid w:val="009D4A0B"/>
    <w:rsid w:val="009D5B42"/>
    <w:rsid w:val="009E2702"/>
    <w:rsid w:val="009E7AA7"/>
    <w:rsid w:val="009F76F6"/>
    <w:rsid w:val="00A03E1B"/>
    <w:rsid w:val="00A075AF"/>
    <w:rsid w:val="00A132E3"/>
    <w:rsid w:val="00A16805"/>
    <w:rsid w:val="00A2100D"/>
    <w:rsid w:val="00A24E5A"/>
    <w:rsid w:val="00A26595"/>
    <w:rsid w:val="00A26656"/>
    <w:rsid w:val="00A311DA"/>
    <w:rsid w:val="00A31B28"/>
    <w:rsid w:val="00A3675B"/>
    <w:rsid w:val="00A370B6"/>
    <w:rsid w:val="00A41BD4"/>
    <w:rsid w:val="00A43684"/>
    <w:rsid w:val="00A476FE"/>
    <w:rsid w:val="00A4788F"/>
    <w:rsid w:val="00A518C7"/>
    <w:rsid w:val="00A5275C"/>
    <w:rsid w:val="00A52E6A"/>
    <w:rsid w:val="00A53562"/>
    <w:rsid w:val="00A564DC"/>
    <w:rsid w:val="00A5687D"/>
    <w:rsid w:val="00A5729D"/>
    <w:rsid w:val="00A6245B"/>
    <w:rsid w:val="00A737FF"/>
    <w:rsid w:val="00A76E8C"/>
    <w:rsid w:val="00A77E18"/>
    <w:rsid w:val="00A8268C"/>
    <w:rsid w:val="00A828AF"/>
    <w:rsid w:val="00A8779A"/>
    <w:rsid w:val="00A91837"/>
    <w:rsid w:val="00A92223"/>
    <w:rsid w:val="00A94C75"/>
    <w:rsid w:val="00A95879"/>
    <w:rsid w:val="00A96C27"/>
    <w:rsid w:val="00A96FA2"/>
    <w:rsid w:val="00AA136B"/>
    <w:rsid w:val="00AA18C1"/>
    <w:rsid w:val="00AA1CB1"/>
    <w:rsid w:val="00AA2F52"/>
    <w:rsid w:val="00AA4E5B"/>
    <w:rsid w:val="00AB372B"/>
    <w:rsid w:val="00AB3B9C"/>
    <w:rsid w:val="00AB4AED"/>
    <w:rsid w:val="00AC1818"/>
    <w:rsid w:val="00AC364D"/>
    <w:rsid w:val="00AC5409"/>
    <w:rsid w:val="00AC70D5"/>
    <w:rsid w:val="00AD13E0"/>
    <w:rsid w:val="00AD420F"/>
    <w:rsid w:val="00AE1158"/>
    <w:rsid w:val="00AF2E0C"/>
    <w:rsid w:val="00B01E03"/>
    <w:rsid w:val="00B02364"/>
    <w:rsid w:val="00B033FC"/>
    <w:rsid w:val="00B078D6"/>
    <w:rsid w:val="00B12D14"/>
    <w:rsid w:val="00B17EAA"/>
    <w:rsid w:val="00B207A9"/>
    <w:rsid w:val="00B221F4"/>
    <w:rsid w:val="00B235CF"/>
    <w:rsid w:val="00B2755A"/>
    <w:rsid w:val="00B31256"/>
    <w:rsid w:val="00B3767B"/>
    <w:rsid w:val="00B41123"/>
    <w:rsid w:val="00B46184"/>
    <w:rsid w:val="00B52E4C"/>
    <w:rsid w:val="00B5374B"/>
    <w:rsid w:val="00B53F94"/>
    <w:rsid w:val="00B57932"/>
    <w:rsid w:val="00B60392"/>
    <w:rsid w:val="00B62F0F"/>
    <w:rsid w:val="00B634A1"/>
    <w:rsid w:val="00B63F0F"/>
    <w:rsid w:val="00B65741"/>
    <w:rsid w:val="00B73A9A"/>
    <w:rsid w:val="00B73E05"/>
    <w:rsid w:val="00B75BE1"/>
    <w:rsid w:val="00B81AA4"/>
    <w:rsid w:val="00B82A89"/>
    <w:rsid w:val="00B82CC2"/>
    <w:rsid w:val="00B902A0"/>
    <w:rsid w:val="00B914B8"/>
    <w:rsid w:val="00B91C3F"/>
    <w:rsid w:val="00B92E7F"/>
    <w:rsid w:val="00B94094"/>
    <w:rsid w:val="00BA25CE"/>
    <w:rsid w:val="00BA2795"/>
    <w:rsid w:val="00BA454E"/>
    <w:rsid w:val="00BA69BE"/>
    <w:rsid w:val="00BB086E"/>
    <w:rsid w:val="00BB10E9"/>
    <w:rsid w:val="00BB1585"/>
    <w:rsid w:val="00BB5765"/>
    <w:rsid w:val="00BB65BD"/>
    <w:rsid w:val="00BB7F24"/>
    <w:rsid w:val="00BC10EA"/>
    <w:rsid w:val="00BC4BA3"/>
    <w:rsid w:val="00BC63CA"/>
    <w:rsid w:val="00BC70D4"/>
    <w:rsid w:val="00BC735F"/>
    <w:rsid w:val="00BD14B5"/>
    <w:rsid w:val="00BD5208"/>
    <w:rsid w:val="00BD687B"/>
    <w:rsid w:val="00BD69E9"/>
    <w:rsid w:val="00BE1036"/>
    <w:rsid w:val="00BE1CF5"/>
    <w:rsid w:val="00BE70D9"/>
    <w:rsid w:val="00C0207F"/>
    <w:rsid w:val="00C02F07"/>
    <w:rsid w:val="00C05552"/>
    <w:rsid w:val="00C06BB7"/>
    <w:rsid w:val="00C07E24"/>
    <w:rsid w:val="00C1070C"/>
    <w:rsid w:val="00C1282B"/>
    <w:rsid w:val="00C1700B"/>
    <w:rsid w:val="00C24505"/>
    <w:rsid w:val="00C34981"/>
    <w:rsid w:val="00C3537E"/>
    <w:rsid w:val="00C36AE1"/>
    <w:rsid w:val="00C45313"/>
    <w:rsid w:val="00C468E8"/>
    <w:rsid w:val="00C51296"/>
    <w:rsid w:val="00C537BF"/>
    <w:rsid w:val="00C56AF2"/>
    <w:rsid w:val="00C60345"/>
    <w:rsid w:val="00C60D13"/>
    <w:rsid w:val="00C62ADA"/>
    <w:rsid w:val="00C64DC6"/>
    <w:rsid w:val="00C775F6"/>
    <w:rsid w:val="00C836A6"/>
    <w:rsid w:val="00C837F2"/>
    <w:rsid w:val="00C84D04"/>
    <w:rsid w:val="00C86E2A"/>
    <w:rsid w:val="00C9119A"/>
    <w:rsid w:val="00C95DE8"/>
    <w:rsid w:val="00C9626A"/>
    <w:rsid w:val="00C97B13"/>
    <w:rsid w:val="00CA02AC"/>
    <w:rsid w:val="00CA062F"/>
    <w:rsid w:val="00CA1B72"/>
    <w:rsid w:val="00CA1B87"/>
    <w:rsid w:val="00CB15F6"/>
    <w:rsid w:val="00CC4D33"/>
    <w:rsid w:val="00CD2527"/>
    <w:rsid w:val="00CD2907"/>
    <w:rsid w:val="00CD5954"/>
    <w:rsid w:val="00CE146E"/>
    <w:rsid w:val="00CE2626"/>
    <w:rsid w:val="00CE5CF0"/>
    <w:rsid w:val="00CE754C"/>
    <w:rsid w:val="00CF382A"/>
    <w:rsid w:val="00CF57D9"/>
    <w:rsid w:val="00CF615E"/>
    <w:rsid w:val="00CF671B"/>
    <w:rsid w:val="00D1276C"/>
    <w:rsid w:val="00D1557B"/>
    <w:rsid w:val="00D23315"/>
    <w:rsid w:val="00D30D15"/>
    <w:rsid w:val="00D342BE"/>
    <w:rsid w:val="00D34867"/>
    <w:rsid w:val="00D44633"/>
    <w:rsid w:val="00D469F8"/>
    <w:rsid w:val="00D61FD3"/>
    <w:rsid w:val="00D6419A"/>
    <w:rsid w:val="00D65109"/>
    <w:rsid w:val="00D65510"/>
    <w:rsid w:val="00D657ED"/>
    <w:rsid w:val="00D671CF"/>
    <w:rsid w:val="00D67976"/>
    <w:rsid w:val="00D703F8"/>
    <w:rsid w:val="00D70419"/>
    <w:rsid w:val="00D74787"/>
    <w:rsid w:val="00D77A42"/>
    <w:rsid w:val="00D85EA5"/>
    <w:rsid w:val="00D86C0A"/>
    <w:rsid w:val="00DA62EA"/>
    <w:rsid w:val="00DB315D"/>
    <w:rsid w:val="00DB5819"/>
    <w:rsid w:val="00DB6AC9"/>
    <w:rsid w:val="00DC0CB0"/>
    <w:rsid w:val="00DC3D75"/>
    <w:rsid w:val="00DC51C0"/>
    <w:rsid w:val="00DC5D16"/>
    <w:rsid w:val="00DF2B65"/>
    <w:rsid w:val="00DF6090"/>
    <w:rsid w:val="00DF64F3"/>
    <w:rsid w:val="00E02DB2"/>
    <w:rsid w:val="00E12A89"/>
    <w:rsid w:val="00E15244"/>
    <w:rsid w:val="00E15BC5"/>
    <w:rsid w:val="00E161B4"/>
    <w:rsid w:val="00E23373"/>
    <w:rsid w:val="00E26F80"/>
    <w:rsid w:val="00E34548"/>
    <w:rsid w:val="00E41D7D"/>
    <w:rsid w:val="00E42C43"/>
    <w:rsid w:val="00E83646"/>
    <w:rsid w:val="00E90488"/>
    <w:rsid w:val="00E91058"/>
    <w:rsid w:val="00E92482"/>
    <w:rsid w:val="00E934DC"/>
    <w:rsid w:val="00E955A9"/>
    <w:rsid w:val="00E97AE1"/>
    <w:rsid w:val="00EA092C"/>
    <w:rsid w:val="00EA364D"/>
    <w:rsid w:val="00EA47F1"/>
    <w:rsid w:val="00EA5159"/>
    <w:rsid w:val="00EB0AAB"/>
    <w:rsid w:val="00EB6460"/>
    <w:rsid w:val="00EB76E1"/>
    <w:rsid w:val="00EC0D75"/>
    <w:rsid w:val="00EC15B0"/>
    <w:rsid w:val="00EC35F6"/>
    <w:rsid w:val="00EC57D3"/>
    <w:rsid w:val="00ED33C7"/>
    <w:rsid w:val="00ED3566"/>
    <w:rsid w:val="00ED60EF"/>
    <w:rsid w:val="00EE14A1"/>
    <w:rsid w:val="00EE1860"/>
    <w:rsid w:val="00EE1E58"/>
    <w:rsid w:val="00EF231A"/>
    <w:rsid w:val="00EF29D2"/>
    <w:rsid w:val="00EF4018"/>
    <w:rsid w:val="00EF6868"/>
    <w:rsid w:val="00EF6A0E"/>
    <w:rsid w:val="00EF6C3E"/>
    <w:rsid w:val="00EF6DB5"/>
    <w:rsid w:val="00EF7743"/>
    <w:rsid w:val="00F01BCC"/>
    <w:rsid w:val="00F0300E"/>
    <w:rsid w:val="00F03AB4"/>
    <w:rsid w:val="00F107AA"/>
    <w:rsid w:val="00F1672A"/>
    <w:rsid w:val="00F17B3F"/>
    <w:rsid w:val="00F24E0E"/>
    <w:rsid w:val="00F25DE3"/>
    <w:rsid w:val="00F27782"/>
    <w:rsid w:val="00F341F7"/>
    <w:rsid w:val="00F34984"/>
    <w:rsid w:val="00F410E4"/>
    <w:rsid w:val="00F41156"/>
    <w:rsid w:val="00F50576"/>
    <w:rsid w:val="00F50F2D"/>
    <w:rsid w:val="00F524B5"/>
    <w:rsid w:val="00F52611"/>
    <w:rsid w:val="00F64730"/>
    <w:rsid w:val="00F7429B"/>
    <w:rsid w:val="00F7738E"/>
    <w:rsid w:val="00F81297"/>
    <w:rsid w:val="00F8549E"/>
    <w:rsid w:val="00F855B6"/>
    <w:rsid w:val="00F90342"/>
    <w:rsid w:val="00F93E78"/>
    <w:rsid w:val="00F94A2B"/>
    <w:rsid w:val="00F94FCF"/>
    <w:rsid w:val="00F95E21"/>
    <w:rsid w:val="00F971E3"/>
    <w:rsid w:val="00FB722D"/>
    <w:rsid w:val="00FB784A"/>
    <w:rsid w:val="00FC0DCB"/>
    <w:rsid w:val="00FC101B"/>
    <w:rsid w:val="00FC60F2"/>
    <w:rsid w:val="00FC788A"/>
    <w:rsid w:val="00FD5F8C"/>
    <w:rsid w:val="00FD7681"/>
    <w:rsid w:val="00FE584A"/>
    <w:rsid w:val="00FF0090"/>
    <w:rsid w:val="00FF403A"/>
    <w:rsid w:val="00FF62B2"/>
    <w:rsid w:val="00FF7275"/>
    <w:rsid w:val="04EEF866"/>
    <w:rsid w:val="063CC4EE"/>
    <w:rsid w:val="0A2B8DD3"/>
    <w:rsid w:val="0D5B3604"/>
    <w:rsid w:val="1448F4DE"/>
    <w:rsid w:val="187A5F07"/>
    <w:rsid w:val="189F4788"/>
    <w:rsid w:val="1CA8FD89"/>
    <w:rsid w:val="1CB1EA6B"/>
    <w:rsid w:val="1E10DDD0"/>
    <w:rsid w:val="212C6C86"/>
    <w:rsid w:val="2157C12B"/>
    <w:rsid w:val="22744C04"/>
    <w:rsid w:val="24967C1A"/>
    <w:rsid w:val="2512D575"/>
    <w:rsid w:val="258F4EE5"/>
    <w:rsid w:val="2A5F8098"/>
    <w:rsid w:val="2B9A8D21"/>
    <w:rsid w:val="2D65A63C"/>
    <w:rsid w:val="31AE6292"/>
    <w:rsid w:val="32A59EA9"/>
    <w:rsid w:val="39A65F67"/>
    <w:rsid w:val="45C35308"/>
    <w:rsid w:val="46357864"/>
    <w:rsid w:val="46C9B293"/>
    <w:rsid w:val="470A8B88"/>
    <w:rsid w:val="4A451B54"/>
    <w:rsid w:val="52680BE9"/>
    <w:rsid w:val="52AD02D8"/>
    <w:rsid w:val="54F582E5"/>
    <w:rsid w:val="5652B54B"/>
    <w:rsid w:val="58B67A0D"/>
    <w:rsid w:val="5989BE95"/>
    <w:rsid w:val="5DF5E17D"/>
    <w:rsid w:val="62189485"/>
    <w:rsid w:val="628E3C95"/>
    <w:rsid w:val="63379D4D"/>
    <w:rsid w:val="63561679"/>
    <w:rsid w:val="678D8534"/>
    <w:rsid w:val="6A099CA1"/>
    <w:rsid w:val="6E364A19"/>
    <w:rsid w:val="6F1645DA"/>
    <w:rsid w:val="7101C08F"/>
    <w:rsid w:val="741BD0B4"/>
    <w:rsid w:val="75B6D13F"/>
    <w:rsid w:val="7760E68C"/>
    <w:rsid w:val="7C1B1DF5"/>
    <w:rsid w:val="7D13822B"/>
    <w:rsid w:val="7E00629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58740F"/>
  <w15:docId w15:val="{C7AD11FB-BB4D-454B-AFDF-48B5D881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B47"/>
    <w:pPr>
      <w:widowControl w:val="0"/>
      <w:suppressAutoHyphens/>
    </w:pPr>
    <w:rPr>
      <w:color w:val="00000A"/>
      <w:sz w:val="20"/>
      <w:szCs w:val="20"/>
      <w:lang w:val="en-GB" w:eastAsia="en-GB"/>
    </w:rPr>
  </w:style>
  <w:style w:type="paragraph" w:styleId="Heading1">
    <w:name w:val="heading 1"/>
    <w:basedOn w:val="Normal"/>
    <w:next w:val="Normal"/>
    <w:link w:val="Heading1Char"/>
    <w:uiPriority w:val="9"/>
    <w:qFormat/>
    <w:rsid w:val="00DA7089"/>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gwek11">
    <w:name w:val="Nagłówek 11"/>
    <w:basedOn w:val="Normal"/>
    <w:uiPriority w:val="99"/>
    <w:rsid w:val="00492B47"/>
    <w:pPr>
      <w:keepNext/>
      <w:numPr>
        <w:numId w:val="1"/>
      </w:numPr>
      <w:spacing w:before="280" w:after="240"/>
      <w:jc w:val="center"/>
      <w:outlineLvl w:val="0"/>
    </w:pPr>
    <w:rPr>
      <w:rFonts w:ascii="Times New Roman Bold" w:hAnsi="Times New Roman Bold"/>
      <w:b/>
      <w:smallCaps/>
      <w:sz w:val="28"/>
      <w:u w:val="double"/>
      <w:lang w:eastAsia="en-US"/>
    </w:rPr>
  </w:style>
  <w:style w:type="paragraph" w:customStyle="1" w:styleId="Nagwek21">
    <w:name w:val="Nagłówek 21"/>
    <w:basedOn w:val="Normal"/>
    <w:uiPriority w:val="99"/>
    <w:rsid w:val="00492B47"/>
    <w:pPr>
      <w:keepNext/>
      <w:spacing w:before="240"/>
      <w:jc w:val="both"/>
      <w:outlineLvl w:val="1"/>
    </w:pPr>
    <w:rPr>
      <w:b/>
      <w:smallCaps/>
      <w:sz w:val="28"/>
      <w:u w:val="single"/>
      <w:lang w:eastAsia="en-US"/>
    </w:rPr>
  </w:style>
  <w:style w:type="paragraph" w:customStyle="1" w:styleId="Nagwek31">
    <w:name w:val="Nagłówek 31"/>
    <w:basedOn w:val="Normal"/>
    <w:uiPriority w:val="99"/>
    <w:rsid w:val="00492B47"/>
    <w:pPr>
      <w:keepNext/>
      <w:spacing w:before="280"/>
      <w:jc w:val="both"/>
      <w:outlineLvl w:val="2"/>
    </w:pPr>
    <w:rPr>
      <w:b/>
      <w:lang w:eastAsia="en-US"/>
    </w:rPr>
  </w:style>
  <w:style w:type="paragraph" w:customStyle="1" w:styleId="Nagwek41">
    <w:name w:val="Nagłówek 41"/>
    <w:basedOn w:val="Normal"/>
    <w:uiPriority w:val="99"/>
    <w:rsid w:val="00492B47"/>
    <w:pPr>
      <w:keepNext/>
      <w:spacing w:after="240"/>
      <w:jc w:val="both"/>
      <w:outlineLvl w:val="3"/>
    </w:pPr>
    <w:rPr>
      <w:lang w:eastAsia="en-US"/>
    </w:rPr>
  </w:style>
  <w:style w:type="paragraph" w:customStyle="1" w:styleId="Nagwek51">
    <w:name w:val="Nagłówek 51"/>
    <w:basedOn w:val="Normal"/>
    <w:uiPriority w:val="99"/>
    <w:rsid w:val="00492B47"/>
    <w:pPr>
      <w:spacing w:before="280" w:after="240"/>
      <w:jc w:val="both"/>
      <w:outlineLvl w:val="4"/>
    </w:pPr>
    <w:rPr>
      <w:sz w:val="22"/>
      <w:lang w:eastAsia="zh-CN"/>
    </w:rPr>
  </w:style>
  <w:style w:type="paragraph" w:customStyle="1" w:styleId="Nagwek61">
    <w:name w:val="Nagłówek 61"/>
    <w:basedOn w:val="Normal"/>
    <w:uiPriority w:val="99"/>
    <w:rsid w:val="00492B47"/>
    <w:pPr>
      <w:keepNext/>
      <w:keepLines/>
      <w:spacing w:before="200"/>
      <w:outlineLvl w:val="5"/>
    </w:pPr>
    <w:rPr>
      <w:rFonts w:ascii="Cambria" w:hAnsi="Cambria"/>
      <w:i/>
      <w:iCs/>
      <w:color w:val="243F60"/>
    </w:rPr>
  </w:style>
  <w:style w:type="paragraph" w:customStyle="1" w:styleId="Nagwek71">
    <w:name w:val="Nagłówek 71"/>
    <w:basedOn w:val="Normal"/>
    <w:uiPriority w:val="99"/>
    <w:rsid w:val="00492B47"/>
    <w:pPr>
      <w:spacing w:before="280" w:after="240"/>
      <w:jc w:val="both"/>
      <w:outlineLvl w:val="6"/>
    </w:pPr>
    <w:rPr>
      <w:sz w:val="22"/>
      <w:lang w:eastAsia="zh-CN"/>
    </w:rPr>
  </w:style>
  <w:style w:type="paragraph" w:customStyle="1" w:styleId="Nagwek81">
    <w:name w:val="Nagłówek 81"/>
    <w:basedOn w:val="Normal"/>
    <w:uiPriority w:val="99"/>
    <w:rsid w:val="00492B47"/>
    <w:pPr>
      <w:spacing w:before="280" w:after="240"/>
      <w:jc w:val="both"/>
      <w:outlineLvl w:val="7"/>
    </w:pPr>
    <w:rPr>
      <w:sz w:val="22"/>
      <w:lang w:eastAsia="zh-CN"/>
    </w:rPr>
  </w:style>
  <w:style w:type="paragraph" w:customStyle="1" w:styleId="Nagwek91">
    <w:name w:val="Nagłówek 91"/>
    <w:basedOn w:val="Normal"/>
    <w:uiPriority w:val="99"/>
    <w:rsid w:val="00492B47"/>
    <w:pPr>
      <w:spacing w:before="280" w:after="240"/>
      <w:jc w:val="both"/>
      <w:outlineLvl w:val="8"/>
    </w:pPr>
    <w:rPr>
      <w:sz w:val="22"/>
      <w:lang w:eastAsia="zh-CN"/>
    </w:rPr>
  </w:style>
  <w:style w:type="character" w:styleId="FootnoteReference">
    <w:name w:val="footnote reference"/>
    <w:basedOn w:val="DefaultParagraphFont"/>
    <w:uiPriority w:val="99"/>
    <w:rsid w:val="00492B47"/>
    <w:rPr>
      <w:rFonts w:cs="Times New Roman"/>
      <w:vertAlign w:val="superscript"/>
    </w:rPr>
  </w:style>
  <w:style w:type="character" w:styleId="PageNumber">
    <w:name w:val="page number"/>
    <w:basedOn w:val="DefaultParagraphFont"/>
    <w:uiPriority w:val="99"/>
    <w:rsid w:val="00492B47"/>
    <w:rPr>
      <w:rFonts w:cs="Times New Roman"/>
    </w:rPr>
  </w:style>
  <w:style w:type="character" w:customStyle="1" w:styleId="Wyrnienie">
    <w:name w:val="Wyróżnienie"/>
    <w:uiPriority w:val="99"/>
    <w:rsid w:val="00492B47"/>
    <w:rPr>
      <w:i/>
    </w:rPr>
  </w:style>
  <w:style w:type="character" w:customStyle="1" w:styleId="Text1Char">
    <w:name w:val="Text 1 Char"/>
    <w:uiPriority w:val="99"/>
    <w:rsid w:val="00492B47"/>
    <w:rPr>
      <w:sz w:val="24"/>
      <w:lang w:val="en-GB" w:eastAsia="zh-CN"/>
    </w:rPr>
  </w:style>
  <w:style w:type="character" w:customStyle="1" w:styleId="czeinternetowe">
    <w:name w:val="Łącze internetowe"/>
    <w:basedOn w:val="DefaultParagraphFont"/>
    <w:uiPriority w:val="99"/>
    <w:rsid w:val="00492B47"/>
    <w:rPr>
      <w:rFonts w:cs="Times New Roman"/>
      <w:color w:val="0000FF"/>
      <w:u w:val="single"/>
    </w:rPr>
  </w:style>
  <w:style w:type="character" w:customStyle="1" w:styleId="Point1Char">
    <w:name w:val="Point 1 Char"/>
    <w:uiPriority w:val="99"/>
    <w:rsid w:val="00492B47"/>
    <w:rPr>
      <w:sz w:val="24"/>
      <w:lang w:val="en-GB" w:eastAsia="zh-CN"/>
    </w:rPr>
  </w:style>
  <w:style w:type="character" w:styleId="CommentReference">
    <w:name w:val="annotation reference"/>
    <w:basedOn w:val="DefaultParagraphFont"/>
    <w:uiPriority w:val="99"/>
    <w:rsid w:val="00492B47"/>
    <w:rPr>
      <w:rFonts w:cs="Times New Roman"/>
      <w:sz w:val="16"/>
    </w:rPr>
  </w:style>
  <w:style w:type="character" w:styleId="FollowedHyperlink">
    <w:name w:val="FollowedHyperlink"/>
    <w:basedOn w:val="DefaultParagraphFont"/>
    <w:uiPriority w:val="99"/>
    <w:rsid w:val="00492B47"/>
    <w:rPr>
      <w:rFonts w:cs="Times New Roman"/>
      <w:color w:val="800080"/>
      <w:u w:val="single"/>
    </w:rPr>
  </w:style>
  <w:style w:type="character" w:customStyle="1" w:styleId="KommentartextZchn">
    <w:name w:val="Kommentartext Zchn"/>
    <w:uiPriority w:val="99"/>
    <w:rsid w:val="00492B47"/>
    <w:rPr>
      <w:lang w:eastAsia="ko-KR"/>
    </w:rPr>
  </w:style>
  <w:style w:type="character" w:customStyle="1" w:styleId="berschrift2Zchn">
    <w:name w:val="Überschrift 2 Zchn"/>
    <w:uiPriority w:val="99"/>
    <w:rsid w:val="00492B47"/>
    <w:rPr>
      <w:b/>
      <w:smallCaps/>
      <w:sz w:val="28"/>
      <w:u w:val="single"/>
      <w:lang w:eastAsia="en-US"/>
    </w:rPr>
  </w:style>
  <w:style w:type="character" w:customStyle="1" w:styleId="Heading2contractsChar">
    <w:name w:val="Heading 2 contracts Char"/>
    <w:basedOn w:val="berschrift2Zchn"/>
    <w:uiPriority w:val="99"/>
    <w:rsid w:val="00492B47"/>
    <w:rPr>
      <w:rFonts w:cs="Times New Roman"/>
      <w:b/>
      <w:smallCaps/>
      <w:sz w:val="28"/>
      <w:u w:val="single"/>
      <w:lang w:eastAsia="en-US"/>
    </w:rPr>
  </w:style>
  <w:style w:type="character" w:customStyle="1" w:styleId="Heading1contractChar">
    <w:name w:val="Heading 1 contract Char"/>
    <w:uiPriority w:val="99"/>
    <w:rsid w:val="00492B47"/>
    <w:rPr>
      <w:b/>
      <w:caps/>
      <w:sz w:val="28"/>
      <w:u w:val="single"/>
    </w:rPr>
  </w:style>
  <w:style w:type="character" w:customStyle="1" w:styleId="Heading3contractChar">
    <w:name w:val="Heading 3 contract Char"/>
    <w:uiPriority w:val="99"/>
    <w:rsid w:val="00492B47"/>
    <w:rPr>
      <w:b/>
      <w:sz w:val="24"/>
      <w:lang w:eastAsia="en-US"/>
    </w:rPr>
  </w:style>
  <w:style w:type="character" w:customStyle="1" w:styleId="TitelZchn">
    <w:name w:val="Titel Zchn"/>
    <w:uiPriority w:val="99"/>
    <w:rsid w:val="00492B47"/>
    <w:rPr>
      <w:rFonts w:ascii="Times New Roman Bold" w:hAnsi="Times New Roman Bold"/>
      <w:b/>
      <w:smallCaps/>
      <w:sz w:val="28"/>
      <w:lang w:eastAsia="en-US"/>
    </w:rPr>
  </w:style>
  <w:style w:type="character" w:customStyle="1" w:styleId="berschrift6Zchn">
    <w:name w:val="Überschrift 6 Zchn"/>
    <w:basedOn w:val="DefaultParagraphFont"/>
    <w:uiPriority w:val="99"/>
    <w:rsid w:val="00492B47"/>
    <w:rPr>
      <w:rFonts w:ascii="Cambria" w:hAnsi="Cambria" w:cs="Times New Roman"/>
      <w:i/>
      <w:iCs/>
      <w:color w:val="243F60"/>
      <w:sz w:val="24"/>
      <w:lang w:eastAsia="ko-KR"/>
    </w:rPr>
  </w:style>
  <w:style w:type="character" w:customStyle="1" w:styleId="Textkrper-Einzug3Zchn">
    <w:name w:val="Textkörper-Einzug 3 Zchn"/>
    <w:basedOn w:val="DefaultParagraphFont"/>
    <w:uiPriority w:val="99"/>
    <w:rsid w:val="00492B47"/>
    <w:rPr>
      <w:rFonts w:cs="Times New Roman"/>
      <w:sz w:val="22"/>
      <w:szCs w:val="22"/>
    </w:rPr>
  </w:style>
  <w:style w:type="character" w:customStyle="1" w:styleId="berschrift5Zchn">
    <w:name w:val="Überschrift 5 Zchn"/>
    <w:basedOn w:val="DefaultParagraphFont"/>
    <w:uiPriority w:val="99"/>
    <w:rsid w:val="00492B47"/>
    <w:rPr>
      <w:rFonts w:eastAsia="Times New Roman" w:cs="Times New Roman"/>
      <w:sz w:val="22"/>
      <w:lang w:eastAsia="zh-CN"/>
    </w:rPr>
  </w:style>
  <w:style w:type="character" w:customStyle="1" w:styleId="berschrift7Zchn">
    <w:name w:val="Überschrift 7 Zchn"/>
    <w:basedOn w:val="DefaultParagraphFont"/>
    <w:uiPriority w:val="99"/>
    <w:rsid w:val="00492B47"/>
    <w:rPr>
      <w:rFonts w:eastAsia="Times New Roman" w:cs="Times New Roman"/>
      <w:sz w:val="22"/>
      <w:lang w:eastAsia="zh-CN"/>
    </w:rPr>
  </w:style>
  <w:style w:type="character" w:customStyle="1" w:styleId="berschrift8Zchn">
    <w:name w:val="Überschrift 8 Zchn"/>
    <w:basedOn w:val="DefaultParagraphFont"/>
    <w:uiPriority w:val="99"/>
    <w:rsid w:val="00492B47"/>
    <w:rPr>
      <w:rFonts w:eastAsia="Times New Roman" w:cs="Times New Roman"/>
      <w:sz w:val="22"/>
      <w:lang w:eastAsia="zh-CN"/>
    </w:rPr>
  </w:style>
  <w:style w:type="character" w:customStyle="1" w:styleId="berschrift9Zchn">
    <w:name w:val="Überschrift 9 Zchn"/>
    <w:basedOn w:val="DefaultParagraphFont"/>
    <w:uiPriority w:val="99"/>
    <w:rsid w:val="00492B47"/>
    <w:rPr>
      <w:rFonts w:eastAsia="Times New Roman" w:cs="Times New Roman"/>
      <w:sz w:val="22"/>
      <w:lang w:eastAsia="zh-CN"/>
    </w:rPr>
  </w:style>
  <w:style w:type="character" w:customStyle="1" w:styleId="FunotentextZchn">
    <w:name w:val="Fußnotentext Zchn"/>
    <w:basedOn w:val="DefaultParagraphFont"/>
    <w:uiPriority w:val="99"/>
    <w:rsid w:val="00492B47"/>
    <w:rPr>
      <w:rFonts w:cs="Times New Roman"/>
      <w:sz w:val="24"/>
      <w:lang w:eastAsia="ko-KR"/>
    </w:rPr>
  </w:style>
  <w:style w:type="character" w:customStyle="1" w:styleId="Textkrper-ZeileneinzugZchn">
    <w:name w:val="Textkörper-Zeileneinzug Zchn"/>
    <w:basedOn w:val="DefaultParagraphFont"/>
    <w:uiPriority w:val="99"/>
    <w:rsid w:val="00492B47"/>
    <w:rPr>
      <w:rFonts w:cs="Times New Roman"/>
      <w:sz w:val="24"/>
      <w:lang w:eastAsia="ko-KR"/>
    </w:rPr>
  </w:style>
  <w:style w:type="character" w:customStyle="1" w:styleId="KopfzeileZchn">
    <w:name w:val="Kopfzeile Zchn"/>
    <w:uiPriority w:val="99"/>
    <w:rsid w:val="00492B47"/>
    <w:rPr>
      <w:sz w:val="24"/>
      <w:lang w:eastAsia="ko-KR"/>
    </w:rPr>
  </w:style>
  <w:style w:type="character" w:customStyle="1" w:styleId="berschrift3Zchn">
    <w:name w:val="Überschrift 3 Zchn"/>
    <w:uiPriority w:val="99"/>
    <w:rsid w:val="00492B47"/>
    <w:rPr>
      <w:b/>
      <w:sz w:val="24"/>
      <w:lang w:eastAsia="en-US"/>
    </w:rPr>
  </w:style>
  <w:style w:type="character" w:customStyle="1" w:styleId="st1">
    <w:name w:val="st1"/>
    <w:basedOn w:val="DefaultParagraphFont"/>
    <w:uiPriority w:val="99"/>
    <w:rsid w:val="00492B47"/>
    <w:rPr>
      <w:rFonts w:cs="Times New Roman"/>
    </w:rPr>
  </w:style>
  <w:style w:type="character" w:customStyle="1" w:styleId="ListLabel1">
    <w:name w:val="ListLabel 1"/>
    <w:uiPriority w:val="99"/>
    <w:rsid w:val="00492B47"/>
    <w:rPr>
      <w:color w:val="000000"/>
      <w:spacing w:val="0"/>
      <w:position w:val="0"/>
      <w:sz w:val="20"/>
      <w:u w:val="none"/>
      <w:effect w:val="none"/>
      <w:vertAlign w:val="baseline"/>
      <w:em w:val="none"/>
    </w:rPr>
  </w:style>
  <w:style w:type="character" w:customStyle="1" w:styleId="ListLabel2">
    <w:name w:val="ListLabel 2"/>
    <w:uiPriority w:val="99"/>
    <w:rsid w:val="00492B47"/>
  </w:style>
  <w:style w:type="character" w:customStyle="1" w:styleId="ListLabel3">
    <w:name w:val="ListLabel 3"/>
    <w:uiPriority w:val="99"/>
    <w:rsid w:val="00492B47"/>
    <w:rPr>
      <w:lang w:val="en-GB"/>
    </w:rPr>
  </w:style>
  <w:style w:type="character" w:customStyle="1" w:styleId="ListLabel4">
    <w:name w:val="ListLabel 4"/>
    <w:uiPriority w:val="99"/>
    <w:rsid w:val="00492B47"/>
    <w:rPr>
      <w:lang w:val="en-US"/>
    </w:rPr>
  </w:style>
  <w:style w:type="character" w:customStyle="1" w:styleId="ListLabel5">
    <w:name w:val="ListLabel 5"/>
    <w:uiPriority w:val="99"/>
    <w:rsid w:val="00492B47"/>
    <w:rPr>
      <w:lang w:val="en-US"/>
    </w:rPr>
  </w:style>
  <w:style w:type="character" w:customStyle="1" w:styleId="ListLabel6">
    <w:name w:val="ListLabel 6"/>
    <w:uiPriority w:val="99"/>
    <w:rsid w:val="00492B47"/>
    <w:rPr>
      <w:lang w:val="en-US"/>
    </w:rPr>
  </w:style>
  <w:style w:type="character" w:customStyle="1" w:styleId="ListLabel7">
    <w:name w:val="ListLabel 7"/>
    <w:uiPriority w:val="99"/>
    <w:rsid w:val="00492B47"/>
    <w:rPr>
      <w:effect w:val="none"/>
    </w:rPr>
  </w:style>
  <w:style w:type="character" w:customStyle="1" w:styleId="ListLabel8">
    <w:name w:val="ListLabel 8"/>
    <w:uiPriority w:val="99"/>
    <w:rsid w:val="00492B47"/>
    <w:rPr>
      <w:effect w:val="none"/>
    </w:rPr>
  </w:style>
  <w:style w:type="character" w:customStyle="1" w:styleId="ListLabel9">
    <w:name w:val="ListLabel 9"/>
    <w:uiPriority w:val="99"/>
    <w:rsid w:val="00492B47"/>
    <w:rPr>
      <w:effect w:val="none"/>
      <w:lang w:val="en-GB"/>
    </w:rPr>
  </w:style>
  <w:style w:type="character" w:customStyle="1" w:styleId="ListLabel10">
    <w:name w:val="ListLabel 10"/>
    <w:uiPriority w:val="99"/>
    <w:rsid w:val="00492B47"/>
    <w:rPr>
      <w:effect w:val="none"/>
      <w:lang w:val="en-GB"/>
    </w:rPr>
  </w:style>
  <w:style w:type="character" w:customStyle="1" w:styleId="ListLabel11">
    <w:name w:val="ListLabel 11"/>
    <w:uiPriority w:val="99"/>
    <w:rsid w:val="00492B47"/>
  </w:style>
  <w:style w:type="character" w:customStyle="1" w:styleId="ListLabel12">
    <w:name w:val="ListLabel 12"/>
    <w:uiPriority w:val="99"/>
    <w:rsid w:val="00492B47"/>
    <w:rPr>
      <w:lang w:val="en-GB"/>
    </w:rPr>
  </w:style>
  <w:style w:type="character" w:customStyle="1" w:styleId="ListLabel13">
    <w:name w:val="ListLabel 13"/>
    <w:uiPriority w:val="99"/>
    <w:rsid w:val="00492B47"/>
  </w:style>
  <w:style w:type="character" w:customStyle="1" w:styleId="ListLabel14">
    <w:name w:val="ListLabel 14"/>
    <w:uiPriority w:val="99"/>
    <w:rsid w:val="00492B47"/>
  </w:style>
  <w:style w:type="character" w:customStyle="1" w:styleId="ListLabel15">
    <w:name w:val="ListLabel 15"/>
    <w:uiPriority w:val="99"/>
    <w:rsid w:val="00492B47"/>
    <w:rPr>
      <w:i/>
      <w:lang w:val="en-US"/>
    </w:rPr>
  </w:style>
  <w:style w:type="character" w:customStyle="1" w:styleId="ListLabel16">
    <w:name w:val="ListLabel 16"/>
    <w:uiPriority w:val="99"/>
    <w:rsid w:val="00492B47"/>
    <w:rPr>
      <w:lang w:val="en-GB"/>
    </w:rPr>
  </w:style>
  <w:style w:type="character" w:customStyle="1" w:styleId="czeindeksu">
    <w:name w:val="Łącze indeksu"/>
    <w:uiPriority w:val="99"/>
    <w:rsid w:val="00492B47"/>
  </w:style>
  <w:style w:type="character" w:customStyle="1" w:styleId="Znakiprzypiswdolnych">
    <w:name w:val="Znaki przypisów dolnych"/>
    <w:uiPriority w:val="99"/>
    <w:rsid w:val="00492B47"/>
  </w:style>
  <w:style w:type="character" w:customStyle="1" w:styleId="Zakotwiczenieprzypisudolnego">
    <w:name w:val="Zakotwiczenie przypisu dolnego"/>
    <w:uiPriority w:val="99"/>
    <w:rsid w:val="00492B47"/>
    <w:rPr>
      <w:vertAlign w:val="superscript"/>
    </w:rPr>
  </w:style>
  <w:style w:type="character" w:customStyle="1" w:styleId="Zakotwiczenieprzypisukocowego">
    <w:name w:val="Zakotwiczenie przypisu końcowego"/>
    <w:uiPriority w:val="99"/>
    <w:rsid w:val="00492B47"/>
    <w:rPr>
      <w:vertAlign w:val="superscript"/>
    </w:rPr>
  </w:style>
  <w:style w:type="character" w:customStyle="1" w:styleId="Znakiprzypiswkocowych">
    <w:name w:val="Znaki przypisów końcowych"/>
    <w:uiPriority w:val="99"/>
    <w:rsid w:val="00492B47"/>
  </w:style>
  <w:style w:type="character" w:customStyle="1" w:styleId="ListLabel17">
    <w:name w:val="ListLabel 17"/>
    <w:uiPriority w:val="99"/>
    <w:rsid w:val="00492B47"/>
    <w:rPr>
      <w:color w:val="000000"/>
      <w:spacing w:val="0"/>
      <w:position w:val="0"/>
      <w:sz w:val="20"/>
      <w:u w:val="none"/>
      <w:effect w:val="none"/>
      <w:vertAlign w:val="baseline"/>
      <w:em w:val="none"/>
    </w:rPr>
  </w:style>
  <w:style w:type="character" w:customStyle="1" w:styleId="ListLabel18">
    <w:name w:val="ListLabel 18"/>
    <w:uiPriority w:val="99"/>
    <w:rsid w:val="00492B47"/>
    <w:rPr>
      <w:sz w:val="23"/>
    </w:rPr>
  </w:style>
  <w:style w:type="character" w:customStyle="1" w:styleId="ListLabel19">
    <w:name w:val="ListLabel 19"/>
    <w:uiPriority w:val="99"/>
    <w:rsid w:val="00492B47"/>
  </w:style>
  <w:style w:type="character" w:customStyle="1" w:styleId="ListLabel20">
    <w:name w:val="ListLabel 20"/>
    <w:uiPriority w:val="99"/>
    <w:rsid w:val="00492B47"/>
  </w:style>
  <w:style w:type="character" w:customStyle="1" w:styleId="ListLabel21">
    <w:name w:val="ListLabel 21"/>
    <w:uiPriority w:val="99"/>
    <w:rsid w:val="00492B47"/>
  </w:style>
  <w:style w:type="character" w:customStyle="1" w:styleId="ListLabel22">
    <w:name w:val="ListLabel 22"/>
    <w:uiPriority w:val="99"/>
    <w:rsid w:val="00492B47"/>
  </w:style>
  <w:style w:type="character" w:customStyle="1" w:styleId="ListLabel23">
    <w:name w:val="ListLabel 23"/>
    <w:uiPriority w:val="99"/>
    <w:rsid w:val="00492B47"/>
  </w:style>
  <w:style w:type="character" w:customStyle="1" w:styleId="ListLabel24">
    <w:name w:val="ListLabel 24"/>
    <w:uiPriority w:val="99"/>
    <w:rsid w:val="00492B47"/>
    <w:rPr>
      <w:effect w:val="none"/>
    </w:rPr>
  </w:style>
  <w:style w:type="character" w:customStyle="1" w:styleId="ListLabel25">
    <w:name w:val="ListLabel 25"/>
    <w:uiPriority w:val="99"/>
    <w:rsid w:val="00492B47"/>
    <w:rPr>
      <w:effect w:val="none"/>
    </w:rPr>
  </w:style>
  <w:style w:type="character" w:customStyle="1" w:styleId="ListLabel26">
    <w:name w:val="ListLabel 26"/>
    <w:uiPriority w:val="99"/>
    <w:rsid w:val="00492B47"/>
    <w:rPr>
      <w:effect w:val="none"/>
    </w:rPr>
  </w:style>
  <w:style w:type="character" w:customStyle="1" w:styleId="ListLabel27">
    <w:name w:val="ListLabel 27"/>
    <w:uiPriority w:val="99"/>
    <w:rsid w:val="00492B47"/>
    <w:rPr>
      <w:effect w:val="none"/>
    </w:rPr>
  </w:style>
  <w:style w:type="character" w:customStyle="1" w:styleId="ListLabel28">
    <w:name w:val="ListLabel 28"/>
    <w:uiPriority w:val="99"/>
    <w:rsid w:val="00492B47"/>
    <w:rPr>
      <w:effect w:val="none"/>
    </w:rPr>
  </w:style>
  <w:style w:type="character" w:customStyle="1" w:styleId="ListLabel29">
    <w:name w:val="ListLabel 29"/>
    <w:uiPriority w:val="99"/>
    <w:rsid w:val="00492B47"/>
    <w:rPr>
      <w:effect w:val="none"/>
    </w:rPr>
  </w:style>
  <w:style w:type="character" w:customStyle="1" w:styleId="ListLabel30">
    <w:name w:val="ListLabel 30"/>
    <w:uiPriority w:val="99"/>
    <w:rsid w:val="00492B47"/>
    <w:rPr>
      <w:effect w:val="none"/>
    </w:rPr>
  </w:style>
  <w:style w:type="character" w:customStyle="1" w:styleId="ListLabel31">
    <w:name w:val="ListLabel 31"/>
    <w:uiPriority w:val="99"/>
    <w:rsid w:val="00492B47"/>
    <w:rPr>
      <w:effect w:val="none"/>
    </w:rPr>
  </w:style>
  <w:style w:type="character" w:customStyle="1" w:styleId="ListLabel32">
    <w:name w:val="ListLabel 32"/>
    <w:uiPriority w:val="99"/>
    <w:rsid w:val="00492B47"/>
    <w:rPr>
      <w:effect w:val="none"/>
    </w:rPr>
  </w:style>
  <w:style w:type="character" w:customStyle="1" w:styleId="ListLabel33">
    <w:name w:val="ListLabel 33"/>
    <w:uiPriority w:val="99"/>
    <w:rsid w:val="00492B47"/>
    <w:rPr>
      <w:effect w:val="none"/>
    </w:rPr>
  </w:style>
  <w:style w:type="character" w:customStyle="1" w:styleId="ListLabel34">
    <w:name w:val="ListLabel 34"/>
    <w:uiPriority w:val="99"/>
    <w:rsid w:val="00492B47"/>
    <w:rPr>
      <w:effect w:val="none"/>
    </w:rPr>
  </w:style>
  <w:style w:type="character" w:customStyle="1" w:styleId="ListLabel35">
    <w:name w:val="ListLabel 35"/>
    <w:uiPriority w:val="99"/>
    <w:rsid w:val="00492B47"/>
    <w:rPr>
      <w:effect w:val="none"/>
    </w:rPr>
  </w:style>
  <w:style w:type="character" w:customStyle="1" w:styleId="ListLabel36">
    <w:name w:val="ListLabel 36"/>
    <w:uiPriority w:val="99"/>
    <w:rsid w:val="00492B47"/>
    <w:rPr>
      <w:effect w:val="none"/>
    </w:rPr>
  </w:style>
  <w:style w:type="character" w:customStyle="1" w:styleId="ListLabel37">
    <w:name w:val="ListLabel 37"/>
    <w:uiPriority w:val="99"/>
    <w:rsid w:val="00492B47"/>
    <w:rPr>
      <w:effect w:val="none"/>
    </w:rPr>
  </w:style>
  <w:style w:type="character" w:customStyle="1" w:styleId="ListLabel38">
    <w:name w:val="ListLabel 38"/>
    <w:uiPriority w:val="99"/>
    <w:rsid w:val="00492B47"/>
    <w:rPr>
      <w:effect w:val="none"/>
    </w:rPr>
  </w:style>
  <w:style w:type="character" w:customStyle="1" w:styleId="ListLabel39">
    <w:name w:val="ListLabel 39"/>
    <w:uiPriority w:val="99"/>
    <w:rsid w:val="00492B47"/>
    <w:rPr>
      <w:effect w:val="none"/>
    </w:rPr>
  </w:style>
  <w:style w:type="character" w:customStyle="1" w:styleId="ListLabel40">
    <w:name w:val="ListLabel 40"/>
    <w:uiPriority w:val="99"/>
    <w:rsid w:val="00492B47"/>
    <w:rPr>
      <w:effect w:val="none"/>
    </w:rPr>
  </w:style>
  <w:style w:type="character" w:customStyle="1" w:styleId="ListLabel41">
    <w:name w:val="ListLabel 41"/>
    <w:uiPriority w:val="99"/>
    <w:rsid w:val="00492B47"/>
    <w:rPr>
      <w:effect w:val="none"/>
    </w:rPr>
  </w:style>
  <w:style w:type="character" w:customStyle="1" w:styleId="ListLabel42">
    <w:name w:val="ListLabel 42"/>
    <w:uiPriority w:val="99"/>
    <w:rsid w:val="00492B47"/>
  </w:style>
  <w:style w:type="character" w:customStyle="1" w:styleId="ListLabel43">
    <w:name w:val="ListLabel 43"/>
    <w:uiPriority w:val="99"/>
    <w:rsid w:val="00492B47"/>
    <w:rPr>
      <w:effect w:val="none"/>
    </w:rPr>
  </w:style>
  <w:style w:type="character" w:customStyle="1" w:styleId="ListLabel44">
    <w:name w:val="ListLabel 44"/>
    <w:uiPriority w:val="99"/>
    <w:rsid w:val="00492B47"/>
    <w:rPr>
      <w:effect w:val="none"/>
    </w:rPr>
  </w:style>
  <w:style w:type="character" w:customStyle="1" w:styleId="ListLabel45">
    <w:name w:val="ListLabel 45"/>
    <w:uiPriority w:val="99"/>
    <w:rsid w:val="00492B47"/>
    <w:rPr>
      <w:effect w:val="none"/>
    </w:rPr>
  </w:style>
  <w:style w:type="character" w:customStyle="1" w:styleId="ListLabel46">
    <w:name w:val="ListLabel 46"/>
    <w:uiPriority w:val="99"/>
    <w:rsid w:val="00492B47"/>
    <w:rPr>
      <w:effect w:val="none"/>
    </w:rPr>
  </w:style>
  <w:style w:type="character" w:customStyle="1" w:styleId="ListLabel47">
    <w:name w:val="ListLabel 47"/>
    <w:uiPriority w:val="99"/>
    <w:rsid w:val="00492B47"/>
    <w:rPr>
      <w:effect w:val="none"/>
    </w:rPr>
  </w:style>
  <w:style w:type="character" w:customStyle="1" w:styleId="ListLabel48">
    <w:name w:val="ListLabel 48"/>
    <w:uiPriority w:val="99"/>
    <w:rsid w:val="00492B47"/>
    <w:rPr>
      <w:effect w:val="none"/>
    </w:rPr>
  </w:style>
  <w:style w:type="character" w:customStyle="1" w:styleId="ListLabel49">
    <w:name w:val="ListLabel 49"/>
    <w:uiPriority w:val="99"/>
    <w:rsid w:val="00492B47"/>
    <w:rPr>
      <w:effect w:val="none"/>
    </w:rPr>
  </w:style>
  <w:style w:type="character" w:customStyle="1" w:styleId="ListLabel50">
    <w:name w:val="ListLabel 50"/>
    <w:uiPriority w:val="99"/>
    <w:rsid w:val="00492B47"/>
    <w:rPr>
      <w:effect w:val="none"/>
    </w:rPr>
  </w:style>
  <w:style w:type="character" w:customStyle="1" w:styleId="ListLabel51">
    <w:name w:val="ListLabel 51"/>
    <w:uiPriority w:val="99"/>
    <w:rsid w:val="00492B47"/>
    <w:rPr>
      <w:effect w:val="none"/>
    </w:rPr>
  </w:style>
  <w:style w:type="character" w:customStyle="1" w:styleId="ListLabel52">
    <w:name w:val="ListLabel 52"/>
    <w:uiPriority w:val="99"/>
    <w:rsid w:val="00492B47"/>
  </w:style>
  <w:style w:type="character" w:customStyle="1" w:styleId="ListLabel53">
    <w:name w:val="ListLabel 53"/>
    <w:uiPriority w:val="99"/>
    <w:rsid w:val="00492B47"/>
  </w:style>
  <w:style w:type="character" w:customStyle="1" w:styleId="ListLabel54">
    <w:name w:val="ListLabel 54"/>
    <w:uiPriority w:val="99"/>
    <w:rsid w:val="00492B47"/>
  </w:style>
  <w:style w:type="character" w:customStyle="1" w:styleId="ListLabel55">
    <w:name w:val="ListLabel 55"/>
    <w:uiPriority w:val="99"/>
    <w:rsid w:val="00492B47"/>
    <w:rPr>
      <w:b/>
    </w:rPr>
  </w:style>
  <w:style w:type="character" w:customStyle="1" w:styleId="ListLabel56">
    <w:name w:val="ListLabel 56"/>
    <w:uiPriority w:val="99"/>
    <w:rsid w:val="00492B47"/>
  </w:style>
  <w:style w:type="character" w:customStyle="1" w:styleId="ListLabel57">
    <w:name w:val="ListLabel 57"/>
    <w:uiPriority w:val="99"/>
    <w:rsid w:val="00492B47"/>
  </w:style>
  <w:style w:type="character" w:customStyle="1" w:styleId="ListLabel58">
    <w:name w:val="ListLabel 58"/>
    <w:uiPriority w:val="99"/>
    <w:rsid w:val="00492B47"/>
  </w:style>
  <w:style w:type="character" w:customStyle="1" w:styleId="ListLabel59">
    <w:name w:val="ListLabel 59"/>
    <w:uiPriority w:val="99"/>
    <w:rsid w:val="00492B47"/>
  </w:style>
  <w:style w:type="character" w:customStyle="1" w:styleId="ListLabel60">
    <w:name w:val="ListLabel 60"/>
    <w:uiPriority w:val="99"/>
    <w:rsid w:val="00492B47"/>
  </w:style>
  <w:style w:type="character" w:customStyle="1" w:styleId="ListLabel61">
    <w:name w:val="ListLabel 61"/>
    <w:uiPriority w:val="99"/>
    <w:rsid w:val="00492B47"/>
  </w:style>
  <w:style w:type="character" w:customStyle="1" w:styleId="ListLabel62">
    <w:name w:val="ListLabel 62"/>
    <w:uiPriority w:val="99"/>
    <w:rsid w:val="00492B47"/>
  </w:style>
  <w:style w:type="character" w:customStyle="1" w:styleId="ListLabel63">
    <w:name w:val="ListLabel 63"/>
    <w:uiPriority w:val="99"/>
    <w:rsid w:val="00492B47"/>
  </w:style>
  <w:style w:type="character" w:customStyle="1" w:styleId="ListLabel64">
    <w:name w:val="ListLabel 64"/>
    <w:uiPriority w:val="99"/>
    <w:rsid w:val="00492B47"/>
  </w:style>
  <w:style w:type="character" w:customStyle="1" w:styleId="ListLabel65">
    <w:name w:val="ListLabel 65"/>
    <w:uiPriority w:val="99"/>
    <w:rsid w:val="00492B47"/>
  </w:style>
  <w:style w:type="character" w:customStyle="1" w:styleId="ListLabel66">
    <w:name w:val="ListLabel 66"/>
    <w:uiPriority w:val="99"/>
    <w:rsid w:val="00492B47"/>
    <w:rPr>
      <w:b/>
    </w:rPr>
  </w:style>
  <w:style w:type="character" w:customStyle="1" w:styleId="ListLabel67">
    <w:name w:val="ListLabel 67"/>
    <w:uiPriority w:val="99"/>
    <w:rsid w:val="00492B47"/>
    <w:rPr>
      <w:i/>
    </w:rPr>
  </w:style>
  <w:style w:type="character" w:customStyle="1" w:styleId="ListLabel68">
    <w:name w:val="ListLabel 68"/>
    <w:uiPriority w:val="99"/>
    <w:rsid w:val="00492B47"/>
  </w:style>
  <w:style w:type="character" w:customStyle="1" w:styleId="ListLabel69">
    <w:name w:val="ListLabel 69"/>
    <w:uiPriority w:val="99"/>
    <w:rsid w:val="00492B47"/>
  </w:style>
  <w:style w:type="character" w:customStyle="1" w:styleId="ListLabel70">
    <w:name w:val="ListLabel 70"/>
    <w:uiPriority w:val="99"/>
    <w:rsid w:val="00492B47"/>
    <w:rPr>
      <w:effect w:val="none"/>
    </w:rPr>
  </w:style>
  <w:style w:type="character" w:customStyle="1" w:styleId="ListLabel71">
    <w:name w:val="ListLabel 71"/>
    <w:uiPriority w:val="99"/>
    <w:rsid w:val="00492B47"/>
    <w:rPr>
      <w:effect w:val="none"/>
    </w:rPr>
  </w:style>
  <w:style w:type="character" w:customStyle="1" w:styleId="ListLabel72">
    <w:name w:val="ListLabel 72"/>
    <w:uiPriority w:val="99"/>
    <w:rsid w:val="00492B47"/>
    <w:rPr>
      <w:effect w:val="none"/>
    </w:rPr>
  </w:style>
  <w:style w:type="character" w:customStyle="1" w:styleId="ListLabel73">
    <w:name w:val="ListLabel 73"/>
    <w:uiPriority w:val="99"/>
    <w:rsid w:val="00492B47"/>
    <w:rPr>
      <w:effect w:val="none"/>
    </w:rPr>
  </w:style>
  <w:style w:type="character" w:customStyle="1" w:styleId="ListLabel74">
    <w:name w:val="ListLabel 74"/>
    <w:uiPriority w:val="99"/>
    <w:rsid w:val="00492B47"/>
    <w:rPr>
      <w:effect w:val="none"/>
    </w:rPr>
  </w:style>
  <w:style w:type="character" w:customStyle="1" w:styleId="ListLabel75">
    <w:name w:val="ListLabel 75"/>
    <w:uiPriority w:val="99"/>
    <w:rsid w:val="00492B47"/>
    <w:rPr>
      <w:effect w:val="none"/>
    </w:rPr>
  </w:style>
  <w:style w:type="character" w:customStyle="1" w:styleId="ListLabel76">
    <w:name w:val="ListLabel 76"/>
    <w:uiPriority w:val="99"/>
    <w:rsid w:val="00492B47"/>
    <w:rPr>
      <w:effect w:val="none"/>
    </w:rPr>
  </w:style>
  <w:style w:type="character" w:customStyle="1" w:styleId="ListLabel77">
    <w:name w:val="ListLabel 77"/>
    <w:uiPriority w:val="99"/>
    <w:rsid w:val="00492B47"/>
    <w:rPr>
      <w:effect w:val="none"/>
    </w:rPr>
  </w:style>
  <w:style w:type="character" w:customStyle="1" w:styleId="ListLabel78">
    <w:name w:val="ListLabel 78"/>
    <w:uiPriority w:val="99"/>
    <w:rsid w:val="00492B47"/>
    <w:rPr>
      <w:effect w:val="none"/>
    </w:rPr>
  </w:style>
  <w:style w:type="character" w:customStyle="1" w:styleId="ListLabel79">
    <w:name w:val="ListLabel 79"/>
    <w:uiPriority w:val="99"/>
    <w:rsid w:val="00492B47"/>
  </w:style>
  <w:style w:type="character" w:customStyle="1" w:styleId="ListLabel80">
    <w:name w:val="ListLabel 80"/>
    <w:uiPriority w:val="99"/>
    <w:rsid w:val="00492B47"/>
    <w:rPr>
      <w:effect w:val="none"/>
    </w:rPr>
  </w:style>
  <w:style w:type="character" w:customStyle="1" w:styleId="ListLabel81">
    <w:name w:val="ListLabel 81"/>
    <w:uiPriority w:val="99"/>
    <w:rsid w:val="00492B47"/>
    <w:rPr>
      <w:effect w:val="none"/>
    </w:rPr>
  </w:style>
  <w:style w:type="character" w:customStyle="1" w:styleId="ListLabel82">
    <w:name w:val="ListLabel 82"/>
    <w:uiPriority w:val="99"/>
    <w:rsid w:val="00492B47"/>
    <w:rPr>
      <w:effect w:val="none"/>
    </w:rPr>
  </w:style>
  <w:style w:type="character" w:customStyle="1" w:styleId="ListLabel83">
    <w:name w:val="ListLabel 83"/>
    <w:uiPriority w:val="99"/>
    <w:rsid w:val="00492B47"/>
    <w:rPr>
      <w:effect w:val="none"/>
    </w:rPr>
  </w:style>
  <w:style w:type="character" w:customStyle="1" w:styleId="ListLabel84">
    <w:name w:val="ListLabel 84"/>
    <w:uiPriority w:val="99"/>
    <w:rsid w:val="00492B47"/>
    <w:rPr>
      <w:effect w:val="none"/>
    </w:rPr>
  </w:style>
  <w:style w:type="character" w:customStyle="1" w:styleId="ListLabel85">
    <w:name w:val="ListLabel 85"/>
    <w:uiPriority w:val="99"/>
    <w:rsid w:val="00492B47"/>
    <w:rPr>
      <w:effect w:val="none"/>
    </w:rPr>
  </w:style>
  <w:style w:type="character" w:customStyle="1" w:styleId="ListLabel86">
    <w:name w:val="ListLabel 86"/>
    <w:uiPriority w:val="99"/>
    <w:rsid w:val="00492B47"/>
    <w:rPr>
      <w:effect w:val="none"/>
    </w:rPr>
  </w:style>
  <w:style w:type="character" w:customStyle="1" w:styleId="ListLabel87">
    <w:name w:val="ListLabel 87"/>
    <w:uiPriority w:val="99"/>
    <w:rsid w:val="00492B47"/>
    <w:rPr>
      <w:effect w:val="none"/>
    </w:rPr>
  </w:style>
  <w:style w:type="character" w:customStyle="1" w:styleId="ListLabel88">
    <w:name w:val="ListLabel 88"/>
    <w:uiPriority w:val="99"/>
    <w:rsid w:val="00492B47"/>
    <w:rPr>
      <w:effect w:val="none"/>
    </w:rPr>
  </w:style>
  <w:style w:type="character" w:customStyle="1" w:styleId="ListLabel89">
    <w:name w:val="ListLabel 89"/>
    <w:uiPriority w:val="99"/>
    <w:rsid w:val="00492B47"/>
  </w:style>
  <w:style w:type="character" w:customStyle="1" w:styleId="ListLabel90">
    <w:name w:val="ListLabel 90"/>
    <w:uiPriority w:val="99"/>
    <w:rsid w:val="00492B47"/>
  </w:style>
  <w:style w:type="character" w:customStyle="1" w:styleId="ListLabel91">
    <w:name w:val="ListLabel 91"/>
    <w:uiPriority w:val="99"/>
    <w:rsid w:val="00492B47"/>
  </w:style>
  <w:style w:type="character" w:customStyle="1" w:styleId="ListLabel92">
    <w:name w:val="ListLabel 92"/>
    <w:uiPriority w:val="99"/>
    <w:rsid w:val="00492B47"/>
  </w:style>
  <w:style w:type="character" w:customStyle="1" w:styleId="ListLabel93">
    <w:name w:val="ListLabel 93"/>
    <w:uiPriority w:val="99"/>
    <w:rsid w:val="00492B47"/>
  </w:style>
  <w:style w:type="character" w:customStyle="1" w:styleId="ListLabel94">
    <w:name w:val="ListLabel 94"/>
    <w:uiPriority w:val="99"/>
    <w:rsid w:val="00492B47"/>
  </w:style>
  <w:style w:type="character" w:customStyle="1" w:styleId="ListLabel95">
    <w:name w:val="ListLabel 95"/>
    <w:uiPriority w:val="99"/>
    <w:rsid w:val="00492B47"/>
  </w:style>
  <w:style w:type="character" w:customStyle="1" w:styleId="ListLabel96">
    <w:name w:val="ListLabel 96"/>
    <w:uiPriority w:val="99"/>
    <w:rsid w:val="00492B47"/>
  </w:style>
  <w:style w:type="character" w:customStyle="1" w:styleId="ListLabel97">
    <w:name w:val="ListLabel 97"/>
    <w:uiPriority w:val="99"/>
    <w:rsid w:val="00492B47"/>
  </w:style>
  <w:style w:type="character" w:customStyle="1" w:styleId="ListLabel98">
    <w:name w:val="ListLabel 98"/>
    <w:uiPriority w:val="99"/>
    <w:rsid w:val="00492B47"/>
  </w:style>
  <w:style w:type="character" w:customStyle="1" w:styleId="ListLabel99">
    <w:name w:val="ListLabel 99"/>
    <w:uiPriority w:val="99"/>
    <w:rsid w:val="00492B47"/>
  </w:style>
  <w:style w:type="character" w:customStyle="1" w:styleId="ListLabel100">
    <w:name w:val="ListLabel 100"/>
    <w:uiPriority w:val="99"/>
    <w:rsid w:val="00492B47"/>
  </w:style>
  <w:style w:type="character" w:customStyle="1" w:styleId="ListLabel101">
    <w:name w:val="ListLabel 101"/>
    <w:uiPriority w:val="99"/>
    <w:rsid w:val="00492B47"/>
  </w:style>
  <w:style w:type="character" w:customStyle="1" w:styleId="ListLabel102">
    <w:name w:val="ListLabel 102"/>
    <w:uiPriority w:val="99"/>
    <w:rsid w:val="00492B47"/>
  </w:style>
  <w:style w:type="character" w:customStyle="1" w:styleId="ListLabel103">
    <w:name w:val="ListLabel 103"/>
    <w:uiPriority w:val="99"/>
    <w:rsid w:val="00492B47"/>
  </w:style>
  <w:style w:type="character" w:customStyle="1" w:styleId="ListLabel104">
    <w:name w:val="ListLabel 104"/>
    <w:uiPriority w:val="99"/>
    <w:rsid w:val="00492B47"/>
  </w:style>
  <w:style w:type="character" w:customStyle="1" w:styleId="ListLabel105">
    <w:name w:val="ListLabel 105"/>
    <w:uiPriority w:val="99"/>
    <w:rsid w:val="00492B47"/>
  </w:style>
  <w:style w:type="character" w:customStyle="1" w:styleId="ListLabel106">
    <w:name w:val="ListLabel 106"/>
    <w:uiPriority w:val="99"/>
    <w:rsid w:val="00492B47"/>
  </w:style>
  <w:style w:type="character" w:customStyle="1" w:styleId="ListLabel107">
    <w:name w:val="ListLabel 107"/>
    <w:uiPriority w:val="99"/>
    <w:rsid w:val="00492B47"/>
  </w:style>
  <w:style w:type="character" w:customStyle="1" w:styleId="ListLabel108">
    <w:name w:val="ListLabel 108"/>
    <w:uiPriority w:val="99"/>
    <w:rsid w:val="00492B47"/>
  </w:style>
  <w:style w:type="character" w:customStyle="1" w:styleId="ListLabel109">
    <w:name w:val="ListLabel 109"/>
    <w:uiPriority w:val="99"/>
    <w:rsid w:val="00492B47"/>
  </w:style>
  <w:style w:type="character" w:customStyle="1" w:styleId="ListLabel110">
    <w:name w:val="ListLabel 110"/>
    <w:uiPriority w:val="99"/>
    <w:rsid w:val="00492B47"/>
  </w:style>
  <w:style w:type="character" w:customStyle="1" w:styleId="ListLabel111">
    <w:name w:val="ListLabel 111"/>
    <w:uiPriority w:val="99"/>
    <w:rsid w:val="00492B47"/>
  </w:style>
  <w:style w:type="character" w:customStyle="1" w:styleId="ListLabel112">
    <w:name w:val="ListLabel 112"/>
    <w:uiPriority w:val="99"/>
    <w:rsid w:val="00492B47"/>
  </w:style>
  <w:style w:type="character" w:customStyle="1" w:styleId="ListLabel113">
    <w:name w:val="ListLabel 113"/>
    <w:uiPriority w:val="99"/>
    <w:rsid w:val="00492B47"/>
  </w:style>
  <w:style w:type="character" w:customStyle="1" w:styleId="ListLabel114">
    <w:name w:val="ListLabel 114"/>
    <w:uiPriority w:val="99"/>
    <w:rsid w:val="00492B47"/>
  </w:style>
  <w:style w:type="character" w:customStyle="1" w:styleId="ListLabel115">
    <w:name w:val="ListLabel 115"/>
    <w:uiPriority w:val="99"/>
    <w:rsid w:val="00492B47"/>
  </w:style>
  <w:style w:type="character" w:customStyle="1" w:styleId="ListLabel116">
    <w:name w:val="ListLabel 116"/>
    <w:uiPriority w:val="99"/>
    <w:rsid w:val="00492B47"/>
  </w:style>
  <w:style w:type="character" w:customStyle="1" w:styleId="ListLabel117">
    <w:name w:val="ListLabel 117"/>
    <w:uiPriority w:val="99"/>
    <w:rsid w:val="00492B47"/>
  </w:style>
  <w:style w:type="character" w:customStyle="1" w:styleId="ListLabel118">
    <w:name w:val="ListLabel 118"/>
    <w:uiPriority w:val="99"/>
    <w:rsid w:val="00492B47"/>
  </w:style>
  <w:style w:type="character" w:customStyle="1" w:styleId="ListLabel119">
    <w:name w:val="ListLabel 119"/>
    <w:uiPriority w:val="99"/>
    <w:rsid w:val="00492B47"/>
  </w:style>
  <w:style w:type="character" w:customStyle="1" w:styleId="ListLabel120">
    <w:name w:val="ListLabel 120"/>
    <w:uiPriority w:val="99"/>
    <w:rsid w:val="00492B47"/>
  </w:style>
  <w:style w:type="character" w:customStyle="1" w:styleId="ListLabel121">
    <w:name w:val="ListLabel 121"/>
    <w:uiPriority w:val="99"/>
    <w:rsid w:val="00492B47"/>
  </w:style>
  <w:style w:type="character" w:customStyle="1" w:styleId="ListLabel122">
    <w:name w:val="ListLabel 122"/>
    <w:uiPriority w:val="99"/>
    <w:rsid w:val="00492B47"/>
  </w:style>
  <w:style w:type="character" w:customStyle="1" w:styleId="ListLabel123">
    <w:name w:val="ListLabel 123"/>
    <w:uiPriority w:val="99"/>
    <w:rsid w:val="00492B47"/>
  </w:style>
  <w:style w:type="character" w:customStyle="1" w:styleId="ListLabel124">
    <w:name w:val="ListLabel 124"/>
    <w:uiPriority w:val="99"/>
    <w:rsid w:val="00492B47"/>
  </w:style>
  <w:style w:type="character" w:customStyle="1" w:styleId="ListLabel125">
    <w:name w:val="ListLabel 125"/>
    <w:uiPriority w:val="99"/>
    <w:rsid w:val="00492B47"/>
  </w:style>
  <w:style w:type="character" w:customStyle="1" w:styleId="ListLabel126">
    <w:name w:val="ListLabel 126"/>
    <w:uiPriority w:val="99"/>
    <w:rsid w:val="00492B47"/>
  </w:style>
  <w:style w:type="character" w:customStyle="1" w:styleId="ListLabel127">
    <w:name w:val="ListLabel 127"/>
    <w:uiPriority w:val="99"/>
    <w:rsid w:val="00492B47"/>
  </w:style>
  <w:style w:type="character" w:customStyle="1" w:styleId="ListLabel128">
    <w:name w:val="ListLabel 128"/>
    <w:uiPriority w:val="99"/>
    <w:rsid w:val="00492B47"/>
  </w:style>
  <w:style w:type="character" w:customStyle="1" w:styleId="ListLabel129">
    <w:name w:val="ListLabel 129"/>
    <w:uiPriority w:val="99"/>
    <w:rsid w:val="00492B47"/>
  </w:style>
  <w:style w:type="character" w:customStyle="1" w:styleId="ListLabel130">
    <w:name w:val="ListLabel 130"/>
    <w:uiPriority w:val="99"/>
    <w:rsid w:val="00492B47"/>
  </w:style>
  <w:style w:type="character" w:customStyle="1" w:styleId="ListLabel131">
    <w:name w:val="ListLabel 131"/>
    <w:uiPriority w:val="99"/>
    <w:rsid w:val="00492B47"/>
  </w:style>
  <w:style w:type="character" w:customStyle="1" w:styleId="ListLabel132">
    <w:name w:val="ListLabel 132"/>
    <w:uiPriority w:val="99"/>
    <w:rsid w:val="00492B47"/>
  </w:style>
  <w:style w:type="character" w:customStyle="1" w:styleId="ListLabel133">
    <w:name w:val="ListLabel 133"/>
    <w:uiPriority w:val="99"/>
    <w:rsid w:val="00492B47"/>
  </w:style>
  <w:style w:type="character" w:customStyle="1" w:styleId="ListLabel134">
    <w:name w:val="ListLabel 134"/>
    <w:uiPriority w:val="99"/>
    <w:rsid w:val="00492B47"/>
  </w:style>
  <w:style w:type="character" w:customStyle="1" w:styleId="ListLabel135">
    <w:name w:val="ListLabel 135"/>
    <w:uiPriority w:val="99"/>
    <w:rsid w:val="00492B47"/>
  </w:style>
  <w:style w:type="character" w:customStyle="1" w:styleId="ListLabel136">
    <w:name w:val="ListLabel 136"/>
    <w:uiPriority w:val="99"/>
    <w:rsid w:val="00492B47"/>
  </w:style>
  <w:style w:type="character" w:customStyle="1" w:styleId="ListLabel137">
    <w:name w:val="ListLabel 137"/>
    <w:uiPriority w:val="99"/>
    <w:rsid w:val="00492B47"/>
  </w:style>
  <w:style w:type="character" w:customStyle="1" w:styleId="ListLabel138">
    <w:name w:val="ListLabel 138"/>
    <w:uiPriority w:val="99"/>
    <w:rsid w:val="00492B47"/>
  </w:style>
  <w:style w:type="character" w:customStyle="1" w:styleId="ListLabel139">
    <w:name w:val="ListLabel 139"/>
    <w:uiPriority w:val="99"/>
    <w:rsid w:val="00492B47"/>
  </w:style>
  <w:style w:type="character" w:customStyle="1" w:styleId="ListLabel140">
    <w:name w:val="ListLabel 140"/>
    <w:uiPriority w:val="99"/>
    <w:rsid w:val="00492B47"/>
  </w:style>
  <w:style w:type="character" w:customStyle="1" w:styleId="ListLabel141">
    <w:name w:val="ListLabel 141"/>
    <w:uiPriority w:val="99"/>
    <w:rsid w:val="00492B47"/>
  </w:style>
  <w:style w:type="character" w:customStyle="1" w:styleId="ListLabel142">
    <w:name w:val="ListLabel 142"/>
    <w:uiPriority w:val="99"/>
    <w:rsid w:val="00492B47"/>
  </w:style>
  <w:style w:type="character" w:customStyle="1" w:styleId="ListLabel143">
    <w:name w:val="ListLabel 143"/>
    <w:uiPriority w:val="99"/>
    <w:rsid w:val="00492B47"/>
  </w:style>
  <w:style w:type="character" w:customStyle="1" w:styleId="ListLabel144">
    <w:name w:val="ListLabel 144"/>
    <w:uiPriority w:val="99"/>
    <w:rsid w:val="00492B47"/>
    <w:rPr>
      <w:b/>
    </w:rPr>
  </w:style>
  <w:style w:type="character" w:customStyle="1" w:styleId="ListLabel145">
    <w:name w:val="ListLabel 145"/>
    <w:uiPriority w:val="99"/>
    <w:rsid w:val="00492B47"/>
  </w:style>
  <w:style w:type="character" w:customStyle="1" w:styleId="ListLabel146">
    <w:name w:val="ListLabel 146"/>
    <w:uiPriority w:val="99"/>
    <w:rsid w:val="00492B47"/>
  </w:style>
  <w:style w:type="character" w:customStyle="1" w:styleId="ListLabel147">
    <w:name w:val="ListLabel 147"/>
    <w:uiPriority w:val="99"/>
    <w:rsid w:val="00492B47"/>
  </w:style>
  <w:style w:type="character" w:customStyle="1" w:styleId="ListLabel148">
    <w:name w:val="ListLabel 148"/>
    <w:uiPriority w:val="99"/>
    <w:rsid w:val="00492B47"/>
  </w:style>
  <w:style w:type="character" w:customStyle="1" w:styleId="ListLabel149">
    <w:name w:val="ListLabel 149"/>
    <w:uiPriority w:val="99"/>
    <w:rsid w:val="00492B47"/>
  </w:style>
  <w:style w:type="character" w:customStyle="1" w:styleId="ListLabel150">
    <w:name w:val="ListLabel 150"/>
    <w:uiPriority w:val="99"/>
    <w:rsid w:val="00492B47"/>
  </w:style>
  <w:style w:type="character" w:customStyle="1" w:styleId="ListLabel151">
    <w:name w:val="ListLabel 151"/>
    <w:uiPriority w:val="99"/>
    <w:rsid w:val="00492B47"/>
  </w:style>
  <w:style w:type="character" w:customStyle="1" w:styleId="ListLabel152">
    <w:name w:val="ListLabel 152"/>
    <w:uiPriority w:val="99"/>
    <w:rsid w:val="00492B47"/>
  </w:style>
  <w:style w:type="character" w:customStyle="1" w:styleId="ListLabel153">
    <w:name w:val="ListLabel 153"/>
    <w:uiPriority w:val="99"/>
    <w:rsid w:val="00492B47"/>
  </w:style>
  <w:style w:type="character" w:customStyle="1" w:styleId="ListLabel154">
    <w:name w:val="ListLabel 154"/>
    <w:uiPriority w:val="99"/>
    <w:rsid w:val="00492B47"/>
  </w:style>
  <w:style w:type="character" w:customStyle="1" w:styleId="ListLabel155">
    <w:name w:val="ListLabel 155"/>
    <w:uiPriority w:val="99"/>
    <w:rsid w:val="00492B47"/>
  </w:style>
  <w:style w:type="character" w:customStyle="1" w:styleId="ListLabel156">
    <w:name w:val="ListLabel 156"/>
    <w:uiPriority w:val="99"/>
    <w:rsid w:val="00492B47"/>
  </w:style>
  <w:style w:type="character" w:customStyle="1" w:styleId="ListLabel157">
    <w:name w:val="ListLabel 157"/>
    <w:uiPriority w:val="99"/>
    <w:rsid w:val="00492B47"/>
  </w:style>
  <w:style w:type="character" w:customStyle="1" w:styleId="ListLabel158">
    <w:name w:val="ListLabel 158"/>
    <w:uiPriority w:val="99"/>
    <w:rsid w:val="00492B47"/>
  </w:style>
  <w:style w:type="character" w:customStyle="1" w:styleId="ListLabel159">
    <w:name w:val="ListLabel 159"/>
    <w:uiPriority w:val="99"/>
    <w:rsid w:val="00492B47"/>
  </w:style>
  <w:style w:type="character" w:customStyle="1" w:styleId="ListLabel160">
    <w:name w:val="ListLabel 160"/>
    <w:uiPriority w:val="99"/>
    <w:rsid w:val="00492B47"/>
  </w:style>
  <w:style w:type="character" w:customStyle="1" w:styleId="ListLabel161">
    <w:name w:val="ListLabel 161"/>
    <w:uiPriority w:val="99"/>
    <w:rsid w:val="00492B47"/>
  </w:style>
  <w:style w:type="character" w:customStyle="1" w:styleId="ListLabel162">
    <w:name w:val="ListLabel 162"/>
    <w:uiPriority w:val="99"/>
    <w:rsid w:val="00492B47"/>
  </w:style>
  <w:style w:type="character" w:customStyle="1" w:styleId="ListLabel163">
    <w:name w:val="ListLabel 163"/>
    <w:uiPriority w:val="99"/>
    <w:rsid w:val="00492B47"/>
  </w:style>
  <w:style w:type="character" w:customStyle="1" w:styleId="ListLabel164">
    <w:name w:val="ListLabel 164"/>
    <w:uiPriority w:val="99"/>
    <w:rsid w:val="00492B47"/>
  </w:style>
  <w:style w:type="character" w:customStyle="1" w:styleId="ListLabel165">
    <w:name w:val="ListLabel 165"/>
    <w:uiPriority w:val="99"/>
    <w:rsid w:val="00492B47"/>
  </w:style>
  <w:style w:type="character" w:customStyle="1" w:styleId="ListLabel166">
    <w:name w:val="ListLabel 166"/>
    <w:uiPriority w:val="99"/>
    <w:rsid w:val="00492B47"/>
  </w:style>
  <w:style w:type="character" w:customStyle="1" w:styleId="ListLabel167">
    <w:name w:val="ListLabel 167"/>
    <w:uiPriority w:val="99"/>
    <w:rsid w:val="00492B47"/>
  </w:style>
  <w:style w:type="character" w:customStyle="1" w:styleId="ListLabel168">
    <w:name w:val="ListLabel 168"/>
    <w:uiPriority w:val="99"/>
    <w:rsid w:val="00492B47"/>
  </w:style>
  <w:style w:type="character" w:customStyle="1" w:styleId="ListLabel169">
    <w:name w:val="ListLabel 169"/>
    <w:uiPriority w:val="99"/>
    <w:rsid w:val="00492B47"/>
  </w:style>
  <w:style w:type="character" w:customStyle="1" w:styleId="ListLabel170">
    <w:name w:val="ListLabel 170"/>
    <w:uiPriority w:val="99"/>
    <w:rsid w:val="00492B47"/>
  </w:style>
  <w:style w:type="character" w:customStyle="1" w:styleId="ListLabel171">
    <w:name w:val="ListLabel 171"/>
    <w:uiPriority w:val="99"/>
    <w:rsid w:val="00492B47"/>
  </w:style>
  <w:style w:type="character" w:customStyle="1" w:styleId="ListLabel172">
    <w:name w:val="ListLabel 172"/>
    <w:uiPriority w:val="99"/>
    <w:rsid w:val="00492B47"/>
  </w:style>
  <w:style w:type="character" w:customStyle="1" w:styleId="ListLabel173">
    <w:name w:val="ListLabel 173"/>
    <w:uiPriority w:val="99"/>
    <w:rsid w:val="00492B47"/>
  </w:style>
  <w:style w:type="character" w:customStyle="1" w:styleId="ListLabel174">
    <w:name w:val="ListLabel 174"/>
    <w:uiPriority w:val="99"/>
    <w:rsid w:val="00492B47"/>
  </w:style>
  <w:style w:type="character" w:customStyle="1" w:styleId="ListLabel175">
    <w:name w:val="ListLabel 175"/>
    <w:uiPriority w:val="99"/>
    <w:rsid w:val="00492B47"/>
  </w:style>
  <w:style w:type="character" w:customStyle="1" w:styleId="ListLabel176">
    <w:name w:val="ListLabel 176"/>
    <w:uiPriority w:val="99"/>
    <w:rsid w:val="00492B47"/>
  </w:style>
  <w:style w:type="character" w:customStyle="1" w:styleId="ListLabel177">
    <w:name w:val="ListLabel 177"/>
    <w:uiPriority w:val="99"/>
    <w:rsid w:val="00492B47"/>
    <w:rPr>
      <w:sz w:val="23"/>
    </w:rPr>
  </w:style>
  <w:style w:type="character" w:customStyle="1" w:styleId="ListLabel178">
    <w:name w:val="ListLabel 178"/>
    <w:uiPriority w:val="99"/>
    <w:rsid w:val="00492B47"/>
  </w:style>
  <w:style w:type="character" w:customStyle="1" w:styleId="ListLabel179">
    <w:name w:val="ListLabel 179"/>
    <w:uiPriority w:val="99"/>
    <w:rsid w:val="00492B47"/>
  </w:style>
  <w:style w:type="character" w:customStyle="1" w:styleId="ListLabel180">
    <w:name w:val="ListLabel 180"/>
    <w:uiPriority w:val="99"/>
    <w:rsid w:val="00492B47"/>
  </w:style>
  <w:style w:type="character" w:customStyle="1" w:styleId="ListLabel181">
    <w:name w:val="ListLabel 181"/>
    <w:uiPriority w:val="99"/>
    <w:rsid w:val="00492B47"/>
  </w:style>
  <w:style w:type="character" w:customStyle="1" w:styleId="ListLabel182">
    <w:name w:val="ListLabel 182"/>
    <w:uiPriority w:val="99"/>
    <w:rsid w:val="00492B47"/>
  </w:style>
  <w:style w:type="character" w:customStyle="1" w:styleId="ListLabel183">
    <w:name w:val="ListLabel 183"/>
    <w:uiPriority w:val="99"/>
    <w:rsid w:val="00492B47"/>
    <w:rPr>
      <w:effect w:val="none"/>
    </w:rPr>
  </w:style>
  <w:style w:type="character" w:customStyle="1" w:styleId="ListLabel184">
    <w:name w:val="ListLabel 184"/>
    <w:uiPriority w:val="99"/>
    <w:rsid w:val="00492B47"/>
    <w:rPr>
      <w:effect w:val="none"/>
    </w:rPr>
  </w:style>
  <w:style w:type="character" w:customStyle="1" w:styleId="ListLabel185">
    <w:name w:val="ListLabel 185"/>
    <w:uiPriority w:val="99"/>
    <w:rsid w:val="00492B47"/>
    <w:rPr>
      <w:effect w:val="none"/>
    </w:rPr>
  </w:style>
  <w:style w:type="character" w:customStyle="1" w:styleId="ListLabel186">
    <w:name w:val="ListLabel 186"/>
    <w:uiPriority w:val="99"/>
    <w:rsid w:val="00492B47"/>
    <w:rPr>
      <w:effect w:val="none"/>
    </w:rPr>
  </w:style>
  <w:style w:type="character" w:customStyle="1" w:styleId="ListLabel187">
    <w:name w:val="ListLabel 187"/>
    <w:uiPriority w:val="99"/>
    <w:rsid w:val="00492B47"/>
    <w:rPr>
      <w:effect w:val="none"/>
    </w:rPr>
  </w:style>
  <w:style w:type="character" w:customStyle="1" w:styleId="ListLabel188">
    <w:name w:val="ListLabel 188"/>
    <w:uiPriority w:val="99"/>
    <w:rsid w:val="00492B47"/>
    <w:rPr>
      <w:effect w:val="none"/>
    </w:rPr>
  </w:style>
  <w:style w:type="character" w:customStyle="1" w:styleId="ListLabel189">
    <w:name w:val="ListLabel 189"/>
    <w:uiPriority w:val="99"/>
    <w:rsid w:val="00492B47"/>
    <w:rPr>
      <w:effect w:val="none"/>
    </w:rPr>
  </w:style>
  <w:style w:type="character" w:customStyle="1" w:styleId="ListLabel190">
    <w:name w:val="ListLabel 190"/>
    <w:uiPriority w:val="99"/>
    <w:rsid w:val="00492B47"/>
    <w:rPr>
      <w:effect w:val="none"/>
    </w:rPr>
  </w:style>
  <w:style w:type="character" w:customStyle="1" w:styleId="ListLabel191">
    <w:name w:val="ListLabel 191"/>
    <w:uiPriority w:val="99"/>
    <w:rsid w:val="00492B47"/>
    <w:rPr>
      <w:effect w:val="none"/>
    </w:rPr>
  </w:style>
  <w:style w:type="character" w:customStyle="1" w:styleId="ListLabel192">
    <w:name w:val="ListLabel 192"/>
    <w:uiPriority w:val="99"/>
    <w:rsid w:val="00492B47"/>
    <w:rPr>
      <w:effect w:val="none"/>
    </w:rPr>
  </w:style>
  <w:style w:type="character" w:customStyle="1" w:styleId="ListLabel193">
    <w:name w:val="ListLabel 193"/>
    <w:uiPriority w:val="99"/>
    <w:rsid w:val="00492B47"/>
    <w:rPr>
      <w:effect w:val="none"/>
    </w:rPr>
  </w:style>
  <w:style w:type="character" w:customStyle="1" w:styleId="ListLabel194">
    <w:name w:val="ListLabel 194"/>
    <w:uiPriority w:val="99"/>
    <w:rsid w:val="00492B47"/>
    <w:rPr>
      <w:effect w:val="none"/>
    </w:rPr>
  </w:style>
  <w:style w:type="character" w:customStyle="1" w:styleId="ListLabel195">
    <w:name w:val="ListLabel 195"/>
    <w:uiPriority w:val="99"/>
    <w:rsid w:val="00492B47"/>
    <w:rPr>
      <w:effect w:val="none"/>
    </w:rPr>
  </w:style>
  <w:style w:type="character" w:customStyle="1" w:styleId="ListLabel196">
    <w:name w:val="ListLabel 196"/>
    <w:uiPriority w:val="99"/>
    <w:rsid w:val="00492B47"/>
    <w:rPr>
      <w:effect w:val="none"/>
    </w:rPr>
  </w:style>
  <w:style w:type="character" w:customStyle="1" w:styleId="ListLabel197">
    <w:name w:val="ListLabel 197"/>
    <w:uiPriority w:val="99"/>
    <w:rsid w:val="00492B47"/>
    <w:rPr>
      <w:effect w:val="none"/>
    </w:rPr>
  </w:style>
  <w:style w:type="character" w:customStyle="1" w:styleId="ListLabel198">
    <w:name w:val="ListLabel 198"/>
    <w:uiPriority w:val="99"/>
    <w:rsid w:val="00492B47"/>
    <w:rPr>
      <w:effect w:val="none"/>
    </w:rPr>
  </w:style>
  <w:style w:type="character" w:customStyle="1" w:styleId="ListLabel199">
    <w:name w:val="ListLabel 199"/>
    <w:uiPriority w:val="99"/>
    <w:rsid w:val="00492B47"/>
    <w:rPr>
      <w:effect w:val="none"/>
    </w:rPr>
  </w:style>
  <w:style w:type="character" w:customStyle="1" w:styleId="ListLabel200">
    <w:name w:val="ListLabel 200"/>
    <w:uiPriority w:val="99"/>
    <w:rsid w:val="00492B47"/>
    <w:rPr>
      <w:effect w:val="none"/>
    </w:rPr>
  </w:style>
  <w:style w:type="character" w:customStyle="1" w:styleId="ListLabel201">
    <w:name w:val="ListLabel 201"/>
    <w:uiPriority w:val="99"/>
    <w:rsid w:val="00492B47"/>
  </w:style>
  <w:style w:type="character" w:customStyle="1" w:styleId="ListLabel202">
    <w:name w:val="ListLabel 202"/>
    <w:uiPriority w:val="99"/>
    <w:rsid w:val="00492B47"/>
    <w:rPr>
      <w:effect w:val="none"/>
    </w:rPr>
  </w:style>
  <w:style w:type="character" w:customStyle="1" w:styleId="ListLabel203">
    <w:name w:val="ListLabel 203"/>
    <w:uiPriority w:val="99"/>
    <w:rsid w:val="00492B47"/>
    <w:rPr>
      <w:effect w:val="none"/>
    </w:rPr>
  </w:style>
  <w:style w:type="character" w:customStyle="1" w:styleId="ListLabel204">
    <w:name w:val="ListLabel 204"/>
    <w:uiPriority w:val="99"/>
    <w:rsid w:val="00492B47"/>
    <w:rPr>
      <w:effect w:val="none"/>
    </w:rPr>
  </w:style>
  <w:style w:type="character" w:customStyle="1" w:styleId="ListLabel205">
    <w:name w:val="ListLabel 205"/>
    <w:uiPriority w:val="99"/>
    <w:rsid w:val="00492B47"/>
    <w:rPr>
      <w:effect w:val="none"/>
    </w:rPr>
  </w:style>
  <w:style w:type="character" w:customStyle="1" w:styleId="ListLabel206">
    <w:name w:val="ListLabel 206"/>
    <w:uiPriority w:val="99"/>
    <w:rsid w:val="00492B47"/>
    <w:rPr>
      <w:effect w:val="none"/>
    </w:rPr>
  </w:style>
  <w:style w:type="character" w:customStyle="1" w:styleId="ListLabel207">
    <w:name w:val="ListLabel 207"/>
    <w:uiPriority w:val="99"/>
    <w:rsid w:val="00492B47"/>
    <w:rPr>
      <w:effect w:val="none"/>
    </w:rPr>
  </w:style>
  <w:style w:type="character" w:customStyle="1" w:styleId="ListLabel208">
    <w:name w:val="ListLabel 208"/>
    <w:uiPriority w:val="99"/>
    <w:rsid w:val="00492B47"/>
    <w:rPr>
      <w:effect w:val="none"/>
    </w:rPr>
  </w:style>
  <w:style w:type="character" w:customStyle="1" w:styleId="ListLabel209">
    <w:name w:val="ListLabel 209"/>
    <w:uiPriority w:val="99"/>
    <w:rsid w:val="00492B47"/>
    <w:rPr>
      <w:effect w:val="none"/>
    </w:rPr>
  </w:style>
  <w:style w:type="character" w:customStyle="1" w:styleId="ListLabel210">
    <w:name w:val="ListLabel 210"/>
    <w:uiPriority w:val="99"/>
    <w:rsid w:val="00492B47"/>
    <w:rPr>
      <w:effect w:val="none"/>
    </w:rPr>
  </w:style>
  <w:style w:type="character" w:customStyle="1" w:styleId="ListLabel211">
    <w:name w:val="ListLabel 211"/>
    <w:uiPriority w:val="99"/>
    <w:rsid w:val="00492B47"/>
  </w:style>
  <w:style w:type="character" w:customStyle="1" w:styleId="ListLabel212">
    <w:name w:val="ListLabel 212"/>
    <w:uiPriority w:val="99"/>
    <w:rsid w:val="00492B47"/>
  </w:style>
  <w:style w:type="character" w:customStyle="1" w:styleId="ListLabel213">
    <w:name w:val="ListLabel 213"/>
    <w:uiPriority w:val="99"/>
    <w:rsid w:val="00492B47"/>
  </w:style>
  <w:style w:type="character" w:customStyle="1" w:styleId="ListLabel214">
    <w:name w:val="ListLabel 214"/>
    <w:uiPriority w:val="99"/>
    <w:rsid w:val="00492B47"/>
    <w:rPr>
      <w:b/>
    </w:rPr>
  </w:style>
  <w:style w:type="character" w:customStyle="1" w:styleId="ListLabel215">
    <w:name w:val="ListLabel 215"/>
    <w:uiPriority w:val="99"/>
    <w:rsid w:val="00492B47"/>
  </w:style>
  <w:style w:type="character" w:customStyle="1" w:styleId="ListLabel216">
    <w:name w:val="ListLabel 216"/>
    <w:uiPriority w:val="99"/>
    <w:rsid w:val="00492B47"/>
  </w:style>
  <w:style w:type="character" w:customStyle="1" w:styleId="ListLabel217">
    <w:name w:val="ListLabel 217"/>
    <w:uiPriority w:val="99"/>
    <w:rsid w:val="00492B47"/>
  </w:style>
  <w:style w:type="character" w:customStyle="1" w:styleId="ListLabel218">
    <w:name w:val="ListLabel 218"/>
    <w:uiPriority w:val="99"/>
    <w:rsid w:val="00492B47"/>
  </w:style>
  <w:style w:type="character" w:customStyle="1" w:styleId="ListLabel219">
    <w:name w:val="ListLabel 219"/>
    <w:uiPriority w:val="99"/>
    <w:rsid w:val="00492B47"/>
  </w:style>
  <w:style w:type="character" w:customStyle="1" w:styleId="ListLabel220">
    <w:name w:val="ListLabel 220"/>
    <w:uiPriority w:val="99"/>
    <w:rsid w:val="00492B47"/>
  </w:style>
  <w:style w:type="character" w:customStyle="1" w:styleId="ListLabel221">
    <w:name w:val="ListLabel 221"/>
    <w:uiPriority w:val="99"/>
    <w:rsid w:val="00492B47"/>
  </w:style>
  <w:style w:type="character" w:customStyle="1" w:styleId="ListLabel222">
    <w:name w:val="ListLabel 222"/>
    <w:uiPriority w:val="99"/>
    <w:rsid w:val="00492B47"/>
  </w:style>
  <w:style w:type="character" w:customStyle="1" w:styleId="ListLabel223">
    <w:name w:val="ListLabel 223"/>
    <w:uiPriority w:val="99"/>
    <w:rsid w:val="00492B47"/>
  </w:style>
  <w:style w:type="character" w:customStyle="1" w:styleId="ListLabel224">
    <w:name w:val="ListLabel 224"/>
    <w:uiPriority w:val="99"/>
    <w:rsid w:val="00492B47"/>
  </w:style>
  <w:style w:type="character" w:customStyle="1" w:styleId="ListLabel225">
    <w:name w:val="ListLabel 225"/>
    <w:uiPriority w:val="99"/>
    <w:rsid w:val="00492B47"/>
    <w:rPr>
      <w:b/>
    </w:rPr>
  </w:style>
  <w:style w:type="character" w:customStyle="1" w:styleId="ListLabel226">
    <w:name w:val="ListLabel 226"/>
    <w:uiPriority w:val="99"/>
    <w:rsid w:val="00492B47"/>
    <w:rPr>
      <w:i/>
    </w:rPr>
  </w:style>
  <w:style w:type="character" w:customStyle="1" w:styleId="ListLabel227">
    <w:name w:val="ListLabel 227"/>
    <w:uiPriority w:val="99"/>
    <w:rsid w:val="00492B47"/>
  </w:style>
  <w:style w:type="character" w:customStyle="1" w:styleId="ListLabel228">
    <w:name w:val="ListLabel 228"/>
    <w:uiPriority w:val="99"/>
    <w:rsid w:val="00492B47"/>
  </w:style>
  <w:style w:type="character" w:customStyle="1" w:styleId="ListLabel229">
    <w:name w:val="ListLabel 229"/>
    <w:uiPriority w:val="99"/>
    <w:rsid w:val="00492B47"/>
    <w:rPr>
      <w:effect w:val="none"/>
    </w:rPr>
  </w:style>
  <w:style w:type="character" w:customStyle="1" w:styleId="ListLabel230">
    <w:name w:val="ListLabel 230"/>
    <w:uiPriority w:val="99"/>
    <w:rsid w:val="00492B47"/>
    <w:rPr>
      <w:effect w:val="none"/>
    </w:rPr>
  </w:style>
  <w:style w:type="character" w:customStyle="1" w:styleId="ListLabel231">
    <w:name w:val="ListLabel 231"/>
    <w:uiPriority w:val="99"/>
    <w:rsid w:val="00492B47"/>
    <w:rPr>
      <w:effect w:val="none"/>
    </w:rPr>
  </w:style>
  <w:style w:type="character" w:customStyle="1" w:styleId="ListLabel232">
    <w:name w:val="ListLabel 232"/>
    <w:uiPriority w:val="99"/>
    <w:rsid w:val="00492B47"/>
    <w:rPr>
      <w:effect w:val="none"/>
    </w:rPr>
  </w:style>
  <w:style w:type="character" w:customStyle="1" w:styleId="ListLabel233">
    <w:name w:val="ListLabel 233"/>
    <w:uiPriority w:val="99"/>
    <w:rsid w:val="00492B47"/>
    <w:rPr>
      <w:effect w:val="none"/>
    </w:rPr>
  </w:style>
  <w:style w:type="character" w:customStyle="1" w:styleId="ListLabel234">
    <w:name w:val="ListLabel 234"/>
    <w:uiPriority w:val="99"/>
    <w:rsid w:val="00492B47"/>
    <w:rPr>
      <w:effect w:val="none"/>
    </w:rPr>
  </w:style>
  <w:style w:type="character" w:customStyle="1" w:styleId="ListLabel235">
    <w:name w:val="ListLabel 235"/>
    <w:uiPriority w:val="99"/>
    <w:rsid w:val="00492B47"/>
    <w:rPr>
      <w:effect w:val="none"/>
    </w:rPr>
  </w:style>
  <w:style w:type="character" w:customStyle="1" w:styleId="ListLabel236">
    <w:name w:val="ListLabel 236"/>
    <w:uiPriority w:val="99"/>
    <w:rsid w:val="00492B47"/>
    <w:rPr>
      <w:effect w:val="none"/>
    </w:rPr>
  </w:style>
  <w:style w:type="character" w:customStyle="1" w:styleId="ListLabel237">
    <w:name w:val="ListLabel 237"/>
    <w:uiPriority w:val="99"/>
    <w:rsid w:val="00492B47"/>
    <w:rPr>
      <w:effect w:val="none"/>
    </w:rPr>
  </w:style>
  <w:style w:type="character" w:customStyle="1" w:styleId="ListLabel238">
    <w:name w:val="ListLabel 238"/>
    <w:uiPriority w:val="99"/>
    <w:rsid w:val="00492B47"/>
  </w:style>
  <w:style w:type="character" w:customStyle="1" w:styleId="ListLabel239">
    <w:name w:val="ListLabel 239"/>
    <w:uiPriority w:val="99"/>
    <w:rsid w:val="00492B47"/>
    <w:rPr>
      <w:effect w:val="none"/>
    </w:rPr>
  </w:style>
  <w:style w:type="character" w:customStyle="1" w:styleId="ListLabel240">
    <w:name w:val="ListLabel 240"/>
    <w:uiPriority w:val="99"/>
    <w:rsid w:val="00492B47"/>
    <w:rPr>
      <w:effect w:val="none"/>
    </w:rPr>
  </w:style>
  <w:style w:type="character" w:customStyle="1" w:styleId="ListLabel241">
    <w:name w:val="ListLabel 241"/>
    <w:uiPriority w:val="99"/>
    <w:rsid w:val="00492B47"/>
    <w:rPr>
      <w:effect w:val="none"/>
    </w:rPr>
  </w:style>
  <w:style w:type="character" w:customStyle="1" w:styleId="ListLabel242">
    <w:name w:val="ListLabel 242"/>
    <w:uiPriority w:val="99"/>
    <w:rsid w:val="00492B47"/>
    <w:rPr>
      <w:effect w:val="none"/>
    </w:rPr>
  </w:style>
  <w:style w:type="character" w:customStyle="1" w:styleId="ListLabel243">
    <w:name w:val="ListLabel 243"/>
    <w:uiPriority w:val="99"/>
    <w:rsid w:val="00492B47"/>
    <w:rPr>
      <w:effect w:val="none"/>
    </w:rPr>
  </w:style>
  <w:style w:type="character" w:customStyle="1" w:styleId="ListLabel244">
    <w:name w:val="ListLabel 244"/>
    <w:uiPriority w:val="99"/>
    <w:rsid w:val="00492B47"/>
    <w:rPr>
      <w:effect w:val="none"/>
    </w:rPr>
  </w:style>
  <w:style w:type="character" w:customStyle="1" w:styleId="ListLabel245">
    <w:name w:val="ListLabel 245"/>
    <w:uiPriority w:val="99"/>
    <w:rsid w:val="00492B47"/>
    <w:rPr>
      <w:effect w:val="none"/>
    </w:rPr>
  </w:style>
  <w:style w:type="character" w:customStyle="1" w:styleId="ListLabel246">
    <w:name w:val="ListLabel 246"/>
    <w:uiPriority w:val="99"/>
    <w:rsid w:val="00492B47"/>
    <w:rPr>
      <w:effect w:val="none"/>
    </w:rPr>
  </w:style>
  <w:style w:type="character" w:customStyle="1" w:styleId="ListLabel247">
    <w:name w:val="ListLabel 247"/>
    <w:uiPriority w:val="99"/>
    <w:rsid w:val="00492B47"/>
    <w:rPr>
      <w:effect w:val="none"/>
    </w:rPr>
  </w:style>
  <w:style w:type="character" w:customStyle="1" w:styleId="ListLabel248">
    <w:name w:val="ListLabel 248"/>
    <w:uiPriority w:val="99"/>
    <w:rsid w:val="00492B47"/>
  </w:style>
  <w:style w:type="character" w:customStyle="1" w:styleId="ListLabel249">
    <w:name w:val="ListLabel 249"/>
    <w:uiPriority w:val="99"/>
    <w:rsid w:val="00492B47"/>
  </w:style>
  <w:style w:type="character" w:customStyle="1" w:styleId="ListLabel250">
    <w:name w:val="ListLabel 250"/>
    <w:uiPriority w:val="99"/>
    <w:rsid w:val="00492B47"/>
  </w:style>
  <w:style w:type="character" w:customStyle="1" w:styleId="ListLabel251">
    <w:name w:val="ListLabel 251"/>
    <w:uiPriority w:val="99"/>
    <w:rsid w:val="00492B47"/>
  </w:style>
  <w:style w:type="character" w:customStyle="1" w:styleId="ListLabel252">
    <w:name w:val="ListLabel 252"/>
    <w:uiPriority w:val="99"/>
    <w:rsid w:val="00492B47"/>
  </w:style>
  <w:style w:type="character" w:customStyle="1" w:styleId="ListLabel253">
    <w:name w:val="ListLabel 253"/>
    <w:uiPriority w:val="99"/>
    <w:rsid w:val="00492B47"/>
  </w:style>
  <w:style w:type="character" w:customStyle="1" w:styleId="ListLabel254">
    <w:name w:val="ListLabel 254"/>
    <w:uiPriority w:val="99"/>
    <w:rsid w:val="00492B47"/>
  </w:style>
  <w:style w:type="character" w:customStyle="1" w:styleId="ListLabel255">
    <w:name w:val="ListLabel 255"/>
    <w:uiPriority w:val="99"/>
    <w:rsid w:val="00492B47"/>
  </w:style>
  <w:style w:type="character" w:customStyle="1" w:styleId="ListLabel256">
    <w:name w:val="ListLabel 256"/>
    <w:uiPriority w:val="99"/>
    <w:rsid w:val="00492B47"/>
  </w:style>
  <w:style w:type="character" w:customStyle="1" w:styleId="ListLabel257">
    <w:name w:val="ListLabel 257"/>
    <w:uiPriority w:val="99"/>
    <w:rsid w:val="00492B47"/>
  </w:style>
  <w:style w:type="character" w:customStyle="1" w:styleId="ListLabel258">
    <w:name w:val="ListLabel 258"/>
    <w:uiPriority w:val="99"/>
    <w:rsid w:val="00492B47"/>
  </w:style>
  <w:style w:type="character" w:customStyle="1" w:styleId="ListLabel259">
    <w:name w:val="ListLabel 259"/>
    <w:uiPriority w:val="99"/>
    <w:rsid w:val="00492B47"/>
  </w:style>
  <w:style w:type="character" w:customStyle="1" w:styleId="ListLabel260">
    <w:name w:val="ListLabel 260"/>
    <w:uiPriority w:val="99"/>
    <w:rsid w:val="00492B47"/>
  </w:style>
  <w:style w:type="character" w:customStyle="1" w:styleId="ListLabel261">
    <w:name w:val="ListLabel 261"/>
    <w:uiPriority w:val="99"/>
    <w:rsid w:val="00492B47"/>
  </w:style>
  <w:style w:type="character" w:customStyle="1" w:styleId="ListLabel262">
    <w:name w:val="ListLabel 262"/>
    <w:uiPriority w:val="99"/>
    <w:rsid w:val="00492B47"/>
  </w:style>
  <w:style w:type="character" w:customStyle="1" w:styleId="ListLabel263">
    <w:name w:val="ListLabel 263"/>
    <w:uiPriority w:val="99"/>
    <w:rsid w:val="00492B47"/>
  </w:style>
  <w:style w:type="character" w:customStyle="1" w:styleId="ListLabel264">
    <w:name w:val="ListLabel 264"/>
    <w:uiPriority w:val="99"/>
    <w:rsid w:val="00492B47"/>
  </w:style>
  <w:style w:type="character" w:customStyle="1" w:styleId="ListLabel265">
    <w:name w:val="ListLabel 265"/>
    <w:uiPriority w:val="99"/>
    <w:rsid w:val="00492B47"/>
  </w:style>
  <w:style w:type="character" w:customStyle="1" w:styleId="ListLabel266">
    <w:name w:val="ListLabel 266"/>
    <w:uiPriority w:val="99"/>
    <w:rsid w:val="00492B47"/>
  </w:style>
  <w:style w:type="character" w:customStyle="1" w:styleId="ListLabel267">
    <w:name w:val="ListLabel 267"/>
    <w:uiPriority w:val="99"/>
    <w:rsid w:val="00492B47"/>
  </w:style>
  <w:style w:type="character" w:customStyle="1" w:styleId="ListLabel268">
    <w:name w:val="ListLabel 268"/>
    <w:uiPriority w:val="99"/>
    <w:rsid w:val="00492B47"/>
  </w:style>
  <w:style w:type="character" w:customStyle="1" w:styleId="ListLabel269">
    <w:name w:val="ListLabel 269"/>
    <w:uiPriority w:val="99"/>
    <w:rsid w:val="00492B47"/>
  </w:style>
  <w:style w:type="character" w:customStyle="1" w:styleId="ListLabel270">
    <w:name w:val="ListLabel 270"/>
    <w:uiPriority w:val="99"/>
    <w:rsid w:val="00492B47"/>
  </w:style>
  <w:style w:type="character" w:customStyle="1" w:styleId="ListLabel271">
    <w:name w:val="ListLabel 271"/>
    <w:uiPriority w:val="99"/>
    <w:rsid w:val="00492B47"/>
  </w:style>
  <w:style w:type="character" w:customStyle="1" w:styleId="ListLabel272">
    <w:name w:val="ListLabel 272"/>
    <w:uiPriority w:val="99"/>
    <w:rsid w:val="00492B47"/>
  </w:style>
  <w:style w:type="character" w:customStyle="1" w:styleId="ListLabel273">
    <w:name w:val="ListLabel 273"/>
    <w:uiPriority w:val="99"/>
    <w:rsid w:val="00492B47"/>
  </w:style>
  <w:style w:type="character" w:customStyle="1" w:styleId="ListLabel274">
    <w:name w:val="ListLabel 274"/>
    <w:uiPriority w:val="99"/>
    <w:rsid w:val="00492B47"/>
  </w:style>
  <w:style w:type="character" w:customStyle="1" w:styleId="ListLabel275">
    <w:name w:val="ListLabel 275"/>
    <w:uiPriority w:val="99"/>
    <w:rsid w:val="00492B47"/>
  </w:style>
  <w:style w:type="character" w:customStyle="1" w:styleId="ListLabel276">
    <w:name w:val="ListLabel 276"/>
    <w:uiPriority w:val="99"/>
    <w:rsid w:val="00492B47"/>
  </w:style>
  <w:style w:type="character" w:customStyle="1" w:styleId="ListLabel277">
    <w:name w:val="ListLabel 277"/>
    <w:uiPriority w:val="99"/>
    <w:rsid w:val="00492B47"/>
  </w:style>
  <w:style w:type="character" w:customStyle="1" w:styleId="ListLabel278">
    <w:name w:val="ListLabel 278"/>
    <w:uiPriority w:val="99"/>
    <w:rsid w:val="00492B47"/>
  </w:style>
  <w:style w:type="character" w:customStyle="1" w:styleId="ListLabel279">
    <w:name w:val="ListLabel 279"/>
    <w:uiPriority w:val="99"/>
    <w:rsid w:val="00492B47"/>
  </w:style>
  <w:style w:type="character" w:customStyle="1" w:styleId="ListLabel280">
    <w:name w:val="ListLabel 280"/>
    <w:uiPriority w:val="99"/>
    <w:rsid w:val="00492B47"/>
  </w:style>
  <w:style w:type="character" w:customStyle="1" w:styleId="ListLabel281">
    <w:name w:val="ListLabel 281"/>
    <w:uiPriority w:val="99"/>
    <w:rsid w:val="00492B47"/>
  </w:style>
  <w:style w:type="character" w:customStyle="1" w:styleId="ListLabel282">
    <w:name w:val="ListLabel 282"/>
    <w:uiPriority w:val="99"/>
    <w:rsid w:val="00492B47"/>
  </w:style>
  <w:style w:type="character" w:customStyle="1" w:styleId="ListLabel283">
    <w:name w:val="ListLabel 283"/>
    <w:uiPriority w:val="99"/>
    <w:rsid w:val="00492B47"/>
  </w:style>
  <w:style w:type="character" w:customStyle="1" w:styleId="ListLabel284">
    <w:name w:val="ListLabel 284"/>
    <w:uiPriority w:val="99"/>
    <w:rsid w:val="00492B47"/>
  </w:style>
  <w:style w:type="character" w:customStyle="1" w:styleId="ListLabel285">
    <w:name w:val="ListLabel 285"/>
    <w:uiPriority w:val="99"/>
    <w:rsid w:val="00492B47"/>
  </w:style>
  <w:style w:type="character" w:customStyle="1" w:styleId="ListLabel286">
    <w:name w:val="ListLabel 286"/>
    <w:uiPriority w:val="99"/>
    <w:rsid w:val="00492B47"/>
  </w:style>
  <w:style w:type="character" w:customStyle="1" w:styleId="ListLabel287">
    <w:name w:val="ListLabel 287"/>
    <w:uiPriority w:val="99"/>
    <w:rsid w:val="00492B47"/>
  </w:style>
  <w:style w:type="character" w:customStyle="1" w:styleId="ListLabel288">
    <w:name w:val="ListLabel 288"/>
    <w:uiPriority w:val="99"/>
    <w:rsid w:val="00492B47"/>
  </w:style>
  <w:style w:type="character" w:customStyle="1" w:styleId="ListLabel289">
    <w:name w:val="ListLabel 289"/>
    <w:uiPriority w:val="99"/>
    <w:rsid w:val="00492B47"/>
  </w:style>
  <w:style w:type="character" w:customStyle="1" w:styleId="ListLabel290">
    <w:name w:val="ListLabel 290"/>
    <w:uiPriority w:val="99"/>
    <w:rsid w:val="00492B47"/>
  </w:style>
  <w:style w:type="character" w:customStyle="1" w:styleId="ListLabel291">
    <w:name w:val="ListLabel 291"/>
    <w:uiPriority w:val="99"/>
    <w:rsid w:val="00492B47"/>
  </w:style>
  <w:style w:type="character" w:customStyle="1" w:styleId="ListLabel292">
    <w:name w:val="ListLabel 292"/>
    <w:uiPriority w:val="99"/>
    <w:rsid w:val="00492B47"/>
  </w:style>
  <w:style w:type="character" w:customStyle="1" w:styleId="ListLabel293">
    <w:name w:val="ListLabel 293"/>
    <w:uiPriority w:val="99"/>
    <w:rsid w:val="00492B47"/>
  </w:style>
  <w:style w:type="character" w:customStyle="1" w:styleId="ListLabel294">
    <w:name w:val="ListLabel 294"/>
    <w:uiPriority w:val="99"/>
    <w:rsid w:val="00492B47"/>
  </w:style>
  <w:style w:type="character" w:customStyle="1" w:styleId="ListLabel295">
    <w:name w:val="ListLabel 295"/>
    <w:uiPriority w:val="99"/>
    <w:rsid w:val="00492B47"/>
  </w:style>
  <w:style w:type="character" w:customStyle="1" w:styleId="ListLabel296">
    <w:name w:val="ListLabel 296"/>
    <w:uiPriority w:val="99"/>
    <w:rsid w:val="00492B47"/>
  </w:style>
  <w:style w:type="character" w:customStyle="1" w:styleId="ListLabel297">
    <w:name w:val="ListLabel 297"/>
    <w:uiPriority w:val="99"/>
    <w:rsid w:val="00492B47"/>
  </w:style>
  <w:style w:type="character" w:customStyle="1" w:styleId="ListLabel298">
    <w:name w:val="ListLabel 298"/>
    <w:uiPriority w:val="99"/>
    <w:rsid w:val="00492B47"/>
  </w:style>
  <w:style w:type="character" w:customStyle="1" w:styleId="ListLabel299">
    <w:name w:val="ListLabel 299"/>
    <w:uiPriority w:val="99"/>
    <w:rsid w:val="00492B47"/>
  </w:style>
  <w:style w:type="character" w:customStyle="1" w:styleId="ListLabel300">
    <w:name w:val="ListLabel 300"/>
    <w:uiPriority w:val="99"/>
    <w:rsid w:val="00492B47"/>
  </w:style>
  <w:style w:type="character" w:customStyle="1" w:styleId="ListLabel301">
    <w:name w:val="ListLabel 301"/>
    <w:uiPriority w:val="99"/>
    <w:rsid w:val="00492B47"/>
  </w:style>
  <w:style w:type="character" w:customStyle="1" w:styleId="ListLabel302">
    <w:name w:val="ListLabel 302"/>
    <w:uiPriority w:val="99"/>
    <w:rsid w:val="00492B47"/>
  </w:style>
  <w:style w:type="character" w:customStyle="1" w:styleId="ListLabel303">
    <w:name w:val="ListLabel 303"/>
    <w:uiPriority w:val="99"/>
    <w:rsid w:val="00492B47"/>
    <w:rPr>
      <w:b/>
    </w:rPr>
  </w:style>
  <w:style w:type="character" w:customStyle="1" w:styleId="ListLabel304">
    <w:name w:val="ListLabel 304"/>
    <w:uiPriority w:val="99"/>
    <w:rsid w:val="00492B47"/>
  </w:style>
  <w:style w:type="character" w:customStyle="1" w:styleId="ListLabel305">
    <w:name w:val="ListLabel 305"/>
    <w:uiPriority w:val="99"/>
    <w:rsid w:val="00492B47"/>
  </w:style>
  <w:style w:type="character" w:customStyle="1" w:styleId="ListLabel306">
    <w:name w:val="ListLabel 306"/>
    <w:uiPriority w:val="99"/>
    <w:rsid w:val="00492B47"/>
  </w:style>
  <w:style w:type="character" w:customStyle="1" w:styleId="ListLabel307">
    <w:name w:val="ListLabel 307"/>
    <w:uiPriority w:val="99"/>
    <w:rsid w:val="00492B47"/>
  </w:style>
  <w:style w:type="character" w:customStyle="1" w:styleId="ListLabel308">
    <w:name w:val="ListLabel 308"/>
    <w:uiPriority w:val="99"/>
    <w:rsid w:val="00492B47"/>
  </w:style>
  <w:style w:type="character" w:customStyle="1" w:styleId="ListLabel309">
    <w:name w:val="ListLabel 309"/>
    <w:uiPriority w:val="99"/>
    <w:rsid w:val="00492B47"/>
  </w:style>
  <w:style w:type="character" w:customStyle="1" w:styleId="ListLabel310">
    <w:name w:val="ListLabel 310"/>
    <w:uiPriority w:val="99"/>
    <w:rsid w:val="00492B47"/>
  </w:style>
  <w:style w:type="character" w:customStyle="1" w:styleId="ListLabel311">
    <w:name w:val="ListLabel 311"/>
    <w:uiPriority w:val="99"/>
    <w:rsid w:val="00492B47"/>
  </w:style>
  <w:style w:type="character" w:customStyle="1" w:styleId="ListLabel312">
    <w:name w:val="ListLabel 312"/>
    <w:uiPriority w:val="99"/>
    <w:rsid w:val="00492B47"/>
  </w:style>
  <w:style w:type="character" w:customStyle="1" w:styleId="ListLabel313">
    <w:name w:val="ListLabel 313"/>
    <w:uiPriority w:val="99"/>
    <w:rsid w:val="00492B47"/>
  </w:style>
  <w:style w:type="character" w:customStyle="1" w:styleId="ListLabel314">
    <w:name w:val="ListLabel 314"/>
    <w:uiPriority w:val="99"/>
    <w:rsid w:val="00492B47"/>
  </w:style>
  <w:style w:type="character" w:customStyle="1" w:styleId="ListLabel315">
    <w:name w:val="ListLabel 315"/>
    <w:uiPriority w:val="99"/>
    <w:rsid w:val="00492B47"/>
  </w:style>
  <w:style w:type="character" w:customStyle="1" w:styleId="ListLabel316">
    <w:name w:val="ListLabel 316"/>
    <w:uiPriority w:val="99"/>
    <w:rsid w:val="00492B47"/>
    <w:rPr>
      <w:sz w:val="23"/>
    </w:rPr>
  </w:style>
  <w:style w:type="character" w:customStyle="1" w:styleId="ListLabel317">
    <w:name w:val="ListLabel 317"/>
    <w:uiPriority w:val="99"/>
    <w:rsid w:val="00492B47"/>
  </w:style>
  <w:style w:type="character" w:customStyle="1" w:styleId="ListLabel318">
    <w:name w:val="ListLabel 318"/>
    <w:uiPriority w:val="99"/>
    <w:rsid w:val="00492B47"/>
  </w:style>
  <w:style w:type="character" w:customStyle="1" w:styleId="ListLabel319">
    <w:name w:val="ListLabel 319"/>
    <w:uiPriority w:val="99"/>
    <w:rsid w:val="00492B47"/>
  </w:style>
  <w:style w:type="character" w:customStyle="1" w:styleId="ListLabel320">
    <w:name w:val="ListLabel 320"/>
    <w:uiPriority w:val="99"/>
    <w:rsid w:val="00492B47"/>
  </w:style>
  <w:style w:type="character" w:customStyle="1" w:styleId="ListLabel321">
    <w:name w:val="ListLabel 321"/>
    <w:uiPriority w:val="99"/>
    <w:rsid w:val="00492B47"/>
  </w:style>
  <w:style w:type="character" w:customStyle="1" w:styleId="ListLabel322">
    <w:name w:val="ListLabel 322"/>
    <w:uiPriority w:val="99"/>
    <w:rsid w:val="00492B47"/>
    <w:rPr>
      <w:effect w:val="none"/>
    </w:rPr>
  </w:style>
  <w:style w:type="character" w:customStyle="1" w:styleId="ListLabel323">
    <w:name w:val="ListLabel 323"/>
    <w:uiPriority w:val="99"/>
    <w:rsid w:val="00492B47"/>
    <w:rPr>
      <w:effect w:val="none"/>
    </w:rPr>
  </w:style>
  <w:style w:type="character" w:customStyle="1" w:styleId="ListLabel324">
    <w:name w:val="ListLabel 324"/>
    <w:uiPriority w:val="99"/>
    <w:rsid w:val="00492B47"/>
    <w:rPr>
      <w:effect w:val="none"/>
    </w:rPr>
  </w:style>
  <w:style w:type="character" w:customStyle="1" w:styleId="ListLabel325">
    <w:name w:val="ListLabel 325"/>
    <w:uiPriority w:val="99"/>
    <w:rsid w:val="00492B47"/>
    <w:rPr>
      <w:effect w:val="none"/>
    </w:rPr>
  </w:style>
  <w:style w:type="character" w:customStyle="1" w:styleId="ListLabel326">
    <w:name w:val="ListLabel 326"/>
    <w:uiPriority w:val="99"/>
    <w:rsid w:val="00492B47"/>
    <w:rPr>
      <w:effect w:val="none"/>
    </w:rPr>
  </w:style>
  <w:style w:type="character" w:customStyle="1" w:styleId="ListLabel327">
    <w:name w:val="ListLabel 327"/>
    <w:uiPriority w:val="99"/>
    <w:rsid w:val="00492B47"/>
    <w:rPr>
      <w:effect w:val="none"/>
    </w:rPr>
  </w:style>
  <w:style w:type="character" w:customStyle="1" w:styleId="ListLabel328">
    <w:name w:val="ListLabel 328"/>
    <w:uiPriority w:val="99"/>
    <w:rsid w:val="00492B47"/>
    <w:rPr>
      <w:effect w:val="none"/>
    </w:rPr>
  </w:style>
  <w:style w:type="character" w:customStyle="1" w:styleId="ListLabel329">
    <w:name w:val="ListLabel 329"/>
    <w:uiPriority w:val="99"/>
    <w:rsid w:val="00492B47"/>
    <w:rPr>
      <w:effect w:val="none"/>
    </w:rPr>
  </w:style>
  <w:style w:type="character" w:customStyle="1" w:styleId="ListLabel330">
    <w:name w:val="ListLabel 330"/>
    <w:uiPriority w:val="99"/>
    <w:rsid w:val="00492B47"/>
    <w:rPr>
      <w:effect w:val="none"/>
    </w:rPr>
  </w:style>
  <w:style w:type="character" w:customStyle="1" w:styleId="ListLabel331">
    <w:name w:val="ListLabel 331"/>
    <w:uiPriority w:val="99"/>
    <w:rsid w:val="00492B47"/>
    <w:rPr>
      <w:effect w:val="none"/>
    </w:rPr>
  </w:style>
  <w:style w:type="character" w:customStyle="1" w:styleId="ListLabel332">
    <w:name w:val="ListLabel 332"/>
    <w:uiPriority w:val="99"/>
    <w:rsid w:val="00492B47"/>
    <w:rPr>
      <w:effect w:val="none"/>
    </w:rPr>
  </w:style>
  <w:style w:type="character" w:customStyle="1" w:styleId="ListLabel333">
    <w:name w:val="ListLabel 333"/>
    <w:uiPriority w:val="99"/>
    <w:rsid w:val="00492B47"/>
    <w:rPr>
      <w:effect w:val="none"/>
    </w:rPr>
  </w:style>
  <w:style w:type="character" w:customStyle="1" w:styleId="ListLabel334">
    <w:name w:val="ListLabel 334"/>
    <w:uiPriority w:val="99"/>
    <w:rsid w:val="00492B47"/>
    <w:rPr>
      <w:effect w:val="none"/>
    </w:rPr>
  </w:style>
  <w:style w:type="character" w:customStyle="1" w:styleId="ListLabel335">
    <w:name w:val="ListLabel 335"/>
    <w:uiPriority w:val="99"/>
    <w:rsid w:val="00492B47"/>
    <w:rPr>
      <w:effect w:val="none"/>
    </w:rPr>
  </w:style>
  <w:style w:type="character" w:customStyle="1" w:styleId="ListLabel336">
    <w:name w:val="ListLabel 336"/>
    <w:uiPriority w:val="99"/>
    <w:rsid w:val="00492B47"/>
    <w:rPr>
      <w:effect w:val="none"/>
    </w:rPr>
  </w:style>
  <w:style w:type="character" w:customStyle="1" w:styleId="ListLabel337">
    <w:name w:val="ListLabel 337"/>
    <w:uiPriority w:val="99"/>
    <w:rsid w:val="00492B47"/>
    <w:rPr>
      <w:effect w:val="none"/>
    </w:rPr>
  </w:style>
  <w:style w:type="character" w:customStyle="1" w:styleId="ListLabel338">
    <w:name w:val="ListLabel 338"/>
    <w:uiPriority w:val="99"/>
    <w:rsid w:val="00492B47"/>
    <w:rPr>
      <w:effect w:val="none"/>
    </w:rPr>
  </w:style>
  <w:style w:type="character" w:customStyle="1" w:styleId="ListLabel339">
    <w:name w:val="ListLabel 339"/>
    <w:uiPriority w:val="99"/>
    <w:rsid w:val="00492B47"/>
    <w:rPr>
      <w:effect w:val="none"/>
    </w:rPr>
  </w:style>
  <w:style w:type="character" w:customStyle="1" w:styleId="ListLabel340">
    <w:name w:val="ListLabel 340"/>
    <w:uiPriority w:val="99"/>
    <w:rsid w:val="00492B47"/>
  </w:style>
  <w:style w:type="character" w:customStyle="1" w:styleId="ListLabel341">
    <w:name w:val="ListLabel 341"/>
    <w:uiPriority w:val="99"/>
    <w:rsid w:val="00492B47"/>
    <w:rPr>
      <w:effect w:val="none"/>
    </w:rPr>
  </w:style>
  <w:style w:type="character" w:customStyle="1" w:styleId="ListLabel342">
    <w:name w:val="ListLabel 342"/>
    <w:uiPriority w:val="99"/>
    <w:rsid w:val="00492B47"/>
    <w:rPr>
      <w:effect w:val="none"/>
    </w:rPr>
  </w:style>
  <w:style w:type="character" w:customStyle="1" w:styleId="ListLabel343">
    <w:name w:val="ListLabel 343"/>
    <w:uiPriority w:val="99"/>
    <w:rsid w:val="00492B47"/>
    <w:rPr>
      <w:effect w:val="none"/>
    </w:rPr>
  </w:style>
  <w:style w:type="character" w:customStyle="1" w:styleId="ListLabel344">
    <w:name w:val="ListLabel 344"/>
    <w:uiPriority w:val="99"/>
    <w:rsid w:val="00492B47"/>
    <w:rPr>
      <w:effect w:val="none"/>
    </w:rPr>
  </w:style>
  <w:style w:type="character" w:customStyle="1" w:styleId="ListLabel345">
    <w:name w:val="ListLabel 345"/>
    <w:uiPriority w:val="99"/>
    <w:rsid w:val="00492B47"/>
    <w:rPr>
      <w:effect w:val="none"/>
    </w:rPr>
  </w:style>
  <w:style w:type="character" w:customStyle="1" w:styleId="ListLabel346">
    <w:name w:val="ListLabel 346"/>
    <w:uiPriority w:val="99"/>
    <w:rsid w:val="00492B47"/>
    <w:rPr>
      <w:effect w:val="none"/>
    </w:rPr>
  </w:style>
  <w:style w:type="character" w:customStyle="1" w:styleId="ListLabel347">
    <w:name w:val="ListLabel 347"/>
    <w:uiPriority w:val="99"/>
    <w:rsid w:val="00492B47"/>
    <w:rPr>
      <w:effect w:val="none"/>
    </w:rPr>
  </w:style>
  <w:style w:type="character" w:customStyle="1" w:styleId="ListLabel348">
    <w:name w:val="ListLabel 348"/>
    <w:uiPriority w:val="99"/>
    <w:rsid w:val="00492B47"/>
    <w:rPr>
      <w:effect w:val="none"/>
    </w:rPr>
  </w:style>
  <w:style w:type="character" w:customStyle="1" w:styleId="ListLabel349">
    <w:name w:val="ListLabel 349"/>
    <w:uiPriority w:val="99"/>
    <w:rsid w:val="00492B47"/>
    <w:rPr>
      <w:effect w:val="none"/>
    </w:rPr>
  </w:style>
  <w:style w:type="character" w:customStyle="1" w:styleId="ListLabel350">
    <w:name w:val="ListLabel 350"/>
    <w:uiPriority w:val="99"/>
    <w:rsid w:val="00492B47"/>
  </w:style>
  <w:style w:type="character" w:customStyle="1" w:styleId="ListLabel351">
    <w:name w:val="ListLabel 351"/>
    <w:uiPriority w:val="99"/>
    <w:rsid w:val="00492B47"/>
  </w:style>
  <w:style w:type="character" w:customStyle="1" w:styleId="ListLabel352">
    <w:name w:val="ListLabel 352"/>
    <w:uiPriority w:val="99"/>
    <w:rsid w:val="00492B47"/>
  </w:style>
  <w:style w:type="character" w:customStyle="1" w:styleId="ListLabel353">
    <w:name w:val="ListLabel 353"/>
    <w:uiPriority w:val="99"/>
    <w:rsid w:val="00492B47"/>
    <w:rPr>
      <w:b/>
    </w:rPr>
  </w:style>
  <w:style w:type="character" w:customStyle="1" w:styleId="ListLabel354">
    <w:name w:val="ListLabel 354"/>
    <w:uiPriority w:val="99"/>
    <w:rsid w:val="00492B47"/>
  </w:style>
  <w:style w:type="character" w:customStyle="1" w:styleId="ListLabel355">
    <w:name w:val="ListLabel 355"/>
    <w:uiPriority w:val="99"/>
    <w:rsid w:val="00492B47"/>
  </w:style>
  <w:style w:type="character" w:customStyle="1" w:styleId="ListLabel356">
    <w:name w:val="ListLabel 356"/>
    <w:uiPriority w:val="99"/>
    <w:rsid w:val="00492B47"/>
  </w:style>
  <w:style w:type="character" w:customStyle="1" w:styleId="ListLabel357">
    <w:name w:val="ListLabel 357"/>
    <w:uiPriority w:val="99"/>
    <w:rsid w:val="00492B47"/>
  </w:style>
  <w:style w:type="character" w:customStyle="1" w:styleId="ListLabel358">
    <w:name w:val="ListLabel 358"/>
    <w:uiPriority w:val="99"/>
    <w:rsid w:val="00492B47"/>
  </w:style>
  <w:style w:type="character" w:customStyle="1" w:styleId="ListLabel359">
    <w:name w:val="ListLabel 359"/>
    <w:uiPriority w:val="99"/>
    <w:rsid w:val="00492B47"/>
  </w:style>
  <w:style w:type="character" w:customStyle="1" w:styleId="ListLabel360">
    <w:name w:val="ListLabel 360"/>
    <w:uiPriority w:val="99"/>
    <w:rsid w:val="00492B47"/>
  </w:style>
  <w:style w:type="character" w:customStyle="1" w:styleId="ListLabel361">
    <w:name w:val="ListLabel 361"/>
    <w:uiPriority w:val="99"/>
    <w:rsid w:val="00492B47"/>
  </w:style>
  <w:style w:type="character" w:customStyle="1" w:styleId="ListLabel362">
    <w:name w:val="ListLabel 362"/>
    <w:uiPriority w:val="99"/>
    <w:rsid w:val="00492B47"/>
  </w:style>
  <w:style w:type="character" w:customStyle="1" w:styleId="ListLabel363">
    <w:name w:val="ListLabel 363"/>
    <w:uiPriority w:val="99"/>
    <w:rsid w:val="00492B47"/>
  </w:style>
  <w:style w:type="character" w:customStyle="1" w:styleId="ListLabel364">
    <w:name w:val="ListLabel 364"/>
    <w:uiPriority w:val="99"/>
    <w:rsid w:val="00492B47"/>
    <w:rPr>
      <w:b/>
    </w:rPr>
  </w:style>
  <w:style w:type="character" w:customStyle="1" w:styleId="ListLabel365">
    <w:name w:val="ListLabel 365"/>
    <w:uiPriority w:val="99"/>
    <w:rsid w:val="00492B47"/>
    <w:rPr>
      <w:i/>
    </w:rPr>
  </w:style>
  <w:style w:type="character" w:customStyle="1" w:styleId="ListLabel366">
    <w:name w:val="ListLabel 366"/>
    <w:uiPriority w:val="99"/>
    <w:rsid w:val="00492B47"/>
  </w:style>
  <w:style w:type="character" w:customStyle="1" w:styleId="ListLabel367">
    <w:name w:val="ListLabel 367"/>
    <w:uiPriority w:val="99"/>
    <w:rsid w:val="00492B47"/>
  </w:style>
  <w:style w:type="character" w:customStyle="1" w:styleId="ListLabel368">
    <w:name w:val="ListLabel 368"/>
    <w:uiPriority w:val="99"/>
    <w:rsid w:val="00492B47"/>
    <w:rPr>
      <w:effect w:val="none"/>
    </w:rPr>
  </w:style>
  <w:style w:type="character" w:customStyle="1" w:styleId="ListLabel369">
    <w:name w:val="ListLabel 369"/>
    <w:uiPriority w:val="99"/>
    <w:rsid w:val="00492B47"/>
    <w:rPr>
      <w:effect w:val="none"/>
    </w:rPr>
  </w:style>
  <w:style w:type="character" w:customStyle="1" w:styleId="ListLabel370">
    <w:name w:val="ListLabel 370"/>
    <w:uiPriority w:val="99"/>
    <w:rsid w:val="00492B47"/>
    <w:rPr>
      <w:effect w:val="none"/>
    </w:rPr>
  </w:style>
  <w:style w:type="character" w:customStyle="1" w:styleId="ListLabel371">
    <w:name w:val="ListLabel 371"/>
    <w:uiPriority w:val="99"/>
    <w:rsid w:val="00492B47"/>
    <w:rPr>
      <w:effect w:val="none"/>
    </w:rPr>
  </w:style>
  <w:style w:type="character" w:customStyle="1" w:styleId="ListLabel372">
    <w:name w:val="ListLabel 372"/>
    <w:uiPriority w:val="99"/>
    <w:rsid w:val="00492B47"/>
    <w:rPr>
      <w:effect w:val="none"/>
    </w:rPr>
  </w:style>
  <w:style w:type="character" w:customStyle="1" w:styleId="ListLabel373">
    <w:name w:val="ListLabel 373"/>
    <w:uiPriority w:val="99"/>
    <w:rsid w:val="00492B47"/>
    <w:rPr>
      <w:effect w:val="none"/>
    </w:rPr>
  </w:style>
  <w:style w:type="character" w:customStyle="1" w:styleId="ListLabel374">
    <w:name w:val="ListLabel 374"/>
    <w:uiPriority w:val="99"/>
    <w:rsid w:val="00492B47"/>
    <w:rPr>
      <w:effect w:val="none"/>
    </w:rPr>
  </w:style>
  <w:style w:type="character" w:customStyle="1" w:styleId="ListLabel375">
    <w:name w:val="ListLabel 375"/>
    <w:uiPriority w:val="99"/>
    <w:rsid w:val="00492B47"/>
    <w:rPr>
      <w:effect w:val="none"/>
    </w:rPr>
  </w:style>
  <w:style w:type="character" w:customStyle="1" w:styleId="ListLabel376">
    <w:name w:val="ListLabel 376"/>
    <w:uiPriority w:val="99"/>
    <w:rsid w:val="00492B47"/>
    <w:rPr>
      <w:effect w:val="none"/>
    </w:rPr>
  </w:style>
  <w:style w:type="character" w:customStyle="1" w:styleId="ListLabel377">
    <w:name w:val="ListLabel 377"/>
    <w:uiPriority w:val="99"/>
    <w:rsid w:val="00492B47"/>
  </w:style>
  <w:style w:type="character" w:customStyle="1" w:styleId="ListLabel378">
    <w:name w:val="ListLabel 378"/>
    <w:uiPriority w:val="99"/>
    <w:rsid w:val="00492B47"/>
    <w:rPr>
      <w:effect w:val="none"/>
    </w:rPr>
  </w:style>
  <w:style w:type="character" w:customStyle="1" w:styleId="ListLabel379">
    <w:name w:val="ListLabel 379"/>
    <w:uiPriority w:val="99"/>
    <w:rsid w:val="00492B47"/>
    <w:rPr>
      <w:effect w:val="none"/>
    </w:rPr>
  </w:style>
  <w:style w:type="character" w:customStyle="1" w:styleId="ListLabel380">
    <w:name w:val="ListLabel 380"/>
    <w:uiPriority w:val="99"/>
    <w:rsid w:val="00492B47"/>
    <w:rPr>
      <w:effect w:val="none"/>
    </w:rPr>
  </w:style>
  <w:style w:type="character" w:customStyle="1" w:styleId="ListLabel381">
    <w:name w:val="ListLabel 381"/>
    <w:uiPriority w:val="99"/>
    <w:rsid w:val="00492B47"/>
    <w:rPr>
      <w:effect w:val="none"/>
    </w:rPr>
  </w:style>
  <w:style w:type="character" w:customStyle="1" w:styleId="ListLabel382">
    <w:name w:val="ListLabel 382"/>
    <w:uiPriority w:val="99"/>
    <w:rsid w:val="00492B47"/>
    <w:rPr>
      <w:effect w:val="none"/>
    </w:rPr>
  </w:style>
  <w:style w:type="character" w:customStyle="1" w:styleId="ListLabel383">
    <w:name w:val="ListLabel 383"/>
    <w:uiPriority w:val="99"/>
    <w:rsid w:val="00492B47"/>
    <w:rPr>
      <w:effect w:val="none"/>
    </w:rPr>
  </w:style>
  <w:style w:type="character" w:customStyle="1" w:styleId="ListLabel384">
    <w:name w:val="ListLabel 384"/>
    <w:uiPriority w:val="99"/>
    <w:rsid w:val="00492B47"/>
    <w:rPr>
      <w:effect w:val="none"/>
    </w:rPr>
  </w:style>
  <w:style w:type="character" w:customStyle="1" w:styleId="ListLabel385">
    <w:name w:val="ListLabel 385"/>
    <w:uiPriority w:val="99"/>
    <w:rsid w:val="00492B47"/>
    <w:rPr>
      <w:effect w:val="none"/>
    </w:rPr>
  </w:style>
  <w:style w:type="character" w:customStyle="1" w:styleId="ListLabel386">
    <w:name w:val="ListLabel 386"/>
    <w:uiPriority w:val="99"/>
    <w:rsid w:val="00492B47"/>
    <w:rPr>
      <w:effect w:val="none"/>
    </w:rPr>
  </w:style>
  <w:style w:type="character" w:customStyle="1" w:styleId="ListLabel387">
    <w:name w:val="ListLabel 387"/>
    <w:uiPriority w:val="99"/>
    <w:rsid w:val="00492B47"/>
  </w:style>
  <w:style w:type="character" w:customStyle="1" w:styleId="ListLabel388">
    <w:name w:val="ListLabel 388"/>
    <w:uiPriority w:val="99"/>
    <w:rsid w:val="00492B47"/>
  </w:style>
  <w:style w:type="character" w:customStyle="1" w:styleId="ListLabel389">
    <w:name w:val="ListLabel 389"/>
    <w:uiPriority w:val="99"/>
    <w:rsid w:val="00492B47"/>
  </w:style>
  <w:style w:type="character" w:customStyle="1" w:styleId="ListLabel390">
    <w:name w:val="ListLabel 390"/>
    <w:uiPriority w:val="99"/>
    <w:rsid w:val="00492B47"/>
  </w:style>
  <w:style w:type="character" w:customStyle="1" w:styleId="ListLabel391">
    <w:name w:val="ListLabel 391"/>
    <w:uiPriority w:val="99"/>
    <w:rsid w:val="00492B47"/>
  </w:style>
  <w:style w:type="character" w:customStyle="1" w:styleId="ListLabel392">
    <w:name w:val="ListLabel 392"/>
    <w:uiPriority w:val="99"/>
    <w:rsid w:val="00492B47"/>
  </w:style>
  <w:style w:type="character" w:customStyle="1" w:styleId="ListLabel393">
    <w:name w:val="ListLabel 393"/>
    <w:uiPriority w:val="99"/>
    <w:rsid w:val="00492B47"/>
  </w:style>
  <w:style w:type="character" w:customStyle="1" w:styleId="ListLabel394">
    <w:name w:val="ListLabel 394"/>
    <w:uiPriority w:val="99"/>
    <w:rsid w:val="00492B47"/>
  </w:style>
  <w:style w:type="character" w:customStyle="1" w:styleId="ListLabel395">
    <w:name w:val="ListLabel 395"/>
    <w:uiPriority w:val="99"/>
    <w:rsid w:val="00492B47"/>
  </w:style>
  <w:style w:type="character" w:customStyle="1" w:styleId="ListLabel396">
    <w:name w:val="ListLabel 396"/>
    <w:uiPriority w:val="99"/>
    <w:rsid w:val="00492B47"/>
  </w:style>
  <w:style w:type="character" w:customStyle="1" w:styleId="ListLabel397">
    <w:name w:val="ListLabel 397"/>
    <w:uiPriority w:val="99"/>
    <w:rsid w:val="00492B47"/>
  </w:style>
  <w:style w:type="character" w:customStyle="1" w:styleId="ListLabel398">
    <w:name w:val="ListLabel 398"/>
    <w:uiPriority w:val="99"/>
    <w:rsid w:val="00492B47"/>
  </w:style>
  <w:style w:type="character" w:customStyle="1" w:styleId="ListLabel399">
    <w:name w:val="ListLabel 399"/>
    <w:uiPriority w:val="99"/>
    <w:rsid w:val="00492B47"/>
  </w:style>
  <w:style w:type="character" w:customStyle="1" w:styleId="ListLabel400">
    <w:name w:val="ListLabel 400"/>
    <w:uiPriority w:val="99"/>
    <w:rsid w:val="00492B47"/>
  </w:style>
  <w:style w:type="character" w:customStyle="1" w:styleId="ListLabel401">
    <w:name w:val="ListLabel 401"/>
    <w:uiPriority w:val="99"/>
    <w:rsid w:val="00492B47"/>
  </w:style>
  <w:style w:type="character" w:customStyle="1" w:styleId="ListLabel402">
    <w:name w:val="ListLabel 402"/>
    <w:uiPriority w:val="99"/>
    <w:rsid w:val="00492B47"/>
  </w:style>
  <w:style w:type="character" w:customStyle="1" w:styleId="ListLabel403">
    <w:name w:val="ListLabel 403"/>
    <w:uiPriority w:val="99"/>
    <w:rsid w:val="00492B47"/>
  </w:style>
  <w:style w:type="character" w:customStyle="1" w:styleId="ListLabel404">
    <w:name w:val="ListLabel 404"/>
    <w:uiPriority w:val="99"/>
    <w:rsid w:val="00492B47"/>
  </w:style>
  <w:style w:type="character" w:customStyle="1" w:styleId="ListLabel405">
    <w:name w:val="ListLabel 405"/>
    <w:uiPriority w:val="99"/>
    <w:rsid w:val="00492B47"/>
  </w:style>
  <w:style w:type="character" w:customStyle="1" w:styleId="ListLabel406">
    <w:name w:val="ListLabel 406"/>
    <w:uiPriority w:val="99"/>
    <w:rsid w:val="00492B47"/>
  </w:style>
  <w:style w:type="character" w:customStyle="1" w:styleId="ListLabel407">
    <w:name w:val="ListLabel 407"/>
    <w:uiPriority w:val="99"/>
    <w:rsid w:val="00492B47"/>
  </w:style>
  <w:style w:type="character" w:customStyle="1" w:styleId="ListLabel408">
    <w:name w:val="ListLabel 408"/>
    <w:uiPriority w:val="99"/>
    <w:rsid w:val="00492B47"/>
  </w:style>
  <w:style w:type="character" w:customStyle="1" w:styleId="ListLabel409">
    <w:name w:val="ListLabel 409"/>
    <w:uiPriority w:val="99"/>
    <w:rsid w:val="00492B47"/>
  </w:style>
  <w:style w:type="character" w:customStyle="1" w:styleId="ListLabel410">
    <w:name w:val="ListLabel 410"/>
    <w:uiPriority w:val="99"/>
    <w:rsid w:val="00492B47"/>
  </w:style>
  <w:style w:type="character" w:customStyle="1" w:styleId="ListLabel411">
    <w:name w:val="ListLabel 411"/>
    <w:uiPriority w:val="99"/>
    <w:rsid w:val="00492B47"/>
  </w:style>
  <w:style w:type="character" w:customStyle="1" w:styleId="ListLabel412">
    <w:name w:val="ListLabel 412"/>
    <w:uiPriority w:val="99"/>
    <w:rsid w:val="00492B47"/>
  </w:style>
  <w:style w:type="character" w:customStyle="1" w:styleId="ListLabel413">
    <w:name w:val="ListLabel 413"/>
    <w:uiPriority w:val="99"/>
    <w:rsid w:val="00492B47"/>
  </w:style>
  <w:style w:type="character" w:customStyle="1" w:styleId="ListLabel414">
    <w:name w:val="ListLabel 414"/>
    <w:uiPriority w:val="99"/>
    <w:rsid w:val="00492B47"/>
  </w:style>
  <w:style w:type="character" w:customStyle="1" w:styleId="ListLabel415">
    <w:name w:val="ListLabel 415"/>
    <w:uiPriority w:val="99"/>
    <w:rsid w:val="00492B47"/>
  </w:style>
  <w:style w:type="character" w:customStyle="1" w:styleId="ListLabel416">
    <w:name w:val="ListLabel 416"/>
    <w:uiPriority w:val="99"/>
    <w:rsid w:val="00492B47"/>
  </w:style>
  <w:style w:type="character" w:customStyle="1" w:styleId="ListLabel417">
    <w:name w:val="ListLabel 417"/>
    <w:uiPriority w:val="99"/>
    <w:rsid w:val="00492B47"/>
  </w:style>
  <w:style w:type="character" w:customStyle="1" w:styleId="ListLabel418">
    <w:name w:val="ListLabel 418"/>
    <w:uiPriority w:val="99"/>
    <w:rsid w:val="00492B47"/>
  </w:style>
  <w:style w:type="character" w:customStyle="1" w:styleId="ListLabel419">
    <w:name w:val="ListLabel 419"/>
    <w:uiPriority w:val="99"/>
    <w:rsid w:val="00492B47"/>
  </w:style>
  <w:style w:type="character" w:customStyle="1" w:styleId="ListLabel420">
    <w:name w:val="ListLabel 420"/>
    <w:uiPriority w:val="99"/>
    <w:rsid w:val="00492B47"/>
  </w:style>
  <w:style w:type="character" w:customStyle="1" w:styleId="ListLabel421">
    <w:name w:val="ListLabel 421"/>
    <w:uiPriority w:val="99"/>
    <w:rsid w:val="00492B47"/>
  </w:style>
  <w:style w:type="character" w:customStyle="1" w:styleId="ListLabel422">
    <w:name w:val="ListLabel 422"/>
    <w:uiPriority w:val="99"/>
    <w:rsid w:val="00492B47"/>
  </w:style>
  <w:style w:type="character" w:customStyle="1" w:styleId="ListLabel423">
    <w:name w:val="ListLabel 423"/>
    <w:uiPriority w:val="99"/>
    <w:rsid w:val="00492B47"/>
  </w:style>
  <w:style w:type="character" w:customStyle="1" w:styleId="ListLabel424">
    <w:name w:val="ListLabel 424"/>
    <w:uiPriority w:val="99"/>
    <w:rsid w:val="00492B47"/>
  </w:style>
  <w:style w:type="character" w:customStyle="1" w:styleId="ListLabel425">
    <w:name w:val="ListLabel 425"/>
    <w:uiPriority w:val="99"/>
    <w:rsid w:val="00492B47"/>
  </w:style>
  <w:style w:type="character" w:customStyle="1" w:styleId="ListLabel426">
    <w:name w:val="ListLabel 426"/>
    <w:uiPriority w:val="99"/>
    <w:rsid w:val="00492B47"/>
  </w:style>
  <w:style w:type="character" w:customStyle="1" w:styleId="ListLabel427">
    <w:name w:val="ListLabel 427"/>
    <w:uiPriority w:val="99"/>
    <w:rsid w:val="00492B47"/>
  </w:style>
  <w:style w:type="character" w:customStyle="1" w:styleId="ListLabel428">
    <w:name w:val="ListLabel 428"/>
    <w:uiPriority w:val="99"/>
    <w:rsid w:val="00492B47"/>
  </w:style>
  <w:style w:type="character" w:customStyle="1" w:styleId="ListLabel429">
    <w:name w:val="ListLabel 429"/>
    <w:uiPriority w:val="99"/>
    <w:rsid w:val="00492B47"/>
  </w:style>
  <w:style w:type="character" w:customStyle="1" w:styleId="ListLabel430">
    <w:name w:val="ListLabel 430"/>
    <w:uiPriority w:val="99"/>
    <w:rsid w:val="00492B47"/>
  </w:style>
  <w:style w:type="character" w:customStyle="1" w:styleId="ListLabel431">
    <w:name w:val="ListLabel 431"/>
    <w:uiPriority w:val="99"/>
    <w:rsid w:val="00492B47"/>
  </w:style>
  <w:style w:type="character" w:customStyle="1" w:styleId="ListLabel432">
    <w:name w:val="ListLabel 432"/>
    <w:uiPriority w:val="99"/>
    <w:rsid w:val="00492B47"/>
  </w:style>
  <w:style w:type="character" w:customStyle="1" w:styleId="ListLabel433">
    <w:name w:val="ListLabel 433"/>
    <w:uiPriority w:val="99"/>
    <w:rsid w:val="00492B47"/>
  </w:style>
  <w:style w:type="character" w:customStyle="1" w:styleId="ListLabel434">
    <w:name w:val="ListLabel 434"/>
    <w:uiPriority w:val="99"/>
    <w:rsid w:val="00492B47"/>
  </w:style>
  <w:style w:type="character" w:customStyle="1" w:styleId="ListLabel435">
    <w:name w:val="ListLabel 435"/>
    <w:uiPriority w:val="99"/>
    <w:rsid w:val="00492B47"/>
  </w:style>
  <w:style w:type="character" w:customStyle="1" w:styleId="ListLabel436">
    <w:name w:val="ListLabel 436"/>
    <w:uiPriority w:val="99"/>
    <w:rsid w:val="00492B47"/>
  </w:style>
  <w:style w:type="character" w:customStyle="1" w:styleId="ListLabel437">
    <w:name w:val="ListLabel 437"/>
    <w:uiPriority w:val="99"/>
    <w:rsid w:val="00492B47"/>
  </w:style>
  <w:style w:type="character" w:customStyle="1" w:styleId="ListLabel438">
    <w:name w:val="ListLabel 438"/>
    <w:uiPriority w:val="99"/>
    <w:rsid w:val="00492B47"/>
  </w:style>
  <w:style w:type="character" w:customStyle="1" w:styleId="ListLabel439">
    <w:name w:val="ListLabel 439"/>
    <w:uiPriority w:val="99"/>
    <w:rsid w:val="00492B47"/>
  </w:style>
  <w:style w:type="character" w:customStyle="1" w:styleId="ListLabel440">
    <w:name w:val="ListLabel 440"/>
    <w:uiPriority w:val="99"/>
    <w:rsid w:val="00492B47"/>
  </w:style>
  <w:style w:type="character" w:customStyle="1" w:styleId="ListLabel441">
    <w:name w:val="ListLabel 441"/>
    <w:uiPriority w:val="99"/>
    <w:rsid w:val="00492B47"/>
  </w:style>
  <w:style w:type="character" w:customStyle="1" w:styleId="ListLabel442">
    <w:name w:val="ListLabel 442"/>
    <w:uiPriority w:val="99"/>
    <w:rsid w:val="00492B47"/>
    <w:rPr>
      <w:b/>
    </w:rPr>
  </w:style>
  <w:style w:type="character" w:customStyle="1" w:styleId="ListLabel443">
    <w:name w:val="ListLabel 443"/>
    <w:uiPriority w:val="99"/>
    <w:rsid w:val="00492B47"/>
  </w:style>
  <w:style w:type="character" w:customStyle="1" w:styleId="ListLabel444">
    <w:name w:val="ListLabel 444"/>
    <w:uiPriority w:val="99"/>
    <w:rsid w:val="00492B47"/>
  </w:style>
  <w:style w:type="character" w:customStyle="1" w:styleId="ListLabel445">
    <w:name w:val="ListLabel 445"/>
    <w:uiPriority w:val="99"/>
    <w:rsid w:val="00492B47"/>
  </w:style>
  <w:style w:type="character" w:customStyle="1" w:styleId="ListLabel446">
    <w:name w:val="ListLabel 446"/>
    <w:uiPriority w:val="99"/>
    <w:rsid w:val="00492B47"/>
  </w:style>
  <w:style w:type="character" w:customStyle="1" w:styleId="ListLabel447">
    <w:name w:val="ListLabel 447"/>
    <w:uiPriority w:val="99"/>
    <w:rsid w:val="00492B47"/>
  </w:style>
  <w:style w:type="character" w:customStyle="1" w:styleId="ListLabel448">
    <w:name w:val="ListLabel 448"/>
    <w:uiPriority w:val="99"/>
    <w:rsid w:val="00492B47"/>
  </w:style>
  <w:style w:type="character" w:customStyle="1" w:styleId="ListLabel449">
    <w:name w:val="ListLabel 449"/>
    <w:uiPriority w:val="99"/>
    <w:rsid w:val="00492B47"/>
  </w:style>
  <w:style w:type="character" w:customStyle="1" w:styleId="ListLabel450">
    <w:name w:val="ListLabel 450"/>
    <w:uiPriority w:val="99"/>
    <w:rsid w:val="00492B47"/>
  </w:style>
  <w:style w:type="character" w:customStyle="1" w:styleId="ListLabel451">
    <w:name w:val="ListLabel 451"/>
    <w:uiPriority w:val="99"/>
    <w:rsid w:val="00492B47"/>
  </w:style>
  <w:style w:type="character" w:customStyle="1" w:styleId="ListLabel452">
    <w:name w:val="ListLabel 452"/>
    <w:uiPriority w:val="99"/>
    <w:rsid w:val="00492B47"/>
  </w:style>
  <w:style w:type="character" w:customStyle="1" w:styleId="ListLabel453">
    <w:name w:val="ListLabel 453"/>
    <w:uiPriority w:val="99"/>
    <w:rsid w:val="00492B47"/>
  </w:style>
  <w:style w:type="character" w:customStyle="1" w:styleId="ListLabel454">
    <w:name w:val="ListLabel 454"/>
    <w:uiPriority w:val="99"/>
    <w:rsid w:val="00492B47"/>
  </w:style>
  <w:style w:type="character" w:customStyle="1" w:styleId="ListLabel455">
    <w:name w:val="ListLabel 455"/>
    <w:uiPriority w:val="99"/>
    <w:rsid w:val="00492B47"/>
    <w:rPr>
      <w:sz w:val="23"/>
    </w:rPr>
  </w:style>
  <w:style w:type="character" w:customStyle="1" w:styleId="ListLabel456">
    <w:name w:val="ListLabel 456"/>
    <w:uiPriority w:val="99"/>
    <w:rsid w:val="00492B47"/>
  </w:style>
  <w:style w:type="character" w:customStyle="1" w:styleId="ListLabel457">
    <w:name w:val="ListLabel 457"/>
    <w:uiPriority w:val="99"/>
    <w:rsid w:val="00492B47"/>
  </w:style>
  <w:style w:type="character" w:customStyle="1" w:styleId="ListLabel458">
    <w:name w:val="ListLabel 458"/>
    <w:uiPriority w:val="99"/>
    <w:rsid w:val="00492B47"/>
  </w:style>
  <w:style w:type="character" w:customStyle="1" w:styleId="ListLabel459">
    <w:name w:val="ListLabel 459"/>
    <w:uiPriority w:val="99"/>
    <w:rsid w:val="00492B47"/>
  </w:style>
  <w:style w:type="character" w:customStyle="1" w:styleId="ListLabel460">
    <w:name w:val="ListLabel 460"/>
    <w:uiPriority w:val="99"/>
    <w:rsid w:val="00492B47"/>
  </w:style>
  <w:style w:type="character" w:customStyle="1" w:styleId="ListLabel461">
    <w:name w:val="ListLabel 461"/>
    <w:uiPriority w:val="99"/>
    <w:rsid w:val="00492B47"/>
    <w:rPr>
      <w:effect w:val="none"/>
    </w:rPr>
  </w:style>
  <w:style w:type="character" w:customStyle="1" w:styleId="ListLabel462">
    <w:name w:val="ListLabel 462"/>
    <w:uiPriority w:val="99"/>
    <w:rsid w:val="00492B47"/>
    <w:rPr>
      <w:effect w:val="none"/>
    </w:rPr>
  </w:style>
  <w:style w:type="character" w:customStyle="1" w:styleId="ListLabel463">
    <w:name w:val="ListLabel 463"/>
    <w:uiPriority w:val="99"/>
    <w:rsid w:val="00492B47"/>
    <w:rPr>
      <w:effect w:val="none"/>
    </w:rPr>
  </w:style>
  <w:style w:type="character" w:customStyle="1" w:styleId="ListLabel464">
    <w:name w:val="ListLabel 464"/>
    <w:uiPriority w:val="99"/>
    <w:rsid w:val="00492B47"/>
    <w:rPr>
      <w:effect w:val="none"/>
    </w:rPr>
  </w:style>
  <w:style w:type="character" w:customStyle="1" w:styleId="ListLabel465">
    <w:name w:val="ListLabel 465"/>
    <w:uiPriority w:val="99"/>
    <w:rsid w:val="00492B47"/>
    <w:rPr>
      <w:effect w:val="none"/>
    </w:rPr>
  </w:style>
  <w:style w:type="character" w:customStyle="1" w:styleId="ListLabel466">
    <w:name w:val="ListLabel 466"/>
    <w:uiPriority w:val="99"/>
    <w:rsid w:val="00492B47"/>
    <w:rPr>
      <w:effect w:val="none"/>
    </w:rPr>
  </w:style>
  <w:style w:type="character" w:customStyle="1" w:styleId="ListLabel467">
    <w:name w:val="ListLabel 467"/>
    <w:uiPriority w:val="99"/>
    <w:rsid w:val="00492B47"/>
    <w:rPr>
      <w:effect w:val="none"/>
    </w:rPr>
  </w:style>
  <w:style w:type="character" w:customStyle="1" w:styleId="ListLabel468">
    <w:name w:val="ListLabel 468"/>
    <w:uiPriority w:val="99"/>
    <w:rsid w:val="00492B47"/>
    <w:rPr>
      <w:effect w:val="none"/>
    </w:rPr>
  </w:style>
  <w:style w:type="character" w:customStyle="1" w:styleId="ListLabel469">
    <w:name w:val="ListLabel 469"/>
    <w:uiPriority w:val="99"/>
    <w:rsid w:val="00492B47"/>
    <w:rPr>
      <w:effect w:val="none"/>
    </w:rPr>
  </w:style>
  <w:style w:type="character" w:customStyle="1" w:styleId="ListLabel470">
    <w:name w:val="ListLabel 470"/>
    <w:uiPriority w:val="99"/>
    <w:rsid w:val="00492B47"/>
    <w:rPr>
      <w:effect w:val="none"/>
    </w:rPr>
  </w:style>
  <w:style w:type="character" w:customStyle="1" w:styleId="ListLabel471">
    <w:name w:val="ListLabel 471"/>
    <w:uiPriority w:val="99"/>
    <w:rsid w:val="00492B47"/>
    <w:rPr>
      <w:effect w:val="none"/>
    </w:rPr>
  </w:style>
  <w:style w:type="character" w:customStyle="1" w:styleId="ListLabel472">
    <w:name w:val="ListLabel 472"/>
    <w:uiPriority w:val="99"/>
    <w:rsid w:val="00492B47"/>
    <w:rPr>
      <w:effect w:val="none"/>
    </w:rPr>
  </w:style>
  <w:style w:type="character" w:customStyle="1" w:styleId="ListLabel473">
    <w:name w:val="ListLabel 473"/>
    <w:uiPriority w:val="99"/>
    <w:rsid w:val="00492B47"/>
    <w:rPr>
      <w:effect w:val="none"/>
    </w:rPr>
  </w:style>
  <w:style w:type="character" w:customStyle="1" w:styleId="ListLabel474">
    <w:name w:val="ListLabel 474"/>
    <w:uiPriority w:val="99"/>
    <w:rsid w:val="00492B47"/>
    <w:rPr>
      <w:effect w:val="none"/>
    </w:rPr>
  </w:style>
  <w:style w:type="character" w:customStyle="1" w:styleId="ListLabel475">
    <w:name w:val="ListLabel 475"/>
    <w:uiPriority w:val="99"/>
    <w:rsid w:val="00492B47"/>
    <w:rPr>
      <w:effect w:val="none"/>
    </w:rPr>
  </w:style>
  <w:style w:type="character" w:customStyle="1" w:styleId="ListLabel476">
    <w:name w:val="ListLabel 476"/>
    <w:uiPriority w:val="99"/>
    <w:rsid w:val="00492B47"/>
    <w:rPr>
      <w:effect w:val="none"/>
    </w:rPr>
  </w:style>
  <w:style w:type="character" w:customStyle="1" w:styleId="ListLabel477">
    <w:name w:val="ListLabel 477"/>
    <w:uiPriority w:val="99"/>
    <w:rsid w:val="00492B47"/>
    <w:rPr>
      <w:effect w:val="none"/>
    </w:rPr>
  </w:style>
  <w:style w:type="character" w:customStyle="1" w:styleId="ListLabel478">
    <w:name w:val="ListLabel 478"/>
    <w:uiPriority w:val="99"/>
    <w:rsid w:val="00492B47"/>
    <w:rPr>
      <w:effect w:val="none"/>
    </w:rPr>
  </w:style>
  <w:style w:type="character" w:customStyle="1" w:styleId="ListLabel479">
    <w:name w:val="ListLabel 479"/>
    <w:uiPriority w:val="99"/>
    <w:rsid w:val="00492B47"/>
  </w:style>
  <w:style w:type="character" w:customStyle="1" w:styleId="ListLabel480">
    <w:name w:val="ListLabel 480"/>
    <w:uiPriority w:val="99"/>
    <w:rsid w:val="00492B47"/>
    <w:rPr>
      <w:effect w:val="none"/>
    </w:rPr>
  </w:style>
  <w:style w:type="character" w:customStyle="1" w:styleId="ListLabel481">
    <w:name w:val="ListLabel 481"/>
    <w:uiPriority w:val="99"/>
    <w:rsid w:val="00492B47"/>
    <w:rPr>
      <w:effect w:val="none"/>
    </w:rPr>
  </w:style>
  <w:style w:type="character" w:customStyle="1" w:styleId="ListLabel482">
    <w:name w:val="ListLabel 482"/>
    <w:uiPriority w:val="99"/>
    <w:rsid w:val="00492B47"/>
    <w:rPr>
      <w:effect w:val="none"/>
    </w:rPr>
  </w:style>
  <w:style w:type="character" w:customStyle="1" w:styleId="ListLabel483">
    <w:name w:val="ListLabel 483"/>
    <w:uiPriority w:val="99"/>
    <w:rsid w:val="00492B47"/>
    <w:rPr>
      <w:effect w:val="none"/>
    </w:rPr>
  </w:style>
  <w:style w:type="character" w:customStyle="1" w:styleId="ListLabel484">
    <w:name w:val="ListLabel 484"/>
    <w:uiPriority w:val="99"/>
    <w:rsid w:val="00492B47"/>
    <w:rPr>
      <w:effect w:val="none"/>
    </w:rPr>
  </w:style>
  <w:style w:type="character" w:customStyle="1" w:styleId="ListLabel485">
    <w:name w:val="ListLabel 485"/>
    <w:uiPriority w:val="99"/>
    <w:rsid w:val="00492B47"/>
    <w:rPr>
      <w:effect w:val="none"/>
    </w:rPr>
  </w:style>
  <w:style w:type="character" w:customStyle="1" w:styleId="ListLabel486">
    <w:name w:val="ListLabel 486"/>
    <w:uiPriority w:val="99"/>
    <w:rsid w:val="00492B47"/>
    <w:rPr>
      <w:effect w:val="none"/>
    </w:rPr>
  </w:style>
  <w:style w:type="character" w:customStyle="1" w:styleId="ListLabel487">
    <w:name w:val="ListLabel 487"/>
    <w:uiPriority w:val="99"/>
    <w:rsid w:val="00492B47"/>
    <w:rPr>
      <w:effect w:val="none"/>
    </w:rPr>
  </w:style>
  <w:style w:type="character" w:customStyle="1" w:styleId="ListLabel488">
    <w:name w:val="ListLabel 488"/>
    <w:uiPriority w:val="99"/>
    <w:rsid w:val="00492B47"/>
    <w:rPr>
      <w:effect w:val="none"/>
    </w:rPr>
  </w:style>
  <w:style w:type="character" w:customStyle="1" w:styleId="ListLabel489">
    <w:name w:val="ListLabel 489"/>
    <w:uiPriority w:val="99"/>
    <w:rsid w:val="00492B47"/>
  </w:style>
  <w:style w:type="character" w:customStyle="1" w:styleId="ListLabel490">
    <w:name w:val="ListLabel 490"/>
    <w:uiPriority w:val="99"/>
    <w:rsid w:val="00492B47"/>
  </w:style>
  <w:style w:type="character" w:customStyle="1" w:styleId="ListLabel491">
    <w:name w:val="ListLabel 491"/>
    <w:uiPriority w:val="99"/>
    <w:rsid w:val="00492B47"/>
  </w:style>
  <w:style w:type="character" w:customStyle="1" w:styleId="ListLabel492">
    <w:name w:val="ListLabel 492"/>
    <w:uiPriority w:val="99"/>
    <w:rsid w:val="00492B47"/>
    <w:rPr>
      <w:b/>
    </w:rPr>
  </w:style>
  <w:style w:type="character" w:customStyle="1" w:styleId="ListLabel493">
    <w:name w:val="ListLabel 493"/>
    <w:uiPriority w:val="99"/>
    <w:rsid w:val="00492B47"/>
  </w:style>
  <w:style w:type="character" w:customStyle="1" w:styleId="ListLabel494">
    <w:name w:val="ListLabel 494"/>
    <w:uiPriority w:val="99"/>
    <w:rsid w:val="00492B47"/>
  </w:style>
  <w:style w:type="character" w:customStyle="1" w:styleId="ListLabel495">
    <w:name w:val="ListLabel 495"/>
    <w:uiPriority w:val="99"/>
    <w:rsid w:val="00492B47"/>
  </w:style>
  <w:style w:type="character" w:customStyle="1" w:styleId="ListLabel496">
    <w:name w:val="ListLabel 496"/>
    <w:uiPriority w:val="99"/>
    <w:rsid w:val="00492B47"/>
  </w:style>
  <w:style w:type="character" w:customStyle="1" w:styleId="ListLabel497">
    <w:name w:val="ListLabel 497"/>
    <w:uiPriority w:val="99"/>
    <w:rsid w:val="00492B47"/>
  </w:style>
  <w:style w:type="character" w:customStyle="1" w:styleId="ListLabel498">
    <w:name w:val="ListLabel 498"/>
    <w:uiPriority w:val="99"/>
    <w:rsid w:val="00492B47"/>
  </w:style>
  <w:style w:type="character" w:customStyle="1" w:styleId="ListLabel499">
    <w:name w:val="ListLabel 499"/>
    <w:uiPriority w:val="99"/>
    <w:rsid w:val="00492B47"/>
  </w:style>
  <w:style w:type="character" w:customStyle="1" w:styleId="ListLabel500">
    <w:name w:val="ListLabel 500"/>
    <w:uiPriority w:val="99"/>
    <w:rsid w:val="00492B47"/>
  </w:style>
  <w:style w:type="character" w:customStyle="1" w:styleId="ListLabel501">
    <w:name w:val="ListLabel 501"/>
    <w:uiPriority w:val="99"/>
    <w:rsid w:val="00492B47"/>
  </w:style>
  <w:style w:type="character" w:customStyle="1" w:styleId="ListLabel502">
    <w:name w:val="ListLabel 502"/>
    <w:uiPriority w:val="99"/>
    <w:rsid w:val="00492B47"/>
  </w:style>
  <w:style w:type="character" w:customStyle="1" w:styleId="ListLabel503">
    <w:name w:val="ListLabel 503"/>
    <w:uiPriority w:val="99"/>
    <w:rsid w:val="00492B47"/>
    <w:rPr>
      <w:b/>
    </w:rPr>
  </w:style>
  <w:style w:type="character" w:customStyle="1" w:styleId="ListLabel504">
    <w:name w:val="ListLabel 504"/>
    <w:uiPriority w:val="99"/>
    <w:rsid w:val="00492B47"/>
    <w:rPr>
      <w:i/>
    </w:rPr>
  </w:style>
  <w:style w:type="character" w:customStyle="1" w:styleId="ListLabel505">
    <w:name w:val="ListLabel 505"/>
    <w:uiPriority w:val="99"/>
    <w:rsid w:val="00492B47"/>
  </w:style>
  <w:style w:type="character" w:customStyle="1" w:styleId="ListLabel506">
    <w:name w:val="ListLabel 506"/>
    <w:uiPriority w:val="99"/>
    <w:rsid w:val="00492B47"/>
  </w:style>
  <w:style w:type="character" w:customStyle="1" w:styleId="ListLabel507">
    <w:name w:val="ListLabel 507"/>
    <w:uiPriority w:val="99"/>
    <w:rsid w:val="00492B47"/>
    <w:rPr>
      <w:effect w:val="none"/>
    </w:rPr>
  </w:style>
  <w:style w:type="character" w:customStyle="1" w:styleId="ListLabel508">
    <w:name w:val="ListLabel 508"/>
    <w:uiPriority w:val="99"/>
    <w:rsid w:val="00492B47"/>
    <w:rPr>
      <w:effect w:val="none"/>
    </w:rPr>
  </w:style>
  <w:style w:type="character" w:customStyle="1" w:styleId="ListLabel509">
    <w:name w:val="ListLabel 509"/>
    <w:uiPriority w:val="99"/>
    <w:rsid w:val="00492B47"/>
    <w:rPr>
      <w:effect w:val="none"/>
    </w:rPr>
  </w:style>
  <w:style w:type="character" w:customStyle="1" w:styleId="ListLabel510">
    <w:name w:val="ListLabel 510"/>
    <w:uiPriority w:val="99"/>
    <w:rsid w:val="00492B47"/>
    <w:rPr>
      <w:effect w:val="none"/>
    </w:rPr>
  </w:style>
  <w:style w:type="character" w:customStyle="1" w:styleId="ListLabel511">
    <w:name w:val="ListLabel 511"/>
    <w:uiPriority w:val="99"/>
    <w:rsid w:val="00492B47"/>
    <w:rPr>
      <w:effect w:val="none"/>
    </w:rPr>
  </w:style>
  <w:style w:type="character" w:customStyle="1" w:styleId="ListLabel512">
    <w:name w:val="ListLabel 512"/>
    <w:uiPriority w:val="99"/>
    <w:rsid w:val="00492B47"/>
    <w:rPr>
      <w:effect w:val="none"/>
    </w:rPr>
  </w:style>
  <w:style w:type="character" w:customStyle="1" w:styleId="ListLabel513">
    <w:name w:val="ListLabel 513"/>
    <w:uiPriority w:val="99"/>
    <w:rsid w:val="00492B47"/>
    <w:rPr>
      <w:effect w:val="none"/>
    </w:rPr>
  </w:style>
  <w:style w:type="character" w:customStyle="1" w:styleId="ListLabel514">
    <w:name w:val="ListLabel 514"/>
    <w:uiPriority w:val="99"/>
    <w:rsid w:val="00492B47"/>
    <w:rPr>
      <w:effect w:val="none"/>
    </w:rPr>
  </w:style>
  <w:style w:type="character" w:customStyle="1" w:styleId="ListLabel515">
    <w:name w:val="ListLabel 515"/>
    <w:uiPriority w:val="99"/>
    <w:rsid w:val="00492B47"/>
    <w:rPr>
      <w:effect w:val="none"/>
    </w:rPr>
  </w:style>
  <w:style w:type="character" w:customStyle="1" w:styleId="ListLabel516">
    <w:name w:val="ListLabel 516"/>
    <w:uiPriority w:val="99"/>
    <w:rsid w:val="00492B47"/>
  </w:style>
  <w:style w:type="character" w:customStyle="1" w:styleId="ListLabel517">
    <w:name w:val="ListLabel 517"/>
    <w:uiPriority w:val="99"/>
    <w:rsid w:val="00492B47"/>
    <w:rPr>
      <w:effect w:val="none"/>
    </w:rPr>
  </w:style>
  <w:style w:type="character" w:customStyle="1" w:styleId="ListLabel518">
    <w:name w:val="ListLabel 518"/>
    <w:uiPriority w:val="99"/>
    <w:rsid w:val="00492B47"/>
    <w:rPr>
      <w:effect w:val="none"/>
    </w:rPr>
  </w:style>
  <w:style w:type="character" w:customStyle="1" w:styleId="ListLabel519">
    <w:name w:val="ListLabel 519"/>
    <w:uiPriority w:val="99"/>
    <w:rsid w:val="00492B47"/>
    <w:rPr>
      <w:effect w:val="none"/>
    </w:rPr>
  </w:style>
  <w:style w:type="character" w:customStyle="1" w:styleId="ListLabel520">
    <w:name w:val="ListLabel 520"/>
    <w:uiPriority w:val="99"/>
    <w:rsid w:val="00492B47"/>
    <w:rPr>
      <w:effect w:val="none"/>
    </w:rPr>
  </w:style>
  <w:style w:type="character" w:customStyle="1" w:styleId="ListLabel521">
    <w:name w:val="ListLabel 521"/>
    <w:uiPriority w:val="99"/>
    <w:rsid w:val="00492B47"/>
    <w:rPr>
      <w:effect w:val="none"/>
    </w:rPr>
  </w:style>
  <w:style w:type="character" w:customStyle="1" w:styleId="ListLabel522">
    <w:name w:val="ListLabel 522"/>
    <w:uiPriority w:val="99"/>
    <w:rsid w:val="00492B47"/>
    <w:rPr>
      <w:effect w:val="none"/>
    </w:rPr>
  </w:style>
  <w:style w:type="character" w:customStyle="1" w:styleId="ListLabel523">
    <w:name w:val="ListLabel 523"/>
    <w:uiPriority w:val="99"/>
    <w:rsid w:val="00492B47"/>
    <w:rPr>
      <w:effect w:val="none"/>
    </w:rPr>
  </w:style>
  <w:style w:type="character" w:customStyle="1" w:styleId="ListLabel524">
    <w:name w:val="ListLabel 524"/>
    <w:uiPriority w:val="99"/>
    <w:rsid w:val="00492B47"/>
    <w:rPr>
      <w:effect w:val="none"/>
    </w:rPr>
  </w:style>
  <w:style w:type="character" w:customStyle="1" w:styleId="ListLabel525">
    <w:name w:val="ListLabel 525"/>
    <w:uiPriority w:val="99"/>
    <w:rsid w:val="00492B47"/>
    <w:rPr>
      <w:effect w:val="none"/>
    </w:rPr>
  </w:style>
  <w:style w:type="character" w:customStyle="1" w:styleId="ListLabel526">
    <w:name w:val="ListLabel 526"/>
    <w:uiPriority w:val="99"/>
    <w:rsid w:val="00492B47"/>
  </w:style>
  <w:style w:type="character" w:customStyle="1" w:styleId="ListLabel527">
    <w:name w:val="ListLabel 527"/>
    <w:uiPriority w:val="99"/>
    <w:rsid w:val="00492B47"/>
  </w:style>
  <w:style w:type="character" w:customStyle="1" w:styleId="ListLabel528">
    <w:name w:val="ListLabel 528"/>
    <w:uiPriority w:val="99"/>
    <w:rsid w:val="00492B47"/>
  </w:style>
  <w:style w:type="character" w:customStyle="1" w:styleId="ListLabel529">
    <w:name w:val="ListLabel 529"/>
    <w:uiPriority w:val="99"/>
    <w:rsid w:val="00492B47"/>
  </w:style>
  <w:style w:type="character" w:customStyle="1" w:styleId="ListLabel530">
    <w:name w:val="ListLabel 530"/>
    <w:uiPriority w:val="99"/>
    <w:rsid w:val="00492B47"/>
  </w:style>
  <w:style w:type="character" w:customStyle="1" w:styleId="ListLabel531">
    <w:name w:val="ListLabel 531"/>
    <w:uiPriority w:val="99"/>
    <w:rsid w:val="00492B47"/>
  </w:style>
  <w:style w:type="character" w:customStyle="1" w:styleId="ListLabel532">
    <w:name w:val="ListLabel 532"/>
    <w:uiPriority w:val="99"/>
    <w:rsid w:val="00492B47"/>
  </w:style>
  <w:style w:type="character" w:customStyle="1" w:styleId="ListLabel533">
    <w:name w:val="ListLabel 533"/>
    <w:uiPriority w:val="99"/>
    <w:rsid w:val="00492B47"/>
  </w:style>
  <w:style w:type="character" w:customStyle="1" w:styleId="ListLabel534">
    <w:name w:val="ListLabel 534"/>
    <w:uiPriority w:val="99"/>
    <w:rsid w:val="00492B47"/>
  </w:style>
  <w:style w:type="character" w:customStyle="1" w:styleId="ListLabel535">
    <w:name w:val="ListLabel 535"/>
    <w:uiPriority w:val="99"/>
    <w:rsid w:val="00492B47"/>
  </w:style>
  <w:style w:type="character" w:customStyle="1" w:styleId="ListLabel536">
    <w:name w:val="ListLabel 536"/>
    <w:uiPriority w:val="99"/>
    <w:rsid w:val="00492B47"/>
  </w:style>
  <w:style w:type="character" w:customStyle="1" w:styleId="ListLabel537">
    <w:name w:val="ListLabel 537"/>
    <w:uiPriority w:val="99"/>
    <w:rsid w:val="00492B47"/>
  </w:style>
  <w:style w:type="character" w:customStyle="1" w:styleId="ListLabel538">
    <w:name w:val="ListLabel 538"/>
    <w:uiPriority w:val="99"/>
    <w:rsid w:val="00492B47"/>
  </w:style>
  <w:style w:type="character" w:customStyle="1" w:styleId="ListLabel539">
    <w:name w:val="ListLabel 539"/>
    <w:uiPriority w:val="99"/>
    <w:rsid w:val="00492B47"/>
  </w:style>
  <w:style w:type="character" w:customStyle="1" w:styleId="ListLabel540">
    <w:name w:val="ListLabel 540"/>
    <w:uiPriority w:val="99"/>
    <w:rsid w:val="00492B47"/>
  </w:style>
  <w:style w:type="character" w:customStyle="1" w:styleId="ListLabel541">
    <w:name w:val="ListLabel 541"/>
    <w:uiPriority w:val="99"/>
    <w:rsid w:val="00492B47"/>
  </w:style>
  <w:style w:type="character" w:customStyle="1" w:styleId="ListLabel542">
    <w:name w:val="ListLabel 542"/>
    <w:uiPriority w:val="99"/>
    <w:rsid w:val="00492B47"/>
  </w:style>
  <w:style w:type="character" w:customStyle="1" w:styleId="ListLabel543">
    <w:name w:val="ListLabel 543"/>
    <w:uiPriority w:val="99"/>
    <w:rsid w:val="00492B47"/>
  </w:style>
  <w:style w:type="character" w:customStyle="1" w:styleId="ListLabel544">
    <w:name w:val="ListLabel 544"/>
    <w:uiPriority w:val="99"/>
    <w:rsid w:val="00492B47"/>
  </w:style>
  <w:style w:type="character" w:customStyle="1" w:styleId="ListLabel545">
    <w:name w:val="ListLabel 545"/>
    <w:uiPriority w:val="99"/>
    <w:rsid w:val="00492B47"/>
  </w:style>
  <w:style w:type="character" w:customStyle="1" w:styleId="ListLabel546">
    <w:name w:val="ListLabel 546"/>
    <w:uiPriority w:val="99"/>
    <w:rsid w:val="00492B47"/>
  </w:style>
  <w:style w:type="character" w:customStyle="1" w:styleId="ListLabel547">
    <w:name w:val="ListLabel 547"/>
    <w:uiPriority w:val="99"/>
    <w:rsid w:val="00492B47"/>
  </w:style>
  <w:style w:type="character" w:customStyle="1" w:styleId="ListLabel548">
    <w:name w:val="ListLabel 548"/>
    <w:uiPriority w:val="99"/>
    <w:rsid w:val="00492B47"/>
  </w:style>
  <w:style w:type="character" w:customStyle="1" w:styleId="ListLabel549">
    <w:name w:val="ListLabel 549"/>
    <w:uiPriority w:val="99"/>
    <w:rsid w:val="00492B47"/>
  </w:style>
  <w:style w:type="character" w:customStyle="1" w:styleId="ListLabel550">
    <w:name w:val="ListLabel 550"/>
    <w:uiPriority w:val="99"/>
    <w:rsid w:val="00492B47"/>
  </w:style>
  <w:style w:type="character" w:customStyle="1" w:styleId="ListLabel551">
    <w:name w:val="ListLabel 551"/>
    <w:uiPriority w:val="99"/>
    <w:rsid w:val="00492B47"/>
  </w:style>
  <w:style w:type="character" w:customStyle="1" w:styleId="ListLabel552">
    <w:name w:val="ListLabel 552"/>
    <w:uiPriority w:val="99"/>
    <w:rsid w:val="00492B47"/>
  </w:style>
  <w:style w:type="character" w:customStyle="1" w:styleId="ListLabel553">
    <w:name w:val="ListLabel 553"/>
    <w:uiPriority w:val="99"/>
    <w:rsid w:val="00492B47"/>
  </w:style>
  <w:style w:type="character" w:customStyle="1" w:styleId="ListLabel554">
    <w:name w:val="ListLabel 554"/>
    <w:uiPriority w:val="99"/>
    <w:rsid w:val="00492B47"/>
  </w:style>
  <w:style w:type="character" w:customStyle="1" w:styleId="ListLabel555">
    <w:name w:val="ListLabel 555"/>
    <w:uiPriority w:val="99"/>
    <w:rsid w:val="00492B47"/>
  </w:style>
  <w:style w:type="character" w:customStyle="1" w:styleId="ListLabel556">
    <w:name w:val="ListLabel 556"/>
    <w:uiPriority w:val="99"/>
    <w:rsid w:val="00492B47"/>
  </w:style>
  <w:style w:type="character" w:customStyle="1" w:styleId="ListLabel557">
    <w:name w:val="ListLabel 557"/>
    <w:uiPriority w:val="99"/>
    <w:rsid w:val="00492B47"/>
  </w:style>
  <w:style w:type="character" w:customStyle="1" w:styleId="ListLabel558">
    <w:name w:val="ListLabel 558"/>
    <w:uiPriority w:val="99"/>
    <w:rsid w:val="00492B47"/>
  </w:style>
  <w:style w:type="character" w:customStyle="1" w:styleId="ListLabel559">
    <w:name w:val="ListLabel 559"/>
    <w:uiPriority w:val="99"/>
    <w:rsid w:val="00492B47"/>
  </w:style>
  <w:style w:type="character" w:customStyle="1" w:styleId="ListLabel560">
    <w:name w:val="ListLabel 560"/>
    <w:uiPriority w:val="99"/>
    <w:rsid w:val="00492B47"/>
  </w:style>
  <w:style w:type="character" w:customStyle="1" w:styleId="ListLabel561">
    <w:name w:val="ListLabel 561"/>
    <w:uiPriority w:val="99"/>
    <w:rsid w:val="00492B47"/>
  </w:style>
  <w:style w:type="character" w:customStyle="1" w:styleId="ListLabel562">
    <w:name w:val="ListLabel 562"/>
    <w:uiPriority w:val="99"/>
    <w:rsid w:val="00492B47"/>
  </w:style>
  <w:style w:type="character" w:customStyle="1" w:styleId="ListLabel563">
    <w:name w:val="ListLabel 563"/>
    <w:uiPriority w:val="99"/>
    <w:rsid w:val="00492B47"/>
  </w:style>
  <w:style w:type="character" w:customStyle="1" w:styleId="ListLabel564">
    <w:name w:val="ListLabel 564"/>
    <w:uiPriority w:val="99"/>
    <w:rsid w:val="00492B47"/>
  </w:style>
  <w:style w:type="character" w:customStyle="1" w:styleId="ListLabel565">
    <w:name w:val="ListLabel 565"/>
    <w:uiPriority w:val="99"/>
    <w:rsid w:val="00492B47"/>
  </w:style>
  <w:style w:type="character" w:customStyle="1" w:styleId="ListLabel566">
    <w:name w:val="ListLabel 566"/>
    <w:uiPriority w:val="99"/>
    <w:rsid w:val="00492B47"/>
  </w:style>
  <w:style w:type="character" w:customStyle="1" w:styleId="ListLabel567">
    <w:name w:val="ListLabel 567"/>
    <w:uiPriority w:val="99"/>
    <w:rsid w:val="00492B47"/>
  </w:style>
  <w:style w:type="character" w:customStyle="1" w:styleId="ListLabel568">
    <w:name w:val="ListLabel 568"/>
    <w:uiPriority w:val="99"/>
    <w:rsid w:val="00492B47"/>
  </w:style>
  <w:style w:type="character" w:customStyle="1" w:styleId="ListLabel569">
    <w:name w:val="ListLabel 569"/>
    <w:uiPriority w:val="99"/>
    <w:rsid w:val="00492B47"/>
  </w:style>
  <w:style w:type="character" w:customStyle="1" w:styleId="ListLabel570">
    <w:name w:val="ListLabel 570"/>
    <w:uiPriority w:val="99"/>
    <w:rsid w:val="00492B47"/>
  </w:style>
  <w:style w:type="character" w:customStyle="1" w:styleId="ListLabel571">
    <w:name w:val="ListLabel 571"/>
    <w:uiPriority w:val="99"/>
    <w:rsid w:val="00492B47"/>
  </w:style>
  <w:style w:type="character" w:customStyle="1" w:styleId="ListLabel572">
    <w:name w:val="ListLabel 572"/>
    <w:uiPriority w:val="99"/>
    <w:rsid w:val="00492B47"/>
  </w:style>
  <w:style w:type="character" w:customStyle="1" w:styleId="ListLabel573">
    <w:name w:val="ListLabel 573"/>
    <w:uiPriority w:val="99"/>
    <w:rsid w:val="00492B47"/>
  </w:style>
  <w:style w:type="character" w:customStyle="1" w:styleId="ListLabel574">
    <w:name w:val="ListLabel 574"/>
    <w:uiPriority w:val="99"/>
    <w:rsid w:val="00492B47"/>
  </w:style>
  <w:style w:type="character" w:customStyle="1" w:styleId="ListLabel575">
    <w:name w:val="ListLabel 575"/>
    <w:uiPriority w:val="99"/>
    <w:rsid w:val="00492B47"/>
  </w:style>
  <w:style w:type="character" w:customStyle="1" w:styleId="ListLabel576">
    <w:name w:val="ListLabel 576"/>
    <w:uiPriority w:val="99"/>
    <w:rsid w:val="00492B47"/>
  </w:style>
  <w:style w:type="character" w:customStyle="1" w:styleId="ListLabel577">
    <w:name w:val="ListLabel 577"/>
    <w:uiPriority w:val="99"/>
    <w:rsid w:val="00492B47"/>
  </w:style>
  <w:style w:type="character" w:customStyle="1" w:styleId="ListLabel578">
    <w:name w:val="ListLabel 578"/>
    <w:uiPriority w:val="99"/>
    <w:rsid w:val="00492B47"/>
  </w:style>
  <w:style w:type="character" w:customStyle="1" w:styleId="ListLabel579">
    <w:name w:val="ListLabel 579"/>
    <w:uiPriority w:val="99"/>
    <w:rsid w:val="00492B47"/>
  </w:style>
  <w:style w:type="character" w:customStyle="1" w:styleId="ListLabel580">
    <w:name w:val="ListLabel 580"/>
    <w:uiPriority w:val="99"/>
    <w:rsid w:val="00492B47"/>
  </w:style>
  <w:style w:type="character" w:customStyle="1" w:styleId="ListLabel581">
    <w:name w:val="ListLabel 581"/>
    <w:uiPriority w:val="99"/>
    <w:rsid w:val="00492B47"/>
    <w:rPr>
      <w:b/>
    </w:rPr>
  </w:style>
  <w:style w:type="character" w:customStyle="1" w:styleId="ListLabel582">
    <w:name w:val="ListLabel 582"/>
    <w:uiPriority w:val="99"/>
    <w:rsid w:val="00492B47"/>
  </w:style>
  <w:style w:type="character" w:customStyle="1" w:styleId="ListLabel583">
    <w:name w:val="ListLabel 583"/>
    <w:uiPriority w:val="99"/>
    <w:rsid w:val="00492B47"/>
  </w:style>
  <w:style w:type="character" w:customStyle="1" w:styleId="ListLabel584">
    <w:name w:val="ListLabel 584"/>
    <w:uiPriority w:val="99"/>
    <w:rsid w:val="00492B47"/>
  </w:style>
  <w:style w:type="character" w:customStyle="1" w:styleId="ListLabel585">
    <w:name w:val="ListLabel 585"/>
    <w:uiPriority w:val="99"/>
    <w:rsid w:val="00492B47"/>
  </w:style>
  <w:style w:type="character" w:customStyle="1" w:styleId="ListLabel586">
    <w:name w:val="ListLabel 586"/>
    <w:uiPriority w:val="99"/>
    <w:rsid w:val="00492B47"/>
  </w:style>
  <w:style w:type="character" w:customStyle="1" w:styleId="ListLabel587">
    <w:name w:val="ListLabel 587"/>
    <w:uiPriority w:val="99"/>
    <w:rsid w:val="00492B47"/>
  </w:style>
  <w:style w:type="character" w:customStyle="1" w:styleId="ListLabel588">
    <w:name w:val="ListLabel 588"/>
    <w:uiPriority w:val="99"/>
    <w:rsid w:val="00492B47"/>
  </w:style>
  <w:style w:type="character" w:customStyle="1" w:styleId="ListLabel589">
    <w:name w:val="ListLabel 589"/>
    <w:uiPriority w:val="99"/>
    <w:rsid w:val="00492B47"/>
  </w:style>
  <w:style w:type="character" w:customStyle="1" w:styleId="ListLabel590">
    <w:name w:val="ListLabel 590"/>
    <w:uiPriority w:val="99"/>
    <w:rsid w:val="00492B47"/>
  </w:style>
  <w:style w:type="character" w:customStyle="1" w:styleId="ListLabel591">
    <w:name w:val="ListLabel 591"/>
    <w:uiPriority w:val="99"/>
    <w:rsid w:val="00492B47"/>
  </w:style>
  <w:style w:type="character" w:customStyle="1" w:styleId="ListLabel592">
    <w:name w:val="ListLabel 592"/>
    <w:uiPriority w:val="99"/>
    <w:rsid w:val="00492B47"/>
  </w:style>
  <w:style w:type="character" w:customStyle="1" w:styleId="ListLabel593">
    <w:name w:val="ListLabel 593"/>
    <w:uiPriority w:val="99"/>
    <w:rsid w:val="00492B47"/>
  </w:style>
  <w:style w:type="character" w:customStyle="1" w:styleId="ListLabel594">
    <w:name w:val="ListLabel 594"/>
    <w:uiPriority w:val="99"/>
    <w:rsid w:val="00492B47"/>
    <w:rPr>
      <w:sz w:val="23"/>
    </w:rPr>
  </w:style>
  <w:style w:type="character" w:customStyle="1" w:styleId="ListLabel595">
    <w:name w:val="ListLabel 595"/>
    <w:uiPriority w:val="99"/>
    <w:rsid w:val="00492B47"/>
  </w:style>
  <w:style w:type="character" w:customStyle="1" w:styleId="ListLabel596">
    <w:name w:val="ListLabel 596"/>
    <w:uiPriority w:val="99"/>
    <w:rsid w:val="00492B47"/>
  </w:style>
  <w:style w:type="character" w:customStyle="1" w:styleId="ListLabel597">
    <w:name w:val="ListLabel 597"/>
    <w:uiPriority w:val="99"/>
    <w:rsid w:val="00492B47"/>
  </w:style>
  <w:style w:type="character" w:customStyle="1" w:styleId="ListLabel598">
    <w:name w:val="ListLabel 598"/>
    <w:uiPriority w:val="99"/>
    <w:rsid w:val="00492B47"/>
  </w:style>
  <w:style w:type="character" w:customStyle="1" w:styleId="ListLabel599">
    <w:name w:val="ListLabel 599"/>
    <w:uiPriority w:val="99"/>
    <w:rsid w:val="00492B47"/>
  </w:style>
  <w:style w:type="character" w:customStyle="1" w:styleId="ListLabel600">
    <w:name w:val="ListLabel 600"/>
    <w:uiPriority w:val="99"/>
    <w:rsid w:val="00492B47"/>
    <w:rPr>
      <w:effect w:val="none"/>
    </w:rPr>
  </w:style>
  <w:style w:type="character" w:customStyle="1" w:styleId="ListLabel601">
    <w:name w:val="ListLabel 601"/>
    <w:uiPriority w:val="99"/>
    <w:rsid w:val="00492B47"/>
    <w:rPr>
      <w:effect w:val="none"/>
    </w:rPr>
  </w:style>
  <w:style w:type="character" w:customStyle="1" w:styleId="ListLabel602">
    <w:name w:val="ListLabel 602"/>
    <w:uiPriority w:val="99"/>
    <w:rsid w:val="00492B47"/>
    <w:rPr>
      <w:effect w:val="none"/>
    </w:rPr>
  </w:style>
  <w:style w:type="character" w:customStyle="1" w:styleId="ListLabel603">
    <w:name w:val="ListLabel 603"/>
    <w:uiPriority w:val="99"/>
    <w:rsid w:val="00492B47"/>
    <w:rPr>
      <w:effect w:val="none"/>
    </w:rPr>
  </w:style>
  <w:style w:type="character" w:customStyle="1" w:styleId="ListLabel604">
    <w:name w:val="ListLabel 604"/>
    <w:uiPriority w:val="99"/>
    <w:rsid w:val="00492B47"/>
    <w:rPr>
      <w:effect w:val="none"/>
    </w:rPr>
  </w:style>
  <w:style w:type="character" w:customStyle="1" w:styleId="ListLabel605">
    <w:name w:val="ListLabel 605"/>
    <w:uiPriority w:val="99"/>
    <w:rsid w:val="00492B47"/>
    <w:rPr>
      <w:effect w:val="none"/>
    </w:rPr>
  </w:style>
  <w:style w:type="character" w:customStyle="1" w:styleId="ListLabel606">
    <w:name w:val="ListLabel 606"/>
    <w:uiPriority w:val="99"/>
    <w:rsid w:val="00492B47"/>
    <w:rPr>
      <w:effect w:val="none"/>
    </w:rPr>
  </w:style>
  <w:style w:type="character" w:customStyle="1" w:styleId="ListLabel607">
    <w:name w:val="ListLabel 607"/>
    <w:uiPriority w:val="99"/>
    <w:rsid w:val="00492B47"/>
    <w:rPr>
      <w:effect w:val="none"/>
    </w:rPr>
  </w:style>
  <w:style w:type="character" w:customStyle="1" w:styleId="ListLabel608">
    <w:name w:val="ListLabel 608"/>
    <w:uiPriority w:val="99"/>
    <w:rsid w:val="00492B47"/>
    <w:rPr>
      <w:effect w:val="none"/>
    </w:rPr>
  </w:style>
  <w:style w:type="character" w:customStyle="1" w:styleId="ListLabel609">
    <w:name w:val="ListLabel 609"/>
    <w:uiPriority w:val="99"/>
    <w:rsid w:val="00492B47"/>
    <w:rPr>
      <w:effect w:val="none"/>
    </w:rPr>
  </w:style>
  <w:style w:type="character" w:customStyle="1" w:styleId="ListLabel610">
    <w:name w:val="ListLabel 610"/>
    <w:uiPriority w:val="99"/>
    <w:rsid w:val="00492B47"/>
    <w:rPr>
      <w:effect w:val="none"/>
    </w:rPr>
  </w:style>
  <w:style w:type="character" w:customStyle="1" w:styleId="ListLabel611">
    <w:name w:val="ListLabel 611"/>
    <w:uiPriority w:val="99"/>
    <w:rsid w:val="00492B47"/>
    <w:rPr>
      <w:effect w:val="none"/>
    </w:rPr>
  </w:style>
  <w:style w:type="character" w:customStyle="1" w:styleId="ListLabel612">
    <w:name w:val="ListLabel 612"/>
    <w:uiPriority w:val="99"/>
    <w:rsid w:val="00492B47"/>
    <w:rPr>
      <w:effect w:val="none"/>
    </w:rPr>
  </w:style>
  <w:style w:type="character" w:customStyle="1" w:styleId="ListLabel613">
    <w:name w:val="ListLabel 613"/>
    <w:uiPriority w:val="99"/>
    <w:rsid w:val="00492B47"/>
    <w:rPr>
      <w:effect w:val="none"/>
    </w:rPr>
  </w:style>
  <w:style w:type="character" w:customStyle="1" w:styleId="ListLabel614">
    <w:name w:val="ListLabel 614"/>
    <w:uiPriority w:val="99"/>
    <w:rsid w:val="00492B47"/>
    <w:rPr>
      <w:effect w:val="none"/>
    </w:rPr>
  </w:style>
  <w:style w:type="character" w:customStyle="1" w:styleId="ListLabel615">
    <w:name w:val="ListLabel 615"/>
    <w:uiPriority w:val="99"/>
    <w:rsid w:val="00492B47"/>
    <w:rPr>
      <w:effect w:val="none"/>
    </w:rPr>
  </w:style>
  <w:style w:type="character" w:customStyle="1" w:styleId="ListLabel616">
    <w:name w:val="ListLabel 616"/>
    <w:uiPriority w:val="99"/>
    <w:rsid w:val="00492B47"/>
    <w:rPr>
      <w:effect w:val="none"/>
    </w:rPr>
  </w:style>
  <w:style w:type="character" w:customStyle="1" w:styleId="ListLabel617">
    <w:name w:val="ListLabel 617"/>
    <w:uiPriority w:val="99"/>
    <w:rsid w:val="00492B47"/>
    <w:rPr>
      <w:effect w:val="none"/>
    </w:rPr>
  </w:style>
  <w:style w:type="character" w:customStyle="1" w:styleId="ListLabel618">
    <w:name w:val="ListLabel 618"/>
    <w:uiPriority w:val="99"/>
    <w:rsid w:val="00492B47"/>
  </w:style>
  <w:style w:type="character" w:customStyle="1" w:styleId="ListLabel619">
    <w:name w:val="ListLabel 619"/>
    <w:uiPriority w:val="99"/>
    <w:rsid w:val="00492B47"/>
    <w:rPr>
      <w:effect w:val="none"/>
    </w:rPr>
  </w:style>
  <w:style w:type="character" w:customStyle="1" w:styleId="ListLabel620">
    <w:name w:val="ListLabel 620"/>
    <w:uiPriority w:val="99"/>
    <w:rsid w:val="00492B47"/>
    <w:rPr>
      <w:effect w:val="none"/>
    </w:rPr>
  </w:style>
  <w:style w:type="character" w:customStyle="1" w:styleId="ListLabel621">
    <w:name w:val="ListLabel 621"/>
    <w:uiPriority w:val="99"/>
    <w:rsid w:val="00492B47"/>
    <w:rPr>
      <w:effect w:val="none"/>
    </w:rPr>
  </w:style>
  <w:style w:type="character" w:customStyle="1" w:styleId="ListLabel622">
    <w:name w:val="ListLabel 622"/>
    <w:uiPriority w:val="99"/>
    <w:rsid w:val="00492B47"/>
    <w:rPr>
      <w:effect w:val="none"/>
    </w:rPr>
  </w:style>
  <w:style w:type="character" w:customStyle="1" w:styleId="ListLabel623">
    <w:name w:val="ListLabel 623"/>
    <w:uiPriority w:val="99"/>
    <w:rsid w:val="00492B47"/>
    <w:rPr>
      <w:effect w:val="none"/>
    </w:rPr>
  </w:style>
  <w:style w:type="character" w:customStyle="1" w:styleId="ListLabel624">
    <w:name w:val="ListLabel 624"/>
    <w:uiPriority w:val="99"/>
    <w:rsid w:val="00492B47"/>
    <w:rPr>
      <w:effect w:val="none"/>
    </w:rPr>
  </w:style>
  <w:style w:type="character" w:customStyle="1" w:styleId="ListLabel625">
    <w:name w:val="ListLabel 625"/>
    <w:uiPriority w:val="99"/>
    <w:rsid w:val="00492B47"/>
    <w:rPr>
      <w:effect w:val="none"/>
    </w:rPr>
  </w:style>
  <w:style w:type="character" w:customStyle="1" w:styleId="ListLabel626">
    <w:name w:val="ListLabel 626"/>
    <w:uiPriority w:val="99"/>
    <w:rsid w:val="00492B47"/>
    <w:rPr>
      <w:effect w:val="none"/>
    </w:rPr>
  </w:style>
  <w:style w:type="character" w:customStyle="1" w:styleId="ListLabel627">
    <w:name w:val="ListLabel 627"/>
    <w:uiPriority w:val="99"/>
    <w:rsid w:val="00492B47"/>
    <w:rPr>
      <w:effect w:val="none"/>
    </w:rPr>
  </w:style>
  <w:style w:type="character" w:customStyle="1" w:styleId="ListLabel628">
    <w:name w:val="ListLabel 628"/>
    <w:uiPriority w:val="99"/>
    <w:rsid w:val="00492B47"/>
  </w:style>
  <w:style w:type="character" w:customStyle="1" w:styleId="ListLabel629">
    <w:name w:val="ListLabel 629"/>
    <w:uiPriority w:val="99"/>
    <w:rsid w:val="00492B47"/>
  </w:style>
  <w:style w:type="character" w:customStyle="1" w:styleId="ListLabel630">
    <w:name w:val="ListLabel 630"/>
    <w:uiPriority w:val="99"/>
    <w:rsid w:val="00492B47"/>
  </w:style>
  <w:style w:type="character" w:customStyle="1" w:styleId="ListLabel631">
    <w:name w:val="ListLabel 631"/>
    <w:uiPriority w:val="99"/>
    <w:rsid w:val="00492B47"/>
    <w:rPr>
      <w:b/>
    </w:rPr>
  </w:style>
  <w:style w:type="character" w:customStyle="1" w:styleId="ListLabel632">
    <w:name w:val="ListLabel 632"/>
    <w:uiPriority w:val="99"/>
    <w:rsid w:val="00492B47"/>
  </w:style>
  <w:style w:type="character" w:customStyle="1" w:styleId="ListLabel633">
    <w:name w:val="ListLabel 633"/>
    <w:uiPriority w:val="99"/>
    <w:rsid w:val="00492B47"/>
  </w:style>
  <w:style w:type="character" w:customStyle="1" w:styleId="ListLabel634">
    <w:name w:val="ListLabel 634"/>
    <w:uiPriority w:val="99"/>
    <w:rsid w:val="00492B47"/>
  </w:style>
  <w:style w:type="character" w:customStyle="1" w:styleId="ListLabel635">
    <w:name w:val="ListLabel 635"/>
    <w:uiPriority w:val="99"/>
    <w:rsid w:val="00492B47"/>
  </w:style>
  <w:style w:type="character" w:customStyle="1" w:styleId="ListLabel636">
    <w:name w:val="ListLabel 636"/>
    <w:uiPriority w:val="99"/>
    <w:rsid w:val="00492B47"/>
  </w:style>
  <w:style w:type="character" w:customStyle="1" w:styleId="ListLabel637">
    <w:name w:val="ListLabel 637"/>
    <w:uiPriority w:val="99"/>
    <w:rsid w:val="00492B47"/>
  </w:style>
  <w:style w:type="character" w:customStyle="1" w:styleId="ListLabel638">
    <w:name w:val="ListLabel 638"/>
    <w:uiPriority w:val="99"/>
    <w:rsid w:val="00492B47"/>
  </w:style>
  <w:style w:type="character" w:customStyle="1" w:styleId="ListLabel639">
    <w:name w:val="ListLabel 639"/>
    <w:uiPriority w:val="99"/>
    <w:rsid w:val="00492B47"/>
  </w:style>
  <w:style w:type="character" w:customStyle="1" w:styleId="ListLabel640">
    <w:name w:val="ListLabel 640"/>
    <w:uiPriority w:val="99"/>
    <w:rsid w:val="00492B47"/>
  </w:style>
  <w:style w:type="character" w:customStyle="1" w:styleId="ListLabel641">
    <w:name w:val="ListLabel 641"/>
    <w:uiPriority w:val="99"/>
    <w:rsid w:val="00492B47"/>
  </w:style>
  <w:style w:type="character" w:customStyle="1" w:styleId="ListLabel642">
    <w:name w:val="ListLabel 642"/>
    <w:uiPriority w:val="99"/>
    <w:rsid w:val="00492B47"/>
    <w:rPr>
      <w:b/>
    </w:rPr>
  </w:style>
  <w:style w:type="character" w:customStyle="1" w:styleId="ListLabel643">
    <w:name w:val="ListLabel 643"/>
    <w:uiPriority w:val="99"/>
    <w:rsid w:val="00492B47"/>
    <w:rPr>
      <w:i/>
    </w:rPr>
  </w:style>
  <w:style w:type="character" w:customStyle="1" w:styleId="ListLabel644">
    <w:name w:val="ListLabel 644"/>
    <w:uiPriority w:val="99"/>
    <w:rsid w:val="00492B47"/>
  </w:style>
  <w:style w:type="character" w:customStyle="1" w:styleId="ListLabel645">
    <w:name w:val="ListLabel 645"/>
    <w:uiPriority w:val="99"/>
    <w:rsid w:val="00492B47"/>
  </w:style>
  <w:style w:type="character" w:customStyle="1" w:styleId="ListLabel646">
    <w:name w:val="ListLabel 646"/>
    <w:uiPriority w:val="99"/>
    <w:rsid w:val="00492B47"/>
    <w:rPr>
      <w:effect w:val="none"/>
    </w:rPr>
  </w:style>
  <w:style w:type="character" w:customStyle="1" w:styleId="ListLabel647">
    <w:name w:val="ListLabel 647"/>
    <w:uiPriority w:val="99"/>
    <w:rsid w:val="00492B47"/>
    <w:rPr>
      <w:effect w:val="none"/>
    </w:rPr>
  </w:style>
  <w:style w:type="character" w:customStyle="1" w:styleId="ListLabel648">
    <w:name w:val="ListLabel 648"/>
    <w:uiPriority w:val="99"/>
    <w:rsid w:val="00492B47"/>
    <w:rPr>
      <w:effect w:val="none"/>
    </w:rPr>
  </w:style>
  <w:style w:type="character" w:customStyle="1" w:styleId="ListLabel649">
    <w:name w:val="ListLabel 649"/>
    <w:uiPriority w:val="99"/>
    <w:rsid w:val="00492B47"/>
    <w:rPr>
      <w:effect w:val="none"/>
    </w:rPr>
  </w:style>
  <w:style w:type="character" w:customStyle="1" w:styleId="ListLabel650">
    <w:name w:val="ListLabel 650"/>
    <w:uiPriority w:val="99"/>
    <w:rsid w:val="00492B47"/>
    <w:rPr>
      <w:effect w:val="none"/>
    </w:rPr>
  </w:style>
  <w:style w:type="character" w:customStyle="1" w:styleId="ListLabel651">
    <w:name w:val="ListLabel 651"/>
    <w:uiPriority w:val="99"/>
    <w:rsid w:val="00492B47"/>
    <w:rPr>
      <w:effect w:val="none"/>
    </w:rPr>
  </w:style>
  <w:style w:type="character" w:customStyle="1" w:styleId="ListLabel652">
    <w:name w:val="ListLabel 652"/>
    <w:uiPriority w:val="99"/>
    <w:rsid w:val="00492B47"/>
    <w:rPr>
      <w:effect w:val="none"/>
    </w:rPr>
  </w:style>
  <w:style w:type="character" w:customStyle="1" w:styleId="ListLabel653">
    <w:name w:val="ListLabel 653"/>
    <w:uiPriority w:val="99"/>
    <w:rsid w:val="00492B47"/>
    <w:rPr>
      <w:effect w:val="none"/>
    </w:rPr>
  </w:style>
  <w:style w:type="character" w:customStyle="1" w:styleId="ListLabel654">
    <w:name w:val="ListLabel 654"/>
    <w:uiPriority w:val="99"/>
    <w:rsid w:val="00492B47"/>
    <w:rPr>
      <w:effect w:val="none"/>
    </w:rPr>
  </w:style>
  <w:style w:type="character" w:customStyle="1" w:styleId="ListLabel655">
    <w:name w:val="ListLabel 655"/>
    <w:uiPriority w:val="99"/>
    <w:rsid w:val="00492B47"/>
  </w:style>
  <w:style w:type="character" w:customStyle="1" w:styleId="ListLabel656">
    <w:name w:val="ListLabel 656"/>
    <w:uiPriority w:val="99"/>
    <w:rsid w:val="00492B47"/>
    <w:rPr>
      <w:effect w:val="none"/>
    </w:rPr>
  </w:style>
  <w:style w:type="character" w:customStyle="1" w:styleId="ListLabel657">
    <w:name w:val="ListLabel 657"/>
    <w:uiPriority w:val="99"/>
    <w:rsid w:val="00492B47"/>
    <w:rPr>
      <w:effect w:val="none"/>
    </w:rPr>
  </w:style>
  <w:style w:type="character" w:customStyle="1" w:styleId="ListLabel658">
    <w:name w:val="ListLabel 658"/>
    <w:uiPriority w:val="99"/>
    <w:rsid w:val="00492B47"/>
    <w:rPr>
      <w:effect w:val="none"/>
    </w:rPr>
  </w:style>
  <w:style w:type="character" w:customStyle="1" w:styleId="ListLabel659">
    <w:name w:val="ListLabel 659"/>
    <w:uiPriority w:val="99"/>
    <w:rsid w:val="00492B47"/>
    <w:rPr>
      <w:effect w:val="none"/>
    </w:rPr>
  </w:style>
  <w:style w:type="character" w:customStyle="1" w:styleId="ListLabel660">
    <w:name w:val="ListLabel 660"/>
    <w:uiPriority w:val="99"/>
    <w:rsid w:val="00492B47"/>
    <w:rPr>
      <w:effect w:val="none"/>
    </w:rPr>
  </w:style>
  <w:style w:type="character" w:customStyle="1" w:styleId="ListLabel661">
    <w:name w:val="ListLabel 661"/>
    <w:uiPriority w:val="99"/>
    <w:rsid w:val="00492B47"/>
    <w:rPr>
      <w:effect w:val="none"/>
    </w:rPr>
  </w:style>
  <w:style w:type="character" w:customStyle="1" w:styleId="ListLabel662">
    <w:name w:val="ListLabel 662"/>
    <w:uiPriority w:val="99"/>
    <w:rsid w:val="00492B47"/>
    <w:rPr>
      <w:effect w:val="none"/>
    </w:rPr>
  </w:style>
  <w:style w:type="character" w:customStyle="1" w:styleId="ListLabel663">
    <w:name w:val="ListLabel 663"/>
    <w:uiPriority w:val="99"/>
    <w:rsid w:val="00492B47"/>
    <w:rPr>
      <w:effect w:val="none"/>
    </w:rPr>
  </w:style>
  <w:style w:type="character" w:customStyle="1" w:styleId="ListLabel664">
    <w:name w:val="ListLabel 664"/>
    <w:uiPriority w:val="99"/>
    <w:rsid w:val="00492B47"/>
    <w:rPr>
      <w:effect w:val="none"/>
    </w:rPr>
  </w:style>
  <w:style w:type="character" w:customStyle="1" w:styleId="ListLabel665">
    <w:name w:val="ListLabel 665"/>
    <w:uiPriority w:val="99"/>
    <w:rsid w:val="00492B47"/>
  </w:style>
  <w:style w:type="character" w:customStyle="1" w:styleId="ListLabel666">
    <w:name w:val="ListLabel 666"/>
    <w:uiPriority w:val="99"/>
    <w:rsid w:val="00492B47"/>
  </w:style>
  <w:style w:type="character" w:customStyle="1" w:styleId="ListLabel667">
    <w:name w:val="ListLabel 667"/>
    <w:uiPriority w:val="99"/>
    <w:rsid w:val="00492B47"/>
  </w:style>
  <w:style w:type="character" w:customStyle="1" w:styleId="ListLabel668">
    <w:name w:val="ListLabel 668"/>
    <w:uiPriority w:val="99"/>
    <w:rsid w:val="00492B47"/>
  </w:style>
  <w:style w:type="character" w:customStyle="1" w:styleId="ListLabel669">
    <w:name w:val="ListLabel 669"/>
    <w:uiPriority w:val="99"/>
    <w:rsid w:val="00492B47"/>
  </w:style>
  <w:style w:type="character" w:customStyle="1" w:styleId="ListLabel670">
    <w:name w:val="ListLabel 670"/>
    <w:uiPriority w:val="99"/>
    <w:rsid w:val="00492B47"/>
  </w:style>
  <w:style w:type="character" w:customStyle="1" w:styleId="ListLabel671">
    <w:name w:val="ListLabel 671"/>
    <w:uiPriority w:val="99"/>
    <w:rsid w:val="00492B47"/>
  </w:style>
  <w:style w:type="character" w:customStyle="1" w:styleId="ListLabel672">
    <w:name w:val="ListLabel 672"/>
    <w:uiPriority w:val="99"/>
    <w:rsid w:val="00492B47"/>
  </w:style>
  <w:style w:type="character" w:customStyle="1" w:styleId="ListLabel673">
    <w:name w:val="ListLabel 673"/>
    <w:uiPriority w:val="99"/>
    <w:rsid w:val="00492B47"/>
  </w:style>
  <w:style w:type="character" w:customStyle="1" w:styleId="ListLabel674">
    <w:name w:val="ListLabel 674"/>
    <w:uiPriority w:val="99"/>
    <w:rsid w:val="00492B47"/>
  </w:style>
  <w:style w:type="character" w:customStyle="1" w:styleId="ListLabel675">
    <w:name w:val="ListLabel 675"/>
    <w:uiPriority w:val="99"/>
    <w:rsid w:val="00492B47"/>
  </w:style>
  <w:style w:type="character" w:customStyle="1" w:styleId="ListLabel676">
    <w:name w:val="ListLabel 676"/>
    <w:uiPriority w:val="99"/>
    <w:rsid w:val="00492B47"/>
  </w:style>
  <w:style w:type="character" w:customStyle="1" w:styleId="ListLabel677">
    <w:name w:val="ListLabel 677"/>
    <w:uiPriority w:val="99"/>
    <w:rsid w:val="00492B47"/>
  </w:style>
  <w:style w:type="character" w:customStyle="1" w:styleId="ListLabel678">
    <w:name w:val="ListLabel 678"/>
    <w:uiPriority w:val="99"/>
    <w:rsid w:val="00492B47"/>
  </w:style>
  <w:style w:type="character" w:customStyle="1" w:styleId="ListLabel679">
    <w:name w:val="ListLabel 679"/>
    <w:uiPriority w:val="99"/>
    <w:rsid w:val="00492B47"/>
  </w:style>
  <w:style w:type="character" w:customStyle="1" w:styleId="ListLabel680">
    <w:name w:val="ListLabel 680"/>
    <w:uiPriority w:val="99"/>
    <w:rsid w:val="00492B47"/>
  </w:style>
  <w:style w:type="character" w:customStyle="1" w:styleId="ListLabel681">
    <w:name w:val="ListLabel 681"/>
    <w:uiPriority w:val="99"/>
    <w:rsid w:val="00492B47"/>
  </w:style>
  <w:style w:type="character" w:customStyle="1" w:styleId="ListLabel682">
    <w:name w:val="ListLabel 682"/>
    <w:uiPriority w:val="99"/>
    <w:rsid w:val="00492B47"/>
  </w:style>
  <w:style w:type="character" w:customStyle="1" w:styleId="ListLabel683">
    <w:name w:val="ListLabel 683"/>
    <w:uiPriority w:val="99"/>
    <w:rsid w:val="00492B47"/>
  </w:style>
  <w:style w:type="character" w:customStyle="1" w:styleId="ListLabel684">
    <w:name w:val="ListLabel 684"/>
    <w:uiPriority w:val="99"/>
    <w:rsid w:val="00492B47"/>
  </w:style>
  <w:style w:type="character" w:customStyle="1" w:styleId="ListLabel685">
    <w:name w:val="ListLabel 685"/>
    <w:uiPriority w:val="99"/>
    <w:rsid w:val="00492B47"/>
  </w:style>
  <w:style w:type="character" w:customStyle="1" w:styleId="ListLabel686">
    <w:name w:val="ListLabel 686"/>
    <w:uiPriority w:val="99"/>
    <w:rsid w:val="00492B47"/>
  </w:style>
  <w:style w:type="character" w:customStyle="1" w:styleId="ListLabel687">
    <w:name w:val="ListLabel 687"/>
    <w:uiPriority w:val="99"/>
    <w:rsid w:val="00492B47"/>
  </w:style>
  <w:style w:type="character" w:customStyle="1" w:styleId="ListLabel688">
    <w:name w:val="ListLabel 688"/>
    <w:uiPriority w:val="99"/>
    <w:rsid w:val="00492B47"/>
  </w:style>
  <w:style w:type="character" w:customStyle="1" w:styleId="ListLabel689">
    <w:name w:val="ListLabel 689"/>
    <w:uiPriority w:val="99"/>
    <w:rsid w:val="00492B47"/>
  </w:style>
  <w:style w:type="character" w:customStyle="1" w:styleId="ListLabel690">
    <w:name w:val="ListLabel 690"/>
    <w:uiPriority w:val="99"/>
    <w:rsid w:val="00492B47"/>
  </w:style>
  <w:style w:type="character" w:customStyle="1" w:styleId="ListLabel691">
    <w:name w:val="ListLabel 691"/>
    <w:uiPriority w:val="99"/>
    <w:rsid w:val="00492B47"/>
  </w:style>
  <w:style w:type="character" w:customStyle="1" w:styleId="ListLabel692">
    <w:name w:val="ListLabel 692"/>
    <w:uiPriority w:val="99"/>
    <w:rsid w:val="00492B47"/>
  </w:style>
  <w:style w:type="character" w:customStyle="1" w:styleId="ListLabel693">
    <w:name w:val="ListLabel 693"/>
    <w:uiPriority w:val="99"/>
    <w:rsid w:val="00492B47"/>
  </w:style>
  <w:style w:type="character" w:customStyle="1" w:styleId="ListLabel694">
    <w:name w:val="ListLabel 694"/>
    <w:uiPriority w:val="99"/>
    <w:rsid w:val="00492B47"/>
  </w:style>
  <w:style w:type="character" w:customStyle="1" w:styleId="ListLabel695">
    <w:name w:val="ListLabel 695"/>
    <w:uiPriority w:val="99"/>
    <w:rsid w:val="00492B47"/>
  </w:style>
  <w:style w:type="character" w:customStyle="1" w:styleId="ListLabel696">
    <w:name w:val="ListLabel 696"/>
    <w:uiPriority w:val="99"/>
    <w:rsid w:val="00492B47"/>
  </w:style>
  <w:style w:type="character" w:customStyle="1" w:styleId="ListLabel697">
    <w:name w:val="ListLabel 697"/>
    <w:uiPriority w:val="99"/>
    <w:rsid w:val="00492B47"/>
  </w:style>
  <w:style w:type="character" w:customStyle="1" w:styleId="ListLabel698">
    <w:name w:val="ListLabel 698"/>
    <w:uiPriority w:val="99"/>
    <w:rsid w:val="00492B47"/>
  </w:style>
  <w:style w:type="character" w:customStyle="1" w:styleId="ListLabel699">
    <w:name w:val="ListLabel 699"/>
    <w:uiPriority w:val="99"/>
    <w:rsid w:val="00492B47"/>
  </w:style>
  <w:style w:type="character" w:customStyle="1" w:styleId="ListLabel700">
    <w:name w:val="ListLabel 700"/>
    <w:uiPriority w:val="99"/>
    <w:rsid w:val="00492B47"/>
  </w:style>
  <w:style w:type="character" w:customStyle="1" w:styleId="ListLabel701">
    <w:name w:val="ListLabel 701"/>
    <w:uiPriority w:val="99"/>
    <w:rsid w:val="00492B47"/>
  </w:style>
  <w:style w:type="character" w:customStyle="1" w:styleId="ListLabel702">
    <w:name w:val="ListLabel 702"/>
    <w:uiPriority w:val="99"/>
    <w:rsid w:val="00492B47"/>
  </w:style>
  <w:style w:type="character" w:customStyle="1" w:styleId="ListLabel703">
    <w:name w:val="ListLabel 703"/>
    <w:uiPriority w:val="99"/>
    <w:rsid w:val="00492B47"/>
  </w:style>
  <w:style w:type="character" w:customStyle="1" w:styleId="ListLabel704">
    <w:name w:val="ListLabel 704"/>
    <w:uiPriority w:val="99"/>
    <w:rsid w:val="00492B47"/>
  </w:style>
  <w:style w:type="character" w:customStyle="1" w:styleId="ListLabel705">
    <w:name w:val="ListLabel 705"/>
    <w:uiPriority w:val="99"/>
    <w:rsid w:val="00492B47"/>
  </w:style>
  <w:style w:type="character" w:customStyle="1" w:styleId="ListLabel706">
    <w:name w:val="ListLabel 706"/>
    <w:uiPriority w:val="99"/>
    <w:rsid w:val="00492B47"/>
  </w:style>
  <w:style w:type="character" w:customStyle="1" w:styleId="ListLabel707">
    <w:name w:val="ListLabel 707"/>
    <w:uiPriority w:val="99"/>
    <w:rsid w:val="00492B47"/>
  </w:style>
  <w:style w:type="character" w:customStyle="1" w:styleId="ListLabel708">
    <w:name w:val="ListLabel 708"/>
    <w:uiPriority w:val="99"/>
    <w:rsid w:val="00492B47"/>
  </w:style>
  <w:style w:type="character" w:customStyle="1" w:styleId="ListLabel709">
    <w:name w:val="ListLabel 709"/>
    <w:uiPriority w:val="99"/>
    <w:rsid w:val="00492B47"/>
  </w:style>
  <w:style w:type="character" w:customStyle="1" w:styleId="ListLabel710">
    <w:name w:val="ListLabel 710"/>
    <w:uiPriority w:val="99"/>
    <w:rsid w:val="00492B47"/>
  </w:style>
  <w:style w:type="character" w:customStyle="1" w:styleId="ListLabel711">
    <w:name w:val="ListLabel 711"/>
    <w:uiPriority w:val="99"/>
    <w:rsid w:val="00492B47"/>
  </w:style>
  <w:style w:type="character" w:customStyle="1" w:styleId="ListLabel712">
    <w:name w:val="ListLabel 712"/>
    <w:uiPriority w:val="99"/>
    <w:rsid w:val="00492B47"/>
  </w:style>
  <w:style w:type="character" w:customStyle="1" w:styleId="ListLabel713">
    <w:name w:val="ListLabel 713"/>
    <w:uiPriority w:val="99"/>
    <w:rsid w:val="00492B47"/>
  </w:style>
  <w:style w:type="character" w:customStyle="1" w:styleId="ListLabel714">
    <w:name w:val="ListLabel 714"/>
    <w:uiPriority w:val="99"/>
    <w:rsid w:val="00492B47"/>
  </w:style>
  <w:style w:type="character" w:customStyle="1" w:styleId="ListLabel715">
    <w:name w:val="ListLabel 715"/>
    <w:uiPriority w:val="99"/>
    <w:rsid w:val="00492B47"/>
  </w:style>
  <w:style w:type="character" w:customStyle="1" w:styleId="ListLabel716">
    <w:name w:val="ListLabel 716"/>
    <w:uiPriority w:val="99"/>
    <w:rsid w:val="00492B47"/>
  </w:style>
  <w:style w:type="character" w:customStyle="1" w:styleId="ListLabel717">
    <w:name w:val="ListLabel 717"/>
    <w:uiPriority w:val="99"/>
    <w:rsid w:val="00492B47"/>
  </w:style>
  <w:style w:type="character" w:customStyle="1" w:styleId="ListLabel718">
    <w:name w:val="ListLabel 718"/>
    <w:uiPriority w:val="99"/>
    <w:rsid w:val="00492B47"/>
  </w:style>
  <w:style w:type="character" w:customStyle="1" w:styleId="ListLabel719">
    <w:name w:val="ListLabel 719"/>
    <w:uiPriority w:val="99"/>
    <w:rsid w:val="00492B47"/>
  </w:style>
  <w:style w:type="character" w:customStyle="1" w:styleId="ListLabel720">
    <w:name w:val="ListLabel 720"/>
    <w:uiPriority w:val="99"/>
    <w:rsid w:val="00492B47"/>
    <w:rPr>
      <w:b/>
    </w:rPr>
  </w:style>
  <w:style w:type="character" w:customStyle="1" w:styleId="ListLabel721">
    <w:name w:val="ListLabel 721"/>
    <w:uiPriority w:val="99"/>
    <w:rsid w:val="00492B47"/>
  </w:style>
  <w:style w:type="character" w:customStyle="1" w:styleId="ListLabel722">
    <w:name w:val="ListLabel 722"/>
    <w:uiPriority w:val="99"/>
    <w:rsid w:val="00492B47"/>
  </w:style>
  <w:style w:type="character" w:customStyle="1" w:styleId="ListLabel723">
    <w:name w:val="ListLabel 723"/>
    <w:uiPriority w:val="99"/>
    <w:rsid w:val="00492B47"/>
  </w:style>
  <w:style w:type="character" w:customStyle="1" w:styleId="ListLabel724">
    <w:name w:val="ListLabel 724"/>
    <w:uiPriority w:val="99"/>
    <w:rsid w:val="00492B47"/>
  </w:style>
  <w:style w:type="character" w:customStyle="1" w:styleId="ListLabel725">
    <w:name w:val="ListLabel 725"/>
    <w:uiPriority w:val="99"/>
    <w:rsid w:val="00492B47"/>
  </w:style>
  <w:style w:type="character" w:customStyle="1" w:styleId="ListLabel726">
    <w:name w:val="ListLabel 726"/>
    <w:uiPriority w:val="99"/>
    <w:rsid w:val="00492B47"/>
  </w:style>
  <w:style w:type="character" w:customStyle="1" w:styleId="ListLabel727">
    <w:name w:val="ListLabel 727"/>
    <w:uiPriority w:val="99"/>
    <w:rsid w:val="00492B47"/>
  </w:style>
  <w:style w:type="character" w:customStyle="1" w:styleId="ListLabel728">
    <w:name w:val="ListLabel 728"/>
    <w:uiPriority w:val="99"/>
    <w:rsid w:val="00492B47"/>
  </w:style>
  <w:style w:type="character" w:customStyle="1" w:styleId="ListLabel729">
    <w:name w:val="ListLabel 729"/>
    <w:uiPriority w:val="99"/>
    <w:rsid w:val="00492B47"/>
  </w:style>
  <w:style w:type="character" w:customStyle="1" w:styleId="ListLabel730">
    <w:name w:val="ListLabel 730"/>
    <w:uiPriority w:val="99"/>
    <w:rsid w:val="00492B47"/>
  </w:style>
  <w:style w:type="character" w:customStyle="1" w:styleId="ListLabel731">
    <w:name w:val="ListLabel 731"/>
    <w:uiPriority w:val="99"/>
    <w:rsid w:val="00492B47"/>
  </w:style>
  <w:style w:type="character" w:customStyle="1" w:styleId="ListLabel732">
    <w:name w:val="ListLabel 732"/>
    <w:uiPriority w:val="99"/>
    <w:rsid w:val="00492B47"/>
  </w:style>
  <w:style w:type="paragraph" w:styleId="Header">
    <w:name w:val="header"/>
    <w:basedOn w:val="Normal"/>
    <w:next w:val="BodyText"/>
    <w:link w:val="HeaderChar"/>
    <w:uiPriority w:val="99"/>
    <w:rsid w:val="00492B47"/>
    <w:pPr>
      <w:keepNext/>
      <w:spacing w:before="240" w:after="120"/>
    </w:pPr>
    <w:rPr>
      <w:rFonts w:ascii="Liberation Sans" w:hAnsi="Liberation Sans" w:cs="FreeSans"/>
      <w:sz w:val="28"/>
      <w:szCs w:val="28"/>
    </w:rPr>
  </w:style>
  <w:style w:type="character" w:customStyle="1" w:styleId="HeaderChar">
    <w:name w:val="Header Char"/>
    <w:basedOn w:val="DefaultParagraphFont"/>
    <w:link w:val="Header"/>
    <w:uiPriority w:val="99"/>
    <w:semiHidden/>
    <w:rsid w:val="00DA7089"/>
    <w:rPr>
      <w:color w:val="00000A"/>
      <w:sz w:val="20"/>
      <w:szCs w:val="20"/>
      <w:lang w:val="en-GB" w:eastAsia="en-GB"/>
    </w:rPr>
  </w:style>
  <w:style w:type="paragraph" w:styleId="BodyText">
    <w:name w:val="Body Text"/>
    <w:basedOn w:val="Normal"/>
    <w:link w:val="BodyTextChar"/>
    <w:uiPriority w:val="99"/>
    <w:rsid w:val="00492B47"/>
    <w:pPr>
      <w:spacing w:after="140" w:line="288" w:lineRule="auto"/>
    </w:pPr>
  </w:style>
  <w:style w:type="character" w:customStyle="1" w:styleId="BodyTextChar">
    <w:name w:val="Body Text Char"/>
    <w:basedOn w:val="DefaultParagraphFont"/>
    <w:link w:val="BodyText"/>
    <w:uiPriority w:val="99"/>
    <w:semiHidden/>
    <w:rsid w:val="00DA7089"/>
    <w:rPr>
      <w:color w:val="00000A"/>
      <w:sz w:val="20"/>
      <w:szCs w:val="20"/>
      <w:lang w:val="en-GB" w:eastAsia="en-GB"/>
    </w:rPr>
  </w:style>
  <w:style w:type="paragraph" w:styleId="List">
    <w:name w:val="List"/>
    <w:basedOn w:val="BodyText"/>
    <w:uiPriority w:val="99"/>
    <w:rsid w:val="00492B47"/>
    <w:rPr>
      <w:rFonts w:cs="FreeSans"/>
    </w:rPr>
  </w:style>
  <w:style w:type="paragraph" w:customStyle="1" w:styleId="Legenda1">
    <w:name w:val="Legenda1"/>
    <w:basedOn w:val="Normal"/>
    <w:uiPriority w:val="99"/>
    <w:rsid w:val="00492B47"/>
    <w:pPr>
      <w:suppressLineNumbers/>
      <w:spacing w:before="120" w:after="120"/>
    </w:pPr>
    <w:rPr>
      <w:rFonts w:cs="FreeSans"/>
      <w:i/>
      <w:iCs/>
      <w:sz w:val="24"/>
      <w:szCs w:val="24"/>
    </w:rPr>
  </w:style>
  <w:style w:type="paragraph" w:customStyle="1" w:styleId="Indeks">
    <w:name w:val="Indeks"/>
    <w:basedOn w:val="Normal"/>
    <w:uiPriority w:val="99"/>
    <w:rsid w:val="00492B47"/>
    <w:pPr>
      <w:suppressLineNumbers/>
    </w:pPr>
    <w:rPr>
      <w:rFonts w:cs="FreeSans"/>
    </w:rPr>
  </w:style>
  <w:style w:type="paragraph" w:customStyle="1" w:styleId="Nagwek1">
    <w:name w:val="Nagłówek1"/>
    <w:basedOn w:val="Normal"/>
    <w:uiPriority w:val="99"/>
    <w:rsid w:val="00492B47"/>
    <w:pPr>
      <w:tabs>
        <w:tab w:val="center" w:pos="4153"/>
        <w:tab w:val="right" w:pos="8306"/>
      </w:tabs>
    </w:pPr>
  </w:style>
  <w:style w:type="paragraph" w:styleId="Caption">
    <w:name w:val="caption"/>
    <w:basedOn w:val="Normal"/>
    <w:uiPriority w:val="99"/>
    <w:qFormat/>
    <w:rsid w:val="00492B47"/>
    <w:pPr>
      <w:suppressLineNumbers/>
      <w:spacing w:before="120" w:after="120"/>
    </w:pPr>
    <w:rPr>
      <w:rFonts w:cs="FreeSans"/>
      <w:i/>
      <w:iCs/>
      <w:sz w:val="24"/>
      <w:szCs w:val="24"/>
    </w:rPr>
  </w:style>
  <w:style w:type="paragraph" w:styleId="Signature">
    <w:name w:val="Signature"/>
    <w:basedOn w:val="Normal"/>
    <w:link w:val="SignatureChar"/>
    <w:uiPriority w:val="99"/>
    <w:rsid w:val="00492B47"/>
    <w:pPr>
      <w:suppressLineNumbers/>
      <w:spacing w:before="120" w:after="120"/>
    </w:pPr>
    <w:rPr>
      <w:rFonts w:cs="FreeSans"/>
      <w:i/>
      <w:iCs/>
      <w:sz w:val="24"/>
      <w:szCs w:val="24"/>
    </w:rPr>
  </w:style>
  <w:style w:type="character" w:customStyle="1" w:styleId="SignatureChar">
    <w:name w:val="Signature Char"/>
    <w:basedOn w:val="DefaultParagraphFont"/>
    <w:link w:val="Signature"/>
    <w:uiPriority w:val="99"/>
    <w:semiHidden/>
    <w:rsid w:val="00DA7089"/>
    <w:rPr>
      <w:color w:val="00000A"/>
      <w:sz w:val="20"/>
      <w:szCs w:val="20"/>
      <w:lang w:val="en-GB" w:eastAsia="en-GB"/>
    </w:rPr>
  </w:style>
  <w:style w:type="paragraph" w:customStyle="1" w:styleId="ZCom">
    <w:name w:val="Z_Com"/>
    <w:basedOn w:val="Normal"/>
    <w:uiPriority w:val="99"/>
    <w:rsid w:val="00492B47"/>
    <w:pPr>
      <w:ind w:right="85"/>
      <w:jc w:val="both"/>
    </w:pPr>
    <w:rPr>
      <w:rFonts w:ascii="Arial" w:hAnsi="Arial"/>
      <w:lang w:eastAsia="en-US"/>
    </w:rPr>
  </w:style>
  <w:style w:type="paragraph" w:customStyle="1" w:styleId="ZDGName">
    <w:name w:val="Z_DGName"/>
    <w:basedOn w:val="Normal"/>
    <w:uiPriority w:val="99"/>
    <w:rsid w:val="00492B47"/>
    <w:pPr>
      <w:ind w:right="85"/>
      <w:jc w:val="both"/>
    </w:pPr>
    <w:rPr>
      <w:rFonts w:ascii="Arial" w:hAnsi="Arial"/>
      <w:sz w:val="16"/>
      <w:lang w:eastAsia="en-US"/>
    </w:rPr>
  </w:style>
  <w:style w:type="paragraph" w:styleId="FootnoteText">
    <w:name w:val="footnote text"/>
    <w:basedOn w:val="Normal"/>
    <w:link w:val="FootnoteTextChar"/>
    <w:uiPriority w:val="99"/>
    <w:rsid w:val="00492B47"/>
  </w:style>
  <w:style w:type="character" w:customStyle="1" w:styleId="FootnoteTextChar">
    <w:name w:val="Footnote Text Char"/>
    <w:basedOn w:val="DefaultParagraphFont"/>
    <w:link w:val="FootnoteText"/>
    <w:uiPriority w:val="99"/>
    <w:semiHidden/>
    <w:rsid w:val="00DA7089"/>
    <w:rPr>
      <w:color w:val="00000A"/>
      <w:sz w:val="20"/>
      <w:szCs w:val="20"/>
      <w:lang w:val="en-GB" w:eastAsia="en-GB"/>
    </w:rPr>
  </w:style>
  <w:style w:type="paragraph" w:customStyle="1" w:styleId="Stopka1">
    <w:name w:val="Stopka1"/>
    <w:basedOn w:val="Normal"/>
    <w:uiPriority w:val="99"/>
    <w:rsid w:val="00492B47"/>
    <w:pPr>
      <w:tabs>
        <w:tab w:val="center" w:pos="4153"/>
        <w:tab w:val="right" w:pos="8306"/>
      </w:tabs>
    </w:pPr>
  </w:style>
  <w:style w:type="paragraph" w:styleId="Date">
    <w:name w:val="Date"/>
    <w:basedOn w:val="Normal"/>
    <w:link w:val="DateChar"/>
    <w:uiPriority w:val="99"/>
    <w:rsid w:val="00492B47"/>
    <w:pPr>
      <w:ind w:left="5103" w:right="-567"/>
    </w:pPr>
    <w:rPr>
      <w:lang w:val="fr-FR"/>
    </w:rPr>
  </w:style>
  <w:style w:type="character" w:customStyle="1" w:styleId="DateChar">
    <w:name w:val="Date Char"/>
    <w:basedOn w:val="DefaultParagraphFont"/>
    <w:link w:val="Date"/>
    <w:uiPriority w:val="99"/>
    <w:semiHidden/>
    <w:rsid w:val="00DA7089"/>
    <w:rPr>
      <w:color w:val="00000A"/>
      <w:sz w:val="20"/>
      <w:szCs w:val="20"/>
      <w:lang w:val="en-GB" w:eastAsia="en-GB"/>
    </w:rPr>
  </w:style>
  <w:style w:type="paragraph" w:customStyle="1" w:styleId="References">
    <w:name w:val="References"/>
    <w:basedOn w:val="Normal"/>
    <w:uiPriority w:val="99"/>
    <w:rsid w:val="00492B47"/>
    <w:pPr>
      <w:spacing w:after="240"/>
      <w:ind w:left="5103"/>
    </w:pPr>
    <w:rPr>
      <w:lang w:val="fr-FR"/>
    </w:rPr>
  </w:style>
  <w:style w:type="paragraph" w:customStyle="1" w:styleId="DefaultMargins">
    <w:name w:val="DefaultMargins"/>
    <w:uiPriority w:val="99"/>
    <w:rsid w:val="00492B47"/>
    <w:pPr>
      <w:suppressAutoHyphens/>
    </w:pPr>
    <w:rPr>
      <w:rFonts w:ascii="Arial" w:hAnsi="Arial"/>
      <w:color w:val="00000A"/>
      <w:sz w:val="24"/>
      <w:szCs w:val="20"/>
      <w:lang w:val="en-US" w:eastAsia="en-US"/>
    </w:rPr>
  </w:style>
  <w:style w:type="paragraph" w:styleId="BalloonText">
    <w:name w:val="Balloon Text"/>
    <w:basedOn w:val="Normal"/>
    <w:link w:val="BalloonTextChar"/>
    <w:uiPriority w:val="99"/>
    <w:rsid w:val="00492B47"/>
    <w:rPr>
      <w:rFonts w:ascii="Tahoma" w:hAnsi="Tahoma" w:cs="Tahoma"/>
      <w:sz w:val="16"/>
      <w:szCs w:val="16"/>
    </w:rPr>
  </w:style>
  <w:style w:type="character" w:customStyle="1" w:styleId="BalloonTextChar">
    <w:name w:val="Balloon Text Char"/>
    <w:basedOn w:val="DefaultParagraphFont"/>
    <w:link w:val="BalloonText"/>
    <w:uiPriority w:val="99"/>
    <w:semiHidden/>
    <w:rsid w:val="00DA7089"/>
    <w:rPr>
      <w:color w:val="00000A"/>
      <w:sz w:val="0"/>
      <w:szCs w:val="0"/>
      <w:lang w:val="en-GB" w:eastAsia="en-GB"/>
    </w:rPr>
  </w:style>
  <w:style w:type="paragraph" w:customStyle="1" w:styleId="Text1">
    <w:name w:val="Text 1"/>
    <w:basedOn w:val="Normal"/>
    <w:uiPriority w:val="99"/>
    <w:rsid w:val="00492B47"/>
    <w:pPr>
      <w:spacing w:before="120"/>
      <w:ind w:left="850"/>
      <w:jc w:val="both"/>
    </w:pPr>
    <w:rPr>
      <w:lang w:eastAsia="zh-CN"/>
    </w:rPr>
  </w:style>
  <w:style w:type="paragraph" w:customStyle="1" w:styleId="Char1">
    <w:name w:val="Char1"/>
    <w:basedOn w:val="Normal"/>
    <w:uiPriority w:val="99"/>
    <w:rsid w:val="00492B47"/>
    <w:pPr>
      <w:spacing w:after="160" w:line="240" w:lineRule="exact"/>
    </w:pPr>
    <w:rPr>
      <w:rFonts w:ascii="Tahoma" w:hAnsi="Tahoma"/>
      <w:lang w:val="en-US" w:eastAsia="en-US"/>
    </w:rPr>
  </w:style>
  <w:style w:type="paragraph" w:customStyle="1" w:styleId="QuotedText">
    <w:name w:val="Quoted Text"/>
    <w:basedOn w:val="Normal"/>
    <w:uiPriority w:val="99"/>
    <w:rsid w:val="00492B47"/>
    <w:pPr>
      <w:spacing w:before="120"/>
      <w:ind w:left="1417"/>
      <w:jc w:val="both"/>
    </w:pPr>
    <w:rPr>
      <w:lang w:eastAsia="zh-CN"/>
    </w:rPr>
  </w:style>
  <w:style w:type="paragraph" w:customStyle="1" w:styleId="Point1">
    <w:name w:val="Point 1"/>
    <w:basedOn w:val="Normal"/>
    <w:uiPriority w:val="99"/>
    <w:rsid w:val="00492B47"/>
    <w:pPr>
      <w:spacing w:before="120"/>
      <w:ind w:left="1417" w:hanging="567"/>
      <w:jc w:val="both"/>
    </w:pPr>
    <w:rPr>
      <w:lang w:eastAsia="zh-CN"/>
    </w:rPr>
  </w:style>
  <w:style w:type="paragraph" w:styleId="DocumentMap">
    <w:name w:val="Document Map"/>
    <w:basedOn w:val="Normal"/>
    <w:link w:val="DocumentMapChar"/>
    <w:uiPriority w:val="99"/>
    <w:rsid w:val="00492B4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DA7089"/>
    <w:rPr>
      <w:color w:val="00000A"/>
      <w:sz w:val="0"/>
      <w:szCs w:val="0"/>
      <w:lang w:val="en-GB" w:eastAsia="en-GB"/>
    </w:rPr>
  </w:style>
  <w:style w:type="paragraph" w:styleId="CommentText">
    <w:name w:val="annotation text"/>
    <w:basedOn w:val="Normal"/>
    <w:link w:val="CommentTextChar"/>
    <w:uiPriority w:val="99"/>
    <w:rsid w:val="00492B47"/>
  </w:style>
  <w:style w:type="character" w:customStyle="1" w:styleId="CommentTextChar">
    <w:name w:val="Comment Text Char"/>
    <w:basedOn w:val="DefaultParagraphFont"/>
    <w:link w:val="CommentText"/>
    <w:uiPriority w:val="99"/>
    <w:semiHidden/>
    <w:rsid w:val="00DA7089"/>
    <w:rPr>
      <w:color w:val="00000A"/>
      <w:sz w:val="20"/>
      <w:szCs w:val="20"/>
      <w:lang w:val="en-GB" w:eastAsia="en-GB"/>
    </w:rPr>
  </w:style>
  <w:style w:type="paragraph" w:styleId="CommentSubject">
    <w:name w:val="annotation subject"/>
    <w:basedOn w:val="CommentText"/>
    <w:link w:val="CommentSubjectChar"/>
    <w:uiPriority w:val="99"/>
    <w:rsid w:val="00492B47"/>
    <w:rPr>
      <w:b/>
      <w:bCs/>
    </w:rPr>
  </w:style>
  <w:style w:type="character" w:customStyle="1" w:styleId="CommentSubjectChar">
    <w:name w:val="Comment Subject Char"/>
    <w:basedOn w:val="CommentTextChar"/>
    <w:link w:val="CommentSubject"/>
    <w:uiPriority w:val="99"/>
    <w:semiHidden/>
    <w:rsid w:val="00DA7089"/>
    <w:rPr>
      <w:b/>
      <w:bCs/>
      <w:color w:val="00000A"/>
      <w:sz w:val="20"/>
      <w:szCs w:val="20"/>
      <w:lang w:val="en-GB" w:eastAsia="en-GB"/>
    </w:rPr>
  </w:style>
  <w:style w:type="paragraph" w:styleId="Revision">
    <w:name w:val="Revision"/>
    <w:uiPriority w:val="99"/>
    <w:rsid w:val="00492B47"/>
    <w:pPr>
      <w:suppressAutoHyphens/>
    </w:pPr>
    <w:rPr>
      <w:color w:val="00000A"/>
      <w:sz w:val="20"/>
      <w:szCs w:val="20"/>
      <w:lang w:val="en-GB" w:eastAsia="ko-KR"/>
    </w:rPr>
  </w:style>
  <w:style w:type="paragraph" w:customStyle="1" w:styleId="Char1CharCharChar">
    <w:name w:val="Char1 Char Char Char"/>
    <w:basedOn w:val="Normal"/>
    <w:uiPriority w:val="99"/>
    <w:rsid w:val="00492B47"/>
    <w:pPr>
      <w:spacing w:after="160" w:line="240" w:lineRule="exact"/>
    </w:pPr>
    <w:rPr>
      <w:rFonts w:ascii="Tahoma" w:hAnsi="Tahoma"/>
      <w:lang w:val="en-US" w:eastAsia="en-US"/>
    </w:rPr>
  </w:style>
  <w:style w:type="paragraph" w:customStyle="1" w:styleId="ListDash">
    <w:name w:val="List Dash"/>
    <w:basedOn w:val="Normal"/>
    <w:uiPriority w:val="99"/>
    <w:rsid w:val="00492B47"/>
    <w:pPr>
      <w:spacing w:before="280" w:after="240"/>
      <w:jc w:val="both"/>
    </w:pPr>
    <w:rPr>
      <w:lang w:eastAsia="en-US"/>
    </w:rPr>
  </w:style>
  <w:style w:type="paragraph" w:customStyle="1" w:styleId="Heading2contracts">
    <w:name w:val="Heading 2 contracts"/>
    <w:basedOn w:val="Nagwek21"/>
    <w:uiPriority w:val="99"/>
    <w:rsid w:val="00492B47"/>
    <w:pPr>
      <w:ind w:left="480" w:hanging="480"/>
    </w:pPr>
    <w:rPr>
      <w:u w:val="none"/>
    </w:rPr>
  </w:style>
  <w:style w:type="paragraph" w:customStyle="1" w:styleId="Heading1contract">
    <w:name w:val="Heading 1 contract"/>
    <w:basedOn w:val="Normal"/>
    <w:uiPriority w:val="99"/>
    <w:rsid w:val="00492B47"/>
    <w:pPr>
      <w:spacing w:before="240" w:after="240"/>
      <w:jc w:val="center"/>
    </w:pPr>
    <w:rPr>
      <w:b/>
      <w:caps/>
      <w:sz w:val="28"/>
      <w:u w:val="single"/>
    </w:rPr>
  </w:style>
  <w:style w:type="paragraph" w:customStyle="1" w:styleId="Heading3contract">
    <w:name w:val="Heading 3 contract"/>
    <w:basedOn w:val="Nagwek31"/>
    <w:uiPriority w:val="99"/>
    <w:rsid w:val="00492B47"/>
    <w:pPr>
      <w:ind w:left="480" w:hanging="480"/>
    </w:pPr>
    <w:rPr>
      <w:szCs w:val="24"/>
    </w:rPr>
  </w:style>
  <w:style w:type="paragraph" w:customStyle="1" w:styleId="wordsection1">
    <w:name w:val="wordsection1"/>
    <w:basedOn w:val="Normal"/>
    <w:uiPriority w:val="99"/>
    <w:rsid w:val="00492B47"/>
    <w:rPr>
      <w:szCs w:val="24"/>
    </w:rPr>
  </w:style>
  <w:style w:type="paragraph" w:customStyle="1" w:styleId="Contact">
    <w:name w:val="Contact"/>
    <w:basedOn w:val="Normal"/>
    <w:uiPriority w:val="99"/>
    <w:rsid w:val="00492B47"/>
    <w:pPr>
      <w:spacing w:before="280"/>
      <w:ind w:left="567" w:hanging="567"/>
    </w:pPr>
    <w:rPr>
      <w:lang w:eastAsia="en-US"/>
    </w:rPr>
  </w:style>
  <w:style w:type="paragraph" w:styleId="ListBullet">
    <w:name w:val="List Bullet"/>
    <w:basedOn w:val="Normal"/>
    <w:uiPriority w:val="99"/>
    <w:rsid w:val="00492B47"/>
    <w:pPr>
      <w:spacing w:before="280" w:after="240"/>
      <w:jc w:val="both"/>
    </w:pPr>
    <w:rPr>
      <w:lang w:eastAsia="en-US"/>
    </w:rPr>
  </w:style>
  <w:style w:type="paragraph" w:customStyle="1" w:styleId="ListBullet1">
    <w:name w:val="List Bullet 1"/>
    <w:basedOn w:val="Text1"/>
    <w:uiPriority w:val="99"/>
    <w:rsid w:val="00492B47"/>
    <w:pPr>
      <w:spacing w:before="280" w:after="240"/>
    </w:pPr>
    <w:rPr>
      <w:lang w:eastAsia="en-US"/>
    </w:rPr>
  </w:style>
  <w:style w:type="paragraph" w:styleId="ListBullet2">
    <w:name w:val="List Bullet 2"/>
    <w:basedOn w:val="Normal"/>
    <w:uiPriority w:val="99"/>
    <w:rsid w:val="00492B47"/>
    <w:pPr>
      <w:spacing w:before="280" w:after="240"/>
      <w:jc w:val="both"/>
    </w:pPr>
    <w:rPr>
      <w:lang w:eastAsia="en-US"/>
    </w:rPr>
  </w:style>
  <w:style w:type="paragraph" w:styleId="ListBullet3">
    <w:name w:val="List Bullet 3"/>
    <w:basedOn w:val="Normal"/>
    <w:uiPriority w:val="99"/>
    <w:rsid w:val="00492B47"/>
    <w:pPr>
      <w:spacing w:before="280" w:after="240"/>
      <w:jc w:val="both"/>
    </w:pPr>
    <w:rPr>
      <w:lang w:eastAsia="en-US"/>
    </w:rPr>
  </w:style>
  <w:style w:type="paragraph" w:styleId="ListBullet4">
    <w:name w:val="List Bullet 4"/>
    <w:basedOn w:val="Normal"/>
    <w:uiPriority w:val="99"/>
    <w:rsid w:val="00492B47"/>
    <w:pPr>
      <w:spacing w:before="280" w:after="240"/>
      <w:jc w:val="both"/>
    </w:pPr>
    <w:rPr>
      <w:lang w:eastAsia="en-US"/>
    </w:rPr>
  </w:style>
  <w:style w:type="paragraph" w:customStyle="1" w:styleId="ListDash1">
    <w:name w:val="List Dash 1"/>
    <w:basedOn w:val="Text1"/>
    <w:uiPriority w:val="99"/>
    <w:rsid w:val="00492B47"/>
    <w:pPr>
      <w:spacing w:before="280" w:after="240"/>
    </w:pPr>
    <w:rPr>
      <w:lang w:eastAsia="en-US"/>
    </w:rPr>
  </w:style>
  <w:style w:type="paragraph" w:customStyle="1" w:styleId="ListDash2">
    <w:name w:val="List Dash 2"/>
    <w:basedOn w:val="Normal"/>
    <w:uiPriority w:val="99"/>
    <w:rsid w:val="00492B47"/>
    <w:pPr>
      <w:spacing w:before="280" w:after="240"/>
      <w:jc w:val="both"/>
    </w:pPr>
    <w:rPr>
      <w:lang w:eastAsia="en-US"/>
    </w:rPr>
  </w:style>
  <w:style w:type="paragraph" w:customStyle="1" w:styleId="ListDash3">
    <w:name w:val="List Dash 3"/>
    <w:basedOn w:val="Normal"/>
    <w:uiPriority w:val="99"/>
    <w:rsid w:val="00492B47"/>
    <w:pPr>
      <w:spacing w:before="280" w:after="240"/>
      <w:jc w:val="both"/>
    </w:pPr>
    <w:rPr>
      <w:lang w:eastAsia="en-US"/>
    </w:rPr>
  </w:style>
  <w:style w:type="paragraph" w:customStyle="1" w:styleId="ListDash4">
    <w:name w:val="List Dash 4"/>
    <w:basedOn w:val="Normal"/>
    <w:uiPriority w:val="99"/>
    <w:rsid w:val="00492B47"/>
    <w:pPr>
      <w:spacing w:before="280" w:after="240"/>
      <w:jc w:val="both"/>
    </w:pPr>
    <w:rPr>
      <w:lang w:eastAsia="en-US"/>
    </w:rPr>
  </w:style>
  <w:style w:type="paragraph" w:styleId="ListNumber">
    <w:name w:val="List Number"/>
    <w:basedOn w:val="Normal"/>
    <w:uiPriority w:val="99"/>
    <w:rsid w:val="00492B47"/>
    <w:pPr>
      <w:spacing w:before="280" w:after="240"/>
      <w:jc w:val="both"/>
    </w:pPr>
    <w:rPr>
      <w:lang w:eastAsia="en-US"/>
    </w:rPr>
  </w:style>
  <w:style w:type="paragraph" w:customStyle="1" w:styleId="ListNumber1">
    <w:name w:val="List Number 1"/>
    <w:basedOn w:val="Text1"/>
    <w:uiPriority w:val="99"/>
    <w:rsid w:val="00492B47"/>
    <w:pPr>
      <w:spacing w:before="280" w:after="240"/>
    </w:pPr>
    <w:rPr>
      <w:lang w:eastAsia="en-US"/>
    </w:rPr>
  </w:style>
  <w:style w:type="paragraph" w:styleId="ListNumber2">
    <w:name w:val="List Number 2"/>
    <w:basedOn w:val="Normal"/>
    <w:uiPriority w:val="99"/>
    <w:rsid w:val="00492B47"/>
    <w:pPr>
      <w:spacing w:before="280" w:after="240"/>
      <w:jc w:val="both"/>
    </w:pPr>
    <w:rPr>
      <w:lang w:eastAsia="en-US"/>
    </w:rPr>
  </w:style>
  <w:style w:type="paragraph" w:styleId="ListNumber3">
    <w:name w:val="List Number 3"/>
    <w:basedOn w:val="Normal"/>
    <w:uiPriority w:val="99"/>
    <w:rsid w:val="00492B47"/>
    <w:pPr>
      <w:spacing w:before="280" w:after="240"/>
      <w:jc w:val="both"/>
    </w:pPr>
    <w:rPr>
      <w:lang w:eastAsia="en-US"/>
    </w:rPr>
  </w:style>
  <w:style w:type="paragraph" w:styleId="ListNumber4">
    <w:name w:val="List Number 4"/>
    <w:basedOn w:val="Normal"/>
    <w:uiPriority w:val="99"/>
    <w:rsid w:val="00492B47"/>
    <w:pPr>
      <w:spacing w:before="280" w:after="240"/>
      <w:jc w:val="both"/>
    </w:pPr>
    <w:rPr>
      <w:lang w:eastAsia="en-US"/>
    </w:rPr>
  </w:style>
  <w:style w:type="paragraph" w:customStyle="1" w:styleId="ListNumberLevel2">
    <w:name w:val="List Number (Level 2)"/>
    <w:basedOn w:val="Normal"/>
    <w:uiPriority w:val="99"/>
    <w:rsid w:val="00492B47"/>
    <w:pPr>
      <w:tabs>
        <w:tab w:val="left" w:pos="709"/>
      </w:tabs>
      <w:spacing w:before="280" w:after="240"/>
      <w:ind w:left="709" w:hanging="709"/>
      <w:jc w:val="both"/>
    </w:pPr>
    <w:rPr>
      <w:lang w:eastAsia="en-US"/>
    </w:rPr>
  </w:style>
  <w:style w:type="paragraph" w:customStyle="1" w:styleId="ListNumber1Level2">
    <w:name w:val="List Number 1 (Level 2)"/>
    <w:basedOn w:val="Text1"/>
    <w:uiPriority w:val="99"/>
    <w:rsid w:val="00492B47"/>
    <w:pPr>
      <w:tabs>
        <w:tab w:val="left" w:pos="1191"/>
      </w:tabs>
      <w:spacing w:before="280" w:after="240"/>
      <w:ind w:left="1191" w:hanging="709"/>
    </w:pPr>
    <w:rPr>
      <w:lang w:eastAsia="en-US"/>
    </w:rPr>
  </w:style>
  <w:style w:type="paragraph" w:customStyle="1" w:styleId="ListNumber2Level2">
    <w:name w:val="List Number 2 (Level 2)"/>
    <w:basedOn w:val="Normal"/>
    <w:uiPriority w:val="99"/>
    <w:rsid w:val="00492B47"/>
    <w:pPr>
      <w:tabs>
        <w:tab w:val="left" w:pos="1786"/>
      </w:tabs>
      <w:spacing w:before="280" w:after="240"/>
      <w:ind w:left="1786" w:hanging="709"/>
      <w:jc w:val="both"/>
    </w:pPr>
    <w:rPr>
      <w:lang w:eastAsia="en-US"/>
    </w:rPr>
  </w:style>
  <w:style w:type="paragraph" w:customStyle="1" w:styleId="ListNumber3Level2">
    <w:name w:val="List Number 3 (Level 2)"/>
    <w:basedOn w:val="Normal"/>
    <w:uiPriority w:val="99"/>
    <w:rsid w:val="00492B47"/>
    <w:pPr>
      <w:tabs>
        <w:tab w:val="left" w:pos="2625"/>
      </w:tabs>
      <w:spacing w:before="280" w:after="240"/>
      <w:ind w:left="2625" w:hanging="709"/>
      <w:jc w:val="both"/>
    </w:pPr>
    <w:rPr>
      <w:lang w:eastAsia="en-US"/>
    </w:rPr>
  </w:style>
  <w:style w:type="paragraph" w:customStyle="1" w:styleId="ListNumber4Level2">
    <w:name w:val="List Number 4 (Level 2)"/>
    <w:basedOn w:val="Normal"/>
    <w:uiPriority w:val="99"/>
    <w:rsid w:val="00492B47"/>
    <w:pPr>
      <w:tabs>
        <w:tab w:val="left" w:pos="3589"/>
      </w:tabs>
      <w:spacing w:before="280" w:after="240"/>
      <w:ind w:left="3589" w:hanging="709"/>
      <w:jc w:val="both"/>
    </w:pPr>
    <w:rPr>
      <w:lang w:eastAsia="en-US"/>
    </w:rPr>
  </w:style>
  <w:style w:type="paragraph" w:customStyle="1" w:styleId="ListNumberLevel3">
    <w:name w:val="List Number (Level 3)"/>
    <w:basedOn w:val="Normal"/>
    <w:uiPriority w:val="99"/>
    <w:rsid w:val="00492B47"/>
    <w:pPr>
      <w:tabs>
        <w:tab w:val="left" w:pos="709"/>
      </w:tabs>
      <w:spacing w:before="280" w:after="240"/>
      <w:ind w:left="709" w:hanging="709"/>
      <w:jc w:val="both"/>
    </w:pPr>
    <w:rPr>
      <w:lang w:eastAsia="en-US"/>
    </w:rPr>
  </w:style>
  <w:style w:type="paragraph" w:customStyle="1" w:styleId="ListNumber1Level3">
    <w:name w:val="List Number 1 (Level 3)"/>
    <w:basedOn w:val="Text1"/>
    <w:uiPriority w:val="99"/>
    <w:rsid w:val="00492B47"/>
    <w:pPr>
      <w:tabs>
        <w:tab w:val="left" w:pos="1191"/>
      </w:tabs>
      <w:spacing w:before="280" w:after="240"/>
      <w:ind w:left="1191" w:hanging="709"/>
    </w:pPr>
    <w:rPr>
      <w:lang w:eastAsia="en-US"/>
    </w:rPr>
  </w:style>
  <w:style w:type="paragraph" w:customStyle="1" w:styleId="ListNumber2Level3">
    <w:name w:val="List Number 2 (Level 3)"/>
    <w:basedOn w:val="Normal"/>
    <w:uiPriority w:val="99"/>
    <w:rsid w:val="00492B47"/>
    <w:pPr>
      <w:tabs>
        <w:tab w:val="left" w:pos="1786"/>
      </w:tabs>
      <w:spacing w:before="280" w:after="240"/>
      <w:ind w:left="1786" w:hanging="709"/>
      <w:jc w:val="both"/>
    </w:pPr>
    <w:rPr>
      <w:lang w:eastAsia="en-US"/>
    </w:rPr>
  </w:style>
  <w:style w:type="paragraph" w:customStyle="1" w:styleId="ListNumber3Level3">
    <w:name w:val="List Number 3 (Level 3)"/>
    <w:basedOn w:val="Normal"/>
    <w:uiPriority w:val="99"/>
    <w:rsid w:val="00492B47"/>
    <w:pPr>
      <w:tabs>
        <w:tab w:val="left" w:pos="2625"/>
      </w:tabs>
      <w:spacing w:before="280" w:after="240"/>
      <w:ind w:left="2625" w:hanging="709"/>
      <w:jc w:val="both"/>
    </w:pPr>
    <w:rPr>
      <w:lang w:eastAsia="en-US"/>
    </w:rPr>
  </w:style>
  <w:style w:type="paragraph" w:customStyle="1" w:styleId="ListNumber4Level3">
    <w:name w:val="List Number 4 (Level 3)"/>
    <w:basedOn w:val="Normal"/>
    <w:uiPriority w:val="99"/>
    <w:rsid w:val="00492B47"/>
    <w:pPr>
      <w:tabs>
        <w:tab w:val="left" w:pos="3589"/>
      </w:tabs>
      <w:spacing w:before="280" w:after="240"/>
      <w:ind w:left="3589" w:hanging="709"/>
      <w:jc w:val="both"/>
    </w:pPr>
    <w:rPr>
      <w:lang w:eastAsia="en-US"/>
    </w:rPr>
  </w:style>
  <w:style w:type="paragraph" w:customStyle="1" w:styleId="ListNumberLevel4">
    <w:name w:val="List Number (Level 4)"/>
    <w:basedOn w:val="Normal"/>
    <w:uiPriority w:val="99"/>
    <w:rsid w:val="00492B47"/>
    <w:pPr>
      <w:tabs>
        <w:tab w:val="left" w:pos="709"/>
      </w:tabs>
      <w:spacing w:before="280" w:after="240"/>
      <w:ind w:left="709" w:hanging="709"/>
      <w:jc w:val="both"/>
    </w:pPr>
    <w:rPr>
      <w:lang w:eastAsia="en-US"/>
    </w:rPr>
  </w:style>
  <w:style w:type="paragraph" w:customStyle="1" w:styleId="ListNumber1Level4">
    <w:name w:val="List Number 1 (Level 4)"/>
    <w:basedOn w:val="Text1"/>
    <w:uiPriority w:val="99"/>
    <w:rsid w:val="00492B47"/>
    <w:pPr>
      <w:tabs>
        <w:tab w:val="left" w:pos="1191"/>
      </w:tabs>
      <w:spacing w:before="280" w:after="240"/>
      <w:ind w:left="1191" w:hanging="709"/>
    </w:pPr>
    <w:rPr>
      <w:lang w:eastAsia="en-US"/>
    </w:rPr>
  </w:style>
  <w:style w:type="paragraph" w:customStyle="1" w:styleId="ListNumber2Level4">
    <w:name w:val="List Number 2 (Level 4)"/>
    <w:basedOn w:val="Normal"/>
    <w:uiPriority w:val="99"/>
    <w:rsid w:val="00492B47"/>
    <w:pPr>
      <w:tabs>
        <w:tab w:val="left" w:pos="1786"/>
      </w:tabs>
      <w:spacing w:before="280" w:after="240"/>
      <w:ind w:left="1786" w:hanging="709"/>
      <w:jc w:val="both"/>
    </w:pPr>
    <w:rPr>
      <w:lang w:eastAsia="en-US"/>
    </w:rPr>
  </w:style>
  <w:style w:type="paragraph" w:customStyle="1" w:styleId="ListNumber3Level4">
    <w:name w:val="List Number 3 (Level 4)"/>
    <w:basedOn w:val="Normal"/>
    <w:uiPriority w:val="99"/>
    <w:rsid w:val="00492B47"/>
    <w:pPr>
      <w:tabs>
        <w:tab w:val="left" w:pos="2625"/>
      </w:tabs>
      <w:spacing w:before="280" w:after="240"/>
      <w:ind w:left="2625" w:hanging="709"/>
      <w:jc w:val="both"/>
    </w:pPr>
    <w:rPr>
      <w:lang w:eastAsia="en-US"/>
    </w:rPr>
  </w:style>
  <w:style w:type="paragraph" w:customStyle="1" w:styleId="ListNumber4Level4">
    <w:name w:val="List Number 4 (Level 4)"/>
    <w:basedOn w:val="Normal"/>
    <w:uiPriority w:val="99"/>
    <w:rsid w:val="00492B47"/>
    <w:pPr>
      <w:tabs>
        <w:tab w:val="left" w:pos="3589"/>
      </w:tabs>
      <w:spacing w:before="280" w:after="240"/>
      <w:ind w:left="3589" w:hanging="709"/>
      <w:jc w:val="both"/>
    </w:pPr>
    <w:rPr>
      <w:lang w:eastAsia="en-US"/>
    </w:rPr>
  </w:style>
  <w:style w:type="paragraph" w:customStyle="1" w:styleId="Spistreci51">
    <w:name w:val="Spis treści 51"/>
    <w:basedOn w:val="Normal"/>
    <w:uiPriority w:val="99"/>
    <w:rsid w:val="00492B47"/>
    <w:pPr>
      <w:tabs>
        <w:tab w:val="right" w:leader="dot" w:pos="8641"/>
      </w:tabs>
      <w:spacing w:before="280"/>
      <w:ind w:right="720"/>
      <w:jc w:val="both"/>
    </w:pPr>
    <w:rPr>
      <w:caps/>
      <w:lang w:eastAsia="en-US"/>
    </w:rPr>
  </w:style>
  <w:style w:type="character" w:customStyle="1" w:styleId="Heading1Char">
    <w:name w:val="Heading 1 Char"/>
    <w:basedOn w:val="DefaultParagraphFont"/>
    <w:link w:val="Heading1"/>
    <w:uiPriority w:val="9"/>
    <w:rsid w:val="00DA7089"/>
    <w:rPr>
      <w:rFonts w:asciiTheme="majorHAnsi" w:eastAsiaTheme="majorEastAsia" w:hAnsiTheme="majorHAnsi" w:cstheme="majorBidi"/>
      <w:b/>
      <w:bCs/>
      <w:color w:val="00000A"/>
      <w:kern w:val="32"/>
      <w:sz w:val="32"/>
      <w:szCs w:val="32"/>
      <w:lang w:val="en-GB" w:eastAsia="en-GB"/>
    </w:rPr>
  </w:style>
  <w:style w:type="paragraph" w:styleId="TOCHeading">
    <w:name w:val="TOC Heading"/>
    <w:basedOn w:val="Normal"/>
    <w:uiPriority w:val="99"/>
    <w:qFormat/>
    <w:rsid w:val="00492B47"/>
    <w:pPr>
      <w:keepNext/>
      <w:spacing w:before="280" w:after="240"/>
      <w:jc w:val="center"/>
    </w:pPr>
    <w:rPr>
      <w:b/>
      <w:lang w:eastAsia="en-US"/>
    </w:rPr>
  </w:style>
  <w:style w:type="paragraph" w:customStyle="1" w:styleId="Spistreci11">
    <w:name w:val="Spis treści 11"/>
    <w:basedOn w:val="Normal"/>
    <w:uiPriority w:val="99"/>
    <w:rsid w:val="00492B47"/>
    <w:pPr>
      <w:tabs>
        <w:tab w:val="right" w:leader="dot" w:pos="8640"/>
      </w:tabs>
      <w:spacing w:before="280"/>
      <w:ind w:left="482" w:right="720" w:hanging="482"/>
      <w:jc w:val="both"/>
    </w:pPr>
    <w:rPr>
      <w:caps/>
      <w:lang w:eastAsia="en-US"/>
    </w:rPr>
  </w:style>
  <w:style w:type="paragraph" w:customStyle="1" w:styleId="Spistreci21">
    <w:name w:val="Spis treści 21"/>
    <w:basedOn w:val="Normal"/>
    <w:uiPriority w:val="99"/>
    <w:rsid w:val="00492B47"/>
    <w:pPr>
      <w:tabs>
        <w:tab w:val="right" w:leader="dot" w:pos="8640"/>
      </w:tabs>
      <w:spacing w:before="280" w:after="60"/>
      <w:ind w:left="1077" w:right="720" w:hanging="595"/>
      <w:jc w:val="both"/>
    </w:pPr>
    <w:rPr>
      <w:lang w:eastAsia="en-US"/>
    </w:rPr>
  </w:style>
  <w:style w:type="paragraph" w:customStyle="1" w:styleId="Spistreci31">
    <w:name w:val="Spis treści 31"/>
    <w:basedOn w:val="Normal"/>
    <w:uiPriority w:val="99"/>
    <w:rsid w:val="00492B47"/>
    <w:pPr>
      <w:tabs>
        <w:tab w:val="right" w:leader="dot" w:pos="8640"/>
      </w:tabs>
      <w:spacing w:before="280" w:after="60"/>
      <w:ind w:left="1916" w:right="720" w:hanging="839"/>
      <w:jc w:val="both"/>
    </w:pPr>
    <w:rPr>
      <w:lang w:eastAsia="en-US"/>
    </w:rPr>
  </w:style>
  <w:style w:type="paragraph" w:customStyle="1" w:styleId="Spistreci41">
    <w:name w:val="Spis treści 41"/>
    <w:basedOn w:val="Normal"/>
    <w:uiPriority w:val="99"/>
    <w:rsid w:val="00492B47"/>
    <w:pPr>
      <w:tabs>
        <w:tab w:val="right" w:leader="dot" w:pos="8641"/>
      </w:tabs>
      <w:spacing w:before="280" w:after="60"/>
      <w:ind w:left="2880" w:right="720" w:hanging="964"/>
      <w:jc w:val="both"/>
    </w:pPr>
    <w:rPr>
      <w:lang w:eastAsia="en-US"/>
    </w:rPr>
  </w:style>
  <w:style w:type="paragraph" w:styleId="Title">
    <w:name w:val="Title"/>
    <w:basedOn w:val="Nagwek11"/>
    <w:link w:val="TitleChar"/>
    <w:uiPriority w:val="99"/>
    <w:qFormat/>
    <w:rsid w:val="00492B47"/>
    <w:pPr>
      <w:numPr>
        <w:numId w:val="0"/>
      </w:numPr>
    </w:pPr>
    <w:rPr>
      <w:u w:val="none"/>
    </w:rPr>
  </w:style>
  <w:style w:type="character" w:customStyle="1" w:styleId="TitleChar">
    <w:name w:val="Title Char"/>
    <w:basedOn w:val="DefaultParagraphFont"/>
    <w:link w:val="Title"/>
    <w:uiPriority w:val="10"/>
    <w:rsid w:val="00DA7089"/>
    <w:rPr>
      <w:rFonts w:asciiTheme="majorHAnsi" w:eastAsiaTheme="majorEastAsia" w:hAnsiTheme="majorHAnsi" w:cstheme="majorBidi"/>
      <w:b/>
      <w:bCs/>
      <w:color w:val="00000A"/>
      <w:kern w:val="28"/>
      <w:sz w:val="32"/>
      <w:szCs w:val="32"/>
      <w:lang w:val="en-GB" w:eastAsia="en-GB"/>
    </w:rPr>
  </w:style>
  <w:style w:type="paragraph" w:styleId="ListParagraph">
    <w:name w:val="List Paragraph"/>
    <w:basedOn w:val="Normal"/>
    <w:uiPriority w:val="99"/>
    <w:qFormat/>
    <w:rsid w:val="00492B47"/>
    <w:pPr>
      <w:ind w:left="720"/>
    </w:pPr>
  </w:style>
  <w:style w:type="paragraph" w:customStyle="1" w:styleId="Spistreci61">
    <w:name w:val="Spis treści 61"/>
    <w:basedOn w:val="Normal"/>
    <w:autoRedefine/>
    <w:uiPriority w:val="99"/>
    <w:rsid w:val="00492B47"/>
    <w:pPr>
      <w:spacing w:before="280" w:line="276" w:lineRule="auto"/>
      <w:ind w:left="1100"/>
    </w:pPr>
    <w:rPr>
      <w:rFonts w:ascii="Calibri" w:hAnsi="Calibri"/>
      <w:sz w:val="22"/>
      <w:szCs w:val="22"/>
    </w:rPr>
  </w:style>
  <w:style w:type="paragraph" w:customStyle="1" w:styleId="Spistreci71">
    <w:name w:val="Spis treści 71"/>
    <w:basedOn w:val="Normal"/>
    <w:autoRedefine/>
    <w:uiPriority w:val="99"/>
    <w:rsid w:val="00492B47"/>
    <w:pPr>
      <w:spacing w:before="280" w:line="276" w:lineRule="auto"/>
      <w:ind w:left="1320"/>
    </w:pPr>
    <w:rPr>
      <w:rFonts w:ascii="Calibri" w:hAnsi="Calibri"/>
      <w:sz w:val="22"/>
      <w:szCs w:val="22"/>
    </w:rPr>
  </w:style>
  <w:style w:type="paragraph" w:customStyle="1" w:styleId="Spistreci81">
    <w:name w:val="Spis treści 81"/>
    <w:basedOn w:val="Normal"/>
    <w:autoRedefine/>
    <w:uiPriority w:val="99"/>
    <w:rsid w:val="00492B47"/>
    <w:pPr>
      <w:spacing w:before="280" w:line="276" w:lineRule="auto"/>
      <w:ind w:left="1540"/>
    </w:pPr>
    <w:rPr>
      <w:rFonts w:ascii="Calibri" w:hAnsi="Calibri"/>
      <w:sz w:val="22"/>
      <w:szCs w:val="22"/>
    </w:rPr>
  </w:style>
  <w:style w:type="paragraph" w:customStyle="1" w:styleId="Spistreci91">
    <w:name w:val="Spis treści 91"/>
    <w:basedOn w:val="Normal"/>
    <w:autoRedefine/>
    <w:uiPriority w:val="99"/>
    <w:rsid w:val="00492B47"/>
    <w:pPr>
      <w:spacing w:before="280" w:line="276" w:lineRule="auto"/>
      <w:ind w:left="1760"/>
    </w:pPr>
    <w:rPr>
      <w:rFonts w:ascii="Calibri" w:hAnsi="Calibri"/>
      <w:sz w:val="22"/>
      <w:szCs w:val="22"/>
    </w:rPr>
  </w:style>
  <w:style w:type="paragraph" w:styleId="BodyTextIndent3">
    <w:name w:val="Body Text Indent 3"/>
    <w:basedOn w:val="Normal"/>
    <w:link w:val="BodyTextIndent3Char"/>
    <w:uiPriority w:val="99"/>
    <w:rsid w:val="00492B47"/>
    <w:pPr>
      <w:spacing w:before="280"/>
      <w:ind w:left="720"/>
    </w:pPr>
    <w:rPr>
      <w:sz w:val="22"/>
      <w:szCs w:val="22"/>
    </w:rPr>
  </w:style>
  <w:style w:type="character" w:customStyle="1" w:styleId="BodyTextIndent3Char">
    <w:name w:val="Body Text Indent 3 Char"/>
    <w:basedOn w:val="DefaultParagraphFont"/>
    <w:link w:val="BodyTextIndent3"/>
    <w:uiPriority w:val="99"/>
    <w:semiHidden/>
    <w:rsid w:val="00DA7089"/>
    <w:rPr>
      <w:color w:val="00000A"/>
      <w:sz w:val="16"/>
      <w:szCs w:val="16"/>
      <w:lang w:val="en-GB" w:eastAsia="en-GB"/>
    </w:rPr>
  </w:style>
  <w:style w:type="paragraph" w:styleId="BodyTextIndent">
    <w:name w:val="Body Text Indent"/>
    <w:basedOn w:val="Normal"/>
    <w:link w:val="BodyTextIndentChar"/>
    <w:uiPriority w:val="99"/>
    <w:rsid w:val="00492B47"/>
    <w:pPr>
      <w:ind w:left="283"/>
    </w:pPr>
  </w:style>
  <w:style w:type="character" w:customStyle="1" w:styleId="BodyTextIndentChar">
    <w:name w:val="Body Text Indent Char"/>
    <w:basedOn w:val="DefaultParagraphFont"/>
    <w:link w:val="BodyTextIndent"/>
    <w:uiPriority w:val="99"/>
    <w:semiHidden/>
    <w:rsid w:val="00DA7089"/>
    <w:rPr>
      <w:color w:val="00000A"/>
      <w:sz w:val="20"/>
      <w:szCs w:val="20"/>
      <w:lang w:val="en-GB" w:eastAsia="en-GB"/>
    </w:rPr>
  </w:style>
  <w:style w:type="paragraph" w:customStyle="1" w:styleId="bodystrongcentred">
    <w:name w:val="body strong centred"/>
    <w:basedOn w:val="Normal"/>
    <w:uiPriority w:val="99"/>
    <w:rsid w:val="00492B47"/>
    <w:pPr>
      <w:spacing w:before="280"/>
      <w:jc w:val="center"/>
    </w:pPr>
    <w:rPr>
      <w:rFonts w:eastAsia="SimSun"/>
      <w:b/>
      <w:sz w:val="22"/>
      <w:szCs w:val="22"/>
    </w:rPr>
  </w:style>
  <w:style w:type="paragraph" w:customStyle="1" w:styleId="CM1">
    <w:name w:val="CM1"/>
    <w:basedOn w:val="Normal"/>
    <w:uiPriority w:val="99"/>
    <w:rsid w:val="00492B47"/>
    <w:pPr>
      <w:spacing w:before="280"/>
    </w:pPr>
    <w:rPr>
      <w:szCs w:val="24"/>
    </w:rPr>
  </w:style>
  <w:style w:type="paragraph" w:styleId="NormalWeb">
    <w:name w:val="Normal (Web)"/>
    <w:basedOn w:val="Normal"/>
    <w:uiPriority w:val="99"/>
    <w:rsid w:val="00492B47"/>
    <w:pPr>
      <w:spacing w:after="280"/>
    </w:pPr>
    <w:rPr>
      <w:rFonts w:cs="Calibri"/>
      <w:szCs w:val="24"/>
    </w:rPr>
  </w:style>
  <w:style w:type="paragraph" w:customStyle="1" w:styleId="Recitals">
    <w:name w:val="Recitals"/>
    <w:basedOn w:val="Normal"/>
    <w:uiPriority w:val="99"/>
    <w:rsid w:val="00492B47"/>
    <w:pPr>
      <w:spacing w:before="280" w:after="140" w:line="288" w:lineRule="auto"/>
      <w:jc w:val="both"/>
    </w:pPr>
    <w:rPr>
      <w:rFonts w:ascii="Arial" w:hAnsi="Arial" w:cs="Calibri"/>
      <w:szCs w:val="24"/>
      <w:lang w:val="de-DE" w:eastAsia="ar-SA"/>
    </w:rPr>
  </w:style>
  <w:style w:type="paragraph" w:customStyle="1" w:styleId="Zawartoramki">
    <w:name w:val="Zawartość ramki"/>
    <w:basedOn w:val="Normal"/>
    <w:uiPriority w:val="99"/>
    <w:rsid w:val="00492B47"/>
  </w:style>
  <w:style w:type="paragraph" w:customStyle="1" w:styleId="Zawartotabeli">
    <w:name w:val="Zawartość tabeli"/>
    <w:basedOn w:val="Normal"/>
    <w:uiPriority w:val="99"/>
    <w:rsid w:val="00492B47"/>
  </w:style>
  <w:style w:type="paragraph" w:customStyle="1" w:styleId="Tekstprzypisudolnego1">
    <w:name w:val="Tekst przypisu dolnego1"/>
    <w:basedOn w:val="Normal"/>
    <w:uiPriority w:val="99"/>
    <w:rsid w:val="00492B47"/>
  </w:style>
  <w:style w:type="paragraph" w:styleId="Footer">
    <w:name w:val="footer"/>
    <w:basedOn w:val="Normal"/>
    <w:link w:val="FooterChar"/>
    <w:uiPriority w:val="99"/>
    <w:unhideWhenUsed/>
    <w:rsid w:val="00981DC9"/>
    <w:pPr>
      <w:tabs>
        <w:tab w:val="center" w:pos="4680"/>
        <w:tab w:val="right" w:pos="9360"/>
      </w:tabs>
    </w:pPr>
  </w:style>
  <w:style w:type="character" w:customStyle="1" w:styleId="FooterChar">
    <w:name w:val="Footer Char"/>
    <w:basedOn w:val="DefaultParagraphFont"/>
    <w:link w:val="Footer"/>
    <w:uiPriority w:val="99"/>
    <w:rsid w:val="00981DC9"/>
    <w:rPr>
      <w:color w:val="00000A"/>
      <w:sz w:val="20"/>
      <w:szCs w:val="20"/>
      <w:lang w:val="en-GB" w:eastAsia="en-GB"/>
    </w:rPr>
  </w:style>
  <w:style w:type="paragraph" w:styleId="EndnoteText">
    <w:name w:val="endnote text"/>
    <w:basedOn w:val="Normal"/>
    <w:link w:val="EndnoteTextChar"/>
    <w:uiPriority w:val="99"/>
    <w:semiHidden/>
    <w:unhideWhenUsed/>
    <w:rsid w:val="00F01BCC"/>
  </w:style>
  <w:style w:type="character" w:customStyle="1" w:styleId="EndnoteTextChar">
    <w:name w:val="Endnote Text Char"/>
    <w:basedOn w:val="DefaultParagraphFont"/>
    <w:link w:val="EndnoteText"/>
    <w:uiPriority w:val="99"/>
    <w:semiHidden/>
    <w:rsid w:val="00F01BCC"/>
    <w:rPr>
      <w:color w:val="00000A"/>
      <w:sz w:val="20"/>
      <w:szCs w:val="20"/>
      <w:lang w:val="en-GB" w:eastAsia="en-GB"/>
    </w:rPr>
  </w:style>
  <w:style w:type="character" w:styleId="EndnoteReference">
    <w:name w:val="endnote reference"/>
    <w:basedOn w:val="DefaultParagraphFont"/>
    <w:uiPriority w:val="99"/>
    <w:semiHidden/>
    <w:unhideWhenUsed/>
    <w:rsid w:val="00F01BCC"/>
    <w:rPr>
      <w:vertAlign w:val="superscript"/>
    </w:rPr>
  </w:style>
  <w:style w:type="character" w:styleId="Hyperlink">
    <w:name w:val="Hyperlink"/>
    <w:basedOn w:val="DefaultParagraphFont"/>
    <w:uiPriority w:val="99"/>
    <w:unhideWhenUsed/>
    <w:rsid w:val="00F01BCC"/>
    <w:rPr>
      <w:color w:val="0000FF" w:themeColor="hyperlink"/>
      <w:u w:val="single"/>
    </w:rPr>
  </w:style>
  <w:style w:type="character" w:customStyle="1" w:styleId="UnresolvedMention1">
    <w:name w:val="Unresolved Mention1"/>
    <w:basedOn w:val="DefaultParagraphFont"/>
    <w:uiPriority w:val="99"/>
    <w:semiHidden/>
    <w:unhideWhenUsed/>
    <w:rsid w:val="00F01BCC"/>
    <w:rPr>
      <w:color w:val="605E5C"/>
      <w:shd w:val="clear" w:color="auto" w:fill="E1DFDD"/>
    </w:rPr>
  </w:style>
  <w:style w:type="character" w:customStyle="1" w:styleId="UnresolvedMention2">
    <w:name w:val="Unresolved Mention2"/>
    <w:basedOn w:val="DefaultParagraphFont"/>
    <w:uiPriority w:val="99"/>
    <w:semiHidden/>
    <w:unhideWhenUsed/>
    <w:rsid w:val="00D1276C"/>
    <w:rPr>
      <w:color w:val="605E5C"/>
      <w:shd w:val="clear" w:color="auto" w:fill="E1DFDD"/>
    </w:rPr>
  </w:style>
  <w:style w:type="paragraph" w:customStyle="1" w:styleId="CAP3Heading1">
    <w:name w:val="CAP3 Heading 1"/>
    <w:basedOn w:val="Normal"/>
    <w:qFormat/>
    <w:rsid w:val="004A478A"/>
    <w:pPr>
      <w:numPr>
        <w:numId w:val="31"/>
      </w:numPr>
      <w:suppressAutoHyphens w:val="0"/>
      <w:spacing w:after="280" w:line="288" w:lineRule="exact"/>
      <w:jc w:val="center"/>
      <w:outlineLvl w:val="0"/>
    </w:pPr>
    <w:rPr>
      <w:rFonts w:ascii="Times New Roman Bold" w:hAnsi="Times New Roman Bold"/>
      <w:b/>
      <w:bCs/>
      <w:color w:val="000000"/>
      <w:sz w:val="28"/>
      <w:szCs w:val="26"/>
      <w:u w:val="double"/>
      <w:lang w:val="en-US" w:eastAsia="en-US" w:bidi="en-US"/>
    </w:rPr>
  </w:style>
  <w:style w:type="paragraph" w:customStyle="1" w:styleId="CAP3GeneralHeading2">
    <w:name w:val="CAP3 General Heading 2"/>
    <w:basedOn w:val="CAP3Heading1"/>
    <w:autoRedefine/>
    <w:qFormat/>
    <w:rsid w:val="004A478A"/>
    <w:pPr>
      <w:numPr>
        <w:ilvl w:val="1"/>
      </w:numPr>
      <w:ind w:left="357" w:hanging="357"/>
    </w:pPr>
    <w:rPr>
      <w:smallCaps/>
      <w:u w:val="none"/>
      <w:lang w:val="en-GB" w:bidi="ar-SA"/>
    </w:rPr>
  </w:style>
  <w:style w:type="paragraph" w:customStyle="1" w:styleId="CAPIIHeadinglevel3">
    <w:name w:val="CAP II Heading level 3"/>
    <w:basedOn w:val="CAP3GeneralHeading2"/>
    <w:link w:val="CAPIIHeadinglevel3Char"/>
    <w:autoRedefine/>
    <w:qFormat/>
    <w:rsid w:val="00215954"/>
    <w:pPr>
      <w:numPr>
        <w:ilvl w:val="2"/>
        <w:numId w:val="2"/>
      </w:numPr>
      <w:ind w:hanging="710"/>
      <w:jc w:val="both"/>
      <w:outlineLvl w:val="2"/>
    </w:pPr>
    <w:rPr>
      <w:rFonts w:ascii="Times New Roman" w:hAnsi="Times New Roman"/>
      <w:b w:val="0"/>
      <w:iCs/>
      <w:smallCaps w:val="0"/>
      <w:sz w:val="24"/>
      <w:lang w:eastAsia="ko-KR" w:bidi="en-US"/>
    </w:rPr>
  </w:style>
  <w:style w:type="character" w:customStyle="1" w:styleId="CAPIIHeadinglevel3Char">
    <w:name w:val="CAP II Heading level 3 Char"/>
    <w:basedOn w:val="DefaultParagraphFont"/>
    <w:link w:val="CAPIIHeadinglevel3"/>
    <w:rsid w:val="00215954"/>
    <w:rPr>
      <w:bCs/>
      <w:iCs/>
      <w:color w:val="000000"/>
      <w:sz w:val="24"/>
      <w:szCs w:val="26"/>
      <w:lang w:val="en-GB" w:eastAsia="ko-KR" w:bidi="en-US"/>
    </w:rPr>
  </w:style>
  <w:style w:type="paragraph" w:customStyle="1" w:styleId="CM3">
    <w:name w:val="CM3"/>
    <w:basedOn w:val="Normal"/>
    <w:next w:val="Normal"/>
    <w:uiPriority w:val="99"/>
    <w:rsid w:val="00EA092C"/>
    <w:pPr>
      <w:widowControl/>
      <w:suppressAutoHyphens w:val="0"/>
      <w:autoSpaceDE w:val="0"/>
      <w:autoSpaceDN w:val="0"/>
      <w:adjustRightInd w:val="0"/>
    </w:pPr>
    <w:rPr>
      <w:color w:val="auto"/>
      <w:sz w:val="24"/>
      <w:szCs w:val="24"/>
      <w:lang w:eastAsia="de-DE"/>
    </w:rPr>
  </w:style>
  <w:style w:type="paragraph" w:customStyle="1" w:styleId="CM4">
    <w:name w:val="CM4"/>
    <w:basedOn w:val="Normal"/>
    <w:next w:val="Normal"/>
    <w:uiPriority w:val="99"/>
    <w:rsid w:val="00EA092C"/>
    <w:pPr>
      <w:widowControl/>
      <w:suppressAutoHyphens w:val="0"/>
      <w:autoSpaceDE w:val="0"/>
      <w:autoSpaceDN w:val="0"/>
      <w:adjustRightInd w:val="0"/>
    </w:pPr>
    <w:rPr>
      <w:color w:val="auto"/>
      <w:sz w:val="24"/>
      <w:szCs w:val="24"/>
      <w:lang w:eastAsia="de-DE"/>
    </w:rPr>
  </w:style>
  <w:style w:type="paragraph" w:customStyle="1" w:styleId="Default">
    <w:name w:val="Default"/>
    <w:rsid w:val="00EA092C"/>
    <w:pPr>
      <w:autoSpaceDE w:val="0"/>
      <w:autoSpaceDN w:val="0"/>
      <w:adjustRightInd w:val="0"/>
    </w:pPr>
    <w:rPr>
      <w:color w:val="000000"/>
      <w:sz w:val="24"/>
      <w:szCs w:val="24"/>
      <w:lang w:val="en-GB"/>
    </w:rPr>
  </w:style>
  <w:style w:type="character" w:customStyle="1" w:styleId="UnresolvedMention3">
    <w:name w:val="Unresolved Mention3"/>
    <w:basedOn w:val="DefaultParagraphFont"/>
    <w:uiPriority w:val="99"/>
    <w:unhideWhenUsed/>
    <w:rsid w:val="00243F61"/>
    <w:rPr>
      <w:color w:val="605E5C"/>
      <w:shd w:val="clear" w:color="auto" w:fill="E1DFDD"/>
    </w:rPr>
  </w:style>
  <w:style w:type="character" w:customStyle="1" w:styleId="apple-converted-space">
    <w:name w:val="apple-converted-space"/>
    <w:basedOn w:val="DefaultParagraphFont"/>
    <w:rsid w:val="00A132E3"/>
  </w:style>
  <w:style w:type="character" w:customStyle="1" w:styleId="Mention1">
    <w:name w:val="Mention1"/>
    <w:basedOn w:val="DefaultParagraphFont"/>
    <w:uiPriority w:val="99"/>
    <w:unhideWhenUsed/>
    <w:rsid w:val="00165139"/>
    <w:rPr>
      <w:color w:val="2B579A"/>
      <w:shd w:val="clear" w:color="auto" w:fill="E1DFDD"/>
    </w:rPr>
  </w:style>
  <w:style w:type="character" w:styleId="UnresolvedMention">
    <w:name w:val="Unresolved Mention"/>
    <w:basedOn w:val="DefaultParagraphFont"/>
    <w:uiPriority w:val="99"/>
    <w:unhideWhenUsed/>
    <w:rsid w:val="00B02364"/>
    <w:rPr>
      <w:color w:val="605E5C"/>
      <w:shd w:val="clear" w:color="auto" w:fill="E1DFDD"/>
    </w:rPr>
  </w:style>
  <w:style w:type="character" w:styleId="Mention">
    <w:name w:val="Mention"/>
    <w:basedOn w:val="DefaultParagraphFont"/>
    <w:uiPriority w:val="99"/>
    <w:unhideWhenUsed/>
    <w:rsid w:val="00B023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803054">
      <w:bodyDiv w:val="1"/>
      <w:marLeft w:val="0"/>
      <w:marRight w:val="0"/>
      <w:marTop w:val="0"/>
      <w:marBottom w:val="0"/>
      <w:divBdr>
        <w:top w:val="none" w:sz="0" w:space="0" w:color="auto"/>
        <w:left w:val="none" w:sz="0" w:space="0" w:color="auto"/>
        <w:bottom w:val="none" w:sz="0" w:space="0" w:color="auto"/>
        <w:right w:val="none" w:sz="0" w:space="0" w:color="auto"/>
      </w:divBdr>
    </w:div>
    <w:div w:id="593049422">
      <w:bodyDiv w:val="1"/>
      <w:marLeft w:val="0"/>
      <w:marRight w:val="0"/>
      <w:marTop w:val="0"/>
      <w:marBottom w:val="0"/>
      <w:divBdr>
        <w:top w:val="none" w:sz="0" w:space="0" w:color="auto"/>
        <w:left w:val="none" w:sz="0" w:space="0" w:color="auto"/>
        <w:bottom w:val="none" w:sz="0" w:space="0" w:color="auto"/>
        <w:right w:val="none" w:sz="0" w:space="0" w:color="auto"/>
      </w:divBdr>
    </w:div>
    <w:div w:id="1104112286">
      <w:bodyDiv w:val="1"/>
      <w:marLeft w:val="0"/>
      <w:marRight w:val="0"/>
      <w:marTop w:val="0"/>
      <w:marBottom w:val="0"/>
      <w:divBdr>
        <w:top w:val="none" w:sz="0" w:space="0" w:color="auto"/>
        <w:left w:val="none" w:sz="0" w:space="0" w:color="auto"/>
        <w:bottom w:val="none" w:sz="0" w:space="0" w:color="auto"/>
        <w:right w:val="none" w:sz="0" w:space="0" w:color="auto"/>
      </w:divBdr>
    </w:div>
    <w:div w:id="1350795167">
      <w:bodyDiv w:val="1"/>
      <w:marLeft w:val="0"/>
      <w:marRight w:val="0"/>
      <w:marTop w:val="0"/>
      <w:marBottom w:val="0"/>
      <w:divBdr>
        <w:top w:val="none" w:sz="0" w:space="0" w:color="auto"/>
        <w:left w:val="none" w:sz="0" w:space="0" w:color="auto"/>
        <w:bottom w:val="none" w:sz="0" w:space="0" w:color="auto"/>
        <w:right w:val="none" w:sz="0" w:space="0" w:color="auto"/>
      </w:divBdr>
    </w:div>
    <w:div w:id="1364358880">
      <w:bodyDiv w:val="1"/>
      <w:marLeft w:val="0"/>
      <w:marRight w:val="0"/>
      <w:marTop w:val="0"/>
      <w:marBottom w:val="0"/>
      <w:divBdr>
        <w:top w:val="none" w:sz="0" w:space="0" w:color="auto"/>
        <w:left w:val="none" w:sz="0" w:space="0" w:color="auto"/>
        <w:bottom w:val="none" w:sz="0" w:space="0" w:color="auto"/>
        <w:right w:val="none" w:sz="0" w:space="0" w:color="auto"/>
      </w:divBdr>
    </w:div>
    <w:div w:id="181930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ex.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ex.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cc.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PDF/?uri=CELEX:01998L0026-20140917&amp;qid=146608652169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7B6D0DFEE2B924BB3DA44ADB5FFCB77" ma:contentTypeVersion="18089" ma:contentTypeDescription="Create a new document." ma:contentTypeScope="" ma:versionID="4b9830985b6a21ce036f4d1788c58e3b">
  <xsd:schema xmlns:xsd="http://www.w3.org/2001/XMLSchema" xmlns:xs="http://www.w3.org/2001/XMLSchema" xmlns:p="http://schemas.microsoft.com/office/2006/metadata/properties" xmlns:ns1="http://schemas.microsoft.com/sharepoint/v3" xmlns:ns2="b67a7830-db79-4a49-bf27-2aff92a2201a" xmlns:ns3="b413c3fd-5a3b-4239-b985-69032e371c04" xmlns:ns4="0063f72e-ace3-48fb-9c1f-5b513408b31f" xmlns:ns5="a8f60570-4bd3-4f2b-950b-a996de8ab151" xmlns:ns6="a172083e-e40c-4314-b43a-827352a1ed2c" xmlns:ns7="c963a4c1-1bb4-49f2-a011-9c776a7eed2a" xmlns:ns8="236339c9-72aa-4b4d-b629-41cb8f8725a3" xmlns:ns9="http://schemas.microsoft.com/sharepoint/v4" targetNamespace="http://schemas.microsoft.com/office/2006/metadata/properties" ma:root="true" ma:fieldsID="cf05c3877e02e1d612d113e719a36f21" ns1:_="" ns2:_="" ns3:_="" ns4:_="" ns5:_="" ns6:_="" ns7:_="" ns8:_="" ns9:_="">
    <xsd:import namespace="http://schemas.microsoft.com/sharepoint/v3"/>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236339c9-72aa-4b4d-b629-41cb8f8725a3"/>
    <xsd:import namespace="http://schemas.microsoft.com/sharepoint/v4"/>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4:SharedWithUsers" minOccurs="0"/>
                <xsd:element ref="ns4:SharedWithDetails"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AutoTags" minOccurs="0"/>
                <xsd:element ref="ns8:MediaServiceOCR" minOccurs="0"/>
                <xsd:element ref="ns8:CIRRUSPreviousRetentionPolicy" minOccurs="0"/>
                <xsd:element ref="ns8:LegacyCaseReferenceNumber" minOccurs="0"/>
                <xsd:element ref="ns8:MediaServiceEventHashCode" minOccurs="0"/>
                <xsd:element ref="ns8:MediaServiceGenerationTime" minOccurs="0"/>
                <xsd:element ref="ns9:IconOverlay" minOccurs="0"/>
                <xsd:element ref="ns1:_vti_ItemDeclaredRecord" minOccurs="0"/>
                <xsd:element ref="ns1:_vti_ItemHoldRecordStatus" minOccurs="0"/>
                <xsd:element ref="ns8:MediaServiceDateTaken" minOccurs="0"/>
                <xsd:element ref="ns8:Folder" minOccurs="0"/>
                <xsd:element ref="ns8:MediaServiceAutoKeyPoints" minOccurs="0"/>
                <xsd:element ref="ns8:MediaServiceKeyPoints"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76" nillable="true" ma:displayName="Declared Record" ma:hidden="true" ma:internalName="_vti_ItemDeclaredRecord" ma:readOnly="true">
      <xsd:simpleType>
        <xsd:restriction base="dms:DateTime"/>
      </xsd:simpleType>
    </xsd:element>
    <xsd:element name="_vti_ItemHoldRecordStatus" ma:index="7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element name="TaxCatchAll" ma:index="63"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4"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2"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6339c9-72aa-4b4d-b629-41cb8f8725a3" elementFormDefault="qualified">
    <xsd:import namespace="http://schemas.microsoft.com/office/2006/documentManagement/types"/>
    <xsd:import namespace="http://schemas.microsoft.com/office/infopath/2007/PartnerControls"/>
    <xsd:element name="MediaServiceMetadata" ma:index="66" nillable="true" ma:displayName="MediaServiceMetadata" ma:hidden="true" ma:internalName="MediaServiceMetadata" ma:readOnly="true">
      <xsd:simpleType>
        <xsd:restriction base="dms:Note"/>
      </xsd:simpleType>
    </xsd:element>
    <xsd:element name="MediaServiceFastMetadata" ma:index="67" nillable="true" ma:displayName="MediaServiceFastMetadata" ma:hidden="true" ma:internalName="MediaServiceFastMetadata" ma:readOnly="true">
      <xsd:simpleType>
        <xsd:restriction base="dms:Note"/>
      </xsd:simpleType>
    </xsd:element>
    <xsd:element name="MediaServiceAutoTags" ma:index="68" nillable="true" ma:displayName="MediaServiceAutoTags" ma:internalName="MediaServiceAutoTags" ma:readOnly="true">
      <xsd:simpleType>
        <xsd:restriction base="dms:Text"/>
      </xsd:simpleType>
    </xsd:element>
    <xsd:element name="MediaServiceOCR" ma:index="69" nillable="true" ma:displayName="MediaServiceOCR" ma:internalName="MediaServiceOCR" ma:readOnly="true">
      <xsd:simpleType>
        <xsd:restriction base="dms:Note">
          <xsd:maxLength value="255"/>
        </xsd:restriction>
      </xsd:simpleType>
    </xsd:element>
    <xsd:element name="CIRRUSPreviousRetentionPolicy" ma:index="71" nillable="true" ma:displayName="Previous Retention Policy" ma:internalName="CIRRUSPreviousRetentionPolicy">
      <xsd:simpleType>
        <xsd:restriction base="dms:Note">
          <xsd:maxLength value="255"/>
        </xsd:restriction>
      </xsd:simpleType>
    </xsd:element>
    <xsd:element name="LegacyCaseReferenceNumber" ma:index="72" nillable="true" ma:displayName="Legacy Case Reference Number" ma:internalName="LegacyCaseReferenceNumber">
      <xsd:simpleType>
        <xsd:restriction base="dms:Note">
          <xsd:maxLength value="255"/>
        </xsd:restriction>
      </xsd:simpleType>
    </xsd:element>
    <xsd:element name="MediaServiceEventHashCode" ma:index="73" nillable="true" ma:displayName="MediaServiceEventHashCode" ma:hidden="true" ma:internalName="MediaServiceEventHashCode" ma:readOnly="true">
      <xsd:simpleType>
        <xsd:restriction base="dms:Text"/>
      </xsd:simpleType>
    </xsd:element>
    <xsd:element name="MediaServiceGenerationTime" ma:index="74" nillable="true" ma:displayName="MediaServiceGenerationTime" ma:hidden="true" ma:internalName="MediaServiceGenerationTime" ma:readOnly="true">
      <xsd:simpleType>
        <xsd:restriction base="dms:Text"/>
      </xsd:simpleType>
    </xsd:element>
    <xsd:element name="MediaServiceDateTaken" ma:index="78" nillable="true" ma:displayName="MediaServiceDateTaken" ma:hidden="true" ma:internalName="MediaServiceDateTaken" ma:readOnly="true">
      <xsd:simpleType>
        <xsd:restriction base="dms:Text"/>
      </xsd:simpleType>
    </xsd:element>
    <xsd:element name="Folder" ma:index="79" nillable="true" ma:displayName="Folder" ma:list="{236339c9-72aa-4b4d-b629-41cb8f8725a3}" ma:internalName="Folder" ma:showField="LegacyFolder">
      <xsd:simpleType>
        <xsd:restriction base="dms:Lookup"/>
      </xsd:simpleType>
    </xsd:element>
    <xsd:element name="MediaServiceAutoKeyPoints" ma:index="80" nillable="true" ma:displayName="MediaServiceAutoKeyPoints" ma:hidden="true" ma:internalName="MediaServiceAutoKeyPoints" ma:readOnly="true">
      <xsd:simpleType>
        <xsd:restriction base="dms:Note"/>
      </xsd:simpleType>
    </xsd:element>
    <xsd:element name="MediaServiceKeyPoints" ma:index="81" nillable="true" ma:displayName="KeyPoints" ma:internalName="MediaServiceKeyPoints" ma:readOnly="true">
      <xsd:simpleType>
        <xsd:restriction base="dms:Note">
          <xsd:maxLength value="255"/>
        </xsd:restriction>
      </xsd:simpleType>
    </xsd:element>
    <xsd:element name="MediaLengthInSeconds" ma:index="8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063f72e-ace3-48fb-9c1f-5b513408b31f">
      <UserInfo>
        <DisplayName>Campigotto, Silvia (BEIS)</DisplayName>
        <AccountId>41366</AccountId>
        <AccountType/>
      </UserInfo>
      <UserInfo>
        <DisplayName>Flood, Anna Marie (BEIS)</DisplayName>
        <AccountId>199039</AccountId>
        <AccountType/>
      </UserInfo>
      <UserInfo>
        <DisplayName>Gallagher2, Seamus (Industrial Energy)</DisplayName>
        <AccountId>32872</AccountId>
        <AccountType/>
      </UserInfo>
    </SharedWithUsers>
    <Government_x0020_Body xmlns="b413c3fd-5a3b-4239-b985-69032e371c04">BEIS</Government_x0020_Body>
    <Date_x0020_Opened xmlns="b413c3fd-5a3b-4239-b985-69032e371c04">2021-07-29T13:17:36+00:00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LegacyCaseReferenceNumber xmlns="236339c9-72aa-4b4d-b629-41cb8f8725a3"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IconOverlay xmlns="http://schemas.microsoft.com/sharepoint/v4"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236339c9-72aa-4b4d-b629-41cb8f8725a3"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222</Value>
    </TaxCatchAll>
    <LegacyNumericClass xmlns="b67a7830-db79-4a49-bf27-2aff92a2201a" xsi:nil="true"/>
    <LegacyCurrentLocation xmlns="b67a7830-db79-4a49-bf27-2aff92a2201a" xsi:nil="true"/>
    <Folder xmlns="236339c9-72aa-4b4d-b629-41cb8f8725a3" xsi:nil="true"/>
    <_dlc_DocId xmlns="0063f72e-ace3-48fb-9c1f-5b513408b31f">2QFN7KK647Q6-1508220509-62373</_dlc_DocId>
    <_dlc_DocIdUrl xmlns="0063f72e-ace3-48fb-9c1f-5b513408b31f">
      <Url>https://beisgov.sharepoint.com/sites/beis/205/_layouts/15/DocIdRedir.aspx?ID=2QFN7KK647Q6-1508220509-62373</Url>
      <Description>2QFN7KK647Q6-1508220509-62373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2E578-BF2F-4A51-9C1B-6327CF11C456}">
  <ds:schemaRefs>
    <ds:schemaRef ds:uri="http://schemas.microsoft.com/sharepoint/events"/>
  </ds:schemaRefs>
</ds:datastoreItem>
</file>

<file path=customXml/itemProps2.xml><?xml version="1.0" encoding="utf-8"?>
<ds:datastoreItem xmlns:ds="http://schemas.openxmlformats.org/officeDocument/2006/customXml" ds:itemID="{3655A0C2-5576-42C9-BBEF-C73AB708D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236339c9-72aa-4b4d-b629-41cb8f8725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19256-27DB-4C76-83C3-56BA98BB15C0}">
  <ds:schemaRefs>
    <ds:schemaRef ds:uri="http://schemas.microsoft.com/office/2006/metadata/properties"/>
    <ds:schemaRef ds:uri="http://schemas.microsoft.com/office/infopath/2007/PartnerControls"/>
    <ds:schemaRef ds:uri="0063f72e-ace3-48fb-9c1f-5b513408b31f"/>
    <ds:schemaRef ds:uri="b413c3fd-5a3b-4239-b985-69032e371c04"/>
    <ds:schemaRef ds:uri="b67a7830-db79-4a49-bf27-2aff92a2201a"/>
    <ds:schemaRef ds:uri="a172083e-e40c-4314-b43a-827352a1ed2c"/>
    <ds:schemaRef ds:uri="236339c9-72aa-4b4d-b629-41cb8f8725a3"/>
    <ds:schemaRef ds:uri="http://schemas.microsoft.com/sharepoint/v4"/>
    <ds:schemaRef ds:uri="c963a4c1-1bb4-49f2-a011-9c776a7eed2a"/>
    <ds:schemaRef ds:uri="a8f60570-4bd3-4f2b-950b-a996de8ab151"/>
  </ds:schemaRefs>
</ds:datastoreItem>
</file>

<file path=customXml/itemProps4.xml><?xml version="1.0" encoding="utf-8"?>
<ds:datastoreItem xmlns:ds="http://schemas.openxmlformats.org/officeDocument/2006/customXml" ds:itemID="{ECA33A53-EB7F-403D-89BA-5BA9BC7593B3}">
  <ds:schemaRefs>
    <ds:schemaRef ds:uri="http://schemas.openxmlformats.org/officeDocument/2006/bibliography"/>
  </ds:schemaRefs>
</ds:datastoreItem>
</file>

<file path=customXml/itemProps5.xml><?xml version="1.0" encoding="utf-8"?>
<ds:datastoreItem xmlns:ds="http://schemas.openxmlformats.org/officeDocument/2006/customXml" ds:itemID="{BF91112F-16A4-4927-B967-08385E9861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10534</Words>
  <Characters>60047</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70441</CharactersWithSpaces>
  <SharedDoc>false</SharedDoc>
  <HLinks>
    <vt:vector size="24" baseType="variant">
      <vt:variant>
        <vt:i4>6684792</vt:i4>
      </vt:variant>
      <vt:variant>
        <vt:i4>9</vt:i4>
      </vt:variant>
      <vt:variant>
        <vt:i4>0</vt:i4>
      </vt:variant>
      <vt:variant>
        <vt:i4>5</vt:i4>
      </vt:variant>
      <vt:variant>
        <vt:lpwstr>http://www.ecc.de/</vt:lpwstr>
      </vt:variant>
      <vt:variant>
        <vt:lpwstr/>
      </vt:variant>
      <vt:variant>
        <vt:i4>3670132</vt:i4>
      </vt:variant>
      <vt:variant>
        <vt:i4>6</vt:i4>
      </vt:variant>
      <vt:variant>
        <vt:i4>0</vt:i4>
      </vt:variant>
      <vt:variant>
        <vt:i4>5</vt:i4>
      </vt:variant>
      <vt:variant>
        <vt:lpwstr>http://www.eex.com/</vt:lpwstr>
      </vt:variant>
      <vt:variant>
        <vt:lpwstr/>
      </vt:variant>
      <vt:variant>
        <vt:i4>3670132</vt:i4>
      </vt:variant>
      <vt:variant>
        <vt:i4>3</vt:i4>
      </vt:variant>
      <vt:variant>
        <vt:i4>0</vt:i4>
      </vt:variant>
      <vt:variant>
        <vt:i4>5</vt:i4>
      </vt:variant>
      <vt:variant>
        <vt:lpwstr>http://www.eex.com/</vt:lpwstr>
      </vt:variant>
      <vt:variant>
        <vt:lpwstr/>
      </vt:variant>
      <vt:variant>
        <vt:i4>3735587</vt:i4>
      </vt:variant>
      <vt:variant>
        <vt:i4>0</vt:i4>
      </vt:variant>
      <vt:variant>
        <vt:i4>0</vt:i4>
      </vt:variant>
      <vt:variant>
        <vt:i4>5</vt:i4>
      </vt:variant>
      <vt:variant>
        <vt:lpwstr>http://eur-lex.europa.eu/legal-content/EN/TXT/PDF/?uri=CELEX:01998L0026-20140917&amp;qid=1466086521695&amp;from=EN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Wisby, Felix (Commercial)</dc:creator>
  <cp:keywords/>
  <dc:description/>
  <cp:lastModifiedBy>Wisby, Felix (Commercial)</cp:lastModifiedBy>
  <cp:revision>6</cp:revision>
  <dcterms:created xsi:type="dcterms:W3CDTF">2021-07-13T14:23:00Z</dcterms:created>
  <dcterms:modified xsi:type="dcterms:W3CDTF">2021-08-04T09:55:00Z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05089b6c-468a-483e-88ed-19113df85931</vt:lpwstr>
  </property>
  <property fmtid="{D5CDD505-2E9C-101B-9397-08002B2CF9AE}" pid="3" name="ContentTypeId">
    <vt:lpwstr>0x01010027B6D0DFEE2B924BB3DA44ADB5FFCB77</vt:lpwstr>
  </property>
  <property fmtid="{D5CDD505-2E9C-101B-9397-08002B2CF9AE}" pid="4" name="_dlc_DocIdItemGuid">
    <vt:lpwstr>a6883762-e981-4662-9cf3-25ba7dd30dff</vt:lpwstr>
  </property>
  <property fmtid="{D5CDD505-2E9C-101B-9397-08002B2CF9AE}" pid="5" name="Business Unit">
    <vt:lpwstr>222;#Commercial Directors Office|238fa97d-f15c-4150-b026-dc0dcc757911</vt:lpwstr>
  </property>
  <property fmtid="{D5CDD505-2E9C-101B-9397-08002B2CF9AE}" pid="6" name="MSIP_Label_763276b7-4862-4157-9b1f-d4a137a1b171_Enabled">
    <vt:lpwstr>true</vt:lpwstr>
  </property>
  <property fmtid="{D5CDD505-2E9C-101B-9397-08002B2CF9AE}" pid="7" name="MSIP_Label_763276b7-4862-4157-9b1f-d4a137a1b171_SetDate">
    <vt:lpwstr>2021-07-13T14:23:41Z</vt:lpwstr>
  </property>
  <property fmtid="{D5CDD505-2E9C-101B-9397-08002B2CF9AE}" pid="8" name="MSIP_Label_763276b7-4862-4157-9b1f-d4a137a1b171_Method">
    <vt:lpwstr>Privileged</vt:lpwstr>
  </property>
  <property fmtid="{D5CDD505-2E9C-101B-9397-08002B2CF9AE}" pid="9" name="MSIP_Label_763276b7-4862-4157-9b1f-d4a137a1b171_Name">
    <vt:lpwstr>OS</vt:lpwstr>
  </property>
  <property fmtid="{D5CDD505-2E9C-101B-9397-08002B2CF9AE}" pid="10" name="MSIP_Label_763276b7-4862-4157-9b1f-d4a137a1b171_SiteId">
    <vt:lpwstr>cbac7005-02c1-43eb-b497-e6492d1b2dd8</vt:lpwstr>
  </property>
  <property fmtid="{D5CDD505-2E9C-101B-9397-08002B2CF9AE}" pid="11" name="MSIP_Label_763276b7-4862-4157-9b1f-d4a137a1b171_ActionId">
    <vt:lpwstr>55c49a2d-6099-4f40-94db-efffc65db2be</vt:lpwstr>
  </property>
  <property fmtid="{D5CDD505-2E9C-101B-9397-08002B2CF9AE}" pid="12" name="MSIP_Label_763276b7-4862-4157-9b1f-d4a137a1b171_ContentBits">
    <vt:lpwstr>3</vt:lpwstr>
  </property>
</Properties>
</file>