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153"/>
        <w:gridCol w:w="386"/>
        <w:gridCol w:w="3875"/>
        <w:gridCol w:w="612"/>
      </w:tblGrid>
      <w:tr w:rsidR="0014144E" w:rsidRPr="008D4A19" w14:paraId="5AC8DF4E" w14:textId="77777777" w:rsidTr="0014144E">
        <w:trPr>
          <w:gridBefore w:val="1"/>
          <w:wBefore w:w="108" w:type="dxa"/>
        </w:trPr>
        <w:tc>
          <w:tcPr>
            <w:tcW w:w="4539" w:type="dxa"/>
            <w:gridSpan w:val="2"/>
          </w:tcPr>
          <w:p w14:paraId="5AC8DF4B" w14:textId="77777777" w:rsidR="0014144E" w:rsidRPr="008D4A19" w:rsidRDefault="0014144E" w:rsidP="00E120D2">
            <w:pPr>
              <w:spacing w:after="200" w:line="276" w:lineRule="auto"/>
              <w:rPr>
                <w:rFonts w:eastAsiaTheme="minorHAnsi" w:cstheme="minorBidi"/>
                <w:b/>
                <w:color w:val="FF0000"/>
                <w:szCs w:val="22"/>
                <w:lang w:eastAsia="en-US"/>
              </w:rPr>
            </w:pPr>
            <w:r w:rsidRPr="008D4A19">
              <w:rPr>
                <w:rFonts w:eastAsiaTheme="minorHAnsi" w:cstheme="minorBidi"/>
                <w:b/>
                <w:noProof/>
                <w:color w:val="FF0000"/>
                <w:szCs w:val="22"/>
              </w:rPr>
              <w:drawing>
                <wp:inline distT="0" distB="0" distL="0" distR="0" wp14:anchorId="5AC8E114" wp14:editId="5AC8E115">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gridSpan w:val="2"/>
          </w:tcPr>
          <w:p w14:paraId="5AC8DF4C" w14:textId="77777777" w:rsidR="007D48CF" w:rsidRDefault="007D48CF" w:rsidP="00E120D2">
            <w:pPr>
              <w:spacing w:after="200" w:line="276" w:lineRule="auto"/>
              <w:jc w:val="right"/>
              <w:rPr>
                <w:rFonts w:eastAsiaTheme="minorHAnsi" w:cstheme="minorBidi"/>
                <w:b/>
                <w:color w:val="FF0000"/>
                <w:szCs w:val="22"/>
                <w:lang w:eastAsia="en-US"/>
              </w:rPr>
            </w:pPr>
          </w:p>
          <w:p w14:paraId="5AC8DF4D" w14:textId="77777777" w:rsidR="0014144E" w:rsidRPr="008D4A19" w:rsidRDefault="0014144E" w:rsidP="00E120D2">
            <w:pPr>
              <w:spacing w:after="200" w:line="276" w:lineRule="auto"/>
              <w:jc w:val="right"/>
              <w:rPr>
                <w:rFonts w:eastAsiaTheme="minorHAnsi" w:cstheme="minorBidi"/>
                <w:b/>
                <w:color w:val="FF0000"/>
                <w:szCs w:val="22"/>
                <w:lang w:eastAsia="en-US"/>
              </w:rPr>
            </w:pPr>
            <w:r>
              <w:rPr>
                <w:noProof/>
              </w:rPr>
              <w:drawing>
                <wp:inline distT="0" distB="0" distL="0" distR="0" wp14:anchorId="5AC8E116" wp14:editId="5AC8E117">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14144E" w:rsidRPr="008D4A19" w14:paraId="5AC8DF51" w14:textId="77777777" w:rsidTr="0014144E">
        <w:trPr>
          <w:gridBefore w:val="1"/>
          <w:wBefore w:w="108" w:type="dxa"/>
        </w:trPr>
        <w:tc>
          <w:tcPr>
            <w:tcW w:w="4539" w:type="dxa"/>
            <w:gridSpan w:val="2"/>
          </w:tcPr>
          <w:p w14:paraId="5AC8DF4F" w14:textId="77777777" w:rsidR="0014144E" w:rsidRPr="008D4A19" w:rsidRDefault="0014144E" w:rsidP="00E120D2">
            <w:pPr>
              <w:spacing w:after="200" w:line="276" w:lineRule="auto"/>
              <w:rPr>
                <w:rFonts w:eastAsiaTheme="minorHAnsi" w:cstheme="minorBidi"/>
                <w:b/>
                <w:color w:val="FF0000"/>
                <w:szCs w:val="22"/>
                <w:lang w:eastAsia="en-US"/>
              </w:rPr>
            </w:pPr>
          </w:p>
        </w:tc>
        <w:tc>
          <w:tcPr>
            <w:tcW w:w="4487" w:type="dxa"/>
            <w:gridSpan w:val="2"/>
          </w:tcPr>
          <w:p w14:paraId="5AC8DF50" w14:textId="77777777" w:rsidR="0014144E" w:rsidRPr="008D4A19" w:rsidRDefault="0014144E" w:rsidP="00E120D2">
            <w:pPr>
              <w:spacing w:after="200" w:line="276" w:lineRule="auto"/>
              <w:jc w:val="right"/>
              <w:rPr>
                <w:rFonts w:eastAsiaTheme="minorHAnsi" w:cstheme="minorBidi"/>
                <w:b/>
                <w:color w:val="FF0000"/>
                <w:szCs w:val="22"/>
                <w:lang w:eastAsia="en-US"/>
              </w:rPr>
            </w:pPr>
          </w:p>
        </w:tc>
      </w:tr>
      <w:tr w:rsidR="0014144E" w:rsidRPr="000B3918" w14:paraId="5AC8DF54" w14:textId="77777777" w:rsidTr="0014144E">
        <w:trPr>
          <w:gridAfter w:val="1"/>
          <w:wAfter w:w="612" w:type="dxa"/>
        </w:trPr>
        <w:tc>
          <w:tcPr>
            <w:tcW w:w="4261" w:type="dxa"/>
            <w:gridSpan w:val="2"/>
          </w:tcPr>
          <w:p w14:paraId="5AC8DF52" w14:textId="77777777" w:rsidR="0014144E" w:rsidRPr="000B3918" w:rsidRDefault="0014144E" w:rsidP="00E120D2">
            <w:pPr>
              <w:pStyle w:val="Header"/>
            </w:pPr>
          </w:p>
        </w:tc>
        <w:tc>
          <w:tcPr>
            <w:tcW w:w="4261" w:type="dxa"/>
            <w:gridSpan w:val="2"/>
          </w:tcPr>
          <w:p w14:paraId="5AC8DF53" w14:textId="77777777" w:rsidR="0014144E" w:rsidRPr="000B3918" w:rsidRDefault="0014144E" w:rsidP="00E120D2">
            <w:pPr>
              <w:pStyle w:val="Header"/>
              <w:jc w:val="right"/>
            </w:pPr>
          </w:p>
        </w:tc>
      </w:tr>
    </w:tbl>
    <w:p w14:paraId="5AC8DF55" w14:textId="77777777" w:rsidR="0014144E" w:rsidRPr="002E2102" w:rsidRDefault="00194357" w:rsidP="0014144E">
      <w:pPr>
        <w:autoSpaceDE w:val="0"/>
        <w:autoSpaceDN w:val="0"/>
        <w:adjustRightInd w:val="0"/>
        <w:rPr>
          <w:rFonts w:cs="Arial"/>
          <w:b/>
          <w:bCs/>
          <w:color w:val="FF0000"/>
          <w:sz w:val="28"/>
          <w:szCs w:val="28"/>
        </w:rPr>
      </w:pPr>
      <w:r>
        <w:rPr>
          <w:rFonts w:cs="Arial"/>
          <w:b/>
          <w:bCs/>
          <w:color w:val="FF0000"/>
          <w:sz w:val="28"/>
          <w:szCs w:val="28"/>
        </w:rPr>
        <w:t>ESF 2014-2020. IP2.1</w:t>
      </w:r>
      <w:r w:rsidR="00224908">
        <w:rPr>
          <w:rFonts w:cs="Arial"/>
          <w:b/>
          <w:bCs/>
          <w:color w:val="FF0000"/>
          <w:sz w:val="28"/>
          <w:szCs w:val="28"/>
        </w:rPr>
        <w:t xml:space="preserve"> </w:t>
      </w:r>
      <w:r>
        <w:rPr>
          <w:rFonts w:cs="Arial"/>
          <w:b/>
          <w:bCs/>
          <w:color w:val="FF0000"/>
          <w:sz w:val="28"/>
          <w:szCs w:val="28"/>
        </w:rPr>
        <w:t>Employees Support in Skills</w:t>
      </w:r>
    </w:p>
    <w:p w14:paraId="5AC8DF56" w14:textId="77777777" w:rsidR="0014144E" w:rsidRPr="000B3918" w:rsidRDefault="0014144E" w:rsidP="0014144E">
      <w:pPr>
        <w:autoSpaceDE w:val="0"/>
        <w:autoSpaceDN w:val="0"/>
        <w:adjustRightInd w:val="0"/>
        <w:rPr>
          <w:rFonts w:cs="Arial"/>
          <w:b/>
          <w:bCs/>
          <w:sz w:val="36"/>
          <w:szCs w:val="36"/>
        </w:rPr>
      </w:pPr>
    </w:p>
    <w:p w14:paraId="5AC8DF57" w14:textId="77777777" w:rsidR="002E2102" w:rsidRPr="00493603" w:rsidRDefault="00224908" w:rsidP="00493603">
      <w:pPr>
        <w:pStyle w:val="NormalWeb"/>
        <w:rPr>
          <w:rFonts w:ascii="Arial" w:hAnsi="Arial" w:cs="Arial"/>
        </w:rPr>
      </w:pPr>
      <w:r w:rsidRPr="00D85D6C">
        <w:rPr>
          <w:rFonts w:ascii="Arial" w:hAnsi="Arial" w:cs="Arial"/>
          <w:bCs/>
        </w:rPr>
        <w:t>The Skills Funding Agency [SFA] is looking to procure ed</w:t>
      </w:r>
      <w:r w:rsidR="00D85D6C" w:rsidRPr="00D85D6C">
        <w:rPr>
          <w:rFonts w:ascii="Arial" w:hAnsi="Arial" w:cs="Arial"/>
          <w:bCs/>
        </w:rPr>
        <w:t>ucation and training services</w:t>
      </w:r>
      <w:r w:rsidR="00D85D6C" w:rsidRPr="00D85D6C">
        <w:rPr>
          <w:rFonts w:ascii="Arial" w:hAnsi="Arial" w:cs="Arial"/>
          <w:b/>
          <w:bCs/>
        </w:rPr>
        <w:t xml:space="preserve"> </w:t>
      </w:r>
      <w:r w:rsidR="00D85D6C" w:rsidRPr="00D85D6C">
        <w:rPr>
          <w:rFonts w:ascii="Arial" w:hAnsi="Arial" w:cs="Arial"/>
        </w:rPr>
        <w:t>that best support the needs of local employers and employees in the LEP area set out below.</w:t>
      </w:r>
    </w:p>
    <w:p w14:paraId="5AC8DF58" w14:textId="77777777" w:rsidR="0014144E" w:rsidRDefault="00224908" w:rsidP="00A96673">
      <w:pPr>
        <w:autoSpaceDE w:val="0"/>
        <w:autoSpaceDN w:val="0"/>
        <w:adjustRightInd w:val="0"/>
        <w:rPr>
          <w:rFonts w:cs="Arial"/>
          <w:b/>
          <w:sz w:val="28"/>
          <w:szCs w:val="28"/>
        </w:rPr>
      </w:pPr>
      <w:r>
        <w:rPr>
          <w:rFonts w:cs="Arial"/>
          <w:b/>
          <w:sz w:val="28"/>
          <w:szCs w:val="28"/>
        </w:rPr>
        <w:t xml:space="preserve">This </w:t>
      </w:r>
      <w:r w:rsidR="0014144E" w:rsidRPr="002E2102">
        <w:rPr>
          <w:rFonts w:cs="Arial"/>
          <w:b/>
          <w:sz w:val="28"/>
          <w:szCs w:val="28"/>
        </w:rPr>
        <w:t>Read Me First and Instructions Document</w:t>
      </w:r>
      <w:r w:rsidR="00D85D6C">
        <w:rPr>
          <w:rFonts w:cs="Arial"/>
          <w:b/>
          <w:sz w:val="28"/>
          <w:szCs w:val="28"/>
        </w:rPr>
        <w:t xml:space="preserve"> covers the following ITT</w:t>
      </w:r>
      <w:r>
        <w:rPr>
          <w:rFonts w:cs="Arial"/>
          <w:b/>
          <w:sz w:val="28"/>
          <w:szCs w:val="28"/>
        </w:rPr>
        <w:t>.</w:t>
      </w:r>
    </w:p>
    <w:tbl>
      <w:tblPr>
        <w:tblpPr w:leftFromText="180" w:rightFromText="180" w:vertAnchor="text" w:tblpX="193"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7"/>
        <w:gridCol w:w="1602"/>
      </w:tblGrid>
      <w:tr w:rsidR="004153DB" w14:paraId="5AC8DF5B" w14:textId="77777777" w:rsidTr="000911E8">
        <w:trPr>
          <w:trHeight w:val="348"/>
        </w:trPr>
        <w:tc>
          <w:tcPr>
            <w:tcW w:w="3097" w:type="dxa"/>
          </w:tcPr>
          <w:p w14:paraId="5AC8DF59" w14:textId="77777777" w:rsidR="004153DB" w:rsidRDefault="004153DB" w:rsidP="00A96673">
            <w:pPr>
              <w:autoSpaceDE w:val="0"/>
              <w:autoSpaceDN w:val="0"/>
              <w:adjustRightInd w:val="0"/>
              <w:rPr>
                <w:rFonts w:cs="Arial"/>
                <w:b/>
                <w:sz w:val="28"/>
                <w:szCs w:val="28"/>
              </w:rPr>
            </w:pPr>
            <w:r>
              <w:rPr>
                <w:rFonts w:cs="Arial"/>
                <w:b/>
                <w:sz w:val="28"/>
                <w:szCs w:val="28"/>
              </w:rPr>
              <w:t>LEP Area</w:t>
            </w:r>
          </w:p>
        </w:tc>
        <w:tc>
          <w:tcPr>
            <w:tcW w:w="1602" w:type="dxa"/>
          </w:tcPr>
          <w:p w14:paraId="5AC8DF5A" w14:textId="77777777" w:rsidR="004153DB" w:rsidRDefault="004153DB" w:rsidP="00A96673">
            <w:pPr>
              <w:autoSpaceDE w:val="0"/>
              <w:autoSpaceDN w:val="0"/>
              <w:adjustRightInd w:val="0"/>
              <w:rPr>
                <w:rFonts w:cs="Arial"/>
                <w:b/>
                <w:sz w:val="28"/>
                <w:szCs w:val="28"/>
              </w:rPr>
            </w:pPr>
            <w:r>
              <w:rPr>
                <w:rFonts w:cs="Arial"/>
                <w:b/>
                <w:sz w:val="28"/>
                <w:szCs w:val="28"/>
              </w:rPr>
              <w:t>ITT Numbers</w:t>
            </w:r>
          </w:p>
        </w:tc>
      </w:tr>
      <w:tr w:rsidR="00493603" w14:paraId="5AC8DF61" w14:textId="77777777" w:rsidTr="000911E8">
        <w:trPr>
          <w:trHeight w:val="396"/>
        </w:trPr>
        <w:tc>
          <w:tcPr>
            <w:tcW w:w="3097" w:type="dxa"/>
          </w:tcPr>
          <w:p w14:paraId="5AC8DF5F" w14:textId="77777777" w:rsidR="00493603" w:rsidRDefault="00462373" w:rsidP="00A96673">
            <w:pPr>
              <w:autoSpaceDE w:val="0"/>
              <w:autoSpaceDN w:val="0"/>
              <w:adjustRightInd w:val="0"/>
              <w:rPr>
                <w:rFonts w:cs="Arial"/>
                <w:b/>
                <w:sz w:val="28"/>
                <w:szCs w:val="28"/>
              </w:rPr>
            </w:pPr>
            <w:r>
              <w:rPr>
                <w:rFonts w:cs="Arial"/>
                <w:b/>
                <w:sz w:val="28"/>
                <w:szCs w:val="28"/>
              </w:rPr>
              <w:t>Coventry &amp; Warwickshire</w:t>
            </w:r>
          </w:p>
        </w:tc>
        <w:tc>
          <w:tcPr>
            <w:tcW w:w="1602" w:type="dxa"/>
          </w:tcPr>
          <w:p w14:paraId="5AC8DF60" w14:textId="77777777" w:rsidR="00493603" w:rsidRDefault="009E794F" w:rsidP="00A96673">
            <w:pPr>
              <w:autoSpaceDE w:val="0"/>
              <w:autoSpaceDN w:val="0"/>
              <w:adjustRightInd w:val="0"/>
              <w:rPr>
                <w:rFonts w:cs="Arial"/>
                <w:b/>
                <w:sz w:val="28"/>
                <w:szCs w:val="28"/>
              </w:rPr>
            </w:pPr>
            <w:r>
              <w:rPr>
                <w:rFonts w:cs="Arial"/>
                <w:b/>
                <w:sz w:val="28"/>
                <w:szCs w:val="28"/>
              </w:rPr>
              <w:t>30033</w:t>
            </w:r>
          </w:p>
        </w:tc>
      </w:tr>
      <w:tr w:rsidR="00462373" w14:paraId="5AC8DF67" w14:textId="77777777" w:rsidTr="000911E8">
        <w:trPr>
          <w:trHeight w:val="396"/>
        </w:trPr>
        <w:tc>
          <w:tcPr>
            <w:tcW w:w="3097" w:type="dxa"/>
          </w:tcPr>
          <w:p w14:paraId="5AC8DF65" w14:textId="77777777" w:rsidR="00462373" w:rsidRDefault="00462373" w:rsidP="00A96673">
            <w:pPr>
              <w:autoSpaceDE w:val="0"/>
              <w:autoSpaceDN w:val="0"/>
              <w:adjustRightInd w:val="0"/>
              <w:rPr>
                <w:rFonts w:cs="Arial"/>
                <w:b/>
                <w:sz w:val="28"/>
                <w:szCs w:val="28"/>
              </w:rPr>
            </w:pPr>
            <w:r>
              <w:rPr>
                <w:rFonts w:cs="Arial"/>
                <w:b/>
                <w:sz w:val="28"/>
                <w:szCs w:val="28"/>
              </w:rPr>
              <w:t>South East Midlands</w:t>
            </w:r>
          </w:p>
        </w:tc>
        <w:tc>
          <w:tcPr>
            <w:tcW w:w="1602" w:type="dxa"/>
          </w:tcPr>
          <w:p w14:paraId="5AC8DF66" w14:textId="77777777" w:rsidR="00462373" w:rsidRDefault="00DE19A7" w:rsidP="00A96673">
            <w:pPr>
              <w:autoSpaceDE w:val="0"/>
              <w:autoSpaceDN w:val="0"/>
              <w:adjustRightInd w:val="0"/>
              <w:rPr>
                <w:rFonts w:cs="Arial"/>
                <w:b/>
                <w:sz w:val="28"/>
                <w:szCs w:val="28"/>
              </w:rPr>
            </w:pPr>
            <w:r>
              <w:rPr>
                <w:rFonts w:cs="Arial"/>
                <w:b/>
                <w:sz w:val="28"/>
                <w:szCs w:val="28"/>
              </w:rPr>
              <w:t>30038</w:t>
            </w:r>
          </w:p>
        </w:tc>
      </w:tr>
      <w:tr w:rsidR="00350A49" w14:paraId="4AB20CDB" w14:textId="77777777" w:rsidTr="000911E8">
        <w:trPr>
          <w:trHeight w:val="396"/>
        </w:trPr>
        <w:tc>
          <w:tcPr>
            <w:tcW w:w="3097" w:type="dxa"/>
          </w:tcPr>
          <w:p w14:paraId="66188CA5" w14:textId="4952AFB5" w:rsidR="00350A49" w:rsidRDefault="00350A49" w:rsidP="00A96673">
            <w:pPr>
              <w:autoSpaceDE w:val="0"/>
              <w:autoSpaceDN w:val="0"/>
              <w:adjustRightInd w:val="0"/>
              <w:rPr>
                <w:rFonts w:cs="Arial"/>
                <w:b/>
                <w:sz w:val="28"/>
                <w:szCs w:val="28"/>
              </w:rPr>
            </w:pPr>
            <w:r>
              <w:rPr>
                <w:rFonts w:cs="Arial"/>
                <w:b/>
                <w:sz w:val="28"/>
                <w:szCs w:val="28"/>
              </w:rPr>
              <w:t>Stoke &amp; Staffordshire</w:t>
            </w:r>
          </w:p>
        </w:tc>
        <w:tc>
          <w:tcPr>
            <w:tcW w:w="1602" w:type="dxa"/>
          </w:tcPr>
          <w:p w14:paraId="56D87FF7" w14:textId="042B7C6A" w:rsidR="00350A49" w:rsidRDefault="00350A49" w:rsidP="00A96673">
            <w:pPr>
              <w:autoSpaceDE w:val="0"/>
              <w:autoSpaceDN w:val="0"/>
              <w:adjustRightInd w:val="0"/>
              <w:rPr>
                <w:rFonts w:cs="Arial"/>
                <w:b/>
                <w:sz w:val="28"/>
                <w:szCs w:val="28"/>
              </w:rPr>
            </w:pPr>
            <w:r>
              <w:rPr>
                <w:rFonts w:cs="Arial"/>
                <w:b/>
                <w:sz w:val="28"/>
                <w:szCs w:val="28"/>
              </w:rPr>
              <w:t>30047</w:t>
            </w:r>
          </w:p>
        </w:tc>
      </w:tr>
    </w:tbl>
    <w:p w14:paraId="5AC8DF68" w14:textId="77777777" w:rsidR="0014144E" w:rsidRPr="000B3918" w:rsidRDefault="0014144E" w:rsidP="0014144E">
      <w:pPr>
        <w:autoSpaceDE w:val="0"/>
        <w:autoSpaceDN w:val="0"/>
        <w:adjustRightInd w:val="0"/>
        <w:rPr>
          <w:rFonts w:cs="Arial"/>
          <w:b/>
          <w:bCs/>
          <w:sz w:val="36"/>
          <w:szCs w:val="36"/>
        </w:rPr>
      </w:pPr>
    </w:p>
    <w:p w14:paraId="5AC8DF69" w14:textId="77777777" w:rsidR="0014144E" w:rsidRPr="000B3918" w:rsidRDefault="0014144E" w:rsidP="0014144E">
      <w:pPr>
        <w:autoSpaceDE w:val="0"/>
        <w:autoSpaceDN w:val="0"/>
        <w:adjustRightInd w:val="0"/>
        <w:rPr>
          <w:rFonts w:cs="Arial"/>
          <w:b/>
          <w:bCs/>
          <w:sz w:val="36"/>
          <w:szCs w:val="36"/>
        </w:rPr>
      </w:pPr>
    </w:p>
    <w:p w14:paraId="5AC8DF6A" w14:textId="77777777" w:rsidR="00224908" w:rsidRDefault="00224908" w:rsidP="0014144E">
      <w:pPr>
        <w:autoSpaceDE w:val="0"/>
        <w:autoSpaceDN w:val="0"/>
        <w:adjustRightInd w:val="0"/>
        <w:rPr>
          <w:rFonts w:cs="Arial"/>
          <w:b/>
          <w:bCs/>
          <w:sz w:val="36"/>
          <w:szCs w:val="36"/>
        </w:rPr>
      </w:pPr>
    </w:p>
    <w:p w14:paraId="5AC8DF6B" w14:textId="77777777" w:rsidR="00F94E28" w:rsidRDefault="00F94E28" w:rsidP="0014144E">
      <w:pPr>
        <w:autoSpaceDE w:val="0"/>
        <w:autoSpaceDN w:val="0"/>
        <w:adjustRightInd w:val="0"/>
        <w:rPr>
          <w:rFonts w:cs="Arial"/>
          <w:b/>
          <w:bCs/>
          <w:sz w:val="36"/>
          <w:szCs w:val="36"/>
        </w:rPr>
      </w:pPr>
    </w:p>
    <w:p w14:paraId="5AC8DF6C" w14:textId="77777777" w:rsidR="00F94E28" w:rsidRDefault="00F94E28" w:rsidP="0014144E">
      <w:pPr>
        <w:autoSpaceDE w:val="0"/>
        <w:autoSpaceDN w:val="0"/>
        <w:adjustRightInd w:val="0"/>
        <w:rPr>
          <w:rFonts w:cs="Arial"/>
          <w:b/>
          <w:bCs/>
          <w:sz w:val="36"/>
          <w:szCs w:val="36"/>
        </w:rPr>
      </w:pPr>
    </w:p>
    <w:p w14:paraId="5AC8DF6D" w14:textId="77777777" w:rsidR="00493603" w:rsidRDefault="00493603" w:rsidP="0014144E">
      <w:pPr>
        <w:autoSpaceDE w:val="0"/>
        <w:autoSpaceDN w:val="0"/>
        <w:adjustRightInd w:val="0"/>
        <w:rPr>
          <w:rFonts w:cs="Arial"/>
          <w:b/>
          <w:bCs/>
          <w:sz w:val="36"/>
          <w:szCs w:val="36"/>
        </w:rPr>
      </w:pPr>
    </w:p>
    <w:p w14:paraId="5AC8DF6E" w14:textId="77777777" w:rsidR="00462373" w:rsidRDefault="00462373" w:rsidP="0014144E">
      <w:pPr>
        <w:autoSpaceDE w:val="0"/>
        <w:autoSpaceDN w:val="0"/>
        <w:adjustRightInd w:val="0"/>
        <w:rPr>
          <w:rFonts w:cs="Arial"/>
          <w:b/>
          <w:bCs/>
          <w:sz w:val="36"/>
          <w:szCs w:val="36"/>
        </w:rPr>
      </w:pPr>
    </w:p>
    <w:p w14:paraId="5AC8DF6F" w14:textId="77777777" w:rsidR="00462373" w:rsidRDefault="00462373" w:rsidP="0014144E">
      <w:pPr>
        <w:autoSpaceDE w:val="0"/>
        <w:autoSpaceDN w:val="0"/>
        <w:adjustRightInd w:val="0"/>
        <w:rPr>
          <w:rFonts w:cs="Arial"/>
          <w:b/>
          <w:bCs/>
          <w:sz w:val="36"/>
          <w:szCs w:val="36"/>
        </w:rPr>
      </w:pPr>
    </w:p>
    <w:p w14:paraId="5AC8DF70" w14:textId="77777777" w:rsidR="00462373" w:rsidRDefault="00462373" w:rsidP="0014144E">
      <w:pPr>
        <w:autoSpaceDE w:val="0"/>
        <w:autoSpaceDN w:val="0"/>
        <w:adjustRightInd w:val="0"/>
        <w:rPr>
          <w:rFonts w:cs="Arial"/>
          <w:b/>
          <w:bCs/>
          <w:sz w:val="36"/>
          <w:szCs w:val="36"/>
        </w:rPr>
      </w:pPr>
    </w:p>
    <w:p w14:paraId="5AC8DF71" w14:textId="77777777" w:rsidR="0014144E" w:rsidRPr="007A49C9" w:rsidRDefault="001963C9" w:rsidP="0014144E">
      <w:pPr>
        <w:autoSpaceDE w:val="0"/>
        <w:autoSpaceDN w:val="0"/>
        <w:adjustRightInd w:val="0"/>
        <w:rPr>
          <w:rFonts w:cs="Arial"/>
          <w:b/>
          <w:bCs/>
          <w:sz w:val="36"/>
          <w:szCs w:val="36"/>
        </w:rPr>
      </w:pPr>
      <w:r>
        <w:rPr>
          <w:rFonts w:cs="Arial"/>
          <w:b/>
          <w:bCs/>
          <w:sz w:val="36"/>
          <w:szCs w:val="36"/>
        </w:rPr>
        <w:t>Y</w:t>
      </w:r>
      <w:r w:rsidR="0014144E" w:rsidRPr="007A49C9">
        <w:rPr>
          <w:rFonts w:cs="Arial"/>
          <w:b/>
          <w:bCs/>
          <w:sz w:val="36"/>
          <w:szCs w:val="36"/>
        </w:rPr>
        <w:t>ou are advised to read this document prior to completing the Invitation to Tender</w:t>
      </w:r>
    </w:p>
    <w:p w14:paraId="5AC8DF72" w14:textId="77777777" w:rsidR="00224908" w:rsidRDefault="00224908">
      <w:pPr>
        <w:spacing w:after="160" w:line="259" w:lineRule="auto"/>
      </w:pPr>
    </w:p>
    <w:p w14:paraId="5AC8DF73" w14:textId="77777777" w:rsidR="00224908" w:rsidRDefault="00224908">
      <w:pPr>
        <w:spacing w:after="160" w:line="259" w:lineRule="auto"/>
      </w:pPr>
    </w:p>
    <w:p w14:paraId="5AC8DF74" w14:textId="45F449EF" w:rsidR="00A96673" w:rsidRPr="004D3199" w:rsidRDefault="00A96673" w:rsidP="00A96673">
      <w:pPr>
        <w:autoSpaceDE w:val="0"/>
        <w:autoSpaceDN w:val="0"/>
        <w:adjustRightInd w:val="0"/>
        <w:rPr>
          <w:rFonts w:cs="Arial"/>
          <w:color w:val="FF0000"/>
          <w:sz w:val="28"/>
          <w:szCs w:val="28"/>
        </w:rPr>
      </w:pPr>
      <w:r w:rsidRPr="007A49C9">
        <w:rPr>
          <w:rFonts w:cs="Arial"/>
          <w:sz w:val="28"/>
          <w:szCs w:val="28"/>
        </w:rPr>
        <w:t xml:space="preserve">Date: </w:t>
      </w:r>
      <w:r w:rsidR="00DE19A7">
        <w:rPr>
          <w:rFonts w:cs="Arial"/>
          <w:sz w:val="28"/>
          <w:szCs w:val="28"/>
        </w:rPr>
        <w:t xml:space="preserve"> </w:t>
      </w:r>
      <w:r w:rsidR="00350A49">
        <w:rPr>
          <w:rFonts w:cs="Arial"/>
          <w:sz w:val="28"/>
          <w:szCs w:val="28"/>
        </w:rPr>
        <w:t xml:space="preserve">09 May </w:t>
      </w:r>
      <w:r w:rsidR="002A7B12" w:rsidRPr="00452922">
        <w:rPr>
          <w:rFonts w:cs="Arial"/>
          <w:sz w:val="28"/>
          <w:szCs w:val="28"/>
        </w:rPr>
        <w:t>2016</w:t>
      </w:r>
    </w:p>
    <w:p w14:paraId="5AC8DF75" w14:textId="77777777" w:rsidR="00224908" w:rsidRDefault="00224908">
      <w:pPr>
        <w:spacing w:after="160" w:line="259" w:lineRule="auto"/>
      </w:pPr>
    </w:p>
    <w:p w14:paraId="5AC8DF76" w14:textId="77777777" w:rsidR="00224908" w:rsidRDefault="00224908">
      <w:pPr>
        <w:spacing w:after="160" w:line="259" w:lineRule="auto"/>
      </w:pPr>
    </w:p>
    <w:p w14:paraId="5AC8DF77" w14:textId="77777777" w:rsidR="00EA304D" w:rsidRDefault="00EA304D">
      <w:pPr>
        <w:spacing w:after="160" w:line="259" w:lineRule="auto"/>
      </w:pPr>
    </w:p>
    <w:p w14:paraId="5AC8DF78" w14:textId="77777777" w:rsidR="00EA304D" w:rsidRDefault="00EA304D">
      <w:pPr>
        <w:spacing w:after="160" w:line="259" w:lineRule="auto"/>
      </w:pPr>
    </w:p>
    <w:p w14:paraId="5AC8DF79" w14:textId="77777777" w:rsidR="00EA304D" w:rsidRDefault="00EA304D">
      <w:pPr>
        <w:spacing w:after="160" w:line="259" w:lineRule="auto"/>
      </w:pPr>
    </w:p>
    <w:p w14:paraId="5AC8DF7A" w14:textId="77777777" w:rsidR="00EA304D" w:rsidRDefault="00EA304D">
      <w:pPr>
        <w:spacing w:after="160" w:line="259" w:lineRule="auto"/>
      </w:pPr>
    </w:p>
    <w:p w14:paraId="5AC8DF7B" w14:textId="77777777" w:rsidR="0014144E" w:rsidRDefault="0014144E" w:rsidP="00224908">
      <w:pPr>
        <w:spacing w:after="160" w:line="259" w:lineRule="auto"/>
      </w:pPr>
    </w:p>
    <w:p w14:paraId="5AC8DF7C" w14:textId="77777777" w:rsidR="0014144E" w:rsidRDefault="0014144E" w:rsidP="0014144E">
      <w:pPr>
        <w:autoSpaceDE w:val="0"/>
        <w:autoSpaceDN w:val="0"/>
        <w:adjustRightInd w:val="0"/>
        <w:rPr>
          <w:rFonts w:cs="Arial"/>
          <w:b/>
          <w:bCs/>
          <w:sz w:val="28"/>
          <w:szCs w:val="28"/>
        </w:rPr>
      </w:pPr>
      <w:r w:rsidRPr="000B3918">
        <w:rPr>
          <w:rFonts w:cs="Arial"/>
          <w:b/>
          <w:bCs/>
          <w:sz w:val="28"/>
          <w:szCs w:val="28"/>
        </w:rPr>
        <w:t>CONTENTS</w:t>
      </w:r>
    </w:p>
    <w:p w14:paraId="5AC8DF7D" w14:textId="77777777" w:rsidR="00C121E4" w:rsidRPr="000B3918" w:rsidRDefault="00C121E4" w:rsidP="0014144E">
      <w:pPr>
        <w:autoSpaceDE w:val="0"/>
        <w:autoSpaceDN w:val="0"/>
        <w:adjustRightInd w:val="0"/>
        <w:rPr>
          <w:rFonts w:cs="Arial"/>
          <w:b/>
          <w:bCs/>
          <w:sz w:val="28"/>
          <w:szCs w:val="28"/>
        </w:rPr>
      </w:pPr>
    </w:p>
    <w:p w14:paraId="5AC8DF7E" w14:textId="77777777" w:rsidR="0014144E" w:rsidRPr="00C121E4" w:rsidRDefault="00721876" w:rsidP="008852EC">
      <w:pPr>
        <w:pStyle w:val="ListParagraph"/>
        <w:numPr>
          <w:ilvl w:val="0"/>
          <w:numId w:val="14"/>
        </w:numPr>
        <w:autoSpaceDE w:val="0"/>
        <w:autoSpaceDN w:val="0"/>
        <w:adjustRightInd w:val="0"/>
        <w:rPr>
          <w:rFonts w:cs="Arial"/>
          <w:b/>
          <w:bCs/>
        </w:rPr>
      </w:pPr>
      <w:hyperlink w:anchor="_PURPOSE_OF_THE" w:history="1">
        <w:r w:rsidR="007E152F" w:rsidRPr="00C121E4">
          <w:rPr>
            <w:rStyle w:val="Hyperlink"/>
            <w:color w:val="auto"/>
          </w:rPr>
          <w:t>PURPOSE OF THE DOCUMENT</w:t>
        </w:r>
      </w:hyperlink>
    </w:p>
    <w:p w14:paraId="5AC8DF7F" w14:textId="77777777" w:rsidR="0014144E" w:rsidRPr="000B3918" w:rsidRDefault="0014144E" w:rsidP="0014144E">
      <w:pPr>
        <w:autoSpaceDE w:val="0"/>
        <w:autoSpaceDN w:val="0"/>
        <w:adjustRightInd w:val="0"/>
        <w:rPr>
          <w:rFonts w:cs="Arial"/>
        </w:rPr>
      </w:pPr>
    </w:p>
    <w:p w14:paraId="5AC8DF80" w14:textId="77777777" w:rsidR="0014144E" w:rsidRDefault="0014144E" w:rsidP="0014144E">
      <w:pPr>
        <w:autoSpaceDE w:val="0"/>
        <w:autoSpaceDN w:val="0"/>
        <w:adjustRightInd w:val="0"/>
        <w:rPr>
          <w:rFonts w:cs="Arial"/>
          <w:b/>
          <w:bCs/>
        </w:rPr>
      </w:pPr>
      <w:r w:rsidRPr="000B3918">
        <w:rPr>
          <w:rFonts w:cs="Arial"/>
          <w:b/>
          <w:bCs/>
        </w:rPr>
        <w:t>PART A</w:t>
      </w:r>
    </w:p>
    <w:p w14:paraId="5AC8DF81" w14:textId="77777777" w:rsidR="00C121E4" w:rsidRPr="000B3918" w:rsidRDefault="00C121E4" w:rsidP="0014144E">
      <w:pPr>
        <w:autoSpaceDE w:val="0"/>
        <w:autoSpaceDN w:val="0"/>
        <w:adjustRightInd w:val="0"/>
        <w:rPr>
          <w:rFonts w:cs="Arial"/>
          <w:b/>
          <w:bCs/>
        </w:rPr>
      </w:pPr>
    </w:p>
    <w:p w14:paraId="5AC8DF82" w14:textId="77777777" w:rsidR="0014144E" w:rsidRPr="00C121E4" w:rsidRDefault="00721876" w:rsidP="008852EC">
      <w:pPr>
        <w:pStyle w:val="ListParagraph"/>
        <w:numPr>
          <w:ilvl w:val="0"/>
          <w:numId w:val="14"/>
        </w:numPr>
        <w:autoSpaceDE w:val="0"/>
        <w:autoSpaceDN w:val="0"/>
        <w:adjustRightInd w:val="0"/>
        <w:rPr>
          <w:rFonts w:cs="Arial"/>
        </w:rPr>
      </w:pPr>
      <w:hyperlink w:anchor="_COMPLETING_YOUR_RESPONSE" w:history="1">
        <w:r w:rsidR="007E152F" w:rsidRPr="00C121E4">
          <w:rPr>
            <w:rStyle w:val="Hyperlink"/>
            <w:rFonts w:cs="Arial"/>
            <w:color w:val="auto"/>
          </w:rPr>
          <w:t>COMPLETING YOUR RESPONSE</w:t>
        </w:r>
      </w:hyperlink>
    </w:p>
    <w:p w14:paraId="5AC8DF83" w14:textId="77777777" w:rsidR="007E152F" w:rsidRPr="00C121E4" w:rsidRDefault="00721876" w:rsidP="008852EC">
      <w:pPr>
        <w:pStyle w:val="ListParagraph"/>
        <w:numPr>
          <w:ilvl w:val="0"/>
          <w:numId w:val="14"/>
        </w:numPr>
        <w:autoSpaceDE w:val="0"/>
        <w:autoSpaceDN w:val="0"/>
        <w:adjustRightInd w:val="0"/>
        <w:rPr>
          <w:rFonts w:cs="Arial"/>
        </w:rPr>
      </w:pPr>
      <w:hyperlink w:anchor="_ONLINE_MESSAGE_BOARD" w:history="1">
        <w:r w:rsidR="007E152F" w:rsidRPr="00C121E4">
          <w:rPr>
            <w:rStyle w:val="Hyperlink"/>
            <w:rFonts w:cs="Arial"/>
            <w:color w:val="auto"/>
          </w:rPr>
          <w:t>ONLINE MESSAGE BOARD</w:t>
        </w:r>
      </w:hyperlink>
    </w:p>
    <w:p w14:paraId="5AC8DF84" w14:textId="77777777" w:rsidR="007E152F" w:rsidRPr="00C121E4" w:rsidRDefault="00721876" w:rsidP="008852EC">
      <w:pPr>
        <w:pStyle w:val="ListParagraph"/>
        <w:numPr>
          <w:ilvl w:val="0"/>
          <w:numId w:val="14"/>
        </w:numPr>
        <w:autoSpaceDE w:val="0"/>
        <w:autoSpaceDN w:val="0"/>
        <w:adjustRightInd w:val="0"/>
        <w:rPr>
          <w:rFonts w:cs="Arial"/>
        </w:rPr>
      </w:pPr>
      <w:hyperlink w:anchor="_CONTRACT_AWARD" w:history="1">
        <w:r w:rsidR="007E152F" w:rsidRPr="00C121E4">
          <w:rPr>
            <w:rStyle w:val="Hyperlink"/>
            <w:rFonts w:cs="Arial"/>
            <w:color w:val="auto"/>
          </w:rPr>
          <w:t>CONTRACT AWARD</w:t>
        </w:r>
      </w:hyperlink>
    </w:p>
    <w:p w14:paraId="5AC8DF85" w14:textId="77777777" w:rsidR="007E152F" w:rsidRPr="00C121E4" w:rsidRDefault="00721876" w:rsidP="008852EC">
      <w:pPr>
        <w:pStyle w:val="ListParagraph"/>
        <w:numPr>
          <w:ilvl w:val="0"/>
          <w:numId w:val="14"/>
        </w:numPr>
        <w:autoSpaceDE w:val="0"/>
        <w:autoSpaceDN w:val="0"/>
        <w:adjustRightInd w:val="0"/>
        <w:rPr>
          <w:rFonts w:cs="Arial"/>
        </w:rPr>
      </w:pPr>
      <w:hyperlink w:anchor="_FREEDOM_OF_INFORMATION" w:history="1">
        <w:r w:rsidR="007E152F" w:rsidRPr="00C121E4">
          <w:rPr>
            <w:rStyle w:val="Hyperlink"/>
            <w:rFonts w:cs="Arial"/>
            <w:color w:val="auto"/>
          </w:rPr>
          <w:t>FREEDOM OF INFORMATION</w:t>
        </w:r>
      </w:hyperlink>
    </w:p>
    <w:p w14:paraId="5AC8DF86" w14:textId="77777777" w:rsidR="007E152F" w:rsidRPr="007B1B00" w:rsidRDefault="00721876" w:rsidP="007B1B00">
      <w:pPr>
        <w:pStyle w:val="ListParagraph"/>
        <w:numPr>
          <w:ilvl w:val="0"/>
          <w:numId w:val="14"/>
        </w:numPr>
        <w:autoSpaceDE w:val="0"/>
        <w:autoSpaceDN w:val="0"/>
        <w:adjustRightInd w:val="0"/>
        <w:rPr>
          <w:rFonts w:cs="Arial"/>
        </w:rPr>
      </w:pPr>
      <w:hyperlink w:anchor="_PERFORMANCE_MANAGEMENT_OF" w:history="1">
        <w:r w:rsidR="007E152F" w:rsidRPr="00C121E4">
          <w:rPr>
            <w:rStyle w:val="Hyperlink"/>
            <w:rFonts w:cs="Arial"/>
            <w:color w:val="auto"/>
          </w:rPr>
          <w:t>PERFORMANCE MANAGEMENT OF CONTRACTS</w:t>
        </w:r>
      </w:hyperlink>
    </w:p>
    <w:p w14:paraId="5AC8DF87" w14:textId="77777777" w:rsidR="0014144E" w:rsidRPr="004D79EA" w:rsidRDefault="0014144E" w:rsidP="0014144E">
      <w:pPr>
        <w:autoSpaceDE w:val="0"/>
        <w:autoSpaceDN w:val="0"/>
        <w:adjustRightInd w:val="0"/>
        <w:rPr>
          <w:rFonts w:cs="Arial"/>
        </w:rPr>
      </w:pPr>
    </w:p>
    <w:p w14:paraId="5AC8DF88" w14:textId="77777777" w:rsidR="0014144E" w:rsidRDefault="0014144E" w:rsidP="0014144E">
      <w:pPr>
        <w:autoSpaceDE w:val="0"/>
        <w:autoSpaceDN w:val="0"/>
        <w:adjustRightInd w:val="0"/>
        <w:rPr>
          <w:rFonts w:cs="Arial"/>
          <w:b/>
        </w:rPr>
      </w:pPr>
      <w:r w:rsidRPr="000B3918">
        <w:rPr>
          <w:rFonts w:cs="Arial"/>
          <w:b/>
        </w:rPr>
        <w:t>PART B</w:t>
      </w:r>
    </w:p>
    <w:p w14:paraId="5AC8DF89" w14:textId="77777777" w:rsidR="00C121E4" w:rsidRPr="00C121E4" w:rsidRDefault="00C121E4" w:rsidP="0014144E">
      <w:pPr>
        <w:autoSpaceDE w:val="0"/>
        <w:autoSpaceDN w:val="0"/>
        <w:adjustRightInd w:val="0"/>
        <w:rPr>
          <w:rFonts w:cs="Arial"/>
          <w:b/>
        </w:rPr>
      </w:pPr>
    </w:p>
    <w:p w14:paraId="5AC8DF8A" w14:textId="77777777" w:rsidR="0014144E" w:rsidRPr="004153DB" w:rsidRDefault="00721876" w:rsidP="007B1B00">
      <w:pPr>
        <w:pStyle w:val="ListParagraph"/>
        <w:numPr>
          <w:ilvl w:val="0"/>
          <w:numId w:val="14"/>
        </w:numPr>
        <w:autoSpaceDE w:val="0"/>
        <w:autoSpaceDN w:val="0"/>
        <w:adjustRightInd w:val="0"/>
        <w:rPr>
          <w:rFonts w:cs="Arial"/>
          <w:color w:val="000000" w:themeColor="text1"/>
        </w:rPr>
      </w:pPr>
      <w:hyperlink w:anchor="_PROCUREMENT_TIMETABLE" w:history="1">
        <w:r w:rsidR="007E152F" w:rsidRPr="004153DB">
          <w:rPr>
            <w:rStyle w:val="Hyperlink"/>
            <w:rFonts w:cs="Arial"/>
            <w:color w:val="000000" w:themeColor="text1"/>
          </w:rPr>
          <w:t>PROCUREMENT TIMETABLE</w:t>
        </w:r>
      </w:hyperlink>
    </w:p>
    <w:p w14:paraId="5AC8DF8B" w14:textId="77777777" w:rsidR="007E152F" w:rsidRPr="004153DB" w:rsidRDefault="00721876" w:rsidP="007B1B00">
      <w:pPr>
        <w:pStyle w:val="ListParagraph"/>
        <w:numPr>
          <w:ilvl w:val="0"/>
          <w:numId w:val="14"/>
        </w:numPr>
        <w:autoSpaceDE w:val="0"/>
        <w:autoSpaceDN w:val="0"/>
        <w:adjustRightInd w:val="0"/>
        <w:rPr>
          <w:rFonts w:cs="Arial"/>
          <w:color w:val="000000" w:themeColor="text1"/>
        </w:rPr>
      </w:pPr>
      <w:hyperlink w:anchor="_COMPLIANCE" w:history="1">
        <w:r w:rsidR="007E152F" w:rsidRPr="004153DB">
          <w:rPr>
            <w:rStyle w:val="Hyperlink"/>
            <w:rFonts w:cs="Arial"/>
            <w:color w:val="000000" w:themeColor="text1"/>
          </w:rPr>
          <w:t>COMPLIANCE</w:t>
        </w:r>
      </w:hyperlink>
    </w:p>
    <w:p w14:paraId="5AC8DF8C" w14:textId="77777777" w:rsidR="007E152F" w:rsidRPr="004153DB" w:rsidRDefault="00721876" w:rsidP="007B1B00">
      <w:pPr>
        <w:pStyle w:val="ListParagraph"/>
        <w:numPr>
          <w:ilvl w:val="0"/>
          <w:numId w:val="14"/>
        </w:numPr>
        <w:autoSpaceDE w:val="0"/>
        <w:autoSpaceDN w:val="0"/>
        <w:adjustRightInd w:val="0"/>
        <w:rPr>
          <w:rStyle w:val="Hyperlink"/>
          <w:rFonts w:cs="Arial"/>
          <w:color w:val="000000" w:themeColor="text1"/>
          <w:u w:val="none"/>
        </w:rPr>
      </w:pPr>
      <w:hyperlink w:anchor="_EVALUATION" w:history="1">
        <w:r w:rsidR="007E152F" w:rsidRPr="004153DB">
          <w:rPr>
            <w:rStyle w:val="Hyperlink"/>
            <w:rFonts w:cs="Arial"/>
            <w:color w:val="000000" w:themeColor="text1"/>
          </w:rPr>
          <w:t>EVALUATION</w:t>
        </w:r>
      </w:hyperlink>
    </w:p>
    <w:p w14:paraId="5AC8DF8D" w14:textId="77777777" w:rsidR="000A0640" w:rsidRPr="00F51839" w:rsidRDefault="00E47D82" w:rsidP="00BB3E84">
      <w:pPr>
        <w:pStyle w:val="ListParagraph"/>
        <w:numPr>
          <w:ilvl w:val="0"/>
          <w:numId w:val="14"/>
        </w:numPr>
        <w:autoSpaceDE w:val="0"/>
        <w:autoSpaceDN w:val="0"/>
        <w:adjustRightInd w:val="0"/>
        <w:rPr>
          <w:rStyle w:val="Hyperlink"/>
          <w:rFonts w:cs="Arial"/>
          <w:color w:val="000000" w:themeColor="text1"/>
          <w:u w:val="none"/>
        </w:rPr>
      </w:pPr>
      <w:r w:rsidRPr="004153DB">
        <w:rPr>
          <w:rStyle w:val="Hyperlink"/>
          <w:rFonts w:cs="Arial"/>
          <w:color w:val="000000" w:themeColor="text1"/>
        </w:rPr>
        <w:t>TIE BREAK INFORMATION</w:t>
      </w:r>
    </w:p>
    <w:p w14:paraId="5AC8DF8E" w14:textId="77777777" w:rsidR="00F51839" w:rsidRPr="00BB3E84" w:rsidRDefault="00F51839" w:rsidP="00C90379">
      <w:pPr>
        <w:pStyle w:val="ListParagraph"/>
        <w:autoSpaceDE w:val="0"/>
        <w:autoSpaceDN w:val="0"/>
        <w:adjustRightInd w:val="0"/>
        <w:ind w:left="360"/>
        <w:rPr>
          <w:rFonts w:cs="Arial"/>
          <w:color w:val="000000" w:themeColor="text1"/>
        </w:rPr>
      </w:pPr>
    </w:p>
    <w:p w14:paraId="5AC8DF8F" w14:textId="77777777" w:rsidR="00C121E4" w:rsidRPr="00642A31" w:rsidRDefault="00721876" w:rsidP="007B1B00">
      <w:pPr>
        <w:pStyle w:val="ListParagraph"/>
        <w:numPr>
          <w:ilvl w:val="0"/>
          <w:numId w:val="14"/>
        </w:numPr>
        <w:autoSpaceDE w:val="0"/>
        <w:autoSpaceDN w:val="0"/>
        <w:adjustRightInd w:val="0"/>
        <w:rPr>
          <w:rStyle w:val="Hyperlink"/>
          <w:rFonts w:cs="Arial"/>
          <w:color w:val="000000" w:themeColor="text1"/>
          <w:u w:val="none"/>
        </w:rPr>
      </w:pPr>
      <w:hyperlink w:anchor="_TUPE_AND_PENSIONS" w:history="1">
        <w:r w:rsidR="00C121E4" w:rsidRPr="004153DB">
          <w:rPr>
            <w:rStyle w:val="Hyperlink"/>
            <w:rFonts w:cs="Arial"/>
            <w:color w:val="000000" w:themeColor="text1"/>
          </w:rPr>
          <w:t>TUPE AND PENSIONS</w:t>
        </w:r>
      </w:hyperlink>
    </w:p>
    <w:p w14:paraId="5AC8DF90" w14:textId="77777777" w:rsidR="00642A31" w:rsidRPr="00642A31" w:rsidRDefault="00642A31" w:rsidP="00642A31">
      <w:pPr>
        <w:pStyle w:val="ListParagraph"/>
        <w:autoSpaceDE w:val="0"/>
        <w:autoSpaceDN w:val="0"/>
        <w:adjustRightInd w:val="0"/>
        <w:ind w:left="360"/>
        <w:rPr>
          <w:rFonts w:cs="Arial"/>
          <w:color w:val="000000" w:themeColor="text1"/>
          <w:u w:val="single"/>
        </w:rPr>
      </w:pPr>
      <w:r w:rsidRPr="00642A31">
        <w:rPr>
          <w:rFonts w:cs="Arial"/>
          <w:color w:val="000000" w:themeColor="text1"/>
          <w:u w:val="single"/>
        </w:rPr>
        <w:t>ANNEX A</w:t>
      </w:r>
    </w:p>
    <w:p w14:paraId="5AC8DF91" w14:textId="77777777" w:rsidR="007E152F" w:rsidRDefault="007E152F" w:rsidP="0014144E">
      <w:pPr>
        <w:autoSpaceDE w:val="0"/>
        <w:autoSpaceDN w:val="0"/>
        <w:adjustRightInd w:val="0"/>
        <w:rPr>
          <w:rFonts w:cs="Arial"/>
          <w:b/>
        </w:rPr>
      </w:pPr>
    </w:p>
    <w:p w14:paraId="5AC8DF92" w14:textId="77777777" w:rsidR="007E152F" w:rsidRDefault="007E152F" w:rsidP="0014144E">
      <w:pPr>
        <w:autoSpaceDE w:val="0"/>
        <w:autoSpaceDN w:val="0"/>
        <w:adjustRightInd w:val="0"/>
        <w:rPr>
          <w:rFonts w:cs="Arial"/>
          <w:b/>
        </w:rPr>
      </w:pPr>
    </w:p>
    <w:p w14:paraId="5AC8DF93" w14:textId="77777777" w:rsidR="007E152F" w:rsidRPr="000B3918" w:rsidRDefault="007E152F" w:rsidP="0014144E">
      <w:pPr>
        <w:autoSpaceDE w:val="0"/>
        <w:autoSpaceDN w:val="0"/>
        <w:adjustRightInd w:val="0"/>
        <w:rPr>
          <w:rFonts w:cs="Arial"/>
          <w:b/>
        </w:rPr>
      </w:pPr>
    </w:p>
    <w:p w14:paraId="5AC8DF94" w14:textId="77777777" w:rsidR="0014144E" w:rsidRDefault="0014144E">
      <w:pPr>
        <w:spacing w:after="160" w:line="259" w:lineRule="auto"/>
      </w:pPr>
      <w:r>
        <w:br w:type="page"/>
      </w:r>
    </w:p>
    <w:p w14:paraId="5AC8DF95" w14:textId="77777777" w:rsidR="0014144E" w:rsidRPr="007E152F" w:rsidRDefault="0014144E" w:rsidP="008852EC">
      <w:pPr>
        <w:pStyle w:val="Heading4"/>
        <w:numPr>
          <w:ilvl w:val="0"/>
          <w:numId w:val="13"/>
        </w:numPr>
        <w:rPr>
          <w:rFonts w:ascii="Arial" w:hAnsi="Arial" w:cs="Arial"/>
          <w:b/>
          <w:i w:val="0"/>
          <w:color w:val="auto"/>
        </w:rPr>
      </w:pPr>
      <w:bookmarkStart w:id="0" w:name="_PURPOSE_OF_THE"/>
      <w:bookmarkEnd w:id="0"/>
      <w:r w:rsidRPr="007E152F">
        <w:rPr>
          <w:rFonts w:ascii="Arial" w:hAnsi="Arial" w:cs="Arial"/>
          <w:b/>
          <w:i w:val="0"/>
          <w:color w:val="auto"/>
        </w:rPr>
        <w:lastRenderedPageBreak/>
        <w:t>PURPOSE OF THE DOCUMENT</w:t>
      </w:r>
    </w:p>
    <w:p w14:paraId="5AC8DF96" w14:textId="77777777" w:rsidR="00E120D2" w:rsidRDefault="00E120D2"/>
    <w:p w14:paraId="5AC8DF97" w14:textId="77777777" w:rsidR="00A96673" w:rsidRPr="0069228D" w:rsidRDefault="00A96673" w:rsidP="008852EC">
      <w:pPr>
        <w:pStyle w:val="ListParagraph"/>
        <w:numPr>
          <w:ilvl w:val="1"/>
          <w:numId w:val="4"/>
        </w:numPr>
        <w:autoSpaceDE w:val="0"/>
        <w:autoSpaceDN w:val="0"/>
        <w:rPr>
          <w:rFonts w:cs="Arial"/>
        </w:rPr>
      </w:pPr>
      <w:r w:rsidRPr="0069228D">
        <w:rPr>
          <w:rFonts w:cs="Arial"/>
        </w:rPr>
        <w:t>The Contracting Authority is the</w:t>
      </w:r>
      <w:r w:rsidRPr="0069228D">
        <w:rPr>
          <w:rFonts w:ascii="Segoe UI" w:hAnsi="Segoe UI" w:cs="Segoe UI"/>
          <w:color w:val="000000"/>
          <w:sz w:val="20"/>
          <w:szCs w:val="20"/>
        </w:rPr>
        <w:t xml:space="preserve"> </w:t>
      </w:r>
      <w:r w:rsidRPr="003E7E21">
        <w:t xml:space="preserve">Secretary of State for Business Innovation and Skills acting through the Skills Funding </w:t>
      </w:r>
      <w:r w:rsidR="00AA62BF">
        <w:t xml:space="preserve">Agency </w:t>
      </w:r>
      <w:r>
        <w:t>referred to as SFA in this document</w:t>
      </w:r>
    </w:p>
    <w:p w14:paraId="5AC8DF98" w14:textId="77777777" w:rsidR="00A96673" w:rsidRPr="00A96673" w:rsidRDefault="00A96673" w:rsidP="00A96673">
      <w:pPr>
        <w:autoSpaceDE w:val="0"/>
        <w:autoSpaceDN w:val="0"/>
        <w:adjustRightInd w:val="0"/>
        <w:rPr>
          <w:rFonts w:cs="Arial"/>
        </w:rPr>
      </w:pPr>
    </w:p>
    <w:p w14:paraId="5AC8DF99" w14:textId="77777777" w:rsidR="0014144E" w:rsidRPr="00113CCC" w:rsidRDefault="0014144E" w:rsidP="008852EC">
      <w:pPr>
        <w:pStyle w:val="ListParagraph"/>
        <w:numPr>
          <w:ilvl w:val="1"/>
          <w:numId w:val="4"/>
        </w:numPr>
        <w:autoSpaceDE w:val="0"/>
        <w:autoSpaceDN w:val="0"/>
        <w:adjustRightInd w:val="0"/>
        <w:rPr>
          <w:rFonts w:cs="Arial"/>
        </w:rPr>
      </w:pPr>
      <w:r w:rsidRPr="0069228D">
        <w:rPr>
          <w:rFonts w:cs="Arial"/>
        </w:rPr>
        <w:t>This document forms part of the Invitation to Tender (ITT) to procure the</w:t>
      </w:r>
      <w:r w:rsidRPr="00113CCC">
        <w:rPr>
          <w:rFonts w:cs="Arial"/>
        </w:rPr>
        <w:t xml:space="preserve"> delivery of </w:t>
      </w:r>
      <w:r w:rsidR="00D85D6C">
        <w:rPr>
          <w:rFonts w:cs="Arial"/>
        </w:rPr>
        <w:t>ESF Employee</w:t>
      </w:r>
      <w:r w:rsidR="00BB3E84">
        <w:rPr>
          <w:rFonts w:cs="Arial"/>
        </w:rPr>
        <w:t>s</w:t>
      </w:r>
      <w:r w:rsidR="00D85D6C">
        <w:rPr>
          <w:rFonts w:cs="Arial"/>
        </w:rPr>
        <w:t xml:space="preserve"> Support in Skills</w:t>
      </w:r>
      <w:r w:rsidR="00A96673" w:rsidRPr="00113CCC">
        <w:rPr>
          <w:rFonts w:cs="Arial"/>
        </w:rPr>
        <w:t xml:space="preserve"> activity</w:t>
      </w:r>
    </w:p>
    <w:p w14:paraId="5AC8DF9A" w14:textId="77777777" w:rsidR="00EF580F" w:rsidRPr="00113CCC" w:rsidRDefault="00EF580F" w:rsidP="0069228D">
      <w:pPr>
        <w:autoSpaceDE w:val="0"/>
        <w:autoSpaceDN w:val="0"/>
        <w:adjustRightInd w:val="0"/>
        <w:rPr>
          <w:rFonts w:cs="Arial"/>
        </w:rPr>
      </w:pPr>
    </w:p>
    <w:p w14:paraId="5AC8DF9B" w14:textId="77777777" w:rsidR="00EF580F" w:rsidRPr="00D90234" w:rsidRDefault="00EF580F" w:rsidP="008852EC">
      <w:pPr>
        <w:pStyle w:val="ListParagraph"/>
        <w:numPr>
          <w:ilvl w:val="1"/>
          <w:numId w:val="4"/>
        </w:numPr>
        <w:rPr>
          <w:rFonts w:cs="Arial"/>
        </w:rPr>
      </w:pPr>
      <w:r w:rsidRPr="00AA62BF">
        <w:rPr>
          <w:rFonts w:cs="Arial"/>
        </w:rPr>
        <w:t xml:space="preserve">The ITT has </w:t>
      </w:r>
      <w:r w:rsidR="00A96673" w:rsidRPr="00AA62BF">
        <w:rPr>
          <w:rFonts w:cs="Arial"/>
        </w:rPr>
        <w:t>been issued to all candidates w</w:t>
      </w:r>
      <w:r w:rsidR="009B6404" w:rsidRPr="00AA62BF">
        <w:rPr>
          <w:rFonts w:cs="Arial"/>
        </w:rPr>
        <w:t xml:space="preserve">ho have submitted a successful response to </w:t>
      </w:r>
      <w:r w:rsidR="00BB3E84">
        <w:rPr>
          <w:rFonts w:cs="Arial"/>
        </w:rPr>
        <w:t xml:space="preserve">either </w:t>
      </w:r>
      <w:r w:rsidR="009B6404" w:rsidRPr="00AA62BF">
        <w:rPr>
          <w:rFonts w:cs="Arial"/>
        </w:rPr>
        <w:t>The Register of Training</w:t>
      </w:r>
      <w:r w:rsidRPr="00AA62BF">
        <w:rPr>
          <w:rFonts w:cs="Arial"/>
        </w:rPr>
        <w:t xml:space="preserve"> </w:t>
      </w:r>
      <w:r w:rsidR="009B6404" w:rsidRPr="00AA62BF">
        <w:rPr>
          <w:rFonts w:cs="Arial"/>
        </w:rPr>
        <w:t>Organisations refresh</w:t>
      </w:r>
      <w:r w:rsidR="00670CE1" w:rsidRPr="00AA62BF">
        <w:rPr>
          <w:rFonts w:cs="Arial"/>
        </w:rPr>
        <w:t xml:space="preserve"> for the delivery of education and training services,</w:t>
      </w:r>
      <w:r w:rsidR="00AA62BF" w:rsidRPr="00AA62BF">
        <w:t xml:space="preserve"> </w:t>
      </w:r>
      <w:r w:rsidR="00AA62BF">
        <w:rPr>
          <w:rFonts w:cs="Arial"/>
        </w:rPr>
        <w:t>c</w:t>
      </w:r>
      <w:r w:rsidR="00AA62BF" w:rsidRPr="00AA62BF">
        <w:rPr>
          <w:rFonts w:cs="Arial"/>
        </w:rPr>
        <w:t>andidates passing delivery of Information, advice and guidance</w:t>
      </w:r>
      <w:r w:rsidR="009B6404" w:rsidRPr="00AA62BF">
        <w:rPr>
          <w:rFonts w:cs="Arial"/>
        </w:rPr>
        <w:t xml:space="preserve"> as at </w:t>
      </w:r>
      <w:r w:rsidR="009B6404" w:rsidRPr="00D90234">
        <w:rPr>
          <w:rFonts w:cs="Arial"/>
        </w:rPr>
        <w:t>September 2015</w:t>
      </w:r>
      <w:r w:rsidR="00670CE1" w:rsidRPr="00D90234">
        <w:rPr>
          <w:rFonts w:cs="Arial"/>
        </w:rPr>
        <w:t>,</w:t>
      </w:r>
      <w:r w:rsidR="00BB3E84">
        <w:rPr>
          <w:rFonts w:cs="Arial"/>
        </w:rPr>
        <w:t xml:space="preserve"> or the</w:t>
      </w:r>
      <w:r w:rsidR="00F701C3" w:rsidRPr="00D90234">
        <w:rPr>
          <w:rFonts w:cs="Arial"/>
        </w:rPr>
        <w:t xml:space="preserve"> </w:t>
      </w:r>
      <w:r w:rsidR="00642A31" w:rsidRPr="00D90234">
        <w:rPr>
          <w:rFonts w:cs="Arial"/>
        </w:rPr>
        <w:t xml:space="preserve">Register </w:t>
      </w:r>
      <w:r w:rsidR="00F701C3" w:rsidRPr="00D90234">
        <w:rPr>
          <w:rFonts w:cs="Arial"/>
        </w:rPr>
        <w:t>publication as at February 2016</w:t>
      </w:r>
      <w:r w:rsidR="00BB3E84">
        <w:rPr>
          <w:rFonts w:cs="Arial"/>
        </w:rPr>
        <w:t xml:space="preserve"> or April 2016</w:t>
      </w:r>
      <w:r w:rsidR="00642A31" w:rsidRPr="00D90234">
        <w:rPr>
          <w:rFonts w:cs="Arial"/>
        </w:rPr>
        <w:t xml:space="preserve"> </w:t>
      </w:r>
      <w:r w:rsidR="009B6404" w:rsidRPr="00D90234">
        <w:rPr>
          <w:rFonts w:cs="Arial"/>
        </w:rPr>
        <w:t>and indicated that they were interested in delivering:</w:t>
      </w:r>
    </w:p>
    <w:p w14:paraId="5AC8DF9C" w14:textId="77777777" w:rsidR="00AA62BF" w:rsidRPr="00CE49E0" w:rsidRDefault="00CE49E0" w:rsidP="00CE49E0">
      <w:pPr>
        <w:pStyle w:val="ListParagraph"/>
        <w:numPr>
          <w:ilvl w:val="0"/>
          <w:numId w:val="15"/>
        </w:numPr>
        <w:rPr>
          <w:rFonts w:cs="Arial"/>
        </w:rPr>
      </w:pPr>
      <w:r>
        <w:rPr>
          <w:rFonts w:cs="Arial"/>
        </w:rPr>
        <w:t xml:space="preserve">In </w:t>
      </w:r>
      <w:r w:rsidR="00A65B65">
        <w:rPr>
          <w:rFonts w:cs="Arial"/>
        </w:rPr>
        <w:t xml:space="preserve">the </w:t>
      </w:r>
      <w:r w:rsidR="00493603" w:rsidRPr="009E794F">
        <w:rPr>
          <w:rFonts w:cs="Arial"/>
        </w:rPr>
        <w:t>LEP areas outlined on page 1</w:t>
      </w:r>
      <w:r w:rsidR="00FE0ACF" w:rsidRPr="009E794F">
        <w:rPr>
          <w:rFonts w:cs="Arial"/>
        </w:rPr>
        <w:t xml:space="preserve"> </w:t>
      </w:r>
      <w:r w:rsidR="00493603" w:rsidRPr="009E794F">
        <w:rPr>
          <w:rFonts w:cs="Arial"/>
        </w:rPr>
        <w:t>of this document</w:t>
      </w:r>
    </w:p>
    <w:p w14:paraId="5AC8DF9D" w14:textId="77777777" w:rsidR="005242D4" w:rsidRPr="00113CCC" w:rsidRDefault="003C3A39" w:rsidP="008852EC">
      <w:pPr>
        <w:pStyle w:val="ListParagraph"/>
        <w:numPr>
          <w:ilvl w:val="0"/>
          <w:numId w:val="15"/>
        </w:numPr>
        <w:rPr>
          <w:rFonts w:cs="Arial"/>
        </w:rPr>
      </w:pPr>
      <w:r>
        <w:rPr>
          <w:rFonts w:cs="Arial"/>
        </w:rPr>
        <w:t>c</w:t>
      </w:r>
      <w:r w:rsidR="005242D4" w:rsidRPr="00113CCC">
        <w:rPr>
          <w:rFonts w:cs="Arial"/>
        </w:rPr>
        <w:t>andidates passing delivery of education and training and selecting the following options:</w:t>
      </w:r>
    </w:p>
    <w:p w14:paraId="5AC8DF9E" w14:textId="77777777" w:rsidR="005242D4" w:rsidRPr="00113CCC" w:rsidRDefault="00AA62BF" w:rsidP="008852EC">
      <w:pPr>
        <w:pStyle w:val="ListParagraph"/>
        <w:numPr>
          <w:ilvl w:val="0"/>
          <w:numId w:val="15"/>
        </w:numPr>
        <w:rPr>
          <w:rFonts w:cs="Arial"/>
        </w:rPr>
      </w:pPr>
      <w:r>
        <w:rPr>
          <w:rFonts w:cs="Arial"/>
        </w:rPr>
        <w:t>16-18 a</w:t>
      </w:r>
      <w:r w:rsidR="005242D4" w:rsidRPr="00113CCC">
        <w:rPr>
          <w:rFonts w:cs="Arial"/>
        </w:rPr>
        <w:t>pprenticeships</w:t>
      </w:r>
    </w:p>
    <w:p w14:paraId="5AC8DF9F" w14:textId="77777777" w:rsidR="005242D4" w:rsidRDefault="00AA62BF" w:rsidP="008852EC">
      <w:pPr>
        <w:pStyle w:val="ListParagraph"/>
        <w:numPr>
          <w:ilvl w:val="0"/>
          <w:numId w:val="15"/>
        </w:numPr>
        <w:rPr>
          <w:rFonts w:cs="Arial"/>
        </w:rPr>
      </w:pPr>
      <w:r>
        <w:rPr>
          <w:rFonts w:cs="Arial"/>
        </w:rPr>
        <w:t>19-23 a</w:t>
      </w:r>
      <w:r w:rsidR="005242D4" w:rsidRPr="00113CCC">
        <w:rPr>
          <w:rFonts w:cs="Arial"/>
        </w:rPr>
        <w:t>pprenticeships</w:t>
      </w:r>
    </w:p>
    <w:p w14:paraId="47C521BA" w14:textId="25EFB448" w:rsidR="00350A49" w:rsidRPr="00113CCC" w:rsidRDefault="00350A49" w:rsidP="008852EC">
      <w:pPr>
        <w:pStyle w:val="ListParagraph"/>
        <w:numPr>
          <w:ilvl w:val="0"/>
          <w:numId w:val="15"/>
        </w:numPr>
        <w:rPr>
          <w:rFonts w:cs="Arial"/>
        </w:rPr>
      </w:pPr>
      <w:r>
        <w:rPr>
          <w:rFonts w:cs="Arial"/>
        </w:rPr>
        <w:t>24 plus apprenticeships</w:t>
      </w:r>
    </w:p>
    <w:p w14:paraId="5AC8DFA0" w14:textId="77777777" w:rsidR="005242D4" w:rsidRPr="00113CCC" w:rsidRDefault="005242D4" w:rsidP="008852EC">
      <w:pPr>
        <w:pStyle w:val="ListParagraph"/>
        <w:numPr>
          <w:ilvl w:val="0"/>
          <w:numId w:val="15"/>
        </w:numPr>
        <w:rPr>
          <w:rFonts w:cs="Arial"/>
        </w:rPr>
      </w:pPr>
      <w:r w:rsidRPr="00113CCC">
        <w:rPr>
          <w:rFonts w:cs="Arial"/>
        </w:rPr>
        <w:t>Traineeships</w:t>
      </w:r>
    </w:p>
    <w:p w14:paraId="5AC8DFA1" w14:textId="77777777" w:rsidR="005242D4" w:rsidRPr="00113CCC" w:rsidRDefault="005242D4" w:rsidP="008852EC">
      <w:pPr>
        <w:pStyle w:val="ListParagraph"/>
        <w:numPr>
          <w:ilvl w:val="0"/>
          <w:numId w:val="15"/>
        </w:numPr>
        <w:rPr>
          <w:rFonts w:cs="Arial"/>
        </w:rPr>
      </w:pPr>
      <w:r w:rsidRPr="00113CCC">
        <w:rPr>
          <w:rFonts w:cs="Arial"/>
        </w:rPr>
        <w:t>Skills for Life</w:t>
      </w:r>
    </w:p>
    <w:p w14:paraId="5AC8DFA5" w14:textId="77777777" w:rsidR="005242D4" w:rsidRDefault="005242D4" w:rsidP="008852EC">
      <w:pPr>
        <w:pStyle w:val="ListParagraph"/>
        <w:numPr>
          <w:ilvl w:val="0"/>
          <w:numId w:val="15"/>
        </w:numPr>
        <w:rPr>
          <w:rFonts w:cs="Arial"/>
        </w:rPr>
      </w:pPr>
      <w:r w:rsidRPr="00113CCC">
        <w:rPr>
          <w:rFonts w:cs="Arial"/>
        </w:rPr>
        <w:t>Skills support for the unemployed</w:t>
      </w:r>
    </w:p>
    <w:p w14:paraId="0A2957FD" w14:textId="46D13FAB" w:rsidR="00350A49" w:rsidRPr="00113CCC" w:rsidRDefault="00350A49" w:rsidP="008852EC">
      <w:pPr>
        <w:pStyle w:val="ListParagraph"/>
        <w:numPr>
          <w:ilvl w:val="0"/>
          <w:numId w:val="15"/>
        </w:numPr>
        <w:rPr>
          <w:rFonts w:cs="Arial"/>
        </w:rPr>
      </w:pPr>
      <w:r>
        <w:rPr>
          <w:rFonts w:cs="Arial"/>
        </w:rPr>
        <w:t>Skills support for the employed</w:t>
      </w:r>
    </w:p>
    <w:p w14:paraId="5AC8DFA6" w14:textId="77777777" w:rsidR="009B6404" w:rsidRPr="008E333D" w:rsidRDefault="009B6404" w:rsidP="008E333D">
      <w:pPr>
        <w:ind w:left="1080"/>
        <w:rPr>
          <w:rFonts w:cs="Arial"/>
          <w:color w:val="70AD47" w:themeColor="accent6"/>
        </w:rPr>
      </w:pPr>
    </w:p>
    <w:p w14:paraId="5AC8DFA7"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The details of the Services being procured by the SFA are set out in the Specification document included as an attachment in the ITT</w:t>
      </w:r>
    </w:p>
    <w:p w14:paraId="5AC8DFA8" w14:textId="77777777" w:rsidR="00EF580F" w:rsidRPr="000B3918" w:rsidRDefault="00EF580F" w:rsidP="0069228D">
      <w:pPr>
        <w:autoSpaceDE w:val="0"/>
        <w:autoSpaceDN w:val="0"/>
        <w:adjustRightInd w:val="0"/>
        <w:rPr>
          <w:rFonts w:cs="Arial"/>
        </w:rPr>
      </w:pPr>
    </w:p>
    <w:p w14:paraId="5AC8DFA9" w14:textId="77777777" w:rsidR="00EF580F" w:rsidRDefault="00EF580F" w:rsidP="008852EC">
      <w:pPr>
        <w:pStyle w:val="ListParagraph"/>
        <w:numPr>
          <w:ilvl w:val="1"/>
          <w:numId w:val="4"/>
        </w:numPr>
        <w:autoSpaceDE w:val="0"/>
        <w:autoSpaceDN w:val="0"/>
        <w:adjustRightInd w:val="0"/>
      </w:pPr>
      <w:r w:rsidRPr="0069228D">
        <w:rPr>
          <w:rFonts w:cs="Arial"/>
        </w:rPr>
        <w:t>This document sets o</w:t>
      </w:r>
      <w:r w:rsidR="0035630A">
        <w:rPr>
          <w:rFonts w:cs="Arial"/>
        </w:rPr>
        <w:t>ut instructions to candidates</w:t>
      </w:r>
      <w:r w:rsidRPr="0069228D">
        <w:rPr>
          <w:rFonts w:cs="Arial"/>
        </w:rPr>
        <w:t xml:space="preserve"> on submitting responses to the ITT</w:t>
      </w:r>
      <w:r w:rsidRPr="000B3918">
        <w:t xml:space="preserve"> using the online e-tendering portal</w:t>
      </w:r>
    </w:p>
    <w:p w14:paraId="5AC8DFAA" w14:textId="77777777" w:rsidR="00EF580F" w:rsidRPr="000B3918" w:rsidRDefault="00EF580F" w:rsidP="0069228D">
      <w:pPr>
        <w:autoSpaceDE w:val="0"/>
        <w:autoSpaceDN w:val="0"/>
        <w:adjustRightInd w:val="0"/>
      </w:pPr>
    </w:p>
    <w:p w14:paraId="5AC8DFAB"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Part A of the document details the general principles that apply to the SFA’s procurement processes</w:t>
      </w:r>
    </w:p>
    <w:p w14:paraId="5AC8DFAC" w14:textId="77777777" w:rsidR="00EF580F" w:rsidRPr="000B3918" w:rsidRDefault="00EF580F" w:rsidP="0069228D">
      <w:pPr>
        <w:autoSpaceDE w:val="0"/>
        <w:autoSpaceDN w:val="0"/>
        <w:adjustRightInd w:val="0"/>
        <w:rPr>
          <w:rFonts w:cs="Arial"/>
        </w:rPr>
      </w:pPr>
    </w:p>
    <w:p w14:paraId="5AC8DFAD"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Part B highlights the specific requirements for this tender</w:t>
      </w:r>
      <w:r w:rsidR="00AA62BF">
        <w:rPr>
          <w:rFonts w:cs="Arial"/>
        </w:rPr>
        <w:t xml:space="preserve"> and includes</w:t>
      </w:r>
      <w:r w:rsidRPr="0069228D">
        <w:rPr>
          <w:rFonts w:cs="Arial"/>
        </w:rPr>
        <w:t xml:space="preserve"> timelines and information about the criteria against which compliant bids will be evaluated</w:t>
      </w:r>
    </w:p>
    <w:p w14:paraId="5AC8DFAE" w14:textId="77777777" w:rsidR="00EF580F" w:rsidRDefault="00EF580F" w:rsidP="0069228D">
      <w:pPr>
        <w:autoSpaceDE w:val="0"/>
        <w:autoSpaceDN w:val="0"/>
        <w:adjustRightInd w:val="0"/>
        <w:rPr>
          <w:rFonts w:cs="Arial"/>
        </w:rPr>
      </w:pPr>
    </w:p>
    <w:p w14:paraId="5AC8DFAF"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 xml:space="preserve">You should note that any mention of “We” or “Us” or “Our” or “SFA” refers to the </w:t>
      </w:r>
      <w:r w:rsidRPr="005F22FE">
        <w:t xml:space="preserve">Secretary of State for Business Innovation and Skills acting through the Skills Funding </w:t>
      </w:r>
      <w:r w:rsidR="00A331D8">
        <w:t>Agency</w:t>
      </w:r>
      <w:r w:rsidRPr="0069228D">
        <w:rPr>
          <w:rFonts w:cs="Arial"/>
        </w:rPr>
        <w:t xml:space="preserve"> and “You” or “Your” or “They” or “Their”</w:t>
      </w:r>
      <w:r w:rsidR="003C3A39">
        <w:rPr>
          <w:rFonts w:cs="Arial"/>
        </w:rPr>
        <w:t xml:space="preserve"> refers to c</w:t>
      </w:r>
      <w:r w:rsidR="0035630A">
        <w:rPr>
          <w:rFonts w:cs="Arial"/>
        </w:rPr>
        <w:t>andidates</w:t>
      </w:r>
    </w:p>
    <w:p w14:paraId="5AC8DFB0" w14:textId="77777777" w:rsidR="00EF580F" w:rsidRPr="005F22FE" w:rsidRDefault="00EF580F" w:rsidP="0069228D">
      <w:pPr>
        <w:autoSpaceDE w:val="0"/>
        <w:autoSpaceDN w:val="0"/>
        <w:adjustRightInd w:val="0"/>
        <w:rPr>
          <w:rFonts w:cs="Arial"/>
        </w:rPr>
      </w:pPr>
    </w:p>
    <w:p w14:paraId="5AC8DFB1"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You are advised to read this Read Me First and Instructions Document together with all other documents attached</w:t>
      </w:r>
      <w:r w:rsidR="00A331D8">
        <w:rPr>
          <w:rFonts w:cs="Arial"/>
        </w:rPr>
        <w:t xml:space="preserve"> on Bravo</w:t>
      </w:r>
      <w:r w:rsidRPr="0069228D">
        <w:rPr>
          <w:rFonts w:cs="Arial"/>
        </w:rPr>
        <w:t xml:space="preserve"> before answering the questions and publishing your submission(s)</w:t>
      </w:r>
    </w:p>
    <w:p w14:paraId="5AC8DFB2" w14:textId="77777777" w:rsidR="00EF580F" w:rsidRDefault="00EF580F" w:rsidP="00EF580F">
      <w:pPr>
        <w:autoSpaceDE w:val="0"/>
        <w:autoSpaceDN w:val="0"/>
        <w:adjustRightInd w:val="0"/>
        <w:rPr>
          <w:rFonts w:cs="Arial"/>
        </w:rPr>
      </w:pPr>
    </w:p>
    <w:p w14:paraId="5AC8DFB3" w14:textId="77777777" w:rsidR="00EF580F" w:rsidRPr="000B3918" w:rsidRDefault="00EF580F" w:rsidP="00EF580F">
      <w:pPr>
        <w:autoSpaceDE w:val="0"/>
        <w:autoSpaceDN w:val="0"/>
        <w:adjustRightInd w:val="0"/>
        <w:rPr>
          <w:rFonts w:cs="Arial"/>
        </w:rPr>
      </w:pPr>
    </w:p>
    <w:p w14:paraId="5AC8DFB4" w14:textId="443CE30F" w:rsidR="00EF580F" w:rsidRPr="000B3918" w:rsidRDefault="00EF580F" w:rsidP="00EF580F">
      <w:pPr>
        <w:autoSpaceDE w:val="0"/>
        <w:autoSpaceDN w:val="0"/>
        <w:adjustRightInd w:val="0"/>
        <w:rPr>
          <w:rFonts w:cs="Arial"/>
          <w:b/>
          <w:bCs/>
          <w:sz w:val="28"/>
          <w:szCs w:val="28"/>
        </w:rPr>
      </w:pPr>
      <w:r w:rsidRPr="000B3918">
        <w:rPr>
          <w:rFonts w:cs="Arial"/>
          <w:b/>
          <w:bCs/>
          <w:sz w:val="28"/>
          <w:szCs w:val="28"/>
        </w:rPr>
        <w:lastRenderedPageBreak/>
        <w:t>Please note that your re</w:t>
      </w:r>
      <w:r>
        <w:rPr>
          <w:rFonts w:cs="Arial"/>
          <w:b/>
          <w:bCs/>
          <w:sz w:val="28"/>
          <w:szCs w:val="28"/>
        </w:rPr>
        <w:t xml:space="preserve">sponse(s) to this Invitation to </w:t>
      </w:r>
      <w:r w:rsidRPr="000B3918">
        <w:rPr>
          <w:rFonts w:cs="Arial"/>
          <w:b/>
          <w:bCs/>
          <w:sz w:val="28"/>
          <w:szCs w:val="28"/>
        </w:rPr>
        <w:t>Tender must be submitted on or before</w:t>
      </w:r>
      <w:r w:rsidR="00A06A14">
        <w:rPr>
          <w:rFonts w:cs="Arial"/>
          <w:b/>
          <w:bCs/>
          <w:sz w:val="28"/>
          <w:szCs w:val="28"/>
        </w:rPr>
        <w:t xml:space="preserve"> </w:t>
      </w:r>
      <w:r w:rsidR="002A7B12">
        <w:rPr>
          <w:rFonts w:cs="Arial"/>
          <w:b/>
          <w:bCs/>
          <w:sz w:val="28"/>
          <w:szCs w:val="28"/>
        </w:rPr>
        <w:t xml:space="preserve">17:00 on </w:t>
      </w:r>
      <w:r w:rsidR="00350A49">
        <w:rPr>
          <w:rFonts w:cs="Arial"/>
          <w:b/>
          <w:bCs/>
          <w:sz w:val="28"/>
          <w:szCs w:val="28"/>
        </w:rPr>
        <w:t>9</w:t>
      </w:r>
      <w:r w:rsidR="00F51839">
        <w:rPr>
          <w:rFonts w:cs="Arial"/>
          <w:b/>
          <w:bCs/>
          <w:sz w:val="28"/>
          <w:szCs w:val="28"/>
        </w:rPr>
        <w:t xml:space="preserve"> June</w:t>
      </w:r>
      <w:r w:rsidR="00015312">
        <w:rPr>
          <w:rFonts w:cs="Arial"/>
          <w:b/>
          <w:bCs/>
          <w:sz w:val="28"/>
          <w:szCs w:val="28"/>
        </w:rPr>
        <w:t xml:space="preserve"> 2016</w:t>
      </w:r>
    </w:p>
    <w:p w14:paraId="5AC8DFB5" w14:textId="77777777" w:rsidR="00EF580F" w:rsidRDefault="00EF580F">
      <w:pPr>
        <w:spacing w:after="160" w:line="259" w:lineRule="auto"/>
      </w:pPr>
      <w:r>
        <w:br w:type="page"/>
      </w:r>
    </w:p>
    <w:p w14:paraId="5AC8DFB6" w14:textId="77777777" w:rsidR="0014144E" w:rsidRDefault="00EF580F" w:rsidP="00EF580F">
      <w:pPr>
        <w:pStyle w:val="NoSpacing"/>
      </w:pPr>
      <w:r w:rsidRPr="00EF580F">
        <w:rPr>
          <w:b/>
          <w:sz w:val="28"/>
          <w:szCs w:val="28"/>
        </w:rPr>
        <w:lastRenderedPageBreak/>
        <w:t>PART A</w:t>
      </w:r>
      <w:r w:rsidRPr="000B3918">
        <w:rPr>
          <w:sz w:val="28"/>
          <w:szCs w:val="28"/>
        </w:rPr>
        <w:t xml:space="preserve"> </w:t>
      </w:r>
    </w:p>
    <w:p w14:paraId="5AC8DFB7" w14:textId="77777777" w:rsidR="00EF580F" w:rsidRDefault="00EF580F"/>
    <w:p w14:paraId="5AC8DFB8" w14:textId="77777777" w:rsidR="00EF580F" w:rsidRPr="007E152F" w:rsidRDefault="00EF580F" w:rsidP="008852EC">
      <w:pPr>
        <w:pStyle w:val="Heading4"/>
        <w:numPr>
          <w:ilvl w:val="0"/>
          <w:numId w:val="13"/>
        </w:numPr>
        <w:rPr>
          <w:rFonts w:ascii="Arial" w:hAnsi="Arial" w:cs="Arial"/>
          <w:b/>
          <w:i w:val="0"/>
          <w:color w:val="auto"/>
        </w:rPr>
      </w:pPr>
      <w:bookmarkStart w:id="1" w:name="_COMPLETING_YOUR_RESPONSE"/>
      <w:bookmarkEnd w:id="1"/>
      <w:r w:rsidRPr="007E152F">
        <w:rPr>
          <w:rFonts w:ascii="Arial" w:hAnsi="Arial" w:cs="Arial"/>
          <w:b/>
          <w:i w:val="0"/>
          <w:color w:val="auto"/>
        </w:rPr>
        <w:t>COMPLETING YOUR RESPONSE</w:t>
      </w:r>
    </w:p>
    <w:p w14:paraId="5AC8DFB9" w14:textId="77777777" w:rsidR="00EF580F" w:rsidRDefault="00EF580F"/>
    <w:p w14:paraId="5AC8DFBA" w14:textId="77777777" w:rsidR="00EF580F" w:rsidRDefault="00EF580F" w:rsidP="008852EC">
      <w:pPr>
        <w:pStyle w:val="ListParagraph"/>
        <w:numPr>
          <w:ilvl w:val="1"/>
          <w:numId w:val="3"/>
        </w:numPr>
      </w:pPr>
      <w:r w:rsidRPr="000B3918">
        <w:t>It is important that you complete your response in line with the requirements detailed in</w:t>
      </w:r>
      <w:r w:rsidR="00A331D8">
        <w:t xml:space="preserve"> both Part A and Part B in this document</w:t>
      </w:r>
      <w:r w:rsidRPr="000B3918">
        <w:t xml:space="preserve"> as non</w:t>
      </w:r>
      <w:r>
        <w:t>-</w:t>
      </w:r>
      <w:r w:rsidRPr="000B3918">
        <w:t>compliant bids will not be evaluated</w:t>
      </w:r>
    </w:p>
    <w:p w14:paraId="5AC8DFBB" w14:textId="77777777" w:rsidR="00EF580F" w:rsidRDefault="00EF580F"/>
    <w:p w14:paraId="5AC8DFBC" w14:textId="77777777" w:rsidR="00EF580F" w:rsidRPr="000B3918" w:rsidRDefault="00EF580F" w:rsidP="008852EC">
      <w:pPr>
        <w:pStyle w:val="ListParagraph"/>
        <w:numPr>
          <w:ilvl w:val="1"/>
          <w:numId w:val="3"/>
        </w:numPr>
      </w:pPr>
      <w:r w:rsidRPr="000B3918">
        <w:t>You will need to respond to all elements of the tender which may include online questions, declarations and/or attachments that need to be downloaded, completed and uploaded before publication</w:t>
      </w:r>
    </w:p>
    <w:p w14:paraId="5AC8DFBD" w14:textId="77777777" w:rsidR="00EF580F" w:rsidRDefault="00EF580F"/>
    <w:p w14:paraId="5AC8DFBE"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Each text based question has a locked in character limit which cannot be exceeded.  A character in this instance is defined as follows:</w:t>
      </w:r>
    </w:p>
    <w:p w14:paraId="5AC8DFBF"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number</w:t>
      </w:r>
    </w:p>
    <w:p w14:paraId="5AC8DFC0"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letter</w:t>
      </w:r>
    </w:p>
    <w:p w14:paraId="5AC8DFC1"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punctuation mark</w:t>
      </w:r>
    </w:p>
    <w:p w14:paraId="5AC8DFC2"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space</w:t>
      </w:r>
    </w:p>
    <w:p w14:paraId="5AC8DFC3" w14:textId="77777777" w:rsidR="00EF580F" w:rsidRDefault="00EF580F" w:rsidP="008852EC">
      <w:pPr>
        <w:pStyle w:val="ListParagraph"/>
        <w:numPr>
          <w:ilvl w:val="0"/>
          <w:numId w:val="2"/>
        </w:numPr>
        <w:autoSpaceDE w:val="0"/>
        <w:autoSpaceDN w:val="0"/>
        <w:adjustRightInd w:val="0"/>
        <w:rPr>
          <w:rFonts w:cs="Arial"/>
        </w:rPr>
      </w:pPr>
      <w:r w:rsidRPr="000B3918">
        <w:rPr>
          <w:rFonts w:cs="Arial"/>
        </w:rPr>
        <w:t>A carriage return</w:t>
      </w:r>
    </w:p>
    <w:p w14:paraId="5AC8DFC4" w14:textId="77777777" w:rsidR="00B77049" w:rsidRDefault="00B77049" w:rsidP="00B77049">
      <w:pPr>
        <w:autoSpaceDE w:val="0"/>
        <w:autoSpaceDN w:val="0"/>
        <w:adjustRightInd w:val="0"/>
        <w:rPr>
          <w:rFonts w:cs="Arial"/>
        </w:rPr>
      </w:pPr>
    </w:p>
    <w:p w14:paraId="5AC8DFC5" w14:textId="77777777" w:rsidR="00B77049" w:rsidRDefault="00B77049" w:rsidP="008852EC">
      <w:pPr>
        <w:pStyle w:val="ListParagraph"/>
        <w:numPr>
          <w:ilvl w:val="1"/>
          <w:numId w:val="3"/>
        </w:numPr>
      </w:pPr>
      <w:r>
        <w:t>Unless specifically requested in the question, diagrams, tables etc. are not allowed in spaces provided for answers</w:t>
      </w:r>
    </w:p>
    <w:p w14:paraId="5AC8DFC6" w14:textId="77777777" w:rsidR="00B77049" w:rsidRDefault="00B77049" w:rsidP="00B77049">
      <w:pPr>
        <w:pStyle w:val="ListParagraph"/>
        <w:ind w:left="737"/>
      </w:pPr>
    </w:p>
    <w:p w14:paraId="5AC8DFC7" w14:textId="77777777" w:rsidR="00EF580F" w:rsidRDefault="00EF580F" w:rsidP="008852EC">
      <w:pPr>
        <w:pStyle w:val="ListParagraph"/>
        <w:numPr>
          <w:ilvl w:val="1"/>
          <w:numId w:val="3"/>
        </w:numPr>
      </w:pPr>
      <w:r w:rsidRPr="000B3918">
        <w:t>You should ensure that you provide all of the information in the specified format and order</w:t>
      </w:r>
    </w:p>
    <w:p w14:paraId="5AC8DFC8" w14:textId="77777777" w:rsidR="00EF580F" w:rsidRDefault="00EF580F" w:rsidP="00EF580F"/>
    <w:p w14:paraId="5AC8DFC9" w14:textId="77777777" w:rsidR="00EF580F" w:rsidRPr="000B3918" w:rsidRDefault="00EF580F" w:rsidP="008852EC">
      <w:pPr>
        <w:pStyle w:val="ListParagraph"/>
        <w:numPr>
          <w:ilvl w:val="1"/>
          <w:numId w:val="3"/>
        </w:numPr>
      </w:pPr>
      <w:r w:rsidRPr="000B3918">
        <w:t xml:space="preserve">Your response to a particular question should be contained in that question’s answer box.  The </w:t>
      </w:r>
      <w:r>
        <w:t>SFA</w:t>
      </w:r>
      <w:r w:rsidRPr="000B3918">
        <w:t xml:space="preserve"> will only consider responses provided against each question and will not look for extra information in another question’s answer box when evaluating responses</w:t>
      </w:r>
    </w:p>
    <w:p w14:paraId="5AC8DFCA" w14:textId="77777777" w:rsidR="00EF580F" w:rsidRDefault="00EF580F" w:rsidP="00EF580F"/>
    <w:p w14:paraId="5AC8DFCB"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If any information is supplied in response to individual questions that has not been requested, the SFA will ignore it during the evaluation process</w:t>
      </w:r>
    </w:p>
    <w:p w14:paraId="5AC8DFCC" w14:textId="77777777" w:rsidR="00EF580F" w:rsidRPr="000B3918" w:rsidRDefault="00EF580F" w:rsidP="00EF580F">
      <w:pPr>
        <w:autoSpaceDE w:val="0"/>
        <w:autoSpaceDN w:val="0"/>
        <w:adjustRightInd w:val="0"/>
        <w:rPr>
          <w:rFonts w:cs="Arial"/>
        </w:rPr>
      </w:pPr>
    </w:p>
    <w:p w14:paraId="5AC8DFCD"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The SFA reserves the right to modify, amend or provide further clarification regarding the on-line tender documents at any time prior to the deadline for completion.  The SFA will notify you either by direct communication or as a broadcast message on the online message board.  Where such modifications constitute a significant change, the SFA may, at its discretion, extend the deadline for completion of the documents</w:t>
      </w:r>
    </w:p>
    <w:p w14:paraId="5AC8DFCE" w14:textId="77777777" w:rsidR="00EF580F" w:rsidRPr="000B3918" w:rsidRDefault="00EF580F" w:rsidP="00EF580F"/>
    <w:p w14:paraId="5AC8DFCF"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The SFA cannot access any submission until after the closing time</w:t>
      </w:r>
      <w:r w:rsidR="00A331D8">
        <w:rPr>
          <w:rFonts w:cs="Arial"/>
        </w:rPr>
        <w:t xml:space="preserve"> and date</w:t>
      </w:r>
      <w:r w:rsidRPr="00EF580F">
        <w:rPr>
          <w:rFonts w:cs="Arial"/>
        </w:rPr>
        <w:t xml:space="preserve"> has passed. The SFA </w:t>
      </w:r>
      <w:r w:rsidR="0035630A">
        <w:rPr>
          <w:rFonts w:cs="Arial"/>
        </w:rPr>
        <w:t>cannot see anything candidate</w:t>
      </w:r>
      <w:r w:rsidRPr="00EF580F">
        <w:rPr>
          <w:rFonts w:cs="Arial"/>
        </w:rPr>
        <w:t>s have partially or fully submitted until this time</w:t>
      </w:r>
    </w:p>
    <w:p w14:paraId="5AC8DFD0" w14:textId="77777777" w:rsidR="00EF580F" w:rsidRPr="000B3918" w:rsidRDefault="00EF580F" w:rsidP="00EF580F">
      <w:pPr>
        <w:autoSpaceDE w:val="0"/>
        <w:autoSpaceDN w:val="0"/>
        <w:adjustRightInd w:val="0"/>
        <w:rPr>
          <w:rFonts w:cs="Arial"/>
        </w:rPr>
      </w:pPr>
    </w:p>
    <w:p w14:paraId="5AC8DFD1"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 xml:space="preserve">You are actively encouraged to respond to this ITT as early as possible to ensure that you meet the deadline. You can submit partial bids during the timeline as long as you complete the responses before the closing </w:t>
      </w:r>
      <w:r w:rsidR="00A331D8">
        <w:rPr>
          <w:rFonts w:cs="Arial"/>
        </w:rPr>
        <w:t>time and date</w:t>
      </w:r>
      <w:r w:rsidRPr="00EF580F">
        <w:rPr>
          <w:rFonts w:cs="Arial"/>
        </w:rPr>
        <w:t xml:space="preserve">.  However, you should note that each time you submit an updated bid it </w:t>
      </w:r>
      <w:r w:rsidRPr="00EF580F">
        <w:rPr>
          <w:rFonts w:cs="Arial"/>
        </w:rPr>
        <w:lastRenderedPageBreak/>
        <w:t>overwrites completely any previous bid that has been submitted. This should be taken into account if you are publishing or attempting to publish your response close to the deadline</w:t>
      </w:r>
    </w:p>
    <w:p w14:paraId="5AC8DFD2" w14:textId="77777777" w:rsidR="00EF580F" w:rsidRDefault="00EF580F" w:rsidP="00EF580F">
      <w:pPr>
        <w:autoSpaceDE w:val="0"/>
        <w:autoSpaceDN w:val="0"/>
        <w:adjustRightInd w:val="0"/>
        <w:rPr>
          <w:rFonts w:cs="Arial"/>
        </w:rPr>
      </w:pPr>
    </w:p>
    <w:p w14:paraId="5AC8DFD3"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If at any time during this procurement process you experience technical difficulties or require technical assistance, you should contact the e-tendering helpdesk at</w:t>
      </w:r>
      <w:r w:rsidR="004D79EA">
        <w:rPr>
          <w:rFonts w:cs="Arial"/>
        </w:rPr>
        <w:t xml:space="preserve">: </w:t>
      </w:r>
      <w:hyperlink r:id="rId13" w:history="1">
        <w:r w:rsidR="00A331D8" w:rsidRPr="000B2A5A">
          <w:rPr>
            <w:rStyle w:val="Hyperlink"/>
            <w:rFonts w:cs="Arial"/>
          </w:rPr>
          <w:t>help@bravosolution.co.uk</w:t>
        </w:r>
      </w:hyperlink>
      <w:r w:rsidR="00A331D8">
        <w:rPr>
          <w:rFonts w:cs="Arial"/>
        </w:rPr>
        <w:t xml:space="preserve">: </w:t>
      </w:r>
      <w:r w:rsidRPr="00EF580F">
        <w:rPr>
          <w:rFonts w:cs="Arial"/>
        </w:rPr>
        <w:t xml:space="preserve"> supplying a “screen dump” depicting any error messages </w:t>
      </w:r>
      <w:r w:rsidR="0035630A">
        <w:rPr>
          <w:rFonts w:cs="Arial"/>
        </w:rPr>
        <w:t>you have received. Candidate</w:t>
      </w:r>
      <w:r w:rsidRPr="00EF580F">
        <w:rPr>
          <w:rFonts w:cs="Arial"/>
        </w:rPr>
        <w:t>s should note that this email address will not be able to answer policy and/or procurement questions</w:t>
      </w:r>
    </w:p>
    <w:p w14:paraId="5AC8DFD4" w14:textId="77777777" w:rsidR="00EF580F" w:rsidRDefault="00EF580F" w:rsidP="00EF580F">
      <w:pPr>
        <w:autoSpaceDE w:val="0"/>
        <w:autoSpaceDN w:val="0"/>
        <w:adjustRightInd w:val="0"/>
        <w:rPr>
          <w:rFonts w:cs="Arial"/>
        </w:rPr>
      </w:pPr>
    </w:p>
    <w:p w14:paraId="5AC8DFD5"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You are advi</w:t>
      </w:r>
      <w:r w:rsidR="00A331D8">
        <w:rPr>
          <w:rFonts w:cs="Arial"/>
        </w:rPr>
        <w:t>sed that nothing in these procurement</w:t>
      </w:r>
      <w:r w:rsidRPr="00EF580F">
        <w:rPr>
          <w:rFonts w:cs="Arial"/>
        </w:rPr>
        <w:t xml:space="preserve"> document</w:t>
      </w:r>
      <w:r w:rsidR="00A331D8">
        <w:rPr>
          <w:rFonts w:cs="Arial"/>
        </w:rPr>
        <w:t>s</w:t>
      </w:r>
      <w:r w:rsidRPr="00EF580F">
        <w:rPr>
          <w:rFonts w:cs="Arial"/>
        </w:rPr>
        <w:t xml:space="preserve"> or any other communication from or with the SFA shall be taken as constituting a contract or other binding agreement or a representation that any contract shall be offered </w:t>
      </w:r>
    </w:p>
    <w:p w14:paraId="5AC8DFD6" w14:textId="77777777" w:rsidR="00EF580F" w:rsidRDefault="00EF580F" w:rsidP="00EF580F">
      <w:pPr>
        <w:autoSpaceDE w:val="0"/>
        <w:autoSpaceDN w:val="0"/>
        <w:adjustRightInd w:val="0"/>
        <w:rPr>
          <w:rFonts w:cs="Arial"/>
        </w:rPr>
      </w:pPr>
    </w:p>
    <w:p w14:paraId="5AC8DFD7"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You are not entitled to claim from the SFA any costs or expenses which may be incurred in the preparation of your submission</w:t>
      </w:r>
    </w:p>
    <w:p w14:paraId="5AC8DFD8" w14:textId="77777777" w:rsidR="00EF580F" w:rsidRDefault="00EF580F" w:rsidP="00EF580F">
      <w:pPr>
        <w:autoSpaceDE w:val="0"/>
        <w:autoSpaceDN w:val="0"/>
        <w:adjustRightInd w:val="0"/>
        <w:rPr>
          <w:rFonts w:cs="Arial"/>
        </w:rPr>
      </w:pPr>
    </w:p>
    <w:p w14:paraId="5AC8DFD9" w14:textId="77777777" w:rsidR="0069228D" w:rsidRPr="007E152F" w:rsidRDefault="0069228D" w:rsidP="008852EC">
      <w:pPr>
        <w:pStyle w:val="Heading4"/>
        <w:numPr>
          <w:ilvl w:val="0"/>
          <w:numId w:val="13"/>
        </w:numPr>
        <w:rPr>
          <w:rFonts w:ascii="Arial" w:hAnsi="Arial" w:cs="Arial"/>
          <w:b/>
          <w:i w:val="0"/>
          <w:color w:val="auto"/>
        </w:rPr>
      </w:pPr>
      <w:bookmarkStart w:id="2" w:name="_ONLINE_MESSAGE_BOARD"/>
      <w:bookmarkEnd w:id="2"/>
      <w:r w:rsidRPr="007E152F">
        <w:rPr>
          <w:rFonts w:ascii="Arial" w:hAnsi="Arial" w:cs="Arial"/>
          <w:b/>
          <w:i w:val="0"/>
          <w:color w:val="auto"/>
        </w:rPr>
        <w:t>ONLINE MESSAGE BOARD</w:t>
      </w:r>
    </w:p>
    <w:p w14:paraId="5AC8DFDA" w14:textId="77777777" w:rsidR="00EF580F" w:rsidRDefault="00EF580F" w:rsidP="00EF580F">
      <w:pPr>
        <w:autoSpaceDE w:val="0"/>
        <w:autoSpaceDN w:val="0"/>
        <w:adjustRightInd w:val="0"/>
        <w:rPr>
          <w:rFonts w:cs="Arial"/>
        </w:rPr>
      </w:pPr>
    </w:p>
    <w:p w14:paraId="5AC8DFDB"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You should only contact the SFA by using the online message board attached to the specific ITT on the e-tendering portal. This is to ensure that the SFA can maintain the integrity and robustness of the tendering process and guarantee that answers given are consistent</w:t>
      </w:r>
    </w:p>
    <w:p w14:paraId="5AC8DFDC" w14:textId="77777777" w:rsidR="00EF580F" w:rsidRPr="000B3918" w:rsidRDefault="00EF580F" w:rsidP="00EF580F">
      <w:pPr>
        <w:autoSpaceDE w:val="0"/>
        <w:autoSpaceDN w:val="0"/>
        <w:adjustRightInd w:val="0"/>
        <w:rPr>
          <w:rFonts w:cs="Arial"/>
        </w:rPr>
      </w:pPr>
    </w:p>
    <w:p w14:paraId="5AC8DFDD"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You must not contact any employee of the SFA to obtain any additional information about this ITT.  Any contact made other than through the online message board may result in your submission being excluded from the evaluation process</w:t>
      </w:r>
    </w:p>
    <w:p w14:paraId="5AC8DFDE" w14:textId="77777777" w:rsidR="0069228D" w:rsidRDefault="0069228D" w:rsidP="0069228D">
      <w:pPr>
        <w:autoSpaceDE w:val="0"/>
        <w:autoSpaceDN w:val="0"/>
        <w:adjustRightInd w:val="0"/>
        <w:rPr>
          <w:rFonts w:cs="Arial"/>
        </w:rPr>
      </w:pPr>
    </w:p>
    <w:p w14:paraId="5AC8DFDF" w14:textId="77777777" w:rsidR="0069228D" w:rsidRDefault="0069228D" w:rsidP="00B75DAF">
      <w:pPr>
        <w:pStyle w:val="ListParagraph"/>
        <w:numPr>
          <w:ilvl w:val="1"/>
          <w:numId w:val="5"/>
        </w:numPr>
        <w:autoSpaceDE w:val="0"/>
        <w:autoSpaceDN w:val="0"/>
        <w:adjustRightInd w:val="0"/>
        <w:rPr>
          <w:rFonts w:cs="Arial"/>
        </w:rPr>
      </w:pPr>
      <w:r w:rsidRPr="002A7B12">
        <w:rPr>
          <w:rFonts w:cs="Arial"/>
        </w:rPr>
        <w:t>We will make every effort to respond to any query within 2 working days of receipt on the online message board.  This timeline may be extended where more complex queries are submitted</w:t>
      </w:r>
      <w:r w:rsidR="004D79EA" w:rsidRPr="002A7B12">
        <w:rPr>
          <w:rFonts w:cs="Arial"/>
        </w:rPr>
        <w:t xml:space="preserve">. </w:t>
      </w:r>
    </w:p>
    <w:p w14:paraId="5AC8DFE0" w14:textId="77777777" w:rsidR="002A7B12" w:rsidRPr="002A7B12" w:rsidRDefault="002A7B12" w:rsidP="002A7B12">
      <w:pPr>
        <w:autoSpaceDE w:val="0"/>
        <w:autoSpaceDN w:val="0"/>
        <w:adjustRightInd w:val="0"/>
        <w:rPr>
          <w:rFonts w:cs="Arial"/>
        </w:rPr>
      </w:pPr>
    </w:p>
    <w:p w14:paraId="5AC8DFE1"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 xml:space="preserve">We reserve the right to make our response available to all </w:t>
      </w:r>
      <w:r w:rsidR="004D79EA">
        <w:rPr>
          <w:rFonts w:cs="Arial"/>
        </w:rPr>
        <w:t xml:space="preserve">candidates </w:t>
      </w:r>
      <w:r w:rsidR="00A331D8">
        <w:rPr>
          <w:rFonts w:cs="Arial"/>
        </w:rPr>
        <w:t>invited to tender depending</w:t>
      </w:r>
      <w:r w:rsidRPr="0027746C">
        <w:rPr>
          <w:rFonts w:cs="Arial"/>
        </w:rPr>
        <w:t xml:space="preserve"> upon the nature or content of the message</w:t>
      </w:r>
    </w:p>
    <w:p w14:paraId="5AC8DFE2" w14:textId="77777777" w:rsidR="0069228D" w:rsidRPr="00113CCC" w:rsidRDefault="0069228D" w:rsidP="0069228D">
      <w:pPr>
        <w:autoSpaceDE w:val="0"/>
        <w:autoSpaceDN w:val="0"/>
        <w:adjustRightInd w:val="0"/>
        <w:rPr>
          <w:rFonts w:cs="Arial"/>
        </w:rPr>
      </w:pPr>
    </w:p>
    <w:p w14:paraId="5AC8DFE3" w14:textId="77777777" w:rsidR="0069228D" w:rsidRPr="00113CCC" w:rsidRDefault="0069228D" w:rsidP="008852EC">
      <w:pPr>
        <w:pStyle w:val="Heading4"/>
        <w:numPr>
          <w:ilvl w:val="0"/>
          <w:numId w:val="13"/>
        </w:numPr>
        <w:rPr>
          <w:rFonts w:ascii="Arial" w:hAnsi="Arial" w:cs="Arial"/>
          <w:b/>
          <w:i w:val="0"/>
          <w:color w:val="auto"/>
        </w:rPr>
      </w:pPr>
      <w:bookmarkStart w:id="3" w:name="_CONTRACT_AWARD"/>
      <w:bookmarkEnd w:id="3"/>
      <w:r w:rsidRPr="00113CCC">
        <w:rPr>
          <w:rFonts w:ascii="Arial" w:hAnsi="Arial" w:cs="Arial"/>
          <w:b/>
          <w:i w:val="0"/>
          <w:color w:val="auto"/>
        </w:rPr>
        <w:t>CONTRACT AWARD</w:t>
      </w:r>
    </w:p>
    <w:p w14:paraId="5AC8DFE4" w14:textId="77777777" w:rsidR="0069228D" w:rsidRPr="00113CCC" w:rsidRDefault="0069228D" w:rsidP="0069228D">
      <w:pPr>
        <w:autoSpaceDE w:val="0"/>
        <w:autoSpaceDN w:val="0"/>
        <w:adjustRightInd w:val="0"/>
        <w:rPr>
          <w:b/>
        </w:rPr>
      </w:pPr>
    </w:p>
    <w:p w14:paraId="5AC8DFE5"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Full and final feedback from the ITT phase will be provided in the form of an Award Decision Notice in line with the timetable shown in Part B of this document</w:t>
      </w:r>
    </w:p>
    <w:p w14:paraId="5AC8DFE6" w14:textId="77777777" w:rsidR="0069228D" w:rsidRPr="00113CCC" w:rsidRDefault="0069228D" w:rsidP="0069228D">
      <w:pPr>
        <w:autoSpaceDE w:val="0"/>
        <w:autoSpaceDN w:val="0"/>
        <w:adjustRightInd w:val="0"/>
        <w:rPr>
          <w:rFonts w:cs="Arial"/>
        </w:rPr>
      </w:pPr>
    </w:p>
    <w:p w14:paraId="5AC8DFE7"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Award decisions will be made in accordance with the evaluation criteria set out in Part B in addition to the following general principles</w:t>
      </w:r>
    </w:p>
    <w:p w14:paraId="5AC8DFE8" w14:textId="77777777" w:rsidR="0069228D" w:rsidRPr="00113CCC" w:rsidRDefault="0069228D" w:rsidP="0069228D">
      <w:pPr>
        <w:autoSpaceDE w:val="0"/>
        <w:autoSpaceDN w:val="0"/>
        <w:adjustRightInd w:val="0"/>
        <w:rPr>
          <w:rFonts w:cs="Arial"/>
        </w:rPr>
      </w:pPr>
    </w:p>
    <w:p w14:paraId="5AC8DFE9" w14:textId="77777777" w:rsidR="0069228D" w:rsidRPr="00113CCC" w:rsidRDefault="00A331D8" w:rsidP="008852EC">
      <w:pPr>
        <w:pStyle w:val="ListParagraph"/>
        <w:numPr>
          <w:ilvl w:val="1"/>
          <w:numId w:val="6"/>
        </w:numPr>
        <w:autoSpaceDE w:val="0"/>
        <w:autoSpaceDN w:val="0"/>
        <w:adjustRightInd w:val="0"/>
        <w:rPr>
          <w:rFonts w:cs="Arial"/>
        </w:rPr>
      </w:pPr>
      <w:r>
        <w:rPr>
          <w:rFonts w:cs="Arial"/>
        </w:rPr>
        <w:t>The SFA reserves the right not to award</w:t>
      </w:r>
      <w:r w:rsidR="0035630A" w:rsidRPr="00113CCC">
        <w:rPr>
          <w:rFonts w:cs="Arial"/>
        </w:rPr>
        <w:t xml:space="preserve"> a contract to any candidate</w:t>
      </w:r>
      <w:r w:rsidR="0069228D" w:rsidRPr="00113CCC">
        <w:rPr>
          <w:rFonts w:cs="Arial"/>
        </w:rPr>
        <w:t xml:space="preserve"> that is not a legal entity </w:t>
      </w:r>
    </w:p>
    <w:p w14:paraId="5AC8DFEA" w14:textId="77777777" w:rsidR="0069228D" w:rsidRPr="00113CCC" w:rsidRDefault="0069228D" w:rsidP="0069228D">
      <w:pPr>
        <w:autoSpaceDE w:val="0"/>
        <w:autoSpaceDN w:val="0"/>
        <w:adjustRightInd w:val="0"/>
        <w:rPr>
          <w:rFonts w:cs="Arial"/>
        </w:rPr>
      </w:pPr>
    </w:p>
    <w:p w14:paraId="5AC8DFEB"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bCs/>
        </w:rPr>
        <w:lastRenderedPageBreak/>
        <w:t>The SFA reserves the right not to award a contract where such an award</w:t>
      </w:r>
      <w:r w:rsidR="0035630A" w:rsidRPr="00113CCC">
        <w:rPr>
          <w:rFonts w:cs="Arial"/>
          <w:bCs/>
        </w:rPr>
        <w:t xml:space="preserve"> would result in a candidate</w:t>
      </w:r>
      <w:r w:rsidRPr="00113CCC">
        <w:rPr>
          <w:rFonts w:cs="Arial"/>
          <w:bCs/>
        </w:rPr>
        <w:t xml:space="preserve"> exceeding its Recommended Funding Limit </w:t>
      </w:r>
      <w:r w:rsidR="00A331D8">
        <w:rPr>
          <w:rFonts w:cs="Arial"/>
          <w:bCs/>
        </w:rPr>
        <w:t>[RFL]</w:t>
      </w:r>
      <w:r w:rsidRPr="00113CCC">
        <w:rPr>
          <w:rFonts w:cs="Arial"/>
          <w:bCs/>
        </w:rPr>
        <w:t xml:space="preserve"> which is determined as part of the SFA’s </w:t>
      </w:r>
      <w:r w:rsidR="00BD459D" w:rsidRPr="00113CCC">
        <w:rPr>
          <w:rFonts w:cs="Arial"/>
          <w:bCs/>
        </w:rPr>
        <w:t>financial health assessment</w:t>
      </w:r>
      <w:r w:rsidRPr="00113CCC">
        <w:rPr>
          <w:rFonts w:cs="Arial"/>
          <w:bCs/>
        </w:rPr>
        <w:t>.  The financial health assessment measures</w:t>
      </w:r>
      <w:r w:rsidR="0035630A" w:rsidRPr="00113CCC">
        <w:rPr>
          <w:rFonts w:cs="Arial"/>
        </w:rPr>
        <w:t xml:space="preserve"> </w:t>
      </w:r>
      <w:r w:rsidR="008E333D" w:rsidRPr="00113CCC">
        <w:rPr>
          <w:rFonts w:cs="Arial"/>
        </w:rPr>
        <w:t>a</w:t>
      </w:r>
      <w:r w:rsidR="0035630A" w:rsidRPr="00113CCC">
        <w:rPr>
          <w:rFonts w:cs="Arial"/>
        </w:rPr>
        <w:t xml:space="preserve"> candidate</w:t>
      </w:r>
      <w:r w:rsidRPr="00113CCC">
        <w:rPr>
          <w:rFonts w:cs="Arial"/>
        </w:rPr>
        <w:t xml:space="preserve">’s financial status in terms of current financial performance and ability to meet ongoing financial commitments.  Further information on this assessment can be found at: </w:t>
      </w:r>
    </w:p>
    <w:p w14:paraId="5AC8DFEC" w14:textId="77777777" w:rsidR="0069228D" w:rsidRPr="00113CCC" w:rsidRDefault="00721876" w:rsidP="00905666">
      <w:pPr>
        <w:pStyle w:val="ListParagraph"/>
        <w:autoSpaceDE w:val="0"/>
        <w:autoSpaceDN w:val="0"/>
        <w:adjustRightInd w:val="0"/>
        <w:rPr>
          <w:rFonts w:cs="Arial"/>
        </w:rPr>
      </w:pPr>
      <w:hyperlink r:id="rId14" w:history="1">
        <w:r w:rsidR="0069228D" w:rsidRPr="00113CCC">
          <w:rPr>
            <w:rStyle w:val="Hyperlink"/>
            <w:rFonts w:cs="Arial"/>
            <w:color w:val="auto"/>
          </w:rPr>
          <w:t>SFA financial health assessment - Publications - GOV.UK</w:t>
        </w:r>
      </w:hyperlink>
    </w:p>
    <w:p w14:paraId="5AC8DFED" w14:textId="77777777" w:rsidR="0069228D" w:rsidRPr="00113CCC" w:rsidRDefault="0069228D" w:rsidP="0069228D">
      <w:pPr>
        <w:autoSpaceDE w:val="0"/>
        <w:autoSpaceDN w:val="0"/>
        <w:adjustRightInd w:val="0"/>
        <w:rPr>
          <w:rFonts w:cs="Arial"/>
          <w:bCs/>
        </w:rPr>
      </w:pPr>
    </w:p>
    <w:p w14:paraId="5AC8DFEE"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 xml:space="preserve">Where an existing college or provider does not have an RFL, then the SFA reserves the right not to award a contract where such an award </w:t>
      </w:r>
      <w:r w:rsidR="0035630A" w:rsidRPr="00113CCC">
        <w:rPr>
          <w:rFonts w:cs="Arial"/>
          <w:bCs/>
        </w:rPr>
        <w:t>would result in the candidate</w:t>
      </w:r>
      <w:r w:rsidRPr="00113CCC">
        <w:rPr>
          <w:rFonts w:cs="Arial"/>
          <w:bCs/>
        </w:rPr>
        <w:t xml:space="preserve"> </w:t>
      </w:r>
      <w:r w:rsidR="00B56D31">
        <w:rPr>
          <w:rFonts w:cs="Arial"/>
          <w:bCs/>
        </w:rPr>
        <w:t>increasing the funding received from</w:t>
      </w:r>
      <w:r w:rsidRPr="00113CCC">
        <w:rPr>
          <w:rFonts w:cs="Arial"/>
          <w:bCs/>
        </w:rPr>
        <w:t xml:space="preserve"> the SFA by more than 100% cash value</w:t>
      </w:r>
    </w:p>
    <w:p w14:paraId="5AC8DFEF" w14:textId="77777777" w:rsidR="00EF580F" w:rsidRPr="00113CCC" w:rsidRDefault="00EF580F"/>
    <w:p w14:paraId="5AC8DFF0"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to un</w:t>
      </w:r>
      <w:r w:rsidR="0035630A" w:rsidRPr="00113CCC">
        <w:rPr>
          <w:rFonts w:cs="Arial"/>
          <w:bCs/>
        </w:rPr>
        <w:t>dertake an assessment of a candidate</w:t>
      </w:r>
      <w:r w:rsidRPr="00113CCC">
        <w:rPr>
          <w:rFonts w:cs="Arial"/>
          <w:bCs/>
        </w:rPr>
        <w:t>’s financial health prior to awarding a contract which may resul</w:t>
      </w:r>
      <w:r w:rsidR="0035630A" w:rsidRPr="00113CCC">
        <w:rPr>
          <w:rFonts w:cs="Arial"/>
          <w:bCs/>
        </w:rPr>
        <w:t>t in a change to a candidate</w:t>
      </w:r>
      <w:r w:rsidRPr="00113CCC">
        <w:rPr>
          <w:rFonts w:cs="Arial"/>
          <w:bCs/>
        </w:rPr>
        <w:t xml:space="preserve">’s </w:t>
      </w:r>
      <w:r w:rsidR="00B56D31">
        <w:rPr>
          <w:rFonts w:cs="Arial"/>
          <w:bCs/>
        </w:rPr>
        <w:t>RFL</w:t>
      </w:r>
      <w:r w:rsidRPr="00113CCC">
        <w:rPr>
          <w:rFonts w:cs="Arial"/>
          <w:bCs/>
        </w:rPr>
        <w:t>. Where this is the case, the new RFL will be used to inform award decisions as per point 4.4</w:t>
      </w:r>
    </w:p>
    <w:p w14:paraId="5AC8DFF1" w14:textId="77777777" w:rsidR="0069228D" w:rsidRPr="00113CCC" w:rsidRDefault="0069228D"/>
    <w:p w14:paraId="5AC8DFF2" w14:textId="77777777" w:rsidR="0069228D" w:rsidRDefault="0069228D" w:rsidP="008852EC">
      <w:pPr>
        <w:pStyle w:val="ListParagraph"/>
        <w:numPr>
          <w:ilvl w:val="1"/>
          <w:numId w:val="6"/>
        </w:numPr>
        <w:autoSpaceDE w:val="0"/>
        <w:autoSpaceDN w:val="0"/>
        <w:adjustRightInd w:val="0"/>
        <w:rPr>
          <w:rFonts w:cs="Arial"/>
          <w:bCs/>
        </w:rPr>
      </w:pPr>
      <w:r w:rsidRPr="00113CCC">
        <w:rPr>
          <w:rFonts w:cs="Arial"/>
          <w:bCs/>
        </w:rPr>
        <w:t xml:space="preserve">The SFA reserves the right not to award a contract if between the evaluation of </w:t>
      </w:r>
      <w:r w:rsidR="00BC5DAA" w:rsidRPr="00113CCC">
        <w:rPr>
          <w:rFonts w:cs="Arial"/>
          <w:bCs/>
        </w:rPr>
        <w:t xml:space="preserve">ITT </w:t>
      </w:r>
      <w:r w:rsidRPr="00113CCC">
        <w:rPr>
          <w:rFonts w:cs="Arial"/>
          <w:bCs/>
        </w:rPr>
        <w:t>responses and the decision to i</w:t>
      </w:r>
      <w:r w:rsidR="0035630A" w:rsidRPr="00113CCC">
        <w:rPr>
          <w:rFonts w:cs="Arial"/>
          <w:bCs/>
        </w:rPr>
        <w:t>ssue a contract any candidate</w:t>
      </w:r>
      <w:r w:rsidRPr="00113CCC">
        <w:rPr>
          <w:rFonts w:cs="Arial"/>
          <w:bCs/>
        </w:rPr>
        <w:t xml:space="preserve"> having been inspected by Ofsted (or by an equivalent inspectorate) is awarded Grade 4 for Overall Effectiveness </w:t>
      </w:r>
    </w:p>
    <w:p w14:paraId="5AC8DFF3" w14:textId="77777777" w:rsidR="00487347" w:rsidRPr="00487347" w:rsidRDefault="00487347" w:rsidP="00487347">
      <w:pPr>
        <w:pStyle w:val="ListParagraph"/>
        <w:rPr>
          <w:rFonts w:cs="Arial"/>
          <w:bCs/>
        </w:rPr>
      </w:pPr>
    </w:p>
    <w:p w14:paraId="5AC8DFF4" w14:textId="77777777" w:rsidR="00487347" w:rsidRPr="00113CCC" w:rsidRDefault="00487347" w:rsidP="008852EC">
      <w:pPr>
        <w:pStyle w:val="ListParagraph"/>
        <w:numPr>
          <w:ilvl w:val="1"/>
          <w:numId w:val="6"/>
        </w:numPr>
        <w:autoSpaceDE w:val="0"/>
        <w:autoSpaceDN w:val="0"/>
        <w:adjustRightInd w:val="0"/>
        <w:rPr>
          <w:rFonts w:cs="Arial"/>
          <w:bCs/>
        </w:rPr>
      </w:pPr>
      <w:r>
        <w:rPr>
          <w:rFonts w:cs="Arial"/>
          <w:bCs/>
        </w:rPr>
        <w:t>In the event that the SFA is unable to proceed with the award of contract, the SFA reserves the right to</w:t>
      </w:r>
      <w:r w:rsidR="00B87A9A">
        <w:rPr>
          <w:rFonts w:cs="Arial"/>
          <w:bCs/>
        </w:rPr>
        <w:t xml:space="preserve"> award to the second placed candidate.</w:t>
      </w:r>
    </w:p>
    <w:p w14:paraId="5AC8DFF5" w14:textId="77777777" w:rsidR="0069228D" w:rsidRPr="00113CCC" w:rsidRDefault="0069228D"/>
    <w:p w14:paraId="5AC8DFF6"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will not award a contract where any of the criteria set out in Regulation 57 of the Public Contracts Regulation</w:t>
      </w:r>
      <w:r w:rsidR="0035630A" w:rsidRPr="00113CCC">
        <w:rPr>
          <w:rFonts w:cs="Arial"/>
          <w:bCs/>
        </w:rPr>
        <w:t>s 2015 apply to the candidate</w:t>
      </w:r>
    </w:p>
    <w:p w14:paraId="5AC8DFF7" w14:textId="77777777" w:rsidR="0069228D" w:rsidRPr="00113CCC" w:rsidRDefault="0069228D" w:rsidP="0069228D">
      <w:pPr>
        <w:autoSpaceDE w:val="0"/>
        <w:autoSpaceDN w:val="0"/>
        <w:adjustRightInd w:val="0"/>
        <w:rPr>
          <w:rFonts w:cs="Arial"/>
          <w:bCs/>
        </w:rPr>
      </w:pPr>
    </w:p>
    <w:p w14:paraId="5AC8DFF8"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where any of the following cr</w:t>
      </w:r>
      <w:r w:rsidR="0035630A" w:rsidRPr="00113CCC">
        <w:rPr>
          <w:rFonts w:cs="Arial"/>
          <w:bCs/>
        </w:rPr>
        <w:t>iteria apply to the candidate</w:t>
      </w:r>
      <w:r w:rsidRPr="00113CCC">
        <w:rPr>
          <w:rFonts w:cs="Arial"/>
          <w:bCs/>
        </w:rPr>
        <w:t>:</w:t>
      </w:r>
    </w:p>
    <w:p w14:paraId="5AC8DFF9" w14:textId="77777777" w:rsidR="0069228D" w:rsidRPr="00113CCC" w:rsidRDefault="0069228D" w:rsidP="008852EC">
      <w:pPr>
        <w:pStyle w:val="ListParagraph"/>
        <w:numPr>
          <w:ilvl w:val="0"/>
          <w:numId w:val="2"/>
        </w:numPr>
        <w:autoSpaceDE w:val="0"/>
        <w:autoSpaceDN w:val="0"/>
        <w:adjustRightInd w:val="0"/>
      </w:pPr>
      <w:r w:rsidRPr="00113CCC">
        <w:t>previous activities that have resulted in significant repayment of SFA or Government funding (£100,000 or 5% of contract value, whichever is the higher) within the last two years, this includes funding paid to a sub-contractor to deliver education and training funded by the SFA</w:t>
      </w:r>
    </w:p>
    <w:p w14:paraId="5AC8DFFA" w14:textId="77777777" w:rsidR="0069228D" w:rsidRPr="00113CCC" w:rsidRDefault="0069228D" w:rsidP="008852EC">
      <w:pPr>
        <w:pStyle w:val="ListParagraph"/>
        <w:numPr>
          <w:ilvl w:val="0"/>
          <w:numId w:val="2"/>
        </w:numPr>
        <w:autoSpaceDE w:val="0"/>
        <w:autoSpaceDN w:val="0"/>
        <w:adjustRightInd w:val="0"/>
      </w:pPr>
      <w:r w:rsidRPr="00113CCC">
        <w:t>failure to repay funding due to the SFA or other government body</w:t>
      </w:r>
    </w:p>
    <w:p w14:paraId="5AC8DFFB" w14:textId="77777777" w:rsidR="0069228D" w:rsidRPr="00113CCC" w:rsidRDefault="0069228D" w:rsidP="008852EC">
      <w:pPr>
        <w:pStyle w:val="ListParagraph"/>
        <w:numPr>
          <w:ilvl w:val="0"/>
          <w:numId w:val="2"/>
        </w:numPr>
        <w:autoSpaceDE w:val="0"/>
        <w:autoSpaceDN w:val="0"/>
        <w:adjustRightInd w:val="0"/>
      </w:pPr>
      <w:r w:rsidRPr="00113CCC">
        <w:t>failure to repay funding due under a sub-contract to deliver education and training funded by the SFA</w:t>
      </w:r>
    </w:p>
    <w:p w14:paraId="5AC8DFFC" w14:textId="77777777" w:rsidR="0069228D" w:rsidRPr="00113CCC" w:rsidRDefault="0069228D" w:rsidP="008852EC">
      <w:pPr>
        <w:pStyle w:val="ListParagraph"/>
        <w:numPr>
          <w:ilvl w:val="0"/>
          <w:numId w:val="2"/>
        </w:numPr>
        <w:autoSpaceDE w:val="0"/>
        <w:autoSpaceDN w:val="0"/>
        <w:adjustRightInd w:val="0"/>
      </w:pPr>
      <w:r w:rsidRPr="00113CCC">
        <w:t>information from awarding bodies identifying significant irregularities in the award of qualifications</w:t>
      </w:r>
    </w:p>
    <w:p w14:paraId="5AC8DFFD" w14:textId="77777777" w:rsidR="0069228D" w:rsidRPr="00113CCC" w:rsidRDefault="0069228D" w:rsidP="008852EC">
      <w:pPr>
        <w:pStyle w:val="ListParagraph"/>
        <w:numPr>
          <w:ilvl w:val="0"/>
          <w:numId w:val="2"/>
        </w:numPr>
        <w:autoSpaceDE w:val="0"/>
        <w:autoSpaceDN w:val="0"/>
        <w:adjustRightInd w:val="0"/>
      </w:pPr>
      <w:r w:rsidRPr="00113CCC">
        <w:t>two or more instances where the SFA’s staff or agent have audited the provision of the provider and identified issues of non</w:t>
      </w:r>
      <w:r w:rsidR="00747FEC" w:rsidRPr="00113CCC">
        <w:t>-</w:t>
      </w:r>
      <w:r w:rsidRPr="00113CCC">
        <w:t>compliance with conditions of funding within the last 2 years</w:t>
      </w:r>
    </w:p>
    <w:p w14:paraId="5AC8DFFE" w14:textId="77777777" w:rsidR="0069228D" w:rsidRPr="00113CCC" w:rsidRDefault="0069228D" w:rsidP="008852EC">
      <w:pPr>
        <w:pStyle w:val="ListParagraph"/>
        <w:numPr>
          <w:ilvl w:val="0"/>
          <w:numId w:val="2"/>
        </w:numPr>
        <w:autoSpaceDE w:val="0"/>
        <w:autoSpaceDN w:val="0"/>
        <w:adjustRightInd w:val="0"/>
      </w:pPr>
      <w:r w:rsidRPr="00113CCC">
        <w:t>on-going investigation relating to suspicion of fraud or irregularity or possible failure to comply with conditions of funding under an existing funding agreement or sub-contract</w:t>
      </w:r>
    </w:p>
    <w:p w14:paraId="5AC8DFFF" w14:textId="77777777" w:rsidR="0069228D" w:rsidRPr="00113CCC" w:rsidRDefault="0069228D" w:rsidP="008852EC">
      <w:pPr>
        <w:pStyle w:val="ListParagraph"/>
        <w:numPr>
          <w:ilvl w:val="0"/>
          <w:numId w:val="2"/>
        </w:numPr>
        <w:autoSpaceDE w:val="0"/>
        <w:autoSpaceDN w:val="0"/>
        <w:adjustRightInd w:val="0"/>
      </w:pPr>
      <w:r w:rsidRPr="00113CCC">
        <w:t>early termination of a funding agreement or a sub-contract to deliver education and training funded by the SFA</w:t>
      </w:r>
    </w:p>
    <w:p w14:paraId="5AC8E000" w14:textId="77777777" w:rsidR="0069228D" w:rsidRPr="00113CCC" w:rsidRDefault="0069228D" w:rsidP="008852EC">
      <w:pPr>
        <w:pStyle w:val="ListParagraph"/>
        <w:numPr>
          <w:ilvl w:val="0"/>
          <w:numId w:val="2"/>
        </w:numPr>
        <w:autoSpaceDE w:val="0"/>
        <w:autoSpaceDN w:val="0"/>
        <w:adjustRightInd w:val="0"/>
      </w:pPr>
      <w:r w:rsidRPr="00113CCC">
        <w:lastRenderedPageBreak/>
        <w:t>withdrawal of funding following the failure to comply with a withdrawal of Funding or failure to remedy a serious breach of contract</w:t>
      </w:r>
    </w:p>
    <w:p w14:paraId="5AC8E001" w14:textId="77777777" w:rsidR="0069228D" w:rsidRPr="00113CCC" w:rsidRDefault="0069228D" w:rsidP="008852EC">
      <w:pPr>
        <w:pStyle w:val="ListParagraph"/>
        <w:numPr>
          <w:ilvl w:val="0"/>
          <w:numId w:val="2"/>
        </w:numPr>
        <w:autoSpaceDE w:val="0"/>
        <w:autoSpaceDN w:val="0"/>
        <w:adjustRightInd w:val="0"/>
        <w:rPr>
          <w:rFonts w:cs="Arial"/>
          <w:bCs/>
        </w:rPr>
      </w:pPr>
      <w:r w:rsidRPr="00113CCC">
        <w:rPr>
          <w:rFonts w:cs="Arial"/>
          <w:bCs/>
        </w:rPr>
        <w:t>Or where the</w:t>
      </w:r>
      <w:r w:rsidR="0035630A" w:rsidRPr="00113CCC">
        <w:rPr>
          <w:rFonts w:cs="Arial"/>
          <w:bCs/>
        </w:rPr>
        <w:t xml:space="preserve"> candidate</w:t>
      </w:r>
      <w:r w:rsidRPr="00113CCC">
        <w:rPr>
          <w:rFonts w:cs="Arial"/>
          <w:bCs/>
        </w:rPr>
        <w:t xml:space="preserve"> has a director</w:t>
      </w:r>
      <w:r w:rsidR="008A671A" w:rsidRPr="00113CCC">
        <w:rPr>
          <w:rFonts w:cs="Arial"/>
          <w:bCs/>
        </w:rPr>
        <w:t>, or governor, or a senior employee</w:t>
      </w:r>
      <w:r w:rsidR="005A7588" w:rsidRPr="00113CCC">
        <w:rPr>
          <w:rFonts w:cs="Arial"/>
          <w:bCs/>
        </w:rPr>
        <w:t xml:space="preserve">, or </w:t>
      </w:r>
      <w:r w:rsidR="008A671A" w:rsidRPr="00113CCC">
        <w:rPr>
          <w:rFonts w:cs="Arial"/>
          <w:bCs/>
        </w:rPr>
        <w:t>shareholder</w:t>
      </w:r>
      <w:r w:rsidRPr="00113CCC">
        <w:rPr>
          <w:rFonts w:cs="Arial"/>
          <w:bCs/>
        </w:rPr>
        <w:t xml:space="preserve"> who was previously a director, or governor, or a senior employee, or shareholder, in another provider where one or more of the above criteria apply</w:t>
      </w:r>
    </w:p>
    <w:p w14:paraId="5AC8E002" w14:textId="77777777" w:rsidR="008A671A" w:rsidRPr="00113CCC" w:rsidRDefault="008A671A" w:rsidP="0069228D">
      <w:pPr>
        <w:autoSpaceDE w:val="0"/>
        <w:autoSpaceDN w:val="0"/>
        <w:adjustRightInd w:val="0"/>
        <w:rPr>
          <w:rFonts w:cs="Arial"/>
          <w:bCs/>
        </w:rPr>
      </w:pPr>
    </w:p>
    <w:p w14:paraId="5AC8E003"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where the</w:t>
      </w:r>
      <w:r w:rsidR="00340C40" w:rsidRPr="00113CCC">
        <w:rPr>
          <w:rFonts w:cs="Arial"/>
          <w:bCs/>
        </w:rPr>
        <w:t xml:space="preserve"> </w:t>
      </w:r>
      <w:r w:rsidR="0035630A" w:rsidRPr="00113CCC">
        <w:rPr>
          <w:rFonts w:cs="Arial"/>
          <w:bCs/>
        </w:rPr>
        <w:t>candidate</w:t>
      </w:r>
      <w:r w:rsidRPr="00113CCC">
        <w:rPr>
          <w:rFonts w:cs="Arial"/>
          <w:bCs/>
        </w:rPr>
        <w:t xml:space="preserve"> has a director who was previously employed by the SFA or a predecessor body, or other Government body, and who was dismissed for gross misconduct, or who resigned whilst suspended from employment and subject to a disciplinary investigation concerning allegations of gross misconduct</w:t>
      </w:r>
    </w:p>
    <w:p w14:paraId="5AC8E004" w14:textId="77777777" w:rsidR="0069228D" w:rsidRPr="00113CCC" w:rsidRDefault="0069228D" w:rsidP="0069228D">
      <w:pPr>
        <w:autoSpaceDE w:val="0"/>
        <w:autoSpaceDN w:val="0"/>
        <w:adjustRightInd w:val="0"/>
        <w:rPr>
          <w:rFonts w:cs="Arial"/>
          <w:bCs/>
        </w:rPr>
      </w:pPr>
    </w:p>
    <w:p w14:paraId="5AC8E005"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for a particular area if it does not receive sufficient bids of the required quality during this procurement exercise</w:t>
      </w:r>
    </w:p>
    <w:p w14:paraId="5AC8E006" w14:textId="77777777" w:rsidR="0069228D" w:rsidRPr="00113CCC" w:rsidRDefault="0069228D" w:rsidP="0069228D">
      <w:pPr>
        <w:autoSpaceDE w:val="0"/>
        <w:autoSpaceDN w:val="0"/>
        <w:adjustRightInd w:val="0"/>
        <w:rPr>
          <w:rFonts w:cs="Arial"/>
        </w:rPr>
      </w:pPr>
    </w:p>
    <w:p w14:paraId="5AC8E007"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The SFA reserves the right not to award a contract where information it already holds about the</w:t>
      </w:r>
      <w:r w:rsidR="004D79EA" w:rsidRPr="00113CCC">
        <w:rPr>
          <w:rFonts w:cs="Arial"/>
        </w:rPr>
        <w:t xml:space="preserve"> candidate</w:t>
      </w:r>
      <w:r w:rsidR="00DA54F1" w:rsidRPr="00113CCC">
        <w:rPr>
          <w:rFonts w:cs="Arial"/>
        </w:rPr>
        <w:t>,</w:t>
      </w:r>
      <w:r w:rsidR="004D79EA" w:rsidRPr="00113CCC">
        <w:rPr>
          <w:rFonts w:cs="Arial"/>
        </w:rPr>
        <w:t xml:space="preserve"> </w:t>
      </w:r>
      <w:r w:rsidRPr="00113CCC">
        <w:rPr>
          <w:rFonts w:cs="Arial"/>
        </w:rPr>
        <w:t>it obtains from other Government bodies, or is already in the public domain causes the decision to award to be called into question</w:t>
      </w:r>
    </w:p>
    <w:p w14:paraId="5AC8E008" w14:textId="77777777" w:rsidR="0069228D" w:rsidRPr="00113CCC" w:rsidRDefault="0069228D" w:rsidP="0069228D">
      <w:pPr>
        <w:autoSpaceDE w:val="0"/>
        <w:autoSpaceDN w:val="0"/>
        <w:adjustRightInd w:val="0"/>
        <w:rPr>
          <w:rFonts w:cs="Arial"/>
        </w:rPr>
      </w:pPr>
    </w:p>
    <w:p w14:paraId="5AC8E009" w14:textId="77777777" w:rsidR="0069228D" w:rsidRPr="00113CCC" w:rsidRDefault="0069228D" w:rsidP="008852EC">
      <w:pPr>
        <w:pStyle w:val="ListParagraph"/>
        <w:numPr>
          <w:ilvl w:val="1"/>
          <w:numId w:val="6"/>
        </w:numPr>
      </w:pPr>
      <w:r w:rsidRPr="00113CCC">
        <w:t>The SFA will</w:t>
      </w:r>
      <w:r w:rsidR="00B56D31">
        <w:t xml:space="preserve"> only award a contract </w:t>
      </w:r>
      <w:r w:rsidRPr="00113CCC">
        <w:t>to</w:t>
      </w:r>
      <w:r w:rsidR="00DA54F1" w:rsidRPr="00113CCC">
        <w:t xml:space="preserve"> a candidate</w:t>
      </w:r>
      <w:r w:rsidRPr="00113CCC">
        <w:t xml:space="preserve"> listed on the Register of Training Organisations, current at the time of award</w:t>
      </w:r>
    </w:p>
    <w:p w14:paraId="5AC8E00A" w14:textId="77777777" w:rsidR="00747FEC" w:rsidRPr="00113CCC" w:rsidRDefault="00747FEC" w:rsidP="0069228D"/>
    <w:p w14:paraId="5AC8E00B" w14:textId="77777777" w:rsidR="00747FEC" w:rsidRPr="00113CCC" w:rsidRDefault="00B56D31" w:rsidP="008852EC">
      <w:pPr>
        <w:pStyle w:val="ListParagraph"/>
        <w:numPr>
          <w:ilvl w:val="1"/>
          <w:numId w:val="6"/>
        </w:numPr>
      </w:pPr>
      <w:r>
        <w:t>I</w:t>
      </w:r>
      <w:r w:rsidR="00747FEC" w:rsidRPr="00113CCC">
        <w:t>f you consider that the SFA has not followed the published process or the decision made is unreasonable, you are able to make a complaint under the SFA’s complaints procedure which can be accessed at :</w:t>
      </w:r>
    </w:p>
    <w:p w14:paraId="5AC8E00C" w14:textId="77777777" w:rsidR="0069228D" w:rsidRPr="00113CCC" w:rsidRDefault="00721876" w:rsidP="00905666">
      <w:pPr>
        <w:pStyle w:val="ListParagraph"/>
      </w:pPr>
      <w:hyperlink r:id="rId15" w:history="1">
        <w:r w:rsidR="00747FEC" w:rsidRPr="00113CCC">
          <w:rPr>
            <w:rStyle w:val="Hyperlink"/>
            <w:color w:val="auto"/>
          </w:rPr>
          <w:t>https://www.gov.uk/government/organisations/skills-funding-agency/about/complaints-procedure</w:t>
        </w:r>
      </w:hyperlink>
      <w:r w:rsidR="00747FEC" w:rsidRPr="00113CCC">
        <w:t xml:space="preserve"> </w:t>
      </w:r>
    </w:p>
    <w:p w14:paraId="5AC8E00D" w14:textId="77777777" w:rsidR="00747FEC" w:rsidRPr="00113CCC" w:rsidRDefault="00747FEC"/>
    <w:p w14:paraId="5AC8E00E" w14:textId="77777777" w:rsidR="00747FEC" w:rsidRPr="00113CCC" w:rsidRDefault="00747FEC" w:rsidP="008852EC">
      <w:pPr>
        <w:pStyle w:val="ListParagraph"/>
        <w:numPr>
          <w:ilvl w:val="1"/>
          <w:numId w:val="6"/>
        </w:numPr>
      </w:pPr>
      <w:r w:rsidRPr="00113CCC">
        <w:t>Any complaint received outside the SFA’s complaints procedure will be treated as</w:t>
      </w:r>
      <w:r w:rsidR="00CD402B" w:rsidRPr="00113CCC">
        <w:t xml:space="preserve"> </w:t>
      </w:r>
      <w:r w:rsidRPr="00113CCC">
        <w:t xml:space="preserve">a </w:t>
      </w:r>
      <w:r w:rsidR="00CD402B" w:rsidRPr="00113CCC">
        <w:t>normal message or letter and responded to in that format and timeline (if applicable)</w:t>
      </w:r>
    </w:p>
    <w:p w14:paraId="5AC8E00F" w14:textId="77777777" w:rsidR="00747FEC" w:rsidRDefault="00747FEC"/>
    <w:p w14:paraId="5AC8E010" w14:textId="77777777" w:rsidR="00747FEC" w:rsidRPr="007E152F" w:rsidRDefault="00747FEC" w:rsidP="008852EC">
      <w:pPr>
        <w:pStyle w:val="Heading4"/>
        <w:numPr>
          <w:ilvl w:val="0"/>
          <w:numId w:val="13"/>
        </w:numPr>
        <w:rPr>
          <w:rFonts w:ascii="Arial" w:hAnsi="Arial" w:cs="Arial"/>
          <w:b/>
          <w:i w:val="0"/>
          <w:color w:val="auto"/>
        </w:rPr>
      </w:pPr>
      <w:bookmarkStart w:id="4" w:name="_FREEDOM_OF_INFORMATION"/>
      <w:bookmarkEnd w:id="4"/>
      <w:r w:rsidRPr="007E152F">
        <w:rPr>
          <w:rFonts w:ascii="Arial" w:hAnsi="Arial" w:cs="Arial"/>
          <w:b/>
          <w:i w:val="0"/>
          <w:color w:val="auto"/>
        </w:rPr>
        <w:t>FREEDOM OF INFORMATION</w:t>
      </w:r>
    </w:p>
    <w:p w14:paraId="5AC8E011" w14:textId="77777777" w:rsidR="00747FEC" w:rsidRDefault="00747FEC"/>
    <w:p w14:paraId="5AC8E012" w14:textId="77777777" w:rsidR="00747FEC" w:rsidRPr="00340C40" w:rsidRDefault="00747FEC" w:rsidP="008852EC">
      <w:pPr>
        <w:pStyle w:val="ListParagraph"/>
        <w:numPr>
          <w:ilvl w:val="1"/>
          <w:numId w:val="7"/>
        </w:numPr>
        <w:autoSpaceDE w:val="0"/>
        <w:autoSpaceDN w:val="0"/>
        <w:adjustRightInd w:val="0"/>
        <w:rPr>
          <w:rFonts w:cs="Arial"/>
        </w:rPr>
      </w:pPr>
      <w:r w:rsidRPr="00340C40">
        <w:rPr>
          <w:rFonts w:cs="Arial"/>
        </w:rPr>
        <w:t>The SFA is subject to the Freedom of Information Act 2000 (FOIA).  Under the provisions of the FOIA, the SFA is required to provide information it holds in response to a request made in accordance with the FOIA. This includes information a</w:t>
      </w:r>
      <w:r w:rsidR="0035630A">
        <w:rPr>
          <w:rFonts w:cs="Arial"/>
        </w:rPr>
        <w:t xml:space="preserve">bout third parties. </w:t>
      </w:r>
      <w:r w:rsidR="008E333D">
        <w:rPr>
          <w:rFonts w:cs="Arial"/>
        </w:rPr>
        <w:t>Candidates</w:t>
      </w:r>
      <w:r w:rsidRPr="00340C40">
        <w:rPr>
          <w:rFonts w:cs="Arial"/>
        </w:rPr>
        <w:t xml:space="preserve"> are referred to the SFA’s Freedom of Information Policy available on its website:</w:t>
      </w:r>
    </w:p>
    <w:p w14:paraId="5AC8E013" w14:textId="77777777" w:rsidR="00747FEC" w:rsidRDefault="00721876" w:rsidP="00905666">
      <w:pPr>
        <w:autoSpaceDE w:val="0"/>
        <w:autoSpaceDN w:val="0"/>
        <w:adjustRightInd w:val="0"/>
        <w:ind w:left="720"/>
        <w:rPr>
          <w:rFonts w:cs="Arial"/>
        </w:rPr>
      </w:pPr>
      <w:hyperlink r:id="rId16" w:history="1">
        <w:r w:rsidR="00340C40" w:rsidRPr="00B658C7">
          <w:rPr>
            <w:rStyle w:val="Hyperlink"/>
            <w:rFonts w:cs="Arial"/>
          </w:rPr>
          <w:t>https://www.gov.uk/make-a-freedom-of-information-request/the-freedom-of-information-act</w:t>
        </w:r>
      </w:hyperlink>
    </w:p>
    <w:p w14:paraId="5AC8E014" w14:textId="77777777" w:rsidR="00747FEC" w:rsidRDefault="00747FEC" w:rsidP="00747FEC">
      <w:pPr>
        <w:autoSpaceDE w:val="0"/>
        <w:autoSpaceDN w:val="0"/>
        <w:adjustRightInd w:val="0"/>
        <w:rPr>
          <w:rFonts w:cs="Arial"/>
        </w:rPr>
      </w:pPr>
    </w:p>
    <w:p w14:paraId="5AC8E015" w14:textId="77777777" w:rsidR="00747FEC" w:rsidRPr="000B3918" w:rsidRDefault="00747FEC" w:rsidP="008852EC">
      <w:pPr>
        <w:pStyle w:val="ListParagraph"/>
        <w:numPr>
          <w:ilvl w:val="1"/>
          <w:numId w:val="7"/>
        </w:numPr>
        <w:autoSpaceDE w:val="0"/>
        <w:autoSpaceDN w:val="0"/>
        <w:adjustRightInd w:val="0"/>
      </w:pPr>
      <w:r w:rsidRPr="00340C40">
        <w:rPr>
          <w:rFonts w:cs="Arial"/>
          <w:bCs/>
        </w:rPr>
        <w:t>If, when completing your submission(s,) you consider that any of the information you are providing is “Commercial in Confidence” you must indicate what this is in a message sent via the online message board before the deadline for closing the ITT.  Should we then be asked for this information under FOIA, we may choose to apply an exemption</w:t>
      </w:r>
    </w:p>
    <w:p w14:paraId="5AC8E016" w14:textId="77777777" w:rsidR="00747FEC" w:rsidRDefault="00747FEC"/>
    <w:p w14:paraId="5AC8E017" w14:textId="77777777" w:rsidR="00747FEC" w:rsidRPr="007E152F" w:rsidRDefault="00747FEC" w:rsidP="008852EC">
      <w:pPr>
        <w:pStyle w:val="Heading4"/>
        <w:numPr>
          <w:ilvl w:val="0"/>
          <w:numId w:val="13"/>
        </w:numPr>
        <w:rPr>
          <w:rFonts w:ascii="Arial" w:hAnsi="Arial" w:cs="Arial"/>
          <w:b/>
          <w:i w:val="0"/>
          <w:color w:val="auto"/>
        </w:rPr>
      </w:pPr>
      <w:bookmarkStart w:id="5" w:name="_PERFORMANCE_MANAGEMENT_OF"/>
      <w:bookmarkEnd w:id="5"/>
      <w:r w:rsidRPr="007E152F">
        <w:rPr>
          <w:rFonts w:ascii="Arial" w:hAnsi="Arial" w:cs="Arial"/>
          <w:b/>
          <w:i w:val="0"/>
          <w:color w:val="auto"/>
        </w:rPr>
        <w:t>PERFORMANCE MANAGEMENT OF CONTRACTS</w:t>
      </w:r>
    </w:p>
    <w:p w14:paraId="5AC8E018" w14:textId="77777777" w:rsidR="00747FEC" w:rsidRDefault="00747FEC"/>
    <w:p w14:paraId="5AC8E019" w14:textId="77777777" w:rsidR="00621EFE" w:rsidRPr="00621EFE" w:rsidRDefault="00B71F45" w:rsidP="00621EFE">
      <w:pPr>
        <w:pStyle w:val="ListParagraph"/>
        <w:numPr>
          <w:ilvl w:val="1"/>
          <w:numId w:val="8"/>
        </w:numPr>
        <w:autoSpaceDE w:val="0"/>
        <w:autoSpaceDN w:val="0"/>
        <w:adjustRightInd w:val="0"/>
        <w:rPr>
          <w:rFonts w:cs="Arial"/>
          <w:b/>
          <w:bCs/>
        </w:rPr>
      </w:pPr>
      <w:r>
        <w:rPr>
          <w:rFonts w:cs="Arial"/>
        </w:rPr>
        <w:t>The arrangement for p</w:t>
      </w:r>
      <w:r w:rsidR="00B87A9A">
        <w:rPr>
          <w:rFonts w:cs="Arial"/>
        </w:rPr>
        <w:t>erformance management of the cont</w:t>
      </w:r>
      <w:r>
        <w:rPr>
          <w:rFonts w:cs="Arial"/>
        </w:rPr>
        <w:t>r</w:t>
      </w:r>
      <w:r w:rsidR="00B87A9A">
        <w:rPr>
          <w:rFonts w:cs="Arial"/>
        </w:rPr>
        <w:t>acts can be found</w:t>
      </w:r>
      <w:r w:rsidR="00621EFE">
        <w:rPr>
          <w:rFonts w:cs="Arial"/>
        </w:rPr>
        <w:t xml:space="preserve"> here</w:t>
      </w:r>
      <w:r w:rsidR="00B87A9A">
        <w:rPr>
          <w:rFonts w:cs="Arial"/>
        </w:rPr>
        <w:t xml:space="preserve"> </w:t>
      </w:r>
      <w:hyperlink r:id="rId17" w:history="1">
        <w:r w:rsidR="00B87A9A" w:rsidRPr="00213CBD">
          <w:rPr>
            <w:rStyle w:val="Hyperlink"/>
            <w:rFonts w:cs="Arial"/>
          </w:rPr>
          <w:t>https://www.gov.uk/government/publications/sfa-funding-rules-2015-to-2016</w:t>
        </w:r>
      </w:hyperlink>
      <w:r w:rsidR="00621EFE">
        <w:rPr>
          <w:rStyle w:val="Hyperlink"/>
          <w:rFonts w:cs="Arial"/>
        </w:rPr>
        <w:t xml:space="preserve"> </w:t>
      </w:r>
      <w:r w:rsidR="00621EFE" w:rsidRPr="00621EFE">
        <w:rPr>
          <w:rFonts w:cs="Arial"/>
        </w:rPr>
        <w:t>in the SFA’s funding rules and the SFA: funding and performance-management rules – 2014 to 2020 ESF Programme.</w:t>
      </w:r>
    </w:p>
    <w:p w14:paraId="5AC8E01A" w14:textId="77777777" w:rsidR="00621EFE" w:rsidRDefault="00621EFE" w:rsidP="00621EFE">
      <w:pPr>
        <w:pStyle w:val="ListParagraph"/>
        <w:autoSpaceDE w:val="0"/>
        <w:autoSpaceDN w:val="0"/>
        <w:adjustRightInd w:val="0"/>
        <w:ind w:left="737"/>
        <w:rPr>
          <w:rFonts w:cs="Arial"/>
        </w:rPr>
      </w:pPr>
    </w:p>
    <w:p w14:paraId="5AC8E01B" w14:textId="77777777" w:rsidR="00113CCC" w:rsidRDefault="00113CCC" w:rsidP="0085437A">
      <w:pPr>
        <w:autoSpaceDE w:val="0"/>
        <w:autoSpaceDN w:val="0"/>
        <w:adjustRightInd w:val="0"/>
        <w:rPr>
          <w:rFonts w:cs="Arial"/>
          <w:b/>
          <w:bCs/>
        </w:rPr>
      </w:pPr>
    </w:p>
    <w:p w14:paraId="5AC8E01C" w14:textId="77777777" w:rsidR="00113CCC" w:rsidRDefault="00113CCC" w:rsidP="0085437A">
      <w:pPr>
        <w:autoSpaceDE w:val="0"/>
        <w:autoSpaceDN w:val="0"/>
        <w:adjustRightInd w:val="0"/>
        <w:rPr>
          <w:rFonts w:cs="Arial"/>
          <w:b/>
          <w:bCs/>
        </w:rPr>
      </w:pPr>
    </w:p>
    <w:p w14:paraId="5AC8E01D" w14:textId="77777777" w:rsidR="0050604A" w:rsidRDefault="0050604A" w:rsidP="0085437A">
      <w:pPr>
        <w:autoSpaceDE w:val="0"/>
        <w:autoSpaceDN w:val="0"/>
        <w:adjustRightInd w:val="0"/>
        <w:rPr>
          <w:rFonts w:cs="Arial"/>
          <w:b/>
          <w:bCs/>
        </w:rPr>
      </w:pPr>
    </w:p>
    <w:p w14:paraId="5AC8E01E" w14:textId="77777777" w:rsidR="0050604A" w:rsidRDefault="0050604A" w:rsidP="0085437A">
      <w:pPr>
        <w:autoSpaceDE w:val="0"/>
        <w:autoSpaceDN w:val="0"/>
        <w:adjustRightInd w:val="0"/>
        <w:rPr>
          <w:rFonts w:cs="Arial"/>
          <w:b/>
          <w:bCs/>
        </w:rPr>
      </w:pPr>
    </w:p>
    <w:p w14:paraId="5AC8E01F" w14:textId="77777777" w:rsidR="0050604A" w:rsidRDefault="0050604A" w:rsidP="0085437A">
      <w:pPr>
        <w:autoSpaceDE w:val="0"/>
        <w:autoSpaceDN w:val="0"/>
        <w:adjustRightInd w:val="0"/>
        <w:rPr>
          <w:rFonts w:cs="Arial"/>
          <w:b/>
          <w:bCs/>
        </w:rPr>
      </w:pPr>
    </w:p>
    <w:p w14:paraId="5AC8E020" w14:textId="77777777" w:rsidR="0050604A" w:rsidRDefault="0050604A" w:rsidP="0085437A">
      <w:pPr>
        <w:autoSpaceDE w:val="0"/>
        <w:autoSpaceDN w:val="0"/>
        <w:adjustRightInd w:val="0"/>
        <w:rPr>
          <w:rFonts w:cs="Arial"/>
          <w:b/>
          <w:bCs/>
        </w:rPr>
      </w:pPr>
    </w:p>
    <w:p w14:paraId="5AC8E021" w14:textId="77777777" w:rsidR="0050604A" w:rsidRDefault="0050604A" w:rsidP="0085437A">
      <w:pPr>
        <w:autoSpaceDE w:val="0"/>
        <w:autoSpaceDN w:val="0"/>
        <w:adjustRightInd w:val="0"/>
        <w:rPr>
          <w:rFonts w:cs="Arial"/>
          <w:b/>
          <w:bCs/>
        </w:rPr>
      </w:pPr>
    </w:p>
    <w:p w14:paraId="5AC8E022" w14:textId="77777777" w:rsidR="0050604A" w:rsidRDefault="0050604A" w:rsidP="0085437A">
      <w:pPr>
        <w:autoSpaceDE w:val="0"/>
        <w:autoSpaceDN w:val="0"/>
        <w:adjustRightInd w:val="0"/>
        <w:rPr>
          <w:rFonts w:cs="Arial"/>
          <w:b/>
          <w:bCs/>
        </w:rPr>
      </w:pPr>
    </w:p>
    <w:p w14:paraId="5AC8E023" w14:textId="77777777" w:rsidR="0050604A" w:rsidRDefault="0050604A" w:rsidP="0085437A">
      <w:pPr>
        <w:autoSpaceDE w:val="0"/>
        <w:autoSpaceDN w:val="0"/>
        <w:adjustRightInd w:val="0"/>
        <w:rPr>
          <w:rFonts w:cs="Arial"/>
          <w:b/>
          <w:bCs/>
        </w:rPr>
      </w:pPr>
    </w:p>
    <w:p w14:paraId="5AC8E024" w14:textId="77777777" w:rsidR="0050604A" w:rsidRDefault="0050604A" w:rsidP="0085437A">
      <w:pPr>
        <w:autoSpaceDE w:val="0"/>
        <w:autoSpaceDN w:val="0"/>
        <w:adjustRightInd w:val="0"/>
        <w:rPr>
          <w:rFonts w:cs="Arial"/>
          <w:b/>
          <w:bCs/>
        </w:rPr>
      </w:pPr>
    </w:p>
    <w:p w14:paraId="5AC8E025" w14:textId="77777777" w:rsidR="0050604A" w:rsidRDefault="0050604A" w:rsidP="0085437A">
      <w:pPr>
        <w:autoSpaceDE w:val="0"/>
        <w:autoSpaceDN w:val="0"/>
        <w:adjustRightInd w:val="0"/>
        <w:rPr>
          <w:rFonts w:cs="Arial"/>
          <w:b/>
          <w:bCs/>
        </w:rPr>
      </w:pPr>
    </w:p>
    <w:p w14:paraId="5AC8E026" w14:textId="77777777" w:rsidR="0050604A" w:rsidRDefault="0050604A" w:rsidP="0085437A">
      <w:pPr>
        <w:autoSpaceDE w:val="0"/>
        <w:autoSpaceDN w:val="0"/>
        <w:adjustRightInd w:val="0"/>
        <w:rPr>
          <w:rFonts w:cs="Arial"/>
          <w:b/>
          <w:bCs/>
        </w:rPr>
      </w:pPr>
    </w:p>
    <w:p w14:paraId="5AC8E027" w14:textId="77777777" w:rsidR="0050604A" w:rsidRDefault="0050604A" w:rsidP="0085437A">
      <w:pPr>
        <w:autoSpaceDE w:val="0"/>
        <w:autoSpaceDN w:val="0"/>
        <w:adjustRightInd w:val="0"/>
        <w:rPr>
          <w:rFonts w:cs="Arial"/>
          <w:b/>
          <w:bCs/>
        </w:rPr>
      </w:pPr>
    </w:p>
    <w:p w14:paraId="5AC8E028" w14:textId="77777777" w:rsidR="0050604A" w:rsidRDefault="0050604A" w:rsidP="0085437A">
      <w:pPr>
        <w:autoSpaceDE w:val="0"/>
        <w:autoSpaceDN w:val="0"/>
        <w:adjustRightInd w:val="0"/>
        <w:rPr>
          <w:rFonts w:cs="Arial"/>
          <w:b/>
          <w:bCs/>
        </w:rPr>
      </w:pPr>
    </w:p>
    <w:p w14:paraId="5AC8E029" w14:textId="77777777" w:rsidR="0050604A" w:rsidRDefault="0050604A" w:rsidP="0085437A">
      <w:pPr>
        <w:autoSpaceDE w:val="0"/>
        <w:autoSpaceDN w:val="0"/>
        <w:adjustRightInd w:val="0"/>
        <w:rPr>
          <w:rFonts w:cs="Arial"/>
          <w:b/>
          <w:bCs/>
        </w:rPr>
      </w:pPr>
    </w:p>
    <w:p w14:paraId="5AC8E02A" w14:textId="77777777" w:rsidR="0050604A" w:rsidRDefault="0050604A" w:rsidP="0085437A">
      <w:pPr>
        <w:autoSpaceDE w:val="0"/>
        <w:autoSpaceDN w:val="0"/>
        <w:adjustRightInd w:val="0"/>
        <w:rPr>
          <w:rFonts w:cs="Arial"/>
          <w:b/>
          <w:bCs/>
        </w:rPr>
      </w:pPr>
    </w:p>
    <w:p w14:paraId="5AC8E02B" w14:textId="77777777" w:rsidR="0050604A" w:rsidRDefault="0050604A" w:rsidP="0085437A">
      <w:pPr>
        <w:autoSpaceDE w:val="0"/>
        <w:autoSpaceDN w:val="0"/>
        <w:adjustRightInd w:val="0"/>
        <w:rPr>
          <w:rFonts w:cs="Arial"/>
          <w:b/>
          <w:bCs/>
        </w:rPr>
      </w:pPr>
    </w:p>
    <w:p w14:paraId="5AC8E02C" w14:textId="77777777" w:rsidR="0050604A" w:rsidRDefault="0050604A" w:rsidP="0085437A">
      <w:pPr>
        <w:autoSpaceDE w:val="0"/>
        <w:autoSpaceDN w:val="0"/>
        <w:adjustRightInd w:val="0"/>
        <w:rPr>
          <w:rFonts w:cs="Arial"/>
          <w:b/>
          <w:bCs/>
        </w:rPr>
      </w:pPr>
    </w:p>
    <w:p w14:paraId="5AC8E02D" w14:textId="77777777" w:rsidR="0050604A" w:rsidRDefault="0050604A" w:rsidP="0085437A">
      <w:pPr>
        <w:autoSpaceDE w:val="0"/>
        <w:autoSpaceDN w:val="0"/>
        <w:adjustRightInd w:val="0"/>
        <w:rPr>
          <w:rFonts w:cs="Arial"/>
          <w:b/>
          <w:bCs/>
        </w:rPr>
      </w:pPr>
    </w:p>
    <w:p w14:paraId="5AC8E02E" w14:textId="77777777" w:rsidR="0050604A" w:rsidRDefault="0050604A" w:rsidP="0085437A">
      <w:pPr>
        <w:autoSpaceDE w:val="0"/>
        <w:autoSpaceDN w:val="0"/>
        <w:adjustRightInd w:val="0"/>
        <w:rPr>
          <w:rFonts w:cs="Arial"/>
          <w:b/>
          <w:bCs/>
        </w:rPr>
      </w:pPr>
    </w:p>
    <w:p w14:paraId="5AC8E02F" w14:textId="77777777" w:rsidR="0050604A" w:rsidRDefault="0050604A" w:rsidP="0085437A">
      <w:pPr>
        <w:autoSpaceDE w:val="0"/>
        <w:autoSpaceDN w:val="0"/>
        <w:adjustRightInd w:val="0"/>
        <w:rPr>
          <w:rFonts w:cs="Arial"/>
          <w:b/>
          <w:bCs/>
        </w:rPr>
      </w:pPr>
    </w:p>
    <w:p w14:paraId="5AC8E030" w14:textId="77777777" w:rsidR="0050604A" w:rsidRDefault="0050604A" w:rsidP="0085437A">
      <w:pPr>
        <w:autoSpaceDE w:val="0"/>
        <w:autoSpaceDN w:val="0"/>
        <w:adjustRightInd w:val="0"/>
        <w:rPr>
          <w:rFonts w:cs="Arial"/>
          <w:b/>
          <w:bCs/>
        </w:rPr>
      </w:pPr>
    </w:p>
    <w:p w14:paraId="5AC8E031" w14:textId="77777777" w:rsidR="0050604A" w:rsidRDefault="0050604A" w:rsidP="0085437A">
      <w:pPr>
        <w:autoSpaceDE w:val="0"/>
        <w:autoSpaceDN w:val="0"/>
        <w:adjustRightInd w:val="0"/>
        <w:rPr>
          <w:rFonts w:cs="Arial"/>
          <w:b/>
          <w:bCs/>
        </w:rPr>
      </w:pPr>
    </w:p>
    <w:p w14:paraId="5AC8E032" w14:textId="77777777" w:rsidR="0050604A" w:rsidRDefault="0050604A" w:rsidP="0085437A">
      <w:pPr>
        <w:autoSpaceDE w:val="0"/>
        <w:autoSpaceDN w:val="0"/>
        <w:adjustRightInd w:val="0"/>
        <w:rPr>
          <w:rFonts w:cs="Arial"/>
          <w:b/>
          <w:bCs/>
        </w:rPr>
      </w:pPr>
    </w:p>
    <w:p w14:paraId="5AC8E033" w14:textId="77777777" w:rsidR="0050604A" w:rsidRDefault="0050604A" w:rsidP="0085437A">
      <w:pPr>
        <w:autoSpaceDE w:val="0"/>
        <w:autoSpaceDN w:val="0"/>
        <w:adjustRightInd w:val="0"/>
        <w:rPr>
          <w:rFonts w:cs="Arial"/>
          <w:b/>
          <w:bCs/>
        </w:rPr>
      </w:pPr>
    </w:p>
    <w:p w14:paraId="5AC8E034" w14:textId="77777777" w:rsidR="0050604A" w:rsidRDefault="0050604A" w:rsidP="0085437A">
      <w:pPr>
        <w:autoSpaceDE w:val="0"/>
        <w:autoSpaceDN w:val="0"/>
        <w:adjustRightInd w:val="0"/>
        <w:rPr>
          <w:rFonts w:cs="Arial"/>
          <w:b/>
          <w:bCs/>
        </w:rPr>
      </w:pPr>
    </w:p>
    <w:p w14:paraId="5AC8E035" w14:textId="77777777" w:rsidR="0050604A" w:rsidRDefault="0050604A" w:rsidP="0085437A">
      <w:pPr>
        <w:autoSpaceDE w:val="0"/>
        <w:autoSpaceDN w:val="0"/>
        <w:adjustRightInd w:val="0"/>
        <w:rPr>
          <w:rFonts w:cs="Arial"/>
          <w:b/>
          <w:bCs/>
        </w:rPr>
      </w:pPr>
    </w:p>
    <w:p w14:paraId="5AC8E036" w14:textId="77777777" w:rsidR="0050604A" w:rsidRDefault="0050604A" w:rsidP="0085437A">
      <w:pPr>
        <w:autoSpaceDE w:val="0"/>
        <w:autoSpaceDN w:val="0"/>
        <w:adjustRightInd w:val="0"/>
        <w:rPr>
          <w:rFonts w:cs="Arial"/>
          <w:b/>
          <w:bCs/>
        </w:rPr>
      </w:pPr>
    </w:p>
    <w:p w14:paraId="5AC8E037" w14:textId="77777777" w:rsidR="0050604A" w:rsidRDefault="0050604A" w:rsidP="0085437A">
      <w:pPr>
        <w:autoSpaceDE w:val="0"/>
        <w:autoSpaceDN w:val="0"/>
        <w:adjustRightInd w:val="0"/>
        <w:rPr>
          <w:rFonts w:cs="Arial"/>
          <w:b/>
          <w:bCs/>
        </w:rPr>
      </w:pPr>
    </w:p>
    <w:p w14:paraId="5AC8E038" w14:textId="77777777" w:rsidR="0050604A" w:rsidRDefault="0050604A" w:rsidP="0085437A">
      <w:pPr>
        <w:autoSpaceDE w:val="0"/>
        <w:autoSpaceDN w:val="0"/>
        <w:adjustRightInd w:val="0"/>
        <w:rPr>
          <w:rFonts w:cs="Arial"/>
          <w:b/>
          <w:bCs/>
        </w:rPr>
      </w:pPr>
    </w:p>
    <w:p w14:paraId="5AC8E039" w14:textId="77777777" w:rsidR="0050604A" w:rsidRDefault="0050604A" w:rsidP="0085437A">
      <w:pPr>
        <w:autoSpaceDE w:val="0"/>
        <w:autoSpaceDN w:val="0"/>
        <w:adjustRightInd w:val="0"/>
        <w:rPr>
          <w:rFonts w:cs="Arial"/>
          <w:b/>
          <w:bCs/>
        </w:rPr>
      </w:pPr>
    </w:p>
    <w:p w14:paraId="5AC8E03A" w14:textId="77777777" w:rsidR="0050604A" w:rsidRDefault="0050604A" w:rsidP="0085437A">
      <w:pPr>
        <w:autoSpaceDE w:val="0"/>
        <w:autoSpaceDN w:val="0"/>
        <w:adjustRightInd w:val="0"/>
        <w:rPr>
          <w:rFonts w:cs="Arial"/>
          <w:b/>
          <w:bCs/>
        </w:rPr>
      </w:pPr>
    </w:p>
    <w:p w14:paraId="5AC8E03B" w14:textId="77777777" w:rsidR="0050604A" w:rsidRDefault="0050604A" w:rsidP="0085437A">
      <w:pPr>
        <w:autoSpaceDE w:val="0"/>
        <w:autoSpaceDN w:val="0"/>
        <w:adjustRightInd w:val="0"/>
        <w:rPr>
          <w:rFonts w:cs="Arial"/>
          <w:b/>
          <w:bCs/>
        </w:rPr>
      </w:pPr>
    </w:p>
    <w:p w14:paraId="5AC8E03C" w14:textId="77777777" w:rsidR="0050604A" w:rsidRDefault="0050604A" w:rsidP="0085437A">
      <w:pPr>
        <w:autoSpaceDE w:val="0"/>
        <w:autoSpaceDN w:val="0"/>
        <w:adjustRightInd w:val="0"/>
        <w:rPr>
          <w:rFonts w:cs="Arial"/>
          <w:b/>
          <w:bCs/>
        </w:rPr>
      </w:pPr>
    </w:p>
    <w:p w14:paraId="5AC8E03D" w14:textId="77777777" w:rsidR="0050604A" w:rsidRDefault="0050604A" w:rsidP="0085437A">
      <w:pPr>
        <w:autoSpaceDE w:val="0"/>
        <w:autoSpaceDN w:val="0"/>
        <w:adjustRightInd w:val="0"/>
        <w:rPr>
          <w:rFonts w:cs="Arial"/>
          <w:b/>
          <w:bCs/>
        </w:rPr>
      </w:pPr>
    </w:p>
    <w:p w14:paraId="5AC8E03E" w14:textId="77777777" w:rsidR="0050604A" w:rsidRDefault="0050604A" w:rsidP="0085437A">
      <w:pPr>
        <w:autoSpaceDE w:val="0"/>
        <w:autoSpaceDN w:val="0"/>
        <w:adjustRightInd w:val="0"/>
        <w:rPr>
          <w:rFonts w:cs="Arial"/>
          <w:b/>
          <w:bCs/>
        </w:rPr>
      </w:pPr>
    </w:p>
    <w:p w14:paraId="5AC8E03F" w14:textId="77777777" w:rsidR="0050604A" w:rsidRDefault="0050604A" w:rsidP="0085437A">
      <w:pPr>
        <w:autoSpaceDE w:val="0"/>
        <w:autoSpaceDN w:val="0"/>
        <w:adjustRightInd w:val="0"/>
        <w:rPr>
          <w:rFonts w:cs="Arial"/>
          <w:b/>
          <w:bCs/>
        </w:rPr>
      </w:pPr>
    </w:p>
    <w:p w14:paraId="5AC8E040" w14:textId="77777777" w:rsidR="0050604A" w:rsidRDefault="0050604A" w:rsidP="0085437A">
      <w:pPr>
        <w:autoSpaceDE w:val="0"/>
        <w:autoSpaceDN w:val="0"/>
        <w:adjustRightInd w:val="0"/>
        <w:rPr>
          <w:rFonts w:cs="Arial"/>
          <w:b/>
          <w:bCs/>
        </w:rPr>
      </w:pPr>
    </w:p>
    <w:p w14:paraId="5AC8E041" w14:textId="77777777" w:rsidR="0050604A" w:rsidRDefault="0050604A" w:rsidP="0085437A">
      <w:pPr>
        <w:autoSpaceDE w:val="0"/>
        <w:autoSpaceDN w:val="0"/>
        <w:adjustRightInd w:val="0"/>
        <w:rPr>
          <w:rFonts w:cs="Arial"/>
          <w:b/>
          <w:bCs/>
        </w:rPr>
      </w:pPr>
    </w:p>
    <w:p w14:paraId="5AC8E042" w14:textId="77777777" w:rsidR="0050604A" w:rsidRDefault="0050604A" w:rsidP="0085437A">
      <w:pPr>
        <w:autoSpaceDE w:val="0"/>
        <w:autoSpaceDN w:val="0"/>
        <w:adjustRightInd w:val="0"/>
        <w:rPr>
          <w:rFonts w:cs="Arial"/>
          <w:b/>
          <w:bCs/>
        </w:rPr>
      </w:pPr>
    </w:p>
    <w:p w14:paraId="5AC8E043" w14:textId="77777777" w:rsidR="0050604A" w:rsidRDefault="0050604A" w:rsidP="0085437A">
      <w:pPr>
        <w:autoSpaceDE w:val="0"/>
        <w:autoSpaceDN w:val="0"/>
        <w:adjustRightInd w:val="0"/>
        <w:rPr>
          <w:rFonts w:cs="Arial"/>
          <w:b/>
          <w:bCs/>
        </w:rPr>
      </w:pPr>
    </w:p>
    <w:p w14:paraId="5AC8E044" w14:textId="77777777" w:rsidR="0050604A" w:rsidRDefault="0050604A" w:rsidP="0085437A">
      <w:pPr>
        <w:autoSpaceDE w:val="0"/>
        <w:autoSpaceDN w:val="0"/>
        <w:adjustRightInd w:val="0"/>
        <w:rPr>
          <w:rFonts w:cs="Arial"/>
          <w:b/>
          <w:bCs/>
        </w:rPr>
      </w:pPr>
    </w:p>
    <w:p w14:paraId="5AC8E045" w14:textId="77777777" w:rsidR="0050604A" w:rsidRDefault="0050604A" w:rsidP="0085437A">
      <w:pPr>
        <w:autoSpaceDE w:val="0"/>
        <w:autoSpaceDN w:val="0"/>
        <w:adjustRightInd w:val="0"/>
        <w:rPr>
          <w:rFonts w:cs="Arial"/>
          <w:b/>
          <w:bCs/>
        </w:rPr>
      </w:pPr>
    </w:p>
    <w:p w14:paraId="5AC8E046" w14:textId="77777777" w:rsidR="0050604A" w:rsidRDefault="0050604A" w:rsidP="0085437A">
      <w:pPr>
        <w:autoSpaceDE w:val="0"/>
        <w:autoSpaceDN w:val="0"/>
        <w:adjustRightInd w:val="0"/>
        <w:rPr>
          <w:rFonts w:cs="Arial"/>
          <w:b/>
          <w:bCs/>
        </w:rPr>
      </w:pPr>
    </w:p>
    <w:p w14:paraId="5AC8E047" w14:textId="77777777" w:rsidR="0050604A" w:rsidRDefault="0050604A" w:rsidP="0085437A">
      <w:pPr>
        <w:autoSpaceDE w:val="0"/>
        <w:autoSpaceDN w:val="0"/>
        <w:adjustRightInd w:val="0"/>
        <w:rPr>
          <w:rFonts w:cs="Arial"/>
          <w:b/>
          <w:bCs/>
        </w:rPr>
      </w:pPr>
    </w:p>
    <w:p w14:paraId="5AC8E048" w14:textId="77777777" w:rsidR="00E33393" w:rsidRDefault="008B0CB2" w:rsidP="0085437A">
      <w:pPr>
        <w:autoSpaceDE w:val="0"/>
        <w:autoSpaceDN w:val="0"/>
        <w:adjustRightInd w:val="0"/>
        <w:rPr>
          <w:rFonts w:cs="Arial"/>
          <w:bCs/>
        </w:rPr>
      </w:pPr>
      <w:r w:rsidRPr="00621EFE">
        <w:rPr>
          <w:rFonts w:cs="Arial"/>
          <w:b/>
          <w:bCs/>
          <w:sz w:val="28"/>
          <w:szCs w:val="28"/>
        </w:rPr>
        <w:t>PART B</w:t>
      </w:r>
      <w:r w:rsidRPr="008B0CB2">
        <w:rPr>
          <w:rFonts w:cs="Arial"/>
          <w:bCs/>
        </w:rPr>
        <w:t xml:space="preserve"> </w:t>
      </w:r>
      <w:r w:rsidR="0085437A">
        <w:rPr>
          <w:rFonts w:cs="Arial"/>
          <w:bCs/>
        </w:rPr>
        <w:t>–</w:t>
      </w:r>
      <w:r w:rsidRPr="008B0CB2">
        <w:rPr>
          <w:rFonts w:cs="Arial"/>
          <w:bCs/>
        </w:rPr>
        <w:t xml:space="preserve"> </w:t>
      </w:r>
      <w:r w:rsidR="0085437A">
        <w:rPr>
          <w:rFonts w:cs="Arial"/>
          <w:bCs/>
        </w:rPr>
        <w:t>Specification[s] specific.</w:t>
      </w:r>
      <w:bookmarkStart w:id="6" w:name="_PROCUREMENT_TIMETABLE"/>
      <w:bookmarkEnd w:id="6"/>
    </w:p>
    <w:p w14:paraId="5AC8E049" w14:textId="77777777" w:rsidR="004540DF" w:rsidRDefault="004540DF" w:rsidP="0085437A">
      <w:pPr>
        <w:autoSpaceDE w:val="0"/>
        <w:autoSpaceDN w:val="0"/>
        <w:adjustRightInd w:val="0"/>
        <w:rPr>
          <w:rFonts w:cs="Arial"/>
          <w:bCs/>
        </w:rPr>
      </w:pPr>
    </w:p>
    <w:p w14:paraId="5AC8E04A" w14:textId="77777777" w:rsidR="00251470" w:rsidRPr="007D48CF" w:rsidRDefault="0085437A" w:rsidP="007D48CF">
      <w:pPr>
        <w:pStyle w:val="ListParagraph"/>
        <w:numPr>
          <w:ilvl w:val="0"/>
          <w:numId w:val="13"/>
        </w:numPr>
        <w:autoSpaceDE w:val="0"/>
        <w:autoSpaceDN w:val="0"/>
        <w:adjustRightInd w:val="0"/>
        <w:rPr>
          <w:rFonts w:cs="Arial"/>
          <w:b/>
          <w:i/>
        </w:rPr>
      </w:pPr>
      <w:r w:rsidRPr="007D48CF">
        <w:rPr>
          <w:rFonts w:cs="Arial"/>
          <w:b/>
          <w:i/>
        </w:rPr>
        <w:t xml:space="preserve"> </w:t>
      </w:r>
      <w:r w:rsidR="00CF330E" w:rsidRPr="007D48CF">
        <w:rPr>
          <w:rFonts w:cs="Arial"/>
          <w:b/>
        </w:rPr>
        <w:t>PROCUREMENT TIMETABLE</w:t>
      </w:r>
      <w:r w:rsidR="00E33393" w:rsidRPr="007D48CF">
        <w:rPr>
          <w:rFonts w:cs="Arial"/>
          <w:b/>
        </w:rPr>
        <w:t xml:space="preserve"> [S].</w:t>
      </w:r>
    </w:p>
    <w:p w14:paraId="5AC8E04B" w14:textId="77777777" w:rsidR="00251470" w:rsidRDefault="00251470" w:rsidP="00D42482">
      <w:pPr>
        <w:autoSpaceDE w:val="0"/>
        <w:autoSpaceDN w:val="0"/>
        <w:adjustRightInd w:val="0"/>
        <w:rPr>
          <w:rFonts w:cs="Arial"/>
          <w:bCs/>
        </w:rPr>
      </w:pPr>
    </w:p>
    <w:p w14:paraId="5AC8E04C" w14:textId="77777777" w:rsidR="00251470" w:rsidRPr="0050604A" w:rsidRDefault="007D48CF" w:rsidP="00621EFE">
      <w:pPr>
        <w:autoSpaceDE w:val="0"/>
        <w:autoSpaceDN w:val="0"/>
        <w:adjustRightInd w:val="0"/>
        <w:ind w:left="737" w:hanging="737"/>
        <w:contextualSpacing/>
        <w:rPr>
          <w:rFonts w:cs="Arial"/>
          <w:bCs/>
        </w:rPr>
      </w:pPr>
      <w:r w:rsidRPr="0050604A">
        <w:rPr>
          <w:rFonts w:cs="Arial"/>
          <w:b/>
          <w:bCs/>
        </w:rPr>
        <w:t>7.1</w:t>
      </w:r>
      <w:r w:rsidRPr="0050604A">
        <w:rPr>
          <w:rFonts w:cs="Arial"/>
          <w:bCs/>
        </w:rPr>
        <w:t xml:space="preserve"> </w:t>
      </w:r>
      <w:r w:rsidR="001963C9" w:rsidRPr="0050604A">
        <w:rPr>
          <w:rFonts w:cs="Arial"/>
          <w:bCs/>
        </w:rPr>
        <w:tab/>
      </w:r>
      <w:r w:rsidR="00CF330E" w:rsidRPr="0050604A">
        <w:rPr>
          <w:rFonts w:cs="Arial"/>
          <w:bCs/>
        </w:rPr>
        <w:t>The timetable</w:t>
      </w:r>
      <w:r w:rsidR="00E33393" w:rsidRPr="0050604A">
        <w:rPr>
          <w:rFonts w:cs="Arial"/>
          <w:bCs/>
          <w:strike/>
        </w:rPr>
        <w:t>s</w:t>
      </w:r>
      <w:r w:rsidR="00113CCC" w:rsidRPr="0050604A">
        <w:rPr>
          <w:rFonts w:cs="Arial"/>
          <w:bCs/>
        </w:rPr>
        <w:t xml:space="preserve"> set out below are fixed.</w:t>
      </w:r>
      <w:r w:rsidR="00CF330E" w:rsidRPr="0050604A">
        <w:rPr>
          <w:rFonts w:cs="Arial"/>
          <w:bCs/>
        </w:rPr>
        <w:t xml:space="preserve"> However, the SFA reserves the right to amend the timings as necessary and any such amendments will be advised via the online message board</w:t>
      </w:r>
    </w:p>
    <w:p w14:paraId="5AC8E04D" w14:textId="77777777" w:rsidR="00CF330E" w:rsidRDefault="00CF330E" w:rsidP="00D42482">
      <w:pPr>
        <w:autoSpaceDE w:val="0"/>
        <w:autoSpaceDN w:val="0"/>
        <w:adjustRightInd w:val="0"/>
        <w:rPr>
          <w:rFonts w:cs="Arial"/>
          <w:bCs/>
        </w:rPr>
      </w:pPr>
    </w:p>
    <w:tbl>
      <w:tblPr>
        <w:tblStyle w:val="TableGrid"/>
        <w:tblW w:w="0" w:type="auto"/>
        <w:tblLook w:val="04A0" w:firstRow="1" w:lastRow="0" w:firstColumn="1" w:lastColumn="0" w:noHBand="0" w:noVBand="1"/>
      </w:tblPr>
      <w:tblGrid>
        <w:gridCol w:w="4390"/>
        <w:gridCol w:w="4626"/>
      </w:tblGrid>
      <w:tr w:rsidR="00CF330E" w:rsidRPr="00CF330E" w14:paraId="5AC8E050" w14:textId="77777777" w:rsidTr="00CF330E">
        <w:tc>
          <w:tcPr>
            <w:tcW w:w="4390" w:type="dxa"/>
          </w:tcPr>
          <w:p w14:paraId="5AC8E04E" w14:textId="77777777" w:rsidR="00CF330E" w:rsidRPr="00CF330E" w:rsidRDefault="00CF330E" w:rsidP="00D42482">
            <w:pPr>
              <w:autoSpaceDE w:val="0"/>
              <w:autoSpaceDN w:val="0"/>
              <w:adjustRightInd w:val="0"/>
              <w:rPr>
                <w:rFonts w:cs="Arial"/>
                <w:b/>
                <w:bCs/>
              </w:rPr>
            </w:pPr>
            <w:r>
              <w:rPr>
                <w:rFonts w:cs="Arial"/>
                <w:b/>
                <w:bCs/>
              </w:rPr>
              <w:t>TASK</w:t>
            </w:r>
          </w:p>
        </w:tc>
        <w:tc>
          <w:tcPr>
            <w:tcW w:w="4626" w:type="dxa"/>
          </w:tcPr>
          <w:p w14:paraId="5AC8E04F" w14:textId="77777777" w:rsidR="00CF330E" w:rsidRPr="00CF330E" w:rsidRDefault="00CF330E" w:rsidP="00D42482">
            <w:pPr>
              <w:autoSpaceDE w:val="0"/>
              <w:autoSpaceDN w:val="0"/>
              <w:adjustRightInd w:val="0"/>
              <w:rPr>
                <w:rFonts w:cs="Arial"/>
                <w:b/>
                <w:bCs/>
              </w:rPr>
            </w:pPr>
            <w:r>
              <w:rPr>
                <w:rFonts w:cs="Arial"/>
                <w:b/>
                <w:bCs/>
              </w:rPr>
              <w:t>DEADLINE</w:t>
            </w:r>
          </w:p>
        </w:tc>
      </w:tr>
      <w:tr w:rsidR="00CF330E" w14:paraId="5AC8E053" w14:textId="77777777" w:rsidTr="00CF330E">
        <w:tc>
          <w:tcPr>
            <w:tcW w:w="4390" w:type="dxa"/>
          </w:tcPr>
          <w:p w14:paraId="5AC8E051" w14:textId="77777777" w:rsidR="00CF330E" w:rsidRDefault="00CF330E" w:rsidP="00D42482">
            <w:pPr>
              <w:autoSpaceDE w:val="0"/>
              <w:autoSpaceDN w:val="0"/>
              <w:adjustRightInd w:val="0"/>
              <w:rPr>
                <w:rFonts w:cs="Arial"/>
                <w:bCs/>
              </w:rPr>
            </w:pPr>
            <w:r>
              <w:rPr>
                <w:rFonts w:cs="Arial"/>
                <w:bCs/>
              </w:rPr>
              <w:t>Publication of ITT</w:t>
            </w:r>
          </w:p>
        </w:tc>
        <w:tc>
          <w:tcPr>
            <w:tcW w:w="4626" w:type="dxa"/>
          </w:tcPr>
          <w:p w14:paraId="5AC8E052" w14:textId="76FEEC5B" w:rsidR="00CF330E" w:rsidRDefault="00775725" w:rsidP="00D42482">
            <w:pPr>
              <w:autoSpaceDE w:val="0"/>
              <w:autoSpaceDN w:val="0"/>
              <w:adjustRightInd w:val="0"/>
              <w:rPr>
                <w:rFonts w:cs="Arial"/>
                <w:bCs/>
              </w:rPr>
            </w:pPr>
            <w:r>
              <w:rPr>
                <w:rFonts w:cs="Arial"/>
                <w:bCs/>
              </w:rPr>
              <w:t>9</w:t>
            </w:r>
            <w:r w:rsidR="004F6188">
              <w:rPr>
                <w:rFonts w:cs="Arial"/>
                <w:bCs/>
              </w:rPr>
              <w:t xml:space="preserve"> </w:t>
            </w:r>
            <w:r w:rsidR="007B3784" w:rsidRPr="007B3784">
              <w:rPr>
                <w:rFonts w:cs="Arial"/>
                <w:bCs/>
              </w:rPr>
              <w:t xml:space="preserve"> May</w:t>
            </w:r>
            <w:r w:rsidR="00146037" w:rsidRPr="007B3784">
              <w:rPr>
                <w:rFonts w:cs="Arial"/>
                <w:bCs/>
              </w:rPr>
              <w:t xml:space="preserve"> </w:t>
            </w:r>
            <w:r w:rsidR="002A7B12" w:rsidRPr="007B3784">
              <w:rPr>
                <w:rFonts w:cs="Arial"/>
                <w:bCs/>
              </w:rPr>
              <w:t>2016</w:t>
            </w:r>
          </w:p>
        </w:tc>
      </w:tr>
      <w:tr w:rsidR="00CF330E" w14:paraId="5AC8E056" w14:textId="77777777" w:rsidTr="00CF330E">
        <w:tc>
          <w:tcPr>
            <w:tcW w:w="4390" w:type="dxa"/>
          </w:tcPr>
          <w:p w14:paraId="5AC8E054" w14:textId="77777777" w:rsidR="00CF330E" w:rsidRDefault="00CF330E" w:rsidP="00D42482">
            <w:pPr>
              <w:autoSpaceDE w:val="0"/>
              <w:autoSpaceDN w:val="0"/>
              <w:adjustRightInd w:val="0"/>
              <w:rPr>
                <w:rFonts w:cs="Arial"/>
                <w:bCs/>
              </w:rPr>
            </w:pPr>
            <w:r>
              <w:rPr>
                <w:rFonts w:cs="Arial"/>
                <w:bCs/>
              </w:rPr>
              <w:t>ITT closes</w:t>
            </w:r>
          </w:p>
        </w:tc>
        <w:tc>
          <w:tcPr>
            <w:tcW w:w="4626" w:type="dxa"/>
          </w:tcPr>
          <w:p w14:paraId="5AC8E055" w14:textId="5A3FC2D2" w:rsidR="00CF330E" w:rsidRDefault="00775725" w:rsidP="00B51DFD">
            <w:pPr>
              <w:autoSpaceDE w:val="0"/>
              <w:autoSpaceDN w:val="0"/>
              <w:adjustRightInd w:val="0"/>
              <w:rPr>
                <w:rFonts w:cs="Arial"/>
                <w:bCs/>
              </w:rPr>
            </w:pPr>
            <w:r>
              <w:rPr>
                <w:rFonts w:cs="Arial"/>
                <w:bCs/>
              </w:rPr>
              <w:t>9</w:t>
            </w:r>
            <w:r w:rsidR="007B3784">
              <w:rPr>
                <w:rFonts w:cs="Arial"/>
                <w:bCs/>
              </w:rPr>
              <w:t xml:space="preserve"> June</w:t>
            </w:r>
            <w:r w:rsidR="00146037">
              <w:rPr>
                <w:rFonts w:cs="Arial"/>
                <w:bCs/>
              </w:rPr>
              <w:t xml:space="preserve"> </w:t>
            </w:r>
            <w:r w:rsidR="00F94E28">
              <w:rPr>
                <w:rFonts w:cs="Arial"/>
                <w:bCs/>
              </w:rPr>
              <w:t xml:space="preserve"> </w:t>
            </w:r>
            <w:r w:rsidR="00587349">
              <w:rPr>
                <w:rFonts w:cs="Arial"/>
                <w:bCs/>
              </w:rPr>
              <w:t>201</w:t>
            </w:r>
            <w:r w:rsidR="00B2535A">
              <w:rPr>
                <w:rFonts w:cs="Arial"/>
                <w:bCs/>
              </w:rPr>
              <w:t>6</w:t>
            </w:r>
          </w:p>
        </w:tc>
      </w:tr>
      <w:tr w:rsidR="00CF330E" w14:paraId="5AC8E059" w14:textId="77777777" w:rsidTr="00CF330E">
        <w:tc>
          <w:tcPr>
            <w:tcW w:w="4390" w:type="dxa"/>
          </w:tcPr>
          <w:p w14:paraId="5AC8E057" w14:textId="77777777" w:rsidR="00CF330E" w:rsidRDefault="00CF330E" w:rsidP="00D42482">
            <w:pPr>
              <w:autoSpaceDE w:val="0"/>
              <w:autoSpaceDN w:val="0"/>
              <w:adjustRightInd w:val="0"/>
              <w:rPr>
                <w:rFonts w:cs="Arial"/>
                <w:bCs/>
              </w:rPr>
            </w:pPr>
            <w:r>
              <w:rPr>
                <w:rFonts w:cs="Arial"/>
                <w:bCs/>
              </w:rPr>
              <w:t>Notification of tender results</w:t>
            </w:r>
          </w:p>
        </w:tc>
        <w:tc>
          <w:tcPr>
            <w:tcW w:w="4626" w:type="dxa"/>
          </w:tcPr>
          <w:p w14:paraId="5AC8E058" w14:textId="77777777" w:rsidR="00CF330E" w:rsidRDefault="007B3784" w:rsidP="00D42482">
            <w:pPr>
              <w:autoSpaceDE w:val="0"/>
              <w:autoSpaceDN w:val="0"/>
              <w:adjustRightInd w:val="0"/>
              <w:rPr>
                <w:rFonts w:cs="Arial"/>
                <w:bCs/>
              </w:rPr>
            </w:pPr>
            <w:r>
              <w:rPr>
                <w:rFonts w:cs="Arial"/>
                <w:bCs/>
              </w:rPr>
              <w:t>29</w:t>
            </w:r>
            <w:r w:rsidR="00146037">
              <w:rPr>
                <w:rFonts w:cs="Arial"/>
                <w:bCs/>
              </w:rPr>
              <w:t xml:space="preserve"> July</w:t>
            </w:r>
            <w:r w:rsidR="00417272">
              <w:rPr>
                <w:rFonts w:cs="Arial"/>
                <w:bCs/>
              </w:rPr>
              <w:t xml:space="preserve"> </w:t>
            </w:r>
            <w:r w:rsidR="00653E02">
              <w:rPr>
                <w:rFonts w:cs="Arial"/>
                <w:bCs/>
              </w:rPr>
              <w:t xml:space="preserve"> </w:t>
            </w:r>
            <w:r w:rsidR="00587349">
              <w:rPr>
                <w:rFonts w:cs="Arial"/>
                <w:bCs/>
              </w:rPr>
              <w:t>2016</w:t>
            </w:r>
          </w:p>
        </w:tc>
      </w:tr>
      <w:tr w:rsidR="00CF330E" w14:paraId="5AC8E05C" w14:textId="77777777" w:rsidTr="00CF330E">
        <w:tc>
          <w:tcPr>
            <w:tcW w:w="4390" w:type="dxa"/>
          </w:tcPr>
          <w:p w14:paraId="5AC8E05A" w14:textId="77777777" w:rsidR="00CF330E" w:rsidRDefault="00CF330E" w:rsidP="00D42482">
            <w:pPr>
              <w:autoSpaceDE w:val="0"/>
              <w:autoSpaceDN w:val="0"/>
              <w:adjustRightInd w:val="0"/>
              <w:rPr>
                <w:rFonts w:cs="Arial"/>
                <w:bCs/>
              </w:rPr>
            </w:pPr>
            <w:r>
              <w:rPr>
                <w:rFonts w:cs="Arial"/>
                <w:bCs/>
              </w:rPr>
              <w:t>Day 1 mandatory standstill period</w:t>
            </w:r>
          </w:p>
        </w:tc>
        <w:tc>
          <w:tcPr>
            <w:tcW w:w="4626" w:type="dxa"/>
          </w:tcPr>
          <w:p w14:paraId="5AC8E05B" w14:textId="77777777" w:rsidR="00CF330E" w:rsidRDefault="007B3784" w:rsidP="00D42482">
            <w:pPr>
              <w:autoSpaceDE w:val="0"/>
              <w:autoSpaceDN w:val="0"/>
              <w:adjustRightInd w:val="0"/>
              <w:rPr>
                <w:rFonts w:cs="Arial"/>
                <w:bCs/>
              </w:rPr>
            </w:pPr>
            <w:r>
              <w:rPr>
                <w:rFonts w:cs="Arial"/>
                <w:bCs/>
              </w:rPr>
              <w:t xml:space="preserve">1 August </w:t>
            </w:r>
            <w:r w:rsidR="00B2535A">
              <w:rPr>
                <w:rFonts w:cs="Arial"/>
                <w:bCs/>
              </w:rPr>
              <w:t xml:space="preserve"> </w:t>
            </w:r>
            <w:r w:rsidR="00587349">
              <w:rPr>
                <w:rFonts w:cs="Arial"/>
                <w:bCs/>
              </w:rPr>
              <w:t>2016</w:t>
            </w:r>
          </w:p>
        </w:tc>
      </w:tr>
      <w:tr w:rsidR="00CF330E" w14:paraId="5AC8E05F" w14:textId="77777777" w:rsidTr="00CF330E">
        <w:tc>
          <w:tcPr>
            <w:tcW w:w="4390" w:type="dxa"/>
          </w:tcPr>
          <w:p w14:paraId="5AC8E05D" w14:textId="77777777" w:rsidR="00CF330E" w:rsidRDefault="00CF330E" w:rsidP="00D42482">
            <w:pPr>
              <w:autoSpaceDE w:val="0"/>
              <w:autoSpaceDN w:val="0"/>
              <w:adjustRightInd w:val="0"/>
              <w:rPr>
                <w:rFonts w:cs="Arial"/>
                <w:bCs/>
              </w:rPr>
            </w:pPr>
            <w:r>
              <w:rPr>
                <w:rFonts w:cs="Arial"/>
                <w:bCs/>
              </w:rPr>
              <w:t>Day 10 mandatory standstill period</w:t>
            </w:r>
          </w:p>
        </w:tc>
        <w:tc>
          <w:tcPr>
            <w:tcW w:w="4626" w:type="dxa"/>
          </w:tcPr>
          <w:p w14:paraId="5AC8E05E" w14:textId="77777777" w:rsidR="00CF330E" w:rsidRDefault="007B3784" w:rsidP="00D42482">
            <w:pPr>
              <w:autoSpaceDE w:val="0"/>
              <w:autoSpaceDN w:val="0"/>
              <w:adjustRightInd w:val="0"/>
              <w:rPr>
                <w:rFonts w:cs="Arial"/>
                <w:bCs/>
              </w:rPr>
            </w:pPr>
            <w:r>
              <w:rPr>
                <w:rFonts w:cs="Arial"/>
                <w:bCs/>
              </w:rPr>
              <w:t>10</w:t>
            </w:r>
            <w:r w:rsidR="00146037">
              <w:rPr>
                <w:rFonts w:cs="Arial"/>
                <w:bCs/>
              </w:rPr>
              <w:t xml:space="preserve"> August</w:t>
            </w:r>
            <w:r w:rsidR="00B2535A">
              <w:rPr>
                <w:rFonts w:cs="Arial"/>
                <w:bCs/>
              </w:rPr>
              <w:t xml:space="preserve"> </w:t>
            </w:r>
            <w:r w:rsidR="00417272">
              <w:rPr>
                <w:rFonts w:cs="Arial"/>
                <w:bCs/>
              </w:rPr>
              <w:t xml:space="preserve"> </w:t>
            </w:r>
            <w:r w:rsidR="00587349">
              <w:rPr>
                <w:rFonts w:cs="Arial"/>
                <w:bCs/>
              </w:rPr>
              <w:t>2016</w:t>
            </w:r>
          </w:p>
        </w:tc>
      </w:tr>
      <w:tr w:rsidR="00CF330E" w14:paraId="5AC8E062" w14:textId="77777777" w:rsidTr="00CF330E">
        <w:tc>
          <w:tcPr>
            <w:tcW w:w="4390" w:type="dxa"/>
          </w:tcPr>
          <w:p w14:paraId="5AC8E060" w14:textId="77777777" w:rsidR="00CF330E" w:rsidRDefault="00CF330E" w:rsidP="00D42482">
            <w:pPr>
              <w:autoSpaceDE w:val="0"/>
              <w:autoSpaceDN w:val="0"/>
              <w:adjustRightInd w:val="0"/>
              <w:rPr>
                <w:rFonts w:cs="Arial"/>
                <w:bCs/>
              </w:rPr>
            </w:pPr>
            <w:r>
              <w:rPr>
                <w:rFonts w:cs="Arial"/>
                <w:bCs/>
              </w:rPr>
              <w:t>Contracts issued from</w:t>
            </w:r>
          </w:p>
        </w:tc>
        <w:tc>
          <w:tcPr>
            <w:tcW w:w="4626" w:type="dxa"/>
          </w:tcPr>
          <w:p w14:paraId="5AC8E061" w14:textId="77777777" w:rsidR="00CF330E" w:rsidRDefault="007B3784" w:rsidP="00D42482">
            <w:pPr>
              <w:autoSpaceDE w:val="0"/>
              <w:autoSpaceDN w:val="0"/>
              <w:adjustRightInd w:val="0"/>
              <w:rPr>
                <w:rFonts w:cs="Arial"/>
                <w:bCs/>
              </w:rPr>
            </w:pPr>
            <w:r>
              <w:rPr>
                <w:rFonts w:cs="Arial"/>
                <w:bCs/>
              </w:rPr>
              <w:t>15</w:t>
            </w:r>
            <w:r w:rsidR="00146037">
              <w:rPr>
                <w:rFonts w:cs="Arial"/>
                <w:bCs/>
              </w:rPr>
              <w:t xml:space="preserve"> August</w:t>
            </w:r>
            <w:r w:rsidR="00417272">
              <w:rPr>
                <w:rFonts w:cs="Arial"/>
                <w:bCs/>
              </w:rPr>
              <w:t xml:space="preserve"> </w:t>
            </w:r>
            <w:r w:rsidR="00587349">
              <w:rPr>
                <w:rFonts w:cs="Arial"/>
                <w:bCs/>
              </w:rPr>
              <w:t>2016</w:t>
            </w:r>
          </w:p>
        </w:tc>
      </w:tr>
      <w:tr w:rsidR="00CF330E" w14:paraId="5AC8E065" w14:textId="77777777" w:rsidTr="00CF330E">
        <w:tc>
          <w:tcPr>
            <w:tcW w:w="4390" w:type="dxa"/>
          </w:tcPr>
          <w:p w14:paraId="5AC8E063" w14:textId="77777777" w:rsidR="00CF330E" w:rsidRDefault="00CF330E" w:rsidP="00D42482">
            <w:pPr>
              <w:autoSpaceDE w:val="0"/>
              <w:autoSpaceDN w:val="0"/>
              <w:adjustRightInd w:val="0"/>
              <w:rPr>
                <w:rFonts w:cs="Arial"/>
                <w:bCs/>
              </w:rPr>
            </w:pPr>
            <w:r>
              <w:rPr>
                <w:rFonts w:cs="Arial"/>
                <w:bCs/>
              </w:rPr>
              <w:t>Delivery commences from</w:t>
            </w:r>
          </w:p>
        </w:tc>
        <w:tc>
          <w:tcPr>
            <w:tcW w:w="4626" w:type="dxa"/>
          </w:tcPr>
          <w:p w14:paraId="5AC8E064" w14:textId="77777777" w:rsidR="00CF330E" w:rsidRPr="00621EFE" w:rsidRDefault="007B3784" w:rsidP="00D42482">
            <w:pPr>
              <w:autoSpaceDE w:val="0"/>
              <w:autoSpaceDN w:val="0"/>
              <w:adjustRightInd w:val="0"/>
              <w:rPr>
                <w:rFonts w:cs="Arial"/>
                <w:bCs/>
              </w:rPr>
            </w:pPr>
            <w:r>
              <w:rPr>
                <w:rFonts w:cs="Arial"/>
                <w:bCs/>
              </w:rPr>
              <w:t>22</w:t>
            </w:r>
            <w:r w:rsidR="00146037">
              <w:rPr>
                <w:rFonts w:cs="Arial"/>
                <w:bCs/>
              </w:rPr>
              <w:t xml:space="preserve"> August</w:t>
            </w:r>
            <w:r w:rsidR="008E4C80" w:rsidRPr="00621EFE">
              <w:rPr>
                <w:rFonts w:cs="Arial"/>
                <w:bCs/>
              </w:rPr>
              <w:t xml:space="preserve"> 2016</w:t>
            </w:r>
          </w:p>
        </w:tc>
      </w:tr>
    </w:tbl>
    <w:p w14:paraId="5AC8E066" w14:textId="77777777" w:rsidR="00CF330E" w:rsidRDefault="00CF330E" w:rsidP="00D42482">
      <w:pPr>
        <w:autoSpaceDE w:val="0"/>
        <w:autoSpaceDN w:val="0"/>
        <w:adjustRightInd w:val="0"/>
        <w:rPr>
          <w:rFonts w:cs="Arial"/>
          <w:bCs/>
        </w:rPr>
      </w:pPr>
    </w:p>
    <w:p w14:paraId="5AC8E067" w14:textId="3CA0384A" w:rsidR="003A41AA" w:rsidRPr="002F1400" w:rsidRDefault="00350A49" w:rsidP="003A41AA">
      <w:pPr>
        <w:autoSpaceDE w:val="0"/>
        <w:autoSpaceDN w:val="0"/>
        <w:adjustRightInd w:val="0"/>
        <w:rPr>
          <w:rFonts w:cs="Arial"/>
          <w:b/>
        </w:rPr>
      </w:pPr>
      <w:r>
        <w:rPr>
          <w:rFonts w:cs="Arial"/>
          <w:b/>
        </w:rPr>
        <w:t>8</w:t>
      </w:r>
      <w:r w:rsidR="003A41AA">
        <w:rPr>
          <w:rFonts w:cs="Arial"/>
        </w:rPr>
        <w:t xml:space="preserve">    </w:t>
      </w:r>
      <w:r w:rsidR="003A41AA">
        <w:rPr>
          <w:rFonts w:cs="Arial"/>
          <w:b/>
        </w:rPr>
        <w:t>LOTS</w:t>
      </w:r>
    </w:p>
    <w:p w14:paraId="5AC8E068" w14:textId="77777777" w:rsidR="003A41AA" w:rsidRDefault="003A41AA" w:rsidP="003A41AA">
      <w:pPr>
        <w:autoSpaceDE w:val="0"/>
        <w:autoSpaceDN w:val="0"/>
        <w:adjustRightInd w:val="0"/>
        <w:ind w:left="720" w:hanging="720"/>
        <w:rPr>
          <w:rFonts w:cs="Arial"/>
          <w:b/>
        </w:rPr>
      </w:pPr>
    </w:p>
    <w:p w14:paraId="5AC8E069" w14:textId="20AA1267" w:rsidR="003A41AA" w:rsidRPr="00113CCC" w:rsidRDefault="00350A49" w:rsidP="003A41AA">
      <w:pPr>
        <w:autoSpaceDE w:val="0"/>
        <w:autoSpaceDN w:val="0"/>
        <w:adjustRightInd w:val="0"/>
        <w:ind w:left="737" w:hanging="737"/>
        <w:contextualSpacing/>
        <w:rPr>
          <w:rFonts w:cs="Arial"/>
        </w:rPr>
      </w:pPr>
      <w:r>
        <w:rPr>
          <w:rFonts w:cs="Arial"/>
          <w:b/>
        </w:rPr>
        <w:t>8</w:t>
      </w:r>
      <w:r w:rsidR="003A41AA" w:rsidRPr="00113CCC">
        <w:rPr>
          <w:rFonts w:cs="Arial"/>
          <w:b/>
        </w:rPr>
        <w:t>.1</w:t>
      </w:r>
      <w:r w:rsidR="003A41AA">
        <w:rPr>
          <w:rFonts w:cs="Arial"/>
        </w:rPr>
        <w:tab/>
        <w:t>Each LEP area Specification is divided into lots for each Theme as described in Annex A to this document.  .</w:t>
      </w:r>
    </w:p>
    <w:p w14:paraId="5AC8E06A" w14:textId="77777777" w:rsidR="003A41AA" w:rsidRDefault="003A41AA" w:rsidP="003A41AA">
      <w:pPr>
        <w:autoSpaceDE w:val="0"/>
        <w:autoSpaceDN w:val="0"/>
        <w:adjustRightInd w:val="0"/>
        <w:rPr>
          <w:rFonts w:cs="Arial"/>
        </w:rPr>
      </w:pPr>
    </w:p>
    <w:p w14:paraId="5AC8E06B" w14:textId="7F43CF84" w:rsidR="003A41AA" w:rsidRDefault="00350A49" w:rsidP="00C90379">
      <w:pPr>
        <w:autoSpaceDE w:val="0"/>
        <w:autoSpaceDN w:val="0"/>
        <w:adjustRightInd w:val="0"/>
        <w:ind w:left="720" w:hanging="720"/>
        <w:rPr>
          <w:rFonts w:cs="Arial"/>
        </w:rPr>
      </w:pPr>
      <w:r>
        <w:rPr>
          <w:rFonts w:cs="Arial"/>
          <w:b/>
        </w:rPr>
        <w:t>8</w:t>
      </w:r>
      <w:r w:rsidR="003A41AA">
        <w:rPr>
          <w:rFonts w:cs="Arial"/>
          <w:b/>
        </w:rPr>
        <w:t>.2</w:t>
      </w:r>
      <w:r w:rsidR="003A41AA">
        <w:rPr>
          <w:rFonts w:cs="Arial"/>
        </w:rPr>
        <w:t xml:space="preserve"> </w:t>
      </w:r>
      <w:r w:rsidR="003A41AA">
        <w:rPr>
          <w:rFonts w:cs="Arial"/>
        </w:rPr>
        <w:tab/>
        <w:t>You may submit a Responses</w:t>
      </w:r>
      <w:r w:rsidR="003A41AA" w:rsidRPr="00BE37A3">
        <w:rPr>
          <w:rFonts w:cs="Arial"/>
        </w:rPr>
        <w:t xml:space="preserve"> for one</w:t>
      </w:r>
      <w:r w:rsidR="003A41AA">
        <w:rPr>
          <w:rFonts w:cs="Arial"/>
        </w:rPr>
        <w:t xml:space="preserve"> or more of the Lots</w:t>
      </w:r>
      <w:r w:rsidR="003A41AA" w:rsidRPr="00BE37A3">
        <w:rPr>
          <w:rFonts w:cs="Arial"/>
        </w:rPr>
        <w:t xml:space="preserve">, </w:t>
      </w:r>
      <w:r w:rsidR="003A41AA">
        <w:rPr>
          <w:rFonts w:cs="Arial"/>
        </w:rPr>
        <w:t>described in annex A attached to this document</w:t>
      </w:r>
    </w:p>
    <w:p w14:paraId="5AC8E06C" w14:textId="77777777" w:rsidR="00DE19A7" w:rsidRDefault="00DE19A7" w:rsidP="00C90379">
      <w:pPr>
        <w:autoSpaceDE w:val="0"/>
        <w:autoSpaceDN w:val="0"/>
        <w:adjustRightInd w:val="0"/>
        <w:ind w:left="720" w:hanging="720"/>
        <w:rPr>
          <w:rFonts w:cs="Arial"/>
          <w:bCs/>
        </w:rPr>
      </w:pPr>
    </w:p>
    <w:p w14:paraId="5AC8E06D" w14:textId="46D37F4B" w:rsidR="00CF330E" w:rsidRPr="007E152F" w:rsidRDefault="00350A49" w:rsidP="00113CCC">
      <w:pPr>
        <w:pStyle w:val="Heading4"/>
        <w:rPr>
          <w:rFonts w:ascii="Arial" w:hAnsi="Arial" w:cs="Arial"/>
          <w:b/>
          <w:i w:val="0"/>
          <w:color w:val="auto"/>
        </w:rPr>
      </w:pPr>
      <w:bookmarkStart w:id="7" w:name="_COMPLIANCE"/>
      <w:bookmarkEnd w:id="7"/>
      <w:r>
        <w:rPr>
          <w:rFonts w:ascii="Arial" w:hAnsi="Arial" w:cs="Arial"/>
          <w:b/>
          <w:i w:val="0"/>
          <w:color w:val="auto"/>
        </w:rPr>
        <w:t>9</w:t>
      </w:r>
      <w:r w:rsidR="00113CCC">
        <w:rPr>
          <w:rFonts w:ascii="Arial" w:hAnsi="Arial" w:cs="Arial"/>
          <w:b/>
          <w:i w:val="0"/>
          <w:color w:val="auto"/>
        </w:rPr>
        <w:tab/>
      </w:r>
      <w:r w:rsidR="00CF330E" w:rsidRPr="007E152F">
        <w:rPr>
          <w:rFonts w:ascii="Arial" w:hAnsi="Arial" w:cs="Arial"/>
          <w:b/>
          <w:i w:val="0"/>
          <w:color w:val="auto"/>
        </w:rPr>
        <w:t>COMPLIANCE</w:t>
      </w:r>
    </w:p>
    <w:p w14:paraId="5AC8E06E" w14:textId="77777777" w:rsidR="008444AF" w:rsidRDefault="008444AF" w:rsidP="00D42482">
      <w:pPr>
        <w:autoSpaceDE w:val="0"/>
        <w:autoSpaceDN w:val="0"/>
        <w:adjustRightInd w:val="0"/>
        <w:rPr>
          <w:rFonts w:cs="Arial"/>
          <w:bCs/>
        </w:rPr>
      </w:pPr>
    </w:p>
    <w:p w14:paraId="5AC8E06F" w14:textId="3F2501D8" w:rsidR="00CF330E" w:rsidRPr="001963C9" w:rsidRDefault="00350A49" w:rsidP="00621EFE">
      <w:pPr>
        <w:autoSpaceDE w:val="0"/>
        <w:autoSpaceDN w:val="0"/>
        <w:adjustRightInd w:val="0"/>
        <w:ind w:left="737" w:hanging="737"/>
        <w:contextualSpacing/>
        <w:rPr>
          <w:rFonts w:cs="Arial"/>
          <w:bCs/>
        </w:rPr>
      </w:pPr>
      <w:r>
        <w:rPr>
          <w:rFonts w:cs="Arial"/>
          <w:b/>
          <w:bCs/>
        </w:rPr>
        <w:t>9</w:t>
      </w:r>
      <w:r w:rsidR="001963C9" w:rsidRPr="001963C9">
        <w:rPr>
          <w:rFonts w:cs="Arial"/>
          <w:b/>
          <w:bCs/>
        </w:rPr>
        <w:t>.1</w:t>
      </w:r>
      <w:r w:rsidR="001963C9" w:rsidRPr="001963C9">
        <w:rPr>
          <w:rFonts w:cs="Arial"/>
          <w:bCs/>
        </w:rPr>
        <w:t xml:space="preserve"> </w:t>
      </w:r>
      <w:r w:rsidR="001963C9" w:rsidRPr="001963C9">
        <w:rPr>
          <w:rFonts w:cs="Arial"/>
          <w:bCs/>
        </w:rPr>
        <w:tab/>
      </w:r>
      <w:r w:rsidR="007454B7" w:rsidRPr="001963C9">
        <w:rPr>
          <w:rFonts w:cs="Arial"/>
          <w:bCs/>
        </w:rPr>
        <w:t>For your bid to be compliant all the following documents need to be completed in full:</w:t>
      </w:r>
    </w:p>
    <w:p w14:paraId="5AC8E070" w14:textId="77777777" w:rsidR="008444AF" w:rsidRPr="00113CCC" w:rsidRDefault="008444AF" w:rsidP="008852EC">
      <w:pPr>
        <w:pStyle w:val="ListParagraph"/>
        <w:numPr>
          <w:ilvl w:val="0"/>
          <w:numId w:val="11"/>
        </w:numPr>
        <w:autoSpaceDE w:val="0"/>
        <w:autoSpaceDN w:val="0"/>
        <w:adjustRightInd w:val="0"/>
        <w:rPr>
          <w:rFonts w:cs="Arial"/>
          <w:bCs/>
        </w:rPr>
      </w:pPr>
      <w:r w:rsidRPr="00113CCC">
        <w:rPr>
          <w:rFonts w:cs="Arial"/>
          <w:bCs/>
        </w:rPr>
        <w:t>Specification questionnaire</w:t>
      </w:r>
    </w:p>
    <w:p w14:paraId="5AC8E071" w14:textId="77777777" w:rsidR="008444AF" w:rsidRPr="00113CCC" w:rsidRDefault="00E33393" w:rsidP="008852EC">
      <w:pPr>
        <w:pStyle w:val="ListParagraph"/>
        <w:numPr>
          <w:ilvl w:val="0"/>
          <w:numId w:val="11"/>
        </w:numPr>
        <w:autoSpaceDE w:val="0"/>
        <w:autoSpaceDN w:val="0"/>
        <w:adjustRightInd w:val="0"/>
        <w:rPr>
          <w:rFonts w:cs="Arial"/>
          <w:bCs/>
        </w:rPr>
      </w:pPr>
      <w:r w:rsidRPr="00113CCC">
        <w:rPr>
          <w:rFonts w:cs="Arial"/>
          <w:bCs/>
        </w:rPr>
        <w:t>Deliverables Toolkit</w:t>
      </w:r>
      <w:r w:rsidR="00493603">
        <w:rPr>
          <w:rFonts w:cs="Arial"/>
          <w:bCs/>
        </w:rPr>
        <w:t>(s)</w:t>
      </w:r>
    </w:p>
    <w:p w14:paraId="5AC8E072" w14:textId="77777777" w:rsidR="008444AF" w:rsidRPr="00113CCC" w:rsidRDefault="008444AF" w:rsidP="008852EC">
      <w:pPr>
        <w:pStyle w:val="ListParagraph"/>
        <w:numPr>
          <w:ilvl w:val="0"/>
          <w:numId w:val="11"/>
        </w:numPr>
        <w:autoSpaceDE w:val="0"/>
        <w:autoSpaceDN w:val="0"/>
        <w:adjustRightInd w:val="0"/>
        <w:rPr>
          <w:rFonts w:cs="Arial"/>
          <w:bCs/>
        </w:rPr>
      </w:pPr>
      <w:r w:rsidRPr="00113CCC">
        <w:rPr>
          <w:rFonts w:cs="Arial"/>
          <w:bCs/>
        </w:rPr>
        <w:t>Online questionnaire</w:t>
      </w:r>
    </w:p>
    <w:p w14:paraId="5AC8E073" w14:textId="77777777" w:rsidR="00F53DA1" w:rsidRDefault="00F53DA1" w:rsidP="008852EC">
      <w:pPr>
        <w:pStyle w:val="ListParagraph"/>
        <w:numPr>
          <w:ilvl w:val="0"/>
          <w:numId w:val="11"/>
        </w:numPr>
        <w:autoSpaceDE w:val="0"/>
        <w:autoSpaceDN w:val="0"/>
        <w:adjustRightInd w:val="0"/>
        <w:rPr>
          <w:rFonts w:cs="Arial"/>
          <w:bCs/>
        </w:rPr>
      </w:pPr>
      <w:r w:rsidRPr="00113CCC">
        <w:rPr>
          <w:rFonts w:cs="Arial"/>
          <w:bCs/>
        </w:rPr>
        <w:t>Sub- contracting declaration form (if you are not sub-contracting, you must include wording that you are submitting a nil return)</w:t>
      </w:r>
    </w:p>
    <w:p w14:paraId="5AC8E074" w14:textId="77777777" w:rsidR="007454B7" w:rsidRDefault="007454B7" w:rsidP="007454B7">
      <w:pPr>
        <w:autoSpaceDE w:val="0"/>
        <w:autoSpaceDN w:val="0"/>
        <w:adjustRightInd w:val="0"/>
        <w:rPr>
          <w:rFonts w:cs="Arial"/>
          <w:bCs/>
        </w:rPr>
      </w:pPr>
    </w:p>
    <w:p w14:paraId="5AC8E075" w14:textId="79FE2719" w:rsidR="007454B7" w:rsidRPr="001963C9" w:rsidRDefault="00350A49" w:rsidP="001963C9">
      <w:pPr>
        <w:autoSpaceDE w:val="0"/>
        <w:autoSpaceDN w:val="0"/>
        <w:adjustRightInd w:val="0"/>
        <w:rPr>
          <w:rFonts w:cs="Arial"/>
          <w:bCs/>
        </w:rPr>
      </w:pPr>
      <w:r>
        <w:rPr>
          <w:rFonts w:cs="Arial"/>
          <w:b/>
          <w:bCs/>
        </w:rPr>
        <w:t>9</w:t>
      </w:r>
      <w:r w:rsidR="001963C9" w:rsidRPr="001963C9">
        <w:rPr>
          <w:rFonts w:cs="Arial"/>
          <w:b/>
          <w:bCs/>
        </w:rPr>
        <w:t>.2</w:t>
      </w:r>
      <w:r w:rsidR="001963C9">
        <w:rPr>
          <w:rFonts w:cs="Arial"/>
          <w:bCs/>
        </w:rPr>
        <w:tab/>
      </w:r>
      <w:r w:rsidR="007454B7" w:rsidRPr="001963C9">
        <w:rPr>
          <w:rFonts w:cs="Arial"/>
          <w:bCs/>
        </w:rPr>
        <w:t>Non-compliant bids will not be evaluated</w:t>
      </w:r>
    </w:p>
    <w:p w14:paraId="5AC8E076" w14:textId="77777777" w:rsidR="00CF330E" w:rsidRPr="00113CCC" w:rsidRDefault="00CF330E" w:rsidP="00D42482">
      <w:pPr>
        <w:autoSpaceDE w:val="0"/>
        <w:autoSpaceDN w:val="0"/>
        <w:adjustRightInd w:val="0"/>
        <w:rPr>
          <w:rFonts w:cs="Arial"/>
          <w:bCs/>
        </w:rPr>
      </w:pPr>
    </w:p>
    <w:p w14:paraId="5AC8E077" w14:textId="4848AA3E" w:rsidR="00CF330E" w:rsidRPr="007454B7" w:rsidRDefault="00350A49" w:rsidP="00621EFE">
      <w:pPr>
        <w:autoSpaceDE w:val="0"/>
        <w:autoSpaceDN w:val="0"/>
        <w:adjustRightInd w:val="0"/>
        <w:ind w:left="737" w:hanging="737"/>
        <w:contextualSpacing/>
        <w:rPr>
          <w:rFonts w:cs="Arial"/>
          <w:bCs/>
        </w:rPr>
      </w:pPr>
      <w:r>
        <w:rPr>
          <w:rFonts w:cs="Arial"/>
          <w:b/>
          <w:bCs/>
        </w:rPr>
        <w:t>9</w:t>
      </w:r>
      <w:r w:rsidR="007454B7" w:rsidRPr="001963C9">
        <w:rPr>
          <w:rFonts w:cs="Arial"/>
          <w:b/>
          <w:bCs/>
        </w:rPr>
        <w:t>.3</w:t>
      </w:r>
      <w:r w:rsidR="007454B7">
        <w:rPr>
          <w:rFonts w:cs="Arial"/>
          <w:bCs/>
        </w:rPr>
        <w:t xml:space="preserve">   </w:t>
      </w:r>
      <w:r w:rsidR="0050604A">
        <w:rPr>
          <w:rFonts w:cs="Arial"/>
          <w:bCs/>
        </w:rPr>
        <w:tab/>
      </w:r>
      <w:r w:rsidR="00CF330E" w:rsidRPr="007454B7">
        <w:rPr>
          <w:rFonts w:cs="Arial"/>
          <w:bCs/>
        </w:rPr>
        <w:t>You must publish your response before the</w:t>
      </w:r>
      <w:r w:rsidR="008444AF" w:rsidRPr="007454B7">
        <w:rPr>
          <w:rFonts w:cs="Arial"/>
          <w:bCs/>
        </w:rPr>
        <w:t xml:space="preserve"> deadline.  Late submissions will </w:t>
      </w:r>
      <w:r w:rsidR="007454B7">
        <w:rPr>
          <w:rFonts w:cs="Arial"/>
          <w:bCs/>
        </w:rPr>
        <w:t xml:space="preserve">    </w:t>
      </w:r>
      <w:r w:rsidR="008444AF" w:rsidRPr="007454B7">
        <w:rPr>
          <w:rFonts w:cs="Arial"/>
          <w:bCs/>
        </w:rPr>
        <w:t>not be accepted</w:t>
      </w:r>
    </w:p>
    <w:p w14:paraId="5AC8E078" w14:textId="77777777" w:rsidR="008444AF" w:rsidRPr="008444AF" w:rsidRDefault="008444AF" w:rsidP="00CF330E">
      <w:pPr>
        <w:autoSpaceDE w:val="0"/>
        <w:autoSpaceDN w:val="0"/>
        <w:adjustRightInd w:val="0"/>
        <w:rPr>
          <w:rFonts w:cs="Arial"/>
          <w:bCs/>
          <w:color w:val="FF0000"/>
        </w:rPr>
      </w:pPr>
    </w:p>
    <w:p w14:paraId="5AC8E079" w14:textId="46C80F4A" w:rsidR="00CF330E" w:rsidRPr="001963C9" w:rsidRDefault="00350A49" w:rsidP="00621EFE">
      <w:pPr>
        <w:autoSpaceDE w:val="0"/>
        <w:autoSpaceDN w:val="0"/>
        <w:adjustRightInd w:val="0"/>
        <w:ind w:left="737" w:hanging="737"/>
        <w:contextualSpacing/>
        <w:rPr>
          <w:rFonts w:cs="Arial"/>
          <w:bCs/>
        </w:rPr>
      </w:pPr>
      <w:r>
        <w:rPr>
          <w:rFonts w:cs="Arial"/>
          <w:b/>
          <w:bCs/>
        </w:rPr>
        <w:t>9</w:t>
      </w:r>
      <w:r w:rsidR="001963C9" w:rsidRPr="001963C9">
        <w:rPr>
          <w:rFonts w:cs="Arial"/>
          <w:b/>
          <w:bCs/>
        </w:rPr>
        <w:t>.4</w:t>
      </w:r>
      <w:r w:rsidR="001963C9">
        <w:rPr>
          <w:rFonts w:cs="Arial"/>
          <w:bCs/>
        </w:rPr>
        <w:t xml:space="preserve"> </w:t>
      </w:r>
      <w:r w:rsidR="001963C9">
        <w:rPr>
          <w:rFonts w:cs="Arial"/>
          <w:bCs/>
        </w:rPr>
        <w:tab/>
      </w:r>
      <w:r w:rsidR="00CF330E" w:rsidRPr="001963C9">
        <w:rPr>
          <w:rFonts w:cs="Arial"/>
          <w:bCs/>
        </w:rPr>
        <w:t>The online technical envelope</w:t>
      </w:r>
      <w:r w:rsidR="00475353" w:rsidRPr="001963C9">
        <w:rPr>
          <w:rFonts w:cs="Arial"/>
          <w:bCs/>
        </w:rPr>
        <w:t xml:space="preserve"> in </w:t>
      </w:r>
      <w:r w:rsidR="007D48CF" w:rsidRPr="001963C9">
        <w:rPr>
          <w:rFonts w:cs="Arial"/>
          <w:bCs/>
        </w:rPr>
        <w:t>Bravo contains</w:t>
      </w:r>
      <w:r w:rsidR="00CF330E" w:rsidRPr="001963C9">
        <w:rPr>
          <w:rFonts w:cs="Arial"/>
          <w:bCs/>
        </w:rPr>
        <w:t xml:space="preserve"> a number of declarations that you are required to confirm and the fields where you will need to upload the questionn</w:t>
      </w:r>
      <w:r w:rsidR="00E33393" w:rsidRPr="001963C9">
        <w:rPr>
          <w:rFonts w:cs="Arial"/>
          <w:bCs/>
        </w:rPr>
        <w:t>aire(s) and deliverables toolkit</w:t>
      </w:r>
      <w:r w:rsidR="00CF330E" w:rsidRPr="001963C9">
        <w:rPr>
          <w:rFonts w:cs="Arial"/>
          <w:bCs/>
        </w:rPr>
        <w:t>(s) for each of the lot(s) for which you wish to bid</w:t>
      </w:r>
      <w:r w:rsidR="004D36E5" w:rsidRPr="001963C9">
        <w:rPr>
          <w:rFonts w:cs="Arial"/>
          <w:bCs/>
        </w:rPr>
        <w:t>. You must ensure that you have uploaded the correct questionnaire(s) and spreadsheet(s) to the correct field(s).</w:t>
      </w:r>
    </w:p>
    <w:p w14:paraId="5AC8E07A" w14:textId="77777777" w:rsidR="00CF330E" w:rsidRPr="004D36E5" w:rsidRDefault="00CF330E" w:rsidP="004D36E5">
      <w:pPr>
        <w:autoSpaceDE w:val="0"/>
        <w:autoSpaceDN w:val="0"/>
        <w:adjustRightInd w:val="0"/>
        <w:rPr>
          <w:rFonts w:cs="Arial"/>
          <w:bCs/>
        </w:rPr>
      </w:pPr>
      <w:r w:rsidRPr="004D36E5">
        <w:rPr>
          <w:rFonts w:cs="Arial"/>
          <w:bCs/>
        </w:rPr>
        <w:t xml:space="preserve"> </w:t>
      </w:r>
    </w:p>
    <w:p w14:paraId="5AC8E07B" w14:textId="7AFD66DB" w:rsidR="00CF330E" w:rsidRPr="009E794F" w:rsidRDefault="00350A49" w:rsidP="00621EFE">
      <w:pPr>
        <w:autoSpaceDE w:val="0"/>
        <w:autoSpaceDN w:val="0"/>
        <w:adjustRightInd w:val="0"/>
        <w:ind w:left="737" w:hanging="737"/>
        <w:contextualSpacing/>
        <w:rPr>
          <w:rFonts w:cs="Arial"/>
          <w:bCs/>
        </w:rPr>
      </w:pPr>
      <w:r>
        <w:rPr>
          <w:rFonts w:cs="Arial"/>
          <w:b/>
          <w:bCs/>
        </w:rPr>
        <w:lastRenderedPageBreak/>
        <w:t>9</w:t>
      </w:r>
      <w:r w:rsidR="001963C9" w:rsidRPr="00082DBD">
        <w:rPr>
          <w:rFonts w:cs="Arial"/>
          <w:b/>
          <w:bCs/>
        </w:rPr>
        <w:t>.5</w:t>
      </w:r>
      <w:r w:rsidR="001963C9" w:rsidRPr="00082DBD">
        <w:rPr>
          <w:rFonts w:cs="Arial"/>
          <w:bCs/>
        </w:rPr>
        <w:t xml:space="preserve"> </w:t>
      </w:r>
      <w:r w:rsidR="001963C9" w:rsidRPr="00082DBD">
        <w:rPr>
          <w:rFonts w:cs="Arial"/>
          <w:bCs/>
        </w:rPr>
        <w:tab/>
      </w:r>
      <w:r w:rsidR="00D90234" w:rsidRPr="009E794F">
        <w:rPr>
          <w:rFonts w:cs="Arial"/>
          <w:bCs/>
        </w:rPr>
        <w:t>There is a generic questionnaire containi</w:t>
      </w:r>
      <w:r w:rsidR="00856C54" w:rsidRPr="009E794F">
        <w:rPr>
          <w:rFonts w:cs="Arial"/>
          <w:bCs/>
        </w:rPr>
        <w:t xml:space="preserve">ng 2 questions </w:t>
      </w:r>
      <w:r w:rsidR="00F208A1" w:rsidRPr="009E794F">
        <w:rPr>
          <w:rFonts w:cs="Arial"/>
          <w:bCs/>
        </w:rPr>
        <w:t>and a</w:t>
      </w:r>
      <w:r w:rsidR="00475353" w:rsidRPr="009E794F">
        <w:rPr>
          <w:rFonts w:cs="Arial"/>
          <w:bCs/>
        </w:rPr>
        <w:t xml:space="preserve"> </w:t>
      </w:r>
      <w:r w:rsidR="006723E0" w:rsidRPr="009E794F">
        <w:rPr>
          <w:rFonts w:cs="Arial"/>
          <w:bCs/>
        </w:rPr>
        <w:t xml:space="preserve">specific </w:t>
      </w:r>
      <w:r w:rsidR="00D90234" w:rsidRPr="009E794F">
        <w:rPr>
          <w:rFonts w:cs="Arial"/>
          <w:bCs/>
        </w:rPr>
        <w:t>questionnaire</w:t>
      </w:r>
      <w:r w:rsidR="007B3784" w:rsidRPr="009E794F">
        <w:rPr>
          <w:rFonts w:cs="Arial"/>
          <w:bCs/>
        </w:rPr>
        <w:t xml:space="preserve"> </w:t>
      </w:r>
      <w:r w:rsidR="00F208A1" w:rsidRPr="009E794F">
        <w:rPr>
          <w:rFonts w:cs="Arial"/>
          <w:bCs/>
        </w:rPr>
        <w:t>consisting</w:t>
      </w:r>
      <w:r w:rsidR="00D90234" w:rsidRPr="009E794F">
        <w:rPr>
          <w:rFonts w:cs="Arial"/>
          <w:bCs/>
        </w:rPr>
        <w:t xml:space="preserve"> of 4</w:t>
      </w:r>
      <w:r w:rsidR="00CF330E" w:rsidRPr="009E794F">
        <w:rPr>
          <w:rFonts w:cs="Arial"/>
          <w:bCs/>
        </w:rPr>
        <w:t xml:space="preserve"> questions</w:t>
      </w:r>
      <w:r w:rsidR="00052123" w:rsidRPr="009E794F">
        <w:rPr>
          <w:rFonts w:cs="Arial"/>
          <w:bCs/>
        </w:rPr>
        <w:t>. You only need to complete the generic questionnaire once but</w:t>
      </w:r>
      <w:r w:rsidR="00CF330E" w:rsidRPr="009E794F">
        <w:rPr>
          <w:rFonts w:cs="Arial"/>
          <w:bCs/>
        </w:rPr>
        <w:t xml:space="preserve"> </w:t>
      </w:r>
      <w:r w:rsidR="00A65B65" w:rsidRPr="009E794F">
        <w:rPr>
          <w:rFonts w:cs="Arial"/>
          <w:bCs/>
        </w:rPr>
        <w:t>you will need to complete on</w:t>
      </w:r>
      <w:r w:rsidR="00493603" w:rsidRPr="009E794F">
        <w:rPr>
          <w:rFonts w:cs="Arial"/>
          <w:bCs/>
        </w:rPr>
        <w:t>e</w:t>
      </w:r>
      <w:r w:rsidR="00A65B65" w:rsidRPr="009E794F">
        <w:rPr>
          <w:rFonts w:cs="Arial"/>
          <w:bCs/>
        </w:rPr>
        <w:t xml:space="preserve"> specific questionnaire for </w:t>
      </w:r>
      <w:r w:rsidR="00A65B65" w:rsidRPr="009E794F">
        <w:rPr>
          <w:rFonts w:cs="Arial"/>
          <w:bCs/>
          <w:u w:val="single"/>
        </w:rPr>
        <w:t>each</w:t>
      </w:r>
      <w:r w:rsidR="00A65B65" w:rsidRPr="009E794F">
        <w:rPr>
          <w:rFonts w:cs="Arial"/>
          <w:bCs/>
        </w:rPr>
        <w:t xml:space="preserve"> </w:t>
      </w:r>
      <w:r w:rsidR="00D616AA" w:rsidRPr="009E794F">
        <w:rPr>
          <w:rFonts w:cs="Arial"/>
          <w:bCs/>
        </w:rPr>
        <w:t>T</w:t>
      </w:r>
      <w:r w:rsidR="00052123" w:rsidRPr="009E794F">
        <w:rPr>
          <w:rFonts w:cs="Arial"/>
          <w:bCs/>
        </w:rPr>
        <w:t xml:space="preserve">heme </w:t>
      </w:r>
      <w:r w:rsidR="00F208A1" w:rsidRPr="009E794F">
        <w:rPr>
          <w:rFonts w:cs="Arial"/>
          <w:bCs/>
        </w:rPr>
        <w:t xml:space="preserve">lot </w:t>
      </w:r>
      <w:r w:rsidR="00A65B65" w:rsidRPr="009E794F">
        <w:rPr>
          <w:rFonts w:cs="Arial"/>
          <w:bCs/>
        </w:rPr>
        <w:t>you wish to bid for</w:t>
      </w:r>
      <w:r w:rsidR="00E33393" w:rsidRPr="009E794F">
        <w:rPr>
          <w:rFonts w:cs="Arial"/>
          <w:bCs/>
        </w:rPr>
        <w:t>.</w:t>
      </w:r>
      <w:r w:rsidR="00CF330E" w:rsidRPr="009E794F">
        <w:rPr>
          <w:rFonts w:cs="Arial"/>
          <w:bCs/>
        </w:rPr>
        <w:t xml:space="preserve"> Please ensure that you follow the instructions in the questionnai</w:t>
      </w:r>
      <w:r w:rsidR="004D36E5" w:rsidRPr="009E794F">
        <w:rPr>
          <w:rFonts w:cs="Arial"/>
          <w:bCs/>
        </w:rPr>
        <w:t>re for answering</w:t>
      </w:r>
      <w:r w:rsidR="00475353" w:rsidRPr="009E794F">
        <w:rPr>
          <w:rFonts w:cs="Arial"/>
          <w:bCs/>
        </w:rPr>
        <w:t xml:space="preserve"> each</w:t>
      </w:r>
      <w:r w:rsidR="00CF330E" w:rsidRPr="009E794F">
        <w:rPr>
          <w:rFonts w:cs="Arial"/>
          <w:bCs/>
        </w:rPr>
        <w:t xml:space="preserve"> question</w:t>
      </w:r>
    </w:p>
    <w:p w14:paraId="5AC8E07C" w14:textId="77777777" w:rsidR="008444AF" w:rsidRPr="00D90234" w:rsidRDefault="008444AF" w:rsidP="00CF330E">
      <w:pPr>
        <w:autoSpaceDE w:val="0"/>
        <w:autoSpaceDN w:val="0"/>
        <w:adjustRightInd w:val="0"/>
        <w:rPr>
          <w:rFonts w:cs="Arial"/>
          <w:bCs/>
          <w:color w:val="C00000"/>
        </w:rPr>
      </w:pPr>
    </w:p>
    <w:p w14:paraId="5AC8E07D" w14:textId="04E4A6F0" w:rsidR="004D36E5" w:rsidRPr="00082DBD" w:rsidRDefault="00350A49" w:rsidP="00621EFE">
      <w:pPr>
        <w:autoSpaceDE w:val="0"/>
        <w:autoSpaceDN w:val="0"/>
        <w:adjustRightInd w:val="0"/>
        <w:ind w:left="737" w:hanging="737"/>
        <w:contextualSpacing/>
        <w:rPr>
          <w:rFonts w:cs="Arial"/>
          <w:bCs/>
        </w:rPr>
      </w:pPr>
      <w:r>
        <w:rPr>
          <w:rFonts w:cs="Arial"/>
          <w:b/>
          <w:bCs/>
        </w:rPr>
        <w:t>9</w:t>
      </w:r>
      <w:r w:rsidR="001963C9" w:rsidRPr="00082DBD">
        <w:rPr>
          <w:rFonts w:cs="Arial"/>
          <w:b/>
          <w:bCs/>
        </w:rPr>
        <w:t>.6</w:t>
      </w:r>
      <w:r w:rsidR="001963C9" w:rsidRPr="00082DBD">
        <w:rPr>
          <w:rFonts w:cs="Arial"/>
          <w:bCs/>
        </w:rPr>
        <w:tab/>
      </w:r>
      <w:r w:rsidR="00493603">
        <w:rPr>
          <w:rFonts w:cs="Arial"/>
          <w:bCs/>
        </w:rPr>
        <w:t xml:space="preserve"> D</w:t>
      </w:r>
      <w:r w:rsidR="00764078" w:rsidRPr="00082DBD">
        <w:rPr>
          <w:rFonts w:cs="Arial"/>
          <w:bCs/>
        </w:rPr>
        <w:t>eliverable toolkits</w:t>
      </w:r>
      <w:r w:rsidR="00CF330E" w:rsidRPr="00082DBD">
        <w:rPr>
          <w:rFonts w:cs="Arial"/>
          <w:bCs/>
        </w:rPr>
        <w:t xml:space="preserve"> – you will need to download and complete the </w:t>
      </w:r>
      <w:r w:rsidR="00764078" w:rsidRPr="00082DBD">
        <w:rPr>
          <w:rFonts w:cs="Arial"/>
          <w:bCs/>
        </w:rPr>
        <w:t>appropriate deliverable toolkit</w:t>
      </w:r>
      <w:r w:rsidR="00493603">
        <w:rPr>
          <w:rFonts w:cs="Arial"/>
          <w:bCs/>
        </w:rPr>
        <w:t xml:space="preserve"> for each of the </w:t>
      </w:r>
      <w:r w:rsidR="00F208A1">
        <w:rPr>
          <w:rFonts w:cs="Arial"/>
          <w:bCs/>
        </w:rPr>
        <w:t>lot (</w:t>
      </w:r>
      <w:r w:rsidR="00493603">
        <w:rPr>
          <w:rFonts w:cs="Arial"/>
          <w:bCs/>
        </w:rPr>
        <w:t>themes</w:t>
      </w:r>
      <w:r w:rsidR="00F208A1">
        <w:rPr>
          <w:rFonts w:cs="Arial"/>
          <w:bCs/>
        </w:rPr>
        <w:t>)</w:t>
      </w:r>
      <w:r w:rsidR="00CF330E" w:rsidRPr="00082DBD">
        <w:rPr>
          <w:rFonts w:cs="Arial"/>
          <w:bCs/>
        </w:rPr>
        <w:t xml:space="preserve"> for which you wish to bid</w:t>
      </w:r>
      <w:r w:rsidR="003936E2" w:rsidRPr="00082DBD">
        <w:rPr>
          <w:rFonts w:cs="Arial"/>
          <w:bCs/>
        </w:rPr>
        <w:t xml:space="preserve">. Where the </w:t>
      </w:r>
      <w:r w:rsidR="00F208A1">
        <w:rPr>
          <w:rFonts w:cs="Arial"/>
          <w:bCs/>
        </w:rPr>
        <w:t>lot</w:t>
      </w:r>
      <w:r w:rsidR="003936E2" w:rsidRPr="00082DBD">
        <w:rPr>
          <w:rFonts w:cs="Arial"/>
          <w:bCs/>
        </w:rPr>
        <w:t xml:space="preserve"> you are bidding for has both Transitional and More Developed areas you must complete a deliverable toolkit for each area</w:t>
      </w:r>
    </w:p>
    <w:p w14:paraId="5AC8E07E" w14:textId="77777777" w:rsidR="004D36E5" w:rsidRPr="00082DBD" w:rsidRDefault="004D36E5" w:rsidP="001963C9">
      <w:pPr>
        <w:autoSpaceDE w:val="0"/>
        <w:autoSpaceDN w:val="0"/>
        <w:adjustRightInd w:val="0"/>
        <w:ind w:left="567" w:hanging="567"/>
        <w:rPr>
          <w:rFonts w:cs="Arial"/>
          <w:bCs/>
        </w:rPr>
      </w:pPr>
    </w:p>
    <w:p w14:paraId="5AC8E07F" w14:textId="3E50EE3D" w:rsidR="00EA304D" w:rsidRPr="00452922" w:rsidRDefault="00350A49" w:rsidP="00F94E28">
      <w:pPr>
        <w:autoSpaceDE w:val="0"/>
        <w:autoSpaceDN w:val="0"/>
        <w:adjustRightInd w:val="0"/>
        <w:ind w:left="737" w:hanging="737"/>
        <w:contextualSpacing/>
        <w:rPr>
          <w:rFonts w:cs="Arial"/>
          <w:b/>
          <w:bCs/>
          <w:u w:val="single"/>
        </w:rPr>
      </w:pPr>
      <w:r>
        <w:rPr>
          <w:rFonts w:cs="Arial"/>
          <w:b/>
          <w:bCs/>
        </w:rPr>
        <w:t>9</w:t>
      </w:r>
      <w:r w:rsidR="001963C9" w:rsidRPr="00082DBD">
        <w:rPr>
          <w:rFonts w:cs="Arial"/>
          <w:b/>
          <w:bCs/>
        </w:rPr>
        <w:t>.7</w:t>
      </w:r>
      <w:r w:rsidR="001963C9" w:rsidRPr="00082DBD">
        <w:rPr>
          <w:rFonts w:cs="Arial"/>
          <w:bCs/>
        </w:rPr>
        <w:tab/>
      </w:r>
      <w:r w:rsidR="003C3A39" w:rsidRPr="00082DBD">
        <w:rPr>
          <w:rFonts w:cs="Arial"/>
          <w:bCs/>
        </w:rPr>
        <w:t>In the Specifications, t</w:t>
      </w:r>
      <w:r w:rsidR="004D36E5" w:rsidRPr="00082DBD">
        <w:rPr>
          <w:rFonts w:cs="Arial"/>
          <w:bCs/>
        </w:rPr>
        <w:t>ransition</w:t>
      </w:r>
      <w:r w:rsidR="00452922">
        <w:rPr>
          <w:rFonts w:cs="Arial"/>
          <w:bCs/>
        </w:rPr>
        <w:t>al and more developed areas are</w:t>
      </w:r>
      <w:r w:rsidR="003C3A39" w:rsidRPr="00082DBD">
        <w:rPr>
          <w:rFonts w:cs="Arial"/>
          <w:bCs/>
        </w:rPr>
        <w:t xml:space="preserve"> identified if they are applicable to the</w:t>
      </w:r>
      <w:r w:rsidR="00B04002" w:rsidRPr="00082DBD">
        <w:rPr>
          <w:rFonts w:cs="Arial"/>
          <w:bCs/>
        </w:rPr>
        <w:t xml:space="preserve"> </w:t>
      </w:r>
      <w:r w:rsidR="003C3A39" w:rsidRPr="00082DBD">
        <w:rPr>
          <w:rFonts w:cs="Arial"/>
          <w:bCs/>
        </w:rPr>
        <w:t xml:space="preserve">LEP area. When </w:t>
      </w:r>
      <w:r w:rsidR="00493603">
        <w:rPr>
          <w:rFonts w:cs="Arial"/>
          <w:bCs/>
        </w:rPr>
        <w:t>they are applicable candidates</w:t>
      </w:r>
      <w:r w:rsidR="003C3A39" w:rsidRPr="00082DBD">
        <w:rPr>
          <w:rFonts w:cs="Arial"/>
          <w:bCs/>
        </w:rPr>
        <w:t xml:space="preserve"> are required to co</w:t>
      </w:r>
      <w:r w:rsidR="00082DBD" w:rsidRPr="00082DBD">
        <w:rPr>
          <w:rFonts w:cs="Arial"/>
          <w:bCs/>
        </w:rPr>
        <w:t>mplete</w:t>
      </w:r>
      <w:r w:rsidR="00082DBD" w:rsidRPr="00082DBD">
        <w:rPr>
          <w:rFonts w:cs="Arial"/>
          <w:b/>
          <w:bCs/>
          <w:u w:val="single"/>
        </w:rPr>
        <w:t xml:space="preserve"> two deliverable toolkits, one for the transition area and one for the more developed area.</w:t>
      </w:r>
    </w:p>
    <w:p w14:paraId="5AC8E080" w14:textId="77777777" w:rsidR="00CF330E" w:rsidRPr="00113CCC" w:rsidRDefault="00CF330E" w:rsidP="00F53DA1">
      <w:pPr>
        <w:autoSpaceDE w:val="0"/>
        <w:autoSpaceDN w:val="0"/>
        <w:adjustRightInd w:val="0"/>
        <w:ind w:left="720"/>
        <w:rPr>
          <w:rFonts w:cs="Arial"/>
          <w:bCs/>
        </w:rPr>
      </w:pPr>
    </w:p>
    <w:p w14:paraId="5AC8E081" w14:textId="72DED535" w:rsidR="00CF330E" w:rsidRPr="001963C9" w:rsidRDefault="00350A49" w:rsidP="00621EFE">
      <w:pPr>
        <w:autoSpaceDE w:val="0"/>
        <w:autoSpaceDN w:val="0"/>
        <w:adjustRightInd w:val="0"/>
        <w:ind w:left="737" w:hanging="737"/>
        <w:contextualSpacing/>
        <w:rPr>
          <w:rFonts w:cs="Arial"/>
          <w:bCs/>
        </w:rPr>
      </w:pPr>
      <w:r>
        <w:rPr>
          <w:rFonts w:cs="Arial"/>
          <w:b/>
          <w:bCs/>
        </w:rPr>
        <w:t>9</w:t>
      </w:r>
      <w:r w:rsidR="00F94E28">
        <w:rPr>
          <w:rFonts w:cs="Arial"/>
          <w:b/>
          <w:bCs/>
        </w:rPr>
        <w:t>.8</w:t>
      </w:r>
      <w:r w:rsidR="001963C9">
        <w:rPr>
          <w:rFonts w:cs="Arial"/>
          <w:bCs/>
        </w:rPr>
        <w:tab/>
      </w:r>
      <w:r>
        <w:rPr>
          <w:rFonts w:cs="Arial"/>
          <w:bCs/>
        </w:rPr>
        <w:t>If there are multiple deliverables toolkits within a lot, please WinZip them before loading the WinZipped folder to the appropriate place in the online Technical Envelope</w:t>
      </w:r>
    </w:p>
    <w:p w14:paraId="5AC8E082" w14:textId="77777777" w:rsidR="00CF330E" w:rsidRPr="00113CCC" w:rsidRDefault="00CF330E" w:rsidP="00CF330E">
      <w:pPr>
        <w:autoSpaceDE w:val="0"/>
        <w:autoSpaceDN w:val="0"/>
        <w:adjustRightInd w:val="0"/>
        <w:rPr>
          <w:b/>
        </w:rPr>
      </w:pPr>
    </w:p>
    <w:p w14:paraId="5AC8E083" w14:textId="62736F8B" w:rsidR="00CF330E" w:rsidRPr="007E152F" w:rsidRDefault="00350A49" w:rsidP="00F8390A">
      <w:pPr>
        <w:autoSpaceDE w:val="0"/>
        <w:autoSpaceDN w:val="0"/>
        <w:adjustRightInd w:val="0"/>
        <w:rPr>
          <w:rFonts w:cs="Arial"/>
          <w:b/>
          <w:i/>
        </w:rPr>
      </w:pPr>
      <w:bookmarkStart w:id="8" w:name="_EVALUATION"/>
      <w:bookmarkEnd w:id="8"/>
      <w:r>
        <w:rPr>
          <w:rFonts w:cs="Arial"/>
          <w:b/>
        </w:rPr>
        <w:t>10</w:t>
      </w:r>
      <w:r w:rsidR="001963C9">
        <w:rPr>
          <w:rFonts w:cs="Arial"/>
          <w:b/>
        </w:rPr>
        <w:tab/>
      </w:r>
      <w:r w:rsidR="00CF330E" w:rsidRPr="007E152F">
        <w:rPr>
          <w:rFonts w:cs="Arial"/>
          <w:b/>
        </w:rPr>
        <w:t>EVALUATION</w:t>
      </w:r>
    </w:p>
    <w:p w14:paraId="5AC8E084" w14:textId="77777777" w:rsidR="00CF330E" w:rsidRDefault="00CF330E" w:rsidP="00CF330E">
      <w:pPr>
        <w:autoSpaceDE w:val="0"/>
        <w:autoSpaceDN w:val="0"/>
        <w:adjustRightInd w:val="0"/>
        <w:rPr>
          <w:rFonts w:cs="Arial"/>
          <w:bCs/>
        </w:rPr>
      </w:pPr>
    </w:p>
    <w:p w14:paraId="5AC8E085" w14:textId="06516C63" w:rsidR="00CF330E" w:rsidRPr="001963C9" w:rsidRDefault="00350A49" w:rsidP="00621EFE">
      <w:pPr>
        <w:autoSpaceDE w:val="0"/>
        <w:autoSpaceDN w:val="0"/>
        <w:adjustRightInd w:val="0"/>
        <w:ind w:left="737" w:hanging="737"/>
        <w:contextualSpacing/>
        <w:rPr>
          <w:rFonts w:cs="Arial"/>
        </w:rPr>
      </w:pPr>
      <w:r>
        <w:rPr>
          <w:rFonts w:cs="Arial"/>
          <w:b/>
        </w:rPr>
        <w:t>10</w:t>
      </w:r>
      <w:r w:rsidR="001963C9" w:rsidRPr="001963C9">
        <w:rPr>
          <w:rFonts w:cs="Arial"/>
          <w:b/>
        </w:rPr>
        <w:t>.1</w:t>
      </w:r>
      <w:r w:rsidR="001963C9">
        <w:rPr>
          <w:rFonts w:cs="Arial"/>
        </w:rPr>
        <w:tab/>
      </w:r>
      <w:r w:rsidR="00CF330E" w:rsidRPr="001963C9">
        <w:rPr>
          <w:rFonts w:cs="Arial"/>
        </w:rPr>
        <w:t xml:space="preserve">The criteria against which your response will be evaluated are shown below </w:t>
      </w:r>
      <w:r w:rsidR="007A0604" w:rsidRPr="001963C9">
        <w:rPr>
          <w:rFonts w:cs="Arial"/>
        </w:rPr>
        <w:t>including the maximum score awarded for that criteria:</w:t>
      </w:r>
    </w:p>
    <w:p w14:paraId="5AC8E086" w14:textId="77777777" w:rsidR="00CF330E" w:rsidRDefault="00CF330E" w:rsidP="00CF330E">
      <w:pPr>
        <w:autoSpaceDE w:val="0"/>
        <w:autoSpaceDN w:val="0"/>
        <w:adjustRightInd w:val="0"/>
        <w:rPr>
          <w:rFonts w:cs="Arial"/>
        </w:rPr>
      </w:pPr>
    </w:p>
    <w:tbl>
      <w:tblPr>
        <w:tblStyle w:val="TableGrid"/>
        <w:tblW w:w="9493" w:type="dxa"/>
        <w:tblLook w:val="04A0" w:firstRow="1" w:lastRow="0" w:firstColumn="1" w:lastColumn="0" w:noHBand="0" w:noVBand="1"/>
      </w:tblPr>
      <w:tblGrid>
        <w:gridCol w:w="2547"/>
        <w:gridCol w:w="2410"/>
        <w:gridCol w:w="1842"/>
        <w:gridCol w:w="2694"/>
      </w:tblGrid>
      <w:tr w:rsidR="000142F2" w:rsidRPr="00CF330E" w14:paraId="5AC8E08B" w14:textId="77777777" w:rsidTr="00FB4E7D">
        <w:tc>
          <w:tcPr>
            <w:tcW w:w="2547" w:type="dxa"/>
          </w:tcPr>
          <w:p w14:paraId="5AC8E087" w14:textId="77777777" w:rsidR="000142F2" w:rsidRPr="00CF330E" w:rsidRDefault="000142F2" w:rsidP="00CF330E">
            <w:pPr>
              <w:autoSpaceDE w:val="0"/>
              <w:autoSpaceDN w:val="0"/>
              <w:adjustRightInd w:val="0"/>
              <w:rPr>
                <w:rFonts w:cs="Arial"/>
                <w:b/>
              </w:rPr>
            </w:pPr>
            <w:r w:rsidRPr="00CF330E">
              <w:rPr>
                <w:rFonts w:cs="Arial"/>
                <w:b/>
              </w:rPr>
              <w:t>CRITERIA</w:t>
            </w:r>
          </w:p>
        </w:tc>
        <w:tc>
          <w:tcPr>
            <w:tcW w:w="2410" w:type="dxa"/>
          </w:tcPr>
          <w:p w14:paraId="5AC8E088" w14:textId="77777777" w:rsidR="000142F2" w:rsidRPr="00CF330E" w:rsidRDefault="000142F2" w:rsidP="00CF330E">
            <w:pPr>
              <w:autoSpaceDE w:val="0"/>
              <w:autoSpaceDN w:val="0"/>
              <w:adjustRightInd w:val="0"/>
              <w:rPr>
                <w:rFonts w:cs="Arial"/>
                <w:b/>
              </w:rPr>
            </w:pPr>
            <w:r w:rsidRPr="00CF330E">
              <w:rPr>
                <w:rFonts w:cs="Arial"/>
                <w:b/>
              </w:rPr>
              <w:t>RELATED QUESTION</w:t>
            </w:r>
          </w:p>
        </w:tc>
        <w:tc>
          <w:tcPr>
            <w:tcW w:w="1842" w:type="dxa"/>
          </w:tcPr>
          <w:p w14:paraId="5AC8E089" w14:textId="77777777" w:rsidR="000142F2" w:rsidRPr="00CF330E" w:rsidRDefault="000142F2" w:rsidP="00CF330E">
            <w:pPr>
              <w:autoSpaceDE w:val="0"/>
              <w:autoSpaceDN w:val="0"/>
              <w:adjustRightInd w:val="0"/>
              <w:rPr>
                <w:rFonts w:cs="Arial"/>
                <w:b/>
              </w:rPr>
            </w:pPr>
            <w:r>
              <w:rPr>
                <w:rFonts w:cs="Arial"/>
                <w:b/>
              </w:rPr>
              <w:t>WEIGHTING</w:t>
            </w:r>
          </w:p>
        </w:tc>
        <w:tc>
          <w:tcPr>
            <w:tcW w:w="2694" w:type="dxa"/>
          </w:tcPr>
          <w:p w14:paraId="5AC8E08A" w14:textId="77777777" w:rsidR="000142F2" w:rsidRPr="00CF330E" w:rsidRDefault="000142F2" w:rsidP="00CF330E">
            <w:pPr>
              <w:autoSpaceDE w:val="0"/>
              <w:autoSpaceDN w:val="0"/>
              <w:adjustRightInd w:val="0"/>
              <w:rPr>
                <w:rFonts w:cs="Arial"/>
                <w:b/>
              </w:rPr>
            </w:pPr>
            <w:r w:rsidRPr="00CF330E">
              <w:rPr>
                <w:rFonts w:cs="Arial"/>
                <w:b/>
              </w:rPr>
              <w:t>MAXIMUM SCORE</w:t>
            </w:r>
          </w:p>
        </w:tc>
      </w:tr>
      <w:tr w:rsidR="000142F2" w14:paraId="5AC8E090" w14:textId="77777777" w:rsidTr="00FB4E7D">
        <w:tc>
          <w:tcPr>
            <w:tcW w:w="2547" w:type="dxa"/>
          </w:tcPr>
          <w:p w14:paraId="5AC8E08C" w14:textId="77777777" w:rsidR="000142F2" w:rsidRPr="00FE0ACF" w:rsidRDefault="00FE0ACF" w:rsidP="00CF330E">
            <w:pPr>
              <w:autoSpaceDE w:val="0"/>
              <w:autoSpaceDN w:val="0"/>
              <w:adjustRightInd w:val="0"/>
              <w:rPr>
                <w:rFonts w:cs="Arial"/>
                <w:b/>
              </w:rPr>
            </w:pPr>
            <w:r w:rsidRPr="00FE0ACF">
              <w:rPr>
                <w:b/>
              </w:rPr>
              <w:t xml:space="preserve"> Management and quality assurance</w:t>
            </w:r>
          </w:p>
        </w:tc>
        <w:tc>
          <w:tcPr>
            <w:tcW w:w="2410" w:type="dxa"/>
          </w:tcPr>
          <w:p w14:paraId="5AC8E08D" w14:textId="77777777" w:rsidR="000142F2" w:rsidRPr="009E794F" w:rsidRDefault="000142F2" w:rsidP="00CF330E">
            <w:pPr>
              <w:autoSpaceDE w:val="0"/>
              <w:autoSpaceDN w:val="0"/>
              <w:adjustRightInd w:val="0"/>
              <w:rPr>
                <w:rFonts w:cs="Arial"/>
                <w:b/>
              </w:rPr>
            </w:pPr>
            <w:r w:rsidRPr="009E794F">
              <w:rPr>
                <w:rFonts w:cs="Arial"/>
                <w:b/>
              </w:rPr>
              <w:t>1</w:t>
            </w:r>
            <w:r w:rsidR="00D931A9" w:rsidRPr="009E794F">
              <w:rPr>
                <w:rFonts w:cs="Arial"/>
                <w:b/>
              </w:rPr>
              <w:t xml:space="preserve"> Generic Question</w:t>
            </w:r>
          </w:p>
        </w:tc>
        <w:tc>
          <w:tcPr>
            <w:tcW w:w="1842" w:type="dxa"/>
          </w:tcPr>
          <w:p w14:paraId="5AC8E08E" w14:textId="77777777" w:rsidR="000142F2" w:rsidRPr="009E794F" w:rsidRDefault="00D931A9" w:rsidP="00CF330E">
            <w:pPr>
              <w:autoSpaceDE w:val="0"/>
              <w:autoSpaceDN w:val="0"/>
              <w:adjustRightInd w:val="0"/>
              <w:rPr>
                <w:rFonts w:cs="Arial"/>
                <w:b/>
              </w:rPr>
            </w:pPr>
            <w:r w:rsidRPr="009E794F">
              <w:rPr>
                <w:rFonts w:cs="Arial"/>
                <w:b/>
              </w:rPr>
              <w:t>X1</w:t>
            </w:r>
          </w:p>
        </w:tc>
        <w:tc>
          <w:tcPr>
            <w:tcW w:w="2694" w:type="dxa"/>
          </w:tcPr>
          <w:p w14:paraId="5AC8E08F" w14:textId="77777777" w:rsidR="000142F2" w:rsidRPr="009E794F" w:rsidRDefault="00D931A9" w:rsidP="00CF330E">
            <w:pPr>
              <w:autoSpaceDE w:val="0"/>
              <w:autoSpaceDN w:val="0"/>
              <w:adjustRightInd w:val="0"/>
              <w:rPr>
                <w:rFonts w:cs="Arial"/>
                <w:b/>
              </w:rPr>
            </w:pPr>
            <w:r w:rsidRPr="009E794F">
              <w:rPr>
                <w:rFonts w:cs="Arial"/>
                <w:b/>
              </w:rPr>
              <w:t>1</w:t>
            </w:r>
            <w:r w:rsidR="000142F2" w:rsidRPr="009E794F">
              <w:rPr>
                <w:rFonts w:cs="Arial"/>
                <w:b/>
              </w:rPr>
              <w:t>00</w:t>
            </w:r>
          </w:p>
        </w:tc>
      </w:tr>
      <w:tr w:rsidR="000142F2" w14:paraId="5AC8E095" w14:textId="77777777" w:rsidTr="00FB4E7D">
        <w:tc>
          <w:tcPr>
            <w:tcW w:w="2547" w:type="dxa"/>
          </w:tcPr>
          <w:p w14:paraId="5AC8E091" w14:textId="77777777" w:rsidR="000142F2" w:rsidRPr="00FE0ACF" w:rsidRDefault="00FE0ACF" w:rsidP="00CF330E">
            <w:pPr>
              <w:autoSpaceDE w:val="0"/>
              <w:autoSpaceDN w:val="0"/>
              <w:adjustRightInd w:val="0"/>
              <w:rPr>
                <w:rFonts w:cs="Arial"/>
                <w:b/>
              </w:rPr>
            </w:pPr>
            <w:r w:rsidRPr="00FE0ACF">
              <w:rPr>
                <w:b/>
              </w:rPr>
              <w:t xml:space="preserve"> Management information and reporting</w:t>
            </w:r>
          </w:p>
        </w:tc>
        <w:tc>
          <w:tcPr>
            <w:tcW w:w="2410" w:type="dxa"/>
          </w:tcPr>
          <w:p w14:paraId="5AC8E092" w14:textId="77777777" w:rsidR="000142F2" w:rsidRPr="009E794F" w:rsidRDefault="000142F2" w:rsidP="00CF330E">
            <w:pPr>
              <w:autoSpaceDE w:val="0"/>
              <w:autoSpaceDN w:val="0"/>
              <w:adjustRightInd w:val="0"/>
              <w:rPr>
                <w:rFonts w:cs="Arial"/>
                <w:b/>
              </w:rPr>
            </w:pPr>
            <w:r w:rsidRPr="009E794F">
              <w:rPr>
                <w:rFonts w:cs="Arial"/>
                <w:b/>
              </w:rPr>
              <w:t>2</w:t>
            </w:r>
            <w:r w:rsidR="00D931A9" w:rsidRPr="009E794F">
              <w:rPr>
                <w:rFonts w:cs="Arial"/>
                <w:b/>
              </w:rPr>
              <w:t xml:space="preserve"> Generic Question</w:t>
            </w:r>
          </w:p>
        </w:tc>
        <w:tc>
          <w:tcPr>
            <w:tcW w:w="1842" w:type="dxa"/>
          </w:tcPr>
          <w:p w14:paraId="5AC8E093" w14:textId="77777777" w:rsidR="000142F2" w:rsidRPr="009E794F" w:rsidRDefault="000142F2" w:rsidP="00CF330E">
            <w:pPr>
              <w:autoSpaceDE w:val="0"/>
              <w:autoSpaceDN w:val="0"/>
              <w:adjustRightInd w:val="0"/>
              <w:rPr>
                <w:rFonts w:cs="Arial"/>
                <w:b/>
              </w:rPr>
            </w:pPr>
            <w:r w:rsidRPr="009E794F">
              <w:rPr>
                <w:rFonts w:cs="Arial"/>
                <w:b/>
              </w:rPr>
              <w:t>X1</w:t>
            </w:r>
          </w:p>
        </w:tc>
        <w:tc>
          <w:tcPr>
            <w:tcW w:w="2694" w:type="dxa"/>
          </w:tcPr>
          <w:p w14:paraId="5AC8E094" w14:textId="77777777" w:rsidR="000142F2" w:rsidRPr="009E794F" w:rsidRDefault="000142F2" w:rsidP="00CF330E">
            <w:pPr>
              <w:autoSpaceDE w:val="0"/>
              <w:autoSpaceDN w:val="0"/>
              <w:adjustRightInd w:val="0"/>
              <w:rPr>
                <w:rFonts w:cs="Arial"/>
                <w:b/>
              </w:rPr>
            </w:pPr>
            <w:r w:rsidRPr="009E794F">
              <w:rPr>
                <w:rFonts w:cs="Arial"/>
                <w:b/>
              </w:rPr>
              <w:t>100</w:t>
            </w:r>
          </w:p>
        </w:tc>
      </w:tr>
      <w:tr w:rsidR="000142F2" w14:paraId="5AC8E09A" w14:textId="77777777" w:rsidTr="00FB4E7D">
        <w:tc>
          <w:tcPr>
            <w:tcW w:w="2547" w:type="dxa"/>
          </w:tcPr>
          <w:p w14:paraId="5AC8E096" w14:textId="77777777" w:rsidR="000142F2" w:rsidRPr="00FE0ACF" w:rsidRDefault="00FE0ACF" w:rsidP="00CF330E">
            <w:pPr>
              <w:autoSpaceDE w:val="0"/>
              <w:autoSpaceDN w:val="0"/>
              <w:adjustRightInd w:val="0"/>
              <w:rPr>
                <w:rFonts w:cs="Arial"/>
                <w:b/>
              </w:rPr>
            </w:pPr>
            <w:r w:rsidRPr="00FE0ACF">
              <w:rPr>
                <w:b/>
              </w:rPr>
              <w:t>Capacity and Readiness to deliver</w:t>
            </w:r>
          </w:p>
        </w:tc>
        <w:tc>
          <w:tcPr>
            <w:tcW w:w="2410" w:type="dxa"/>
          </w:tcPr>
          <w:p w14:paraId="5AC8E097" w14:textId="77777777" w:rsidR="000142F2" w:rsidRPr="009E794F" w:rsidRDefault="00FE0ACF" w:rsidP="006723E0">
            <w:pPr>
              <w:autoSpaceDE w:val="0"/>
              <w:autoSpaceDN w:val="0"/>
              <w:adjustRightInd w:val="0"/>
              <w:rPr>
                <w:rFonts w:cs="Arial"/>
                <w:b/>
              </w:rPr>
            </w:pPr>
            <w:r w:rsidRPr="009E794F">
              <w:rPr>
                <w:rFonts w:cs="Arial"/>
                <w:b/>
              </w:rPr>
              <w:t>1</w:t>
            </w:r>
            <w:r w:rsidR="00D931A9" w:rsidRPr="009E794F">
              <w:rPr>
                <w:rFonts w:cs="Arial"/>
                <w:b/>
              </w:rPr>
              <w:t xml:space="preserve"> Specific Question</w:t>
            </w:r>
          </w:p>
        </w:tc>
        <w:tc>
          <w:tcPr>
            <w:tcW w:w="1842" w:type="dxa"/>
          </w:tcPr>
          <w:p w14:paraId="5AC8E098" w14:textId="77777777" w:rsidR="000142F2" w:rsidRPr="009E794F" w:rsidRDefault="000142F2" w:rsidP="00CF330E">
            <w:pPr>
              <w:autoSpaceDE w:val="0"/>
              <w:autoSpaceDN w:val="0"/>
              <w:adjustRightInd w:val="0"/>
              <w:rPr>
                <w:rFonts w:cs="Arial"/>
                <w:b/>
              </w:rPr>
            </w:pPr>
            <w:r w:rsidRPr="009E794F">
              <w:rPr>
                <w:rFonts w:cs="Arial"/>
                <w:b/>
              </w:rPr>
              <w:t>X1</w:t>
            </w:r>
          </w:p>
        </w:tc>
        <w:tc>
          <w:tcPr>
            <w:tcW w:w="2694" w:type="dxa"/>
          </w:tcPr>
          <w:p w14:paraId="5AC8E099" w14:textId="77777777" w:rsidR="000142F2" w:rsidRPr="009E794F" w:rsidRDefault="000142F2" w:rsidP="00CF330E">
            <w:pPr>
              <w:autoSpaceDE w:val="0"/>
              <w:autoSpaceDN w:val="0"/>
              <w:adjustRightInd w:val="0"/>
              <w:rPr>
                <w:rFonts w:cs="Arial"/>
                <w:b/>
              </w:rPr>
            </w:pPr>
            <w:r w:rsidRPr="009E794F">
              <w:rPr>
                <w:rFonts w:cs="Arial"/>
                <w:b/>
              </w:rPr>
              <w:t>100</w:t>
            </w:r>
          </w:p>
        </w:tc>
      </w:tr>
      <w:tr w:rsidR="000142F2" w14:paraId="5AC8E09F" w14:textId="77777777" w:rsidTr="00FB4E7D">
        <w:tc>
          <w:tcPr>
            <w:tcW w:w="2547" w:type="dxa"/>
          </w:tcPr>
          <w:p w14:paraId="5AC8E09B" w14:textId="77777777" w:rsidR="000142F2" w:rsidRPr="00FE0ACF" w:rsidRDefault="00FE0ACF" w:rsidP="00CF330E">
            <w:pPr>
              <w:autoSpaceDE w:val="0"/>
              <w:autoSpaceDN w:val="0"/>
              <w:adjustRightInd w:val="0"/>
              <w:rPr>
                <w:rFonts w:cs="Arial"/>
                <w:b/>
              </w:rPr>
            </w:pPr>
            <w:r w:rsidRPr="00FE0ACF">
              <w:rPr>
                <w:rFonts w:cs="Arial"/>
                <w:b/>
              </w:rPr>
              <w:t>Track record</w:t>
            </w:r>
          </w:p>
        </w:tc>
        <w:tc>
          <w:tcPr>
            <w:tcW w:w="2410" w:type="dxa"/>
          </w:tcPr>
          <w:p w14:paraId="5AC8E09C" w14:textId="77777777" w:rsidR="000142F2" w:rsidRPr="009E794F" w:rsidRDefault="00FE0ACF" w:rsidP="006723E0">
            <w:pPr>
              <w:autoSpaceDE w:val="0"/>
              <w:autoSpaceDN w:val="0"/>
              <w:adjustRightInd w:val="0"/>
              <w:rPr>
                <w:rFonts w:cs="Arial"/>
                <w:b/>
              </w:rPr>
            </w:pPr>
            <w:r w:rsidRPr="009E794F">
              <w:rPr>
                <w:rFonts w:cs="Arial"/>
                <w:b/>
              </w:rPr>
              <w:t>2</w:t>
            </w:r>
            <w:r w:rsidR="00D931A9" w:rsidRPr="009E794F">
              <w:rPr>
                <w:rFonts w:cs="Arial"/>
                <w:b/>
              </w:rPr>
              <w:t xml:space="preserve"> Specific Question</w:t>
            </w:r>
          </w:p>
        </w:tc>
        <w:tc>
          <w:tcPr>
            <w:tcW w:w="1842" w:type="dxa"/>
          </w:tcPr>
          <w:p w14:paraId="5AC8E09D" w14:textId="77777777" w:rsidR="000142F2" w:rsidRPr="009E794F" w:rsidRDefault="000142F2" w:rsidP="00CF330E">
            <w:pPr>
              <w:autoSpaceDE w:val="0"/>
              <w:autoSpaceDN w:val="0"/>
              <w:adjustRightInd w:val="0"/>
              <w:rPr>
                <w:rFonts w:cs="Arial"/>
                <w:b/>
              </w:rPr>
            </w:pPr>
            <w:r w:rsidRPr="009E794F">
              <w:rPr>
                <w:rFonts w:cs="Arial"/>
                <w:b/>
              </w:rPr>
              <w:t>X1</w:t>
            </w:r>
          </w:p>
        </w:tc>
        <w:tc>
          <w:tcPr>
            <w:tcW w:w="2694" w:type="dxa"/>
          </w:tcPr>
          <w:p w14:paraId="5AC8E09E" w14:textId="77777777" w:rsidR="000142F2" w:rsidRPr="009E794F" w:rsidRDefault="000142F2" w:rsidP="00CF330E">
            <w:pPr>
              <w:autoSpaceDE w:val="0"/>
              <w:autoSpaceDN w:val="0"/>
              <w:adjustRightInd w:val="0"/>
              <w:rPr>
                <w:rFonts w:cs="Arial"/>
                <w:b/>
              </w:rPr>
            </w:pPr>
            <w:r w:rsidRPr="009E794F">
              <w:rPr>
                <w:rFonts w:cs="Arial"/>
                <w:b/>
              </w:rPr>
              <w:t>100</w:t>
            </w:r>
          </w:p>
        </w:tc>
      </w:tr>
      <w:tr w:rsidR="000142F2" w14:paraId="5AC8E0A4" w14:textId="77777777" w:rsidTr="00FB4E7D">
        <w:tc>
          <w:tcPr>
            <w:tcW w:w="2547" w:type="dxa"/>
          </w:tcPr>
          <w:p w14:paraId="5AC8E0A0" w14:textId="77777777" w:rsidR="000142F2" w:rsidRPr="00FE0ACF" w:rsidRDefault="00FE0ACF" w:rsidP="00CF330E">
            <w:pPr>
              <w:autoSpaceDE w:val="0"/>
              <w:autoSpaceDN w:val="0"/>
              <w:adjustRightInd w:val="0"/>
              <w:rPr>
                <w:rFonts w:cs="Arial"/>
                <w:b/>
              </w:rPr>
            </w:pPr>
            <w:r w:rsidRPr="00FE0ACF">
              <w:rPr>
                <w:rFonts w:cs="Arial"/>
                <w:b/>
              </w:rPr>
              <w:t>Partnership working</w:t>
            </w:r>
          </w:p>
        </w:tc>
        <w:tc>
          <w:tcPr>
            <w:tcW w:w="2410" w:type="dxa"/>
          </w:tcPr>
          <w:p w14:paraId="5AC8E0A1" w14:textId="77777777" w:rsidR="000142F2" w:rsidRPr="009E794F" w:rsidRDefault="00FE0ACF" w:rsidP="006723E0">
            <w:pPr>
              <w:autoSpaceDE w:val="0"/>
              <w:autoSpaceDN w:val="0"/>
              <w:adjustRightInd w:val="0"/>
              <w:rPr>
                <w:rFonts w:cs="Arial"/>
                <w:b/>
              </w:rPr>
            </w:pPr>
            <w:r w:rsidRPr="009E794F">
              <w:rPr>
                <w:rFonts w:cs="Arial"/>
                <w:b/>
              </w:rPr>
              <w:t>3</w:t>
            </w:r>
            <w:r w:rsidR="00D931A9" w:rsidRPr="009E794F">
              <w:rPr>
                <w:rFonts w:cs="Arial"/>
                <w:b/>
              </w:rPr>
              <w:t xml:space="preserve"> Specific Question</w:t>
            </w:r>
          </w:p>
        </w:tc>
        <w:tc>
          <w:tcPr>
            <w:tcW w:w="1842" w:type="dxa"/>
          </w:tcPr>
          <w:p w14:paraId="5AC8E0A2" w14:textId="77777777" w:rsidR="000142F2" w:rsidRPr="009E794F" w:rsidRDefault="000142F2" w:rsidP="00CF330E">
            <w:pPr>
              <w:autoSpaceDE w:val="0"/>
              <w:autoSpaceDN w:val="0"/>
              <w:adjustRightInd w:val="0"/>
              <w:rPr>
                <w:rFonts w:cs="Arial"/>
                <w:b/>
              </w:rPr>
            </w:pPr>
            <w:r w:rsidRPr="009E794F">
              <w:rPr>
                <w:rFonts w:cs="Arial"/>
                <w:b/>
              </w:rPr>
              <w:t>X1</w:t>
            </w:r>
          </w:p>
        </w:tc>
        <w:tc>
          <w:tcPr>
            <w:tcW w:w="2694" w:type="dxa"/>
          </w:tcPr>
          <w:p w14:paraId="5AC8E0A3" w14:textId="77777777" w:rsidR="000142F2" w:rsidRPr="009E794F" w:rsidRDefault="000142F2" w:rsidP="00CF330E">
            <w:pPr>
              <w:autoSpaceDE w:val="0"/>
              <w:autoSpaceDN w:val="0"/>
              <w:adjustRightInd w:val="0"/>
              <w:rPr>
                <w:rFonts w:cs="Arial"/>
                <w:b/>
              </w:rPr>
            </w:pPr>
            <w:r w:rsidRPr="009E794F">
              <w:rPr>
                <w:rFonts w:cs="Arial"/>
                <w:b/>
              </w:rPr>
              <w:t>100</w:t>
            </w:r>
          </w:p>
        </w:tc>
      </w:tr>
      <w:tr w:rsidR="000142F2" w14:paraId="5AC8E0A9" w14:textId="77777777" w:rsidTr="00FB4E7D">
        <w:tc>
          <w:tcPr>
            <w:tcW w:w="2547" w:type="dxa"/>
          </w:tcPr>
          <w:p w14:paraId="5AC8E0A5" w14:textId="77777777" w:rsidR="000142F2" w:rsidRPr="00FE0ACF" w:rsidRDefault="00FE0ACF" w:rsidP="00CF330E">
            <w:pPr>
              <w:autoSpaceDE w:val="0"/>
              <w:autoSpaceDN w:val="0"/>
              <w:adjustRightInd w:val="0"/>
              <w:rPr>
                <w:rFonts w:cs="Arial"/>
                <w:b/>
              </w:rPr>
            </w:pPr>
            <w:r w:rsidRPr="00FE0ACF">
              <w:rPr>
                <w:b/>
              </w:rPr>
              <w:t>Market Intelligence and local knowledge</w:t>
            </w:r>
          </w:p>
        </w:tc>
        <w:tc>
          <w:tcPr>
            <w:tcW w:w="2410" w:type="dxa"/>
          </w:tcPr>
          <w:p w14:paraId="5AC8E0A6" w14:textId="77777777" w:rsidR="000142F2" w:rsidRPr="009E794F" w:rsidRDefault="00FE0ACF" w:rsidP="006723E0">
            <w:pPr>
              <w:autoSpaceDE w:val="0"/>
              <w:autoSpaceDN w:val="0"/>
              <w:adjustRightInd w:val="0"/>
              <w:rPr>
                <w:rFonts w:cs="Arial"/>
                <w:b/>
              </w:rPr>
            </w:pPr>
            <w:r w:rsidRPr="009E794F">
              <w:rPr>
                <w:rFonts w:cs="Arial"/>
                <w:b/>
              </w:rPr>
              <w:t>4</w:t>
            </w:r>
            <w:r w:rsidR="00D931A9" w:rsidRPr="009E794F">
              <w:rPr>
                <w:rFonts w:cs="Arial"/>
                <w:b/>
              </w:rPr>
              <w:t xml:space="preserve"> Specific Question</w:t>
            </w:r>
          </w:p>
        </w:tc>
        <w:tc>
          <w:tcPr>
            <w:tcW w:w="1842" w:type="dxa"/>
          </w:tcPr>
          <w:p w14:paraId="5AC8E0A7" w14:textId="77777777" w:rsidR="000142F2" w:rsidRPr="009E794F" w:rsidRDefault="00D931A9" w:rsidP="00CF330E">
            <w:pPr>
              <w:autoSpaceDE w:val="0"/>
              <w:autoSpaceDN w:val="0"/>
              <w:adjustRightInd w:val="0"/>
              <w:rPr>
                <w:rFonts w:cs="Arial"/>
                <w:b/>
              </w:rPr>
            </w:pPr>
            <w:r w:rsidRPr="009E794F">
              <w:rPr>
                <w:rFonts w:cs="Arial"/>
                <w:b/>
              </w:rPr>
              <w:t>X2</w:t>
            </w:r>
          </w:p>
        </w:tc>
        <w:tc>
          <w:tcPr>
            <w:tcW w:w="2694" w:type="dxa"/>
          </w:tcPr>
          <w:p w14:paraId="5AC8E0A8" w14:textId="77777777" w:rsidR="000142F2" w:rsidRPr="009E794F" w:rsidRDefault="00D931A9" w:rsidP="00CF330E">
            <w:pPr>
              <w:autoSpaceDE w:val="0"/>
              <w:autoSpaceDN w:val="0"/>
              <w:adjustRightInd w:val="0"/>
              <w:rPr>
                <w:rFonts w:cs="Arial"/>
                <w:b/>
              </w:rPr>
            </w:pPr>
            <w:r w:rsidRPr="009E794F">
              <w:rPr>
                <w:rFonts w:cs="Arial"/>
                <w:b/>
              </w:rPr>
              <w:t>2</w:t>
            </w:r>
            <w:r w:rsidR="000142F2" w:rsidRPr="009E794F">
              <w:rPr>
                <w:rFonts w:cs="Arial"/>
                <w:b/>
              </w:rPr>
              <w:t>00</w:t>
            </w:r>
          </w:p>
        </w:tc>
      </w:tr>
    </w:tbl>
    <w:p w14:paraId="5AC8E0AA" w14:textId="77777777" w:rsidR="007A0604" w:rsidRPr="007A0604" w:rsidRDefault="007A0604" w:rsidP="00CF330E">
      <w:pPr>
        <w:autoSpaceDE w:val="0"/>
        <w:autoSpaceDN w:val="0"/>
        <w:adjustRightInd w:val="0"/>
        <w:rPr>
          <w:rFonts w:cs="Arial"/>
          <w:color w:val="FF0000"/>
        </w:rPr>
      </w:pPr>
    </w:p>
    <w:p w14:paraId="5AC8E0AB" w14:textId="53BA6E27" w:rsidR="00CF330E" w:rsidRPr="001963C9" w:rsidRDefault="00350A49" w:rsidP="00621EFE">
      <w:pPr>
        <w:autoSpaceDE w:val="0"/>
        <w:autoSpaceDN w:val="0"/>
        <w:adjustRightInd w:val="0"/>
        <w:ind w:left="737" w:hanging="737"/>
        <w:contextualSpacing/>
        <w:rPr>
          <w:rFonts w:cs="Arial"/>
        </w:rPr>
      </w:pPr>
      <w:r>
        <w:rPr>
          <w:rFonts w:cs="Arial"/>
          <w:b/>
        </w:rPr>
        <w:t>10</w:t>
      </w:r>
      <w:r w:rsidR="001963C9" w:rsidRPr="001963C9">
        <w:rPr>
          <w:rFonts w:cs="Arial"/>
          <w:b/>
        </w:rPr>
        <w:t>.2</w:t>
      </w:r>
      <w:r w:rsidR="001963C9">
        <w:rPr>
          <w:rFonts w:cs="Arial"/>
        </w:rPr>
        <w:tab/>
      </w:r>
      <w:r w:rsidR="00BF2533" w:rsidRPr="001963C9">
        <w:rPr>
          <w:rFonts w:cs="Arial"/>
        </w:rPr>
        <w:t>T</w:t>
      </w:r>
      <w:r w:rsidR="00113CCC" w:rsidRPr="001963C9">
        <w:rPr>
          <w:rFonts w:cs="Arial"/>
        </w:rPr>
        <w:t>he</w:t>
      </w:r>
      <w:r w:rsidR="004540DF" w:rsidRPr="001963C9">
        <w:rPr>
          <w:rFonts w:cs="Arial"/>
        </w:rPr>
        <w:t xml:space="preserve"> </w:t>
      </w:r>
      <w:r w:rsidR="003936E2" w:rsidRPr="001963C9">
        <w:rPr>
          <w:rFonts w:cs="Arial"/>
        </w:rPr>
        <w:t>deliverables toolkit</w:t>
      </w:r>
      <w:r w:rsidR="00236A76">
        <w:rPr>
          <w:rFonts w:cs="Arial"/>
        </w:rPr>
        <w:t>s</w:t>
      </w:r>
      <w:r w:rsidR="005242D4" w:rsidRPr="001963C9">
        <w:rPr>
          <w:rFonts w:cs="Arial"/>
        </w:rPr>
        <w:t xml:space="preserve"> </w:t>
      </w:r>
      <w:r w:rsidR="004540DF" w:rsidRPr="001963C9">
        <w:rPr>
          <w:rFonts w:cs="Arial"/>
        </w:rPr>
        <w:t>will not be evaluated separately but will be taken into account as part of the evaluation on question 1</w:t>
      </w:r>
    </w:p>
    <w:p w14:paraId="5AC8E0AC" w14:textId="77777777" w:rsidR="004540DF" w:rsidRPr="004540DF" w:rsidRDefault="004540DF" w:rsidP="004540DF">
      <w:pPr>
        <w:pStyle w:val="ListParagraph"/>
        <w:autoSpaceDE w:val="0"/>
        <w:autoSpaceDN w:val="0"/>
        <w:adjustRightInd w:val="0"/>
        <w:ind w:left="737"/>
        <w:rPr>
          <w:rFonts w:cs="Arial"/>
        </w:rPr>
      </w:pPr>
    </w:p>
    <w:p w14:paraId="5AC8E0AD" w14:textId="39A06EB7" w:rsidR="00CF330E" w:rsidRPr="001963C9" w:rsidRDefault="00350A49" w:rsidP="00621EFE">
      <w:pPr>
        <w:autoSpaceDE w:val="0"/>
        <w:autoSpaceDN w:val="0"/>
        <w:adjustRightInd w:val="0"/>
        <w:ind w:left="737" w:hanging="737"/>
        <w:contextualSpacing/>
        <w:rPr>
          <w:rFonts w:cs="Arial"/>
        </w:rPr>
      </w:pPr>
      <w:r>
        <w:rPr>
          <w:rFonts w:cs="Arial"/>
          <w:b/>
        </w:rPr>
        <w:t>10</w:t>
      </w:r>
      <w:r w:rsidR="001963C9" w:rsidRPr="001963C9">
        <w:rPr>
          <w:rFonts w:cs="Arial"/>
          <w:b/>
        </w:rPr>
        <w:t>.3</w:t>
      </w:r>
      <w:r w:rsidR="001963C9">
        <w:rPr>
          <w:rFonts w:cs="Arial"/>
        </w:rPr>
        <w:tab/>
      </w:r>
      <w:r w:rsidR="00BF2533" w:rsidRPr="001963C9">
        <w:rPr>
          <w:rFonts w:cs="Arial"/>
        </w:rPr>
        <w:t>Scores</w:t>
      </w:r>
      <w:r w:rsidR="00D931A9">
        <w:rPr>
          <w:rFonts w:cs="Arial"/>
        </w:rPr>
        <w:t xml:space="preserve"> for </w:t>
      </w:r>
      <w:r w:rsidR="00D931A9" w:rsidRPr="009E794F">
        <w:rPr>
          <w:rFonts w:cs="Arial"/>
        </w:rPr>
        <w:t>each question</w:t>
      </w:r>
      <w:r w:rsidR="00BF2533" w:rsidRPr="009E794F">
        <w:rPr>
          <w:rFonts w:cs="Arial"/>
        </w:rPr>
        <w:t xml:space="preserve"> </w:t>
      </w:r>
      <w:r w:rsidR="00BF2533" w:rsidRPr="001963C9">
        <w:rPr>
          <w:rFonts w:cs="Arial"/>
        </w:rPr>
        <w:t>will be awarded in line with the following regime:</w:t>
      </w:r>
    </w:p>
    <w:p w14:paraId="5AC8E0AE" w14:textId="77777777" w:rsidR="00CF330E" w:rsidRDefault="00CF330E" w:rsidP="00CF330E">
      <w:pPr>
        <w:autoSpaceDE w:val="0"/>
        <w:autoSpaceDN w:val="0"/>
        <w:adjustRightInd w:val="0"/>
        <w:rPr>
          <w:rFonts w:cs="Arial"/>
        </w:rPr>
      </w:pPr>
    </w:p>
    <w:tbl>
      <w:tblPr>
        <w:tblStyle w:val="TableGrid"/>
        <w:tblW w:w="9351" w:type="dxa"/>
        <w:tblLayout w:type="fixed"/>
        <w:tblLook w:val="04A0" w:firstRow="1" w:lastRow="0" w:firstColumn="1" w:lastColumn="0" w:noHBand="0" w:noVBand="1"/>
      </w:tblPr>
      <w:tblGrid>
        <w:gridCol w:w="1555"/>
        <w:gridCol w:w="1555"/>
        <w:gridCol w:w="1705"/>
        <w:gridCol w:w="1559"/>
        <w:gridCol w:w="1701"/>
        <w:gridCol w:w="1276"/>
      </w:tblGrid>
      <w:tr w:rsidR="009E794F" w:rsidRPr="009E794F" w14:paraId="5AC8E0B8" w14:textId="77777777" w:rsidTr="00FB4E7D">
        <w:tc>
          <w:tcPr>
            <w:tcW w:w="1555" w:type="dxa"/>
            <w:vAlign w:val="center"/>
          </w:tcPr>
          <w:p w14:paraId="5AC8E0AF" w14:textId="77777777" w:rsidR="00FB4E7D" w:rsidRPr="009E794F" w:rsidRDefault="00FB4E7D" w:rsidP="00BF2533">
            <w:pPr>
              <w:autoSpaceDE w:val="0"/>
              <w:autoSpaceDN w:val="0"/>
              <w:adjustRightInd w:val="0"/>
              <w:rPr>
                <w:rFonts w:cs="Arial"/>
                <w:b/>
                <w:sz w:val="20"/>
                <w:szCs w:val="20"/>
              </w:rPr>
            </w:pPr>
            <w:r w:rsidRPr="009E794F">
              <w:rPr>
                <w:rFonts w:cs="Arial"/>
                <w:b/>
                <w:sz w:val="20"/>
                <w:szCs w:val="20"/>
              </w:rPr>
              <w:lastRenderedPageBreak/>
              <w:t>Meets all specification requirements</w:t>
            </w:r>
          </w:p>
        </w:tc>
        <w:tc>
          <w:tcPr>
            <w:tcW w:w="1555" w:type="dxa"/>
          </w:tcPr>
          <w:p w14:paraId="5AC8E0B0" w14:textId="77777777" w:rsidR="00FB4E7D" w:rsidRPr="009E794F" w:rsidRDefault="00FB4E7D" w:rsidP="00BF2533">
            <w:pPr>
              <w:autoSpaceDE w:val="0"/>
              <w:autoSpaceDN w:val="0"/>
              <w:adjustRightInd w:val="0"/>
              <w:rPr>
                <w:rFonts w:cs="Arial"/>
                <w:b/>
                <w:sz w:val="20"/>
                <w:szCs w:val="20"/>
              </w:rPr>
            </w:pPr>
          </w:p>
          <w:p w14:paraId="5AC8E0B1" w14:textId="77777777" w:rsidR="00FB4E7D" w:rsidRPr="009E794F" w:rsidRDefault="00FB4E7D" w:rsidP="00BF2533">
            <w:pPr>
              <w:autoSpaceDE w:val="0"/>
              <w:autoSpaceDN w:val="0"/>
              <w:adjustRightInd w:val="0"/>
              <w:rPr>
                <w:rFonts w:cs="Arial"/>
                <w:b/>
                <w:sz w:val="20"/>
                <w:szCs w:val="20"/>
              </w:rPr>
            </w:pPr>
            <w:r w:rsidRPr="009E794F">
              <w:rPr>
                <w:rFonts w:cs="Arial"/>
                <w:b/>
                <w:sz w:val="20"/>
                <w:szCs w:val="20"/>
              </w:rPr>
              <w:t>Meets most of specification</w:t>
            </w:r>
          </w:p>
          <w:p w14:paraId="5AC8E0B2" w14:textId="77777777" w:rsidR="00FB4E7D" w:rsidRPr="009E794F" w:rsidRDefault="00FB4E7D" w:rsidP="00BF2533">
            <w:pPr>
              <w:autoSpaceDE w:val="0"/>
              <w:autoSpaceDN w:val="0"/>
              <w:adjustRightInd w:val="0"/>
              <w:rPr>
                <w:rFonts w:cs="Arial"/>
                <w:b/>
                <w:sz w:val="20"/>
                <w:szCs w:val="20"/>
              </w:rPr>
            </w:pPr>
            <w:r w:rsidRPr="009E794F">
              <w:rPr>
                <w:rFonts w:cs="Arial"/>
                <w:b/>
                <w:sz w:val="20"/>
                <w:szCs w:val="20"/>
              </w:rPr>
              <w:t>requirements</w:t>
            </w:r>
          </w:p>
        </w:tc>
        <w:tc>
          <w:tcPr>
            <w:tcW w:w="1705" w:type="dxa"/>
            <w:vAlign w:val="center"/>
          </w:tcPr>
          <w:p w14:paraId="5AC8E0B3" w14:textId="77777777" w:rsidR="00FB4E7D" w:rsidRPr="009E794F" w:rsidRDefault="00FB4E7D" w:rsidP="00BF2533">
            <w:pPr>
              <w:autoSpaceDE w:val="0"/>
              <w:autoSpaceDN w:val="0"/>
              <w:adjustRightInd w:val="0"/>
              <w:rPr>
                <w:rFonts w:cs="Arial"/>
                <w:b/>
                <w:sz w:val="20"/>
                <w:szCs w:val="20"/>
              </w:rPr>
            </w:pPr>
            <w:r w:rsidRPr="009E794F">
              <w:rPr>
                <w:rFonts w:cs="Arial"/>
                <w:b/>
                <w:sz w:val="20"/>
                <w:szCs w:val="20"/>
              </w:rPr>
              <w:t>Satisfactory response to specification requirements</w:t>
            </w:r>
          </w:p>
        </w:tc>
        <w:tc>
          <w:tcPr>
            <w:tcW w:w="1559" w:type="dxa"/>
            <w:vAlign w:val="center"/>
          </w:tcPr>
          <w:p w14:paraId="5AC8E0B4" w14:textId="77777777" w:rsidR="00FB4E7D" w:rsidRPr="009E794F" w:rsidRDefault="00FB4E7D" w:rsidP="00BF2533">
            <w:pPr>
              <w:autoSpaceDE w:val="0"/>
              <w:autoSpaceDN w:val="0"/>
              <w:adjustRightInd w:val="0"/>
              <w:rPr>
                <w:rFonts w:cs="Arial"/>
                <w:b/>
                <w:sz w:val="20"/>
                <w:szCs w:val="20"/>
              </w:rPr>
            </w:pPr>
            <w:r w:rsidRPr="009E794F">
              <w:rPr>
                <w:rFonts w:cs="Arial"/>
                <w:b/>
                <w:sz w:val="20"/>
                <w:szCs w:val="20"/>
              </w:rPr>
              <w:t>Partially meets specification requirements</w:t>
            </w:r>
          </w:p>
        </w:tc>
        <w:tc>
          <w:tcPr>
            <w:tcW w:w="1701" w:type="dxa"/>
          </w:tcPr>
          <w:p w14:paraId="5AC8E0B5" w14:textId="77777777" w:rsidR="00FB4E7D" w:rsidRPr="009E794F" w:rsidRDefault="00FB4E7D" w:rsidP="00BF2533">
            <w:pPr>
              <w:autoSpaceDE w:val="0"/>
              <w:autoSpaceDN w:val="0"/>
              <w:adjustRightInd w:val="0"/>
              <w:rPr>
                <w:rFonts w:cs="Arial"/>
                <w:b/>
                <w:sz w:val="20"/>
                <w:szCs w:val="20"/>
              </w:rPr>
            </w:pPr>
          </w:p>
          <w:p w14:paraId="5AC8E0B6" w14:textId="77777777" w:rsidR="00FB4E7D" w:rsidRPr="009E794F" w:rsidRDefault="00FB4E7D" w:rsidP="00BF2533">
            <w:pPr>
              <w:autoSpaceDE w:val="0"/>
              <w:autoSpaceDN w:val="0"/>
              <w:adjustRightInd w:val="0"/>
              <w:rPr>
                <w:rFonts w:cs="Arial"/>
                <w:b/>
                <w:sz w:val="20"/>
                <w:szCs w:val="20"/>
              </w:rPr>
            </w:pPr>
            <w:r w:rsidRPr="009E794F">
              <w:rPr>
                <w:rFonts w:cs="Arial"/>
                <w:b/>
                <w:sz w:val="20"/>
                <w:szCs w:val="20"/>
              </w:rPr>
              <w:t>Weak response to specification requirements</w:t>
            </w:r>
          </w:p>
        </w:tc>
        <w:tc>
          <w:tcPr>
            <w:tcW w:w="1276" w:type="dxa"/>
            <w:vAlign w:val="center"/>
          </w:tcPr>
          <w:p w14:paraId="5AC8E0B7" w14:textId="77777777" w:rsidR="00FB4E7D" w:rsidRPr="009E794F" w:rsidRDefault="00FB4E7D" w:rsidP="00BF2533">
            <w:pPr>
              <w:autoSpaceDE w:val="0"/>
              <w:autoSpaceDN w:val="0"/>
              <w:adjustRightInd w:val="0"/>
              <w:rPr>
                <w:rFonts w:cs="Arial"/>
                <w:b/>
                <w:sz w:val="20"/>
                <w:szCs w:val="20"/>
              </w:rPr>
            </w:pPr>
            <w:r w:rsidRPr="009E794F">
              <w:rPr>
                <w:rFonts w:cs="Arial"/>
                <w:b/>
                <w:sz w:val="20"/>
                <w:szCs w:val="20"/>
              </w:rPr>
              <w:t>Fails to meet criteria/no answer provided</w:t>
            </w:r>
          </w:p>
        </w:tc>
      </w:tr>
      <w:tr w:rsidR="00FB4E7D" w:rsidRPr="009E794F" w14:paraId="5AC8E0BF" w14:textId="77777777" w:rsidTr="00FB4E7D">
        <w:tc>
          <w:tcPr>
            <w:tcW w:w="1555" w:type="dxa"/>
            <w:vAlign w:val="center"/>
          </w:tcPr>
          <w:p w14:paraId="5AC8E0B9" w14:textId="77777777" w:rsidR="00FB4E7D" w:rsidRPr="009E794F" w:rsidRDefault="00FB4E7D" w:rsidP="00BF2533">
            <w:pPr>
              <w:autoSpaceDE w:val="0"/>
              <w:autoSpaceDN w:val="0"/>
              <w:adjustRightInd w:val="0"/>
              <w:jc w:val="center"/>
              <w:rPr>
                <w:rFonts w:cs="Arial"/>
              </w:rPr>
            </w:pPr>
            <w:r w:rsidRPr="009E794F">
              <w:rPr>
                <w:rFonts w:cs="Arial"/>
              </w:rPr>
              <w:t>100</w:t>
            </w:r>
          </w:p>
        </w:tc>
        <w:tc>
          <w:tcPr>
            <w:tcW w:w="1555" w:type="dxa"/>
          </w:tcPr>
          <w:p w14:paraId="5AC8E0BA" w14:textId="77777777" w:rsidR="00FB4E7D" w:rsidRPr="009E794F" w:rsidRDefault="00FB4E7D" w:rsidP="00BF2533">
            <w:pPr>
              <w:autoSpaceDE w:val="0"/>
              <w:autoSpaceDN w:val="0"/>
              <w:adjustRightInd w:val="0"/>
              <w:jc w:val="center"/>
              <w:rPr>
                <w:rFonts w:cs="Arial"/>
              </w:rPr>
            </w:pPr>
            <w:r w:rsidRPr="009E794F">
              <w:rPr>
                <w:rFonts w:cs="Arial"/>
              </w:rPr>
              <w:t>75</w:t>
            </w:r>
          </w:p>
        </w:tc>
        <w:tc>
          <w:tcPr>
            <w:tcW w:w="1705" w:type="dxa"/>
            <w:vAlign w:val="center"/>
          </w:tcPr>
          <w:p w14:paraId="5AC8E0BB" w14:textId="77777777" w:rsidR="00FB4E7D" w:rsidRPr="009E794F" w:rsidRDefault="00FB4E7D" w:rsidP="00BF2533">
            <w:pPr>
              <w:autoSpaceDE w:val="0"/>
              <w:autoSpaceDN w:val="0"/>
              <w:adjustRightInd w:val="0"/>
              <w:jc w:val="center"/>
              <w:rPr>
                <w:rFonts w:cs="Arial"/>
              </w:rPr>
            </w:pPr>
            <w:r w:rsidRPr="009E794F">
              <w:rPr>
                <w:rFonts w:cs="Arial"/>
              </w:rPr>
              <w:t>60</w:t>
            </w:r>
          </w:p>
        </w:tc>
        <w:tc>
          <w:tcPr>
            <w:tcW w:w="1559" w:type="dxa"/>
            <w:vAlign w:val="center"/>
          </w:tcPr>
          <w:p w14:paraId="5AC8E0BC" w14:textId="77777777" w:rsidR="00FB4E7D" w:rsidRPr="009E794F" w:rsidRDefault="00FB4E7D" w:rsidP="00BF2533">
            <w:pPr>
              <w:autoSpaceDE w:val="0"/>
              <w:autoSpaceDN w:val="0"/>
              <w:adjustRightInd w:val="0"/>
              <w:jc w:val="center"/>
              <w:rPr>
                <w:rFonts w:cs="Arial"/>
              </w:rPr>
            </w:pPr>
            <w:r w:rsidRPr="009E794F">
              <w:rPr>
                <w:rFonts w:cs="Arial"/>
              </w:rPr>
              <w:t>35</w:t>
            </w:r>
          </w:p>
        </w:tc>
        <w:tc>
          <w:tcPr>
            <w:tcW w:w="1701" w:type="dxa"/>
          </w:tcPr>
          <w:p w14:paraId="5AC8E0BD" w14:textId="77777777" w:rsidR="00FB4E7D" w:rsidRPr="009E794F" w:rsidRDefault="00FB4E7D" w:rsidP="00BF2533">
            <w:pPr>
              <w:autoSpaceDE w:val="0"/>
              <w:autoSpaceDN w:val="0"/>
              <w:adjustRightInd w:val="0"/>
              <w:jc w:val="center"/>
              <w:rPr>
                <w:rFonts w:cs="Arial"/>
              </w:rPr>
            </w:pPr>
            <w:r w:rsidRPr="009E794F">
              <w:rPr>
                <w:rFonts w:cs="Arial"/>
              </w:rPr>
              <w:t>20</w:t>
            </w:r>
          </w:p>
        </w:tc>
        <w:tc>
          <w:tcPr>
            <w:tcW w:w="1276" w:type="dxa"/>
            <w:vAlign w:val="center"/>
          </w:tcPr>
          <w:p w14:paraId="5AC8E0BE" w14:textId="77777777" w:rsidR="00FB4E7D" w:rsidRPr="009E794F" w:rsidRDefault="00FB4E7D" w:rsidP="00BF2533">
            <w:pPr>
              <w:autoSpaceDE w:val="0"/>
              <w:autoSpaceDN w:val="0"/>
              <w:adjustRightInd w:val="0"/>
              <w:jc w:val="center"/>
              <w:rPr>
                <w:rFonts w:cs="Arial"/>
              </w:rPr>
            </w:pPr>
            <w:r w:rsidRPr="009E794F">
              <w:rPr>
                <w:rFonts w:cs="Arial"/>
              </w:rPr>
              <w:t>0</w:t>
            </w:r>
          </w:p>
        </w:tc>
      </w:tr>
    </w:tbl>
    <w:p w14:paraId="5AC8E0C0" w14:textId="77777777" w:rsidR="00BF2533" w:rsidRPr="009E794F" w:rsidRDefault="00BF2533" w:rsidP="00CF330E">
      <w:pPr>
        <w:autoSpaceDE w:val="0"/>
        <w:autoSpaceDN w:val="0"/>
        <w:adjustRightInd w:val="0"/>
        <w:rPr>
          <w:rFonts w:cs="Arial"/>
        </w:rPr>
      </w:pPr>
    </w:p>
    <w:p w14:paraId="5AC8E0C1" w14:textId="41ABD2FE" w:rsidR="006723E0" w:rsidRPr="009E794F" w:rsidRDefault="00350A49" w:rsidP="006723E0">
      <w:pPr>
        <w:autoSpaceDE w:val="0"/>
        <w:autoSpaceDN w:val="0"/>
        <w:adjustRightInd w:val="0"/>
        <w:ind w:left="737" w:hanging="737"/>
        <w:contextualSpacing/>
        <w:rPr>
          <w:rFonts w:cs="Arial"/>
        </w:rPr>
      </w:pPr>
      <w:r>
        <w:rPr>
          <w:rFonts w:cs="Arial"/>
          <w:b/>
        </w:rPr>
        <w:t>10</w:t>
      </w:r>
      <w:r w:rsidR="001963C9" w:rsidRPr="009E794F">
        <w:rPr>
          <w:rFonts w:cs="Arial"/>
          <w:b/>
        </w:rPr>
        <w:t>.4</w:t>
      </w:r>
      <w:r w:rsidR="001963C9" w:rsidRPr="009E794F">
        <w:rPr>
          <w:rFonts w:cs="Arial"/>
          <w:b/>
        </w:rPr>
        <w:tab/>
      </w:r>
      <w:r w:rsidR="006723E0" w:rsidRPr="009E794F">
        <w:rPr>
          <w:rFonts w:cs="Arial"/>
          <w:b/>
        </w:rPr>
        <w:t xml:space="preserve">The award of contract will only be made if your responses </w:t>
      </w:r>
      <w:r w:rsidR="009E794F" w:rsidRPr="009E794F">
        <w:rPr>
          <w:rFonts w:cs="Arial"/>
          <w:b/>
        </w:rPr>
        <w:t>to</w:t>
      </w:r>
      <w:r>
        <w:rPr>
          <w:rFonts w:cs="Arial"/>
          <w:b/>
        </w:rPr>
        <w:t xml:space="preserve"> each of</w:t>
      </w:r>
      <w:r w:rsidR="009E794F" w:rsidRPr="009E794F">
        <w:rPr>
          <w:rFonts w:cs="Arial"/>
          <w:b/>
        </w:rPr>
        <w:t xml:space="preserve"> the</w:t>
      </w:r>
      <w:r w:rsidR="006723E0" w:rsidRPr="009E794F">
        <w:rPr>
          <w:rFonts w:cs="Arial"/>
          <w:b/>
        </w:rPr>
        <w:t xml:space="preserve"> generic questions 1, 2 and the specific question 1, </w:t>
      </w:r>
      <w:r w:rsidR="00721876">
        <w:rPr>
          <w:rFonts w:cs="Arial"/>
          <w:b/>
        </w:rPr>
        <w:t xml:space="preserve">each </w:t>
      </w:r>
      <w:bookmarkStart w:id="9" w:name="_GoBack"/>
      <w:bookmarkEnd w:id="9"/>
      <w:r w:rsidR="006723E0" w:rsidRPr="009E794F">
        <w:rPr>
          <w:rFonts w:cs="Arial"/>
          <w:b/>
        </w:rPr>
        <w:t xml:space="preserve">score a minimum of 60, “Satisfactory response to specification requirements”. </w:t>
      </w:r>
    </w:p>
    <w:p w14:paraId="5AC8E0C2" w14:textId="77777777" w:rsidR="004540DF" w:rsidRPr="009E794F" w:rsidRDefault="00FB4E7D" w:rsidP="00621EFE">
      <w:pPr>
        <w:autoSpaceDE w:val="0"/>
        <w:autoSpaceDN w:val="0"/>
        <w:adjustRightInd w:val="0"/>
        <w:ind w:left="737" w:hanging="737"/>
        <w:contextualSpacing/>
        <w:rPr>
          <w:rFonts w:cs="Arial"/>
          <w:b/>
          <w:strike/>
        </w:rPr>
      </w:pPr>
      <w:r w:rsidRPr="009E794F">
        <w:rPr>
          <w:rFonts w:cs="Arial"/>
          <w:b/>
          <w:strike/>
        </w:rPr>
        <w:t xml:space="preserve"> </w:t>
      </w:r>
    </w:p>
    <w:p w14:paraId="5AC8E0C3" w14:textId="77777777" w:rsidR="00351B82" w:rsidRPr="009E794F" w:rsidRDefault="00351B82" w:rsidP="00CF330E">
      <w:pPr>
        <w:autoSpaceDE w:val="0"/>
        <w:autoSpaceDN w:val="0"/>
        <w:adjustRightInd w:val="0"/>
        <w:rPr>
          <w:rFonts w:cs="Arial"/>
        </w:rPr>
      </w:pPr>
    </w:p>
    <w:p w14:paraId="5AC8E0C4" w14:textId="33142898" w:rsidR="004540DF" w:rsidRPr="009E794F" w:rsidRDefault="00350A49" w:rsidP="00CF330E">
      <w:pPr>
        <w:autoSpaceDE w:val="0"/>
        <w:autoSpaceDN w:val="0"/>
        <w:adjustRightInd w:val="0"/>
        <w:rPr>
          <w:rFonts w:cs="Arial"/>
        </w:rPr>
      </w:pPr>
      <w:r>
        <w:rPr>
          <w:rFonts w:cs="Arial"/>
          <w:b/>
        </w:rPr>
        <w:t>10</w:t>
      </w:r>
      <w:r w:rsidR="00351B82" w:rsidRPr="009E794F">
        <w:rPr>
          <w:rFonts w:cs="Arial"/>
          <w:b/>
        </w:rPr>
        <w:t>.5</w:t>
      </w:r>
      <w:r w:rsidR="00351B82" w:rsidRPr="009E794F">
        <w:rPr>
          <w:rFonts w:cs="Arial"/>
        </w:rPr>
        <w:t xml:space="preserve">      </w:t>
      </w:r>
      <w:r w:rsidR="00FE0ACF" w:rsidRPr="009E794F">
        <w:rPr>
          <w:rFonts w:cs="Arial"/>
          <w:b/>
        </w:rPr>
        <w:t>Question 4</w:t>
      </w:r>
      <w:r w:rsidR="00351B82" w:rsidRPr="009E794F">
        <w:rPr>
          <w:rFonts w:cs="Arial"/>
          <w:b/>
        </w:rPr>
        <w:t xml:space="preserve"> is weighted by 2</w:t>
      </w:r>
      <w:r w:rsidR="00351B82" w:rsidRPr="009E794F">
        <w:rPr>
          <w:rFonts w:cs="Arial"/>
        </w:rPr>
        <w:t>.</w:t>
      </w:r>
    </w:p>
    <w:p w14:paraId="5AC8E0C5" w14:textId="77777777" w:rsidR="00351B82" w:rsidRPr="009E794F" w:rsidRDefault="00351B82" w:rsidP="00CF330E">
      <w:pPr>
        <w:autoSpaceDE w:val="0"/>
        <w:autoSpaceDN w:val="0"/>
        <w:adjustRightInd w:val="0"/>
        <w:rPr>
          <w:rFonts w:cs="Arial"/>
        </w:rPr>
      </w:pPr>
    </w:p>
    <w:p w14:paraId="5AC8E0C6" w14:textId="15C9100C" w:rsidR="00043B92" w:rsidRPr="001963C9" w:rsidRDefault="001963C9" w:rsidP="001963C9">
      <w:pPr>
        <w:autoSpaceDE w:val="0"/>
        <w:autoSpaceDN w:val="0"/>
        <w:adjustRightInd w:val="0"/>
        <w:rPr>
          <w:rFonts w:cs="Arial"/>
          <w:b/>
        </w:rPr>
      </w:pPr>
      <w:r>
        <w:rPr>
          <w:rFonts w:cs="Arial"/>
          <w:b/>
        </w:rPr>
        <w:t>1</w:t>
      </w:r>
      <w:r w:rsidR="00350A49">
        <w:rPr>
          <w:rFonts w:cs="Arial"/>
          <w:b/>
        </w:rPr>
        <w:t>1</w:t>
      </w:r>
      <w:r w:rsidR="007454B7" w:rsidRPr="001963C9">
        <w:rPr>
          <w:rFonts w:cs="Arial"/>
          <w:b/>
        </w:rPr>
        <w:t xml:space="preserve">   </w:t>
      </w:r>
      <w:r w:rsidR="0050604A">
        <w:rPr>
          <w:rFonts w:cs="Arial"/>
          <w:b/>
        </w:rPr>
        <w:tab/>
      </w:r>
      <w:r w:rsidR="002F1400" w:rsidRPr="001963C9">
        <w:rPr>
          <w:rFonts w:cs="Arial"/>
          <w:b/>
        </w:rPr>
        <w:t xml:space="preserve">TIE BREAK </w:t>
      </w:r>
      <w:r w:rsidR="0057416A">
        <w:rPr>
          <w:rFonts w:cs="Arial"/>
          <w:b/>
        </w:rPr>
        <w:t>PROCESS</w:t>
      </w:r>
    </w:p>
    <w:p w14:paraId="5AC8E0C7" w14:textId="77777777" w:rsidR="00043B92" w:rsidRPr="00043B92" w:rsidRDefault="00043B92" w:rsidP="00043B92">
      <w:pPr>
        <w:pStyle w:val="ListParagraph"/>
        <w:autoSpaceDE w:val="0"/>
        <w:autoSpaceDN w:val="0"/>
        <w:adjustRightInd w:val="0"/>
        <w:ind w:left="737"/>
        <w:rPr>
          <w:rFonts w:cs="Arial"/>
        </w:rPr>
      </w:pPr>
    </w:p>
    <w:p w14:paraId="5AC8E0C8" w14:textId="5F0F447E" w:rsidR="00043B92" w:rsidRPr="007454B7" w:rsidRDefault="007454B7" w:rsidP="00621EFE">
      <w:pPr>
        <w:autoSpaceDE w:val="0"/>
        <w:autoSpaceDN w:val="0"/>
        <w:adjustRightInd w:val="0"/>
        <w:ind w:left="737" w:hanging="737"/>
        <w:contextualSpacing/>
        <w:rPr>
          <w:rFonts w:cs="Arial"/>
        </w:rPr>
      </w:pPr>
      <w:r w:rsidRPr="001963C9">
        <w:rPr>
          <w:rFonts w:cs="Arial"/>
          <w:b/>
        </w:rPr>
        <w:t>1</w:t>
      </w:r>
      <w:r w:rsidR="00350A49">
        <w:rPr>
          <w:rFonts w:cs="Arial"/>
          <w:b/>
        </w:rPr>
        <w:t>1</w:t>
      </w:r>
      <w:r w:rsidRPr="001963C9">
        <w:rPr>
          <w:rFonts w:cs="Arial"/>
          <w:b/>
        </w:rPr>
        <w:t>.1</w:t>
      </w:r>
      <w:r w:rsidR="001963C9">
        <w:rPr>
          <w:rFonts w:cs="Arial"/>
        </w:rPr>
        <w:t xml:space="preserve"> </w:t>
      </w:r>
      <w:r w:rsidR="0050604A">
        <w:rPr>
          <w:rFonts w:cs="Arial"/>
        </w:rPr>
        <w:tab/>
      </w:r>
      <w:r w:rsidR="0057416A">
        <w:rPr>
          <w:rFonts w:cs="Arial"/>
        </w:rPr>
        <w:t>C</w:t>
      </w:r>
      <w:r w:rsidR="00043B92" w:rsidRPr="007454B7">
        <w:rPr>
          <w:rFonts w:cs="Arial"/>
        </w:rPr>
        <w:t>andidates achieving the same score</w:t>
      </w:r>
      <w:r w:rsidR="0057416A">
        <w:rPr>
          <w:rFonts w:cs="Arial"/>
        </w:rPr>
        <w:t xml:space="preserve"> following</w:t>
      </w:r>
      <w:r w:rsidR="00043B92" w:rsidRPr="007454B7">
        <w:rPr>
          <w:rFonts w:cs="Arial"/>
        </w:rPr>
        <w:t xml:space="preserve"> the</w:t>
      </w:r>
      <w:r>
        <w:rPr>
          <w:rFonts w:cs="Arial"/>
        </w:rPr>
        <w:t xml:space="preserve"> </w:t>
      </w:r>
      <w:r w:rsidR="003C3A39">
        <w:rPr>
          <w:rFonts w:cs="Arial"/>
        </w:rPr>
        <w:t xml:space="preserve">evaluation </w:t>
      </w:r>
      <w:r w:rsidR="0057416A">
        <w:rPr>
          <w:rFonts w:cs="Arial"/>
        </w:rPr>
        <w:t xml:space="preserve">of tenders </w:t>
      </w:r>
      <w:r w:rsidR="00043B92" w:rsidRPr="007454B7">
        <w:rPr>
          <w:rFonts w:cs="Arial"/>
        </w:rPr>
        <w:t>will be as</w:t>
      </w:r>
      <w:r w:rsidR="003C3A39">
        <w:rPr>
          <w:rFonts w:cs="Arial"/>
        </w:rPr>
        <w:t>ked a further question</w:t>
      </w:r>
      <w:r w:rsidR="00043B92" w:rsidRPr="007454B7">
        <w:rPr>
          <w:rFonts w:cs="Arial"/>
        </w:rPr>
        <w:t xml:space="preserve"> </w:t>
      </w:r>
      <w:r w:rsidR="0057416A">
        <w:rPr>
          <w:rFonts w:cs="Arial"/>
        </w:rPr>
        <w:t>in order to make an award decision</w:t>
      </w:r>
      <w:r w:rsidR="002F1400">
        <w:rPr>
          <w:rFonts w:cs="Arial"/>
        </w:rPr>
        <w:t>.</w:t>
      </w:r>
      <w:r>
        <w:rPr>
          <w:rFonts w:cs="Arial"/>
        </w:rPr>
        <w:t xml:space="preserve"> </w:t>
      </w:r>
      <w:r w:rsidR="002F1400">
        <w:rPr>
          <w:rFonts w:cs="Arial"/>
        </w:rPr>
        <w:t xml:space="preserve"> C</w:t>
      </w:r>
      <w:r w:rsidR="00043B92" w:rsidRPr="007454B7">
        <w:rPr>
          <w:rFonts w:cs="Arial"/>
        </w:rPr>
        <w:t xml:space="preserve">andidates will be sent the question via Bravo and given 48 hours to respond. </w:t>
      </w:r>
    </w:p>
    <w:p w14:paraId="5AC8E0C9" w14:textId="77777777" w:rsidR="002F1400" w:rsidRDefault="002F1400" w:rsidP="002F1400">
      <w:pPr>
        <w:autoSpaceDE w:val="0"/>
        <w:autoSpaceDN w:val="0"/>
        <w:adjustRightInd w:val="0"/>
        <w:rPr>
          <w:rFonts w:cs="Arial"/>
        </w:rPr>
      </w:pPr>
    </w:p>
    <w:p w14:paraId="5AC8E0CA" w14:textId="0EA0D359" w:rsidR="00462373" w:rsidRPr="00BE37A3" w:rsidRDefault="001963C9" w:rsidP="00DE19A7">
      <w:pPr>
        <w:autoSpaceDE w:val="0"/>
        <w:autoSpaceDN w:val="0"/>
        <w:adjustRightInd w:val="0"/>
        <w:ind w:left="737" w:hanging="737"/>
        <w:contextualSpacing/>
        <w:rPr>
          <w:rFonts w:cs="Arial"/>
        </w:rPr>
      </w:pPr>
      <w:r w:rsidRPr="001963C9">
        <w:rPr>
          <w:rFonts w:cs="Arial"/>
          <w:b/>
        </w:rPr>
        <w:t>1</w:t>
      </w:r>
      <w:r w:rsidR="00350A49">
        <w:rPr>
          <w:rFonts w:cs="Arial"/>
          <w:b/>
        </w:rPr>
        <w:t>1</w:t>
      </w:r>
      <w:r w:rsidRPr="001963C9">
        <w:rPr>
          <w:rFonts w:cs="Arial"/>
          <w:b/>
        </w:rPr>
        <w:t>.2</w:t>
      </w:r>
      <w:r w:rsidR="002F1400" w:rsidRPr="001963C9">
        <w:rPr>
          <w:rFonts w:cs="Arial"/>
        </w:rPr>
        <w:t xml:space="preserve"> </w:t>
      </w:r>
      <w:r w:rsidR="0050604A">
        <w:rPr>
          <w:rFonts w:cs="Arial"/>
        </w:rPr>
        <w:tab/>
      </w:r>
      <w:r w:rsidR="00043B92" w:rsidRPr="001963C9">
        <w:rPr>
          <w:rFonts w:cs="Arial"/>
        </w:rPr>
        <w:t>The tie break question will be scored in</w:t>
      </w:r>
      <w:r w:rsidR="0057416A">
        <w:rPr>
          <w:rFonts w:cs="Arial"/>
        </w:rPr>
        <w:t xml:space="preserve"> accordance with </w:t>
      </w:r>
      <w:r w:rsidR="00043B92" w:rsidRPr="001963C9">
        <w:rPr>
          <w:rFonts w:cs="Arial"/>
        </w:rPr>
        <w:t xml:space="preserve">paragraph </w:t>
      </w:r>
      <w:r w:rsidR="00E47D82">
        <w:rPr>
          <w:rFonts w:cs="Arial"/>
        </w:rPr>
        <w:t>9.3</w:t>
      </w:r>
      <w:r w:rsidR="00043B92" w:rsidRPr="001963C9">
        <w:rPr>
          <w:rFonts w:cs="Arial"/>
        </w:rPr>
        <w:t xml:space="preserve"> above</w:t>
      </w:r>
      <w:r w:rsidR="0057416A">
        <w:rPr>
          <w:rFonts w:cs="Arial"/>
        </w:rPr>
        <w:t>.</w:t>
      </w:r>
    </w:p>
    <w:p w14:paraId="5AC8E0CB" w14:textId="77777777" w:rsidR="000A0640" w:rsidRDefault="000A0640" w:rsidP="00CF330E">
      <w:pPr>
        <w:autoSpaceDE w:val="0"/>
        <w:autoSpaceDN w:val="0"/>
        <w:adjustRightInd w:val="0"/>
        <w:rPr>
          <w:rFonts w:cs="Arial"/>
        </w:rPr>
      </w:pPr>
    </w:p>
    <w:p w14:paraId="5AC8E0CC" w14:textId="793696B8" w:rsidR="00CF330E" w:rsidRPr="007E152F" w:rsidRDefault="00462373" w:rsidP="00523919">
      <w:pPr>
        <w:pStyle w:val="Heading4"/>
        <w:rPr>
          <w:rFonts w:ascii="Arial" w:hAnsi="Arial" w:cs="Arial"/>
          <w:b/>
          <w:i w:val="0"/>
          <w:color w:val="auto"/>
        </w:rPr>
      </w:pPr>
      <w:bookmarkStart w:id="10" w:name="_TUPE_AND_PENSIONS"/>
      <w:bookmarkEnd w:id="10"/>
      <w:r>
        <w:rPr>
          <w:rFonts w:ascii="Arial" w:hAnsi="Arial" w:cs="Arial"/>
          <w:b/>
          <w:i w:val="0"/>
          <w:color w:val="auto"/>
        </w:rPr>
        <w:t>1</w:t>
      </w:r>
      <w:r w:rsidR="00350A49">
        <w:rPr>
          <w:rFonts w:ascii="Arial" w:hAnsi="Arial" w:cs="Arial"/>
          <w:b/>
          <w:i w:val="0"/>
          <w:color w:val="auto"/>
        </w:rPr>
        <w:t>2</w:t>
      </w:r>
      <w:r w:rsidR="000A0640">
        <w:rPr>
          <w:rFonts w:ascii="Arial" w:hAnsi="Arial" w:cs="Arial"/>
          <w:b/>
          <w:i w:val="0"/>
          <w:color w:val="auto"/>
        </w:rPr>
        <w:t xml:space="preserve">     </w:t>
      </w:r>
      <w:r w:rsidR="0050604A">
        <w:rPr>
          <w:rFonts w:ascii="Arial" w:hAnsi="Arial" w:cs="Arial"/>
          <w:b/>
          <w:i w:val="0"/>
          <w:color w:val="auto"/>
        </w:rPr>
        <w:tab/>
      </w:r>
      <w:r w:rsidR="00BF2533" w:rsidRPr="007E152F">
        <w:rPr>
          <w:rFonts w:ascii="Arial" w:hAnsi="Arial" w:cs="Arial"/>
          <w:b/>
          <w:i w:val="0"/>
          <w:color w:val="auto"/>
        </w:rPr>
        <w:t>TUPE AND PENSIONS</w:t>
      </w:r>
    </w:p>
    <w:p w14:paraId="5AC8E0CD" w14:textId="77777777" w:rsidR="007E152F" w:rsidRPr="007E152F" w:rsidRDefault="007E152F" w:rsidP="007E152F">
      <w:pPr>
        <w:pStyle w:val="ListParagraph"/>
        <w:autoSpaceDE w:val="0"/>
        <w:autoSpaceDN w:val="0"/>
        <w:adjustRightInd w:val="0"/>
        <w:ind w:left="737"/>
        <w:rPr>
          <w:rFonts w:cs="Arial"/>
        </w:rPr>
      </w:pPr>
    </w:p>
    <w:p w14:paraId="5AC8E0CE" w14:textId="007C36DA" w:rsidR="00CF330E" w:rsidRPr="000A0640" w:rsidRDefault="000A0640" w:rsidP="00621EFE">
      <w:pPr>
        <w:autoSpaceDE w:val="0"/>
        <w:autoSpaceDN w:val="0"/>
        <w:adjustRightInd w:val="0"/>
        <w:ind w:left="737" w:hanging="737"/>
        <w:contextualSpacing/>
        <w:rPr>
          <w:rFonts w:cs="Arial"/>
        </w:rPr>
      </w:pPr>
      <w:r w:rsidRPr="00963DDE">
        <w:rPr>
          <w:rFonts w:cs="Arial"/>
          <w:b/>
        </w:rPr>
        <w:t>1</w:t>
      </w:r>
      <w:r w:rsidR="00350A49">
        <w:rPr>
          <w:rFonts w:cs="Arial"/>
          <w:b/>
        </w:rPr>
        <w:t>2</w:t>
      </w:r>
      <w:r w:rsidR="00963DDE" w:rsidRPr="00963DDE">
        <w:rPr>
          <w:rFonts w:cs="Arial"/>
          <w:b/>
        </w:rPr>
        <w:t>.1</w:t>
      </w:r>
      <w:r w:rsidR="00963DDE">
        <w:rPr>
          <w:rFonts w:cs="Arial"/>
        </w:rPr>
        <w:t xml:space="preserve"> </w:t>
      </w:r>
      <w:r w:rsidR="00113CCC">
        <w:rPr>
          <w:rFonts w:cs="Arial"/>
        </w:rPr>
        <w:tab/>
      </w:r>
      <w:r w:rsidR="00BF2533" w:rsidRPr="000A0640">
        <w:rPr>
          <w:rFonts w:cs="Arial"/>
        </w:rPr>
        <w:t>You are advised that the Transfer of Undertakings (Protection of Employment) Regulations 2006 (TUPE) may apply where the contract awarded is for the provision of services currently being carried out by an existing provider</w:t>
      </w:r>
    </w:p>
    <w:p w14:paraId="5AC8E0CF" w14:textId="77777777" w:rsidR="00BF2533" w:rsidRDefault="00BF2533" w:rsidP="00CF330E">
      <w:pPr>
        <w:autoSpaceDE w:val="0"/>
        <w:autoSpaceDN w:val="0"/>
        <w:adjustRightInd w:val="0"/>
        <w:rPr>
          <w:rFonts w:cs="Arial"/>
        </w:rPr>
      </w:pPr>
    </w:p>
    <w:p w14:paraId="5AC8E0D0" w14:textId="30635245" w:rsidR="00BF2533" w:rsidRPr="002F1400" w:rsidRDefault="002F1400" w:rsidP="00621EFE">
      <w:pPr>
        <w:autoSpaceDE w:val="0"/>
        <w:autoSpaceDN w:val="0"/>
        <w:adjustRightInd w:val="0"/>
        <w:ind w:left="737" w:hanging="737"/>
        <w:contextualSpacing/>
        <w:rPr>
          <w:rFonts w:cs="Arial"/>
        </w:rPr>
      </w:pPr>
      <w:r w:rsidRPr="001963C9">
        <w:rPr>
          <w:rFonts w:cs="Arial"/>
          <w:b/>
        </w:rPr>
        <w:t>1</w:t>
      </w:r>
      <w:r w:rsidR="00350A49">
        <w:rPr>
          <w:rFonts w:cs="Arial"/>
          <w:b/>
        </w:rPr>
        <w:t>2</w:t>
      </w:r>
      <w:r w:rsidRPr="001963C9">
        <w:rPr>
          <w:rFonts w:cs="Arial"/>
          <w:b/>
        </w:rPr>
        <w:t>.2</w:t>
      </w:r>
      <w:r w:rsidR="00963DDE" w:rsidRPr="002F1400">
        <w:rPr>
          <w:rFonts w:cs="Arial"/>
        </w:rPr>
        <w:t xml:space="preserve"> </w:t>
      </w:r>
      <w:r w:rsidR="00113CCC" w:rsidRPr="002F1400">
        <w:rPr>
          <w:rFonts w:cs="Arial"/>
        </w:rPr>
        <w:tab/>
      </w:r>
      <w:r w:rsidR="00BF2533" w:rsidRPr="002F1400">
        <w:rPr>
          <w:rFonts w:cs="Arial"/>
        </w:rPr>
        <w:t>You must take your own legal advice on the application of TUPE</w:t>
      </w:r>
    </w:p>
    <w:p w14:paraId="5AC8E0D1" w14:textId="77777777" w:rsidR="00CF330E" w:rsidRDefault="00CF330E" w:rsidP="00CF330E">
      <w:pPr>
        <w:autoSpaceDE w:val="0"/>
        <w:autoSpaceDN w:val="0"/>
        <w:adjustRightInd w:val="0"/>
        <w:rPr>
          <w:rFonts w:cs="Arial"/>
        </w:rPr>
      </w:pPr>
    </w:p>
    <w:p w14:paraId="5AC8E0D2" w14:textId="4089E811" w:rsidR="00E47D82" w:rsidRDefault="00462373" w:rsidP="00621EFE">
      <w:pPr>
        <w:autoSpaceDE w:val="0"/>
        <w:autoSpaceDN w:val="0"/>
        <w:adjustRightInd w:val="0"/>
        <w:ind w:left="737" w:hanging="737"/>
        <w:contextualSpacing/>
        <w:rPr>
          <w:rFonts w:cs="Arial"/>
        </w:rPr>
      </w:pPr>
      <w:r>
        <w:rPr>
          <w:rFonts w:cs="Arial"/>
          <w:b/>
        </w:rPr>
        <w:t>1</w:t>
      </w:r>
      <w:r w:rsidR="00350A49">
        <w:rPr>
          <w:rFonts w:cs="Arial"/>
          <w:b/>
        </w:rPr>
        <w:t>2</w:t>
      </w:r>
      <w:r w:rsidR="002F1400">
        <w:rPr>
          <w:rFonts w:cs="Arial"/>
          <w:b/>
        </w:rPr>
        <w:t>.</w:t>
      </w:r>
      <w:r w:rsidR="001963C9">
        <w:rPr>
          <w:rFonts w:cs="Arial"/>
          <w:b/>
        </w:rPr>
        <w:t>3</w:t>
      </w:r>
      <w:r w:rsidR="00963DDE">
        <w:rPr>
          <w:rFonts w:cs="Arial"/>
        </w:rPr>
        <w:t xml:space="preserve"> </w:t>
      </w:r>
      <w:r w:rsidR="00113CCC">
        <w:rPr>
          <w:rFonts w:cs="Arial"/>
        </w:rPr>
        <w:tab/>
      </w:r>
      <w:r w:rsidR="00BF2533" w:rsidRPr="00963DDE">
        <w:rPr>
          <w:rFonts w:cs="Arial"/>
        </w:rPr>
        <w:t>You need to be aware of the specific requirements which apply to transfer of public sector employees and should refer to The Cabinet Office Statement of Practice (COSOP) on staff transfers in the public sector, January 2000 (</w:t>
      </w:r>
      <w:hyperlink r:id="rId18" w:history="1">
        <w:r w:rsidR="00E47D82" w:rsidRPr="00B7735B">
          <w:rPr>
            <w:rStyle w:val="Hyperlink"/>
            <w:rFonts w:cs="Arial"/>
          </w:rPr>
          <w:t>http://www.civilservice.gov.uk/documents/pdf/employment/stafftransfers2.pdf</w:t>
        </w:r>
      </w:hyperlink>
      <w:r w:rsidR="00764078" w:rsidRPr="00963DDE">
        <w:rPr>
          <w:rFonts w:cs="Arial"/>
        </w:rPr>
        <w:t>)</w:t>
      </w:r>
    </w:p>
    <w:p w14:paraId="5AC8E0D3" w14:textId="77777777" w:rsidR="0050604A" w:rsidRPr="0016474E" w:rsidRDefault="00BF2533" w:rsidP="0016474E">
      <w:pPr>
        <w:autoSpaceDE w:val="0"/>
        <w:autoSpaceDN w:val="0"/>
        <w:adjustRightInd w:val="0"/>
        <w:ind w:left="737" w:hanging="17"/>
        <w:contextualSpacing/>
        <w:rPr>
          <w:rFonts w:cs="Arial"/>
        </w:rPr>
      </w:pPr>
      <w:r w:rsidRPr="00963DDE">
        <w:rPr>
          <w:rFonts w:cs="Arial"/>
        </w:rPr>
        <w:t>You also need to be aware of the new guidance published by HM Treasury on 4 October 201</w:t>
      </w:r>
      <w:r w:rsidR="0016474E">
        <w:rPr>
          <w:rFonts w:cs="Arial"/>
        </w:rPr>
        <w:t>3 on a reformed Fair Deal policy</w:t>
      </w:r>
    </w:p>
    <w:p w14:paraId="5AC8E0D4" w14:textId="77777777" w:rsidR="0050604A" w:rsidRDefault="0050604A" w:rsidP="004540DF">
      <w:pPr>
        <w:autoSpaceDE w:val="0"/>
        <w:autoSpaceDN w:val="0"/>
        <w:adjustRightInd w:val="0"/>
        <w:rPr>
          <w:rFonts w:cs="Arial"/>
          <w:b/>
          <w:u w:val="single"/>
        </w:rPr>
      </w:pPr>
    </w:p>
    <w:p w14:paraId="5AC8E0D5" w14:textId="77777777" w:rsidR="009E794F" w:rsidRDefault="009E794F" w:rsidP="004540DF">
      <w:pPr>
        <w:autoSpaceDE w:val="0"/>
        <w:autoSpaceDN w:val="0"/>
        <w:adjustRightInd w:val="0"/>
        <w:rPr>
          <w:rFonts w:cs="Arial"/>
          <w:b/>
          <w:u w:val="single"/>
        </w:rPr>
      </w:pPr>
    </w:p>
    <w:p w14:paraId="5AC8E0D6" w14:textId="77777777" w:rsidR="009E794F" w:rsidRDefault="009E794F" w:rsidP="004540DF">
      <w:pPr>
        <w:autoSpaceDE w:val="0"/>
        <w:autoSpaceDN w:val="0"/>
        <w:adjustRightInd w:val="0"/>
        <w:rPr>
          <w:rFonts w:cs="Arial"/>
          <w:b/>
          <w:u w:val="single"/>
        </w:rPr>
      </w:pPr>
    </w:p>
    <w:p w14:paraId="5AC8E0D7" w14:textId="77777777" w:rsidR="009E794F" w:rsidRDefault="009E794F" w:rsidP="004540DF">
      <w:pPr>
        <w:autoSpaceDE w:val="0"/>
        <w:autoSpaceDN w:val="0"/>
        <w:adjustRightInd w:val="0"/>
        <w:rPr>
          <w:rFonts w:cs="Arial"/>
          <w:b/>
          <w:u w:val="single"/>
        </w:rPr>
      </w:pPr>
    </w:p>
    <w:p w14:paraId="7859BBD6" w14:textId="77777777" w:rsidR="00D166EC" w:rsidRDefault="00D166EC" w:rsidP="004540DF">
      <w:pPr>
        <w:autoSpaceDE w:val="0"/>
        <w:autoSpaceDN w:val="0"/>
        <w:adjustRightInd w:val="0"/>
        <w:rPr>
          <w:rFonts w:cs="Arial"/>
          <w:b/>
          <w:u w:val="single"/>
        </w:rPr>
      </w:pPr>
    </w:p>
    <w:p w14:paraId="34B666AB" w14:textId="77777777" w:rsidR="00D166EC" w:rsidRDefault="00D166EC" w:rsidP="004540DF">
      <w:pPr>
        <w:autoSpaceDE w:val="0"/>
        <w:autoSpaceDN w:val="0"/>
        <w:adjustRightInd w:val="0"/>
        <w:rPr>
          <w:rFonts w:cs="Arial"/>
          <w:b/>
          <w:u w:val="single"/>
        </w:rPr>
      </w:pPr>
    </w:p>
    <w:p w14:paraId="06796407" w14:textId="77777777" w:rsidR="00D166EC" w:rsidRDefault="00D166EC" w:rsidP="004540DF">
      <w:pPr>
        <w:autoSpaceDE w:val="0"/>
        <w:autoSpaceDN w:val="0"/>
        <w:adjustRightInd w:val="0"/>
        <w:rPr>
          <w:rFonts w:cs="Arial"/>
          <w:b/>
          <w:u w:val="single"/>
        </w:rPr>
      </w:pPr>
    </w:p>
    <w:p w14:paraId="0D0035D6" w14:textId="77777777" w:rsidR="00D166EC" w:rsidRDefault="00D166EC" w:rsidP="004540DF">
      <w:pPr>
        <w:autoSpaceDE w:val="0"/>
        <w:autoSpaceDN w:val="0"/>
        <w:adjustRightInd w:val="0"/>
        <w:rPr>
          <w:rFonts w:cs="Arial"/>
          <w:b/>
          <w:u w:val="single"/>
        </w:rPr>
      </w:pPr>
    </w:p>
    <w:p w14:paraId="2ED09967" w14:textId="77777777" w:rsidR="00D166EC" w:rsidRDefault="00D166EC" w:rsidP="004540DF">
      <w:pPr>
        <w:autoSpaceDE w:val="0"/>
        <w:autoSpaceDN w:val="0"/>
        <w:adjustRightInd w:val="0"/>
        <w:rPr>
          <w:rFonts w:cs="Arial"/>
          <w:b/>
          <w:u w:val="single"/>
        </w:rPr>
      </w:pPr>
    </w:p>
    <w:p w14:paraId="200C705E" w14:textId="77777777" w:rsidR="00D166EC" w:rsidRDefault="00D166EC" w:rsidP="004540DF">
      <w:pPr>
        <w:autoSpaceDE w:val="0"/>
        <w:autoSpaceDN w:val="0"/>
        <w:adjustRightInd w:val="0"/>
        <w:rPr>
          <w:rFonts w:cs="Arial"/>
          <w:b/>
          <w:u w:val="single"/>
        </w:rPr>
      </w:pPr>
    </w:p>
    <w:p w14:paraId="06B93CE7" w14:textId="77777777" w:rsidR="00D166EC" w:rsidRDefault="00D166EC" w:rsidP="004540DF">
      <w:pPr>
        <w:autoSpaceDE w:val="0"/>
        <w:autoSpaceDN w:val="0"/>
        <w:adjustRightInd w:val="0"/>
        <w:rPr>
          <w:rFonts w:cs="Arial"/>
          <w:b/>
          <w:u w:val="single"/>
        </w:rPr>
      </w:pPr>
    </w:p>
    <w:p w14:paraId="5A11DC14" w14:textId="77777777" w:rsidR="00D166EC" w:rsidRDefault="00D166EC" w:rsidP="004540DF">
      <w:pPr>
        <w:autoSpaceDE w:val="0"/>
        <w:autoSpaceDN w:val="0"/>
        <w:adjustRightInd w:val="0"/>
        <w:rPr>
          <w:rFonts w:cs="Arial"/>
          <w:b/>
          <w:u w:val="single"/>
        </w:rPr>
      </w:pPr>
    </w:p>
    <w:p w14:paraId="4EDB3AA3" w14:textId="77777777" w:rsidR="00D166EC" w:rsidRDefault="00D166EC" w:rsidP="004540DF">
      <w:pPr>
        <w:autoSpaceDE w:val="0"/>
        <w:autoSpaceDN w:val="0"/>
        <w:adjustRightInd w:val="0"/>
        <w:rPr>
          <w:rFonts w:cs="Arial"/>
          <w:b/>
          <w:u w:val="single"/>
        </w:rPr>
      </w:pPr>
    </w:p>
    <w:p w14:paraId="325D5011" w14:textId="77777777" w:rsidR="00D166EC" w:rsidRDefault="00D166EC" w:rsidP="004540DF">
      <w:pPr>
        <w:autoSpaceDE w:val="0"/>
        <w:autoSpaceDN w:val="0"/>
        <w:adjustRightInd w:val="0"/>
        <w:rPr>
          <w:rFonts w:cs="Arial"/>
          <w:b/>
          <w:u w:val="single"/>
        </w:rPr>
      </w:pPr>
    </w:p>
    <w:p w14:paraId="5AC8E0D8" w14:textId="77777777" w:rsidR="00BF2533" w:rsidRPr="00BF7F80" w:rsidRDefault="002F1400" w:rsidP="004540DF">
      <w:pPr>
        <w:autoSpaceDE w:val="0"/>
        <w:autoSpaceDN w:val="0"/>
        <w:adjustRightInd w:val="0"/>
        <w:rPr>
          <w:rFonts w:cs="Arial"/>
          <w:b/>
          <w:u w:val="single"/>
        </w:rPr>
      </w:pPr>
      <w:r w:rsidRPr="00BF7F80">
        <w:rPr>
          <w:rFonts w:cs="Arial"/>
          <w:b/>
          <w:u w:val="single"/>
        </w:rPr>
        <w:lastRenderedPageBreak/>
        <w:t>ANNEX A</w:t>
      </w:r>
    </w:p>
    <w:p w14:paraId="5AC8E0D9" w14:textId="77777777" w:rsidR="002F1400" w:rsidRDefault="002F1400" w:rsidP="004540DF">
      <w:pPr>
        <w:autoSpaceDE w:val="0"/>
        <w:autoSpaceDN w:val="0"/>
        <w:adjustRightInd w:val="0"/>
        <w:rPr>
          <w:rFonts w:cs="Arial"/>
        </w:rPr>
      </w:pPr>
    </w:p>
    <w:tbl>
      <w:tblPr>
        <w:tblW w:w="12802" w:type="dxa"/>
        <w:tblInd w:w="-1149" w:type="dxa"/>
        <w:tblLook w:val="04A0" w:firstRow="1" w:lastRow="0" w:firstColumn="1" w:lastColumn="0" w:noHBand="0" w:noVBand="1"/>
      </w:tblPr>
      <w:tblGrid>
        <w:gridCol w:w="1416"/>
        <w:gridCol w:w="994"/>
        <w:gridCol w:w="1432"/>
        <w:gridCol w:w="2112"/>
        <w:gridCol w:w="1276"/>
        <w:gridCol w:w="5063"/>
        <w:gridCol w:w="509"/>
      </w:tblGrid>
      <w:tr w:rsidR="00C47ADF" w:rsidRPr="002F1400" w14:paraId="5AC8E0E1" w14:textId="77777777" w:rsidTr="00775725">
        <w:trPr>
          <w:trHeight w:val="594"/>
        </w:trPr>
        <w:tc>
          <w:tcPr>
            <w:tcW w:w="1416" w:type="dxa"/>
            <w:tcBorders>
              <w:top w:val="single" w:sz="4" w:space="0" w:color="auto"/>
              <w:left w:val="single" w:sz="12" w:space="0" w:color="44546A"/>
              <w:bottom w:val="single" w:sz="4" w:space="0" w:color="auto"/>
              <w:right w:val="nil"/>
            </w:tcBorders>
            <w:shd w:val="clear" w:color="000000" w:fill="EDEDED"/>
            <w:vAlign w:val="center"/>
            <w:hideMark/>
          </w:tcPr>
          <w:p w14:paraId="5AC8E0DA" w14:textId="77777777" w:rsidR="00C47ADF" w:rsidRPr="00641D64" w:rsidRDefault="00C47ADF" w:rsidP="002F1400">
            <w:pPr>
              <w:jc w:val="center"/>
              <w:rPr>
                <w:rFonts w:cs="Arial"/>
                <w:b/>
                <w:bCs/>
                <w:sz w:val="20"/>
                <w:szCs w:val="20"/>
              </w:rPr>
            </w:pPr>
            <w:r w:rsidRPr="00641D64">
              <w:rPr>
                <w:rFonts w:cs="Arial"/>
                <w:b/>
                <w:bCs/>
                <w:sz w:val="20"/>
                <w:szCs w:val="20"/>
              </w:rPr>
              <w:t>LEP</w:t>
            </w:r>
          </w:p>
        </w:tc>
        <w:tc>
          <w:tcPr>
            <w:tcW w:w="994" w:type="dxa"/>
            <w:tcBorders>
              <w:top w:val="single" w:sz="4" w:space="0" w:color="auto"/>
              <w:left w:val="single" w:sz="8" w:space="0" w:color="44546A"/>
              <w:bottom w:val="single" w:sz="4" w:space="0" w:color="auto"/>
              <w:right w:val="single" w:sz="8" w:space="0" w:color="44546A"/>
            </w:tcBorders>
            <w:shd w:val="clear" w:color="000000" w:fill="EDEDED"/>
            <w:noWrap/>
            <w:vAlign w:val="center"/>
            <w:hideMark/>
          </w:tcPr>
          <w:p w14:paraId="5AC8E0DB" w14:textId="77777777" w:rsidR="00C47ADF" w:rsidRPr="00641D64" w:rsidRDefault="00C47ADF" w:rsidP="002F1400">
            <w:pPr>
              <w:jc w:val="center"/>
              <w:rPr>
                <w:rFonts w:cs="Arial"/>
                <w:b/>
                <w:bCs/>
                <w:color w:val="000000"/>
                <w:sz w:val="20"/>
                <w:szCs w:val="20"/>
              </w:rPr>
            </w:pPr>
            <w:r w:rsidRPr="00641D64">
              <w:rPr>
                <w:rFonts w:cs="Arial"/>
                <w:b/>
                <w:bCs/>
                <w:color w:val="000000"/>
                <w:sz w:val="20"/>
                <w:szCs w:val="20"/>
              </w:rPr>
              <w:t xml:space="preserve">ITT Ref. </w:t>
            </w:r>
          </w:p>
        </w:tc>
        <w:tc>
          <w:tcPr>
            <w:tcW w:w="1432" w:type="dxa"/>
            <w:tcBorders>
              <w:top w:val="single" w:sz="4" w:space="0" w:color="auto"/>
              <w:left w:val="nil"/>
              <w:bottom w:val="single" w:sz="4" w:space="0" w:color="auto"/>
              <w:right w:val="nil"/>
            </w:tcBorders>
            <w:shd w:val="clear" w:color="000000" w:fill="EDEDED"/>
            <w:noWrap/>
            <w:vAlign w:val="center"/>
            <w:hideMark/>
          </w:tcPr>
          <w:p w14:paraId="5AC8E0DC" w14:textId="77777777" w:rsidR="00C47ADF" w:rsidRPr="00641D64" w:rsidRDefault="00C47ADF" w:rsidP="002F1400">
            <w:pPr>
              <w:jc w:val="center"/>
              <w:rPr>
                <w:rFonts w:cs="Arial"/>
                <w:b/>
                <w:bCs/>
                <w:color w:val="000000"/>
                <w:sz w:val="20"/>
                <w:szCs w:val="20"/>
              </w:rPr>
            </w:pPr>
            <w:r>
              <w:rPr>
                <w:rFonts w:cs="Arial"/>
                <w:b/>
                <w:bCs/>
                <w:color w:val="000000"/>
                <w:sz w:val="20"/>
                <w:szCs w:val="20"/>
              </w:rPr>
              <w:t xml:space="preserve">Maximum </w:t>
            </w:r>
            <w:r w:rsidRPr="00641D64">
              <w:rPr>
                <w:rFonts w:cs="Arial"/>
                <w:b/>
                <w:bCs/>
                <w:color w:val="000000"/>
                <w:sz w:val="20"/>
                <w:szCs w:val="20"/>
              </w:rPr>
              <w:t>Number of Contracts</w:t>
            </w:r>
          </w:p>
        </w:tc>
        <w:tc>
          <w:tcPr>
            <w:tcW w:w="2112" w:type="dxa"/>
            <w:tcBorders>
              <w:top w:val="single" w:sz="4" w:space="0" w:color="auto"/>
              <w:left w:val="single" w:sz="4" w:space="0" w:color="auto"/>
              <w:bottom w:val="single" w:sz="4" w:space="0" w:color="auto"/>
              <w:right w:val="single" w:sz="4" w:space="0" w:color="auto"/>
            </w:tcBorders>
            <w:shd w:val="clear" w:color="000000" w:fill="E7E6E6"/>
          </w:tcPr>
          <w:p w14:paraId="5AC8E0DD" w14:textId="77777777" w:rsidR="00C47ADF" w:rsidRPr="00E74E65" w:rsidRDefault="00C47ADF" w:rsidP="002F1400">
            <w:pPr>
              <w:jc w:val="center"/>
              <w:rPr>
                <w:rFonts w:cs="Arial"/>
                <w:b/>
                <w:bCs/>
                <w:sz w:val="20"/>
                <w:szCs w:val="20"/>
              </w:rPr>
            </w:pPr>
            <w:r w:rsidRPr="00E74E65">
              <w:rPr>
                <w:rFonts w:cs="Arial"/>
                <w:b/>
                <w:bCs/>
                <w:sz w:val="20"/>
                <w:szCs w:val="20"/>
              </w:rPr>
              <w:t>Themes &amp; Value</w:t>
            </w:r>
          </w:p>
        </w:tc>
        <w:tc>
          <w:tcPr>
            <w:tcW w:w="127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AC8E0DE" w14:textId="77777777" w:rsidR="00C47ADF" w:rsidRPr="00641D64" w:rsidRDefault="00C47ADF" w:rsidP="002F1400">
            <w:pPr>
              <w:jc w:val="center"/>
              <w:rPr>
                <w:rFonts w:cs="Arial"/>
                <w:b/>
                <w:bCs/>
                <w:sz w:val="20"/>
                <w:szCs w:val="20"/>
              </w:rPr>
            </w:pPr>
            <w:r w:rsidRPr="00641D64">
              <w:rPr>
                <w:rFonts w:cs="Arial"/>
                <w:b/>
                <w:bCs/>
                <w:sz w:val="20"/>
                <w:szCs w:val="20"/>
              </w:rPr>
              <w:t>Total Amount of ESF</w:t>
            </w:r>
          </w:p>
        </w:tc>
        <w:tc>
          <w:tcPr>
            <w:tcW w:w="5063" w:type="dxa"/>
            <w:tcBorders>
              <w:top w:val="single" w:sz="4" w:space="0" w:color="auto"/>
              <w:left w:val="nil"/>
              <w:bottom w:val="single" w:sz="4" w:space="0" w:color="auto"/>
              <w:right w:val="single" w:sz="4" w:space="0" w:color="auto"/>
            </w:tcBorders>
            <w:shd w:val="clear" w:color="000000" w:fill="D9D9D9"/>
            <w:noWrap/>
            <w:vAlign w:val="bottom"/>
            <w:hideMark/>
          </w:tcPr>
          <w:p w14:paraId="5AC8E0DF" w14:textId="77777777" w:rsidR="00C47ADF" w:rsidRPr="00641D64" w:rsidRDefault="00C47ADF" w:rsidP="002F1400">
            <w:pPr>
              <w:rPr>
                <w:rFonts w:cs="Arial"/>
                <w:color w:val="000000"/>
                <w:sz w:val="20"/>
                <w:szCs w:val="20"/>
              </w:rPr>
            </w:pPr>
            <w:r w:rsidRPr="00641D64">
              <w:rPr>
                <w:rFonts w:cs="Arial"/>
                <w:color w:val="000000"/>
                <w:sz w:val="20"/>
                <w:szCs w:val="20"/>
              </w:rPr>
              <w:t>Award  Information</w:t>
            </w:r>
          </w:p>
        </w:tc>
        <w:tc>
          <w:tcPr>
            <w:tcW w:w="509" w:type="dxa"/>
            <w:tcBorders>
              <w:left w:val="nil"/>
              <w:bottom w:val="nil"/>
              <w:right w:val="nil"/>
            </w:tcBorders>
            <w:shd w:val="clear" w:color="auto" w:fill="auto"/>
            <w:noWrap/>
            <w:vAlign w:val="bottom"/>
            <w:hideMark/>
          </w:tcPr>
          <w:p w14:paraId="5AC8E0E0" w14:textId="77777777" w:rsidR="00C47ADF" w:rsidRPr="002F1400" w:rsidRDefault="00C47ADF" w:rsidP="002F1400">
            <w:pPr>
              <w:rPr>
                <w:rFonts w:ascii="Calibri" w:hAnsi="Calibri"/>
                <w:color w:val="000000"/>
                <w:sz w:val="22"/>
                <w:szCs w:val="22"/>
              </w:rPr>
            </w:pPr>
          </w:p>
        </w:tc>
      </w:tr>
      <w:tr w:rsidR="00076C8C" w:rsidRPr="00775725" w14:paraId="5AC8E0F9" w14:textId="77777777" w:rsidTr="00775725">
        <w:trPr>
          <w:trHeight w:val="1428"/>
        </w:trPr>
        <w:tc>
          <w:tcPr>
            <w:tcW w:w="1416" w:type="dxa"/>
            <w:vMerge w:val="restart"/>
            <w:tcBorders>
              <w:top w:val="single" w:sz="4" w:space="0" w:color="auto"/>
              <w:left w:val="single" w:sz="4" w:space="0" w:color="auto"/>
              <w:right w:val="single" w:sz="4" w:space="0" w:color="auto"/>
            </w:tcBorders>
            <w:shd w:val="clear" w:color="000000" w:fill="D9E1F2"/>
            <w:vAlign w:val="center"/>
          </w:tcPr>
          <w:p w14:paraId="5AC8E0EE" w14:textId="77777777" w:rsidR="00076C8C" w:rsidRPr="00775725" w:rsidRDefault="00076C8C" w:rsidP="00BB3E84">
            <w:pPr>
              <w:rPr>
                <w:rFonts w:cs="Arial"/>
                <w:sz w:val="20"/>
                <w:szCs w:val="20"/>
              </w:rPr>
            </w:pPr>
            <w:r w:rsidRPr="00775725">
              <w:rPr>
                <w:rFonts w:cs="Arial"/>
                <w:sz w:val="20"/>
                <w:szCs w:val="20"/>
              </w:rPr>
              <w:t>Coventry &amp; Warwickshire</w:t>
            </w:r>
          </w:p>
        </w:tc>
        <w:tc>
          <w:tcPr>
            <w:tcW w:w="994" w:type="dxa"/>
            <w:vMerge w:val="restart"/>
            <w:tcBorders>
              <w:top w:val="nil"/>
              <w:left w:val="nil"/>
              <w:right w:val="single" w:sz="4" w:space="0" w:color="auto"/>
            </w:tcBorders>
            <w:shd w:val="clear" w:color="000000" w:fill="D9E1F2"/>
            <w:vAlign w:val="center"/>
          </w:tcPr>
          <w:p w14:paraId="5AC8E0EF" w14:textId="77777777" w:rsidR="00076C8C" w:rsidRPr="00775725" w:rsidRDefault="00076C8C" w:rsidP="002F1400">
            <w:pPr>
              <w:jc w:val="center"/>
              <w:rPr>
                <w:rFonts w:cs="Arial"/>
                <w:color w:val="000000"/>
                <w:sz w:val="20"/>
                <w:szCs w:val="20"/>
              </w:rPr>
            </w:pPr>
            <w:r w:rsidRPr="00775725">
              <w:rPr>
                <w:rFonts w:cs="Arial"/>
                <w:color w:val="000000"/>
                <w:sz w:val="20"/>
                <w:szCs w:val="20"/>
              </w:rPr>
              <w:t>30033</w:t>
            </w:r>
          </w:p>
        </w:tc>
        <w:tc>
          <w:tcPr>
            <w:tcW w:w="1432" w:type="dxa"/>
            <w:vMerge w:val="restart"/>
            <w:tcBorders>
              <w:top w:val="nil"/>
              <w:left w:val="nil"/>
              <w:right w:val="single" w:sz="4" w:space="0" w:color="auto"/>
            </w:tcBorders>
            <w:shd w:val="clear" w:color="000000" w:fill="D9E1F2"/>
            <w:vAlign w:val="center"/>
          </w:tcPr>
          <w:p w14:paraId="5AC8E0F0" w14:textId="77777777" w:rsidR="00076C8C" w:rsidRPr="00775725" w:rsidRDefault="00076C8C" w:rsidP="002F1400">
            <w:pPr>
              <w:jc w:val="center"/>
              <w:rPr>
                <w:rFonts w:cs="Arial"/>
                <w:color w:val="000000"/>
                <w:sz w:val="20"/>
                <w:szCs w:val="20"/>
              </w:rPr>
            </w:pPr>
            <w:r w:rsidRPr="00775725">
              <w:rPr>
                <w:rFonts w:cs="Arial"/>
                <w:color w:val="000000"/>
                <w:sz w:val="20"/>
                <w:szCs w:val="20"/>
              </w:rPr>
              <w:t>2</w:t>
            </w:r>
          </w:p>
        </w:tc>
        <w:tc>
          <w:tcPr>
            <w:tcW w:w="2112" w:type="dxa"/>
            <w:tcBorders>
              <w:top w:val="nil"/>
              <w:left w:val="nil"/>
              <w:bottom w:val="single" w:sz="4" w:space="0" w:color="auto"/>
              <w:right w:val="single" w:sz="4" w:space="0" w:color="auto"/>
            </w:tcBorders>
            <w:shd w:val="clear" w:color="000000" w:fill="D9E1F2"/>
          </w:tcPr>
          <w:p w14:paraId="5AC8E0F1" w14:textId="77777777" w:rsidR="00076C8C" w:rsidRPr="00775725" w:rsidRDefault="00076C8C" w:rsidP="00B51DFD">
            <w:pPr>
              <w:rPr>
                <w:rFonts w:cs="Arial"/>
                <w:color w:val="000000"/>
                <w:sz w:val="20"/>
                <w:szCs w:val="20"/>
              </w:rPr>
            </w:pPr>
          </w:p>
          <w:p w14:paraId="5AC8E0F2" w14:textId="75355100" w:rsidR="00076C8C" w:rsidRPr="00775725" w:rsidRDefault="00076C8C" w:rsidP="00B51DFD">
            <w:pPr>
              <w:rPr>
                <w:rFonts w:cs="Arial"/>
                <w:color w:val="000000"/>
                <w:sz w:val="20"/>
                <w:szCs w:val="20"/>
              </w:rPr>
            </w:pPr>
            <w:r w:rsidRPr="00775725">
              <w:rPr>
                <w:rFonts w:cs="Arial"/>
                <w:sz w:val="20"/>
                <w:szCs w:val="20"/>
              </w:rPr>
              <w:t>Skills Support for the Workforce, Basic Skills:</w:t>
            </w:r>
          </w:p>
          <w:p w14:paraId="5AC8E0F4" w14:textId="77777777" w:rsidR="00076C8C" w:rsidRPr="00775725" w:rsidRDefault="00076C8C" w:rsidP="00076C8C">
            <w:pPr>
              <w:pStyle w:val="NormalWeb"/>
              <w:rPr>
                <w:rFonts w:cs="Arial"/>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D9E1F2"/>
            <w:vAlign w:val="center"/>
          </w:tcPr>
          <w:p w14:paraId="5AC8E0F5" w14:textId="6E3DB64E" w:rsidR="00076C8C" w:rsidRPr="00775725" w:rsidRDefault="00076C8C" w:rsidP="00B51DFD">
            <w:pPr>
              <w:rPr>
                <w:rFonts w:cs="Arial"/>
                <w:color w:val="000000"/>
                <w:sz w:val="20"/>
                <w:szCs w:val="20"/>
              </w:rPr>
            </w:pPr>
            <w:r w:rsidRPr="00775725">
              <w:rPr>
                <w:rFonts w:cs="Arial"/>
                <w:color w:val="000000"/>
                <w:sz w:val="20"/>
                <w:szCs w:val="20"/>
              </w:rPr>
              <w:t>£2,236,000</w:t>
            </w:r>
          </w:p>
        </w:tc>
        <w:tc>
          <w:tcPr>
            <w:tcW w:w="5063" w:type="dxa"/>
            <w:vMerge w:val="restart"/>
            <w:tcBorders>
              <w:top w:val="single" w:sz="4" w:space="0" w:color="auto"/>
              <w:left w:val="nil"/>
              <w:right w:val="single" w:sz="4" w:space="0" w:color="auto"/>
            </w:tcBorders>
            <w:shd w:val="clear" w:color="000000" w:fill="C6E0B4"/>
            <w:vAlign w:val="center"/>
          </w:tcPr>
          <w:p w14:paraId="06FAEF08" w14:textId="77777777" w:rsidR="00775725" w:rsidRDefault="00076C8C" w:rsidP="00076C8C">
            <w:pPr>
              <w:autoSpaceDE w:val="0"/>
              <w:autoSpaceDN w:val="0"/>
              <w:rPr>
                <w:rFonts w:cs="Arial"/>
                <w:color w:val="000000"/>
                <w:sz w:val="18"/>
                <w:szCs w:val="18"/>
              </w:rPr>
            </w:pPr>
            <w:r w:rsidRPr="00775725">
              <w:rPr>
                <w:rFonts w:cs="Arial"/>
                <w:color w:val="000000"/>
                <w:sz w:val="18"/>
                <w:szCs w:val="18"/>
              </w:rPr>
              <w:t>1 (one) contract awarded per lot for LEP area each</w:t>
            </w:r>
          </w:p>
          <w:p w14:paraId="31D373F2" w14:textId="63B0B03D" w:rsidR="00076C8C" w:rsidRPr="00775725" w:rsidRDefault="00076C8C" w:rsidP="00076C8C">
            <w:pPr>
              <w:autoSpaceDE w:val="0"/>
              <w:autoSpaceDN w:val="0"/>
              <w:rPr>
                <w:rFonts w:cs="Arial"/>
                <w:sz w:val="18"/>
                <w:szCs w:val="18"/>
              </w:rPr>
            </w:pPr>
            <w:r w:rsidRPr="00775725">
              <w:rPr>
                <w:rFonts w:cs="Arial"/>
                <w:color w:val="000000"/>
                <w:sz w:val="18"/>
                <w:szCs w:val="18"/>
              </w:rPr>
              <w:t xml:space="preserve"> theme</w:t>
            </w:r>
          </w:p>
          <w:p w14:paraId="5AC8E0F7" w14:textId="1813E01C" w:rsidR="00076C8C" w:rsidRPr="00775725" w:rsidRDefault="00076C8C" w:rsidP="00076C8C">
            <w:pPr>
              <w:jc w:val="center"/>
              <w:rPr>
                <w:rFonts w:cs="Arial"/>
                <w:color w:val="000000"/>
                <w:sz w:val="20"/>
                <w:szCs w:val="20"/>
              </w:rPr>
            </w:pPr>
            <w:r w:rsidRPr="00775725">
              <w:rPr>
                <w:rFonts w:cs="Arial"/>
                <w:color w:val="000000"/>
                <w:sz w:val="20"/>
                <w:szCs w:val="20"/>
              </w:rPr>
              <w:t xml:space="preserve"> </w:t>
            </w:r>
          </w:p>
        </w:tc>
        <w:tc>
          <w:tcPr>
            <w:tcW w:w="509" w:type="dxa"/>
            <w:vMerge w:val="restart"/>
            <w:tcBorders>
              <w:top w:val="nil"/>
              <w:left w:val="single" w:sz="4" w:space="0" w:color="auto"/>
              <w:right w:val="nil"/>
            </w:tcBorders>
            <w:shd w:val="clear" w:color="auto" w:fill="auto"/>
            <w:noWrap/>
            <w:vAlign w:val="bottom"/>
          </w:tcPr>
          <w:p w14:paraId="5AC8E0F8" w14:textId="77777777" w:rsidR="00076C8C" w:rsidRPr="00775725" w:rsidRDefault="00076C8C" w:rsidP="002F1400">
            <w:pPr>
              <w:rPr>
                <w:rFonts w:ascii="Calibri" w:hAnsi="Calibri"/>
                <w:color w:val="000000"/>
                <w:sz w:val="22"/>
                <w:szCs w:val="22"/>
              </w:rPr>
            </w:pPr>
          </w:p>
        </w:tc>
      </w:tr>
      <w:tr w:rsidR="00076C8C" w:rsidRPr="00775725" w14:paraId="74DCB9C5" w14:textId="77777777" w:rsidTr="00775725">
        <w:trPr>
          <w:trHeight w:val="1428"/>
        </w:trPr>
        <w:tc>
          <w:tcPr>
            <w:tcW w:w="1416" w:type="dxa"/>
            <w:vMerge/>
            <w:tcBorders>
              <w:left w:val="single" w:sz="4" w:space="0" w:color="auto"/>
              <w:bottom w:val="single" w:sz="4" w:space="0" w:color="auto"/>
              <w:right w:val="single" w:sz="4" w:space="0" w:color="auto"/>
            </w:tcBorders>
            <w:shd w:val="clear" w:color="000000" w:fill="D9E1F2"/>
            <w:vAlign w:val="center"/>
          </w:tcPr>
          <w:p w14:paraId="2A473432" w14:textId="77777777" w:rsidR="00076C8C" w:rsidRPr="00775725" w:rsidRDefault="00076C8C" w:rsidP="00BB3E84">
            <w:pPr>
              <w:rPr>
                <w:rFonts w:cs="Arial"/>
                <w:sz w:val="20"/>
                <w:szCs w:val="20"/>
              </w:rPr>
            </w:pPr>
          </w:p>
        </w:tc>
        <w:tc>
          <w:tcPr>
            <w:tcW w:w="994" w:type="dxa"/>
            <w:vMerge/>
            <w:tcBorders>
              <w:left w:val="nil"/>
              <w:bottom w:val="single" w:sz="4" w:space="0" w:color="auto"/>
              <w:right w:val="single" w:sz="4" w:space="0" w:color="auto"/>
            </w:tcBorders>
            <w:shd w:val="clear" w:color="000000" w:fill="D9E1F2"/>
            <w:vAlign w:val="center"/>
          </w:tcPr>
          <w:p w14:paraId="08AA18CA" w14:textId="77777777" w:rsidR="00076C8C" w:rsidRPr="00775725" w:rsidRDefault="00076C8C" w:rsidP="002F1400">
            <w:pPr>
              <w:jc w:val="center"/>
              <w:rPr>
                <w:rFonts w:cs="Arial"/>
                <w:color w:val="000000"/>
                <w:sz w:val="20"/>
                <w:szCs w:val="20"/>
              </w:rPr>
            </w:pPr>
          </w:p>
        </w:tc>
        <w:tc>
          <w:tcPr>
            <w:tcW w:w="1432" w:type="dxa"/>
            <w:vMerge/>
            <w:tcBorders>
              <w:left w:val="nil"/>
              <w:bottom w:val="single" w:sz="4" w:space="0" w:color="auto"/>
              <w:right w:val="single" w:sz="4" w:space="0" w:color="auto"/>
            </w:tcBorders>
            <w:shd w:val="clear" w:color="000000" w:fill="D9E1F2"/>
            <w:vAlign w:val="center"/>
          </w:tcPr>
          <w:p w14:paraId="0085C0D3" w14:textId="77777777" w:rsidR="00076C8C" w:rsidRPr="00775725" w:rsidRDefault="00076C8C" w:rsidP="002F1400">
            <w:pPr>
              <w:jc w:val="center"/>
              <w:rPr>
                <w:rFonts w:cs="Arial"/>
                <w:color w:val="000000"/>
                <w:sz w:val="20"/>
                <w:szCs w:val="20"/>
              </w:rPr>
            </w:pPr>
          </w:p>
        </w:tc>
        <w:tc>
          <w:tcPr>
            <w:tcW w:w="2112" w:type="dxa"/>
            <w:tcBorders>
              <w:top w:val="nil"/>
              <w:left w:val="nil"/>
              <w:bottom w:val="single" w:sz="4" w:space="0" w:color="auto"/>
              <w:right w:val="single" w:sz="4" w:space="0" w:color="auto"/>
            </w:tcBorders>
            <w:shd w:val="clear" w:color="000000" w:fill="D9E1F2"/>
          </w:tcPr>
          <w:p w14:paraId="2642FE0D" w14:textId="6A3D0B10" w:rsidR="00076C8C" w:rsidRPr="00775725" w:rsidRDefault="00076C8C" w:rsidP="00076C8C">
            <w:pPr>
              <w:rPr>
                <w:rFonts w:cs="Arial"/>
                <w:color w:val="000000"/>
                <w:sz w:val="20"/>
                <w:szCs w:val="20"/>
              </w:rPr>
            </w:pPr>
            <w:r w:rsidRPr="00775725">
              <w:rPr>
                <w:rFonts w:cs="Arial"/>
                <w:color w:val="000000"/>
                <w:sz w:val="20"/>
                <w:szCs w:val="20"/>
              </w:rPr>
              <w:t xml:space="preserve">Skills Support for the Workforce, Intermediate/Higher Skills Provision: </w:t>
            </w:r>
          </w:p>
        </w:tc>
        <w:tc>
          <w:tcPr>
            <w:tcW w:w="1276" w:type="dxa"/>
            <w:tcBorders>
              <w:top w:val="single" w:sz="4" w:space="0" w:color="auto"/>
              <w:left w:val="single" w:sz="4" w:space="0" w:color="auto"/>
              <w:bottom w:val="single" w:sz="4" w:space="0" w:color="auto"/>
              <w:right w:val="single" w:sz="4" w:space="0" w:color="auto"/>
            </w:tcBorders>
            <w:shd w:val="clear" w:color="000000" w:fill="D9E1F2"/>
            <w:vAlign w:val="center"/>
          </w:tcPr>
          <w:p w14:paraId="7318F051" w14:textId="138460E2" w:rsidR="00076C8C" w:rsidRPr="00775725" w:rsidRDefault="00076C8C" w:rsidP="00B51DFD">
            <w:pPr>
              <w:rPr>
                <w:rFonts w:cs="Arial"/>
                <w:color w:val="000000"/>
                <w:sz w:val="20"/>
                <w:szCs w:val="20"/>
              </w:rPr>
            </w:pPr>
            <w:r w:rsidRPr="00775725">
              <w:rPr>
                <w:rFonts w:cs="Arial"/>
                <w:color w:val="000000"/>
                <w:sz w:val="20"/>
                <w:szCs w:val="20"/>
              </w:rPr>
              <w:t>£1,615,500</w:t>
            </w:r>
          </w:p>
        </w:tc>
        <w:tc>
          <w:tcPr>
            <w:tcW w:w="5063" w:type="dxa"/>
            <w:vMerge/>
            <w:tcBorders>
              <w:left w:val="nil"/>
              <w:bottom w:val="single" w:sz="4" w:space="0" w:color="auto"/>
              <w:right w:val="single" w:sz="4" w:space="0" w:color="auto"/>
            </w:tcBorders>
            <w:shd w:val="clear" w:color="000000" w:fill="C6E0B4"/>
            <w:vAlign w:val="center"/>
          </w:tcPr>
          <w:p w14:paraId="1EC85697" w14:textId="77777777" w:rsidR="00076C8C" w:rsidRPr="00775725" w:rsidRDefault="00076C8C" w:rsidP="009E794F">
            <w:pPr>
              <w:jc w:val="center"/>
              <w:rPr>
                <w:rFonts w:cs="Arial"/>
                <w:color w:val="000000"/>
                <w:sz w:val="20"/>
                <w:szCs w:val="20"/>
              </w:rPr>
            </w:pPr>
          </w:p>
        </w:tc>
        <w:tc>
          <w:tcPr>
            <w:tcW w:w="509" w:type="dxa"/>
            <w:vMerge/>
            <w:tcBorders>
              <w:left w:val="single" w:sz="4" w:space="0" w:color="auto"/>
              <w:bottom w:val="nil"/>
              <w:right w:val="nil"/>
            </w:tcBorders>
            <w:shd w:val="clear" w:color="auto" w:fill="auto"/>
            <w:noWrap/>
            <w:vAlign w:val="bottom"/>
          </w:tcPr>
          <w:p w14:paraId="06AEA42B" w14:textId="77777777" w:rsidR="00076C8C" w:rsidRPr="00775725" w:rsidRDefault="00076C8C" w:rsidP="002F1400">
            <w:pPr>
              <w:rPr>
                <w:rFonts w:ascii="Calibri" w:hAnsi="Calibri"/>
                <w:color w:val="000000"/>
                <w:sz w:val="22"/>
                <w:szCs w:val="22"/>
              </w:rPr>
            </w:pPr>
          </w:p>
        </w:tc>
      </w:tr>
      <w:tr w:rsidR="00076C8C" w:rsidRPr="00775725" w14:paraId="5AC8E111" w14:textId="77777777" w:rsidTr="00775725">
        <w:trPr>
          <w:trHeight w:val="969"/>
        </w:trPr>
        <w:tc>
          <w:tcPr>
            <w:tcW w:w="1416" w:type="dxa"/>
            <w:vMerge w:val="restart"/>
            <w:tcBorders>
              <w:top w:val="single" w:sz="4" w:space="0" w:color="auto"/>
              <w:left w:val="single" w:sz="4" w:space="0" w:color="auto"/>
              <w:right w:val="single" w:sz="4" w:space="0" w:color="auto"/>
            </w:tcBorders>
            <w:shd w:val="clear" w:color="000000" w:fill="D9E1F2"/>
            <w:vAlign w:val="center"/>
          </w:tcPr>
          <w:p w14:paraId="5AC8E106" w14:textId="77777777" w:rsidR="00076C8C" w:rsidRPr="00775725" w:rsidRDefault="00076C8C" w:rsidP="00BB3E84">
            <w:pPr>
              <w:rPr>
                <w:rFonts w:cs="Arial"/>
                <w:sz w:val="20"/>
                <w:szCs w:val="20"/>
              </w:rPr>
            </w:pPr>
            <w:r w:rsidRPr="00775725">
              <w:rPr>
                <w:rFonts w:cs="Arial"/>
                <w:sz w:val="20"/>
                <w:szCs w:val="20"/>
              </w:rPr>
              <w:t>South East Midlands</w:t>
            </w:r>
          </w:p>
        </w:tc>
        <w:tc>
          <w:tcPr>
            <w:tcW w:w="994" w:type="dxa"/>
            <w:vMerge w:val="restart"/>
            <w:tcBorders>
              <w:top w:val="single" w:sz="4" w:space="0" w:color="auto"/>
              <w:left w:val="nil"/>
              <w:right w:val="single" w:sz="4" w:space="0" w:color="auto"/>
            </w:tcBorders>
            <w:shd w:val="clear" w:color="000000" w:fill="D9E1F2"/>
            <w:vAlign w:val="center"/>
          </w:tcPr>
          <w:p w14:paraId="5AC8E107" w14:textId="77777777" w:rsidR="00076C8C" w:rsidRPr="00775725" w:rsidRDefault="00076C8C" w:rsidP="002F1400">
            <w:pPr>
              <w:jc w:val="center"/>
              <w:rPr>
                <w:rFonts w:cs="Arial"/>
                <w:color w:val="000000"/>
                <w:sz w:val="20"/>
                <w:szCs w:val="20"/>
              </w:rPr>
            </w:pPr>
            <w:r w:rsidRPr="00775725">
              <w:rPr>
                <w:rFonts w:cs="Arial"/>
                <w:color w:val="000000"/>
                <w:sz w:val="20"/>
                <w:szCs w:val="20"/>
              </w:rPr>
              <w:t>30038</w:t>
            </w:r>
          </w:p>
        </w:tc>
        <w:tc>
          <w:tcPr>
            <w:tcW w:w="1432" w:type="dxa"/>
            <w:vMerge w:val="restart"/>
            <w:tcBorders>
              <w:top w:val="single" w:sz="4" w:space="0" w:color="auto"/>
              <w:left w:val="nil"/>
              <w:right w:val="single" w:sz="4" w:space="0" w:color="auto"/>
            </w:tcBorders>
            <w:shd w:val="clear" w:color="000000" w:fill="D9E1F2"/>
            <w:vAlign w:val="center"/>
          </w:tcPr>
          <w:p w14:paraId="5AC8E108" w14:textId="77777777" w:rsidR="00076C8C" w:rsidRPr="00775725" w:rsidRDefault="00076C8C" w:rsidP="002F1400">
            <w:pPr>
              <w:jc w:val="center"/>
              <w:rPr>
                <w:rFonts w:cs="Arial"/>
                <w:color w:val="000000"/>
                <w:sz w:val="20"/>
                <w:szCs w:val="20"/>
              </w:rPr>
            </w:pPr>
            <w:r w:rsidRPr="00775725">
              <w:rPr>
                <w:rFonts w:cs="Arial"/>
                <w:color w:val="000000"/>
                <w:sz w:val="20"/>
                <w:szCs w:val="20"/>
              </w:rPr>
              <w:t>4</w:t>
            </w:r>
          </w:p>
        </w:tc>
        <w:tc>
          <w:tcPr>
            <w:tcW w:w="2112" w:type="dxa"/>
            <w:tcBorders>
              <w:top w:val="single" w:sz="4" w:space="0" w:color="auto"/>
              <w:left w:val="nil"/>
              <w:bottom w:val="single" w:sz="4" w:space="0" w:color="auto"/>
              <w:right w:val="single" w:sz="4" w:space="0" w:color="auto"/>
            </w:tcBorders>
            <w:shd w:val="clear" w:color="000000" w:fill="D9E1F2"/>
          </w:tcPr>
          <w:p w14:paraId="5AC8E10D" w14:textId="68B2D51F" w:rsidR="00076C8C" w:rsidRPr="00775725" w:rsidRDefault="00076C8C" w:rsidP="00076C8C">
            <w:pPr>
              <w:pStyle w:val="NormalWeb"/>
              <w:rPr>
                <w:rFonts w:cs="Arial"/>
                <w:color w:val="000000"/>
                <w:sz w:val="20"/>
                <w:szCs w:val="20"/>
              </w:rPr>
            </w:pPr>
            <w:r w:rsidRPr="00775725">
              <w:rPr>
                <w:rFonts w:ascii="Arial" w:hAnsi="Arial" w:cs="Arial"/>
                <w:sz w:val="20"/>
                <w:szCs w:val="20"/>
              </w:rPr>
              <w:t xml:space="preserve">Skills Support for Redundancy:  </w:t>
            </w:r>
          </w:p>
        </w:tc>
        <w:tc>
          <w:tcPr>
            <w:tcW w:w="1276" w:type="dxa"/>
            <w:tcBorders>
              <w:top w:val="single" w:sz="4" w:space="0" w:color="auto"/>
              <w:left w:val="single" w:sz="4" w:space="0" w:color="auto"/>
              <w:bottom w:val="single" w:sz="4" w:space="0" w:color="auto"/>
              <w:right w:val="single" w:sz="4" w:space="0" w:color="auto"/>
            </w:tcBorders>
            <w:shd w:val="clear" w:color="000000" w:fill="D9E1F2"/>
            <w:vAlign w:val="center"/>
          </w:tcPr>
          <w:p w14:paraId="6279F441" w14:textId="77777777" w:rsidR="00076C8C" w:rsidRPr="00775725" w:rsidRDefault="00076C8C" w:rsidP="00076C8C">
            <w:pPr>
              <w:pStyle w:val="NormalWeb"/>
              <w:rPr>
                <w:rFonts w:ascii="Arial" w:hAnsi="Arial" w:cs="Arial"/>
                <w:sz w:val="20"/>
                <w:szCs w:val="20"/>
              </w:rPr>
            </w:pPr>
            <w:r w:rsidRPr="00775725">
              <w:rPr>
                <w:rFonts w:ascii="Arial" w:hAnsi="Arial" w:cs="Arial"/>
                <w:sz w:val="20"/>
                <w:szCs w:val="20"/>
              </w:rPr>
              <w:t>£810,000</w:t>
            </w:r>
          </w:p>
          <w:p w14:paraId="5AC8E10E" w14:textId="130F84AE" w:rsidR="00076C8C" w:rsidRPr="00775725" w:rsidRDefault="00076C8C" w:rsidP="00B51DFD">
            <w:pPr>
              <w:rPr>
                <w:rFonts w:cs="Arial"/>
                <w:color w:val="000000"/>
                <w:sz w:val="20"/>
                <w:szCs w:val="20"/>
              </w:rPr>
            </w:pPr>
          </w:p>
        </w:tc>
        <w:tc>
          <w:tcPr>
            <w:tcW w:w="5063" w:type="dxa"/>
            <w:vMerge w:val="restart"/>
            <w:tcBorders>
              <w:top w:val="single" w:sz="4" w:space="0" w:color="auto"/>
              <w:left w:val="nil"/>
              <w:right w:val="single" w:sz="4" w:space="0" w:color="auto"/>
            </w:tcBorders>
            <w:shd w:val="clear" w:color="000000" w:fill="C6E0B4"/>
            <w:vAlign w:val="center"/>
          </w:tcPr>
          <w:p w14:paraId="0C66060E" w14:textId="77777777" w:rsidR="00775725" w:rsidRDefault="00076C8C" w:rsidP="00076C8C">
            <w:pPr>
              <w:autoSpaceDE w:val="0"/>
              <w:autoSpaceDN w:val="0"/>
              <w:rPr>
                <w:rFonts w:cs="Arial"/>
                <w:color w:val="000000"/>
                <w:sz w:val="18"/>
                <w:szCs w:val="18"/>
              </w:rPr>
            </w:pPr>
            <w:r w:rsidRPr="00775725">
              <w:rPr>
                <w:rFonts w:cs="Arial"/>
                <w:color w:val="000000"/>
                <w:sz w:val="18"/>
                <w:szCs w:val="18"/>
              </w:rPr>
              <w:t>1 (one) contract awarded per lot for LEP area each</w:t>
            </w:r>
          </w:p>
          <w:p w14:paraId="669C6660" w14:textId="4102FE29" w:rsidR="00076C8C" w:rsidRPr="00775725" w:rsidRDefault="00076C8C" w:rsidP="00076C8C">
            <w:pPr>
              <w:autoSpaceDE w:val="0"/>
              <w:autoSpaceDN w:val="0"/>
              <w:rPr>
                <w:rFonts w:cs="Arial"/>
                <w:sz w:val="18"/>
                <w:szCs w:val="18"/>
              </w:rPr>
            </w:pPr>
            <w:r w:rsidRPr="00775725">
              <w:rPr>
                <w:rFonts w:cs="Arial"/>
                <w:color w:val="000000"/>
                <w:sz w:val="18"/>
                <w:szCs w:val="18"/>
              </w:rPr>
              <w:t xml:space="preserve"> theme</w:t>
            </w:r>
          </w:p>
          <w:p w14:paraId="5AC8E10F" w14:textId="7D3147CC" w:rsidR="00076C8C" w:rsidRPr="00775725" w:rsidRDefault="00076C8C" w:rsidP="009E794F">
            <w:pPr>
              <w:jc w:val="center"/>
              <w:rPr>
                <w:rFonts w:cs="Arial"/>
                <w:b/>
                <w:i/>
                <w:color w:val="000000"/>
                <w:sz w:val="20"/>
                <w:szCs w:val="20"/>
              </w:rPr>
            </w:pPr>
          </w:p>
        </w:tc>
        <w:tc>
          <w:tcPr>
            <w:tcW w:w="509" w:type="dxa"/>
            <w:vMerge w:val="restart"/>
            <w:tcBorders>
              <w:top w:val="nil"/>
              <w:left w:val="single" w:sz="4" w:space="0" w:color="auto"/>
              <w:right w:val="nil"/>
            </w:tcBorders>
            <w:shd w:val="clear" w:color="auto" w:fill="auto"/>
            <w:noWrap/>
            <w:vAlign w:val="bottom"/>
          </w:tcPr>
          <w:p w14:paraId="5AC8E110" w14:textId="77777777" w:rsidR="00076C8C" w:rsidRPr="00775725" w:rsidRDefault="00076C8C" w:rsidP="002F1400">
            <w:pPr>
              <w:rPr>
                <w:rFonts w:ascii="Calibri" w:hAnsi="Calibri"/>
                <w:color w:val="000000"/>
                <w:sz w:val="22"/>
                <w:szCs w:val="22"/>
              </w:rPr>
            </w:pPr>
          </w:p>
        </w:tc>
      </w:tr>
      <w:tr w:rsidR="00076C8C" w:rsidRPr="002F1400" w14:paraId="37A2A4FA" w14:textId="77777777" w:rsidTr="00775725">
        <w:trPr>
          <w:trHeight w:val="969"/>
        </w:trPr>
        <w:tc>
          <w:tcPr>
            <w:tcW w:w="1416" w:type="dxa"/>
            <w:vMerge/>
            <w:tcBorders>
              <w:left w:val="single" w:sz="4" w:space="0" w:color="auto"/>
              <w:right w:val="single" w:sz="4" w:space="0" w:color="auto"/>
            </w:tcBorders>
            <w:shd w:val="clear" w:color="000000" w:fill="D9E1F2"/>
            <w:vAlign w:val="center"/>
          </w:tcPr>
          <w:p w14:paraId="1A59F09E" w14:textId="77777777" w:rsidR="00076C8C" w:rsidRDefault="00076C8C" w:rsidP="00BB3E84">
            <w:pPr>
              <w:rPr>
                <w:rFonts w:cs="Arial"/>
                <w:sz w:val="20"/>
                <w:szCs w:val="20"/>
              </w:rPr>
            </w:pPr>
          </w:p>
        </w:tc>
        <w:tc>
          <w:tcPr>
            <w:tcW w:w="994" w:type="dxa"/>
            <w:vMerge/>
            <w:tcBorders>
              <w:left w:val="nil"/>
              <w:right w:val="single" w:sz="4" w:space="0" w:color="auto"/>
            </w:tcBorders>
            <w:shd w:val="clear" w:color="000000" w:fill="D9E1F2"/>
            <w:vAlign w:val="center"/>
          </w:tcPr>
          <w:p w14:paraId="0770A3B8" w14:textId="77777777" w:rsidR="00076C8C" w:rsidRDefault="00076C8C" w:rsidP="002F1400">
            <w:pPr>
              <w:jc w:val="center"/>
              <w:rPr>
                <w:rFonts w:cs="Arial"/>
                <w:color w:val="000000"/>
                <w:sz w:val="20"/>
                <w:szCs w:val="20"/>
              </w:rPr>
            </w:pPr>
          </w:p>
        </w:tc>
        <w:tc>
          <w:tcPr>
            <w:tcW w:w="1432" w:type="dxa"/>
            <w:vMerge/>
            <w:tcBorders>
              <w:left w:val="nil"/>
              <w:right w:val="single" w:sz="4" w:space="0" w:color="auto"/>
            </w:tcBorders>
            <w:shd w:val="clear" w:color="000000" w:fill="D9E1F2"/>
            <w:vAlign w:val="center"/>
          </w:tcPr>
          <w:p w14:paraId="0745748A" w14:textId="77777777" w:rsidR="00076C8C" w:rsidRDefault="00076C8C" w:rsidP="002F1400">
            <w:pPr>
              <w:jc w:val="center"/>
              <w:rPr>
                <w:rFonts w:cs="Arial"/>
                <w:color w:val="000000"/>
                <w:sz w:val="20"/>
                <w:szCs w:val="20"/>
              </w:rPr>
            </w:pPr>
          </w:p>
        </w:tc>
        <w:tc>
          <w:tcPr>
            <w:tcW w:w="2112" w:type="dxa"/>
            <w:tcBorders>
              <w:top w:val="single" w:sz="4" w:space="0" w:color="auto"/>
              <w:left w:val="nil"/>
              <w:bottom w:val="single" w:sz="4" w:space="0" w:color="auto"/>
              <w:right w:val="single" w:sz="4" w:space="0" w:color="auto"/>
            </w:tcBorders>
            <w:shd w:val="clear" w:color="000000" w:fill="D9E1F2"/>
          </w:tcPr>
          <w:p w14:paraId="629406BB" w14:textId="77777777" w:rsidR="00076C8C" w:rsidRPr="009E794F" w:rsidRDefault="00076C8C" w:rsidP="00076C8C">
            <w:pPr>
              <w:pStyle w:val="NormalWeb"/>
              <w:rPr>
                <w:rFonts w:ascii="Arial" w:hAnsi="Arial" w:cs="Arial"/>
                <w:sz w:val="20"/>
                <w:szCs w:val="20"/>
              </w:rPr>
            </w:pPr>
            <w:r w:rsidRPr="009E794F">
              <w:rPr>
                <w:rFonts w:ascii="Arial" w:hAnsi="Arial" w:cs="Arial"/>
                <w:sz w:val="20"/>
                <w:szCs w:val="20"/>
              </w:rPr>
              <w:t xml:space="preserve">Skills Support for the Workforce: </w:t>
            </w:r>
          </w:p>
          <w:p w14:paraId="0E947BA1" w14:textId="77777777" w:rsidR="00076C8C" w:rsidRPr="009E794F" w:rsidRDefault="00076C8C" w:rsidP="00C90379">
            <w:pPr>
              <w:pStyle w:val="NormalWeb"/>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000000" w:fill="D9E1F2"/>
            <w:vAlign w:val="center"/>
          </w:tcPr>
          <w:p w14:paraId="71577C93" w14:textId="7ABFEB88" w:rsidR="00076C8C" w:rsidRDefault="00076C8C" w:rsidP="00B51DFD">
            <w:pPr>
              <w:rPr>
                <w:rFonts w:cs="Arial"/>
                <w:color w:val="000000"/>
                <w:sz w:val="20"/>
                <w:szCs w:val="20"/>
              </w:rPr>
            </w:pPr>
            <w:r w:rsidRPr="009E794F">
              <w:rPr>
                <w:rFonts w:cs="Arial"/>
                <w:sz w:val="20"/>
                <w:szCs w:val="20"/>
              </w:rPr>
              <w:t>£972,000</w:t>
            </w:r>
          </w:p>
        </w:tc>
        <w:tc>
          <w:tcPr>
            <w:tcW w:w="5063" w:type="dxa"/>
            <w:vMerge/>
            <w:tcBorders>
              <w:left w:val="nil"/>
              <w:right w:val="single" w:sz="4" w:space="0" w:color="auto"/>
            </w:tcBorders>
            <w:shd w:val="clear" w:color="000000" w:fill="C6E0B4"/>
            <w:noWrap/>
            <w:vAlign w:val="center"/>
          </w:tcPr>
          <w:p w14:paraId="4453026D" w14:textId="77777777" w:rsidR="00076C8C" w:rsidRDefault="00076C8C" w:rsidP="009E794F">
            <w:pPr>
              <w:jc w:val="center"/>
              <w:rPr>
                <w:rFonts w:cs="Arial"/>
                <w:color w:val="000000"/>
                <w:sz w:val="20"/>
                <w:szCs w:val="20"/>
              </w:rPr>
            </w:pPr>
          </w:p>
        </w:tc>
        <w:tc>
          <w:tcPr>
            <w:tcW w:w="509" w:type="dxa"/>
            <w:vMerge/>
            <w:tcBorders>
              <w:left w:val="single" w:sz="4" w:space="0" w:color="auto"/>
              <w:right w:val="nil"/>
            </w:tcBorders>
            <w:shd w:val="clear" w:color="auto" w:fill="auto"/>
            <w:noWrap/>
            <w:vAlign w:val="bottom"/>
          </w:tcPr>
          <w:p w14:paraId="3F90F8B9" w14:textId="77777777" w:rsidR="00076C8C" w:rsidRPr="002F1400" w:rsidRDefault="00076C8C" w:rsidP="002F1400">
            <w:pPr>
              <w:rPr>
                <w:rFonts w:ascii="Calibri" w:hAnsi="Calibri"/>
                <w:color w:val="000000"/>
                <w:sz w:val="22"/>
                <w:szCs w:val="22"/>
              </w:rPr>
            </w:pPr>
          </w:p>
        </w:tc>
      </w:tr>
      <w:tr w:rsidR="00076C8C" w:rsidRPr="002F1400" w14:paraId="1FE2BDC8" w14:textId="77777777" w:rsidTr="00775725">
        <w:trPr>
          <w:trHeight w:val="969"/>
        </w:trPr>
        <w:tc>
          <w:tcPr>
            <w:tcW w:w="1416" w:type="dxa"/>
            <w:vMerge/>
            <w:tcBorders>
              <w:left w:val="single" w:sz="4" w:space="0" w:color="auto"/>
              <w:right w:val="single" w:sz="4" w:space="0" w:color="auto"/>
            </w:tcBorders>
            <w:shd w:val="clear" w:color="000000" w:fill="D9E1F2"/>
            <w:vAlign w:val="center"/>
          </w:tcPr>
          <w:p w14:paraId="759FE781" w14:textId="77777777" w:rsidR="00076C8C" w:rsidRDefault="00076C8C" w:rsidP="00BB3E84">
            <w:pPr>
              <w:rPr>
                <w:rFonts w:cs="Arial"/>
                <w:sz w:val="20"/>
                <w:szCs w:val="20"/>
              </w:rPr>
            </w:pPr>
          </w:p>
        </w:tc>
        <w:tc>
          <w:tcPr>
            <w:tcW w:w="994" w:type="dxa"/>
            <w:vMerge/>
            <w:tcBorders>
              <w:left w:val="nil"/>
              <w:right w:val="single" w:sz="4" w:space="0" w:color="auto"/>
            </w:tcBorders>
            <w:shd w:val="clear" w:color="000000" w:fill="D9E1F2"/>
            <w:vAlign w:val="center"/>
          </w:tcPr>
          <w:p w14:paraId="12813428" w14:textId="77777777" w:rsidR="00076C8C" w:rsidRDefault="00076C8C" w:rsidP="002F1400">
            <w:pPr>
              <w:jc w:val="center"/>
              <w:rPr>
                <w:rFonts w:cs="Arial"/>
                <w:color w:val="000000"/>
                <w:sz w:val="20"/>
                <w:szCs w:val="20"/>
              </w:rPr>
            </w:pPr>
          </w:p>
        </w:tc>
        <w:tc>
          <w:tcPr>
            <w:tcW w:w="1432" w:type="dxa"/>
            <w:vMerge/>
            <w:tcBorders>
              <w:left w:val="nil"/>
              <w:right w:val="single" w:sz="4" w:space="0" w:color="auto"/>
            </w:tcBorders>
            <w:shd w:val="clear" w:color="000000" w:fill="D9E1F2"/>
            <w:vAlign w:val="center"/>
          </w:tcPr>
          <w:p w14:paraId="01BA926A" w14:textId="77777777" w:rsidR="00076C8C" w:rsidRDefault="00076C8C" w:rsidP="002F1400">
            <w:pPr>
              <w:jc w:val="center"/>
              <w:rPr>
                <w:rFonts w:cs="Arial"/>
                <w:color w:val="000000"/>
                <w:sz w:val="20"/>
                <w:szCs w:val="20"/>
              </w:rPr>
            </w:pPr>
          </w:p>
        </w:tc>
        <w:tc>
          <w:tcPr>
            <w:tcW w:w="2112" w:type="dxa"/>
            <w:tcBorders>
              <w:top w:val="single" w:sz="4" w:space="0" w:color="auto"/>
              <w:left w:val="nil"/>
              <w:bottom w:val="single" w:sz="4" w:space="0" w:color="auto"/>
              <w:right w:val="single" w:sz="4" w:space="0" w:color="auto"/>
            </w:tcBorders>
            <w:shd w:val="clear" w:color="000000" w:fill="D9E1F2"/>
          </w:tcPr>
          <w:p w14:paraId="6D8FA29B" w14:textId="55C5E333" w:rsidR="00076C8C" w:rsidRPr="009E794F" w:rsidRDefault="00076C8C" w:rsidP="00775725">
            <w:pPr>
              <w:pStyle w:val="NormalWeb"/>
              <w:rPr>
                <w:rFonts w:ascii="Arial" w:hAnsi="Arial" w:cs="Arial"/>
                <w:sz w:val="20"/>
                <w:szCs w:val="20"/>
              </w:rPr>
            </w:pPr>
            <w:r w:rsidRPr="009E794F">
              <w:rPr>
                <w:rFonts w:ascii="Arial" w:hAnsi="Arial" w:cs="Arial"/>
                <w:sz w:val="20"/>
                <w:szCs w:val="20"/>
              </w:rPr>
              <w:t xml:space="preserve">Skills Support for Workforce – Higher Skills and Priority Sectors  </w:t>
            </w:r>
          </w:p>
        </w:tc>
        <w:tc>
          <w:tcPr>
            <w:tcW w:w="1276" w:type="dxa"/>
            <w:tcBorders>
              <w:top w:val="single" w:sz="4" w:space="0" w:color="auto"/>
              <w:left w:val="single" w:sz="4" w:space="0" w:color="auto"/>
              <w:bottom w:val="single" w:sz="4" w:space="0" w:color="auto"/>
              <w:right w:val="single" w:sz="4" w:space="0" w:color="auto"/>
            </w:tcBorders>
            <w:shd w:val="clear" w:color="000000" w:fill="D9E1F2"/>
            <w:vAlign w:val="center"/>
          </w:tcPr>
          <w:p w14:paraId="3A5DF3B2" w14:textId="022C5B87" w:rsidR="00076C8C" w:rsidRDefault="00076C8C" w:rsidP="00B51DFD">
            <w:pPr>
              <w:rPr>
                <w:rFonts w:cs="Arial"/>
                <w:color w:val="000000"/>
                <w:sz w:val="20"/>
                <w:szCs w:val="20"/>
              </w:rPr>
            </w:pPr>
            <w:r w:rsidRPr="009E794F">
              <w:rPr>
                <w:rFonts w:cs="Arial"/>
                <w:sz w:val="20"/>
                <w:szCs w:val="20"/>
              </w:rPr>
              <w:t>£3,078,000</w:t>
            </w:r>
          </w:p>
        </w:tc>
        <w:tc>
          <w:tcPr>
            <w:tcW w:w="5063" w:type="dxa"/>
            <w:vMerge/>
            <w:tcBorders>
              <w:left w:val="nil"/>
              <w:right w:val="single" w:sz="4" w:space="0" w:color="auto"/>
            </w:tcBorders>
            <w:shd w:val="clear" w:color="000000" w:fill="C6E0B4"/>
            <w:noWrap/>
            <w:vAlign w:val="center"/>
          </w:tcPr>
          <w:p w14:paraId="415AC6E9" w14:textId="77777777" w:rsidR="00076C8C" w:rsidRDefault="00076C8C" w:rsidP="009E794F">
            <w:pPr>
              <w:jc w:val="center"/>
              <w:rPr>
                <w:rFonts w:cs="Arial"/>
                <w:color w:val="000000"/>
                <w:sz w:val="20"/>
                <w:szCs w:val="20"/>
              </w:rPr>
            </w:pPr>
          </w:p>
        </w:tc>
        <w:tc>
          <w:tcPr>
            <w:tcW w:w="509" w:type="dxa"/>
            <w:vMerge/>
            <w:tcBorders>
              <w:left w:val="single" w:sz="4" w:space="0" w:color="auto"/>
              <w:right w:val="nil"/>
            </w:tcBorders>
            <w:shd w:val="clear" w:color="auto" w:fill="auto"/>
            <w:noWrap/>
            <w:vAlign w:val="bottom"/>
          </w:tcPr>
          <w:p w14:paraId="528DAAEA" w14:textId="77777777" w:rsidR="00076C8C" w:rsidRPr="002F1400" w:rsidRDefault="00076C8C" w:rsidP="002F1400">
            <w:pPr>
              <w:rPr>
                <w:rFonts w:ascii="Calibri" w:hAnsi="Calibri"/>
                <w:color w:val="000000"/>
                <w:sz w:val="22"/>
                <w:szCs w:val="22"/>
              </w:rPr>
            </w:pPr>
          </w:p>
        </w:tc>
      </w:tr>
      <w:tr w:rsidR="00076C8C" w:rsidRPr="002F1400" w14:paraId="065F8ABC" w14:textId="77777777" w:rsidTr="00775725">
        <w:trPr>
          <w:trHeight w:val="969"/>
        </w:trPr>
        <w:tc>
          <w:tcPr>
            <w:tcW w:w="1416" w:type="dxa"/>
            <w:vMerge/>
            <w:tcBorders>
              <w:left w:val="single" w:sz="4" w:space="0" w:color="auto"/>
              <w:bottom w:val="single" w:sz="4" w:space="0" w:color="auto"/>
              <w:right w:val="single" w:sz="4" w:space="0" w:color="auto"/>
            </w:tcBorders>
            <w:shd w:val="clear" w:color="000000" w:fill="D9E1F2"/>
            <w:vAlign w:val="center"/>
          </w:tcPr>
          <w:p w14:paraId="03CE0472" w14:textId="77777777" w:rsidR="00076C8C" w:rsidRDefault="00076C8C" w:rsidP="00BB3E84">
            <w:pPr>
              <w:rPr>
                <w:rFonts w:cs="Arial"/>
                <w:sz w:val="20"/>
                <w:szCs w:val="20"/>
              </w:rPr>
            </w:pPr>
          </w:p>
        </w:tc>
        <w:tc>
          <w:tcPr>
            <w:tcW w:w="994" w:type="dxa"/>
            <w:vMerge/>
            <w:tcBorders>
              <w:left w:val="nil"/>
              <w:bottom w:val="single" w:sz="4" w:space="0" w:color="auto"/>
              <w:right w:val="single" w:sz="4" w:space="0" w:color="auto"/>
            </w:tcBorders>
            <w:shd w:val="clear" w:color="000000" w:fill="D9E1F2"/>
            <w:vAlign w:val="center"/>
          </w:tcPr>
          <w:p w14:paraId="118D2F1B" w14:textId="77777777" w:rsidR="00076C8C" w:rsidRDefault="00076C8C" w:rsidP="002F1400">
            <w:pPr>
              <w:jc w:val="center"/>
              <w:rPr>
                <w:rFonts w:cs="Arial"/>
                <w:color w:val="000000"/>
                <w:sz w:val="20"/>
                <w:szCs w:val="20"/>
              </w:rPr>
            </w:pPr>
          </w:p>
        </w:tc>
        <w:tc>
          <w:tcPr>
            <w:tcW w:w="1432" w:type="dxa"/>
            <w:vMerge/>
            <w:tcBorders>
              <w:left w:val="nil"/>
              <w:bottom w:val="single" w:sz="4" w:space="0" w:color="auto"/>
              <w:right w:val="single" w:sz="4" w:space="0" w:color="auto"/>
            </w:tcBorders>
            <w:shd w:val="clear" w:color="000000" w:fill="D9E1F2"/>
            <w:vAlign w:val="center"/>
          </w:tcPr>
          <w:p w14:paraId="7054E04B" w14:textId="77777777" w:rsidR="00076C8C" w:rsidRDefault="00076C8C" w:rsidP="002F1400">
            <w:pPr>
              <w:jc w:val="center"/>
              <w:rPr>
                <w:rFonts w:cs="Arial"/>
                <w:color w:val="000000"/>
                <w:sz w:val="20"/>
                <w:szCs w:val="20"/>
              </w:rPr>
            </w:pPr>
          </w:p>
        </w:tc>
        <w:tc>
          <w:tcPr>
            <w:tcW w:w="2112" w:type="dxa"/>
            <w:tcBorders>
              <w:top w:val="single" w:sz="4" w:space="0" w:color="auto"/>
              <w:left w:val="nil"/>
              <w:bottom w:val="single" w:sz="4" w:space="0" w:color="auto"/>
              <w:right w:val="single" w:sz="4" w:space="0" w:color="auto"/>
            </w:tcBorders>
            <w:shd w:val="clear" w:color="000000" w:fill="D9E1F2"/>
          </w:tcPr>
          <w:p w14:paraId="032D9403" w14:textId="23AA094D" w:rsidR="00076C8C" w:rsidRPr="009E794F" w:rsidRDefault="00076C8C" w:rsidP="00775725">
            <w:pPr>
              <w:pStyle w:val="NormalWeb"/>
              <w:rPr>
                <w:rFonts w:ascii="Arial" w:hAnsi="Arial" w:cs="Arial"/>
                <w:sz w:val="20"/>
                <w:szCs w:val="20"/>
              </w:rPr>
            </w:pPr>
            <w:r w:rsidRPr="009E794F">
              <w:rPr>
                <w:rFonts w:ascii="Arial" w:hAnsi="Arial" w:cs="Arial"/>
                <w:sz w:val="20"/>
                <w:szCs w:val="20"/>
              </w:rPr>
              <w:t xml:space="preserve">Apprenticeship Services: </w:t>
            </w:r>
          </w:p>
        </w:tc>
        <w:tc>
          <w:tcPr>
            <w:tcW w:w="1276" w:type="dxa"/>
            <w:tcBorders>
              <w:top w:val="single" w:sz="4" w:space="0" w:color="auto"/>
              <w:left w:val="single" w:sz="4" w:space="0" w:color="auto"/>
              <w:bottom w:val="single" w:sz="4" w:space="0" w:color="auto"/>
              <w:right w:val="single" w:sz="4" w:space="0" w:color="auto"/>
            </w:tcBorders>
            <w:shd w:val="clear" w:color="000000" w:fill="D9E1F2"/>
            <w:vAlign w:val="center"/>
          </w:tcPr>
          <w:p w14:paraId="0693E6D3" w14:textId="1D73E531" w:rsidR="00076C8C" w:rsidRDefault="00076C8C" w:rsidP="00B51DFD">
            <w:pPr>
              <w:rPr>
                <w:rFonts w:cs="Arial"/>
                <w:color w:val="000000"/>
                <w:sz w:val="20"/>
                <w:szCs w:val="20"/>
              </w:rPr>
            </w:pPr>
            <w:r w:rsidRPr="009E794F">
              <w:rPr>
                <w:rFonts w:cs="Arial"/>
                <w:sz w:val="20"/>
                <w:szCs w:val="20"/>
              </w:rPr>
              <w:t>£1,620,000</w:t>
            </w:r>
          </w:p>
        </w:tc>
        <w:tc>
          <w:tcPr>
            <w:tcW w:w="5063" w:type="dxa"/>
            <w:vMerge/>
            <w:tcBorders>
              <w:left w:val="nil"/>
              <w:bottom w:val="single" w:sz="4" w:space="0" w:color="auto"/>
              <w:right w:val="single" w:sz="4" w:space="0" w:color="auto"/>
            </w:tcBorders>
            <w:shd w:val="clear" w:color="000000" w:fill="C6E0B4"/>
            <w:noWrap/>
            <w:vAlign w:val="center"/>
          </w:tcPr>
          <w:p w14:paraId="730AD4D0" w14:textId="77777777" w:rsidR="00076C8C" w:rsidRDefault="00076C8C" w:rsidP="009E794F">
            <w:pPr>
              <w:jc w:val="center"/>
              <w:rPr>
                <w:rFonts w:cs="Arial"/>
                <w:color w:val="000000"/>
                <w:sz w:val="20"/>
                <w:szCs w:val="20"/>
              </w:rPr>
            </w:pPr>
          </w:p>
        </w:tc>
        <w:tc>
          <w:tcPr>
            <w:tcW w:w="509" w:type="dxa"/>
            <w:vMerge/>
            <w:tcBorders>
              <w:left w:val="single" w:sz="4" w:space="0" w:color="auto"/>
              <w:right w:val="nil"/>
            </w:tcBorders>
            <w:shd w:val="clear" w:color="auto" w:fill="auto"/>
            <w:noWrap/>
            <w:vAlign w:val="bottom"/>
          </w:tcPr>
          <w:p w14:paraId="01932E30" w14:textId="77777777" w:rsidR="00076C8C" w:rsidRPr="002F1400" w:rsidRDefault="00076C8C" w:rsidP="002F1400">
            <w:pPr>
              <w:rPr>
                <w:rFonts w:ascii="Calibri" w:hAnsi="Calibri"/>
                <w:color w:val="000000"/>
                <w:sz w:val="22"/>
                <w:szCs w:val="22"/>
              </w:rPr>
            </w:pPr>
          </w:p>
        </w:tc>
      </w:tr>
      <w:tr w:rsidR="00775725" w:rsidRPr="002F1400" w14:paraId="05D79A9D" w14:textId="77777777" w:rsidTr="00775725">
        <w:trPr>
          <w:trHeight w:val="243"/>
        </w:trPr>
        <w:tc>
          <w:tcPr>
            <w:tcW w:w="1416" w:type="dxa"/>
            <w:vMerge w:val="restart"/>
            <w:tcBorders>
              <w:top w:val="single" w:sz="4" w:space="0" w:color="auto"/>
              <w:left w:val="single" w:sz="4" w:space="0" w:color="auto"/>
              <w:right w:val="single" w:sz="4" w:space="0" w:color="auto"/>
            </w:tcBorders>
            <w:shd w:val="clear" w:color="000000" w:fill="D9E1F2"/>
            <w:vAlign w:val="center"/>
          </w:tcPr>
          <w:p w14:paraId="17C911AC" w14:textId="238BF3E1" w:rsidR="00775725" w:rsidRDefault="00775725" w:rsidP="00BB3E84">
            <w:pPr>
              <w:rPr>
                <w:rFonts w:cs="Arial"/>
                <w:sz w:val="20"/>
                <w:szCs w:val="20"/>
              </w:rPr>
            </w:pPr>
            <w:r>
              <w:rPr>
                <w:rFonts w:cs="Arial"/>
                <w:sz w:val="20"/>
                <w:szCs w:val="20"/>
              </w:rPr>
              <w:t>Stoke &amp; Staffordshire</w:t>
            </w:r>
          </w:p>
        </w:tc>
        <w:tc>
          <w:tcPr>
            <w:tcW w:w="994" w:type="dxa"/>
            <w:vMerge w:val="restart"/>
            <w:tcBorders>
              <w:top w:val="single" w:sz="4" w:space="0" w:color="auto"/>
              <w:left w:val="nil"/>
              <w:right w:val="single" w:sz="4" w:space="0" w:color="auto"/>
            </w:tcBorders>
            <w:shd w:val="clear" w:color="000000" w:fill="D9E1F2"/>
            <w:vAlign w:val="center"/>
          </w:tcPr>
          <w:p w14:paraId="17B7A8D6" w14:textId="4B17C732" w:rsidR="00775725" w:rsidRDefault="00775725" w:rsidP="002F1400">
            <w:pPr>
              <w:jc w:val="center"/>
              <w:rPr>
                <w:rFonts w:cs="Arial"/>
                <w:color w:val="000000"/>
                <w:sz w:val="20"/>
                <w:szCs w:val="20"/>
              </w:rPr>
            </w:pPr>
            <w:r>
              <w:rPr>
                <w:rFonts w:cs="Arial"/>
                <w:color w:val="000000"/>
                <w:sz w:val="20"/>
                <w:szCs w:val="20"/>
              </w:rPr>
              <w:t>30047</w:t>
            </w:r>
          </w:p>
        </w:tc>
        <w:tc>
          <w:tcPr>
            <w:tcW w:w="1432" w:type="dxa"/>
            <w:vMerge w:val="restart"/>
            <w:tcBorders>
              <w:top w:val="single" w:sz="4" w:space="0" w:color="auto"/>
              <w:left w:val="nil"/>
              <w:right w:val="single" w:sz="4" w:space="0" w:color="auto"/>
            </w:tcBorders>
            <w:shd w:val="clear" w:color="000000" w:fill="D9E1F2"/>
            <w:vAlign w:val="center"/>
          </w:tcPr>
          <w:p w14:paraId="7BD4D9CD" w14:textId="6A419570" w:rsidR="00775725" w:rsidRDefault="00775725" w:rsidP="002F1400">
            <w:pPr>
              <w:jc w:val="center"/>
              <w:rPr>
                <w:rFonts w:cs="Arial"/>
                <w:color w:val="000000"/>
                <w:sz w:val="20"/>
                <w:szCs w:val="20"/>
              </w:rPr>
            </w:pPr>
            <w:r>
              <w:rPr>
                <w:rFonts w:cs="Arial"/>
                <w:color w:val="000000"/>
                <w:sz w:val="20"/>
                <w:szCs w:val="20"/>
              </w:rPr>
              <w:t>4</w:t>
            </w:r>
          </w:p>
        </w:tc>
        <w:tc>
          <w:tcPr>
            <w:tcW w:w="2112" w:type="dxa"/>
            <w:tcBorders>
              <w:top w:val="single" w:sz="4" w:space="0" w:color="auto"/>
              <w:left w:val="nil"/>
              <w:bottom w:val="single" w:sz="4" w:space="0" w:color="auto"/>
              <w:right w:val="single" w:sz="4" w:space="0" w:color="auto"/>
            </w:tcBorders>
            <w:shd w:val="clear" w:color="000000" w:fill="D9E1F2"/>
          </w:tcPr>
          <w:p w14:paraId="2FB4994A" w14:textId="13143C86" w:rsidR="00775725" w:rsidRDefault="00775725" w:rsidP="00076C8C">
            <w:pPr>
              <w:pStyle w:val="NormalWeb"/>
              <w:rPr>
                <w:rFonts w:ascii="Arial" w:hAnsi="Arial" w:cs="Arial"/>
                <w:color w:val="000000"/>
                <w:sz w:val="20"/>
                <w:szCs w:val="20"/>
              </w:rPr>
            </w:pPr>
            <w:r>
              <w:rPr>
                <w:rFonts w:ascii="Arial" w:hAnsi="Arial" w:cs="Arial"/>
                <w:color w:val="000000"/>
                <w:sz w:val="20"/>
                <w:szCs w:val="20"/>
              </w:rPr>
              <w:t>Skills Support for Redundancy</w:t>
            </w:r>
          </w:p>
        </w:tc>
        <w:tc>
          <w:tcPr>
            <w:tcW w:w="1276" w:type="dxa"/>
            <w:tcBorders>
              <w:top w:val="single" w:sz="4" w:space="0" w:color="auto"/>
              <w:left w:val="single" w:sz="4" w:space="0" w:color="auto"/>
              <w:bottom w:val="single" w:sz="4" w:space="0" w:color="auto"/>
              <w:right w:val="single" w:sz="4" w:space="0" w:color="auto"/>
            </w:tcBorders>
            <w:shd w:val="clear" w:color="000000" w:fill="D9E1F2"/>
            <w:vAlign w:val="center"/>
          </w:tcPr>
          <w:p w14:paraId="3E6983A0" w14:textId="377C2F55" w:rsidR="00775725" w:rsidRPr="009E794F" w:rsidRDefault="00775725" w:rsidP="00B51DFD">
            <w:pPr>
              <w:rPr>
                <w:rFonts w:cs="Arial"/>
                <w:sz w:val="20"/>
                <w:szCs w:val="20"/>
              </w:rPr>
            </w:pPr>
            <w:r>
              <w:rPr>
                <w:rFonts w:cs="Arial"/>
                <w:sz w:val="20"/>
                <w:szCs w:val="20"/>
              </w:rPr>
              <w:t>£499,700</w:t>
            </w:r>
          </w:p>
        </w:tc>
        <w:tc>
          <w:tcPr>
            <w:tcW w:w="5063" w:type="dxa"/>
            <w:vMerge w:val="restart"/>
            <w:tcBorders>
              <w:top w:val="single" w:sz="4" w:space="0" w:color="auto"/>
              <w:left w:val="nil"/>
              <w:right w:val="single" w:sz="4" w:space="0" w:color="auto"/>
            </w:tcBorders>
            <w:shd w:val="clear" w:color="000000" w:fill="C6E0B4"/>
            <w:noWrap/>
            <w:vAlign w:val="center"/>
          </w:tcPr>
          <w:p w14:paraId="7F09FAF4" w14:textId="77777777" w:rsidR="00775725" w:rsidRDefault="00775725" w:rsidP="00775725">
            <w:pPr>
              <w:autoSpaceDE w:val="0"/>
              <w:autoSpaceDN w:val="0"/>
              <w:rPr>
                <w:rFonts w:cs="Arial"/>
                <w:color w:val="000000"/>
                <w:sz w:val="18"/>
                <w:szCs w:val="18"/>
              </w:rPr>
            </w:pPr>
            <w:r w:rsidRPr="00775725">
              <w:rPr>
                <w:rFonts w:cs="Arial"/>
                <w:color w:val="000000"/>
                <w:sz w:val="18"/>
                <w:szCs w:val="18"/>
              </w:rPr>
              <w:t>1 (one) contract awarded per lot for LEP area each</w:t>
            </w:r>
          </w:p>
          <w:p w14:paraId="3CED4F10" w14:textId="77777777" w:rsidR="00775725" w:rsidRPr="00775725" w:rsidRDefault="00775725" w:rsidP="00775725">
            <w:pPr>
              <w:autoSpaceDE w:val="0"/>
              <w:autoSpaceDN w:val="0"/>
              <w:rPr>
                <w:rFonts w:cs="Arial"/>
                <w:sz w:val="18"/>
                <w:szCs w:val="18"/>
              </w:rPr>
            </w:pPr>
            <w:r w:rsidRPr="00775725">
              <w:rPr>
                <w:rFonts w:cs="Arial"/>
                <w:color w:val="000000"/>
                <w:sz w:val="18"/>
                <w:szCs w:val="18"/>
              </w:rPr>
              <w:t xml:space="preserve"> theme</w:t>
            </w:r>
          </w:p>
          <w:p w14:paraId="70EB5F7F" w14:textId="77777777" w:rsidR="00775725" w:rsidRDefault="00775725" w:rsidP="009E794F">
            <w:pPr>
              <w:jc w:val="center"/>
              <w:rPr>
                <w:rFonts w:cs="Arial"/>
                <w:color w:val="000000"/>
                <w:sz w:val="20"/>
                <w:szCs w:val="20"/>
              </w:rPr>
            </w:pPr>
          </w:p>
        </w:tc>
        <w:tc>
          <w:tcPr>
            <w:tcW w:w="509" w:type="dxa"/>
            <w:vMerge w:val="restart"/>
            <w:tcBorders>
              <w:left w:val="single" w:sz="4" w:space="0" w:color="auto"/>
              <w:right w:val="nil"/>
            </w:tcBorders>
            <w:shd w:val="clear" w:color="auto" w:fill="auto"/>
            <w:noWrap/>
            <w:vAlign w:val="bottom"/>
          </w:tcPr>
          <w:p w14:paraId="10BB8B31" w14:textId="77777777" w:rsidR="00775725" w:rsidRPr="002F1400" w:rsidRDefault="00775725" w:rsidP="002F1400">
            <w:pPr>
              <w:rPr>
                <w:rFonts w:ascii="Calibri" w:hAnsi="Calibri"/>
                <w:color w:val="000000"/>
                <w:sz w:val="22"/>
                <w:szCs w:val="22"/>
              </w:rPr>
            </w:pPr>
          </w:p>
        </w:tc>
      </w:tr>
      <w:tr w:rsidR="00775725" w:rsidRPr="002F1400" w14:paraId="7B6C2CCE" w14:textId="77777777" w:rsidTr="00775725">
        <w:trPr>
          <w:trHeight w:val="243"/>
        </w:trPr>
        <w:tc>
          <w:tcPr>
            <w:tcW w:w="1416" w:type="dxa"/>
            <w:vMerge/>
            <w:tcBorders>
              <w:left w:val="single" w:sz="4" w:space="0" w:color="auto"/>
              <w:right w:val="single" w:sz="4" w:space="0" w:color="auto"/>
            </w:tcBorders>
            <w:shd w:val="clear" w:color="000000" w:fill="D9E1F2"/>
            <w:vAlign w:val="center"/>
          </w:tcPr>
          <w:p w14:paraId="0E5D72FA" w14:textId="77777777" w:rsidR="00775725" w:rsidRDefault="00775725" w:rsidP="00BB3E84">
            <w:pPr>
              <w:rPr>
                <w:rFonts w:cs="Arial"/>
                <w:sz w:val="20"/>
                <w:szCs w:val="20"/>
              </w:rPr>
            </w:pPr>
          </w:p>
        </w:tc>
        <w:tc>
          <w:tcPr>
            <w:tcW w:w="994" w:type="dxa"/>
            <w:vMerge/>
            <w:tcBorders>
              <w:left w:val="nil"/>
              <w:right w:val="single" w:sz="4" w:space="0" w:color="auto"/>
            </w:tcBorders>
            <w:shd w:val="clear" w:color="000000" w:fill="D9E1F2"/>
            <w:vAlign w:val="center"/>
          </w:tcPr>
          <w:p w14:paraId="32108935" w14:textId="77777777" w:rsidR="00775725" w:rsidRDefault="00775725" w:rsidP="002F1400">
            <w:pPr>
              <w:jc w:val="center"/>
              <w:rPr>
                <w:rFonts w:cs="Arial"/>
                <w:color w:val="000000"/>
                <w:sz w:val="20"/>
                <w:szCs w:val="20"/>
              </w:rPr>
            </w:pPr>
          </w:p>
        </w:tc>
        <w:tc>
          <w:tcPr>
            <w:tcW w:w="1432" w:type="dxa"/>
            <w:vMerge/>
            <w:tcBorders>
              <w:left w:val="nil"/>
              <w:right w:val="single" w:sz="4" w:space="0" w:color="auto"/>
            </w:tcBorders>
            <w:shd w:val="clear" w:color="000000" w:fill="D9E1F2"/>
            <w:vAlign w:val="center"/>
          </w:tcPr>
          <w:p w14:paraId="3F6C8C6C" w14:textId="77777777" w:rsidR="00775725" w:rsidRDefault="00775725" w:rsidP="002F1400">
            <w:pPr>
              <w:jc w:val="center"/>
              <w:rPr>
                <w:rFonts w:cs="Arial"/>
                <w:color w:val="000000"/>
                <w:sz w:val="20"/>
                <w:szCs w:val="20"/>
              </w:rPr>
            </w:pPr>
          </w:p>
        </w:tc>
        <w:tc>
          <w:tcPr>
            <w:tcW w:w="2112" w:type="dxa"/>
            <w:tcBorders>
              <w:top w:val="single" w:sz="4" w:space="0" w:color="auto"/>
              <w:left w:val="nil"/>
              <w:bottom w:val="single" w:sz="4" w:space="0" w:color="auto"/>
              <w:right w:val="single" w:sz="4" w:space="0" w:color="auto"/>
            </w:tcBorders>
            <w:shd w:val="clear" w:color="000000" w:fill="D9E1F2"/>
          </w:tcPr>
          <w:p w14:paraId="4253E0BA" w14:textId="59CBF4AC" w:rsidR="00775725" w:rsidRDefault="00775725" w:rsidP="00076C8C">
            <w:pPr>
              <w:pStyle w:val="NormalWeb"/>
              <w:rPr>
                <w:rFonts w:ascii="Arial" w:hAnsi="Arial" w:cs="Arial"/>
                <w:color w:val="000000"/>
                <w:sz w:val="20"/>
                <w:szCs w:val="20"/>
              </w:rPr>
            </w:pPr>
            <w:r>
              <w:rPr>
                <w:rFonts w:ascii="Arial" w:hAnsi="Arial" w:cs="Arial"/>
                <w:color w:val="000000"/>
                <w:sz w:val="20"/>
                <w:szCs w:val="20"/>
              </w:rPr>
              <w:t>Skills Support for Workforce – Basic Skills Provision</w:t>
            </w:r>
          </w:p>
        </w:tc>
        <w:tc>
          <w:tcPr>
            <w:tcW w:w="1276" w:type="dxa"/>
            <w:tcBorders>
              <w:top w:val="single" w:sz="4" w:space="0" w:color="auto"/>
              <w:left w:val="single" w:sz="4" w:space="0" w:color="auto"/>
              <w:bottom w:val="single" w:sz="4" w:space="0" w:color="auto"/>
              <w:right w:val="single" w:sz="4" w:space="0" w:color="auto"/>
            </w:tcBorders>
            <w:shd w:val="clear" w:color="000000" w:fill="D9E1F2"/>
            <w:vAlign w:val="center"/>
          </w:tcPr>
          <w:p w14:paraId="26E12314" w14:textId="00764F1E" w:rsidR="00775725" w:rsidRPr="009E794F" w:rsidRDefault="00775725" w:rsidP="00B51DFD">
            <w:pPr>
              <w:rPr>
                <w:rFonts w:cs="Arial"/>
                <w:sz w:val="20"/>
                <w:szCs w:val="20"/>
              </w:rPr>
            </w:pPr>
            <w:r>
              <w:rPr>
                <w:rFonts w:cs="Arial"/>
                <w:sz w:val="20"/>
                <w:szCs w:val="20"/>
              </w:rPr>
              <w:t>£1,499,950</w:t>
            </w:r>
          </w:p>
        </w:tc>
        <w:tc>
          <w:tcPr>
            <w:tcW w:w="5063" w:type="dxa"/>
            <w:vMerge/>
            <w:tcBorders>
              <w:left w:val="nil"/>
              <w:right w:val="single" w:sz="4" w:space="0" w:color="auto"/>
            </w:tcBorders>
            <w:shd w:val="clear" w:color="000000" w:fill="C6E0B4"/>
            <w:noWrap/>
            <w:vAlign w:val="center"/>
          </w:tcPr>
          <w:p w14:paraId="260B7223" w14:textId="77777777" w:rsidR="00775725" w:rsidRDefault="00775725" w:rsidP="009E794F">
            <w:pPr>
              <w:jc w:val="center"/>
              <w:rPr>
                <w:rFonts w:cs="Arial"/>
                <w:color w:val="000000"/>
                <w:sz w:val="20"/>
                <w:szCs w:val="20"/>
              </w:rPr>
            </w:pPr>
          </w:p>
        </w:tc>
        <w:tc>
          <w:tcPr>
            <w:tcW w:w="509" w:type="dxa"/>
            <w:vMerge/>
            <w:tcBorders>
              <w:left w:val="single" w:sz="4" w:space="0" w:color="auto"/>
              <w:right w:val="nil"/>
            </w:tcBorders>
            <w:shd w:val="clear" w:color="auto" w:fill="auto"/>
            <w:noWrap/>
            <w:vAlign w:val="bottom"/>
          </w:tcPr>
          <w:p w14:paraId="20266137" w14:textId="77777777" w:rsidR="00775725" w:rsidRDefault="00775725" w:rsidP="002F1400">
            <w:pPr>
              <w:rPr>
                <w:rFonts w:ascii="Calibri" w:hAnsi="Calibri"/>
                <w:color w:val="000000"/>
                <w:sz w:val="22"/>
                <w:szCs w:val="22"/>
              </w:rPr>
            </w:pPr>
          </w:p>
        </w:tc>
      </w:tr>
      <w:tr w:rsidR="00775725" w:rsidRPr="002F1400" w14:paraId="565E376F" w14:textId="77777777" w:rsidTr="00775725">
        <w:trPr>
          <w:trHeight w:val="243"/>
        </w:trPr>
        <w:tc>
          <w:tcPr>
            <w:tcW w:w="1416" w:type="dxa"/>
            <w:vMerge/>
            <w:tcBorders>
              <w:left w:val="single" w:sz="4" w:space="0" w:color="auto"/>
              <w:right w:val="single" w:sz="4" w:space="0" w:color="auto"/>
            </w:tcBorders>
            <w:shd w:val="clear" w:color="000000" w:fill="D9E1F2"/>
            <w:vAlign w:val="center"/>
          </w:tcPr>
          <w:p w14:paraId="7FFFD304" w14:textId="77777777" w:rsidR="00775725" w:rsidRDefault="00775725" w:rsidP="00BB3E84">
            <w:pPr>
              <w:rPr>
                <w:rFonts w:cs="Arial"/>
                <w:sz w:val="20"/>
                <w:szCs w:val="20"/>
              </w:rPr>
            </w:pPr>
          </w:p>
        </w:tc>
        <w:tc>
          <w:tcPr>
            <w:tcW w:w="994" w:type="dxa"/>
            <w:vMerge/>
            <w:tcBorders>
              <w:left w:val="nil"/>
              <w:right w:val="single" w:sz="4" w:space="0" w:color="auto"/>
            </w:tcBorders>
            <w:shd w:val="clear" w:color="000000" w:fill="D9E1F2"/>
            <w:vAlign w:val="center"/>
          </w:tcPr>
          <w:p w14:paraId="144F4E25" w14:textId="77777777" w:rsidR="00775725" w:rsidRDefault="00775725" w:rsidP="002F1400">
            <w:pPr>
              <w:jc w:val="center"/>
              <w:rPr>
                <w:rFonts w:cs="Arial"/>
                <w:color w:val="000000"/>
                <w:sz w:val="20"/>
                <w:szCs w:val="20"/>
              </w:rPr>
            </w:pPr>
          </w:p>
        </w:tc>
        <w:tc>
          <w:tcPr>
            <w:tcW w:w="1432" w:type="dxa"/>
            <w:vMerge/>
            <w:tcBorders>
              <w:left w:val="nil"/>
              <w:right w:val="single" w:sz="4" w:space="0" w:color="auto"/>
            </w:tcBorders>
            <w:shd w:val="clear" w:color="000000" w:fill="D9E1F2"/>
            <w:vAlign w:val="center"/>
          </w:tcPr>
          <w:p w14:paraId="4175A780" w14:textId="77777777" w:rsidR="00775725" w:rsidRDefault="00775725" w:rsidP="002F1400">
            <w:pPr>
              <w:jc w:val="center"/>
              <w:rPr>
                <w:rFonts w:cs="Arial"/>
                <w:color w:val="000000"/>
                <w:sz w:val="20"/>
                <w:szCs w:val="20"/>
              </w:rPr>
            </w:pPr>
          </w:p>
        </w:tc>
        <w:tc>
          <w:tcPr>
            <w:tcW w:w="2112" w:type="dxa"/>
            <w:tcBorders>
              <w:top w:val="single" w:sz="4" w:space="0" w:color="auto"/>
              <w:left w:val="nil"/>
              <w:bottom w:val="single" w:sz="4" w:space="0" w:color="auto"/>
              <w:right w:val="single" w:sz="4" w:space="0" w:color="auto"/>
            </w:tcBorders>
            <w:shd w:val="clear" w:color="000000" w:fill="D9E1F2"/>
          </w:tcPr>
          <w:p w14:paraId="59A7ACF8" w14:textId="264A299E" w:rsidR="00775725" w:rsidRDefault="00775725" w:rsidP="00076C8C">
            <w:pPr>
              <w:pStyle w:val="NormalWeb"/>
              <w:rPr>
                <w:rFonts w:ascii="Arial" w:hAnsi="Arial" w:cs="Arial"/>
                <w:color w:val="000000"/>
                <w:sz w:val="20"/>
                <w:szCs w:val="20"/>
              </w:rPr>
            </w:pPr>
            <w:r>
              <w:rPr>
                <w:rFonts w:ascii="Arial" w:hAnsi="Arial" w:cs="Arial"/>
                <w:color w:val="000000"/>
                <w:sz w:val="20"/>
                <w:szCs w:val="20"/>
              </w:rPr>
              <w:t>Skills Support for Workforce – Intermediate and Higher Level Provision</w:t>
            </w:r>
          </w:p>
        </w:tc>
        <w:tc>
          <w:tcPr>
            <w:tcW w:w="1276" w:type="dxa"/>
            <w:tcBorders>
              <w:top w:val="single" w:sz="4" w:space="0" w:color="auto"/>
              <w:left w:val="single" w:sz="4" w:space="0" w:color="auto"/>
              <w:bottom w:val="single" w:sz="4" w:space="0" w:color="auto"/>
              <w:right w:val="single" w:sz="4" w:space="0" w:color="auto"/>
            </w:tcBorders>
            <w:shd w:val="clear" w:color="000000" w:fill="D9E1F2"/>
            <w:vAlign w:val="center"/>
          </w:tcPr>
          <w:p w14:paraId="10A38D46" w14:textId="494C0432" w:rsidR="00775725" w:rsidRPr="009E794F" w:rsidRDefault="00775725" w:rsidP="00B51DFD">
            <w:pPr>
              <w:rPr>
                <w:rFonts w:cs="Arial"/>
                <w:sz w:val="20"/>
                <w:szCs w:val="20"/>
              </w:rPr>
            </w:pPr>
            <w:r>
              <w:rPr>
                <w:rFonts w:cs="Arial"/>
                <w:sz w:val="20"/>
                <w:szCs w:val="20"/>
              </w:rPr>
              <w:t>£2,498,500</w:t>
            </w:r>
          </w:p>
        </w:tc>
        <w:tc>
          <w:tcPr>
            <w:tcW w:w="5063" w:type="dxa"/>
            <w:vMerge/>
            <w:tcBorders>
              <w:left w:val="nil"/>
              <w:right w:val="single" w:sz="4" w:space="0" w:color="auto"/>
            </w:tcBorders>
            <w:shd w:val="clear" w:color="000000" w:fill="C6E0B4"/>
            <w:noWrap/>
            <w:vAlign w:val="center"/>
          </w:tcPr>
          <w:p w14:paraId="6D6F6E79" w14:textId="77777777" w:rsidR="00775725" w:rsidRDefault="00775725" w:rsidP="009E794F">
            <w:pPr>
              <w:jc w:val="center"/>
              <w:rPr>
                <w:rFonts w:cs="Arial"/>
                <w:color w:val="000000"/>
                <w:sz w:val="20"/>
                <w:szCs w:val="20"/>
              </w:rPr>
            </w:pPr>
          </w:p>
        </w:tc>
        <w:tc>
          <w:tcPr>
            <w:tcW w:w="509" w:type="dxa"/>
            <w:vMerge/>
            <w:tcBorders>
              <w:left w:val="single" w:sz="4" w:space="0" w:color="auto"/>
              <w:right w:val="nil"/>
            </w:tcBorders>
            <w:shd w:val="clear" w:color="auto" w:fill="auto"/>
            <w:noWrap/>
            <w:vAlign w:val="bottom"/>
          </w:tcPr>
          <w:p w14:paraId="66EE1310" w14:textId="77777777" w:rsidR="00775725" w:rsidRDefault="00775725" w:rsidP="002F1400">
            <w:pPr>
              <w:rPr>
                <w:rFonts w:ascii="Calibri" w:hAnsi="Calibri"/>
                <w:color w:val="000000"/>
                <w:sz w:val="22"/>
                <w:szCs w:val="22"/>
              </w:rPr>
            </w:pPr>
          </w:p>
        </w:tc>
      </w:tr>
      <w:tr w:rsidR="00775725" w:rsidRPr="002F1400" w14:paraId="31D33322" w14:textId="77777777" w:rsidTr="00775725">
        <w:trPr>
          <w:trHeight w:val="243"/>
        </w:trPr>
        <w:tc>
          <w:tcPr>
            <w:tcW w:w="1416" w:type="dxa"/>
            <w:vMerge/>
            <w:tcBorders>
              <w:left w:val="single" w:sz="4" w:space="0" w:color="auto"/>
              <w:bottom w:val="single" w:sz="4" w:space="0" w:color="auto"/>
              <w:right w:val="single" w:sz="4" w:space="0" w:color="auto"/>
            </w:tcBorders>
            <w:shd w:val="clear" w:color="000000" w:fill="D9E1F2"/>
            <w:vAlign w:val="center"/>
          </w:tcPr>
          <w:p w14:paraId="07932B24" w14:textId="77777777" w:rsidR="00775725" w:rsidRDefault="00775725" w:rsidP="00BB3E84">
            <w:pPr>
              <w:rPr>
                <w:rFonts w:cs="Arial"/>
                <w:sz w:val="20"/>
                <w:szCs w:val="20"/>
              </w:rPr>
            </w:pPr>
          </w:p>
        </w:tc>
        <w:tc>
          <w:tcPr>
            <w:tcW w:w="994" w:type="dxa"/>
            <w:vMerge/>
            <w:tcBorders>
              <w:left w:val="nil"/>
              <w:bottom w:val="single" w:sz="4" w:space="0" w:color="auto"/>
              <w:right w:val="single" w:sz="4" w:space="0" w:color="auto"/>
            </w:tcBorders>
            <w:shd w:val="clear" w:color="000000" w:fill="D9E1F2"/>
            <w:vAlign w:val="center"/>
          </w:tcPr>
          <w:p w14:paraId="33EAA712" w14:textId="77777777" w:rsidR="00775725" w:rsidRDefault="00775725" w:rsidP="002F1400">
            <w:pPr>
              <w:jc w:val="center"/>
              <w:rPr>
                <w:rFonts w:cs="Arial"/>
                <w:color w:val="000000"/>
                <w:sz w:val="20"/>
                <w:szCs w:val="20"/>
              </w:rPr>
            </w:pPr>
          </w:p>
        </w:tc>
        <w:tc>
          <w:tcPr>
            <w:tcW w:w="1432" w:type="dxa"/>
            <w:vMerge/>
            <w:tcBorders>
              <w:left w:val="nil"/>
              <w:bottom w:val="single" w:sz="4" w:space="0" w:color="auto"/>
              <w:right w:val="single" w:sz="4" w:space="0" w:color="auto"/>
            </w:tcBorders>
            <w:shd w:val="clear" w:color="000000" w:fill="D9E1F2"/>
            <w:vAlign w:val="center"/>
          </w:tcPr>
          <w:p w14:paraId="4C1830B6" w14:textId="77777777" w:rsidR="00775725" w:rsidRDefault="00775725" w:rsidP="002F1400">
            <w:pPr>
              <w:jc w:val="center"/>
              <w:rPr>
                <w:rFonts w:cs="Arial"/>
                <w:color w:val="000000"/>
                <w:sz w:val="20"/>
                <w:szCs w:val="20"/>
              </w:rPr>
            </w:pPr>
          </w:p>
        </w:tc>
        <w:tc>
          <w:tcPr>
            <w:tcW w:w="2112" w:type="dxa"/>
            <w:tcBorders>
              <w:top w:val="single" w:sz="4" w:space="0" w:color="auto"/>
              <w:left w:val="nil"/>
              <w:bottom w:val="single" w:sz="4" w:space="0" w:color="auto"/>
              <w:right w:val="single" w:sz="4" w:space="0" w:color="auto"/>
            </w:tcBorders>
            <w:shd w:val="clear" w:color="000000" w:fill="D9E1F2"/>
          </w:tcPr>
          <w:p w14:paraId="5711816B" w14:textId="062B619A" w:rsidR="00775725" w:rsidRDefault="00775725" w:rsidP="00076C8C">
            <w:pPr>
              <w:pStyle w:val="NormalWeb"/>
              <w:rPr>
                <w:rFonts w:ascii="Arial" w:hAnsi="Arial" w:cs="Arial"/>
                <w:color w:val="000000"/>
                <w:sz w:val="20"/>
                <w:szCs w:val="20"/>
              </w:rPr>
            </w:pPr>
            <w:r>
              <w:rPr>
                <w:rFonts w:ascii="Arial" w:hAnsi="Arial" w:cs="Arial"/>
                <w:color w:val="000000"/>
                <w:sz w:val="20"/>
                <w:szCs w:val="20"/>
              </w:rPr>
              <w:t>Skills Support and re-training for employment</w:t>
            </w:r>
          </w:p>
        </w:tc>
        <w:tc>
          <w:tcPr>
            <w:tcW w:w="1276" w:type="dxa"/>
            <w:tcBorders>
              <w:top w:val="single" w:sz="4" w:space="0" w:color="auto"/>
              <w:left w:val="single" w:sz="4" w:space="0" w:color="auto"/>
              <w:bottom w:val="single" w:sz="4" w:space="0" w:color="auto"/>
              <w:right w:val="single" w:sz="4" w:space="0" w:color="auto"/>
            </w:tcBorders>
            <w:shd w:val="clear" w:color="000000" w:fill="D9E1F2"/>
            <w:vAlign w:val="center"/>
          </w:tcPr>
          <w:p w14:paraId="559ED4C4" w14:textId="0449D54C" w:rsidR="00775725" w:rsidRPr="009E794F" w:rsidRDefault="00775725" w:rsidP="00B51DFD">
            <w:pPr>
              <w:rPr>
                <w:rFonts w:cs="Arial"/>
                <w:sz w:val="20"/>
                <w:szCs w:val="20"/>
              </w:rPr>
            </w:pPr>
            <w:r>
              <w:rPr>
                <w:rFonts w:cs="Arial"/>
                <w:sz w:val="20"/>
                <w:szCs w:val="20"/>
              </w:rPr>
              <w:t>£2,449,750</w:t>
            </w:r>
          </w:p>
        </w:tc>
        <w:tc>
          <w:tcPr>
            <w:tcW w:w="5063" w:type="dxa"/>
            <w:vMerge/>
            <w:tcBorders>
              <w:left w:val="nil"/>
              <w:bottom w:val="single" w:sz="4" w:space="0" w:color="auto"/>
              <w:right w:val="single" w:sz="4" w:space="0" w:color="auto"/>
            </w:tcBorders>
            <w:shd w:val="clear" w:color="000000" w:fill="C6E0B4"/>
            <w:noWrap/>
            <w:vAlign w:val="center"/>
          </w:tcPr>
          <w:p w14:paraId="49553673" w14:textId="77777777" w:rsidR="00775725" w:rsidRDefault="00775725" w:rsidP="009E794F">
            <w:pPr>
              <w:jc w:val="center"/>
              <w:rPr>
                <w:rFonts w:cs="Arial"/>
                <w:color w:val="000000"/>
                <w:sz w:val="20"/>
                <w:szCs w:val="20"/>
              </w:rPr>
            </w:pPr>
          </w:p>
        </w:tc>
        <w:tc>
          <w:tcPr>
            <w:tcW w:w="509" w:type="dxa"/>
            <w:vMerge/>
            <w:tcBorders>
              <w:left w:val="single" w:sz="4" w:space="0" w:color="auto"/>
              <w:bottom w:val="nil"/>
              <w:right w:val="nil"/>
            </w:tcBorders>
            <w:shd w:val="clear" w:color="auto" w:fill="auto"/>
            <w:noWrap/>
            <w:vAlign w:val="bottom"/>
          </w:tcPr>
          <w:p w14:paraId="6516AC0C" w14:textId="77777777" w:rsidR="00775725" w:rsidRDefault="00775725" w:rsidP="002F1400">
            <w:pPr>
              <w:rPr>
                <w:rFonts w:ascii="Calibri" w:hAnsi="Calibri"/>
                <w:color w:val="000000"/>
                <w:sz w:val="22"/>
                <w:szCs w:val="22"/>
              </w:rPr>
            </w:pPr>
          </w:p>
        </w:tc>
      </w:tr>
    </w:tbl>
    <w:p w14:paraId="5AC8E112" w14:textId="77777777" w:rsidR="002F1400" w:rsidRDefault="002F1400" w:rsidP="004540DF">
      <w:pPr>
        <w:autoSpaceDE w:val="0"/>
        <w:autoSpaceDN w:val="0"/>
        <w:adjustRightInd w:val="0"/>
        <w:rPr>
          <w:rFonts w:cs="Arial"/>
        </w:rPr>
      </w:pPr>
    </w:p>
    <w:p w14:paraId="5AC8E113" w14:textId="77777777" w:rsidR="002F1400" w:rsidRPr="004540DF" w:rsidRDefault="002F1400" w:rsidP="004540DF">
      <w:pPr>
        <w:autoSpaceDE w:val="0"/>
        <w:autoSpaceDN w:val="0"/>
        <w:adjustRightInd w:val="0"/>
        <w:rPr>
          <w:rFonts w:cs="Arial"/>
        </w:rPr>
      </w:pPr>
    </w:p>
    <w:sectPr w:rsidR="002F1400" w:rsidRPr="004540DF" w:rsidSect="007B1B00">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8E11A" w14:textId="77777777" w:rsidR="007F7ED2" w:rsidRDefault="007F7ED2" w:rsidP="0014144E">
      <w:r>
        <w:separator/>
      </w:r>
    </w:p>
  </w:endnote>
  <w:endnote w:type="continuationSeparator" w:id="0">
    <w:p w14:paraId="5AC8E11B" w14:textId="77777777" w:rsidR="007F7ED2" w:rsidRDefault="007F7ED2" w:rsidP="0014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503"/>
    </w:tblGrid>
    <w:tr w:rsidR="00015312" w14:paraId="5AC8E11E" w14:textId="77777777" w:rsidTr="0014144E">
      <w:tc>
        <w:tcPr>
          <w:tcW w:w="4643" w:type="dxa"/>
        </w:tcPr>
        <w:p w14:paraId="5AC8E11C" w14:textId="77777777" w:rsidR="00015312" w:rsidRDefault="00D85D6C" w:rsidP="0014144E">
          <w:pPr>
            <w:pStyle w:val="Footer"/>
            <w:rPr>
              <w:color w:val="FF0000"/>
              <w:sz w:val="16"/>
              <w:szCs w:val="16"/>
            </w:rPr>
          </w:pPr>
          <w:r>
            <w:rPr>
              <w:color w:val="FF0000"/>
              <w:sz w:val="16"/>
              <w:szCs w:val="16"/>
            </w:rPr>
            <w:t>ESF 2014-2020 2.1 Employees Support in Skills</w:t>
          </w:r>
        </w:p>
      </w:tc>
      <w:tc>
        <w:tcPr>
          <w:tcW w:w="4643" w:type="dxa"/>
        </w:tcPr>
        <w:p w14:paraId="5AC8E11D" w14:textId="77777777" w:rsidR="00015312" w:rsidRDefault="00015312" w:rsidP="0014144E">
          <w:pPr>
            <w:pStyle w:val="Footer"/>
            <w:rPr>
              <w:color w:val="FF0000"/>
              <w:sz w:val="16"/>
              <w:szCs w:val="16"/>
            </w:rPr>
          </w:pPr>
        </w:p>
      </w:tc>
    </w:tr>
    <w:tr w:rsidR="00015312" w14:paraId="5AC8E121" w14:textId="77777777" w:rsidTr="0014144E">
      <w:tc>
        <w:tcPr>
          <w:tcW w:w="4643" w:type="dxa"/>
        </w:tcPr>
        <w:p w14:paraId="5AC8E11F" w14:textId="77777777" w:rsidR="00015312" w:rsidRDefault="00FB4E7D" w:rsidP="0014144E">
          <w:pPr>
            <w:pStyle w:val="Footer"/>
            <w:rPr>
              <w:color w:val="FF0000"/>
              <w:sz w:val="16"/>
              <w:szCs w:val="16"/>
            </w:rPr>
          </w:pPr>
          <w:r>
            <w:rPr>
              <w:sz w:val="16"/>
              <w:szCs w:val="16"/>
            </w:rPr>
            <w:t>Read Me First_22</w:t>
          </w:r>
          <w:r w:rsidR="00D85D6C">
            <w:rPr>
              <w:sz w:val="16"/>
              <w:szCs w:val="16"/>
            </w:rPr>
            <w:t>-April 2016</w:t>
          </w:r>
          <w:r w:rsidR="00015312">
            <w:rPr>
              <w:sz w:val="16"/>
              <w:szCs w:val="16"/>
            </w:rPr>
            <w:t>_Current</w:t>
          </w:r>
        </w:p>
      </w:tc>
      <w:tc>
        <w:tcPr>
          <w:tcW w:w="4643" w:type="dxa"/>
        </w:tcPr>
        <w:sdt>
          <w:sdtPr>
            <w:id w:val="250395305"/>
            <w:docPartObj>
              <w:docPartGallery w:val="Page Numbers (Top of Page)"/>
              <w:docPartUnique/>
            </w:docPartObj>
          </w:sdtPr>
          <w:sdtEndPr/>
          <w:sdtContent>
            <w:p w14:paraId="5AC8E120" w14:textId="77777777" w:rsidR="00015312" w:rsidRPr="00315A8E" w:rsidRDefault="00015312" w:rsidP="0014144E">
              <w:pPr>
                <w:jc w:val="right"/>
              </w:pPr>
              <w:r w:rsidRPr="00315A8E">
                <w:rPr>
                  <w:sz w:val="16"/>
                  <w:szCs w:val="16"/>
                </w:rPr>
                <w:t xml:space="preserve">Page </w:t>
              </w:r>
              <w:r w:rsidRPr="00315A8E">
                <w:rPr>
                  <w:sz w:val="16"/>
                  <w:szCs w:val="16"/>
                </w:rPr>
                <w:fldChar w:fldCharType="begin"/>
              </w:r>
              <w:r w:rsidRPr="00315A8E">
                <w:rPr>
                  <w:sz w:val="16"/>
                  <w:szCs w:val="16"/>
                </w:rPr>
                <w:instrText xml:space="preserve"> PAGE </w:instrText>
              </w:r>
              <w:r w:rsidRPr="00315A8E">
                <w:rPr>
                  <w:sz w:val="16"/>
                  <w:szCs w:val="16"/>
                </w:rPr>
                <w:fldChar w:fldCharType="separate"/>
              </w:r>
              <w:r w:rsidR="00721876">
                <w:rPr>
                  <w:noProof/>
                  <w:sz w:val="16"/>
                  <w:szCs w:val="16"/>
                </w:rPr>
                <w:t>11</w:t>
              </w:r>
              <w:r w:rsidRPr="00315A8E">
                <w:rPr>
                  <w:sz w:val="16"/>
                  <w:szCs w:val="16"/>
                </w:rPr>
                <w:fldChar w:fldCharType="end"/>
              </w:r>
              <w:r w:rsidRPr="00315A8E">
                <w:rPr>
                  <w:sz w:val="16"/>
                  <w:szCs w:val="16"/>
                </w:rPr>
                <w:t xml:space="preserve"> of </w:t>
              </w:r>
              <w:r w:rsidRPr="00315A8E">
                <w:rPr>
                  <w:sz w:val="16"/>
                  <w:szCs w:val="16"/>
                </w:rPr>
                <w:fldChar w:fldCharType="begin"/>
              </w:r>
              <w:r w:rsidRPr="00315A8E">
                <w:rPr>
                  <w:sz w:val="16"/>
                  <w:szCs w:val="16"/>
                </w:rPr>
                <w:instrText xml:space="preserve"> NUMPAGES  </w:instrText>
              </w:r>
              <w:r w:rsidRPr="00315A8E">
                <w:rPr>
                  <w:sz w:val="16"/>
                  <w:szCs w:val="16"/>
                </w:rPr>
                <w:fldChar w:fldCharType="separate"/>
              </w:r>
              <w:r w:rsidR="00721876">
                <w:rPr>
                  <w:noProof/>
                  <w:sz w:val="16"/>
                  <w:szCs w:val="16"/>
                </w:rPr>
                <w:t>13</w:t>
              </w:r>
              <w:r w:rsidRPr="00315A8E">
                <w:rPr>
                  <w:sz w:val="16"/>
                  <w:szCs w:val="16"/>
                </w:rPr>
                <w:fldChar w:fldCharType="end"/>
              </w:r>
            </w:p>
          </w:sdtContent>
        </w:sdt>
      </w:tc>
    </w:tr>
  </w:tbl>
  <w:p w14:paraId="5AC8E122" w14:textId="77777777" w:rsidR="00015312" w:rsidRDefault="00015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8E118" w14:textId="77777777" w:rsidR="007F7ED2" w:rsidRDefault="007F7ED2" w:rsidP="0014144E">
      <w:r>
        <w:separator/>
      </w:r>
    </w:p>
  </w:footnote>
  <w:footnote w:type="continuationSeparator" w:id="0">
    <w:p w14:paraId="5AC8E119" w14:textId="77777777" w:rsidR="007F7ED2" w:rsidRDefault="007F7ED2" w:rsidP="00141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42A3"/>
    <w:multiLevelType w:val="multilevel"/>
    <w:tmpl w:val="0526FD8A"/>
    <w:name w:val="items4"/>
    <w:styleLink w:val="List21"/>
    <w:lvl w:ilvl="0">
      <w:start w:val="1"/>
      <w:numFmt w:val="none"/>
      <w:pStyle w:val="Heading1"/>
      <w:lvlText w:val=""/>
      <w:lvlJc w:val="left"/>
      <w:pPr>
        <w:tabs>
          <w:tab w:val="num" w:pos="0"/>
        </w:tabs>
      </w:pPr>
      <w:rPr>
        <w:rFonts w:cs="Times New Roman"/>
      </w:rPr>
    </w:lvl>
    <w:lvl w:ilvl="1">
      <w:start w:val="1"/>
      <w:numFmt w:val="none"/>
      <w:pStyle w:val="Heading2"/>
      <w:lvlText w:val=""/>
      <w:lvlJc w:val="left"/>
      <w:pPr>
        <w:tabs>
          <w:tab w:val="num" w:pos="0"/>
        </w:tabs>
      </w:pPr>
      <w:rPr>
        <w:rFonts w:cs="Times New Roman"/>
        <w:b/>
      </w:rPr>
    </w:lvl>
    <w:lvl w:ilvl="2">
      <w:start w:val="1"/>
      <w:numFmt w:val="none"/>
      <w:pStyle w:val="Heading3"/>
      <w:lvlText w:val=""/>
      <w:lvlJc w:val="left"/>
      <w:pPr>
        <w:tabs>
          <w:tab w:val="num" w:pos="0"/>
        </w:tabs>
      </w:pPr>
      <w:rPr>
        <w:rFonts w:cs="Times New Roman"/>
        <w:b/>
      </w:rPr>
    </w:lvl>
    <w:lvl w:ilvl="3">
      <w:start w:val="1"/>
      <w:numFmt w:val="decimal"/>
      <w:lvlRestart w:val="0"/>
      <w:pStyle w:val="numberedparagraph"/>
      <w:lvlText w:val="%4"/>
      <w:lvlJc w:val="left"/>
      <w:pPr>
        <w:tabs>
          <w:tab w:val="num" w:pos="567"/>
        </w:tabs>
        <w:ind w:left="567" w:hanging="567"/>
      </w:pPr>
      <w:rPr>
        <w:rFonts w:cs="Times New Roman"/>
      </w:rPr>
    </w:lvl>
    <w:lvl w:ilvl="4">
      <w:start w:val="1"/>
      <w:numFmt w:val="lowerLetter"/>
      <w:pStyle w:val="letteredlist"/>
      <w:lvlText w:val="%5"/>
      <w:lvlJc w:val="left"/>
      <w:pPr>
        <w:tabs>
          <w:tab w:val="num" w:pos="964"/>
        </w:tabs>
        <w:ind w:left="964" w:hanging="397"/>
      </w:pPr>
      <w:rPr>
        <w:rFonts w:cs="Times New Roman"/>
        <w:b w:val="0"/>
      </w:rPr>
    </w:lvl>
    <w:lvl w:ilvl="5">
      <w:start w:val="1"/>
      <w:numFmt w:val="lowerRoman"/>
      <w:lvlText w:val=""/>
      <w:lvlJc w:val="left"/>
      <w:pPr>
        <w:tabs>
          <w:tab w:val="num" w:pos="2160"/>
        </w:tabs>
        <w:ind w:left="2160" w:hanging="360"/>
      </w:pPr>
      <w:rPr>
        <w:rFonts w:cs="Times New Roman"/>
      </w:rPr>
    </w:lvl>
    <w:lvl w:ilvl="6">
      <w:start w:val="1"/>
      <w:numFmt w:val="decimal"/>
      <w:lvlText w:val=""/>
      <w:lvlJc w:val="left"/>
      <w:pPr>
        <w:tabs>
          <w:tab w:val="num" w:pos="2520"/>
        </w:tabs>
        <w:ind w:left="2520" w:hanging="360"/>
      </w:pPr>
      <w:rPr>
        <w:rFonts w:cs="Times New Roman"/>
      </w:rPr>
    </w:lvl>
    <w:lvl w:ilvl="7">
      <w:start w:val="1"/>
      <w:numFmt w:val="lowerLetter"/>
      <w:lvlText w:val=""/>
      <w:lvlJc w:val="left"/>
      <w:pPr>
        <w:tabs>
          <w:tab w:val="num" w:pos="2880"/>
        </w:tabs>
        <w:ind w:left="2880" w:hanging="360"/>
      </w:pPr>
      <w:rPr>
        <w:rFonts w:cs="Times New Roman"/>
      </w:rPr>
    </w:lvl>
    <w:lvl w:ilvl="8">
      <w:start w:val="1"/>
      <w:numFmt w:val="lowerRoman"/>
      <w:lvlText w:val=""/>
      <w:lvlJc w:val="left"/>
      <w:pPr>
        <w:tabs>
          <w:tab w:val="num" w:pos="3240"/>
        </w:tabs>
        <w:ind w:left="3240" w:hanging="360"/>
      </w:pPr>
      <w:rPr>
        <w:rFonts w:cs="Times New Roman"/>
      </w:rPr>
    </w:lvl>
  </w:abstractNum>
  <w:abstractNum w:abstractNumId="1" w15:restartNumberingAfterBreak="0">
    <w:nsid w:val="13F0185A"/>
    <w:multiLevelType w:val="multilevel"/>
    <w:tmpl w:val="41828042"/>
    <w:lvl w:ilvl="0">
      <w:start w:val="1"/>
      <w:numFmt w:val="decimal"/>
      <w:lvlText w:val="%1"/>
      <w:lvlJc w:val="left"/>
      <w:pPr>
        <w:ind w:left="360" w:hanging="360"/>
      </w:pPr>
      <w:rPr>
        <w:rFonts w:ascii="Arial" w:hAnsi="Arial" w:hint="default"/>
        <w:b/>
        <w:i w:val="0"/>
      </w:rPr>
    </w:lvl>
    <w:lvl w:ilvl="1">
      <w:start w:val="2"/>
      <w:numFmt w:val="decimal"/>
      <w:isLgl/>
      <w:lvlText w:val="%1.%2"/>
      <w:lvlJc w:val="left"/>
      <w:pPr>
        <w:ind w:left="468" w:hanging="468"/>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15BA9"/>
    <w:multiLevelType w:val="multilevel"/>
    <w:tmpl w:val="68F059D8"/>
    <w:lvl w:ilvl="0">
      <w:start w:val="1"/>
      <w:numFmt w:val="decimal"/>
      <w:lvlText w:val="%1"/>
      <w:lvlJc w:val="left"/>
      <w:pPr>
        <w:ind w:left="567" w:hanging="567"/>
      </w:pPr>
      <w:rPr>
        <w:rFonts w:hint="default"/>
      </w:rPr>
    </w:lvl>
    <w:lvl w:ilvl="1">
      <w:start w:val="1"/>
      <w:numFmt w:val="decimal"/>
      <w:lvlText w:val="3.%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DE1148"/>
    <w:multiLevelType w:val="hybridMultilevel"/>
    <w:tmpl w:val="836EAFBE"/>
    <w:lvl w:ilvl="0" w:tplc="B7B87D96">
      <w:start w:val="1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7F7110"/>
    <w:multiLevelType w:val="multilevel"/>
    <w:tmpl w:val="2738DA2E"/>
    <w:lvl w:ilvl="0">
      <w:start w:val="1"/>
      <w:numFmt w:val="decimal"/>
      <w:lvlText w:val="%1"/>
      <w:lvlJc w:val="left"/>
      <w:pPr>
        <w:ind w:left="720" w:hanging="360"/>
      </w:pPr>
      <w:rPr>
        <w:rFonts w:ascii="Arial" w:hAnsi="Arial" w:hint="default"/>
        <w:b/>
        <w:i w:val="0"/>
      </w:rPr>
    </w:lvl>
    <w:lvl w:ilvl="1">
      <w:start w:val="1"/>
      <w:numFmt w:val="decimal"/>
      <w:lvlText w:val="10.%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DB080F"/>
    <w:multiLevelType w:val="hybridMultilevel"/>
    <w:tmpl w:val="CE1E138A"/>
    <w:lvl w:ilvl="0" w:tplc="C5F267F6">
      <w:start w:val="7"/>
      <w:numFmt w:val="decimal"/>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5321B6"/>
    <w:multiLevelType w:val="multilevel"/>
    <w:tmpl w:val="1B945AAC"/>
    <w:lvl w:ilvl="0">
      <w:start w:val="12"/>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6F3365"/>
    <w:multiLevelType w:val="multilevel"/>
    <w:tmpl w:val="9CB07800"/>
    <w:lvl w:ilvl="0">
      <w:start w:val="1"/>
      <w:numFmt w:val="decimal"/>
      <w:lvlText w:val="%1"/>
      <w:lvlJc w:val="left"/>
      <w:pPr>
        <w:ind w:left="720" w:hanging="360"/>
      </w:pPr>
      <w:rPr>
        <w:rFonts w:ascii="Arial" w:hAnsi="Arial" w:hint="default"/>
        <w:b/>
        <w:i w:val="0"/>
      </w:rPr>
    </w:lvl>
    <w:lvl w:ilvl="1">
      <w:start w:val="1"/>
      <w:numFmt w:val="decimal"/>
      <w:lvlText w:val="9.%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4821A9B"/>
    <w:multiLevelType w:val="multilevel"/>
    <w:tmpl w:val="892CC438"/>
    <w:lvl w:ilvl="0">
      <w:start w:val="1"/>
      <w:numFmt w:val="decimal"/>
      <w:lvlText w:val="%1"/>
      <w:lvlJc w:val="left"/>
      <w:pPr>
        <w:ind w:left="567" w:hanging="567"/>
      </w:pPr>
      <w:rPr>
        <w:rFonts w:hint="default"/>
        <w:b/>
        <w:i w:val="0"/>
      </w:rPr>
    </w:lvl>
    <w:lvl w:ilvl="1">
      <w:start w:val="1"/>
      <w:numFmt w:val="decimal"/>
      <w:lvlText w:val="%1.%2"/>
      <w:lvlJc w:val="left"/>
      <w:pPr>
        <w:ind w:left="737" w:hanging="737"/>
      </w:pPr>
      <w:rPr>
        <w:rFonts w:hint="default"/>
        <w:b/>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3B3D11"/>
    <w:multiLevelType w:val="hybridMultilevel"/>
    <w:tmpl w:val="DE261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6723A25"/>
    <w:multiLevelType w:val="hybridMultilevel"/>
    <w:tmpl w:val="BD3A0C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E142200"/>
    <w:multiLevelType w:val="multilevel"/>
    <w:tmpl w:val="2B62B4A4"/>
    <w:lvl w:ilvl="0">
      <w:start w:val="1"/>
      <w:numFmt w:val="decimal"/>
      <w:lvlText w:val="%1"/>
      <w:lvlJc w:val="left"/>
      <w:pPr>
        <w:ind w:left="720" w:hanging="360"/>
      </w:pPr>
      <w:rPr>
        <w:rFonts w:ascii="Arial" w:hAnsi="Arial" w:hint="default"/>
        <w:b/>
        <w:i w:val="0"/>
      </w:rPr>
    </w:lvl>
    <w:lvl w:ilvl="1">
      <w:start w:val="1"/>
      <w:numFmt w:val="decimal"/>
      <w:lvlText w:val="11.%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F4B0A51"/>
    <w:multiLevelType w:val="multilevel"/>
    <w:tmpl w:val="CABE93AE"/>
    <w:lvl w:ilvl="0">
      <w:start w:val="1"/>
      <w:numFmt w:val="decimal"/>
      <w:lvlText w:val="%1"/>
      <w:lvlJc w:val="left"/>
      <w:pPr>
        <w:ind w:left="567" w:hanging="567"/>
      </w:pPr>
      <w:rPr>
        <w:rFonts w:hint="default"/>
      </w:rPr>
    </w:lvl>
    <w:lvl w:ilvl="1">
      <w:start w:val="1"/>
      <w:numFmt w:val="decimal"/>
      <w:lvlText w:val="4.%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4EB5947"/>
    <w:multiLevelType w:val="multilevel"/>
    <w:tmpl w:val="9DE8742E"/>
    <w:lvl w:ilvl="0">
      <w:start w:val="1"/>
      <w:numFmt w:val="decimal"/>
      <w:lvlText w:val="%1"/>
      <w:lvlJc w:val="left"/>
      <w:pPr>
        <w:ind w:left="737" w:hanging="737"/>
      </w:pPr>
      <w:rPr>
        <w:rFonts w:ascii="Arial" w:hAnsi="Arial" w:hint="default"/>
        <w:b/>
        <w:i w:val="0"/>
      </w:rPr>
    </w:lvl>
    <w:lvl w:ilvl="1">
      <w:start w:val="1"/>
      <w:numFmt w:val="decimal"/>
      <w:lvlText w:val="2.%2"/>
      <w:lvlJc w:val="left"/>
      <w:pPr>
        <w:ind w:left="567" w:hanging="56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FD62D2"/>
    <w:multiLevelType w:val="multilevel"/>
    <w:tmpl w:val="1F4C2DDA"/>
    <w:lvl w:ilvl="0">
      <w:start w:val="1"/>
      <w:numFmt w:val="decimal"/>
      <w:lvlText w:val="%1."/>
      <w:lvlJc w:val="left"/>
      <w:pPr>
        <w:ind w:left="360" w:hanging="360"/>
      </w:pPr>
      <w:rPr>
        <w:rFonts w:hint="default"/>
      </w:rPr>
    </w:lvl>
    <w:lvl w:ilvl="1">
      <w:start w:val="1"/>
      <w:numFmt w:val="decimal"/>
      <w:lvlText w:val="2.%2"/>
      <w:lvlJc w:val="left"/>
      <w:pPr>
        <w:ind w:left="737" w:hanging="73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00A0E4D"/>
    <w:multiLevelType w:val="hybridMultilevel"/>
    <w:tmpl w:val="AC164490"/>
    <w:lvl w:ilvl="0" w:tplc="08090001">
      <w:start w:val="1"/>
      <w:numFmt w:val="bullet"/>
      <w:lvlText w:val=""/>
      <w:lvlJc w:val="left"/>
      <w:pPr>
        <w:ind w:left="1457" w:hanging="36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7" w15:restartNumberingAfterBreak="0">
    <w:nsid w:val="71325EB5"/>
    <w:multiLevelType w:val="multilevel"/>
    <w:tmpl w:val="46441A9E"/>
    <w:lvl w:ilvl="0">
      <w:start w:val="10"/>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59E6E74"/>
    <w:multiLevelType w:val="multilevel"/>
    <w:tmpl w:val="437EB2FC"/>
    <w:lvl w:ilvl="0">
      <w:start w:val="1"/>
      <w:numFmt w:val="decimal"/>
      <w:lvlText w:val="%1"/>
      <w:lvlJc w:val="left"/>
      <w:pPr>
        <w:ind w:left="567" w:hanging="567"/>
      </w:pPr>
      <w:rPr>
        <w:rFonts w:hint="default"/>
      </w:rPr>
    </w:lvl>
    <w:lvl w:ilvl="1">
      <w:start w:val="1"/>
      <w:numFmt w:val="decimal"/>
      <w:lvlText w:val="5.%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A9A4296"/>
    <w:multiLevelType w:val="multilevel"/>
    <w:tmpl w:val="69ECE4E0"/>
    <w:lvl w:ilvl="0">
      <w:start w:val="1"/>
      <w:numFmt w:val="decimal"/>
      <w:lvlText w:val="%1"/>
      <w:lvlJc w:val="left"/>
      <w:pPr>
        <w:ind w:left="567" w:hanging="567"/>
      </w:pPr>
      <w:rPr>
        <w:rFonts w:hint="default"/>
      </w:rPr>
    </w:lvl>
    <w:lvl w:ilvl="1">
      <w:start w:val="1"/>
      <w:numFmt w:val="decimal"/>
      <w:lvlText w:val="6.%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6"/>
  </w:num>
  <w:num w:numId="3">
    <w:abstractNumId w:val="15"/>
  </w:num>
  <w:num w:numId="4">
    <w:abstractNumId w:val="9"/>
  </w:num>
  <w:num w:numId="5">
    <w:abstractNumId w:val="3"/>
  </w:num>
  <w:num w:numId="6">
    <w:abstractNumId w:val="13"/>
  </w:num>
  <w:num w:numId="7">
    <w:abstractNumId w:val="18"/>
  </w:num>
  <w:num w:numId="8">
    <w:abstractNumId w:val="19"/>
  </w:num>
  <w:num w:numId="9">
    <w:abstractNumId w:val="8"/>
  </w:num>
  <w:num w:numId="10">
    <w:abstractNumId w:val="5"/>
  </w:num>
  <w:num w:numId="11">
    <w:abstractNumId w:val="10"/>
  </w:num>
  <w:num w:numId="12">
    <w:abstractNumId w:val="12"/>
  </w:num>
  <w:num w:numId="13">
    <w:abstractNumId w:val="14"/>
  </w:num>
  <w:num w:numId="14">
    <w:abstractNumId w:val="1"/>
  </w:num>
  <w:num w:numId="15">
    <w:abstractNumId w:val="11"/>
  </w:num>
  <w:num w:numId="16">
    <w:abstractNumId w:val="4"/>
  </w:num>
  <w:num w:numId="17">
    <w:abstractNumId w:val="17"/>
  </w:num>
  <w:num w:numId="18">
    <w:abstractNumId w:val="7"/>
  </w:num>
  <w:num w:numId="19">
    <w:abstractNumId w:val="6"/>
  </w:num>
  <w:num w:numId="2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4E"/>
    <w:rsid w:val="000142F2"/>
    <w:rsid w:val="00015312"/>
    <w:rsid w:val="00043B92"/>
    <w:rsid w:val="00052123"/>
    <w:rsid w:val="00076C8C"/>
    <w:rsid w:val="00082DBD"/>
    <w:rsid w:val="000911E8"/>
    <w:rsid w:val="000A0640"/>
    <w:rsid w:val="000A09BC"/>
    <w:rsid w:val="000C12FF"/>
    <w:rsid w:val="000C72B7"/>
    <w:rsid w:val="001038C4"/>
    <w:rsid w:val="00113CCC"/>
    <w:rsid w:val="0014144E"/>
    <w:rsid w:val="001453C1"/>
    <w:rsid w:val="00146037"/>
    <w:rsid w:val="0016474E"/>
    <w:rsid w:val="00176713"/>
    <w:rsid w:val="00194357"/>
    <w:rsid w:val="001963C9"/>
    <w:rsid w:val="00196B05"/>
    <w:rsid w:val="001C76F5"/>
    <w:rsid w:val="001D4E68"/>
    <w:rsid w:val="001D737E"/>
    <w:rsid w:val="00224908"/>
    <w:rsid w:val="00236A76"/>
    <w:rsid w:val="00246F04"/>
    <w:rsid w:val="00251470"/>
    <w:rsid w:val="00254CDD"/>
    <w:rsid w:val="00264FEE"/>
    <w:rsid w:val="00272D56"/>
    <w:rsid w:val="0027746C"/>
    <w:rsid w:val="002A7B12"/>
    <w:rsid w:val="002B5C30"/>
    <w:rsid w:val="002E2102"/>
    <w:rsid w:val="002F1400"/>
    <w:rsid w:val="00302BCD"/>
    <w:rsid w:val="00312916"/>
    <w:rsid w:val="00323275"/>
    <w:rsid w:val="00323E80"/>
    <w:rsid w:val="00334D9B"/>
    <w:rsid w:val="00340C40"/>
    <w:rsid w:val="00350A49"/>
    <w:rsid w:val="00351B82"/>
    <w:rsid w:val="00353D17"/>
    <w:rsid w:val="0035630A"/>
    <w:rsid w:val="003936E2"/>
    <w:rsid w:val="003A41AA"/>
    <w:rsid w:val="003B73D6"/>
    <w:rsid w:val="003C3A39"/>
    <w:rsid w:val="003D1AB7"/>
    <w:rsid w:val="003E2A01"/>
    <w:rsid w:val="00407398"/>
    <w:rsid w:val="004153DB"/>
    <w:rsid w:val="00417272"/>
    <w:rsid w:val="00433BEB"/>
    <w:rsid w:val="00452922"/>
    <w:rsid w:val="004540DF"/>
    <w:rsid w:val="00462373"/>
    <w:rsid w:val="004738F4"/>
    <w:rsid w:val="00475353"/>
    <w:rsid w:val="00487347"/>
    <w:rsid w:val="00493603"/>
    <w:rsid w:val="004B11D6"/>
    <w:rsid w:val="004B1D01"/>
    <w:rsid w:val="004D36E5"/>
    <w:rsid w:val="004D79EA"/>
    <w:rsid w:val="004F2310"/>
    <w:rsid w:val="004F5B6F"/>
    <w:rsid w:val="004F6188"/>
    <w:rsid w:val="0050604A"/>
    <w:rsid w:val="00523919"/>
    <w:rsid w:val="005242D4"/>
    <w:rsid w:val="0057416A"/>
    <w:rsid w:val="005827C6"/>
    <w:rsid w:val="00587349"/>
    <w:rsid w:val="00594687"/>
    <w:rsid w:val="005A7588"/>
    <w:rsid w:val="005D0E85"/>
    <w:rsid w:val="005E4C17"/>
    <w:rsid w:val="005F237D"/>
    <w:rsid w:val="005F2ADB"/>
    <w:rsid w:val="00600EC9"/>
    <w:rsid w:val="006070D0"/>
    <w:rsid w:val="00621EFE"/>
    <w:rsid w:val="00632556"/>
    <w:rsid w:val="00641D64"/>
    <w:rsid w:val="00642A31"/>
    <w:rsid w:val="00653D6F"/>
    <w:rsid w:val="00653E02"/>
    <w:rsid w:val="00670CE1"/>
    <w:rsid w:val="006723E0"/>
    <w:rsid w:val="006855F8"/>
    <w:rsid w:val="0069228D"/>
    <w:rsid w:val="006969A0"/>
    <w:rsid w:val="006B3322"/>
    <w:rsid w:val="006C081C"/>
    <w:rsid w:val="006D551D"/>
    <w:rsid w:val="006E2CC1"/>
    <w:rsid w:val="006E2D70"/>
    <w:rsid w:val="00715EBE"/>
    <w:rsid w:val="00721876"/>
    <w:rsid w:val="007454B7"/>
    <w:rsid w:val="00747FEC"/>
    <w:rsid w:val="00764078"/>
    <w:rsid w:val="00775725"/>
    <w:rsid w:val="0077749E"/>
    <w:rsid w:val="007861CE"/>
    <w:rsid w:val="007A0604"/>
    <w:rsid w:val="007A49C9"/>
    <w:rsid w:val="007A7759"/>
    <w:rsid w:val="007B1B00"/>
    <w:rsid w:val="007B3784"/>
    <w:rsid w:val="007C325D"/>
    <w:rsid w:val="007D1071"/>
    <w:rsid w:val="007D48CF"/>
    <w:rsid w:val="007D4981"/>
    <w:rsid w:val="007D4E27"/>
    <w:rsid w:val="007E152F"/>
    <w:rsid w:val="007E6BAC"/>
    <w:rsid w:val="007F1E49"/>
    <w:rsid w:val="007F7ED2"/>
    <w:rsid w:val="0080418B"/>
    <w:rsid w:val="008166F6"/>
    <w:rsid w:val="008444AF"/>
    <w:rsid w:val="0085437A"/>
    <w:rsid w:val="008547C2"/>
    <w:rsid w:val="00856C54"/>
    <w:rsid w:val="00860494"/>
    <w:rsid w:val="00860CB5"/>
    <w:rsid w:val="008849A7"/>
    <w:rsid w:val="008852EC"/>
    <w:rsid w:val="00893948"/>
    <w:rsid w:val="008A21AC"/>
    <w:rsid w:val="008A671A"/>
    <w:rsid w:val="008B0CB2"/>
    <w:rsid w:val="008E333D"/>
    <w:rsid w:val="008E3445"/>
    <w:rsid w:val="008E4C80"/>
    <w:rsid w:val="008F1220"/>
    <w:rsid w:val="008F5F0A"/>
    <w:rsid w:val="00905666"/>
    <w:rsid w:val="00910A20"/>
    <w:rsid w:val="00915247"/>
    <w:rsid w:val="009617DD"/>
    <w:rsid w:val="00963DDE"/>
    <w:rsid w:val="009754B4"/>
    <w:rsid w:val="009B6404"/>
    <w:rsid w:val="009D4966"/>
    <w:rsid w:val="009E45CF"/>
    <w:rsid w:val="009E794F"/>
    <w:rsid w:val="00A06A14"/>
    <w:rsid w:val="00A17DDE"/>
    <w:rsid w:val="00A331D8"/>
    <w:rsid w:val="00A65B65"/>
    <w:rsid w:val="00A8091E"/>
    <w:rsid w:val="00A8794A"/>
    <w:rsid w:val="00A96673"/>
    <w:rsid w:val="00AA62BF"/>
    <w:rsid w:val="00AB6672"/>
    <w:rsid w:val="00AF3FB5"/>
    <w:rsid w:val="00B04002"/>
    <w:rsid w:val="00B07E75"/>
    <w:rsid w:val="00B2535A"/>
    <w:rsid w:val="00B506EC"/>
    <w:rsid w:val="00B51DFD"/>
    <w:rsid w:val="00B532D3"/>
    <w:rsid w:val="00B56D31"/>
    <w:rsid w:val="00B71F45"/>
    <w:rsid w:val="00B77049"/>
    <w:rsid w:val="00B87A9A"/>
    <w:rsid w:val="00BB3E84"/>
    <w:rsid w:val="00BC5DAA"/>
    <w:rsid w:val="00BC66FD"/>
    <w:rsid w:val="00BD459D"/>
    <w:rsid w:val="00BE37A3"/>
    <w:rsid w:val="00BE7A11"/>
    <w:rsid w:val="00BF2533"/>
    <w:rsid w:val="00BF7C39"/>
    <w:rsid w:val="00BF7F80"/>
    <w:rsid w:val="00C121E4"/>
    <w:rsid w:val="00C12B0C"/>
    <w:rsid w:val="00C46195"/>
    <w:rsid w:val="00C47ADF"/>
    <w:rsid w:val="00C50303"/>
    <w:rsid w:val="00C72B6D"/>
    <w:rsid w:val="00C8161E"/>
    <w:rsid w:val="00C87B49"/>
    <w:rsid w:val="00C90379"/>
    <w:rsid w:val="00C963A5"/>
    <w:rsid w:val="00CD30A7"/>
    <w:rsid w:val="00CD402B"/>
    <w:rsid w:val="00CE0AD0"/>
    <w:rsid w:val="00CE49E0"/>
    <w:rsid w:val="00CF330E"/>
    <w:rsid w:val="00D03EB2"/>
    <w:rsid w:val="00D056F5"/>
    <w:rsid w:val="00D166EC"/>
    <w:rsid w:val="00D2550D"/>
    <w:rsid w:val="00D374F2"/>
    <w:rsid w:val="00D42482"/>
    <w:rsid w:val="00D616AA"/>
    <w:rsid w:val="00D6221F"/>
    <w:rsid w:val="00D630AF"/>
    <w:rsid w:val="00D8401D"/>
    <w:rsid w:val="00D84029"/>
    <w:rsid w:val="00D85D6C"/>
    <w:rsid w:val="00D90234"/>
    <w:rsid w:val="00D931A9"/>
    <w:rsid w:val="00DA2888"/>
    <w:rsid w:val="00DA31AD"/>
    <w:rsid w:val="00DA54F1"/>
    <w:rsid w:val="00DC563E"/>
    <w:rsid w:val="00DD53F7"/>
    <w:rsid w:val="00DE19A7"/>
    <w:rsid w:val="00DE1B98"/>
    <w:rsid w:val="00E120D2"/>
    <w:rsid w:val="00E2286A"/>
    <w:rsid w:val="00E3085D"/>
    <w:rsid w:val="00E33393"/>
    <w:rsid w:val="00E369C4"/>
    <w:rsid w:val="00E37FEB"/>
    <w:rsid w:val="00E458DB"/>
    <w:rsid w:val="00E47D82"/>
    <w:rsid w:val="00E74E65"/>
    <w:rsid w:val="00E80A60"/>
    <w:rsid w:val="00E82616"/>
    <w:rsid w:val="00EA304D"/>
    <w:rsid w:val="00EA4592"/>
    <w:rsid w:val="00EF580F"/>
    <w:rsid w:val="00F208A1"/>
    <w:rsid w:val="00F51839"/>
    <w:rsid w:val="00F53DA1"/>
    <w:rsid w:val="00F701C3"/>
    <w:rsid w:val="00F8390A"/>
    <w:rsid w:val="00F94E28"/>
    <w:rsid w:val="00FB4E7D"/>
    <w:rsid w:val="00FB5A6A"/>
    <w:rsid w:val="00FE0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8DF4B"/>
  <w15:chartTrackingRefBased/>
  <w15:docId w15:val="{53BF2F61-1151-4BEE-AB02-15BDF94B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44E"/>
    <w:pPr>
      <w:spacing w:after="0" w:line="240" w:lineRule="auto"/>
    </w:pPr>
    <w:rPr>
      <w:rFonts w:ascii="Arial" w:eastAsia="Times New Roman" w:hAnsi="Arial" w:cs="Times New Roman"/>
      <w:sz w:val="24"/>
      <w:szCs w:val="24"/>
      <w:lang w:eastAsia="en-GB"/>
    </w:rPr>
  </w:style>
  <w:style w:type="paragraph" w:styleId="Heading1">
    <w:name w:val="heading 1"/>
    <w:basedOn w:val="Normal"/>
    <w:next w:val="numberedparagraph"/>
    <w:link w:val="Heading1Char"/>
    <w:uiPriority w:val="99"/>
    <w:qFormat/>
    <w:rsid w:val="00EF580F"/>
    <w:pPr>
      <w:keepNext/>
      <w:numPr>
        <w:numId w:val="1"/>
      </w:numPr>
      <w:spacing w:before="240" w:after="80"/>
      <w:jc w:val="both"/>
      <w:outlineLvl w:val="0"/>
    </w:pPr>
    <w:rPr>
      <w:rFonts w:cs="Arial"/>
      <w:b/>
      <w:bCs/>
      <w:kern w:val="32"/>
      <w:sz w:val="36"/>
      <w:szCs w:val="32"/>
      <w:lang w:eastAsia="en-US"/>
    </w:rPr>
  </w:style>
  <w:style w:type="paragraph" w:styleId="Heading2">
    <w:name w:val="heading 2"/>
    <w:basedOn w:val="Normal"/>
    <w:next w:val="numberedparagraph"/>
    <w:link w:val="Heading2Char"/>
    <w:uiPriority w:val="99"/>
    <w:qFormat/>
    <w:rsid w:val="00EF580F"/>
    <w:pPr>
      <w:keepNext/>
      <w:numPr>
        <w:ilvl w:val="1"/>
        <w:numId w:val="1"/>
      </w:numPr>
      <w:spacing w:before="120" w:after="80"/>
      <w:jc w:val="both"/>
      <w:outlineLvl w:val="1"/>
    </w:pPr>
    <w:rPr>
      <w:rFonts w:cs="Arial"/>
      <w:b/>
      <w:bCs/>
      <w:iCs/>
      <w:sz w:val="28"/>
      <w:szCs w:val="28"/>
      <w:lang w:eastAsia="en-US"/>
    </w:rPr>
  </w:style>
  <w:style w:type="paragraph" w:styleId="Heading3">
    <w:name w:val="heading 3"/>
    <w:basedOn w:val="Normal"/>
    <w:next w:val="numberedparagraph"/>
    <w:link w:val="Heading3Char"/>
    <w:uiPriority w:val="99"/>
    <w:qFormat/>
    <w:rsid w:val="00EF580F"/>
    <w:pPr>
      <w:keepNext/>
      <w:numPr>
        <w:ilvl w:val="2"/>
        <w:numId w:val="1"/>
      </w:numPr>
      <w:spacing w:before="120" w:after="80"/>
      <w:jc w:val="both"/>
      <w:outlineLvl w:val="2"/>
    </w:pPr>
    <w:rPr>
      <w:rFonts w:cs="Arial"/>
      <w:b/>
      <w:bCs/>
      <w:szCs w:val="26"/>
      <w:lang w:eastAsia="en-US"/>
    </w:rPr>
  </w:style>
  <w:style w:type="paragraph" w:styleId="Heading4">
    <w:name w:val="heading 4"/>
    <w:basedOn w:val="Normal"/>
    <w:next w:val="Normal"/>
    <w:link w:val="Heading4Char"/>
    <w:uiPriority w:val="9"/>
    <w:unhideWhenUsed/>
    <w:qFormat/>
    <w:rsid w:val="000A09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F2AD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144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4144E"/>
    <w:pPr>
      <w:tabs>
        <w:tab w:val="center" w:pos="4513"/>
        <w:tab w:val="right" w:pos="9026"/>
      </w:tabs>
    </w:pPr>
  </w:style>
  <w:style w:type="character" w:customStyle="1" w:styleId="HeaderChar">
    <w:name w:val="Header Char"/>
    <w:basedOn w:val="DefaultParagraphFont"/>
    <w:link w:val="Header"/>
    <w:uiPriority w:val="99"/>
    <w:rsid w:val="0014144E"/>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14144E"/>
    <w:pPr>
      <w:tabs>
        <w:tab w:val="center" w:pos="4513"/>
        <w:tab w:val="right" w:pos="9026"/>
      </w:tabs>
    </w:pPr>
  </w:style>
  <w:style w:type="character" w:customStyle="1" w:styleId="FooterChar">
    <w:name w:val="Footer Char"/>
    <w:basedOn w:val="DefaultParagraphFont"/>
    <w:link w:val="Footer"/>
    <w:uiPriority w:val="99"/>
    <w:rsid w:val="0014144E"/>
    <w:rPr>
      <w:rFonts w:ascii="Arial" w:eastAsia="Times New Roman" w:hAnsi="Arial" w:cs="Times New Roman"/>
      <w:sz w:val="24"/>
      <w:szCs w:val="24"/>
      <w:lang w:eastAsia="en-GB"/>
    </w:rPr>
  </w:style>
  <w:style w:type="character" w:styleId="Hyperlink">
    <w:name w:val="Hyperlink"/>
    <w:basedOn w:val="DefaultParagraphFont"/>
    <w:uiPriority w:val="99"/>
    <w:rsid w:val="0014144E"/>
    <w:rPr>
      <w:rFonts w:cs="Times New Roman"/>
      <w:color w:val="0000FF"/>
      <w:u w:val="single"/>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99"/>
    <w:qFormat/>
    <w:rsid w:val="0014144E"/>
    <w:pPr>
      <w:ind w:left="720"/>
      <w:contextualSpacing/>
    </w:pPr>
  </w:style>
  <w:style w:type="character" w:styleId="FollowedHyperlink">
    <w:name w:val="FollowedHyperlink"/>
    <w:basedOn w:val="DefaultParagraphFont"/>
    <w:uiPriority w:val="99"/>
    <w:semiHidden/>
    <w:unhideWhenUsed/>
    <w:rsid w:val="0014144E"/>
    <w:rPr>
      <w:color w:val="954F72" w:themeColor="followedHyperlink"/>
      <w:u w:val="single"/>
    </w:rPr>
  </w:style>
  <w:style w:type="character" w:customStyle="1" w:styleId="Heading1Char">
    <w:name w:val="Heading 1 Char"/>
    <w:basedOn w:val="DefaultParagraphFont"/>
    <w:link w:val="Heading1"/>
    <w:uiPriority w:val="99"/>
    <w:rsid w:val="00EF580F"/>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EF580F"/>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EF580F"/>
    <w:rPr>
      <w:rFonts w:ascii="Arial" w:eastAsia="Times New Roman" w:hAnsi="Arial" w:cs="Arial"/>
      <w:b/>
      <w:bCs/>
      <w:sz w:val="24"/>
      <w:szCs w:val="26"/>
    </w:rPr>
  </w:style>
  <w:style w:type="paragraph" w:customStyle="1" w:styleId="numberedparagraph">
    <w:name w:val="numbered paragraph"/>
    <w:basedOn w:val="Normal"/>
    <w:uiPriority w:val="99"/>
    <w:rsid w:val="00EF580F"/>
    <w:pPr>
      <w:numPr>
        <w:ilvl w:val="3"/>
        <w:numId w:val="1"/>
      </w:numPr>
      <w:spacing w:before="120" w:after="120"/>
      <w:jc w:val="both"/>
    </w:pPr>
    <w:rPr>
      <w:rFonts w:cs="Arial"/>
      <w:lang w:eastAsia="en-US"/>
    </w:rPr>
  </w:style>
  <w:style w:type="paragraph" w:customStyle="1" w:styleId="letteredlist">
    <w:name w:val="lettered list"/>
    <w:basedOn w:val="Normal"/>
    <w:uiPriority w:val="99"/>
    <w:rsid w:val="00EF580F"/>
    <w:pPr>
      <w:numPr>
        <w:ilvl w:val="4"/>
        <w:numId w:val="1"/>
      </w:numPr>
      <w:spacing w:after="60"/>
      <w:jc w:val="both"/>
    </w:pPr>
    <w:rPr>
      <w:rFonts w:cs="Arial"/>
      <w:lang w:eastAsia="en-US"/>
    </w:rPr>
  </w:style>
  <w:style w:type="numbering" w:customStyle="1" w:styleId="List21">
    <w:name w:val="List 21"/>
    <w:rsid w:val="00EF580F"/>
    <w:pPr>
      <w:numPr>
        <w:numId w:val="1"/>
      </w:numPr>
    </w:pPr>
  </w:style>
  <w:style w:type="paragraph" w:styleId="NoSpacing">
    <w:name w:val="No Spacing"/>
    <w:uiPriority w:val="1"/>
    <w:qFormat/>
    <w:rsid w:val="00EF580F"/>
    <w:pPr>
      <w:spacing w:after="0" w:line="240" w:lineRule="auto"/>
    </w:pPr>
    <w:rPr>
      <w:rFonts w:ascii="Arial" w:eastAsia="Times New Roman" w:hAnsi="Arial" w:cs="Times New Roman"/>
      <w:sz w:val="24"/>
      <w:szCs w:val="24"/>
      <w:lang w:eastAsia="en-GB"/>
    </w:rPr>
  </w:style>
  <w:style w:type="character" w:styleId="Strong">
    <w:name w:val="Strong"/>
    <w:basedOn w:val="DefaultParagraphFont"/>
    <w:uiPriority w:val="22"/>
    <w:qFormat/>
    <w:rsid w:val="000A09BC"/>
    <w:rPr>
      <w:b/>
      <w:bCs/>
    </w:rPr>
  </w:style>
  <w:style w:type="character" w:customStyle="1" w:styleId="Heading4Char">
    <w:name w:val="Heading 4 Char"/>
    <w:basedOn w:val="DefaultParagraphFont"/>
    <w:link w:val="Heading4"/>
    <w:uiPriority w:val="9"/>
    <w:rsid w:val="000A09BC"/>
    <w:rPr>
      <w:rFonts w:asciiTheme="majorHAnsi" w:eastAsiaTheme="majorEastAsia" w:hAnsiTheme="majorHAnsi" w:cstheme="majorBidi"/>
      <w:i/>
      <w:iCs/>
      <w:color w:val="2E74B5" w:themeColor="accent1" w:themeShade="BF"/>
      <w:sz w:val="24"/>
      <w:szCs w:val="24"/>
      <w:lang w:eastAsia="en-GB"/>
    </w:rPr>
  </w:style>
  <w:style w:type="character" w:customStyle="1" w:styleId="Heading5Char">
    <w:name w:val="Heading 5 Char"/>
    <w:basedOn w:val="DefaultParagraphFont"/>
    <w:link w:val="Heading5"/>
    <w:uiPriority w:val="9"/>
    <w:rsid w:val="005F2ADB"/>
    <w:rPr>
      <w:rFonts w:asciiTheme="majorHAnsi" w:eastAsiaTheme="majorEastAsia" w:hAnsiTheme="majorHAnsi" w:cstheme="majorBidi"/>
      <w:color w:val="2E74B5" w:themeColor="accent1" w:themeShade="BF"/>
      <w:sz w:val="24"/>
      <w:szCs w:val="24"/>
      <w:lang w:eastAsia="en-GB"/>
    </w:rPr>
  </w:style>
  <w:style w:type="character" w:styleId="CommentReference">
    <w:name w:val="annotation reference"/>
    <w:basedOn w:val="DefaultParagraphFont"/>
    <w:uiPriority w:val="99"/>
    <w:semiHidden/>
    <w:unhideWhenUsed/>
    <w:rsid w:val="00E33393"/>
    <w:rPr>
      <w:sz w:val="16"/>
      <w:szCs w:val="16"/>
    </w:rPr>
  </w:style>
  <w:style w:type="paragraph" w:styleId="CommentText">
    <w:name w:val="annotation text"/>
    <w:basedOn w:val="Normal"/>
    <w:link w:val="CommentTextChar"/>
    <w:uiPriority w:val="99"/>
    <w:semiHidden/>
    <w:unhideWhenUsed/>
    <w:rsid w:val="00E33393"/>
    <w:rPr>
      <w:sz w:val="20"/>
      <w:szCs w:val="20"/>
    </w:rPr>
  </w:style>
  <w:style w:type="character" w:customStyle="1" w:styleId="CommentTextChar">
    <w:name w:val="Comment Text Char"/>
    <w:basedOn w:val="DefaultParagraphFont"/>
    <w:link w:val="CommentText"/>
    <w:uiPriority w:val="99"/>
    <w:semiHidden/>
    <w:rsid w:val="00E3339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33393"/>
    <w:rPr>
      <w:b/>
      <w:bCs/>
    </w:rPr>
  </w:style>
  <w:style w:type="character" w:customStyle="1" w:styleId="CommentSubjectChar">
    <w:name w:val="Comment Subject Char"/>
    <w:basedOn w:val="CommentTextChar"/>
    <w:link w:val="CommentSubject"/>
    <w:uiPriority w:val="99"/>
    <w:semiHidden/>
    <w:rsid w:val="00E33393"/>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E33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393"/>
    <w:rPr>
      <w:rFonts w:ascii="Segoe UI" w:eastAsia="Times New Roman" w:hAnsi="Segoe UI" w:cs="Segoe UI"/>
      <w:sz w:val="18"/>
      <w:szCs w:val="18"/>
      <w:lang w:eastAsia="en-GB"/>
    </w:rPr>
  </w:style>
  <w:style w:type="paragraph" w:styleId="Revision">
    <w:name w:val="Revision"/>
    <w:hidden/>
    <w:uiPriority w:val="99"/>
    <w:semiHidden/>
    <w:rsid w:val="0057416A"/>
    <w:pPr>
      <w:spacing w:after="0" w:line="240" w:lineRule="auto"/>
    </w:pPr>
    <w:rPr>
      <w:rFonts w:ascii="Arial" w:eastAsia="Times New Roman" w:hAnsi="Arial" w:cs="Times New Roman"/>
      <w:sz w:val="24"/>
      <w:szCs w:val="24"/>
      <w:lang w:eastAsia="en-GB"/>
    </w:rPr>
  </w:style>
  <w:style w:type="paragraph" w:styleId="NormalWeb">
    <w:name w:val="Normal (Web)"/>
    <w:basedOn w:val="Normal"/>
    <w:uiPriority w:val="99"/>
    <w:unhideWhenUsed/>
    <w:rsid w:val="00452922"/>
    <w:pPr>
      <w:spacing w:before="100" w:beforeAutospacing="1" w:after="100" w:afterAutospacing="1"/>
    </w:pPr>
    <w:rPr>
      <w:rFonts w:ascii="Times New Roman" w:hAnsi="Times New Roman"/>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99"/>
    <w:locked/>
    <w:rsid w:val="00A65B65"/>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1945">
      <w:bodyDiv w:val="1"/>
      <w:marLeft w:val="0"/>
      <w:marRight w:val="0"/>
      <w:marTop w:val="0"/>
      <w:marBottom w:val="0"/>
      <w:divBdr>
        <w:top w:val="none" w:sz="0" w:space="0" w:color="auto"/>
        <w:left w:val="none" w:sz="0" w:space="0" w:color="auto"/>
        <w:bottom w:val="none" w:sz="0" w:space="0" w:color="auto"/>
        <w:right w:val="none" w:sz="0" w:space="0" w:color="auto"/>
      </w:divBdr>
    </w:div>
    <w:div w:id="116877201">
      <w:bodyDiv w:val="1"/>
      <w:marLeft w:val="0"/>
      <w:marRight w:val="0"/>
      <w:marTop w:val="0"/>
      <w:marBottom w:val="0"/>
      <w:divBdr>
        <w:top w:val="none" w:sz="0" w:space="0" w:color="auto"/>
        <w:left w:val="none" w:sz="0" w:space="0" w:color="auto"/>
        <w:bottom w:val="none" w:sz="0" w:space="0" w:color="auto"/>
        <w:right w:val="none" w:sz="0" w:space="0" w:color="auto"/>
      </w:divBdr>
    </w:div>
    <w:div w:id="224683929">
      <w:bodyDiv w:val="1"/>
      <w:marLeft w:val="0"/>
      <w:marRight w:val="0"/>
      <w:marTop w:val="0"/>
      <w:marBottom w:val="0"/>
      <w:divBdr>
        <w:top w:val="none" w:sz="0" w:space="0" w:color="auto"/>
        <w:left w:val="none" w:sz="0" w:space="0" w:color="auto"/>
        <w:bottom w:val="none" w:sz="0" w:space="0" w:color="auto"/>
        <w:right w:val="none" w:sz="0" w:space="0" w:color="auto"/>
      </w:divBdr>
    </w:div>
    <w:div w:id="777331971">
      <w:bodyDiv w:val="1"/>
      <w:marLeft w:val="0"/>
      <w:marRight w:val="0"/>
      <w:marTop w:val="0"/>
      <w:marBottom w:val="0"/>
      <w:divBdr>
        <w:top w:val="none" w:sz="0" w:space="0" w:color="auto"/>
        <w:left w:val="none" w:sz="0" w:space="0" w:color="auto"/>
        <w:bottom w:val="none" w:sz="0" w:space="0" w:color="auto"/>
        <w:right w:val="none" w:sz="0" w:space="0" w:color="auto"/>
      </w:divBdr>
    </w:div>
    <w:div w:id="938372199">
      <w:bodyDiv w:val="1"/>
      <w:marLeft w:val="0"/>
      <w:marRight w:val="0"/>
      <w:marTop w:val="0"/>
      <w:marBottom w:val="0"/>
      <w:divBdr>
        <w:top w:val="none" w:sz="0" w:space="0" w:color="auto"/>
        <w:left w:val="none" w:sz="0" w:space="0" w:color="auto"/>
        <w:bottom w:val="none" w:sz="0" w:space="0" w:color="auto"/>
        <w:right w:val="none" w:sz="0" w:space="0" w:color="auto"/>
      </w:divBdr>
    </w:div>
    <w:div w:id="1041713815">
      <w:bodyDiv w:val="1"/>
      <w:marLeft w:val="0"/>
      <w:marRight w:val="0"/>
      <w:marTop w:val="0"/>
      <w:marBottom w:val="0"/>
      <w:divBdr>
        <w:top w:val="none" w:sz="0" w:space="0" w:color="auto"/>
        <w:left w:val="none" w:sz="0" w:space="0" w:color="auto"/>
        <w:bottom w:val="none" w:sz="0" w:space="0" w:color="auto"/>
        <w:right w:val="none" w:sz="0" w:space="0" w:color="auto"/>
      </w:divBdr>
    </w:div>
    <w:div w:id="1197893474">
      <w:bodyDiv w:val="1"/>
      <w:marLeft w:val="0"/>
      <w:marRight w:val="0"/>
      <w:marTop w:val="0"/>
      <w:marBottom w:val="0"/>
      <w:divBdr>
        <w:top w:val="none" w:sz="0" w:space="0" w:color="auto"/>
        <w:left w:val="none" w:sz="0" w:space="0" w:color="auto"/>
        <w:bottom w:val="none" w:sz="0" w:space="0" w:color="auto"/>
        <w:right w:val="none" w:sz="0" w:space="0" w:color="auto"/>
      </w:divBdr>
    </w:div>
    <w:div w:id="1394039045">
      <w:bodyDiv w:val="1"/>
      <w:marLeft w:val="0"/>
      <w:marRight w:val="0"/>
      <w:marTop w:val="0"/>
      <w:marBottom w:val="0"/>
      <w:divBdr>
        <w:top w:val="none" w:sz="0" w:space="0" w:color="auto"/>
        <w:left w:val="none" w:sz="0" w:space="0" w:color="auto"/>
        <w:bottom w:val="none" w:sz="0" w:space="0" w:color="auto"/>
        <w:right w:val="none" w:sz="0" w:space="0" w:color="auto"/>
      </w:divBdr>
    </w:div>
    <w:div w:id="1435858643">
      <w:bodyDiv w:val="1"/>
      <w:marLeft w:val="0"/>
      <w:marRight w:val="0"/>
      <w:marTop w:val="0"/>
      <w:marBottom w:val="0"/>
      <w:divBdr>
        <w:top w:val="none" w:sz="0" w:space="0" w:color="auto"/>
        <w:left w:val="none" w:sz="0" w:space="0" w:color="auto"/>
        <w:bottom w:val="none" w:sz="0" w:space="0" w:color="auto"/>
        <w:right w:val="none" w:sz="0" w:space="0" w:color="auto"/>
      </w:divBdr>
    </w:div>
    <w:div w:id="1457719783">
      <w:bodyDiv w:val="1"/>
      <w:marLeft w:val="0"/>
      <w:marRight w:val="0"/>
      <w:marTop w:val="0"/>
      <w:marBottom w:val="0"/>
      <w:divBdr>
        <w:top w:val="none" w:sz="0" w:space="0" w:color="auto"/>
        <w:left w:val="none" w:sz="0" w:space="0" w:color="auto"/>
        <w:bottom w:val="none" w:sz="0" w:space="0" w:color="auto"/>
        <w:right w:val="none" w:sz="0" w:space="0" w:color="auto"/>
      </w:divBdr>
    </w:div>
    <w:div w:id="1574124339">
      <w:bodyDiv w:val="1"/>
      <w:marLeft w:val="0"/>
      <w:marRight w:val="0"/>
      <w:marTop w:val="0"/>
      <w:marBottom w:val="0"/>
      <w:divBdr>
        <w:top w:val="none" w:sz="0" w:space="0" w:color="auto"/>
        <w:left w:val="none" w:sz="0" w:space="0" w:color="auto"/>
        <w:bottom w:val="none" w:sz="0" w:space="0" w:color="auto"/>
        <w:right w:val="none" w:sz="0" w:space="0" w:color="auto"/>
      </w:divBdr>
    </w:div>
    <w:div w:id="1636060231">
      <w:bodyDiv w:val="1"/>
      <w:marLeft w:val="0"/>
      <w:marRight w:val="0"/>
      <w:marTop w:val="0"/>
      <w:marBottom w:val="0"/>
      <w:divBdr>
        <w:top w:val="none" w:sz="0" w:space="0" w:color="auto"/>
        <w:left w:val="none" w:sz="0" w:space="0" w:color="auto"/>
        <w:bottom w:val="none" w:sz="0" w:space="0" w:color="auto"/>
        <w:right w:val="none" w:sz="0" w:space="0" w:color="auto"/>
      </w:divBdr>
    </w:div>
    <w:div w:id="186856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bravosolution.co.uk" TargetMode="External"/><Relationship Id="rId18" Type="http://schemas.openxmlformats.org/officeDocument/2006/relationships/hyperlink" Target="http://www.civilservice.gov.uk/documents/pdf/employment/stafftransfers2.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sfa-funding-rules-2015-to-2016" TargetMode="External"/><Relationship Id="rId2" Type="http://schemas.openxmlformats.org/officeDocument/2006/relationships/customXml" Target="../customXml/item2.xml"/><Relationship Id="rId16" Type="http://schemas.openxmlformats.org/officeDocument/2006/relationships/hyperlink" Target="https://www.gov.uk/make-a-freedom-of-information-request/the-freedom-of-information-ac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organisations/skills-funding-agency/about/complaints-procedur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fa-financial-health-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32339-4520-4B0C-97CC-45FFA17D8166}">
  <ds:schemaRefs>
    <ds:schemaRef ds:uri="http://schemas.microsoft.com/sharepoint/v3/contenttype/forms"/>
  </ds:schemaRefs>
</ds:datastoreItem>
</file>

<file path=customXml/itemProps2.xml><?xml version="1.0" encoding="utf-8"?>
<ds:datastoreItem xmlns:ds="http://schemas.openxmlformats.org/officeDocument/2006/customXml" ds:itemID="{DD126A49-C77B-457B-9DA7-E35698EB153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7662250-88eb-4feb-ad90-0853014cc4f8"/>
    <ds:schemaRef ds:uri="http://www.w3.org/XML/1998/namespace"/>
    <ds:schemaRef ds:uri="http://purl.org/dc/dcmitype/"/>
  </ds:schemaRefs>
</ds:datastoreItem>
</file>

<file path=customXml/itemProps3.xml><?xml version="1.0" encoding="utf-8"?>
<ds:datastoreItem xmlns:ds="http://schemas.openxmlformats.org/officeDocument/2006/customXml" ds:itemID="{55016A83-64A2-4099-AA45-B56BE4D37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E21CAA-BF86-4D49-9E41-F8114FEE4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2963</Words>
  <Characters>16893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Moore</dc:creator>
  <cp:keywords/>
  <dc:description/>
  <cp:lastModifiedBy>Sunita </cp:lastModifiedBy>
  <cp:revision>3</cp:revision>
  <cp:lastPrinted>2015-11-30T08:35:00Z</cp:lastPrinted>
  <dcterms:created xsi:type="dcterms:W3CDTF">2016-05-09T13:38:00Z</dcterms:created>
  <dcterms:modified xsi:type="dcterms:W3CDTF">2016-05-09T16:21:00Z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y fmtid="{D5CDD505-2E9C-101B-9397-08002B2CF9AE}" pid="3" name="_DocHome">
    <vt:i4>1274675091</vt:i4>
  </property>
</Properties>
</file>