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71A3CB17" w14:textId="2FEB1E86" w:rsidR="000014E4" w:rsidRPr="004A2400" w:rsidRDefault="00025017" w:rsidP="000014E4">
      <w:pPr>
        <w:spacing w:after="240" w:line="259" w:lineRule="auto"/>
        <w:rPr>
          <w:rFonts w:ascii="Arial" w:hAnsi="Arial" w:cs="Arial"/>
          <w:b/>
          <w:sz w:val="26"/>
          <w:szCs w:val="26"/>
        </w:rPr>
      </w:pPr>
      <w:r w:rsidRPr="004A2400">
        <w:rPr>
          <w:rFonts w:ascii="Arial" w:hAnsi="Arial" w:cs="Arial"/>
          <w:b/>
          <w:sz w:val="26"/>
          <w:szCs w:val="26"/>
        </w:rPr>
        <w:t>West Penwith Moors and Downs: Groundwater Quality Monitoring Strategy</w:t>
      </w:r>
    </w:p>
    <w:p w14:paraId="33B31862" w14:textId="77777777" w:rsidR="000014E4" w:rsidRPr="004A2400" w:rsidRDefault="000014E4" w:rsidP="000014E4">
      <w:pPr>
        <w:spacing w:after="240" w:line="259" w:lineRule="auto"/>
        <w:rPr>
          <w:rFonts w:ascii="Arial" w:hAnsi="Arial" w:cs="Arial"/>
          <w:b/>
          <w:sz w:val="26"/>
          <w:szCs w:val="26"/>
        </w:rPr>
      </w:pPr>
    </w:p>
    <w:p w14:paraId="78BB3825" w14:textId="1B34D25B" w:rsidR="000014E4" w:rsidRPr="004A2400" w:rsidRDefault="00676B16" w:rsidP="000014E4">
      <w:pPr>
        <w:spacing w:after="240" w:line="259" w:lineRule="auto"/>
        <w:rPr>
          <w:rFonts w:ascii="Arial" w:hAnsi="Arial"/>
          <w:sz w:val="26"/>
          <w:szCs w:val="26"/>
        </w:rPr>
      </w:pPr>
      <w:r>
        <w:rPr>
          <w:rFonts w:ascii="Arial" w:hAnsi="Arial" w:cs="Arial"/>
          <w:b/>
          <w:sz w:val="26"/>
          <w:szCs w:val="26"/>
        </w:rPr>
        <w:t>5th</w:t>
      </w:r>
      <w:r w:rsidR="00025017" w:rsidRPr="004A2400">
        <w:rPr>
          <w:rFonts w:ascii="Arial" w:hAnsi="Arial" w:cs="Arial"/>
          <w:b/>
          <w:sz w:val="26"/>
          <w:szCs w:val="26"/>
        </w:rPr>
        <w:t xml:space="preserve"> </w:t>
      </w:r>
      <w:r w:rsidR="00212083">
        <w:rPr>
          <w:rFonts w:ascii="Arial" w:hAnsi="Arial" w:cs="Arial"/>
          <w:b/>
          <w:sz w:val="26"/>
          <w:szCs w:val="26"/>
        </w:rPr>
        <w:t>October</w:t>
      </w:r>
      <w:r w:rsidR="00025017" w:rsidRPr="004A2400">
        <w:rPr>
          <w:rFonts w:ascii="Arial" w:hAnsi="Arial" w:cs="Arial"/>
          <w:b/>
          <w:sz w:val="26"/>
          <w:szCs w:val="26"/>
        </w:rPr>
        <w:t xml:space="preserve">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385F500A" w:rsidR="000014E4" w:rsidRPr="000014E4" w:rsidRDefault="000014E4" w:rsidP="00025017">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1BB3C82A" w14:textId="77777777" w:rsidR="00025017" w:rsidRPr="009E54A0" w:rsidRDefault="00025017" w:rsidP="00025017">
      <w:pPr>
        <w:spacing w:after="240" w:line="259" w:lineRule="auto"/>
        <w:rPr>
          <w:rFonts w:ascii="Arial" w:hAnsi="Arial" w:cs="Arial"/>
          <w:b/>
          <w:sz w:val="24"/>
          <w:szCs w:val="24"/>
        </w:rPr>
      </w:pPr>
      <w:r w:rsidRPr="009E54A0">
        <w:rPr>
          <w:rFonts w:ascii="Arial" w:hAnsi="Arial" w:cs="Arial"/>
          <w:b/>
          <w:sz w:val="24"/>
          <w:szCs w:val="24"/>
        </w:rPr>
        <w:t>West Penwith Moors and Downs: Groundwater Quality Monitoring Strategy</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31EB72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w:t>
      </w:r>
    </w:p>
    <w:p w14:paraId="0D6636A5" w14:textId="6CA2E4F3" w:rsid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9E54A0" w:rsidRPr="00750186">
          <w:rPr>
            <w:rStyle w:val="Hyperlink"/>
            <w:rFonts w:ascii="Arial" w:hAnsi="Arial" w:cs="Arial"/>
            <w:bCs/>
            <w:sz w:val="24"/>
            <w:szCs w:val="24"/>
          </w:rPr>
          <w:t>david.hazlehurst@naturalengland.org.uk</w:t>
        </w:r>
      </w:hyperlink>
    </w:p>
    <w:p w14:paraId="1F87D260" w14:textId="36C67BEF" w:rsidR="009E54A0" w:rsidRPr="00676B16" w:rsidRDefault="009E54A0" w:rsidP="000014E4">
      <w:pPr>
        <w:spacing w:after="240" w:line="259" w:lineRule="auto"/>
        <w:rPr>
          <w:rFonts w:ascii="Arial" w:hAnsi="Arial" w:cs="Arial"/>
          <w:b/>
          <w:sz w:val="24"/>
          <w:szCs w:val="24"/>
        </w:rPr>
      </w:pPr>
      <w:r w:rsidRPr="009E54A0">
        <w:rPr>
          <w:rFonts w:ascii="Arial" w:hAnsi="Arial" w:cs="Arial"/>
          <w:b/>
          <w:sz w:val="24"/>
          <w:szCs w:val="24"/>
        </w:rPr>
        <w:t>By:</w:t>
      </w:r>
    </w:p>
    <w:p w14:paraId="254B04D3" w14:textId="05D451AB" w:rsidR="000014E4" w:rsidRPr="00676B16" w:rsidRDefault="000014E4" w:rsidP="000014E4">
      <w:pPr>
        <w:spacing w:after="240" w:line="259" w:lineRule="auto"/>
        <w:rPr>
          <w:rFonts w:ascii="Arial" w:hAnsi="Arial" w:cs="Arial"/>
          <w:b/>
          <w:sz w:val="24"/>
          <w:szCs w:val="24"/>
        </w:rPr>
      </w:pPr>
      <w:r w:rsidRPr="00676B16">
        <w:rPr>
          <w:rFonts w:ascii="Arial" w:hAnsi="Arial"/>
          <w:sz w:val="24"/>
          <w:szCs w:val="24"/>
        </w:rPr>
        <w:t xml:space="preserve">Date: </w:t>
      </w:r>
      <w:r w:rsidR="005919FB">
        <w:rPr>
          <w:rFonts w:ascii="Arial" w:hAnsi="Arial" w:cs="Arial"/>
          <w:b/>
          <w:sz w:val="24"/>
          <w:szCs w:val="24"/>
        </w:rPr>
        <w:t>20</w:t>
      </w:r>
      <w:r w:rsidRPr="00676B16">
        <w:rPr>
          <w:rFonts w:ascii="Arial" w:hAnsi="Arial" w:cs="Arial"/>
          <w:b/>
          <w:sz w:val="24"/>
          <w:szCs w:val="24"/>
        </w:rPr>
        <w:t>/</w:t>
      </w:r>
      <w:r w:rsidR="00025017" w:rsidRPr="00676B16">
        <w:rPr>
          <w:rFonts w:ascii="Arial" w:hAnsi="Arial" w:cs="Arial"/>
          <w:b/>
          <w:sz w:val="24"/>
          <w:szCs w:val="24"/>
        </w:rPr>
        <w:t>10</w:t>
      </w:r>
      <w:r w:rsidRPr="00676B16">
        <w:rPr>
          <w:rFonts w:ascii="Arial" w:hAnsi="Arial" w:cs="Arial"/>
          <w:b/>
          <w:sz w:val="24"/>
          <w:szCs w:val="24"/>
        </w:rPr>
        <w:t>/</w:t>
      </w:r>
      <w:r w:rsidR="00025017" w:rsidRPr="00676B16">
        <w:rPr>
          <w:rFonts w:ascii="Arial" w:hAnsi="Arial" w:cs="Arial"/>
          <w:b/>
          <w:sz w:val="24"/>
          <w:szCs w:val="24"/>
        </w:rPr>
        <w:t>2023</w:t>
      </w:r>
    </w:p>
    <w:p w14:paraId="4A04E4EC" w14:textId="6FA59DCF" w:rsidR="000014E4" w:rsidRPr="00676B16" w:rsidRDefault="000014E4" w:rsidP="000014E4">
      <w:pPr>
        <w:spacing w:after="240" w:line="259" w:lineRule="auto"/>
        <w:rPr>
          <w:rFonts w:ascii="Arial" w:hAnsi="Arial" w:cs="Arial"/>
          <w:b/>
          <w:sz w:val="24"/>
          <w:szCs w:val="24"/>
        </w:rPr>
      </w:pPr>
      <w:r w:rsidRPr="00676B16">
        <w:rPr>
          <w:rFonts w:ascii="Arial" w:hAnsi="Arial"/>
          <w:sz w:val="24"/>
          <w:szCs w:val="24"/>
        </w:rPr>
        <w:t xml:space="preserve">Time: </w:t>
      </w:r>
      <w:r w:rsidR="00212083" w:rsidRPr="00676B16">
        <w:rPr>
          <w:rFonts w:ascii="Arial" w:hAnsi="Arial" w:cs="Arial"/>
          <w:b/>
          <w:sz w:val="24"/>
          <w:szCs w:val="24"/>
        </w:rPr>
        <w:t>12</w:t>
      </w:r>
      <w:r w:rsidR="00025017" w:rsidRPr="00676B16">
        <w:rPr>
          <w:rFonts w:ascii="Arial" w:hAnsi="Arial" w:cs="Arial"/>
          <w:b/>
          <w:sz w:val="24"/>
          <w:szCs w:val="24"/>
        </w:rPr>
        <w:t>:</w:t>
      </w:r>
      <w:r w:rsidR="00212083" w:rsidRPr="00676B16">
        <w:rPr>
          <w:rFonts w:ascii="Arial" w:hAnsi="Arial" w:cs="Arial"/>
          <w:b/>
          <w:sz w:val="24"/>
          <w:szCs w:val="24"/>
        </w:rPr>
        <w:t>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56186D13" w:rsidR="000014E4" w:rsidRPr="00750186" w:rsidRDefault="00025017" w:rsidP="000014E4">
      <w:pPr>
        <w:spacing w:after="240" w:line="259" w:lineRule="auto"/>
        <w:rPr>
          <w:rFonts w:ascii="Arial" w:hAnsi="Arial" w:cs="Arial"/>
          <w:b/>
          <w:sz w:val="24"/>
          <w:szCs w:val="24"/>
        </w:rPr>
      </w:pPr>
      <w:r w:rsidRPr="009E54A0">
        <w:rPr>
          <w:rFonts w:ascii="Arial" w:hAnsi="Arial" w:cs="Arial"/>
          <w:bCs/>
          <w:sz w:val="24"/>
          <w:szCs w:val="24"/>
        </w:rPr>
        <w:t>James Wilkinson</w:t>
      </w:r>
      <w:r w:rsidRPr="009E54A0">
        <w:rPr>
          <w:rFonts w:ascii="Arial" w:hAnsi="Arial" w:cs="Arial"/>
          <w:b/>
          <w:sz w:val="24"/>
          <w:szCs w:val="24"/>
        </w:rPr>
        <w:t xml:space="preserve"> </w:t>
      </w:r>
      <w:hyperlink r:id="rId14" w:history="1">
        <w:r w:rsidR="009E54A0" w:rsidRPr="00750186">
          <w:rPr>
            <w:rStyle w:val="Hyperlink"/>
            <w:rFonts w:ascii="Arial" w:hAnsi="Arial" w:cs="Arial"/>
            <w:bCs/>
            <w:sz w:val="24"/>
            <w:szCs w:val="24"/>
          </w:rPr>
          <w:t>james.wilkinson@naturalengland.org.uk</w:t>
        </w:r>
      </w:hyperlink>
      <w:r w:rsidR="009E54A0">
        <w:rPr>
          <w:rFonts w:ascii="Arial" w:hAnsi="Arial" w:cs="Arial"/>
          <w:b/>
          <w:color w:val="D9262E"/>
          <w:sz w:val="24"/>
          <w:szCs w:val="24"/>
        </w:rPr>
        <w:t xml:space="preserve"> </w:t>
      </w:r>
      <w:r w:rsidRPr="009E54A0">
        <w:rPr>
          <w:rFonts w:ascii="Arial" w:hAnsi="Arial" w:cs="Arial"/>
          <w:bCs/>
          <w:sz w:val="24"/>
          <w:szCs w:val="24"/>
        </w:rPr>
        <w:t>and</w:t>
      </w:r>
      <w:r>
        <w:rPr>
          <w:rFonts w:ascii="Arial" w:hAnsi="Arial" w:cs="Arial"/>
          <w:b/>
          <w:color w:val="D9262E"/>
          <w:sz w:val="24"/>
          <w:szCs w:val="24"/>
        </w:rPr>
        <w:t xml:space="preserve"> </w:t>
      </w:r>
      <w:r w:rsidRPr="009E54A0">
        <w:rPr>
          <w:rFonts w:ascii="Arial" w:hAnsi="Arial" w:cs="Arial"/>
          <w:bCs/>
          <w:sz w:val="24"/>
          <w:szCs w:val="24"/>
        </w:rPr>
        <w:t>Helen Wake</w:t>
      </w:r>
      <w:r w:rsidR="00750186">
        <w:rPr>
          <w:rFonts w:ascii="Arial" w:hAnsi="Arial" w:cs="Arial"/>
          <w:b/>
          <w:sz w:val="24"/>
          <w:szCs w:val="24"/>
        </w:rPr>
        <w:t xml:space="preserve"> </w:t>
      </w:r>
      <w:hyperlink r:id="rId15" w:history="1">
        <w:r w:rsidR="00750186" w:rsidRPr="00750186">
          <w:rPr>
            <w:rStyle w:val="Hyperlink"/>
            <w:rFonts w:ascii="Arial" w:hAnsi="Arial" w:cs="Arial"/>
            <w:bCs/>
            <w:sz w:val="24"/>
            <w:szCs w:val="24"/>
          </w:rPr>
          <w:t>helen.wake@naturalengland.org.uk</w:t>
        </w:r>
      </w:hyperlink>
      <w:r w:rsidR="009E54A0" w:rsidRPr="00750186">
        <w:rPr>
          <w:rFonts w:ascii="Arial" w:hAnsi="Arial" w:cs="Arial"/>
          <w:bCs/>
          <w:color w:val="1308F8"/>
          <w:sz w:val="24"/>
          <w:szCs w:val="24"/>
        </w:rPr>
        <w:t>,</w:t>
      </w:r>
      <w:r w:rsidR="000014E4" w:rsidRPr="000014E4">
        <w:rPr>
          <w:rFonts w:ascii="Arial" w:hAnsi="Arial"/>
          <w:color w:val="000000"/>
          <w:sz w:val="24"/>
          <w:szCs w:val="24"/>
        </w:rPr>
        <w:t xml:space="preserve"> will be your contact</w:t>
      </w:r>
      <w:r>
        <w:rPr>
          <w:rFonts w:ascii="Arial" w:hAnsi="Arial"/>
          <w:color w:val="000000"/>
          <w:sz w:val="24"/>
          <w:szCs w:val="24"/>
        </w:rPr>
        <w:t>s</w:t>
      </w:r>
      <w:r w:rsidR="000014E4" w:rsidRPr="000014E4">
        <w:rPr>
          <w:rFonts w:ascii="Arial" w:hAnsi="Arial"/>
          <w:color w:val="000000"/>
          <w:sz w:val="24"/>
          <w:szCs w:val="24"/>
        </w:rPr>
        <w:t xml:space="preserve"> for any </w:t>
      </w:r>
      <w:r w:rsidR="009E54A0">
        <w:rPr>
          <w:rFonts w:ascii="Arial" w:hAnsi="Arial"/>
          <w:color w:val="000000"/>
          <w:sz w:val="24"/>
          <w:szCs w:val="24"/>
        </w:rPr>
        <w:t xml:space="preserve">technical </w:t>
      </w:r>
      <w:r w:rsidR="000014E4" w:rsidRPr="000014E4">
        <w:rPr>
          <w:rFonts w:ascii="Arial" w:hAnsi="Arial"/>
          <w:color w:val="000000"/>
          <w:sz w:val="24"/>
          <w:szCs w:val="24"/>
        </w:rPr>
        <w:t xml:space="preserve">questions linked to the content of the </w:t>
      </w:r>
      <w:r w:rsidR="00180E62">
        <w:rPr>
          <w:rFonts w:ascii="Arial" w:hAnsi="Arial"/>
          <w:color w:val="000000"/>
          <w:sz w:val="24"/>
          <w:szCs w:val="24"/>
        </w:rPr>
        <w:t>specification</w:t>
      </w:r>
      <w:r w:rsidR="000014E4" w:rsidRPr="000014E4">
        <w:rPr>
          <w:rFonts w:ascii="Arial" w:hAnsi="Arial"/>
          <w:color w:val="000000"/>
          <w:sz w:val="24"/>
          <w:szCs w:val="24"/>
        </w:rPr>
        <w:t xml:space="preserve"> or the process. Please submit any clarification questions via email and note that, unless commercially sensitive, both the question and the response will be circulated to all tenderers.</w:t>
      </w:r>
      <w:bookmarkStart w:id="0" w:name="_Hlk146878195"/>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0FA89887" w:rsidR="000014E4" w:rsidRPr="00676B16" w:rsidRDefault="00025017" w:rsidP="000014E4">
            <w:pPr>
              <w:rPr>
                <w:color w:val="auto"/>
                <w:sz w:val="24"/>
                <w:szCs w:val="24"/>
              </w:rPr>
            </w:pPr>
            <w:r w:rsidRPr="00676B16">
              <w:rPr>
                <w:rFonts w:cs="Arial"/>
                <w:b/>
                <w:color w:val="auto"/>
                <w:sz w:val="24"/>
                <w:szCs w:val="24"/>
              </w:rPr>
              <w:t>0</w:t>
            </w:r>
            <w:r w:rsidR="00676B16" w:rsidRPr="00676B16">
              <w:rPr>
                <w:rFonts w:cs="Arial"/>
                <w:b/>
                <w:color w:val="auto"/>
                <w:sz w:val="24"/>
                <w:szCs w:val="24"/>
              </w:rPr>
              <w:t>5</w:t>
            </w:r>
            <w:r w:rsidR="000014E4" w:rsidRPr="00676B16">
              <w:rPr>
                <w:rFonts w:cs="Arial"/>
                <w:b/>
                <w:color w:val="auto"/>
                <w:sz w:val="24"/>
                <w:szCs w:val="24"/>
              </w:rPr>
              <w:t>-</w:t>
            </w:r>
            <w:r w:rsidRPr="00676B16">
              <w:rPr>
                <w:rFonts w:cs="Arial"/>
                <w:b/>
                <w:color w:val="auto"/>
                <w:sz w:val="24"/>
                <w:szCs w:val="24"/>
              </w:rPr>
              <w:t>10</w:t>
            </w:r>
            <w:r w:rsidR="000014E4" w:rsidRPr="00676B16">
              <w:rPr>
                <w:rFonts w:cs="Arial"/>
                <w:b/>
                <w:color w:val="auto"/>
                <w:sz w:val="24"/>
                <w:szCs w:val="24"/>
              </w:rPr>
              <w:t>-</w:t>
            </w:r>
            <w:r w:rsidRPr="00676B16">
              <w:rPr>
                <w:rFonts w:cs="Arial"/>
                <w:b/>
                <w:color w:val="auto"/>
                <w:sz w:val="24"/>
                <w:szCs w:val="24"/>
              </w:rPr>
              <w:t>2023</w:t>
            </w:r>
            <w:r w:rsidR="000014E4" w:rsidRPr="00676B16">
              <w:rPr>
                <w:color w:val="auto"/>
                <w:sz w:val="24"/>
                <w:szCs w:val="24"/>
              </w:rPr>
              <w:t xml:space="preserve"> at </w:t>
            </w:r>
            <w:r w:rsidRPr="00676B16">
              <w:rPr>
                <w:rFonts w:cs="Arial"/>
                <w:b/>
                <w:color w:val="auto"/>
                <w:sz w:val="24"/>
                <w:szCs w:val="24"/>
              </w:rPr>
              <w:t>11:00</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27F11F32" w:rsidR="000014E4" w:rsidRPr="00676B16" w:rsidRDefault="005919FB" w:rsidP="000014E4">
            <w:pPr>
              <w:rPr>
                <w:rFonts w:cs="Arial"/>
                <w:b/>
                <w:color w:val="auto"/>
                <w:sz w:val="24"/>
                <w:szCs w:val="24"/>
              </w:rPr>
            </w:pPr>
            <w:r>
              <w:rPr>
                <w:rFonts w:cs="Arial"/>
                <w:b/>
                <w:color w:val="auto"/>
                <w:sz w:val="24"/>
                <w:szCs w:val="24"/>
              </w:rPr>
              <w:t>20</w:t>
            </w:r>
            <w:r w:rsidR="000014E4" w:rsidRPr="00676B16">
              <w:rPr>
                <w:rFonts w:cs="Arial"/>
                <w:b/>
                <w:color w:val="auto"/>
                <w:sz w:val="24"/>
                <w:szCs w:val="24"/>
              </w:rPr>
              <w:t>-</w:t>
            </w:r>
            <w:r w:rsidR="00025017" w:rsidRPr="00676B16">
              <w:rPr>
                <w:rFonts w:cs="Arial"/>
                <w:b/>
                <w:color w:val="auto"/>
                <w:sz w:val="24"/>
                <w:szCs w:val="24"/>
              </w:rPr>
              <w:t>10</w:t>
            </w:r>
            <w:r w:rsidR="000014E4" w:rsidRPr="00676B16">
              <w:rPr>
                <w:rFonts w:cs="Arial"/>
                <w:b/>
                <w:color w:val="auto"/>
                <w:sz w:val="24"/>
                <w:szCs w:val="24"/>
              </w:rPr>
              <w:t>-</w:t>
            </w:r>
            <w:r w:rsidR="00025017" w:rsidRPr="00676B16">
              <w:rPr>
                <w:rFonts w:cs="Arial"/>
                <w:b/>
                <w:color w:val="auto"/>
                <w:sz w:val="24"/>
                <w:szCs w:val="24"/>
              </w:rPr>
              <w:t>2023</w:t>
            </w:r>
            <w:r w:rsidR="000014E4" w:rsidRPr="00676B16">
              <w:rPr>
                <w:rFonts w:cs="Arial"/>
                <w:b/>
                <w:color w:val="auto"/>
                <w:sz w:val="24"/>
                <w:szCs w:val="24"/>
              </w:rPr>
              <w:t xml:space="preserve"> </w:t>
            </w:r>
            <w:r w:rsidR="000014E4" w:rsidRPr="00676B16">
              <w:rPr>
                <w:color w:val="auto"/>
                <w:sz w:val="24"/>
                <w:szCs w:val="24"/>
              </w:rPr>
              <w:t xml:space="preserve">at </w:t>
            </w:r>
            <w:r w:rsidR="00025017" w:rsidRPr="00676B16">
              <w:rPr>
                <w:b/>
                <w:bCs/>
                <w:color w:val="auto"/>
                <w:sz w:val="24"/>
                <w:szCs w:val="24"/>
              </w:rPr>
              <w:t>1</w:t>
            </w:r>
            <w:r>
              <w:rPr>
                <w:b/>
                <w:bCs/>
                <w:color w:val="auto"/>
                <w:sz w:val="24"/>
                <w:szCs w:val="24"/>
              </w:rPr>
              <w:t>2</w:t>
            </w:r>
            <w:r w:rsidR="00025017" w:rsidRPr="00676B16">
              <w:rPr>
                <w:b/>
                <w:bCs/>
                <w:color w:val="auto"/>
                <w:sz w:val="24"/>
                <w:szCs w:val="24"/>
              </w:rPr>
              <w:t>:00</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1E59DB6A" w:rsidR="000014E4" w:rsidRPr="00676B16" w:rsidRDefault="005919FB" w:rsidP="000014E4">
            <w:pPr>
              <w:rPr>
                <w:color w:val="auto"/>
                <w:sz w:val="24"/>
                <w:szCs w:val="24"/>
              </w:rPr>
            </w:pPr>
            <w:r>
              <w:rPr>
                <w:rFonts w:cs="Arial"/>
                <w:b/>
                <w:color w:val="auto"/>
                <w:sz w:val="24"/>
                <w:szCs w:val="24"/>
              </w:rPr>
              <w:t>23</w:t>
            </w:r>
            <w:r w:rsidR="00025017" w:rsidRPr="00676B16">
              <w:rPr>
                <w:rFonts w:cs="Arial"/>
                <w:b/>
                <w:color w:val="auto"/>
                <w:sz w:val="24"/>
                <w:szCs w:val="24"/>
              </w:rPr>
              <w:t>-10</w:t>
            </w:r>
            <w:r w:rsidR="000014E4" w:rsidRPr="00676B16">
              <w:rPr>
                <w:rFonts w:cs="Arial"/>
                <w:b/>
                <w:color w:val="auto"/>
                <w:sz w:val="24"/>
                <w:szCs w:val="24"/>
              </w:rPr>
              <w:t>-</w:t>
            </w:r>
            <w:r w:rsidR="00025017" w:rsidRPr="00676B16">
              <w:rPr>
                <w:rFonts w:cs="Arial"/>
                <w:b/>
                <w:color w:val="auto"/>
                <w:sz w:val="24"/>
                <w:szCs w:val="24"/>
              </w:rPr>
              <w:t>2023</w:t>
            </w:r>
            <w:r w:rsidR="000014E4" w:rsidRPr="00676B16">
              <w:rPr>
                <w:color w:val="auto"/>
                <w:sz w:val="24"/>
                <w:szCs w:val="24"/>
              </w:rPr>
              <w:t xml:space="preserve"> at </w:t>
            </w:r>
            <w:r w:rsidR="00CF78D9" w:rsidRPr="00676B16">
              <w:rPr>
                <w:rFonts w:cs="Arial"/>
                <w:b/>
                <w:color w:val="auto"/>
                <w:sz w:val="24"/>
                <w:szCs w:val="24"/>
              </w:rPr>
              <w:t>12:00</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266F8E81" w:rsidR="000014E4" w:rsidRPr="00676B16" w:rsidRDefault="0062645C" w:rsidP="000014E4">
            <w:pPr>
              <w:rPr>
                <w:rFonts w:cs="Arial"/>
                <w:b/>
                <w:color w:val="auto"/>
                <w:sz w:val="24"/>
                <w:szCs w:val="24"/>
              </w:rPr>
            </w:pPr>
            <w:r w:rsidRPr="00676B16">
              <w:rPr>
                <w:rFonts w:cs="Arial"/>
                <w:b/>
                <w:color w:val="auto"/>
                <w:sz w:val="24"/>
                <w:szCs w:val="24"/>
              </w:rPr>
              <w:t>2</w:t>
            </w:r>
            <w:r w:rsidR="00CF78D9" w:rsidRPr="00676B16">
              <w:rPr>
                <w:rFonts w:cs="Arial"/>
                <w:b/>
                <w:color w:val="auto"/>
                <w:sz w:val="24"/>
                <w:szCs w:val="24"/>
              </w:rPr>
              <w:t>3</w:t>
            </w:r>
            <w:r w:rsidR="000014E4" w:rsidRPr="00676B16">
              <w:rPr>
                <w:rFonts w:cs="Arial"/>
                <w:b/>
                <w:color w:val="auto"/>
                <w:sz w:val="24"/>
                <w:szCs w:val="24"/>
              </w:rPr>
              <w:t>-</w:t>
            </w:r>
            <w:r w:rsidRPr="00676B16">
              <w:rPr>
                <w:rFonts w:cs="Arial"/>
                <w:b/>
                <w:color w:val="auto"/>
                <w:sz w:val="24"/>
                <w:szCs w:val="24"/>
              </w:rPr>
              <w:t>10</w:t>
            </w:r>
            <w:r w:rsidR="000014E4" w:rsidRPr="00676B16">
              <w:rPr>
                <w:rFonts w:cs="Arial"/>
                <w:b/>
                <w:color w:val="auto"/>
                <w:sz w:val="24"/>
                <w:szCs w:val="24"/>
              </w:rPr>
              <w:t>-</w:t>
            </w:r>
            <w:r w:rsidRPr="00676B16">
              <w:rPr>
                <w:rFonts w:cs="Arial"/>
                <w:b/>
                <w:color w:val="auto"/>
                <w:sz w:val="24"/>
                <w:szCs w:val="24"/>
              </w:rPr>
              <w:t>2023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60A8E7EE" w:rsidR="000014E4" w:rsidRPr="00676B16" w:rsidRDefault="005919FB" w:rsidP="000014E4">
            <w:pPr>
              <w:rPr>
                <w:rFonts w:cs="Arial"/>
                <w:b/>
                <w:color w:val="auto"/>
                <w:sz w:val="24"/>
                <w:szCs w:val="24"/>
              </w:rPr>
            </w:pPr>
            <w:r>
              <w:rPr>
                <w:rFonts w:cs="Arial"/>
                <w:b/>
                <w:color w:val="auto"/>
                <w:sz w:val="24"/>
                <w:szCs w:val="24"/>
              </w:rPr>
              <w:t>13</w:t>
            </w:r>
            <w:r w:rsidR="000014E4" w:rsidRPr="00676B16">
              <w:rPr>
                <w:rFonts w:cs="Arial"/>
                <w:b/>
                <w:color w:val="auto"/>
                <w:sz w:val="24"/>
                <w:szCs w:val="24"/>
              </w:rPr>
              <w:t>-</w:t>
            </w:r>
            <w:r w:rsidR="0062645C" w:rsidRPr="00676B16">
              <w:rPr>
                <w:rFonts w:cs="Arial"/>
                <w:b/>
                <w:color w:val="auto"/>
                <w:sz w:val="24"/>
                <w:szCs w:val="24"/>
              </w:rPr>
              <w:t>11</w:t>
            </w:r>
            <w:r w:rsidR="000014E4" w:rsidRPr="00676B16">
              <w:rPr>
                <w:rFonts w:cs="Arial"/>
                <w:b/>
                <w:color w:val="auto"/>
                <w:sz w:val="24"/>
                <w:szCs w:val="24"/>
              </w:rPr>
              <w:t>-</w:t>
            </w:r>
            <w:r w:rsidR="0062645C" w:rsidRPr="00676B16">
              <w:rPr>
                <w:rFonts w:cs="Arial"/>
                <w:b/>
                <w:color w:val="auto"/>
                <w:sz w:val="24"/>
                <w:szCs w:val="24"/>
              </w:rPr>
              <w:t>2023</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41B860F4" w:rsidR="000014E4" w:rsidRPr="00676B16" w:rsidRDefault="0062645C" w:rsidP="000014E4">
            <w:pPr>
              <w:rPr>
                <w:color w:val="auto"/>
                <w:sz w:val="24"/>
                <w:szCs w:val="24"/>
              </w:rPr>
            </w:pPr>
            <w:r w:rsidRPr="00676B16">
              <w:rPr>
                <w:rFonts w:cs="Arial"/>
                <w:b/>
                <w:color w:val="auto"/>
                <w:sz w:val="24"/>
                <w:szCs w:val="24"/>
              </w:rPr>
              <w:t>1</w:t>
            </w:r>
            <w:r w:rsidR="005919FB">
              <w:rPr>
                <w:rFonts w:cs="Arial"/>
                <w:b/>
                <w:color w:val="auto"/>
                <w:sz w:val="24"/>
                <w:szCs w:val="24"/>
              </w:rPr>
              <w:t>3</w:t>
            </w:r>
            <w:r w:rsidR="000014E4" w:rsidRPr="00676B16">
              <w:rPr>
                <w:rFonts w:cs="Arial"/>
                <w:b/>
                <w:color w:val="auto"/>
                <w:sz w:val="24"/>
                <w:szCs w:val="24"/>
              </w:rPr>
              <w:t>-</w:t>
            </w:r>
            <w:r w:rsidRPr="00676B16">
              <w:rPr>
                <w:rFonts w:cs="Arial"/>
                <w:b/>
                <w:color w:val="auto"/>
                <w:sz w:val="24"/>
                <w:szCs w:val="24"/>
              </w:rPr>
              <w:t>11</w:t>
            </w:r>
            <w:r w:rsidR="000014E4" w:rsidRPr="00676B16">
              <w:rPr>
                <w:rFonts w:cs="Arial"/>
                <w:b/>
                <w:color w:val="auto"/>
                <w:sz w:val="24"/>
                <w:szCs w:val="24"/>
              </w:rPr>
              <w:t>-</w:t>
            </w:r>
            <w:r w:rsidRPr="00676B16">
              <w:rPr>
                <w:rFonts w:cs="Arial"/>
                <w:b/>
                <w:color w:val="auto"/>
                <w:sz w:val="24"/>
                <w:szCs w:val="24"/>
              </w:rPr>
              <w:t>2023</w:t>
            </w:r>
            <w:r w:rsidR="000014E4" w:rsidRPr="00676B16">
              <w:rPr>
                <w:color w:val="auto"/>
                <w:sz w:val="24"/>
                <w:szCs w:val="24"/>
              </w:rPr>
              <w:t xml:space="preserve"> to </w:t>
            </w:r>
            <w:r w:rsidR="005919FB" w:rsidRPr="005919FB">
              <w:rPr>
                <w:b/>
                <w:bCs/>
                <w:color w:val="auto"/>
                <w:sz w:val="24"/>
                <w:szCs w:val="24"/>
              </w:rPr>
              <w:t>20-11-2023</w:t>
            </w:r>
            <w:r w:rsidR="005919FB">
              <w:rPr>
                <w:color w:val="auto"/>
                <w:sz w:val="24"/>
                <w:szCs w:val="24"/>
              </w:rPr>
              <w:t>.</w:t>
            </w:r>
          </w:p>
        </w:tc>
      </w:tr>
      <w:bookmarkEnd w:id="0"/>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257651"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3B2CF50" w:rsidR="000014E4" w:rsidRPr="00257651" w:rsidRDefault="000014E4" w:rsidP="000014E4">
            <w:pPr>
              <w:rPr>
                <w:color w:val="auto"/>
                <w:sz w:val="24"/>
                <w:szCs w:val="24"/>
              </w:rPr>
            </w:pPr>
            <w:r w:rsidRPr="00774746">
              <w:rPr>
                <w:color w:val="auto"/>
                <w:sz w:val="24"/>
                <w:szCs w:val="24"/>
              </w:rPr>
              <w:t xml:space="preserve">means </w:t>
            </w:r>
            <w:r w:rsidR="00257651" w:rsidRPr="00774746">
              <w:rPr>
                <w:rFonts w:cs="Arial"/>
                <w:color w:val="auto"/>
                <w:sz w:val="24"/>
                <w:szCs w:val="24"/>
              </w:rPr>
              <w:t>Natural England</w:t>
            </w:r>
            <w:r w:rsidRPr="00774746">
              <w:rPr>
                <w:color w:val="auto"/>
                <w:sz w:val="24"/>
                <w:szCs w:val="24"/>
              </w:rPr>
              <w:t xml:space="preserve"> who</w:t>
            </w:r>
            <w:r w:rsidRPr="00257651">
              <w:rPr>
                <w:color w:val="auto"/>
                <w:sz w:val="24"/>
                <w:szCs w:val="24"/>
              </w:rPr>
              <w:t xml:space="preserve">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0361F197" w14:textId="77777777" w:rsidR="009E54A0" w:rsidRDefault="009E54A0" w:rsidP="000014E4">
      <w:pPr>
        <w:spacing w:after="240" w:line="276" w:lineRule="auto"/>
        <w:rPr>
          <w:rFonts w:ascii="Arial" w:hAnsi="Arial"/>
          <w:b/>
          <w:color w:val="000000"/>
          <w:sz w:val="26"/>
          <w:szCs w:val="26"/>
        </w:rPr>
      </w:pPr>
    </w:p>
    <w:p w14:paraId="79FB39E7" w14:textId="77777777" w:rsidR="009E54A0" w:rsidRDefault="009E54A0" w:rsidP="000014E4">
      <w:pPr>
        <w:spacing w:after="240" w:line="276" w:lineRule="auto"/>
        <w:rPr>
          <w:rFonts w:ascii="Arial" w:hAnsi="Arial"/>
          <w:b/>
          <w:color w:val="000000"/>
          <w:sz w:val="26"/>
          <w:szCs w:val="26"/>
        </w:rPr>
      </w:pPr>
    </w:p>
    <w:p w14:paraId="245A04A9" w14:textId="5F7DD903"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0720A807" w:rsidR="000014E4" w:rsidRDefault="000014E4" w:rsidP="00833ACF">
      <w:pPr>
        <w:pStyle w:val="ListParagraph"/>
        <w:numPr>
          <w:ilvl w:val="0"/>
          <w:numId w:val="5"/>
        </w:numPr>
        <w:tabs>
          <w:tab w:val="left" w:pos="851"/>
        </w:tabs>
        <w:spacing w:before="60" w:after="240" w:line="259" w:lineRule="auto"/>
        <w:rPr>
          <w:rFonts w:ascii="Arial" w:hAnsi="Arial"/>
          <w:color w:val="000000"/>
          <w:sz w:val="24"/>
          <w:szCs w:val="24"/>
        </w:rPr>
      </w:pPr>
      <w:r w:rsidRPr="0029497E">
        <w:rPr>
          <w:rFonts w:ascii="Arial" w:hAnsi="Arial"/>
          <w:color w:val="000000"/>
          <w:sz w:val="24"/>
          <w:szCs w:val="24"/>
        </w:rPr>
        <w:t>the clarification and response are not commercially sensitive; and</w:t>
      </w:r>
    </w:p>
    <w:p w14:paraId="0ADADBE1" w14:textId="77777777" w:rsidR="0029497E" w:rsidRPr="0029497E" w:rsidRDefault="0029497E" w:rsidP="0029497E">
      <w:pPr>
        <w:pStyle w:val="ListParagraph"/>
        <w:tabs>
          <w:tab w:val="left" w:pos="851"/>
        </w:tabs>
        <w:spacing w:before="60" w:after="240" w:line="259" w:lineRule="auto"/>
        <w:rPr>
          <w:rFonts w:ascii="Arial" w:hAnsi="Arial"/>
          <w:color w:val="000000"/>
          <w:sz w:val="24"/>
          <w:szCs w:val="24"/>
        </w:rPr>
      </w:pPr>
    </w:p>
    <w:p w14:paraId="34268EE5" w14:textId="2BCEEEAF" w:rsidR="009E54A0" w:rsidRPr="0029497E" w:rsidRDefault="000014E4" w:rsidP="00833ACF">
      <w:pPr>
        <w:pStyle w:val="ListParagraph"/>
        <w:numPr>
          <w:ilvl w:val="0"/>
          <w:numId w:val="5"/>
        </w:numPr>
        <w:spacing w:before="60" w:after="240" w:line="259" w:lineRule="auto"/>
        <w:rPr>
          <w:rFonts w:ascii="Arial" w:hAnsi="Arial"/>
          <w:color w:val="000000"/>
          <w:sz w:val="24"/>
          <w:szCs w:val="24"/>
        </w:rPr>
      </w:pPr>
      <w:r w:rsidRPr="0029497E">
        <w:rPr>
          <w:rFonts w:ascii="Arial" w:hAnsi="Arial"/>
          <w:color w:val="000000"/>
          <w:sz w:val="24"/>
          <w:szCs w:val="24"/>
        </w:rPr>
        <w:t>all suppliers may benefit from its disclosure,</w:t>
      </w: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4644B25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1852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r w:rsidR="00D25CC5" w:rsidRPr="00D25CC5">
        <w:rPr>
          <w:rFonts w:ascii="Arial" w:hAnsi="Arial"/>
          <w:b/>
          <w:bCs/>
          <w:sz w:val="24"/>
          <w:szCs w:val="24"/>
        </w:rPr>
        <w:t>S</w:t>
      </w:r>
      <w:r w:rsidRPr="00D25CC5">
        <w:rPr>
          <w:rFonts w:ascii="Arial" w:hAnsi="Arial"/>
          <w:b/>
          <w:bCs/>
          <w:sz w:val="24"/>
          <w:szCs w:val="24"/>
        </w:rPr>
        <w:t xml:space="preserve">tandard </w:t>
      </w:r>
      <w:r w:rsidR="00D25CC5" w:rsidRPr="00D25CC5">
        <w:rPr>
          <w:rFonts w:ascii="Arial" w:hAnsi="Arial" w:cs="Arial"/>
          <w:b/>
          <w:bCs/>
          <w:sz w:val="24"/>
          <w:szCs w:val="24"/>
        </w:rPr>
        <w:t>Condensed Terms and Conditions</w:t>
      </w:r>
      <w:r w:rsidR="00D25CC5" w:rsidRPr="00D25CC5">
        <w:rPr>
          <w:rFonts w:ascii="Arial" w:hAnsi="Arial" w:cs="Arial"/>
          <w:b/>
          <w:sz w:val="24"/>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35E94FC0"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52A543E7" w14:textId="77777777" w:rsidR="009E54A0" w:rsidRPr="000014E4" w:rsidRDefault="009E54A0" w:rsidP="000014E4">
      <w:pPr>
        <w:spacing w:after="240" w:line="259" w:lineRule="auto"/>
        <w:rPr>
          <w:rFonts w:ascii="Arial" w:hAnsi="Arial"/>
          <w:color w:val="000000"/>
          <w:sz w:val="24"/>
          <w:szCs w:val="24"/>
        </w:rPr>
      </w:pP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Prices</w:t>
      </w:r>
    </w:p>
    <w:p w14:paraId="7ADBCBFA" w14:textId="5F29BC0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9E54A0">
        <w:rPr>
          <w:rFonts w:ascii="Arial" w:hAnsi="Arial"/>
          <w:color w:val="000000"/>
          <w:sz w:val="24"/>
          <w:szCs w:val="24"/>
        </w:rPr>
        <w:t xml:space="preserve">inclusive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2F10D0E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r w:rsidR="00180E62" w:rsidRPr="000014E4">
        <w:rPr>
          <w:rFonts w:ascii="Arial" w:hAnsi="Arial"/>
          <w:color w:val="000000"/>
          <w:sz w:val="24"/>
          <w:szCs w:val="24"/>
        </w:rPr>
        <w:t>Non-Departmental</w:t>
      </w:r>
      <w:r w:rsidRPr="000014E4">
        <w:rPr>
          <w:rFonts w:ascii="Arial" w:hAnsi="Arial"/>
          <w:color w:val="000000"/>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0931F73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5CE5E6D3" w14:textId="77777777" w:rsidR="0029497E" w:rsidRPr="000014E4" w:rsidRDefault="0029497E" w:rsidP="000014E4">
      <w:pPr>
        <w:spacing w:before="60" w:after="240" w:line="259" w:lineRule="auto"/>
        <w:ind w:left="641" w:hanging="357"/>
        <w:contextualSpacing/>
        <w:rPr>
          <w:rFonts w:ascii="Arial" w:hAnsi="Arial"/>
          <w:color w:val="000000"/>
          <w:sz w:val="24"/>
          <w:szCs w:val="24"/>
        </w:rPr>
      </w:pPr>
    </w:p>
    <w:p w14:paraId="4959A642" w14:textId="4BE0341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733B597A"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p w14:paraId="0F4BFE68" w14:textId="17A1720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w:t>
      </w:r>
      <w:r w:rsidRPr="00774746">
        <w:rPr>
          <w:rFonts w:ascii="Arial" w:hAnsi="Arial"/>
          <w:sz w:val="24"/>
          <w:szCs w:val="24"/>
        </w:rPr>
        <w:t xml:space="preserve">as a </w:t>
      </w:r>
      <w:r w:rsidR="00774746" w:rsidRPr="00774746">
        <w:rPr>
          <w:rStyle w:val="Important"/>
          <w:b w:val="0"/>
          <w:bCs/>
          <w:color w:val="auto"/>
        </w:rPr>
        <w:t>Central Contracting Authority</w:t>
      </w:r>
      <w:r w:rsidR="00774746" w:rsidRPr="00774746">
        <w:rPr>
          <w:rStyle w:val="Important"/>
          <w:color w:val="auto"/>
        </w:rPr>
        <w:t xml:space="preserve"> </w:t>
      </w:r>
      <w:r w:rsidRPr="00774746">
        <w:rPr>
          <w:rFonts w:ascii="Arial" w:hAnsi="Arial"/>
          <w:sz w:val="24"/>
          <w:szCs w:val="24"/>
        </w:rPr>
        <w:t xml:space="preserve">with a publication threshold of </w:t>
      </w:r>
      <w:r w:rsidRPr="00774746">
        <w:rPr>
          <w:rFonts w:ascii="Arial" w:hAnsi="Arial" w:cs="Arial"/>
          <w:sz w:val="24"/>
          <w:szCs w:val="24"/>
        </w:rPr>
        <w:t xml:space="preserve">'£12,000' </w:t>
      </w:r>
      <w:r w:rsidRPr="00774746">
        <w:rPr>
          <w:rFonts w:ascii="Arial" w:hAnsi="Arial"/>
          <w:sz w:val="24"/>
          <w:szCs w:val="24"/>
        </w:rPr>
        <w:t>inclusive of VA</w:t>
      </w:r>
      <w:r w:rsidRPr="000014E4">
        <w:rPr>
          <w:rFonts w:ascii="Arial" w:hAnsi="Arial"/>
          <w:color w:val="000000"/>
          <w:sz w:val="24"/>
          <w:szCs w:val="24"/>
        </w:rPr>
        <w:t xml:space="preserve">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4ABE37F6" w14:textId="5205A6E7" w:rsidR="0062645C" w:rsidRDefault="000014E4" w:rsidP="00833ACF">
      <w:pPr>
        <w:pStyle w:val="ListParagraph"/>
        <w:numPr>
          <w:ilvl w:val="0"/>
          <w:numId w:val="4"/>
        </w:numPr>
        <w:spacing w:before="60" w:after="240" w:line="259" w:lineRule="auto"/>
        <w:ind w:left="567" w:hanging="283"/>
        <w:rPr>
          <w:rFonts w:ascii="Arial" w:hAnsi="Arial"/>
          <w:color w:val="000000"/>
          <w:sz w:val="24"/>
          <w:szCs w:val="24"/>
        </w:rPr>
      </w:pPr>
      <w:r w:rsidRPr="000518EE">
        <w:rPr>
          <w:rFonts w:ascii="Arial" w:hAnsi="Arial"/>
          <w:color w:val="000000"/>
          <w:sz w:val="24"/>
          <w:szCs w:val="24"/>
        </w:rPr>
        <w:t xml:space="preserve">make any representation or warranty (express or implied) as to the accuracy, reasonableness or completeness of the </w:t>
      </w:r>
      <w:proofErr w:type="gramStart"/>
      <w:r w:rsidRPr="000518EE">
        <w:rPr>
          <w:rFonts w:ascii="Arial" w:hAnsi="Arial"/>
          <w:color w:val="000000"/>
          <w:sz w:val="24"/>
          <w:szCs w:val="24"/>
        </w:rPr>
        <w:t>RFQ;</w:t>
      </w:r>
      <w:proofErr w:type="gramEnd"/>
    </w:p>
    <w:p w14:paraId="3DE0C9BB" w14:textId="77777777" w:rsidR="000518EE" w:rsidRPr="000518EE" w:rsidRDefault="000518EE" w:rsidP="000518EE">
      <w:pPr>
        <w:pStyle w:val="ListParagraph"/>
        <w:spacing w:before="60" w:after="240" w:line="259" w:lineRule="auto"/>
        <w:ind w:left="641"/>
        <w:rPr>
          <w:rFonts w:ascii="Arial" w:hAnsi="Arial"/>
          <w:color w:val="000000"/>
          <w:sz w:val="24"/>
          <w:szCs w:val="24"/>
        </w:rPr>
      </w:pPr>
    </w:p>
    <w:p w14:paraId="059E6A0F" w14:textId="7E75BC2B" w:rsidR="000014E4" w:rsidRPr="000518EE" w:rsidRDefault="000014E4" w:rsidP="00833ACF">
      <w:pPr>
        <w:pStyle w:val="ListParagraph"/>
        <w:numPr>
          <w:ilvl w:val="0"/>
          <w:numId w:val="4"/>
        </w:numPr>
        <w:spacing w:before="60" w:after="240" w:line="259" w:lineRule="auto"/>
        <w:ind w:left="567" w:hanging="283"/>
        <w:rPr>
          <w:rFonts w:ascii="Arial" w:hAnsi="Arial"/>
          <w:color w:val="000000"/>
          <w:sz w:val="24"/>
          <w:szCs w:val="24"/>
        </w:rPr>
      </w:pPr>
      <w:r w:rsidRPr="000518EE">
        <w:rPr>
          <w:rFonts w:ascii="Arial" w:hAnsi="Arial"/>
          <w:color w:val="000000"/>
          <w:sz w:val="24"/>
          <w:szCs w:val="24"/>
        </w:rPr>
        <w:t xml:space="preserve">accept any liability for the information contained in the RFQ or for the fairness, </w:t>
      </w:r>
      <w:proofErr w:type="gramStart"/>
      <w:r w:rsidRPr="000518EE">
        <w:rPr>
          <w:rFonts w:ascii="Arial" w:hAnsi="Arial"/>
          <w:color w:val="000000"/>
          <w:sz w:val="24"/>
          <w:szCs w:val="24"/>
        </w:rPr>
        <w:t>accuracy</w:t>
      </w:r>
      <w:proofErr w:type="gramEnd"/>
      <w:r w:rsidRPr="000518EE">
        <w:rPr>
          <w:rFonts w:ascii="Arial" w:hAnsi="Arial"/>
          <w:color w:val="000000"/>
          <w:sz w:val="24"/>
          <w:szCs w:val="24"/>
        </w:rPr>
        <w:t xml:space="preserve"> or completeness of that information; or</w:t>
      </w:r>
    </w:p>
    <w:p w14:paraId="05C0BBBB"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p w14:paraId="0F3EF6D6" w14:textId="20711C42" w:rsidR="000518EE" w:rsidRPr="00750186" w:rsidRDefault="000014E4" w:rsidP="00833ACF">
      <w:pPr>
        <w:pStyle w:val="ListParagraph"/>
        <w:numPr>
          <w:ilvl w:val="0"/>
          <w:numId w:val="4"/>
        </w:numPr>
        <w:spacing w:before="60" w:after="240" w:line="259" w:lineRule="auto"/>
        <w:ind w:left="641" w:hanging="357"/>
        <w:rPr>
          <w:rFonts w:ascii="Arial" w:hAnsi="Arial"/>
          <w:color w:val="000000"/>
          <w:sz w:val="24"/>
          <w:szCs w:val="24"/>
        </w:rPr>
      </w:pPr>
      <w:r w:rsidRPr="00750186">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4027C6D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order to comply with the General Data Protection Regulations 2018</w:t>
      </w:r>
      <w:r w:rsidR="0029497E">
        <w:rPr>
          <w:rFonts w:ascii="Arial" w:hAnsi="Arial"/>
          <w:color w:val="000000"/>
          <w:sz w:val="24"/>
          <w:szCs w:val="24"/>
        </w:rPr>
        <w:t>,</w:t>
      </w:r>
      <w:r w:rsidRPr="000014E4">
        <w:rPr>
          <w:rFonts w:ascii="Arial" w:hAnsi="Arial"/>
          <w:color w:val="000000"/>
          <w:sz w:val="24"/>
          <w:szCs w:val="24"/>
        </w:rPr>
        <w:t xml:space="preserve"> the supplier must agree to the following:</w:t>
      </w:r>
    </w:p>
    <w:p w14:paraId="1F7B5F43" w14:textId="5225DB3B" w:rsidR="000014E4" w:rsidRDefault="0029497E" w:rsidP="00833ACF">
      <w:pPr>
        <w:pStyle w:val="ListParagraph"/>
        <w:numPr>
          <w:ilvl w:val="0"/>
          <w:numId w:val="6"/>
        </w:numPr>
        <w:spacing w:after="240"/>
        <w:ind w:left="709" w:hanging="425"/>
        <w:rPr>
          <w:rFonts w:ascii="Arial" w:hAnsi="Arial"/>
          <w:color w:val="000000"/>
          <w:sz w:val="24"/>
          <w:szCs w:val="24"/>
        </w:rPr>
      </w:pPr>
      <w:r>
        <w:rPr>
          <w:rFonts w:ascii="Arial" w:hAnsi="Arial"/>
          <w:color w:val="000000"/>
          <w:sz w:val="24"/>
          <w:szCs w:val="24"/>
        </w:rPr>
        <w:t>Y</w:t>
      </w:r>
      <w:r w:rsidR="000014E4" w:rsidRPr="0029497E">
        <w:rPr>
          <w:rFonts w:ascii="Arial" w:hAnsi="Arial"/>
          <w:color w:val="000000"/>
          <w:sz w:val="24"/>
          <w:szCs w:val="24"/>
        </w:rPr>
        <w:t>ou must only process any personal data in strict accordance with instructions from the Authority.</w:t>
      </w:r>
    </w:p>
    <w:p w14:paraId="6E9E89A0" w14:textId="77777777" w:rsidR="0029497E" w:rsidRPr="0029497E" w:rsidRDefault="0029497E" w:rsidP="0029497E">
      <w:pPr>
        <w:pStyle w:val="ListParagraph"/>
        <w:spacing w:after="240"/>
        <w:ind w:left="709"/>
        <w:rPr>
          <w:rFonts w:ascii="Arial" w:hAnsi="Arial"/>
          <w:color w:val="000000"/>
          <w:sz w:val="24"/>
          <w:szCs w:val="24"/>
        </w:rPr>
      </w:pPr>
    </w:p>
    <w:p w14:paraId="37EAE929" w14:textId="09C95627" w:rsidR="0029497E" w:rsidRPr="0029497E" w:rsidRDefault="0029497E" w:rsidP="00833ACF">
      <w:pPr>
        <w:pStyle w:val="ListParagraph"/>
        <w:numPr>
          <w:ilvl w:val="0"/>
          <w:numId w:val="6"/>
        </w:numPr>
        <w:spacing w:before="60" w:after="240"/>
        <w:ind w:left="709" w:hanging="425"/>
        <w:rPr>
          <w:rFonts w:ascii="Arial" w:hAnsi="Arial"/>
          <w:color w:val="000000"/>
          <w:sz w:val="24"/>
          <w:szCs w:val="24"/>
        </w:rPr>
      </w:pPr>
      <w:r w:rsidRPr="0029497E">
        <w:rPr>
          <w:rFonts w:ascii="Arial" w:hAnsi="Arial"/>
          <w:color w:val="000000"/>
          <w:sz w:val="24"/>
          <w:szCs w:val="24"/>
        </w:rPr>
        <w:t>Y</w:t>
      </w:r>
      <w:r w:rsidR="000014E4" w:rsidRPr="0029497E">
        <w:rPr>
          <w:rFonts w:ascii="Arial" w:hAnsi="Arial"/>
          <w:color w:val="000000"/>
          <w:sz w:val="24"/>
          <w:szCs w:val="24"/>
        </w:rPr>
        <w:t>ou must ensure that all the personal data that we disclose to you</w:t>
      </w:r>
      <w:r w:rsidR="00180E62">
        <w:rPr>
          <w:rFonts w:ascii="Arial" w:hAnsi="Arial"/>
          <w:color w:val="000000"/>
          <w:sz w:val="24"/>
          <w:szCs w:val="24"/>
        </w:rPr>
        <w:t>,</w:t>
      </w:r>
      <w:r w:rsidR="000014E4" w:rsidRPr="0029497E">
        <w:rPr>
          <w:rFonts w:ascii="Arial" w:hAnsi="Arial"/>
          <w:color w:val="000000"/>
          <w:sz w:val="24"/>
          <w:szCs w:val="24"/>
        </w:rPr>
        <w:t xml:space="preserve"> or you collect on our behalf under this agreement are kept confidential.</w:t>
      </w:r>
    </w:p>
    <w:p w14:paraId="48C49091" w14:textId="77777777" w:rsidR="0029497E" w:rsidRPr="0029497E" w:rsidRDefault="0029497E" w:rsidP="0029497E">
      <w:pPr>
        <w:pStyle w:val="ListParagraph"/>
        <w:spacing w:before="60" w:after="240"/>
        <w:ind w:left="709"/>
        <w:rPr>
          <w:rFonts w:ascii="Arial" w:hAnsi="Arial"/>
          <w:color w:val="000000"/>
          <w:sz w:val="24"/>
          <w:szCs w:val="24"/>
        </w:rPr>
      </w:pPr>
    </w:p>
    <w:p w14:paraId="39A040E7" w14:textId="6318BC02" w:rsidR="0029497E" w:rsidRPr="0029497E" w:rsidRDefault="0029497E" w:rsidP="00833ACF">
      <w:pPr>
        <w:pStyle w:val="ListParagraph"/>
        <w:numPr>
          <w:ilvl w:val="0"/>
          <w:numId w:val="6"/>
        </w:numPr>
        <w:spacing w:before="240" w:after="60"/>
        <w:ind w:left="709" w:hanging="425"/>
        <w:rPr>
          <w:rFonts w:ascii="Arial" w:hAnsi="Arial"/>
          <w:color w:val="000000"/>
          <w:sz w:val="24"/>
          <w:szCs w:val="24"/>
        </w:rPr>
      </w:pPr>
      <w:r w:rsidRPr="0029497E">
        <w:rPr>
          <w:rFonts w:ascii="Arial" w:hAnsi="Arial"/>
          <w:color w:val="000000"/>
          <w:sz w:val="24"/>
          <w:szCs w:val="24"/>
        </w:rPr>
        <w:t>Y</w:t>
      </w:r>
      <w:r w:rsidR="000014E4" w:rsidRPr="0029497E">
        <w:rPr>
          <w:rFonts w:ascii="Arial" w:hAnsi="Arial"/>
          <w:color w:val="000000"/>
          <w:sz w:val="24"/>
          <w:szCs w:val="24"/>
        </w:rPr>
        <w:t>ou must take reasonable steps to ensure the reliability of employees who have access to personal data.</w:t>
      </w:r>
    </w:p>
    <w:p w14:paraId="5D12E9CD" w14:textId="77777777" w:rsidR="0029497E" w:rsidRPr="0029497E" w:rsidRDefault="0029497E" w:rsidP="0029497E">
      <w:pPr>
        <w:pStyle w:val="ListParagraph"/>
        <w:spacing w:before="240" w:after="60"/>
        <w:ind w:left="709"/>
        <w:rPr>
          <w:rFonts w:ascii="Arial" w:hAnsi="Arial"/>
          <w:color w:val="000000"/>
          <w:sz w:val="24"/>
          <w:szCs w:val="24"/>
        </w:rPr>
      </w:pPr>
    </w:p>
    <w:p w14:paraId="7CF01D60" w14:textId="700E2B55" w:rsidR="000014E4" w:rsidRPr="0029497E"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Only employees who may be required to assist in meeting the obligations under this agreement may have access to the personal data.</w:t>
      </w:r>
    </w:p>
    <w:p w14:paraId="6AA1406E" w14:textId="77777777" w:rsidR="0062645C" w:rsidRPr="000014E4" w:rsidRDefault="0062645C" w:rsidP="0029497E">
      <w:pPr>
        <w:ind w:left="709"/>
        <w:contextualSpacing/>
        <w:rPr>
          <w:rFonts w:ascii="Arial" w:hAnsi="Arial"/>
          <w:color w:val="000000"/>
          <w:sz w:val="24"/>
          <w:szCs w:val="24"/>
        </w:rPr>
      </w:pPr>
    </w:p>
    <w:p w14:paraId="58B37873" w14:textId="448E0728" w:rsidR="0062645C"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Any disclosure of personal data must be made in confidence and extend only so far as that which is specifically necessary for the purposes of this agreement.</w:t>
      </w:r>
    </w:p>
    <w:p w14:paraId="17B56D6A" w14:textId="77777777" w:rsidR="0029497E" w:rsidRPr="0029497E" w:rsidRDefault="0029497E" w:rsidP="0029497E">
      <w:pPr>
        <w:rPr>
          <w:rFonts w:ascii="Arial" w:hAnsi="Arial"/>
          <w:color w:val="000000"/>
          <w:sz w:val="24"/>
          <w:szCs w:val="24"/>
        </w:rPr>
      </w:pPr>
    </w:p>
    <w:p w14:paraId="17FF2017" w14:textId="3EF3DF08" w:rsidR="0062645C"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CC016CA" w14:textId="77777777" w:rsidR="0029497E" w:rsidRPr="0029497E" w:rsidRDefault="0029497E" w:rsidP="0029497E">
      <w:pPr>
        <w:rPr>
          <w:rFonts w:ascii="Arial" w:hAnsi="Arial"/>
          <w:color w:val="000000"/>
          <w:sz w:val="24"/>
          <w:szCs w:val="24"/>
        </w:rPr>
      </w:pPr>
    </w:p>
    <w:p w14:paraId="479B18A6" w14:textId="317EDEB5" w:rsidR="000014E4" w:rsidRPr="0029497E" w:rsidRDefault="000014E4" w:rsidP="00833ACF">
      <w:pPr>
        <w:pStyle w:val="ListParagraph"/>
        <w:numPr>
          <w:ilvl w:val="0"/>
          <w:numId w:val="7"/>
        </w:numPr>
        <w:ind w:left="709" w:hanging="425"/>
        <w:rPr>
          <w:rFonts w:ascii="Arial" w:hAnsi="Arial"/>
          <w:color w:val="000000"/>
          <w:sz w:val="24"/>
          <w:szCs w:val="24"/>
        </w:rPr>
      </w:pPr>
      <w:r w:rsidRPr="0029497E">
        <w:rPr>
          <w:rFonts w:ascii="Arial" w:hAnsi="Arial"/>
          <w:color w:val="000000"/>
          <w:sz w:val="24"/>
          <w:szCs w:val="24"/>
        </w:rPr>
        <w:t>On termination of this agreement, for whatever reason, the personal data must be returned to us promptly and safely, together with all copies in your possession or control.</w:t>
      </w:r>
    </w:p>
    <w:p w14:paraId="6B32A31D" w14:textId="77777777" w:rsidR="0062645C" w:rsidRPr="000014E4" w:rsidRDefault="0062645C" w:rsidP="0029497E">
      <w:pPr>
        <w:spacing w:before="60" w:after="240"/>
        <w:ind w:left="641" w:hanging="357"/>
        <w:contextualSpacing/>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69AF3A6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833ACF">
        <w:rPr>
          <w:rFonts w:ascii="Arial" w:hAnsi="Arial"/>
          <w:color w:val="000000"/>
          <w:sz w:val="24"/>
          <w:szCs w:val="24"/>
        </w:rPr>
        <w:t>,</w:t>
      </w:r>
      <w:r w:rsidRPr="000014E4">
        <w:rPr>
          <w:rFonts w:ascii="Arial" w:hAnsi="Arial"/>
          <w:color w:val="000000"/>
          <w:sz w:val="24"/>
          <w:szCs w:val="24"/>
        </w:rPr>
        <w:t xml:space="preserve"> it will be retained for the duration of the contract and destroyed within seven years of the contract’s expiry.</w:t>
      </w:r>
    </w:p>
    <w:p w14:paraId="29BC8428" w14:textId="025F9EAB" w:rsidR="0062645C"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w:t>
      </w:r>
      <w:r w:rsidRPr="000014E4">
        <w:rPr>
          <w:rFonts w:ascii="Arial" w:hAnsi="Arial"/>
          <w:color w:val="000000"/>
          <w:sz w:val="24"/>
          <w:szCs w:val="24"/>
        </w:rPr>
        <w:lastRenderedPageBreak/>
        <w:t xml:space="preserve">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1" w:name="_Hlk119576590"/>
      <w:r w:rsidRPr="000014E4">
        <w:rPr>
          <w:rFonts w:ascii="Arial" w:hAnsi="Arial"/>
          <w:b/>
          <w:color w:val="000000"/>
          <w:sz w:val="26"/>
          <w:szCs w:val="26"/>
        </w:rPr>
        <w:t>Equality, Diversity &amp; Inclusion (EDI)</w:t>
      </w:r>
    </w:p>
    <w:p w14:paraId="68AA820A" w14:textId="0F2567B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1556" w:rsidRPr="00F71556">
        <w:rPr>
          <w:rStyle w:val="Important"/>
          <w:b w:val="0"/>
          <w:color w:val="auto"/>
        </w:rPr>
        <w:t>Natural England</w:t>
      </w:r>
      <w:r w:rsidR="00F71556" w:rsidRPr="00F71556">
        <w:rPr>
          <w:bCs/>
        </w:rPr>
        <w:t xml:space="preserve"> </w:t>
      </w:r>
      <w:r w:rsidRPr="00F71556">
        <w:rPr>
          <w:rFonts w:ascii="Arial" w:hAnsi="Arial"/>
          <w:bCs/>
          <w:sz w:val="24"/>
          <w:szCs w:val="24"/>
        </w:rPr>
        <w:t>staff</w:t>
      </w:r>
      <w:r w:rsidRPr="00F71556">
        <w:rPr>
          <w:rFonts w:ascii="Arial" w:hAnsi="Arial"/>
          <w:sz w:val="24"/>
          <w:szCs w:val="24"/>
        </w:rPr>
        <w:t xml:space="preserve"> </w:t>
      </w:r>
      <w:r w:rsidRPr="000014E4">
        <w:rPr>
          <w:rFonts w:ascii="Arial" w:hAnsi="Arial"/>
          <w:color w:val="000000"/>
          <w:sz w:val="24"/>
          <w:szCs w:val="24"/>
        </w:rPr>
        <w:t>and service users.</w:t>
      </w:r>
    </w:p>
    <w:p w14:paraId="704BA574" w14:textId="66ED122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0319AB">
        <w:rPr>
          <w:rFonts w:ascii="Arial" w:hAnsi="Arial"/>
          <w:color w:val="000000"/>
          <w:sz w:val="24"/>
          <w:szCs w:val="24"/>
        </w:rPr>
        <w:t>:</w:t>
      </w:r>
    </w:p>
    <w:p w14:paraId="21173B98" w14:textId="66FFDDB2" w:rsidR="000014E4" w:rsidRDefault="000014E4" w:rsidP="00833ACF">
      <w:pPr>
        <w:pStyle w:val="ListParagraph"/>
        <w:numPr>
          <w:ilvl w:val="0"/>
          <w:numId w:val="7"/>
        </w:numPr>
        <w:ind w:leftChars="129" w:left="710" w:hanging="426"/>
        <w:rPr>
          <w:rFonts w:ascii="Arial" w:hAnsi="Arial"/>
          <w:color w:val="000000"/>
          <w:sz w:val="24"/>
          <w:szCs w:val="24"/>
        </w:rPr>
      </w:pPr>
      <w:r w:rsidRPr="00833ACF">
        <w:rPr>
          <w:rFonts w:ascii="Arial" w:hAnsi="Arial"/>
          <w:color w:val="000000"/>
          <w:sz w:val="24"/>
          <w:szCs w:val="24"/>
        </w:rPr>
        <w:t xml:space="preserve">support Defra group to achieve its Public Sector Equality Duty as defined by the Equality Act 2010, and to support delivery of </w:t>
      </w:r>
      <w:hyperlink r:id="rId16" w:history="1">
        <w:r w:rsidRPr="00833ACF">
          <w:rPr>
            <w:rFonts w:ascii="Arial" w:hAnsi="Arial"/>
            <w:color w:val="0000FF"/>
            <w:sz w:val="24"/>
            <w:szCs w:val="24"/>
            <w:u w:val="single"/>
          </w:rPr>
          <w:t>Defra group’s Equality &amp; Diversity Strategy</w:t>
        </w:r>
      </w:hyperlink>
      <w:r w:rsidRPr="00833ACF">
        <w:rPr>
          <w:rFonts w:ascii="Arial" w:hAnsi="Arial"/>
          <w:color w:val="000000"/>
          <w:sz w:val="24"/>
          <w:szCs w:val="24"/>
        </w:rPr>
        <w:t>.</w:t>
      </w:r>
    </w:p>
    <w:p w14:paraId="00E8E443" w14:textId="2E739142" w:rsidR="00833ACF" w:rsidRDefault="00833ACF" w:rsidP="00833ACF">
      <w:pPr>
        <w:rPr>
          <w:rFonts w:ascii="Arial" w:hAnsi="Arial"/>
          <w:color w:val="000000"/>
          <w:sz w:val="24"/>
          <w:szCs w:val="24"/>
        </w:rPr>
      </w:pPr>
    </w:p>
    <w:p w14:paraId="229855EA" w14:textId="547ADCB9" w:rsidR="00833ACF" w:rsidRPr="00833ACF" w:rsidRDefault="00833ACF" w:rsidP="00833ACF">
      <w:pPr>
        <w:pStyle w:val="ListParagraph"/>
        <w:numPr>
          <w:ilvl w:val="0"/>
          <w:numId w:val="7"/>
        </w:numPr>
        <w:ind w:left="709" w:hanging="425"/>
        <w:rPr>
          <w:rFonts w:ascii="Arial" w:hAnsi="Arial"/>
          <w:color w:val="000000"/>
          <w:sz w:val="24"/>
          <w:szCs w:val="24"/>
        </w:rPr>
      </w:pPr>
      <w:r>
        <w:rPr>
          <w:rFonts w:ascii="Arial" w:hAnsi="Arial"/>
          <w:color w:val="000000"/>
          <w:sz w:val="24"/>
          <w:szCs w:val="24"/>
        </w:rPr>
        <w:t>meet the standards set out in the</w:t>
      </w:r>
      <w:r w:rsidRPr="00833ACF">
        <w:rPr>
          <w:rFonts w:ascii="Arial" w:hAnsi="Arial"/>
          <w:color w:val="000000"/>
          <w:sz w:val="24"/>
          <w:szCs w:val="24"/>
        </w:rPr>
        <w:t xml:space="preserve"> </w:t>
      </w:r>
      <w:hyperlink r:id="rId17" w:history="1">
        <w:r w:rsidRPr="00833ACF">
          <w:rPr>
            <w:rFonts w:ascii="Arial" w:hAnsi="Arial"/>
            <w:color w:val="0000FF"/>
            <w:sz w:val="24"/>
            <w:szCs w:val="24"/>
            <w:u w:val="single"/>
          </w:rPr>
          <w:t>Government’s Supplier Code of Conduct</w:t>
        </w:r>
      </w:hyperlink>
    </w:p>
    <w:p w14:paraId="678453AB" w14:textId="77777777" w:rsidR="0062645C" w:rsidRPr="000014E4" w:rsidRDefault="0062645C" w:rsidP="00833ACF">
      <w:pPr>
        <w:contextualSpacing/>
        <w:rPr>
          <w:rFonts w:ascii="Arial" w:hAnsi="Arial"/>
          <w:color w:val="000000"/>
          <w:sz w:val="24"/>
          <w:szCs w:val="24"/>
        </w:rPr>
      </w:pPr>
    </w:p>
    <w:p w14:paraId="6329955E" w14:textId="49435F15" w:rsidR="000014E4" w:rsidRPr="00833ACF" w:rsidRDefault="000014E4" w:rsidP="00833ACF">
      <w:pPr>
        <w:pStyle w:val="ListParagraph"/>
        <w:numPr>
          <w:ilvl w:val="0"/>
          <w:numId w:val="7"/>
        </w:numPr>
        <w:ind w:left="709" w:hanging="425"/>
        <w:rPr>
          <w:rFonts w:ascii="Arial" w:hAnsi="Arial"/>
          <w:color w:val="000000"/>
          <w:sz w:val="24"/>
          <w:szCs w:val="24"/>
        </w:rPr>
      </w:pPr>
      <w:r w:rsidRPr="00833ACF">
        <w:rPr>
          <w:rFonts w:ascii="Arial" w:hAnsi="Arial"/>
          <w:color w:val="000000"/>
          <w:sz w:val="24"/>
          <w:szCs w:val="24"/>
        </w:rPr>
        <w:t>work with Defra group to ensure equality, diversity and inclusion impacts are addressed (positive and negative) in the goods, services and works we procure, barriers are removed</w:t>
      </w:r>
      <w:r w:rsidR="00833ACF">
        <w:rPr>
          <w:rFonts w:ascii="Arial" w:hAnsi="Arial"/>
          <w:color w:val="000000"/>
          <w:sz w:val="24"/>
          <w:szCs w:val="24"/>
        </w:rPr>
        <w:t>,</w:t>
      </w:r>
      <w:r w:rsidRPr="00833ACF">
        <w:rPr>
          <w:rFonts w:ascii="Arial" w:hAnsi="Arial"/>
          <w:color w:val="000000"/>
          <w:sz w:val="24"/>
          <w:szCs w:val="24"/>
        </w:rPr>
        <w:t xml:space="preserve"> and opportunities realised.</w:t>
      </w:r>
    </w:p>
    <w:p w14:paraId="16F12524"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bookmarkEnd w:id="1"/>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38A374F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833ACF">
        <w:rPr>
          <w:rFonts w:ascii="Arial" w:hAnsi="Arial"/>
          <w:color w:val="000000"/>
          <w:sz w:val="24"/>
          <w:szCs w:val="24"/>
        </w:rPr>
        <w:t>,</w:t>
      </w:r>
      <w:r w:rsidRPr="000014E4">
        <w:rPr>
          <w:rFonts w:ascii="Arial" w:hAnsi="Arial"/>
          <w:color w:val="000000"/>
          <w:sz w:val="24"/>
          <w:szCs w:val="24"/>
        </w:rPr>
        <w:t xml:space="preserve"> have an understanding</w:t>
      </w:r>
      <w:r w:rsidR="00833ACF">
        <w:rPr>
          <w:rFonts w:ascii="Arial" w:hAnsi="Arial"/>
          <w:color w:val="000000"/>
          <w:sz w:val="24"/>
          <w:szCs w:val="24"/>
        </w:rPr>
        <w:t>,</w:t>
      </w:r>
      <w:r w:rsidRPr="000014E4">
        <w:rPr>
          <w:rFonts w:ascii="Arial" w:hAnsi="Arial"/>
          <w:color w:val="000000"/>
          <w:sz w:val="24"/>
          <w:szCs w:val="24"/>
        </w:rPr>
        <w:t xml:space="preserve"> of the Sustainable Development Goals, the interconnections between them and the relevance to the Goods, Services and works procured on the Client’s behalf</w:t>
      </w:r>
      <w:r w:rsidR="0062645C">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6FD226B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62645C">
        <w:rPr>
          <w:rFonts w:ascii="Arial" w:hAnsi="Arial"/>
          <w:color w:val="000000"/>
          <w:sz w:val="24"/>
          <w:szCs w:val="24"/>
        </w:rPr>
        <w:t>.</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1C408FB"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Specification of Requirements</w:t>
      </w:r>
    </w:p>
    <w:p w14:paraId="02BC0E71" w14:textId="77777777" w:rsidR="00674E0C" w:rsidRPr="00B1382E" w:rsidRDefault="00674E0C" w:rsidP="00674E0C">
      <w:pPr>
        <w:pStyle w:val="Default"/>
        <w:rPr>
          <w:sz w:val="26"/>
          <w:szCs w:val="26"/>
        </w:rPr>
      </w:pPr>
      <w:r w:rsidRPr="00B1382E">
        <w:rPr>
          <w:b/>
          <w:bCs/>
          <w:sz w:val="26"/>
          <w:szCs w:val="26"/>
        </w:rPr>
        <w:t xml:space="preserve">Introduction </w:t>
      </w:r>
    </w:p>
    <w:p w14:paraId="0382C0D9" w14:textId="77777777" w:rsidR="00674E0C" w:rsidRDefault="00674E0C" w:rsidP="00674E0C">
      <w:pPr>
        <w:pStyle w:val="Default"/>
        <w:rPr>
          <w:sz w:val="22"/>
          <w:szCs w:val="22"/>
        </w:rPr>
      </w:pPr>
    </w:p>
    <w:p w14:paraId="4A2CF65D" w14:textId="77777777" w:rsidR="00674E0C" w:rsidRPr="002B3FE6" w:rsidRDefault="00674E0C" w:rsidP="00674E0C">
      <w:pPr>
        <w:pStyle w:val="Default"/>
        <w:rPr>
          <w:sz w:val="22"/>
          <w:szCs w:val="22"/>
        </w:rPr>
      </w:pPr>
      <w:r w:rsidRPr="002B3FE6">
        <w:rPr>
          <w:sz w:val="22"/>
          <w:szCs w:val="22"/>
        </w:rPr>
        <w:t xml:space="preserve">West Penwith Moors and Downs Site of Special Scientific Interest (SSSI), in the far west of Cornwall, was notified in 2022 and covers an extent of some 3,044 ha.  Within the SSSI are eleven valley </w:t>
      </w:r>
      <w:r>
        <w:rPr>
          <w:sz w:val="22"/>
          <w:szCs w:val="22"/>
        </w:rPr>
        <w:t>fen (mire)</w:t>
      </w:r>
      <w:r w:rsidRPr="002B3FE6">
        <w:rPr>
          <w:sz w:val="22"/>
          <w:szCs w:val="22"/>
        </w:rPr>
        <w:t xml:space="preserve"> features, fed largely but not exclusively by groundwater from the shallow granite aquifer. Natural England is seeking the development of a groundwater </w:t>
      </w:r>
      <w:r>
        <w:rPr>
          <w:sz w:val="22"/>
          <w:szCs w:val="22"/>
        </w:rPr>
        <w:t xml:space="preserve">quality </w:t>
      </w:r>
      <w:r w:rsidRPr="002B3FE6">
        <w:rPr>
          <w:sz w:val="22"/>
          <w:szCs w:val="22"/>
        </w:rPr>
        <w:t>monitoring strategy.</w:t>
      </w:r>
    </w:p>
    <w:p w14:paraId="39F41ABA" w14:textId="77777777" w:rsidR="00674E0C" w:rsidRDefault="00674E0C" w:rsidP="00674E0C">
      <w:pPr>
        <w:pStyle w:val="Default"/>
        <w:rPr>
          <w:sz w:val="22"/>
          <w:szCs w:val="22"/>
        </w:rPr>
      </w:pPr>
    </w:p>
    <w:p w14:paraId="230FC31E" w14:textId="77777777" w:rsidR="00674E0C" w:rsidRPr="00B1382E" w:rsidRDefault="00674E0C" w:rsidP="00674E0C">
      <w:pPr>
        <w:pStyle w:val="Default"/>
        <w:rPr>
          <w:b/>
          <w:bCs/>
          <w:sz w:val="26"/>
          <w:szCs w:val="26"/>
        </w:rPr>
      </w:pPr>
      <w:r w:rsidRPr="00B1382E">
        <w:rPr>
          <w:b/>
          <w:bCs/>
          <w:sz w:val="26"/>
          <w:szCs w:val="26"/>
        </w:rPr>
        <w:t>Background</w:t>
      </w:r>
    </w:p>
    <w:p w14:paraId="2EBD2D1E" w14:textId="77777777" w:rsidR="00674E0C" w:rsidRDefault="00674E0C" w:rsidP="00674E0C">
      <w:pPr>
        <w:pStyle w:val="Default"/>
        <w:rPr>
          <w:sz w:val="22"/>
          <w:szCs w:val="22"/>
        </w:rPr>
      </w:pPr>
    </w:p>
    <w:p w14:paraId="2A789BDC" w14:textId="77777777" w:rsidR="00674E0C" w:rsidRPr="00B1382E" w:rsidRDefault="00674E0C" w:rsidP="00674E0C">
      <w:pPr>
        <w:pStyle w:val="paragraph"/>
        <w:spacing w:before="0" w:beforeAutospacing="0" w:after="0" w:afterAutospacing="0"/>
        <w:textAlignment w:val="baseline"/>
        <w:rPr>
          <w:rStyle w:val="normaltextrun"/>
          <w:rFonts w:ascii="Arial" w:hAnsi="Arial" w:cs="Arial"/>
        </w:rPr>
      </w:pPr>
      <w:r w:rsidRPr="00B1382E">
        <w:rPr>
          <w:rStyle w:val="normaltextrun"/>
          <w:rFonts w:ascii="Arial" w:hAnsi="Arial" w:cs="Arial"/>
        </w:rPr>
        <w:t>The site comprises a mixture of semi-natural habitats including heathland and valley fens (mires). The site boundary also includes parts of the hydrological catchments of the valley fens under agricultural land to allow for the protection of the water supplying the valley fen features. </w:t>
      </w:r>
    </w:p>
    <w:p w14:paraId="70001718" w14:textId="77777777" w:rsidR="00674E0C" w:rsidRPr="00B1382E" w:rsidRDefault="00674E0C" w:rsidP="00674E0C">
      <w:pPr>
        <w:pStyle w:val="paragraph"/>
        <w:spacing w:before="0" w:beforeAutospacing="0" w:after="0" w:afterAutospacing="0"/>
        <w:textAlignment w:val="baseline"/>
        <w:rPr>
          <w:rFonts w:ascii="Arial" w:hAnsi="Arial" w:cs="Arial"/>
        </w:rPr>
      </w:pPr>
      <w:r w:rsidRPr="00B1382E">
        <w:rPr>
          <w:rStyle w:val="eop"/>
          <w:rFonts w:cs="Arial"/>
        </w:rPr>
        <w:t> </w:t>
      </w:r>
    </w:p>
    <w:p w14:paraId="4E82DB32" w14:textId="77777777" w:rsidR="00674E0C" w:rsidRPr="00B1382E" w:rsidRDefault="00674E0C" w:rsidP="00674E0C">
      <w:pPr>
        <w:pStyle w:val="Default"/>
      </w:pPr>
      <w:r w:rsidRPr="00B1382E">
        <w:rPr>
          <w:rStyle w:val="normaltextrun"/>
        </w:rPr>
        <w:t xml:space="preserve">The valley fens are predominantly fed by acidic groundwater derived from the Land’s End granite pluton. The majority of the valley fens are considered to be in unfavourable condition due to a variety of pressures including nutrient enrichment from groundwater. Those that are assessed as currently </w:t>
      </w:r>
      <w:r w:rsidRPr="00B1382E">
        <w:t>favourable are considered to be ‘at risk’ from catchment-derived eutrophication and/or drainage, either internally or on adjacent land.  All eleven valley fens are considered to have potential for ecological enhancement through restoration of a more natural hydrology and water quality.</w:t>
      </w:r>
    </w:p>
    <w:p w14:paraId="0D1FE12A" w14:textId="77777777" w:rsidR="00674E0C" w:rsidRPr="00B1382E" w:rsidRDefault="00674E0C" w:rsidP="00674E0C">
      <w:pPr>
        <w:pStyle w:val="Default"/>
      </w:pPr>
    </w:p>
    <w:p w14:paraId="1B0DAD20" w14:textId="2DC99C7D" w:rsidR="00674E0C" w:rsidRPr="00B1382E" w:rsidRDefault="00674E0C" w:rsidP="00674E0C">
      <w:pPr>
        <w:pStyle w:val="paragraph"/>
        <w:spacing w:before="0" w:beforeAutospacing="0" w:after="0" w:afterAutospacing="0"/>
        <w:textAlignment w:val="baseline"/>
        <w:rPr>
          <w:rStyle w:val="normaltextrun"/>
          <w:rFonts w:ascii="Arial" w:hAnsi="Arial" w:cs="Arial"/>
        </w:rPr>
      </w:pPr>
      <w:r w:rsidRPr="00B1382E">
        <w:rPr>
          <w:rStyle w:val="normaltextrun"/>
          <w:rFonts w:ascii="Arial" w:hAnsi="Arial" w:cs="Arial"/>
        </w:rPr>
        <w:t xml:space="preserve">It is Natural England’s aspiration to restore SSSI features including the valley fens to favourable condition. This will involve </w:t>
      </w:r>
      <w:r w:rsidRPr="00B1382E">
        <w:rPr>
          <w:rStyle w:val="normaltextrun"/>
          <w:rFonts w:ascii="Arial" w:hAnsi="Arial" w:cs="Arial"/>
          <w:color w:val="000000"/>
          <w:shd w:val="clear" w:color="auto" w:fill="FFFFFF"/>
        </w:rPr>
        <w:t>engaging with farmers to identify and control potentially damaging operations within the SSSI to prevent any further damage of the fens and restore near-natural hydrological and chemical conditions. Current agricultural practices include the application of farmyard manure, slurry, artificial fertilisers</w:t>
      </w:r>
      <w:r w:rsidR="00953A34">
        <w:rPr>
          <w:rStyle w:val="normaltextrun"/>
          <w:rFonts w:ascii="Arial" w:hAnsi="Arial" w:cs="Arial"/>
          <w:color w:val="000000"/>
          <w:shd w:val="clear" w:color="auto" w:fill="FFFFFF"/>
        </w:rPr>
        <w:t>,</w:t>
      </w:r>
      <w:r w:rsidRPr="00B1382E">
        <w:rPr>
          <w:rStyle w:val="normaltextrun"/>
          <w:rFonts w:ascii="Arial" w:hAnsi="Arial" w:cs="Arial"/>
          <w:color w:val="000000"/>
          <w:shd w:val="clear" w:color="auto" w:fill="FFFFFF"/>
        </w:rPr>
        <w:t xml:space="preserve"> and liming agents to the soil on land in the catchment of the valley fens.</w:t>
      </w:r>
    </w:p>
    <w:p w14:paraId="76B7662F" w14:textId="77777777" w:rsidR="00674E0C" w:rsidRPr="00B1382E" w:rsidRDefault="00674E0C" w:rsidP="00674E0C">
      <w:pPr>
        <w:pStyle w:val="paragraph"/>
        <w:spacing w:before="0" w:beforeAutospacing="0" w:after="0" w:afterAutospacing="0"/>
        <w:textAlignment w:val="baseline"/>
        <w:rPr>
          <w:rFonts w:ascii="Arial" w:hAnsi="Arial" w:cs="Arial"/>
        </w:rPr>
      </w:pPr>
    </w:p>
    <w:p w14:paraId="211097E1" w14:textId="4979647E" w:rsidR="00674E0C" w:rsidRDefault="00674E0C" w:rsidP="00674E0C">
      <w:pPr>
        <w:pStyle w:val="Default"/>
        <w:rPr>
          <w:sz w:val="22"/>
          <w:szCs w:val="22"/>
        </w:rPr>
      </w:pPr>
      <w:r w:rsidRPr="00B1382E">
        <w:t>Ecohydrological investigations and characterisations have been undertaken for the West Penwith Moors and Downs valley fens (see Information from Natural England section below for details and hyperlinks). These identify a number of springs/seepages rise around the periphery of the fens from the underlying granite aquifer</w:t>
      </w:r>
      <w:r w:rsidRPr="6DB4B9F9">
        <w:rPr>
          <w:sz w:val="22"/>
          <w:szCs w:val="22"/>
        </w:rPr>
        <w:t>.</w:t>
      </w:r>
    </w:p>
    <w:p w14:paraId="511124E4" w14:textId="19C126FB" w:rsidR="00180E62" w:rsidRDefault="00180E62" w:rsidP="00674E0C">
      <w:pPr>
        <w:pStyle w:val="Default"/>
        <w:rPr>
          <w:sz w:val="22"/>
          <w:szCs w:val="22"/>
        </w:rPr>
      </w:pPr>
    </w:p>
    <w:p w14:paraId="22013118" w14:textId="15B4576C" w:rsidR="00180E62" w:rsidRDefault="00180E62" w:rsidP="00674E0C">
      <w:pPr>
        <w:pStyle w:val="Default"/>
        <w:rPr>
          <w:sz w:val="22"/>
          <w:szCs w:val="22"/>
        </w:rPr>
      </w:pPr>
      <w:r w:rsidRPr="009C3056">
        <w:rPr>
          <w:b/>
          <w:bCs/>
          <w:sz w:val="22"/>
          <w:szCs w:val="22"/>
        </w:rPr>
        <w:t>List of valley fens within West Penwith Moors and Downs SSSI</w:t>
      </w:r>
    </w:p>
    <w:p w14:paraId="3F84FC6C" w14:textId="77777777" w:rsidR="00674E0C" w:rsidRPr="002B3FE6" w:rsidRDefault="00674E0C" w:rsidP="00674E0C">
      <w:pPr>
        <w:pStyle w:val="Default"/>
        <w:rPr>
          <w:sz w:val="22"/>
          <w:szCs w:val="22"/>
        </w:rPr>
      </w:pPr>
    </w:p>
    <w:tbl>
      <w:tblPr>
        <w:tblStyle w:val="TableGrid"/>
        <w:tblW w:w="0" w:type="auto"/>
        <w:tblLook w:val="04A0" w:firstRow="1" w:lastRow="0" w:firstColumn="1" w:lastColumn="0" w:noHBand="0" w:noVBand="1"/>
      </w:tblPr>
      <w:tblGrid>
        <w:gridCol w:w="2030"/>
        <w:gridCol w:w="1742"/>
        <w:gridCol w:w="1528"/>
      </w:tblGrid>
      <w:tr w:rsidR="00674E0C" w:rsidRPr="002B3FE6" w14:paraId="01F3D8C6" w14:textId="77777777" w:rsidTr="006C78CB">
        <w:tc>
          <w:tcPr>
            <w:tcW w:w="2030" w:type="dxa"/>
            <w:shd w:val="pct10" w:color="auto" w:fill="auto"/>
          </w:tcPr>
          <w:p w14:paraId="6BD48DA7" w14:textId="77777777" w:rsidR="00674E0C" w:rsidRPr="002B3FE6" w:rsidRDefault="00674E0C" w:rsidP="006C78CB">
            <w:pPr>
              <w:pStyle w:val="Default"/>
              <w:rPr>
                <w:sz w:val="22"/>
                <w:szCs w:val="22"/>
              </w:rPr>
            </w:pPr>
            <w:r w:rsidRPr="002B3FE6">
              <w:rPr>
                <w:sz w:val="22"/>
                <w:szCs w:val="22"/>
              </w:rPr>
              <w:t>Local name</w:t>
            </w:r>
          </w:p>
        </w:tc>
        <w:tc>
          <w:tcPr>
            <w:tcW w:w="1742" w:type="dxa"/>
            <w:shd w:val="pct10" w:color="auto" w:fill="auto"/>
          </w:tcPr>
          <w:p w14:paraId="544B3860" w14:textId="77777777" w:rsidR="00674E0C" w:rsidRPr="002B3FE6" w:rsidRDefault="00674E0C" w:rsidP="006C78CB">
            <w:pPr>
              <w:pStyle w:val="Default"/>
              <w:rPr>
                <w:sz w:val="22"/>
                <w:szCs w:val="22"/>
              </w:rPr>
            </w:pPr>
            <w:r w:rsidRPr="002B3FE6">
              <w:rPr>
                <w:sz w:val="22"/>
                <w:szCs w:val="22"/>
              </w:rPr>
              <w:t>Approx. O.S. grid. Ref.</w:t>
            </w:r>
          </w:p>
        </w:tc>
        <w:tc>
          <w:tcPr>
            <w:tcW w:w="1528" w:type="dxa"/>
            <w:shd w:val="pct10" w:color="auto" w:fill="auto"/>
          </w:tcPr>
          <w:p w14:paraId="64BEACB0" w14:textId="77777777" w:rsidR="00674E0C" w:rsidRPr="002B3FE6" w:rsidRDefault="00674E0C" w:rsidP="006C78CB">
            <w:pPr>
              <w:pStyle w:val="Default"/>
              <w:rPr>
                <w:sz w:val="22"/>
                <w:szCs w:val="22"/>
              </w:rPr>
            </w:pPr>
            <w:r w:rsidRPr="002B3FE6">
              <w:rPr>
                <w:sz w:val="22"/>
                <w:szCs w:val="22"/>
              </w:rPr>
              <w:t>Surface water catchment area (ha)</w:t>
            </w:r>
          </w:p>
        </w:tc>
      </w:tr>
      <w:tr w:rsidR="00674E0C" w:rsidRPr="002B3FE6" w14:paraId="25A9F2ED" w14:textId="77777777" w:rsidTr="006C78CB">
        <w:tc>
          <w:tcPr>
            <w:tcW w:w="2030" w:type="dxa"/>
          </w:tcPr>
          <w:p w14:paraId="02CFC893" w14:textId="77777777" w:rsidR="00674E0C" w:rsidRPr="002B3FE6" w:rsidRDefault="00674E0C" w:rsidP="006C78CB">
            <w:pPr>
              <w:pStyle w:val="Default"/>
              <w:rPr>
                <w:sz w:val="22"/>
                <w:szCs w:val="22"/>
              </w:rPr>
            </w:pPr>
            <w:proofErr w:type="spellStart"/>
            <w:r w:rsidRPr="002B3FE6">
              <w:rPr>
                <w:sz w:val="22"/>
                <w:szCs w:val="22"/>
              </w:rPr>
              <w:t>Bostraze</w:t>
            </w:r>
            <w:proofErr w:type="spellEnd"/>
            <w:r w:rsidRPr="002B3FE6">
              <w:rPr>
                <w:sz w:val="22"/>
                <w:szCs w:val="22"/>
              </w:rPr>
              <w:t xml:space="preserve"> </w:t>
            </w:r>
            <w:r>
              <w:rPr>
                <w:sz w:val="22"/>
                <w:szCs w:val="22"/>
              </w:rPr>
              <w:t xml:space="preserve">&amp; </w:t>
            </w:r>
            <w:proofErr w:type="spellStart"/>
            <w:r>
              <w:rPr>
                <w:sz w:val="22"/>
                <w:szCs w:val="22"/>
              </w:rPr>
              <w:t>Cryor</w:t>
            </w:r>
            <w:proofErr w:type="spellEnd"/>
            <w:r>
              <w:rPr>
                <w:sz w:val="22"/>
                <w:szCs w:val="22"/>
              </w:rPr>
              <w:t>*</w:t>
            </w:r>
          </w:p>
        </w:tc>
        <w:tc>
          <w:tcPr>
            <w:tcW w:w="1742" w:type="dxa"/>
          </w:tcPr>
          <w:p w14:paraId="784E5C0F" w14:textId="77777777" w:rsidR="00674E0C" w:rsidRPr="002B3FE6" w:rsidRDefault="00674E0C" w:rsidP="006C78CB">
            <w:pPr>
              <w:pStyle w:val="Default"/>
              <w:rPr>
                <w:sz w:val="22"/>
                <w:szCs w:val="22"/>
              </w:rPr>
            </w:pPr>
            <w:r w:rsidRPr="002B3FE6">
              <w:rPr>
                <w:sz w:val="22"/>
                <w:szCs w:val="22"/>
              </w:rPr>
              <w:t>SW 392 321</w:t>
            </w:r>
          </w:p>
        </w:tc>
        <w:tc>
          <w:tcPr>
            <w:tcW w:w="1528" w:type="dxa"/>
          </w:tcPr>
          <w:p w14:paraId="712EA62D" w14:textId="77777777" w:rsidR="00674E0C" w:rsidRPr="002B3FE6" w:rsidRDefault="00674E0C" w:rsidP="006C78CB">
            <w:pPr>
              <w:pStyle w:val="Default"/>
              <w:rPr>
                <w:sz w:val="22"/>
                <w:szCs w:val="22"/>
              </w:rPr>
            </w:pPr>
            <w:r w:rsidRPr="002B3FE6">
              <w:rPr>
                <w:rFonts w:eastAsia="Times New Roman"/>
                <w:sz w:val="22"/>
                <w:szCs w:val="22"/>
              </w:rPr>
              <w:t>300.19</w:t>
            </w:r>
          </w:p>
        </w:tc>
      </w:tr>
      <w:tr w:rsidR="00674E0C" w:rsidRPr="002B3FE6" w14:paraId="03C1E0D2" w14:textId="77777777" w:rsidTr="006C78CB">
        <w:tc>
          <w:tcPr>
            <w:tcW w:w="2030" w:type="dxa"/>
          </w:tcPr>
          <w:p w14:paraId="03D93B34" w14:textId="77777777" w:rsidR="00674E0C" w:rsidRPr="002B3FE6" w:rsidRDefault="00674E0C" w:rsidP="006C78CB">
            <w:pPr>
              <w:pStyle w:val="Default"/>
              <w:rPr>
                <w:sz w:val="22"/>
                <w:szCs w:val="22"/>
              </w:rPr>
            </w:pPr>
            <w:proofErr w:type="spellStart"/>
            <w:r w:rsidRPr="002B3FE6">
              <w:rPr>
                <w:sz w:val="22"/>
                <w:szCs w:val="22"/>
              </w:rPr>
              <w:t>Boswens</w:t>
            </w:r>
            <w:proofErr w:type="spellEnd"/>
            <w:r w:rsidRPr="002B3FE6">
              <w:rPr>
                <w:sz w:val="22"/>
                <w:szCs w:val="22"/>
              </w:rPr>
              <w:t xml:space="preserve"> </w:t>
            </w:r>
          </w:p>
        </w:tc>
        <w:tc>
          <w:tcPr>
            <w:tcW w:w="1742" w:type="dxa"/>
          </w:tcPr>
          <w:p w14:paraId="3FC0E9D8" w14:textId="77777777" w:rsidR="00674E0C" w:rsidRPr="002B3FE6" w:rsidRDefault="00674E0C" w:rsidP="006C78CB">
            <w:pPr>
              <w:pStyle w:val="Default"/>
              <w:rPr>
                <w:sz w:val="22"/>
                <w:szCs w:val="22"/>
              </w:rPr>
            </w:pPr>
            <w:r w:rsidRPr="002B3FE6">
              <w:rPr>
                <w:sz w:val="22"/>
                <w:szCs w:val="22"/>
              </w:rPr>
              <w:t>SW 407 320</w:t>
            </w:r>
          </w:p>
        </w:tc>
        <w:tc>
          <w:tcPr>
            <w:tcW w:w="1528" w:type="dxa"/>
          </w:tcPr>
          <w:p w14:paraId="66D7E6E6" w14:textId="77777777" w:rsidR="00674E0C" w:rsidRPr="002B3FE6" w:rsidRDefault="00674E0C" w:rsidP="006C78CB">
            <w:pPr>
              <w:pStyle w:val="Default"/>
              <w:rPr>
                <w:sz w:val="22"/>
                <w:szCs w:val="22"/>
              </w:rPr>
            </w:pPr>
            <w:r w:rsidRPr="002B3FE6">
              <w:rPr>
                <w:rFonts w:eastAsia="Times New Roman"/>
                <w:sz w:val="22"/>
                <w:szCs w:val="22"/>
              </w:rPr>
              <w:t>111.33</w:t>
            </w:r>
          </w:p>
        </w:tc>
      </w:tr>
      <w:tr w:rsidR="00674E0C" w:rsidRPr="002B3FE6" w14:paraId="478D4F2A" w14:textId="77777777" w:rsidTr="006C78CB">
        <w:tc>
          <w:tcPr>
            <w:tcW w:w="2030" w:type="dxa"/>
          </w:tcPr>
          <w:p w14:paraId="3FDA94E8" w14:textId="77777777" w:rsidR="00674E0C" w:rsidRPr="002B3FE6" w:rsidRDefault="00674E0C" w:rsidP="006C78CB">
            <w:pPr>
              <w:pStyle w:val="Default"/>
              <w:rPr>
                <w:sz w:val="22"/>
                <w:szCs w:val="22"/>
              </w:rPr>
            </w:pPr>
            <w:proofErr w:type="spellStart"/>
            <w:r w:rsidRPr="002B3FE6">
              <w:rPr>
                <w:sz w:val="22"/>
                <w:szCs w:val="22"/>
              </w:rPr>
              <w:t>Tregerest</w:t>
            </w:r>
            <w:proofErr w:type="spellEnd"/>
            <w:r w:rsidRPr="002B3FE6">
              <w:rPr>
                <w:sz w:val="22"/>
                <w:szCs w:val="22"/>
              </w:rPr>
              <w:t xml:space="preserve"> </w:t>
            </w:r>
          </w:p>
        </w:tc>
        <w:tc>
          <w:tcPr>
            <w:tcW w:w="1742" w:type="dxa"/>
          </w:tcPr>
          <w:p w14:paraId="3F8F6019" w14:textId="77777777" w:rsidR="00674E0C" w:rsidRPr="002B3FE6" w:rsidRDefault="00674E0C" w:rsidP="006C78CB">
            <w:pPr>
              <w:pStyle w:val="Default"/>
              <w:rPr>
                <w:sz w:val="22"/>
                <w:szCs w:val="22"/>
              </w:rPr>
            </w:pPr>
            <w:r w:rsidRPr="002B3FE6">
              <w:rPr>
                <w:sz w:val="22"/>
                <w:szCs w:val="22"/>
              </w:rPr>
              <w:t>SW 412 320</w:t>
            </w:r>
          </w:p>
        </w:tc>
        <w:tc>
          <w:tcPr>
            <w:tcW w:w="1528" w:type="dxa"/>
          </w:tcPr>
          <w:p w14:paraId="7A66746C" w14:textId="77777777" w:rsidR="00674E0C" w:rsidRPr="002B3FE6" w:rsidRDefault="00674E0C" w:rsidP="006C78CB">
            <w:pPr>
              <w:pStyle w:val="Default"/>
              <w:rPr>
                <w:sz w:val="22"/>
                <w:szCs w:val="22"/>
              </w:rPr>
            </w:pPr>
            <w:r w:rsidRPr="002B3FE6">
              <w:rPr>
                <w:rFonts w:eastAsia="Times New Roman"/>
                <w:sz w:val="22"/>
                <w:szCs w:val="22"/>
              </w:rPr>
              <w:t>97.03</w:t>
            </w:r>
          </w:p>
        </w:tc>
      </w:tr>
      <w:tr w:rsidR="00674E0C" w:rsidRPr="002B3FE6" w14:paraId="1A102983" w14:textId="77777777" w:rsidTr="006C78CB">
        <w:tc>
          <w:tcPr>
            <w:tcW w:w="2030" w:type="dxa"/>
          </w:tcPr>
          <w:p w14:paraId="1322E8E2" w14:textId="77777777" w:rsidR="00674E0C" w:rsidRPr="002B3FE6" w:rsidRDefault="00674E0C" w:rsidP="006C78CB">
            <w:pPr>
              <w:pStyle w:val="Default"/>
              <w:rPr>
                <w:sz w:val="22"/>
                <w:szCs w:val="22"/>
              </w:rPr>
            </w:pPr>
            <w:proofErr w:type="spellStart"/>
            <w:r w:rsidRPr="002B3FE6">
              <w:rPr>
                <w:sz w:val="22"/>
                <w:szCs w:val="22"/>
              </w:rPr>
              <w:t>Boswarva</w:t>
            </w:r>
            <w:proofErr w:type="spellEnd"/>
            <w:r w:rsidRPr="002B3FE6">
              <w:rPr>
                <w:sz w:val="22"/>
                <w:szCs w:val="22"/>
              </w:rPr>
              <w:t xml:space="preserve"> </w:t>
            </w:r>
          </w:p>
        </w:tc>
        <w:tc>
          <w:tcPr>
            <w:tcW w:w="1742" w:type="dxa"/>
          </w:tcPr>
          <w:p w14:paraId="3D4CEBC9" w14:textId="77777777" w:rsidR="00674E0C" w:rsidRPr="002B3FE6" w:rsidRDefault="00674E0C" w:rsidP="006C78CB">
            <w:pPr>
              <w:pStyle w:val="Default"/>
              <w:rPr>
                <w:sz w:val="22"/>
                <w:szCs w:val="22"/>
              </w:rPr>
            </w:pPr>
            <w:r w:rsidRPr="002B3FE6">
              <w:rPr>
                <w:sz w:val="22"/>
                <w:szCs w:val="22"/>
              </w:rPr>
              <w:t>SW 422 335</w:t>
            </w:r>
          </w:p>
        </w:tc>
        <w:tc>
          <w:tcPr>
            <w:tcW w:w="1528" w:type="dxa"/>
          </w:tcPr>
          <w:p w14:paraId="4AFE5503" w14:textId="77777777" w:rsidR="00674E0C" w:rsidRPr="002B3FE6" w:rsidRDefault="00674E0C" w:rsidP="006C78CB">
            <w:pPr>
              <w:pStyle w:val="Default"/>
              <w:rPr>
                <w:sz w:val="22"/>
                <w:szCs w:val="22"/>
              </w:rPr>
            </w:pPr>
            <w:r w:rsidRPr="002B3FE6">
              <w:rPr>
                <w:rFonts w:eastAsia="Times New Roman"/>
                <w:sz w:val="22"/>
                <w:szCs w:val="22"/>
              </w:rPr>
              <w:t>85.83</w:t>
            </w:r>
          </w:p>
        </w:tc>
      </w:tr>
      <w:tr w:rsidR="00674E0C" w:rsidRPr="002B3FE6" w14:paraId="67B8ACF9" w14:textId="77777777" w:rsidTr="006C78CB">
        <w:tc>
          <w:tcPr>
            <w:tcW w:w="2030" w:type="dxa"/>
          </w:tcPr>
          <w:p w14:paraId="79153CC3" w14:textId="77777777" w:rsidR="00674E0C" w:rsidRPr="002B3FE6" w:rsidRDefault="00674E0C" w:rsidP="006C78CB">
            <w:pPr>
              <w:pStyle w:val="Default"/>
              <w:rPr>
                <w:sz w:val="22"/>
                <w:szCs w:val="22"/>
              </w:rPr>
            </w:pPr>
            <w:r w:rsidRPr="002B3FE6">
              <w:rPr>
                <w:sz w:val="22"/>
                <w:szCs w:val="22"/>
              </w:rPr>
              <w:t xml:space="preserve">Lanyon (Lanyon to Men-an-Tol) </w:t>
            </w:r>
          </w:p>
        </w:tc>
        <w:tc>
          <w:tcPr>
            <w:tcW w:w="1742" w:type="dxa"/>
          </w:tcPr>
          <w:p w14:paraId="3EC8EB31" w14:textId="77777777" w:rsidR="00674E0C" w:rsidRPr="002B3FE6" w:rsidRDefault="00674E0C" w:rsidP="006C78CB">
            <w:pPr>
              <w:pStyle w:val="Default"/>
              <w:rPr>
                <w:sz w:val="22"/>
                <w:szCs w:val="22"/>
              </w:rPr>
            </w:pPr>
            <w:r w:rsidRPr="002B3FE6">
              <w:rPr>
                <w:sz w:val="22"/>
                <w:szCs w:val="22"/>
              </w:rPr>
              <w:t>SW 427 345</w:t>
            </w:r>
          </w:p>
        </w:tc>
        <w:tc>
          <w:tcPr>
            <w:tcW w:w="1528" w:type="dxa"/>
          </w:tcPr>
          <w:p w14:paraId="3CF39570" w14:textId="77777777" w:rsidR="00674E0C" w:rsidRPr="002B3FE6" w:rsidRDefault="00674E0C" w:rsidP="006C78CB">
            <w:pPr>
              <w:pStyle w:val="Default"/>
              <w:rPr>
                <w:sz w:val="22"/>
                <w:szCs w:val="22"/>
              </w:rPr>
            </w:pPr>
            <w:r w:rsidRPr="002B3FE6">
              <w:rPr>
                <w:rFonts w:eastAsia="Times New Roman"/>
                <w:sz w:val="22"/>
                <w:szCs w:val="22"/>
              </w:rPr>
              <w:t>180.32</w:t>
            </w:r>
          </w:p>
        </w:tc>
      </w:tr>
      <w:tr w:rsidR="00674E0C" w:rsidRPr="002B3FE6" w14:paraId="361A06D9" w14:textId="77777777" w:rsidTr="006C78CB">
        <w:tc>
          <w:tcPr>
            <w:tcW w:w="2030" w:type="dxa"/>
          </w:tcPr>
          <w:p w14:paraId="32D0AAA5" w14:textId="77777777" w:rsidR="00674E0C" w:rsidRPr="002B3FE6" w:rsidRDefault="00674E0C" w:rsidP="006C78CB">
            <w:pPr>
              <w:pStyle w:val="Default"/>
              <w:rPr>
                <w:sz w:val="22"/>
                <w:szCs w:val="22"/>
              </w:rPr>
            </w:pPr>
            <w:proofErr w:type="spellStart"/>
            <w:r w:rsidRPr="002B3FE6">
              <w:rPr>
                <w:sz w:val="22"/>
                <w:szCs w:val="22"/>
              </w:rPr>
              <w:t>Bosilliack</w:t>
            </w:r>
            <w:proofErr w:type="spellEnd"/>
            <w:r w:rsidRPr="002B3FE6">
              <w:rPr>
                <w:sz w:val="22"/>
                <w:szCs w:val="22"/>
              </w:rPr>
              <w:t xml:space="preserve"> </w:t>
            </w:r>
          </w:p>
        </w:tc>
        <w:tc>
          <w:tcPr>
            <w:tcW w:w="1742" w:type="dxa"/>
          </w:tcPr>
          <w:p w14:paraId="0A2F3BC9" w14:textId="77777777" w:rsidR="00674E0C" w:rsidRPr="002B3FE6" w:rsidRDefault="00674E0C" w:rsidP="006C78CB">
            <w:pPr>
              <w:pStyle w:val="Default"/>
              <w:rPr>
                <w:sz w:val="22"/>
                <w:szCs w:val="22"/>
              </w:rPr>
            </w:pPr>
            <w:r w:rsidRPr="002B3FE6">
              <w:rPr>
                <w:sz w:val="22"/>
                <w:szCs w:val="22"/>
              </w:rPr>
              <w:t>SW 433 336</w:t>
            </w:r>
          </w:p>
        </w:tc>
        <w:tc>
          <w:tcPr>
            <w:tcW w:w="1528" w:type="dxa"/>
          </w:tcPr>
          <w:p w14:paraId="51153834" w14:textId="77777777" w:rsidR="00674E0C" w:rsidRPr="002B3FE6" w:rsidRDefault="00674E0C" w:rsidP="006C78CB">
            <w:pPr>
              <w:pStyle w:val="Default"/>
              <w:rPr>
                <w:sz w:val="22"/>
                <w:szCs w:val="22"/>
              </w:rPr>
            </w:pPr>
            <w:r w:rsidRPr="002B3FE6">
              <w:rPr>
                <w:rFonts w:eastAsia="Times New Roman"/>
                <w:sz w:val="22"/>
                <w:szCs w:val="22"/>
              </w:rPr>
              <w:t>84.71</w:t>
            </w:r>
          </w:p>
        </w:tc>
      </w:tr>
      <w:tr w:rsidR="00674E0C" w:rsidRPr="002B3FE6" w14:paraId="3BEC732E" w14:textId="77777777" w:rsidTr="006C78CB">
        <w:tc>
          <w:tcPr>
            <w:tcW w:w="2030" w:type="dxa"/>
          </w:tcPr>
          <w:p w14:paraId="1F857226" w14:textId="77777777" w:rsidR="00674E0C" w:rsidRPr="002B3FE6" w:rsidRDefault="00674E0C" w:rsidP="006C78CB">
            <w:pPr>
              <w:pStyle w:val="Default"/>
              <w:rPr>
                <w:sz w:val="22"/>
                <w:szCs w:val="22"/>
              </w:rPr>
            </w:pPr>
            <w:proofErr w:type="spellStart"/>
            <w:r w:rsidRPr="002B3FE6">
              <w:rPr>
                <w:sz w:val="22"/>
                <w:szCs w:val="22"/>
              </w:rPr>
              <w:t>Bodrifty</w:t>
            </w:r>
            <w:proofErr w:type="spellEnd"/>
            <w:r w:rsidRPr="002B3FE6">
              <w:rPr>
                <w:sz w:val="22"/>
                <w:szCs w:val="22"/>
              </w:rPr>
              <w:t xml:space="preserve"> (</w:t>
            </w:r>
            <w:proofErr w:type="spellStart"/>
            <w:r w:rsidRPr="002B3FE6">
              <w:rPr>
                <w:sz w:val="22"/>
                <w:szCs w:val="22"/>
              </w:rPr>
              <w:t>Bodrifty</w:t>
            </w:r>
            <w:proofErr w:type="spellEnd"/>
            <w:r w:rsidRPr="002B3FE6">
              <w:rPr>
                <w:sz w:val="22"/>
                <w:szCs w:val="22"/>
              </w:rPr>
              <w:t xml:space="preserve"> to </w:t>
            </w:r>
            <w:proofErr w:type="spellStart"/>
            <w:r w:rsidRPr="002B3FE6">
              <w:rPr>
                <w:sz w:val="22"/>
                <w:szCs w:val="22"/>
              </w:rPr>
              <w:t>Bosporthennis</w:t>
            </w:r>
            <w:proofErr w:type="spellEnd"/>
            <w:r w:rsidRPr="002B3FE6">
              <w:rPr>
                <w:sz w:val="22"/>
                <w:szCs w:val="22"/>
              </w:rPr>
              <w:t xml:space="preserve">) </w:t>
            </w:r>
          </w:p>
        </w:tc>
        <w:tc>
          <w:tcPr>
            <w:tcW w:w="1742" w:type="dxa"/>
          </w:tcPr>
          <w:p w14:paraId="5D78E1F0" w14:textId="77777777" w:rsidR="00674E0C" w:rsidRPr="002B3FE6" w:rsidRDefault="00674E0C" w:rsidP="006C78CB">
            <w:pPr>
              <w:pStyle w:val="Default"/>
              <w:rPr>
                <w:sz w:val="22"/>
                <w:szCs w:val="22"/>
              </w:rPr>
            </w:pPr>
            <w:r w:rsidRPr="002B3FE6">
              <w:rPr>
                <w:sz w:val="22"/>
                <w:szCs w:val="22"/>
              </w:rPr>
              <w:t>SW 441 360</w:t>
            </w:r>
          </w:p>
        </w:tc>
        <w:tc>
          <w:tcPr>
            <w:tcW w:w="1528" w:type="dxa"/>
          </w:tcPr>
          <w:p w14:paraId="01808EA1" w14:textId="77777777" w:rsidR="00674E0C" w:rsidRPr="002B3FE6" w:rsidRDefault="00674E0C" w:rsidP="006C78CB">
            <w:pPr>
              <w:pStyle w:val="Default"/>
              <w:rPr>
                <w:sz w:val="22"/>
                <w:szCs w:val="22"/>
              </w:rPr>
            </w:pPr>
            <w:r w:rsidRPr="002B3FE6">
              <w:rPr>
                <w:rFonts w:eastAsia="Times New Roman"/>
                <w:sz w:val="22"/>
                <w:szCs w:val="22"/>
              </w:rPr>
              <w:t>115.23</w:t>
            </w:r>
          </w:p>
        </w:tc>
      </w:tr>
      <w:tr w:rsidR="00674E0C" w:rsidRPr="002B3FE6" w14:paraId="24B8D5E1" w14:textId="77777777" w:rsidTr="006C78CB">
        <w:tc>
          <w:tcPr>
            <w:tcW w:w="2030" w:type="dxa"/>
          </w:tcPr>
          <w:p w14:paraId="790B8A7E" w14:textId="77777777" w:rsidR="00674E0C" w:rsidRPr="002B3FE6" w:rsidRDefault="00674E0C" w:rsidP="006C78CB">
            <w:pPr>
              <w:pStyle w:val="Default"/>
              <w:rPr>
                <w:sz w:val="22"/>
                <w:szCs w:val="22"/>
              </w:rPr>
            </w:pPr>
            <w:proofErr w:type="spellStart"/>
            <w:r w:rsidRPr="002B3FE6">
              <w:rPr>
                <w:sz w:val="22"/>
                <w:szCs w:val="22"/>
              </w:rPr>
              <w:t>Tredinneck</w:t>
            </w:r>
            <w:proofErr w:type="spellEnd"/>
            <w:r w:rsidRPr="002B3FE6">
              <w:rPr>
                <w:sz w:val="22"/>
                <w:szCs w:val="22"/>
              </w:rPr>
              <w:t xml:space="preserve"> </w:t>
            </w:r>
          </w:p>
        </w:tc>
        <w:tc>
          <w:tcPr>
            <w:tcW w:w="1742" w:type="dxa"/>
          </w:tcPr>
          <w:p w14:paraId="4ACD06D3" w14:textId="77777777" w:rsidR="00674E0C" w:rsidRPr="002B3FE6" w:rsidRDefault="00674E0C" w:rsidP="006C78CB">
            <w:pPr>
              <w:pStyle w:val="Default"/>
              <w:rPr>
                <w:sz w:val="22"/>
                <w:szCs w:val="22"/>
              </w:rPr>
            </w:pPr>
            <w:r w:rsidRPr="002B3FE6">
              <w:rPr>
                <w:sz w:val="22"/>
                <w:szCs w:val="22"/>
              </w:rPr>
              <w:t>SW 447 347</w:t>
            </w:r>
          </w:p>
        </w:tc>
        <w:tc>
          <w:tcPr>
            <w:tcW w:w="1528" w:type="dxa"/>
          </w:tcPr>
          <w:p w14:paraId="368B9AA7" w14:textId="77777777" w:rsidR="00674E0C" w:rsidRPr="002B3FE6" w:rsidRDefault="00674E0C" w:rsidP="006C78CB">
            <w:pPr>
              <w:pStyle w:val="Default"/>
              <w:rPr>
                <w:sz w:val="22"/>
                <w:szCs w:val="22"/>
              </w:rPr>
            </w:pPr>
            <w:r w:rsidRPr="002B3FE6">
              <w:rPr>
                <w:rFonts w:eastAsia="Times New Roman"/>
                <w:sz w:val="22"/>
                <w:szCs w:val="22"/>
              </w:rPr>
              <w:t>60.33</w:t>
            </w:r>
          </w:p>
        </w:tc>
      </w:tr>
      <w:tr w:rsidR="00674E0C" w:rsidRPr="002B3FE6" w14:paraId="6370546F" w14:textId="77777777" w:rsidTr="006C78CB">
        <w:tc>
          <w:tcPr>
            <w:tcW w:w="2030" w:type="dxa"/>
          </w:tcPr>
          <w:p w14:paraId="61F1F114" w14:textId="77777777" w:rsidR="00674E0C" w:rsidRPr="002B3FE6" w:rsidRDefault="00674E0C" w:rsidP="006C78CB">
            <w:pPr>
              <w:pStyle w:val="Default"/>
              <w:rPr>
                <w:sz w:val="22"/>
                <w:szCs w:val="22"/>
              </w:rPr>
            </w:pPr>
            <w:r w:rsidRPr="002B3FE6">
              <w:rPr>
                <w:sz w:val="22"/>
                <w:szCs w:val="22"/>
              </w:rPr>
              <w:lastRenderedPageBreak/>
              <w:t xml:space="preserve">Gear and </w:t>
            </w:r>
            <w:proofErr w:type="spellStart"/>
            <w:r w:rsidRPr="002B3FE6">
              <w:rPr>
                <w:sz w:val="22"/>
                <w:szCs w:val="22"/>
              </w:rPr>
              <w:t>Chykembro</w:t>
            </w:r>
            <w:proofErr w:type="spellEnd"/>
            <w:r w:rsidRPr="002B3FE6">
              <w:rPr>
                <w:sz w:val="22"/>
                <w:szCs w:val="22"/>
              </w:rPr>
              <w:t xml:space="preserve"> Commons </w:t>
            </w:r>
          </w:p>
        </w:tc>
        <w:tc>
          <w:tcPr>
            <w:tcW w:w="1742" w:type="dxa"/>
          </w:tcPr>
          <w:p w14:paraId="19BA6C07" w14:textId="77777777" w:rsidR="00674E0C" w:rsidRPr="002B3FE6" w:rsidRDefault="00674E0C" w:rsidP="006C78CB">
            <w:pPr>
              <w:pStyle w:val="Default"/>
              <w:rPr>
                <w:sz w:val="22"/>
                <w:szCs w:val="22"/>
              </w:rPr>
            </w:pPr>
            <w:r w:rsidRPr="002B3FE6">
              <w:rPr>
                <w:sz w:val="22"/>
                <w:szCs w:val="22"/>
              </w:rPr>
              <w:t>SW 447 366</w:t>
            </w:r>
          </w:p>
        </w:tc>
        <w:tc>
          <w:tcPr>
            <w:tcW w:w="1528" w:type="dxa"/>
          </w:tcPr>
          <w:p w14:paraId="1FCF0144" w14:textId="77777777" w:rsidR="00674E0C" w:rsidRPr="002B3FE6" w:rsidRDefault="00674E0C" w:rsidP="006C78CB">
            <w:pPr>
              <w:pStyle w:val="Default"/>
              <w:rPr>
                <w:sz w:val="22"/>
                <w:szCs w:val="22"/>
              </w:rPr>
            </w:pPr>
            <w:r w:rsidRPr="002B3FE6">
              <w:rPr>
                <w:rFonts w:eastAsia="Times New Roman"/>
                <w:sz w:val="22"/>
                <w:szCs w:val="22"/>
              </w:rPr>
              <w:t>64.52</w:t>
            </w:r>
          </w:p>
        </w:tc>
      </w:tr>
      <w:tr w:rsidR="00674E0C" w:rsidRPr="002B3FE6" w14:paraId="06133F8D" w14:textId="77777777" w:rsidTr="006C78CB">
        <w:tc>
          <w:tcPr>
            <w:tcW w:w="2030" w:type="dxa"/>
          </w:tcPr>
          <w:p w14:paraId="67641225" w14:textId="77777777" w:rsidR="00674E0C" w:rsidRPr="002B3FE6" w:rsidRDefault="00674E0C" w:rsidP="006C78CB">
            <w:pPr>
              <w:pStyle w:val="Default"/>
              <w:rPr>
                <w:sz w:val="22"/>
                <w:szCs w:val="22"/>
              </w:rPr>
            </w:pPr>
            <w:r w:rsidRPr="002B3FE6">
              <w:rPr>
                <w:sz w:val="22"/>
                <w:szCs w:val="22"/>
              </w:rPr>
              <w:t>Embla</w:t>
            </w:r>
            <w:r>
              <w:rPr>
                <w:sz w:val="22"/>
                <w:szCs w:val="22"/>
              </w:rPr>
              <w:t>*</w:t>
            </w:r>
            <w:r w:rsidRPr="002B3FE6">
              <w:rPr>
                <w:sz w:val="22"/>
                <w:szCs w:val="22"/>
              </w:rPr>
              <w:t xml:space="preserve"> (Embla North and South) </w:t>
            </w:r>
          </w:p>
        </w:tc>
        <w:tc>
          <w:tcPr>
            <w:tcW w:w="1742" w:type="dxa"/>
          </w:tcPr>
          <w:p w14:paraId="0518FDE5" w14:textId="77777777" w:rsidR="00674E0C" w:rsidRPr="002B3FE6" w:rsidRDefault="00674E0C" w:rsidP="006C78CB">
            <w:pPr>
              <w:pStyle w:val="Default"/>
              <w:rPr>
                <w:sz w:val="22"/>
                <w:szCs w:val="22"/>
              </w:rPr>
            </w:pPr>
            <w:r w:rsidRPr="002B3FE6">
              <w:rPr>
                <w:sz w:val="22"/>
                <w:szCs w:val="22"/>
              </w:rPr>
              <w:t>SW 482 372</w:t>
            </w:r>
          </w:p>
          <w:p w14:paraId="2AD0F59C" w14:textId="77777777" w:rsidR="00674E0C" w:rsidRPr="002B3FE6" w:rsidRDefault="00674E0C" w:rsidP="006C78CB">
            <w:pPr>
              <w:pStyle w:val="Default"/>
              <w:rPr>
                <w:sz w:val="22"/>
                <w:szCs w:val="22"/>
              </w:rPr>
            </w:pPr>
            <w:r w:rsidRPr="002B3FE6">
              <w:rPr>
                <w:sz w:val="22"/>
                <w:szCs w:val="22"/>
              </w:rPr>
              <w:t>SW 485 368</w:t>
            </w:r>
          </w:p>
        </w:tc>
        <w:tc>
          <w:tcPr>
            <w:tcW w:w="1528" w:type="dxa"/>
          </w:tcPr>
          <w:p w14:paraId="2D6B3D16" w14:textId="77777777" w:rsidR="00674E0C" w:rsidRPr="002B3FE6" w:rsidRDefault="00674E0C" w:rsidP="006C78CB">
            <w:pPr>
              <w:pStyle w:val="Default"/>
              <w:rPr>
                <w:sz w:val="22"/>
                <w:szCs w:val="22"/>
              </w:rPr>
            </w:pPr>
            <w:r w:rsidRPr="002B3FE6">
              <w:rPr>
                <w:rFonts w:eastAsia="Times New Roman"/>
                <w:sz w:val="22"/>
                <w:szCs w:val="22"/>
              </w:rPr>
              <w:t>131.28</w:t>
            </w:r>
          </w:p>
        </w:tc>
      </w:tr>
      <w:tr w:rsidR="00674E0C" w:rsidRPr="002B3FE6" w14:paraId="4FC3BE51" w14:textId="77777777" w:rsidTr="006C78CB">
        <w:tc>
          <w:tcPr>
            <w:tcW w:w="2030" w:type="dxa"/>
          </w:tcPr>
          <w:p w14:paraId="2B79AD6F" w14:textId="77777777" w:rsidR="00674E0C" w:rsidRPr="002B3FE6" w:rsidRDefault="00674E0C" w:rsidP="006C78CB">
            <w:pPr>
              <w:pStyle w:val="Default"/>
              <w:rPr>
                <w:sz w:val="22"/>
                <w:szCs w:val="22"/>
              </w:rPr>
            </w:pPr>
            <w:r w:rsidRPr="002B3FE6">
              <w:rPr>
                <w:sz w:val="22"/>
                <w:szCs w:val="22"/>
              </w:rPr>
              <w:t>Bussow Moor</w:t>
            </w:r>
          </w:p>
        </w:tc>
        <w:tc>
          <w:tcPr>
            <w:tcW w:w="1742" w:type="dxa"/>
          </w:tcPr>
          <w:p w14:paraId="75FF516A" w14:textId="77777777" w:rsidR="00674E0C" w:rsidRPr="002B3FE6" w:rsidRDefault="00674E0C" w:rsidP="006C78CB">
            <w:pPr>
              <w:pStyle w:val="Default"/>
              <w:rPr>
                <w:sz w:val="22"/>
                <w:szCs w:val="22"/>
              </w:rPr>
            </w:pPr>
            <w:r w:rsidRPr="002B3FE6">
              <w:rPr>
                <w:sz w:val="22"/>
                <w:szCs w:val="22"/>
              </w:rPr>
              <w:t>SW 501 387</w:t>
            </w:r>
          </w:p>
        </w:tc>
        <w:tc>
          <w:tcPr>
            <w:tcW w:w="1528" w:type="dxa"/>
          </w:tcPr>
          <w:p w14:paraId="5EE34465" w14:textId="77777777" w:rsidR="00674E0C" w:rsidRPr="002B3FE6" w:rsidRDefault="00674E0C" w:rsidP="006C78CB">
            <w:pPr>
              <w:pStyle w:val="Default"/>
              <w:rPr>
                <w:sz w:val="22"/>
                <w:szCs w:val="22"/>
              </w:rPr>
            </w:pPr>
            <w:r w:rsidRPr="002B3FE6">
              <w:rPr>
                <w:rFonts w:eastAsia="Times New Roman"/>
                <w:sz w:val="22"/>
                <w:szCs w:val="22"/>
              </w:rPr>
              <w:t>160.29</w:t>
            </w:r>
          </w:p>
        </w:tc>
      </w:tr>
    </w:tbl>
    <w:p w14:paraId="40019EE0" w14:textId="1938BB0A" w:rsidR="00674E0C" w:rsidRDefault="00674E0C" w:rsidP="00674E0C">
      <w:pPr>
        <w:pStyle w:val="Default"/>
        <w:rPr>
          <w:sz w:val="22"/>
          <w:szCs w:val="22"/>
        </w:rPr>
      </w:pPr>
    </w:p>
    <w:p w14:paraId="6B89A253" w14:textId="0DEA41A9" w:rsidR="00674E0C" w:rsidRDefault="00674E0C" w:rsidP="00674E0C">
      <w:pPr>
        <w:pStyle w:val="Default"/>
        <w:sectPr w:rsidR="00674E0C" w:rsidSect="00B33F98">
          <w:footerReference w:type="default" r:id="rId18"/>
          <w:footerReference w:type="first" r:id="rId19"/>
          <w:pgSz w:w="11906" w:h="16838"/>
          <w:pgMar w:top="1276" w:right="707" w:bottom="993" w:left="1080" w:header="340" w:footer="170" w:gutter="0"/>
          <w:pgNumType w:start="1"/>
          <w:cols w:space="708"/>
          <w:titlePg/>
          <w:docGrid w:linePitch="360"/>
        </w:sectPr>
      </w:pPr>
      <w:r w:rsidRPr="00FB3158">
        <w:t>*</w:t>
      </w:r>
      <w:proofErr w:type="gramStart"/>
      <w:r w:rsidR="00180E62">
        <w:t>f</w:t>
      </w:r>
      <w:r w:rsidRPr="00FB3158">
        <w:t>en</w:t>
      </w:r>
      <w:proofErr w:type="gramEnd"/>
      <w:r w:rsidRPr="00FB3158">
        <w:t xml:space="preserve"> vegetation at </w:t>
      </w:r>
      <w:proofErr w:type="spellStart"/>
      <w:r w:rsidRPr="00FB3158">
        <w:t>Bostraze</w:t>
      </w:r>
      <w:proofErr w:type="spellEnd"/>
      <w:r w:rsidRPr="00FB3158">
        <w:t>/</w:t>
      </w:r>
      <w:proofErr w:type="spellStart"/>
      <w:r w:rsidRPr="00FB3158">
        <w:t>Cryor</w:t>
      </w:r>
      <w:proofErr w:type="spellEnd"/>
      <w:r w:rsidRPr="00FB3158">
        <w:t xml:space="preserve"> and at Embla are comprised of two separate areas in each case</w:t>
      </w:r>
      <w:r>
        <w:t xml:space="preserve"> but in close proximity so as to practically occupy combined/related catchments respectively</w:t>
      </w:r>
      <w:r w:rsidRPr="00FB3158">
        <w:t xml:space="preserve">.  In the case of </w:t>
      </w:r>
      <w:proofErr w:type="spellStart"/>
      <w:r w:rsidRPr="00FB3158">
        <w:t>Bostraze</w:t>
      </w:r>
      <w:proofErr w:type="spellEnd"/>
      <w:r w:rsidRPr="00FB3158">
        <w:t xml:space="preserve"> and </w:t>
      </w:r>
      <w:proofErr w:type="spellStart"/>
      <w:r w:rsidRPr="00FB3158">
        <w:t>Cryor</w:t>
      </w:r>
      <w:proofErr w:type="spellEnd"/>
      <w:r w:rsidRPr="00FB3158">
        <w:t xml:space="preserve"> it is apparent from the surrounding topography that they would once have formed part of a larger, continuous valley </w:t>
      </w:r>
      <w:r>
        <w:t>fen complex</w:t>
      </w:r>
      <w:r w:rsidRPr="00FB3158">
        <w:t xml:space="preserve"> within a single hydrological catchment</w:t>
      </w:r>
      <w:r>
        <w:t>.</w:t>
      </w:r>
    </w:p>
    <w:p w14:paraId="18D2D7FD" w14:textId="634BD514" w:rsidR="00674E0C" w:rsidRPr="000014E4" w:rsidRDefault="00674E0C" w:rsidP="00674E0C">
      <w:pPr>
        <w:pStyle w:val="Default"/>
        <w:rPr>
          <w:b/>
          <w:sz w:val="26"/>
          <w:szCs w:val="26"/>
        </w:rPr>
      </w:pPr>
      <w:r>
        <w:rPr>
          <w:b/>
          <w:sz w:val="26"/>
          <w:szCs w:val="26"/>
        </w:rPr>
        <w:lastRenderedPageBreak/>
        <w:t>Map of valley fens, their steepest slope zones and SSSI boundary</w:t>
      </w:r>
    </w:p>
    <w:p w14:paraId="05207628" w14:textId="5D4BC254" w:rsidR="00674E0C" w:rsidRDefault="00674E0C" w:rsidP="000014E4">
      <w:pPr>
        <w:spacing w:after="240" w:line="276" w:lineRule="auto"/>
        <w:rPr>
          <w:rFonts w:ascii="Arial" w:hAnsi="Arial"/>
          <w:b/>
          <w:color w:val="000000"/>
          <w:sz w:val="26"/>
          <w:szCs w:val="26"/>
        </w:rPr>
      </w:pPr>
      <w:r>
        <w:rPr>
          <w:noProof/>
        </w:rPr>
        <w:drawing>
          <wp:anchor distT="0" distB="0" distL="114300" distR="114300" simplePos="0" relativeHeight="251659264" behindDoc="0" locked="0" layoutInCell="1" allowOverlap="1" wp14:anchorId="070235EC" wp14:editId="1315A249">
            <wp:simplePos x="0" y="0"/>
            <wp:positionH relativeFrom="column">
              <wp:posOffset>-59055</wp:posOffset>
            </wp:positionH>
            <wp:positionV relativeFrom="paragraph">
              <wp:posOffset>133985</wp:posOffset>
            </wp:positionV>
            <wp:extent cx="8382000" cy="588441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387391" cy="5888200"/>
                    </a:xfrm>
                    <a:prstGeom prst="rect">
                      <a:avLst/>
                    </a:prstGeom>
                  </pic:spPr>
                </pic:pic>
              </a:graphicData>
            </a:graphic>
            <wp14:sizeRelH relativeFrom="margin">
              <wp14:pctWidth>0</wp14:pctWidth>
            </wp14:sizeRelH>
            <wp14:sizeRelV relativeFrom="margin">
              <wp14:pctHeight>0</wp14:pctHeight>
            </wp14:sizeRelV>
          </wp:anchor>
        </w:drawing>
      </w:r>
    </w:p>
    <w:p w14:paraId="3E2C366B" w14:textId="524FDFDB" w:rsidR="00674E0C" w:rsidRDefault="00674E0C" w:rsidP="000014E4">
      <w:pPr>
        <w:spacing w:after="240" w:line="276" w:lineRule="auto"/>
        <w:rPr>
          <w:rFonts w:ascii="Arial" w:hAnsi="Arial"/>
          <w:b/>
          <w:color w:val="000000"/>
          <w:sz w:val="26"/>
          <w:szCs w:val="26"/>
        </w:rPr>
      </w:pPr>
    </w:p>
    <w:p w14:paraId="7AC12F10" w14:textId="0C503722" w:rsidR="00674E0C" w:rsidRDefault="00674E0C" w:rsidP="000014E4">
      <w:pPr>
        <w:spacing w:after="240" w:line="276" w:lineRule="auto"/>
        <w:rPr>
          <w:rFonts w:ascii="Arial" w:hAnsi="Arial"/>
          <w:b/>
          <w:color w:val="000000"/>
          <w:sz w:val="26"/>
          <w:szCs w:val="26"/>
        </w:rPr>
      </w:pPr>
    </w:p>
    <w:p w14:paraId="4D078ABB" w14:textId="06B13263" w:rsidR="00674E0C" w:rsidRDefault="00674E0C" w:rsidP="000014E4">
      <w:pPr>
        <w:spacing w:after="240" w:line="276" w:lineRule="auto"/>
        <w:rPr>
          <w:rFonts w:ascii="Arial" w:hAnsi="Arial"/>
          <w:b/>
          <w:color w:val="000000"/>
          <w:sz w:val="26"/>
          <w:szCs w:val="26"/>
        </w:rPr>
      </w:pPr>
    </w:p>
    <w:p w14:paraId="0DDC243B" w14:textId="77777777" w:rsidR="00674E0C" w:rsidRDefault="00674E0C" w:rsidP="000014E4">
      <w:pPr>
        <w:spacing w:after="240" w:line="276" w:lineRule="auto"/>
        <w:rPr>
          <w:rFonts w:ascii="Arial" w:hAnsi="Arial"/>
          <w:b/>
          <w:color w:val="000000"/>
          <w:sz w:val="26"/>
          <w:szCs w:val="26"/>
        </w:rPr>
      </w:pPr>
    </w:p>
    <w:p w14:paraId="6B3E278B" w14:textId="77777777" w:rsidR="00674E0C" w:rsidRDefault="00674E0C" w:rsidP="000014E4">
      <w:pPr>
        <w:spacing w:after="240" w:line="276" w:lineRule="auto"/>
        <w:rPr>
          <w:rFonts w:ascii="Arial" w:hAnsi="Arial"/>
          <w:b/>
          <w:color w:val="000000"/>
          <w:sz w:val="26"/>
          <w:szCs w:val="26"/>
        </w:rPr>
      </w:pPr>
    </w:p>
    <w:p w14:paraId="2A143820" w14:textId="77777777" w:rsidR="00674E0C" w:rsidRDefault="00674E0C" w:rsidP="000014E4">
      <w:pPr>
        <w:spacing w:after="240" w:line="276" w:lineRule="auto"/>
        <w:rPr>
          <w:rFonts w:ascii="Arial" w:hAnsi="Arial"/>
          <w:b/>
          <w:color w:val="000000"/>
          <w:sz w:val="26"/>
          <w:szCs w:val="26"/>
        </w:rPr>
      </w:pPr>
    </w:p>
    <w:p w14:paraId="4C1E4858" w14:textId="77777777" w:rsidR="00674E0C" w:rsidRDefault="00674E0C" w:rsidP="000014E4">
      <w:pPr>
        <w:spacing w:after="240" w:line="276" w:lineRule="auto"/>
        <w:rPr>
          <w:rFonts w:ascii="Arial" w:hAnsi="Arial"/>
          <w:b/>
          <w:color w:val="000000"/>
          <w:sz w:val="26"/>
          <w:szCs w:val="26"/>
        </w:rPr>
      </w:pPr>
    </w:p>
    <w:p w14:paraId="2991F09A" w14:textId="77777777" w:rsidR="00674E0C" w:rsidRDefault="00674E0C" w:rsidP="000014E4">
      <w:pPr>
        <w:spacing w:after="240" w:line="276" w:lineRule="auto"/>
        <w:rPr>
          <w:rFonts w:ascii="Arial" w:hAnsi="Arial"/>
          <w:b/>
          <w:color w:val="000000"/>
          <w:sz w:val="26"/>
          <w:szCs w:val="26"/>
        </w:rPr>
      </w:pPr>
    </w:p>
    <w:p w14:paraId="3E119ADB" w14:textId="77777777" w:rsidR="00674E0C" w:rsidRDefault="00674E0C" w:rsidP="000014E4">
      <w:pPr>
        <w:spacing w:after="240" w:line="276" w:lineRule="auto"/>
        <w:rPr>
          <w:rFonts w:ascii="Arial" w:hAnsi="Arial"/>
          <w:b/>
          <w:color w:val="000000"/>
          <w:sz w:val="26"/>
          <w:szCs w:val="26"/>
        </w:rPr>
      </w:pPr>
    </w:p>
    <w:p w14:paraId="625706B3" w14:textId="77777777" w:rsidR="00674E0C" w:rsidRDefault="00674E0C" w:rsidP="000014E4">
      <w:pPr>
        <w:spacing w:after="240" w:line="276" w:lineRule="auto"/>
        <w:rPr>
          <w:rFonts w:ascii="Arial" w:hAnsi="Arial"/>
          <w:b/>
          <w:color w:val="000000"/>
          <w:sz w:val="26"/>
          <w:szCs w:val="26"/>
        </w:rPr>
      </w:pPr>
    </w:p>
    <w:p w14:paraId="4E84C9EE" w14:textId="77777777" w:rsidR="00674E0C" w:rsidRDefault="00674E0C" w:rsidP="000014E4">
      <w:pPr>
        <w:spacing w:after="240" w:line="276" w:lineRule="auto"/>
        <w:rPr>
          <w:rFonts w:ascii="Arial" w:hAnsi="Arial"/>
          <w:b/>
          <w:color w:val="000000"/>
          <w:sz w:val="26"/>
          <w:szCs w:val="26"/>
        </w:rPr>
      </w:pPr>
    </w:p>
    <w:p w14:paraId="537E9196" w14:textId="77777777" w:rsidR="00674E0C" w:rsidRDefault="00674E0C" w:rsidP="000014E4">
      <w:pPr>
        <w:spacing w:after="240" w:line="276" w:lineRule="auto"/>
        <w:rPr>
          <w:rFonts w:ascii="Arial" w:hAnsi="Arial"/>
          <w:b/>
          <w:color w:val="000000"/>
          <w:sz w:val="26"/>
          <w:szCs w:val="26"/>
        </w:rPr>
      </w:pPr>
    </w:p>
    <w:p w14:paraId="642D078A" w14:textId="77777777" w:rsidR="00674E0C" w:rsidRDefault="00674E0C" w:rsidP="000014E4">
      <w:pPr>
        <w:spacing w:after="240" w:line="276" w:lineRule="auto"/>
        <w:rPr>
          <w:rFonts w:ascii="Arial" w:hAnsi="Arial"/>
          <w:b/>
          <w:color w:val="000000"/>
          <w:sz w:val="26"/>
          <w:szCs w:val="26"/>
        </w:rPr>
      </w:pPr>
    </w:p>
    <w:p w14:paraId="12B8608D" w14:textId="77777777" w:rsidR="00674E0C" w:rsidRDefault="00674E0C" w:rsidP="000014E4">
      <w:pPr>
        <w:spacing w:after="240" w:line="276" w:lineRule="auto"/>
        <w:rPr>
          <w:rFonts w:ascii="Arial" w:hAnsi="Arial"/>
          <w:b/>
          <w:color w:val="000000"/>
          <w:sz w:val="26"/>
          <w:szCs w:val="26"/>
        </w:rPr>
      </w:pPr>
    </w:p>
    <w:p w14:paraId="6C53B6CB" w14:textId="77777777" w:rsidR="00674E0C" w:rsidRDefault="00674E0C" w:rsidP="000014E4">
      <w:pPr>
        <w:spacing w:after="240" w:line="276" w:lineRule="auto"/>
        <w:rPr>
          <w:rFonts w:ascii="Arial" w:hAnsi="Arial"/>
          <w:b/>
          <w:color w:val="000000"/>
          <w:sz w:val="26"/>
          <w:szCs w:val="26"/>
        </w:rPr>
      </w:pPr>
    </w:p>
    <w:p w14:paraId="0F3374FF" w14:textId="77777777" w:rsidR="00674E0C" w:rsidRDefault="00674E0C" w:rsidP="000014E4">
      <w:pPr>
        <w:spacing w:after="240" w:line="276" w:lineRule="auto"/>
        <w:rPr>
          <w:rFonts w:ascii="Arial" w:hAnsi="Arial"/>
          <w:b/>
          <w:color w:val="000000"/>
          <w:sz w:val="26"/>
          <w:szCs w:val="26"/>
        </w:rPr>
      </w:pPr>
    </w:p>
    <w:p w14:paraId="6A264670" w14:textId="77777777" w:rsidR="00674E0C" w:rsidRDefault="00674E0C" w:rsidP="000014E4">
      <w:pPr>
        <w:spacing w:after="240" w:line="276" w:lineRule="auto"/>
        <w:rPr>
          <w:rFonts w:ascii="Arial" w:hAnsi="Arial"/>
          <w:b/>
          <w:color w:val="000000"/>
          <w:sz w:val="26"/>
          <w:szCs w:val="26"/>
        </w:rPr>
        <w:sectPr w:rsidR="00674E0C" w:rsidSect="00A43D32">
          <w:pgSz w:w="16838" w:h="11906" w:orient="landscape"/>
          <w:pgMar w:top="1080" w:right="1276" w:bottom="707" w:left="993" w:header="340" w:footer="170" w:gutter="0"/>
          <w:pgNumType w:start="11"/>
          <w:cols w:space="708"/>
          <w:titlePg/>
          <w:docGrid w:linePitch="360"/>
        </w:sectPr>
      </w:pPr>
    </w:p>
    <w:p w14:paraId="1AC3F36B" w14:textId="77777777" w:rsidR="00674E0C" w:rsidRPr="00B1382E" w:rsidRDefault="00674E0C" w:rsidP="00674E0C">
      <w:pPr>
        <w:pStyle w:val="Default"/>
        <w:rPr>
          <w:color w:val="auto"/>
          <w:sz w:val="26"/>
          <w:szCs w:val="26"/>
        </w:rPr>
      </w:pPr>
      <w:r w:rsidRPr="00B1382E">
        <w:rPr>
          <w:b/>
          <w:bCs/>
          <w:color w:val="auto"/>
          <w:sz w:val="26"/>
          <w:szCs w:val="26"/>
        </w:rPr>
        <w:lastRenderedPageBreak/>
        <w:t>Objectives</w:t>
      </w:r>
    </w:p>
    <w:p w14:paraId="6A5E08E4" w14:textId="77777777" w:rsidR="00674E0C" w:rsidRDefault="00674E0C" w:rsidP="00674E0C">
      <w:pPr>
        <w:pStyle w:val="Default"/>
        <w:rPr>
          <w:color w:val="auto"/>
          <w:sz w:val="22"/>
          <w:szCs w:val="22"/>
        </w:rPr>
      </w:pPr>
    </w:p>
    <w:p w14:paraId="3487F56F" w14:textId="77777777" w:rsidR="00674E0C" w:rsidRPr="00B1382E" w:rsidRDefault="00674E0C" w:rsidP="00674E0C">
      <w:pPr>
        <w:pStyle w:val="Default"/>
        <w:rPr>
          <w:color w:val="auto"/>
        </w:rPr>
      </w:pPr>
      <w:r w:rsidRPr="00B1382E">
        <w:rPr>
          <w:color w:val="auto"/>
        </w:rPr>
        <w:t xml:space="preserve">The purpose of this project is to develop a groundwater monitoring strategy for the eleven valley fens within West Penwith Moors and Downs SSSI. </w:t>
      </w:r>
    </w:p>
    <w:p w14:paraId="5EDF7EA9" w14:textId="77777777" w:rsidR="00674E0C" w:rsidRPr="00B1382E" w:rsidRDefault="00674E0C" w:rsidP="00674E0C">
      <w:pPr>
        <w:pStyle w:val="Default"/>
        <w:rPr>
          <w:color w:val="auto"/>
        </w:rPr>
      </w:pPr>
    </w:p>
    <w:p w14:paraId="3F0B0358" w14:textId="3272F4F5" w:rsidR="00674E0C" w:rsidRDefault="00674E0C" w:rsidP="00674E0C">
      <w:pPr>
        <w:pStyle w:val="Default"/>
        <w:rPr>
          <w:color w:val="auto"/>
        </w:rPr>
      </w:pPr>
      <w:r w:rsidRPr="00B1382E">
        <w:rPr>
          <w:color w:val="auto"/>
        </w:rPr>
        <w:t xml:space="preserve">The aims of the monitoring </w:t>
      </w:r>
      <w:r w:rsidR="00FC538C">
        <w:rPr>
          <w:color w:val="auto"/>
        </w:rPr>
        <w:t>are</w:t>
      </w:r>
      <w:r w:rsidRPr="00B1382E">
        <w:rPr>
          <w:color w:val="auto"/>
        </w:rPr>
        <w:t xml:space="preserve"> to:</w:t>
      </w:r>
    </w:p>
    <w:p w14:paraId="33435534" w14:textId="77777777" w:rsidR="00FC538C" w:rsidRPr="00B1382E" w:rsidRDefault="00FC538C" w:rsidP="00674E0C">
      <w:pPr>
        <w:pStyle w:val="Default"/>
        <w:rPr>
          <w:color w:val="auto"/>
        </w:rPr>
      </w:pPr>
    </w:p>
    <w:p w14:paraId="248C1AAA" w14:textId="23DBA248" w:rsidR="00674E0C" w:rsidRDefault="00674E0C" w:rsidP="00674E0C">
      <w:pPr>
        <w:pStyle w:val="Default"/>
        <w:numPr>
          <w:ilvl w:val="0"/>
          <w:numId w:val="8"/>
        </w:numPr>
        <w:rPr>
          <w:color w:val="auto"/>
        </w:rPr>
      </w:pPr>
      <w:r w:rsidRPr="00B1382E">
        <w:rPr>
          <w:color w:val="auto"/>
        </w:rPr>
        <w:t>Understand the spatial and temporal variability in groundwater quality feeding the valley fens.</w:t>
      </w:r>
    </w:p>
    <w:p w14:paraId="3BED76F4" w14:textId="77777777" w:rsidR="005D4EB4" w:rsidRPr="00B1382E" w:rsidRDefault="005D4EB4" w:rsidP="005D4EB4">
      <w:pPr>
        <w:pStyle w:val="Default"/>
        <w:ind w:left="1080"/>
        <w:rPr>
          <w:color w:val="auto"/>
        </w:rPr>
      </w:pPr>
    </w:p>
    <w:p w14:paraId="2DE7C17A" w14:textId="1FF93D78" w:rsidR="00674E0C" w:rsidRDefault="00674E0C" w:rsidP="00674E0C">
      <w:pPr>
        <w:pStyle w:val="Default"/>
        <w:numPr>
          <w:ilvl w:val="0"/>
          <w:numId w:val="8"/>
        </w:numPr>
        <w:rPr>
          <w:color w:val="auto"/>
        </w:rPr>
      </w:pPr>
      <w:r w:rsidRPr="00B1382E">
        <w:rPr>
          <w:color w:val="auto"/>
        </w:rPr>
        <w:t>Inform our understanding of the condition of the valley fens in relation to groundwater quality.</w:t>
      </w:r>
    </w:p>
    <w:p w14:paraId="37B7DB5E" w14:textId="77777777" w:rsidR="005D4EB4" w:rsidRPr="00B1382E" w:rsidRDefault="005D4EB4" w:rsidP="005D4EB4">
      <w:pPr>
        <w:pStyle w:val="Default"/>
        <w:rPr>
          <w:color w:val="auto"/>
        </w:rPr>
      </w:pPr>
    </w:p>
    <w:p w14:paraId="2EF6375E" w14:textId="2A59B939" w:rsidR="00674E0C" w:rsidRDefault="00674E0C" w:rsidP="00674E0C">
      <w:pPr>
        <w:pStyle w:val="Default"/>
        <w:numPr>
          <w:ilvl w:val="0"/>
          <w:numId w:val="8"/>
        </w:numPr>
        <w:rPr>
          <w:color w:val="auto"/>
        </w:rPr>
      </w:pPr>
      <w:r w:rsidRPr="00B1382E">
        <w:rPr>
          <w:color w:val="auto"/>
        </w:rPr>
        <w:t>Understand whether any thresholds (</w:t>
      </w:r>
      <w:r w:rsidR="000319AB" w:rsidRPr="00B1382E">
        <w:rPr>
          <w:color w:val="auto"/>
        </w:rPr>
        <w:t>e.g.,</w:t>
      </w:r>
      <w:r w:rsidRPr="00B1382E">
        <w:rPr>
          <w:color w:val="auto"/>
        </w:rPr>
        <w:t xml:space="preserve"> 2mg/l </w:t>
      </w:r>
      <w:proofErr w:type="gramStart"/>
      <w:r w:rsidRPr="00B1382E">
        <w:rPr>
          <w:color w:val="auto"/>
        </w:rPr>
        <w:t>nitrate-N</w:t>
      </w:r>
      <w:proofErr w:type="gramEnd"/>
      <w:r w:rsidRPr="00B1382E">
        <w:rPr>
          <w:color w:val="auto"/>
        </w:rPr>
        <w:t>) are exceeded.</w:t>
      </w:r>
    </w:p>
    <w:p w14:paraId="550BB58D" w14:textId="77777777" w:rsidR="005D4EB4" w:rsidRPr="00B1382E" w:rsidRDefault="005D4EB4" w:rsidP="005D4EB4">
      <w:pPr>
        <w:pStyle w:val="Default"/>
        <w:rPr>
          <w:color w:val="auto"/>
        </w:rPr>
      </w:pPr>
    </w:p>
    <w:p w14:paraId="36B6E704" w14:textId="13D34ADE" w:rsidR="00674E0C" w:rsidRDefault="00674E0C" w:rsidP="00674E0C">
      <w:pPr>
        <w:pStyle w:val="Default"/>
        <w:numPr>
          <w:ilvl w:val="0"/>
          <w:numId w:val="8"/>
        </w:numPr>
        <w:rPr>
          <w:color w:val="auto"/>
        </w:rPr>
      </w:pPr>
      <w:r w:rsidRPr="00B1382E">
        <w:rPr>
          <w:color w:val="auto"/>
        </w:rPr>
        <w:t>Inform our understanding of the potential sources of any elevated levels.</w:t>
      </w:r>
    </w:p>
    <w:p w14:paraId="2BEBDB2D" w14:textId="77777777" w:rsidR="005D4EB4" w:rsidRPr="00B1382E" w:rsidRDefault="005D4EB4" w:rsidP="005D4EB4">
      <w:pPr>
        <w:pStyle w:val="Default"/>
        <w:rPr>
          <w:color w:val="auto"/>
        </w:rPr>
      </w:pPr>
    </w:p>
    <w:p w14:paraId="21C96470" w14:textId="117009FE" w:rsidR="00674E0C" w:rsidRDefault="00674E0C" w:rsidP="00674E0C">
      <w:pPr>
        <w:pStyle w:val="Default"/>
        <w:numPr>
          <w:ilvl w:val="0"/>
          <w:numId w:val="8"/>
        </w:numPr>
        <w:rPr>
          <w:color w:val="auto"/>
        </w:rPr>
      </w:pPr>
      <w:r w:rsidRPr="00B1382E">
        <w:rPr>
          <w:color w:val="auto"/>
        </w:rPr>
        <w:t>Provide a baseline to understand the effect of any future changes to land use or other activities within the catchment.</w:t>
      </w:r>
    </w:p>
    <w:p w14:paraId="123C0D53" w14:textId="77777777" w:rsidR="005D4EB4" w:rsidRPr="00B1382E" w:rsidRDefault="005D4EB4" w:rsidP="005D4EB4">
      <w:pPr>
        <w:pStyle w:val="Default"/>
        <w:rPr>
          <w:color w:val="auto"/>
        </w:rPr>
      </w:pPr>
    </w:p>
    <w:p w14:paraId="461EEA50" w14:textId="77777777" w:rsidR="00674E0C" w:rsidRPr="00B1382E" w:rsidRDefault="00674E0C" w:rsidP="00674E0C">
      <w:pPr>
        <w:pStyle w:val="Default"/>
        <w:numPr>
          <w:ilvl w:val="0"/>
          <w:numId w:val="8"/>
        </w:numPr>
        <w:rPr>
          <w:color w:val="auto"/>
        </w:rPr>
      </w:pPr>
      <w:r w:rsidRPr="00B1382E">
        <w:rPr>
          <w:color w:val="auto"/>
        </w:rPr>
        <w:t>Provide additional water quality data to inform modelling approaches to water quality.</w:t>
      </w:r>
    </w:p>
    <w:p w14:paraId="2B0FDFCC" w14:textId="77777777" w:rsidR="00674E0C" w:rsidRPr="00B1382E" w:rsidRDefault="00674E0C" w:rsidP="00674E0C">
      <w:pPr>
        <w:pStyle w:val="Default"/>
        <w:rPr>
          <w:color w:val="auto"/>
        </w:rPr>
      </w:pPr>
      <w:r w:rsidRPr="00B1382E">
        <w:rPr>
          <w:color w:val="auto"/>
        </w:rPr>
        <w:t xml:space="preserve"> </w:t>
      </w:r>
    </w:p>
    <w:p w14:paraId="1B095BB2" w14:textId="6145A4ED" w:rsidR="00674E0C" w:rsidRPr="00B1382E" w:rsidRDefault="00674E0C" w:rsidP="00953A34">
      <w:pPr>
        <w:pStyle w:val="Default"/>
        <w:jc w:val="both"/>
        <w:rPr>
          <w:color w:val="auto"/>
        </w:rPr>
      </w:pPr>
      <w:r w:rsidRPr="00B1382E">
        <w:rPr>
          <w:color w:val="auto"/>
        </w:rPr>
        <w:t xml:space="preserve">Note </w:t>
      </w:r>
      <w:r w:rsidR="00180E62">
        <w:rPr>
          <w:color w:val="auto"/>
        </w:rPr>
        <w:t xml:space="preserve">- </w:t>
      </w:r>
      <w:r w:rsidRPr="00B1382E">
        <w:rPr>
          <w:color w:val="auto"/>
        </w:rPr>
        <w:t>installation of any infrastructure and undertaking the monitoring will be subject to a separate contract(s).</w:t>
      </w:r>
    </w:p>
    <w:p w14:paraId="3FE15043" w14:textId="77777777" w:rsidR="00674E0C" w:rsidRDefault="00674E0C" w:rsidP="00674E0C">
      <w:pPr>
        <w:pStyle w:val="Default"/>
        <w:rPr>
          <w:color w:val="auto"/>
          <w:sz w:val="22"/>
          <w:szCs w:val="22"/>
        </w:rPr>
      </w:pPr>
    </w:p>
    <w:p w14:paraId="36B1AFB1" w14:textId="77777777" w:rsidR="00674E0C" w:rsidRPr="00B1382E" w:rsidRDefault="00674E0C" w:rsidP="00674E0C">
      <w:pPr>
        <w:pStyle w:val="Default"/>
        <w:rPr>
          <w:color w:val="auto"/>
          <w:sz w:val="26"/>
          <w:szCs w:val="26"/>
        </w:rPr>
      </w:pPr>
      <w:r w:rsidRPr="00B1382E">
        <w:rPr>
          <w:b/>
          <w:bCs/>
          <w:color w:val="auto"/>
          <w:sz w:val="26"/>
          <w:szCs w:val="26"/>
        </w:rPr>
        <w:t>Work requirements</w:t>
      </w:r>
    </w:p>
    <w:p w14:paraId="59ADF829" w14:textId="77777777" w:rsidR="00674E0C" w:rsidRDefault="00674E0C" w:rsidP="00674E0C">
      <w:pPr>
        <w:pStyle w:val="Default"/>
        <w:rPr>
          <w:b/>
          <w:bCs/>
          <w:color w:val="auto"/>
          <w:sz w:val="22"/>
          <w:szCs w:val="22"/>
        </w:rPr>
      </w:pPr>
    </w:p>
    <w:p w14:paraId="02161517" w14:textId="4112A2AB" w:rsidR="00674E0C" w:rsidRPr="00B1382E" w:rsidRDefault="00674E0C" w:rsidP="00674E0C">
      <w:pPr>
        <w:pStyle w:val="Default"/>
        <w:rPr>
          <w:color w:val="auto"/>
        </w:rPr>
      </w:pPr>
      <w:r w:rsidRPr="00B1382E">
        <w:rPr>
          <w:color w:val="auto"/>
        </w:rPr>
        <w:t>A key part of developing the monitoring strategy will be identifying suitable groundwater monitoring locations, which should be influenced by project objectives/aims (above) but also the practicalities of where it is possible to monitor. As there are groundwater springs feeding the valley fens, monitoring of the groundwater should focus on maximising the use of these where there is sufficient flow to enable adequate sample collection which will be representative of groundwater and minimise the need to install groundwater boreholes into the granite. The final strategy should look to include a maximum of around 33 sampling locations across the 11 valley fens, with up to four groundwater boreholes total being installed. If additional monitoring or boreholes are considered to be necessary in order to achieve the objectives/aims of the monitoring, then this should be flagged at an options workshop. Groundwater emergence points to the valley fens should be the focus, however the benefits of monitoring of the surface water features (</w:t>
      </w:r>
      <w:r w:rsidR="00180E62" w:rsidRPr="00B1382E">
        <w:rPr>
          <w:color w:val="auto"/>
        </w:rPr>
        <w:t>e.g.,</w:t>
      </w:r>
      <w:r w:rsidRPr="00B1382E">
        <w:rPr>
          <w:color w:val="auto"/>
        </w:rPr>
        <w:t xml:space="preserve"> streams, ditches, pipes etc) and groundwater within the valley fens themselves (using </w:t>
      </w:r>
      <w:proofErr w:type="spellStart"/>
      <w:r w:rsidRPr="00B1382E">
        <w:rPr>
          <w:color w:val="auto"/>
        </w:rPr>
        <w:t>dipwells</w:t>
      </w:r>
      <w:proofErr w:type="spellEnd"/>
      <w:r w:rsidRPr="00B1382E">
        <w:rPr>
          <w:color w:val="auto"/>
        </w:rPr>
        <w:t>), should be considered.</w:t>
      </w:r>
    </w:p>
    <w:p w14:paraId="2433BED1" w14:textId="77777777" w:rsidR="00674E0C" w:rsidRPr="00B1382E" w:rsidRDefault="00674E0C" w:rsidP="00674E0C">
      <w:pPr>
        <w:pStyle w:val="Default"/>
        <w:rPr>
          <w:color w:val="auto"/>
        </w:rPr>
      </w:pPr>
    </w:p>
    <w:p w14:paraId="702C18E3" w14:textId="77777777" w:rsidR="00674E0C" w:rsidRPr="00B1382E" w:rsidRDefault="00674E0C" w:rsidP="00674E0C">
      <w:pPr>
        <w:pStyle w:val="Default"/>
        <w:rPr>
          <w:color w:val="auto"/>
        </w:rPr>
      </w:pPr>
      <w:r w:rsidRPr="00B1382E">
        <w:rPr>
          <w:color w:val="auto"/>
        </w:rPr>
        <w:t xml:space="preserve">The monitoring locations should be informed through review of existing information, reports and maps on the hydrogeology and land use to identify potentially good locations and followed up with targeted site visits to verify the suitability and practicalities of those provisional monitoring locations and/or identify alternative monitoring locations within/around each valley fen. In addition to primary preferred locations for monitoring, ‘back up’ location options should also be identified if it turns out not to be possible to monitor the preferred locations at the monitoring stage. The final decision on the locations should be informed by a discussion on potential options at an options workshop with Natural England. </w:t>
      </w:r>
    </w:p>
    <w:p w14:paraId="66C3BFD0" w14:textId="77777777" w:rsidR="00674E0C" w:rsidRPr="00B1382E" w:rsidRDefault="00674E0C" w:rsidP="00674E0C">
      <w:pPr>
        <w:pStyle w:val="Default"/>
        <w:rPr>
          <w:color w:val="auto"/>
        </w:rPr>
      </w:pPr>
    </w:p>
    <w:p w14:paraId="7EA2786F" w14:textId="0A9A9812" w:rsidR="00674E0C" w:rsidRDefault="00674E0C" w:rsidP="00674E0C">
      <w:pPr>
        <w:pStyle w:val="Default"/>
        <w:rPr>
          <w:color w:val="auto"/>
        </w:rPr>
      </w:pPr>
      <w:r w:rsidRPr="00B1382E">
        <w:rPr>
          <w:color w:val="auto"/>
        </w:rPr>
        <w:t>Suggested list of parameters to monitor and frequency include:</w:t>
      </w:r>
    </w:p>
    <w:p w14:paraId="67C8A415" w14:textId="77777777" w:rsidR="00953A34" w:rsidRPr="00B1382E" w:rsidRDefault="00953A34" w:rsidP="00674E0C">
      <w:pPr>
        <w:pStyle w:val="Default"/>
        <w:rPr>
          <w:color w:val="auto"/>
        </w:rPr>
      </w:pPr>
    </w:p>
    <w:p w14:paraId="39F32D6A" w14:textId="77777777" w:rsidR="00674E0C" w:rsidRPr="00B1382E" w:rsidRDefault="00674E0C" w:rsidP="00674E0C">
      <w:pPr>
        <w:pStyle w:val="Default"/>
        <w:numPr>
          <w:ilvl w:val="0"/>
          <w:numId w:val="9"/>
        </w:numPr>
        <w:rPr>
          <w:color w:val="auto"/>
        </w:rPr>
      </w:pPr>
      <w:r w:rsidRPr="00B1382E">
        <w:rPr>
          <w:color w:val="auto"/>
        </w:rPr>
        <w:lastRenderedPageBreak/>
        <w:t>Nitrate (monthly)</w:t>
      </w:r>
    </w:p>
    <w:p w14:paraId="41221559" w14:textId="77777777" w:rsidR="00674E0C" w:rsidRPr="00B1382E" w:rsidRDefault="00674E0C" w:rsidP="00674E0C">
      <w:pPr>
        <w:pStyle w:val="Default"/>
        <w:numPr>
          <w:ilvl w:val="0"/>
          <w:numId w:val="9"/>
        </w:numPr>
        <w:rPr>
          <w:color w:val="auto"/>
        </w:rPr>
      </w:pPr>
      <w:r w:rsidRPr="00B1382E">
        <w:rPr>
          <w:color w:val="auto"/>
        </w:rPr>
        <w:t>Total Nitrogen (monthly)</w:t>
      </w:r>
    </w:p>
    <w:p w14:paraId="5399C901" w14:textId="77777777" w:rsidR="00674E0C" w:rsidRPr="00B1382E" w:rsidRDefault="00674E0C" w:rsidP="00674E0C">
      <w:pPr>
        <w:pStyle w:val="Default"/>
        <w:numPr>
          <w:ilvl w:val="0"/>
          <w:numId w:val="9"/>
        </w:numPr>
        <w:rPr>
          <w:color w:val="auto"/>
        </w:rPr>
      </w:pPr>
      <w:r w:rsidRPr="00B1382E">
        <w:rPr>
          <w:color w:val="auto"/>
        </w:rPr>
        <w:t>pH (monthly)</w:t>
      </w:r>
    </w:p>
    <w:p w14:paraId="4DC104C1" w14:textId="77777777" w:rsidR="00674E0C" w:rsidRPr="00B1382E" w:rsidRDefault="00674E0C" w:rsidP="00674E0C">
      <w:pPr>
        <w:pStyle w:val="Default"/>
        <w:numPr>
          <w:ilvl w:val="0"/>
          <w:numId w:val="9"/>
        </w:numPr>
        <w:rPr>
          <w:color w:val="auto"/>
        </w:rPr>
      </w:pPr>
      <w:r w:rsidRPr="00B1382E">
        <w:rPr>
          <w:color w:val="auto"/>
        </w:rPr>
        <w:t>Total Phosphorus (monthly)</w:t>
      </w:r>
    </w:p>
    <w:p w14:paraId="00E02E58" w14:textId="77777777" w:rsidR="00674E0C" w:rsidRPr="00B1382E" w:rsidRDefault="00674E0C" w:rsidP="00674E0C">
      <w:pPr>
        <w:pStyle w:val="Default"/>
        <w:numPr>
          <w:ilvl w:val="0"/>
          <w:numId w:val="9"/>
        </w:numPr>
        <w:rPr>
          <w:color w:val="auto"/>
        </w:rPr>
      </w:pPr>
      <w:r w:rsidRPr="00B1382E">
        <w:rPr>
          <w:color w:val="auto"/>
        </w:rPr>
        <w:t>Orthophosphate/Soluble reactive phosphorus (monthly)</w:t>
      </w:r>
    </w:p>
    <w:p w14:paraId="335E8B5C" w14:textId="77777777" w:rsidR="00674E0C" w:rsidRPr="00B1382E" w:rsidRDefault="00674E0C" w:rsidP="00674E0C">
      <w:pPr>
        <w:pStyle w:val="Default"/>
        <w:numPr>
          <w:ilvl w:val="0"/>
          <w:numId w:val="9"/>
        </w:numPr>
        <w:rPr>
          <w:color w:val="auto"/>
        </w:rPr>
      </w:pPr>
      <w:r w:rsidRPr="00B1382E">
        <w:rPr>
          <w:color w:val="auto"/>
        </w:rPr>
        <w:t>Electrical conductivity (monthly)</w:t>
      </w:r>
    </w:p>
    <w:p w14:paraId="4D151466" w14:textId="77777777" w:rsidR="00674E0C" w:rsidRPr="00B1382E" w:rsidRDefault="00674E0C" w:rsidP="00674E0C">
      <w:pPr>
        <w:pStyle w:val="Default"/>
        <w:numPr>
          <w:ilvl w:val="0"/>
          <w:numId w:val="9"/>
        </w:numPr>
        <w:rPr>
          <w:color w:val="auto"/>
        </w:rPr>
      </w:pPr>
      <w:r w:rsidRPr="00B1382E">
        <w:rPr>
          <w:color w:val="auto"/>
        </w:rPr>
        <w:t>Total Dissolved Solids (monthly)</w:t>
      </w:r>
    </w:p>
    <w:p w14:paraId="3CBC7970" w14:textId="77777777" w:rsidR="00674E0C" w:rsidRPr="00B1382E" w:rsidRDefault="00674E0C" w:rsidP="00674E0C">
      <w:pPr>
        <w:pStyle w:val="Default"/>
        <w:numPr>
          <w:ilvl w:val="0"/>
          <w:numId w:val="9"/>
        </w:numPr>
        <w:rPr>
          <w:color w:val="auto"/>
        </w:rPr>
      </w:pPr>
      <w:r w:rsidRPr="00B1382E">
        <w:rPr>
          <w:color w:val="auto"/>
        </w:rPr>
        <w:t>Suite of major anions/cations (monthly)</w:t>
      </w:r>
    </w:p>
    <w:p w14:paraId="258BA0E5" w14:textId="77777777" w:rsidR="00674E0C" w:rsidRPr="00B1382E" w:rsidRDefault="00674E0C" w:rsidP="00674E0C">
      <w:pPr>
        <w:pStyle w:val="Default"/>
        <w:numPr>
          <w:ilvl w:val="0"/>
          <w:numId w:val="9"/>
        </w:numPr>
        <w:rPr>
          <w:color w:val="auto"/>
        </w:rPr>
      </w:pPr>
      <w:r w:rsidRPr="00B1382E">
        <w:rPr>
          <w:color w:val="auto"/>
        </w:rPr>
        <w:t>Water levels (where feasible) (monthly)</w:t>
      </w:r>
    </w:p>
    <w:p w14:paraId="78A8378C" w14:textId="77777777" w:rsidR="00674E0C" w:rsidRPr="00B1382E" w:rsidRDefault="00674E0C" w:rsidP="00674E0C">
      <w:pPr>
        <w:pStyle w:val="Default"/>
        <w:rPr>
          <w:color w:val="auto"/>
        </w:rPr>
      </w:pPr>
    </w:p>
    <w:p w14:paraId="74D0D2BB" w14:textId="77777777" w:rsidR="00674E0C" w:rsidRPr="00B1382E" w:rsidRDefault="00674E0C" w:rsidP="00674E0C">
      <w:pPr>
        <w:pStyle w:val="Default"/>
        <w:rPr>
          <w:color w:val="auto"/>
        </w:rPr>
      </w:pPr>
      <w:r w:rsidRPr="00B1382E">
        <w:rPr>
          <w:color w:val="auto"/>
        </w:rPr>
        <w:t>Initial baseline monitoring we would suggest takes place for three years, with the view to then undertake periodic future monitoring to pick up any changes.</w:t>
      </w:r>
    </w:p>
    <w:p w14:paraId="0A313DC8" w14:textId="77777777" w:rsidR="00674E0C" w:rsidRPr="00B1382E" w:rsidRDefault="00674E0C" w:rsidP="00674E0C">
      <w:pPr>
        <w:pStyle w:val="Default"/>
        <w:rPr>
          <w:color w:val="auto"/>
        </w:rPr>
      </w:pPr>
    </w:p>
    <w:p w14:paraId="1E1BE039" w14:textId="6BB1DC0E" w:rsidR="00674E0C" w:rsidRPr="00B1382E" w:rsidRDefault="00674E0C" w:rsidP="00674E0C">
      <w:pPr>
        <w:pStyle w:val="Default"/>
        <w:rPr>
          <w:color w:val="auto"/>
        </w:rPr>
      </w:pPr>
      <w:r w:rsidRPr="00B1382E">
        <w:rPr>
          <w:color w:val="auto"/>
        </w:rPr>
        <w:t>The addition or removal of parameters plus the frequency and duration of the sampling should be further considered as to what is needed to ensure we achieve the objectives/aims of the monitoring. If changes are considered to be beneficial to achieving those objectives/</w:t>
      </w:r>
      <w:proofErr w:type="gramStart"/>
      <w:r w:rsidRPr="00B1382E">
        <w:rPr>
          <w:color w:val="auto"/>
        </w:rPr>
        <w:t>aims</w:t>
      </w:r>
      <w:proofErr w:type="gramEnd"/>
      <w:r w:rsidRPr="00B1382E">
        <w:rPr>
          <w:color w:val="auto"/>
        </w:rPr>
        <w:t xml:space="preserve"> then these should be suggested and discussed and agreed with Natural England at an options workshop.</w:t>
      </w:r>
    </w:p>
    <w:p w14:paraId="2154084A" w14:textId="77777777" w:rsidR="00674E0C" w:rsidRDefault="00674E0C" w:rsidP="00674E0C">
      <w:pPr>
        <w:pStyle w:val="Default"/>
        <w:rPr>
          <w:color w:val="auto"/>
          <w:sz w:val="22"/>
          <w:szCs w:val="22"/>
        </w:rPr>
      </w:pPr>
    </w:p>
    <w:p w14:paraId="0AE1A4FF" w14:textId="77777777" w:rsidR="00674E0C" w:rsidRPr="00B1382E" w:rsidRDefault="00674E0C" w:rsidP="00674E0C">
      <w:pPr>
        <w:pStyle w:val="Default"/>
        <w:rPr>
          <w:b/>
          <w:bCs/>
          <w:color w:val="auto"/>
        </w:rPr>
      </w:pPr>
      <w:r w:rsidRPr="00B1382E">
        <w:rPr>
          <w:b/>
          <w:bCs/>
          <w:color w:val="auto"/>
        </w:rPr>
        <w:t>Outputs</w:t>
      </w:r>
    </w:p>
    <w:p w14:paraId="0D837B58" w14:textId="77777777" w:rsidR="00674E0C" w:rsidRDefault="00674E0C" w:rsidP="00674E0C">
      <w:pPr>
        <w:pStyle w:val="Default"/>
        <w:rPr>
          <w:b/>
          <w:bCs/>
          <w:color w:val="auto"/>
          <w:sz w:val="22"/>
          <w:szCs w:val="22"/>
        </w:rPr>
      </w:pPr>
    </w:p>
    <w:p w14:paraId="081F94FF" w14:textId="63B6490C" w:rsidR="00674E0C" w:rsidRPr="00B1382E" w:rsidRDefault="00674E0C" w:rsidP="00674E0C">
      <w:pPr>
        <w:pStyle w:val="Default"/>
        <w:numPr>
          <w:ilvl w:val="0"/>
          <w:numId w:val="12"/>
        </w:numPr>
        <w:ind w:left="426"/>
        <w:rPr>
          <w:color w:val="auto"/>
        </w:rPr>
      </w:pPr>
      <w:r w:rsidRPr="00B1382E">
        <w:rPr>
          <w:color w:val="auto"/>
        </w:rPr>
        <w:t xml:space="preserve">An options workshop with NE to discuss the potential options and agree the final monitoring strategy. </w:t>
      </w:r>
      <w:r w:rsidR="00180E62" w:rsidRPr="00B1382E">
        <w:rPr>
          <w:color w:val="auto"/>
        </w:rPr>
        <w:t>PowerPoint</w:t>
      </w:r>
      <w:r w:rsidRPr="00B1382E">
        <w:rPr>
          <w:color w:val="auto"/>
        </w:rPr>
        <w:t xml:space="preserve"> slides should be produced prior to the meeting and shared with NE which cover:</w:t>
      </w:r>
    </w:p>
    <w:p w14:paraId="27EDC179" w14:textId="77777777" w:rsidR="00674E0C" w:rsidRPr="00B1382E" w:rsidRDefault="00674E0C" w:rsidP="00674E0C">
      <w:pPr>
        <w:pStyle w:val="Default"/>
        <w:ind w:left="426"/>
        <w:rPr>
          <w:color w:val="auto"/>
        </w:rPr>
      </w:pPr>
    </w:p>
    <w:p w14:paraId="1FB0750C" w14:textId="77777777" w:rsidR="00B1382E" w:rsidRDefault="00674E0C" w:rsidP="00674E0C">
      <w:pPr>
        <w:pStyle w:val="Default"/>
        <w:numPr>
          <w:ilvl w:val="0"/>
          <w:numId w:val="11"/>
        </w:numPr>
        <w:rPr>
          <w:color w:val="auto"/>
        </w:rPr>
      </w:pPr>
      <w:r w:rsidRPr="00B1382E">
        <w:rPr>
          <w:color w:val="auto"/>
        </w:rPr>
        <w:t>The potential location options for the baseline monitoring, including the pros and cons for each location including whether any infrastructure would need to be installed.</w:t>
      </w:r>
    </w:p>
    <w:p w14:paraId="3EA3ACB0" w14:textId="3B35F2CD" w:rsidR="00674E0C" w:rsidRPr="00B1382E" w:rsidRDefault="00674E0C" w:rsidP="00B1382E">
      <w:pPr>
        <w:pStyle w:val="Default"/>
        <w:ind w:left="780"/>
        <w:rPr>
          <w:color w:val="auto"/>
        </w:rPr>
      </w:pPr>
      <w:r w:rsidRPr="00B1382E">
        <w:rPr>
          <w:color w:val="auto"/>
        </w:rPr>
        <w:t xml:space="preserve"> </w:t>
      </w:r>
    </w:p>
    <w:p w14:paraId="2824C2AA" w14:textId="0A2F184C" w:rsidR="00674E0C" w:rsidRDefault="00674E0C" w:rsidP="00674E0C">
      <w:pPr>
        <w:pStyle w:val="Default"/>
        <w:numPr>
          <w:ilvl w:val="0"/>
          <w:numId w:val="11"/>
        </w:numPr>
        <w:rPr>
          <w:color w:val="auto"/>
        </w:rPr>
      </w:pPr>
      <w:r w:rsidRPr="00B1382E">
        <w:rPr>
          <w:color w:val="auto"/>
        </w:rPr>
        <w:t>A recommendation for the locations, parameters, sampling frequency/duration and field/lab methods which should be used in the final monitoring strategy.</w:t>
      </w:r>
    </w:p>
    <w:p w14:paraId="4BC3C57E" w14:textId="77777777" w:rsidR="00B1382E" w:rsidRPr="00B1382E" w:rsidRDefault="00B1382E" w:rsidP="00B1382E">
      <w:pPr>
        <w:pStyle w:val="Default"/>
        <w:rPr>
          <w:color w:val="auto"/>
        </w:rPr>
      </w:pPr>
    </w:p>
    <w:p w14:paraId="254CCEB9" w14:textId="77777777" w:rsidR="00674E0C" w:rsidRPr="00B1382E" w:rsidRDefault="00674E0C" w:rsidP="00674E0C">
      <w:pPr>
        <w:pStyle w:val="Default"/>
        <w:numPr>
          <w:ilvl w:val="0"/>
          <w:numId w:val="11"/>
        </w:numPr>
        <w:rPr>
          <w:color w:val="auto"/>
        </w:rPr>
      </w:pPr>
      <w:r w:rsidRPr="00B1382E">
        <w:rPr>
          <w:color w:val="auto"/>
        </w:rPr>
        <w:t xml:space="preserve">An explanation of the reasoning and rationale for the recommendations. </w:t>
      </w:r>
    </w:p>
    <w:p w14:paraId="0EA35651" w14:textId="77777777" w:rsidR="00674E0C" w:rsidRPr="00B1382E" w:rsidRDefault="00674E0C" w:rsidP="00674E0C">
      <w:pPr>
        <w:pStyle w:val="Default"/>
        <w:rPr>
          <w:b/>
          <w:bCs/>
          <w:color w:val="auto"/>
        </w:rPr>
      </w:pPr>
    </w:p>
    <w:p w14:paraId="2B33235D" w14:textId="758A1899" w:rsidR="00674E0C" w:rsidRPr="00B1382E" w:rsidRDefault="00674E0C" w:rsidP="00674E0C">
      <w:pPr>
        <w:pStyle w:val="Default"/>
        <w:numPr>
          <w:ilvl w:val="0"/>
          <w:numId w:val="12"/>
        </w:numPr>
        <w:ind w:left="426"/>
        <w:rPr>
          <w:color w:val="auto"/>
        </w:rPr>
      </w:pPr>
      <w:r w:rsidRPr="00B1382E">
        <w:rPr>
          <w:color w:val="auto"/>
        </w:rPr>
        <w:t xml:space="preserve">Subsequent to the options workshop, a report (draft version followed by final) setting out the agreed baseline monitoring strategy for the eleven valley fens. The strategy should clearly describe what, </w:t>
      </w:r>
      <w:r w:rsidR="00180E62" w:rsidRPr="00B1382E">
        <w:rPr>
          <w:color w:val="auto"/>
        </w:rPr>
        <w:t>where</w:t>
      </w:r>
      <w:r w:rsidR="00953A34">
        <w:rPr>
          <w:color w:val="auto"/>
        </w:rPr>
        <w:t xml:space="preserve"> </w:t>
      </w:r>
      <w:r w:rsidRPr="00B1382E">
        <w:rPr>
          <w:color w:val="auto"/>
        </w:rPr>
        <w:t>when and how the monitoring should be undertaken. The strategy will be used as the specification to procure the monitoring; therefore, it should include all the information needed for a contractor to understand exactly what is required, which should include but not necessarily limited to:</w:t>
      </w:r>
    </w:p>
    <w:p w14:paraId="6EBB5D12" w14:textId="77777777" w:rsidR="00674E0C" w:rsidRPr="00B1382E" w:rsidRDefault="00674E0C" w:rsidP="00674E0C">
      <w:pPr>
        <w:pStyle w:val="Default"/>
        <w:ind w:left="426"/>
        <w:rPr>
          <w:color w:val="auto"/>
        </w:rPr>
      </w:pPr>
    </w:p>
    <w:p w14:paraId="71896058" w14:textId="77777777" w:rsidR="00B1382E" w:rsidRDefault="00674E0C" w:rsidP="00674E0C">
      <w:pPr>
        <w:pStyle w:val="Default"/>
        <w:numPr>
          <w:ilvl w:val="0"/>
          <w:numId w:val="10"/>
        </w:numPr>
        <w:rPr>
          <w:color w:val="auto"/>
        </w:rPr>
      </w:pPr>
      <w:r w:rsidRPr="00B1382E">
        <w:rPr>
          <w:color w:val="auto"/>
        </w:rPr>
        <w:t>Identification on a map and description with photograph(s) and grid refs of the sampling locations plus back up location options if it turns out not to be possible to monitor the preferred locations.</w:t>
      </w:r>
    </w:p>
    <w:p w14:paraId="63E07AA1" w14:textId="70D68A6D" w:rsidR="00674E0C" w:rsidRPr="00B1382E" w:rsidRDefault="00674E0C" w:rsidP="00B1382E">
      <w:pPr>
        <w:pStyle w:val="Default"/>
        <w:ind w:left="720"/>
        <w:rPr>
          <w:color w:val="auto"/>
        </w:rPr>
      </w:pPr>
      <w:r w:rsidRPr="00B1382E">
        <w:rPr>
          <w:color w:val="auto"/>
        </w:rPr>
        <w:t xml:space="preserve"> </w:t>
      </w:r>
    </w:p>
    <w:p w14:paraId="07173DE0" w14:textId="2C1E1682" w:rsidR="00B1382E" w:rsidRDefault="00674E0C" w:rsidP="00674E0C">
      <w:pPr>
        <w:pStyle w:val="Default"/>
        <w:numPr>
          <w:ilvl w:val="0"/>
          <w:numId w:val="10"/>
        </w:numPr>
        <w:rPr>
          <w:color w:val="auto"/>
        </w:rPr>
      </w:pPr>
      <w:r w:rsidRPr="00B1382E">
        <w:rPr>
          <w:color w:val="auto"/>
        </w:rPr>
        <w:t>Details of any monitoring infrastructure that needs to be installed (</w:t>
      </w:r>
      <w:proofErr w:type="gramStart"/>
      <w:r w:rsidRPr="00B1382E">
        <w:rPr>
          <w:color w:val="auto"/>
        </w:rPr>
        <w:t>e.g.</w:t>
      </w:r>
      <w:proofErr w:type="gramEnd"/>
      <w:r w:rsidRPr="00B1382E">
        <w:rPr>
          <w:color w:val="auto"/>
        </w:rPr>
        <w:t xml:space="preserve"> boreholes, dip</w:t>
      </w:r>
      <w:r w:rsidR="00953A34">
        <w:rPr>
          <w:color w:val="auto"/>
        </w:rPr>
        <w:t>-</w:t>
      </w:r>
      <w:r w:rsidRPr="00B1382E">
        <w:rPr>
          <w:color w:val="auto"/>
        </w:rPr>
        <w:t>wells etc) including target depths, installation details and proposed drilling methods.</w:t>
      </w:r>
    </w:p>
    <w:p w14:paraId="35CD5625" w14:textId="3E420DC6" w:rsidR="00674E0C" w:rsidRPr="00B1382E" w:rsidRDefault="00674E0C" w:rsidP="00B1382E">
      <w:pPr>
        <w:pStyle w:val="Default"/>
        <w:rPr>
          <w:color w:val="auto"/>
        </w:rPr>
      </w:pPr>
      <w:r w:rsidRPr="00B1382E">
        <w:rPr>
          <w:color w:val="auto"/>
        </w:rPr>
        <w:t xml:space="preserve"> </w:t>
      </w:r>
    </w:p>
    <w:p w14:paraId="216E933F" w14:textId="2825B81B" w:rsidR="00674E0C" w:rsidRDefault="00674E0C" w:rsidP="00674E0C">
      <w:pPr>
        <w:pStyle w:val="Default"/>
        <w:numPr>
          <w:ilvl w:val="0"/>
          <w:numId w:val="10"/>
        </w:numPr>
        <w:rPr>
          <w:color w:val="auto"/>
        </w:rPr>
      </w:pPr>
      <w:r w:rsidRPr="00B1382E">
        <w:rPr>
          <w:color w:val="auto"/>
        </w:rPr>
        <w:t>The parameters to be sampled and the location/timing/frequency/duration of the sampling for each parameter and field vs lab analysis.</w:t>
      </w:r>
    </w:p>
    <w:p w14:paraId="4A149A95" w14:textId="77777777" w:rsidR="00B1382E" w:rsidRPr="00B1382E" w:rsidRDefault="00B1382E" w:rsidP="00B1382E">
      <w:pPr>
        <w:pStyle w:val="Default"/>
        <w:rPr>
          <w:color w:val="auto"/>
        </w:rPr>
      </w:pPr>
    </w:p>
    <w:p w14:paraId="2A13AE81" w14:textId="5FB71F78" w:rsidR="00674E0C" w:rsidRDefault="00674E0C" w:rsidP="00674E0C">
      <w:pPr>
        <w:pStyle w:val="Default"/>
        <w:numPr>
          <w:ilvl w:val="0"/>
          <w:numId w:val="10"/>
        </w:numPr>
        <w:rPr>
          <w:color w:val="auto"/>
        </w:rPr>
      </w:pPr>
      <w:r w:rsidRPr="00B1382E">
        <w:rPr>
          <w:color w:val="auto"/>
        </w:rPr>
        <w:t>Description of the in-field sample collection methodologies that should be used including any equipment that should be used.</w:t>
      </w:r>
    </w:p>
    <w:p w14:paraId="0F3F2553" w14:textId="77777777" w:rsidR="00B1382E" w:rsidRPr="00B1382E" w:rsidRDefault="00B1382E" w:rsidP="00B1382E">
      <w:pPr>
        <w:pStyle w:val="Default"/>
        <w:rPr>
          <w:color w:val="auto"/>
        </w:rPr>
      </w:pPr>
    </w:p>
    <w:p w14:paraId="501A63CD" w14:textId="77777777" w:rsidR="00674E0C" w:rsidRPr="00B1382E" w:rsidRDefault="00674E0C" w:rsidP="00674E0C">
      <w:pPr>
        <w:pStyle w:val="Default"/>
        <w:numPr>
          <w:ilvl w:val="0"/>
          <w:numId w:val="10"/>
        </w:numPr>
        <w:rPr>
          <w:color w:val="auto"/>
        </w:rPr>
      </w:pPr>
      <w:r w:rsidRPr="00B1382E">
        <w:rPr>
          <w:color w:val="auto"/>
        </w:rPr>
        <w:t>Description of the parameter lab or field analysis methodologies that should be used, whether it needs to be undertaken using an accredited method, or undertaken at an accredited lab, and any level of detection that should be employed or any specific equipment/specification/accuracy that should be used.</w:t>
      </w:r>
    </w:p>
    <w:p w14:paraId="1F73A09E" w14:textId="77777777" w:rsidR="00674E0C" w:rsidRPr="00B1382E" w:rsidRDefault="00674E0C" w:rsidP="00674E0C">
      <w:pPr>
        <w:pStyle w:val="Default"/>
        <w:ind w:left="360"/>
        <w:rPr>
          <w:color w:val="auto"/>
        </w:rPr>
      </w:pPr>
    </w:p>
    <w:p w14:paraId="31E58B84" w14:textId="77777777" w:rsidR="00674E0C" w:rsidRDefault="00674E0C" w:rsidP="00674E0C">
      <w:pPr>
        <w:pStyle w:val="Default"/>
        <w:ind w:left="360"/>
        <w:rPr>
          <w:color w:val="auto"/>
          <w:sz w:val="22"/>
          <w:szCs w:val="22"/>
        </w:rPr>
      </w:pPr>
      <w:r w:rsidRPr="00B1382E">
        <w:rPr>
          <w:color w:val="auto"/>
        </w:rPr>
        <w:t>The report should also provide options for a future monitoring strategy to understand the effect of any future changes to land use, land management or other activities within the catchment including the timing and frequency of sampling that should be undertaken. It should include an explanation of the reasoning and rationale and pros and cons for the options</w:t>
      </w:r>
      <w:r>
        <w:rPr>
          <w:color w:val="auto"/>
          <w:sz w:val="22"/>
          <w:szCs w:val="22"/>
        </w:rPr>
        <w:t xml:space="preserve">. </w:t>
      </w:r>
    </w:p>
    <w:p w14:paraId="4E2610AF" w14:textId="77777777" w:rsidR="00674E0C" w:rsidRDefault="00674E0C" w:rsidP="00674E0C">
      <w:pPr>
        <w:pStyle w:val="Default"/>
        <w:rPr>
          <w:color w:val="auto"/>
          <w:sz w:val="22"/>
          <w:szCs w:val="22"/>
        </w:rPr>
      </w:pPr>
    </w:p>
    <w:p w14:paraId="5C8D3553" w14:textId="12F459A3" w:rsidR="00674E0C" w:rsidRPr="00B1382E" w:rsidRDefault="00674E0C" w:rsidP="00674E0C">
      <w:pPr>
        <w:pStyle w:val="Default"/>
        <w:ind w:left="426" w:hanging="426"/>
        <w:rPr>
          <w:rStyle w:val="normaltextrun"/>
          <w:color w:val="2381FF" w:themeColor="text2" w:themeTint="99"/>
          <w:shd w:val="clear" w:color="auto" w:fill="FFFFFF"/>
          <w:lang w:val="en-US"/>
        </w:rPr>
      </w:pPr>
      <w:r w:rsidRPr="00B1382E">
        <w:rPr>
          <w:color w:val="auto"/>
        </w:rPr>
        <w:t>3.</w:t>
      </w:r>
      <w:r w:rsidRPr="00B1382E">
        <w:rPr>
          <w:color w:val="auto"/>
        </w:rPr>
        <w:tab/>
        <w:t>A GI shapefile compatible with ArcM</w:t>
      </w:r>
      <w:r w:rsidR="00953A34">
        <w:rPr>
          <w:color w:val="auto"/>
        </w:rPr>
        <w:t>ap</w:t>
      </w:r>
      <w:r w:rsidRPr="00B1382E">
        <w:rPr>
          <w:color w:val="auto"/>
        </w:rPr>
        <w:t xml:space="preserve"> software of the final agreed monitoring locations, including ‘back up’ locations and metadata (NE template can be provided) to be provided. </w:t>
      </w:r>
      <w:r w:rsidRPr="00B1382E">
        <w:rPr>
          <w:rStyle w:val="normaltextrun"/>
          <w:shd w:val="clear" w:color="auto" w:fill="FFFFFF"/>
        </w:rPr>
        <w:t xml:space="preserve">This GIS shapefile and any underlying data must meet any data licencing requirements so that is shareable and suitable for future external open-access use. </w:t>
      </w:r>
      <w:r w:rsidRPr="00B1382E">
        <w:rPr>
          <w:rStyle w:val="normaltextrun"/>
          <w:shd w:val="clear" w:color="auto" w:fill="FFFFFF"/>
          <w:lang w:val="en-US"/>
        </w:rPr>
        <w:t xml:space="preserve">Please use the following template: </w:t>
      </w:r>
      <w:hyperlink r:id="rId21" w:tgtFrame="_blank" w:history="1">
        <w:r w:rsidRPr="00B1382E">
          <w:rPr>
            <w:rStyle w:val="normaltextrun"/>
            <w:color w:val="2381FF" w:themeColor="text2" w:themeTint="99"/>
            <w:shd w:val="clear" w:color="auto" w:fill="FFFFFF"/>
            <w:lang w:val="en-US"/>
          </w:rPr>
          <w:t>Basic Metadata Template NE</w:t>
        </w:r>
      </w:hyperlink>
      <w:r w:rsidRPr="00B1382E">
        <w:rPr>
          <w:rStyle w:val="normaltextrun"/>
          <w:color w:val="2381FF" w:themeColor="text2" w:themeTint="99"/>
          <w:shd w:val="clear" w:color="auto" w:fill="FFFFFF"/>
          <w:lang w:val="en-US"/>
        </w:rPr>
        <w:t>  </w:t>
      </w:r>
    </w:p>
    <w:p w14:paraId="7BC82855" w14:textId="085C6B4E" w:rsidR="00674E0C" w:rsidRPr="00674E0C" w:rsidRDefault="00674E0C" w:rsidP="00674E0C">
      <w:pPr>
        <w:pStyle w:val="Default"/>
        <w:ind w:left="426" w:hanging="426"/>
        <w:rPr>
          <w:b/>
          <w:color w:val="2381FF" w:themeColor="text2" w:themeTint="99"/>
          <w:sz w:val="26"/>
          <w:szCs w:val="26"/>
        </w:rPr>
      </w:pPr>
      <w:r w:rsidRPr="00674E0C">
        <w:rPr>
          <w:rStyle w:val="eop"/>
          <w:color w:val="2381FF" w:themeColor="text2" w:themeTint="99"/>
          <w:sz w:val="22"/>
          <w:szCs w:val="22"/>
          <w:shd w:val="clear" w:color="auto" w:fill="FFFFFF"/>
        </w:rPr>
        <w:t> </w:t>
      </w:r>
    </w:p>
    <w:p w14:paraId="72C95E12" w14:textId="77777777" w:rsidR="00B1382E" w:rsidRPr="00B1382E" w:rsidRDefault="00B1382E" w:rsidP="00B1382E">
      <w:pPr>
        <w:pStyle w:val="Default"/>
        <w:rPr>
          <w:color w:val="auto"/>
          <w:sz w:val="26"/>
          <w:szCs w:val="26"/>
        </w:rPr>
      </w:pPr>
      <w:r w:rsidRPr="00B1382E">
        <w:rPr>
          <w:b/>
          <w:bCs/>
          <w:color w:val="auto"/>
          <w:sz w:val="26"/>
          <w:szCs w:val="26"/>
        </w:rPr>
        <w:t xml:space="preserve">Plan format </w:t>
      </w:r>
    </w:p>
    <w:p w14:paraId="322ACB08" w14:textId="77777777" w:rsidR="00B1382E" w:rsidRDefault="00B1382E" w:rsidP="00B1382E">
      <w:pPr>
        <w:pStyle w:val="Default"/>
        <w:rPr>
          <w:color w:val="auto"/>
          <w:sz w:val="22"/>
          <w:szCs w:val="22"/>
        </w:rPr>
      </w:pPr>
    </w:p>
    <w:p w14:paraId="2EBBBA5D" w14:textId="77777777"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The Intellectual Property Rights resulting from the work shall belong to Natural England.</w:t>
      </w:r>
      <w:r w:rsidRPr="00B1382E">
        <w:rPr>
          <w:rStyle w:val="eop"/>
          <w:rFonts w:ascii="Arial" w:hAnsi="Arial" w:cs="Arial"/>
        </w:rPr>
        <w:t> </w:t>
      </w:r>
    </w:p>
    <w:p w14:paraId="72E94E0F" w14:textId="77777777" w:rsidR="00B1382E" w:rsidRPr="00B1382E" w:rsidRDefault="00B1382E" w:rsidP="00B1382E">
      <w:pPr>
        <w:pStyle w:val="Default"/>
        <w:rPr>
          <w:color w:val="auto"/>
        </w:rPr>
      </w:pPr>
    </w:p>
    <w:p w14:paraId="7B649234" w14:textId="77777777" w:rsidR="00B1382E" w:rsidRPr="00B1382E" w:rsidRDefault="00B1382E" w:rsidP="00B1382E">
      <w:pPr>
        <w:pStyle w:val="Default"/>
        <w:rPr>
          <w:color w:val="auto"/>
        </w:rPr>
      </w:pPr>
      <w:r w:rsidRPr="00B1382E">
        <w:rPr>
          <w:color w:val="auto"/>
        </w:rPr>
        <w:t xml:space="preserve">Maps, plans, illustrations, matrixes and photographs must be full colour where </w:t>
      </w:r>
      <w:proofErr w:type="gramStart"/>
      <w:r w:rsidRPr="00B1382E">
        <w:rPr>
          <w:color w:val="auto"/>
        </w:rPr>
        <w:t>original</w:t>
      </w:r>
      <w:proofErr w:type="gramEnd"/>
      <w:r w:rsidRPr="00B1382E">
        <w:rPr>
          <w:color w:val="auto"/>
        </w:rPr>
        <w:t xml:space="preserve"> </w:t>
      </w:r>
    </w:p>
    <w:p w14:paraId="5C49BF5D" w14:textId="77777777" w:rsidR="00B1382E" w:rsidRPr="00B1382E" w:rsidRDefault="00B1382E" w:rsidP="00B1382E">
      <w:pPr>
        <w:pStyle w:val="Default"/>
        <w:rPr>
          <w:color w:val="auto"/>
        </w:rPr>
      </w:pPr>
      <w:r w:rsidRPr="00B1382E">
        <w:rPr>
          <w:color w:val="auto"/>
        </w:rPr>
        <w:t xml:space="preserve">material is in colour or where colour is essential to preparation of new, illustrative material. </w:t>
      </w:r>
    </w:p>
    <w:p w14:paraId="143F30F9" w14:textId="77777777" w:rsidR="00B1382E" w:rsidRPr="00B1382E" w:rsidRDefault="00B1382E" w:rsidP="00B1382E">
      <w:pPr>
        <w:pStyle w:val="Default"/>
        <w:rPr>
          <w:color w:val="auto"/>
        </w:rPr>
      </w:pPr>
    </w:p>
    <w:p w14:paraId="5746804B" w14:textId="77777777" w:rsidR="00B1382E" w:rsidRPr="00B1382E" w:rsidRDefault="00B1382E" w:rsidP="00B1382E">
      <w:pPr>
        <w:pStyle w:val="paragraph"/>
        <w:spacing w:before="0" w:beforeAutospacing="0" w:after="0" w:afterAutospacing="0"/>
        <w:textAlignment w:val="baseline"/>
        <w:rPr>
          <w:rFonts w:ascii="Arial" w:hAnsi="Arial" w:cs="Arial"/>
        </w:rPr>
      </w:pPr>
      <w:r w:rsidRPr="00B1382E">
        <w:rPr>
          <w:rStyle w:val="normaltextrun"/>
          <w:rFonts w:ascii="Arial" w:hAnsi="Arial" w:cs="Arial"/>
          <w:lang w:val="en-US"/>
        </w:rPr>
        <w:t>The cover of all reports or drawings will include a statement © Natural England and the date of creation.</w:t>
      </w:r>
      <w:r w:rsidRPr="00B1382E">
        <w:rPr>
          <w:rStyle w:val="eop"/>
          <w:rFonts w:ascii="Arial" w:hAnsi="Arial" w:cs="Arial"/>
        </w:rPr>
        <w:t> </w:t>
      </w:r>
    </w:p>
    <w:p w14:paraId="46B4B428" w14:textId="77777777" w:rsidR="00B1382E" w:rsidRPr="00B1382E" w:rsidRDefault="00B1382E" w:rsidP="00B1382E">
      <w:pPr>
        <w:pStyle w:val="Default"/>
        <w:rPr>
          <w:color w:val="auto"/>
        </w:rPr>
      </w:pPr>
    </w:p>
    <w:p w14:paraId="1D70467D" w14:textId="77777777" w:rsidR="00B1382E" w:rsidRPr="00B1382E" w:rsidRDefault="00B1382E" w:rsidP="00B1382E">
      <w:pPr>
        <w:pStyle w:val="Default"/>
        <w:rPr>
          <w:color w:val="auto"/>
        </w:rPr>
      </w:pPr>
      <w:r w:rsidRPr="00B1382E">
        <w:rPr>
          <w:color w:val="auto"/>
        </w:rPr>
        <w:t>Copies of each stage of the Monitoring Strategy (draft and final versions) must be provided in Microsoft Word format.</w:t>
      </w:r>
    </w:p>
    <w:p w14:paraId="774CE8B9" w14:textId="77777777" w:rsidR="00B1382E" w:rsidRPr="00B1382E" w:rsidRDefault="00B1382E" w:rsidP="00B1382E">
      <w:pPr>
        <w:pStyle w:val="Default"/>
        <w:rPr>
          <w:color w:val="auto"/>
        </w:rPr>
      </w:pPr>
    </w:p>
    <w:p w14:paraId="5C88EDB4" w14:textId="77777777" w:rsidR="00B1382E" w:rsidRPr="00B1382E" w:rsidRDefault="00B1382E" w:rsidP="00B1382E">
      <w:pPr>
        <w:pStyle w:val="Default"/>
        <w:rPr>
          <w:color w:val="auto"/>
        </w:rPr>
      </w:pPr>
      <w:r w:rsidRPr="00B1382E">
        <w:rPr>
          <w:color w:val="auto"/>
        </w:rPr>
        <w:t>The final report must meet Government’s accessibility for publishing standards, see:</w:t>
      </w:r>
    </w:p>
    <w:p w14:paraId="0C13ECD5" w14:textId="77777777" w:rsidR="00B1382E" w:rsidRPr="00B1382E" w:rsidRDefault="00000000" w:rsidP="00B1382E">
      <w:pPr>
        <w:pStyle w:val="Default"/>
        <w:rPr>
          <w:color w:val="auto"/>
        </w:rPr>
      </w:pPr>
      <w:hyperlink r:id="rId22" w:history="1">
        <w:r w:rsidR="00B1382E" w:rsidRPr="00B1382E">
          <w:rPr>
            <w:rStyle w:val="Hyperlink"/>
          </w:rPr>
          <w:t>Accessible documents policy - Natural England - GOV.UK (www.gov.uk)</w:t>
        </w:r>
      </w:hyperlink>
      <w:r w:rsidR="00B1382E" w:rsidRPr="00B1382E">
        <w:rPr>
          <w:color w:val="auto"/>
        </w:rPr>
        <w:t>. The Public Sector Bodies Accessibility Regulations mean that public bodies such as Natural England cannot publish content on GOV.UK that is not compliant with the accessibility policy.</w:t>
      </w:r>
    </w:p>
    <w:p w14:paraId="73716411" w14:textId="77777777" w:rsidR="00B1382E" w:rsidRPr="00B1382E" w:rsidRDefault="00B1382E" w:rsidP="00B1382E">
      <w:pPr>
        <w:pStyle w:val="Default"/>
        <w:rPr>
          <w:color w:val="auto"/>
        </w:rPr>
      </w:pPr>
    </w:p>
    <w:p w14:paraId="6018E552" w14:textId="77777777" w:rsidR="00B1382E" w:rsidRPr="00B1382E" w:rsidRDefault="00B1382E" w:rsidP="00B1382E">
      <w:pPr>
        <w:pStyle w:val="paragraph"/>
        <w:spacing w:before="0" w:beforeAutospacing="0" w:after="0" w:afterAutospacing="0"/>
        <w:textAlignment w:val="baseline"/>
        <w:rPr>
          <w:rFonts w:ascii="Arial" w:hAnsi="Arial" w:cs="Arial"/>
        </w:rPr>
      </w:pPr>
      <w:r w:rsidRPr="00B1382E">
        <w:rPr>
          <w:rStyle w:val="normaltextrun"/>
          <w:rFonts w:ascii="Arial" w:hAnsi="Arial" w:cs="Arial"/>
          <w:lang w:val="en-US"/>
        </w:rPr>
        <w:t xml:space="preserve">The supplier must comply with </w:t>
      </w:r>
      <w:hyperlink r:id="rId23" w:tgtFrame="_blank" w:history="1">
        <w:r w:rsidRPr="00B1382E">
          <w:rPr>
            <w:rStyle w:val="normaltextrun"/>
            <w:rFonts w:ascii="Arial" w:hAnsi="Arial" w:cs="Arial"/>
            <w:lang w:val="en-US"/>
          </w:rPr>
          <w:t>Natural England publishing standards for commissioned reports (NECR000)</w:t>
        </w:r>
      </w:hyperlink>
      <w:r w:rsidRPr="00B1382E">
        <w:rPr>
          <w:rStyle w:val="normaltextrun"/>
          <w:rFonts w:ascii="Arial" w:hAnsi="Arial" w:cs="Arial"/>
          <w:lang w:val="en-US"/>
        </w:rPr>
        <w:t xml:space="preserve"> and use the report template provided on the page, following the guidance within it. The supplier must not make any changes to the templates, including to heading styles and font sizes.</w:t>
      </w:r>
      <w:r w:rsidRPr="00B1382E">
        <w:rPr>
          <w:rStyle w:val="eop"/>
          <w:rFonts w:ascii="Arial" w:hAnsi="Arial" w:cs="Arial"/>
        </w:rPr>
        <w:t> </w:t>
      </w:r>
    </w:p>
    <w:p w14:paraId="36227273" w14:textId="77777777" w:rsidR="00B1382E" w:rsidRPr="00B1382E" w:rsidRDefault="00B1382E" w:rsidP="00B1382E">
      <w:pPr>
        <w:pStyle w:val="Default"/>
        <w:rPr>
          <w:color w:val="auto"/>
        </w:rPr>
      </w:pPr>
    </w:p>
    <w:p w14:paraId="628D82B0" w14:textId="77777777" w:rsidR="00B1382E" w:rsidRPr="00B1382E" w:rsidRDefault="00B1382E" w:rsidP="00B1382E">
      <w:pPr>
        <w:pStyle w:val="Default"/>
        <w:rPr>
          <w:rStyle w:val="eop"/>
          <w:shd w:val="clear" w:color="auto" w:fill="FFFFFF"/>
        </w:rPr>
      </w:pPr>
      <w:r w:rsidRPr="00B1382E">
        <w:rPr>
          <w:rStyle w:val="normaltextrun"/>
          <w:shd w:val="clear" w:color="auto" w:fill="FFFFFF"/>
        </w:rPr>
        <w:t xml:space="preserve">Spatial data must be in </w:t>
      </w:r>
      <w:r w:rsidRPr="00B1382E">
        <w:rPr>
          <w:rStyle w:val="normaltextrun"/>
          <w:shd w:val="clear" w:color="auto" w:fill="FFFFFF"/>
          <w:lang w:val="en-US"/>
        </w:rPr>
        <w:t>ESRI Shapefile or Geodatabase (v10.2.2 with a .</w:t>
      </w:r>
      <w:proofErr w:type="spellStart"/>
      <w:r w:rsidRPr="00B1382E">
        <w:rPr>
          <w:rStyle w:val="normaltextrun"/>
          <w:shd w:val="clear" w:color="auto" w:fill="FFFFFF"/>
          <w:lang w:val="en-US"/>
        </w:rPr>
        <w:t>lyr</w:t>
      </w:r>
      <w:proofErr w:type="spellEnd"/>
      <w:r w:rsidRPr="00B1382E">
        <w:rPr>
          <w:rStyle w:val="normaltextrun"/>
          <w:shd w:val="clear" w:color="auto" w:fill="FFFFFF"/>
          <w:lang w:val="en-US"/>
        </w:rPr>
        <w:t xml:space="preserve"> file) format and must have been through the </w:t>
      </w:r>
      <w:hyperlink r:id="rId24" w:tgtFrame="_blank" w:history="1">
        <w:r w:rsidRPr="00B1382E">
          <w:rPr>
            <w:rStyle w:val="normaltextrun"/>
            <w:color w:val="0563C1"/>
            <w:shd w:val="clear" w:color="auto" w:fill="FFFFFF"/>
            <w:lang w:val="en-US"/>
          </w:rPr>
          <w:t>Esri Check Geometry</w:t>
        </w:r>
      </w:hyperlink>
      <w:r w:rsidRPr="00B1382E">
        <w:rPr>
          <w:rStyle w:val="normaltextrun"/>
          <w:shd w:val="clear" w:color="auto" w:fill="FFFFFF"/>
          <w:lang w:val="en-US"/>
        </w:rPr>
        <w:t xml:space="preserve"> tool.</w:t>
      </w:r>
      <w:r w:rsidRPr="00B1382E">
        <w:rPr>
          <w:rStyle w:val="eop"/>
          <w:shd w:val="clear" w:color="auto" w:fill="FFFFFF"/>
        </w:rPr>
        <w:t> </w:t>
      </w:r>
    </w:p>
    <w:p w14:paraId="69DB7CC4" w14:textId="77777777" w:rsidR="00B1382E" w:rsidRPr="00B1382E" w:rsidRDefault="00B1382E" w:rsidP="00B1382E">
      <w:pPr>
        <w:pStyle w:val="Default"/>
        <w:rPr>
          <w:rStyle w:val="eop"/>
          <w:shd w:val="clear" w:color="auto" w:fill="FFFFFF"/>
        </w:rPr>
      </w:pPr>
    </w:p>
    <w:p w14:paraId="244E5B73" w14:textId="77777777"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Any data reproduced in all or in part, in the works the supplier submits, or used to derive the work must open access or be owned by or licensed to Natural England.  </w:t>
      </w:r>
      <w:r w:rsidRPr="00B1382E">
        <w:rPr>
          <w:rStyle w:val="eop"/>
          <w:rFonts w:ascii="Arial" w:hAnsi="Arial" w:cs="Arial"/>
        </w:rPr>
        <w:t> </w:t>
      </w:r>
    </w:p>
    <w:p w14:paraId="6D1701FF" w14:textId="77777777" w:rsidR="00B1382E" w:rsidRPr="00B1382E" w:rsidRDefault="00B1382E" w:rsidP="00B1382E">
      <w:pPr>
        <w:pStyle w:val="paragraph"/>
        <w:spacing w:before="0" w:beforeAutospacing="0" w:after="0" w:afterAutospacing="0"/>
        <w:textAlignment w:val="baseline"/>
        <w:rPr>
          <w:rFonts w:ascii="Arial" w:hAnsi="Arial" w:cs="Arial"/>
        </w:rPr>
      </w:pPr>
    </w:p>
    <w:p w14:paraId="26B48ED2" w14:textId="7616EEB4"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 xml:space="preserve">You can request to use data held by Natural England and complete some of our contractor </w:t>
      </w:r>
      <w:r w:rsidR="000319AB" w:rsidRPr="00B1382E">
        <w:rPr>
          <w:rStyle w:val="normaltextrun"/>
          <w:rFonts w:ascii="Arial" w:hAnsi="Arial" w:cs="Arial"/>
          <w:lang w:val="en-US"/>
        </w:rPr>
        <w:t>licenses</w:t>
      </w:r>
      <w:r w:rsidRPr="00B1382E">
        <w:rPr>
          <w:rStyle w:val="normaltextrun"/>
          <w:rFonts w:ascii="Arial" w:hAnsi="Arial" w:cs="Arial"/>
          <w:lang w:val="en-US"/>
        </w:rPr>
        <w:t xml:space="preserve"> at </w:t>
      </w:r>
      <w:hyperlink r:id="rId25" w:anchor="request-data." w:tgtFrame="_blank" w:history="1">
        <w:r w:rsidRPr="00B1382E">
          <w:rPr>
            <w:rStyle w:val="normaltextrun"/>
            <w:rFonts w:ascii="Arial" w:hAnsi="Arial" w:cs="Arial"/>
            <w:color w:val="0563C1"/>
            <w:lang w:val="en-US"/>
          </w:rPr>
          <w:t>https://www.gov.uk/guidance/how-to-access-natural-englands-maps-and-data#request-data.</w:t>
        </w:r>
      </w:hyperlink>
      <w:r w:rsidRPr="00B1382E">
        <w:rPr>
          <w:rStyle w:val="eop"/>
          <w:rFonts w:ascii="Arial" w:hAnsi="Arial" w:cs="Arial"/>
        </w:rPr>
        <w:t> </w:t>
      </w:r>
    </w:p>
    <w:p w14:paraId="77D7D970" w14:textId="77777777" w:rsidR="00B1382E" w:rsidRPr="00B1382E" w:rsidRDefault="00B1382E" w:rsidP="00B1382E">
      <w:pPr>
        <w:pStyle w:val="paragraph"/>
        <w:spacing w:before="0" w:beforeAutospacing="0" w:after="0" w:afterAutospacing="0"/>
        <w:textAlignment w:val="baseline"/>
        <w:rPr>
          <w:rFonts w:ascii="Arial" w:hAnsi="Arial" w:cs="Arial"/>
        </w:rPr>
      </w:pPr>
    </w:p>
    <w:p w14:paraId="2EBDA502" w14:textId="66FCF8C0"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lastRenderedPageBreak/>
        <w:t>The supplier must provide Natural England with details of any third-party data consulted or incorporated, and the processes used either within the report, or in the Lineage section of the metadata (see Outputs).</w:t>
      </w:r>
      <w:r w:rsidRPr="00B1382E">
        <w:rPr>
          <w:rStyle w:val="eop"/>
          <w:rFonts w:ascii="Arial" w:hAnsi="Arial" w:cs="Arial"/>
        </w:rPr>
        <w:t> </w:t>
      </w:r>
    </w:p>
    <w:p w14:paraId="11DFC39E" w14:textId="506048BB" w:rsidR="00B1382E" w:rsidRDefault="00B1382E" w:rsidP="00B1382E">
      <w:pPr>
        <w:pStyle w:val="paragraph"/>
        <w:spacing w:before="0" w:beforeAutospacing="0" w:after="0" w:afterAutospacing="0"/>
        <w:textAlignment w:val="baseline"/>
        <w:rPr>
          <w:rStyle w:val="eop"/>
          <w:rFonts w:cs="Arial"/>
          <w:sz w:val="22"/>
          <w:szCs w:val="22"/>
        </w:rPr>
      </w:pPr>
    </w:p>
    <w:p w14:paraId="76A3DD25" w14:textId="77777777" w:rsidR="00B1382E" w:rsidRPr="00B1382E" w:rsidRDefault="00B1382E" w:rsidP="00B1382E">
      <w:pPr>
        <w:pStyle w:val="Default"/>
        <w:rPr>
          <w:color w:val="auto"/>
          <w:sz w:val="26"/>
          <w:szCs w:val="26"/>
        </w:rPr>
      </w:pPr>
      <w:r w:rsidRPr="00B1382E">
        <w:rPr>
          <w:b/>
          <w:bCs/>
          <w:color w:val="auto"/>
          <w:sz w:val="26"/>
          <w:szCs w:val="26"/>
        </w:rPr>
        <w:t>Contract Management</w:t>
      </w:r>
      <w:r w:rsidRPr="00B1382E">
        <w:rPr>
          <w:color w:val="auto"/>
          <w:sz w:val="26"/>
          <w:szCs w:val="26"/>
        </w:rPr>
        <w:t xml:space="preserve"> </w:t>
      </w:r>
      <w:r w:rsidRPr="00B1382E">
        <w:rPr>
          <w:b/>
          <w:bCs/>
          <w:color w:val="auto"/>
          <w:sz w:val="26"/>
          <w:szCs w:val="26"/>
        </w:rPr>
        <w:t>and timescales</w:t>
      </w:r>
    </w:p>
    <w:p w14:paraId="0767D09A" w14:textId="77777777" w:rsidR="00B1382E" w:rsidRDefault="00B1382E" w:rsidP="00B1382E">
      <w:pPr>
        <w:pStyle w:val="Default"/>
        <w:rPr>
          <w:color w:val="auto"/>
          <w:sz w:val="22"/>
          <w:szCs w:val="22"/>
        </w:rPr>
      </w:pPr>
    </w:p>
    <w:p w14:paraId="34BA56AC" w14:textId="7640536C" w:rsidR="00B1382E" w:rsidRPr="005D4EB4"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hAnsi="Arial" w:cs="Arial"/>
          <w:sz w:val="24"/>
          <w:szCs w:val="24"/>
        </w:rPr>
        <w:t xml:space="preserve">Tenders should be received by the date specified in the Invitation </w:t>
      </w:r>
      <w:r w:rsidR="005D4EB4">
        <w:rPr>
          <w:rFonts w:ascii="Arial" w:hAnsi="Arial" w:cs="Arial"/>
          <w:sz w:val="24"/>
          <w:szCs w:val="24"/>
        </w:rPr>
        <w:t>t</w:t>
      </w:r>
      <w:r w:rsidRPr="00B1382E">
        <w:rPr>
          <w:rFonts w:ascii="Arial" w:hAnsi="Arial" w:cs="Arial"/>
          <w:sz w:val="24"/>
          <w:szCs w:val="24"/>
        </w:rPr>
        <w:t>o Tender document.</w:t>
      </w:r>
    </w:p>
    <w:p w14:paraId="483B000C" w14:textId="77777777" w:rsidR="005D4EB4" w:rsidRPr="00B1382E" w:rsidRDefault="005D4EB4" w:rsidP="005D4EB4">
      <w:pPr>
        <w:pStyle w:val="BodyText"/>
        <w:widowControl w:val="0"/>
        <w:spacing w:after="0"/>
        <w:ind w:left="840" w:right="115"/>
        <w:jc w:val="both"/>
        <w:rPr>
          <w:rFonts w:ascii="Arial" w:eastAsia="Times New Roman" w:hAnsi="Arial" w:cs="Arial"/>
          <w:sz w:val="24"/>
          <w:szCs w:val="24"/>
          <w:lang w:eastAsia="en-GB"/>
        </w:rPr>
      </w:pPr>
    </w:p>
    <w:p w14:paraId="2DC115E2" w14:textId="134B5F37" w:rsidR="00B1382E"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hAnsi="Arial" w:cs="Arial"/>
          <w:sz w:val="24"/>
          <w:szCs w:val="24"/>
        </w:rPr>
        <w:t>A p</w:t>
      </w:r>
      <w:r w:rsidRPr="00B1382E">
        <w:rPr>
          <w:rFonts w:ascii="Arial" w:eastAsia="Times New Roman" w:hAnsi="Arial" w:cs="Arial"/>
          <w:bCs/>
          <w:sz w:val="24"/>
          <w:szCs w:val="24"/>
          <w:lang w:eastAsia="en-GB"/>
        </w:rPr>
        <w:t>roject inception meeting by video call (</w:t>
      </w:r>
      <w:r w:rsidR="00180E62" w:rsidRPr="00B1382E">
        <w:rPr>
          <w:rFonts w:ascii="Arial" w:eastAsia="Times New Roman" w:hAnsi="Arial" w:cs="Arial"/>
          <w:bCs/>
          <w:sz w:val="24"/>
          <w:szCs w:val="24"/>
          <w:lang w:eastAsia="en-GB"/>
        </w:rPr>
        <w:t>e.g</w:t>
      </w:r>
      <w:r w:rsidR="00180E62">
        <w:rPr>
          <w:rFonts w:ascii="Arial" w:eastAsia="Times New Roman" w:hAnsi="Arial" w:cs="Arial"/>
          <w:bCs/>
          <w:sz w:val="24"/>
          <w:szCs w:val="24"/>
          <w:lang w:eastAsia="en-GB"/>
        </w:rPr>
        <w:t>.,</w:t>
      </w:r>
      <w:r w:rsidRPr="00B1382E">
        <w:rPr>
          <w:rFonts w:ascii="Arial" w:eastAsia="Times New Roman" w:hAnsi="Arial" w:cs="Arial"/>
          <w:bCs/>
          <w:sz w:val="24"/>
          <w:szCs w:val="24"/>
          <w:lang w:eastAsia="en-GB"/>
        </w:rPr>
        <w:t xml:space="preserve"> MS Teams) within the first two weeks of the project start. </w:t>
      </w:r>
      <w:r w:rsidRPr="00B1382E">
        <w:rPr>
          <w:rFonts w:ascii="Arial" w:eastAsia="Times New Roman" w:hAnsi="Arial" w:cs="Arial"/>
          <w:sz w:val="24"/>
          <w:szCs w:val="24"/>
          <w:lang w:eastAsia="en-GB"/>
        </w:rPr>
        <w:t>All costs associated with attending the inception meeting must be incorporated into the fixed price.</w:t>
      </w:r>
    </w:p>
    <w:p w14:paraId="6B9BDD32" w14:textId="18CA8E48" w:rsidR="00B1382E" w:rsidRPr="00B1382E" w:rsidRDefault="00B1382E" w:rsidP="00B1382E">
      <w:pPr>
        <w:pStyle w:val="BodyText"/>
        <w:widowControl w:val="0"/>
        <w:spacing w:after="0"/>
        <w:ind w:left="840" w:right="115"/>
        <w:jc w:val="both"/>
        <w:rPr>
          <w:rFonts w:ascii="Arial" w:eastAsia="Times New Roman" w:hAnsi="Arial" w:cs="Arial"/>
          <w:sz w:val="24"/>
          <w:szCs w:val="24"/>
          <w:lang w:eastAsia="en-GB"/>
        </w:rPr>
      </w:pPr>
      <w:r w:rsidRPr="00B1382E">
        <w:rPr>
          <w:rFonts w:ascii="Arial" w:eastAsia="Times New Roman" w:hAnsi="Arial" w:cs="Arial"/>
          <w:sz w:val="24"/>
          <w:szCs w:val="24"/>
          <w:lang w:eastAsia="en-GB"/>
        </w:rPr>
        <w:t xml:space="preserve"> </w:t>
      </w:r>
    </w:p>
    <w:p w14:paraId="5581C9C3" w14:textId="63713BA4" w:rsidR="00B1382E"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eastAsia="Times New Roman" w:hAnsi="Arial" w:cs="Arial"/>
          <w:sz w:val="24"/>
          <w:szCs w:val="24"/>
          <w:lang w:eastAsia="en-GB"/>
        </w:rPr>
        <w:t>The successful Tenderer must identify individuals who will manage the project and nominate a representative for day-to-day contact with Natural England’s project officer.</w:t>
      </w:r>
    </w:p>
    <w:p w14:paraId="0A09F9CB" w14:textId="77777777" w:rsidR="00B1382E" w:rsidRPr="00B1382E" w:rsidRDefault="00B1382E" w:rsidP="00B1382E">
      <w:pPr>
        <w:pStyle w:val="BodyText"/>
        <w:widowControl w:val="0"/>
        <w:spacing w:after="0"/>
        <w:ind w:right="115"/>
        <w:jc w:val="both"/>
        <w:rPr>
          <w:rFonts w:ascii="Arial" w:eastAsia="Times New Roman" w:hAnsi="Arial" w:cs="Arial"/>
          <w:sz w:val="24"/>
          <w:szCs w:val="24"/>
          <w:lang w:eastAsia="en-GB"/>
        </w:rPr>
      </w:pPr>
    </w:p>
    <w:p w14:paraId="6F262EC1" w14:textId="3B3A17B3" w:rsidR="00B1382E" w:rsidRPr="00B1382E"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hAnsi="Arial" w:cs="Arial"/>
          <w:sz w:val="24"/>
          <w:szCs w:val="24"/>
        </w:rPr>
        <w:t>Contact by MS Teams or email with project officer every two weeks providing updates on progress and any issues.</w:t>
      </w:r>
    </w:p>
    <w:p w14:paraId="3EAC0B77" w14:textId="77777777" w:rsidR="00B1382E" w:rsidRPr="00B1382E" w:rsidRDefault="00B1382E" w:rsidP="00B1382E">
      <w:pPr>
        <w:pStyle w:val="BodyText"/>
        <w:widowControl w:val="0"/>
        <w:spacing w:after="0"/>
        <w:ind w:right="115"/>
        <w:jc w:val="both"/>
        <w:rPr>
          <w:rFonts w:ascii="Arial" w:eastAsia="Times New Roman" w:hAnsi="Arial" w:cs="Arial"/>
          <w:sz w:val="24"/>
          <w:szCs w:val="24"/>
          <w:lang w:eastAsia="en-GB"/>
        </w:rPr>
      </w:pPr>
    </w:p>
    <w:p w14:paraId="26DC980D" w14:textId="678E58BC" w:rsidR="00B1382E" w:rsidRPr="00B1382E"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hAnsi="Arial" w:cs="Arial"/>
          <w:sz w:val="24"/>
          <w:szCs w:val="24"/>
        </w:rPr>
        <w:t>Options workshop with NE project manager and steering group (to include relevant specialists, area team and any other relevant stakeholders that NE considers appropriate (</w:t>
      </w:r>
      <w:r w:rsidR="00180E62" w:rsidRPr="00B1382E">
        <w:rPr>
          <w:rFonts w:ascii="Arial" w:hAnsi="Arial" w:cs="Arial"/>
          <w:sz w:val="24"/>
          <w:szCs w:val="24"/>
        </w:rPr>
        <w:t>e.g.,</w:t>
      </w:r>
      <w:r w:rsidRPr="00B1382E">
        <w:rPr>
          <w:rFonts w:ascii="Arial" w:hAnsi="Arial" w:cs="Arial"/>
          <w:sz w:val="24"/>
          <w:szCs w:val="24"/>
        </w:rPr>
        <w:t xml:space="preserve"> EA)) by video call (</w:t>
      </w:r>
      <w:r w:rsidR="000319AB" w:rsidRPr="00B1382E">
        <w:rPr>
          <w:rFonts w:ascii="Arial" w:hAnsi="Arial" w:cs="Arial"/>
          <w:sz w:val="24"/>
          <w:szCs w:val="24"/>
        </w:rPr>
        <w:t>e.g.,</w:t>
      </w:r>
      <w:r w:rsidRPr="00B1382E">
        <w:rPr>
          <w:rFonts w:ascii="Arial" w:hAnsi="Arial" w:cs="Arial"/>
          <w:sz w:val="24"/>
          <w:szCs w:val="24"/>
        </w:rPr>
        <w:t xml:space="preserve"> MS Teams) to discuss and agree the options and what should be included the final monitoring strategy.</w:t>
      </w:r>
    </w:p>
    <w:p w14:paraId="77C200F6" w14:textId="77777777" w:rsidR="00B1382E" w:rsidRPr="003A4515" w:rsidRDefault="00B1382E" w:rsidP="00B1382E">
      <w:pPr>
        <w:pStyle w:val="BodyText"/>
        <w:ind w:right="115"/>
        <w:jc w:val="both"/>
        <w:rPr>
          <w:rFonts w:cs="Arial"/>
        </w:rPr>
      </w:pPr>
    </w:p>
    <w:p w14:paraId="68ABE031" w14:textId="77777777" w:rsidR="00B1382E" w:rsidRPr="00B1382E" w:rsidRDefault="00B1382E" w:rsidP="00B1382E">
      <w:pPr>
        <w:jc w:val="both"/>
        <w:rPr>
          <w:rFonts w:ascii="Arial" w:hAnsi="Arial" w:cs="Arial"/>
          <w:sz w:val="24"/>
          <w:szCs w:val="24"/>
        </w:rPr>
      </w:pPr>
      <w:r w:rsidRPr="00B1382E">
        <w:rPr>
          <w:rFonts w:ascii="Arial" w:hAnsi="Arial" w:cs="Arial"/>
          <w:sz w:val="24"/>
          <w:szCs w:val="24"/>
        </w:rPr>
        <w:t>Natural England must be alerted in a timely manner should any unforeseen cost or delays be predicted.</w:t>
      </w:r>
    </w:p>
    <w:p w14:paraId="24C49756" w14:textId="77777777" w:rsidR="00B1382E" w:rsidRPr="00B1382E" w:rsidRDefault="00B1382E" w:rsidP="00B1382E">
      <w:pPr>
        <w:pStyle w:val="BodyText"/>
        <w:spacing w:before="7"/>
        <w:ind w:right="115"/>
        <w:jc w:val="both"/>
        <w:rPr>
          <w:rFonts w:ascii="Arial" w:hAnsi="Arial" w:cs="Arial"/>
          <w:sz w:val="24"/>
          <w:szCs w:val="24"/>
        </w:rPr>
      </w:pPr>
      <w:r w:rsidRPr="00B1382E">
        <w:rPr>
          <w:rFonts w:ascii="Arial" w:hAnsi="Arial" w:cs="Arial"/>
          <w:sz w:val="24"/>
          <w:szCs w:val="24"/>
        </w:rPr>
        <w:t>Key timescales:</w:t>
      </w:r>
    </w:p>
    <w:p w14:paraId="24EE886C" w14:textId="54194B4E" w:rsidR="00B1382E" w:rsidRDefault="00B1382E" w:rsidP="00B1382E">
      <w:pPr>
        <w:pStyle w:val="BodyText"/>
        <w:widowControl w:val="0"/>
        <w:numPr>
          <w:ilvl w:val="1"/>
          <w:numId w:val="13"/>
        </w:numPr>
        <w:tabs>
          <w:tab w:val="left" w:pos="841"/>
        </w:tabs>
        <w:spacing w:after="0"/>
        <w:ind w:right="123"/>
        <w:rPr>
          <w:rFonts w:ascii="Arial" w:hAnsi="Arial" w:cs="Arial"/>
          <w:sz w:val="24"/>
          <w:szCs w:val="24"/>
        </w:rPr>
      </w:pPr>
      <w:r w:rsidRPr="00B1382E">
        <w:rPr>
          <w:rFonts w:ascii="Arial" w:hAnsi="Arial" w:cs="Arial"/>
          <w:spacing w:val="1"/>
          <w:sz w:val="24"/>
          <w:szCs w:val="24"/>
        </w:rPr>
        <w:t>Within 2 week of start</w:t>
      </w:r>
      <w:r w:rsidRPr="00B1382E">
        <w:rPr>
          <w:rFonts w:ascii="Arial" w:hAnsi="Arial" w:cs="Arial"/>
          <w:spacing w:val="18"/>
          <w:sz w:val="24"/>
          <w:szCs w:val="24"/>
        </w:rPr>
        <w:t xml:space="preserve"> </w:t>
      </w:r>
      <w:r w:rsidRPr="00B1382E">
        <w:rPr>
          <w:rFonts w:ascii="Arial" w:hAnsi="Arial" w:cs="Arial"/>
          <w:sz w:val="24"/>
          <w:szCs w:val="24"/>
        </w:rPr>
        <w:t>–</w:t>
      </w:r>
      <w:r w:rsidRPr="00B1382E">
        <w:rPr>
          <w:rFonts w:ascii="Arial" w:hAnsi="Arial" w:cs="Arial"/>
          <w:spacing w:val="18"/>
          <w:sz w:val="24"/>
          <w:szCs w:val="24"/>
        </w:rPr>
        <w:t xml:space="preserve"> </w:t>
      </w:r>
      <w:r>
        <w:rPr>
          <w:rFonts w:ascii="Arial" w:hAnsi="Arial" w:cs="Arial"/>
          <w:spacing w:val="18"/>
          <w:sz w:val="24"/>
          <w:szCs w:val="24"/>
        </w:rPr>
        <w:t>T</w:t>
      </w:r>
      <w:r w:rsidRPr="00B1382E">
        <w:rPr>
          <w:rFonts w:ascii="Arial" w:hAnsi="Arial" w:cs="Arial"/>
          <w:spacing w:val="18"/>
          <w:sz w:val="24"/>
          <w:szCs w:val="24"/>
        </w:rPr>
        <w:t>wo-hour i</w:t>
      </w:r>
      <w:r w:rsidRPr="00B1382E">
        <w:rPr>
          <w:rFonts w:ascii="Arial" w:hAnsi="Arial" w:cs="Arial"/>
          <w:spacing w:val="-1"/>
          <w:sz w:val="24"/>
          <w:szCs w:val="24"/>
        </w:rPr>
        <w:t>nception</w:t>
      </w:r>
      <w:r w:rsidRPr="00B1382E">
        <w:rPr>
          <w:rFonts w:ascii="Arial" w:hAnsi="Arial" w:cs="Arial"/>
          <w:spacing w:val="15"/>
          <w:sz w:val="24"/>
          <w:szCs w:val="24"/>
        </w:rPr>
        <w:t xml:space="preserve"> </w:t>
      </w:r>
      <w:r w:rsidRPr="00B1382E">
        <w:rPr>
          <w:rFonts w:ascii="Arial" w:hAnsi="Arial" w:cs="Arial"/>
          <w:spacing w:val="-1"/>
          <w:sz w:val="24"/>
          <w:szCs w:val="24"/>
        </w:rPr>
        <w:t>meeting</w:t>
      </w:r>
      <w:r w:rsidRPr="00B1382E">
        <w:rPr>
          <w:rFonts w:ascii="Arial" w:hAnsi="Arial" w:cs="Arial"/>
          <w:spacing w:val="18"/>
          <w:sz w:val="24"/>
          <w:szCs w:val="24"/>
        </w:rPr>
        <w:t xml:space="preserve"> </w:t>
      </w:r>
      <w:r w:rsidRPr="00B1382E">
        <w:rPr>
          <w:rFonts w:ascii="Arial" w:hAnsi="Arial" w:cs="Arial"/>
          <w:spacing w:val="-1"/>
          <w:sz w:val="24"/>
          <w:szCs w:val="24"/>
        </w:rPr>
        <w:t>between</w:t>
      </w:r>
      <w:r w:rsidRPr="00B1382E">
        <w:rPr>
          <w:rFonts w:ascii="Arial" w:hAnsi="Arial" w:cs="Arial"/>
          <w:spacing w:val="17"/>
          <w:sz w:val="24"/>
          <w:szCs w:val="24"/>
        </w:rPr>
        <w:t xml:space="preserve"> </w:t>
      </w:r>
      <w:r w:rsidRPr="00B1382E">
        <w:rPr>
          <w:rFonts w:ascii="Arial" w:hAnsi="Arial" w:cs="Arial"/>
          <w:sz w:val="24"/>
          <w:szCs w:val="24"/>
        </w:rPr>
        <w:t>project</w:t>
      </w:r>
      <w:r w:rsidRPr="00B1382E">
        <w:rPr>
          <w:rFonts w:ascii="Arial" w:hAnsi="Arial" w:cs="Arial"/>
          <w:spacing w:val="17"/>
          <w:sz w:val="24"/>
          <w:szCs w:val="24"/>
        </w:rPr>
        <w:t xml:space="preserve"> </w:t>
      </w:r>
      <w:r w:rsidRPr="00B1382E">
        <w:rPr>
          <w:rFonts w:ascii="Arial" w:hAnsi="Arial" w:cs="Arial"/>
          <w:spacing w:val="-1"/>
          <w:sz w:val="24"/>
          <w:szCs w:val="24"/>
        </w:rPr>
        <w:t xml:space="preserve">officer, steering </w:t>
      </w:r>
      <w:proofErr w:type="gramStart"/>
      <w:r w:rsidRPr="00B1382E">
        <w:rPr>
          <w:rFonts w:ascii="Arial" w:hAnsi="Arial" w:cs="Arial"/>
          <w:spacing w:val="-1"/>
          <w:sz w:val="24"/>
          <w:szCs w:val="24"/>
        </w:rPr>
        <w:t>group</w:t>
      </w:r>
      <w:proofErr w:type="gramEnd"/>
      <w:r w:rsidRPr="00B1382E">
        <w:rPr>
          <w:rFonts w:ascii="Arial" w:hAnsi="Arial" w:cs="Arial"/>
          <w:spacing w:val="-1"/>
          <w:sz w:val="24"/>
          <w:szCs w:val="24"/>
        </w:rPr>
        <w:t xml:space="preserve"> </w:t>
      </w:r>
      <w:r w:rsidRPr="00B1382E">
        <w:rPr>
          <w:rFonts w:ascii="Arial" w:hAnsi="Arial" w:cs="Arial"/>
          <w:sz w:val="24"/>
          <w:szCs w:val="24"/>
        </w:rPr>
        <w:t xml:space="preserve">and </w:t>
      </w:r>
      <w:r w:rsidRPr="00B1382E">
        <w:rPr>
          <w:rFonts w:ascii="Arial" w:hAnsi="Arial" w:cs="Arial"/>
          <w:spacing w:val="-1"/>
          <w:sz w:val="24"/>
          <w:szCs w:val="24"/>
        </w:rPr>
        <w:t xml:space="preserve">supplier </w:t>
      </w:r>
      <w:r w:rsidRPr="00B1382E">
        <w:rPr>
          <w:rFonts w:ascii="Arial" w:hAnsi="Arial" w:cs="Arial"/>
          <w:sz w:val="24"/>
          <w:szCs w:val="24"/>
        </w:rPr>
        <w:t>by video call (</w:t>
      </w:r>
      <w:r w:rsidR="00180E62" w:rsidRPr="00B1382E">
        <w:rPr>
          <w:rFonts w:ascii="Arial" w:hAnsi="Arial" w:cs="Arial"/>
          <w:sz w:val="24"/>
          <w:szCs w:val="24"/>
        </w:rPr>
        <w:t>e.g.,</w:t>
      </w:r>
      <w:r w:rsidRPr="00B1382E">
        <w:rPr>
          <w:rFonts w:ascii="Arial" w:hAnsi="Arial" w:cs="Arial"/>
          <w:sz w:val="24"/>
          <w:szCs w:val="24"/>
        </w:rPr>
        <w:t xml:space="preserve"> MS Teams)</w:t>
      </w:r>
      <w:r>
        <w:rPr>
          <w:rFonts w:ascii="Arial" w:hAnsi="Arial" w:cs="Arial"/>
          <w:sz w:val="24"/>
          <w:szCs w:val="24"/>
        </w:rPr>
        <w:t>.</w:t>
      </w:r>
    </w:p>
    <w:p w14:paraId="2274D512" w14:textId="77777777" w:rsidR="00B1382E" w:rsidRPr="00B1382E" w:rsidRDefault="00B1382E" w:rsidP="00B1382E">
      <w:pPr>
        <w:pStyle w:val="BodyText"/>
        <w:widowControl w:val="0"/>
        <w:tabs>
          <w:tab w:val="left" w:pos="841"/>
        </w:tabs>
        <w:spacing w:after="0"/>
        <w:ind w:left="840" w:right="123"/>
        <w:rPr>
          <w:rFonts w:ascii="Arial" w:hAnsi="Arial" w:cs="Arial"/>
          <w:sz w:val="24"/>
          <w:szCs w:val="24"/>
        </w:rPr>
      </w:pPr>
    </w:p>
    <w:p w14:paraId="6DF46A54" w14:textId="3FD17F3D" w:rsidR="00B1382E" w:rsidRPr="00B1382E" w:rsidRDefault="00B1382E" w:rsidP="00B1382E">
      <w:pPr>
        <w:pStyle w:val="BodyText"/>
        <w:widowControl w:val="0"/>
        <w:numPr>
          <w:ilvl w:val="1"/>
          <w:numId w:val="13"/>
        </w:numPr>
        <w:tabs>
          <w:tab w:val="left" w:pos="841"/>
        </w:tabs>
        <w:spacing w:before="28" w:after="0" w:line="276" w:lineRule="exact"/>
        <w:ind w:right="123"/>
        <w:rPr>
          <w:rFonts w:ascii="Arial" w:hAnsi="Arial" w:cs="Arial"/>
          <w:sz w:val="24"/>
          <w:szCs w:val="24"/>
        </w:rPr>
      </w:pPr>
      <w:r w:rsidRPr="00B1382E">
        <w:rPr>
          <w:rFonts w:ascii="Arial" w:hAnsi="Arial" w:cs="Arial"/>
          <w:spacing w:val="-1"/>
          <w:sz w:val="24"/>
          <w:szCs w:val="24"/>
        </w:rPr>
        <w:t xml:space="preserve">By end January 2024 – Options workshop with Natural England – with </w:t>
      </w:r>
      <w:r w:rsidR="00180E62" w:rsidRPr="00B1382E">
        <w:rPr>
          <w:rFonts w:ascii="Arial" w:hAnsi="Arial" w:cs="Arial"/>
          <w:spacing w:val="-1"/>
          <w:sz w:val="24"/>
          <w:szCs w:val="24"/>
        </w:rPr>
        <w:t>PowerPoint</w:t>
      </w:r>
      <w:r w:rsidRPr="00B1382E">
        <w:rPr>
          <w:rFonts w:ascii="Arial" w:hAnsi="Arial" w:cs="Arial"/>
          <w:spacing w:val="-1"/>
          <w:sz w:val="24"/>
          <w:szCs w:val="24"/>
        </w:rPr>
        <w:t xml:space="preserve"> slides shared at least one week before</w:t>
      </w:r>
      <w:r>
        <w:rPr>
          <w:rFonts w:ascii="Arial" w:hAnsi="Arial" w:cs="Arial"/>
          <w:spacing w:val="-1"/>
          <w:sz w:val="24"/>
          <w:szCs w:val="24"/>
        </w:rPr>
        <w:t>.</w:t>
      </w:r>
    </w:p>
    <w:p w14:paraId="7297B831" w14:textId="77777777" w:rsidR="00B1382E" w:rsidRPr="00B1382E" w:rsidRDefault="00B1382E" w:rsidP="00B1382E">
      <w:pPr>
        <w:pStyle w:val="BodyText"/>
        <w:widowControl w:val="0"/>
        <w:tabs>
          <w:tab w:val="left" w:pos="841"/>
        </w:tabs>
        <w:spacing w:before="28" w:after="0" w:line="276" w:lineRule="exact"/>
        <w:ind w:right="123"/>
        <w:rPr>
          <w:rFonts w:ascii="Arial" w:hAnsi="Arial" w:cs="Arial"/>
          <w:sz w:val="24"/>
          <w:szCs w:val="24"/>
        </w:rPr>
      </w:pPr>
    </w:p>
    <w:p w14:paraId="54A00336" w14:textId="30DF3997" w:rsidR="00B1382E" w:rsidRPr="00B1382E" w:rsidRDefault="00B1382E" w:rsidP="00B1382E">
      <w:pPr>
        <w:pStyle w:val="BodyText"/>
        <w:widowControl w:val="0"/>
        <w:numPr>
          <w:ilvl w:val="1"/>
          <w:numId w:val="13"/>
        </w:numPr>
        <w:tabs>
          <w:tab w:val="left" w:pos="841"/>
        </w:tabs>
        <w:spacing w:before="28" w:after="0" w:line="276" w:lineRule="exact"/>
        <w:ind w:right="123"/>
        <w:rPr>
          <w:rFonts w:ascii="Arial" w:hAnsi="Arial" w:cs="Arial"/>
          <w:sz w:val="24"/>
          <w:szCs w:val="24"/>
        </w:rPr>
      </w:pPr>
      <w:r w:rsidRPr="00B1382E">
        <w:rPr>
          <w:rFonts w:ascii="Arial" w:hAnsi="Arial" w:cs="Arial"/>
          <w:spacing w:val="-1"/>
          <w:sz w:val="24"/>
          <w:szCs w:val="24"/>
        </w:rPr>
        <w:t>By 15</w:t>
      </w:r>
      <w:r w:rsidRPr="00B1382E">
        <w:rPr>
          <w:rFonts w:ascii="Arial" w:hAnsi="Arial" w:cs="Arial"/>
          <w:spacing w:val="-1"/>
          <w:sz w:val="24"/>
          <w:szCs w:val="24"/>
          <w:vertAlign w:val="superscript"/>
        </w:rPr>
        <w:t>th</w:t>
      </w:r>
      <w:r w:rsidRPr="00B1382E">
        <w:rPr>
          <w:rFonts w:ascii="Arial" w:hAnsi="Arial" w:cs="Arial"/>
          <w:spacing w:val="-1"/>
          <w:sz w:val="24"/>
          <w:szCs w:val="24"/>
        </w:rPr>
        <w:t xml:space="preserve"> February 2024 - </w:t>
      </w:r>
      <w:r>
        <w:rPr>
          <w:rFonts w:ascii="Arial" w:hAnsi="Arial" w:cs="Arial"/>
          <w:spacing w:val="-1"/>
          <w:sz w:val="24"/>
          <w:szCs w:val="24"/>
        </w:rPr>
        <w:t>F</w:t>
      </w:r>
      <w:r w:rsidRPr="00B1382E">
        <w:rPr>
          <w:rFonts w:ascii="Arial" w:hAnsi="Arial" w:cs="Arial"/>
          <w:spacing w:val="-1"/>
          <w:sz w:val="24"/>
          <w:szCs w:val="24"/>
        </w:rPr>
        <w:t>ull draft of final monitoring strategy report – at least two weeks for NE to comment</w:t>
      </w:r>
      <w:r>
        <w:rPr>
          <w:rFonts w:ascii="Arial" w:hAnsi="Arial" w:cs="Arial"/>
          <w:spacing w:val="-1"/>
          <w:sz w:val="24"/>
          <w:szCs w:val="24"/>
        </w:rPr>
        <w:t>.</w:t>
      </w:r>
    </w:p>
    <w:p w14:paraId="2B562B18" w14:textId="77777777" w:rsidR="00B1382E" w:rsidRPr="00B1382E" w:rsidRDefault="00B1382E" w:rsidP="00B1382E">
      <w:pPr>
        <w:pStyle w:val="BodyText"/>
        <w:widowControl w:val="0"/>
        <w:tabs>
          <w:tab w:val="left" w:pos="841"/>
        </w:tabs>
        <w:spacing w:before="28" w:after="0" w:line="276" w:lineRule="exact"/>
        <w:ind w:right="123"/>
        <w:rPr>
          <w:rFonts w:ascii="Arial" w:hAnsi="Arial" w:cs="Arial"/>
          <w:sz w:val="24"/>
          <w:szCs w:val="24"/>
        </w:rPr>
      </w:pPr>
    </w:p>
    <w:p w14:paraId="19A821A3" w14:textId="6BD0903E" w:rsidR="00B1382E" w:rsidRPr="00B1382E" w:rsidRDefault="00B1382E" w:rsidP="00B1382E">
      <w:pPr>
        <w:pStyle w:val="BodyText"/>
        <w:widowControl w:val="0"/>
        <w:numPr>
          <w:ilvl w:val="1"/>
          <w:numId w:val="13"/>
        </w:numPr>
        <w:tabs>
          <w:tab w:val="left" w:pos="841"/>
        </w:tabs>
        <w:spacing w:before="17" w:after="0" w:line="280" w:lineRule="exact"/>
        <w:ind w:right="123"/>
        <w:rPr>
          <w:rFonts w:ascii="Arial" w:hAnsi="Arial" w:cs="Arial"/>
          <w:sz w:val="24"/>
          <w:szCs w:val="24"/>
        </w:rPr>
      </w:pPr>
      <w:r w:rsidRPr="00B1382E">
        <w:rPr>
          <w:rFonts w:ascii="Arial" w:hAnsi="Arial" w:cs="Arial"/>
          <w:spacing w:val="1"/>
          <w:sz w:val="24"/>
          <w:szCs w:val="24"/>
        </w:rPr>
        <w:t xml:space="preserve">By 30th April 2024 – </w:t>
      </w:r>
      <w:r>
        <w:rPr>
          <w:rFonts w:ascii="Arial" w:hAnsi="Arial" w:cs="Arial"/>
          <w:spacing w:val="1"/>
          <w:sz w:val="24"/>
          <w:szCs w:val="24"/>
        </w:rPr>
        <w:t>F</w:t>
      </w:r>
      <w:r w:rsidRPr="00B1382E">
        <w:rPr>
          <w:rFonts w:ascii="Arial" w:hAnsi="Arial" w:cs="Arial"/>
          <w:spacing w:val="1"/>
          <w:sz w:val="24"/>
          <w:szCs w:val="24"/>
        </w:rPr>
        <w:t xml:space="preserve">inal monitoring strategy report </w:t>
      </w:r>
    </w:p>
    <w:p w14:paraId="621F16B8" w14:textId="77777777" w:rsidR="00B1382E" w:rsidRPr="00B1382E" w:rsidRDefault="00B1382E" w:rsidP="00B1382E">
      <w:pPr>
        <w:jc w:val="both"/>
        <w:rPr>
          <w:rFonts w:ascii="Arial" w:hAnsi="Arial" w:cs="Arial"/>
          <w:sz w:val="24"/>
          <w:szCs w:val="24"/>
        </w:rPr>
      </w:pPr>
    </w:p>
    <w:p w14:paraId="5DB78D00" w14:textId="77777777" w:rsidR="00B1382E" w:rsidRPr="00B1382E" w:rsidRDefault="00B1382E" w:rsidP="00B1382E">
      <w:pPr>
        <w:pStyle w:val="NoSpacing"/>
        <w:rPr>
          <w:rFonts w:ascii="Arial" w:hAnsi="Arial" w:cs="Arial"/>
          <w:sz w:val="24"/>
          <w:szCs w:val="24"/>
        </w:rPr>
      </w:pPr>
      <w:r w:rsidRPr="00B1382E">
        <w:rPr>
          <w:rFonts w:ascii="Arial" w:hAnsi="Arial" w:cs="Arial"/>
          <w:sz w:val="24"/>
          <w:szCs w:val="24"/>
        </w:rPr>
        <w:t xml:space="preserve">Key progress and completion dates may be amended by mutual agreement between Natural England and the successful contractor. The successful contractor will be requested to submit at least one interim invoice during the lifetime of the contract (before end of March 2024) for work completed to that date to enable part payment within the financial year 2023-24. </w:t>
      </w:r>
    </w:p>
    <w:p w14:paraId="65A91203" w14:textId="77777777" w:rsidR="00B1382E" w:rsidRPr="00B1382E" w:rsidRDefault="00B1382E" w:rsidP="00B1382E">
      <w:pPr>
        <w:pStyle w:val="NoSpacing"/>
        <w:rPr>
          <w:rFonts w:ascii="Arial" w:hAnsi="Arial" w:cs="Arial"/>
          <w:sz w:val="24"/>
          <w:szCs w:val="24"/>
        </w:rPr>
      </w:pPr>
    </w:p>
    <w:p w14:paraId="2224F534" w14:textId="77777777" w:rsidR="00B1382E" w:rsidRPr="00B1382E" w:rsidRDefault="00B1382E" w:rsidP="00B1382E">
      <w:pPr>
        <w:pStyle w:val="NoSpacing"/>
        <w:rPr>
          <w:rFonts w:ascii="Arial" w:hAnsi="Arial" w:cs="Arial"/>
          <w:sz w:val="24"/>
          <w:szCs w:val="24"/>
        </w:rPr>
      </w:pPr>
      <w:r w:rsidRPr="00B1382E">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18D320F4" w14:textId="77777777" w:rsidR="00B1382E" w:rsidRDefault="00B1382E" w:rsidP="00B1382E">
      <w:pPr>
        <w:pStyle w:val="paragraph"/>
        <w:spacing w:before="0" w:beforeAutospacing="0" w:after="0" w:afterAutospacing="0"/>
        <w:textAlignment w:val="baseline"/>
        <w:rPr>
          <w:rFonts w:ascii="Arial" w:hAnsi="Arial" w:cs="Arial"/>
          <w:sz w:val="22"/>
          <w:szCs w:val="22"/>
        </w:rPr>
      </w:pPr>
    </w:p>
    <w:p w14:paraId="6CC79FC2" w14:textId="48C039FE"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79027ED7"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lastRenderedPageBreak/>
        <w:t xml:space="preserve">The Authority’s preference is for all invoices to be sent electronically, quoting a valid Purchase Order number.  </w:t>
      </w:r>
      <w:r w:rsidR="00FC538C">
        <w:rPr>
          <w:rFonts w:ascii="Arial" w:hAnsi="Arial"/>
          <w:color w:val="000000"/>
          <w:sz w:val="24"/>
          <w:szCs w:val="24"/>
        </w:rPr>
        <w:t>Invoices can be submitted after each key project milestone has been</w:t>
      </w:r>
      <w:r w:rsidR="000E32C0">
        <w:rPr>
          <w:rFonts w:ascii="Arial" w:hAnsi="Arial"/>
          <w:color w:val="000000"/>
          <w:sz w:val="24"/>
          <w:szCs w:val="24"/>
        </w:rPr>
        <w:t xml:space="preserve"> </w:t>
      </w:r>
      <w:r w:rsidR="00FC538C">
        <w:rPr>
          <w:rFonts w:ascii="Arial" w:hAnsi="Arial"/>
          <w:color w:val="000000"/>
          <w:sz w:val="24"/>
          <w:szCs w:val="24"/>
        </w:rPr>
        <w:t>satisfactorily</w:t>
      </w:r>
      <w:r w:rsidR="000E32C0" w:rsidRPr="000E32C0">
        <w:rPr>
          <w:rFonts w:ascii="Arial" w:hAnsi="Arial"/>
          <w:color w:val="000000"/>
          <w:sz w:val="24"/>
          <w:szCs w:val="24"/>
        </w:rPr>
        <w:t xml:space="preserve"> </w:t>
      </w:r>
      <w:r w:rsidR="000E32C0">
        <w:rPr>
          <w:rFonts w:ascii="Arial" w:hAnsi="Arial"/>
          <w:color w:val="000000"/>
          <w:sz w:val="24"/>
          <w:szCs w:val="24"/>
        </w:rPr>
        <w:t>completed</w:t>
      </w:r>
      <w:r w:rsidR="00FC538C">
        <w:rPr>
          <w:rFonts w:ascii="Arial" w:hAnsi="Arial"/>
          <w:color w:val="000000"/>
          <w:sz w:val="24"/>
          <w:szCs w:val="24"/>
        </w:rPr>
        <w:t>.  Key project milestones will be agreed at the initial project inception meeting.</w:t>
      </w:r>
      <w:r w:rsidRPr="000014E4">
        <w:rPr>
          <w:rFonts w:ascii="Arial" w:hAnsi="Arial" w:cs="Arial"/>
          <w:b/>
          <w:color w:val="D9262E"/>
          <w:sz w:val="24"/>
          <w:szCs w:val="24"/>
        </w:rPr>
        <w:t xml:space="preserve">  </w:t>
      </w:r>
    </w:p>
    <w:p w14:paraId="11EE2D21" w14:textId="35F791D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FC538C" w:rsidRPr="00FC538C">
        <w:rPr>
          <w:rFonts w:ascii="Arial" w:hAnsi="Arial" w:cs="Arial"/>
          <w:bCs/>
          <w:sz w:val="24"/>
          <w:szCs w:val="24"/>
        </w:rPr>
        <w:t>6 months</w:t>
      </w:r>
      <w:r w:rsidR="00FC538C" w:rsidRPr="00FC538C">
        <w:rPr>
          <w:rFonts w:ascii="Arial" w:hAnsi="Arial" w:cs="Arial"/>
          <w:b/>
          <w:sz w:val="24"/>
          <w:szCs w:val="24"/>
        </w:rPr>
        <w:t xml:space="preserve"> </w:t>
      </w:r>
      <w:r w:rsidRPr="000014E4">
        <w:rPr>
          <w:rFonts w:ascii="Arial" w:hAnsi="Arial"/>
          <w:color w:val="000000"/>
          <w:sz w:val="24"/>
          <w:szCs w:val="24"/>
        </w:rPr>
        <w:t xml:space="preserve">to end no later than </w:t>
      </w:r>
      <w:r w:rsidR="00FC538C" w:rsidRPr="00FC538C">
        <w:rPr>
          <w:rFonts w:ascii="Arial" w:hAnsi="Arial" w:cs="Arial"/>
          <w:bCs/>
          <w:sz w:val="24"/>
          <w:szCs w:val="24"/>
        </w:rPr>
        <w:t>31</w:t>
      </w:r>
      <w:r w:rsidR="00FC538C" w:rsidRPr="00FC538C">
        <w:rPr>
          <w:rFonts w:ascii="Arial" w:hAnsi="Arial" w:cs="Arial"/>
          <w:bCs/>
          <w:sz w:val="24"/>
          <w:szCs w:val="24"/>
          <w:vertAlign w:val="superscript"/>
        </w:rPr>
        <w:t>st</w:t>
      </w:r>
      <w:r w:rsidR="00FC538C" w:rsidRPr="00FC538C">
        <w:rPr>
          <w:rFonts w:ascii="Arial" w:hAnsi="Arial" w:cs="Arial"/>
          <w:bCs/>
          <w:sz w:val="24"/>
          <w:szCs w:val="24"/>
        </w:rPr>
        <w:t xml:space="preserve"> April 2024.</w:t>
      </w:r>
      <w:r w:rsidR="00FC538C" w:rsidRPr="00FC538C">
        <w:rPr>
          <w:rFonts w:ascii="Arial" w:hAnsi="Arial" w:cs="Arial"/>
          <w:b/>
          <w:sz w:val="24"/>
          <w:szCs w:val="24"/>
        </w:rPr>
        <w:t xml:space="preserve"> </w:t>
      </w:r>
      <w:r w:rsidRPr="00FC538C">
        <w:rPr>
          <w:rFonts w:ascii="Arial" w:hAnsi="Arial"/>
          <w:sz w:val="24"/>
          <w:szCs w:val="24"/>
        </w:rPr>
        <w:t xml:space="preserve"> </w:t>
      </w:r>
      <w:r w:rsidRPr="000014E4">
        <w:rPr>
          <w:rFonts w:ascii="Arial" w:hAnsi="Arial"/>
          <w:color w:val="000000"/>
          <w:sz w:val="24"/>
          <w:szCs w:val="24"/>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3675E5CA" w14:textId="44D761B8" w:rsidR="00FC538C" w:rsidRPr="00FC538C" w:rsidRDefault="00016A67" w:rsidP="000014E4">
      <w:pPr>
        <w:spacing w:after="240" w:line="259" w:lineRule="auto"/>
        <w:rPr>
          <w:rFonts w:ascii="Arial" w:hAnsi="Arial" w:cs="Arial"/>
          <w:b/>
          <w:sz w:val="24"/>
          <w:szCs w:val="24"/>
        </w:rPr>
      </w:pPr>
      <w:r>
        <w:rPr>
          <w:rFonts w:ascii="Arial" w:hAnsi="Arial"/>
          <w:color w:val="000000"/>
          <w:sz w:val="24"/>
          <w:szCs w:val="24"/>
        </w:rPr>
        <w:t>T</w:t>
      </w:r>
      <w:r w:rsidR="000014E4" w:rsidRPr="000014E4">
        <w:rPr>
          <w:rFonts w:ascii="Arial" w:hAnsi="Arial"/>
          <w:color w:val="000000"/>
          <w:sz w:val="24"/>
          <w:szCs w:val="24"/>
        </w:rPr>
        <w:t xml:space="preserve">echnical – </w:t>
      </w:r>
      <w:r w:rsidR="00FC538C" w:rsidRPr="00FC538C">
        <w:rPr>
          <w:rFonts w:ascii="Arial" w:hAnsi="Arial" w:cs="Arial"/>
          <w:b/>
          <w:sz w:val="24"/>
          <w:szCs w:val="24"/>
        </w:rPr>
        <w:t>60%</w:t>
      </w:r>
    </w:p>
    <w:p w14:paraId="4A38EFD8" w14:textId="5A602BF1" w:rsidR="000014E4" w:rsidRPr="00FC538C" w:rsidRDefault="00016A67" w:rsidP="000014E4">
      <w:pPr>
        <w:spacing w:after="240" w:line="259" w:lineRule="auto"/>
        <w:rPr>
          <w:rFonts w:ascii="Arial" w:hAnsi="Arial"/>
          <w:sz w:val="24"/>
          <w:szCs w:val="24"/>
        </w:rPr>
      </w:pPr>
      <w:r>
        <w:rPr>
          <w:rFonts w:ascii="Arial" w:hAnsi="Arial"/>
          <w:sz w:val="24"/>
          <w:szCs w:val="24"/>
        </w:rPr>
        <w:t>C</w:t>
      </w:r>
      <w:r w:rsidR="000014E4" w:rsidRPr="00FC538C">
        <w:rPr>
          <w:rFonts w:ascii="Arial" w:hAnsi="Arial"/>
          <w:sz w:val="24"/>
          <w:szCs w:val="24"/>
        </w:rPr>
        <w:t>ommercial</w:t>
      </w:r>
      <w:r w:rsidR="00FC538C" w:rsidRPr="00FC538C">
        <w:rPr>
          <w:rFonts w:ascii="Arial" w:hAnsi="Arial"/>
          <w:sz w:val="24"/>
          <w:szCs w:val="24"/>
        </w:rPr>
        <w:t>)</w:t>
      </w:r>
      <w:r w:rsidR="000014E4" w:rsidRPr="00FC538C">
        <w:rPr>
          <w:rFonts w:ascii="Arial" w:hAnsi="Arial"/>
          <w:sz w:val="24"/>
          <w:szCs w:val="24"/>
        </w:rPr>
        <w:t xml:space="preserve"> – </w:t>
      </w:r>
      <w:r w:rsidR="00FC538C" w:rsidRPr="00FC538C">
        <w:rPr>
          <w:rFonts w:ascii="Arial" w:hAnsi="Arial" w:cs="Arial"/>
          <w:b/>
          <w:sz w:val="24"/>
          <w:szCs w:val="24"/>
        </w:rPr>
        <w:t>40</w:t>
      </w:r>
      <w:r w:rsidR="000014E4" w:rsidRPr="00FC538C">
        <w:rPr>
          <w:rFonts w:ascii="Arial" w:hAnsi="Arial"/>
          <w:sz w:val="24"/>
          <w:szCs w:val="24"/>
        </w:rPr>
        <w:t>%</w:t>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t>Evaluation criteria</w:t>
      </w:r>
    </w:p>
    <w:p w14:paraId="291AEBF3" w14:textId="47E59E6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FC538C" w:rsidRPr="00FC538C">
        <w:rPr>
          <w:rFonts w:ascii="Arial" w:hAnsi="Arial" w:cs="Arial"/>
          <w:b/>
          <w:sz w:val="24"/>
          <w:szCs w:val="24"/>
        </w:rPr>
        <w:t>60</w:t>
      </w:r>
      <w:r w:rsidRPr="00FC538C">
        <w:rPr>
          <w:rFonts w:ascii="Arial" w:hAnsi="Arial"/>
          <w:sz w:val="24"/>
          <w:szCs w:val="24"/>
        </w:rPr>
        <w:t xml:space="preserve">% technical and </w:t>
      </w:r>
      <w:r w:rsidR="00FC538C" w:rsidRPr="00FC538C">
        <w:rPr>
          <w:rFonts w:ascii="Arial" w:hAnsi="Arial" w:cs="Arial"/>
          <w:b/>
          <w:sz w:val="24"/>
          <w:szCs w:val="24"/>
        </w:rPr>
        <w:t>40</w:t>
      </w:r>
      <w:r w:rsidRPr="00FC538C">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014E4" w:rsidRPr="000014E4" w14:paraId="0BFC4E7C" w14:textId="77777777" w:rsidTr="003A71E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3A71EA">
        <w:trPr>
          <w:trHeight w:val="1736"/>
        </w:trPr>
        <w:tc>
          <w:tcPr>
            <w:tcW w:w="1838" w:type="dxa"/>
            <w:vMerge w:val="restart"/>
          </w:tcPr>
          <w:p w14:paraId="695B9634" w14:textId="77777777" w:rsidR="000014E4" w:rsidRPr="000014E4" w:rsidRDefault="000014E4" w:rsidP="000014E4">
            <w:pPr>
              <w:rPr>
                <w:rFonts w:cs="Arial"/>
                <w:b/>
                <w:color w:val="D9262E"/>
                <w:sz w:val="24"/>
                <w:szCs w:val="24"/>
              </w:rPr>
            </w:pPr>
            <w:r w:rsidRPr="00016A67">
              <w:rPr>
                <w:rFonts w:cs="Arial"/>
                <w:b/>
                <w:color w:val="auto"/>
                <w:sz w:val="24"/>
                <w:szCs w:val="24"/>
              </w:rPr>
              <w:t>Technical</w:t>
            </w:r>
          </w:p>
        </w:tc>
        <w:tc>
          <w:tcPr>
            <w:tcW w:w="1701" w:type="dxa"/>
            <w:vMerge w:val="restart"/>
          </w:tcPr>
          <w:p w14:paraId="799E3AB4" w14:textId="77777777" w:rsidR="000014E4" w:rsidRPr="000014E4" w:rsidRDefault="000014E4" w:rsidP="000014E4">
            <w:pPr>
              <w:rPr>
                <w:rFonts w:cs="Arial"/>
                <w:b/>
                <w:color w:val="D9262E"/>
                <w:sz w:val="24"/>
                <w:szCs w:val="24"/>
              </w:rPr>
            </w:pPr>
            <w:r w:rsidRPr="00016A67">
              <w:rPr>
                <w:rFonts w:cs="Arial"/>
                <w:b/>
                <w:color w:val="auto"/>
                <w:sz w:val="24"/>
                <w:szCs w:val="24"/>
              </w:rPr>
              <w:t>60%</w:t>
            </w:r>
          </w:p>
        </w:tc>
        <w:tc>
          <w:tcPr>
            <w:tcW w:w="2126" w:type="dxa"/>
            <w:vMerge w:val="restart"/>
          </w:tcPr>
          <w:p w14:paraId="463F0839" w14:textId="630A6067" w:rsidR="000014E4" w:rsidRPr="00016A67" w:rsidRDefault="000014E4" w:rsidP="000014E4">
            <w:pPr>
              <w:rPr>
                <w:rFonts w:cs="Arial"/>
                <w:b/>
                <w:color w:val="D9262E"/>
                <w:sz w:val="24"/>
                <w:szCs w:val="24"/>
              </w:rPr>
            </w:pPr>
            <w:r w:rsidRPr="00016A67">
              <w:rPr>
                <w:rFonts w:cs="Arial"/>
                <w:b/>
                <w:color w:val="auto"/>
                <w:sz w:val="24"/>
                <w:szCs w:val="24"/>
              </w:rPr>
              <w:t>Proposal</w:t>
            </w:r>
          </w:p>
        </w:tc>
        <w:tc>
          <w:tcPr>
            <w:tcW w:w="1843" w:type="dxa"/>
          </w:tcPr>
          <w:p w14:paraId="7B2B3DDB" w14:textId="77777777" w:rsidR="000014E4" w:rsidRPr="000014E4" w:rsidRDefault="000014E4" w:rsidP="000014E4">
            <w:pPr>
              <w:rPr>
                <w:rFonts w:cs="Arial"/>
                <w:b/>
                <w:color w:val="D9262E"/>
                <w:sz w:val="24"/>
                <w:szCs w:val="24"/>
              </w:rPr>
            </w:pPr>
            <w:r w:rsidRPr="00016A67">
              <w:rPr>
                <w:rFonts w:cs="Arial"/>
                <w:b/>
                <w:color w:val="auto"/>
                <w:sz w:val="24"/>
                <w:szCs w:val="24"/>
              </w:rPr>
              <w:t>Methodology</w:t>
            </w:r>
          </w:p>
        </w:tc>
        <w:tc>
          <w:tcPr>
            <w:tcW w:w="2816" w:type="dxa"/>
          </w:tcPr>
          <w:p w14:paraId="44F101E1" w14:textId="670C4B86" w:rsidR="000014E4" w:rsidRPr="00016A67" w:rsidRDefault="00016A67" w:rsidP="000014E4">
            <w:pPr>
              <w:rPr>
                <w:rFonts w:cs="Arial"/>
                <w:b/>
                <w:color w:val="auto"/>
                <w:sz w:val="24"/>
                <w:szCs w:val="24"/>
              </w:rPr>
            </w:pPr>
            <w:r w:rsidRPr="00016A67">
              <w:rPr>
                <w:rFonts w:cs="Arial"/>
                <w:b/>
                <w:color w:val="auto"/>
                <w:sz w:val="24"/>
                <w:szCs w:val="24"/>
              </w:rPr>
              <w:t>1</w:t>
            </w:r>
            <w:r w:rsidR="000014E4" w:rsidRPr="00016A67">
              <w:rPr>
                <w:rFonts w:cs="Arial"/>
                <w:b/>
                <w:color w:val="auto"/>
                <w:sz w:val="24"/>
                <w:szCs w:val="24"/>
              </w:rPr>
              <w:t xml:space="preserve"> Question</w:t>
            </w:r>
          </w:p>
          <w:p w14:paraId="6CE1F060" w14:textId="1C01A949" w:rsidR="000014E4" w:rsidRPr="003872A1" w:rsidRDefault="000014E4" w:rsidP="001E625A">
            <w:pPr>
              <w:rPr>
                <w:rFonts w:cs="Arial"/>
                <w:bCs/>
                <w:color w:val="auto"/>
                <w:sz w:val="24"/>
                <w:szCs w:val="24"/>
              </w:rPr>
            </w:pPr>
            <w:r w:rsidRPr="00016A67">
              <w:rPr>
                <w:rFonts w:cs="Arial"/>
                <w:b/>
                <w:color w:val="auto"/>
                <w:sz w:val="24"/>
                <w:szCs w:val="24"/>
              </w:rPr>
              <w:t>Q1</w:t>
            </w:r>
            <w:r w:rsidR="00016A67" w:rsidRPr="00016A67">
              <w:rPr>
                <w:rFonts w:cs="Arial"/>
                <w:b/>
                <w:color w:val="auto"/>
                <w:sz w:val="24"/>
                <w:szCs w:val="24"/>
              </w:rPr>
              <w:t xml:space="preserve"> </w:t>
            </w:r>
            <w:r w:rsidR="001E625A" w:rsidRPr="001E625A">
              <w:rPr>
                <w:rFonts w:cs="Arial"/>
                <w:bCs/>
                <w:color w:val="auto"/>
                <w:sz w:val="24"/>
                <w:szCs w:val="24"/>
              </w:rPr>
              <w:t>Provide details of the methodology and approaches proposed to deliver the requirements of this project</w:t>
            </w:r>
            <w:r w:rsidR="003872A1">
              <w:rPr>
                <w:rFonts w:cs="Arial"/>
                <w:bCs/>
                <w:color w:val="auto"/>
                <w:sz w:val="24"/>
                <w:szCs w:val="24"/>
              </w:rPr>
              <w:t xml:space="preserve"> </w:t>
            </w:r>
            <w:r w:rsidRPr="00A74636">
              <w:rPr>
                <w:rFonts w:cs="Arial"/>
                <w:b/>
                <w:color w:val="auto"/>
                <w:sz w:val="24"/>
                <w:szCs w:val="24"/>
              </w:rPr>
              <w:t>(</w:t>
            </w:r>
            <w:r w:rsidR="00016A67" w:rsidRPr="00A74636">
              <w:rPr>
                <w:rFonts w:cs="Arial"/>
                <w:b/>
                <w:color w:val="auto"/>
                <w:sz w:val="24"/>
                <w:szCs w:val="24"/>
              </w:rPr>
              <w:t>25</w:t>
            </w:r>
            <w:r w:rsidRPr="00A74636">
              <w:rPr>
                <w:rFonts w:cs="Arial"/>
                <w:b/>
                <w:color w:val="auto"/>
                <w:sz w:val="24"/>
                <w:szCs w:val="24"/>
              </w:rPr>
              <w:t>% of technical score available)</w:t>
            </w:r>
          </w:p>
          <w:p w14:paraId="32CF7256" w14:textId="4F36C206" w:rsidR="000014E4" w:rsidRPr="000014E4" w:rsidRDefault="000014E4" w:rsidP="000014E4">
            <w:pPr>
              <w:rPr>
                <w:rFonts w:cs="Arial"/>
                <w:b/>
                <w:color w:val="D9262E"/>
                <w:sz w:val="24"/>
                <w:szCs w:val="24"/>
              </w:rPr>
            </w:pPr>
          </w:p>
        </w:tc>
      </w:tr>
      <w:tr w:rsidR="000014E4" w:rsidRPr="000014E4" w14:paraId="142E3833" w14:textId="77777777" w:rsidTr="003A71EA">
        <w:trPr>
          <w:trHeight w:val="1396"/>
        </w:trPr>
        <w:tc>
          <w:tcPr>
            <w:tcW w:w="1838" w:type="dxa"/>
            <w:vMerge/>
          </w:tcPr>
          <w:p w14:paraId="5C23C919" w14:textId="77777777" w:rsidR="000014E4" w:rsidRPr="000014E4" w:rsidRDefault="000014E4" w:rsidP="000014E4">
            <w:pPr>
              <w:rPr>
                <w:rFonts w:cs="Arial"/>
                <w:b/>
                <w:color w:val="D9262E"/>
                <w:sz w:val="24"/>
                <w:szCs w:val="24"/>
              </w:rPr>
            </w:pPr>
          </w:p>
        </w:tc>
        <w:tc>
          <w:tcPr>
            <w:tcW w:w="1701" w:type="dxa"/>
            <w:vMerge/>
          </w:tcPr>
          <w:p w14:paraId="63E6A629" w14:textId="77777777" w:rsidR="000014E4" w:rsidRPr="000014E4" w:rsidRDefault="000014E4" w:rsidP="000014E4">
            <w:pPr>
              <w:rPr>
                <w:rFonts w:cs="Arial"/>
                <w:b/>
                <w:color w:val="D9262E"/>
                <w:sz w:val="24"/>
                <w:szCs w:val="24"/>
              </w:rPr>
            </w:pPr>
          </w:p>
        </w:tc>
        <w:tc>
          <w:tcPr>
            <w:tcW w:w="2126" w:type="dxa"/>
            <w:vMerge/>
          </w:tcPr>
          <w:p w14:paraId="22816A2F" w14:textId="77777777" w:rsidR="000014E4" w:rsidRPr="000014E4" w:rsidRDefault="000014E4" w:rsidP="000014E4">
            <w:pPr>
              <w:rPr>
                <w:rFonts w:cs="Arial"/>
                <w:b/>
                <w:color w:val="D9262E"/>
                <w:sz w:val="24"/>
                <w:szCs w:val="24"/>
              </w:rPr>
            </w:pPr>
          </w:p>
        </w:tc>
        <w:tc>
          <w:tcPr>
            <w:tcW w:w="1843" w:type="dxa"/>
          </w:tcPr>
          <w:p w14:paraId="59D34724" w14:textId="44F5C372" w:rsidR="000014E4" w:rsidRPr="00016A67" w:rsidRDefault="000014E4" w:rsidP="000014E4">
            <w:pPr>
              <w:rPr>
                <w:rFonts w:cs="Arial"/>
                <w:b/>
                <w:color w:val="D9262E"/>
                <w:sz w:val="24"/>
                <w:szCs w:val="24"/>
              </w:rPr>
            </w:pPr>
            <w:r w:rsidRPr="00016A67">
              <w:rPr>
                <w:rFonts w:cs="Arial"/>
                <w:b/>
                <w:color w:val="auto"/>
                <w:sz w:val="24"/>
                <w:szCs w:val="24"/>
              </w:rPr>
              <w:t>Key personnel</w:t>
            </w:r>
            <w:r w:rsidR="00016A67">
              <w:rPr>
                <w:rFonts w:cs="Arial"/>
                <w:b/>
                <w:color w:val="auto"/>
                <w:sz w:val="24"/>
                <w:szCs w:val="24"/>
              </w:rPr>
              <w:t xml:space="preserve"> / expertise</w:t>
            </w:r>
          </w:p>
        </w:tc>
        <w:tc>
          <w:tcPr>
            <w:tcW w:w="2816" w:type="dxa"/>
          </w:tcPr>
          <w:p w14:paraId="195D2784" w14:textId="49978E16" w:rsidR="000014E4" w:rsidRPr="003872A1" w:rsidRDefault="00FA32AC" w:rsidP="000014E4">
            <w:pPr>
              <w:rPr>
                <w:rFonts w:cs="Arial"/>
                <w:b/>
                <w:color w:val="auto"/>
                <w:sz w:val="24"/>
                <w:szCs w:val="24"/>
              </w:rPr>
            </w:pPr>
            <w:r w:rsidRPr="003872A1">
              <w:rPr>
                <w:rFonts w:cs="Arial"/>
                <w:b/>
                <w:color w:val="auto"/>
                <w:sz w:val="24"/>
                <w:szCs w:val="24"/>
              </w:rPr>
              <w:t>1</w:t>
            </w:r>
            <w:r w:rsidR="000014E4" w:rsidRPr="003872A1">
              <w:rPr>
                <w:rFonts w:cs="Arial"/>
                <w:b/>
                <w:color w:val="auto"/>
                <w:sz w:val="24"/>
                <w:szCs w:val="24"/>
              </w:rPr>
              <w:t xml:space="preserve"> Question</w:t>
            </w:r>
          </w:p>
          <w:p w14:paraId="4F840E70" w14:textId="77777777" w:rsidR="00A74636" w:rsidRDefault="000014E4" w:rsidP="00FA32AC">
            <w:pPr>
              <w:spacing w:before="60" w:after="60"/>
              <w:outlineLvl w:val="0"/>
              <w:rPr>
                <w:rFonts w:cs="Arial"/>
                <w:b/>
                <w:color w:val="auto"/>
                <w:sz w:val="24"/>
                <w:szCs w:val="24"/>
              </w:rPr>
            </w:pPr>
            <w:r w:rsidRPr="003872A1">
              <w:rPr>
                <w:rFonts w:cs="Arial"/>
                <w:b/>
                <w:color w:val="auto"/>
                <w:sz w:val="24"/>
                <w:szCs w:val="24"/>
              </w:rPr>
              <w:t xml:space="preserve">Q2 </w:t>
            </w:r>
            <w:r w:rsidR="00A74636" w:rsidRPr="003872A1">
              <w:rPr>
                <w:rFonts w:cs="Arial"/>
                <w:bCs/>
                <w:color w:val="auto"/>
                <w:sz w:val="24"/>
                <w:szCs w:val="24"/>
              </w:rPr>
              <w:t>Provide a</w:t>
            </w:r>
            <w:r w:rsidR="00A74636" w:rsidRPr="003872A1">
              <w:rPr>
                <w:rFonts w:cs="Arial"/>
                <w:b/>
                <w:color w:val="auto"/>
                <w:sz w:val="24"/>
                <w:szCs w:val="24"/>
              </w:rPr>
              <w:t xml:space="preserve"> </w:t>
            </w:r>
            <w:r w:rsidR="00A74636" w:rsidRPr="003872A1">
              <w:rPr>
                <w:rFonts w:cs="Arial"/>
                <w:bCs/>
                <w:color w:val="auto"/>
                <w:sz w:val="24"/>
                <w:szCs w:val="24"/>
              </w:rPr>
              <w:t>summary of relevant</w:t>
            </w:r>
            <w:r w:rsidR="00A74636" w:rsidRPr="003872A1">
              <w:rPr>
                <w:rFonts w:cs="Arial"/>
                <w:color w:val="auto"/>
                <w:sz w:val="24"/>
                <w:szCs w:val="24"/>
              </w:rPr>
              <w:t xml:space="preserve"> expertise and experience of key personnel and any work on similar projects and CVs </w:t>
            </w:r>
            <w:r w:rsidRPr="003872A1">
              <w:rPr>
                <w:rFonts w:cs="Arial"/>
                <w:b/>
                <w:color w:val="auto"/>
                <w:sz w:val="24"/>
                <w:szCs w:val="24"/>
              </w:rPr>
              <w:t>(</w:t>
            </w:r>
            <w:r w:rsidR="00FA32AC" w:rsidRPr="003872A1">
              <w:rPr>
                <w:rFonts w:cs="Arial"/>
                <w:b/>
                <w:color w:val="auto"/>
                <w:sz w:val="24"/>
                <w:szCs w:val="24"/>
              </w:rPr>
              <w:t>4</w:t>
            </w:r>
            <w:r w:rsidR="00A74636" w:rsidRPr="003872A1">
              <w:rPr>
                <w:rFonts w:cs="Arial"/>
                <w:b/>
                <w:color w:val="auto"/>
                <w:sz w:val="24"/>
                <w:szCs w:val="24"/>
              </w:rPr>
              <w:t>5</w:t>
            </w:r>
            <w:r w:rsidRPr="003872A1">
              <w:rPr>
                <w:rFonts w:cs="Arial"/>
                <w:b/>
                <w:color w:val="auto"/>
                <w:sz w:val="24"/>
                <w:szCs w:val="24"/>
              </w:rPr>
              <w:t>% of technical score available)</w:t>
            </w:r>
          </w:p>
          <w:p w14:paraId="25C1BAF6" w14:textId="330E87FF" w:rsidR="00AA0875" w:rsidRPr="00A74636" w:rsidRDefault="00AA0875" w:rsidP="00FA32AC">
            <w:pPr>
              <w:spacing w:before="60" w:after="60"/>
              <w:outlineLvl w:val="0"/>
              <w:rPr>
                <w:rFonts w:cs="Arial"/>
                <w:bCs/>
                <w:color w:val="D9262E"/>
                <w:sz w:val="24"/>
                <w:szCs w:val="24"/>
              </w:rPr>
            </w:pPr>
          </w:p>
        </w:tc>
      </w:tr>
      <w:tr w:rsidR="000014E4" w:rsidRPr="000014E4" w14:paraId="70F8C2A6" w14:textId="77777777" w:rsidTr="003A71EA">
        <w:trPr>
          <w:trHeight w:val="1710"/>
        </w:trPr>
        <w:tc>
          <w:tcPr>
            <w:tcW w:w="1838" w:type="dxa"/>
            <w:vMerge/>
          </w:tcPr>
          <w:p w14:paraId="4C2EC548" w14:textId="77777777" w:rsidR="000014E4" w:rsidRPr="000014E4" w:rsidRDefault="000014E4" w:rsidP="000014E4">
            <w:pPr>
              <w:rPr>
                <w:rFonts w:cs="Arial"/>
                <w:b/>
                <w:color w:val="D9262E"/>
                <w:sz w:val="24"/>
                <w:szCs w:val="24"/>
              </w:rPr>
            </w:pPr>
          </w:p>
        </w:tc>
        <w:tc>
          <w:tcPr>
            <w:tcW w:w="1701" w:type="dxa"/>
            <w:vMerge/>
          </w:tcPr>
          <w:p w14:paraId="3953434F" w14:textId="77777777" w:rsidR="000014E4" w:rsidRPr="000014E4" w:rsidRDefault="000014E4" w:rsidP="000014E4">
            <w:pPr>
              <w:rPr>
                <w:rFonts w:cs="Arial"/>
                <w:b/>
                <w:color w:val="D9262E"/>
                <w:sz w:val="24"/>
                <w:szCs w:val="24"/>
              </w:rPr>
            </w:pPr>
          </w:p>
        </w:tc>
        <w:tc>
          <w:tcPr>
            <w:tcW w:w="2126" w:type="dxa"/>
            <w:vMerge/>
          </w:tcPr>
          <w:p w14:paraId="4A49F39B" w14:textId="77777777" w:rsidR="000014E4" w:rsidRPr="000014E4" w:rsidRDefault="000014E4" w:rsidP="000014E4">
            <w:pPr>
              <w:rPr>
                <w:rFonts w:cs="Arial"/>
                <w:b/>
                <w:color w:val="D9262E"/>
                <w:sz w:val="24"/>
                <w:szCs w:val="24"/>
              </w:rPr>
            </w:pPr>
          </w:p>
        </w:tc>
        <w:tc>
          <w:tcPr>
            <w:tcW w:w="1843" w:type="dxa"/>
          </w:tcPr>
          <w:p w14:paraId="12136D35" w14:textId="00D0F026" w:rsidR="000014E4" w:rsidRPr="000014E4" w:rsidRDefault="00116D77" w:rsidP="000014E4">
            <w:pPr>
              <w:rPr>
                <w:rFonts w:cs="Arial"/>
                <w:b/>
                <w:color w:val="D9262E"/>
                <w:sz w:val="24"/>
                <w:szCs w:val="24"/>
              </w:rPr>
            </w:pPr>
            <w:r w:rsidRPr="000A6515">
              <w:rPr>
                <w:rFonts w:cs="Arial"/>
                <w:b/>
                <w:color w:val="auto"/>
                <w:sz w:val="24"/>
                <w:szCs w:val="24"/>
              </w:rPr>
              <w:t xml:space="preserve">Project management and </w:t>
            </w:r>
            <w:r w:rsidR="000014E4" w:rsidRPr="000A6515">
              <w:rPr>
                <w:rFonts w:cs="Arial"/>
                <w:b/>
                <w:color w:val="auto"/>
                <w:sz w:val="24"/>
                <w:szCs w:val="24"/>
              </w:rPr>
              <w:t>Quality Assurance measures</w:t>
            </w:r>
          </w:p>
        </w:tc>
        <w:tc>
          <w:tcPr>
            <w:tcW w:w="2816" w:type="dxa"/>
          </w:tcPr>
          <w:p w14:paraId="0E515350" w14:textId="77777777" w:rsidR="000014E4" w:rsidRPr="003872A1" w:rsidRDefault="000014E4" w:rsidP="000014E4">
            <w:pPr>
              <w:rPr>
                <w:rFonts w:cs="Arial"/>
                <w:b/>
                <w:color w:val="auto"/>
                <w:sz w:val="24"/>
                <w:szCs w:val="24"/>
              </w:rPr>
            </w:pPr>
            <w:r w:rsidRPr="003872A1">
              <w:rPr>
                <w:rFonts w:cs="Arial"/>
                <w:b/>
                <w:color w:val="auto"/>
                <w:sz w:val="24"/>
                <w:szCs w:val="24"/>
              </w:rPr>
              <w:t>2 Questions</w:t>
            </w:r>
          </w:p>
          <w:p w14:paraId="60F5DB5C" w14:textId="182ABF7F" w:rsidR="000014E4" w:rsidRDefault="000014E4" w:rsidP="000014E4">
            <w:pPr>
              <w:rPr>
                <w:rFonts w:cs="Arial"/>
                <w:b/>
                <w:color w:val="auto"/>
                <w:sz w:val="24"/>
                <w:szCs w:val="24"/>
              </w:rPr>
            </w:pPr>
            <w:r w:rsidRPr="003872A1">
              <w:rPr>
                <w:rFonts w:cs="Arial"/>
                <w:b/>
                <w:color w:val="auto"/>
                <w:sz w:val="24"/>
                <w:szCs w:val="24"/>
              </w:rPr>
              <w:t>Q3.1</w:t>
            </w:r>
            <w:r w:rsidRPr="003872A1">
              <w:rPr>
                <w:rFonts w:cs="Arial"/>
                <w:bCs/>
                <w:color w:val="auto"/>
                <w:sz w:val="24"/>
                <w:szCs w:val="24"/>
              </w:rPr>
              <w:t xml:space="preserve"> </w:t>
            </w:r>
            <w:r w:rsidR="000A6515" w:rsidRPr="003872A1">
              <w:rPr>
                <w:rFonts w:cs="Arial"/>
                <w:sz w:val="24"/>
                <w:szCs w:val="24"/>
              </w:rPr>
              <w:t xml:space="preserve">Please submit </w:t>
            </w:r>
            <w:r w:rsidR="003872A1" w:rsidRPr="003872A1">
              <w:rPr>
                <w:rFonts w:cs="Arial"/>
                <w:sz w:val="24"/>
                <w:szCs w:val="24"/>
              </w:rPr>
              <w:t xml:space="preserve">an </w:t>
            </w:r>
            <w:r w:rsidR="000A6515" w:rsidRPr="003872A1">
              <w:rPr>
                <w:rFonts w:cs="Arial"/>
                <w:sz w:val="24"/>
                <w:szCs w:val="24"/>
              </w:rPr>
              <w:t xml:space="preserve">outline proposal </w:t>
            </w:r>
            <w:r w:rsidR="003872A1" w:rsidRPr="003872A1">
              <w:rPr>
                <w:rFonts w:cs="Arial"/>
                <w:sz w:val="24"/>
                <w:szCs w:val="24"/>
              </w:rPr>
              <w:t>for</w:t>
            </w:r>
            <w:r w:rsidR="000A6515" w:rsidRPr="003872A1">
              <w:rPr>
                <w:rFonts w:cs="Arial"/>
                <w:sz w:val="24"/>
                <w:szCs w:val="24"/>
              </w:rPr>
              <w:t xml:space="preserve"> how the project will be managed</w:t>
            </w:r>
            <w:r w:rsidR="00D46AF8" w:rsidRPr="003872A1">
              <w:rPr>
                <w:rFonts w:cs="Arial"/>
                <w:sz w:val="24"/>
                <w:szCs w:val="24"/>
              </w:rPr>
              <w:t xml:space="preserve"> </w:t>
            </w:r>
            <w:r w:rsidRPr="003872A1">
              <w:rPr>
                <w:rFonts w:cs="Arial"/>
                <w:b/>
                <w:color w:val="auto"/>
                <w:sz w:val="24"/>
                <w:szCs w:val="24"/>
              </w:rPr>
              <w:t>(</w:t>
            </w:r>
            <w:r w:rsidR="000A6515" w:rsidRPr="003872A1">
              <w:rPr>
                <w:rFonts w:cs="Arial"/>
                <w:b/>
                <w:color w:val="auto"/>
                <w:sz w:val="24"/>
                <w:szCs w:val="24"/>
              </w:rPr>
              <w:t>15</w:t>
            </w:r>
            <w:r w:rsidRPr="003872A1">
              <w:rPr>
                <w:rFonts w:cs="Arial"/>
                <w:b/>
                <w:color w:val="auto"/>
                <w:sz w:val="24"/>
                <w:szCs w:val="24"/>
              </w:rPr>
              <w:t>% of technical score available</w:t>
            </w:r>
            <w:r w:rsidRPr="000A6515">
              <w:rPr>
                <w:rFonts w:cs="Arial"/>
                <w:b/>
                <w:color w:val="auto"/>
                <w:sz w:val="24"/>
                <w:szCs w:val="24"/>
              </w:rPr>
              <w:t>)</w:t>
            </w:r>
          </w:p>
          <w:p w14:paraId="3B0138B0" w14:textId="77777777" w:rsidR="00AA0875" w:rsidRPr="000A6515" w:rsidRDefault="00AA0875" w:rsidP="000014E4">
            <w:pPr>
              <w:rPr>
                <w:rFonts w:cs="Arial"/>
                <w:b/>
                <w:color w:val="auto"/>
                <w:sz w:val="24"/>
                <w:szCs w:val="24"/>
              </w:rPr>
            </w:pPr>
          </w:p>
          <w:p w14:paraId="4D2A7118" w14:textId="77777777" w:rsidR="000014E4" w:rsidRDefault="000014E4" w:rsidP="000014E4">
            <w:pPr>
              <w:rPr>
                <w:rFonts w:cs="Arial"/>
                <w:b/>
                <w:color w:val="auto"/>
                <w:sz w:val="24"/>
                <w:szCs w:val="24"/>
              </w:rPr>
            </w:pPr>
            <w:r w:rsidRPr="003872A1">
              <w:rPr>
                <w:rFonts w:cs="Arial"/>
                <w:b/>
                <w:color w:val="auto"/>
                <w:sz w:val="24"/>
                <w:szCs w:val="24"/>
              </w:rPr>
              <w:t>Q3.2</w:t>
            </w:r>
            <w:r w:rsidRPr="003872A1">
              <w:rPr>
                <w:rFonts w:cs="Arial"/>
                <w:bCs/>
                <w:color w:val="auto"/>
                <w:sz w:val="24"/>
                <w:szCs w:val="24"/>
              </w:rPr>
              <w:t xml:space="preserve"> </w:t>
            </w:r>
            <w:r w:rsidR="000A6515" w:rsidRPr="003872A1">
              <w:rPr>
                <w:rFonts w:cs="Arial"/>
                <w:sz w:val="24"/>
                <w:szCs w:val="24"/>
              </w:rPr>
              <w:t>Please provide details of the QA procedures that will be deployed</w:t>
            </w:r>
            <w:r w:rsidR="003872A1">
              <w:rPr>
                <w:rFonts w:cs="Arial"/>
                <w:sz w:val="24"/>
                <w:szCs w:val="24"/>
              </w:rPr>
              <w:t xml:space="preserve"> for this work</w:t>
            </w:r>
            <w:r w:rsidR="000A6515" w:rsidRPr="003872A1">
              <w:rPr>
                <w:rFonts w:cs="Arial"/>
                <w:bCs/>
                <w:color w:val="auto"/>
                <w:sz w:val="24"/>
                <w:szCs w:val="24"/>
              </w:rPr>
              <w:t xml:space="preserve"> </w:t>
            </w:r>
            <w:r w:rsidRPr="003872A1">
              <w:rPr>
                <w:rFonts w:cs="Arial"/>
                <w:b/>
                <w:color w:val="auto"/>
                <w:sz w:val="24"/>
                <w:szCs w:val="24"/>
              </w:rPr>
              <w:t>(</w:t>
            </w:r>
            <w:r w:rsidR="000A6515" w:rsidRPr="003872A1">
              <w:rPr>
                <w:rFonts w:cs="Arial"/>
                <w:b/>
                <w:color w:val="auto"/>
                <w:sz w:val="24"/>
                <w:szCs w:val="24"/>
              </w:rPr>
              <w:t>10</w:t>
            </w:r>
            <w:r w:rsidRPr="003872A1">
              <w:rPr>
                <w:rFonts w:cs="Arial"/>
                <w:b/>
                <w:color w:val="auto"/>
                <w:sz w:val="24"/>
                <w:szCs w:val="24"/>
              </w:rPr>
              <w:t>% of technical score available)</w:t>
            </w:r>
          </w:p>
          <w:p w14:paraId="52ED3435" w14:textId="38E891B4" w:rsidR="00AA0875" w:rsidRPr="003872A1" w:rsidRDefault="00AA0875" w:rsidP="000014E4">
            <w:pPr>
              <w:rPr>
                <w:rFonts w:cs="Arial"/>
                <w:b/>
                <w:color w:val="D9262E"/>
                <w:sz w:val="24"/>
                <w:szCs w:val="24"/>
              </w:rPr>
            </w:pPr>
          </w:p>
        </w:tc>
      </w:tr>
      <w:tr w:rsidR="000014E4" w:rsidRPr="000014E4" w14:paraId="0FC08237" w14:textId="77777777" w:rsidTr="003A71EA">
        <w:trPr>
          <w:trHeight w:val="1396"/>
        </w:trPr>
        <w:tc>
          <w:tcPr>
            <w:tcW w:w="1838" w:type="dxa"/>
            <w:vMerge/>
          </w:tcPr>
          <w:p w14:paraId="12503BA4" w14:textId="77777777" w:rsidR="000014E4" w:rsidRPr="000014E4" w:rsidRDefault="000014E4" w:rsidP="000014E4">
            <w:pPr>
              <w:rPr>
                <w:rFonts w:cs="Arial"/>
                <w:b/>
                <w:color w:val="D9262E"/>
                <w:sz w:val="24"/>
                <w:szCs w:val="24"/>
              </w:rPr>
            </w:pPr>
          </w:p>
        </w:tc>
        <w:tc>
          <w:tcPr>
            <w:tcW w:w="1701" w:type="dxa"/>
            <w:vMerge/>
          </w:tcPr>
          <w:p w14:paraId="2B0CB442" w14:textId="77777777" w:rsidR="000014E4" w:rsidRPr="000014E4" w:rsidRDefault="000014E4" w:rsidP="000014E4">
            <w:pPr>
              <w:rPr>
                <w:rFonts w:cs="Arial"/>
                <w:b/>
                <w:color w:val="D9262E"/>
                <w:sz w:val="24"/>
                <w:szCs w:val="24"/>
              </w:rPr>
            </w:pPr>
          </w:p>
        </w:tc>
        <w:tc>
          <w:tcPr>
            <w:tcW w:w="2126" w:type="dxa"/>
            <w:vMerge/>
          </w:tcPr>
          <w:p w14:paraId="216C0BDD" w14:textId="77777777" w:rsidR="000014E4" w:rsidRPr="000014E4" w:rsidRDefault="000014E4" w:rsidP="000014E4">
            <w:pPr>
              <w:rPr>
                <w:rFonts w:cs="Arial"/>
                <w:b/>
                <w:color w:val="D9262E"/>
                <w:sz w:val="24"/>
                <w:szCs w:val="24"/>
              </w:rPr>
            </w:pPr>
          </w:p>
        </w:tc>
        <w:tc>
          <w:tcPr>
            <w:tcW w:w="1843" w:type="dxa"/>
          </w:tcPr>
          <w:p w14:paraId="490FE67D" w14:textId="796AD968" w:rsidR="000014E4" w:rsidRPr="000014E4" w:rsidRDefault="000014E4" w:rsidP="000014E4">
            <w:pPr>
              <w:rPr>
                <w:rFonts w:cs="Arial"/>
                <w:b/>
                <w:color w:val="D9262E"/>
                <w:sz w:val="24"/>
                <w:szCs w:val="24"/>
              </w:rPr>
            </w:pPr>
            <w:r w:rsidRPr="000A6515">
              <w:rPr>
                <w:rFonts w:cs="Arial"/>
                <w:b/>
                <w:color w:val="auto"/>
                <w:sz w:val="24"/>
                <w:szCs w:val="24"/>
              </w:rPr>
              <w:t xml:space="preserve">Management of sustainability and </w:t>
            </w:r>
            <w:r w:rsidR="000A6515" w:rsidRPr="000A6515">
              <w:rPr>
                <w:rFonts w:cs="Arial"/>
                <w:b/>
                <w:color w:val="auto"/>
                <w:sz w:val="24"/>
                <w:szCs w:val="24"/>
              </w:rPr>
              <w:t>Health &amp; Safety</w:t>
            </w:r>
          </w:p>
        </w:tc>
        <w:tc>
          <w:tcPr>
            <w:tcW w:w="2816" w:type="dxa"/>
          </w:tcPr>
          <w:p w14:paraId="020A3503" w14:textId="77777777" w:rsidR="000014E4" w:rsidRPr="003872A1" w:rsidRDefault="000014E4" w:rsidP="000014E4">
            <w:pPr>
              <w:rPr>
                <w:rFonts w:cs="Arial"/>
                <w:b/>
                <w:color w:val="auto"/>
                <w:sz w:val="24"/>
                <w:szCs w:val="24"/>
              </w:rPr>
            </w:pPr>
            <w:r w:rsidRPr="003872A1">
              <w:rPr>
                <w:rFonts w:cs="Arial"/>
                <w:b/>
                <w:color w:val="auto"/>
                <w:sz w:val="24"/>
                <w:szCs w:val="24"/>
              </w:rPr>
              <w:t xml:space="preserve">1 Question </w:t>
            </w:r>
          </w:p>
          <w:p w14:paraId="1C543C49" w14:textId="77777777" w:rsidR="000014E4" w:rsidRDefault="000014E4" w:rsidP="000014E4">
            <w:pPr>
              <w:rPr>
                <w:rFonts w:cs="Arial"/>
                <w:b/>
                <w:color w:val="auto"/>
                <w:sz w:val="24"/>
                <w:szCs w:val="24"/>
              </w:rPr>
            </w:pPr>
            <w:r w:rsidRPr="003872A1">
              <w:rPr>
                <w:rFonts w:cs="Arial"/>
                <w:b/>
                <w:color w:val="auto"/>
                <w:sz w:val="24"/>
                <w:szCs w:val="24"/>
              </w:rPr>
              <w:t xml:space="preserve">Q4 </w:t>
            </w:r>
            <w:r w:rsidR="000A6515" w:rsidRPr="003872A1">
              <w:rPr>
                <w:rFonts w:cs="Arial"/>
                <w:sz w:val="24"/>
                <w:szCs w:val="24"/>
              </w:rPr>
              <w:t>Please briefly detail how you will manage any H&amp;S risks and management of sustainable impacts</w:t>
            </w:r>
            <w:r w:rsidR="00D46AF8" w:rsidRPr="003872A1">
              <w:rPr>
                <w:rFonts w:cs="Arial"/>
                <w:sz w:val="24"/>
                <w:szCs w:val="24"/>
              </w:rPr>
              <w:t xml:space="preserve"> </w:t>
            </w:r>
            <w:r w:rsidRPr="003872A1">
              <w:rPr>
                <w:rFonts w:cs="Arial"/>
                <w:b/>
                <w:color w:val="auto"/>
                <w:sz w:val="24"/>
                <w:szCs w:val="24"/>
              </w:rPr>
              <w:t>(</w:t>
            </w:r>
            <w:r w:rsidR="000A6515" w:rsidRPr="003872A1">
              <w:rPr>
                <w:rFonts w:cs="Arial"/>
                <w:b/>
                <w:color w:val="auto"/>
                <w:sz w:val="24"/>
                <w:szCs w:val="24"/>
              </w:rPr>
              <w:t>5</w:t>
            </w:r>
            <w:r w:rsidRPr="003872A1">
              <w:rPr>
                <w:rFonts w:cs="Arial"/>
                <w:b/>
                <w:color w:val="auto"/>
                <w:sz w:val="24"/>
                <w:szCs w:val="24"/>
              </w:rPr>
              <w:t>% of technical score available</w:t>
            </w:r>
            <w:r w:rsidRPr="000A6515">
              <w:rPr>
                <w:rFonts w:cs="Arial"/>
                <w:b/>
                <w:color w:val="auto"/>
                <w:sz w:val="24"/>
                <w:szCs w:val="24"/>
              </w:rPr>
              <w:t>)</w:t>
            </w:r>
          </w:p>
          <w:p w14:paraId="5CA06145" w14:textId="7041833A" w:rsidR="00AA0875" w:rsidRPr="000014E4" w:rsidRDefault="00AA0875" w:rsidP="000014E4">
            <w:pPr>
              <w:rPr>
                <w:rFonts w:cs="Arial"/>
                <w:b/>
                <w:color w:val="D9262E"/>
                <w:sz w:val="24"/>
                <w:szCs w:val="24"/>
              </w:rPr>
            </w:pPr>
          </w:p>
        </w:tc>
      </w:tr>
      <w:tr w:rsidR="000014E4" w:rsidRPr="000014E4" w14:paraId="31804A40" w14:textId="77777777" w:rsidTr="003A71EA">
        <w:trPr>
          <w:trHeight w:val="1383"/>
        </w:trPr>
        <w:tc>
          <w:tcPr>
            <w:tcW w:w="1838" w:type="dxa"/>
          </w:tcPr>
          <w:p w14:paraId="4E9A25CE" w14:textId="77777777" w:rsidR="000014E4" w:rsidRPr="000A6515" w:rsidRDefault="000014E4" w:rsidP="000014E4">
            <w:pPr>
              <w:rPr>
                <w:rFonts w:cs="Arial"/>
                <w:b/>
                <w:color w:val="auto"/>
                <w:sz w:val="24"/>
                <w:szCs w:val="24"/>
              </w:rPr>
            </w:pPr>
            <w:r w:rsidRPr="000A6515">
              <w:rPr>
                <w:rFonts w:cs="Arial"/>
                <w:b/>
                <w:color w:val="auto"/>
                <w:sz w:val="24"/>
                <w:szCs w:val="24"/>
              </w:rPr>
              <w:t>Commercial</w:t>
            </w:r>
          </w:p>
        </w:tc>
        <w:tc>
          <w:tcPr>
            <w:tcW w:w="1701" w:type="dxa"/>
          </w:tcPr>
          <w:p w14:paraId="0AA9319F" w14:textId="77777777" w:rsidR="000014E4" w:rsidRPr="000A6515" w:rsidRDefault="000014E4" w:rsidP="000014E4">
            <w:pPr>
              <w:rPr>
                <w:rFonts w:cs="Arial"/>
                <w:b/>
                <w:color w:val="auto"/>
                <w:sz w:val="24"/>
                <w:szCs w:val="24"/>
              </w:rPr>
            </w:pPr>
            <w:r w:rsidRPr="000A6515">
              <w:rPr>
                <w:rFonts w:cs="Arial"/>
                <w:b/>
                <w:color w:val="auto"/>
                <w:sz w:val="24"/>
                <w:szCs w:val="24"/>
              </w:rPr>
              <w:t>40%</w:t>
            </w:r>
          </w:p>
        </w:tc>
        <w:tc>
          <w:tcPr>
            <w:tcW w:w="2126" w:type="dxa"/>
          </w:tcPr>
          <w:p w14:paraId="17E155D0" w14:textId="77777777" w:rsidR="000014E4" w:rsidRPr="000A6515" w:rsidRDefault="000014E4" w:rsidP="000014E4">
            <w:pPr>
              <w:rPr>
                <w:rFonts w:cs="Arial"/>
                <w:b/>
                <w:color w:val="auto"/>
                <w:sz w:val="24"/>
                <w:szCs w:val="24"/>
              </w:rPr>
            </w:pPr>
            <w:r w:rsidRPr="000A6515">
              <w:rPr>
                <w:rFonts w:cs="Arial"/>
                <w:b/>
                <w:color w:val="auto"/>
                <w:sz w:val="24"/>
                <w:szCs w:val="24"/>
              </w:rPr>
              <w:t>Whole life cost of the proposed Contract</w:t>
            </w:r>
          </w:p>
        </w:tc>
        <w:tc>
          <w:tcPr>
            <w:tcW w:w="1843" w:type="dxa"/>
          </w:tcPr>
          <w:p w14:paraId="3AA5D71E" w14:textId="77777777" w:rsidR="000014E4" w:rsidRPr="000A6515" w:rsidRDefault="000014E4" w:rsidP="000014E4">
            <w:pPr>
              <w:rPr>
                <w:rFonts w:cs="Arial"/>
                <w:b/>
                <w:color w:val="auto"/>
                <w:sz w:val="24"/>
                <w:szCs w:val="24"/>
              </w:rPr>
            </w:pPr>
            <w:r w:rsidRPr="000A6515">
              <w:rPr>
                <w:rFonts w:cs="Arial"/>
                <w:b/>
                <w:color w:val="auto"/>
                <w:sz w:val="24"/>
                <w:szCs w:val="24"/>
              </w:rPr>
              <w:t>Commercial Model</w:t>
            </w:r>
          </w:p>
        </w:tc>
        <w:tc>
          <w:tcPr>
            <w:tcW w:w="2816" w:type="dxa"/>
          </w:tcPr>
          <w:p w14:paraId="073A697A" w14:textId="77777777" w:rsidR="000014E4" w:rsidRPr="000A6515" w:rsidRDefault="000014E4" w:rsidP="000014E4">
            <w:pPr>
              <w:rPr>
                <w:rFonts w:cs="Arial"/>
                <w:b/>
                <w:color w:val="auto"/>
                <w:sz w:val="24"/>
                <w:szCs w:val="24"/>
              </w:rPr>
            </w:pPr>
            <w:r w:rsidRPr="000A6515">
              <w:rPr>
                <w:rFonts w:cs="Arial"/>
                <w:b/>
                <w:color w:val="auto"/>
                <w:sz w:val="24"/>
                <w:szCs w:val="24"/>
              </w:rPr>
              <w:t xml:space="preserve">1 Question </w:t>
            </w:r>
          </w:p>
          <w:p w14:paraId="2B97AB33" w14:textId="77777777" w:rsidR="000014E4" w:rsidRDefault="000014E4" w:rsidP="000014E4">
            <w:pPr>
              <w:rPr>
                <w:rFonts w:cs="Arial"/>
                <w:b/>
                <w:color w:val="auto"/>
                <w:sz w:val="24"/>
                <w:szCs w:val="24"/>
              </w:rPr>
            </w:pPr>
            <w:r w:rsidRPr="000A6515">
              <w:rPr>
                <w:rFonts w:cs="Arial"/>
                <w:b/>
                <w:color w:val="auto"/>
                <w:sz w:val="24"/>
                <w:szCs w:val="24"/>
              </w:rPr>
              <w:t>Q</w:t>
            </w:r>
            <w:r w:rsidR="003953F9">
              <w:rPr>
                <w:rFonts w:cs="Arial"/>
                <w:b/>
                <w:color w:val="auto"/>
                <w:sz w:val="24"/>
                <w:szCs w:val="24"/>
              </w:rPr>
              <w:t>5</w:t>
            </w:r>
            <w:r w:rsidRPr="000A6515">
              <w:rPr>
                <w:rFonts w:cs="Arial"/>
                <w:b/>
                <w:color w:val="auto"/>
                <w:sz w:val="24"/>
                <w:szCs w:val="24"/>
              </w:rPr>
              <w:t xml:space="preserve"> </w:t>
            </w:r>
            <w:r w:rsidR="00652811" w:rsidRPr="00652811">
              <w:rPr>
                <w:rFonts w:cs="Arial"/>
                <w:bCs/>
                <w:color w:val="auto"/>
                <w:sz w:val="24"/>
                <w:szCs w:val="24"/>
              </w:rPr>
              <w:t xml:space="preserve">Provide details of all costs </w:t>
            </w:r>
            <w:r w:rsidR="00652811">
              <w:rPr>
                <w:rFonts w:cs="Arial"/>
                <w:bCs/>
                <w:color w:val="auto"/>
                <w:sz w:val="24"/>
                <w:szCs w:val="24"/>
              </w:rPr>
              <w:t xml:space="preserve">required </w:t>
            </w:r>
            <w:r w:rsidR="00652811" w:rsidRPr="00652811">
              <w:rPr>
                <w:rFonts w:cs="Arial"/>
                <w:bCs/>
                <w:color w:val="auto"/>
                <w:sz w:val="24"/>
                <w:szCs w:val="24"/>
              </w:rPr>
              <w:t>to deliver the requirements of this project</w:t>
            </w:r>
            <w:r w:rsidR="00652811">
              <w:rPr>
                <w:rFonts w:cs="Arial"/>
                <w:bCs/>
                <w:color w:val="auto"/>
                <w:sz w:val="24"/>
                <w:szCs w:val="24"/>
              </w:rPr>
              <w:t xml:space="preserve">. </w:t>
            </w:r>
            <w:r w:rsidR="00652811" w:rsidRPr="00652811">
              <w:rPr>
                <w:rFonts w:cs="Arial"/>
                <w:b/>
                <w:color w:val="auto"/>
                <w:sz w:val="24"/>
                <w:szCs w:val="24"/>
              </w:rPr>
              <w:t>(</w:t>
            </w:r>
            <w:r w:rsidR="000A6515" w:rsidRPr="00652811">
              <w:rPr>
                <w:rFonts w:cs="Arial"/>
                <w:b/>
                <w:color w:val="auto"/>
                <w:sz w:val="24"/>
                <w:szCs w:val="24"/>
              </w:rPr>
              <w:t>40</w:t>
            </w:r>
            <w:r w:rsidRPr="00652811">
              <w:rPr>
                <w:rFonts w:cs="Arial"/>
                <w:b/>
                <w:color w:val="auto"/>
                <w:sz w:val="24"/>
                <w:szCs w:val="24"/>
              </w:rPr>
              <w:t>% of commercial score available)</w:t>
            </w:r>
          </w:p>
          <w:p w14:paraId="66ED1D0C" w14:textId="66998BDE" w:rsidR="00AA0875" w:rsidRPr="000014E4" w:rsidRDefault="00AA0875" w:rsidP="000014E4">
            <w:pPr>
              <w:rPr>
                <w:rFonts w:cs="Arial"/>
                <w:b/>
                <w:color w:val="D9262E"/>
                <w:sz w:val="24"/>
                <w:szCs w:val="24"/>
              </w:rPr>
            </w:pP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0CBC33C6" w:rsidR="000014E4" w:rsidRPr="00A74636" w:rsidRDefault="00652811" w:rsidP="000014E4">
      <w:pPr>
        <w:spacing w:after="240" w:line="276" w:lineRule="auto"/>
        <w:rPr>
          <w:rFonts w:ascii="Arial" w:hAnsi="Arial" w:cs="Arial"/>
          <w:b/>
          <w:sz w:val="24"/>
          <w:szCs w:val="26"/>
        </w:rPr>
      </w:pPr>
      <w:r>
        <w:rPr>
          <w:rFonts w:ascii="Arial" w:hAnsi="Arial"/>
          <w:b/>
          <w:sz w:val="26"/>
          <w:szCs w:val="26"/>
        </w:rPr>
        <w:t>T</w:t>
      </w:r>
      <w:r w:rsidR="000014E4" w:rsidRPr="00A74636">
        <w:rPr>
          <w:rFonts w:ascii="Arial" w:hAnsi="Arial"/>
          <w:b/>
          <w:sz w:val="26"/>
          <w:szCs w:val="26"/>
        </w:rPr>
        <w:t>echnical (</w:t>
      </w:r>
      <w:r w:rsidR="00A74636" w:rsidRPr="00A74636">
        <w:rPr>
          <w:rFonts w:ascii="Arial" w:hAnsi="Arial" w:cs="Arial"/>
          <w:b/>
          <w:sz w:val="24"/>
          <w:szCs w:val="26"/>
        </w:rPr>
        <w:t>60</w:t>
      </w:r>
      <w:r w:rsidR="000014E4" w:rsidRPr="00A74636">
        <w:rPr>
          <w:rFonts w:ascii="Arial" w:hAnsi="Arial"/>
          <w:b/>
          <w:sz w:val="26"/>
          <w:szCs w:val="26"/>
        </w:rPr>
        <w:t xml:space="preserve">%) </w:t>
      </w:r>
    </w:p>
    <w:p w14:paraId="643418CB" w14:textId="45F8B2C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 xml:space="preserve">Addresses all the Authority’s requirements with all the relevant supporting information set out in the RFQ. The response contains minor </w:t>
            </w:r>
            <w:r w:rsidRPr="000014E4">
              <w:rPr>
                <w:sz w:val="24"/>
                <w:szCs w:val="24"/>
              </w:rPr>
              <w:lastRenderedPageBreak/>
              <w:t>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lastRenderedPageBreak/>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32FC9A0F" w14:textId="77777777" w:rsidR="00180E62" w:rsidRDefault="00180E62" w:rsidP="000014E4">
      <w:pPr>
        <w:spacing w:after="240" w:line="259" w:lineRule="auto"/>
        <w:rPr>
          <w:rFonts w:ascii="Arial" w:hAnsi="Arial"/>
          <w:color w:val="000000"/>
          <w:sz w:val="24"/>
          <w:szCs w:val="24"/>
        </w:rPr>
      </w:pPr>
    </w:p>
    <w:p w14:paraId="6326F2CF" w14:textId="0FF1314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18845C50" w14:textId="23D6A948"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0014E4" w:rsidRPr="000014E4" w14:paraId="2C5759DF" w14:textId="77777777" w:rsidTr="00212083">
        <w:trPr>
          <w:cnfStyle w:val="100000000000" w:firstRow="1" w:lastRow="0" w:firstColumn="0" w:lastColumn="0" w:oddVBand="0" w:evenVBand="0" w:oddHBand="0" w:evenHBand="0" w:firstRowFirstColumn="0" w:firstRowLastColumn="0" w:lastRowFirstColumn="0" w:lastRowLastColumn="0"/>
          <w:cantSplit/>
          <w:tblHeader w:val="0"/>
        </w:trPr>
        <w:tc>
          <w:tcPr>
            <w:tcW w:w="4318" w:type="dxa"/>
          </w:tcPr>
          <w:p w14:paraId="4BDF00B8" w14:textId="1D13F688" w:rsidR="000014E4" w:rsidRPr="000014E4" w:rsidRDefault="001E625A" w:rsidP="000014E4">
            <w:pPr>
              <w:rPr>
                <w:rFonts w:cs="Arial"/>
                <w:b/>
                <w:color w:val="D9262E"/>
                <w:sz w:val="24"/>
                <w:szCs w:val="24"/>
              </w:rPr>
            </w:pPr>
            <w:r>
              <w:rPr>
                <w:rFonts w:cs="Arial"/>
                <w:b/>
                <w:color w:val="D9262E"/>
                <w:sz w:val="24"/>
                <w:szCs w:val="24"/>
              </w:rPr>
              <w:t>Meth</w:t>
            </w:r>
            <w:r w:rsidR="00212083">
              <w:rPr>
                <w:rFonts w:cs="Arial"/>
                <w:b/>
                <w:color w:val="D9262E"/>
                <w:sz w:val="24"/>
                <w:szCs w:val="24"/>
              </w:rPr>
              <w:t>odology</w:t>
            </w:r>
          </w:p>
        </w:tc>
        <w:tc>
          <w:tcPr>
            <w:tcW w:w="4319" w:type="dxa"/>
          </w:tcPr>
          <w:p w14:paraId="452B61E5" w14:textId="77777777" w:rsidR="000014E4" w:rsidRPr="000014E4" w:rsidRDefault="000014E4" w:rsidP="000014E4">
            <w:pPr>
              <w:rPr>
                <w:sz w:val="24"/>
                <w:szCs w:val="24"/>
              </w:rPr>
            </w:pPr>
            <w:r w:rsidRPr="000014E4">
              <w:rPr>
                <w:sz w:val="24"/>
                <w:szCs w:val="24"/>
              </w:rPr>
              <w:t>Detailed Evaluation Criteria</w:t>
            </w:r>
          </w:p>
        </w:tc>
      </w:tr>
      <w:tr w:rsidR="000014E4" w:rsidRPr="000014E4" w14:paraId="2C694D6F" w14:textId="77777777" w:rsidTr="00212083">
        <w:tc>
          <w:tcPr>
            <w:tcW w:w="4318" w:type="dxa"/>
            <w:tcBorders>
              <w:bottom w:val="single" w:sz="4" w:space="0" w:color="auto"/>
            </w:tcBorders>
          </w:tcPr>
          <w:p w14:paraId="75DEC48A" w14:textId="77777777" w:rsidR="001E625A" w:rsidRPr="001E625A" w:rsidRDefault="000014E4" w:rsidP="001E625A">
            <w:pPr>
              <w:rPr>
                <w:rFonts w:cs="Arial"/>
                <w:bCs/>
                <w:color w:val="auto"/>
                <w:sz w:val="24"/>
                <w:szCs w:val="24"/>
              </w:rPr>
            </w:pPr>
            <w:r w:rsidRPr="000E32C0">
              <w:rPr>
                <w:rFonts w:cs="Arial"/>
                <w:b/>
                <w:color w:val="auto"/>
                <w:sz w:val="24"/>
                <w:szCs w:val="24"/>
              </w:rPr>
              <w:t>Q1</w:t>
            </w:r>
            <w:r w:rsidR="001E625A" w:rsidRPr="001E625A">
              <w:rPr>
                <w:rFonts w:cs="Arial"/>
                <w:bCs/>
                <w:color w:val="auto"/>
                <w:sz w:val="24"/>
                <w:szCs w:val="24"/>
              </w:rPr>
              <w:t xml:space="preserve"> Provide details of the methodology and approaches proposed to deliver the requirements of this project.</w:t>
            </w:r>
          </w:p>
          <w:p w14:paraId="2E1F8506" w14:textId="0B0D3042" w:rsidR="000014E4" w:rsidRPr="001E625A" w:rsidRDefault="000014E4" w:rsidP="001E625A">
            <w:pPr>
              <w:rPr>
                <w:rFonts w:cs="Arial"/>
                <w:bCs/>
                <w:color w:val="auto"/>
                <w:sz w:val="24"/>
                <w:szCs w:val="24"/>
              </w:rPr>
            </w:pPr>
          </w:p>
        </w:tc>
        <w:tc>
          <w:tcPr>
            <w:tcW w:w="4319" w:type="dxa"/>
            <w:tcBorders>
              <w:bottom w:val="single" w:sz="4" w:space="0" w:color="auto"/>
            </w:tcBorders>
          </w:tcPr>
          <w:p w14:paraId="2A260B9F" w14:textId="77777777" w:rsidR="001E625A" w:rsidRPr="001E625A" w:rsidRDefault="001E625A" w:rsidP="001E625A">
            <w:pPr>
              <w:rPr>
                <w:rFonts w:cs="Arial"/>
                <w:bCs/>
                <w:color w:val="auto"/>
                <w:sz w:val="24"/>
                <w:szCs w:val="24"/>
              </w:rPr>
            </w:pPr>
            <w:r w:rsidRPr="001E625A">
              <w:rPr>
                <w:rFonts w:cs="Arial"/>
                <w:bCs/>
                <w:color w:val="auto"/>
                <w:sz w:val="24"/>
                <w:szCs w:val="24"/>
              </w:rPr>
              <w:t>Your response should:</w:t>
            </w:r>
          </w:p>
          <w:p w14:paraId="1098A423" w14:textId="77777777" w:rsidR="001E625A" w:rsidRPr="001E625A" w:rsidRDefault="001E625A" w:rsidP="001E625A">
            <w:pPr>
              <w:rPr>
                <w:rFonts w:cs="Arial"/>
                <w:bCs/>
                <w:color w:val="auto"/>
                <w:sz w:val="24"/>
                <w:szCs w:val="24"/>
              </w:rPr>
            </w:pPr>
            <w:r w:rsidRPr="001E625A">
              <w:rPr>
                <w:rFonts w:cs="Arial"/>
                <w:bCs/>
                <w:color w:val="auto"/>
                <w:sz w:val="24"/>
                <w:szCs w:val="24"/>
              </w:rPr>
              <w:t>1) Demonstrate a clear understanding of the nature of the requirements.</w:t>
            </w:r>
          </w:p>
          <w:p w14:paraId="4ADD903B" w14:textId="77777777" w:rsidR="001E625A" w:rsidRPr="001E625A" w:rsidRDefault="001E625A" w:rsidP="001E625A">
            <w:pPr>
              <w:rPr>
                <w:rFonts w:cs="Arial"/>
                <w:bCs/>
                <w:color w:val="auto"/>
                <w:sz w:val="24"/>
                <w:szCs w:val="24"/>
              </w:rPr>
            </w:pPr>
            <w:r w:rsidRPr="001E625A">
              <w:rPr>
                <w:rFonts w:cs="Arial"/>
                <w:bCs/>
                <w:color w:val="auto"/>
                <w:sz w:val="24"/>
                <w:szCs w:val="24"/>
              </w:rPr>
              <w:t>2) Be a clear, practical, achievable, and cost-effective methodology to deliver these requirements.</w:t>
            </w:r>
          </w:p>
          <w:p w14:paraId="5FA1CC91" w14:textId="58978AB2" w:rsidR="00BF6258" w:rsidRDefault="001E625A" w:rsidP="001E625A">
            <w:pPr>
              <w:rPr>
                <w:rFonts w:cs="Arial"/>
                <w:bCs/>
                <w:color w:val="auto"/>
                <w:sz w:val="24"/>
                <w:szCs w:val="24"/>
              </w:rPr>
            </w:pPr>
            <w:r w:rsidRPr="001E625A">
              <w:rPr>
                <w:rFonts w:cs="Arial"/>
                <w:bCs/>
                <w:color w:val="auto"/>
                <w:sz w:val="24"/>
                <w:szCs w:val="24"/>
              </w:rPr>
              <w:t>3) Have information in sufficient detail to allow a full appraisal of the suitability of the approach to deliver for the project.</w:t>
            </w:r>
          </w:p>
          <w:p w14:paraId="48B0B577" w14:textId="3E2E782A" w:rsidR="00BF6258" w:rsidRDefault="00BF6258" w:rsidP="001E625A">
            <w:pPr>
              <w:rPr>
                <w:rFonts w:cs="Arial"/>
                <w:bCs/>
                <w:color w:val="auto"/>
                <w:sz w:val="24"/>
                <w:szCs w:val="24"/>
              </w:rPr>
            </w:pPr>
          </w:p>
          <w:p w14:paraId="17C4A63F" w14:textId="1FAEF171" w:rsidR="00BF6258" w:rsidRPr="00BF6258" w:rsidRDefault="00BF6258" w:rsidP="001E625A">
            <w:pPr>
              <w:rPr>
                <w:rFonts w:cs="Arial"/>
                <w:bCs/>
                <w:color w:val="auto"/>
                <w:sz w:val="24"/>
                <w:szCs w:val="24"/>
              </w:rPr>
            </w:pPr>
            <w:r>
              <w:rPr>
                <w:rFonts w:cs="Arial"/>
                <w:sz w:val="24"/>
                <w:szCs w:val="24"/>
              </w:rPr>
              <w:t xml:space="preserve">Your response </w:t>
            </w:r>
            <w:r w:rsidRPr="00BF6258">
              <w:rPr>
                <w:rFonts w:cs="Arial"/>
                <w:sz w:val="24"/>
                <w:szCs w:val="24"/>
              </w:rPr>
              <w:t>should include identification of risks to achieving the planned timetable and measures proposed to mitigate these risks, demonstrating organisational and management skills to deliver the requirement fully</w:t>
            </w:r>
            <w:r>
              <w:rPr>
                <w:rFonts w:cs="Arial"/>
                <w:sz w:val="24"/>
                <w:szCs w:val="24"/>
              </w:rPr>
              <w:t>.</w:t>
            </w:r>
          </w:p>
          <w:p w14:paraId="56B504F8" w14:textId="77777777" w:rsidR="00BF6258" w:rsidRDefault="00BF6258" w:rsidP="001E625A">
            <w:pPr>
              <w:rPr>
                <w:rFonts w:cs="Arial"/>
                <w:bCs/>
                <w:color w:val="auto"/>
                <w:sz w:val="24"/>
                <w:szCs w:val="24"/>
              </w:rPr>
            </w:pPr>
          </w:p>
          <w:p w14:paraId="44BD2F02" w14:textId="3AC40373" w:rsidR="000014E4" w:rsidRDefault="00E704E1" w:rsidP="001E625A">
            <w:pPr>
              <w:rPr>
                <w:rFonts w:cs="Arial"/>
                <w:bCs/>
                <w:color w:val="auto"/>
                <w:sz w:val="24"/>
                <w:szCs w:val="24"/>
              </w:rPr>
            </w:pPr>
            <w:r w:rsidRPr="001E625A">
              <w:rPr>
                <w:rFonts w:cs="Arial"/>
                <w:bCs/>
                <w:color w:val="auto"/>
                <w:sz w:val="24"/>
                <w:szCs w:val="24"/>
              </w:rPr>
              <w:t>Responses should not exceed four sides of A4,</w:t>
            </w:r>
            <w:r w:rsidR="00B36848">
              <w:rPr>
                <w:rFonts w:cs="Arial"/>
                <w:bCs/>
                <w:color w:val="auto"/>
                <w:sz w:val="24"/>
                <w:szCs w:val="24"/>
              </w:rPr>
              <w:t xml:space="preserve"> </w:t>
            </w:r>
            <w:r>
              <w:rPr>
                <w:rFonts w:cs="Arial"/>
                <w:bCs/>
                <w:color w:val="auto"/>
                <w:sz w:val="24"/>
                <w:szCs w:val="24"/>
              </w:rPr>
              <w:t>in 12pt</w:t>
            </w:r>
            <w:r w:rsidRPr="001E625A">
              <w:rPr>
                <w:rFonts w:cs="Arial"/>
                <w:bCs/>
                <w:color w:val="auto"/>
                <w:sz w:val="24"/>
                <w:szCs w:val="24"/>
              </w:rPr>
              <w:t xml:space="preserve"> Arial font</w:t>
            </w:r>
            <w:r>
              <w:rPr>
                <w:rFonts w:cs="Arial"/>
                <w:bCs/>
                <w:color w:val="auto"/>
                <w:sz w:val="24"/>
                <w:szCs w:val="24"/>
              </w:rPr>
              <w:t>.</w:t>
            </w:r>
          </w:p>
          <w:p w14:paraId="0A3EF5D3" w14:textId="748F9E6A" w:rsidR="00AA0875" w:rsidRPr="001E625A" w:rsidRDefault="00AA0875" w:rsidP="001E625A">
            <w:pPr>
              <w:rPr>
                <w:bCs/>
                <w:color w:val="auto"/>
                <w:sz w:val="24"/>
                <w:szCs w:val="24"/>
              </w:rPr>
            </w:pPr>
          </w:p>
        </w:tc>
      </w:tr>
      <w:tr w:rsidR="000014E4" w:rsidRPr="000014E4" w14:paraId="1013D7F6" w14:textId="77777777" w:rsidTr="00212083">
        <w:trPr>
          <w:cantSplit/>
        </w:trPr>
        <w:tc>
          <w:tcPr>
            <w:tcW w:w="4318" w:type="dxa"/>
            <w:shd w:val="clear" w:color="auto" w:fill="000000" w:themeFill="text1"/>
          </w:tcPr>
          <w:p w14:paraId="36FC49AB" w14:textId="757D1704" w:rsidR="000014E4" w:rsidRPr="000014E4" w:rsidRDefault="001E625A" w:rsidP="000014E4">
            <w:pPr>
              <w:rPr>
                <w:rFonts w:cs="Arial"/>
                <w:b/>
                <w:color w:val="D9262E"/>
                <w:sz w:val="24"/>
                <w:szCs w:val="24"/>
              </w:rPr>
            </w:pPr>
            <w:r w:rsidRPr="001E625A">
              <w:rPr>
                <w:rFonts w:cs="Arial"/>
                <w:b/>
                <w:color w:val="FF0000"/>
                <w:sz w:val="24"/>
                <w:szCs w:val="24"/>
              </w:rPr>
              <w:lastRenderedPageBreak/>
              <w:t>Key personnel / expertise</w:t>
            </w:r>
          </w:p>
        </w:tc>
        <w:tc>
          <w:tcPr>
            <w:tcW w:w="4319" w:type="dxa"/>
            <w:shd w:val="clear" w:color="auto" w:fill="000000" w:themeFill="text1"/>
          </w:tcPr>
          <w:p w14:paraId="07A2EABC" w14:textId="77777777" w:rsidR="000014E4" w:rsidRPr="000014E4" w:rsidRDefault="000014E4" w:rsidP="000014E4">
            <w:pPr>
              <w:rPr>
                <w:sz w:val="24"/>
                <w:szCs w:val="24"/>
              </w:rPr>
            </w:pPr>
            <w:r w:rsidRPr="00212083">
              <w:rPr>
                <w:color w:val="FFFFFF" w:themeColor="background1"/>
                <w:sz w:val="24"/>
                <w:szCs w:val="24"/>
              </w:rPr>
              <w:t>Detailed Evaluation Criteria</w:t>
            </w:r>
          </w:p>
        </w:tc>
      </w:tr>
      <w:tr w:rsidR="000014E4" w:rsidRPr="000014E4" w14:paraId="5D1849E7" w14:textId="77777777" w:rsidTr="003A71EA">
        <w:tc>
          <w:tcPr>
            <w:tcW w:w="4318" w:type="dxa"/>
          </w:tcPr>
          <w:p w14:paraId="6450AB8B" w14:textId="359036D0" w:rsidR="000014E4" w:rsidRPr="000014E4" w:rsidRDefault="000014E4" w:rsidP="000014E4">
            <w:pPr>
              <w:rPr>
                <w:rFonts w:cs="Arial"/>
                <w:b/>
                <w:color w:val="D9262E"/>
                <w:sz w:val="24"/>
                <w:szCs w:val="24"/>
              </w:rPr>
            </w:pPr>
            <w:r w:rsidRPr="000E32C0">
              <w:rPr>
                <w:rFonts w:cs="Arial"/>
                <w:b/>
                <w:color w:val="auto"/>
                <w:sz w:val="24"/>
                <w:szCs w:val="24"/>
              </w:rPr>
              <w:t>Q2</w:t>
            </w:r>
            <w:r w:rsidR="001E625A" w:rsidRPr="000E32C0">
              <w:rPr>
                <w:rFonts w:cs="Arial"/>
                <w:b/>
                <w:color w:val="auto"/>
                <w:sz w:val="24"/>
                <w:szCs w:val="24"/>
              </w:rPr>
              <w:t xml:space="preserve"> </w:t>
            </w:r>
            <w:r w:rsidR="001E625A" w:rsidRPr="001E625A">
              <w:rPr>
                <w:rFonts w:cs="Arial"/>
                <w:bCs/>
                <w:color w:val="auto"/>
                <w:sz w:val="24"/>
                <w:szCs w:val="24"/>
              </w:rPr>
              <w:t>Provide a</w:t>
            </w:r>
            <w:r w:rsidR="001E625A" w:rsidRPr="001E625A">
              <w:rPr>
                <w:rFonts w:cs="Arial"/>
                <w:b/>
                <w:color w:val="auto"/>
                <w:sz w:val="24"/>
                <w:szCs w:val="24"/>
              </w:rPr>
              <w:t xml:space="preserve"> </w:t>
            </w:r>
            <w:r w:rsidR="001E625A" w:rsidRPr="001E625A">
              <w:rPr>
                <w:rFonts w:cs="Arial"/>
                <w:bCs/>
                <w:color w:val="auto"/>
                <w:sz w:val="24"/>
                <w:szCs w:val="24"/>
              </w:rPr>
              <w:t>summary of relevant</w:t>
            </w:r>
            <w:r w:rsidR="001E625A" w:rsidRPr="001E625A">
              <w:rPr>
                <w:rFonts w:cs="Arial"/>
                <w:color w:val="auto"/>
                <w:sz w:val="24"/>
                <w:szCs w:val="24"/>
              </w:rPr>
              <w:t xml:space="preserve"> expertise and experience of key personnel and any work on similar projects and CVs.</w:t>
            </w:r>
          </w:p>
        </w:tc>
        <w:tc>
          <w:tcPr>
            <w:tcW w:w="4319" w:type="dxa"/>
          </w:tcPr>
          <w:p w14:paraId="03A8F300" w14:textId="54D0B22F" w:rsidR="00FA32AC" w:rsidRPr="003953F9" w:rsidRDefault="00FA32AC" w:rsidP="00FA32AC">
            <w:pPr>
              <w:rPr>
                <w:rFonts w:cs="Arial"/>
                <w:sz w:val="24"/>
                <w:szCs w:val="24"/>
              </w:rPr>
            </w:pPr>
            <w:r w:rsidRPr="003953F9">
              <w:rPr>
                <w:sz w:val="24"/>
                <w:szCs w:val="24"/>
              </w:rPr>
              <w:t xml:space="preserve">Your response should provide information about your </w:t>
            </w:r>
            <w:r w:rsidRPr="003953F9">
              <w:rPr>
                <w:rFonts w:cs="Arial"/>
                <w:sz w:val="24"/>
                <w:szCs w:val="24"/>
              </w:rPr>
              <w:t>key personnel who will be directly involved with this contract, their role and time allocation for the elements of the project and their expertise and experience including:</w:t>
            </w:r>
          </w:p>
          <w:p w14:paraId="753B268D" w14:textId="4FE4667A" w:rsidR="00FA32AC" w:rsidRPr="003953F9" w:rsidRDefault="00FA32AC" w:rsidP="00FA32AC">
            <w:pPr>
              <w:pStyle w:val="ListParagraph"/>
              <w:numPr>
                <w:ilvl w:val="0"/>
                <w:numId w:val="20"/>
              </w:numPr>
              <w:rPr>
                <w:rFonts w:cs="Arial"/>
                <w:sz w:val="24"/>
                <w:szCs w:val="24"/>
              </w:rPr>
            </w:pPr>
            <w:r w:rsidRPr="003953F9">
              <w:rPr>
                <w:rFonts w:cs="Arial"/>
                <w:sz w:val="24"/>
                <w:szCs w:val="24"/>
              </w:rPr>
              <w:t>Understanding and experience of developing monitoring strategies and undertaking groundwater and water quality monitoring for the purposes of assessing impact on wetland habitats, and particularly groundwater fed wetland habitats.</w:t>
            </w:r>
          </w:p>
          <w:p w14:paraId="757EEE61" w14:textId="77777777" w:rsidR="00FA32AC" w:rsidRPr="003953F9" w:rsidRDefault="00FA32AC" w:rsidP="00FA32AC">
            <w:pPr>
              <w:pStyle w:val="ListParagraph"/>
              <w:numPr>
                <w:ilvl w:val="0"/>
                <w:numId w:val="20"/>
              </w:numPr>
              <w:rPr>
                <w:rFonts w:cs="Arial"/>
                <w:sz w:val="24"/>
                <w:szCs w:val="24"/>
              </w:rPr>
            </w:pPr>
            <w:r w:rsidRPr="003953F9">
              <w:rPr>
                <w:rFonts w:cs="Arial"/>
                <w:sz w:val="24"/>
                <w:szCs w:val="24"/>
              </w:rPr>
              <w:t>Understanding of groundwater and water quality monitoring techniques and methodologies including any installation requirements.</w:t>
            </w:r>
          </w:p>
          <w:p w14:paraId="218C0271" w14:textId="11D355A7" w:rsidR="00FA32AC" w:rsidRPr="003953F9" w:rsidRDefault="00FA32AC" w:rsidP="00FA32AC">
            <w:pPr>
              <w:pStyle w:val="ListParagraph"/>
              <w:numPr>
                <w:ilvl w:val="0"/>
                <w:numId w:val="20"/>
              </w:numPr>
              <w:rPr>
                <w:rFonts w:cs="Arial"/>
                <w:sz w:val="24"/>
                <w:szCs w:val="24"/>
              </w:rPr>
            </w:pPr>
            <w:r w:rsidRPr="003953F9">
              <w:rPr>
                <w:rFonts w:cs="Arial"/>
                <w:sz w:val="24"/>
                <w:szCs w:val="24"/>
              </w:rPr>
              <w:t xml:space="preserve">Evidence of successful completion of similar projects </w:t>
            </w:r>
            <w:r w:rsidR="00BF6258">
              <w:rPr>
                <w:rFonts w:cs="Arial"/>
                <w:sz w:val="24"/>
                <w:szCs w:val="24"/>
              </w:rPr>
              <w:t xml:space="preserve">undertaken in the last 5 years, </w:t>
            </w:r>
            <w:r w:rsidRPr="003953F9">
              <w:rPr>
                <w:rFonts w:cs="Arial"/>
                <w:sz w:val="24"/>
                <w:szCs w:val="24"/>
              </w:rPr>
              <w:t>demonstrating the qualities listed above.</w:t>
            </w:r>
          </w:p>
          <w:p w14:paraId="32EB57B3" w14:textId="77777777" w:rsidR="00180E62" w:rsidRDefault="00FA32AC" w:rsidP="00FA32AC">
            <w:pPr>
              <w:pStyle w:val="ListParagraph"/>
              <w:numPr>
                <w:ilvl w:val="0"/>
                <w:numId w:val="20"/>
              </w:numPr>
              <w:rPr>
                <w:rFonts w:cs="Arial"/>
                <w:sz w:val="24"/>
                <w:szCs w:val="24"/>
              </w:rPr>
            </w:pPr>
            <w:r w:rsidRPr="003953F9">
              <w:rPr>
                <w:rFonts w:cs="Arial"/>
                <w:sz w:val="24"/>
                <w:szCs w:val="24"/>
              </w:rPr>
              <w:t>Names and CV’s</w:t>
            </w:r>
            <w:r w:rsidR="003953F9" w:rsidRPr="003953F9">
              <w:rPr>
                <w:rFonts w:cs="Arial"/>
                <w:sz w:val="24"/>
                <w:szCs w:val="24"/>
              </w:rPr>
              <w:t>,</w:t>
            </w:r>
            <w:r w:rsidRPr="003953F9">
              <w:rPr>
                <w:rFonts w:cs="Arial"/>
                <w:sz w:val="24"/>
                <w:szCs w:val="24"/>
              </w:rPr>
              <w:t xml:space="preserve"> of individuals who will prepare the plan and details of any sub-contractors to be used (if applicable).</w:t>
            </w:r>
          </w:p>
          <w:p w14:paraId="20EEF08C" w14:textId="1571342D" w:rsidR="00FA32AC" w:rsidRPr="003953F9" w:rsidRDefault="00FA32AC" w:rsidP="00180E62">
            <w:pPr>
              <w:pStyle w:val="ListParagraph"/>
              <w:rPr>
                <w:rFonts w:cs="Arial"/>
                <w:sz w:val="24"/>
                <w:szCs w:val="24"/>
              </w:rPr>
            </w:pPr>
            <w:r w:rsidRPr="003953F9">
              <w:rPr>
                <w:rFonts w:cs="Arial"/>
                <w:sz w:val="24"/>
                <w:szCs w:val="24"/>
              </w:rPr>
              <w:t xml:space="preserve"> </w:t>
            </w:r>
          </w:p>
          <w:p w14:paraId="22AE4897" w14:textId="77777777" w:rsidR="000014E4" w:rsidRDefault="00130E34" w:rsidP="00130E34">
            <w:pPr>
              <w:rPr>
                <w:rFonts w:eastAsia="Arial" w:cs="Arial"/>
                <w:color w:val="auto"/>
                <w:sz w:val="24"/>
                <w:szCs w:val="24"/>
              </w:rPr>
            </w:pPr>
            <w:r w:rsidRPr="003953F9">
              <w:rPr>
                <w:rFonts w:cs="Arial"/>
                <w:sz w:val="24"/>
                <w:szCs w:val="24"/>
              </w:rPr>
              <w:t>Your response should also include a table outlining the time allocation for each individual for the different elements of the project.</w:t>
            </w:r>
            <w:r w:rsidR="00E704E1" w:rsidRPr="003953F9">
              <w:rPr>
                <w:rFonts w:cs="Arial"/>
                <w:sz w:val="24"/>
                <w:szCs w:val="24"/>
              </w:rPr>
              <w:t xml:space="preserve">  </w:t>
            </w:r>
            <w:r w:rsidR="00E704E1" w:rsidRPr="003953F9">
              <w:rPr>
                <w:rFonts w:eastAsia="Arial" w:cs="Arial"/>
                <w:color w:val="auto"/>
                <w:sz w:val="24"/>
                <w:szCs w:val="24"/>
              </w:rPr>
              <w:t xml:space="preserve">CVs should be 1 page of A4 in 12pt Arial Font, and detail how the experience of the named person is relevant to the tasks outlined in the specification. </w:t>
            </w:r>
          </w:p>
          <w:p w14:paraId="05D1CFA9" w14:textId="075D55B9" w:rsidR="00AA0875" w:rsidRPr="003953F9" w:rsidRDefault="00AA0875" w:rsidP="00130E34">
            <w:pPr>
              <w:rPr>
                <w:sz w:val="24"/>
                <w:szCs w:val="24"/>
              </w:rPr>
            </w:pPr>
          </w:p>
        </w:tc>
      </w:tr>
    </w:tbl>
    <w:p w14:paraId="169EFE0A" w14:textId="1AE94F05" w:rsidR="00212083" w:rsidRDefault="00212083" w:rsidP="000014E4">
      <w:pPr>
        <w:spacing w:after="240" w:line="259" w:lineRule="auto"/>
        <w:rPr>
          <w:rFonts w:ascii="Arial" w:hAnsi="Arial"/>
          <w:color w:val="000000"/>
          <w:sz w:val="24"/>
          <w:szCs w:val="24"/>
        </w:rPr>
      </w:pPr>
    </w:p>
    <w:p w14:paraId="03894551" w14:textId="4434E761" w:rsidR="00212083" w:rsidRDefault="00212083" w:rsidP="000014E4">
      <w:pPr>
        <w:spacing w:after="240" w:line="259" w:lineRule="auto"/>
        <w:rPr>
          <w:rFonts w:ascii="Arial" w:hAnsi="Arial"/>
          <w:color w:val="000000"/>
          <w:sz w:val="24"/>
          <w:szCs w:val="24"/>
        </w:rPr>
      </w:pPr>
    </w:p>
    <w:p w14:paraId="3C9D3B7F" w14:textId="77004702" w:rsidR="00212083" w:rsidRDefault="00212083" w:rsidP="000014E4">
      <w:pPr>
        <w:spacing w:after="240" w:line="259" w:lineRule="auto"/>
        <w:rPr>
          <w:rFonts w:ascii="Arial" w:hAnsi="Arial"/>
          <w:color w:val="000000"/>
          <w:sz w:val="24"/>
          <w:szCs w:val="24"/>
        </w:rPr>
      </w:pPr>
    </w:p>
    <w:p w14:paraId="60B109B1" w14:textId="02CDAFC9" w:rsidR="00212083" w:rsidRDefault="00212083" w:rsidP="000014E4">
      <w:pPr>
        <w:spacing w:after="240" w:line="259" w:lineRule="auto"/>
        <w:rPr>
          <w:rFonts w:ascii="Arial" w:hAnsi="Arial"/>
          <w:color w:val="000000"/>
          <w:sz w:val="24"/>
          <w:szCs w:val="24"/>
        </w:rPr>
      </w:pPr>
    </w:p>
    <w:p w14:paraId="27DD5563" w14:textId="77777777" w:rsidR="00212083" w:rsidRPr="000014E4" w:rsidRDefault="00212083"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4AAC9501"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1573A82" w14:textId="153681AB" w:rsidR="000014E4" w:rsidRPr="000014E4" w:rsidRDefault="00130E34" w:rsidP="000014E4">
            <w:pPr>
              <w:rPr>
                <w:rFonts w:cs="Arial"/>
                <w:b/>
                <w:color w:val="D9262E"/>
                <w:sz w:val="24"/>
                <w:szCs w:val="24"/>
              </w:rPr>
            </w:pPr>
            <w:r w:rsidRPr="00130E34">
              <w:rPr>
                <w:rFonts w:cs="Arial"/>
                <w:b/>
                <w:color w:val="FF0000"/>
                <w:sz w:val="24"/>
                <w:szCs w:val="24"/>
              </w:rPr>
              <w:lastRenderedPageBreak/>
              <w:t>Project management and Quality Assurance measures</w:t>
            </w:r>
          </w:p>
        </w:tc>
        <w:tc>
          <w:tcPr>
            <w:tcW w:w="4319" w:type="dxa"/>
          </w:tcPr>
          <w:p w14:paraId="1A6C6006" w14:textId="77777777" w:rsidR="000014E4" w:rsidRPr="000014E4" w:rsidRDefault="000014E4" w:rsidP="000014E4">
            <w:pPr>
              <w:rPr>
                <w:sz w:val="24"/>
                <w:szCs w:val="24"/>
              </w:rPr>
            </w:pPr>
            <w:r w:rsidRPr="000014E4">
              <w:rPr>
                <w:sz w:val="24"/>
                <w:szCs w:val="24"/>
              </w:rPr>
              <w:t>Detailed Evaluation Criteria</w:t>
            </w:r>
          </w:p>
        </w:tc>
      </w:tr>
      <w:tr w:rsidR="000014E4" w:rsidRPr="000014E4" w14:paraId="63DD35E4" w14:textId="77777777" w:rsidTr="003A71EA">
        <w:tc>
          <w:tcPr>
            <w:tcW w:w="4318" w:type="dxa"/>
          </w:tcPr>
          <w:p w14:paraId="59DD247F" w14:textId="43C68F75" w:rsidR="000014E4" w:rsidRPr="000014E4" w:rsidRDefault="000014E4" w:rsidP="000014E4">
            <w:pPr>
              <w:rPr>
                <w:rFonts w:cs="Arial"/>
                <w:b/>
                <w:color w:val="D9262E"/>
                <w:sz w:val="24"/>
                <w:szCs w:val="24"/>
              </w:rPr>
            </w:pPr>
            <w:r w:rsidRPr="000E32C0">
              <w:rPr>
                <w:rFonts w:cs="Arial"/>
                <w:b/>
                <w:color w:val="auto"/>
                <w:sz w:val="24"/>
                <w:szCs w:val="24"/>
              </w:rPr>
              <w:t>Q3.1</w:t>
            </w:r>
            <w:r w:rsidR="00130E34" w:rsidRPr="000E32C0">
              <w:rPr>
                <w:rFonts w:cs="Arial"/>
                <w:b/>
                <w:color w:val="auto"/>
                <w:sz w:val="24"/>
                <w:szCs w:val="24"/>
              </w:rPr>
              <w:t xml:space="preserve"> </w:t>
            </w:r>
            <w:r w:rsidR="00130E34" w:rsidRPr="00130E34">
              <w:rPr>
                <w:rFonts w:cs="Arial"/>
                <w:sz w:val="24"/>
                <w:szCs w:val="24"/>
              </w:rPr>
              <w:t xml:space="preserve">Please submit </w:t>
            </w:r>
            <w:r w:rsidR="00953A34">
              <w:rPr>
                <w:rFonts w:cs="Arial"/>
                <w:sz w:val="24"/>
                <w:szCs w:val="24"/>
              </w:rPr>
              <w:t xml:space="preserve">an </w:t>
            </w:r>
            <w:r w:rsidR="00130E34" w:rsidRPr="00130E34">
              <w:rPr>
                <w:rFonts w:cs="Arial"/>
                <w:sz w:val="24"/>
                <w:szCs w:val="24"/>
              </w:rPr>
              <w:t xml:space="preserve">outline proposal </w:t>
            </w:r>
            <w:r w:rsidR="00953A34">
              <w:rPr>
                <w:rFonts w:cs="Arial"/>
                <w:sz w:val="24"/>
                <w:szCs w:val="24"/>
              </w:rPr>
              <w:t>for</w:t>
            </w:r>
            <w:r w:rsidR="00130E34" w:rsidRPr="00130E34">
              <w:rPr>
                <w:rFonts w:cs="Arial"/>
                <w:sz w:val="24"/>
                <w:szCs w:val="24"/>
              </w:rPr>
              <w:t xml:space="preserve"> how the project will be managed</w:t>
            </w:r>
            <w:r w:rsidR="00D46AF8">
              <w:rPr>
                <w:rFonts w:cs="Arial"/>
                <w:sz w:val="24"/>
                <w:szCs w:val="24"/>
              </w:rPr>
              <w:t>.</w:t>
            </w:r>
          </w:p>
        </w:tc>
        <w:tc>
          <w:tcPr>
            <w:tcW w:w="4319" w:type="dxa"/>
          </w:tcPr>
          <w:p w14:paraId="55E69DB6" w14:textId="77777777" w:rsidR="000014E4" w:rsidRDefault="00D46AF8" w:rsidP="000014E4">
            <w:pPr>
              <w:rPr>
                <w:rFonts w:cs="Arial"/>
                <w:bCs/>
                <w:color w:val="auto"/>
                <w:sz w:val="24"/>
                <w:szCs w:val="24"/>
              </w:rPr>
            </w:pPr>
            <w:r w:rsidRPr="003953F9">
              <w:rPr>
                <w:rFonts w:cs="Arial"/>
                <w:sz w:val="24"/>
                <w:szCs w:val="24"/>
              </w:rPr>
              <w:t>Your response should provide information on your proposed project management methodology</w:t>
            </w:r>
            <w:r w:rsidR="000E32C0">
              <w:rPr>
                <w:rFonts w:cs="Arial"/>
                <w:sz w:val="24"/>
                <w:szCs w:val="24"/>
              </w:rPr>
              <w:t>,</w:t>
            </w:r>
            <w:r w:rsidRPr="003953F9">
              <w:rPr>
                <w:rFonts w:cs="Arial"/>
                <w:sz w:val="24"/>
                <w:szCs w:val="24"/>
              </w:rPr>
              <w:t xml:space="preserve"> including a timeline, project schedule and risk management strategy.</w:t>
            </w:r>
            <w:r w:rsidR="00B36848" w:rsidRPr="003953F9">
              <w:rPr>
                <w:rFonts w:cs="Arial"/>
                <w:sz w:val="24"/>
                <w:szCs w:val="24"/>
              </w:rPr>
              <w:t xml:space="preserve"> </w:t>
            </w:r>
            <w:r w:rsidR="00B36848" w:rsidRPr="003953F9">
              <w:rPr>
                <w:rFonts w:cs="Arial"/>
                <w:bCs/>
                <w:color w:val="auto"/>
                <w:sz w:val="24"/>
                <w:szCs w:val="24"/>
              </w:rPr>
              <w:t>Responses should not exceed four sides of A4, in 12pt Arial font.</w:t>
            </w:r>
          </w:p>
          <w:p w14:paraId="13CE13E0" w14:textId="13238D0B" w:rsidR="00AA0875" w:rsidRPr="003953F9" w:rsidRDefault="00AA0875" w:rsidP="000014E4">
            <w:pPr>
              <w:rPr>
                <w:sz w:val="24"/>
                <w:szCs w:val="24"/>
              </w:rPr>
            </w:pPr>
          </w:p>
        </w:tc>
      </w:tr>
      <w:tr w:rsidR="000014E4" w:rsidRPr="000014E4" w14:paraId="2A616208" w14:textId="77777777" w:rsidTr="003A71EA">
        <w:tc>
          <w:tcPr>
            <w:tcW w:w="4318" w:type="dxa"/>
          </w:tcPr>
          <w:p w14:paraId="38694A8A" w14:textId="1AC95F4B" w:rsidR="000014E4" w:rsidRPr="000014E4" w:rsidRDefault="000014E4" w:rsidP="000014E4">
            <w:pPr>
              <w:rPr>
                <w:rFonts w:cs="Arial"/>
                <w:b/>
                <w:color w:val="D9262E"/>
                <w:sz w:val="24"/>
                <w:szCs w:val="24"/>
              </w:rPr>
            </w:pPr>
            <w:r w:rsidRPr="000E32C0">
              <w:rPr>
                <w:rFonts w:cs="Arial"/>
                <w:b/>
                <w:color w:val="auto"/>
                <w:sz w:val="24"/>
                <w:szCs w:val="24"/>
              </w:rPr>
              <w:t>Q3.2</w:t>
            </w:r>
            <w:r w:rsidR="00130E34" w:rsidRPr="000E32C0">
              <w:rPr>
                <w:rFonts w:cs="Arial"/>
                <w:b/>
                <w:color w:val="auto"/>
                <w:sz w:val="24"/>
                <w:szCs w:val="24"/>
              </w:rPr>
              <w:t xml:space="preserve"> </w:t>
            </w:r>
            <w:r w:rsidR="003872A1" w:rsidRPr="003872A1">
              <w:rPr>
                <w:rFonts w:cs="Arial"/>
                <w:sz w:val="24"/>
                <w:szCs w:val="24"/>
              </w:rPr>
              <w:t>Please provide details of the QA procedures that will be deployed</w:t>
            </w:r>
            <w:r w:rsidR="003872A1">
              <w:rPr>
                <w:rFonts w:cs="Arial"/>
                <w:sz w:val="24"/>
                <w:szCs w:val="24"/>
              </w:rPr>
              <w:t xml:space="preserve"> for this work.</w:t>
            </w:r>
          </w:p>
        </w:tc>
        <w:tc>
          <w:tcPr>
            <w:tcW w:w="4319" w:type="dxa"/>
          </w:tcPr>
          <w:p w14:paraId="4489EE7A" w14:textId="77777777" w:rsidR="000014E4" w:rsidRDefault="00E704E1" w:rsidP="000014E4">
            <w:pPr>
              <w:rPr>
                <w:rFonts w:cs="Arial"/>
                <w:bCs/>
                <w:color w:val="auto"/>
                <w:sz w:val="24"/>
                <w:szCs w:val="24"/>
              </w:rPr>
            </w:pPr>
            <w:r>
              <w:rPr>
                <w:sz w:val="24"/>
                <w:szCs w:val="24"/>
              </w:rPr>
              <w:t xml:space="preserve">Your response should outline your Quality Assurance </w:t>
            </w:r>
            <w:r w:rsidR="00BF6258">
              <w:rPr>
                <w:sz w:val="24"/>
                <w:szCs w:val="24"/>
              </w:rPr>
              <w:t>procedures</w:t>
            </w:r>
            <w:r>
              <w:rPr>
                <w:sz w:val="24"/>
                <w:szCs w:val="24"/>
              </w:rPr>
              <w:t xml:space="preserve"> and quality evaluation process</w:t>
            </w:r>
            <w:r w:rsidR="00B36848">
              <w:rPr>
                <w:sz w:val="24"/>
                <w:szCs w:val="24"/>
              </w:rPr>
              <w:t xml:space="preserve">. </w:t>
            </w:r>
            <w:r w:rsidR="00B36848" w:rsidRPr="001E625A">
              <w:rPr>
                <w:rFonts w:cs="Arial"/>
                <w:bCs/>
                <w:color w:val="auto"/>
                <w:sz w:val="24"/>
                <w:szCs w:val="24"/>
              </w:rPr>
              <w:t xml:space="preserve">Responses should not exceed four sides of A4, </w:t>
            </w:r>
            <w:r w:rsidR="00B36848">
              <w:rPr>
                <w:rFonts w:cs="Arial"/>
                <w:bCs/>
                <w:color w:val="auto"/>
                <w:sz w:val="24"/>
                <w:szCs w:val="24"/>
              </w:rPr>
              <w:t>in 12pt</w:t>
            </w:r>
            <w:r w:rsidR="00B36848" w:rsidRPr="001E625A">
              <w:rPr>
                <w:rFonts w:cs="Arial"/>
                <w:bCs/>
                <w:color w:val="auto"/>
                <w:sz w:val="24"/>
                <w:szCs w:val="24"/>
              </w:rPr>
              <w:t xml:space="preserve"> Arial font</w:t>
            </w:r>
            <w:r w:rsidR="00B36848">
              <w:rPr>
                <w:rFonts w:cs="Arial"/>
                <w:bCs/>
                <w:color w:val="auto"/>
                <w:sz w:val="24"/>
                <w:szCs w:val="24"/>
              </w:rPr>
              <w:t>.</w:t>
            </w:r>
          </w:p>
          <w:p w14:paraId="3A5D5A63" w14:textId="0B3D2A3C" w:rsidR="00AA0875" w:rsidRPr="000014E4" w:rsidRDefault="00AA0875" w:rsidP="000014E4">
            <w:pPr>
              <w:rPr>
                <w:sz w:val="24"/>
                <w:szCs w:val="24"/>
              </w:rPr>
            </w:pPr>
          </w:p>
        </w:tc>
      </w:tr>
    </w:tbl>
    <w:p w14:paraId="74FA8D1E"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4B04AB4A" w14:textId="30DB3A9B" w:rsidR="000014E4" w:rsidRPr="000014E4" w:rsidRDefault="005C6641" w:rsidP="000014E4">
            <w:pPr>
              <w:rPr>
                <w:rFonts w:cs="Arial"/>
                <w:b/>
                <w:color w:val="D9262E"/>
                <w:sz w:val="24"/>
                <w:szCs w:val="24"/>
              </w:rPr>
            </w:pPr>
            <w:r w:rsidRPr="000319AB">
              <w:rPr>
                <w:rFonts w:cs="Arial"/>
                <w:b/>
                <w:color w:val="FF0000"/>
                <w:sz w:val="24"/>
                <w:szCs w:val="24"/>
              </w:rPr>
              <w:t>Management of sustainability and Health &amp; Safety</w:t>
            </w:r>
          </w:p>
        </w:tc>
        <w:tc>
          <w:tcPr>
            <w:tcW w:w="4319" w:type="dxa"/>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3A71EA">
        <w:tc>
          <w:tcPr>
            <w:tcW w:w="4318" w:type="dxa"/>
          </w:tcPr>
          <w:p w14:paraId="3E8D916F" w14:textId="1322BDED" w:rsidR="000014E4" w:rsidRPr="000014E4" w:rsidRDefault="000014E4" w:rsidP="000014E4">
            <w:pPr>
              <w:rPr>
                <w:rFonts w:cs="Arial"/>
                <w:b/>
                <w:color w:val="D9262E"/>
                <w:sz w:val="24"/>
                <w:szCs w:val="24"/>
              </w:rPr>
            </w:pPr>
            <w:r w:rsidRPr="000E32C0">
              <w:rPr>
                <w:rFonts w:cs="Arial"/>
                <w:b/>
                <w:color w:val="auto"/>
                <w:sz w:val="24"/>
                <w:szCs w:val="24"/>
              </w:rPr>
              <w:t>Q4</w:t>
            </w:r>
            <w:r w:rsidR="005C6641" w:rsidRPr="000E32C0">
              <w:rPr>
                <w:rFonts w:cs="Arial"/>
                <w:b/>
                <w:color w:val="auto"/>
                <w:sz w:val="24"/>
                <w:szCs w:val="24"/>
              </w:rPr>
              <w:t xml:space="preserve"> </w:t>
            </w:r>
            <w:r w:rsidR="005C6641" w:rsidRPr="003872A1">
              <w:rPr>
                <w:rFonts w:cs="Arial"/>
                <w:sz w:val="24"/>
                <w:szCs w:val="24"/>
              </w:rPr>
              <w:t>Please briefly detail how you will manage any H&amp;S risks and management of sustainable impacts.</w:t>
            </w:r>
          </w:p>
        </w:tc>
        <w:tc>
          <w:tcPr>
            <w:tcW w:w="4319" w:type="dxa"/>
          </w:tcPr>
          <w:p w14:paraId="53F848C3" w14:textId="272B9B34" w:rsidR="00E704E1" w:rsidRPr="003872A1" w:rsidRDefault="00E704E1" w:rsidP="000014E4">
            <w:pPr>
              <w:rPr>
                <w:rFonts w:cs="Arial"/>
                <w:sz w:val="24"/>
                <w:szCs w:val="24"/>
              </w:rPr>
            </w:pPr>
            <w:r w:rsidRPr="003872A1">
              <w:rPr>
                <w:rFonts w:cs="Arial"/>
                <w:sz w:val="24"/>
                <w:szCs w:val="24"/>
              </w:rPr>
              <w:t>Your response should provide a copy of your employer’s health and safety policy, professional indemnity insurance, public liability insurance and employer’s liability insurance.  A draft/proposed Health and Safety Risk Assessment for the contract should also be provided with particular emphasis on field work.</w:t>
            </w:r>
          </w:p>
          <w:p w14:paraId="4C5EC3D5" w14:textId="77777777" w:rsidR="000014E4" w:rsidRDefault="00953A34" w:rsidP="000014E4">
            <w:pPr>
              <w:rPr>
                <w:rFonts w:cs="Arial"/>
                <w:sz w:val="24"/>
                <w:szCs w:val="24"/>
              </w:rPr>
            </w:pPr>
            <w:r>
              <w:rPr>
                <w:rFonts w:cs="Arial"/>
                <w:sz w:val="24"/>
                <w:szCs w:val="24"/>
              </w:rPr>
              <w:t>Your response</w:t>
            </w:r>
            <w:r w:rsidR="00D46AF8" w:rsidRPr="003872A1">
              <w:rPr>
                <w:rFonts w:cs="Arial"/>
                <w:sz w:val="24"/>
                <w:szCs w:val="24"/>
              </w:rPr>
              <w:t xml:space="preserve"> should </w:t>
            </w:r>
            <w:r w:rsidR="00E704E1" w:rsidRPr="003872A1">
              <w:rPr>
                <w:rFonts w:cs="Arial"/>
                <w:sz w:val="24"/>
                <w:szCs w:val="24"/>
              </w:rPr>
              <w:t xml:space="preserve">also </w:t>
            </w:r>
            <w:r w:rsidR="00D46AF8" w:rsidRPr="003872A1">
              <w:rPr>
                <w:rFonts w:cs="Arial"/>
                <w:sz w:val="24"/>
                <w:szCs w:val="24"/>
              </w:rPr>
              <w:t xml:space="preserve">provide a copy of </w:t>
            </w:r>
            <w:r>
              <w:rPr>
                <w:rFonts w:cs="Arial"/>
                <w:sz w:val="24"/>
                <w:szCs w:val="24"/>
              </w:rPr>
              <w:t>your employer’s</w:t>
            </w:r>
            <w:r w:rsidR="00D46AF8" w:rsidRPr="003872A1">
              <w:rPr>
                <w:rFonts w:cs="Arial"/>
                <w:sz w:val="24"/>
                <w:szCs w:val="24"/>
              </w:rPr>
              <w:t xml:space="preserve"> environmental policy and any environmental accreditation schemes such as ISO 14001 or EMAS which they have been awarded or are working towards.</w:t>
            </w:r>
          </w:p>
          <w:p w14:paraId="581135E6" w14:textId="7A8E9E60" w:rsidR="00AA0875" w:rsidRPr="000014E4" w:rsidRDefault="00AA0875" w:rsidP="000014E4">
            <w:pPr>
              <w:rPr>
                <w:sz w:val="24"/>
                <w:szCs w:val="24"/>
              </w:rPr>
            </w:pPr>
          </w:p>
        </w:tc>
      </w:tr>
    </w:tbl>
    <w:p w14:paraId="5354FEE1" w14:textId="77777777" w:rsidR="00B36848" w:rsidRDefault="00B36848" w:rsidP="000014E4">
      <w:pPr>
        <w:spacing w:after="240" w:line="276" w:lineRule="auto"/>
        <w:rPr>
          <w:rFonts w:ascii="Arial" w:hAnsi="Arial"/>
          <w:b/>
          <w:sz w:val="26"/>
          <w:szCs w:val="26"/>
        </w:rPr>
      </w:pPr>
    </w:p>
    <w:p w14:paraId="4D8BC79B" w14:textId="722A142D" w:rsidR="000014E4" w:rsidRPr="00A74636" w:rsidRDefault="000014E4" w:rsidP="000014E4">
      <w:pPr>
        <w:spacing w:after="240" w:line="276" w:lineRule="auto"/>
        <w:rPr>
          <w:rFonts w:ascii="Arial" w:hAnsi="Arial"/>
          <w:b/>
          <w:sz w:val="26"/>
          <w:szCs w:val="26"/>
        </w:rPr>
      </w:pPr>
      <w:r w:rsidRPr="00A74636">
        <w:rPr>
          <w:rFonts w:ascii="Arial" w:hAnsi="Arial"/>
          <w:b/>
          <w:sz w:val="26"/>
          <w:szCs w:val="26"/>
        </w:rPr>
        <w:t>Commercial (</w:t>
      </w:r>
      <w:r w:rsidR="00A74636" w:rsidRPr="00A74636">
        <w:rPr>
          <w:rFonts w:ascii="Arial" w:hAnsi="Arial" w:cs="Arial"/>
          <w:b/>
          <w:sz w:val="24"/>
          <w:szCs w:val="26"/>
        </w:rPr>
        <w:t>40</w:t>
      </w:r>
      <w:r w:rsidRPr="00A74636">
        <w:rPr>
          <w:rFonts w:ascii="Arial" w:hAnsi="Arial"/>
          <w:b/>
          <w:sz w:val="26"/>
          <w:szCs w:val="26"/>
        </w:rPr>
        <w:t>%)</w:t>
      </w:r>
    </w:p>
    <w:p w14:paraId="1E1138FF" w14:textId="77777777" w:rsidR="003953F9" w:rsidRPr="003953F9" w:rsidRDefault="000014E4" w:rsidP="003953F9">
      <w:pPr>
        <w:pStyle w:val="NoSpacing"/>
        <w:rPr>
          <w:rFonts w:ascii="Arial" w:hAnsi="Arial" w:cs="Arial"/>
          <w:sz w:val="24"/>
          <w:szCs w:val="24"/>
        </w:rPr>
      </w:pPr>
      <w:r w:rsidRPr="007017A3">
        <w:rPr>
          <w:rFonts w:ascii="Arial" w:hAnsi="Arial"/>
          <w:sz w:val="24"/>
          <w:szCs w:val="24"/>
        </w:rPr>
        <w:t xml:space="preserve">The Contract is to be awarded as a </w:t>
      </w:r>
      <w:r w:rsidRPr="003953F9">
        <w:rPr>
          <w:rFonts w:ascii="Arial" w:hAnsi="Arial" w:cs="Arial"/>
          <w:sz w:val="24"/>
          <w:szCs w:val="24"/>
          <w:u w:val="single"/>
        </w:rPr>
        <w:t>'fixed price'</w:t>
      </w:r>
      <w:r w:rsidR="00A74636" w:rsidRPr="007017A3">
        <w:rPr>
          <w:rFonts w:ascii="Arial" w:hAnsi="Arial" w:cs="Arial"/>
          <w:sz w:val="24"/>
          <w:szCs w:val="24"/>
        </w:rPr>
        <w:t xml:space="preserve"> </w:t>
      </w:r>
      <w:r w:rsidRPr="007017A3">
        <w:rPr>
          <w:rFonts w:ascii="Arial" w:hAnsi="Arial"/>
          <w:sz w:val="24"/>
          <w:szCs w:val="24"/>
        </w:rPr>
        <w:t>which will be paid according to the completion of the deliverables stated in the Specification of Requirements.</w:t>
      </w:r>
      <w:r w:rsidR="003953F9">
        <w:rPr>
          <w:rFonts w:ascii="Arial" w:hAnsi="Arial"/>
          <w:sz w:val="24"/>
          <w:szCs w:val="24"/>
        </w:rPr>
        <w:t xml:space="preserve"> </w:t>
      </w:r>
      <w:r w:rsidR="003953F9" w:rsidRPr="003953F9">
        <w:rPr>
          <w:rFonts w:ascii="Arial" w:hAnsi="Arial" w:cs="Arial"/>
          <w:spacing w:val="-1"/>
          <w:sz w:val="24"/>
          <w:szCs w:val="24"/>
        </w:rPr>
        <w:t>The fixed price should include all costs including staff time, hourly rates for meetings, field work, report preparation, producing GI outputs, etc., or equipment if needed, and any expenses.  T</w:t>
      </w:r>
      <w:r w:rsidR="003953F9" w:rsidRPr="003953F9">
        <w:rPr>
          <w:rFonts w:ascii="Arial" w:hAnsi="Arial" w:cs="Arial"/>
          <w:sz w:val="24"/>
          <w:szCs w:val="24"/>
        </w:rPr>
        <w:t>here will be no allowance for adding in these costs later.</w:t>
      </w:r>
    </w:p>
    <w:p w14:paraId="5E5B6F5C" w14:textId="77EB6F14" w:rsidR="003953F9" w:rsidRDefault="003953F9" w:rsidP="003953F9">
      <w:pPr>
        <w:pStyle w:val="NoSpacing"/>
        <w:rPr>
          <w:rFonts w:ascii="Arial" w:hAnsi="Arial"/>
          <w:sz w:val="24"/>
          <w:szCs w:val="24"/>
        </w:rPr>
      </w:pPr>
      <w:r w:rsidRPr="00FB3158">
        <w:rPr>
          <w:rFonts w:ascii="Arial" w:hAnsi="Arial" w:cs="Arial"/>
        </w:rPr>
        <w:t xml:space="preserve"> </w:t>
      </w:r>
    </w:p>
    <w:p w14:paraId="0BC7C867" w14:textId="45D6D94E" w:rsidR="000014E4" w:rsidRPr="007017A3" w:rsidRDefault="000014E4" w:rsidP="003953F9">
      <w:pPr>
        <w:spacing w:after="240" w:line="259" w:lineRule="auto"/>
        <w:rPr>
          <w:rFonts w:ascii="Arial" w:hAnsi="Arial" w:cs="Arial"/>
          <w:sz w:val="24"/>
          <w:szCs w:val="24"/>
        </w:rPr>
      </w:pPr>
      <w:r w:rsidRPr="007017A3">
        <w:rPr>
          <w:rFonts w:ascii="Arial" w:hAnsi="Arial"/>
          <w:sz w:val="24"/>
          <w:szCs w:val="24"/>
        </w:rPr>
        <w:t xml:space="preserve">Suppliers are required to submit a </w:t>
      </w:r>
      <w:r w:rsidR="003953F9" w:rsidRPr="003953F9">
        <w:rPr>
          <w:rFonts w:ascii="Arial" w:hAnsi="Arial"/>
          <w:sz w:val="24"/>
          <w:szCs w:val="24"/>
          <w:u w:val="single"/>
        </w:rPr>
        <w:t>‘</w:t>
      </w:r>
      <w:r w:rsidRPr="003953F9">
        <w:rPr>
          <w:rFonts w:ascii="Arial" w:hAnsi="Arial"/>
          <w:sz w:val="24"/>
          <w:szCs w:val="24"/>
          <w:u w:val="single"/>
        </w:rPr>
        <w:t>total cost</w:t>
      </w:r>
      <w:r w:rsidR="003953F9" w:rsidRPr="003953F9">
        <w:rPr>
          <w:rFonts w:ascii="Arial" w:hAnsi="Arial"/>
          <w:sz w:val="24"/>
          <w:szCs w:val="24"/>
          <w:u w:val="single"/>
        </w:rPr>
        <w:t>’</w:t>
      </w:r>
      <w:r w:rsidRPr="007017A3">
        <w:rPr>
          <w:rFonts w:ascii="Arial" w:hAnsi="Arial"/>
          <w:sz w:val="24"/>
          <w:szCs w:val="24"/>
        </w:rPr>
        <w:t xml:space="preserve"> to provide the deliverables stated in the Specification of Requirements. In addition to this the Commercial Response template must be completed to provide a breakdown of the whole life costs against </w:t>
      </w:r>
      <w:r w:rsidR="007017A3" w:rsidRPr="007017A3">
        <w:rPr>
          <w:rFonts w:ascii="Arial" w:hAnsi="Arial" w:cs="Arial"/>
          <w:sz w:val="24"/>
          <w:szCs w:val="24"/>
        </w:rPr>
        <w:t>each task required to deliver the outputs and the key personnel used in the delivery of those tasks.</w:t>
      </w:r>
    </w:p>
    <w:p w14:paraId="6F0223EA" w14:textId="060AA957" w:rsidR="00130E34" w:rsidRDefault="007017A3" w:rsidP="003953F9">
      <w:pPr>
        <w:pStyle w:val="NoSpacing"/>
        <w:rPr>
          <w:rFonts w:ascii="Arial" w:hAnsi="Arial" w:cs="Arial"/>
          <w:sz w:val="24"/>
          <w:szCs w:val="24"/>
        </w:rPr>
      </w:pPr>
      <w:bookmarkStart w:id="2" w:name="_Hlk144818442"/>
      <w:r w:rsidRPr="007017A3">
        <w:rPr>
          <w:rFonts w:ascii="Arial" w:hAnsi="Arial" w:cs="Arial"/>
          <w:sz w:val="24"/>
          <w:szCs w:val="24"/>
        </w:rPr>
        <w:lastRenderedPageBreak/>
        <w:t xml:space="preserve">Please complete Table 1, below, to show a breakdown of your cost </w:t>
      </w:r>
      <w:bookmarkEnd w:id="2"/>
      <w:r w:rsidRPr="007017A3">
        <w:rPr>
          <w:rFonts w:ascii="Arial" w:hAnsi="Arial" w:cs="Arial"/>
          <w:sz w:val="24"/>
          <w:szCs w:val="24"/>
        </w:rPr>
        <w:t>per task or unit of time (</w:t>
      </w:r>
      <w:r w:rsidR="000319AB" w:rsidRPr="007017A3">
        <w:rPr>
          <w:rFonts w:ascii="Arial" w:hAnsi="Arial" w:cs="Arial"/>
          <w:sz w:val="24"/>
          <w:szCs w:val="24"/>
        </w:rPr>
        <w:t>i.e.,</w:t>
      </w:r>
      <w:r w:rsidRPr="007017A3">
        <w:rPr>
          <w:rFonts w:ascii="Arial" w:hAnsi="Arial" w:cs="Arial"/>
          <w:sz w:val="24"/>
          <w:szCs w:val="24"/>
        </w:rPr>
        <w:t xml:space="preserve"> ‘rates’) and the number of tasks or days / hours for each task, and total cost for each task required to deliver the outputs. You may insert additional task lines if required.</w:t>
      </w:r>
    </w:p>
    <w:p w14:paraId="774AD4B9" w14:textId="77777777" w:rsidR="00130E34" w:rsidRDefault="00130E34" w:rsidP="00130E34">
      <w:pPr>
        <w:pStyle w:val="NoSpacing"/>
        <w:rPr>
          <w:rFonts w:ascii="Arial" w:hAnsi="Arial" w:cs="Arial"/>
          <w:bCs/>
          <w:iCs/>
          <w:sz w:val="26"/>
          <w:szCs w:val="26"/>
        </w:rPr>
      </w:pPr>
    </w:p>
    <w:p w14:paraId="21DF247D" w14:textId="0CCFBBFD" w:rsidR="002B1BA9" w:rsidRDefault="002B1BA9" w:rsidP="00130E34">
      <w:pPr>
        <w:pStyle w:val="NoSpacing"/>
        <w:rPr>
          <w:rFonts w:ascii="Arial" w:hAnsi="Arial" w:cs="Arial"/>
          <w:b/>
          <w:bCs/>
          <w:iCs/>
          <w:sz w:val="26"/>
          <w:szCs w:val="26"/>
        </w:rPr>
      </w:pPr>
      <w:r w:rsidRPr="002B1BA9">
        <w:rPr>
          <w:rFonts w:ascii="Arial" w:hAnsi="Arial" w:cs="Arial"/>
          <w:b/>
          <w:bCs/>
          <w:iCs/>
          <w:sz w:val="26"/>
          <w:szCs w:val="26"/>
        </w:rPr>
        <w:t>Table 1: Commercial Response (to be completed by Supplier)</w:t>
      </w:r>
    </w:p>
    <w:p w14:paraId="186B9947" w14:textId="77777777" w:rsidR="00130E34" w:rsidRDefault="00130E34" w:rsidP="00130E34">
      <w:pPr>
        <w:pStyle w:val="NoSpacing"/>
        <w:rPr>
          <w:rFonts w:ascii="Arial" w:hAnsi="Arial" w:cs="Arial"/>
          <w:b/>
          <w:bCs/>
          <w:i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674"/>
        <w:gridCol w:w="1418"/>
        <w:gridCol w:w="1623"/>
        <w:gridCol w:w="1417"/>
      </w:tblGrid>
      <w:tr w:rsidR="002206DE" w:rsidRPr="00FB3158" w14:paraId="52EF759F" w14:textId="77777777" w:rsidTr="006C78CB">
        <w:trPr>
          <w:tblHeader/>
          <w:jc w:val="center"/>
        </w:trPr>
        <w:tc>
          <w:tcPr>
            <w:tcW w:w="4709" w:type="dxa"/>
            <w:shd w:val="clear" w:color="auto" w:fill="89B711" w:themeFill="background2" w:themeFillShade="E6"/>
          </w:tcPr>
          <w:p w14:paraId="1B1DB71E" w14:textId="77777777" w:rsidR="002206DE" w:rsidRPr="00FB3158" w:rsidRDefault="002206DE" w:rsidP="006C78CB">
            <w:pPr>
              <w:rPr>
                <w:rFonts w:ascii="Arial" w:hAnsi="Arial" w:cs="Arial"/>
                <w:b/>
              </w:rPr>
            </w:pPr>
            <w:r w:rsidRPr="00FB3158">
              <w:rPr>
                <w:rFonts w:ascii="Arial" w:hAnsi="Arial" w:cs="Arial"/>
                <w:b/>
              </w:rPr>
              <w:t xml:space="preserve">Descriptions of Tasks </w:t>
            </w:r>
          </w:p>
        </w:tc>
        <w:tc>
          <w:tcPr>
            <w:tcW w:w="1925" w:type="dxa"/>
            <w:shd w:val="clear" w:color="auto" w:fill="89B711" w:themeFill="background2" w:themeFillShade="E6"/>
          </w:tcPr>
          <w:p w14:paraId="5E06BBAF" w14:textId="77777777" w:rsidR="002206DE" w:rsidRPr="00FB3158" w:rsidRDefault="002206DE" w:rsidP="006C78CB">
            <w:pPr>
              <w:rPr>
                <w:rFonts w:ascii="Arial" w:hAnsi="Arial" w:cs="Arial"/>
                <w:b/>
              </w:rPr>
            </w:pPr>
            <w:r w:rsidRPr="00FB3158">
              <w:rPr>
                <w:rFonts w:ascii="Arial" w:hAnsi="Arial" w:cs="Arial"/>
                <w:b/>
              </w:rPr>
              <w:t xml:space="preserve">Cost per </w:t>
            </w:r>
            <w:proofErr w:type="gramStart"/>
            <w:r>
              <w:rPr>
                <w:rFonts w:ascii="Arial" w:hAnsi="Arial" w:cs="Arial"/>
                <w:b/>
              </w:rPr>
              <w:t>task</w:t>
            </w:r>
            <w:r w:rsidRPr="00FB3158">
              <w:rPr>
                <w:rFonts w:ascii="Arial" w:hAnsi="Arial" w:cs="Arial"/>
                <w:b/>
              </w:rPr>
              <w:t>  /</w:t>
            </w:r>
            <w:proofErr w:type="gramEnd"/>
            <w:r w:rsidRPr="00FB3158">
              <w:rPr>
                <w:rFonts w:ascii="Arial" w:hAnsi="Arial" w:cs="Arial"/>
                <w:b/>
              </w:rPr>
              <w:t xml:space="preserve"> or Cost per Hour / Day (i.e. rate) </w:t>
            </w:r>
          </w:p>
        </w:tc>
        <w:tc>
          <w:tcPr>
            <w:tcW w:w="1588" w:type="dxa"/>
            <w:shd w:val="clear" w:color="auto" w:fill="89B711" w:themeFill="background2" w:themeFillShade="E6"/>
          </w:tcPr>
          <w:p w14:paraId="435B2059" w14:textId="77777777" w:rsidR="002206DE" w:rsidRPr="00FB3158" w:rsidRDefault="002206DE" w:rsidP="006C78CB">
            <w:pPr>
              <w:rPr>
                <w:rFonts w:ascii="Arial" w:hAnsi="Arial" w:cs="Arial"/>
                <w:b/>
              </w:rPr>
            </w:pPr>
            <w:r w:rsidRPr="00FB3158">
              <w:rPr>
                <w:rFonts w:ascii="Arial" w:hAnsi="Arial" w:cs="Arial"/>
                <w:b/>
              </w:rPr>
              <w:t xml:space="preserve">No of </w:t>
            </w:r>
            <w:r>
              <w:rPr>
                <w:rFonts w:ascii="Arial" w:hAnsi="Arial" w:cs="Arial"/>
                <w:b/>
              </w:rPr>
              <w:t>tasks</w:t>
            </w:r>
            <w:r w:rsidRPr="00FB3158">
              <w:rPr>
                <w:rFonts w:ascii="Arial" w:hAnsi="Arial" w:cs="Arial"/>
                <w:b/>
              </w:rPr>
              <w:t xml:space="preserve"> / Hours / Days </w:t>
            </w:r>
          </w:p>
        </w:tc>
        <w:tc>
          <w:tcPr>
            <w:tcW w:w="1730" w:type="dxa"/>
            <w:shd w:val="clear" w:color="auto" w:fill="89B711" w:themeFill="background2" w:themeFillShade="E6"/>
          </w:tcPr>
          <w:p w14:paraId="19F4CA8E" w14:textId="77777777" w:rsidR="002206DE" w:rsidRPr="00FB3158" w:rsidRDefault="002206DE" w:rsidP="006C78CB">
            <w:pPr>
              <w:rPr>
                <w:rFonts w:ascii="Arial" w:hAnsi="Arial" w:cs="Arial"/>
                <w:b/>
              </w:rPr>
            </w:pPr>
            <w:r w:rsidRPr="00FB3158">
              <w:rPr>
                <w:rFonts w:ascii="Arial" w:hAnsi="Arial" w:cs="Arial"/>
                <w:b/>
              </w:rPr>
              <w:t>Key delivery personnel for each task</w:t>
            </w:r>
          </w:p>
        </w:tc>
        <w:tc>
          <w:tcPr>
            <w:tcW w:w="1621" w:type="dxa"/>
            <w:shd w:val="clear" w:color="auto" w:fill="89B711" w:themeFill="background2" w:themeFillShade="E6"/>
          </w:tcPr>
          <w:p w14:paraId="5F0B635B" w14:textId="77777777" w:rsidR="002206DE" w:rsidRPr="00FB3158" w:rsidRDefault="002206DE" w:rsidP="006C78CB">
            <w:pPr>
              <w:rPr>
                <w:rFonts w:ascii="Arial" w:hAnsi="Arial" w:cs="Arial"/>
                <w:b/>
              </w:rPr>
            </w:pPr>
            <w:r w:rsidRPr="00FB3158">
              <w:rPr>
                <w:rFonts w:ascii="Arial" w:hAnsi="Arial" w:cs="Arial"/>
                <w:b/>
              </w:rPr>
              <w:t xml:space="preserve">Total Cost per </w:t>
            </w:r>
            <w:r>
              <w:rPr>
                <w:rFonts w:ascii="Arial" w:hAnsi="Arial" w:cs="Arial"/>
                <w:b/>
              </w:rPr>
              <w:t>t</w:t>
            </w:r>
            <w:r w:rsidRPr="00FB3158">
              <w:rPr>
                <w:rFonts w:ascii="Arial" w:hAnsi="Arial" w:cs="Arial"/>
                <w:b/>
              </w:rPr>
              <w:t>ask</w:t>
            </w:r>
          </w:p>
        </w:tc>
      </w:tr>
      <w:tr w:rsidR="002206DE" w:rsidRPr="00FB3158" w14:paraId="60BB7D42" w14:textId="77777777" w:rsidTr="006C78CB">
        <w:trPr>
          <w:jc w:val="center"/>
        </w:trPr>
        <w:tc>
          <w:tcPr>
            <w:tcW w:w="4709" w:type="dxa"/>
            <w:shd w:val="clear" w:color="auto" w:fill="auto"/>
          </w:tcPr>
          <w:p w14:paraId="47802D40" w14:textId="77777777" w:rsidR="002206DE" w:rsidRPr="00D8148B" w:rsidRDefault="002206DE" w:rsidP="006C78CB">
            <w:pPr>
              <w:rPr>
                <w:rFonts w:ascii="Arial" w:hAnsi="Arial" w:cs="Arial"/>
                <w:b/>
                <w:color w:val="000000"/>
              </w:rPr>
            </w:pPr>
          </w:p>
        </w:tc>
        <w:tc>
          <w:tcPr>
            <w:tcW w:w="1925" w:type="dxa"/>
            <w:shd w:val="clear" w:color="auto" w:fill="auto"/>
          </w:tcPr>
          <w:p w14:paraId="1B54DDF3" w14:textId="77777777" w:rsidR="002206DE" w:rsidRPr="00D8148B" w:rsidRDefault="002206DE" w:rsidP="006C78CB">
            <w:pPr>
              <w:rPr>
                <w:rFonts w:ascii="Arial" w:hAnsi="Arial" w:cs="Arial"/>
                <w:b/>
                <w:color w:val="000000"/>
              </w:rPr>
            </w:pPr>
          </w:p>
        </w:tc>
        <w:tc>
          <w:tcPr>
            <w:tcW w:w="1588" w:type="dxa"/>
            <w:shd w:val="clear" w:color="auto" w:fill="auto"/>
          </w:tcPr>
          <w:p w14:paraId="21D363C2" w14:textId="77777777" w:rsidR="002206DE" w:rsidRPr="00D8148B" w:rsidRDefault="002206DE" w:rsidP="006C78CB">
            <w:pPr>
              <w:rPr>
                <w:rFonts w:ascii="Arial" w:hAnsi="Arial" w:cs="Arial"/>
                <w:b/>
                <w:color w:val="000000"/>
              </w:rPr>
            </w:pPr>
          </w:p>
        </w:tc>
        <w:tc>
          <w:tcPr>
            <w:tcW w:w="1730" w:type="dxa"/>
          </w:tcPr>
          <w:p w14:paraId="45A6D0F5" w14:textId="77777777" w:rsidR="002206DE" w:rsidRPr="00D8148B" w:rsidRDefault="002206DE" w:rsidP="006C78CB">
            <w:pPr>
              <w:rPr>
                <w:b/>
                <w:color w:val="000000"/>
              </w:rPr>
            </w:pPr>
          </w:p>
        </w:tc>
        <w:tc>
          <w:tcPr>
            <w:tcW w:w="1621" w:type="dxa"/>
            <w:shd w:val="clear" w:color="auto" w:fill="auto"/>
          </w:tcPr>
          <w:p w14:paraId="2BAB2BC9"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7F538FC9" w14:textId="77777777" w:rsidTr="006C78CB">
        <w:trPr>
          <w:jc w:val="center"/>
        </w:trPr>
        <w:tc>
          <w:tcPr>
            <w:tcW w:w="4709" w:type="dxa"/>
            <w:shd w:val="clear" w:color="auto" w:fill="auto"/>
          </w:tcPr>
          <w:p w14:paraId="13C13282" w14:textId="77777777" w:rsidR="002206DE" w:rsidRPr="00D8148B" w:rsidRDefault="002206DE" w:rsidP="006C78CB">
            <w:pPr>
              <w:rPr>
                <w:rFonts w:ascii="Arial" w:hAnsi="Arial" w:cs="Arial"/>
                <w:b/>
                <w:color w:val="000000"/>
              </w:rPr>
            </w:pPr>
          </w:p>
        </w:tc>
        <w:tc>
          <w:tcPr>
            <w:tcW w:w="1925" w:type="dxa"/>
            <w:shd w:val="clear" w:color="auto" w:fill="auto"/>
          </w:tcPr>
          <w:p w14:paraId="75BB5D6B" w14:textId="77777777" w:rsidR="002206DE" w:rsidRPr="00D8148B" w:rsidRDefault="002206DE" w:rsidP="006C78CB">
            <w:pPr>
              <w:rPr>
                <w:rFonts w:ascii="Arial" w:hAnsi="Arial" w:cs="Arial"/>
                <w:b/>
                <w:color w:val="000000"/>
              </w:rPr>
            </w:pPr>
          </w:p>
        </w:tc>
        <w:tc>
          <w:tcPr>
            <w:tcW w:w="1588" w:type="dxa"/>
            <w:shd w:val="clear" w:color="auto" w:fill="auto"/>
          </w:tcPr>
          <w:p w14:paraId="2FFBDAEB" w14:textId="77777777" w:rsidR="002206DE" w:rsidRPr="00D8148B" w:rsidRDefault="002206DE" w:rsidP="006C78CB">
            <w:pPr>
              <w:rPr>
                <w:rFonts w:ascii="Arial" w:hAnsi="Arial" w:cs="Arial"/>
                <w:b/>
                <w:color w:val="000000"/>
              </w:rPr>
            </w:pPr>
          </w:p>
        </w:tc>
        <w:tc>
          <w:tcPr>
            <w:tcW w:w="1730" w:type="dxa"/>
          </w:tcPr>
          <w:p w14:paraId="6C0A2563" w14:textId="77777777" w:rsidR="002206DE" w:rsidRPr="00D8148B" w:rsidRDefault="002206DE" w:rsidP="006C78CB">
            <w:pPr>
              <w:rPr>
                <w:b/>
                <w:color w:val="000000"/>
              </w:rPr>
            </w:pPr>
          </w:p>
        </w:tc>
        <w:tc>
          <w:tcPr>
            <w:tcW w:w="1621" w:type="dxa"/>
            <w:shd w:val="clear" w:color="auto" w:fill="auto"/>
          </w:tcPr>
          <w:p w14:paraId="5C4933C2"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1DCF0497" w14:textId="77777777" w:rsidTr="006C78CB">
        <w:trPr>
          <w:jc w:val="center"/>
        </w:trPr>
        <w:tc>
          <w:tcPr>
            <w:tcW w:w="4709" w:type="dxa"/>
            <w:shd w:val="clear" w:color="auto" w:fill="auto"/>
          </w:tcPr>
          <w:p w14:paraId="43C00AF4" w14:textId="77777777" w:rsidR="002206DE" w:rsidRPr="00D8148B" w:rsidRDefault="002206DE" w:rsidP="006C78CB">
            <w:pPr>
              <w:rPr>
                <w:rFonts w:ascii="Arial" w:hAnsi="Arial" w:cs="Arial"/>
                <w:b/>
                <w:color w:val="000000"/>
              </w:rPr>
            </w:pPr>
          </w:p>
        </w:tc>
        <w:tc>
          <w:tcPr>
            <w:tcW w:w="1925" w:type="dxa"/>
            <w:shd w:val="clear" w:color="auto" w:fill="auto"/>
          </w:tcPr>
          <w:p w14:paraId="39711313" w14:textId="77777777" w:rsidR="002206DE" w:rsidRPr="00D8148B" w:rsidRDefault="002206DE" w:rsidP="006C78CB">
            <w:pPr>
              <w:rPr>
                <w:rFonts w:ascii="Arial" w:hAnsi="Arial" w:cs="Arial"/>
                <w:b/>
                <w:color w:val="000000"/>
              </w:rPr>
            </w:pPr>
          </w:p>
        </w:tc>
        <w:tc>
          <w:tcPr>
            <w:tcW w:w="1588" w:type="dxa"/>
            <w:shd w:val="clear" w:color="auto" w:fill="auto"/>
          </w:tcPr>
          <w:p w14:paraId="41F590FA" w14:textId="77777777" w:rsidR="002206DE" w:rsidRPr="00D8148B" w:rsidRDefault="002206DE" w:rsidP="006C78CB">
            <w:pPr>
              <w:rPr>
                <w:rFonts w:ascii="Arial" w:hAnsi="Arial" w:cs="Arial"/>
                <w:b/>
                <w:color w:val="000000"/>
              </w:rPr>
            </w:pPr>
          </w:p>
        </w:tc>
        <w:tc>
          <w:tcPr>
            <w:tcW w:w="1730" w:type="dxa"/>
          </w:tcPr>
          <w:p w14:paraId="04C78ED5" w14:textId="77777777" w:rsidR="002206DE" w:rsidRPr="00D8148B" w:rsidRDefault="002206DE" w:rsidP="006C78CB">
            <w:pPr>
              <w:rPr>
                <w:b/>
                <w:color w:val="000000"/>
              </w:rPr>
            </w:pPr>
          </w:p>
        </w:tc>
        <w:tc>
          <w:tcPr>
            <w:tcW w:w="1621" w:type="dxa"/>
            <w:shd w:val="clear" w:color="auto" w:fill="auto"/>
          </w:tcPr>
          <w:p w14:paraId="76BF23D8"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41356FA0" w14:textId="77777777" w:rsidTr="006C78CB">
        <w:trPr>
          <w:jc w:val="center"/>
        </w:trPr>
        <w:tc>
          <w:tcPr>
            <w:tcW w:w="4709" w:type="dxa"/>
            <w:shd w:val="clear" w:color="auto" w:fill="auto"/>
          </w:tcPr>
          <w:p w14:paraId="29EFD6B8" w14:textId="77777777" w:rsidR="002206DE" w:rsidRPr="00D8148B" w:rsidRDefault="002206DE" w:rsidP="006C78CB">
            <w:pPr>
              <w:rPr>
                <w:rFonts w:ascii="Arial" w:hAnsi="Arial" w:cs="Arial"/>
                <w:b/>
                <w:color w:val="000000"/>
              </w:rPr>
            </w:pPr>
          </w:p>
        </w:tc>
        <w:tc>
          <w:tcPr>
            <w:tcW w:w="1925" w:type="dxa"/>
            <w:shd w:val="clear" w:color="auto" w:fill="auto"/>
          </w:tcPr>
          <w:p w14:paraId="710D1DB8" w14:textId="77777777" w:rsidR="002206DE" w:rsidRPr="00D8148B" w:rsidRDefault="002206DE" w:rsidP="006C78CB">
            <w:pPr>
              <w:rPr>
                <w:rFonts w:ascii="Arial" w:hAnsi="Arial" w:cs="Arial"/>
                <w:b/>
                <w:color w:val="000000"/>
              </w:rPr>
            </w:pPr>
          </w:p>
        </w:tc>
        <w:tc>
          <w:tcPr>
            <w:tcW w:w="1588" w:type="dxa"/>
            <w:shd w:val="clear" w:color="auto" w:fill="auto"/>
          </w:tcPr>
          <w:p w14:paraId="1F3A039F" w14:textId="77777777" w:rsidR="002206DE" w:rsidRPr="00D8148B" w:rsidRDefault="002206DE" w:rsidP="006C78CB">
            <w:pPr>
              <w:rPr>
                <w:rFonts w:ascii="Arial" w:hAnsi="Arial" w:cs="Arial"/>
                <w:b/>
                <w:color w:val="000000"/>
              </w:rPr>
            </w:pPr>
          </w:p>
        </w:tc>
        <w:tc>
          <w:tcPr>
            <w:tcW w:w="1730" w:type="dxa"/>
          </w:tcPr>
          <w:p w14:paraId="0FA9B445" w14:textId="77777777" w:rsidR="002206DE" w:rsidRPr="00D8148B" w:rsidRDefault="002206DE" w:rsidP="006C78CB">
            <w:pPr>
              <w:rPr>
                <w:b/>
                <w:color w:val="000000"/>
              </w:rPr>
            </w:pPr>
          </w:p>
        </w:tc>
        <w:tc>
          <w:tcPr>
            <w:tcW w:w="1621" w:type="dxa"/>
            <w:shd w:val="clear" w:color="auto" w:fill="auto"/>
          </w:tcPr>
          <w:p w14:paraId="7C7575CF"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0E85EC42" w14:textId="77777777" w:rsidTr="006C78CB">
        <w:trPr>
          <w:jc w:val="center"/>
        </w:trPr>
        <w:tc>
          <w:tcPr>
            <w:tcW w:w="4709" w:type="dxa"/>
            <w:shd w:val="clear" w:color="auto" w:fill="auto"/>
          </w:tcPr>
          <w:p w14:paraId="3A08167B" w14:textId="77777777" w:rsidR="002206DE" w:rsidRPr="00D8148B" w:rsidRDefault="002206DE" w:rsidP="006C78CB">
            <w:pPr>
              <w:rPr>
                <w:rFonts w:ascii="Arial" w:hAnsi="Arial" w:cs="Arial"/>
                <w:b/>
                <w:color w:val="000000"/>
              </w:rPr>
            </w:pPr>
          </w:p>
        </w:tc>
        <w:tc>
          <w:tcPr>
            <w:tcW w:w="1925" w:type="dxa"/>
            <w:shd w:val="clear" w:color="auto" w:fill="auto"/>
          </w:tcPr>
          <w:p w14:paraId="63533FDA" w14:textId="77777777" w:rsidR="002206DE" w:rsidRPr="00D8148B" w:rsidRDefault="002206DE" w:rsidP="006C78CB">
            <w:pPr>
              <w:rPr>
                <w:rFonts w:ascii="Arial" w:hAnsi="Arial" w:cs="Arial"/>
                <w:b/>
                <w:color w:val="000000"/>
              </w:rPr>
            </w:pPr>
          </w:p>
        </w:tc>
        <w:tc>
          <w:tcPr>
            <w:tcW w:w="1588" w:type="dxa"/>
            <w:shd w:val="clear" w:color="auto" w:fill="auto"/>
          </w:tcPr>
          <w:p w14:paraId="0BC57FDD" w14:textId="77777777" w:rsidR="002206DE" w:rsidRPr="00D8148B" w:rsidRDefault="002206DE" w:rsidP="006C78CB">
            <w:pPr>
              <w:rPr>
                <w:rFonts w:ascii="Arial" w:hAnsi="Arial" w:cs="Arial"/>
                <w:b/>
                <w:color w:val="000000"/>
              </w:rPr>
            </w:pPr>
          </w:p>
        </w:tc>
        <w:tc>
          <w:tcPr>
            <w:tcW w:w="1730" w:type="dxa"/>
          </w:tcPr>
          <w:p w14:paraId="32C709D1" w14:textId="77777777" w:rsidR="002206DE" w:rsidRPr="00D8148B" w:rsidRDefault="002206DE" w:rsidP="006C78CB">
            <w:pPr>
              <w:rPr>
                <w:b/>
                <w:color w:val="000000"/>
              </w:rPr>
            </w:pPr>
          </w:p>
        </w:tc>
        <w:tc>
          <w:tcPr>
            <w:tcW w:w="1621" w:type="dxa"/>
            <w:shd w:val="clear" w:color="auto" w:fill="auto"/>
          </w:tcPr>
          <w:p w14:paraId="18D06A2D"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2E727854" w14:textId="77777777" w:rsidTr="006C78CB">
        <w:trPr>
          <w:jc w:val="center"/>
        </w:trPr>
        <w:tc>
          <w:tcPr>
            <w:tcW w:w="4709" w:type="dxa"/>
            <w:shd w:val="clear" w:color="auto" w:fill="auto"/>
          </w:tcPr>
          <w:p w14:paraId="42C56463" w14:textId="77777777" w:rsidR="002206DE" w:rsidRPr="00D8148B" w:rsidRDefault="002206DE" w:rsidP="006C78CB">
            <w:pPr>
              <w:rPr>
                <w:rFonts w:ascii="Arial" w:hAnsi="Arial" w:cs="Arial"/>
                <w:b/>
                <w:color w:val="000000"/>
              </w:rPr>
            </w:pPr>
          </w:p>
        </w:tc>
        <w:tc>
          <w:tcPr>
            <w:tcW w:w="1925" w:type="dxa"/>
            <w:shd w:val="clear" w:color="auto" w:fill="auto"/>
          </w:tcPr>
          <w:p w14:paraId="29A8FD96" w14:textId="77777777" w:rsidR="002206DE" w:rsidRPr="00D8148B" w:rsidRDefault="002206DE" w:rsidP="006C78CB">
            <w:pPr>
              <w:rPr>
                <w:rFonts w:ascii="Arial" w:hAnsi="Arial" w:cs="Arial"/>
                <w:b/>
                <w:color w:val="000000"/>
              </w:rPr>
            </w:pPr>
          </w:p>
        </w:tc>
        <w:tc>
          <w:tcPr>
            <w:tcW w:w="1588" w:type="dxa"/>
            <w:shd w:val="clear" w:color="auto" w:fill="auto"/>
          </w:tcPr>
          <w:p w14:paraId="5315323E" w14:textId="77777777" w:rsidR="002206DE" w:rsidRPr="00D8148B" w:rsidRDefault="002206DE" w:rsidP="006C78CB">
            <w:pPr>
              <w:rPr>
                <w:rFonts w:ascii="Arial" w:hAnsi="Arial" w:cs="Arial"/>
                <w:b/>
                <w:color w:val="000000"/>
              </w:rPr>
            </w:pPr>
          </w:p>
        </w:tc>
        <w:tc>
          <w:tcPr>
            <w:tcW w:w="1730" w:type="dxa"/>
          </w:tcPr>
          <w:p w14:paraId="6F354AB0" w14:textId="77777777" w:rsidR="002206DE" w:rsidRPr="00D8148B" w:rsidRDefault="002206DE" w:rsidP="006C78CB">
            <w:pPr>
              <w:rPr>
                <w:b/>
                <w:color w:val="000000"/>
              </w:rPr>
            </w:pPr>
          </w:p>
        </w:tc>
        <w:tc>
          <w:tcPr>
            <w:tcW w:w="1621" w:type="dxa"/>
            <w:shd w:val="clear" w:color="auto" w:fill="auto"/>
          </w:tcPr>
          <w:p w14:paraId="6A7F3DCB"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2EA358EB" w14:textId="77777777" w:rsidTr="006C78CB">
        <w:trPr>
          <w:jc w:val="center"/>
        </w:trPr>
        <w:tc>
          <w:tcPr>
            <w:tcW w:w="4709" w:type="dxa"/>
            <w:shd w:val="clear" w:color="auto" w:fill="auto"/>
          </w:tcPr>
          <w:p w14:paraId="787EF159" w14:textId="77777777" w:rsidR="002206DE" w:rsidRPr="00D8148B" w:rsidRDefault="002206DE" w:rsidP="006C78CB">
            <w:pPr>
              <w:rPr>
                <w:rFonts w:ascii="Arial" w:hAnsi="Arial" w:cs="Arial"/>
                <w:b/>
                <w:color w:val="000000"/>
              </w:rPr>
            </w:pPr>
          </w:p>
        </w:tc>
        <w:tc>
          <w:tcPr>
            <w:tcW w:w="1925" w:type="dxa"/>
            <w:shd w:val="clear" w:color="auto" w:fill="auto"/>
          </w:tcPr>
          <w:p w14:paraId="38FDE46F" w14:textId="77777777" w:rsidR="002206DE" w:rsidRPr="00D8148B" w:rsidRDefault="002206DE" w:rsidP="006C78CB">
            <w:pPr>
              <w:rPr>
                <w:rFonts w:ascii="Arial" w:hAnsi="Arial" w:cs="Arial"/>
                <w:b/>
                <w:color w:val="000000"/>
              </w:rPr>
            </w:pPr>
          </w:p>
        </w:tc>
        <w:tc>
          <w:tcPr>
            <w:tcW w:w="1588" w:type="dxa"/>
            <w:shd w:val="clear" w:color="auto" w:fill="auto"/>
          </w:tcPr>
          <w:p w14:paraId="7F314EF6" w14:textId="77777777" w:rsidR="002206DE" w:rsidRPr="00D8148B" w:rsidRDefault="002206DE" w:rsidP="006C78CB">
            <w:pPr>
              <w:rPr>
                <w:rFonts w:ascii="Arial" w:hAnsi="Arial" w:cs="Arial"/>
                <w:b/>
                <w:color w:val="000000"/>
              </w:rPr>
            </w:pPr>
          </w:p>
        </w:tc>
        <w:tc>
          <w:tcPr>
            <w:tcW w:w="1730" w:type="dxa"/>
          </w:tcPr>
          <w:p w14:paraId="21AF2F00" w14:textId="77777777" w:rsidR="002206DE" w:rsidRPr="00D8148B" w:rsidRDefault="002206DE" w:rsidP="006C78CB">
            <w:pPr>
              <w:rPr>
                <w:b/>
                <w:color w:val="000000"/>
              </w:rPr>
            </w:pPr>
          </w:p>
        </w:tc>
        <w:tc>
          <w:tcPr>
            <w:tcW w:w="1621" w:type="dxa"/>
            <w:shd w:val="clear" w:color="auto" w:fill="auto"/>
          </w:tcPr>
          <w:p w14:paraId="58AAE1C0"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42C26550" w14:textId="77777777" w:rsidTr="006C78CB">
        <w:trPr>
          <w:jc w:val="center"/>
        </w:trPr>
        <w:tc>
          <w:tcPr>
            <w:tcW w:w="4709" w:type="dxa"/>
            <w:shd w:val="clear" w:color="auto" w:fill="auto"/>
          </w:tcPr>
          <w:p w14:paraId="4B9704DD" w14:textId="77777777" w:rsidR="002206DE" w:rsidRPr="00D8148B" w:rsidRDefault="002206DE" w:rsidP="006C78CB">
            <w:pPr>
              <w:rPr>
                <w:rFonts w:ascii="Arial" w:hAnsi="Arial" w:cs="Arial"/>
                <w:b/>
                <w:color w:val="000000"/>
              </w:rPr>
            </w:pPr>
          </w:p>
        </w:tc>
        <w:tc>
          <w:tcPr>
            <w:tcW w:w="1925" w:type="dxa"/>
            <w:shd w:val="clear" w:color="auto" w:fill="auto"/>
          </w:tcPr>
          <w:p w14:paraId="7BA275C9" w14:textId="77777777" w:rsidR="002206DE" w:rsidRPr="00D8148B" w:rsidRDefault="002206DE" w:rsidP="006C78CB">
            <w:pPr>
              <w:rPr>
                <w:rFonts w:ascii="Arial" w:hAnsi="Arial" w:cs="Arial"/>
                <w:b/>
                <w:color w:val="000000"/>
              </w:rPr>
            </w:pPr>
          </w:p>
        </w:tc>
        <w:tc>
          <w:tcPr>
            <w:tcW w:w="1588" w:type="dxa"/>
            <w:shd w:val="clear" w:color="auto" w:fill="auto"/>
          </w:tcPr>
          <w:p w14:paraId="228DA89E" w14:textId="77777777" w:rsidR="002206DE" w:rsidRPr="00D8148B" w:rsidRDefault="002206DE" w:rsidP="006C78CB">
            <w:pPr>
              <w:rPr>
                <w:rFonts w:ascii="Arial" w:hAnsi="Arial" w:cs="Arial"/>
                <w:b/>
                <w:color w:val="000000"/>
              </w:rPr>
            </w:pPr>
          </w:p>
        </w:tc>
        <w:tc>
          <w:tcPr>
            <w:tcW w:w="1730" w:type="dxa"/>
          </w:tcPr>
          <w:p w14:paraId="2F8A6DF8" w14:textId="77777777" w:rsidR="002206DE" w:rsidRPr="00D8148B" w:rsidRDefault="002206DE" w:rsidP="006C78CB">
            <w:pPr>
              <w:rPr>
                <w:b/>
                <w:color w:val="000000"/>
              </w:rPr>
            </w:pPr>
          </w:p>
        </w:tc>
        <w:tc>
          <w:tcPr>
            <w:tcW w:w="1621" w:type="dxa"/>
            <w:shd w:val="clear" w:color="auto" w:fill="auto"/>
          </w:tcPr>
          <w:p w14:paraId="6CA9A240"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61CD707F" w14:textId="77777777" w:rsidTr="006C78CB">
        <w:trPr>
          <w:jc w:val="center"/>
        </w:trPr>
        <w:tc>
          <w:tcPr>
            <w:tcW w:w="4709" w:type="dxa"/>
            <w:shd w:val="clear" w:color="auto" w:fill="auto"/>
          </w:tcPr>
          <w:p w14:paraId="36B595D7" w14:textId="77777777" w:rsidR="002206DE" w:rsidRPr="00D8148B" w:rsidRDefault="002206DE" w:rsidP="006C78CB">
            <w:pPr>
              <w:rPr>
                <w:rFonts w:ascii="Arial" w:hAnsi="Arial" w:cs="Arial"/>
                <w:b/>
                <w:color w:val="000000"/>
              </w:rPr>
            </w:pPr>
          </w:p>
        </w:tc>
        <w:tc>
          <w:tcPr>
            <w:tcW w:w="1925" w:type="dxa"/>
            <w:shd w:val="clear" w:color="auto" w:fill="auto"/>
          </w:tcPr>
          <w:p w14:paraId="6F422288" w14:textId="77777777" w:rsidR="002206DE" w:rsidRPr="00D8148B" w:rsidRDefault="002206DE" w:rsidP="006C78CB">
            <w:pPr>
              <w:rPr>
                <w:rFonts w:ascii="Arial" w:hAnsi="Arial" w:cs="Arial"/>
                <w:b/>
                <w:color w:val="000000"/>
              </w:rPr>
            </w:pPr>
          </w:p>
        </w:tc>
        <w:tc>
          <w:tcPr>
            <w:tcW w:w="1588" w:type="dxa"/>
            <w:shd w:val="clear" w:color="auto" w:fill="auto"/>
          </w:tcPr>
          <w:p w14:paraId="5733BBE8" w14:textId="77777777" w:rsidR="002206DE" w:rsidRPr="00D8148B" w:rsidRDefault="002206DE" w:rsidP="006C78CB">
            <w:pPr>
              <w:rPr>
                <w:rFonts w:ascii="Arial" w:hAnsi="Arial" w:cs="Arial"/>
                <w:b/>
                <w:color w:val="000000"/>
              </w:rPr>
            </w:pPr>
          </w:p>
        </w:tc>
        <w:tc>
          <w:tcPr>
            <w:tcW w:w="1730" w:type="dxa"/>
          </w:tcPr>
          <w:p w14:paraId="76BCA0E6" w14:textId="77777777" w:rsidR="002206DE" w:rsidRPr="00D8148B" w:rsidRDefault="002206DE" w:rsidP="006C78CB">
            <w:pPr>
              <w:rPr>
                <w:b/>
                <w:color w:val="000000"/>
              </w:rPr>
            </w:pPr>
          </w:p>
        </w:tc>
        <w:tc>
          <w:tcPr>
            <w:tcW w:w="1621" w:type="dxa"/>
            <w:shd w:val="clear" w:color="auto" w:fill="auto"/>
          </w:tcPr>
          <w:p w14:paraId="3D758DCB"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186F2802" w14:textId="77777777" w:rsidTr="006C78CB">
        <w:trPr>
          <w:jc w:val="center"/>
        </w:trPr>
        <w:tc>
          <w:tcPr>
            <w:tcW w:w="4709" w:type="dxa"/>
            <w:shd w:val="clear" w:color="auto" w:fill="auto"/>
          </w:tcPr>
          <w:p w14:paraId="2161AA7B" w14:textId="77777777" w:rsidR="002206DE" w:rsidRPr="00D8148B" w:rsidRDefault="002206DE" w:rsidP="006C78CB">
            <w:pPr>
              <w:rPr>
                <w:rFonts w:ascii="Arial" w:hAnsi="Arial" w:cs="Arial"/>
                <w:b/>
                <w:color w:val="000000"/>
              </w:rPr>
            </w:pPr>
          </w:p>
        </w:tc>
        <w:tc>
          <w:tcPr>
            <w:tcW w:w="1925" w:type="dxa"/>
            <w:shd w:val="clear" w:color="auto" w:fill="auto"/>
          </w:tcPr>
          <w:p w14:paraId="3AD5EB34" w14:textId="77777777" w:rsidR="002206DE" w:rsidRPr="00D8148B" w:rsidRDefault="002206DE" w:rsidP="006C78CB">
            <w:pPr>
              <w:rPr>
                <w:rFonts w:ascii="Arial" w:hAnsi="Arial" w:cs="Arial"/>
                <w:b/>
                <w:color w:val="000000"/>
              </w:rPr>
            </w:pPr>
          </w:p>
        </w:tc>
        <w:tc>
          <w:tcPr>
            <w:tcW w:w="1588" w:type="dxa"/>
            <w:shd w:val="clear" w:color="auto" w:fill="auto"/>
          </w:tcPr>
          <w:p w14:paraId="3BACFE69" w14:textId="77777777" w:rsidR="002206DE" w:rsidRPr="00D8148B" w:rsidRDefault="002206DE" w:rsidP="006C78CB">
            <w:pPr>
              <w:rPr>
                <w:rFonts w:ascii="Arial" w:hAnsi="Arial" w:cs="Arial"/>
                <w:b/>
                <w:color w:val="000000"/>
              </w:rPr>
            </w:pPr>
          </w:p>
        </w:tc>
        <w:tc>
          <w:tcPr>
            <w:tcW w:w="1730" w:type="dxa"/>
          </w:tcPr>
          <w:p w14:paraId="76A8D7C9" w14:textId="77777777" w:rsidR="002206DE" w:rsidRPr="00D8148B" w:rsidRDefault="002206DE" w:rsidP="006C78CB">
            <w:pPr>
              <w:rPr>
                <w:b/>
                <w:color w:val="000000"/>
              </w:rPr>
            </w:pPr>
          </w:p>
        </w:tc>
        <w:tc>
          <w:tcPr>
            <w:tcW w:w="1621" w:type="dxa"/>
            <w:shd w:val="clear" w:color="auto" w:fill="auto"/>
          </w:tcPr>
          <w:p w14:paraId="466B2B76"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D8148B" w14:paraId="6ABEAB05" w14:textId="77777777" w:rsidTr="006C78CB">
        <w:trPr>
          <w:jc w:val="center"/>
        </w:trPr>
        <w:tc>
          <w:tcPr>
            <w:tcW w:w="9952" w:type="dxa"/>
            <w:gridSpan w:val="4"/>
            <w:shd w:val="clear" w:color="auto" w:fill="auto"/>
          </w:tcPr>
          <w:p w14:paraId="7B5E9BE8" w14:textId="77777777" w:rsidR="002206DE" w:rsidRPr="00D8148B" w:rsidRDefault="002206DE" w:rsidP="006C78CB">
            <w:pPr>
              <w:rPr>
                <w:b/>
                <w:color w:val="000000"/>
              </w:rPr>
            </w:pPr>
            <w:r w:rsidRPr="00D8148B">
              <w:rPr>
                <w:rFonts w:ascii="Arial" w:hAnsi="Arial" w:cs="Arial"/>
                <w:b/>
                <w:color w:val="000000"/>
              </w:rPr>
              <w:t xml:space="preserve">Total Costs                 </w:t>
            </w:r>
          </w:p>
        </w:tc>
        <w:tc>
          <w:tcPr>
            <w:tcW w:w="1621" w:type="dxa"/>
            <w:shd w:val="clear" w:color="auto" w:fill="auto"/>
          </w:tcPr>
          <w:p w14:paraId="7790028C" w14:textId="77777777" w:rsidR="002206DE" w:rsidRPr="00D8148B" w:rsidRDefault="002206DE" w:rsidP="006C78CB">
            <w:pPr>
              <w:rPr>
                <w:rFonts w:ascii="Arial" w:hAnsi="Arial" w:cs="Arial"/>
                <w:b/>
                <w:color w:val="000000"/>
              </w:rPr>
            </w:pPr>
            <w:r w:rsidRPr="00D8148B">
              <w:rPr>
                <w:rFonts w:ascii="Arial" w:hAnsi="Arial" w:cs="Arial"/>
                <w:b/>
                <w:color w:val="000000"/>
              </w:rPr>
              <w:t>£</w:t>
            </w:r>
          </w:p>
        </w:tc>
      </w:tr>
      <w:tr w:rsidR="002206DE" w:rsidRPr="00FB3158" w14:paraId="19DFB3A3" w14:textId="77777777" w:rsidTr="006C78CB">
        <w:trPr>
          <w:jc w:val="center"/>
        </w:trPr>
        <w:tc>
          <w:tcPr>
            <w:tcW w:w="9952" w:type="dxa"/>
            <w:gridSpan w:val="4"/>
            <w:shd w:val="clear" w:color="auto" w:fill="auto"/>
          </w:tcPr>
          <w:p w14:paraId="2FB3C9E4" w14:textId="77777777" w:rsidR="002206DE" w:rsidRPr="00FB3158" w:rsidRDefault="002206DE" w:rsidP="006C78CB">
            <w:pPr>
              <w:rPr>
                <w:rFonts w:ascii="Arial" w:hAnsi="Arial" w:cs="Arial"/>
                <w:bCs/>
                <w:color w:val="000000"/>
              </w:rPr>
            </w:pPr>
            <w:r w:rsidRPr="00FB3158">
              <w:rPr>
                <w:rFonts w:ascii="Arial" w:hAnsi="Arial" w:cs="Arial"/>
                <w:bCs/>
                <w:color w:val="000000"/>
              </w:rPr>
              <w:t>VAT</w:t>
            </w:r>
          </w:p>
        </w:tc>
        <w:tc>
          <w:tcPr>
            <w:tcW w:w="1621" w:type="dxa"/>
            <w:shd w:val="clear" w:color="auto" w:fill="auto"/>
          </w:tcPr>
          <w:p w14:paraId="1F54F8F6"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7EDB26B8" w14:textId="77777777" w:rsidTr="006C78CB">
        <w:trPr>
          <w:jc w:val="center"/>
        </w:trPr>
        <w:tc>
          <w:tcPr>
            <w:tcW w:w="11573" w:type="dxa"/>
            <w:gridSpan w:val="5"/>
            <w:shd w:val="clear" w:color="auto" w:fill="auto"/>
          </w:tcPr>
          <w:p w14:paraId="35FB2585" w14:textId="25A84A97" w:rsidR="002206DE" w:rsidRPr="00FB3158" w:rsidRDefault="002206DE" w:rsidP="006C78CB">
            <w:pPr>
              <w:rPr>
                <w:rFonts w:ascii="Arial" w:hAnsi="Arial" w:cs="Arial"/>
                <w:bCs/>
                <w:color w:val="000000"/>
              </w:rPr>
            </w:pPr>
            <w:r w:rsidRPr="00FB3158">
              <w:rPr>
                <w:rFonts w:ascii="Arial" w:hAnsi="Arial" w:cs="Arial"/>
                <w:bCs/>
                <w:color w:val="000000"/>
              </w:rPr>
              <w:t xml:space="preserve">Expenses or other costs (please detail type, </w:t>
            </w:r>
            <w:r w:rsidR="000319AB" w:rsidRPr="00FB3158">
              <w:rPr>
                <w:rFonts w:ascii="Arial" w:hAnsi="Arial" w:cs="Arial"/>
                <w:bCs/>
                <w:color w:val="000000"/>
              </w:rPr>
              <w:t>e.g.,</w:t>
            </w:r>
            <w:r w:rsidRPr="00FB3158">
              <w:rPr>
                <w:rFonts w:ascii="Arial" w:hAnsi="Arial" w:cs="Arial"/>
                <w:bCs/>
                <w:color w:val="000000"/>
              </w:rPr>
              <w:t xml:space="preserve"> travel, accommodation, subsistence, consumables, etc)</w:t>
            </w:r>
            <w:r w:rsidRPr="00FB3158">
              <w:rPr>
                <w:rFonts w:ascii="Arial" w:hAnsi="Arial" w:cs="Arial"/>
                <w:bCs/>
                <w:color w:val="000000"/>
              </w:rPr>
              <w:tab/>
            </w:r>
          </w:p>
        </w:tc>
      </w:tr>
      <w:tr w:rsidR="002206DE" w:rsidRPr="00FB3158" w14:paraId="65BF8780" w14:textId="77777777" w:rsidTr="006C78CB">
        <w:trPr>
          <w:jc w:val="center"/>
        </w:trPr>
        <w:tc>
          <w:tcPr>
            <w:tcW w:w="9952" w:type="dxa"/>
            <w:gridSpan w:val="4"/>
            <w:shd w:val="clear" w:color="auto" w:fill="auto"/>
          </w:tcPr>
          <w:p w14:paraId="38696505" w14:textId="77777777" w:rsidR="002206DE" w:rsidRPr="0094717D" w:rsidRDefault="002206DE" w:rsidP="006C78CB">
            <w:pPr>
              <w:rPr>
                <w:b/>
                <w:color w:val="000000"/>
              </w:rPr>
            </w:pPr>
          </w:p>
        </w:tc>
        <w:tc>
          <w:tcPr>
            <w:tcW w:w="1621" w:type="dxa"/>
            <w:shd w:val="clear" w:color="auto" w:fill="auto"/>
          </w:tcPr>
          <w:p w14:paraId="3E55342D"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79837727" w14:textId="77777777" w:rsidTr="006C78CB">
        <w:trPr>
          <w:jc w:val="center"/>
        </w:trPr>
        <w:tc>
          <w:tcPr>
            <w:tcW w:w="9952" w:type="dxa"/>
            <w:gridSpan w:val="4"/>
            <w:shd w:val="clear" w:color="auto" w:fill="auto"/>
          </w:tcPr>
          <w:p w14:paraId="7FBE1B94" w14:textId="77777777" w:rsidR="002206DE" w:rsidRPr="0094717D" w:rsidRDefault="002206DE" w:rsidP="006C78CB">
            <w:pPr>
              <w:rPr>
                <w:b/>
                <w:color w:val="000000"/>
              </w:rPr>
            </w:pPr>
          </w:p>
        </w:tc>
        <w:tc>
          <w:tcPr>
            <w:tcW w:w="1621" w:type="dxa"/>
            <w:shd w:val="clear" w:color="auto" w:fill="auto"/>
          </w:tcPr>
          <w:p w14:paraId="3B34F40D"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0EA04000" w14:textId="77777777" w:rsidTr="006C78CB">
        <w:trPr>
          <w:jc w:val="center"/>
        </w:trPr>
        <w:tc>
          <w:tcPr>
            <w:tcW w:w="9952" w:type="dxa"/>
            <w:gridSpan w:val="4"/>
            <w:shd w:val="clear" w:color="auto" w:fill="auto"/>
          </w:tcPr>
          <w:p w14:paraId="437F0A9B" w14:textId="77777777" w:rsidR="002206DE" w:rsidRPr="0094717D" w:rsidRDefault="002206DE" w:rsidP="006C78CB">
            <w:pPr>
              <w:rPr>
                <w:b/>
                <w:color w:val="000000"/>
              </w:rPr>
            </w:pPr>
          </w:p>
        </w:tc>
        <w:tc>
          <w:tcPr>
            <w:tcW w:w="1621" w:type="dxa"/>
            <w:shd w:val="clear" w:color="auto" w:fill="auto"/>
          </w:tcPr>
          <w:p w14:paraId="7BC6A476"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48DE966B" w14:textId="77777777" w:rsidTr="006C78CB">
        <w:trPr>
          <w:jc w:val="center"/>
        </w:trPr>
        <w:tc>
          <w:tcPr>
            <w:tcW w:w="9952" w:type="dxa"/>
            <w:gridSpan w:val="4"/>
            <w:shd w:val="clear" w:color="auto" w:fill="auto"/>
          </w:tcPr>
          <w:p w14:paraId="34C400AA" w14:textId="77777777" w:rsidR="002206DE" w:rsidRPr="0094717D" w:rsidRDefault="002206DE" w:rsidP="006C78CB">
            <w:pPr>
              <w:rPr>
                <w:b/>
                <w:color w:val="000000"/>
              </w:rPr>
            </w:pPr>
          </w:p>
        </w:tc>
        <w:tc>
          <w:tcPr>
            <w:tcW w:w="1621" w:type="dxa"/>
            <w:shd w:val="clear" w:color="auto" w:fill="auto"/>
          </w:tcPr>
          <w:p w14:paraId="5E5A4A3B"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5ACBF47B" w14:textId="77777777" w:rsidTr="006C78CB">
        <w:trPr>
          <w:jc w:val="center"/>
        </w:trPr>
        <w:tc>
          <w:tcPr>
            <w:tcW w:w="9952" w:type="dxa"/>
            <w:gridSpan w:val="4"/>
            <w:shd w:val="clear" w:color="auto" w:fill="auto"/>
          </w:tcPr>
          <w:p w14:paraId="1E3D70AC" w14:textId="77777777" w:rsidR="002206DE" w:rsidRPr="0094717D" w:rsidRDefault="002206DE" w:rsidP="006C78CB">
            <w:pPr>
              <w:rPr>
                <w:b/>
                <w:color w:val="000000"/>
              </w:rPr>
            </w:pPr>
          </w:p>
        </w:tc>
        <w:tc>
          <w:tcPr>
            <w:tcW w:w="1621" w:type="dxa"/>
            <w:shd w:val="clear" w:color="auto" w:fill="auto"/>
          </w:tcPr>
          <w:p w14:paraId="36183C3E"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1DFDD092" w14:textId="77777777" w:rsidTr="006C78CB">
        <w:trPr>
          <w:jc w:val="center"/>
        </w:trPr>
        <w:tc>
          <w:tcPr>
            <w:tcW w:w="9952" w:type="dxa"/>
            <w:gridSpan w:val="4"/>
            <w:shd w:val="clear" w:color="auto" w:fill="auto"/>
          </w:tcPr>
          <w:p w14:paraId="5D6F0A58" w14:textId="77777777" w:rsidR="002206DE" w:rsidRPr="0094717D" w:rsidRDefault="002206DE" w:rsidP="006C78CB">
            <w:pPr>
              <w:rPr>
                <w:b/>
                <w:color w:val="000000"/>
              </w:rPr>
            </w:pPr>
          </w:p>
        </w:tc>
        <w:tc>
          <w:tcPr>
            <w:tcW w:w="1621" w:type="dxa"/>
            <w:shd w:val="clear" w:color="auto" w:fill="auto"/>
          </w:tcPr>
          <w:p w14:paraId="07ECAEE2" w14:textId="77777777" w:rsidR="002206DE" w:rsidRPr="00FB3158" w:rsidRDefault="002206DE" w:rsidP="006C78CB">
            <w:pPr>
              <w:rPr>
                <w:bCs/>
                <w:color w:val="000000"/>
              </w:rPr>
            </w:pPr>
            <w:r w:rsidRPr="00FB3158">
              <w:rPr>
                <w:rFonts w:ascii="Arial" w:hAnsi="Arial" w:cs="Arial"/>
                <w:bCs/>
                <w:color w:val="000000"/>
              </w:rPr>
              <w:t>£</w:t>
            </w:r>
          </w:p>
        </w:tc>
      </w:tr>
      <w:tr w:rsidR="002206DE" w:rsidRPr="00D8148B" w14:paraId="2ACF59D3" w14:textId="77777777" w:rsidTr="006C78CB">
        <w:trPr>
          <w:jc w:val="center"/>
        </w:trPr>
        <w:tc>
          <w:tcPr>
            <w:tcW w:w="9952" w:type="dxa"/>
            <w:gridSpan w:val="4"/>
            <w:shd w:val="clear" w:color="auto" w:fill="auto"/>
          </w:tcPr>
          <w:p w14:paraId="2D373AEB" w14:textId="77777777" w:rsidR="002206DE" w:rsidRPr="00D8148B" w:rsidRDefault="002206DE" w:rsidP="006C78CB">
            <w:pPr>
              <w:rPr>
                <w:b/>
                <w:color w:val="000000"/>
              </w:rPr>
            </w:pPr>
          </w:p>
        </w:tc>
        <w:tc>
          <w:tcPr>
            <w:tcW w:w="1621" w:type="dxa"/>
            <w:shd w:val="clear" w:color="auto" w:fill="auto"/>
          </w:tcPr>
          <w:p w14:paraId="3ADC26F5" w14:textId="77777777" w:rsidR="002206DE" w:rsidRPr="00D8148B" w:rsidRDefault="002206DE" w:rsidP="006C78CB">
            <w:pPr>
              <w:rPr>
                <w:rFonts w:ascii="Arial" w:hAnsi="Arial" w:cs="Arial"/>
                <w:b/>
                <w:color w:val="000000"/>
              </w:rPr>
            </w:pPr>
          </w:p>
        </w:tc>
      </w:tr>
      <w:tr w:rsidR="002206DE" w:rsidRPr="00D8148B" w14:paraId="1D61D863" w14:textId="77777777" w:rsidTr="006C78CB">
        <w:trPr>
          <w:jc w:val="center"/>
        </w:trPr>
        <w:tc>
          <w:tcPr>
            <w:tcW w:w="9952" w:type="dxa"/>
            <w:gridSpan w:val="4"/>
            <w:shd w:val="clear" w:color="auto" w:fill="auto"/>
          </w:tcPr>
          <w:p w14:paraId="6FB5BECE" w14:textId="77777777" w:rsidR="002206DE" w:rsidRPr="00891D99" w:rsidRDefault="002206DE" w:rsidP="006C78CB">
            <w:pPr>
              <w:rPr>
                <w:b/>
                <w:bCs/>
                <w:color w:val="000000"/>
              </w:rPr>
            </w:pPr>
            <w:r w:rsidRPr="00FB3158">
              <w:rPr>
                <w:rFonts w:ascii="Arial" w:hAnsi="Arial" w:cs="Arial"/>
                <w:b/>
                <w:bCs/>
                <w:color w:val="000000"/>
              </w:rPr>
              <w:t xml:space="preserve">Total Overall </w:t>
            </w:r>
            <w:r>
              <w:rPr>
                <w:rFonts w:ascii="Arial" w:hAnsi="Arial" w:cs="Arial"/>
                <w:b/>
                <w:bCs/>
                <w:color w:val="000000"/>
              </w:rPr>
              <w:t>Price</w:t>
            </w:r>
            <w:r w:rsidRPr="00FB3158">
              <w:rPr>
                <w:rFonts w:ascii="Arial" w:hAnsi="Arial" w:cs="Arial"/>
                <w:b/>
                <w:bCs/>
                <w:color w:val="000000"/>
              </w:rPr>
              <w:t xml:space="preserve">  </w:t>
            </w:r>
          </w:p>
        </w:tc>
        <w:tc>
          <w:tcPr>
            <w:tcW w:w="1621" w:type="dxa"/>
            <w:shd w:val="clear" w:color="auto" w:fill="auto"/>
          </w:tcPr>
          <w:p w14:paraId="2A65C5CB" w14:textId="77777777" w:rsidR="002206DE" w:rsidRPr="00D8148B" w:rsidRDefault="002206DE" w:rsidP="006C78CB">
            <w:pPr>
              <w:rPr>
                <w:rFonts w:ascii="Arial" w:hAnsi="Arial" w:cs="Arial"/>
                <w:b/>
                <w:color w:val="000000"/>
              </w:rPr>
            </w:pPr>
            <w:r w:rsidRPr="00D8148B">
              <w:rPr>
                <w:rFonts w:ascii="Arial" w:hAnsi="Arial" w:cs="Arial"/>
                <w:b/>
                <w:color w:val="000000"/>
              </w:rPr>
              <w:t>£</w:t>
            </w:r>
          </w:p>
        </w:tc>
      </w:tr>
    </w:tbl>
    <w:p w14:paraId="4EBE432A" w14:textId="77777777" w:rsidR="002B1BA9" w:rsidRDefault="002B1BA9" w:rsidP="007017A3">
      <w:pPr>
        <w:pStyle w:val="NoSpacing"/>
        <w:rPr>
          <w:rFonts w:ascii="Arial" w:hAnsi="Arial" w:cs="Arial"/>
          <w:sz w:val="24"/>
          <w:szCs w:val="24"/>
        </w:rPr>
      </w:pPr>
    </w:p>
    <w:p w14:paraId="0A5FC607" w14:textId="641C1AE2" w:rsidR="000014E4" w:rsidRPr="00A74636" w:rsidRDefault="002B1BA9" w:rsidP="000014E4">
      <w:pPr>
        <w:spacing w:after="240" w:line="259" w:lineRule="auto"/>
        <w:rPr>
          <w:rFonts w:ascii="Arial" w:hAnsi="Arial"/>
          <w:b/>
          <w:bCs/>
          <w:color w:val="000000"/>
          <w:sz w:val="24"/>
          <w:szCs w:val="24"/>
        </w:rPr>
      </w:pPr>
      <w:r>
        <w:rPr>
          <w:rFonts w:ascii="Arial" w:hAnsi="Arial"/>
          <w:b/>
          <w:bCs/>
          <w:color w:val="000000"/>
          <w:sz w:val="24"/>
          <w:szCs w:val="24"/>
        </w:rPr>
        <w:t>C</w:t>
      </w:r>
      <w:r w:rsidR="000014E4" w:rsidRPr="00A74636">
        <w:rPr>
          <w:rFonts w:ascii="Arial" w:hAnsi="Arial"/>
          <w:b/>
          <w:bCs/>
          <w:color w:val="000000"/>
          <w:sz w:val="24"/>
          <w:szCs w:val="24"/>
        </w:rPr>
        <w:t>alculation Method</w:t>
      </w:r>
    </w:p>
    <w:p w14:paraId="173CAD46" w14:textId="0A615EA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method for calculating the weighted scores is as follows</w:t>
      </w:r>
      <w:r w:rsidR="005A0C69">
        <w:rPr>
          <w:rFonts w:ascii="Arial" w:hAnsi="Arial"/>
          <w:color w:val="000000"/>
          <w:sz w:val="24"/>
          <w:szCs w:val="24"/>
        </w:rPr>
        <w:t>:</w:t>
      </w:r>
    </w:p>
    <w:p w14:paraId="76A27AFF" w14:textId="756686D3" w:rsidR="007017A3" w:rsidRPr="000014E4" w:rsidRDefault="005A0C69" w:rsidP="007017A3">
      <w:pPr>
        <w:spacing w:before="60" w:after="240" w:line="259" w:lineRule="auto"/>
        <w:rPr>
          <w:rFonts w:ascii="Arial" w:hAnsi="Arial"/>
          <w:color w:val="000000"/>
          <w:sz w:val="24"/>
          <w:szCs w:val="24"/>
        </w:rPr>
      </w:pPr>
      <w:r w:rsidRPr="005A0C69">
        <w:rPr>
          <w:rFonts w:ascii="Arial" w:hAnsi="Arial"/>
          <w:b/>
          <w:bCs/>
          <w:color w:val="000000"/>
          <w:sz w:val="24"/>
          <w:szCs w:val="24"/>
        </w:rPr>
        <w:t>C</w:t>
      </w:r>
      <w:r w:rsidR="000014E4" w:rsidRPr="005A0C69">
        <w:rPr>
          <w:rFonts w:ascii="Arial" w:hAnsi="Arial"/>
          <w:b/>
          <w:bCs/>
          <w:color w:val="000000"/>
          <w:sz w:val="24"/>
          <w:szCs w:val="24"/>
        </w:rPr>
        <w:t xml:space="preserve">ommercial </w:t>
      </w:r>
      <w:r w:rsidR="007017A3" w:rsidRPr="005A0C69">
        <w:rPr>
          <w:rFonts w:ascii="Arial" w:hAnsi="Arial"/>
          <w:b/>
          <w:bCs/>
          <w:color w:val="000000"/>
          <w:sz w:val="24"/>
          <w:szCs w:val="24"/>
        </w:rPr>
        <w:t>(as per Commercial Response table)</w:t>
      </w:r>
    </w:p>
    <w:p w14:paraId="00EDBCE6" w14:textId="54CEB8D6" w:rsidR="000014E4" w:rsidRPr="000014E4" w:rsidRDefault="000014E4" w:rsidP="005A0C69">
      <w:pPr>
        <w:spacing w:after="240" w:line="259" w:lineRule="auto"/>
        <w:ind w:left="284"/>
        <w:rPr>
          <w:rFonts w:ascii="Arial" w:hAnsi="Arial"/>
          <w:color w:val="000000"/>
          <w:sz w:val="24"/>
          <w:szCs w:val="24"/>
        </w:rPr>
      </w:pPr>
      <w:r w:rsidRPr="000014E4">
        <w:rPr>
          <w:rFonts w:ascii="Arial" w:hAnsi="Arial"/>
          <w:color w:val="000000"/>
          <w:sz w:val="24"/>
          <w:szCs w:val="24"/>
        </w:rPr>
        <w:t xml:space="preserve">Score = (Lowest Quotation Price / Supplier’s Quotation Price) x </w:t>
      </w:r>
      <w:r w:rsidRPr="005A0C69">
        <w:rPr>
          <w:rFonts w:ascii="Arial" w:hAnsi="Arial" w:cs="Arial"/>
          <w:b/>
          <w:sz w:val="24"/>
          <w:szCs w:val="24"/>
        </w:rPr>
        <w:t xml:space="preserve">[40%] </w:t>
      </w:r>
      <w:r w:rsidRPr="000014E4">
        <w:rPr>
          <w:rFonts w:ascii="Arial" w:hAnsi="Arial"/>
          <w:color w:val="000000"/>
          <w:sz w:val="24"/>
          <w:szCs w:val="24"/>
        </w:rPr>
        <w:t>(Maximum available marks)</w:t>
      </w:r>
    </w:p>
    <w:p w14:paraId="3B7467AC" w14:textId="0F3B230A" w:rsidR="000014E4" w:rsidRPr="005A0C69" w:rsidRDefault="000014E4" w:rsidP="005A0C69">
      <w:pPr>
        <w:spacing w:before="60" w:after="240" w:line="259" w:lineRule="auto"/>
        <w:rPr>
          <w:rFonts w:ascii="Arial" w:hAnsi="Arial"/>
          <w:b/>
          <w:bCs/>
          <w:color w:val="000000"/>
          <w:sz w:val="24"/>
          <w:szCs w:val="24"/>
        </w:rPr>
      </w:pPr>
      <w:r w:rsidRPr="005A0C69">
        <w:rPr>
          <w:rFonts w:ascii="Arial" w:hAnsi="Arial"/>
          <w:b/>
          <w:bCs/>
          <w:color w:val="000000"/>
          <w:sz w:val="24"/>
          <w:szCs w:val="24"/>
        </w:rPr>
        <w:t>Technical</w:t>
      </w:r>
      <w:r w:rsidR="005A0C69" w:rsidRPr="005A0C69">
        <w:rPr>
          <w:rFonts w:ascii="Arial" w:hAnsi="Arial"/>
          <w:b/>
          <w:bCs/>
          <w:color w:val="000000"/>
          <w:sz w:val="24"/>
          <w:szCs w:val="24"/>
        </w:rPr>
        <w:t xml:space="preserve"> </w:t>
      </w:r>
      <w:r w:rsidR="005A0C69" w:rsidRPr="005A0C69">
        <w:rPr>
          <w:rFonts w:ascii="Arial" w:hAnsi="Arial" w:cs="Arial"/>
          <w:b/>
          <w:bCs/>
          <w:sz w:val="24"/>
          <w:szCs w:val="24"/>
        </w:rPr>
        <w:t>(as per Natural England’s assessment of supplier’s tender)</w:t>
      </w:r>
    </w:p>
    <w:p w14:paraId="7BB9FA16" w14:textId="1995D651" w:rsidR="000014E4" w:rsidRPr="000014E4" w:rsidRDefault="000014E4" w:rsidP="005A0C69">
      <w:pPr>
        <w:spacing w:after="240" w:line="259" w:lineRule="auto"/>
        <w:ind w:left="284"/>
        <w:rPr>
          <w:rFonts w:ascii="Arial" w:hAnsi="Arial"/>
          <w:color w:val="000000"/>
          <w:sz w:val="24"/>
          <w:szCs w:val="24"/>
        </w:rPr>
      </w:pPr>
      <w:r w:rsidRPr="000014E4">
        <w:rPr>
          <w:rFonts w:ascii="Arial" w:hAnsi="Arial"/>
          <w:color w:val="000000"/>
          <w:sz w:val="24"/>
          <w:szCs w:val="24"/>
        </w:rPr>
        <w:t>Score = (</w:t>
      </w:r>
      <w:r w:rsidR="005A0C69">
        <w:rPr>
          <w:rFonts w:ascii="Arial" w:hAnsi="Arial"/>
          <w:color w:val="000000"/>
          <w:sz w:val="24"/>
          <w:szCs w:val="24"/>
        </w:rPr>
        <w:t>Supplier’s</w:t>
      </w:r>
      <w:r w:rsidRPr="000014E4">
        <w:rPr>
          <w:rFonts w:ascii="Arial" w:hAnsi="Arial"/>
          <w:color w:val="000000"/>
          <w:sz w:val="24"/>
          <w:szCs w:val="24"/>
        </w:rPr>
        <w:t xml:space="preserve"> Total Technical Score / Highest Technical Score) x </w:t>
      </w:r>
      <w:r w:rsidRPr="005A0C69">
        <w:rPr>
          <w:rFonts w:ascii="Arial" w:hAnsi="Arial" w:cs="Arial"/>
          <w:b/>
          <w:sz w:val="24"/>
          <w:szCs w:val="24"/>
        </w:rPr>
        <w:t xml:space="preserve">[60%] </w:t>
      </w:r>
      <w:r w:rsidRPr="000014E4">
        <w:rPr>
          <w:rFonts w:ascii="Arial" w:hAnsi="Arial"/>
          <w:color w:val="000000"/>
          <w:sz w:val="24"/>
          <w:szCs w:val="24"/>
        </w:rPr>
        <w:t>(Maximum available marks)</w:t>
      </w:r>
    </w:p>
    <w:p w14:paraId="28BC2A09" w14:textId="3561DC0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r w:rsidR="005A0C69">
        <w:rPr>
          <w:rFonts w:ascii="Arial" w:hAnsi="Arial"/>
          <w:color w:val="000000"/>
          <w:sz w:val="24"/>
          <w:szCs w:val="24"/>
        </w:rPr>
        <w:t>The contract will be offered to the tenderer/supplier scoring the highest TWS.</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533EB6F9" w14:textId="38FA1C3F" w:rsidR="00BF68F5" w:rsidRDefault="000014E4" w:rsidP="00BF68F5">
      <w:pPr>
        <w:pStyle w:val="ListParagraph"/>
        <w:numPr>
          <w:ilvl w:val="0"/>
          <w:numId w:val="15"/>
        </w:numPr>
        <w:spacing w:before="60" w:after="240" w:line="259" w:lineRule="auto"/>
        <w:ind w:left="641" w:hanging="357"/>
        <w:rPr>
          <w:rFonts w:ascii="Arial" w:hAnsi="Arial"/>
          <w:color w:val="000000"/>
          <w:sz w:val="24"/>
          <w:szCs w:val="24"/>
        </w:rPr>
      </w:pPr>
      <w:r w:rsidRPr="00BF68F5">
        <w:rPr>
          <w:rFonts w:ascii="Arial" w:hAnsi="Arial"/>
          <w:color w:val="000000"/>
          <w:sz w:val="24"/>
          <w:szCs w:val="24"/>
        </w:rPr>
        <w:t xml:space="preserve">completed Commercial Response </w:t>
      </w:r>
      <w:proofErr w:type="gramStart"/>
      <w:r w:rsidRPr="00BF68F5">
        <w:rPr>
          <w:rFonts w:ascii="Arial" w:hAnsi="Arial"/>
          <w:color w:val="000000"/>
          <w:sz w:val="24"/>
          <w:szCs w:val="24"/>
        </w:rPr>
        <w:t>template</w:t>
      </w:r>
      <w:proofErr w:type="gramEnd"/>
    </w:p>
    <w:p w14:paraId="6E1A7A05" w14:textId="77777777" w:rsidR="00BF68F5" w:rsidRDefault="00BF68F5" w:rsidP="00BF68F5">
      <w:pPr>
        <w:pStyle w:val="ListParagraph"/>
        <w:spacing w:before="60" w:after="240" w:line="259" w:lineRule="auto"/>
        <w:ind w:left="641"/>
        <w:rPr>
          <w:rFonts w:ascii="Arial" w:hAnsi="Arial"/>
          <w:color w:val="000000"/>
          <w:sz w:val="24"/>
          <w:szCs w:val="24"/>
        </w:rPr>
      </w:pPr>
    </w:p>
    <w:p w14:paraId="60BE0211" w14:textId="508F7C2E" w:rsidR="00BF68F5" w:rsidRDefault="000014E4" w:rsidP="00BF68F5">
      <w:pPr>
        <w:pStyle w:val="ListParagraph"/>
        <w:numPr>
          <w:ilvl w:val="0"/>
          <w:numId w:val="15"/>
        </w:numPr>
        <w:spacing w:before="60" w:after="240" w:line="259" w:lineRule="auto"/>
        <w:ind w:left="641" w:hanging="357"/>
        <w:rPr>
          <w:rFonts w:ascii="Arial" w:hAnsi="Arial"/>
          <w:color w:val="000000"/>
          <w:sz w:val="24"/>
          <w:szCs w:val="24"/>
        </w:rPr>
      </w:pPr>
      <w:r w:rsidRPr="00BF68F5">
        <w:rPr>
          <w:rFonts w:ascii="Arial" w:hAnsi="Arial"/>
          <w:color w:val="000000"/>
          <w:sz w:val="24"/>
          <w:szCs w:val="24"/>
        </w:rPr>
        <w:t>separate response submission for each technical question (in accordance with the response instructions)</w:t>
      </w:r>
    </w:p>
    <w:p w14:paraId="14BBBD9E" w14:textId="77777777" w:rsidR="00BF68F5" w:rsidRPr="00BF68F5" w:rsidRDefault="00BF68F5" w:rsidP="00BF68F5">
      <w:pPr>
        <w:pStyle w:val="ListParagraph"/>
        <w:rPr>
          <w:rFonts w:ascii="Arial" w:hAnsi="Arial"/>
          <w:color w:val="000000"/>
          <w:sz w:val="24"/>
          <w:szCs w:val="24"/>
        </w:rPr>
      </w:pPr>
    </w:p>
    <w:p w14:paraId="7274752B" w14:textId="22BC0BA6" w:rsidR="00BF68F5" w:rsidRDefault="00BF68F5" w:rsidP="00BF68F5">
      <w:pPr>
        <w:pStyle w:val="ListParagraph"/>
        <w:numPr>
          <w:ilvl w:val="0"/>
          <w:numId w:val="15"/>
        </w:numPr>
        <w:spacing w:before="60" w:after="240" w:line="259" w:lineRule="auto"/>
        <w:ind w:left="567" w:hanging="283"/>
        <w:rPr>
          <w:rFonts w:ascii="Arial" w:hAnsi="Arial"/>
          <w:color w:val="000000"/>
          <w:sz w:val="24"/>
          <w:szCs w:val="24"/>
        </w:rPr>
      </w:pPr>
      <w:r w:rsidRPr="00BF68F5">
        <w:rPr>
          <w:rFonts w:ascii="Arial" w:hAnsi="Arial"/>
          <w:color w:val="000000"/>
          <w:sz w:val="24"/>
          <w:szCs w:val="24"/>
        </w:rPr>
        <w:t>completed Mandatory Requirements (Annex 1</w:t>
      </w:r>
    </w:p>
    <w:p w14:paraId="2317A25E" w14:textId="77777777" w:rsidR="00BF68F5" w:rsidRPr="00BF68F5" w:rsidRDefault="00BF68F5" w:rsidP="00BF68F5">
      <w:pPr>
        <w:pStyle w:val="ListParagraph"/>
        <w:spacing w:before="60" w:after="240" w:line="259" w:lineRule="auto"/>
        <w:ind w:left="567"/>
        <w:rPr>
          <w:rFonts w:ascii="Arial" w:hAnsi="Arial"/>
          <w:color w:val="000000"/>
          <w:sz w:val="24"/>
          <w:szCs w:val="24"/>
        </w:rPr>
      </w:pPr>
    </w:p>
    <w:p w14:paraId="19BFE7C6" w14:textId="7D76DB40" w:rsidR="00BF68F5" w:rsidRPr="00BF68F5" w:rsidRDefault="00BF68F5" w:rsidP="00BF68F5">
      <w:pPr>
        <w:pStyle w:val="ListParagraph"/>
        <w:numPr>
          <w:ilvl w:val="0"/>
          <w:numId w:val="15"/>
        </w:numPr>
        <w:spacing w:before="60" w:after="240" w:line="259" w:lineRule="auto"/>
        <w:ind w:left="567" w:hanging="283"/>
        <w:rPr>
          <w:rFonts w:ascii="Arial" w:hAnsi="Arial"/>
          <w:color w:val="000000"/>
          <w:sz w:val="24"/>
          <w:szCs w:val="24"/>
        </w:rPr>
      </w:pPr>
      <w:r w:rsidRPr="00BF68F5">
        <w:rPr>
          <w:rFonts w:ascii="Arial" w:hAnsi="Arial"/>
          <w:color w:val="000000"/>
          <w:sz w:val="24"/>
          <w:szCs w:val="24"/>
        </w:rPr>
        <w:t>completed Acceptance of Terms and Conditions (Annex 2)</w:t>
      </w:r>
    </w:p>
    <w:p w14:paraId="279B72DA" w14:textId="19F6A529"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18E036BE" w:rsidR="000014E4" w:rsidRPr="000014E4" w:rsidRDefault="000014E4" w:rsidP="000014E4">
      <w:pPr>
        <w:spacing w:after="240" w:line="259" w:lineRule="auto"/>
        <w:rPr>
          <w:rFonts w:ascii="Arial" w:hAnsi="Arial"/>
          <w:color w:val="000000"/>
          <w:sz w:val="24"/>
          <w:szCs w:val="24"/>
        </w:rPr>
      </w:pPr>
      <w:r w:rsidRPr="000A6515">
        <w:rPr>
          <w:rFonts w:ascii="Arial" w:hAnsi="Arial" w:cs="Arial"/>
          <w:bCs/>
          <w:sz w:val="24"/>
          <w:szCs w:val="24"/>
        </w:rPr>
        <w:t>The successful supplier will be issued the contract via a Purchase Order.</w:t>
      </w: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26"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4442588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quotation to this RFQ I declare that to the best of my knowledge the answers submitted</w:t>
      </w:r>
      <w:r w:rsidR="000319AB">
        <w:rPr>
          <w:rFonts w:ascii="Arial" w:hAnsi="Arial"/>
          <w:color w:val="000000"/>
          <w:sz w:val="24"/>
          <w:szCs w:val="24"/>
        </w:rPr>
        <w:t>,</w:t>
      </w:r>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lastRenderedPageBreak/>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62BC78B1" w:rsidR="000014E4" w:rsidRPr="000014E4" w:rsidRDefault="000014E4" w:rsidP="000014E4">
            <w:pPr>
              <w:rPr>
                <w:sz w:val="24"/>
                <w:szCs w:val="24"/>
              </w:rPr>
            </w:pPr>
            <w:r w:rsidRPr="000014E4">
              <w:rPr>
                <w:sz w:val="24"/>
                <w:szCs w:val="24"/>
              </w:rPr>
              <w:t>Identity of who has been convicted</w:t>
            </w:r>
            <w:r w:rsidR="0011559B">
              <w:rPr>
                <w:sz w:val="24"/>
                <w:szCs w:val="24"/>
              </w:rPr>
              <w:t>.</w:t>
            </w:r>
          </w:p>
          <w:p w14:paraId="236B1F83" w14:textId="736EFE0E" w:rsidR="000014E4" w:rsidRPr="000014E4" w:rsidRDefault="000014E4" w:rsidP="000014E4">
            <w:pPr>
              <w:rPr>
                <w:sz w:val="24"/>
                <w:szCs w:val="24"/>
              </w:rPr>
            </w:pPr>
            <w:r w:rsidRPr="000014E4">
              <w:rPr>
                <w:sz w:val="24"/>
                <w:szCs w:val="24"/>
              </w:rPr>
              <w:t>If the relevant documentation is available electronically</w:t>
            </w:r>
            <w:r w:rsidR="0011559B">
              <w:rPr>
                <w:sz w:val="24"/>
                <w:szCs w:val="24"/>
              </w:rPr>
              <w:t>,</w:t>
            </w:r>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been taken to demonstrate the reliability of the organisation despite </w:t>
            </w:r>
            <w:r w:rsidRPr="000014E4">
              <w:rPr>
                <w:sz w:val="24"/>
                <w:szCs w:val="24"/>
              </w:rPr>
              <w:lastRenderedPageBreak/>
              <w:t>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7"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64ECF113"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w:t>
            </w:r>
            <w:r w:rsidRPr="000014E4">
              <w:rPr>
                <w:sz w:val="24"/>
                <w:szCs w:val="24"/>
              </w:rPr>
              <w:lastRenderedPageBreak/>
              <w:t xml:space="preserve">contract, </w:t>
            </w:r>
            <w:r w:rsidR="00AA0875" w:rsidRPr="000014E4">
              <w:rPr>
                <w:sz w:val="24"/>
                <w:szCs w:val="24"/>
              </w:rPr>
              <w:t>damages,</w:t>
            </w:r>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5C6EF066"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r w:rsidR="00AA0875" w:rsidRPr="000014E4">
              <w:rPr>
                <w:sz w:val="24"/>
                <w:szCs w:val="24"/>
              </w:rPr>
              <w:t>Self-Cleaning</w:t>
            </w:r>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631D3BE3" w14:textId="60E03AAA" w:rsidR="004B7073" w:rsidRDefault="004B7073" w:rsidP="000014E4">
      <w:pPr>
        <w:keepNext/>
        <w:spacing w:after="240" w:line="276" w:lineRule="auto"/>
        <w:outlineLvl w:val="0"/>
        <w:rPr>
          <w:rFonts w:ascii="Arial" w:hAnsi="Arial"/>
          <w:b/>
          <w:color w:val="000000"/>
          <w:sz w:val="36"/>
          <w:szCs w:val="32"/>
          <w:lang w:eastAsia="en-GB"/>
        </w:rPr>
      </w:pPr>
    </w:p>
    <w:p w14:paraId="15376B12" w14:textId="0A1346D1" w:rsidR="004B7073" w:rsidRDefault="004B7073" w:rsidP="000014E4">
      <w:pPr>
        <w:keepNext/>
        <w:spacing w:after="240" w:line="276" w:lineRule="auto"/>
        <w:outlineLvl w:val="0"/>
        <w:rPr>
          <w:rFonts w:ascii="Arial" w:hAnsi="Arial"/>
          <w:b/>
          <w:color w:val="000000"/>
          <w:sz w:val="36"/>
          <w:szCs w:val="32"/>
          <w:lang w:eastAsia="en-GB"/>
        </w:rPr>
      </w:pPr>
    </w:p>
    <w:p w14:paraId="20907906" w14:textId="617F9E63" w:rsidR="004B7073" w:rsidRDefault="004B7073" w:rsidP="000014E4">
      <w:pPr>
        <w:keepNext/>
        <w:spacing w:after="240" w:line="276" w:lineRule="auto"/>
        <w:outlineLvl w:val="0"/>
        <w:rPr>
          <w:rFonts w:ascii="Arial" w:hAnsi="Arial"/>
          <w:b/>
          <w:color w:val="000000"/>
          <w:sz w:val="36"/>
          <w:szCs w:val="32"/>
          <w:lang w:eastAsia="en-GB"/>
        </w:rPr>
      </w:pPr>
    </w:p>
    <w:p w14:paraId="3D8FB2C8" w14:textId="77777777" w:rsidR="004B7073" w:rsidRDefault="004B7073" w:rsidP="000014E4">
      <w:pPr>
        <w:keepNext/>
        <w:spacing w:after="240" w:line="276" w:lineRule="auto"/>
        <w:outlineLvl w:val="0"/>
        <w:rPr>
          <w:rFonts w:ascii="Arial" w:hAnsi="Arial"/>
          <w:b/>
          <w:color w:val="000000"/>
          <w:sz w:val="36"/>
          <w:szCs w:val="32"/>
          <w:lang w:eastAsia="en-GB"/>
        </w:rPr>
      </w:pPr>
    </w:p>
    <w:p w14:paraId="608C01D8" w14:textId="77777777" w:rsidR="004B7073" w:rsidRDefault="004B7073" w:rsidP="000014E4">
      <w:pPr>
        <w:keepNext/>
        <w:spacing w:after="240" w:line="276" w:lineRule="auto"/>
        <w:outlineLvl w:val="0"/>
        <w:rPr>
          <w:rFonts w:ascii="Arial" w:hAnsi="Arial"/>
          <w:b/>
          <w:color w:val="000000"/>
          <w:sz w:val="36"/>
          <w:szCs w:val="32"/>
          <w:lang w:eastAsia="en-GB"/>
        </w:rPr>
      </w:pPr>
    </w:p>
    <w:p w14:paraId="1D6B27C0" w14:textId="77777777" w:rsidR="004B7073" w:rsidRDefault="004B7073" w:rsidP="000014E4">
      <w:pPr>
        <w:keepNext/>
        <w:spacing w:after="240" w:line="276" w:lineRule="auto"/>
        <w:outlineLvl w:val="0"/>
        <w:rPr>
          <w:rFonts w:ascii="Arial" w:hAnsi="Arial"/>
          <w:b/>
          <w:color w:val="000000"/>
          <w:sz w:val="36"/>
          <w:szCs w:val="32"/>
          <w:lang w:eastAsia="en-GB"/>
        </w:rPr>
      </w:pPr>
    </w:p>
    <w:p w14:paraId="6F65129A" w14:textId="77777777" w:rsidR="004B7073" w:rsidRDefault="004B7073" w:rsidP="000014E4">
      <w:pPr>
        <w:keepNext/>
        <w:spacing w:after="240" w:line="276" w:lineRule="auto"/>
        <w:outlineLvl w:val="0"/>
        <w:rPr>
          <w:rFonts w:ascii="Arial" w:hAnsi="Arial"/>
          <w:b/>
          <w:color w:val="000000"/>
          <w:sz w:val="36"/>
          <w:szCs w:val="32"/>
          <w:lang w:eastAsia="en-GB"/>
        </w:rPr>
      </w:pPr>
    </w:p>
    <w:p w14:paraId="5235C74C" w14:textId="77777777" w:rsidR="004B7073" w:rsidRDefault="004B7073" w:rsidP="000014E4">
      <w:pPr>
        <w:keepNext/>
        <w:spacing w:after="240" w:line="276" w:lineRule="auto"/>
        <w:outlineLvl w:val="0"/>
        <w:rPr>
          <w:rFonts w:ascii="Arial" w:hAnsi="Arial"/>
          <w:b/>
          <w:color w:val="000000"/>
          <w:sz w:val="36"/>
          <w:szCs w:val="32"/>
          <w:lang w:eastAsia="en-GB"/>
        </w:rPr>
      </w:pPr>
    </w:p>
    <w:p w14:paraId="44695D99" w14:textId="77777777" w:rsidR="004B7073" w:rsidRDefault="004B7073" w:rsidP="000014E4">
      <w:pPr>
        <w:keepNext/>
        <w:spacing w:after="240" w:line="276" w:lineRule="auto"/>
        <w:outlineLvl w:val="0"/>
        <w:rPr>
          <w:rFonts w:ascii="Arial" w:hAnsi="Arial"/>
          <w:b/>
          <w:color w:val="000000"/>
          <w:sz w:val="36"/>
          <w:szCs w:val="32"/>
          <w:lang w:eastAsia="en-GB"/>
        </w:rPr>
      </w:pPr>
    </w:p>
    <w:p w14:paraId="28A4E0F2" w14:textId="77777777" w:rsidR="004B7073" w:rsidRDefault="004B7073" w:rsidP="000014E4">
      <w:pPr>
        <w:keepNext/>
        <w:spacing w:after="240" w:line="276" w:lineRule="auto"/>
        <w:outlineLvl w:val="0"/>
        <w:rPr>
          <w:rFonts w:ascii="Arial" w:hAnsi="Arial"/>
          <w:b/>
          <w:color w:val="000000"/>
          <w:sz w:val="36"/>
          <w:szCs w:val="32"/>
          <w:lang w:eastAsia="en-GB"/>
        </w:rPr>
      </w:pPr>
    </w:p>
    <w:p w14:paraId="05299492" w14:textId="77777777" w:rsidR="004B7073" w:rsidRDefault="004B7073" w:rsidP="000014E4">
      <w:pPr>
        <w:keepNext/>
        <w:spacing w:after="240" w:line="276" w:lineRule="auto"/>
        <w:outlineLvl w:val="0"/>
        <w:rPr>
          <w:rFonts w:ascii="Arial" w:hAnsi="Arial"/>
          <w:b/>
          <w:color w:val="000000"/>
          <w:sz w:val="36"/>
          <w:szCs w:val="32"/>
          <w:lang w:eastAsia="en-GB"/>
        </w:rPr>
      </w:pPr>
    </w:p>
    <w:p w14:paraId="44A89097" w14:textId="77777777" w:rsidR="004B7073" w:rsidRDefault="004B7073" w:rsidP="000014E4">
      <w:pPr>
        <w:keepNext/>
        <w:spacing w:after="240" w:line="276" w:lineRule="auto"/>
        <w:outlineLvl w:val="0"/>
        <w:rPr>
          <w:rFonts w:ascii="Arial" w:hAnsi="Arial"/>
          <w:b/>
          <w:color w:val="000000"/>
          <w:sz w:val="36"/>
          <w:szCs w:val="32"/>
          <w:lang w:eastAsia="en-GB"/>
        </w:rPr>
      </w:pPr>
    </w:p>
    <w:p w14:paraId="068D97CE" w14:textId="77777777" w:rsidR="004B7073" w:rsidRDefault="004B7073" w:rsidP="000014E4">
      <w:pPr>
        <w:keepNext/>
        <w:spacing w:after="240" w:line="276" w:lineRule="auto"/>
        <w:outlineLvl w:val="0"/>
        <w:rPr>
          <w:rFonts w:ascii="Arial" w:hAnsi="Arial"/>
          <w:b/>
          <w:color w:val="000000"/>
          <w:sz w:val="36"/>
          <w:szCs w:val="32"/>
          <w:lang w:eastAsia="en-GB"/>
        </w:rPr>
      </w:pPr>
    </w:p>
    <w:p w14:paraId="2311FBF2" w14:textId="7C84840E" w:rsidR="004B7073" w:rsidRDefault="004B7073" w:rsidP="000014E4">
      <w:pPr>
        <w:keepNext/>
        <w:spacing w:after="240" w:line="276" w:lineRule="auto"/>
        <w:outlineLvl w:val="0"/>
        <w:rPr>
          <w:rFonts w:ascii="Arial" w:hAnsi="Arial"/>
          <w:b/>
          <w:color w:val="000000"/>
          <w:sz w:val="36"/>
          <w:szCs w:val="32"/>
          <w:lang w:eastAsia="en-GB"/>
        </w:rPr>
      </w:pPr>
      <w:r>
        <w:rPr>
          <w:rFonts w:ascii="Arial" w:hAnsi="Arial"/>
          <w:b/>
          <w:color w:val="000000"/>
          <w:sz w:val="36"/>
          <w:szCs w:val="32"/>
          <w:lang w:eastAsia="en-GB"/>
        </w:rPr>
        <w:br w:type="page"/>
      </w:r>
    </w:p>
    <w:p w14:paraId="6955F7D1" w14:textId="0EC47D92"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lastRenderedPageBreak/>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2B1BA9">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47C6" w14:textId="77777777" w:rsidR="00415938" w:rsidRDefault="00415938" w:rsidP="00A16121">
      <w:r>
        <w:separator/>
      </w:r>
    </w:p>
  </w:endnote>
  <w:endnote w:type="continuationSeparator" w:id="0">
    <w:p w14:paraId="74646319" w14:textId="77777777" w:rsidR="00415938" w:rsidRDefault="00415938" w:rsidP="00A16121">
      <w:r>
        <w:continuationSeparator/>
      </w:r>
    </w:p>
  </w:endnote>
  <w:endnote w:type="continuationNotice" w:id="1">
    <w:p w14:paraId="46DABE03" w14:textId="77777777" w:rsidR="00415938" w:rsidRDefault="00415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Content>
      <w:sdt>
        <w:sdtPr>
          <w:id w:val="-1705238520"/>
          <w:docPartObj>
            <w:docPartGallery w:val="Page Numbers (Top of Page)"/>
            <w:docPartUnique/>
          </w:docPartObj>
        </w:sdt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413686"/>
      <w:docPartObj>
        <w:docPartGallery w:val="Page Numbers (Bottom of Page)"/>
        <w:docPartUnique/>
      </w:docPartObj>
    </w:sdtPr>
    <w:sdtEndPr>
      <w:rPr>
        <w:noProof/>
      </w:rPr>
    </w:sdtEndPr>
    <w:sdtContent>
      <w:p w14:paraId="55425A90" w14:textId="4382DFAA" w:rsidR="00A43D32" w:rsidRDefault="00A43D32">
        <w:pPr>
          <w:pStyle w:val="Footer"/>
        </w:pPr>
        <w:r>
          <w:t xml:space="preserve">Page </w:t>
        </w:r>
        <w:r w:rsidRPr="00A43D32">
          <w:rPr>
            <w:b/>
            <w:bCs/>
          </w:rPr>
          <w:fldChar w:fldCharType="begin"/>
        </w:r>
        <w:r w:rsidRPr="00A43D32">
          <w:rPr>
            <w:b/>
            <w:bCs/>
          </w:rPr>
          <w:instrText xml:space="preserve"> PAGE   \* MERGEFORMAT </w:instrText>
        </w:r>
        <w:r w:rsidRPr="00A43D32">
          <w:rPr>
            <w:b/>
            <w:bCs/>
          </w:rPr>
          <w:fldChar w:fldCharType="separate"/>
        </w:r>
        <w:r w:rsidRPr="00A43D32">
          <w:rPr>
            <w:b/>
            <w:bCs/>
            <w:noProof/>
          </w:rPr>
          <w:t>2</w:t>
        </w:r>
        <w:r w:rsidRPr="00A43D32">
          <w:rPr>
            <w:b/>
            <w:bCs/>
            <w:noProof/>
          </w:rPr>
          <w:fldChar w:fldCharType="end"/>
        </w:r>
        <w:r>
          <w:rPr>
            <w:noProof/>
          </w:rPr>
          <w:t xml:space="preserve"> of</w:t>
        </w:r>
        <w:r w:rsidRPr="00A43D32">
          <w:rPr>
            <w:b/>
            <w:bCs/>
            <w:noProof/>
          </w:rPr>
          <w:t xml:space="preserve"> 27</w:t>
        </w:r>
      </w:p>
    </w:sdtContent>
  </w:sdt>
  <w:p w14:paraId="1EF26CBD" w14:textId="77777777" w:rsidR="00A43D32" w:rsidRDefault="00A43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3C6B" w14:textId="77777777" w:rsidR="00415938" w:rsidRDefault="00415938" w:rsidP="00A16121">
      <w:r>
        <w:separator/>
      </w:r>
    </w:p>
  </w:footnote>
  <w:footnote w:type="continuationSeparator" w:id="0">
    <w:p w14:paraId="3BA3978C" w14:textId="77777777" w:rsidR="00415938" w:rsidRDefault="00415938" w:rsidP="00A16121">
      <w:r>
        <w:continuationSeparator/>
      </w:r>
    </w:p>
  </w:footnote>
  <w:footnote w:type="continuationNotice" w:id="1">
    <w:p w14:paraId="3F26B414" w14:textId="77777777" w:rsidR="00415938" w:rsidRDefault="004159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5E4"/>
    <w:multiLevelType w:val="hybridMultilevel"/>
    <w:tmpl w:val="FED4B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D6F1B41"/>
    <w:multiLevelType w:val="hybridMultilevel"/>
    <w:tmpl w:val="E5AC9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F40586"/>
    <w:multiLevelType w:val="hybridMultilevel"/>
    <w:tmpl w:val="B7327872"/>
    <w:lvl w:ilvl="0" w:tplc="2E6C3F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648F3"/>
    <w:multiLevelType w:val="hybridMultilevel"/>
    <w:tmpl w:val="7ED2B87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52C3B"/>
    <w:multiLevelType w:val="hybridMultilevel"/>
    <w:tmpl w:val="B4A6E5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E2505C7"/>
    <w:multiLevelType w:val="hybridMultilevel"/>
    <w:tmpl w:val="80E4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40FB5"/>
    <w:multiLevelType w:val="hybridMultilevel"/>
    <w:tmpl w:val="704A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4E795A"/>
    <w:multiLevelType w:val="hybridMultilevel"/>
    <w:tmpl w:val="976820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5CE0424C"/>
    <w:multiLevelType w:val="hybridMultilevel"/>
    <w:tmpl w:val="2A2A149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394C68"/>
    <w:multiLevelType w:val="hybridMultilevel"/>
    <w:tmpl w:val="4DE8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144BC1"/>
    <w:multiLevelType w:val="hybridMultilevel"/>
    <w:tmpl w:val="E78C6E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77F38DD"/>
    <w:multiLevelType w:val="hybridMultilevel"/>
    <w:tmpl w:val="47E6A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6" w15:restartNumberingAfterBreak="0">
    <w:nsid w:val="69326C6E"/>
    <w:multiLevelType w:val="hybridMultilevel"/>
    <w:tmpl w:val="F208A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476F59"/>
    <w:multiLevelType w:val="hybridMultilevel"/>
    <w:tmpl w:val="EDF8E0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abstractNum w:abstractNumId="19" w15:restartNumberingAfterBreak="0">
    <w:nsid w:val="7F7337B7"/>
    <w:multiLevelType w:val="hybridMultilevel"/>
    <w:tmpl w:val="D39A4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4724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5"/>
  </w:num>
  <w:num w:numId="3" w16cid:durableId="1716193358">
    <w:abstractNumId w:val="3"/>
  </w:num>
  <w:num w:numId="4" w16cid:durableId="2042897295">
    <w:abstractNumId w:val="10"/>
  </w:num>
  <w:num w:numId="5" w16cid:durableId="1982539129">
    <w:abstractNumId w:val="8"/>
  </w:num>
  <w:num w:numId="6" w16cid:durableId="1543521664">
    <w:abstractNumId w:val="2"/>
  </w:num>
  <w:num w:numId="7" w16cid:durableId="1427383979">
    <w:abstractNumId w:val="6"/>
  </w:num>
  <w:num w:numId="8" w16cid:durableId="558441808">
    <w:abstractNumId w:val="14"/>
  </w:num>
  <w:num w:numId="9" w16cid:durableId="1550340147">
    <w:abstractNumId w:val="7"/>
  </w:num>
  <w:num w:numId="10" w16cid:durableId="1822502814">
    <w:abstractNumId w:val="12"/>
  </w:num>
  <w:num w:numId="11" w16cid:durableId="1947469287">
    <w:abstractNumId w:val="13"/>
  </w:num>
  <w:num w:numId="12" w16cid:durableId="322779301">
    <w:abstractNumId w:val="19"/>
  </w:num>
  <w:num w:numId="13" w16cid:durableId="1161430026">
    <w:abstractNumId w:val="18"/>
  </w:num>
  <w:num w:numId="14" w16cid:durableId="550074876">
    <w:abstractNumId w:val="17"/>
  </w:num>
  <w:num w:numId="15" w16cid:durableId="2006977102">
    <w:abstractNumId w:val="0"/>
  </w:num>
  <w:num w:numId="16" w16cid:durableId="1482042566">
    <w:abstractNumId w:val="9"/>
  </w:num>
  <w:num w:numId="17" w16cid:durableId="946735354">
    <w:abstractNumId w:val="4"/>
  </w:num>
  <w:num w:numId="18" w16cid:durableId="300235405">
    <w:abstractNumId w:val="16"/>
  </w:num>
  <w:num w:numId="19" w16cid:durableId="1987512398">
    <w:abstractNumId w:val="5"/>
  </w:num>
  <w:num w:numId="20" w16cid:durableId="154424485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16A67"/>
    <w:rsid w:val="00020ABE"/>
    <w:rsid w:val="0002349E"/>
    <w:rsid w:val="0002383A"/>
    <w:rsid w:val="00025017"/>
    <w:rsid w:val="000254A1"/>
    <w:rsid w:val="00026770"/>
    <w:rsid w:val="00026CB3"/>
    <w:rsid w:val="00027F3A"/>
    <w:rsid w:val="000319AB"/>
    <w:rsid w:val="00035C24"/>
    <w:rsid w:val="00036992"/>
    <w:rsid w:val="000400FC"/>
    <w:rsid w:val="000406AA"/>
    <w:rsid w:val="00043608"/>
    <w:rsid w:val="00044F11"/>
    <w:rsid w:val="00044F57"/>
    <w:rsid w:val="00046EF0"/>
    <w:rsid w:val="00047653"/>
    <w:rsid w:val="00051304"/>
    <w:rsid w:val="0005172F"/>
    <w:rsid w:val="000518EE"/>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515"/>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2C0"/>
    <w:rsid w:val="000E3C35"/>
    <w:rsid w:val="000E3F4F"/>
    <w:rsid w:val="000E5AAB"/>
    <w:rsid w:val="000E6422"/>
    <w:rsid w:val="000E756F"/>
    <w:rsid w:val="000E7BF4"/>
    <w:rsid w:val="000E7E46"/>
    <w:rsid w:val="000F1215"/>
    <w:rsid w:val="000F57FD"/>
    <w:rsid w:val="000F76A6"/>
    <w:rsid w:val="00100E9C"/>
    <w:rsid w:val="00103C2A"/>
    <w:rsid w:val="001041CA"/>
    <w:rsid w:val="001131B5"/>
    <w:rsid w:val="00114BC7"/>
    <w:rsid w:val="0011559B"/>
    <w:rsid w:val="0011653D"/>
    <w:rsid w:val="001165E1"/>
    <w:rsid w:val="00116BC8"/>
    <w:rsid w:val="00116D77"/>
    <w:rsid w:val="00117B0F"/>
    <w:rsid w:val="00117DFF"/>
    <w:rsid w:val="0012061B"/>
    <w:rsid w:val="0012489E"/>
    <w:rsid w:val="00130E34"/>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0E62"/>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625A"/>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083"/>
    <w:rsid w:val="00212369"/>
    <w:rsid w:val="00212732"/>
    <w:rsid w:val="002146BC"/>
    <w:rsid w:val="0021663E"/>
    <w:rsid w:val="00216AC1"/>
    <w:rsid w:val="00216F09"/>
    <w:rsid w:val="0021775F"/>
    <w:rsid w:val="002206DE"/>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57651"/>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9497E"/>
    <w:rsid w:val="002A11E5"/>
    <w:rsid w:val="002A5DAA"/>
    <w:rsid w:val="002A6F6F"/>
    <w:rsid w:val="002A7D35"/>
    <w:rsid w:val="002A7EA9"/>
    <w:rsid w:val="002B1B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872A1"/>
    <w:rsid w:val="00390CB3"/>
    <w:rsid w:val="003912B2"/>
    <w:rsid w:val="003935E0"/>
    <w:rsid w:val="003940AE"/>
    <w:rsid w:val="00394514"/>
    <w:rsid w:val="003953F9"/>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593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2400"/>
    <w:rsid w:val="004A363C"/>
    <w:rsid w:val="004A3669"/>
    <w:rsid w:val="004A398D"/>
    <w:rsid w:val="004A4723"/>
    <w:rsid w:val="004A49A9"/>
    <w:rsid w:val="004B075E"/>
    <w:rsid w:val="004B284B"/>
    <w:rsid w:val="004B5F23"/>
    <w:rsid w:val="004B707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9FB"/>
    <w:rsid w:val="00591B45"/>
    <w:rsid w:val="005927A1"/>
    <w:rsid w:val="00594D6E"/>
    <w:rsid w:val="00595A78"/>
    <w:rsid w:val="0059611C"/>
    <w:rsid w:val="005A0C69"/>
    <w:rsid w:val="005A10A9"/>
    <w:rsid w:val="005A32D1"/>
    <w:rsid w:val="005A50DD"/>
    <w:rsid w:val="005A552A"/>
    <w:rsid w:val="005A70B0"/>
    <w:rsid w:val="005B0AE1"/>
    <w:rsid w:val="005B148A"/>
    <w:rsid w:val="005B61FD"/>
    <w:rsid w:val="005C1A64"/>
    <w:rsid w:val="005C2091"/>
    <w:rsid w:val="005C6641"/>
    <w:rsid w:val="005D0841"/>
    <w:rsid w:val="005D157A"/>
    <w:rsid w:val="005D1E77"/>
    <w:rsid w:val="005D1F96"/>
    <w:rsid w:val="005D4EB4"/>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645C"/>
    <w:rsid w:val="00627871"/>
    <w:rsid w:val="00636001"/>
    <w:rsid w:val="006371B8"/>
    <w:rsid w:val="00637FB7"/>
    <w:rsid w:val="00642A81"/>
    <w:rsid w:val="00643290"/>
    <w:rsid w:val="00643894"/>
    <w:rsid w:val="0064721C"/>
    <w:rsid w:val="00647EC1"/>
    <w:rsid w:val="00647F74"/>
    <w:rsid w:val="006506FB"/>
    <w:rsid w:val="00651037"/>
    <w:rsid w:val="00651F77"/>
    <w:rsid w:val="00652811"/>
    <w:rsid w:val="006544FA"/>
    <w:rsid w:val="00657C7F"/>
    <w:rsid w:val="00660CC5"/>
    <w:rsid w:val="006633E5"/>
    <w:rsid w:val="00672EFD"/>
    <w:rsid w:val="00674E0C"/>
    <w:rsid w:val="0067555E"/>
    <w:rsid w:val="00676AD9"/>
    <w:rsid w:val="00676B16"/>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3B1"/>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17A3"/>
    <w:rsid w:val="0070218A"/>
    <w:rsid w:val="00703175"/>
    <w:rsid w:val="007035B6"/>
    <w:rsid w:val="007036A6"/>
    <w:rsid w:val="007049C3"/>
    <w:rsid w:val="00704A4F"/>
    <w:rsid w:val="0070635D"/>
    <w:rsid w:val="00706491"/>
    <w:rsid w:val="007107AF"/>
    <w:rsid w:val="007145B5"/>
    <w:rsid w:val="00715F89"/>
    <w:rsid w:val="00716107"/>
    <w:rsid w:val="0072126D"/>
    <w:rsid w:val="00723773"/>
    <w:rsid w:val="00724B5C"/>
    <w:rsid w:val="007301F8"/>
    <w:rsid w:val="00731576"/>
    <w:rsid w:val="007353C5"/>
    <w:rsid w:val="007363CD"/>
    <w:rsid w:val="007370D9"/>
    <w:rsid w:val="007443FA"/>
    <w:rsid w:val="007465D4"/>
    <w:rsid w:val="00750186"/>
    <w:rsid w:val="007502B9"/>
    <w:rsid w:val="007532FB"/>
    <w:rsid w:val="0075528C"/>
    <w:rsid w:val="0075631F"/>
    <w:rsid w:val="0075737C"/>
    <w:rsid w:val="0075798B"/>
    <w:rsid w:val="00761292"/>
    <w:rsid w:val="00762F32"/>
    <w:rsid w:val="00764E1D"/>
    <w:rsid w:val="00774746"/>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3ACF"/>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3A34"/>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54A0"/>
    <w:rsid w:val="009E6375"/>
    <w:rsid w:val="009E64F5"/>
    <w:rsid w:val="009F0E21"/>
    <w:rsid w:val="009F3A91"/>
    <w:rsid w:val="009F430B"/>
    <w:rsid w:val="009F6C8C"/>
    <w:rsid w:val="009F75C5"/>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3D32"/>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636"/>
    <w:rsid w:val="00A74F7C"/>
    <w:rsid w:val="00A75C2A"/>
    <w:rsid w:val="00A75EF2"/>
    <w:rsid w:val="00A7615A"/>
    <w:rsid w:val="00A76B55"/>
    <w:rsid w:val="00A81E41"/>
    <w:rsid w:val="00A8279F"/>
    <w:rsid w:val="00A8284E"/>
    <w:rsid w:val="00A830D1"/>
    <w:rsid w:val="00A9065F"/>
    <w:rsid w:val="00A91F5A"/>
    <w:rsid w:val="00AA0875"/>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1382E"/>
    <w:rsid w:val="00B24469"/>
    <w:rsid w:val="00B30D03"/>
    <w:rsid w:val="00B3180A"/>
    <w:rsid w:val="00B3188E"/>
    <w:rsid w:val="00B3192F"/>
    <w:rsid w:val="00B33F98"/>
    <w:rsid w:val="00B34887"/>
    <w:rsid w:val="00B34BBB"/>
    <w:rsid w:val="00B35365"/>
    <w:rsid w:val="00B36848"/>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6258"/>
    <w:rsid w:val="00BF68F5"/>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CF78D9"/>
    <w:rsid w:val="00D03710"/>
    <w:rsid w:val="00D042D5"/>
    <w:rsid w:val="00D044AD"/>
    <w:rsid w:val="00D04CFD"/>
    <w:rsid w:val="00D12555"/>
    <w:rsid w:val="00D133F9"/>
    <w:rsid w:val="00D20333"/>
    <w:rsid w:val="00D20BDE"/>
    <w:rsid w:val="00D210FB"/>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46AF8"/>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04E1"/>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556"/>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32AC"/>
    <w:rsid w:val="00FA72AF"/>
    <w:rsid w:val="00FB0439"/>
    <w:rsid w:val="00FB19CA"/>
    <w:rsid w:val="00FB5A22"/>
    <w:rsid w:val="00FB659D"/>
    <w:rsid w:val="00FC1CBC"/>
    <w:rsid w:val="00FC2E2E"/>
    <w:rsid w:val="00FC3293"/>
    <w:rsid w:val="00FC4FFF"/>
    <w:rsid w:val="00FC538C"/>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 w:type="paragraph" w:styleId="NoSpacing">
    <w:name w:val="No Spacing"/>
    <w:uiPriority w:val="1"/>
    <w:qFormat/>
    <w:rsid w:val="00B1382E"/>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hazlehurst@naturalengland.org.uk" TargetMode="External"/><Relationship Id="rId18" Type="http://schemas.openxmlformats.org/officeDocument/2006/relationships/footer" Target="footer1.xml"/><Relationship Id="rId26"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yperlink" Target="https://defra-my.sharepoint.com/:x:/g/personal/jessica_richardson_naturalengland_org_uk/EdHj8VbTsdZAtmScmIcyjkABJ3wlvbbweerrcmxLC4Hz5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www.gov.uk/guidance/how-to-access-natural-englands-maps-and-data"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sktop.arcgis.com/en/arcmap/10.7/tools/data-management-toolbox/check-geometry.htm" TargetMode="External"/><Relationship Id="rId5" Type="http://schemas.openxmlformats.org/officeDocument/2006/relationships/customXml" Target="../customXml/item5.xml"/><Relationship Id="rId15" Type="http://schemas.openxmlformats.org/officeDocument/2006/relationships/hyperlink" Target="mailto:helen.wake@naturalengland.org.uk" TargetMode="External"/><Relationship Id="rId23" Type="http://schemas.openxmlformats.org/officeDocument/2006/relationships/hyperlink" Target="http://nepubprod.appspot.com/publication/5790636781600768"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mes.wilkinson@naturalengland.org.uk" TargetMode="External"/><Relationship Id="rId22" Type="http://schemas.openxmlformats.org/officeDocument/2006/relationships/hyperlink" Target="https://www.gov.uk/government/organisations/natural-england/about/accessible-documents-policy" TargetMode="External"/><Relationship Id="rId27"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customXml/itemProps3.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6844</Words>
  <Characters>39011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45764</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2023-10-13T12:54:00Z</dcterms:created>
  <dcterms:modified xsi:type="dcterms:W3CDTF">2023-10-13T12:54:00Z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