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55D85" w14:textId="77777777" w:rsidR="00D87211" w:rsidRDefault="00D87211" w:rsidP="00877187">
      <w:pPr>
        <w:rPr>
          <w:b/>
          <w:bCs/>
          <w:sz w:val="24"/>
          <w:szCs w:val="24"/>
        </w:rPr>
      </w:pPr>
      <w:r>
        <w:rPr>
          <w:b/>
          <w:bCs/>
          <w:sz w:val="24"/>
          <w:szCs w:val="24"/>
        </w:rPr>
        <w:t>Tender DGM</w:t>
      </w:r>
      <w:r w:rsidR="00877187" w:rsidRPr="00606A5F">
        <w:rPr>
          <w:b/>
          <w:bCs/>
          <w:sz w:val="24"/>
          <w:szCs w:val="24"/>
        </w:rPr>
        <w:t>/</w:t>
      </w:r>
      <w:r w:rsidR="00877187">
        <w:rPr>
          <w:b/>
          <w:bCs/>
          <w:sz w:val="24"/>
          <w:szCs w:val="24"/>
        </w:rPr>
        <w:t xml:space="preserve">1924 </w:t>
      </w:r>
      <w:r>
        <w:rPr>
          <w:b/>
          <w:bCs/>
          <w:sz w:val="24"/>
          <w:szCs w:val="24"/>
        </w:rPr>
        <w:t xml:space="preserve">– Supply of 12.7mm Armour Piercing Incendiary (API) Ammunition </w:t>
      </w:r>
    </w:p>
    <w:p w14:paraId="3B9CDA2B" w14:textId="452BC6BA" w:rsidR="00877187" w:rsidRDefault="00877187" w:rsidP="00877187">
      <w:pPr>
        <w:rPr>
          <w:b/>
          <w:bCs/>
          <w:sz w:val="24"/>
          <w:szCs w:val="24"/>
        </w:rPr>
      </w:pPr>
      <w:r w:rsidRPr="00606A5F">
        <w:rPr>
          <w:b/>
          <w:bCs/>
          <w:sz w:val="24"/>
          <w:szCs w:val="24"/>
        </w:rPr>
        <w:t>S</w:t>
      </w:r>
      <w:r>
        <w:rPr>
          <w:b/>
          <w:bCs/>
          <w:sz w:val="24"/>
          <w:szCs w:val="24"/>
        </w:rPr>
        <w:t>ummary</w:t>
      </w:r>
      <w:r w:rsidRPr="00606A5F">
        <w:rPr>
          <w:b/>
          <w:bCs/>
          <w:sz w:val="24"/>
          <w:szCs w:val="24"/>
        </w:rPr>
        <w:t xml:space="preserve"> of Requirements</w:t>
      </w:r>
    </w:p>
    <w:p w14:paraId="5102A0E6" w14:textId="0B6A6A6F" w:rsidR="00CA058F" w:rsidRDefault="008A1B24" w:rsidP="00465034">
      <w:pPr>
        <w:jc w:val="both"/>
        <w:rPr>
          <w:rFonts w:ascii="Arial" w:hAnsi="Arial" w:cs="Arial"/>
        </w:rPr>
      </w:pPr>
      <w:r w:rsidRPr="008B3E47">
        <w:rPr>
          <w:rFonts w:ascii="Arial" w:hAnsi="Arial" w:cs="Arial"/>
        </w:rPr>
        <w:t xml:space="preserve">The Authority has a requirement for 12.7mm Armour </w:t>
      </w:r>
      <w:r w:rsidR="008B3E47" w:rsidRPr="008B3E47">
        <w:rPr>
          <w:rFonts w:ascii="Arial" w:hAnsi="Arial" w:cs="Arial"/>
        </w:rPr>
        <w:t xml:space="preserve">Piercing Incendiary (API) that will be used by generalist and specialist users </w:t>
      </w:r>
      <w:r w:rsidR="008B3E47">
        <w:rPr>
          <w:rFonts w:ascii="Arial" w:hAnsi="Arial" w:cs="Arial"/>
        </w:rPr>
        <w:t>throughout the spectrum of operations and training. The key requirement</w:t>
      </w:r>
      <w:r w:rsidR="00CA058F">
        <w:rPr>
          <w:rFonts w:ascii="Arial" w:hAnsi="Arial" w:cs="Arial"/>
        </w:rPr>
        <w:t xml:space="preserve">s </w:t>
      </w:r>
      <w:r w:rsidR="008B3E47">
        <w:rPr>
          <w:rFonts w:ascii="Arial" w:hAnsi="Arial" w:cs="Arial"/>
        </w:rPr>
        <w:t xml:space="preserve">of the ammunition </w:t>
      </w:r>
      <w:r w:rsidR="00CA058F">
        <w:rPr>
          <w:rFonts w:ascii="Arial" w:hAnsi="Arial" w:cs="Arial"/>
        </w:rPr>
        <w:t>are;</w:t>
      </w:r>
    </w:p>
    <w:p w14:paraId="370ACAA9" w14:textId="5860C897" w:rsidR="008B3E47" w:rsidRDefault="00CA058F" w:rsidP="00465034">
      <w:pPr>
        <w:pStyle w:val="ListParagraph"/>
        <w:numPr>
          <w:ilvl w:val="0"/>
          <w:numId w:val="2"/>
        </w:numPr>
        <w:jc w:val="both"/>
        <w:rPr>
          <w:rStyle w:val="normaltextrun"/>
          <w:rFonts w:ascii="Arial" w:hAnsi="Arial" w:cs="Arial"/>
          <w:color w:val="000000"/>
          <w:shd w:val="clear" w:color="auto" w:fill="FFFFFF"/>
          <w:lang w:val="en-US"/>
        </w:rPr>
      </w:pPr>
      <w:r>
        <w:rPr>
          <w:rFonts w:ascii="Arial" w:hAnsi="Arial" w:cs="Arial"/>
        </w:rPr>
        <w:t>T</w:t>
      </w:r>
      <w:r w:rsidR="008B3E47" w:rsidRPr="00CA058F">
        <w:rPr>
          <w:rFonts w:ascii="Arial" w:hAnsi="Arial" w:cs="Arial"/>
        </w:rPr>
        <w:t xml:space="preserve">o reliably cycle and function through a </w:t>
      </w:r>
      <w:r w:rsidR="008B3E47" w:rsidRPr="00CA058F">
        <w:rPr>
          <w:rStyle w:val="normaltextrun"/>
          <w:rFonts w:ascii="Arial" w:hAnsi="Arial" w:cs="Arial"/>
          <w:color w:val="000000"/>
          <w:shd w:val="clear" w:color="auto" w:fill="FFFFFF"/>
          <w:lang w:val="en-US"/>
        </w:rPr>
        <w:t>12.7mm X 99mm </w:t>
      </w:r>
      <w:proofErr w:type="spellStart"/>
      <w:r w:rsidR="008B3E47" w:rsidRPr="00CA058F">
        <w:rPr>
          <w:rStyle w:val="normaltextrun"/>
          <w:rFonts w:ascii="Arial" w:hAnsi="Arial" w:cs="Arial"/>
          <w:color w:val="000000"/>
          <w:shd w:val="clear" w:color="auto" w:fill="FFFFFF"/>
          <w:lang w:val="en-US"/>
        </w:rPr>
        <w:t>calibre</w:t>
      </w:r>
      <w:proofErr w:type="spellEnd"/>
      <w:r w:rsidR="008B3E47" w:rsidRPr="00CA058F">
        <w:rPr>
          <w:rStyle w:val="normaltextrun"/>
          <w:rFonts w:ascii="Arial" w:hAnsi="Arial" w:cs="Arial"/>
          <w:color w:val="000000"/>
          <w:shd w:val="clear" w:color="auto" w:fill="FFFFFF"/>
          <w:lang w:val="en-US"/>
        </w:rPr>
        <w:t> weapon system with a twist rate of 1:15” and a barrel length of 27 inches</w:t>
      </w:r>
      <w:r w:rsidR="00DD1F1A">
        <w:rPr>
          <w:rStyle w:val="normaltextrun"/>
          <w:rFonts w:ascii="Arial" w:hAnsi="Arial" w:cs="Arial"/>
          <w:color w:val="000000"/>
          <w:shd w:val="clear" w:color="auto" w:fill="FFFFFF"/>
          <w:lang w:val="en-US"/>
        </w:rPr>
        <w:t xml:space="preserve"> or greater</w:t>
      </w:r>
      <w:r w:rsidRPr="00CA058F">
        <w:rPr>
          <w:rStyle w:val="normaltextrun"/>
          <w:rFonts w:ascii="Arial" w:hAnsi="Arial" w:cs="Arial"/>
          <w:color w:val="000000"/>
          <w:shd w:val="clear" w:color="auto" w:fill="FFFFFF"/>
          <w:lang w:val="en-US"/>
        </w:rPr>
        <w:t>.</w:t>
      </w:r>
    </w:p>
    <w:p w14:paraId="65DCAD3B" w14:textId="5FE56398" w:rsidR="00CA058F" w:rsidRPr="00465034" w:rsidRDefault="00CA058F" w:rsidP="00465034">
      <w:pPr>
        <w:pStyle w:val="ListParagraph"/>
        <w:numPr>
          <w:ilvl w:val="0"/>
          <w:numId w:val="2"/>
        </w:numPr>
        <w:jc w:val="both"/>
        <w:rPr>
          <w:rStyle w:val="normaltextrun"/>
          <w:rFonts w:ascii="Arial" w:hAnsi="Arial" w:cs="Arial"/>
          <w:color w:val="000000"/>
          <w:shd w:val="clear" w:color="auto" w:fill="FFFFFF"/>
          <w:lang w:val="en-US"/>
        </w:rPr>
      </w:pPr>
      <w:r>
        <w:rPr>
          <w:rStyle w:val="normaltextrun"/>
          <w:rFonts w:ascii="Arial" w:hAnsi="Arial" w:cs="Arial"/>
          <w:color w:val="000000"/>
          <w:shd w:val="clear" w:color="auto" w:fill="FFFFFF"/>
        </w:rPr>
        <w:t>To deposit</w:t>
      </w:r>
      <w:r w:rsidR="00465034">
        <w:rPr>
          <w:rStyle w:val="normaltextrun"/>
          <w:rFonts w:ascii="Arial" w:hAnsi="Arial" w:cs="Arial"/>
          <w:color w:val="000000"/>
          <w:shd w:val="clear" w:color="auto" w:fill="FFFFFF"/>
        </w:rPr>
        <w:t xml:space="preserve"> at least </w:t>
      </w:r>
      <w:r>
        <w:rPr>
          <w:rStyle w:val="normaltextrun"/>
          <w:rFonts w:ascii="Arial" w:hAnsi="Arial" w:cs="Arial"/>
          <w:color w:val="000000"/>
          <w:shd w:val="clear" w:color="auto" w:fill="FFFFFF"/>
        </w:rPr>
        <w:t>200 Joules of energy in 20% Ballistic Gelatine from a range of at least 1500m</w:t>
      </w:r>
      <w:r w:rsidR="00465034">
        <w:rPr>
          <w:rStyle w:val="normaltextrun"/>
          <w:rFonts w:ascii="Arial" w:hAnsi="Arial" w:cs="Arial"/>
          <w:color w:val="000000"/>
          <w:shd w:val="clear" w:color="auto" w:fill="FFFFFF"/>
        </w:rPr>
        <w:t>.</w:t>
      </w:r>
    </w:p>
    <w:p w14:paraId="7E2A9D4D" w14:textId="559259BC" w:rsidR="00465034" w:rsidRPr="00465034" w:rsidRDefault="00DB4747" w:rsidP="00465034">
      <w:pPr>
        <w:pStyle w:val="ListParagraph"/>
        <w:numPr>
          <w:ilvl w:val="0"/>
          <w:numId w:val="2"/>
        </w:numPr>
        <w:jc w:val="both"/>
        <w:rPr>
          <w:rFonts w:ascii="Arial" w:hAnsi="Arial" w:cs="Arial"/>
          <w:color w:val="000000"/>
          <w:shd w:val="clear" w:color="auto" w:fill="FFFFFF"/>
          <w:lang w:val="en-US"/>
        </w:rPr>
      </w:pPr>
      <w:r>
        <w:rPr>
          <w:rFonts w:ascii="Arial" w:hAnsi="Arial" w:cs="Arial"/>
          <w:color w:val="000000"/>
          <w:shd w:val="clear" w:color="auto" w:fill="FFFFFF"/>
        </w:rPr>
        <w:t xml:space="preserve">Able to be fired on, and compliant with, existing </w:t>
      </w:r>
      <w:r w:rsidR="00465034">
        <w:rPr>
          <w:rFonts w:ascii="Arial" w:hAnsi="Arial" w:cs="Arial"/>
          <w:color w:val="000000"/>
          <w:shd w:val="clear" w:color="auto" w:fill="FFFFFF"/>
        </w:rPr>
        <w:t>Defence Infrastructure Organisation (DIO) rang</w:t>
      </w:r>
      <w:r>
        <w:rPr>
          <w:rFonts w:ascii="Arial" w:hAnsi="Arial" w:cs="Arial"/>
          <w:color w:val="000000"/>
          <w:shd w:val="clear" w:color="auto" w:fill="FFFFFF"/>
        </w:rPr>
        <w:t>es.</w:t>
      </w:r>
    </w:p>
    <w:p w14:paraId="46C36D30" w14:textId="5B14C930" w:rsidR="00465034" w:rsidRPr="00DB4747" w:rsidRDefault="00465034" w:rsidP="00DB4747">
      <w:pPr>
        <w:pStyle w:val="ListParagraph"/>
        <w:numPr>
          <w:ilvl w:val="0"/>
          <w:numId w:val="2"/>
        </w:numPr>
        <w:jc w:val="both"/>
        <w:rPr>
          <w:rStyle w:val="normaltextrun"/>
          <w:rFonts w:ascii="Arial" w:hAnsi="Arial" w:cs="Arial"/>
          <w:color w:val="000000"/>
          <w:shd w:val="clear" w:color="auto" w:fill="FFFFFF"/>
          <w:lang w:val="en-US"/>
        </w:rPr>
      </w:pPr>
      <w:r>
        <w:rPr>
          <w:rStyle w:val="normaltextrun"/>
          <w:rFonts w:ascii="Arial" w:hAnsi="Arial" w:cs="Arial"/>
          <w:color w:val="000000"/>
          <w:shd w:val="clear" w:color="auto" w:fill="FFFFFF"/>
        </w:rPr>
        <w:t>To be capable of perforating (completely passing through) specified armour</w:t>
      </w:r>
      <w:r w:rsidR="00DB4747">
        <w:rPr>
          <w:rStyle w:val="normaltextrun"/>
          <w:rFonts w:ascii="Arial" w:hAnsi="Arial" w:cs="Arial"/>
          <w:color w:val="000000"/>
          <w:shd w:val="clear" w:color="auto" w:fill="FFFFFF"/>
        </w:rPr>
        <w:t xml:space="preserve"> plate </w:t>
      </w:r>
      <w:r w:rsidR="00DD1F1A">
        <w:rPr>
          <w:rStyle w:val="normaltextrun"/>
          <w:rFonts w:ascii="Arial" w:hAnsi="Arial" w:cs="Arial"/>
          <w:color w:val="000000"/>
          <w:shd w:val="clear" w:color="auto" w:fill="FFFFFF"/>
        </w:rPr>
        <w:t>and depositing at least 400 joules of energy</w:t>
      </w:r>
      <w:r w:rsidR="00DB4747">
        <w:rPr>
          <w:rStyle w:val="normaltextrun"/>
          <w:rFonts w:ascii="Arial" w:hAnsi="Arial" w:cs="Arial"/>
          <w:color w:val="000000"/>
          <w:shd w:val="clear" w:color="auto" w:fill="FFFFFF"/>
        </w:rPr>
        <w:t xml:space="preserve"> in Ballistic Gelatine</w:t>
      </w:r>
      <w:r w:rsidR="003E2323">
        <w:rPr>
          <w:rStyle w:val="normaltextrun"/>
          <w:rFonts w:ascii="Arial" w:hAnsi="Arial" w:cs="Arial"/>
          <w:color w:val="000000"/>
          <w:shd w:val="clear" w:color="auto" w:fill="FFFFFF"/>
        </w:rPr>
        <w:t>, behind the armour plate</w:t>
      </w:r>
      <w:r w:rsidRPr="00DB4747">
        <w:rPr>
          <w:rStyle w:val="normaltextrun"/>
          <w:rFonts w:ascii="Arial" w:hAnsi="Arial" w:cs="Arial"/>
          <w:color w:val="000000"/>
          <w:shd w:val="clear" w:color="auto" w:fill="FFFFFF"/>
        </w:rPr>
        <w:t>.</w:t>
      </w:r>
    </w:p>
    <w:p w14:paraId="254E7720" w14:textId="506BC122" w:rsidR="00465034" w:rsidRPr="00465034" w:rsidRDefault="00465034" w:rsidP="00465034">
      <w:pPr>
        <w:pStyle w:val="ListParagraph"/>
        <w:numPr>
          <w:ilvl w:val="0"/>
          <w:numId w:val="2"/>
        </w:numPr>
        <w:jc w:val="both"/>
        <w:rPr>
          <w:rStyle w:val="eop"/>
          <w:rFonts w:ascii="Arial" w:hAnsi="Arial" w:cs="Arial"/>
          <w:color w:val="000000"/>
          <w:shd w:val="clear" w:color="auto" w:fill="FFFFFF"/>
          <w:lang w:val="en-US"/>
        </w:rPr>
      </w:pPr>
      <w:r>
        <w:rPr>
          <w:rStyle w:val="normaltextrun"/>
          <w:rFonts w:ascii="Arial" w:hAnsi="Arial" w:cs="Arial"/>
          <w:color w:val="000000"/>
          <w:shd w:val="clear" w:color="auto" w:fill="FFFFFF"/>
        </w:rPr>
        <w:t>To ignite and produce an incendiary effect once it has perforated a hard surface.</w:t>
      </w:r>
    </w:p>
    <w:p w14:paraId="2E212D08" w14:textId="5D836531" w:rsidR="00465034" w:rsidRDefault="00465034" w:rsidP="527A7BE8">
      <w:pPr>
        <w:jc w:val="both"/>
        <w:rPr>
          <w:rFonts w:ascii="Arial" w:hAnsi="Arial" w:cs="Arial"/>
          <w:color w:val="000000"/>
          <w:shd w:val="clear" w:color="auto" w:fill="FFFFFF"/>
          <w:lang w:val="en-US"/>
        </w:rPr>
      </w:pPr>
      <w:r>
        <w:rPr>
          <w:rFonts w:ascii="Arial" w:hAnsi="Arial" w:cs="Arial"/>
          <w:color w:val="000000"/>
          <w:shd w:val="clear" w:color="auto" w:fill="FFFFFF"/>
          <w:lang w:val="en-US"/>
        </w:rPr>
        <w:t>The contract will be for seven years from financial year 22/23 to financial y</w:t>
      </w:r>
      <w:r w:rsidR="6FF027EE">
        <w:rPr>
          <w:rFonts w:ascii="Arial" w:hAnsi="Arial" w:cs="Arial"/>
          <w:color w:val="000000"/>
          <w:shd w:val="clear" w:color="auto" w:fill="FFFFFF"/>
          <w:lang w:val="en-US"/>
        </w:rPr>
        <w:t>e</w:t>
      </w:r>
      <w:r>
        <w:rPr>
          <w:rFonts w:ascii="Arial" w:hAnsi="Arial" w:cs="Arial"/>
          <w:color w:val="000000"/>
          <w:shd w:val="clear" w:color="auto" w:fill="FFFFFF"/>
          <w:lang w:val="en-US"/>
        </w:rPr>
        <w:t>ar 28/29 with two firm years and five option years with a proposed contract award date of</w:t>
      </w:r>
      <w:r w:rsidR="00877187">
        <w:rPr>
          <w:rFonts w:ascii="Arial" w:hAnsi="Arial" w:cs="Arial"/>
          <w:color w:val="000000"/>
          <w:shd w:val="clear" w:color="auto" w:fill="FFFFFF"/>
          <w:lang w:val="en-US"/>
        </w:rPr>
        <w:t xml:space="preserve"> March 2022.</w:t>
      </w:r>
      <w:r w:rsidR="01885C45">
        <w:rPr>
          <w:rFonts w:ascii="Arial" w:hAnsi="Arial" w:cs="Arial"/>
          <w:color w:val="000000"/>
          <w:shd w:val="clear" w:color="auto" w:fill="FFFFFF"/>
          <w:lang w:val="en-US"/>
        </w:rPr>
        <w:t xml:space="preserve"> </w:t>
      </w:r>
      <w:r w:rsidR="00877187">
        <w:rPr>
          <w:rFonts w:ascii="Arial" w:hAnsi="Arial" w:cs="Arial"/>
          <w:color w:val="000000"/>
          <w:shd w:val="clear" w:color="auto" w:fill="FFFFFF"/>
          <w:lang w:val="en-US"/>
        </w:rPr>
        <w:t xml:space="preserve">The requirement is </w:t>
      </w:r>
      <w:r w:rsidR="0EB32C4A">
        <w:rPr>
          <w:rFonts w:ascii="Arial" w:hAnsi="Arial" w:cs="Arial"/>
          <w:color w:val="000000"/>
          <w:shd w:val="clear" w:color="auto" w:fill="FFFFFF"/>
          <w:lang w:val="en-US"/>
        </w:rPr>
        <w:t>10,560 units</w:t>
      </w:r>
      <w:r w:rsidR="00877187">
        <w:rPr>
          <w:rFonts w:ascii="Arial" w:hAnsi="Arial" w:cs="Arial"/>
          <w:color w:val="000000"/>
          <w:shd w:val="clear" w:color="auto" w:fill="FFFFFF"/>
          <w:lang w:val="en-US"/>
        </w:rPr>
        <w:t xml:space="preserve"> for FY22/23 and </w:t>
      </w:r>
      <w:r w:rsidR="310D7196">
        <w:rPr>
          <w:rFonts w:ascii="Arial" w:hAnsi="Arial" w:cs="Arial"/>
          <w:color w:val="000000"/>
          <w:shd w:val="clear" w:color="auto" w:fill="FFFFFF"/>
          <w:lang w:val="en-US"/>
        </w:rPr>
        <w:t>11,880 units</w:t>
      </w:r>
      <w:r w:rsidR="00877187">
        <w:rPr>
          <w:rFonts w:ascii="Arial" w:hAnsi="Arial" w:cs="Arial"/>
          <w:color w:val="000000"/>
          <w:shd w:val="clear" w:color="auto" w:fill="FFFFFF"/>
          <w:lang w:val="en-US"/>
        </w:rPr>
        <w:t xml:space="preserve"> for FY23/24</w:t>
      </w:r>
      <w:r w:rsidR="6E54578D">
        <w:rPr>
          <w:rFonts w:ascii="Arial" w:hAnsi="Arial" w:cs="Arial"/>
          <w:color w:val="000000"/>
          <w:shd w:val="clear" w:color="auto" w:fill="FFFFFF"/>
          <w:lang w:val="en-US"/>
        </w:rPr>
        <w:t xml:space="preserve">. </w:t>
      </w:r>
      <w:r w:rsidR="6E54578D" w:rsidRPr="527A7BE8">
        <w:rPr>
          <w:rFonts w:ascii="Arial" w:hAnsi="Arial" w:cs="Arial"/>
          <w:color w:val="000000" w:themeColor="text1"/>
          <w:lang w:val="en-US"/>
        </w:rPr>
        <w:t>There will be options to buy alongside the firm two years to mitigate potential CASP increases.</w:t>
      </w:r>
      <w:r w:rsidR="6E54578D">
        <w:rPr>
          <w:rFonts w:ascii="Arial" w:hAnsi="Arial" w:cs="Arial"/>
          <w:color w:val="000000"/>
          <w:shd w:val="clear" w:color="auto" w:fill="FFFFFF"/>
          <w:lang w:val="en-US"/>
        </w:rPr>
        <w:t xml:space="preserve"> </w:t>
      </w:r>
      <w:r w:rsidR="00877187">
        <w:rPr>
          <w:rFonts w:ascii="Arial" w:hAnsi="Arial" w:cs="Arial"/>
          <w:color w:val="000000"/>
          <w:shd w:val="clear" w:color="auto" w:fill="FFFFFF"/>
          <w:lang w:val="en-US"/>
        </w:rPr>
        <w:t>The approximate requirement for the five option</w:t>
      </w:r>
      <w:r w:rsidR="49B8D271">
        <w:rPr>
          <w:rFonts w:ascii="Arial" w:hAnsi="Arial" w:cs="Arial"/>
          <w:color w:val="000000"/>
          <w:shd w:val="clear" w:color="auto" w:fill="FFFFFF"/>
          <w:lang w:val="en-US"/>
        </w:rPr>
        <w:t xml:space="preserve"> </w:t>
      </w:r>
      <w:r w:rsidR="00877187">
        <w:rPr>
          <w:rFonts w:ascii="Arial" w:hAnsi="Arial" w:cs="Arial"/>
          <w:color w:val="000000"/>
          <w:shd w:val="clear" w:color="auto" w:fill="FFFFFF"/>
          <w:lang w:val="en-US"/>
        </w:rPr>
        <w:t xml:space="preserve">years is </w:t>
      </w:r>
      <w:r w:rsidR="3B9393B2">
        <w:rPr>
          <w:rFonts w:ascii="Arial" w:hAnsi="Arial" w:cs="Arial"/>
          <w:color w:val="000000"/>
          <w:shd w:val="clear" w:color="auto" w:fill="FFFFFF"/>
          <w:lang w:val="en-US"/>
        </w:rPr>
        <w:t>10,560</w:t>
      </w:r>
      <w:r w:rsidR="00D87211">
        <w:rPr>
          <w:rFonts w:ascii="Arial" w:hAnsi="Arial" w:cs="Arial"/>
          <w:color w:val="000000"/>
          <w:shd w:val="clear" w:color="auto" w:fill="FFFFFF"/>
          <w:lang w:val="en-US"/>
        </w:rPr>
        <w:t xml:space="preserve"> </w:t>
      </w:r>
      <w:r w:rsidR="00D87211" w:rsidRPr="00DA1991">
        <w:rPr>
          <w:rFonts w:ascii="Arial" w:hAnsi="Arial" w:cs="Arial"/>
          <w:color w:val="000000"/>
          <w:shd w:val="clear" w:color="auto" w:fill="FFFFFF"/>
          <w:lang w:val="en-US"/>
        </w:rPr>
        <w:t>per year</w:t>
      </w:r>
      <w:r w:rsidR="00877187" w:rsidRPr="00DA1991">
        <w:rPr>
          <w:rFonts w:ascii="Arial" w:hAnsi="Arial" w:cs="Arial"/>
          <w:color w:val="000000"/>
          <w:shd w:val="clear" w:color="auto" w:fill="FFFFFF"/>
          <w:lang w:val="en-US"/>
        </w:rPr>
        <w:t>,</w:t>
      </w:r>
      <w:r w:rsidR="00877187">
        <w:rPr>
          <w:rFonts w:ascii="Arial" w:hAnsi="Arial" w:cs="Arial"/>
          <w:color w:val="000000"/>
          <w:shd w:val="clear" w:color="auto" w:fill="FFFFFF"/>
          <w:lang w:val="en-US"/>
        </w:rPr>
        <w:t xml:space="preserve"> however this </w:t>
      </w:r>
      <w:r w:rsidR="36F70636">
        <w:rPr>
          <w:rFonts w:ascii="Arial" w:hAnsi="Arial" w:cs="Arial"/>
          <w:color w:val="000000"/>
          <w:shd w:val="clear" w:color="auto" w:fill="FFFFFF"/>
          <w:lang w:val="en-US"/>
        </w:rPr>
        <w:t xml:space="preserve">figure </w:t>
      </w:r>
      <w:r w:rsidR="230F6756">
        <w:rPr>
          <w:rFonts w:ascii="Arial" w:hAnsi="Arial" w:cs="Arial"/>
          <w:color w:val="000000"/>
          <w:shd w:val="clear" w:color="auto" w:fill="FFFFFF"/>
          <w:lang w:val="en-US"/>
        </w:rPr>
        <w:t xml:space="preserve">could be </w:t>
      </w:r>
      <w:r w:rsidR="00877187">
        <w:rPr>
          <w:rFonts w:ascii="Arial" w:hAnsi="Arial" w:cs="Arial"/>
          <w:color w:val="000000"/>
          <w:shd w:val="clear" w:color="auto" w:fill="FFFFFF"/>
          <w:lang w:val="en-US"/>
        </w:rPr>
        <w:t xml:space="preserve">subject to </w:t>
      </w:r>
      <w:r w:rsidR="31117F5E">
        <w:rPr>
          <w:rFonts w:ascii="Arial" w:hAnsi="Arial" w:cs="Arial"/>
          <w:color w:val="000000"/>
          <w:shd w:val="clear" w:color="auto" w:fill="FFFFFF"/>
          <w:lang w:val="en-US"/>
        </w:rPr>
        <w:t>(</w:t>
      </w:r>
      <w:r w:rsidR="00877187">
        <w:rPr>
          <w:rFonts w:ascii="Arial" w:hAnsi="Arial" w:cs="Arial"/>
          <w:color w:val="000000"/>
          <w:shd w:val="clear" w:color="auto" w:fill="FFFFFF"/>
          <w:lang w:val="en-US"/>
        </w:rPr>
        <w:t>small or large</w:t>
      </w:r>
      <w:r w:rsidR="01F7213F">
        <w:rPr>
          <w:rFonts w:ascii="Arial" w:hAnsi="Arial" w:cs="Arial"/>
          <w:color w:val="000000"/>
          <w:shd w:val="clear" w:color="auto" w:fill="FFFFFF"/>
          <w:lang w:val="en-US"/>
        </w:rPr>
        <w:t>)</w:t>
      </w:r>
      <w:r w:rsidR="00877187">
        <w:rPr>
          <w:rFonts w:ascii="Arial" w:hAnsi="Arial" w:cs="Arial"/>
          <w:color w:val="000000"/>
          <w:shd w:val="clear" w:color="auto" w:fill="FFFFFF"/>
          <w:lang w:val="en-US"/>
        </w:rPr>
        <w:t xml:space="preserve"> fluctuation</w:t>
      </w:r>
      <w:r w:rsidR="003D115F">
        <w:rPr>
          <w:rFonts w:ascii="Arial" w:hAnsi="Arial" w:cs="Arial"/>
          <w:color w:val="000000"/>
          <w:shd w:val="clear" w:color="auto" w:fill="FFFFFF"/>
          <w:lang w:val="en-US"/>
        </w:rPr>
        <w:t>.</w:t>
      </w:r>
      <w:r w:rsidR="00877187">
        <w:rPr>
          <w:rFonts w:ascii="Arial" w:hAnsi="Arial" w:cs="Arial"/>
          <w:color w:val="000000"/>
          <w:shd w:val="clear" w:color="auto" w:fill="FFFFFF"/>
          <w:lang w:val="en-US"/>
        </w:rPr>
        <w:t xml:space="preserve"> </w:t>
      </w:r>
    </w:p>
    <w:p w14:paraId="1C4835DF" w14:textId="3E0C799D" w:rsidR="00877187" w:rsidRDefault="00877187" w:rsidP="527A7BE8">
      <w:pPr>
        <w:spacing w:after="0" w:line="240" w:lineRule="auto"/>
        <w:jc w:val="both"/>
        <w:rPr>
          <w:rFonts w:ascii="Arial" w:hAnsi="Arial" w:cs="Arial"/>
        </w:rPr>
      </w:pPr>
      <w:r w:rsidRPr="527A7BE8">
        <w:rPr>
          <w:rFonts w:ascii="Arial" w:hAnsi="Arial" w:cs="Arial"/>
        </w:rPr>
        <w:t>Technical documentation including drawings and build standards of each nature in the form of a Technical Data Pack will be required prior to initial delivery of any rounds. Any changes to the build standard will need to be agreed with the authority in accordance with the Statement of Work.</w:t>
      </w:r>
      <w:r w:rsidR="6F8C24CA" w:rsidRPr="527A7BE8">
        <w:rPr>
          <w:rFonts w:ascii="Arial" w:hAnsi="Arial" w:cs="Arial"/>
        </w:rPr>
        <w:t xml:space="preserve"> </w:t>
      </w:r>
      <w:r w:rsidR="467E6AB2" w:rsidRPr="527A7BE8">
        <w:rPr>
          <w:rFonts w:ascii="Arial" w:hAnsi="Arial" w:cs="Arial"/>
        </w:rPr>
        <w:t>Selected quantities of GFA packaging</w:t>
      </w:r>
      <w:r w:rsidR="67B02A3B" w:rsidRPr="527A7BE8">
        <w:rPr>
          <w:rFonts w:ascii="Arial" w:hAnsi="Arial" w:cs="Arial"/>
        </w:rPr>
        <w:t xml:space="preserve"> (packaged to Defence Standard (</w:t>
      </w:r>
      <w:proofErr w:type="spellStart"/>
      <w:r w:rsidR="67B02A3B" w:rsidRPr="527A7BE8">
        <w:rPr>
          <w:rFonts w:ascii="Arial" w:hAnsi="Arial" w:cs="Arial"/>
        </w:rPr>
        <w:t>DefStan</w:t>
      </w:r>
      <w:proofErr w:type="spellEnd"/>
      <w:r w:rsidR="67B02A3B" w:rsidRPr="527A7BE8">
        <w:rPr>
          <w:rFonts w:ascii="Arial" w:hAnsi="Arial" w:cs="Arial"/>
        </w:rPr>
        <w:t xml:space="preserve"> 00-810))</w:t>
      </w:r>
      <w:r w:rsidR="467E6AB2" w:rsidRPr="527A7BE8">
        <w:rPr>
          <w:rFonts w:ascii="Arial" w:hAnsi="Arial" w:cs="Arial"/>
        </w:rPr>
        <w:t xml:space="preserve"> may be made available under the resulting contract at the discretion of the Authority.</w:t>
      </w:r>
    </w:p>
    <w:p w14:paraId="7FA24649" w14:textId="0F6F5EF3" w:rsidR="007B6B0A" w:rsidRDefault="007B6B0A" w:rsidP="527A7BE8">
      <w:pPr>
        <w:spacing w:after="0" w:line="240" w:lineRule="auto"/>
        <w:jc w:val="both"/>
        <w:rPr>
          <w:rFonts w:ascii="Arial" w:hAnsi="Arial" w:cs="Arial"/>
        </w:rPr>
      </w:pPr>
    </w:p>
    <w:p w14:paraId="3E9A50A4" w14:textId="2FBA8B66" w:rsidR="007B6B0A" w:rsidRPr="00877187" w:rsidRDefault="007B6B0A" w:rsidP="527A7BE8">
      <w:pPr>
        <w:spacing w:after="0" w:line="240" w:lineRule="auto"/>
        <w:jc w:val="both"/>
        <w:rPr>
          <w:rFonts w:ascii="Arial" w:hAnsi="Arial" w:cs="Arial"/>
        </w:rPr>
      </w:pPr>
      <w:r>
        <w:rPr>
          <w:rFonts w:ascii="Arial" w:hAnsi="Arial" w:cs="Arial"/>
        </w:rPr>
        <w:t xml:space="preserve">Please submit any responses </w:t>
      </w:r>
      <w:r w:rsidR="00DC7444">
        <w:rPr>
          <w:rFonts w:ascii="Arial" w:hAnsi="Arial" w:cs="Arial"/>
        </w:rPr>
        <w:t xml:space="preserve">to this Request For Information (RFI) </w:t>
      </w:r>
      <w:r>
        <w:rPr>
          <w:rFonts w:ascii="Arial" w:hAnsi="Arial" w:cs="Arial"/>
        </w:rPr>
        <w:t>by the 3</w:t>
      </w:r>
      <w:r w:rsidRPr="007B6B0A">
        <w:rPr>
          <w:rFonts w:ascii="Arial" w:hAnsi="Arial" w:cs="Arial"/>
          <w:vertAlign w:val="superscript"/>
        </w:rPr>
        <w:t>rd</w:t>
      </w:r>
      <w:r>
        <w:rPr>
          <w:rFonts w:ascii="Arial" w:hAnsi="Arial" w:cs="Arial"/>
        </w:rPr>
        <w:t xml:space="preserve"> December 2021</w:t>
      </w:r>
      <w:r>
        <w:rPr>
          <w:rFonts w:ascii="Arial" w:hAnsi="Arial" w:cs="Arial"/>
        </w:rPr>
        <w:t xml:space="preserve"> at 10:00am to the following email address </w:t>
      </w:r>
      <w:hyperlink r:id="rId7" w:history="1">
        <w:r w:rsidRPr="00B2008D">
          <w:rPr>
            <w:rStyle w:val="Hyperlink"/>
            <w:rFonts w:ascii="Arial" w:hAnsi="Arial" w:cs="Arial"/>
          </w:rPr>
          <w:t>DESWpnsDGM-ComrclMultiuser@mod.uk</w:t>
        </w:r>
      </w:hyperlink>
      <w:r>
        <w:rPr>
          <w:rFonts w:ascii="Arial" w:hAnsi="Arial" w:cs="Arial"/>
        </w:rPr>
        <w:t xml:space="preserve">. </w:t>
      </w:r>
      <w:bookmarkStart w:id="0" w:name="_GoBack"/>
      <w:bookmarkEnd w:id="0"/>
    </w:p>
    <w:sectPr w:rsidR="007B6B0A" w:rsidRPr="0087718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75084" w14:textId="77777777" w:rsidR="009A1647" w:rsidRDefault="009A1647" w:rsidP="00D87211">
      <w:pPr>
        <w:spacing w:after="0" w:line="240" w:lineRule="auto"/>
      </w:pPr>
      <w:r>
        <w:separator/>
      </w:r>
    </w:p>
  </w:endnote>
  <w:endnote w:type="continuationSeparator" w:id="0">
    <w:p w14:paraId="6D0E76C2" w14:textId="77777777" w:rsidR="009A1647" w:rsidRDefault="009A1647" w:rsidP="00D87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DB73" w14:textId="429BBB46" w:rsidR="00D87211" w:rsidRDefault="00D87211" w:rsidP="00D87211">
    <w:pPr>
      <w:pStyle w:val="Footer"/>
      <w:jc w:val="center"/>
    </w:pPr>
    <w: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09B7B" w14:textId="77777777" w:rsidR="009A1647" w:rsidRDefault="009A1647" w:rsidP="00D87211">
      <w:pPr>
        <w:spacing w:after="0" w:line="240" w:lineRule="auto"/>
      </w:pPr>
      <w:r>
        <w:separator/>
      </w:r>
    </w:p>
  </w:footnote>
  <w:footnote w:type="continuationSeparator" w:id="0">
    <w:p w14:paraId="48044D4E" w14:textId="77777777" w:rsidR="009A1647" w:rsidRDefault="009A1647" w:rsidP="00D87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0308B" w14:textId="28D5C72E" w:rsidR="00D87211" w:rsidRDefault="00D87211" w:rsidP="00D87211">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D060C"/>
    <w:multiLevelType w:val="hybridMultilevel"/>
    <w:tmpl w:val="2FAAE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E26CFC"/>
    <w:multiLevelType w:val="hybridMultilevel"/>
    <w:tmpl w:val="B78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24"/>
    <w:rsid w:val="00155664"/>
    <w:rsid w:val="001D1BEC"/>
    <w:rsid w:val="00371838"/>
    <w:rsid w:val="003D115F"/>
    <w:rsid w:val="003E2323"/>
    <w:rsid w:val="00465034"/>
    <w:rsid w:val="007720F6"/>
    <w:rsid w:val="007B6B0A"/>
    <w:rsid w:val="00877187"/>
    <w:rsid w:val="008A1B24"/>
    <w:rsid w:val="008B3E47"/>
    <w:rsid w:val="009A1647"/>
    <w:rsid w:val="00B01D0C"/>
    <w:rsid w:val="00B611CF"/>
    <w:rsid w:val="00CA058F"/>
    <w:rsid w:val="00D87211"/>
    <w:rsid w:val="00DA1991"/>
    <w:rsid w:val="00DB4747"/>
    <w:rsid w:val="00DC7444"/>
    <w:rsid w:val="00DD1F1A"/>
    <w:rsid w:val="01885C45"/>
    <w:rsid w:val="01F7213F"/>
    <w:rsid w:val="065BCD68"/>
    <w:rsid w:val="0B4ABC42"/>
    <w:rsid w:val="0EB32C4A"/>
    <w:rsid w:val="1D2D10F7"/>
    <w:rsid w:val="230F6756"/>
    <w:rsid w:val="243393CE"/>
    <w:rsid w:val="2FF2689A"/>
    <w:rsid w:val="310D7196"/>
    <w:rsid w:val="31117F5E"/>
    <w:rsid w:val="33CAD791"/>
    <w:rsid w:val="36F70636"/>
    <w:rsid w:val="37ABF7FC"/>
    <w:rsid w:val="3B9393B2"/>
    <w:rsid w:val="43051F5F"/>
    <w:rsid w:val="467E6AB2"/>
    <w:rsid w:val="47D81177"/>
    <w:rsid w:val="49B8D271"/>
    <w:rsid w:val="5194D9F6"/>
    <w:rsid w:val="527A7BE8"/>
    <w:rsid w:val="57A4939D"/>
    <w:rsid w:val="6052AC67"/>
    <w:rsid w:val="60C15F9E"/>
    <w:rsid w:val="62846543"/>
    <w:rsid w:val="6497A732"/>
    <w:rsid w:val="67B02A3B"/>
    <w:rsid w:val="6E54578D"/>
    <w:rsid w:val="6F8C24CA"/>
    <w:rsid w:val="6FF027EE"/>
    <w:rsid w:val="799672BC"/>
    <w:rsid w:val="7D194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96C91"/>
  <w15:chartTrackingRefBased/>
  <w15:docId w15:val="{E96CD866-19CF-45A4-B39A-51A121B2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B3E47"/>
  </w:style>
  <w:style w:type="character" w:customStyle="1" w:styleId="eop">
    <w:name w:val="eop"/>
    <w:basedOn w:val="DefaultParagraphFont"/>
    <w:rsid w:val="008B3E47"/>
  </w:style>
  <w:style w:type="paragraph" w:styleId="ListParagraph">
    <w:name w:val="List Paragraph"/>
    <w:basedOn w:val="Normal"/>
    <w:uiPriority w:val="34"/>
    <w:qFormat/>
    <w:rsid w:val="008B3E47"/>
    <w:pPr>
      <w:ind w:left="720"/>
      <w:contextualSpacing/>
    </w:pPr>
  </w:style>
  <w:style w:type="character" w:styleId="CommentReference">
    <w:name w:val="annotation reference"/>
    <w:basedOn w:val="DefaultParagraphFont"/>
    <w:uiPriority w:val="99"/>
    <w:semiHidden/>
    <w:unhideWhenUsed/>
    <w:rsid w:val="00D87211"/>
    <w:rPr>
      <w:sz w:val="16"/>
      <w:szCs w:val="16"/>
    </w:rPr>
  </w:style>
  <w:style w:type="paragraph" w:styleId="CommentText">
    <w:name w:val="annotation text"/>
    <w:basedOn w:val="Normal"/>
    <w:link w:val="CommentTextChar"/>
    <w:uiPriority w:val="99"/>
    <w:semiHidden/>
    <w:unhideWhenUsed/>
    <w:rsid w:val="00D87211"/>
    <w:pPr>
      <w:spacing w:line="240" w:lineRule="auto"/>
    </w:pPr>
    <w:rPr>
      <w:sz w:val="20"/>
      <w:szCs w:val="20"/>
    </w:rPr>
  </w:style>
  <w:style w:type="character" w:customStyle="1" w:styleId="CommentTextChar">
    <w:name w:val="Comment Text Char"/>
    <w:basedOn w:val="DefaultParagraphFont"/>
    <w:link w:val="CommentText"/>
    <w:uiPriority w:val="99"/>
    <w:semiHidden/>
    <w:rsid w:val="00D87211"/>
    <w:rPr>
      <w:sz w:val="20"/>
      <w:szCs w:val="20"/>
    </w:rPr>
  </w:style>
  <w:style w:type="paragraph" w:styleId="CommentSubject">
    <w:name w:val="annotation subject"/>
    <w:basedOn w:val="CommentText"/>
    <w:next w:val="CommentText"/>
    <w:link w:val="CommentSubjectChar"/>
    <w:uiPriority w:val="99"/>
    <w:semiHidden/>
    <w:unhideWhenUsed/>
    <w:rsid w:val="00D87211"/>
    <w:rPr>
      <w:b/>
      <w:bCs/>
    </w:rPr>
  </w:style>
  <w:style w:type="character" w:customStyle="1" w:styleId="CommentSubjectChar">
    <w:name w:val="Comment Subject Char"/>
    <w:basedOn w:val="CommentTextChar"/>
    <w:link w:val="CommentSubject"/>
    <w:uiPriority w:val="99"/>
    <w:semiHidden/>
    <w:rsid w:val="00D87211"/>
    <w:rPr>
      <w:b/>
      <w:bCs/>
      <w:sz w:val="20"/>
      <w:szCs w:val="20"/>
    </w:rPr>
  </w:style>
  <w:style w:type="paragraph" w:styleId="BalloonText">
    <w:name w:val="Balloon Text"/>
    <w:basedOn w:val="Normal"/>
    <w:link w:val="BalloonTextChar"/>
    <w:uiPriority w:val="99"/>
    <w:semiHidden/>
    <w:unhideWhenUsed/>
    <w:rsid w:val="00D87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211"/>
    <w:rPr>
      <w:rFonts w:ascii="Segoe UI" w:hAnsi="Segoe UI" w:cs="Segoe UI"/>
      <w:sz w:val="18"/>
      <w:szCs w:val="18"/>
    </w:rPr>
  </w:style>
  <w:style w:type="paragraph" w:styleId="Header">
    <w:name w:val="header"/>
    <w:basedOn w:val="Normal"/>
    <w:link w:val="HeaderChar"/>
    <w:uiPriority w:val="99"/>
    <w:unhideWhenUsed/>
    <w:rsid w:val="00D87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211"/>
  </w:style>
  <w:style w:type="paragraph" w:styleId="Footer">
    <w:name w:val="footer"/>
    <w:basedOn w:val="Normal"/>
    <w:link w:val="FooterChar"/>
    <w:uiPriority w:val="99"/>
    <w:unhideWhenUsed/>
    <w:rsid w:val="00D87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211"/>
  </w:style>
  <w:style w:type="character" w:styleId="Hyperlink">
    <w:name w:val="Hyperlink"/>
    <w:basedOn w:val="DefaultParagraphFont"/>
    <w:uiPriority w:val="99"/>
    <w:unhideWhenUsed/>
    <w:rsid w:val="007B6B0A"/>
    <w:rPr>
      <w:color w:val="0563C1"/>
      <w:u w:val="single"/>
    </w:rPr>
  </w:style>
  <w:style w:type="character" w:styleId="UnresolvedMention">
    <w:name w:val="Unresolved Mention"/>
    <w:basedOn w:val="DefaultParagraphFont"/>
    <w:uiPriority w:val="99"/>
    <w:semiHidden/>
    <w:unhideWhenUsed/>
    <w:rsid w:val="007B6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SWpnsDGM-ComrclMultiuser@mod.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Jacob (DES HR-ETCoE-PM-Grad23)</dc:creator>
  <cp:keywords/>
  <dc:description/>
  <cp:lastModifiedBy>Johnson, Christina E1 (DES WpnsDGM-Comrcl-CA4)</cp:lastModifiedBy>
  <cp:revision>5</cp:revision>
  <dcterms:created xsi:type="dcterms:W3CDTF">2021-10-28T13:59:00Z</dcterms:created>
  <dcterms:modified xsi:type="dcterms:W3CDTF">2021-10-28T14:09:00Z</dcterms:modified>
</cp:coreProperties>
</file>