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01E70FA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ED15429" w:rsidR="00CA4BA2" w:rsidRPr="00EA529F" w:rsidRDefault="00807FF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777777" w:rsidR="00CA4BA2" w:rsidRPr="00B46D37" w:rsidRDefault="00CA4BA2" w:rsidP="00807FF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1FF6E5B1" w:rsidR="007E7D58" w:rsidRDefault="00807FFC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34BCB572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F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0E3E548" w14:textId="6AAF4F7C" w:rsidR="005B1BD6" w:rsidRPr="007A1EC5" w:rsidRDefault="00807FFC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21"/>
                <w:rFonts w:eastAsia="STZhongsong"/>
              </w:rPr>
              <w:t>Tractor Mounted Post Knocker………………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F66E6E" w14:textId="6721FEBA" w:rsidR="00807FFC" w:rsidRDefault="007E7D58" w:rsidP="00807FF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DF74401" w14:textId="77777777" w:rsidR="00807FFC" w:rsidRDefault="00807FFC" w:rsidP="00807FFC">
            <w:r>
              <w:t>Natural England Base/Office</w:t>
            </w:r>
          </w:p>
          <w:p w14:paraId="41F8D698" w14:textId="77777777" w:rsidR="00807FFC" w:rsidRDefault="00807FFC" w:rsidP="00807FFC">
            <w:r>
              <w:t>Sea View</w:t>
            </w:r>
          </w:p>
          <w:p w14:paraId="024D655B" w14:textId="77777777" w:rsidR="00807FFC" w:rsidRDefault="00807FFC" w:rsidP="00807FFC">
            <w:r>
              <w:t>Saltfleetby St Clements</w:t>
            </w:r>
          </w:p>
          <w:p w14:paraId="6E360941" w14:textId="77777777" w:rsidR="00807FFC" w:rsidRDefault="00807FFC" w:rsidP="00807FFC">
            <w:r>
              <w:t>LN11 7TR</w:t>
            </w:r>
          </w:p>
          <w:p w14:paraId="7730C429" w14:textId="2A0E0179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date(s) of delivery – including whether the Goods will be delivered in instalments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2"/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36D7E0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4" w:name="_DV_C151"/>
            <w:bookmarkEnd w:id="3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Insert packaging instructions and/or details of the Customer’s environmental policy, see </w:t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section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begin"/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instrText xml:space="preserve"> REF _Ref99635623 \r \h  \* MERGEFORMAT </w:instrTex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end"/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8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of the Order and clause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16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.2.9 of the terms and conditions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4"/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5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 any additional instructions,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including time of Delivery if to be made outside of normal business hours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5"/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4656DF9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4604B56F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[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warranty period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e.g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[[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12] months from </w:t>
            </w:r>
            <w:proofErr w:type="gramStart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Delivery][</w:t>
            </w:r>
            <w:proofErr w:type="gramEnd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a period of [12] months from putting the Goods into intended service, or [18] months from Delivery, which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ever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is the less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563AD7DF" w14:textId="40708049" w:rsidR="007E7D58" w:rsidRDefault="00807FFC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NA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6" w:name="_DV_C161"/>
            <w:bookmarkStart w:id="7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6"/>
            <w:bookmarkEnd w:id="7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1E3602DC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69"/>
            <w:bookmarkStart w:id="9" w:name="_Ref99635697"/>
            <w:bookmarkStart w:id="10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1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2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2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1F58956F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4" w:name="_DV_M104"/>
            <w:bookmarkStart w:id="15" w:name="_DV_M110"/>
            <w:bookmarkEnd w:id="14"/>
            <w:bookmarkEnd w:id="15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807FFC">
              <w:rPr>
                <w:rFonts w:ascii="Arial" w:hAnsi="Arial" w:cs="Arial"/>
                <w:sz w:val="18"/>
                <w:szCs w:val="18"/>
              </w:rPr>
              <w:t>by BACS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807FF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F42DC59" w:rsidR="007E7D58" w:rsidRPr="00B46D37" w:rsidRDefault="00807FF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 Evans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5DC7729" w:rsidR="007E7D58" w:rsidRPr="00B46D37" w:rsidRDefault="00807FF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Owen B</w:t>
            </w:r>
            <w:r w:rsidR="00C23150">
              <w:rPr>
                <w:rFonts w:ascii="Arial" w:hAnsi="Arial" w:cs="Arial"/>
                <w:sz w:val="18"/>
                <w:szCs w:val="18"/>
              </w:rPr>
              <w:t>eaumont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2DD06816" w14:textId="5800766D" w:rsidR="007E7D58" w:rsidRPr="00C2315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2F2211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 xml:space="preserve"> 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20B88BD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748178F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69555456" w:rsidR="007E7D58" w:rsidRPr="00C23150" w:rsidRDefault="007E7D58" w:rsidP="00C23150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9914834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7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58BA80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8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9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17C23BE5" w:rsidR="00E567F8" w:rsidRPr="00C23150" w:rsidRDefault="00C23150" w:rsidP="00C23150">
            <w:pPr>
              <w:spacing w:before="120" w:after="120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NA</w:t>
            </w:r>
          </w:p>
          <w:p w14:paraId="5CA25D6F" w14:textId="77777777" w:rsidR="007E7D58" w:rsidRPr="00607C0A" w:rsidRDefault="007E7D58" w:rsidP="00C23150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E441624" w:rsidR="007E7D58" w:rsidRPr="00060369" w:rsidRDefault="00C23150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1107599" w:rsidR="007E7D58" w:rsidRPr="00C23150" w:rsidRDefault="007E7D58" w:rsidP="00C23150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15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0873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2211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07FFC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2E82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3150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ace8249-f4fe-4cae-a1f1-738cbb83f13a"/>
    <ds:schemaRef ds:uri="07b0256b-7bb8-40eb-a1a5-e19f34b80179"/>
    <ds:schemaRef ds:uri="662745e8-e224-48e8-a2e3-254862b8c2f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3</cp:revision>
  <dcterms:created xsi:type="dcterms:W3CDTF">2024-11-20T05:25:00Z</dcterms:created>
  <dcterms:modified xsi:type="dcterms:W3CDTF">2024-11-20T10:09:00Z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