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CE1F0B4" w:rsidR="00A57128" w:rsidRPr="007E0083" w:rsidRDefault="00A57128" w:rsidP="00EE71A2">
      <w:pPr>
        <w:pStyle w:val="Heading1"/>
      </w:pPr>
      <w:r w:rsidRPr="007E0083">
        <w:t>Title:</w:t>
      </w:r>
      <w:r w:rsidR="0021389A">
        <w:t xml:space="preserve"> </w:t>
      </w:r>
      <w:r w:rsidR="00505C94" w:rsidRPr="00505C94">
        <w:rPr>
          <w:bCs/>
        </w:rPr>
        <w:t>Research to understand successful approaches to supporting most academically able disadvantaged pupils</w:t>
      </w:r>
    </w:p>
    <w:p w14:paraId="2B434E3D" w14:textId="138821C6" w:rsidR="00A57128" w:rsidRPr="00F51D73" w:rsidRDefault="00A57128" w:rsidP="00A57128">
      <w:pPr>
        <w:rPr>
          <w:b/>
          <w:color w:val="FF0000"/>
        </w:rPr>
      </w:pPr>
      <w:r w:rsidRPr="00F51D73">
        <w:rPr>
          <w:b/>
        </w:rPr>
        <w:t xml:space="preserve">Project reference: </w:t>
      </w:r>
      <w:r w:rsidR="00F51D73" w:rsidRPr="00F51D73">
        <w:rPr>
          <w:b/>
        </w:rPr>
        <w:t>2017/072</w:t>
      </w:r>
    </w:p>
    <w:p w14:paraId="501D40E4" w14:textId="29B9F74D" w:rsidR="00A57128" w:rsidRPr="007E0083" w:rsidRDefault="00A57128" w:rsidP="00A57128">
      <w:pPr>
        <w:rPr>
          <w:b/>
        </w:rPr>
      </w:pPr>
      <w:r w:rsidRPr="00384F1E">
        <w:rPr>
          <w:b/>
        </w:rPr>
        <w:t>Deadline for expressions of interest:</w:t>
      </w:r>
      <w:r w:rsidR="000234BD" w:rsidRPr="00384F1E">
        <w:rPr>
          <w:b/>
        </w:rPr>
        <w:t xml:space="preserve"> </w:t>
      </w:r>
      <w:r w:rsidR="00F51D73">
        <w:rPr>
          <w:b/>
        </w:rPr>
        <w:t>5pm, Friday 8</w:t>
      </w:r>
      <w:r w:rsidR="00F51D73" w:rsidRPr="00F51D73">
        <w:rPr>
          <w:b/>
          <w:vertAlign w:val="superscript"/>
        </w:rPr>
        <w:t>th</w:t>
      </w:r>
      <w:r w:rsidR="00F51D73">
        <w:rPr>
          <w:b/>
        </w:rPr>
        <w:t xml:space="preserve"> December 2017</w:t>
      </w:r>
    </w:p>
    <w:p w14:paraId="0CFBF484" w14:textId="184FA1CF" w:rsidR="00A57128" w:rsidRPr="001F2CE2" w:rsidRDefault="00A57128" w:rsidP="001F2CE2">
      <w:pPr>
        <w:pStyle w:val="Heading2"/>
      </w:pPr>
      <w:r w:rsidRPr="001F2CE2">
        <w:t>Summary</w:t>
      </w:r>
    </w:p>
    <w:p w14:paraId="237D87FC" w14:textId="5890DB88" w:rsidR="00A57128" w:rsidRPr="00A57128" w:rsidRDefault="00A57128" w:rsidP="0021389A">
      <w:r w:rsidRPr="003E05F9">
        <w:rPr>
          <w:szCs w:val="22"/>
        </w:rPr>
        <w:t>Expressions of interest are sought</w:t>
      </w:r>
      <w:r w:rsidR="0021389A">
        <w:rPr>
          <w:szCs w:val="22"/>
        </w:rPr>
        <w:t xml:space="preserve"> to conduct a series of qualitative interviews with school senior leaders </w:t>
      </w:r>
      <w:r w:rsidR="00505C94">
        <w:rPr>
          <w:szCs w:val="22"/>
        </w:rPr>
        <w:t>to investigate successful approaches</w:t>
      </w:r>
      <w:r w:rsidR="005159AB">
        <w:rPr>
          <w:szCs w:val="22"/>
        </w:rPr>
        <w:t xml:space="preserve"> to supporting most academically</w:t>
      </w:r>
      <w:r w:rsidR="00505C94">
        <w:rPr>
          <w:szCs w:val="22"/>
        </w:rPr>
        <w:t xml:space="preserve"> able disadvantage pupils</w:t>
      </w:r>
      <w:r w:rsidR="005506DF">
        <w:rPr>
          <w:rStyle w:val="FootnoteReference"/>
          <w:szCs w:val="22"/>
        </w:rPr>
        <w:footnoteReference w:id="1"/>
      </w:r>
      <w:r w:rsidR="00505C94">
        <w:rPr>
          <w:szCs w:val="22"/>
        </w:rPr>
        <w:t xml:space="preserve">.  </w:t>
      </w:r>
    </w:p>
    <w:p w14:paraId="0BF9ADD3" w14:textId="1A5D6761" w:rsidR="00A57128" w:rsidRDefault="00A57128" w:rsidP="001F2CE2">
      <w:pPr>
        <w:pStyle w:val="Heading2"/>
      </w:pPr>
      <w:r>
        <w:t>Background</w:t>
      </w:r>
    </w:p>
    <w:p w14:paraId="3CAD64CE" w14:textId="77777777" w:rsidR="005A0B15" w:rsidRPr="00D66BAA" w:rsidRDefault="005A0B15" w:rsidP="005A0B15">
      <w:pPr>
        <w:rPr>
          <w:rFonts w:cs="Arial"/>
        </w:rPr>
      </w:pPr>
      <w:r w:rsidRPr="00D66BAA">
        <w:rPr>
          <w:rFonts w:cs="Arial"/>
        </w:rPr>
        <w:t>One of the top priorities of this government is to ensure that all children, regardless of their background, have the opportunity to reach their full potential.</w:t>
      </w:r>
    </w:p>
    <w:p w14:paraId="3703008B" w14:textId="1FEA0837" w:rsidR="005A0B15" w:rsidRPr="00D66BAA" w:rsidRDefault="005A0B15" w:rsidP="005A0B15">
      <w:pPr>
        <w:rPr>
          <w:rFonts w:cs="Arial"/>
        </w:rPr>
      </w:pPr>
      <w:r w:rsidRPr="00D66BAA">
        <w:rPr>
          <w:rFonts w:cs="Arial"/>
        </w:rPr>
        <w:t>However, research from the Sutton Trust</w:t>
      </w:r>
      <w:r w:rsidR="0047168F">
        <w:rPr>
          <w:rStyle w:val="FootnoteReference"/>
          <w:rFonts w:cs="Arial"/>
        </w:rPr>
        <w:footnoteReference w:id="2"/>
      </w:r>
      <w:r w:rsidRPr="00D66BAA">
        <w:rPr>
          <w:rFonts w:cs="Arial"/>
        </w:rPr>
        <w:t xml:space="preserve"> and the Social Mobility Commission</w:t>
      </w:r>
      <w:r w:rsidR="0047168F">
        <w:rPr>
          <w:rStyle w:val="FootnoteReference"/>
          <w:rFonts w:cs="Arial"/>
        </w:rPr>
        <w:footnoteReference w:id="3"/>
      </w:r>
      <w:r w:rsidRPr="00D66BAA">
        <w:rPr>
          <w:rFonts w:cs="Arial"/>
        </w:rPr>
        <w:t xml:space="preserve"> shows that disadvantaged pupils that are high attaining at the end of primary school are more likely to drop off their high performing trajectory when compared to their less disadvantaged peers.</w:t>
      </w:r>
    </w:p>
    <w:p w14:paraId="09389DDB" w14:textId="722BC6A8" w:rsidR="005A0B15" w:rsidRPr="00D66BAA" w:rsidRDefault="005A0B15" w:rsidP="005A0B15">
      <w:pPr>
        <w:rPr>
          <w:rFonts w:cs="Arial"/>
        </w:rPr>
      </w:pPr>
      <w:r w:rsidRPr="00D66BAA">
        <w:rPr>
          <w:rFonts w:cs="Arial"/>
        </w:rPr>
        <w:t xml:space="preserve">A number of </w:t>
      </w:r>
      <w:r w:rsidR="005506DF">
        <w:rPr>
          <w:rFonts w:cs="Arial"/>
        </w:rPr>
        <w:t>DfE</w:t>
      </w:r>
      <w:r w:rsidR="005506DF" w:rsidRPr="00D66BAA">
        <w:rPr>
          <w:rFonts w:cs="Arial"/>
        </w:rPr>
        <w:t xml:space="preserve"> </w:t>
      </w:r>
      <w:r w:rsidRPr="00D66BAA">
        <w:rPr>
          <w:rFonts w:cs="Arial"/>
        </w:rPr>
        <w:t>initiatives are aiming to raise attainment for all pupils</w:t>
      </w:r>
      <w:r w:rsidR="008B5263">
        <w:rPr>
          <w:rFonts w:cs="Arial"/>
        </w:rPr>
        <w:t>, these include</w:t>
      </w:r>
      <w:r w:rsidRPr="00D66BAA">
        <w:rPr>
          <w:rFonts w:cs="Arial"/>
        </w:rPr>
        <w:t xml:space="preserve"> school improvement, more rigorous curriculum and qualifications reforms and accountability measures. Good quality teaching and leadership forms the basis for supporting all pupils, including this cohort, but we believe that additional interventions are needed to supplement this in order to prevent disadvantaged, high attaining pupils falling behind their more advantaged peers.</w:t>
      </w:r>
    </w:p>
    <w:p w14:paraId="5C0C875D" w14:textId="37CCC7DC" w:rsidR="005A0B15" w:rsidRDefault="005A0B15" w:rsidP="005A0B15">
      <w:pPr>
        <w:rPr>
          <w:rFonts w:cs="Arial"/>
        </w:rPr>
      </w:pPr>
      <w:r w:rsidRPr="00D66BAA">
        <w:rPr>
          <w:rFonts w:cs="Arial"/>
        </w:rPr>
        <w:lastRenderedPageBreak/>
        <w:t xml:space="preserve">While there is </w:t>
      </w:r>
      <w:r w:rsidR="008B5263">
        <w:rPr>
          <w:rFonts w:cs="Arial"/>
        </w:rPr>
        <w:t>a growing evidence base</w:t>
      </w:r>
      <w:r w:rsidRPr="00D66BAA">
        <w:rPr>
          <w:rFonts w:cs="Arial"/>
        </w:rPr>
        <w:t xml:space="preserve"> for supporting disadvantaged pupils</w:t>
      </w:r>
      <w:r w:rsidR="00F24007">
        <w:rPr>
          <w:rFonts w:cs="Arial"/>
        </w:rPr>
        <w:t xml:space="preserve"> </w:t>
      </w:r>
      <w:r w:rsidR="00E45A00">
        <w:rPr>
          <w:rFonts w:cs="Arial"/>
        </w:rPr>
        <w:t>or</w:t>
      </w:r>
      <w:r w:rsidR="00F24007">
        <w:rPr>
          <w:rFonts w:cs="Arial"/>
        </w:rPr>
        <w:t xml:space="preserve"> </w:t>
      </w:r>
      <w:r>
        <w:rPr>
          <w:rFonts w:cs="Arial"/>
        </w:rPr>
        <w:t xml:space="preserve">for supporting most </w:t>
      </w:r>
      <w:r w:rsidR="001C37F1">
        <w:rPr>
          <w:rFonts w:cs="Arial"/>
        </w:rPr>
        <w:t xml:space="preserve">academically </w:t>
      </w:r>
      <w:r>
        <w:rPr>
          <w:rFonts w:cs="Arial"/>
        </w:rPr>
        <w:t>able pupils</w:t>
      </w:r>
      <w:r w:rsidRPr="00D66BAA">
        <w:rPr>
          <w:rFonts w:cs="Arial"/>
        </w:rPr>
        <w:t>, much less is known about what works specifically for disadvantaged most academically able pupils</w:t>
      </w:r>
      <w:r w:rsidR="00F24007">
        <w:rPr>
          <w:rStyle w:val="FootnoteReference"/>
          <w:rFonts w:cs="Arial"/>
        </w:rPr>
        <w:footnoteReference w:id="4"/>
      </w:r>
      <w:r w:rsidRPr="00D66BAA">
        <w:rPr>
          <w:rFonts w:cs="Arial"/>
        </w:rPr>
        <w:t xml:space="preserve">. </w:t>
      </w:r>
    </w:p>
    <w:p w14:paraId="60270817" w14:textId="50ED4A60" w:rsidR="00511F43" w:rsidRDefault="00511F43" w:rsidP="005A0B15">
      <w:pPr>
        <w:rPr>
          <w:rFonts w:cs="Arial"/>
        </w:rPr>
      </w:pPr>
      <w:r>
        <w:rPr>
          <w:rFonts w:cs="Arial"/>
        </w:rPr>
        <w:t xml:space="preserve">The </w:t>
      </w:r>
      <w:r w:rsidR="006C670B">
        <w:rPr>
          <w:rFonts w:cs="Arial"/>
        </w:rPr>
        <w:t xml:space="preserve">DfE </w:t>
      </w:r>
      <w:r w:rsidR="00B1447A">
        <w:rPr>
          <w:rFonts w:cs="Arial"/>
        </w:rPr>
        <w:t xml:space="preserve">is </w:t>
      </w:r>
      <w:r>
        <w:rPr>
          <w:rFonts w:cs="Arial"/>
        </w:rPr>
        <w:t xml:space="preserve">keen to </w:t>
      </w:r>
      <w:r w:rsidR="00F1249C">
        <w:rPr>
          <w:rFonts w:cs="Arial"/>
        </w:rPr>
        <w:t>build the evi</w:t>
      </w:r>
      <w:r w:rsidR="00B1447A">
        <w:rPr>
          <w:rFonts w:cs="Arial"/>
        </w:rPr>
        <w:t>d</w:t>
      </w:r>
      <w:r w:rsidR="00F1249C">
        <w:rPr>
          <w:rFonts w:cs="Arial"/>
        </w:rPr>
        <w:t xml:space="preserve">ence base </w:t>
      </w:r>
      <w:r w:rsidR="008B5263">
        <w:rPr>
          <w:rFonts w:cs="Arial"/>
        </w:rPr>
        <w:t>on interventions that can</w:t>
      </w:r>
      <w:r w:rsidR="00F1249C">
        <w:rPr>
          <w:rFonts w:cs="Arial"/>
        </w:rPr>
        <w:t xml:space="preserve"> </w:t>
      </w:r>
      <w:r>
        <w:rPr>
          <w:rFonts w:cs="Arial"/>
        </w:rPr>
        <w:t xml:space="preserve">address the drop off in attainment of disadvantage pupils that attain highly at key stage 2 but do not attain as well as their more affluent peers at key stage 4.  </w:t>
      </w:r>
    </w:p>
    <w:p w14:paraId="73517410" w14:textId="77777777" w:rsidR="005A0B15" w:rsidRPr="00570AAC" w:rsidRDefault="005A0B15" w:rsidP="00EF2AD3">
      <w:pPr>
        <w:pStyle w:val="NoSpacing"/>
        <w:spacing w:line="288" w:lineRule="auto"/>
        <w:rPr>
          <w:rFonts w:ascii="Arial" w:hAnsi="Arial" w:cs="Arial"/>
          <w:color w:val="000000" w:themeColor="text1"/>
        </w:rPr>
      </w:pPr>
    </w:p>
    <w:p w14:paraId="2DA3BB87" w14:textId="4D4E5770" w:rsidR="00A57128" w:rsidRDefault="00EF2AD3" w:rsidP="001F2CE2">
      <w:pPr>
        <w:pStyle w:val="Heading2"/>
      </w:pPr>
      <w:r>
        <w:t xml:space="preserve">Research </w:t>
      </w:r>
      <w:r w:rsidR="00A57128" w:rsidRPr="003E05F9">
        <w:t>aims</w:t>
      </w:r>
    </w:p>
    <w:p w14:paraId="2083C3B8" w14:textId="7FA068DA" w:rsidR="00CE7346" w:rsidRDefault="004A600B" w:rsidP="00020012">
      <w:r w:rsidRPr="00125F64">
        <w:t>The aim</w:t>
      </w:r>
      <w:r w:rsidR="00020012">
        <w:t>s</w:t>
      </w:r>
      <w:r w:rsidRPr="00125F64">
        <w:t xml:space="preserve"> of the </w:t>
      </w:r>
      <w:r w:rsidR="004566D0">
        <w:t>proposed qualitative research</w:t>
      </w:r>
      <w:r w:rsidRPr="00125F64">
        <w:t xml:space="preserve"> </w:t>
      </w:r>
      <w:r w:rsidR="00020012">
        <w:t>are</w:t>
      </w:r>
      <w:r w:rsidR="00CE7346">
        <w:t>:</w:t>
      </w:r>
    </w:p>
    <w:p w14:paraId="560F4866" w14:textId="77777777" w:rsidR="00812E54" w:rsidRDefault="00812E54" w:rsidP="00812E54">
      <w:pPr>
        <w:pStyle w:val="ListParagraph"/>
        <w:numPr>
          <w:ilvl w:val="0"/>
          <w:numId w:val="27"/>
        </w:numPr>
        <w:spacing w:after="160" w:line="259" w:lineRule="auto"/>
        <w:contextualSpacing w:val="0"/>
        <w:rPr>
          <w:rFonts w:cs="Arial"/>
        </w:rPr>
      </w:pPr>
      <w:r>
        <w:rPr>
          <w:rFonts w:cs="Arial"/>
        </w:rPr>
        <w:t>T</w:t>
      </w:r>
      <w:r w:rsidRPr="00AC6E87">
        <w:rPr>
          <w:rFonts w:cs="Arial"/>
        </w:rPr>
        <w:t xml:space="preserve">o identify what schools do currently (beyond whole school good practice) to support disadvantaged high attaining pupils to fulfil their potential through exploring </w:t>
      </w:r>
      <w:r>
        <w:rPr>
          <w:rFonts w:cs="Arial"/>
        </w:rPr>
        <w:t>good</w:t>
      </w:r>
      <w:r w:rsidRPr="00AC6E87">
        <w:rPr>
          <w:rFonts w:cs="Arial"/>
        </w:rPr>
        <w:t xml:space="preserve"> practice within schools where these pupils have made better than average progress. </w:t>
      </w:r>
    </w:p>
    <w:p w14:paraId="2359559C" w14:textId="77777777" w:rsidR="00812E54" w:rsidRDefault="00812E54" w:rsidP="00812E54">
      <w:pPr>
        <w:pStyle w:val="ListParagraph"/>
        <w:numPr>
          <w:ilvl w:val="0"/>
          <w:numId w:val="27"/>
        </w:numPr>
        <w:spacing w:after="160" w:line="259" w:lineRule="auto"/>
        <w:contextualSpacing w:val="0"/>
        <w:rPr>
          <w:rFonts w:cs="Arial"/>
        </w:rPr>
      </w:pPr>
      <w:r>
        <w:rPr>
          <w:rFonts w:cs="Arial"/>
        </w:rPr>
        <w:t>To understand how effective schools feel strategies they used to support this cohort are, and if any particular strategies stand out above others</w:t>
      </w:r>
    </w:p>
    <w:p w14:paraId="3536125F" w14:textId="77777777" w:rsidR="00812E54" w:rsidRDefault="00812E54" w:rsidP="00812E54">
      <w:pPr>
        <w:pStyle w:val="ListParagraph"/>
        <w:numPr>
          <w:ilvl w:val="0"/>
          <w:numId w:val="27"/>
        </w:numPr>
        <w:spacing w:after="160" w:line="259" w:lineRule="auto"/>
        <w:contextualSpacing w:val="0"/>
        <w:rPr>
          <w:rFonts w:cs="Arial"/>
        </w:rPr>
      </w:pPr>
      <w:r>
        <w:rPr>
          <w:rFonts w:cs="Arial"/>
        </w:rPr>
        <w:t xml:space="preserve">To understand the practical implications of implementing these strategies </w:t>
      </w:r>
    </w:p>
    <w:p w14:paraId="766B9209" w14:textId="77777777" w:rsidR="00812E54" w:rsidRDefault="00812E54" w:rsidP="00812E54">
      <w:pPr>
        <w:pStyle w:val="ListParagraph"/>
        <w:numPr>
          <w:ilvl w:val="0"/>
          <w:numId w:val="27"/>
        </w:numPr>
        <w:spacing w:after="160" w:line="259" w:lineRule="auto"/>
        <w:contextualSpacing w:val="0"/>
        <w:rPr>
          <w:rFonts w:cs="Arial"/>
        </w:rPr>
      </w:pPr>
      <w:r>
        <w:rPr>
          <w:rFonts w:cs="Arial"/>
        </w:rPr>
        <w:t xml:space="preserve">To find out what, if any, strategies schools have tried but felt to be unsuccessful or impractical  </w:t>
      </w:r>
    </w:p>
    <w:p w14:paraId="0DE1AFE5" w14:textId="55C4AA68" w:rsidR="00812E54" w:rsidRDefault="00812E54" w:rsidP="00020012">
      <w:pPr>
        <w:pStyle w:val="ListParagraph"/>
        <w:numPr>
          <w:ilvl w:val="0"/>
          <w:numId w:val="27"/>
        </w:numPr>
        <w:spacing w:after="160" w:line="259" w:lineRule="auto"/>
        <w:contextualSpacing w:val="0"/>
        <w:rPr>
          <w:rFonts w:cs="Arial"/>
        </w:rPr>
      </w:pPr>
      <w:r w:rsidRPr="00234B43">
        <w:rPr>
          <w:rFonts w:cs="Arial"/>
        </w:rPr>
        <w:t>To understand what barriers schools face while trying to support this cohort</w:t>
      </w:r>
    </w:p>
    <w:p w14:paraId="74CA4BEB" w14:textId="77777777" w:rsidR="00812E54" w:rsidRPr="00812E54" w:rsidRDefault="00812E54" w:rsidP="00812E54">
      <w:pPr>
        <w:pStyle w:val="ListParagraph"/>
        <w:numPr>
          <w:ilvl w:val="0"/>
          <w:numId w:val="0"/>
        </w:numPr>
        <w:spacing w:after="160" w:line="259" w:lineRule="auto"/>
        <w:ind w:left="720"/>
        <w:contextualSpacing w:val="0"/>
        <w:rPr>
          <w:rFonts w:cs="Arial"/>
        </w:rPr>
      </w:pPr>
    </w:p>
    <w:p w14:paraId="47E3611D" w14:textId="6A4DBD2B" w:rsidR="00812E54" w:rsidRDefault="00812E54" w:rsidP="00020012">
      <w:r>
        <w:t xml:space="preserve">The research should produce insight from researched schools which would be applicable and impactful to schools across the country. </w:t>
      </w:r>
    </w:p>
    <w:p w14:paraId="0E6B3F4B" w14:textId="54C8E099" w:rsidR="004A600B" w:rsidRDefault="004A600B" w:rsidP="001F2CE2">
      <w:pPr>
        <w:pStyle w:val="Heading2"/>
      </w:pPr>
      <w:r>
        <w:t>Methodology</w:t>
      </w:r>
    </w:p>
    <w:p w14:paraId="23901617" w14:textId="77777777" w:rsidR="00235B39" w:rsidRDefault="00CE7346" w:rsidP="00CE7346">
      <w:pPr>
        <w:rPr>
          <w:rFonts w:cs="Arial"/>
        </w:rPr>
      </w:pPr>
      <w:r>
        <w:rPr>
          <w:rFonts w:cs="Arial"/>
        </w:rPr>
        <w:t>We anticipate a</w:t>
      </w:r>
      <w:r w:rsidRPr="00A96E37">
        <w:rPr>
          <w:rFonts w:cs="Arial"/>
        </w:rPr>
        <w:t xml:space="preserve"> series of in-depth qualitative </w:t>
      </w:r>
      <w:r w:rsidR="00B1447A">
        <w:rPr>
          <w:rFonts w:cs="Arial"/>
        </w:rPr>
        <w:t>tele</w:t>
      </w:r>
      <w:r w:rsidRPr="00A96E37">
        <w:rPr>
          <w:rFonts w:cs="Arial"/>
        </w:rPr>
        <w:t>phone interviews</w:t>
      </w:r>
      <w:r>
        <w:rPr>
          <w:rFonts w:cs="Arial"/>
        </w:rPr>
        <w:t xml:space="preserve"> (minimum of 40)</w:t>
      </w:r>
      <w:r w:rsidRPr="00A96E37">
        <w:rPr>
          <w:rFonts w:cs="Arial"/>
        </w:rPr>
        <w:t xml:space="preserve"> will be conducted with school leaders in order to </w:t>
      </w:r>
      <w:r>
        <w:rPr>
          <w:rFonts w:cs="Arial"/>
        </w:rPr>
        <w:t xml:space="preserve">address the research aims. </w:t>
      </w:r>
    </w:p>
    <w:p w14:paraId="1226C20B" w14:textId="3449EB46" w:rsidR="00235B39" w:rsidRDefault="00CE7346" w:rsidP="00CE7346">
      <w:pPr>
        <w:rPr>
          <w:rFonts w:cs="Arial"/>
        </w:rPr>
      </w:pPr>
      <w:r w:rsidRPr="00A96E37">
        <w:rPr>
          <w:rFonts w:cs="Arial"/>
        </w:rPr>
        <w:t xml:space="preserve">A short scoping exercise may be </w:t>
      </w:r>
      <w:r>
        <w:rPr>
          <w:rFonts w:cs="Arial"/>
        </w:rPr>
        <w:t>required</w:t>
      </w:r>
      <w:r w:rsidRPr="00A96E37">
        <w:rPr>
          <w:rFonts w:cs="Arial"/>
        </w:rPr>
        <w:t xml:space="preserve"> prior to phone interviews in order to </w:t>
      </w:r>
      <w:r w:rsidR="00235B39">
        <w:rPr>
          <w:rFonts w:cs="Arial"/>
        </w:rPr>
        <w:t>understand whether schools do support most able disadvantaged pupils differently to the</w:t>
      </w:r>
      <w:r w:rsidR="00CB06A2">
        <w:rPr>
          <w:rFonts w:cs="Arial"/>
        </w:rPr>
        <w:t>ir non-disadvantaged able peers</w:t>
      </w:r>
      <w:r w:rsidR="00235B39">
        <w:rPr>
          <w:rFonts w:cs="Arial"/>
        </w:rPr>
        <w:t xml:space="preserve">. </w:t>
      </w:r>
      <w:r w:rsidR="00CB06A2">
        <w:rPr>
          <w:rFonts w:cs="Arial"/>
        </w:rPr>
        <w:t xml:space="preserve">Following scoping interviews the DfE may consider whether in-depth interviews are likely to provide valuable insight, and if they won’t then we may not require these.   </w:t>
      </w:r>
    </w:p>
    <w:p w14:paraId="32DA2E57" w14:textId="1F76D66C" w:rsidR="00CB06A2" w:rsidRDefault="00CB06A2" w:rsidP="00CB06A2">
      <w:pPr>
        <w:rPr>
          <w:rFonts w:cs="Arial"/>
        </w:rPr>
      </w:pPr>
      <w:r>
        <w:rPr>
          <w:rFonts w:cs="Arial"/>
        </w:rPr>
        <w:t>This scoping exercise could also be used to ascertain who within each school would be best placed to take part in the research.</w:t>
      </w:r>
    </w:p>
    <w:p w14:paraId="1AD6EF6A" w14:textId="77777777" w:rsidR="00E46F5D" w:rsidRDefault="006C670B" w:rsidP="001462A7">
      <w:pPr>
        <w:rPr>
          <w:rFonts w:cs="Arial"/>
        </w:rPr>
      </w:pPr>
      <w:r>
        <w:rPr>
          <w:rFonts w:cs="Arial"/>
        </w:rPr>
        <w:t xml:space="preserve">The </w:t>
      </w:r>
      <w:r w:rsidR="00CE7346" w:rsidRPr="00A96E37">
        <w:rPr>
          <w:rFonts w:cs="Arial"/>
        </w:rPr>
        <w:t>DfE has identified schools which have made better than the national average Progress 8 scores for their previously high attaining, disadvantaged pupils (Based on non-selective, state-funded mainstream schools only, using a Progress 8 score of above 0</w:t>
      </w:r>
      <w:r w:rsidR="00AC5250">
        <w:rPr>
          <w:rFonts w:cs="Arial"/>
        </w:rPr>
        <w:t>,</w:t>
      </w:r>
      <w:r w:rsidR="00CE7346" w:rsidRPr="00A96E37">
        <w:rPr>
          <w:rFonts w:cs="Arial"/>
        </w:rPr>
        <w:t xml:space="preserve"> discounting schools with less than </w:t>
      </w:r>
      <w:r w:rsidR="00CE7346" w:rsidRPr="00A96E37">
        <w:rPr>
          <w:rFonts w:cs="Arial"/>
        </w:rPr>
        <w:lastRenderedPageBreak/>
        <w:t xml:space="preserve">10 pupils in the cohort and that have an Ofsted rating of less than Good or Outstanding).. This data file </w:t>
      </w:r>
      <w:r w:rsidR="00235B39">
        <w:rPr>
          <w:rFonts w:cs="Arial"/>
        </w:rPr>
        <w:t>may</w:t>
      </w:r>
      <w:r w:rsidR="00235B39" w:rsidRPr="00A96E37">
        <w:rPr>
          <w:rFonts w:cs="Arial"/>
        </w:rPr>
        <w:t xml:space="preserve"> </w:t>
      </w:r>
      <w:r w:rsidR="00CE7346" w:rsidRPr="00A96E37">
        <w:rPr>
          <w:rFonts w:cs="Arial"/>
        </w:rPr>
        <w:t>form the basis of the sample pool.</w:t>
      </w:r>
      <w:r w:rsidR="00235B39">
        <w:rPr>
          <w:rFonts w:cs="Arial"/>
        </w:rPr>
        <w:t xml:space="preserve"> </w:t>
      </w:r>
    </w:p>
    <w:p w14:paraId="5DF6FE7C" w14:textId="5943D889" w:rsidR="00CE7346" w:rsidRDefault="00235B39" w:rsidP="001462A7">
      <w:pPr>
        <w:rPr>
          <w:rFonts w:cs="Arial"/>
        </w:rPr>
      </w:pPr>
      <w:r w:rsidRPr="000234BD">
        <w:rPr>
          <w:rFonts w:cs="Arial"/>
          <w:u w:val="single"/>
        </w:rPr>
        <w:t xml:space="preserve">However, we would welcome </w:t>
      </w:r>
      <w:proofErr w:type="gramStart"/>
      <w:r w:rsidRPr="000234BD">
        <w:rPr>
          <w:rFonts w:cs="Arial"/>
          <w:u w:val="single"/>
        </w:rPr>
        <w:t>bidders</w:t>
      </w:r>
      <w:proofErr w:type="gramEnd"/>
      <w:r w:rsidRPr="000234BD">
        <w:rPr>
          <w:rFonts w:cs="Arial"/>
          <w:u w:val="single"/>
        </w:rPr>
        <w:t xml:space="preserve"> suggestions for alternative approaches</w:t>
      </w:r>
      <w:r w:rsidR="00812E54">
        <w:rPr>
          <w:rFonts w:cs="Arial"/>
          <w:u w:val="single"/>
        </w:rPr>
        <w:t xml:space="preserve"> to sampling</w:t>
      </w:r>
      <w:r w:rsidR="00CB06A2">
        <w:rPr>
          <w:rFonts w:cs="Arial"/>
          <w:u w:val="single"/>
        </w:rPr>
        <w:t xml:space="preserve"> and data collection as long as it achieves the project aims</w:t>
      </w:r>
      <w:r w:rsidRPr="000234BD">
        <w:rPr>
          <w:rFonts w:cs="Arial"/>
          <w:u w:val="single"/>
        </w:rPr>
        <w:t xml:space="preserve">. </w:t>
      </w:r>
    </w:p>
    <w:p w14:paraId="37085CCC" w14:textId="22B4EC3A" w:rsidR="005B778E" w:rsidRDefault="005B778E" w:rsidP="001462A7">
      <w:pPr>
        <w:rPr>
          <w:rFonts w:cs="Arial"/>
        </w:rPr>
      </w:pPr>
      <w:r>
        <w:rPr>
          <w:rFonts w:cs="Arial"/>
        </w:rPr>
        <w:t xml:space="preserve">The successful bidder will be expected to work closely with the department to develop questions and topic areas for the interview guides. The </w:t>
      </w:r>
      <w:r w:rsidR="006C670B">
        <w:rPr>
          <w:rFonts w:cs="Arial"/>
        </w:rPr>
        <w:t xml:space="preserve">DfE </w:t>
      </w:r>
      <w:r>
        <w:rPr>
          <w:rFonts w:cs="Arial"/>
        </w:rPr>
        <w:t>will expect to draw on the</w:t>
      </w:r>
      <w:r w:rsidR="00B1447A">
        <w:rPr>
          <w:rFonts w:cs="Arial"/>
        </w:rPr>
        <w:t xml:space="preserve"> contractor’s</w:t>
      </w:r>
      <w:r>
        <w:rPr>
          <w:rFonts w:cs="Arial"/>
        </w:rPr>
        <w:t xml:space="preserve"> expertise both in qualitative interviewing and with these specific target groups to develop an effective interview guide. </w:t>
      </w:r>
    </w:p>
    <w:p w14:paraId="614EC87F" w14:textId="2613C493" w:rsidR="000D74DA" w:rsidRDefault="000D74DA" w:rsidP="001462A7">
      <w:pPr>
        <w:rPr>
          <w:rFonts w:cs="Arial"/>
        </w:rPr>
      </w:pPr>
      <w:r>
        <w:rPr>
          <w:rFonts w:cs="Arial"/>
        </w:rPr>
        <w:t xml:space="preserve">We </w:t>
      </w:r>
      <w:r w:rsidR="005B778E">
        <w:rPr>
          <w:rFonts w:cs="Arial"/>
        </w:rPr>
        <w:t>expect fieldwork to take place in February</w:t>
      </w:r>
      <w:r w:rsidR="00F25F1B">
        <w:rPr>
          <w:rFonts w:cs="Arial"/>
        </w:rPr>
        <w:t>/March</w:t>
      </w:r>
      <w:r w:rsidR="005B778E">
        <w:rPr>
          <w:rFonts w:cs="Arial"/>
        </w:rPr>
        <w:t xml:space="preserve"> 2018, with internal findings presented to the </w:t>
      </w:r>
      <w:r w:rsidR="006C670B">
        <w:rPr>
          <w:rFonts w:cs="Arial"/>
        </w:rPr>
        <w:t xml:space="preserve">DfE </w:t>
      </w:r>
      <w:r w:rsidR="005B778E">
        <w:rPr>
          <w:rFonts w:cs="Arial"/>
        </w:rPr>
        <w:t xml:space="preserve">during April. We require a publishable research report to be provided to the </w:t>
      </w:r>
      <w:r w:rsidR="006C670B">
        <w:rPr>
          <w:rFonts w:cs="Arial"/>
        </w:rPr>
        <w:t xml:space="preserve">DfE </w:t>
      </w:r>
      <w:r w:rsidR="005B778E">
        <w:rPr>
          <w:rFonts w:cs="Arial"/>
        </w:rPr>
        <w:t xml:space="preserve">during June/July.  </w:t>
      </w:r>
    </w:p>
    <w:p w14:paraId="502BE6FA" w14:textId="3DFF7B54" w:rsidR="004A600B" w:rsidRDefault="004A600B" w:rsidP="001F2CE2">
      <w:pPr>
        <w:pStyle w:val="Heading2"/>
      </w:pPr>
      <w:r>
        <w:t>Timing</w:t>
      </w:r>
    </w:p>
    <w:p w14:paraId="70B463D6" w14:textId="086105FF" w:rsidR="00215A5F" w:rsidRPr="00384F1E" w:rsidRDefault="00215A5F" w:rsidP="00215A5F">
      <w:pPr>
        <w:pStyle w:val="ListParagraph"/>
        <w:numPr>
          <w:ilvl w:val="0"/>
          <w:numId w:val="18"/>
        </w:numPr>
      </w:pPr>
      <w:r w:rsidRPr="00384F1E">
        <w:t xml:space="preserve">Deadline for EOIs: </w:t>
      </w:r>
      <w:r w:rsidR="00B46EED" w:rsidRPr="00384F1E">
        <w:t>08</w:t>
      </w:r>
      <w:r w:rsidR="00F25F1B" w:rsidRPr="00384F1E">
        <w:t>/</w:t>
      </w:r>
      <w:r w:rsidR="00B46EED" w:rsidRPr="00384F1E">
        <w:t>12</w:t>
      </w:r>
      <w:r w:rsidR="00F25F1B" w:rsidRPr="00384F1E">
        <w:t>/17</w:t>
      </w:r>
      <w:r w:rsidR="006C670B" w:rsidRPr="00384F1E">
        <w:t xml:space="preserve"> </w:t>
      </w:r>
    </w:p>
    <w:p w14:paraId="53670F8A" w14:textId="36DDE3AD" w:rsidR="00215A5F" w:rsidRPr="00384F1E" w:rsidRDefault="00215A5F" w:rsidP="00215A5F">
      <w:pPr>
        <w:pStyle w:val="ListParagraph"/>
        <w:numPr>
          <w:ilvl w:val="0"/>
          <w:numId w:val="18"/>
        </w:numPr>
      </w:pPr>
      <w:r w:rsidRPr="00384F1E">
        <w:t>Invitations to tender issued:</w:t>
      </w:r>
      <w:r w:rsidR="00B46EED" w:rsidRPr="00384F1E">
        <w:t>15</w:t>
      </w:r>
      <w:r w:rsidR="00F25F1B" w:rsidRPr="00384F1E">
        <w:t>/12/17</w:t>
      </w:r>
    </w:p>
    <w:p w14:paraId="4200EEDE" w14:textId="3544A6E4" w:rsidR="001B7EA4" w:rsidRPr="00384F1E" w:rsidRDefault="00215A5F" w:rsidP="001B7EA4">
      <w:pPr>
        <w:pStyle w:val="ListParagraph"/>
        <w:numPr>
          <w:ilvl w:val="0"/>
          <w:numId w:val="18"/>
        </w:numPr>
      </w:pPr>
      <w:r w:rsidRPr="00384F1E">
        <w:t xml:space="preserve">Deadline for ITT </w:t>
      </w:r>
      <w:r w:rsidR="008E73B4" w:rsidRPr="00384F1E">
        <w:t>s</w:t>
      </w:r>
      <w:r w:rsidR="001B7EA4" w:rsidRPr="00384F1E">
        <w:t xml:space="preserve">ubmission: </w:t>
      </w:r>
      <w:r w:rsidR="00B46EED" w:rsidRPr="00384F1E">
        <w:t>19/01</w:t>
      </w:r>
      <w:r w:rsidR="00F25F1B" w:rsidRPr="00384F1E">
        <w:t>/17</w:t>
      </w:r>
    </w:p>
    <w:p w14:paraId="0D2B2C65" w14:textId="0FA45427" w:rsidR="004A600B" w:rsidRPr="004A600B" w:rsidRDefault="004A600B" w:rsidP="001B7EA4">
      <w:pPr>
        <w:pStyle w:val="Heading2"/>
      </w:pPr>
      <w:r w:rsidRPr="004A600B">
        <w:t>Assessment criteria</w:t>
      </w:r>
    </w:p>
    <w:p w14:paraId="1954040F" w14:textId="77777777" w:rsidR="00E86B91" w:rsidRPr="00F25F1B" w:rsidRDefault="00E86B91" w:rsidP="00E86B91">
      <w:pPr>
        <w:pStyle w:val="Default"/>
        <w:spacing w:before="120" w:after="120"/>
        <w:rPr>
          <w:sz w:val="22"/>
          <w:szCs w:val="22"/>
        </w:rPr>
      </w:pPr>
      <w:r w:rsidRPr="00F25F1B">
        <w:rPr>
          <w:sz w:val="22"/>
          <w:szCs w:val="22"/>
        </w:rPr>
        <w:t xml:space="preserve">Expressions of interest will be assessed against the following criteria: </w:t>
      </w:r>
    </w:p>
    <w:p w14:paraId="43E074D7" w14:textId="1116A944" w:rsidR="001462A7" w:rsidRPr="00F25F1B" w:rsidRDefault="001462A7" w:rsidP="001462A7">
      <w:pPr>
        <w:pStyle w:val="Default"/>
        <w:numPr>
          <w:ilvl w:val="0"/>
          <w:numId w:val="19"/>
        </w:numPr>
        <w:spacing w:after="100" w:afterAutospacing="1" w:line="288" w:lineRule="auto"/>
        <w:rPr>
          <w:color w:val="auto"/>
          <w:sz w:val="22"/>
          <w:szCs w:val="22"/>
        </w:rPr>
      </w:pPr>
      <w:r w:rsidRPr="00F25F1B">
        <w:rPr>
          <w:color w:val="auto"/>
          <w:sz w:val="22"/>
          <w:szCs w:val="22"/>
        </w:rPr>
        <w:t>Understanding of the Department’s requirement, including an outline of the proposed approach to conducting the research and its rationale (</w:t>
      </w:r>
      <w:r w:rsidR="005506DF" w:rsidRPr="00F25F1B">
        <w:rPr>
          <w:color w:val="auto"/>
          <w:sz w:val="22"/>
          <w:szCs w:val="22"/>
        </w:rPr>
        <w:t>30</w:t>
      </w:r>
      <w:r w:rsidRPr="00F25F1B">
        <w:rPr>
          <w:color w:val="auto"/>
          <w:sz w:val="22"/>
          <w:szCs w:val="22"/>
        </w:rPr>
        <w:t xml:space="preserve">%). </w:t>
      </w:r>
    </w:p>
    <w:p w14:paraId="0DF0FE36" w14:textId="08B85508" w:rsidR="00E86B91" w:rsidRPr="00F25F1B" w:rsidRDefault="00E86B91" w:rsidP="00E86B91">
      <w:pPr>
        <w:pStyle w:val="Default"/>
        <w:numPr>
          <w:ilvl w:val="0"/>
          <w:numId w:val="19"/>
        </w:numPr>
        <w:spacing w:before="120" w:after="120"/>
        <w:rPr>
          <w:sz w:val="22"/>
          <w:szCs w:val="22"/>
        </w:rPr>
      </w:pPr>
      <w:r w:rsidRPr="00F25F1B">
        <w:rPr>
          <w:sz w:val="22"/>
          <w:szCs w:val="22"/>
        </w:rPr>
        <w:t>Relevant research experience, i.e. conducting research</w:t>
      </w:r>
      <w:r w:rsidR="00774EBD" w:rsidRPr="00F25F1B">
        <w:rPr>
          <w:sz w:val="22"/>
          <w:szCs w:val="22"/>
        </w:rPr>
        <w:t xml:space="preserve">, </w:t>
      </w:r>
      <w:r w:rsidRPr="00F25F1B">
        <w:rPr>
          <w:sz w:val="22"/>
          <w:szCs w:val="22"/>
        </w:rPr>
        <w:t>particularly</w:t>
      </w:r>
      <w:r w:rsidR="005749F3" w:rsidRPr="00F25F1B">
        <w:rPr>
          <w:sz w:val="22"/>
          <w:szCs w:val="22"/>
        </w:rPr>
        <w:t xml:space="preserve"> with schools, </w:t>
      </w:r>
      <w:r w:rsidR="00774EBD" w:rsidRPr="00F25F1B">
        <w:rPr>
          <w:sz w:val="22"/>
          <w:szCs w:val="22"/>
        </w:rPr>
        <w:t xml:space="preserve">designing and securing appropriate samples for qualitative research, </w:t>
      </w:r>
      <w:r w:rsidR="0010699D" w:rsidRPr="00F25F1B">
        <w:rPr>
          <w:sz w:val="22"/>
          <w:szCs w:val="22"/>
        </w:rPr>
        <w:t>conducting</w:t>
      </w:r>
      <w:r w:rsidRPr="00F25F1B">
        <w:rPr>
          <w:sz w:val="22"/>
          <w:szCs w:val="22"/>
        </w:rPr>
        <w:t xml:space="preserve"> </w:t>
      </w:r>
      <w:r w:rsidR="0010699D" w:rsidRPr="00F25F1B">
        <w:rPr>
          <w:sz w:val="22"/>
          <w:szCs w:val="22"/>
        </w:rPr>
        <w:t>qualitative interview</w:t>
      </w:r>
      <w:r w:rsidR="000E0A62" w:rsidRPr="00F25F1B">
        <w:rPr>
          <w:sz w:val="22"/>
          <w:szCs w:val="22"/>
        </w:rPr>
        <w:t>s</w:t>
      </w:r>
      <w:r w:rsidR="0010699D" w:rsidRPr="00F25F1B">
        <w:rPr>
          <w:sz w:val="22"/>
          <w:szCs w:val="22"/>
        </w:rPr>
        <w:t xml:space="preserve"> </w:t>
      </w:r>
      <w:r w:rsidRPr="00F25F1B">
        <w:rPr>
          <w:sz w:val="22"/>
          <w:szCs w:val="22"/>
        </w:rPr>
        <w:t>with teachers and school leaders, interview</w:t>
      </w:r>
      <w:r w:rsidR="001462A7" w:rsidRPr="00F25F1B">
        <w:rPr>
          <w:sz w:val="22"/>
          <w:szCs w:val="22"/>
        </w:rPr>
        <w:t>/topic</w:t>
      </w:r>
      <w:r w:rsidRPr="00F25F1B">
        <w:rPr>
          <w:sz w:val="22"/>
          <w:szCs w:val="22"/>
        </w:rPr>
        <w:t xml:space="preserve"> guide design, qualitative data analysis</w:t>
      </w:r>
      <w:r w:rsidR="00EF2AD3" w:rsidRPr="00F25F1B">
        <w:rPr>
          <w:sz w:val="22"/>
          <w:szCs w:val="22"/>
        </w:rPr>
        <w:t xml:space="preserve"> and high quality reporting</w:t>
      </w:r>
      <w:r w:rsidRPr="00F25F1B">
        <w:rPr>
          <w:sz w:val="22"/>
          <w:szCs w:val="22"/>
        </w:rPr>
        <w:t xml:space="preserve"> (</w:t>
      </w:r>
      <w:r w:rsidR="005506DF" w:rsidRPr="00F25F1B">
        <w:rPr>
          <w:sz w:val="22"/>
          <w:szCs w:val="22"/>
        </w:rPr>
        <w:t>35</w:t>
      </w:r>
      <w:r w:rsidR="00F25F1B" w:rsidRPr="00F25F1B">
        <w:rPr>
          <w:sz w:val="22"/>
          <w:szCs w:val="22"/>
        </w:rPr>
        <w:t>%</w:t>
      </w:r>
      <w:r w:rsidRPr="00F25F1B">
        <w:rPr>
          <w:sz w:val="22"/>
          <w:szCs w:val="22"/>
        </w:rPr>
        <w:t>)</w:t>
      </w:r>
    </w:p>
    <w:p w14:paraId="503FF2F4" w14:textId="7C6B396C" w:rsidR="00F25F1B" w:rsidRDefault="00EF2AD3" w:rsidP="001122A7">
      <w:pPr>
        <w:pStyle w:val="Default"/>
        <w:numPr>
          <w:ilvl w:val="0"/>
          <w:numId w:val="19"/>
        </w:numPr>
        <w:spacing w:before="120" w:after="120"/>
        <w:rPr>
          <w:sz w:val="22"/>
          <w:szCs w:val="22"/>
        </w:rPr>
      </w:pPr>
      <w:r w:rsidRPr="00F25F1B">
        <w:rPr>
          <w:sz w:val="22"/>
          <w:szCs w:val="22"/>
        </w:rPr>
        <w:t>Capacity to deliver the work to</w:t>
      </w:r>
      <w:r w:rsidR="00E86B91" w:rsidRPr="00F25F1B">
        <w:rPr>
          <w:sz w:val="22"/>
          <w:szCs w:val="22"/>
        </w:rPr>
        <w:t xml:space="preserve"> time and budget. This will includ</w:t>
      </w:r>
      <w:r w:rsidR="00774EBD" w:rsidRPr="00F25F1B">
        <w:rPr>
          <w:sz w:val="22"/>
          <w:szCs w:val="22"/>
        </w:rPr>
        <w:t>e</w:t>
      </w:r>
      <w:r w:rsidR="00E86B91" w:rsidRPr="00F25F1B">
        <w:rPr>
          <w:sz w:val="22"/>
          <w:szCs w:val="22"/>
        </w:rPr>
        <w:t xml:space="preserve"> evidence of </w:t>
      </w:r>
      <w:r w:rsidR="00774EBD" w:rsidRPr="00F25F1B">
        <w:rPr>
          <w:sz w:val="22"/>
          <w:szCs w:val="22"/>
        </w:rPr>
        <w:t>working with a large number of schools across England to collect the information described in the methodology</w:t>
      </w:r>
      <w:r w:rsidR="0069142C" w:rsidRPr="00F25F1B">
        <w:rPr>
          <w:sz w:val="22"/>
          <w:szCs w:val="22"/>
        </w:rPr>
        <w:t xml:space="preserve"> </w:t>
      </w:r>
      <w:r w:rsidR="00E86B91" w:rsidRPr="00F25F1B">
        <w:rPr>
          <w:sz w:val="22"/>
          <w:szCs w:val="22"/>
        </w:rPr>
        <w:t>(</w:t>
      </w:r>
      <w:r w:rsidR="005506DF" w:rsidRPr="00F25F1B">
        <w:rPr>
          <w:sz w:val="22"/>
          <w:szCs w:val="22"/>
        </w:rPr>
        <w:t>35</w:t>
      </w:r>
      <w:r w:rsidR="00E86B91" w:rsidRPr="00F25F1B">
        <w:rPr>
          <w:sz w:val="22"/>
          <w:szCs w:val="22"/>
        </w:rPr>
        <w:t xml:space="preserve">%) </w:t>
      </w:r>
    </w:p>
    <w:p w14:paraId="7017F2F4" w14:textId="77777777" w:rsidR="00F25F1B" w:rsidRDefault="00F25F1B" w:rsidP="00F25F1B">
      <w:pPr>
        <w:pStyle w:val="Default"/>
        <w:spacing w:before="120" w:after="120"/>
        <w:rPr>
          <w:sz w:val="22"/>
          <w:szCs w:val="22"/>
        </w:rPr>
      </w:pPr>
    </w:p>
    <w:p w14:paraId="755B8D45" w14:textId="1B8C4AA2" w:rsidR="005506DF" w:rsidRPr="00F25F1B" w:rsidRDefault="005506DF" w:rsidP="00F25F1B">
      <w:pPr>
        <w:pStyle w:val="Default"/>
        <w:spacing w:before="120" w:after="120"/>
        <w:rPr>
          <w:sz w:val="22"/>
          <w:szCs w:val="22"/>
        </w:rPr>
      </w:pPr>
      <w:r w:rsidRPr="00F25F1B">
        <w:rPr>
          <w:sz w:val="22"/>
          <w:szCs w:val="22"/>
        </w:rPr>
        <w:t xml:space="preserve">Full proposals will be expected to demonstrate good value for money. </w:t>
      </w:r>
    </w:p>
    <w:p w14:paraId="3919EB64" w14:textId="37102D1F" w:rsidR="001122A7" w:rsidRPr="00F25F1B" w:rsidRDefault="001122A7" w:rsidP="00F25F1B">
      <w:r w:rsidRPr="00F25F1B">
        <w:t>CVs and references are not required at this stage.</w:t>
      </w:r>
    </w:p>
    <w:p w14:paraId="701726FB" w14:textId="32683D7C" w:rsidR="001122A7" w:rsidRPr="00F25F1B" w:rsidRDefault="001122A7" w:rsidP="001122A7">
      <w:pPr>
        <w:pStyle w:val="Default"/>
        <w:spacing w:before="120" w:after="120"/>
        <w:rPr>
          <w:sz w:val="22"/>
          <w:szCs w:val="22"/>
        </w:rPr>
      </w:pPr>
      <w:r w:rsidRPr="00F25F1B">
        <w:rPr>
          <w:sz w:val="22"/>
          <w:szCs w:val="22"/>
        </w:rPr>
        <w:t xml:space="preserve">Expressions of interests submitted must be no more than 1000 words overall. Please do not include website links or references. Anything longer than 1000 words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DBF4C49" w:rsidR="00915C18" w:rsidRDefault="00915C18" w:rsidP="00915C18">
            <w:pPr>
              <w:spacing w:before="160"/>
              <w:rPr>
                <w:b/>
                <w:bCs/>
                <w:sz w:val="28"/>
                <w:szCs w:val="20"/>
              </w:rPr>
            </w:pPr>
            <w:bookmarkStart w:id="0" w:name="_GoBack"/>
            <w:r w:rsidRPr="00915C18">
              <w:rPr>
                <w:b/>
                <w:bCs/>
                <w:sz w:val="28"/>
                <w:szCs w:val="20"/>
              </w:rPr>
              <w:t>Closing date for EOIs:</w:t>
            </w:r>
            <w:r w:rsidR="00424B1E">
              <w:rPr>
                <w:b/>
                <w:bCs/>
                <w:sz w:val="28"/>
                <w:szCs w:val="20"/>
              </w:rPr>
              <w:t xml:space="preserve"> </w:t>
            </w:r>
            <w:r w:rsidR="00F51D73">
              <w:rPr>
                <w:b/>
                <w:bCs/>
                <w:sz w:val="28"/>
                <w:szCs w:val="20"/>
              </w:rPr>
              <w:t>5pm, Friday 8</w:t>
            </w:r>
            <w:r w:rsidR="00F51D73" w:rsidRPr="00F51D73">
              <w:rPr>
                <w:b/>
                <w:bCs/>
                <w:sz w:val="28"/>
                <w:szCs w:val="20"/>
                <w:vertAlign w:val="superscript"/>
              </w:rPr>
              <w:t>th</w:t>
            </w:r>
            <w:r w:rsidR="00F51D73">
              <w:rPr>
                <w:b/>
                <w:bCs/>
                <w:sz w:val="28"/>
                <w:szCs w:val="20"/>
              </w:rPr>
              <w:t xml:space="preserve"> December 2017</w:t>
            </w:r>
          </w:p>
          <w:bookmarkEnd w:id="0"/>
          <w:p w14:paraId="45251B54" w14:textId="350CC0F6" w:rsidR="00A85EBD" w:rsidRDefault="00424B1E" w:rsidP="007519C2">
            <w:pPr>
              <w:rPr>
                <w:b/>
                <w:bCs/>
                <w:sz w:val="28"/>
                <w:szCs w:val="20"/>
              </w:rPr>
            </w:pPr>
            <w:r>
              <w:rPr>
                <w:b/>
                <w:bCs/>
                <w:sz w:val="28"/>
                <w:szCs w:val="20"/>
              </w:rPr>
              <w:t xml:space="preserve">Send your EOI form to: </w:t>
            </w:r>
            <w:hyperlink r:id="rId14" w:history="1">
              <w:r w:rsidR="001B7E8C" w:rsidRPr="001B7E8C">
                <w:rPr>
                  <w:rStyle w:val="Hyperlink"/>
                  <w:b/>
                  <w:bCs/>
                  <w:sz w:val="28"/>
                  <w:szCs w:val="20"/>
                </w:rPr>
                <w:t>mailto:Adam.thompson@education.gov.uk</w:t>
              </w:r>
            </w:hyperlink>
            <w:r w:rsidR="001B7E8C">
              <w:rPr>
                <w:b/>
                <w:bCs/>
                <w:sz w:val="28"/>
                <w:szCs w:val="20"/>
              </w:rPr>
              <w:t xml:space="preserve"> </w:t>
            </w:r>
            <w:r w:rsidR="00505C94">
              <w:rPr>
                <w:rStyle w:val="Hyperlink"/>
                <w:b/>
                <w:bCs/>
                <w:sz w:val="28"/>
                <w:szCs w:val="20"/>
              </w:rPr>
              <w:t>and</w:t>
            </w:r>
          </w:p>
          <w:p w14:paraId="5178F3E6" w14:textId="77C0E281" w:rsidR="00424B1E" w:rsidRDefault="00F40E43" w:rsidP="007519C2">
            <w:pPr>
              <w:rPr>
                <w:rFonts w:ascii="Calibri" w:hAnsi="Calibri"/>
              </w:rPr>
            </w:pPr>
            <w:hyperlink r:id="rId15" w:history="1">
              <w:r w:rsidR="00B52F6E" w:rsidRPr="00607998">
                <w:rPr>
                  <w:rStyle w:val="Hyperlink"/>
                  <w:b/>
                  <w:bCs/>
                  <w:sz w:val="28"/>
                  <w:szCs w:val="20"/>
                </w:rPr>
                <w:t>Kim.williams@education.gov.uk</w:t>
              </w:r>
            </w:hyperlink>
            <w:r w:rsidR="00424B1E">
              <w:rPr>
                <w:b/>
                <w:bCs/>
                <w:sz w:val="28"/>
                <w:szCs w:val="20"/>
              </w:rPr>
              <w:t xml:space="preserve"> </w:t>
            </w:r>
          </w:p>
        </w:tc>
      </w:tr>
    </w:tbl>
    <w:p w14:paraId="5CE1D345" w14:textId="77777777" w:rsidR="00FC2B3C" w:rsidRDefault="00FC2B3C" w:rsidP="00995398">
      <w:pPr>
        <w:pStyle w:val="EndBox"/>
      </w:pPr>
    </w:p>
    <w:p w14:paraId="3EA17F59" w14:textId="78B8B514" w:rsidR="00915C18" w:rsidRPr="003E05F9" w:rsidRDefault="00094338" w:rsidP="001F2CE2">
      <w:pPr>
        <w:pStyle w:val="Heading2"/>
      </w:pPr>
      <w:r>
        <w:t>H</w:t>
      </w:r>
      <w:r w:rsidR="00915C18" w:rsidRPr="003E05F9">
        <w:t xml:space="preserve">ow to submit an </w:t>
      </w:r>
      <w:r w:rsidRPr="00094338">
        <w:t>e</w:t>
      </w:r>
      <w:r w:rsidR="00570AAC">
        <w:t>x</w:t>
      </w:r>
      <w:r w:rsidRPr="00094338">
        <w:t>pressions of interest</w:t>
      </w:r>
    </w:p>
    <w:p w14:paraId="53D8E246" w14:textId="0E95C25D" w:rsidR="00814CCF" w:rsidRDefault="00814CCF" w:rsidP="00814CCF">
      <w:r>
        <w:t xml:space="preserve">You must submit an expression of interest (EOI) in order to be considered to be invited to tender. To do so, please complete the </w:t>
      </w:r>
      <w:r w:rsidR="00F51D73">
        <w:t xml:space="preserve">NEW EOI form </w:t>
      </w:r>
      <w:r>
        <w:t xml:space="preserve">found </w:t>
      </w:r>
      <w:r w:rsidR="00F51D73">
        <w:t>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w:t>
        </w:r>
        <w:r w:rsidRPr="00E07681">
          <w:rPr>
            <w:rStyle w:val="Hyperlink"/>
            <w:sz w:val="22"/>
            <w:szCs w:val="22"/>
          </w:rPr>
          <w:t>m</w:t>
        </w:r>
        <w:r w:rsidRPr="00E07681">
          <w:rPr>
            <w:rStyle w:val="Hyperlink"/>
            <w:sz w:val="22"/>
            <w:szCs w:val="22"/>
          </w:rPr>
          <w:t>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1ADEA54" w:rsidR="005D3B59" w:rsidRPr="00531385" w:rsidRDefault="00C2496D" w:rsidP="005D3B59">
      <w:r w:rsidRPr="00995398">
        <w:t>©</w:t>
      </w:r>
      <w:r w:rsidR="005D3B59" w:rsidRPr="005D3B59">
        <w:t xml:space="preserve"> </w:t>
      </w:r>
      <w:r w:rsidR="00EE71A2">
        <w:t xml:space="preserve">Crown copyright </w:t>
      </w:r>
      <w:r w:rsidR="00F62122">
        <w:t>2017</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65F6" w14:textId="77777777" w:rsidR="0094388B" w:rsidRDefault="0094388B" w:rsidP="002B6D93">
      <w:r>
        <w:separator/>
      </w:r>
    </w:p>
    <w:p w14:paraId="3548533A" w14:textId="77777777" w:rsidR="0094388B" w:rsidRDefault="0094388B"/>
  </w:endnote>
  <w:endnote w:type="continuationSeparator" w:id="0">
    <w:p w14:paraId="4C24AE1A" w14:textId="77777777" w:rsidR="0094388B" w:rsidRDefault="0094388B" w:rsidP="002B6D93">
      <w:r>
        <w:continuationSeparator/>
      </w:r>
    </w:p>
    <w:p w14:paraId="3637F3DD" w14:textId="77777777" w:rsidR="0094388B" w:rsidRDefault="0094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281A636"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40E43">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C98CC80" w:rsidR="00DA0AD5" w:rsidRPr="006E6ADB" w:rsidRDefault="00DA0AD5" w:rsidP="004A3626">
    <w:pPr>
      <w:tabs>
        <w:tab w:val="left" w:pos="7088"/>
      </w:tabs>
      <w:spacing w:before="240"/>
      <w:rPr>
        <w:szCs w:val="20"/>
      </w:rPr>
    </w:pPr>
    <w:r w:rsidRPr="006E6ADB">
      <w:rPr>
        <w:szCs w:val="20"/>
      </w:rPr>
      <w:tab/>
    </w:r>
    <w:r w:rsidR="00B7578F" w:rsidRPr="00384F1E">
      <w:rPr>
        <w:szCs w:val="20"/>
      </w:rPr>
      <w:t xml:space="preserve">Published: </w:t>
    </w:r>
    <w:r w:rsidR="00511F43" w:rsidRPr="00384F1E">
      <w:rPr>
        <w:szCs w:val="20"/>
      </w:rPr>
      <w:t>November</w:t>
    </w:r>
    <w:r w:rsidR="00F85AA7" w:rsidRPr="00384F1E">
      <w:rPr>
        <w:szCs w:val="20"/>
      </w:rPr>
      <w:t xml:space="preserve"> </w:t>
    </w:r>
    <w:r w:rsidR="00B7578F" w:rsidRPr="00384F1E">
      <w:rPr>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8B18" w14:textId="77777777" w:rsidR="0094388B" w:rsidRDefault="0094388B" w:rsidP="002B6D93">
      <w:r>
        <w:separator/>
      </w:r>
    </w:p>
    <w:p w14:paraId="79ABF381" w14:textId="77777777" w:rsidR="0094388B" w:rsidRDefault="0094388B"/>
  </w:footnote>
  <w:footnote w:type="continuationSeparator" w:id="0">
    <w:p w14:paraId="07038A50" w14:textId="77777777" w:rsidR="0094388B" w:rsidRDefault="0094388B" w:rsidP="002B6D93">
      <w:r>
        <w:continuationSeparator/>
      </w:r>
    </w:p>
    <w:p w14:paraId="2DDDD0AB" w14:textId="77777777" w:rsidR="0094388B" w:rsidRDefault="0094388B"/>
  </w:footnote>
  <w:footnote w:id="1">
    <w:p w14:paraId="4842DB8E" w14:textId="29DB9756" w:rsidR="005506DF" w:rsidRDefault="005506DF">
      <w:pPr>
        <w:pStyle w:val="FootnoteText"/>
      </w:pPr>
      <w:r>
        <w:rPr>
          <w:rStyle w:val="FootnoteReference"/>
        </w:rPr>
        <w:footnoteRef/>
      </w:r>
      <w:r>
        <w:t xml:space="preserve"> Disadvantaged refers to pupils that are eligible for Pupil Premium. The most </w:t>
      </w:r>
      <w:r w:rsidR="001C37F1">
        <w:t xml:space="preserve">academically </w:t>
      </w:r>
      <w:r>
        <w:t xml:space="preserve">able refers to the top 10% of disadvantaged pupils as defined by their academic performance and potential, based on pupils’ key stage 2 results. </w:t>
      </w:r>
    </w:p>
  </w:footnote>
  <w:footnote w:id="2">
    <w:p w14:paraId="65D7BEB2" w14:textId="1E7251F1" w:rsidR="0047168F" w:rsidRDefault="0047168F">
      <w:pPr>
        <w:pStyle w:val="FootnoteText"/>
      </w:pPr>
      <w:r>
        <w:rPr>
          <w:rStyle w:val="FootnoteReference"/>
        </w:rPr>
        <w:footnoteRef/>
      </w:r>
      <w:r>
        <w:t xml:space="preserve"> </w:t>
      </w:r>
      <w:hyperlink r:id="rId1" w:history="1">
        <w:r w:rsidRPr="00EA66A5">
          <w:rPr>
            <w:rStyle w:val="Hyperlink"/>
            <w:rFonts w:asciiTheme="minorHAnsi" w:hAnsiTheme="minorHAnsi"/>
            <w:sz w:val="20"/>
          </w:rPr>
          <w:t>https://www.suttontrust.com/wp-content/uploads/2015/06/Missing-Talent-final-june-1.pdf</w:t>
        </w:r>
      </w:hyperlink>
      <w:r w:rsidR="005506DF">
        <w:t>.</w:t>
      </w:r>
      <w:r>
        <w:t xml:space="preserve"> </w:t>
      </w:r>
    </w:p>
  </w:footnote>
  <w:footnote w:id="3">
    <w:p w14:paraId="7049D987" w14:textId="22BE491E" w:rsidR="0047168F" w:rsidRDefault="0047168F">
      <w:pPr>
        <w:pStyle w:val="FootnoteText"/>
      </w:pPr>
      <w:r>
        <w:rPr>
          <w:rStyle w:val="FootnoteReference"/>
        </w:rPr>
        <w:footnoteRef/>
      </w:r>
      <w:r>
        <w:t xml:space="preserve"> </w:t>
      </w:r>
      <w:hyperlink r:id="rId2" w:history="1">
        <w:r w:rsidRPr="00EA66A5">
          <w:rPr>
            <w:rStyle w:val="Hyperlink"/>
            <w:rFonts w:asciiTheme="minorHAnsi" w:hAnsiTheme="minorHAnsi"/>
            <w:sz w:val="20"/>
          </w:rPr>
          <w:t>http://dera.ioe.ac.uk/20433/1/High_attainers_progress_report_final.pdf</w:t>
        </w:r>
      </w:hyperlink>
      <w:r w:rsidR="005506DF">
        <w:t>.</w:t>
      </w:r>
      <w:r>
        <w:t xml:space="preserve"> </w:t>
      </w:r>
    </w:p>
  </w:footnote>
  <w:footnote w:id="4">
    <w:p w14:paraId="61E65F96" w14:textId="1B336CB2" w:rsidR="00F24007" w:rsidRDefault="00F24007">
      <w:pPr>
        <w:pStyle w:val="FootnoteText"/>
      </w:pPr>
      <w:r>
        <w:rPr>
          <w:rStyle w:val="FootnoteReference"/>
        </w:rPr>
        <w:footnoteRef/>
      </w:r>
      <w:r>
        <w:t xml:space="preserve"> For a summary of the evidence base on supporting disadvantaged or most </w:t>
      </w:r>
      <w:r w:rsidR="001C37F1">
        <w:t xml:space="preserve">academically </w:t>
      </w:r>
      <w:r>
        <w:t xml:space="preserve">able pupils see Education Endowment Foundation: </w:t>
      </w:r>
      <w:hyperlink r:id="rId3" w:history="1">
        <w:r w:rsidRPr="00EA66A5">
          <w:rPr>
            <w:rStyle w:val="Hyperlink"/>
            <w:rFonts w:asciiTheme="minorHAnsi" w:hAnsiTheme="minorHAnsi"/>
            <w:sz w:val="20"/>
          </w:rPr>
          <w:t>https://educationendowmentfoundation.org.uk/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C7139"/>
    <w:multiLevelType w:val="hybridMultilevel"/>
    <w:tmpl w:val="5A54C230"/>
    <w:lvl w:ilvl="0" w:tplc="DAEAF9B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04D56"/>
    <w:multiLevelType w:val="hybridMultilevel"/>
    <w:tmpl w:val="52003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1E5589"/>
    <w:multiLevelType w:val="hybridMultilevel"/>
    <w:tmpl w:val="2306FC1A"/>
    <w:lvl w:ilvl="0" w:tplc="20A6EB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F77EF"/>
    <w:multiLevelType w:val="hybridMultilevel"/>
    <w:tmpl w:val="994ED4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4E0103"/>
    <w:multiLevelType w:val="hybridMultilevel"/>
    <w:tmpl w:val="28DE36A8"/>
    <w:lvl w:ilvl="0" w:tplc="214E30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76F83"/>
    <w:multiLevelType w:val="hybridMultilevel"/>
    <w:tmpl w:val="23E68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462A7E"/>
    <w:multiLevelType w:val="hybridMultilevel"/>
    <w:tmpl w:val="A2842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2D35E3"/>
    <w:multiLevelType w:val="hybridMultilevel"/>
    <w:tmpl w:val="14FA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2"/>
  </w:num>
  <w:num w:numId="4">
    <w:abstractNumId w:val="15"/>
  </w:num>
  <w:num w:numId="5">
    <w:abstractNumId w:val="13"/>
  </w:num>
  <w:num w:numId="6">
    <w:abstractNumId w:val="19"/>
  </w:num>
  <w:num w:numId="7">
    <w:abstractNumId w:val="3"/>
  </w:num>
  <w:num w:numId="8">
    <w:abstractNumId w:val="1"/>
  </w:num>
  <w:num w:numId="9">
    <w:abstractNumId w:val="0"/>
  </w:num>
  <w:num w:numId="10">
    <w:abstractNumId w:val="20"/>
  </w:num>
  <w:num w:numId="11">
    <w:abstractNumId w:val="19"/>
  </w:num>
  <w:num w:numId="12">
    <w:abstractNumId w:val="24"/>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4"/>
  </w:num>
  <w:num w:numId="18">
    <w:abstractNumId w:val="16"/>
  </w:num>
  <w:num w:numId="19">
    <w:abstractNumId w:val="6"/>
  </w:num>
  <w:num w:numId="20">
    <w:abstractNumId w:val="17"/>
  </w:num>
  <w:num w:numId="21">
    <w:abstractNumId w:val="18"/>
  </w:num>
  <w:num w:numId="22">
    <w:abstractNumId w:val="21"/>
  </w:num>
  <w:num w:numId="23">
    <w:abstractNumId w:val="11"/>
  </w:num>
  <w:num w:numId="24">
    <w:abstractNumId w:val="9"/>
  </w:num>
  <w:num w:numId="25">
    <w:abstractNumId w:val="12"/>
  </w:num>
  <w:num w:numId="26">
    <w:abstractNumId w:val="10"/>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0012"/>
    <w:rsid w:val="0002203B"/>
    <w:rsid w:val="000234BD"/>
    <w:rsid w:val="00031F36"/>
    <w:rsid w:val="000417BA"/>
    <w:rsid w:val="000442BD"/>
    <w:rsid w:val="00046686"/>
    <w:rsid w:val="00057100"/>
    <w:rsid w:val="00065E86"/>
    <w:rsid w:val="00066B1C"/>
    <w:rsid w:val="000720CD"/>
    <w:rsid w:val="00083A73"/>
    <w:rsid w:val="00094338"/>
    <w:rsid w:val="000A10F4"/>
    <w:rsid w:val="000B3DE0"/>
    <w:rsid w:val="000B511A"/>
    <w:rsid w:val="000C0EB2"/>
    <w:rsid w:val="000D1D30"/>
    <w:rsid w:val="000D4433"/>
    <w:rsid w:val="000D74DA"/>
    <w:rsid w:val="000E0A62"/>
    <w:rsid w:val="000E2F7E"/>
    <w:rsid w:val="000E3350"/>
    <w:rsid w:val="000F73F3"/>
    <w:rsid w:val="00103E77"/>
    <w:rsid w:val="0010699D"/>
    <w:rsid w:val="001122A7"/>
    <w:rsid w:val="0011494F"/>
    <w:rsid w:val="00121C6C"/>
    <w:rsid w:val="001264D9"/>
    <w:rsid w:val="001272A9"/>
    <w:rsid w:val="00133075"/>
    <w:rsid w:val="001462A7"/>
    <w:rsid w:val="00147214"/>
    <w:rsid w:val="00147697"/>
    <w:rsid w:val="001534B2"/>
    <w:rsid w:val="001540AB"/>
    <w:rsid w:val="001612C8"/>
    <w:rsid w:val="001747E2"/>
    <w:rsid w:val="00176EB9"/>
    <w:rsid w:val="00177352"/>
    <w:rsid w:val="0017793A"/>
    <w:rsid w:val="00190C3A"/>
    <w:rsid w:val="00196306"/>
    <w:rsid w:val="001975D1"/>
    <w:rsid w:val="001A3A04"/>
    <w:rsid w:val="001B2AE2"/>
    <w:rsid w:val="001B4452"/>
    <w:rsid w:val="001B5C15"/>
    <w:rsid w:val="001B796F"/>
    <w:rsid w:val="001B7E8C"/>
    <w:rsid w:val="001B7EA4"/>
    <w:rsid w:val="001C37F1"/>
    <w:rsid w:val="001C5A63"/>
    <w:rsid w:val="001C5EB6"/>
    <w:rsid w:val="001C70B7"/>
    <w:rsid w:val="001D5770"/>
    <w:rsid w:val="001F1B30"/>
    <w:rsid w:val="001F2CE2"/>
    <w:rsid w:val="00203EC9"/>
    <w:rsid w:val="002113CF"/>
    <w:rsid w:val="0021389A"/>
    <w:rsid w:val="00215A5F"/>
    <w:rsid w:val="0022255C"/>
    <w:rsid w:val="0022489D"/>
    <w:rsid w:val="002262F3"/>
    <w:rsid w:val="00230559"/>
    <w:rsid w:val="002332F8"/>
    <w:rsid w:val="00234B43"/>
    <w:rsid w:val="00234F75"/>
    <w:rsid w:val="00235B39"/>
    <w:rsid w:val="00240F4B"/>
    <w:rsid w:val="0025195A"/>
    <w:rsid w:val="002575C5"/>
    <w:rsid w:val="002639B5"/>
    <w:rsid w:val="0027231C"/>
    <w:rsid w:val="0027252F"/>
    <w:rsid w:val="002839B5"/>
    <w:rsid w:val="00287788"/>
    <w:rsid w:val="002A28F7"/>
    <w:rsid w:val="002A3153"/>
    <w:rsid w:val="002A5858"/>
    <w:rsid w:val="002B6D93"/>
    <w:rsid w:val="002C2D74"/>
    <w:rsid w:val="002C34D4"/>
    <w:rsid w:val="002C3AA4"/>
    <w:rsid w:val="002E463F"/>
    <w:rsid w:val="002E4E9A"/>
    <w:rsid w:val="002E508B"/>
    <w:rsid w:val="002E5F9F"/>
    <w:rsid w:val="002E7849"/>
    <w:rsid w:val="002F7128"/>
    <w:rsid w:val="00300F99"/>
    <w:rsid w:val="003058CC"/>
    <w:rsid w:val="00342F8B"/>
    <w:rsid w:val="0035660F"/>
    <w:rsid w:val="00361752"/>
    <w:rsid w:val="00374981"/>
    <w:rsid w:val="003810D8"/>
    <w:rsid w:val="00383E10"/>
    <w:rsid w:val="00384F1E"/>
    <w:rsid w:val="003853A4"/>
    <w:rsid w:val="0039725F"/>
    <w:rsid w:val="003A1CC2"/>
    <w:rsid w:val="003B555D"/>
    <w:rsid w:val="003C60B5"/>
    <w:rsid w:val="003D1EFE"/>
    <w:rsid w:val="003E1329"/>
    <w:rsid w:val="003E3ED2"/>
    <w:rsid w:val="003E5A62"/>
    <w:rsid w:val="003F5632"/>
    <w:rsid w:val="00400E1D"/>
    <w:rsid w:val="00403D1C"/>
    <w:rsid w:val="00410C72"/>
    <w:rsid w:val="004216FF"/>
    <w:rsid w:val="004242C5"/>
    <w:rsid w:val="00424B1E"/>
    <w:rsid w:val="004339FB"/>
    <w:rsid w:val="004509BE"/>
    <w:rsid w:val="00456560"/>
    <w:rsid w:val="004566D0"/>
    <w:rsid w:val="00457EC1"/>
    <w:rsid w:val="00470223"/>
    <w:rsid w:val="0047168F"/>
    <w:rsid w:val="004866AD"/>
    <w:rsid w:val="004A301C"/>
    <w:rsid w:val="004A3626"/>
    <w:rsid w:val="004A3E98"/>
    <w:rsid w:val="004A600B"/>
    <w:rsid w:val="004B08AC"/>
    <w:rsid w:val="004C5255"/>
    <w:rsid w:val="004C5600"/>
    <w:rsid w:val="004D13A3"/>
    <w:rsid w:val="004D73C6"/>
    <w:rsid w:val="004E5405"/>
    <w:rsid w:val="004E6CD9"/>
    <w:rsid w:val="004F20E3"/>
    <w:rsid w:val="004F211A"/>
    <w:rsid w:val="004F3159"/>
    <w:rsid w:val="004F4AEF"/>
    <w:rsid w:val="00505C94"/>
    <w:rsid w:val="00511F43"/>
    <w:rsid w:val="005140DD"/>
    <w:rsid w:val="005159AB"/>
    <w:rsid w:val="005247AD"/>
    <w:rsid w:val="005360B7"/>
    <w:rsid w:val="00536E0B"/>
    <w:rsid w:val="005506DF"/>
    <w:rsid w:val="005535E5"/>
    <w:rsid w:val="00560451"/>
    <w:rsid w:val="00570AAC"/>
    <w:rsid w:val="0057250B"/>
    <w:rsid w:val="00574294"/>
    <w:rsid w:val="005749C5"/>
    <w:rsid w:val="005749F3"/>
    <w:rsid w:val="0057670A"/>
    <w:rsid w:val="00581D79"/>
    <w:rsid w:val="005905B1"/>
    <w:rsid w:val="005914F1"/>
    <w:rsid w:val="005946C7"/>
    <w:rsid w:val="005A016F"/>
    <w:rsid w:val="005A07FF"/>
    <w:rsid w:val="005A0891"/>
    <w:rsid w:val="005A0B15"/>
    <w:rsid w:val="005A13AA"/>
    <w:rsid w:val="005A6EA9"/>
    <w:rsid w:val="005B778E"/>
    <w:rsid w:val="005C0B41"/>
    <w:rsid w:val="005C1770"/>
    <w:rsid w:val="005C2D94"/>
    <w:rsid w:val="005C657D"/>
    <w:rsid w:val="005D3B59"/>
    <w:rsid w:val="005E3024"/>
    <w:rsid w:val="005F107C"/>
    <w:rsid w:val="005F5C88"/>
    <w:rsid w:val="0060702F"/>
    <w:rsid w:val="006108B3"/>
    <w:rsid w:val="00622501"/>
    <w:rsid w:val="00622E90"/>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142C"/>
    <w:rsid w:val="00695D08"/>
    <w:rsid w:val="006A27AA"/>
    <w:rsid w:val="006A3602"/>
    <w:rsid w:val="006B1F9F"/>
    <w:rsid w:val="006B7039"/>
    <w:rsid w:val="006C382D"/>
    <w:rsid w:val="006C670B"/>
    <w:rsid w:val="006D1162"/>
    <w:rsid w:val="006D1949"/>
    <w:rsid w:val="006E6ADB"/>
    <w:rsid w:val="006E7F39"/>
    <w:rsid w:val="006F1F96"/>
    <w:rsid w:val="00700B01"/>
    <w:rsid w:val="00702EBF"/>
    <w:rsid w:val="007063FC"/>
    <w:rsid w:val="00713414"/>
    <w:rsid w:val="007173F4"/>
    <w:rsid w:val="00727EC4"/>
    <w:rsid w:val="00730350"/>
    <w:rsid w:val="0073516C"/>
    <w:rsid w:val="007403F5"/>
    <w:rsid w:val="007426B3"/>
    <w:rsid w:val="00743353"/>
    <w:rsid w:val="0075096B"/>
    <w:rsid w:val="00751648"/>
    <w:rsid w:val="00754145"/>
    <w:rsid w:val="00760615"/>
    <w:rsid w:val="0076231A"/>
    <w:rsid w:val="00764D03"/>
    <w:rsid w:val="00766597"/>
    <w:rsid w:val="00774EBD"/>
    <w:rsid w:val="00774F55"/>
    <w:rsid w:val="00775D8A"/>
    <w:rsid w:val="0077659E"/>
    <w:rsid w:val="00777AD4"/>
    <w:rsid w:val="00780950"/>
    <w:rsid w:val="007809EF"/>
    <w:rsid w:val="00783D2C"/>
    <w:rsid w:val="00794F29"/>
    <w:rsid w:val="007A2250"/>
    <w:rsid w:val="007A5759"/>
    <w:rsid w:val="007B3CFE"/>
    <w:rsid w:val="007B3EC8"/>
    <w:rsid w:val="007B6CB4"/>
    <w:rsid w:val="007C19E4"/>
    <w:rsid w:val="007C41A5"/>
    <w:rsid w:val="007C4B76"/>
    <w:rsid w:val="007C58BE"/>
    <w:rsid w:val="007D080B"/>
    <w:rsid w:val="007E0083"/>
    <w:rsid w:val="00805CE2"/>
    <w:rsid w:val="00812E54"/>
    <w:rsid w:val="00814CCF"/>
    <w:rsid w:val="00816E77"/>
    <w:rsid w:val="00831263"/>
    <w:rsid w:val="00831DB7"/>
    <w:rsid w:val="00832EBF"/>
    <w:rsid w:val="008366CB"/>
    <w:rsid w:val="00837F3A"/>
    <w:rsid w:val="0084560F"/>
    <w:rsid w:val="008620F3"/>
    <w:rsid w:val="00862D34"/>
    <w:rsid w:val="00863986"/>
    <w:rsid w:val="00866257"/>
    <w:rsid w:val="00870340"/>
    <w:rsid w:val="00874F24"/>
    <w:rsid w:val="00876230"/>
    <w:rsid w:val="00877D5B"/>
    <w:rsid w:val="00880441"/>
    <w:rsid w:val="008809FA"/>
    <w:rsid w:val="00880B83"/>
    <w:rsid w:val="00886B1E"/>
    <w:rsid w:val="008A460D"/>
    <w:rsid w:val="008A4CD5"/>
    <w:rsid w:val="008A588F"/>
    <w:rsid w:val="008A644A"/>
    <w:rsid w:val="008B05BD"/>
    <w:rsid w:val="008B0C03"/>
    <w:rsid w:val="008B0DD1"/>
    <w:rsid w:val="008B427B"/>
    <w:rsid w:val="008B5263"/>
    <w:rsid w:val="008B6009"/>
    <w:rsid w:val="008C46DC"/>
    <w:rsid w:val="008D15AA"/>
    <w:rsid w:val="008D6968"/>
    <w:rsid w:val="008E3F07"/>
    <w:rsid w:val="008E5F36"/>
    <w:rsid w:val="008E73B4"/>
    <w:rsid w:val="008F2757"/>
    <w:rsid w:val="008F2E4F"/>
    <w:rsid w:val="008F7436"/>
    <w:rsid w:val="00903F44"/>
    <w:rsid w:val="009055E4"/>
    <w:rsid w:val="00911DEF"/>
    <w:rsid w:val="00915C18"/>
    <w:rsid w:val="00917E9C"/>
    <w:rsid w:val="00926A3C"/>
    <w:rsid w:val="0093027C"/>
    <w:rsid w:val="0094052D"/>
    <w:rsid w:val="0094189B"/>
    <w:rsid w:val="0094388B"/>
    <w:rsid w:val="00951C56"/>
    <w:rsid w:val="0095599F"/>
    <w:rsid w:val="0096424B"/>
    <w:rsid w:val="009701C8"/>
    <w:rsid w:val="00972EFD"/>
    <w:rsid w:val="00986616"/>
    <w:rsid w:val="00995398"/>
    <w:rsid w:val="009A74F1"/>
    <w:rsid w:val="009B32FA"/>
    <w:rsid w:val="009C2C02"/>
    <w:rsid w:val="009C73CF"/>
    <w:rsid w:val="009E00AE"/>
    <w:rsid w:val="009E09D3"/>
    <w:rsid w:val="009E6E74"/>
    <w:rsid w:val="009E7EE1"/>
    <w:rsid w:val="009E7F32"/>
    <w:rsid w:val="00A30BA1"/>
    <w:rsid w:val="00A37DEE"/>
    <w:rsid w:val="00A433C3"/>
    <w:rsid w:val="00A43FDB"/>
    <w:rsid w:val="00A54BB7"/>
    <w:rsid w:val="00A5643A"/>
    <w:rsid w:val="00A57128"/>
    <w:rsid w:val="00A5723C"/>
    <w:rsid w:val="00A60AA7"/>
    <w:rsid w:val="00A707A4"/>
    <w:rsid w:val="00A7274B"/>
    <w:rsid w:val="00A73FB8"/>
    <w:rsid w:val="00A75086"/>
    <w:rsid w:val="00A763CB"/>
    <w:rsid w:val="00A801D1"/>
    <w:rsid w:val="00A81F69"/>
    <w:rsid w:val="00A829A0"/>
    <w:rsid w:val="00A85EBD"/>
    <w:rsid w:val="00AA3484"/>
    <w:rsid w:val="00AA7E7B"/>
    <w:rsid w:val="00AB4747"/>
    <w:rsid w:val="00AB6D0F"/>
    <w:rsid w:val="00AB7858"/>
    <w:rsid w:val="00AC0070"/>
    <w:rsid w:val="00AC5250"/>
    <w:rsid w:val="00AC61A6"/>
    <w:rsid w:val="00AD1BE5"/>
    <w:rsid w:val="00AD1DD2"/>
    <w:rsid w:val="00AD2062"/>
    <w:rsid w:val="00AD2F1D"/>
    <w:rsid w:val="00AE1E46"/>
    <w:rsid w:val="00AE4296"/>
    <w:rsid w:val="00AF0989"/>
    <w:rsid w:val="00AF2191"/>
    <w:rsid w:val="00AF785C"/>
    <w:rsid w:val="00B1447A"/>
    <w:rsid w:val="00B31DB6"/>
    <w:rsid w:val="00B336AF"/>
    <w:rsid w:val="00B3498C"/>
    <w:rsid w:val="00B43CAD"/>
    <w:rsid w:val="00B46EED"/>
    <w:rsid w:val="00B52F6E"/>
    <w:rsid w:val="00B53333"/>
    <w:rsid w:val="00B55A49"/>
    <w:rsid w:val="00B64265"/>
    <w:rsid w:val="00B67F76"/>
    <w:rsid w:val="00B70EFF"/>
    <w:rsid w:val="00B7558C"/>
    <w:rsid w:val="00B7578F"/>
    <w:rsid w:val="00B818C3"/>
    <w:rsid w:val="00B9194F"/>
    <w:rsid w:val="00BA003B"/>
    <w:rsid w:val="00BB05E2"/>
    <w:rsid w:val="00BD1111"/>
    <w:rsid w:val="00BD26B6"/>
    <w:rsid w:val="00BE01C6"/>
    <w:rsid w:val="00BE4DAC"/>
    <w:rsid w:val="00BF13F8"/>
    <w:rsid w:val="00BF1CBE"/>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06A2"/>
    <w:rsid w:val="00CB56F5"/>
    <w:rsid w:val="00CB6E04"/>
    <w:rsid w:val="00CC2512"/>
    <w:rsid w:val="00CC4FC9"/>
    <w:rsid w:val="00CC547F"/>
    <w:rsid w:val="00CD5D21"/>
    <w:rsid w:val="00CE2652"/>
    <w:rsid w:val="00CE7346"/>
    <w:rsid w:val="00CE7906"/>
    <w:rsid w:val="00CF0E19"/>
    <w:rsid w:val="00D11353"/>
    <w:rsid w:val="00D27187"/>
    <w:rsid w:val="00D27D9B"/>
    <w:rsid w:val="00D344E5"/>
    <w:rsid w:val="00D376DB"/>
    <w:rsid w:val="00D408A5"/>
    <w:rsid w:val="00D40DE9"/>
    <w:rsid w:val="00D41212"/>
    <w:rsid w:val="00D42B45"/>
    <w:rsid w:val="00D57EE0"/>
    <w:rsid w:val="00D660A1"/>
    <w:rsid w:val="00D75416"/>
    <w:rsid w:val="00D77077"/>
    <w:rsid w:val="00D81793"/>
    <w:rsid w:val="00D92274"/>
    <w:rsid w:val="00D94339"/>
    <w:rsid w:val="00D9707F"/>
    <w:rsid w:val="00D97DD2"/>
    <w:rsid w:val="00DA0AD5"/>
    <w:rsid w:val="00DA1B01"/>
    <w:rsid w:val="00DA1F8E"/>
    <w:rsid w:val="00DA57A4"/>
    <w:rsid w:val="00DB0D07"/>
    <w:rsid w:val="00DB56EB"/>
    <w:rsid w:val="00DC39E8"/>
    <w:rsid w:val="00DC4922"/>
    <w:rsid w:val="00DD16D0"/>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26954"/>
    <w:rsid w:val="00E3093A"/>
    <w:rsid w:val="00E33078"/>
    <w:rsid w:val="00E335AB"/>
    <w:rsid w:val="00E33AB6"/>
    <w:rsid w:val="00E4012C"/>
    <w:rsid w:val="00E42A8F"/>
    <w:rsid w:val="00E45A00"/>
    <w:rsid w:val="00E46F5D"/>
    <w:rsid w:val="00E5223F"/>
    <w:rsid w:val="00E534F0"/>
    <w:rsid w:val="00E6085F"/>
    <w:rsid w:val="00E66B4F"/>
    <w:rsid w:val="00E741D5"/>
    <w:rsid w:val="00E74474"/>
    <w:rsid w:val="00E86B91"/>
    <w:rsid w:val="00E87A6A"/>
    <w:rsid w:val="00E9232A"/>
    <w:rsid w:val="00EA4D1B"/>
    <w:rsid w:val="00EB1D11"/>
    <w:rsid w:val="00EC3DC1"/>
    <w:rsid w:val="00ED2F1C"/>
    <w:rsid w:val="00ED3D05"/>
    <w:rsid w:val="00ED54A9"/>
    <w:rsid w:val="00EE64AE"/>
    <w:rsid w:val="00EE71A2"/>
    <w:rsid w:val="00EF2AD3"/>
    <w:rsid w:val="00EF55D1"/>
    <w:rsid w:val="00F06445"/>
    <w:rsid w:val="00F07114"/>
    <w:rsid w:val="00F1249C"/>
    <w:rsid w:val="00F14209"/>
    <w:rsid w:val="00F206A7"/>
    <w:rsid w:val="00F24007"/>
    <w:rsid w:val="00F25F1B"/>
    <w:rsid w:val="00F30D15"/>
    <w:rsid w:val="00F3105E"/>
    <w:rsid w:val="00F40E43"/>
    <w:rsid w:val="00F410C5"/>
    <w:rsid w:val="00F41591"/>
    <w:rsid w:val="00F41A63"/>
    <w:rsid w:val="00F45BEB"/>
    <w:rsid w:val="00F51D73"/>
    <w:rsid w:val="00F54523"/>
    <w:rsid w:val="00F54B50"/>
    <w:rsid w:val="00F62122"/>
    <w:rsid w:val="00F70C12"/>
    <w:rsid w:val="00F77815"/>
    <w:rsid w:val="00F84544"/>
    <w:rsid w:val="00F85AA7"/>
    <w:rsid w:val="00F954FA"/>
    <w:rsid w:val="00F95B1F"/>
    <w:rsid w:val="00FA05B2"/>
    <w:rsid w:val="00FA68A7"/>
    <w:rsid w:val="00FC0C51"/>
    <w:rsid w:val="00FC2044"/>
    <w:rsid w:val="00FC2B3C"/>
    <w:rsid w:val="00FD1CD8"/>
    <w:rsid w:val="00FD3ED4"/>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Spacing">
    <w:name w:val="No Spacing"/>
    <w:uiPriority w:val="1"/>
    <w:qFormat/>
    <w:rsid w:val="00B7578F"/>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rsid w:val="00CE7346"/>
    <w:rPr>
      <w:sz w:val="22"/>
      <w:szCs w:val="24"/>
    </w:rPr>
  </w:style>
  <w:style w:type="paragraph" w:styleId="FootnoteText">
    <w:name w:val="footnote text"/>
    <w:basedOn w:val="Normal"/>
    <w:link w:val="FootnoteTextChar"/>
    <w:uiPriority w:val="99"/>
    <w:semiHidden/>
    <w:unhideWhenUsed/>
    <w:rsid w:val="00CE734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E734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E7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im.williams@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am.thompson@education.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ducationendowmentfoundation.org.uk/" TargetMode="External"/><Relationship Id="rId2" Type="http://schemas.openxmlformats.org/officeDocument/2006/relationships/hyperlink" Target="http://dera.ioe.ac.uk/20433/1/High_attainers_progress_report_final.pdf" TargetMode="External"/><Relationship Id="rId1" Type="http://schemas.openxmlformats.org/officeDocument/2006/relationships/hyperlink" Target="https://www.suttontrust.com/wp-content/uploads/2015/06/Missing-Talent-final-jun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6EDB55C2-1159-4365-96F2-1FC5C6B3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5631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6586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2017-06-12T09:40:00Z</cp:lastPrinted>
  <dcterms:created xsi:type="dcterms:W3CDTF">2017-11-27T14:52:00Z</dcterms:created>
  <dcterms:modified xsi:type="dcterms:W3CDTF">2017-11-27T14:52:00Z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