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E184" w14:textId="618FFC90" w:rsidR="00DB0564" w:rsidRPr="0015788F" w:rsidRDefault="00FB1EE6">
      <w:pPr>
        <w:rPr>
          <w:rFonts w:ascii="Arial" w:hAnsi="Arial" w:cs="Arial"/>
        </w:rPr>
      </w:pPr>
      <w:r w:rsidRPr="0015788F">
        <w:rPr>
          <w:rFonts w:ascii="Arial" w:hAnsi="Arial" w:cs="Arial"/>
          <w:noProof/>
        </w:rPr>
        <w:drawing>
          <wp:inline distT="0" distB="0" distL="0" distR="0" wp14:anchorId="6BD906BD" wp14:editId="7FE4661C">
            <wp:extent cx="1151255" cy="990600"/>
            <wp:effectExtent l="0" t="0" r="0" b="0"/>
            <wp:docPr id="12" name="Picture 8" descr="DWP_3262_SML_AW">
              <a:extLst xmlns:a="http://schemas.openxmlformats.org/drawingml/2006/main">
                <a:ext uri="{FF2B5EF4-FFF2-40B4-BE49-F238E27FC236}">
                  <a16:creationId xmlns:a16="http://schemas.microsoft.com/office/drawing/2014/main" id="{C9AD0495-9932-4F97-86DF-E9BBBC9A0B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DWP_3262_SML_AW">
                      <a:extLst>
                        <a:ext uri="{FF2B5EF4-FFF2-40B4-BE49-F238E27FC236}">
                          <a16:creationId xmlns:a16="http://schemas.microsoft.com/office/drawing/2014/main" id="{C9AD0495-9932-4F97-86DF-E9BBBC9A0BF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472" cy="990787"/>
                    </a:xfrm>
                    <a:prstGeom prst="rect">
                      <a:avLst/>
                    </a:prstGeom>
                    <a:noFill/>
                    <a:ln>
                      <a:noFill/>
                    </a:ln>
                  </pic:spPr>
                </pic:pic>
              </a:graphicData>
            </a:graphic>
          </wp:inline>
        </w:drawing>
      </w:r>
    </w:p>
    <w:p w14:paraId="20CA1269" w14:textId="77777777" w:rsidR="00E519F5" w:rsidRPr="0015788F" w:rsidRDefault="00E519F5">
      <w:pPr>
        <w:rPr>
          <w:rFonts w:ascii="Arial" w:hAnsi="Arial" w:cs="Arial"/>
          <w:b/>
          <w:bCs/>
        </w:rPr>
      </w:pPr>
    </w:p>
    <w:p w14:paraId="2117F83F" w14:textId="77777777" w:rsidR="00FB1EE6" w:rsidRDefault="00FB1EE6" w:rsidP="00E519F5">
      <w:pPr>
        <w:jc w:val="center"/>
        <w:rPr>
          <w:rFonts w:ascii="Arial" w:hAnsi="Arial" w:cs="Arial"/>
          <w:b/>
          <w:bCs/>
          <w:sz w:val="52"/>
          <w:szCs w:val="44"/>
        </w:rPr>
      </w:pPr>
    </w:p>
    <w:p w14:paraId="7270018E" w14:textId="77777777" w:rsidR="00FB1EE6" w:rsidRDefault="00FB1EE6" w:rsidP="00E519F5">
      <w:pPr>
        <w:jc w:val="center"/>
        <w:rPr>
          <w:rFonts w:ascii="Arial" w:hAnsi="Arial" w:cs="Arial"/>
          <w:b/>
          <w:bCs/>
          <w:sz w:val="52"/>
          <w:szCs w:val="44"/>
        </w:rPr>
      </w:pPr>
    </w:p>
    <w:p w14:paraId="0B1B60F6" w14:textId="2F9B4342" w:rsidR="00E519F5" w:rsidRPr="0015788F" w:rsidRDefault="00E519F5" w:rsidP="00E519F5">
      <w:pPr>
        <w:jc w:val="center"/>
        <w:rPr>
          <w:rFonts w:ascii="Arial" w:hAnsi="Arial" w:cs="Arial"/>
          <w:b/>
          <w:bCs/>
          <w:sz w:val="52"/>
          <w:szCs w:val="44"/>
        </w:rPr>
      </w:pPr>
      <w:r w:rsidRPr="0015788F">
        <w:rPr>
          <w:rFonts w:ascii="Arial" w:hAnsi="Arial" w:cs="Arial"/>
          <w:b/>
          <w:bCs/>
          <w:sz w:val="52"/>
          <w:szCs w:val="44"/>
        </w:rPr>
        <w:t>Request for Information</w:t>
      </w:r>
    </w:p>
    <w:p w14:paraId="2C93713E" w14:textId="2F6C34A9" w:rsidR="00E519F5" w:rsidRPr="0015788F" w:rsidRDefault="00E519F5">
      <w:pPr>
        <w:rPr>
          <w:rFonts w:ascii="Arial" w:hAnsi="Arial" w:cs="Arial"/>
          <w:b/>
          <w:bCs/>
        </w:rPr>
      </w:pPr>
    </w:p>
    <w:p w14:paraId="5922E84A" w14:textId="77777777" w:rsidR="00E519F5" w:rsidRPr="0015788F" w:rsidRDefault="00E519F5">
      <w:pPr>
        <w:rPr>
          <w:rFonts w:ascii="Arial" w:hAnsi="Arial" w:cs="Arial"/>
          <w:b/>
          <w:bCs/>
          <w:sz w:val="48"/>
          <w:szCs w:val="40"/>
        </w:rPr>
      </w:pPr>
    </w:p>
    <w:p w14:paraId="5E8350D4" w14:textId="77777777" w:rsidR="00E519F5" w:rsidRPr="0015788F" w:rsidRDefault="00E519F5">
      <w:pPr>
        <w:rPr>
          <w:rFonts w:ascii="Arial" w:hAnsi="Arial" w:cs="Arial"/>
          <w:b/>
          <w:bCs/>
          <w:sz w:val="48"/>
          <w:szCs w:val="40"/>
        </w:rPr>
      </w:pPr>
    </w:p>
    <w:p w14:paraId="7109B25A" w14:textId="57E1B70B" w:rsidR="00E519F5" w:rsidRDefault="00E519F5">
      <w:pPr>
        <w:rPr>
          <w:rFonts w:ascii="Arial" w:hAnsi="Arial" w:cs="Arial"/>
          <w:b/>
          <w:bCs/>
          <w:sz w:val="48"/>
          <w:szCs w:val="40"/>
        </w:rPr>
      </w:pPr>
    </w:p>
    <w:p w14:paraId="43AB9962" w14:textId="77777777" w:rsidR="00FB1EE6" w:rsidRDefault="00FB1EE6">
      <w:pPr>
        <w:rPr>
          <w:rFonts w:ascii="Arial" w:hAnsi="Arial" w:cs="Arial"/>
          <w:b/>
          <w:bCs/>
          <w:sz w:val="48"/>
          <w:szCs w:val="40"/>
        </w:rPr>
      </w:pPr>
    </w:p>
    <w:p w14:paraId="04CE1396" w14:textId="77777777" w:rsidR="00FB1EE6" w:rsidRPr="0015788F" w:rsidRDefault="00FB1EE6">
      <w:pPr>
        <w:rPr>
          <w:rFonts w:ascii="Arial" w:hAnsi="Arial" w:cs="Arial"/>
          <w:b/>
          <w:bCs/>
          <w:sz w:val="48"/>
          <w:szCs w:val="40"/>
        </w:rPr>
      </w:pPr>
    </w:p>
    <w:p w14:paraId="181DA43D" w14:textId="77777777" w:rsidR="00E519F5" w:rsidRPr="0015788F" w:rsidRDefault="00E519F5">
      <w:pPr>
        <w:rPr>
          <w:rFonts w:ascii="Arial" w:hAnsi="Arial" w:cs="Arial"/>
          <w:b/>
          <w:bCs/>
          <w:sz w:val="48"/>
          <w:szCs w:val="40"/>
        </w:rPr>
      </w:pPr>
    </w:p>
    <w:p w14:paraId="652D08C4" w14:textId="52A24C49" w:rsidR="00E519F5" w:rsidRDefault="00266F1A">
      <w:pPr>
        <w:rPr>
          <w:rFonts w:ascii="Arial" w:hAnsi="Arial" w:cs="Arial"/>
          <w:b/>
          <w:bCs/>
          <w:sz w:val="48"/>
          <w:szCs w:val="40"/>
        </w:rPr>
      </w:pPr>
      <w:r w:rsidRPr="0015788F">
        <w:rPr>
          <w:rFonts w:ascii="Arial" w:hAnsi="Arial" w:cs="Arial"/>
          <w:b/>
          <w:bCs/>
          <w:sz w:val="48"/>
          <w:szCs w:val="40"/>
        </w:rPr>
        <w:t>Department for Work &amp; Pensions</w:t>
      </w:r>
      <w:r w:rsidR="00E519F5" w:rsidRPr="0015788F">
        <w:rPr>
          <w:rFonts w:ascii="Arial" w:hAnsi="Arial" w:cs="Arial"/>
          <w:b/>
          <w:bCs/>
          <w:sz w:val="48"/>
          <w:szCs w:val="40"/>
        </w:rPr>
        <w:t>:</w:t>
      </w:r>
      <w:r w:rsidRPr="0015788F">
        <w:rPr>
          <w:rFonts w:ascii="Arial" w:hAnsi="Arial" w:cs="Arial"/>
          <w:b/>
          <w:bCs/>
          <w:sz w:val="48"/>
          <w:szCs w:val="40"/>
        </w:rPr>
        <w:t xml:space="preserve"> </w:t>
      </w:r>
    </w:p>
    <w:p w14:paraId="63FC754E" w14:textId="651FCA07" w:rsidR="00DB7B9D" w:rsidRPr="0015788F" w:rsidRDefault="00F7726C">
      <w:pPr>
        <w:rPr>
          <w:rFonts w:ascii="Arial" w:hAnsi="Arial" w:cs="Arial"/>
          <w:b/>
          <w:bCs/>
          <w:sz w:val="48"/>
          <w:szCs w:val="40"/>
        </w:rPr>
      </w:pPr>
      <w:r>
        <w:rPr>
          <w:rFonts w:ascii="Arial" w:hAnsi="Arial" w:cs="Arial"/>
          <w:b/>
          <w:bCs/>
          <w:sz w:val="48"/>
          <w:szCs w:val="40"/>
        </w:rPr>
        <w:t>Customer Relationship Management Solution</w:t>
      </w:r>
    </w:p>
    <w:p w14:paraId="24825037" w14:textId="364C2712" w:rsidR="00E519F5" w:rsidRPr="0015788F" w:rsidRDefault="00E519F5">
      <w:pPr>
        <w:rPr>
          <w:rFonts w:ascii="Arial" w:hAnsi="Arial" w:cs="Arial"/>
          <w:b/>
          <w:bCs/>
          <w:sz w:val="48"/>
          <w:szCs w:val="40"/>
        </w:rPr>
      </w:pPr>
    </w:p>
    <w:p w14:paraId="2283B642" w14:textId="31F3B7DA" w:rsidR="00E519F5" w:rsidRPr="0015788F" w:rsidRDefault="00E519F5">
      <w:pPr>
        <w:rPr>
          <w:rFonts w:ascii="Arial" w:hAnsi="Arial" w:cs="Arial"/>
          <w:b/>
          <w:bCs/>
          <w:sz w:val="48"/>
          <w:szCs w:val="40"/>
        </w:rPr>
      </w:pPr>
    </w:p>
    <w:p w14:paraId="4F348C2E" w14:textId="77777777" w:rsidR="00E519F5" w:rsidRPr="0015788F" w:rsidRDefault="00E519F5">
      <w:pPr>
        <w:rPr>
          <w:rFonts w:ascii="Arial" w:hAnsi="Arial" w:cs="Arial"/>
          <w:b/>
          <w:bCs/>
          <w:sz w:val="48"/>
          <w:szCs w:val="40"/>
        </w:rPr>
      </w:pPr>
    </w:p>
    <w:p w14:paraId="4FD4FCBF" w14:textId="77777777" w:rsidR="00E519F5" w:rsidRPr="0015788F" w:rsidRDefault="00E519F5">
      <w:pPr>
        <w:rPr>
          <w:rFonts w:ascii="Arial" w:hAnsi="Arial" w:cs="Arial"/>
          <w:b/>
          <w:bCs/>
          <w:sz w:val="48"/>
          <w:szCs w:val="40"/>
        </w:rPr>
      </w:pPr>
    </w:p>
    <w:p w14:paraId="12A72522" w14:textId="77777777" w:rsidR="00E519F5" w:rsidRPr="0015788F" w:rsidRDefault="00E519F5">
      <w:pPr>
        <w:rPr>
          <w:rFonts w:ascii="Arial" w:hAnsi="Arial" w:cs="Arial"/>
          <w:b/>
          <w:bCs/>
          <w:sz w:val="48"/>
          <w:szCs w:val="40"/>
        </w:rPr>
      </w:pPr>
    </w:p>
    <w:p w14:paraId="3D0FD054" w14:textId="77777777" w:rsidR="00FB1EE6" w:rsidRDefault="00FB1EE6" w:rsidP="00FB1EE6">
      <w:pPr>
        <w:jc w:val="right"/>
        <w:rPr>
          <w:rFonts w:ascii="Arial" w:hAnsi="Arial" w:cs="Arial"/>
          <w:b/>
          <w:bCs/>
          <w:sz w:val="48"/>
          <w:szCs w:val="40"/>
        </w:rPr>
      </w:pPr>
    </w:p>
    <w:p w14:paraId="7CBFE28D" w14:textId="77777777" w:rsidR="00FB1EE6" w:rsidRDefault="00FB1EE6" w:rsidP="00FB1EE6">
      <w:pPr>
        <w:jc w:val="right"/>
        <w:rPr>
          <w:rFonts w:ascii="Arial" w:hAnsi="Arial" w:cs="Arial"/>
          <w:b/>
          <w:bCs/>
          <w:sz w:val="48"/>
          <w:szCs w:val="40"/>
        </w:rPr>
      </w:pPr>
    </w:p>
    <w:p w14:paraId="42D1A2ED" w14:textId="77777777" w:rsidR="00FB1EE6" w:rsidRDefault="00FB1EE6" w:rsidP="00FB1EE6">
      <w:pPr>
        <w:jc w:val="right"/>
        <w:rPr>
          <w:rFonts w:ascii="Arial" w:hAnsi="Arial" w:cs="Arial"/>
          <w:b/>
          <w:bCs/>
          <w:sz w:val="48"/>
          <w:szCs w:val="40"/>
        </w:rPr>
      </w:pPr>
    </w:p>
    <w:p w14:paraId="396FD8EB" w14:textId="445BA981" w:rsidR="00E519F5" w:rsidRPr="00C724C9" w:rsidRDefault="00981ED2" w:rsidP="00FB1EE6">
      <w:pPr>
        <w:jc w:val="right"/>
        <w:rPr>
          <w:rFonts w:ascii="Arial" w:hAnsi="Arial" w:cs="Arial"/>
          <w:b/>
          <w:bCs/>
          <w:sz w:val="48"/>
          <w:szCs w:val="40"/>
        </w:rPr>
      </w:pPr>
      <w:r>
        <w:rPr>
          <w:rFonts w:ascii="Arial" w:hAnsi="Arial" w:cs="Arial"/>
          <w:b/>
          <w:bCs/>
          <w:sz w:val="48"/>
          <w:szCs w:val="40"/>
        </w:rPr>
        <w:t>10</w:t>
      </w:r>
      <w:r w:rsidR="00C724C9" w:rsidRPr="00C724C9">
        <w:rPr>
          <w:rFonts w:ascii="Arial" w:hAnsi="Arial" w:cs="Arial"/>
          <w:b/>
          <w:bCs/>
          <w:sz w:val="48"/>
          <w:szCs w:val="40"/>
        </w:rPr>
        <w:t>/12/2025</w:t>
      </w:r>
    </w:p>
    <w:sdt>
      <w:sdtPr>
        <w:rPr>
          <w:rFonts w:ascii="Arial" w:eastAsia="Times New Roman" w:hAnsi="Arial" w:cs="Arial"/>
          <w:b/>
          <w:bCs/>
          <w:color w:val="auto"/>
          <w:sz w:val="40"/>
          <w:szCs w:val="40"/>
          <w:lang w:val="en-GB" w:eastAsia="en-GB"/>
        </w:rPr>
        <w:id w:val="-247572579"/>
        <w:docPartObj>
          <w:docPartGallery w:val="Table of Contents"/>
          <w:docPartUnique/>
        </w:docPartObj>
      </w:sdtPr>
      <w:sdtEndPr>
        <w:rPr>
          <w:noProof/>
          <w:sz w:val="28"/>
          <w:szCs w:val="28"/>
        </w:rPr>
      </w:sdtEndPr>
      <w:sdtContent>
        <w:p w14:paraId="2B863F8C" w14:textId="3F92AA67" w:rsidR="0003137B" w:rsidRPr="00FB1EE6" w:rsidRDefault="0003137B" w:rsidP="0003137B">
          <w:pPr>
            <w:pStyle w:val="TOCHeading"/>
            <w:spacing w:after="240"/>
            <w:rPr>
              <w:rFonts w:ascii="Arial" w:hAnsi="Arial" w:cs="Arial"/>
              <w:b/>
              <w:bCs/>
              <w:color w:val="auto"/>
              <w:sz w:val="40"/>
              <w:szCs w:val="40"/>
            </w:rPr>
          </w:pPr>
          <w:r w:rsidRPr="00FB1EE6">
            <w:rPr>
              <w:rFonts w:ascii="Arial" w:hAnsi="Arial" w:cs="Arial"/>
              <w:b/>
              <w:bCs/>
              <w:color w:val="auto"/>
              <w:sz w:val="40"/>
              <w:szCs w:val="40"/>
            </w:rPr>
            <w:t>Contents</w:t>
          </w:r>
        </w:p>
        <w:p w14:paraId="7E816420" w14:textId="3D1F1F98" w:rsidR="001234EB" w:rsidRDefault="0003137B">
          <w:pPr>
            <w:pStyle w:val="TOC1"/>
            <w:tabs>
              <w:tab w:val="right" w:leader="dot" w:pos="8303"/>
            </w:tabs>
            <w:rPr>
              <w:rFonts w:eastAsiaTheme="minorEastAsia" w:cstheme="minorBidi"/>
              <w:noProof/>
              <w:kern w:val="2"/>
              <w:szCs w:val="24"/>
              <w14:ligatures w14:val="standardContextual"/>
            </w:rPr>
          </w:pPr>
          <w:r w:rsidRPr="0015788F">
            <w:rPr>
              <w:rFonts w:ascii="Arial" w:hAnsi="Arial" w:cs="Arial"/>
              <w:sz w:val="32"/>
              <w:szCs w:val="32"/>
            </w:rPr>
            <w:fldChar w:fldCharType="begin"/>
          </w:r>
          <w:r w:rsidRPr="0015788F">
            <w:rPr>
              <w:rFonts w:ascii="Arial" w:hAnsi="Arial" w:cs="Arial"/>
              <w:sz w:val="32"/>
              <w:szCs w:val="32"/>
            </w:rPr>
            <w:instrText xml:space="preserve"> TOC \o "1-3" \h \z \u </w:instrText>
          </w:r>
          <w:r w:rsidRPr="0015788F">
            <w:rPr>
              <w:rFonts w:ascii="Arial" w:hAnsi="Arial" w:cs="Arial"/>
              <w:sz w:val="32"/>
              <w:szCs w:val="32"/>
            </w:rPr>
            <w:fldChar w:fldCharType="separate"/>
          </w:r>
          <w:hyperlink w:anchor="_Toc215147947" w:history="1">
            <w:r w:rsidR="001234EB" w:rsidRPr="0041447D">
              <w:rPr>
                <w:rStyle w:val="Hyperlink"/>
                <w:rFonts w:ascii="Arial" w:hAnsi="Arial" w:cs="Arial"/>
                <w:noProof/>
              </w:rPr>
              <w:t>Context</w:t>
            </w:r>
            <w:r w:rsidR="001234EB">
              <w:rPr>
                <w:noProof/>
                <w:webHidden/>
              </w:rPr>
              <w:tab/>
            </w:r>
            <w:r w:rsidR="001234EB">
              <w:rPr>
                <w:noProof/>
                <w:webHidden/>
              </w:rPr>
              <w:fldChar w:fldCharType="begin"/>
            </w:r>
            <w:r w:rsidR="001234EB">
              <w:rPr>
                <w:noProof/>
                <w:webHidden/>
              </w:rPr>
              <w:instrText xml:space="preserve"> PAGEREF _Toc215147947 \h </w:instrText>
            </w:r>
            <w:r w:rsidR="001234EB">
              <w:rPr>
                <w:noProof/>
                <w:webHidden/>
              </w:rPr>
            </w:r>
            <w:r w:rsidR="001234EB">
              <w:rPr>
                <w:noProof/>
                <w:webHidden/>
              </w:rPr>
              <w:fldChar w:fldCharType="separate"/>
            </w:r>
            <w:r w:rsidR="001234EB">
              <w:rPr>
                <w:noProof/>
                <w:webHidden/>
              </w:rPr>
              <w:t>3</w:t>
            </w:r>
            <w:r w:rsidR="001234EB">
              <w:rPr>
                <w:noProof/>
                <w:webHidden/>
              </w:rPr>
              <w:fldChar w:fldCharType="end"/>
            </w:r>
          </w:hyperlink>
        </w:p>
        <w:p w14:paraId="3B66CE31" w14:textId="2F77072D" w:rsidR="001234EB" w:rsidRDefault="001234EB">
          <w:pPr>
            <w:pStyle w:val="TOC1"/>
            <w:tabs>
              <w:tab w:val="right" w:leader="dot" w:pos="8303"/>
            </w:tabs>
            <w:rPr>
              <w:rFonts w:eastAsiaTheme="minorEastAsia" w:cstheme="minorBidi"/>
              <w:noProof/>
              <w:kern w:val="2"/>
              <w:szCs w:val="24"/>
              <w14:ligatures w14:val="standardContextual"/>
            </w:rPr>
          </w:pPr>
          <w:hyperlink w:anchor="_Toc215147954" w:history="1">
            <w:r w:rsidRPr="0041447D">
              <w:rPr>
                <w:rStyle w:val="Hyperlink"/>
                <w:rFonts w:ascii="Arial" w:hAnsi="Arial" w:cs="Arial"/>
                <w:noProof/>
              </w:rPr>
              <w:t>Disclaimer</w:t>
            </w:r>
            <w:r>
              <w:rPr>
                <w:noProof/>
                <w:webHidden/>
              </w:rPr>
              <w:tab/>
            </w:r>
            <w:r>
              <w:rPr>
                <w:noProof/>
                <w:webHidden/>
              </w:rPr>
              <w:fldChar w:fldCharType="begin"/>
            </w:r>
            <w:r>
              <w:rPr>
                <w:noProof/>
                <w:webHidden/>
              </w:rPr>
              <w:instrText xml:space="preserve"> PAGEREF _Toc215147954 \h </w:instrText>
            </w:r>
            <w:r>
              <w:rPr>
                <w:noProof/>
                <w:webHidden/>
              </w:rPr>
            </w:r>
            <w:r>
              <w:rPr>
                <w:noProof/>
                <w:webHidden/>
              </w:rPr>
              <w:fldChar w:fldCharType="separate"/>
            </w:r>
            <w:r>
              <w:rPr>
                <w:noProof/>
                <w:webHidden/>
              </w:rPr>
              <w:t>3</w:t>
            </w:r>
            <w:r>
              <w:rPr>
                <w:noProof/>
                <w:webHidden/>
              </w:rPr>
              <w:fldChar w:fldCharType="end"/>
            </w:r>
          </w:hyperlink>
        </w:p>
        <w:p w14:paraId="72010FE1" w14:textId="37E0346B" w:rsidR="001234EB" w:rsidRDefault="001234EB">
          <w:pPr>
            <w:pStyle w:val="TOC1"/>
            <w:tabs>
              <w:tab w:val="right" w:leader="dot" w:pos="8303"/>
            </w:tabs>
            <w:rPr>
              <w:rFonts w:eastAsiaTheme="minorEastAsia" w:cstheme="minorBidi"/>
              <w:noProof/>
              <w:kern w:val="2"/>
              <w:szCs w:val="24"/>
              <w14:ligatures w14:val="standardContextual"/>
            </w:rPr>
          </w:pPr>
          <w:hyperlink w:anchor="_Toc215147955" w:history="1">
            <w:r w:rsidRPr="0041447D">
              <w:rPr>
                <w:rStyle w:val="Hyperlink"/>
                <w:rFonts w:ascii="Arial" w:hAnsi="Arial" w:cs="Arial"/>
                <w:noProof/>
              </w:rPr>
              <w:t>The Customer - DWP</w:t>
            </w:r>
            <w:r>
              <w:rPr>
                <w:noProof/>
                <w:webHidden/>
              </w:rPr>
              <w:tab/>
            </w:r>
            <w:r>
              <w:rPr>
                <w:noProof/>
                <w:webHidden/>
              </w:rPr>
              <w:fldChar w:fldCharType="begin"/>
            </w:r>
            <w:r>
              <w:rPr>
                <w:noProof/>
                <w:webHidden/>
              </w:rPr>
              <w:instrText xml:space="preserve"> PAGEREF _Toc215147955 \h </w:instrText>
            </w:r>
            <w:r>
              <w:rPr>
                <w:noProof/>
                <w:webHidden/>
              </w:rPr>
            </w:r>
            <w:r>
              <w:rPr>
                <w:noProof/>
                <w:webHidden/>
              </w:rPr>
              <w:fldChar w:fldCharType="separate"/>
            </w:r>
            <w:r>
              <w:rPr>
                <w:noProof/>
                <w:webHidden/>
              </w:rPr>
              <w:t>4</w:t>
            </w:r>
            <w:r>
              <w:rPr>
                <w:noProof/>
                <w:webHidden/>
              </w:rPr>
              <w:fldChar w:fldCharType="end"/>
            </w:r>
          </w:hyperlink>
        </w:p>
        <w:p w14:paraId="2DCB2207" w14:textId="71203475" w:rsidR="001234EB" w:rsidRDefault="001234EB">
          <w:pPr>
            <w:pStyle w:val="TOC1"/>
            <w:tabs>
              <w:tab w:val="right" w:leader="dot" w:pos="8303"/>
            </w:tabs>
            <w:rPr>
              <w:rFonts w:eastAsiaTheme="minorEastAsia" w:cstheme="minorBidi"/>
              <w:noProof/>
              <w:kern w:val="2"/>
              <w:szCs w:val="24"/>
              <w14:ligatures w14:val="standardContextual"/>
            </w:rPr>
          </w:pPr>
          <w:hyperlink w:anchor="_Toc215147956" w:history="1">
            <w:r w:rsidRPr="0041447D">
              <w:rPr>
                <w:rStyle w:val="Hyperlink"/>
                <w:rFonts w:ascii="Arial" w:hAnsi="Arial" w:cs="Arial"/>
                <w:noProof/>
              </w:rPr>
              <w:t>Background</w:t>
            </w:r>
            <w:r>
              <w:rPr>
                <w:noProof/>
                <w:webHidden/>
              </w:rPr>
              <w:tab/>
            </w:r>
            <w:r>
              <w:rPr>
                <w:noProof/>
                <w:webHidden/>
              </w:rPr>
              <w:fldChar w:fldCharType="begin"/>
            </w:r>
            <w:r>
              <w:rPr>
                <w:noProof/>
                <w:webHidden/>
              </w:rPr>
              <w:instrText xml:space="preserve"> PAGEREF _Toc215147956 \h </w:instrText>
            </w:r>
            <w:r>
              <w:rPr>
                <w:noProof/>
                <w:webHidden/>
              </w:rPr>
            </w:r>
            <w:r>
              <w:rPr>
                <w:noProof/>
                <w:webHidden/>
              </w:rPr>
              <w:fldChar w:fldCharType="separate"/>
            </w:r>
            <w:r>
              <w:rPr>
                <w:noProof/>
                <w:webHidden/>
              </w:rPr>
              <w:t>4</w:t>
            </w:r>
            <w:r>
              <w:rPr>
                <w:noProof/>
                <w:webHidden/>
              </w:rPr>
              <w:fldChar w:fldCharType="end"/>
            </w:r>
          </w:hyperlink>
        </w:p>
        <w:p w14:paraId="64E5209C" w14:textId="5FC64866" w:rsidR="001234EB" w:rsidRDefault="001234EB">
          <w:pPr>
            <w:pStyle w:val="TOC1"/>
            <w:tabs>
              <w:tab w:val="right" w:leader="dot" w:pos="8303"/>
            </w:tabs>
            <w:rPr>
              <w:rFonts w:eastAsiaTheme="minorEastAsia" w:cstheme="minorBidi"/>
              <w:noProof/>
              <w:kern w:val="2"/>
              <w:szCs w:val="24"/>
              <w14:ligatures w14:val="standardContextual"/>
            </w:rPr>
          </w:pPr>
          <w:hyperlink w:anchor="_Toc215147957" w:history="1">
            <w:r w:rsidRPr="0041447D">
              <w:rPr>
                <w:rStyle w:val="Hyperlink"/>
                <w:rFonts w:ascii="Arial" w:hAnsi="Arial" w:cs="Arial"/>
                <w:noProof/>
              </w:rPr>
              <w:t>Scope of Market Engagement</w:t>
            </w:r>
            <w:r>
              <w:rPr>
                <w:noProof/>
                <w:webHidden/>
              </w:rPr>
              <w:tab/>
            </w:r>
            <w:r>
              <w:rPr>
                <w:noProof/>
                <w:webHidden/>
              </w:rPr>
              <w:fldChar w:fldCharType="begin"/>
            </w:r>
            <w:r>
              <w:rPr>
                <w:noProof/>
                <w:webHidden/>
              </w:rPr>
              <w:instrText xml:space="preserve"> PAGEREF _Toc215147957 \h </w:instrText>
            </w:r>
            <w:r>
              <w:rPr>
                <w:noProof/>
                <w:webHidden/>
              </w:rPr>
            </w:r>
            <w:r>
              <w:rPr>
                <w:noProof/>
                <w:webHidden/>
              </w:rPr>
              <w:fldChar w:fldCharType="separate"/>
            </w:r>
            <w:r>
              <w:rPr>
                <w:noProof/>
                <w:webHidden/>
              </w:rPr>
              <w:t>4</w:t>
            </w:r>
            <w:r>
              <w:rPr>
                <w:noProof/>
                <w:webHidden/>
              </w:rPr>
              <w:fldChar w:fldCharType="end"/>
            </w:r>
          </w:hyperlink>
        </w:p>
        <w:p w14:paraId="4520F81C" w14:textId="7240E2B8" w:rsidR="001234EB" w:rsidRDefault="001234EB">
          <w:pPr>
            <w:pStyle w:val="TOC1"/>
            <w:tabs>
              <w:tab w:val="right" w:leader="dot" w:pos="8303"/>
            </w:tabs>
            <w:rPr>
              <w:rFonts w:eastAsiaTheme="minorEastAsia" w:cstheme="minorBidi"/>
              <w:noProof/>
              <w:kern w:val="2"/>
              <w:szCs w:val="24"/>
              <w14:ligatures w14:val="standardContextual"/>
            </w:rPr>
          </w:pPr>
          <w:hyperlink w:anchor="_Toc215147958" w:history="1">
            <w:r w:rsidRPr="0041447D">
              <w:rPr>
                <w:rStyle w:val="Hyperlink"/>
                <w:rFonts w:ascii="Arial" w:hAnsi="Arial" w:cs="Arial"/>
                <w:noProof/>
              </w:rPr>
              <w:t>Information and Feedback</w:t>
            </w:r>
            <w:r>
              <w:rPr>
                <w:noProof/>
                <w:webHidden/>
              </w:rPr>
              <w:tab/>
            </w:r>
            <w:r>
              <w:rPr>
                <w:noProof/>
                <w:webHidden/>
              </w:rPr>
              <w:fldChar w:fldCharType="begin"/>
            </w:r>
            <w:r>
              <w:rPr>
                <w:noProof/>
                <w:webHidden/>
              </w:rPr>
              <w:instrText xml:space="preserve"> PAGEREF _Toc215147958 \h </w:instrText>
            </w:r>
            <w:r>
              <w:rPr>
                <w:noProof/>
                <w:webHidden/>
              </w:rPr>
            </w:r>
            <w:r>
              <w:rPr>
                <w:noProof/>
                <w:webHidden/>
              </w:rPr>
              <w:fldChar w:fldCharType="separate"/>
            </w:r>
            <w:r>
              <w:rPr>
                <w:noProof/>
                <w:webHidden/>
              </w:rPr>
              <w:t>6</w:t>
            </w:r>
            <w:r>
              <w:rPr>
                <w:noProof/>
                <w:webHidden/>
              </w:rPr>
              <w:fldChar w:fldCharType="end"/>
            </w:r>
          </w:hyperlink>
        </w:p>
        <w:p w14:paraId="1CDB122E" w14:textId="36474FAE" w:rsidR="001234EB" w:rsidRDefault="001234EB">
          <w:pPr>
            <w:pStyle w:val="TOC1"/>
            <w:tabs>
              <w:tab w:val="right" w:leader="dot" w:pos="8303"/>
            </w:tabs>
            <w:rPr>
              <w:rFonts w:eastAsiaTheme="minorEastAsia" w:cstheme="minorBidi"/>
              <w:noProof/>
              <w:kern w:val="2"/>
              <w:szCs w:val="24"/>
              <w14:ligatures w14:val="standardContextual"/>
            </w:rPr>
          </w:pPr>
          <w:hyperlink w:anchor="_Toc215147959" w:history="1">
            <w:r w:rsidRPr="0041447D">
              <w:rPr>
                <w:rStyle w:val="Hyperlink"/>
                <w:rFonts w:ascii="Arial" w:hAnsi="Arial" w:cs="Arial"/>
                <w:noProof/>
              </w:rPr>
              <w:t>Equal Treatment Statement</w:t>
            </w:r>
            <w:r>
              <w:rPr>
                <w:noProof/>
                <w:webHidden/>
              </w:rPr>
              <w:tab/>
            </w:r>
            <w:r>
              <w:rPr>
                <w:noProof/>
                <w:webHidden/>
              </w:rPr>
              <w:fldChar w:fldCharType="begin"/>
            </w:r>
            <w:r>
              <w:rPr>
                <w:noProof/>
                <w:webHidden/>
              </w:rPr>
              <w:instrText xml:space="preserve"> PAGEREF _Toc215147959 \h </w:instrText>
            </w:r>
            <w:r>
              <w:rPr>
                <w:noProof/>
                <w:webHidden/>
              </w:rPr>
            </w:r>
            <w:r>
              <w:rPr>
                <w:noProof/>
                <w:webHidden/>
              </w:rPr>
              <w:fldChar w:fldCharType="separate"/>
            </w:r>
            <w:r>
              <w:rPr>
                <w:noProof/>
                <w:webHidden/>
              </w:rPr>
              <w:t>6</w:t>
            </w:r>
            <w:r>
              <w:rPr>
                <w:noProof/>
                <w:webHidden/>
              </w:rPr>
              <w:fldChar w:fldCharType="end"/>
            </w:r>
          </w:hyperlink>
        </w:p>
        <w:p w14:paraId="1B55378B" w14:textId="7146E032" w:rsidR="001234EB" w:rsidRDefault="001234EB">
          <w:pPr>
            <w:pStyle w:val="TOC1"/>
            <w:tabs>
              <w:tab w:val="right" w:leader="dot" w:pos="8303"/>
            </w:tabs>
            <w:rPr>
              <w:rFonts w:eastAsiaTheme="minorEastAsia" w:cstheme="minorBidi"/>
              <w:noProof/>
              <w:kern w:val="2"/>
              <w:szCs w:val="24"/>
              <w14:ligatures w14:val="standardContextual"/>
            </w:rPr>
          </w:pPr>
          <w:hyperlink w:anchor="_Toc215147960" w:history="1">
            <w:r w:rsidRPr="0041447D">
              <w:rPr>
                <w:rStyle w:val="Hyperlink"/>
                <w:rFonts w:ascii="Arial" w:hAnsi="Arial" w:cs="Arial"/>
                <w:noProof/>
              </w:rPr>
              <w:t>Response</w:t>
            </w:r>
            <w:r>
              <w:rPr>
                <w:noProof/>
                <w:webHidden/>
              </w:rPr>
              <w:tab/>
            </w:r>
            <w:r>
              <w:rPr>
                <w:noProof/>
                <w:webHidden/>
              </w:rPr>
              <w:fldChar w:fldCharType="begin"/>
            </w:r>
            <w:r>
              <w:rPr>
                <w:noProof/>
                <w:webHidden/>
              </w:rPr>
              <w:instrText xml:space="preserve"> PAGEREF _Toc215147960 \h </w:instrText>
            </w:r>
            <w:r>
              <w:rPr>
                <w:noProof/>
                <w:webHidden/>
              </w:rPr>
            </w:r>
            <w:r>
              <w:rPr>
                <w:noProof/>
                <w:webHidden/>
              </w:rPr>
              <w:fldChar w:fldCharType="separate"/>
            </w:r>
            <w:r>
              <w:rPr>
                <w:noProof/>
                <w:webHidden/>
              </w:rPr>
              <w:t>7</w:t>
            </w:r>
            <w:r>
              <w:rPr>
                <w:noProof/>
                <w:webHidden/>
              </w:rPr>
              <w:fldChar w:fldCharType="end"/>
            </w:r>
          </w:hyperlink>
        </w:p>
        <w:p w14:paraId="5840B380" w14:textId="2F409841" w:rsidR="0003137B" w:rsidRPr="0015788F" w:rsidRDefault="0003137B" w:rsidP="00CB5BFE">
          <w:pPr>
            <w:spacing w:before="240"/>
            <w:rPr>
              <w:rFonts w:ascii="Arial" w:hAnsi="Arial" w:cs="Arial"/>
              <w:sz w:val="28"/>
              <w:szCs w:val="28"/>
            </w:rPr>
          </w:pPr>
          <w:r w:rsidRPr="0015788F">
            <w:rPr>
              <w:rFonts w:ascii="Arial" w:hAnsi="Arial" w:cs="Arial"/>
              <w:b/>
              <w:bCs/>
              <w:noProof/>
              <w:sz w:val="32"/>
              <w:szCs w:val="32"/>
            </w:rPr>
            <w:fldChar w:fldCharType="end"/>
          </w:r>
        </w:p>
      </w:sdtContent>
    </w:sdt>
    <w:p w14:paraId="12126E3B" w14:textId="77777777" w:rsidR="0003137B" w:rsidRPr="0015788F" w:rsidRDefault="0003137B">
      <w:pPr>
        <w:rPr>
          <w:rFonts w:ascii="Arial" w:hAnsi="Arial" w:cs="Arial"/>
          <w:b/>
          <w:bCs/>
        </w:rPr>
      </w:pPr>
    </w:p>
    <w:p w14:paraId="2EA5785C" w14:textId="1D0721CA" w:rsidR="00C61B4B" w:rsidRPr="0015788F" w:rsidRDefault="00C61B4B">
      <w:pPr>
        <w:rPr>
          <w:rFonts w:ascii="Arial" w:hAnsi="Arial" w:cs="Arial"/>
        </w:rPr>
      </w:pPr>
    </w:p>
    <w:p w14:paraId="15307F75" w14:textId="77777777" w:rsidR="0003137B" w:rsidRPr="0015788F" w:rsidRDefault="0003137B">
      <w:pPr>
        <w:rPr>
          <w:rFonts w:ascii="Arial" w:hAnsi="Arial" w:cs="Arial"/>
          <w:b/>
          <w:bCs/>
        </w:rPr>
        <w:sectPr w:rsidR="0003137B" w:rsidRPr="0015788F" w:rsidSect="0003137B">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titlePg/>
          <w:docGrid w:linePitch="326"/>
        </w:sectPr>
      </w:pPr>
      <w:r w:rsidRPr="0015788F">
        <w:rPr>
          <w:rFonts w:ascii="Arial" w:hAnsi="Arial" w:cs="Arial"/>
          <w:b/>
          <w:bCs/>
        </w:rPr>
        <w:br w:type="page"/>
      </w:r>
    </w:p>
    <w:p w14:paraId="30712367" w14:textId="36DAFCFC" w:rsidR="00CB5BFE" w:rsidRPr="0015788F" w:rsidRDefault="00CB5BFE" w:rsidP="00D41BA1">
      <w:pPr>
        <w:pStyle w:val="Heading1"/>
        <w:rPr>
          <w:rFonts w:ascii="Arial" w:hAnsi="Arial" w:cs="Arial"/>
        </w:rPr>
      </w:pPr>
      <w:bookmarkStart w:id="0" w:name="_Toc215147947"/>
      <w:r w:rsidRPr="0015788F">
        <w:rPr>
          <w:rFonts w:ascii="Arial" w:hAnsi="Arial" w:cs="Arial"/>
        </w:rPr>
        <w:lastRenderedPageBreak/>
        <w:t>Context</w:t>
      </w:r>
      <w:bookmarkEnd w:id="0"/>
    </w:p>
    <w:p w14:paraId="4D6A3AC9" w14:textId="75A0546A" w:rsidR="00400011" w:rsidRDefault="00CB5BFE" w:rsidP="00DA5008">
      <w:pPr>
        <w:jc w:val="both"/>
        <w:rPr>
          <w:rFonts w:ascii="Arial" w:hAnsi="Arial" w:cs="Arial"/>
        </w:rPr>
      </w:pPr>
      <w:r w:rsidRPr="0015788F">
        <w:rPr>
          <w:rFonts w:ascii="Arial" w:hAnsi="Arial" w:cs="Arial"/>
        </w:rPr>
        <w:t xml:space="preserve">The </w:t>
      </w:r>
      <w:r w:rsidR="00266F1A" w:rsidRPr="0015788F">
        <w:rPr>
          <w:rFonts w:ascii="Arial" w:hAnsi="Arial" w:cs="Arial"/>
        </w:rPr>
        <w:t xml:space="preserve">Department for Work &amp; Pensions (DWP) </w:t>
      </w:r>
      <w:r w:rsidRPr="0015788F">
        <w:rPr>
          <w:rFonts w:ascii="Arial" w:hAnsi="Arial" w:cs="Arial"/>
        </w:rPr>
        <w:t xml:space="preserve">is </w:t>
      </w:r>
      <w:r w:rsidR="00266F1A" w:rsidRPr="0015788F">
        <w:rPr>
          <w:rFonts w:ascii="Arial" w:hAnsi="Arial" w:cs="Arial"/>
        </w:rPr>
        <w:t xml:space="preserve">undertaking market research to </w:t>
      </w:r>
      <w:r w:rsidR="00EF31BA">
        <w:rPr>
          <w:rFonts w:ascii="Arial" w:hAnsi="Arial" w:cs="Arial"/>
        </w:rPr>
        <w:t xml:space="preserve">understand </w:t>
      </w:r>
      <w:r w:rsidR="0099408C">
        <w:rPr>
          <w:rFonts w:ascii="Arial" w:hAnsi="Arial" w:cs="Arial"/>
        </w:rPr>
        <w:t xml:space="preserve">capability </w:t>
      </w:r>
      <w:r w:rsidR="00455966">
        <w:rPr>
          <w:rFonts w:ascii="Arial" w:hAnsi="Arial" w:cs="Arial"/>
        </w:rPr>
        <w:t>for</w:t>
      </w:r>
      <w:r w:rsidR="003E6F80">
        <w:rPr>
          <w:rFonts w:ascii="Arial" w:hAnsi="Arial" w:cs="Arial"/>
        </w:rPr>
        <w:t xml:space="preserve"> targeted</w:t>
      </w:r>
      <w:r w:rsidR="00DA11F8">
        <w:rPr>
          <w:rFonts w:ascii="Arial" w:hAnsi="Arial" w:cs="Arial"/>
        </w:rPr>
        <w:t xml:space="preserve"> </w:t>
      </w:r>
      <w:r w:rsidR="009A6FD6" w:rsidRPr="009A6FD6">
        <w:rPr>
          <w:rFonts w:ascii="Arial" w:hAnsi="Arial" w:cs="Arial"/>
        </w:rPr>
        <w:t>C</w:t>
      </w:r>
      <w:r w:rsidR="008E2A3B">
        <w:rPr>
          <w:rFonts w:ascii="Arial" w:hAnsi="Arial" w:cs="Arial"/>
        </w:rPr>
        <w:t xml:space="preserve">ustomer </w:t>
      </w:r>
      <w:r w:rsidR="009A6FD6" w:rsidRPr="009A6FD6">
        <w:rPr>
          <w:rFonts w:ascii="Arial" w:hAnsi="Arial" w:cs="Arial"/>
        </w:rPr>
        <w:t>R</w:t>
      </w:r>
      <w:r w:rsidR="008E2A3B">
        <w:rPr>
          <w:rFonts w:ascii="Arial" w:hAnsi="Arial" w:cs="Arial"/>
        </w:rPr>
        <w:t xml:space="preserve">elationship </w:t>
      </w:r>
      <w:r w:rsidR="009A6FD6" w:rsidRPr="009A6FD6">
        <w:rPr>
          <w:rFonts w:ascii="Arial" w:hAnsi="Arial" w:cs="Arial"/>
        </w:rPr>
        <w:t>M</w:t>
      </w:r>
      <w:r w:rsidR="008E2A3B">
        <w:rPr>
          <w:rFonts w:ascii="Arial" w:hAnsi="Arial" w:cs="Arial"/>
        </w:rPr>
        <w:t>anagement</w:t>
      </w:r>
      <w:r w:rsidR="003E6F80">
        <w:rPr>
          <w:rFonts w:ascii="Arial" w:hAnsi="Arial" w:cs="Arial"/>
        </w:rPr>
        <w:t xml:space="preserve"> (CRM)</w:t>
      </w:r>
      <w:r w:rsidR="009A6FD6" w:rsidRPr="009A6FD6">
        <w:rPr>
          <w:rFonts w:ascii="Arial" w:hAnsi="Arial" w:cs="Arial"/>
        </w:rPr>
        <w:t xml:space="preserve"> solution</w:t>
      </w:r>
      <w:r w:rsidR="008E2A3B">
        <w:rPr>
          <w:rFonts w:ascii="Arial" w:hAnsi="Arial" w:cs="Arial"/>
        </w:rPr>
        <w:t>s</w:t>
      </w:r>
      <w:r w:rsidR="001635A2">
        <w:rPr>
          <w:rFonts w:ascii="Arial" w:hAnsi="Arial" w:cs="Arial"/>
        </w:rPr>
        <w:t xml:space="preserve"> that can support a specific set of areas, rather </w:t>
      </w:r>
      <w:r w:rsidR="00AB5525">
        <w:rPr>
          <w:rFonts w:ascii="Arial" w:hAnsi="Arial" w:cs="Arial"/>
        </w:rPr>
        <w:t>than</w:t>
      </w:r>
      <w:r w:rsidR="001635A2">
        <w:rPr>
          <w:rFonts w:ascii="Arial" w:hAnsi="Arial" w:cs="Arial"/>
        </w:rPr>
        <w:t xml:space="preserve"> </w:t>
      </w:r>
      <w:r w:rsidR="00AB5525">
        <w:rPr>
          <w:rFonts w:ascii="Arial" w:hAnsi="Arial" w:cs="Arial"/>
        </w:rPr>
        <w:t xml:space="preserve">a </w:t>
      </w:r>
      <w:r w:rsidR="001635A2">
        <w:rPr>
          <w:rFonts w:ascii="Arial" w:hAnsi="Arial" w:cs="Arial"/>
        </w:rPr>
        <w:t xml:space="preserve">full enterprise-wide CRM platform. </w:t>
      </w:r>
    </w:p>
    <w:p w14:paraId="050DE2DF" w14:textId="77777777" w:rsidR="00266F1A" w:rsidRDefault="00266F1A" w:rsidP="00DA5008">
      <w:pPr>
        <w:jc w:val="both"/>
        <w:rPr>
          <w:rFonts w:ascii="Arial" w:hAnsi="Arial" w:cs="Arial"/>
        </w:rPr>
      </w:pPr>
    </w:p>
    <w:p w14:paraId="36ADE38C" w14:textId="2867BA0E" w:rsidR="003E2E33" w:rsidRPr="0015788F" w:rsidRDefault="00CB5BFE" w:rsidP="00D41BA1">
      <w:pPr>
        <w:pStyle w:val="Heading1"/>
        <w:rPr>
          <w:rFonts w:ascii="Arial" w:hAnsi="Arial" w:cs="Arial"/>
        </w:rPr>
      </w:pPr>
      <w:bookmarkStart w:id="1" w:name="_Toc215147954"/>
      <w:r w:rsidRPr="0015788F">
        <w:rPr>
          <w:rFonts w:ascii="Arial" w:hAnsi="Arial" w:cs="Arial"/>
        </w:rPr>
        <w:t>Discla</w:t>
      </w:r>
      <w:r w:rsidR="00D41BA1">
        <w:rPr>
          <w:rFonts w:ascii="Arial" w:hAnsi="Arial" w:cs="Arial"/>
        </w:rPr>
        <w:t>i</w:t>
      </w:r>
      <w:r w:rsidRPr="0015788F">
        <w:rPr>
          <w:rFonts w:ascii="Arial" w:hAnsi="Arial" w:cs="Arial"/>
        </w:rPr>
        <w:t>mer</w:t>
      </w:r>
      <w:bookmarkEnd w:id="1"/>
    </w:p>
    <w:p w14:paraId="22D9C938" w14:textId="1B3DD923" w:rsidR="0051386D" w:rsidRDefault="00CB5BFE" w:rsidP="00DA5008">
      <w:pPr>
        <w:jc w:val="both"/>
        <w:rPr>
          <w:rFonts w:ascii="Arial" w:hAnsi="Arial" w:cs="Arial"/>
        </w:rPr>
      </w:pPr>
      <w:r w:rsidRPr="0015788F">
        <w:rPr>
          <w:rFonts w:ascii="Arial" w:hAnsi="Arial" w:cs="Arial"/>
        </w:rPr>
        <w:t xml:space="preserve">This RFI does not commit the </w:t>
      </w:r>
      <w:r w:rsidR="00266F1A" w:rsidRPr="0015788F">
        <w:rPr>
          <w:rFonts w:ascii="Arial" w:hAnsi="Arial" w:cs="Arial"/>
        </w:rPr>
        <w:t>DWP</w:t>
      </w:r>
      <w:r w:rsidRPr="0015788F">
        <w:rPr>
          <w:rFonts w:ascii="Arial" w:hAnsi="Arial" w:cs="Arial"/>
        </w:rPr>
        <w:t xml:space="preserve"> to undertaking any formal procurement activity. </w:t>
      </w:r>
    </w:p>
    <w:p w14:paraId="6A94C04B" w14:textId="603BD797" w:rsidR="00D21EC9" w:rsidRDefault="00D21EC9" w:rsidP="00D21EC9">
      <w:pPr>
        <w:jc w:val="both"/>
        <w:rPr>
          <w:rFonts w:ascii="Arial" w:hAnsi="Arial" w:cs="Arial"/>
        </w:rPr>
      </w:pPr>
    </w:p>
    <w:p w14:paraId="181E05FA" w14:textId="064B1FBA" w:rsidR="001A05BA" w:rsidRPr="0015788F" w:rsidRDefault="00CB5BFE" w:rsidP="00DA5008">
      <w:pPr>
        <w:jc w:val="both"/>
        <w:rPr>
          <w:rFonts w:ascii="Arial" w:hAnsi="Arial" w:cs="Arial"/>
        </w:rPr>
      </w:pPr>
      <w:r w:rsidRPr="0015788F">
        <w:rPr>
          <w:rFonts w:ascii="Arial" w:hAnsi="Arial" w:cs="Arial"/>
        </w:rPr>
        <w:t>Participation, or non-participation, in this RFI will not favour, disadvantage, or preclude any parties who receive the RFI in any subsequent procurement activity.</w:t>
      </w:r>
      <w:r w:rsidR="00EF31BA">
        <w:rPr>
          <w:rFonts w:ascii="Arial" w:hAnsi="Arial" w:cs="Arial"/>
        </w:rPr>
        <w:t xml:space="preserve"> </w:t>
      </w:r>
    </w:p>
    <w:p w14:paraId="7F1944A5" w14:textId="77777777" w:rsidR="00CB5BFE" w:rsidRPr="0015788F" w:rsidRDefault="00CB5BFE" w:rsidP="00DA5008">
      <w:pPr>
        <w:pStyle w:val="ListParagraph"/>
        <w:ind w:left="0"/>
        <w:jc w:val="both"/>
        <w:rPr>
          <w:rFonts w:ascii="Arial" w:hAnsi="Arial" w:cs="Arial"/>
        </w:rPr>
      </w:pPr>
    </w:p>
    <w:p w14:paraId="055E1A23" w14:textId="732D34C7" w:rsidR="00CB5BFE" w:rsidRDefault="00CB5BFE" w:rsidP="00DA5008">
      <w:pPr>
        <w:jc w:val="both"/>
        <w:rPr>
          <w:rFonts w:ascii="Arial" w:hAnsi="Arial" w:cs="Arial"/>
        </w:rPr>
      </w:pPr>
      <w:r w:rsidRPr="0015788F">
        <w:rPr>
          <w:rFonts w:ascii="Arial" w:hAnsi="Arial" w:cs="Arial"/>
        </w:rPr>
        <w:t xml:space="preserve">The information contained in this RFI may change prior to any future market competition. </w:t>
      </w:r>
      <w:r w:rsidR="00D53AA2" w:rsidRPr="0015788F">
        <w:rPr>
          <w:rFonts w:ascii="Arial" w:hAnsi="Arial" w:cs="Arial"/>
        </w:rPr>
        <w:t>DWP</w:t>
      </w:r>
      <w:r w:rsidRPr="0015788F">
        <w:rPr>
          <w:rFonts w:ascii="Arial" w:hAnsi="Arial" w:cs="Arial"/>
        </w:rPr>
        <w:t xml:space="preserve"> reserves the right to cancel or amend any future requirement or commercial competition opportunity.</w:t>
      </w:r>
    </w:p>
    <w:p w14:paraId="661925F9" w14:textId="77777777" w:rsidR="008017D0" w:rsidRDefault="008017D0" w:rsidP="00DA5008">
      <w:pPr>
        <w:jc w:val="both"/>
        <w:rPr>
          <w:rFonts w:ascii="Arial" w:hAnsi="Arial" w:cs="Arial"/>
        </w:rPr>
      </w:pPr>
    </w:p>
    <w:p w14:paraId="4D5AE71B" w14:textId="17D90B50" w:rsidR="009F4AD9" w:rsidRPr="008A650B" w:rsidRDefault="009F4AD9" w:rsidP="00DA5008">
      <w:pPr>
        <w:jc w:val="both"/>
        <w:rPr>
          <w:rFonts w:ascii="Arial" w:hAnsi="Arial" w:cs="Arial"/>
        </w:rPr>
      </w:pPr>
      <w:r w:rsidRPr="008A650B">
        <w:rPr>
          <w:rFonts w:ascii="Arial" w:hAnsi="Arial" w:cs="Arial"/>
        </w:rPr>
        <w:t xml:space="preserve">Please note that any information provided in response to this RFI may be shared with other UK Government departments for the purpose of market analysis and procurement planning and will be handled in line with applicable data protection and freedom of information requirements. </w:t>
      </w:r>
    </w:p>
    <w:p w14:paraId="229BF437" w14:textId="77777777" w:rsidR="009F4AD9" w:rsidRPr="008A650B" w:rsidRDefault="009F4AD9" w:rsidP="00DA5008">
      <w:pPr>
        <w:jc w:val="both"/>
        <w:rPr>
          <w:rFonts w:ascii="Arial" w:hAnsi="Arial" w:cs="Arial"/>
        </w:rPr>
      </w:pPr>
    </w:p>
    <w:p w14:paraId="479BD63E" w14:textId="7C93BB39" w:rsidR="008017D0" w:rsidRPr="009F4AD9" w:rsidRDefault="009F4AD9" w:rsidP="00DA5008">
      <w:pPr>
        <w:jc w:val="both"/>
        <w:rPr>
          <w:rFonts w:ascii="Arial" w:hAnsi="Arial" w:cs="Arial"/>
          <w:highlight w:val="yellow"/>
        </w:rPr>
      </w:pPr>
      <w:r w:rsidRPr="008A650B">
        <w:rPr>
          <w:rFonts w:ascii="Arial" w:hAnsi="Arial" w:cs="Arial"/>
        </w:rPr>
        <w:t xml:space="preserve">Where you consider any information provided to be commercially sensitive, please clearly identify it and provide a brief explanation. </w:t>
      </w:r>
    </w:p>
    <w:p w14:paraId="210364BC" w14:textId="77777777" w:rsidR="00F62845" w:rsidRPr="00E410C1" w:rsidRDefault="00F62845" w:rsidP="00E410C1"/>
    <w:p w14:paraId="60CE043C" w14:textId="2E596741" w:rsidR="00C743FD" w:rsidRPr="0015788F" w:rsidRDefault="00C743FD" w:rsidP="00D41BA1">
      <w:pPr>
        <w:pStyle w:val="Heading1"/>
        <w:rPr>
          <w:rFonts w:ascii="Arial" w:hAnsi="Arial" w:cs="Arial"/>
        </w:rPr>
      </w:pPr>
      <w:bookmarkStart w:id="2" w:name="_Toc215147955"/>
      <w:r w:rsidRPr="0015788F">
        <w:rPr>
          <w:rFonts w:ascii="Arial" w:hAnsi="Arial" w:cs="Arial"/>
        </w:rPr>
        <w:t xml:space="preserve">The Customer - </w:t>
      </w:r>
      <w:r w:rsidR="00E712A2" w:rsidRPr="0015788F">
        <w:rPr>
          <w:rFonts w:ascii="Arial" w:hAnsi="Arial" w:cs="Arial"/>
        </w:rPr>
        <w:t>DWP</w:t>
      </w:r>
      <w:bookmarkEnd w:id="2"/>
      <w:r w:rsidR="00C61B4B" w:rsidRPr="0015788F">
        <w:rPr>
          <w:rFonts w:ascii="Arial" w:hAnsi="Arial" w:cs="Arial"/>
        </w:rPr>
        <w:t xml:space="preserve"> </w:t>
      </w:r>
    </w:p>
    <w:p w14:paraId="2B2F02ED" w14:textId="37C98D23" w:rsidR="00E4793C" w:rsidRDefault="00FA5D63" w:rsidP="00DA5008">
      <w:pPr>
        <w:jc w:val="both"/>
        <w:rPr>
          <w:rFonts w:ascii="Arial" w:hAnsi="Arial" w:cs="Arial"/>
        </w:rPr>
      </w:pPr>
      <w:r w:rsidRPr="0015788F">
        <w:rPr>
          <w:rFonts w:ascii="Arial" w:hAnsi="Arial" w:cs="Arial"/>
        </w:rPr>
        <w:t>The Department for Work and Pensions (DWP) are responsible for welfare, pensions, and child maintenance policy within the UK. As the UK’s biggest public service Department, it administers the State Pension and a range of working age and disability benefits to around 20 million claimants, primarily in the UK.</w:t>
      </w:r>
    </w:p>
    <w:p w14:paraId="61203D46" w14:textId="77777777" w:rsidR="00091A4B" w:rsidRDefault="00091A4B" w:rsidP="00FE1723">
      <w:pPr>
        <w:rPr>
          <w:rFonts w:ascii="Arial" w:hAnsi="Arial" w:cs="Arial"/>
          <w:b/>
          <w:bCs/>
        </w:rPr>
      </w:pPr>
    </w:p>
    <w:p w14:paraId="32FF0CF8" w14:textId="0A281742" w:rsidR="000B7CE5" w:rsidRDefault="006D0AD7" w:rsidP="00D41BA1">
      <w:pPr>
        <w:pStyle w:val="Heading1"/>
        <w:rPr>
          <w:rFonts w:ascii="Arial" w:hAnsi="Arial" w:cs="Arial"/>
        </w:rPr>
      </w:pPr>
      <w:bookmarkStart w:id="3" w:name="_Toc215147956"/>
      <w:r>
        <w:rPr>
          <w:rFonts w:ascii="Arial" w:hAnsi="Arial" w:cs="Arial"/>
        </w:rPr>
        <w:t>Background</w:t>
      </w:r>
      <w:bookmarkEnd w:id="3"/>
    </w:p>
    <w:p w14:paraId="516780BD" w14:textId="69AF9F78" w:rsidR="00FF7BCF" w:rsidRPr="008B6254" w:rsidRDefault="008B6254" w:rsidP="00A156B8">
      <w:pPr>
        <w:spacing w:line="278" w:lineRule="auto"/>
        <w:rPr>
          <w:rFonts w:ascii="Arial" w:hAnsi="Arial" w:cs="Arial"/>
        </w:rPr>
      </w:pPr>
      <w:r w:rsidRPr="008B6254">
        <w:rPr>
          <w:rFonts w:ascii="Arial" w:hAnsi="Arial" w:cs="Arial"/>
        </w:rPr>
        <w:t>The Jobs and Careers Service will create a new single and universal service, reforming Jobcentre Plus and providing a stronger focus on skills and careers. The new service will cover Great Britain but will be flexible, operating differently in different areas to reflect local systems and needs—including reflecting devolution settlements in Scotland and Wales. It will provide support for anyone who is looking for work, who wants to get on in work, or who wants to change their career or retrain. Employer engagement is an important aspect to this and we therefore aim to improve our employer offer by:</w:t>
      </w:r>
    </w:p>
    <w:p w14:paraId="38E5B24F" w14:textId="77777777" w:rsidR="008B6254" w:rsidRDefault="008B6254" w:rsidP="00A156B8">
      <w:pPr>
        <w:spacing w:line="278" w:lineRule="auto"/>
        <w:rPr>
          <w:rFonts w:ascii="Arial" w:hAnsi="Arial" w:cs="Arial"/>
          <w:color w:val="FF0000"/>
        </w:rPr>
      </w:pPr>
    </w:p>
    <w:p w14:paraId="17E7198B" w14:textId="4776154B" w:rsidR="008B6254" w:rsidRPr="008B6254" w:rsidRDefault="008B6254" w:rsidP="008B6254">
      <w:pPr>
        <w:pStyle w:val="ListParagraph"/>
        <w:numPr>
          <w:ilvl w:val="0"/>
          <w:numId w:val="55"/>
        </w:numPr>
        <w:rPr>
          <w:rFonts w:ascii="Arial" w:hAnsi="Arial" w:cs="Arial"/>
        </w:rPr>
      </w:pPr>
      <w:r w:rsidRPr="008B6254">
        <w:rPr>
          <w:rFonts w:ascii="Arial" w:hAnsi="Arial" w:cs="Arial"/>
        </w:rPr>
        <w:lastRenderedPageBreak/>
        <w:t>Enabl</w:t>
      </w:r>
      <w:r>
        <w:rPr>
          <w:rFonts w:ascii="Arial" w:hAnsi="Arial" w:cs="Arial"/>
        </w:rPr>
        <w:t>ing</w:t>
      </w:r>
      <w:r w:rsidRPr="008B6254">
        <w:rPr>
          <w:rFonts w:ascii="Arial" w:hAnsi="Arial" w:cs="Arial"/>
        </w:rPr>
        <w:t xml:space="preserve"> smarter recruitment through digital tools – provide employers with candidate search, verified data, and streamlined job posting to reduce time-to-hire.</w:t>
      </w:r>
    </w:p>
    <w:p w14:paraId="17CBA0FC" w14:textId="77777777" w:rsidR="008B6254" w:rsidRPr="008B6254" w:rsidRDefault="008B6254" w:rsidP="008B6254">
      <w:pPr>
        <w:pStyle w:val="ListParagraph"/>
        <w:numPr>
          <w:ilvl w:val="0"/>
          <w:numId w:val="55"/>
        </w:numPr>
        <w:rPr>
          <w:rFonts w:ascii="Arial" w:hAnsi="Arial" w:cs="Arial"/>
        </w:rPr>
      </w:pPr>
      <w:r w:rsidRPr="008B6254">
        <w:rPr>
          <w:rFonts w:ascii="Arial" w:hAnsi="Arial" w:cs="Arial"/>
        </w:rPr>
        <w:t>Build strong local partnerships and share labour market intelligence – align skills supply with demand and support economic growth.</w:t>
      </w:r>
    </w:p>
    <w:p w14:paraId="689542BA" w14:textId="52EA3979" w:rsidR="00EA01B5" w:rsidRDefault="008B6254" w:rsidP="00F96670">
      <w:pPr>
        <w:pStyle w:val="ListParagraph"/>
        <w:numPr>
          <w:ilvl w:val="0"/>
          <w:numId w:val="55"/>
        </w:numPr>
        <w:rPr>
          <w:rFonts w:ascii="Arial" w:hAnsi="Arial" w:cs="Arial"/>
        </w:rPr>
      </w:pPr>
      <w:r w:rsidRPr="008B6254">
        <w:rPr>
          <w:rFonts w:ascii="Arial" w:hAnsi="Arial" w:cs="Arial"/>
        </w:rPr>
        <w:t>Promote inclusive, quality employment – encourage “good work” principles and diversity initiatives like Disability Confiden</w:t>
      </w:r>
      <w:r>
        <w:rPr>
          <w:rFonts w:ascii="Arial" w:hAnsi="Arial" w:cs="Arial"/>
        </w:rPr>
        <w:t>t.</w:t>
      </w:r>
    </w:p>
    <w:p w14:paraId="1DC3DB9A" w14:textId="77777777" w:rsidR="008B6254" w:rsidRPr="008B6254" w:rsidRDefault="008B6254" w:rsidP="008B6254">
      <w:pPr>
        <w:pStyle w:val="ListParagraph"/>
        <w:rPr>
          <w:rFonts w:ascii="Arial" w:hAnsi="Arial" w:cs="Arial"/>
        </w:rPr>
      </w:pPr>
    </w:p>
    <w:p w14:paraId="6AFD80FC" w14:textId="3F10EBEF" w:rsidR="00CF5D1C" w:rsidRPr="00D41BA1" w:rsidRDefault="00C60271" w:rsidP="00D41BA1">
      <w:pPr>
        <w:pStyle w:val="Heading1"/>
        <w:rPr>
          <w:rFonts w:ascii="Arial" w:hAnsi="Arial" w:cs="Arial"/>
        </w:rPr>
      </w:pPr>
      <w:r>
        <w:rPr>
          <w:rFonts w:ascii="Arial" w:hAnsi="Arial" w:cs="Arial"/>
        </w:rPr>
        <w:t>Requirement</w:t>
      </w:r>
    </w:p>
    <w:p w14:paraId="3E1CC4ED" w14:textId="44BBF0C3" w:rsidR="00CF5D1C" w:rsidRDefault="00A93581" w:rsidP="00CF5D1C">
      <w:pPr>
        <w:jc w:val="both"/>
        <w:rPr>
          <w:rFonts w:ascii="Arial" w:hAnsi="Arial" w:cs="Arial"/>
        </w:rPr>
      </w:pPr>
      <w:r>
        <w:rPr>
          <w:rFonts w:ascii="Arial" w:hAnsi="Arial" w:cs="Arial"/>
        </w:rPr>
        <w:t>DWP has a requirement for a lightweight</w:t>
      </w:r>
      <w:r w:rsidR="00CF5D1C">
        <w:rPr>
          <w:rFonts w:ascii="Arial" w:hAnsi="Arial" w:cs="Arial"/>
        </w:rPr>
        <w:t xml:space="preserve">, scalable, and cost-effective CRM </w:t>
      </w:r>
      <w:r w:rsidR="00AD1EBA">
        <w:rPr>
          <w:rFonts w:ascii="Arial" w:hAnsi="Arial" w:cs="Arial"/>
        </w:rPr>
        <w:t>solution</w:t>
      </w:r>
      <w:r w:rsidR="00CF5D1C">
        <w:rPr>
          <w:rFonts w:ascii="Arial" w:hAnsi="Arial" w:cs="Arial"/>
        </w:rPr>
        <w:t xml:space="preserve"> that can meet defined functional needs, without the complexity, footprint, or costs associated with organisation-wide CRM deployments. </w:t>
      </w:r>
    </w:p>
    <w:p w14:paraId="70BB9D79" w14:textId="77777777" w:rsidR="00CF5D1C" w:rsidRDefault="00CF5D1C" w:rsidP="00CF5D1C">
      <w:pPr>
        <w:jc w:val="both"/>
        <w:rPr>
          <w:rFonts w:ascii="Arial" w:hAnsi="Arial" w:cs="Arial"/>
        </w:rPr>
      </w:pPr>
    </w:p>
    <w:p w14:paraId="689521F1" w14:textId="77777777" w:rsidR="00CF5D1C" w:rsidRPr="00EE44DE" w:rsidRDefault="00CF5D1C" w:rsidP="00CF5D1C">
      <w:pPr>
        <w:rPr>
          <w:rFonts w:ascii="Arial" w:hAnsi="Arial" w:cs="Arial"/>
        </w:rPr>
      </w:pPr>
      <w:r w:rsidRPr="00EE44DE">
        <w:rPr>
          <w:rFonts w:ascii="Arial" w:hAnsi="Arial" w:cs="Arial"/>
        </w:rPr>
        <w:t xml:space="preserve">We are </w:t>
      </w:r>
      <w:r>
        <w:rPr>
          <w:rFonts w:ascii="Arial" w:hAnsi="Arial" w:cs="Arial"/>
        </w:rPr>
        <w:t>particularly interested in solutions that:</w:t>
      </w:r>
    </w:p>
    <w:p w14:paraId="19B41768" w14:textId="47701817" w:rsidR="00F71483" w:rsidRPr="00F71483" w:rsidRDefault="00F71483" w:rsidP="00F71483">
      <w:pPr>
        <w:rPr>
          <w:rFonts w:ascii="Arial" w:hAnsi="Arial" w:cs="Arial"/>
        </w:rPr>
      </w:pPr>
    </w:p>
    <w:p w14:paraId="1892D484" w14:textId="6BCAE046" w:rsidR="00CF5D1C" w:rsidRDefault="00CF5D1C" w:rsidP="00CF5D1C">
      <w:pPr>
        <w:pStyle w:val="ListParagraph"/>
        <w:numPr>
          <w:ilvl w:val="0"/>
          <w:numId w:val="39"/>
        </w:numPr>
        <w:rPr>
          <w:rFonts w:ascii="Arial" w:hAnsi="Arial" w:cs="Arial"/>
        </w:rPr>
      </w:pPr>
      <w:r>
        <w:rPr>
          <w:rFonts w:ascii="Arial" w:hAnsi="Arial" w:cs="Arial"/>
        </w:rPr>
        <w:t>Can be configured quickly to support a limited number of user groups and use cases</w:t>
      </w:r>
      <w:r w:rsidR="00F71483">
        <w:rPr>
          <w:rFonts w:ascii="Arial" w:hAnsi="Arial" w:cs="Arial"/>
        </w:rPr>
        <w:t>, up to 200 users in total, all of which will be internal to the organisation</w:t>
      </w:r>
    </w:p>
    <w:p w14:paraId="53EF9276" w14:textId="77777777" w:rsidR="00CF5D1C" w:rsidRDefault="00CF5D1C" w:rsidP="00CF5D1C">
      <w:pPr>
        <w:pStyle w:val="ListParagraph"/>
        <w:numPr>
          <w:ilvl w:val="0"/>
          <w:numId w:val="39"/>
        </w:numPr>
        <w:rPr>
          <w:rFonts w:ascii="Arial" w:hAnsi="Arial" w:cs="Arial"/>
        </w:rPr>
      </w:pPr>
      <w:r>
        <w:rPr>
          <w:rFonts w:ascii="Arial" w:hAnsi="Arial" w:cs="Arial"/>
        </w:rPr>
        <w:t>Provide core CRM capabilities (e.g. case tracking, workflow support, reporting)</w:t>
      </w:r>
    </w:p>
    <w:p w14:paraId="10EB543C" w14:textId="1BC19055" w:rsidR="00F71483" w:rsidRDefault="00F71483" w:rsidP="00CF5D1C">
      <w:pPr>
        <w:pStyle w:val="ListParagraph"/>
        <w:numPr>
          <w:ilvl w:val="0"/>
          <w:numId w:val="39"/>
        </w:numPr>
        <w:rPr>
          <w:rFonts w:ascii="Arial" w:hAnsi="Arial" w:cs="Arial"/>
        </w:rPr>
      </w:pPr>
      <w:r>
        <w:rPr>
          <w:rFonts w:ascii="Arial" w:hAnsi="Arial" w:cs="Arial"/>
        </w:rPr>
        <w:t>Be able to be self-hosted on our own infrastructure</w:t>
      </w:r>
    </w:p>
    <w:p w14:paraId="28D28FC9" w14:textId="77777777" w:rsidR="00CF5D1C" w:rsidRDefault="00CF5D1C" w:rsidP="00CF5D1C">
      <w:pPr>
        <w:pStyle w:val="ListParagraph"/>
        <w:numPr>
          <w:ilvl w:val="0"/>
          <w:numId w:val="39"/>
        </w:numPr>
        <w:rPr>
          <w:rFonts w:ascii="Arial" w:hAnsi="Arial" w:cs="Arial"/>
        </w:rPr>
      </w:pPr>
      <w:r>
        <w:rPr>
          <w:rFonts w:ascii="Arial" w:hAnsi="Arial" w:cs="Arial"/>
        </w:rPr>
        <w:t>Are adaptable, secure, and compliant with UK government standards</w:t>
      </w:r>
    </w:p>
    <w:p w14:paraId="30E2E078" w14:textId="77777777" w:rsidR="00CF5D1C" w:rsidRDefault="00CF5D1C" w:rsidP="00CF5D1C">
      <w:pPr>
        <w:pStyle w:val="ListParagraph"/>
        <w:numPr>
          <w:ilvl w:val="0"/>
          <w:numId w:val="39"/>
        </w:numPr>
        <w:rPr>
          <w:rFonts w:ascii="Arial" w:hAnsi="Arial" w:cs="Arial"/>
        </w:rPr>
      </w:pPr>
      <w:r>
        <w:rPr>
          <w:rFonts w:ascii="Arial" w:hAnsi="Arial" w:cs="Arial"/>
        </w:rPr>
        <w:t>Offer transparent pricing aligned to small-scale implementations</w:t>
      </w:r>
    </w:p>
    <w:p w14:paraId="0ACA3C41" w14:textId="77777777" w:rsidR="00CF5D1C" w:rsidRDefault="00CF5D1C" w:rsidP="00CF5D1C">
      <w:pPr>
        <w:pStyle w:val="ListParagraph"/>
        <w:numPr>
          <w:ilvl w:val="0"/>
          <w:numId w:val="39"/>
        </w:numPr>
        <w:rPr>
          <w:rFonts w:ascii="Arial" w:hAnsi="Arial" w:cs="Arial"/>
        </w:rPr>
      </w:pPr>
      <w:r>
        <w:rPr>
          <w:rFonts w:ascii="Arial" w:hAnsi="Arial" w:cs="Arial"/>
        </w:rPr>
        <w:t>Integrate effectively with existing systems where required, but do not assume extensive enterprise integration.</w:t>
      </w:r>
    </w:p>
    <w:p w14:paraId="7419F8BE" w14:textId="57C532C1" w:rsidR="00F71483" w:rsidRPr="00B306A5" w:rsidRDefault="00F71483" w:rsidP="00CF5D1C">
      <w:pPr>
        <w:pStyle w:val="ListParagraph"/>
        <w:numPr>
          <w:ilvl w:val="0"/>
          <w:numId w:val="39"/>
        </w:numPr>
        <w:rPr>
          <w:rFonts w:ascii="Arial" w:hAnsi="Arial" w:cs="Arial"/>
        </w:rPr>
      </w:pPr>
      <w:r>
        <w:rPr>
          <w:rFonts w:ascii="Arial" w:hAnsi="Arial" w:cs="Arial"/>
        </w:rPr>
        <w:t>Provide us with complete ownership of the data that we input into the system</w:t>
      </w:r>
    </w:p>
    <w:p w14:paraId="2C9A7F92" w14:textId="77777777" w:rsidR="00CF5D1C" w:rsidRPr="00CF5D1C" w:rsidRDefault="00CF5D1C" w:rsidP="00CF5D1C"/>
    <w:p w14:paraId="60FD1781" w14:textId="77777777" w:rsidR="00253754" w:rsidRPr="00253754" w:rsidRDefault="00253754" w:rsidP="00253754"/>
    <w:p w14:paraId="6A947F90" w14:textId="0D57F0DB" w:rsidR="00253754" w:rsidRPr="00151228" w:rsidRDefault="00BD73C1" w:rsidP="00253754">
      <w:pPr>
        <w:rPr>
          <w:rFonts w:ascii="Arial" w:hAnsi="Arial" w:cs="Arial"/>
          <w:b/>
          <w:bCs/>
        </w:rPr>
      </w:pPr>
      <w:r w:rsidRPr="00151228">
        <w:rPr>
          <w:rFonts w:ascii="Arial" w:hAnsi="Arial" w:cs="Arial"/>
          <w:b/>
          <w:bCs/>
        </w:rPr>
        <w:t>DWP’s h</w:t>
      </w:r>
      <w:r w:rsidR="00D84A77" w:rsidRPr="00151228">
        <w:rPr>
          <w:rFonts w:ascii="Arial" w:hAnsi="Arial" w:cs="Arial"/>
          <w:b/>
          <w:bCs/>
        </w:rPr>
        <w:t>igh-level requirements:</w:t>
      </w:r>
    </w:p>
    <w:p w14:paraId="0A6E3057" w14:textId="77777777" w:rsidR="0085072F" w:rsidRDefault="0085072F" w:rsidP="00253754">
      <w:pPr>
        <w:rPr>
          <w:rFonts w:ascii="Arial" w:hAnsi="Arial" w:cs="Arial"/>
        </w:rPr>
      </w:pPr>
    </w:p>
    <w:tbl>
      <w:tblPr>
        <w:tblW w:w="8303" w:type="dxa"/>
        <w:tblCellMar>
          <w:top w:w="15" w:type="dxa"/>
          <w:bottom w:w="15" w:type="dxa"/>
        </w:tblCellMar>
        <w:tblLook w:val="04A0" w:firstRow="1" w:lastRow="0" w:firstColumn="1" w:lastColumn="0" w:noHBand="0" w:noVBand="1"/>
      </w:tblPr>
      <w:tblGrid>
        <w:gridCol w:w="988"/>
        <w:gridCol w:w="7315"/>
      </w:tblGrid>
      <w:tr w:rsidR="0085072F" w:rsidRPr="004A5886" w14:paraId="777CCC6A" w14:textId="77777777" w:rsidTr="006818A4">
        <w:trPr>
          <w:trHeight w:val="63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CBDDC" w14:textId="77777777" w:rsidR="0085072F" w:rsidRDefault="0085072F" w:rsidP="0085072F">
            <w:pPr>
              <w:jc w:val="center"/>
              <w:rPr>
                <w:rFonts w:ascii="Arial" w:hAnsi="Arial" w:cs="Arial"/>
                <w:color w:val="000000"/>
                <w:szCs w:val="24"/>
              </w:rPr>
            </w:pPr>
            <w:r>
              <w:rPr>
                <w:rFonts w:ascii="Arial" w:hAnsi="Arial" w:cs="Arial"/>
                <w:color w:val="000000"/>
                <w:szCs w:val="24"/>
              </w:rPr>
              <w:t>1</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718B" w14:textId="55C0585F" w:rsidR="0085072F" w:rsidRPr="00883376" w:rsidRDefault="0085072F" w:rsidP="0085072F">
            <w:pPr>
              <w:spacing w:before="60" w:after="60"/>
              <w:rPr>
                <w:rFonts w:ascii="Arial" w:hAnsi="Arial" w:cs="Arial"/>
                <w:color w:val="000000"/>
                <w:szCs w:val="24"/>
              </w:rPr>
            </w:pPr>
            <w:r w:rsidRPr="0070382C">
              <w:rPr>
                <w:rFonts w:ascii="Arial" w:hAnsi="Arial" w:cs="Arial"/>
              </w:rPr>
              <w:t>Single view of employer relationship history, including previous interactions, key contacts, and current status</w:t>
            </w:r>
          </w:p>
        </w:tc>
      </w:tr>
      <w:tr w:rsidR="0085072F" w:rsidRPr="004A5886" w14:paraId="7DD74240" w14:textId="77777777" w:rsidTr="006818A4">
        <w:trPr>
          <w:trHeight w:val="28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B066E"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2</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2709E" w14:textId="0FAD7AED" w:rsidR="0085072F" w:rsidRPr="00883376" w:rsidRDefault="006818A4" w:rsidP="0085072F">
            <w:pPr>
              <w:spacing w:before="60" w:after="60"/>
              <w:rPr>
                <w:rFonts w:ascii="Arial" w:hAnsi="Arial" w:cs="Arial"/>
                <w:color w:val="000000"/>
              </w:rPr>
            </w:pPr>
            <w:r w:rsidRPr="0070382C">
              <w:rPr>
                <w:rFonts w:ascii="Arial" w:hAnsi="Arial" w:cs="Arial"/>
              </w:rPr>
              <w:t>Ability to track and manage employer engagements across multiple team members without duplication or confusion</w:t>
            </w:r>
          </w:p>
        </w:tc>
      </w:tr>
      <w:tr w:rsidR="0085072F" w:rsidRPr="004A5886" w14:paraId="36A4E578" w14:textId="77777777" w:rsidTr="006818A4">
        <w:trPr>
          <w:trHeight w:val="570"/>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57DD2"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3</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8C2C5" w14:textId="30766465" w:rsidR="0085072F" w:rsidRPr="00883376" w:rsidRDefault="006818A4" w:rsidP="0085072F">
            <w:pPr>
              <w:spacing w:before="60" w:after="60"/>
              <w:rPr>
                <w:rFonts w:ascii="Arial" w:hAnsi="Arial" w:cs="Arial"/>
                <w:color w:val="000000"/>
                <w:szCs w:val="24"/>
              </w:rPr>
            </w:pPr>
            <w:r w:rsidRPr="0070382C">
              <w:rPr>
                <w:rFonts w:ascii="Arial" w:hAnsi="Arial" w:cs="Arial"/>
              </w:rPr>
              <w:t>Clear visibility of which team member owns each employer relationship and their recent activity</w:t>
            </w:r>
          </w:p>
        </w:tc>
      </w:tr>
      <w:tr w:rsidR="0085072F" w:rsidRPr="004A5886" w14:paraId="54F52B6D" w14:textId="77777777" w:rsidTr="006818A4">
        <w:trPr>
          <w:trHeight w:val="661"/>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407A1"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4</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59FEE" w14:textId="38F33EE0" w:rsidR="0085072F" w:rsidRPr="00883376" w:rsidRDefault="006818A4" w:rsidP="0085072F">
            <w:pPr>
              <w:spacing w:before="60" w:after="60"/>
              <w:rPr>
                <w:rFonts w:ascii="Arial" w:hAnsi="Arial" w:cs="Arial"/>
                <w:color w:val="000000"/>
                <w:szCs w:val="24"/>
              </w:rPr>
            </w:pPr>
            <w:r w:rsidRPr="0070382C">
              <w:rPr>
                <w:rFonts w:ascii="Arial" w:hAnsi="Arial" w:cs="Arial"/>
              </w:rPr>
              <w:t>Simple task and follow-up management to ensure nothing falls through the cracks (emails, calls, commitments made)</w:t>
            </w:r>
          </w:p>
        </w:tc>
      </w:tr>
      <w:tr w:rsidR="0085072F" w:rsidRPr="004A5886" w14:paraId="343E3CAD" w14:textId="77777777" w:rsidTr="006818A4">
        <w:trPr>
          <w:trHeight w:val="70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FD6C1"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5</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E8202" w14:textId="6A654FF2" w:rsidR="0085072F" w:rsidRPr="00883376" w:rsidRDefault="006818A4" w:rsidP="0085072F">
            <w:pPr>
              <w:spacing w:before="60" w:after="60"/>
              <w:rPr>
                <w:rFonts w:ascii="Arial" w:hAnsi="Arial" w:cs="Arial"/>
                <w:color w:val="000000"/>
                <w:szCs w:val="24"/>
              </w:rPr>
            </w:pPr>
            <w:r w:rsidRPr="0070382C">
              <w:rPr>
                <w:rFonts w:ascii="Arial" w:hAnsi="Arial" w:cs="Arial"/>
              </w:rPr>
              <w:t>Basic reporting on team activity, employer engagement levels, and pipeline status</w:t>
            </w:r>
          </w:p>
        </w:tc>
      </w:tr>
      <w:tr w:rsidR="0085072F" w:rsidRPr="004A5886" w14:paraId="4E8F554E" w14:textId="77777777" w:rsidTr="006818A4">
        <w:trPr>
          <w:trHeight w:val="611"/>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A8A4B"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6</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84A17" w14:textId="7177878D" w:rsidR="0085072F" w:rsidRPr="00883376" w:rsidRDefault="006818A4" w:rsidP="0085072F">
            <w:pPr>
              <w:spacing w:before="60" w:after="60"/>
              <w:rPr>
                <w:rFonts w:ascii="Arial" w:hAnsi="Arial" w:cs="Arial"/>
                <w:color w:val="000000"/>
                <w:szCs w:val="24"/>
              </w:rPr>
            </w:pPr>
            <w:r w:rsidRPr="0070382C">
              <w:rPr>
                <w:rFonts w:ascii="Arial" w:hAnsi="Arial" w:cs="Arial"/>
              </w:rPr>
              <w:t>Low barrier to adoption with minimal training required for frontline users</w:t>
            </w:r>
          </w:p>
        </w:tc>
      </w:tr>
      <w:tr w:rsidR="0085072F" w:rsidRPr="004A5886" w14:paraId="4E282650" w14:textId="77777777" w:rsidTr="006818A4">
        <w:trPr>
          <w:trHeight w:val="647"/>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88266"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lastRenderedPageBreak/>
              <w:t>7</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F86EF" w14:textId="06B6EC45" w:rsidR="0085072F" w:rsidRPr="00883376" w:rsidRDefault="006818A4" w:rsidP="0085072F">
            <w:pPr>
              <w:spacing w:before="60" w:after="60"/>
              <w:rPr>
                <w:rFonts w:ascii="Arial" w:hAnsi="Arial" w:cs="Arial"/>
                <w:color w:val="000000"/>
                <w:szCs w:val="24"/>
              </w:rPr>
            </w:pPr>
            <w:r w:rsidRPr="0070382C">
              <w:rPr>
                <w:rFonts w:ascii="Arial" w:hAnsi="Arial" w:cs="Arial"/>
              </w:rPr>
              <w:t>Cloud-hosted with appropriate security accreditation for handling employer data</w:t>
            </w:r>
          </w:p>
        </w:tc>
      </w:tr>
      <w:tr w:rsidR="0085072F" w:rsidRPr="004A5886" w14:paraId="46073EBC" w14:textId="77777777" w:rsidTr="006818A4">
        <w:trPr>
          <w:trHeight w:val="28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29A55"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8</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7B5D2" w14:textId="4897CDA2" w:rsidR="0085072F" w:rsidRPr="00883376" w:rsidRDefault="006818A4" w:rsidP="0085072F">
            <w:pPr>
              <w:spacing w:before="60" w:after="60"/>
              <w:rPr>
                <w:rFonts w:ascii="Arial" w:hAnsi="Arial" w:cs="Arial"/>
                <w:color w:val="000000"/>
                <w:szCs w:val="24"/>
              </w:rPr>
            </w:pPr>
            <w:r w:rsidRPr="0070382C">
              <w:rPr>
                <w:rFonts w:ascii="Arial" w:hAnsi="Arial" w:cs="Arial"/>
              </w:rPr>
              <w:t>Integration capability with existing tools (email, calendar) without requiring significant technical work</w:t>
            </w:r>
          </w:p>
        </w:tc>
      </w:tr>
      <w:tr w:rsidR="0085072F" w:rsidRPr="004A5886" w14:paraId="793A2324" w14:textId="77777777" w:rsidTr="006818A4">
        <w:trPr>
          <w:trHeight w:val="61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E9F78"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9</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8B06" w14:textId="4BC3BEF2" w:rsidR="0085072F" w:rsidRPr="00883376" w:rsidRDefault="006818A4" w:rsidP="0085072F">
            <w:pPr>
              <w:spacing w:before="60" w:after="60"/>
              <w:rPr>
                <w:rFonts w:ascii="Arial" w:hAnsi="Arial" w:cs="Arial"/>
                <w:color w:val="000000"/>
                <w:szCs w:val="24"/>
              </w:rPr>
            </w:pPr>
            <w:r w:rsidRPr="0070382C">
              <w:rPr>
                <w:rFonts w:ascii="Arial" w:hAnsi="Arial" w:cs="Arial"/>
              </w:rPr>
              <w:t>Configurable fields and workflows to match our team's specific processes, without needing specialist support</w:t>
            </w:r>
          </w:p>
        </w:tc>
      </w:tr>
      <w:tr w:rsidR="0085072F" w:rsidRPr="004A5886" w14:paraId="17CC9303" w14:textId="77777777" w:rsidTr="006818A4">
        <w:trPr>
          <w:trHeight w:val="416"/>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32499"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10</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FD99F" w14:textId="76701C39" w:rsidR="0085072F" w:rsidRPr="006818A4" w:rsidRDefault="006818A4" w:rsidP="006818A4">
            <w:pPr>
              <w:rPr>
                <w:rFonts w:ascii="Arial" w:hAnsi="Arial" w:cs="Arial"/>
              </w:rPr>
            </w:pPr>
            <w:r w:rsidRPr="0070382C">
              <w:rPr>
                <w:rFonts w:ascii="Arial" w:hAnsi="Arial" w:cs="Arial"/>
              </w:rPr>
              <w:t>Mobile or flexible access for team members working across different locations</w:t>
            </w:r>
          </w:p>
        </w:tc>
      </w:tr>
      <w:tr w:rsidR="0085072F" w:rsidRPr="004A5886" w14:paraId="426AB504" w14:textId="77777777" w:rsidTr="006818A4">
        <w:trPr>
          <w:trHeight w:val="28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0A34C"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11</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55FD8" w14:textId="13EABB66" w:rsidR="0085072F" w:rsidRPr="00151228" w:rsidRDefault="006818A4" w:rsidP="00151228">
            <w:pPr>
              <w:rPr>
                <w:rFonts w:ascii="Arial" w:hAnsi="Arial" w:cs="Arial"/>
              </w:rPr>
            </w:pPr>
            <w:r w:rsidRPr="0070382C">
              <w:rPr>
                <w:rFonts w:ascii="Arial" w:hAnsi="Arial" w:cs="Arial"/>
              </w:rPr>
              <w:t>Proportionate licensing model that reflects team size and usage, not enterprise-scale pricing</w:t>
            </w:r>
          </w:p>
        </w:tc>
      </w:tr>
      <w:tr w:rsidR="0085072F" w:rsidRPr="004A5886" w14:paraId="05AB4B1D" w14:textId="77777777" w:rsidTr="00151228">
        <w:trPr>
          <w:trHeight w:val="68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F223D" w14:textId="77777777" w:rsidR="0085072F" w:rsidRPr="00883376" w:rsidRDefault="0085072F" w:rsidP="0085072F">
            <w:pPr>
              <w:jc w:val="center"/>
              <w:rPr>
                <w:rFonts w:ascii="Arial" w:hAnsi="Arial" w:cs="Arial"/>
                <w:color w:val="000000"/>
                <w:szCs w:val="24"/>
              </w:rPr>
            </w:pPr>
            <w:r>
              <w:rPr>
                <w:rFonts w:ascii="Arial" w:hAnsi="Arial" w:cs="Arial"/>
                <w:color w:val="000000"/>
                <w:szCs w:val="24"/>
              </w:rPr>
              <w:t>12</w:t>
            </w:r>
          </w:p>
        </w:tc>
        <w:tc>
          <w:tcPr>
            <w:tcW w:w="7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13215" w14:textId="00A97BEE" w:rsidR="0085072F" w:rsidRPr="00151228" w:rsidRDefault="006818A4" w:rsidP="00151228">
            <w:pPr>
              <w:rPr>
                <w:rFonts w:ascii="Arial" w:hAnsi="Arial" w:cs="Arial"/>
              </w:rPr>
            </w:pPr>
            <w:r w:rsidRPr="0070382C">
              <w:rPr>
                <w:rFonts w:ascii="Arial" w:hAnsi="Arial" w:cs="Arial"/>
              </w:rPr>
              <w:t>Supplier support for initial setup and knowledge transfer, with straightforward ongoing maintenance</w:t>
            </w:r>
          </w:p>
        </w:tc>
      </w:tr>
    </w:tbl>
    <w:p w14:paraId="105625B5" w14:textId="77777777" w:rsidR="001234EB" w:rsidRPr="00253754" w:rsidRDefault="001234EB" w:rsidP="00253754"/>
    <w:p w14:paraId="0E13A803" w14:textId="07380911" w:rsidR="00341EC2" w:rsidRPr="00341EC2" w:rsidRDefault="0003137B" w:rsidP="00D41BA1">
      <w:pPr>
        <w:pStyle w:val="Heading1"/>
        <w:rPr>
          <w:rFonts w:ascii="Arial" w:hAnsi="Arial" w:cs="Arial"/>
        </w:rPr>
      </w:pPr>
      <w:bookmarkStart w:id="4" w:name="_Toc215147958"/>
      <w:r w:rsidRPr="0015788F">
        <w:rPr>
          <w:rFonts w:ascii="Arial" w:hAnsi="Arial" w:cs="Arial"/>
        </w:rPr>
        <w:t>Information and Feedback</w:t>
      </w:r>
      <w:bookmarkEnd w:id="4"/>
      <w:r w:rsidRPr="0015788F">
        <w:rPr>
          <w:rFonts w:ascii="Arial" w:hAnsi="Arial" w:cs="Arial"/>
        </w:rPr>
        <w:t xml:space="preserve"> </w:t>
      </w:r>
    </w:p>
    <w:p w14:paraId="348571E4" w14:textId="79BE682D" w:rsidR="003030AB" w:rsidRPr="003030AB" w:rsidRDefault="007C5016" w:rsidP="003030AB">
      <w:pPr>
        <w:jc w:val="both"/>
        <w:rPr>
          <w:rFonts w:ascii="Arial" w:hAnsi="Arial" w:cs="Arial"/>
        </w:rPr>
      </w:pPr>
      <w:r w:rsidRPr="0015788F">
        <w:rPr>
          <w:rFonts w:ascii="Arial" w:hAnsi="Arial" w:cs="Arial"/>
        </w:rPr>
        <w:t xml:space="preserve">Appendix A contains the key information that DWP is keen to receive market feedback on. Suppliers are kindly requested to review the elements and add comments in the fields. </w:t>
      </w:r>
    </w:p>
    <w:p w14:paraId="40769153" w14:textId="0BC09178" w:rsidR="00A55BDC" w:rsidRPr="003030AB" w:rsidRDefault="00A55BDC" w:rsidP="00D41BA1">
      <w:pPr>
        <w:pStyle w:val="Heading1"/>
        <w:rPr>
          <w:rFonts w:ascii="Arial" w:hAnsi="Arial" w:cs="Arial"/>
        </w:rPr>
      </w:pPr>
      <w:bookmarkStart w:id="5" w:name="_Toc215147959"/>
      <w:r w:rsidRPr="001234EB">
        <w:rPr>
          <w:rFonts w:ascii="Arial" w:hAnsi="Arial" w:cs="Arial"/>
        </w:rPr>
        <w:t>Equal Treatment Statement</w:t>
      </w:r>
      <w:bookmarkEnd w:id="5"/>
    </w:p>
    <w:p w14:paraId="42551079" w14:textId="77777777" w:rsidR="003030AB" w:rsidRPr="003030AB" w:rsidRDefault="003030AB" w:rsidP="003030AB">
      <w:pPr>
        <w:jc w:val="both"/>
        <w:rPr>
          <w:rFonts w:ascii="Arial" w:hAnsi="Arial" w:cs="Arial"/>
        </w:rPr>
      </w:pPr>
      <w:r w:rsidRPr="003030AB">
        <w:rPr>
          <w:rFonts w:ascii="Arial" w:hAnsi="Arial" w:cs="Arial"/>
        </w:rPr>
        <w:t>All suppliers will be engaged on an equal and transparent basis.</w:t>
      </w:r>
    </w:p>
    <w:p w14:paraId="5465C6ED" w14:textId="77777777" w:rsidR="003030AB" w:rsidRPr="003030AB" w:rsidRDefault="003030AB" w:rsidP="003030AB">
      <w:pPr>
        <w:jc w:val="both"/>
        <w:rPr>
          <w:rFonts w:ascii="Arial" w:hAnsi="Arial" w:cs="Arial"/>
        </w:rPr>
      </w:pPr>
      <w:r w:rsidRPr="003030AB">
        <w:rPr>
          <w:rFonts w:ascii="Arial" w:hAnsi="Arial" w:cs="Arial"/>
        </w:rPr>
        <w:t>Information shared during this engagement will be:</w:t>
      </w:r>
    </w:p>
    <w:p w14:paraId="5F8D4B30" w14:textId="77777777" w:rsidR="003030AB" w:rsidRPr="003030AB" w:rsidRDefault="003030AB" w:rsidP="003030AB">
      <w:pPr>
        <w:jc w:val="both"/>
        <w:rPr>
          <w:rFonts w:ascii="Arial" w:hAnsi="Arial" w:cs="Arial"/>
        </w:rPr>
      </w:pPr>
    </w:p>
    <w:p w14:paraId="4A8A4927" w14:textId="5A7A6AE4" w:rsidR="003030AB" w:rsidRPr="00D70F70" w:rsidRDefault="003030AB" w:rsidP="00D70F70">
      <w:pPr>
        <w:pStyle w:val="ListParagraph"/>
        <w:numPr>
          <w:ilvl w:val="0"/>
          <w:numId w:val="39"/>
        </w:numPr>
        <w:jc w:val="both"/>
        <w:rPr>
          <w:rFonts w:ascii="Arial" w:hAnsi="Arial" w:cs="Arial"/>
        </w:rPr>
      </w:pPr>
      <w:r w:rsidRPr="00D70F70">
        <w:rPr>
          <w:rFonts w:ascii="Arial" w:hAnsi="Arial" w:cs="Arial"/>
        </w:rPr>
        <w:t>Consistent across all suppliers</w:t>
      </w:r>
    </w:p>
    <w:p w14:paraId="36253968" w14:textId="3BE3610F" w:rsidR="003030AB" w:rsidRPr="00D70F70" w:rsidRDefault="003030AB" w:rsidP="00D70F70">
      <w:pPr>
        <w:pStyle w:val="ListParagraph"/>
        <w:numPr>
          <w:ilvl w:val="0"/>
          <w:numId w:val="39"/>
        </w:numPr>
        <w:jc w:val="both"/>
        <w:rPr>
          <w:rFonts w:ascii="Arial" w:hAnsi="Arial" w:cs="Arial"/>
        </w:rPr>
      </w:pPr>
      <w:r w:rsidRPr="00D70F70">
        <w:rPr>
          <w:rFonts w:ascii="Arial" w:hAnsi="Arial" w:cs="Arial"/>
        </w:rPr>
        <w:t>Non-advantageous in any future procurement</w:t>
      </w:r>
    </w:p>
    <w:p w14:paraId="4D181542" w14:textId="6610C400" w:rsidR="003030AB" w:rsidRPr="00D70F70" w:rsidRDefault="003030AB" w:rsidP="00D70F70">
      <w:pPr>
        <w:pStyle w:val="ListParagraph"/>
        <w:numPr>
          <w:ilvl w:val="0"/>
          <w:numId w:val="39"/>
        </w:numPr>
        <w:jc w:val="both"/>
        <w:rPr>
          <w:rFonts w:ascii="Arial" w:hAnsi="Arial" w:cs="Arial"/>
        </w:rPr>
      </w:pPr>
      <w:r w:rsidRPr="00D70F70">
        <w:rPr>
          <w:rFonts w:ascii="Arial" w:hAnsi="Arial" w:cs="Arial"/>
        </w:rPr>
        <w:t>Used solely to inform requirements and strategy</w:t>
      </w:r>
    </w:p>
    <w:p w14:paraId="2FF473F2" w14:textId="77777777" w:rsidR="003030AB" w:rsidRPr="003030AB" w:rsidRDefault="003030AB" w:rsidP="003030AB">
      <w:pPr>
        <w:jc w:val="both"/>
        <w:rPr>
          <w:rFonts w:ascii="Arial" w:hAnsi="Arial" w:cs="Arial"/>
        </w:rPr>
      </w:pPr>
    </w:p>
    <w:p w14:paraId="641459DD" w14:textId="18AF868D" w:rsidR="00EE3CFA" w:rsidRPr="0015788F" w:rsidRDefault="003030AB" w:rsidP="008E1AFA">
      <w:pPr>
        <w:jc w:val="both"/>
        <w:rPr>
          <w:rFonts w:ascii="Arial" w:hAnsi="Arial" w:cs="Arial"/>
        </w:rPr>
      </w:pPr>
      <w:r w:rsidRPr="003030AB">
        <w:rPr>
          <w:rFonts w:ascii="Arial" w:hAnsi="Arial" w:cs="Arial"/>
        </w:rPr>
        <w:t xml:space="preserve">No supplier will receive information that provides a competitive </w:t>
      </w:r>
      <w:r w:rsidR="00D70F70">
        <w:rPr>
          <w:rFonts w:ascii="Arial" w:hAnsi="Arial" w:cs="Arial"/>
        </w:rPr>
        <w:t>advantage</w:t>
      </w:r>
      <w:r w:rsidRPr="003030AB">
        <w:rPr>
          <w:rFonts w:ascii="Arial" w:hAnsi="Arial" w:cs="Arial"/>
        </w:rPr>
        <w:t>.</w:t>
      </w:r>
    </w:p>
    <w:p w14:paraId="520B846A" w14:textId="75995639" w:rsidR="00417407" w:rsidRPr="0015788F" w:rsidRDefault="00417407" w:rsidP="00D41BA1">
      <w:pPr>
        <w:pStyle w:val="Heading1"/>
        <w:rPr>
          <w:rFonts w:ascii="Arial" w:hAnsi="Arial" w:cs="Arial"/>
        </w:rPr>
      </w:pPr>
      <w:bookmarkStart w:id="6" w:name="_Toc215147960"/>
      <w:r w:rsidRPr="0015788F">
        <w:rPr>
          <w:rFonts w:ascii="Arial" w:hAnsi="Arial" w:cs="Arial"/>
        </w:rPr>
        <w:t>Response</w:t>
      </w:r>
      <w:bookmarkEnd w:id="6"/>
    </w:p>
    <w:p w14:paraId="113CE6BD" w14:textId="77777777" w:rsidR="000A07FD" w:rsidRPr="0015788F" w:rsidRDefault="000A07FD" w:rsidP="000A07FD">
      <w:pPr>
        <w:rPr>
          <w:rFonts w:ascii="Arial" w:hAnsi="Arial" w:cs="Arial"/>
          <w:highlight w:val="yellow"/>
        </w:rPr>
      </w:pPr>
      <w:r w:rsidRPr="4B43BBDA">
        <w:rPr>
          <w:rFonts w:ascii="Arial" w:hAnsi="Arial" w:cs="Arial"/>
        </w:rPr>
        <w:t xml:space="preserve">All queries and submissions should be submitted to the following email address: </w:t>
      </w:r>
      <w:hyperlink r:id="rId18">
        <w:r w:rsidRPr="4B43BBDA">
          <w:rPr>
            <w:rStyle w:val="Hyperlink"/>
            <w:rFonts w:ascii="Arial" w:hAnsi="Arial" w:cs="Arial"/>
          </w:rPr>
          <w:t>cddigital.ucwa@dwp.gov.uk</w:t>
        </w:r>
      </w:hyperlink>
    </w:p>
    <w:p w14:paraId="686CA72A" w14:textId="77777777" w:rsidR="000A07FD" w:rsidRDefault="000A07FD" w:rsidP="000A07FD">
      <w:pPr>
        <w:rPr>
          <w:rFonts w:ascii="Arial" w:hAnsi="Arial" w:cs="Arial"/>
        </w:rPr>
      </w:pPr>
    </w:p>
    <w:p w14:paraId="2B55F38A" w14:textId="191E2B60" w:rsidR="000A07FD" w:rsidRDefault="000A07FD" w:rsidP="000A07FD">
      <w:pPr>
        <w:rPr>
          <w:rFonts w:ascii="Arial" w:hAnsi="Arial" w:cs="Arial"/>
        </w:rPr>
      </w:pPr>
      <w:r w:rsidRPr="4B43BBDA">
        <w:rPr>
          <w:rFonts w:ascii="Arial" w:hAnsi="Arial" w:cs="Arial"/>
        </w:rPr>
        <w:t>Suppliers may also submit clarification questions to the email stated above, the deadline for clarification questions is</w:t>
      </w:r>
      <w:r>
        <w:rPr>
          <w:rFonts w:ascii="Arial" w:hAnsi="Arial" w:cs="Arial"/>
        </w:rPr>
        <w:t xml:space="preserve"> </w:t>
      </w:r>
      <w:r w:rsidR="00981ED2" w:rsidRPr="00981ED2">
        <w:rPr>
          <w:rFonts w:ascii="Arial" w:hAnsi="Arial" w:cs="Arial"/>
        </w:rPr>
        <w:t>15/12</w:t>
      </w:r>
      <w:r w:rsidRPr="00981ED2">
        <w:rPr>
          <w:rFonts w:ascii="Arial" w:hAnsi="Arial" w:cs="Arial"/>
        </w:rPr>
        <w:t xml:space="preserve">/2025. </w:t>
      </w:r>
      <w:r w:rsidRPr="4B43BBDA">
        <w:rPr>
          <w:rFonts w:ascii="Arial" w:hAnsi="Arial" w:cs="Arial"/>
        </w:rPr>
        <w:t>DWP will endeavour to answer all clarification questions in a timely manner.</w:t>
      </w:r>
    </w:p>
    <w:p w14:paraId="1B6CC396" w14:textId="77777777" w:rsidR="000A07FD" w:rsidRPr="0015788F" w:rsidRDefault="000A07FD" w:rsidP="000A07FD">
      <w:pPr>
        <w:rPr>
          <w:rFonts w:ascii="Arial" w:hAnsi="Arial" w:cs="Arial"/>
        </w:rPr>
      </w:pPr>
    </w:p>
    <w:p w14:paraId="6F55B1EE" w14:textId="4AD346F5" w:rsidR="000E4D53" w:rsidRPr="00D41BA1" w:rsidRDefault="000A07FD">
      <w:pPr>
        <w:rPr>
          <w:rFonts w:ascii="Arial" w:hAnsi="Arial" w:cs="Arial"/>
        </w:rPr>
      </w:pPr>
      <w:r w:rsidRPr="0051386D">
        <w:rPr>
          <w:rFonts w:ascii="Arial" w:hAnsi="Arial" w:cs="Arial"/>
        </w:rPr>
        <w:t>Th</w:t>
      </w:r>
      <w:r>
        <w:rPr>
          <w:rFonts w:ascii="Arial" w:hAnsi="Arial" w:cs="Arial"/>
        </w:rPr>
        <w:t xml:space="preserve">e deadline for submitting an RFI response is </w:t>
      </w:r>
      <w:r w:rsidR="001C4B10" w:rsidRPr="001C4B10">
        <w:rPr>
          <w:rFonts w:ascii="Arial" w:hAnsi="Arial" w:cs="Arial"/>
        </w:rPr>
        <w:t>1</w:t>
      </w:r>
      <w:r w:rsidR="009B2ACA">
        <w:rPr>
          <w:rFonts w:ascii="Arial" w:hAnsi="Arial" w:cs="Arial"/>
        </w:rPr>
        <w:t>9</w:t>
      </w:r>
      <w:r w:rsidR="001C4B10" w:rsidRPr="001C4B10">
        <w:rPr>
          <w:rFonts w:ascii="Arial" w:hAnsi="Arial" w:cs="Arial"/>
        </w:rPr>
        <w:t>/12</w:t>
      </w:r>
      <w:r w:rsidRPr="001C4B10">
        <w:rPr>
          <w:rFonts w:ascii="Arial" w:hAnsi="Arial" w:cs="Arial"/>
        </w:rPr>
        <w:t xml:space="preserve">/2025 </w:t>
      </w:r>
      <w:r>
        <w:rPr>
          <w:rFonts w:ascii="Arial" w:hAnsi="Arial" w:cs="Arial"/>
        </w:rPr>
        <w:t>at 12pm.</w:t>
      </w:r>
    </w:p>
    <w:p w14:paraId="723D5E84" w14:textId="168DBA4D" w:rsidR="000E4D53" w:rsidRPr="0015788F" w:rsidRDefault="000E4D53" w:rsidP="00D41BA1">
      <w:pPr>
        <w:pStyle w:val="Heading1"/>
        <w:rPr>
          <w:rFonts w:ascii="Arial" w:hAnsi="Arial" w:cs="Arial"/>
        </w:rPr>
      </w:pPr>
      <w:bookmarkStart w:id="7" w:name="_Toc208485333"/>
      <w:r w:rsidRPr="002F040F">
        <w:rPr>
          <w:rFonts w:ascii="Arial" w:hAnsi="Arial" w:cs="Arial"/>
        </w:rPr>
        <w:t>Timetable</w:t>
      </w:r>
      <w:bookmarkEnd w:id="7"/>
    </w:p>
    <w:p w14:paraId="375FE6E4" w14:textId="77777777" w:rsidR="000E4D53" w:rsidRPr="0015788F" w:rsidRDefault="000E4D53" w:rsidP="000E4D53">
      <w:pPr>
        <w:rPr>
          <w:rFonts w:ascii="Arial" w:hAnsi="Arial" w:cs="Arial"/>
        </w:rPr>
      </w:pPr>
      <w:r w:rsidRPr="0015788F">
        <w:rPr>
          <w:rFonts w:ascii="Arial" w:hAnsi="Arial" w:cs="Arial"/>
        </w:rPr>
        <w:t>The table identifies key dates</w:t>
      </w:r>
      <w:r>
        <w:rPr>
          <w:rFonts w:ascii="Arial" w:hAnsi="Arial" w:cs="Arial"/>
        </w:rPr>
        <w:t xml:space="preserve"> for the pre-market engagement activity</w:t>
      </w:r>
      <w:r w:rsidRPr="0015788F">
        <w:rPr>
          <w:rFonts w:ascii="Arial" w:hAnsi="Arial" w:cs="Arial"/>
        </w:rPr>
        <w:t>:</w:t>
      </w:r>
    </w:p>
    <w:p w14:paraId="75297E49" w14:textId="77777777" w:rsidR="000E4D53" w:rsidRPr="0015788F" w:rsidRDefault="000E4D53" w:rsidP="000E4D53">
      <w:pPr>
        <w:rPr>
          <w:rFonts w:ascii="Arial" w:hAnsi="Arial" w:cs="Arial"/>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4247"/>
        <w:gridCol w:w="2977"/>
      </w:tblGrid>
      <w:tr w:rsidR="000E4D53" w:rsidRPr="0015788F" w14:paraId="05CFD8B9" w14:textId="77777777" w:rsidTr="007D00D2">
        <w:trPr>
          <w:jc w:val="center"/>
        </w:trPr>
        <w:tc>
          <w:tcPr>
            <w:tcW w:w="1418" w:type="dxa"/>
            <w:tcMar>
              <w:top w:w="0" w:type="dxa"/>
              <w:left w:w="108" w:type="dxa"/>
              <w:bottom w:w="0" w:type="dxa"/>
              <w:right w:w="108" w:type="dxa"/>
            </w:tcMar>
            <w:hideMark/>
          </w:tcPr>
          <w:p w14:paraId="53DE9EF8" w14:textId="77777777" w:rsidR="000E4D53" w:rsidRPr="0015788F" w:rsidRDefault="000E4D53" w:rsidP="007D00D2">
            <w:pPr>
              <w:jc w:val="center"/>
              <w:rPr>
                <w:rFonts w:ascii="Arial" w:hAnsi="Arial" w:cs="Arial"/>
                <w:b/>
                <w:bCs/>
                <w:sz w:val="22"/>
              </w:rPr>
            </w:pPr>
            <w:r w:rsidRPr="0015788F">
              <w:rPr>
                <w:rFonts w:ascii="Arial" w:hAnsi="Arial" w:cs="Arial"/>
                <w:b/>
                <w:bCs/>
              </w:rPr>
              <w:t>Activity #</w:t>
            </w:r>
          </w:p>
        </w:tc>
        <w:tc>
          <w:tcPr>
            <w:tcW w:w="4247" w:type="dxa"/>
            <w:tcMar>
              <w:top w:w="0" w:type="dxa"/>
              <w:left w:w="108" w:type="dxa"/>
              <w:bottom w:w="0" w:type="dxa"/>
              <w:right w:w="108" w:type="dxa"/>
            </w:tcMar>
            <w:hideMark/>
          </w:tcPr>
          <w:p w14:paraId="1E857207" w14:textId="77777777" w:rsidR="000E4D53" w:rsidRPr="0015788F" w:rsidRDefault="000E4D53" w:rsidP="007D00D2">
            <w:pPr>
              <w:jc w:val="center"/>
              <w:rPr>
                <w:rFonts w:ascii="Arial" w:hAnsi="Arial" w:cs="Arial"/>
                <w:b/>
                <w:bCs/>
              </w:rPr>
            </w:pPr>
            <w:r w:rsidRPr="0015788F">
              <w:rPr>
                <w:rFonts w:ascii="Arial" w:hAnsi="Arial" w:cs="Arial"/>
                <w:b/>
                <w:bCs/>
              </w:rPr>
              <w:t>Description</w:t>
            </w:r>
          </w:p>
        </w:tc>
        <w:tc>
          <w:tcPr>
            <w:tcW w:w="2977" w:type="dxa"/>
            <w:tcMar>
              <w:top w:w="0" w:type="dxa"/>
              <w:left w:w="108" w:type="dxa"/>
              <w:bottom w:w="0" w:type="dxa"/>
              <w:right w:w="108" w:type="dxa"/>
            </w:tcMar>
            <w:hideMark/>
          </w:tcPr>
          <w:p w14:paraId="00743988" w14:textId="77777777" w:rsidR="000E4D53" w:rsidRPr="0015788F" w:rsidRDefault="000E4D53" w:rsidP="007D00D2">
            <w:pPr>
              <w:jc w:val="center"/>
              <w:rPr>
                <w:rFonts w:ascii="Arial" w:hAnsi="Arial" w:cs="Arial"/>
                <w:b/>
                <w:bCs/>
              </w:rPr>
            </w:pPr>
            <w:r w:rsidRPr="0015788F">
              <w:rPr>
                <w:rFonts w:ascii="Arial" w:hAnsi="Arial" w:cs="Arial"/>
                <w:b/>
                <w:bCs/>
              </w:rPr>
              <w:t>Date</w:t>
            </w:r>
          </w:p>
        </w:tc>
      </w:tr>
      <w:tr w:rsidR="000E4D53" w:rsidRPr="0015788F" w14:paraId="0F2CE6E1" w14:textId="77777777" w:rsidTr="007D00D2">
        <w:trPr>
          <w:jc w:val="center"/>
        </w:trPr>
        <w:tc>
          <w:tcPr>
            <w:tcW w:w="1418" w:type="dxa"/>
            <w:tcMar>
              <w:top w:w="0" w:type="dxa"/>
              <w:left w:w="108" w:type="dxa"/>
              <w:bottom w:w="0" w:type="dxa"/>
              <w:right w:w="108" w:type="dxa"/>
            </w:tcMar>
            <w:hideMark/>
          </w:tcPr>
          <w:p w14:paraId="11B9DB2C" w14:textId="77777777" w:rsidR="000E4D53" w:rsidRPr="0015788F" w:rsidRDefault="000E4D53" w:rsidP="007D00D2">
            <w:pPr>
              <w:jc w:val="center"/>
              <w:rPr>
                <w:rFonts w:ascii="Arial" w:hAnsi="Arial" w:cs="Arial"/>
              </w:rPr>
            </w:pPr>
            <w:r w:rsidRPr="0015788F">
              <w:rPr>
                <w:rFonts w:ascii="Arial" w:hAnsi="Arial" w:cs="Arial"/>
              </w:rPr>
              <w:t>1</w:t>
            </w:r>
          </w:p>
        </w:tc>
        <w:tc>
          <w:tcPr>
            <w:tcW w:w="4247" w:type="dxa"/>
            <w:tcMar>
              <w:top w:w="0" w:type="dxa"/>
              <w:left w:w="108" w:type="dxa"/>
              <w:bottom w:w="0" w:type="dxa"/>
              <w:right w:w="108" w:type="dxa"/>
            </w:tcMar>
            <w:hideMark/>
          </w:tcPr>
          <w:p w14:paraId="2219DB2B" w14:textId="77777777" w:rsidR="000E4D53" w:rsidRPr="0015788F" w:rsidRDefault="000E4D53" w:rsidP="007D00D2">
            <w:pPr>
              <w:rPr>
                <w:rFonts w:ascii="Arial" w:hAnsi="Arial" w:cs="Arial"/>
              </w:rPr>
            </w:pPr>
            <w:r>
              <w:rPr>
                <w:rFonts w:ascii="Arial" w:hAnsi="Arial" w:cs="Arial"/>
              </w:rPr>
              <w:t>Market Engagement Notice Published</w:t>
            </w:r>
          </w:p>
        </w:tc>
        <w:tc>
          <w:tcPr>
            <w:tcW w:w="2977" w:type="dxa"/>
            <w:tcMar>
              <w:top w:w="0" w:type="dxa"/>
              <w:left w:w="108" w:type="dxa"/>
              <w:bottom w:w="0" w:type="dxa"/>
              <w:right w:w="108" w:type="dxa"/>
            </w:tcMar>
            <w:hideMark/>
          </w:tcPr>
          <w:p w14:paraId="54F9D352" w14:textId="26D9D6AF" w:rsidR="000E4D53" w:rsidRPr="0015788F" w:rsidRDefault="001316E1" w:rsidP="007D00D2">
            <w:pPr>
              <w:jc w:val="center"/>
              <w:rPr>
                <w:rFonts w:ascii="Arial" w:hAnsi="Arial" w:cs="Arial"/>
              </w:rPr>
            </w:pPr>
            <w:r>
              <w:rPr>
                <w:rFonts w:ascii="Arial" w:hAnsi="Arial" w:cs="Arial"/>
              </w:rPr>
              <w:t>10/12</w:t>
            </w:r>
            <w:r w:rsidR="000E4D53">
              <w:rPr>
                <w:rFonts w:ascii="Arial" w:hAnsi="Arial" w:cs="Arial"/>
              </w:rPr>
              <w:t>/2025</w:t>
            </w:r>
          </w:p>
        </w:tc>
      </w:tr>
      <w:tr w:rsidR="000E4D53" w:rsidRPr="0015788F" w14:paraId="15F57576" w14:textId="77777777" w:rsidTr="007D00D2">
        <w:trPr>
          <w:jc w:val="center"/>
        </w:trPr>
        <w:tc>
          <w:tcPr>
            <w:tcW w:w="1418" w:type="dxa"/>
            <w:tcMar>
              <w:top w:w="0" w:type="dxa"/>
              <w:left w:w="108" w:type="dxa"/>
              <w:bottom w:w="0" w:type="dxa"/>
              <w:right w:w="108" w:type="dxa"/>
            </w:tcMar>
            <w:hideMark/>
          </w:tcPr>
          <w:p w14:paraId="07A84FCA" w14:textId="77777777" w:rsidR="000E4D53" w:rsidRPr="0015788F" w:rsidRDefault="000E4D53" w:rsidP="007D00D2">
            <w:pPr>
              <w:jc w:val="center"/>
              <w:rPr>
                <w:rFonts w:ascii="Arial" w:hAnsi="Arial" w:cs="Arial"/>
              </w:rPr>
            </w:pPr>
            <w:r w:rsidRPr="0015788F">
              <w:rPr>
                <w:rFonts w:ascii="Arial" w:hAnsi="Arial" w:cs="Arial"/>
              </w:rPr>
              <w:t>3</w:t>
            </w:r>
          </w:p>
        </w:tc>
        <w:tc>
          <w:tcPr>
            <w:tcW w:w="4247" w:type="dxa"/>
            <w:tcMar>
              <w:top w:w="0" w:type="dxa"/>
              <w:left w:w="108" w:type="dxa"/>
              <w:bottom w:w="0" w:type="dxa"/>
              <w:right w:w="108" w:type="dxa"/>
            </w:tcMar>
            <w:hideMark/>
          </w:tcPr>
          <w:p w14:paraId="5F099C32" w14:textId="77777777" w:rsidR="000E4D53" w:rsidRPr="0015788F" w:rsidRDefault="000E4D53" w:rsidP="007D00D2">
            <w:pPr>
              <w:rPr>
                <w:rFonts w:ascii="Arial" w:hAnsi="Arial" w:cs="Arial"/>
              </w:rPr>
            </w:pPr>
            <w:r>
              <w:rPr>
                <w:rFonts w:ascii="Arial" w:hAnsi="Arial" w:cs="Arial"/>
              </w:rPr>
              <w:t>Deadline for Supplier Clarifications</w:t>
            </w:r>
          </w:p>
        </w:tc>
        <w:tc>
          <w:tcPr>
            <w:tcW w:w="2977" w:type="dxa"/>
            <w:tcMar>
              <w:top w:w="0" w:type="dxa"/>
              <w:left w:w="108" w:type="dxa"/>
              <w:bottom w:w="0" w:type="dxa"/>
              <w:right w:w="108" w:type="dxa"/>
            </w:tcMar>
            <w:hideMark/>
          </w:tcPr>
          <w:p w14:paraId="0EBA23A0" w14:textId="5D2D8347" w:rsidR="000E4D53" w:rsidRPr="0015788F" w:rsidRDefault="00981ED2" w:rsidP="007D00D2">
            <w:pPr>
              <w:jc w:val="center"/>
              <w:rPr>
                <w:rFonts w:ascii="Arial" w:hAnsi="Arial" w:cs="Arial"/>
              </w:rPr>
            </w:pPr>
            <w:r>
              <w:rPr>
                <w:rFonts w:ascii="Arial" w:hAnsi="Arial" w:cs="Arial"/>
              </w:rPr>
              <w:t>15/12</w:t>
            </w:r>
            <w:r w:rsidR="000E4D53">
              <w:rPr>
                <w:rFonts w:ascii="Arial" w:hAnsi="Arial" w:cs="Arial"/>
              </w:rPr>
              <w:t>/2025</w:t>
            </w:r>
          </w:p>
        </w:tc>
      </w:tr>
      <w:tr w:rsidR="000E4D53" w:rsidRPr="0015788F" w14:paraId="6CC2B072" w14:textId="77777777" w:rsidTr="007D00D2">
        <w:trPr>
          <w:jc w:val="center"/>
        </w:trPr>
        <w:tc>
          <w:tcPr>
            <w:tcW w:w="1418" w:type="dxa"/>
            <w:tcMar>
              <w:top w:w="0" w:type="dxa"/>
              <w:left w:w="108" w:type="dxa"/>
              <w:bottom w:w="0" w:type="dxa"/>
              <w:right w:w="108" w:type="dxa"/>
            </w:tcMar>
            <w:hideMark/>
          </w:tcPr>
          <w:p w14:paraId="04A7FC86" w14:textId="77777777" w:rsidR="000E4D53" w:rsidRPr="0015788F" w:rsidRDefault="000E4D53" w:rsidP="007D00D2">
            <w:pPr>
              <w:jc w:val="center"/>
              <w:rPr>
                <w:rFonts w:ascii="Arial" w:hAnsi="Arial" w:cs="Arial"/>
              </w:rPr>
            </w:pPr>
            <w:r w:rsidRPr="0015788F">
              <w:rPr>
                <w:rFonts w:ascii="Arial" w:hAnsi="Arial" w:cs="Arial"/>
              </w:rPr>
              <w:t>4</w:t>
            </w:r>
          </w:p>
        </w:tc>
        <w:tc>
          <w:tcPr>
            <w:tcW w:w="4247" w:type="dxa"/>
            <w:tcMar>
              <w:top w:w="0" w:type="dxa"/>
              <w:left w:w="108" w:type="dxa"/>
              <w:bottom w:w="0" w:type="dxa"/>
              <w:right w:w="108" w:type="dxa"/>
            </w:tcMar>
            <w:hideMark/>
          </w:tcPr>
          <w:p w14:paraId="3B8F4D30" w14:textId="77777777" w:rsidR="000E4D53" w:rsidRPr="0015788F" w:rsidRDefault="000E4D53" w:rsidP="007D00D2">
            <w:pPr>
              <w:rPr>
                <w:rFonts w:ascii="Arial" w:hAnsi="Arial" w:cs="Arial"/>
              </w:rPr>
            </w:pPr>
            <w:r>
              <w:rPr>
                <w:rFonts w:ascii="Arial" w:hAnsi="Arial" w:cs="Arial"/>
              </w:rPr>
              <w:t>Deadline for RFI Responses</w:t>
            </w:r>
          </w:p>
        </w:tc>
        <w:tc>
          <w:tcPr>
            <w:tcW w:w="2977" w:type="dxa"/>
            <w:tcMar>
              <w:top w:w="0" w:type="dxa"/>
              <w:left w:w="108" w:type="dxa"/>
              <w:bottom w:w="0" w:type="dxa"/>
              <w:right w:w="108" w:type="dxa"/>
            </w:tcMar>
            <w:hideMark/>
          </w:tcPr>
          <w:p w14:paraId="0391003C" w14:textId="6CB37FDF" w:rsidR="000E4D53" w:rsidRPr="0015788F" w:rsidRDefault="00981ED2" w:rsidP="007D00D2">
            <w:pPr>
              <w:jc w:val="center"/>
              <w:rPr>
                <w:rFonts w:ascii="Arial" w:hAnsi="Arial" w:cs="Arial"/>
              </w:rPr>
            </w:pPr>
            <w:r>
              <w:rPr>
                <w:rFonts w:ascii="Arial" w:hAnsi="Arial" w:cs="Arial"/>
              </w:rPr>
              <w:t>19</w:t>
            </w:r>
            <w:r w:rsidR="001C4B10">
              <w:rPr>
                <w:rFonts w:ascii="Arial" w:hAnsi="Arial" w:cs="Arial"/>
              </w:rPr>
              <w:t>/12</w:t>
            </w:r>
            <w:r w:rsidR="000E4D53">
              <w:rPr>
                <w:rFonts w:ascii="Arial" w:hAnsi="Arial" w:cs="Arial"/>
              </w:rPr>
              <w:t>/2025 at 12pm</w:t>
            </w:r>
          </w:p>
        </w:tc>
      </w:tr>
    </w:tbl>
    <w:p w14:paraId="231F3FC7" w14:textId="77777777" w:rsidR="000E4D53" w:rsidRDefault="000E4D53">
      <w:pPr>
        <w:rPr>
          <w:rFonts w:ascii="Arial" w:eastAsiaTheme="majorEastAsia" w:hAnsi="Arial" w:cs="Arial"/>
          <w:b/>
          <w:color w:val="000000" w:themeColor="text1"/>
          <w:sz w:val="28"/>
          <w:szCs w:val="32"/>
        </w:rPr>
      </w:pPr>
    </w:p>
    <w:p w14:paraId="5491ABCA" w14:textId="77777777" w:rsidR="00A76A2B" w:rsidRDefault="00A76A2B" w:rsidP="00A7238E">
      <w:pPr>
        <w:pStyle w:val="Heading1"/>
        <w:rPr>
          <w:rFonts w:ascii="Arial" w:hAnsi="Arial" w:cs="Arial"/>
        </w:rPr>
        <w:sectPr w:rsidR="00A76A2B" w:rsidSect="00165CEC">
          <w:footerReference w:type="default" r:id="rId19"/>
          <w:pgSz w:w="11907" w:h="16840" w:code="9"/>
          <w:pgMar w:top="1440" w:right="1797" w:bottom="1440" w:left="1797" w:header="720" w:footer="720" w:gutter="0"/>
          <w:cols w:space="720"/>
          <w:docGrid w:linePitch="326"/>
        </w:sectPr>
      </w:pPr>
      <w:bookmarkStart w:id="8" w:name="_Toc208485334"/>
    </w:p>
    <w:p w14:paraId="7C9BD1B4" w14:textId="77777777" w:rsidR="00A7238E" w:rsidRPr="0015788F" w:rsidRDefault="00A7238E" w:rsidP="00A7238E">
      <w:pPr>
        <w:pStyle w:val="Heading1"/>
        <w:rPr>
          <w:rFonts w:ascii="Arial" w:hAnsi="Arial" w:cs="Arial"/>
        </w:rPr>
      </w:pPr>
      <w:r w:rsidRPr="0015788F">
        <w:rPr>
          <w:rFonts w:ascii="Arial" w:hAnsi="Arial" w:cs="Arial"/>
        </w:rPr>
        <w:lastRenderedPageBreak/>
        <w:t>Appendix A – Information and Response Template</w:t>
      </w:r>
      <w:bookmarkEnd w:id="8"/>
    </w:p>
    <w:p w14:paraId="00C8EB3E" w14:textId="77777777" w:rsidR="00A7238E" w:rsidRPr="0015788F" w:rsidRDefault="00A7238E" w:rsidP="00A7238E">
      <w:pPr>
        <w:pStyle w:val="ListParagraph"/>
        <w:ind w:left="0"/>
        <w:rPr>
          <w:rFonts w:ascii="Arial" w:hAnsi="Arial" w:cs="Arial"/>
        </w:rPr>
      </w:pPr>
    </w:p>
    <w:tbl>
      <w:tblPr>
        <w:tblW w:w="8440" w:type="dxa"/>
        <w:tblInd w:w="-10" w:type="dxa"/>
        <w:tblLook w:val="04A0" w:firstRow="1" w:lastRow="0" w:firstColumn="1" w:lastColumn="0" w:noHBand="0" w:noVBand="1"/>
      </w:tblPr>
      <w:tblGrid>
        <w:gridCol w:w="4140"/>
        <w:gridCol w:w="4300"/>
      </w:tblGrid>
      <w:tr w:rsidR="00A7238E" w:rsidRPr="0015788F" w14:paraId="384A5E7F" w14:textId="77777777" w:rsidTr="007D00D2">
        <w:trPr>
          <w:trHeight w:val="397"/>
        </w:trPr>
        <w:tc>
          <w:tcPr>
            <w:tcW w:w="4140" w:type="dxa"/>
            <w:tcBorders>
              <w:top w:val="single" w:sz="8" w:space="0" w:color="FFFFFF"/>
              <w:left w:val="single" w:sz="8" w:space="0" w:color="FFFFFF"/>
              <w:bottom w:val="single" w:sz="8" w:space="0" w:color="FFFFFF"/>
              <w:right w:val="single" w:sz="8" w:space="0" w:color="FFFFFF"/>
            </w:tcBorders>
            <w:shd w:val="clear" w:color="auto" w:fill="19AFAF"/>
            <w:vAlign w:val="center"/>
            <w:hideMark/>
          </w:tcPr>
          <w:p w14:paraId="36F55EF3" w14:textId="77777777" w:rsidR="00A7238E" w:rsidRPr="0015788F" w:rsidRDefault="00A7238E" w:rsidP="007D00D2">
            <w:pPr>
              <w:rPr>
                <w:rFonts w:ascii="Arial" w:hAnsi="Arial" w:cs="Arial"/>
                <w:b/>
                <w:bCs/>
                <w:color w:val="FFFFFF"/>
              </w:rPr>
            </w:pPr>
            <w:r w:rsidRPr="0015788F">
              <w:rPr>
                <w:rFonts w:ascii="Arial" w:hAnsi="Arial" w:cs="Arial"/>
                <w:b/>
                <w:bCs/>
                <w:color w:val="FFFFFF"/>
              </w:rPr>
              <w:t>Supplier Name</w:t>
            </w:r>
          </w:p>
        </w:tc>
        <w:tc>
          <w:tcPr>
            <w:tcW w:w="4300" w:type="dxa"/>
            <w:tcBorders>
              <w:top w:val="single" w:sz="8" w:space="0" w:color="FFFFFF"/>
              <w:left w:val="nil"/>
              <w:bottom w:val="single" w:sz="8" w:space="0" w:color="FFFFFF"/>
              <w:right w:val="single" w:sz="8" w:space="0" w:color="FFFFFF"/>
            </w:tcBorders>
            <w:shd w:val="clear" w:color="auto" w:fill="D1EFF0"/>
            <w:vAlign w:val="center"/>
          </w:tcPr>
          <w:p w14:paraId="7E48574F" w14:textId="77777777" w:rsidR="00A7238E" w:rsidRPr="0015788F" w:rsidRDefault="00A7238E" w:rsidP="007D00D2">
            <w:pPr>
              <w:rPr>
                <w:rFonts w:ascii="Arial" w:hAnsi="Arial" w:cs="Arial"/>
                <w:color w:val="0563C1"/>
                <w:u w:val="single"/>
              </w:rPr>
            </w:pPr>
            <w:r w:rsidRPr="0015788F">
              <w:rPr>
                <w:rFonts w:ascii="Arial" w:hAnsi="Arial" w:cs="Arial"/>
                <w:i/>
                <w:sz w:val="20"/>
              </w:rPr>
              <w:t>Type text here</w:t>
            </w:r>
          </w:p>
        </w:tc>
      </w:tr>
      <w:tr w:rsidR="00A7238E" w:rsidRPr="0015788F" w14:paraId="77CDC898" w14:textId="77777777" w:rsidTr="007D00D2">
        <w:trPr>
          <w:trHeight w:val="397"/>
        </w:trPr>
        <w:tc>
          <w:tcPr>
            <w:tcW w:w="4140" w:type="dxa"/>
            <w:tcBorders>
              <w:top w:val="single" w:sz="8" w:space="0" w:color="FFFFFF"/>
              <w:left w:val="single" w:sz="8" w:space="0" w:color="FFFFFF"/>
              <w:bottom w:val="single" w:sz="8" w:space="0" w:color="FFFFFF"/>
              <w:right w:val="single" w:sz="8" w:space="0" w:color="FFFFFF"/>
            </w:tcBorders>
            <w:shd w:val="clear" w:color="auto" w:fill="19AFAF"/>
            <w:vAlign w:val="center"/>
          </w:tcPr>
          <w:p w14:paraId="1817FE17" w14:textId="77777777" w:rsidR="00A7238E" w:rsidRPr="0015788F" w:rsidRDefault="00A7238E" w:rsidP="007D00D2">
            <w:pPr>
              <w:rPr>
                <w:rFonts w:ascii="Arial" w:hAnsi="Arial" w:cs="Arial"/>
                <w:b/>
                <w:bCs/>
                <w:color w:val="FFFFFF"/>
              </w:rPr>
            </w:pPr>
            <w:r w:rsidRPr="0015788F">
              <w:rPr>
                <w:rFonts w:ascii="Arial" w:hAnsi="Arial" w:cs="Arial"/>
                <w:b/>
                <w:bCs/>
                <w:color w:val="FFFFFF"/>
              </w:rPr>
              <w:t>Supplier Contact Name</w:t>
            </w:r>
          </w:p>
        </w:tc>
        <w:tc>
          <w:tcPr>
            <w:tcW w:w="4300" w:type="dxa"/>
            <w:tcBorders>
              <w:top w:val="single" w:sz="8" w:space="0" w:color="FFFFFF"/>
              <w:left w:val="nil"/>
              <w:bottom w:val="single" w:sz="8" w:space="0" w:color="FFFFFF"/>
              <w:right w:val="single" w:sz="8" w:space="0" w:color="FFFFFF"/>
            </w:tcBorders>
            <w:shd w:val="clear" w:color="auto" w:fill="D1EFF0"/>
            <w:vAlign w:val="center"/>
          </w:tcPr>
          <w:p w14:paraId="6B7B6490" w14:textId="77777777" w:rsidR="00A7238E" w:rsidRPr="0015788F" w:rsidRDefault="00A7238E" w:rsidP="007D00D2">
            <w:pPr>
              <w:rPr>
                <w:rFonts w:ascii="Arial" w:hAnsi="Arial" w:cs="Arial"/>
                <w:i/>
                <w:sz w:val="20"/>
              </w:rPr>
            </w:pPr>
            <w:r w:rsidRPr="0015788F">
              <w:rPr>
                <w:rFonts w:ascii="Arial" w:hAnsi="Arial" w:cs="Arial"/>
                <w:i/>
                <w:sz w:val="20"/>
              </w:rPr>
              <w:t>Type text here</w:t>
            </w:r>
          </w:p>
        </w:tc>
      </w:tr>
      <w:tr w:rsidR="00A7238E" w:rsidRPr="0015788F" w14:paraId="50F1B98F" w14:textId="77777777" w:rsidTr="007D00D2">
        <w:trPr>
          <w:trHeight w:val="397"/>
        </w:trPr>
        <w:tc>
          <w:tcPr>
            <w:tcW w:w="4140" w:type="dxa"/>
            <w:tcBorders>
              <w:top w:val="nil"/>
              <w:left w:val="single" w:sz="8" w:space="0" w:color="FFFFFF"/>
              <w:bottom w:val="single" w:sz="8" w:space="0" w:color="FFFFFF"/>
              <w:right w:val="single" w:sz="8" w:space="0" w:color="FFFFFF"/>
            </w:tcBorders>
            <w:shd w:val="clear" w:color="auto" w:fill="19AFAF"/>
            <w:vAlign w:val="center"/>
            <w:hideMark/>
          </w:tcPr>
          <w:p w14:paraId="2C9558CB" w14:textId="77777777" w:rsidR="00A7238E" w:rsidRPr="0015788F" w:rsidRDefault="00A7238E" w:rsidP="007D00D2">
            <w:pPr>
              <w:rPr>
                <w:rFonts w:ascii="Arial" w:hAnsi="Arial" w:cs="Arial"/>
                <w:b/>
                <w:bCs/>
                <w:color w:val="FFFFFF"/>
              </w:rPr>
            </w:pPr>
            <w:r w:rsidRPr="0015788F">
              <w:rPr>
                <w:rFonts w:ascii="Arial" w:hAnsi="Arial" w:cs="Arial"/>
                <w:b/>
                <w:bCs/>
                <w:color w:val="FFFFFF"/>
              </w:rPr>
              <w:t>Supplier e-mail</w:t>
            </w:r>
          </w:p>
        </w:tc>
        <w:tc>
          <w:tcPr>
            <w:tcW w:w="4300" w:type="dxa"/>
            <w:tcBorders>
              <w:top w:val="nil"/>
              <w:left w:val="nil"/>
              <w:bottom w:val="single" w:sz="8" w:space="0" w:color="FFFFFF"/>
              <w:right w:val="single" w:sz="8" w:space="0" w:color="FFFFFF"/>
            </w:tcBorders>
            <w:shd w:val="clear" w:color="auto" w:fill="D1EFF0"/>
            <w:vAlign w:val="center"/>
            <w:hideMark/>
          </w:tcPr>
          <w:p w14:paraId="787C3B09" w14:textId="77777777" w:rsidR="00A7238E" w:rsidRPr="0015788F" w:rsidRDefault="00A7238E" w:rsidP="007D00D2">
            <w:pPr>
              <w:rPr>
                <w:rFonts w:ascii="Arial" w:hAnsi="Arial" w:cs="Arial"/>
                <w:color w:val="000000"/>
              </w:rPr>
            </w:pPr>
            <w:r w:rsidRPr="0015788F">
              <w:rPr>
                <w:rFonts w:ascii="Arial" w:hAnsi="Arial" w:cs="Arial"/>
                <w:i/>
                <w:sz w:val="20"/>
              </w:rPr>
              <w:t>Type text here</w:t>
            </w:r>
          </w:p>
        </w:tc>
      </w:tr>
      <w:tr w:rsidR="00A7238E" w:rsidRPr="0015788F" w14:paraId="26ED559D" w14:textId="77777777" w:rsidTr="007D00D2">
        <w:trPr>
          <w:trHeight w:val="397"/>
        </w:trPr>
        <w:tc>
          <w:tcPr>
            <w:tcW w:w="4140" w:type="dxa"/>
            <w:tcBorders>
              <w:top w:val="nil"/>
              <w:left w:val="single" w:sz="8" w:space="0" w:color="FFFFFF"/>
              <w:bottom w:val="single" w:sz="8" w:space="0" w:color="FFFFFF"/>
              <w:right w:val="single" w:sz="8" w:space="0" w:color="FFFFFF"/>
            </w:tcBorders>
            <w:shd w:val="clear" w:color="auto" w:fill="19AFAF"/>
            <w:vAlign w:val="center"/>
            <w:hideMark/>
          </w:tcPr>
          <w:p w14:paraId="6468955D" w14:textId="77777777" w:rsidR="00A7238E" w:rsidRPr="0015788F" w:rsidRDefault="00A7238E" w:rsidP="007D00D2">
            <w:pPr>
              <w:rPr>
                <w:rFonts w:ascii="Arial" w:hAnsi="Arial" w:cs="Arial"/>
                <w:b/>
                <w:bCs/>
                <w:color w:val="FFFFFF"/>
              </w:rPr>
            </w:pPr>
            <w:r w:rsidRPr="0015788F">
              <w:rPr>
                <w:rFonts w:ascii="Arial" w:hAnsi="Arial" w:cs="Arial"/>
                <w:b/>
                <w:bCs/>
                <w:color w:val="FFFFFF"/>
              </w:rPr>
              <w:t>Supplier Telephone Number</w:t>
            </w:r>
          </w:p>
        </w:tc>
        <w:tc>
          <w:tcPr>
            <w:tcW w:w="4300" w:type="dxa"/>
            <w:tcBorders>
              <w:top w:val="nil"/>
              <w:left w:val="nil"/>
              <w:bottom w:val="single" w:sz="8" w:space="0" w:color="FFFFFF"/>
              <w:right w:val="single" w:sz="8" w:space="0" w:color="FFFFFF"/>
            </w:tcBorders>
            <w:shd w:val="clear" w:color="auto" w:fill="D1EFF0"/>
            <w:vAlign w:val="center"/>
            <w:hideMark/>
          </w:tcPr>
          <w:p w14:paraId="1B36F8A3" w14:textId="77777777" w:rsidR="00A7238E" w:rsidRPr="0015788F" w:rsidRDefault="00A7238E" w:rsidP="007D00D2">
            <w:pPr>
              <w:rPr>
                <w:rFonts w:ascii="Arial" w:hAnsi="Arial" w:cs="Arial"/>
                <w:color w:val="000000"/>
              </w:rPr>
            </w:pPr>
            <w:r w:rsidRPr="0015788F">
              <w:rPr>
                <w:rFonts w:ascii="Arial" w:hAnsi="Arial" w:cs="Arial"/>
                <w:i/>
                <w:sz w:val="20"/>
              </w:rPr>
              <w:t>Type text here</w:t>
            </w:r>
          </w:p>
        </w:tc>
      </w:tr>
      <w:tr w:rsidR="00A7238E" w:rsidRPr="0015788F" w14:paraId="6C0D8D66" w14:textId="77777777" w:rsidTr="007D00D2">
        <w:trPr>
          <w:trHeight w:val="397"/>
        </w:trPr>
        <w:tc>
          <w:tcPr>
            <w:tcW w:w="4140" w:type="dxa"/>
            <w:tcBorders>
              <w:top w:val="nil"/>
              <w:left w:val="single" w:sz="8" w:space="0" w:color="FFFFFF"/>
              <w:bottom w:val="single" w:sz="8" w:space="0" w:color="FFFFFF"/>
              <w:right w:val="single" w:sz="8" w:space="0" w:color="FFFFFF"/>
            </w:tcBorders>
            <w:shd w:val="clear" w:color="auto" w:fill="19AFAF"/>
            <w:vAlign w:val="center"/>
            <w:hideMark/>
          </w:tcPr>
          <w:p w14:paraId="79FA3E0D" w14:textId="77777777" w:rsidR="00A7238E" w:rsidRPr="0015788F" w:rsidRDefault="00A7238E" w:rsidP="007D00D2">
            <w:pPr>
              <w:rPr>
                <w:rFonts w:ascii="Arial" w:hAnsi="Arial" w:cs="Arial"/>
                <w:b/>
                <w:bCs/>
                <w:color w:val="FFFFFF"/>
              </w:rPr>
            </w:pPr>
            <w:r w:rsidRPr="0015788F">
              <w:rPr>
                <w:rFonts w:ascii="Arial" w:hAnsi="Arial" w:cs="Arial"/>
                <w:b/>
                <w:bCs/>
                <w:color w:val="FFFFFF"/>
              </w:rPr>
              <w:t>Supplier Web Address</w:t>
            </w:r>
          </w:p>
        </w:tc>
        <w:tc>
          <w:tcPr>
            <w:tcW w:w="4300" w:type="dxa"/>
            <w:tcBorders>
              <w:top w:val="nil"/>
              <w:left w:val="nil"/>
              <w:bottom w:val="single" w:sz="8" w:space="0" w:color="FFFFFF"/>
              <w:right w:val="single" w:sz="8" w:space="0" w:color="FFFFFF"/>
            </w:tcBorders>
            <w:shd w:val="clear" w:color="auto" w:fill="D1EFF0"/>
            <w:vAlign w:val="center"/>
            <w:hideMark/>
          </w:tcPr>
          <w:p w14:paraId="102B66A5" w14:textId="77777777" w:rsidR="00A7238E" w:rsidRPr="0015788F" w:rsidRDefault="00A7238E" w:rsidP="007D00D2">
            <w:pPr>
              <w:rPr>
                <w:rFonts w:ascii="Arial" w:hAnsi="Arial" w:cs="Arial"/>
                <w:color w:val="000000"/>
              </w:rPr>
            </w:pPr>
            <w:r w:rsidRPr="0015788F">
              <w:rPr>
                <w:rFonts w:ascii="Arial" w:hAnsi="Arial" w:cs="Arial"/>
                <w:i/>
                <w:sz w:val="20"/>
              </w:rPr>
              <w:t>Type text here</w:t>
            </w:r>
          </w:p>
        </w:tc>
      </w:tr>
    </w:tbl>
    <w:p w14:paraId="5EF66A81" w14:textId="77777777" w:rsidR="00A7238E" w:rsidRDefault="00A7238E" w:rsidP="00A7238E">
      <w:pPr>
        <w:pStyle w:val="ListParagraph"/>
        <w:ind w:left="0"/>
        <w:rPr>
          <w:rFonts w:ascii="Arial" w:hAnsi="Arial" w:cs="Arial"/>
        </w:rPr>
      </w:pPr>
    </w:p>
    <w:p w14:paraId="2E60B8CC" w14:textId="77777777" w:rsidR="00A7238E" w:rsidRDefault="00A7238E" w:rsidP="00A7238E">
      <w:pPr>
        <w:pStyle w:val="ListParagraph"/>
        <w:ind w:left="0"/>
        <w:rPr>
          <w:rFonts w:ascii="Arial" w:hAnsi="Arial" w:cs="Arial"/>
        </w:rPr>
      </w:pPr>
    </w:p>
    <w:tbl>
      <w:tblPr>
        <w:tblW w:w="31572" w:type="dxa"/>
        <w:tblInd w:w="-10" w:type="dxa"/>
        <w:tblLook w:val="04A0" w:firstRow="1" w:lastRow="0" w:firstColumn="1" w:lastColumn="0" w:noHBand="0" w:noVBand="1"/>
      </w:tblPr>
      <w:tblGrid>
        <w:gridCol w:w="851"/>
        <w:gridCol w:w="2452"/>
        <w:gridCol w:w="10447"/>
        <w:gridCol w:w="8911"/>
        <w:gridCol w:w="8911"/>
      </w:tblGrid>
      <w:tr w:rsidR="00A7238E" w:rsidRPr="00116918" w14:paraId="00B7D982" w14:textId="77777777" w:rsidTr="005B00A5">
        <w:trPr>
          <w:gridAfter w:val="2"/>
          <w:wAfter w:w="17822" w:type="dxa"/>
          <w:trHeight w:val="447"/>
        </w:trPr>
        <w:tc>
          <w:tcPr>
            <w:tcW w:w="851" w:type="dxa"/>
            <w:tcBorders>
              <w:top w:val="single" w:sz="8" w:space="0" w:color="auto"/>
              <w:left w:val="single" w:sz="8" w:space="0" w:color="auto"/>
              <w:bottom w:val="nil"/>
              <w:right w:val="single" w:sz="8" w:space="0" w:color="999999"/>
            </w:tcBorders>
            <w:shd w:val="clear" w:color="000000" w:fill="19AFAF"/>
            <w:vAlign w:val="center"/>
            <w:hideMark/>
          </w:tcPr>
          <w:p w14:paraId="4F9E2D18"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No.</w:t>
            </w:r>
          </w:p>
        </w:tc>
        <w:tc>
          <w:tcPr>
            <w:tcW w:w="2452" w:type="dxa"/>
            <w:tcBorders>
              <w:top w:val="single" w:sz="8" w:space="0" w:color="auto"/>
              <w:left w:val="nil"/>
              <w:bottom w:val="nil"/>
              <w:right w:val="single" w:sz="8" w:space="0" w:color="999999"/>
            </w:tcBorders>
            <w:shd w:val="clear" w:color="000000" w:fill="19AFAF"/>
            <w:vAlign w:val="center"/>
            <w:hideMark/>
          </w:tcPr>
          <w:p w14:paraId="0234DA66"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Category</w:t>
            </w:r>
          </w:p>
        </w:tc>
        <w:tc>
          <w:tcPr>
            <w:tcW w:w="10447" w:type="dxa"/>
            <w:tcBorders>
              <w:top w:val="single" w:sz="8" w:space="0" w:color="auto"/>
              <w:left w:val="nil"/>
              <w:bottom w:val="nil"/>
              <w:right w:val="single" w:sz="8" w:space="0" w:color="auto"/>
            </w:tcBorders>
            <w:shd w:val="clear" w:color="000000" w:fill="19AFAF"/>
            <w:vAlign w:val="center"/>
            <w:hideMark/>
          </w:tcPr>
          <w:p w14:paraId="40AB2504" w14:textId="77777777" w:rsidR="00A7238E" w:rsidRPr="00116918" w:rsidRDefault="00A7238E" w:rsidP="007D00D2">
            <w:pPr>
              <w:rPr>
                <w:rFonts w:ascii="Arial" w:hAnsi="Arial" w:cs="Arial"/>
                <w:b/>
                <w:bCs/>
                <w:color w:val="FFFFFF"/>
                <w:szCs w:val="24"/>
              </w:rPr>
            </w:pPr>
            <w:r w:rsidRPr="00116918">
              <w:rPr>
                <w:rFonts w:ascii="Arial" w:hAnsi="Arial" w:cs="Arial"/>
                <w:b/>
                <w:bCs/>
                <w:color w:val="FFFFFF"/>
                <w:szCs w:val="24"/>
              </w:rPr>
              <w:t>Question</w:t>
            </w:r>
          </w:p>
        </w:tc>
      </w:tr>
      <w:tr w:rsidR="00A7238E" w:rsidRPr="00116918" w14:paraId="40311D4A" w14:textId="77777777" w:rsidTr="005B00A5">
        <w:trPr>
          <w:gridAfter w:val="2"/>
          <w:wAfter w:w="17822" w:type="dxa"/>
          <w:trHeight w:val="988"/>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28200C8C" w14:textId="77777777" w:rsidR="00A7238E" w:rsidRPr="00116918" w:rsidRDefault="00A7238E" w:rsidP="00C82324">
            <w:pPr>
              <w:rPr>
                <w:rFonts w:ascii="Arial" w:hAnsi="Arial" w:cs="Arial"/>
                <w:b/>
                <w:bCs/>
                <w:color w:val="000000"/>
                <w:szCs w:val="24"/>
              </w:rPr>
            </w:pPr>
            <w:r w:rsidRPr="00116918">
              <w:rPr>
                <w:rFonts w:ascii="Arial" w:hAnsi="Arial" w:cs="Arial"/>
                <w:b/>
                <w:bCs/>
                <w:color w:val="000000"/>
                <w:szCs w:val="24"/>
              </w:rPr>
              <w:t>1</w:t>
            </w:r>
          </w:p>
        </w:tc>
        <w:tc>
          <w:tcPr>
            <w:tcW w:w="2452" w:type="dxa"/>
            <w:tcBorders>
              <w:top w:val="single" w:sz="4" w:space="0" w:color="auto"/>
              <w:left w:val="nil"/>
              <w:bottom w:val="single" w:sz="4" w:space="0" w:color="auto"/>
              <w:right w:val="single" w:sz="4" w:space="0" w:color="auto"/>
            </w:tcBorders>
            <w:noWrap/>
            <w:vAlign w:val="center"/>
            <w:hideMark/>
          </w:tcPr>
          <w:p w14:paraId="708E12CD" w14:textId="18DBCA63" w:rsidR="00A7238E" w:rsidRPr="00116918" w:rsidRDefault="00E52BFC" w:rsidP="00C82324">
            <w:pPr>
              <w:rPr>
                <w:rFonts w:ascii="Arial" w:hAnsi="Arial" w:cs="Arial"/>
                <w:b/>
                <w:bCs/>
                <w:color w:val="000000"/>
                <w:szCs w:val="24"/>
              </w:rPr>
            </w:pPr>
            <w:r>
              <w:rPr>
                <w:rFonts w:ascii="Arial" w:hAnsi="Arial" w:cs="Arial"/>
                <w:b/>
                <w:bCs/>
                <w:color w:val="000000"/>
                <w:szCs w:val="24"/>
              </w:rPr>
              <w:t xml:space="preserve">Organisation </w:t>
            </w:r>
            <w:r w:rsidR="00C65AC4">
              <w:rPr>
                <w:rFonts w:ascii="Arial" w:hAnsi="Arial" w:cs="Arial"/>
                <w:b/>
                <w:bCs/>
                <w:color w:val="000000"/>
                <w:szCs w:val="24"/>
              </w:rPr>
              <w:t>O</w:t>
            </w:r>
            <w:r>
              <w:rPr>
                <w:rFonts w:ascii="Arial" w:hAnsi="Arial" w:cs="Arial"/>
                <w:b/>
                <w:bCs/>
                <w:color w:val="000000"/>
                <w:szCs w:val="24"/>
              </w:rPr>
              <w:t>verview</w:t>
            </w:r>
          </w:p>
        </w:tc>
        <w:tc>
          <w:tcPr>
            <w:tcW w:w="10447" w:type="dxa"/>
            <w:tcBorders>
              <w:top w:val="single" w:sz="4" w:space="0" w:color="auto"/>
              <w:left w:val="nil"/>
              <w:bottom w:val="single" w:sz="4" w:space="0" w:color="auto"/>
              <w:right w:val="single" w:sz="8" w:space="0" w:color="auto"/>
            </w:tcBorders>
            <w:vAlign w:val="center"/>
            <w:hideMark/>
          </w:tcPr>
          <w:p w14:paraId="157433CE" w14:textId="77777777" w:rsidR="00A7238E" w:rsidRDefault="00A7238E" w:rsidP="00C82324">
            <w:pPr>
              <w:rPr>
                <w:rFonts w:ascii="Arial" w:hAnsi="Arial" w:cs="Arial"/>
                <w:color w:val="000000"/>
                <w:szCs w:val="24"/>
              </w:rPr>
            </w:pPr>
          </w:p>
          <w:p w14:paraId="0561DE82" w14:textId="77777777" w:rsidR="00AA46BB" w:rsidRPr="00AA46BB" w:rsidRDefault="00AA46BB" w:rsidP="00AA46BB">
            <w:pPr>
              <w:rPr>
                <w:rFonts w:ascii="Arial" w:hAnsi="Arial" w:cs="Arial"/>
                <w:color w:val="000000"/>
                <w:szCs w:val="24"/>
              </w:rPr>
            </w:pPr>
            <w:r w:rsidRPr="00AA46BB">
              <w:rPr>
                <w:rFonts w:ascii="Arial" w:hAnsi="Arial" w:cs="Arial"/>
                <w:color w:val="000000"/>
                <w:szCs w:val="24"/>
              </w:rPr>
              <w:t>Please provide a short overview of your organisation and your experience delivering CRM solutions for teams of under 250 users, particularly in public sector or relationship management contexts. Include a description of the CRM product you propose, its core purpose, and two or three examples of similar-scale implementations with outcomes achieved.</w:t>
            </w:r>
          </w:p>
          <w:p w14:paraId="21D4D438" w14:textId="6B08D7D2" w:rsidR="00A7238E" w:rsidRDefault="00A7238E" w:rsidP="00C82324">
            <w:pPr>
              <w:rPr>
                <w:rFonts w:ascii="Arial" w:hAnsi="Arial" w:cs="Arial"/>
                <w:color w:val="000000"/>
                <w:szCs w:val="24"/>
              </w:rPr>
            </w:pPr>
            <w:r w:rsidRPr="00116918">
              <w:rPr>
                <w:rFonts w:ascii="Arial" w:hAnsi="Arial" w:cs="Arial"/>
                <w:color w:val="000000"/>
                <w:szCs w:val="24"/>
              </w:rPr>
              <w:t xml:space="preserve"> </w:t>
            </w:r>
            <w:r w:rsidRPr="00116918">
              <w:rPr>
                <w:rFonts w:ascii="Arial" w:hAnsi="Arial" w:cs="Arial"/>
                <w:color w:val="000000"/>
                <w:szCs w:val="24"/>
              </w:rPr>
              <w:br/>
            </w:r>
          </w:p>
          <w:p w14:paraId="7CDE1F90" w14:textId="77777777" w:rsidR="00A7238E" w:rsidRDefault="00A7238E" w:rsidP="00C82324">
            <w:pPr>
              <w:rPr>
                <w:rFonts w:ascii="Arial" w:hAnsi="Arial" w:cs="Arial"/>
                <w:color w:val="000000"/>
                <w:szCs w:val="24"/>
              </w:rPr>
            </w:pPr>
          </w:p>
          <w:p w14:paraId="706DD27E" w14:textId="77777777" w:rsidR="00A7238E" w:rsidRPr="00116918" w:rsidRDefault="00A7238E" w:rsidP="00C82324">
            <w:pPr>
              <w:rPr>
                <w:rFonts w:ascii="Arial" w:hAnsi="Arial" w:cs="Arial"/>
                <w:color w:val="000000"/>
                <w:szCs w:val="24"/>
              </w:rPr>
            </w:pPr>
          </w:p>
        </w:tc>
      </w:tr>
      <w:tr w:rsidR="00A7238E" w:rsidRPr="00116918" w14:paraId="4D877377" w14:textId="77777777" w:rsidTr="008B3777">
        <w:trPr>
          <w:gridAfter w:val="2"/>
          <w:wAfter w:w="17822" w:type="dxa"/>
          <w:trHeight w:val="467"/>
        </w:trPr>
        <w:tc>
          <w:tcPr>
            <w:tcW w:w="13750" w:type="dxa"/>
            <w:gridSpan w:val="3"/>
            <w:tcBorders>
              <w:top w:val="nil"/>
              <w:left w:val="single" w:sz="8" w:space="0" w:color="auto"/>
              <w:bottom w:val="nil"/>
              <w:right w:val="single" w:sz="8" w:space="0" w:color="000000"/>
            </w:tcBorders>
            <w:shd w:val="clear" w:color="000000" w:fill="19AFAF"/>
            <w:vAlign w:val="center"/>
            <w:hideMark/>
          </w:tcPr>
          <w:p w14:paraId="373D80EA"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Supplier Answer</w:t>
            </w:r>
          </w:p>
        </w:tc>
      </w:tr>
      <w:tr w:rsidR="00A7238E" w:rsidRPr="00116918" w14:paraId="7DEC1933" w14:textId="77777777" w:rsidTr="008B3777">
        <w:trPr>
          <w:gridAfter w:val="2"/>
          <w:wAfter w:w="17822" w:type="dxa"/>
          <w:trHeight w:val="680"/>
        </w:trPr>
        <w:tc>
          <w:tcPr>
            <w:tcW w:w="13750" w:type="dxa"/>
            <w:gridSpan w:val="3"/>
            <w:tcBorders>
              <w:top w:val="single" w:sz="4" w:space="0" w:color="auto"/>
              <w:left w:val="single" w:sz="8" w:space="0" w:color="auto"/>
              <w:bottom w:val="single" w:sz="8" w:space="0" w:color="auto"/>
              <w:right w:val="single" w:sz="8" w:space="0" w:color="000000"/>
            </w:tcBorders>
            <w:noWrap/>
            <w:vAlign w:val="bottom"/>
            <w:hideMark/>
          </w:tcPr>
          <w:p w14:paraId="606569A1" w14:textId="77777777" w:rsidR="00A7238E" w:rsidRDefault="00A7238E" w:rsidP="007D00D2">
            <w:pPr>
              <w:jc w:val="center"/>
              <w:rPr>
                <w:rFonts w:ascii="Aptos Narrow" w:hAnsi="Aptos Narrow"/>
                <w:color w:val="000000"/>
                <w:sz w:val="22"/>
                <w:szCs w:val="22"/>
              </w:rPr>
            </w:pPr>
          </w:p>
          <w:p w14:paraId="2D9237AE" w14:textId="77777777" w:rsidR="00A7238E" w:rsidRDefault="00A7238E" w:rsidP="007D00D2">
            <w:pPr>
              <w:rPr>
                <w:rFonts w:ascii="Aptos Narrow" w:hAnsi="Aptos Narrow"/>
                <w:color w:val="000000"/>
                <w:sz w:val="22"/>
                <w:szCs w:val="22"/>
              </w:rPr>
            </w:pPr>
            <w:r w:rsidRPr="0015788F">
              <w:rPr>
                <w:rFonts w:ascii="Arial" w:hAnsi="Arial" w:cs="Arial"/>
                <w:i/>
                <w:sz w:val="20"/>
              </w:rPr>
              <w:t>Type text here.</w:t>
            </w:r>
          </w:p>
          <w:p w14:paraId="5D6EE128" w14:textId="77777777" w:rsidR="00A7238E" w:rsidRDefault="00A7238E" w:rsidP="007D00D2">
            <w:pPr>
              <w:jc w:val="center"/>
              <w:rPr>
                <w:rFonts w:ascii="Aptos Narrow" w:hAnsi="Aptos Narrow"/>
                <w:color w:val="000000"/>
                <w:sz w:val="22"/>
                <w:szCs w:val="22"/>
              </w:rPr>
            </w:pPr>
          </w:p>
          <w:p w14:paraId="01C0984C" w14:textId="77777777" w:rsidR="00A7238E" w:rsidRDefault="00A7238E" w:rsidP="007D00D2">
            <w:pPr>
              <w:jc w:val="center"/>
              <w:rPr>
                <w:rFonts w:ascii="Aptos Narrow" w:hAnsi="Aptos Narrow"/>
                <w:color w:val="000000"/>
                <w:sz w:val="22"/>
                <w:szCs w:val="22"/>
              </w:rPr>
            </w:pPr>
          </w:p>
          <w:p w14:paraId="549F4A24" w14:textId="77777777" w:rsidR="00A7238E" w:rsidRPr="00116918" w:rsidRDefault="00A7238E" w:rsidP="007D00D2">
            <w:pPr>
              <w:rPr>
                <w:rFonts w:ascii="Aptos Narrow" w:hAnsi="Aptos Narrow"/>
                <w:color w:val="000000"/>
                <w:sz w:val="22"/>
                <w:szCs w:val="22"/>
              </w:rPr>
            </w:pPr>
            <w:r w:rsidRPr="00116918">
              <w:rPr>
                <w:rFonts w:ascii="Aptos Narrow" w:hAnsi="Aptos Narrow"/>
                <w:color w:val="000000"/>
                <w:sz w:val="22"/>
                <w:szCs w:val="22"/>
              </w:rPr>
              <w:t> </w:t>
            </w:r>
          </w:p>
        </w:tc>
      </w:tr>
      <w:tr w:rsidR="00A7238E" w:rsidRPr="00116918" w14:paraId="30941694" w14:textId="77777777" w:rsidTr="005B00A5">
        <w:trPr>
          <w:gridAfter w:val="2"/>
          <w:wAfter w:w="17822" w:type="dxa"/>
          <w:trHeight w:val="406"/>
        </w:trPr>
        <w:tc>
          <w:tcPr>
            <w:tcW w:w="851" w:type="dxa"/>
            <w:tcBorders>
              <w:top w:val="single" w:sz="8" w:space="0" w:color="auto"/>
              <w:left w:val="single" w:sz="8" w:space="0" w:color="auto"/>
              <w:bottom w:val="nil"/>
              <w:right w:val="single" w:sz="8" w:space="0" w:color="999999"/>
            </w:tcBorders>
            <w:shd w:val="clear" w:color="000000" w:fill="19AFAF"/>
            <w:vAlign w:val="center"/>
            <w:hideMark/>
          </w:tcPr>
          <w:p w14:paraId="658FAD5D"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lastRenderedPageBreak/>
              <w:t>No.</w:t>
            </w:r>
          </w:p>
        </w:tc>
        <w:tc>
          <w:tcPr>
            <w:tcW w:w="2452" w:type="dxa"/>
            <w:tcBorders>
              <w:top w:val="single" w:sz="8" w:space="0" w:color="auto"/>
              <w:left w:val="nil"/>
              <w:bottom w:val="nil"/>
              <w:right w:val="single" w:sz="8" w:space="0" w:color="999999"/>
            </w:tcBorders>
            <w:shd w:val="clear" w:color="000000" w:fill="19AFAF"/>
            <w:vAlign w:val="center"/>
            <w:hideMark/>
          </w:tcPr>
          <w:p w14:paraId="53FAC218"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Category</w:t>
            </w:r>
          </w:p>
        </w:tc>
        <w:tc>
          <w:tcPr>
            <w:tcW w:w="10447" w:type="dxa"/>
            <w:tcBorders>
              <w:top w:val="single" w:sz="8" w:space="0" w:color="auto"/>
              <w:left w:val="nil"/>
              <w:bottom w:val="nil"/>
              <w:right w:val="single" w:sz="8" w:space="0" w:color="auto"/>
            </w:tcBorders>
            <w:shd w:val="clear" w:color="000000" w:fill="19AFAF"/>
            <w:vAlign w:val="center"/>
            <w:hideMark/>
          </w:tcPr>
          <w:p w14:paraId="55F4EF7B" w14:textId="77777777" w:rsidR="00A7238E" w:rsidRPr="00116918" w:rsidRDefault="00A7238E" w:rsidP="007D00D2">
            <w:pPr>
              <w:rPr>
                <w:rFonts w:ascii="Arial" w:hAnsi="Arial" w:cs="Arial"/>
                <w:b/>
                <w:bCs/>
                <w:color w:val="FFFFFF"/>
                <w:szCs w:val="24"/>
              </w:rPr>
            </w:pPr>
            <w:r w:rsidRPr="00116918">
              <w:rPr>
                <w:rFonts w:ascii="Arial" w:hAnsi="Arial" w:cs="Arial"/>
                <w:b/>
                <w:bCs/>
                <w:color w:val="FFFFFF"/>
                <w:szCs w:val="24"/>
              </w:rPr>
              <w:t>Question</w:t>
            </w:r>
          </w:p>
        </w:tc>
      </w:tr>
      <w:tr w:rsidR="00A7238E" w:rsidRPr="00116918" w14:paraId="6E9A2ABD" w14:textId="77777777" w:rsidTr="005B00A5">
        <w:trPr>
          <w:gridAfter w:val="2"/>
          <w:wAfter w:w="17822" w:type="dxa"/>
          <w:trHeight w:val="1550"/>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3C32FDE3" w14:textId="77777777" w:rsidR="00A7238E" w:rsidRPr="00116918" w:rsidRDefault="00A7238E" w:rsidP="007D00D2">
            <w:pPr>
              <w:jc w:val="center"/>
              <w:rPr>
                <w:rFonts w:ascii="Arial" w:hAnsi="Arial" w:cs="Arial"/>
                <w:b/>
                <w:bCs/>
                <w:color w:val="000000"/>
                <w:szCs w:val="24"/>
              </w:rPr>
            </w:pPr>
            <w:r w:rsidRPr="00BB0EC0">
              <w:rPr>
                <w:rFonts w:ascii="Arial" w:hAnsi="Arial" w:cs="Arial"/>
                <w:b/>
                <w:bCs/>
              </w:rPr>
              <w:t>2</w:t>
            </w:r>
          </w:p>
        </w:tc>
        <w:tc>
          <w:tcPr>
            <w:tcW w:w="2452" w:type="dxa"/>
            <w:tcBorders>
              <w:top w:val="single" w:sz="4" w:space="0" w:color="auto"/>
              <w:left w:val="nil"/>
              <w:bottom w:val="single" w:sz="4" w:space="0" w:color="auto"/>
              <w:right w:val="single" w:sz="4" w:space="0" w:color="auto"/>
            </w:tcBorders>
            <w:noWrap/>
            <w:vAlign w:val="center"/>
            <w:hideMark/>
          </w:tcPr>
          <w:p w14:paraId="0B42CA4E" w14:textId="1D0EDA39" w:rsidR="00A7238E" w:rsidRPr="00116918" w:rsidRDefault="00C65AC4" w:rsidP="007D00D2">
            <w:pPr>
              <w:jc w:val="center"/>
              <w:rPr>
                <w:rFonts w:ascii="Arial" w:hAnsi="Arial" w:cs="Arial"/>
                <w:b/>
                <w:bCs/>
                <w:color w:val="000000"/>
                <w:szCs w:val="24"/>
              </w:rPr>
            </w:pPr>
            <w:r>
              <w:rPr>
                <w:rFonts w:ascii="Arial" w:hAnsi="Arial" w:cs="Arial"/>
                <w:b/>
                <w:bCs/>
              </w:rPr>
              <w:t xml:space="preserve">Functional </w:t>
            </w:r>
            <w:r w:rsidR="00A7238E" w:rsidRPr="00BB0EC0">
              <w:rPr>
                <w:rFonts w:ascii="Arial" w:hAnsi="Arial" w:cs="Arial"/>
                <w:b/>
                <w:bCs/>
              </w:rPr>
              <w:t>Requirements</w:t>
            </w:r>
            <w:r>
              <w:rPr>
                <w:rFonts w:ascii="Arial" w:hAnsi="Arial" w:cs="Arial"/>
                <w:b/>
                <w:bCs/>
              </w:rPr>
              <w:t xml:space="preserve"> Mapping</w:t>
            </w:r>
          </w:p>
        </w:tc>
        <w:tc>
          <w:tcPr>
            <w:tcW w:w="10447" w:type="dxa"/>
            <w:tcBorders>
              <w:top w:val="single" w:sz="4" w:space="0" w:color="auto"/>
              <w:left w:val="nil"/>
              <w:bottom w:val="single" w:sz="4" w:space="0" w:color="auto"/>
              <w:right w:val="single" w:sz="8" w:space="0" w:color="auto"/>
            </w:tcBorders>
            <w:vAlign w:val="center"/>
            <w:hideMark/>
          </w:tcPr>
          <w:p w14:paraId="5555167C" w14:textId="77777777" w:rsidR="00A01208" w:rsidRPr="00A01208" w:rsidRDefault="00A01208" w:rsidP="00A01208">
            <w:pPr>
              <w:rPr>
                <w:rFonts w:ascii="Arial" w:hAnsi="Arial" w:cs="Arial"/>
                <w:bCs/>
              </w:rPr>
            </w:pPr>
            <w:r w:rsidRPr="00A01208">
              <w:rPr>
                <w:rFonts w:ascii="Arial" w:hAnsi="Arial" w:cs="Arial"/>
                <w:bCs/>
              </w:rPr>
              <w:t>For each of our high-level functional requirements, please explain:</w:t>
            </w:r>
          </w:p>
          <w:p w14:paraId="3C4C7A60" w14:textId="77777777" w:rsidR="00A01208" w:rsidRPr="00A01208" w:rsidRDefault="00A01208" w:rsidP="00A01208">
            <w:pPr>
              <w:numPr>
                <w:ilvl w:val="0"/>
                <w:numId w:val="56"/>
              </w:numPr>
              <w:rPr>
                <w:rFonts w:ascii="Arial" w:hAnsi="Arial" w:cs="Arial"/>
                <w:bCs/>
              </w:rPr>
            </w:pPr>
            <w:r w:rsidRPr="00A01208">
              <w:rPr>
                <w:rFonts w:ascii="Arial" w:hAnsi="Arial" w:cs="Arial"/>
                <w:bCs/>
              </w:rPr>
              <w:t>How your solution meets this requirement (native functionality, configuration, or customisation)</w:t>
            </w:r>
          </w:p>
          <w:p w14:paraId="5CFF7ADB" w14:textId="77777777" w:rsidR="00A01208" w:rsidRPr="00A01208" w:rsidRDefault="00A01208" w:rsidP="00A01208">
            <w:pPr>
              <w:numPr>
                <w:ilvl w:val="0"/>
                <w:numId w:val="56"/>
              </w:numPr>
              <w:rPr>
                <w:rFonts w:ascii="Arial" w:hAnsi="Arial" w:cs="Arial"/>
                <w:bCs/>
              </w:rPr>
            </w:pPr>
            <w:r w:rsidRPr="00A01208">
              <w:rPr>
                <w:rFonts w:ascii="Arial" w:hAnsi="Arial" w:cs="Arial"/>
                <w:bCs/>
              </w:rPr>
              <w:t>Any limitations or constraints we should be aware of</w:t>
            </w:r>
          </w:p>
          <w:p w14:paraId="5019166C" w14:textId="77777777" w:rsidR="00A01208" w:rsidRPr="00A01208" w:rsidRDefault="00A01208" w:rsidP="00A01208">
            <w:pPr>
              <w:numPr>
                <w:ilvl w:val="0"/>
                <w:numId w:val="56"/>
              </w:numPr>
              <w:rPr>
                <w:rFonts w:ascii="Arial" w:hAnsi="Arial" w:cs="Arial"/>
                <w:bCs/>
              </w:rPr>
            </w:pPr>
            <w:r w:rsidRPr="00A01208">
              <w:rPr>
                <w:rFonts w:ascii="Arial" w:hAnsi="Arial" w:cs="Arial"/>
                <w:bCs/>
              </w:rPr>
              <w:t>Whether this capability is included in standard licensing or incurs additional cost</w:t>
            </w:r>
          </w:p>
          <w:p w14:paraId="1C57C7D6" w14:textId="1F664BFB" w:rsidR="00A7238E" w:rsidRPr="00116918" w:rsidRDefault="00A7238E" w:rsidP="007D00D2">
            <w:pPr>
              <w:rPr>
                <w:rFonts w:ascii="Arial" w:hAnsi="Arial" w:cs="Arial"/>
                <w:color w:val="000000"/>
                <w:szCs w:val="24"/>
              </w:rPr>
            </w:pPr>
          </w:p>
        </w:tc>
      </w:tr>
      <w:tr w:rsidR="00A7238E" w:rsidRPr="00116918" w14:paraId="19EB0E24" w14:textId="77777777" w:rsidTr="008B3777">
        <w:trPr>
          <w:gridAfter w:val="2"/>
          <w:wAfter w:w="17822" w:type="dxa"/>
          <w:trHeight w:val="421"/>
        </w:trPr>
        <w:tc>
          <w:tcPr>
            <w:tcW w:w="13750" w:type="dxa"/>
            <w:gridSpan w:val="3"/>
            <w:tcBorders>
              <w:top w:val="nil"/>
              <w:left w:val="single" w:sz="8" w:space="0" w:color="auto"/>
              <w:bottom w:val="nil"/>
              <w:right w:val="single" w:sz="8" w:space="0" w:color="000000"/>
            </w:tcBorders>
            <w:shd w:val="clear" w:color="000000" w:fill="19AFAF"/>
            <w:vAlign w:val="center"/>
            <w:hideMark/>
          </w:tcPr>
          <w:p w14:paraId="2B66983C"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Supplier Answer</w:t>
            </w:r>
          </w:p>
        </w:tc>
      </w:tr>
      <w:tr w:rsidR="00A7238E" w:rsidRPr="00116918" w14:paraId="168BFC14" w14:textId="77777777" w:rsidTr="008B3777">
        <w:trPr>
          <w:gridAfter w:val="2"/>
          <w:wAfter w:w="17822" w:type="dxa"/>
          <w:trHeight w:val="680"/>
        </w:trPr>
        <w:tc>
          <w:tcPr>
            <w:tcW w:w="13750" w:type="dxa"/>
            <w:gridSpan w:val="3"/>
            <w:tcBorders>
              <w:top w:val="single" w:sz="4" w:space="0" w:color="auto"/>
              <w:left w:val="single" w:sz="8" w:space="0" w:color="auto"/>
              <w:bottom w:val="single" w:sz="8" w:space="0" w:color="auto"/>
              <w:right w:val="single" w:sz="8" w:space="0" w:color="000000"/>
            </w:tcBorders>
            <w:noWrap/>
            <w:vAlign w:val="bottom"/>
            <w:hideMark/>
          </w:tcPr>
          <w:p w14:paraId="698A3479" w14:textId="77777777" w:rsidR="00A7238E" w:rsidRDefault="00A7238E" w:rsidP="007D00D2">
            <w:pPr>
              <w:jc w:val="center"/>
              <w:rPr>
                <w:rFonts w:ascii="Aptos Narrow" w:hAnsi="Aptos Narrow"/>
                <w:color w:val="000000"/>
                <w:sz w:val="22"/>
                <w:szCs w:val="22"/>
              </w:rPr>
            </w:pPr>
          </w:p>
          <w:p w14:paraId="760BE50A" w14:textId="77777777" w:rsidR="00A7238E" w:rsidRDefault="00A7238E" w:rsidP="007D00D2">
            <w:pPr>
              <w:rPr>
                <w:rFonts w:ascii="Arial" w:hAnsi="Arial" w:cs="Arial"/>
                <w:i/>
                <w:sz w:val="20"/>
              </w:rPr>
            </w:pPr>
            <w:r w:rsidRPr="0015788F">
              <w:rPr>
                <w:rFonts w:ascii="Arial" w:hAnsi="Arial" w:cs="Arial"/>
                <w:i/>
                <w:sz w:val="20"/>
              </w:rPr>
              <w:t>Type text here.</w:t>
            </w:r>
          </w:p>
          <w:p w14:paraId="415E9DBB" w14:textId="77777777" w:rsidR="00A7238E" w:rsidRDefault="00A7238E" w:rsidP="007D00D2">
            <w:pPr>
              <w:rPr>
                <w:rFonts w:ascii="Aptos Narrow" w:hAnsi="Aptos Narrow"/>
                <w:color w:val="000000"/>
                <w:sz w:val="22"/>
                <w:szCs w:val="22"/>
              </w:rPr>
            </w:pPr>
          </w:p>
          <w:p w14:paraId="65D5D464" w14:textId="77777777" w:rsidR="00A7238E" w:rsidRDefault="00A7238E" w:rsidP="007D00D2">
            <w:pPr>
              <w:jc w:val="center"/>
              <w:rPr>
                <w:rFonts w:ascii="Aptos Narrow" w:hAnsi="Aptos Narrow"/>
                <w:color w:val="000000"/>
                <w:sz w:val="22"/>
                <w:szCs w:val="22"/>
              </w:rPr>
            </w:pPr>
          </w:p>
          <w:p w14:paraId="5741E8C7" w14:textId="77777777" w:rsidR="00A7238E" w:rsidRPr="00116918" w:rsidRDefault="00A7238E" w:rsidP="007D00D2">
            <w:pPr>
              <w:rPr>
                <w:rFonts w:ascii="Aptos Narrow" w:hAnsi="Aptos Narrow"/>
                <w:color w:val="000000"/>
                <w:sz w:val="22"/>
                <w:szCs w:val="22"/>
              </w:rPr>
            </w:pPr>
          </w:p>
        </w:tc>
      </w:tr>
      <w:tr w:rsidR="00A7238E" w:rsidRPr="00116918" w14:paraId="5BA97991" w14:textId="77777777" w:rsidTr="005B00A5">
        <w:trPr>
          <w:gridAfter w:val="2"/>
          <w:wAfter w:w="17822" w:type="dxa"/>
          <w:trHeight w:val="475"/>
        </w:trPr>
        <w:tc>
          <w:tcPr>
            <w:tcW w:w="851" w:type="dxa"/>
            <w:tcBorders>
              <w:top w:val="single" w:sz="8" w:space="0" w:color="auto"/>
              <w:left w:val="single" w:sz="8" w:space="0" w:color="auto"/>
              <w:bottom w:val="nil"/>
              <w:right w:val="single" w:sz="8" w:space="0" w:color="999999"/>
            </w:tcBorders>
            <w:shd w:val="clear" w:color="000000" w:fill="19AFAF"/>
            <w:vAlign w:val="center"/>
            <w:hideMark/>
          </w:tcPr>
          <w:p w14:paraId="13524051"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No.</w:t>
            </w:r>
          </w:p>
        </w:tc>
        <w:tc>
          <w:tcPr>
            <w:tcW w:w="2452" w:type="dxa"/>
            <w:tcBorders>
              <w:top w:val="single" w:sz="8" w:space="0" w:color="auto"/>
              <w:left w:val="nil"/>
              <w:bottom w:val="nil"/>
              <w:right w:val="single" w:sz="8" w:space="0" w:color="999999"/>
            </w:tcBorders>
            <w:shd w:val="clear" w:color="000000" w:fill="19AFAF"/>
            <w:vAlign w:val="center"/>
            <w:hideMark/>
          </w:tcPr>
          <w:p w14:paraId="557A2DFA"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Category</w:t>
            </w:r>
          </w:p>
        </w:tc>
        <w:tc>
          <w:tcPr>
            <w:tcW w:w="10447" w:type="dxa"/>
            <w:tcBorders>
              <w:top w:val="single" w:sz="8" w:space="0" w:color="auto"/>
              <w:left w:val="nil"/>
              <w:bottom w:val="nil"/>
              <w:right w:val="single" w:sz="8" w:space="0" w:color="auto"/>
            </w:tcBorders>
            <w:shd w:val="clear" w:color="000000" w:fill="19AFAF"/>
            <w:vAlign w:val="center"/>
            <w:hideMark/>
          </w:tcPr>
          <w:p w14:paraId="4B42C5C2" w14:textId="77777777" w:rsidR="00A7238E" w:rsidRPr="00116918" w:rsidRDefault="00A7238E" w:rsidP="007D00D2">
            <w:pPr>
              <w:rPr>
                <w:rFonts w:ascii="Arial" w:hAnsi="Arial" w:cs="Arial"/>
                <w:b/>
                <w:bCs/>
                <w:color w:val="FFFFFF"/>
                <w:szCs w:val="24"/>
              </w:rPr>
            </w:pPr>
            <w:r w:rsidRPr="00116918">
              <w:rPr>
                <w:rFonts w:ascii="Arial" w:hAnsi="Arial" w:cs="Arial"/>
                <w:b/>
                <w:bCs/>
                <w:color w:val="FFFFFF"/>
                <w:szCs w:val="24"/>
              </w:rPr>
              <w:t>Question</w:t>
            </w:r>
          </w:p>
        </w:tc>
      </w:tr>
      <w:tr w:rsidR="00A7238E" w:rsidRPr="00116918" w14:paraId="43F1096A" w14:textId="77777777" w:rsidTr="005B00A5">
        <w:trPr>
          <w:gridAfter w:val="2"/>
          <w:wAfter w:w="17822" w:type="dxa"/>
          <w:trHeight w:val="2263"/>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0FA9A491" w14:textId="77777777" w:rsidR="00A7238E" w:rsidRPr="00116918" w:rsidRDefault="00A7238E" w:rsidP="007D00D2">
            <w:pPr>
              <w:jc w:val="center"/>
              <w:rPr>
                <w:rFonts w:ascii="Arial" w:hAnsi="Arial" w:cs="Arial"/>
                <w:b/>
                <w:bCs/>
                <w:color w:val="000000"/>
                <w:szCs w:val="24"/>
              </w:rPr>
            </w:pPr>
            <w:r w:rsidRPr="00BB0EC0">
              <w:rPr>
                <w:rFonts w:ascii="Arial" w:hAnsi="Arial" w:cs="Arial"/>
                <w:b/>
                <w:bCs/>
              </w:rPr>
              <w:t>3</w:t>
            </w:r>
          </w:p>
        </w:tc>
        <w:tc>
          <w:tcPr>
            <w:tcW w:w="2452" w:type="dxa"/>
            <w:tcBorders>
              <w:top w:val="single" w:sz="4" w:space="0" w:color="auto"/>
              <w:left w:val="nil"/>
              <w:bottom w:val="single" w:sz="4" w:space="0" w:color="auto"/>
              <w:right w:val="single" w:sz="4" w:space="0" w:color="auto"/>
            </w:tcBorders>
            <w:noWrap/>
            <w:vAlign w:val="center"/>
            <w:hideMark/>
          </w:tcPr>
          <w:p w14:paraId="7A1B0FEF" w14:textId="56C914D4" w:rsidR="00A7238E" w:rsidRPr="00116918" w:rsidRDefault="00A01208" w:rsidP="007D00D2">
            <w:pPr>
              <w:jc w:val="center"/>
              <w:rPr>
                <w:rFonts w:ascii="Arial" w:hAnsi="Arial" w:cs="Arial"/>
                <w:b/>
                <w:bCs/>
                <w:color w:val="000000"/>
                <w:szCs w:val="24"/>
              </w:rPr>
            </w:pPr>
            <w:r>
              <w:rPr>
                <w:rFonts w:ascii="Arial" w:hAnsi="Arial" w:cs="Arial"/>
                <w:b/>
                <w:bCs/>
                <w:color w:val="000000"/>
                <w:szCs w:val="24"/>
              </w:rPr>
              <w:t>Configuration Options</w:t>
            </w:r>
          </w:p>
        </w:tc>
        <w:tc>
          <w:tcPr>
            <w:tcW w:w="10447" w:type="dxa"/>
            <w:tcBorders>
              <w:top w:val="single" w:sz="4" w:space="0" w:color="auto"/>
              <w:left w:val="nil"/>
              <w:bottom w:val="single" w:sz="4" w:space="0" w:color="auto"/>
              <w:right w:val="single" w:sz="8" w:space="0" w:color="auto"/>
            </w:tcBorders>
            <w:vAlign w:val="center"/>
            <w:hideMark/>
          </w:tcPr>
          <w:p w14:paraId="3E69D159" w14:textId="77777777" w:rsidR="00443265" w:rsidRPr="00443265" w:rsidRDefault="00443265" w:rsidP="00443265">
            <w:pPr>
              <w:rPr>
                <w:rFonts w:ascii="Arial" w:hAnsi="Arial" w:cs="Arial"/>
              </w:rPr>
            </w:pPr>
            <w:r w:rsidRPr="00443265">
              <w:rPr>
                <w:rFonts w:ascii="Arial" w:hAnsi="Arial" w:cs="Arial"/>
              </w:rPr>
              <w:t>Describe how the CRM can be tailored to specific teams or workflows without custom development. Please clarify:</w:t>
            </w:r>
          </w:p>
          <w:p w14:paraId="7C910916" w14:textId="77777777" w:rsidR="00443265" w:rsidRPr="00443265" w:rsidRDefault="00443265" w:rsidP="00443265">
            <w:pPr>
              <w:numPr>
                <w:ilvl w:val="0"/>
                <w:numId w:val="57"/>
              </w:numPr>
              <w:rPr>
                <w:rFonts w:ascii="Arial" w:hAnsi="Arial" w:cs="Arial"/>
              </w:rPr>
            </w:pPr>
            <w:r w:rsidRPr="00443265">
              <w:rPr>
                <w:rFonts w:ascii="Arial" w:hAnsi="Arial" w:cs="Arial"/>
              </w:rPr>
              <w:t>What configuration can be done by non-technical business users</w:t>
            </w:r>
          </w:p>
          <w:p w14:paraId="63169550" w14:textId="77777777" w:rsidR="00443265" w:rsidRPr="00443265" w:rsidRDefault="00443265" w:rsidP="00443265">
            <w:pPr>
              <w:numPr>
                <w:ilvl w:val="0"/>
                <w:numId w:val="57"/>
              </w:numPr>
              <w:rPr>
                <w:rFonts w:ascii="Arial" w:hAnsi="Arial" w:cs="Arial"/>
              </w:rPr>
            </w:pPr>
            <w:r w:rsidRPr="00443265">
              <w:rPr>
                <w:rFonts w:ascii="Arial" w:hAnsi="Arial" w:cs="Arial"/>
              </w:rPr>
              <w:t>What requires technical or specialist support</w:t>
            </w:r>
          </w:p>
          <w:p w14:paraId="746B15DF" w14:textId="77777777" w:rsidR="00443265" w:rsidRPr="00443265" w:rsidRDefault="00443265" w:rsidP="00443265">
            <w:pPr>
              <w:numPr>
                <w:ilvl w:val="0"/>
                <w:numId w:val="57"/>
              </w:numPr>
              <w:rPr>
                <w:rFonts w:ascii="Arial" w:hAnsi="Arial" w:cs="Arial"/>
              </w:rPr>
            </w:pPr>
            <w:r w:rsidRPr="00443265">
              <w:rPr>
                <w:rFonts w:ascii="Arial" w:hAnsi="Arial" w:cs="Arial"/>
              </w:rPr>
              <w:t>How changes are tested and deployed without disrupting live users</w:t>
            </w:r>
          </w:p>
          <w:p w14:paraId="19D2B832" w14:textId="77777777" w:rsidR="00A7238E" w:rsidRPr="00116918" w:rsidRDefault="00A7238E" w:rsidP="007D00D2">
            <w:pPr>
              <w:rPr>
                <w:rFonts w:ascii="Arial" w:hAnsi="Arial" w:cs="Arial"/>
                <w:color w:val="000000"/>
                <w:szCs w:val="24"/>
              </w:rPr>
            </w:pPr>
          </w:p>
        </w:tc>
      </w:tr>
      <w:tr w:rsidR="00A7238E" w:rsidRPr="00116918" w14:paraId="3CBBF4F8" w14:textId="77777777" w:rsidTr="008B3777">
        <w:trPr>
          <w:gridAfter w:val="2"/>
          <w:wAfter w:w="17822" w:type="dxa"/>
          <w:trHeight w:val="560"/>
        </w:trPr>
        <w:tc>
          <w:tcPr>
            <w:tcW w:w="13750" w:type="dxa"/>
            <w:gridSpan w:val="3"/>
            <w:tcBorders>
              <w:top w:val="nil"/>
              <w:left w:val="single" w:sz="8" w:space="0" w:color="auto"/>
              <w:bottom w:val="nil"/>
              <w:right w:val="single" w:sz="8" w:space="0" w:color="000000"/>
            </w:tcBorders>
            <w:shd w:val="clear" w:color="000000" w:fill="19AFAF"/>
            <w:vAlign w:val="center"/>
            <w:hideMark/>
          </w:tcPr>
          <w:p w14:paraId="11030AA4"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Supplier Answer</w:t>
            </w:r>
          </w:p>
        </w:tc>
      </w:tr>
      <w:tr w:rsidR="00A7238E" w:rsidRPr="00116918" w14:paraId="75B1832B" w14:textId="77777777" w:rsidTr="008B3777">
        <w:trPr>
          <w:gridAfter w:val="2"/>
          <w:wAfter w:w="17822" w:type="dxa"/>
          <w:trHeight w:val="680"/>
        </w:trPr>
        <w:tc>
          <w:tcPr>
            <w:tcW w:w="13750" w:type="dxa"/>
            <w:gridSpan w:val="3"/>
            <w:tcBorders>
              <w:top w:val="single" w:sz="4" w:space="0" w:color="auto"/>
              <w:left w:val="single" w:sz="8" w:space="0" w:color="auto"/>
              <w:bottom w:val="single" w:sz="8" w:space="0" w:color="auto"/>
              <w:right w:val="single" w:sz="8" w:space="0" w:color="000000"/>
            </w:tcBorders>
            <w:noWrap/>
            <w:vAlign w:val="bottom"/>
            <w:hideMark/>
          </w:tcPr>
          <w:p w14:paraId="11B19B33" w14:textId="77777777" w:rsidR="00A7238E" w:rsidRDefault="00A7238E" w:rsidP="007D00D2">
            <w:pPr>
              <w:jc w:val="center"/>
              <w:rPr>
                <w:rFonts w:ascii="Aptos Narrow" w:hAnsi="Aptos Narrow"/>
                <w:color w:val="000000"/>
                <w:sz w:val="22"/>
                <w:szCs w:val="22"/>
              </w:rPr>
            </w:pPr>
          </w:p>
          <w:p w14:paraId="659BA37B" w14:textId="77777777" w:rsidR="00A7238E" w:rsidRDefault="00A7238E" w:rsidP="007D00D2">
            <w:pPr>
              <w:rPr>
                <w:rFonts w:ascii="Aptos Narrow" w:hAnsi="Aptos Narrow"/>
                <w:color w:val="000000"/>
                <w:sz w:val="22"/>
                <w:szCs w:val="22"/>
              </w:rPr>
            </w:pPr>
            <w:r w:rsidRPr="0015788F">
              <w:rPr>
                <w:rFonts w:ascii="Arial" w:hAnsi="Arial" w:cs="Arial"/>
                <w:i/>
                <w:sz w:val="20"/>
              </w:rPr>
              <w:t>Type text here.</w:t>
            </w:r>
          </w:p>
          <w:p w14:paraId="1EDB891E" w14:textId="77777777" w:rsidR="00A7238E" w:rsidRDefault="00A7238E" w:rsidP="007D00D2">
            <w:pPr>
              <w:jc w:val="center"/>
              <w:rPr>
                <w:rFonts w:ascii="Aptos Narrow" w:hAnsi="Aptos Narrow"/>
                <w:color w:val="000000"/>
                <w:sz w:val="22"/>
                <w:szCs w:val="22"/>
              </w:rPr>
            </w:pPr>
          </w:p>
          <w:p w14:paraId="6727F8CC" w14:textId="77777777" w:rsidR="00A7238E" w:rsidRDefault="00A7238E" w:rsidP="007D00D2">
            <w:pPr>
              <w:jc w:val="center"/>
              <w:rPr>
                <w:rFonts w:ascii="Aptos Narrow" w:hAnsi="Aptos Narrow"/>
                <w:color w:val="000000"/>
                <w:sz w:val="22"/>
                <w:szCs w:val="22"/>
              </w:rPr>
            </w:pPr>
          </w:p>
          <w:p w14:paraId="03808D18" w14:textId="77777777" w:rsidR="00A7238E" w:rsidRPr="00116918" w:rsidRDefault="00A7238E" w:rsidP="007D00D2">
            <w:pPr>
              <w:rPr>
                <w:rFonts w:ascii="Aptos Narrow" w:hAnsi="Aptos Narrow"/>
                <w:color w:val="000000"/>
                <w:sz w:val="22"/>
                <w:szCs w:val="22"/>
              </w:rPr>
            </w:pPr>
            <w:r w:rsidRPr="00116918">
              <w:rPr>
                <w:rFonts w:ascii="Aptos Narrow" w:hAnsi="Aptos Narrow"/>
                <w:color w:val="000000"/>
                <w:sz w:val="22"/>
                <w:szCs w:val="22"/>
              </w:rPr>
              <w:t> </w:t>
            </w:r>
          </w:p>
        </w:tc>
      </w:tr>
      <w:tr w:rsidR="00767D57" w:rsidRPr="00116918" w14:paraId="750ED8AD" w14:textId="77777777" w:rsidTr="005B00A5">
        <w:trPr>
          <w:gridAfter w:val="2"/>
          <w:wAfter w:w="17822" w:type="dxa"/>
          <w:trHeight w:val="398"/>
        </w:trPr>
        <w:tc>
          <w:tcPr>
            <w:tcW w:w="851" w:type="dxa"/>
            <w:tcBorders>
              <w:top w:val="single" w:sz="8" w:space="0" w:color="auto"/>
              <w:left w:val="single" w:sz="8" w:space="0" w:color="auto"/>
              <w:bottom w:val="nil"/>
              <w:right w:val="single" w:sz="8" w:space="0" w:color="999999"/>
            </w:tcBorders>
            <w:shd w:val="clear" w:color="000000" w:fill="19AFAF"/>
            <w:vAlign w:val="center"/>
          </w:tcPr>
          <w:p w14:paraId="2CD9FC52" w14:textId="76BAD6F5" w:rsidR="00767D57" w:rsidRPr="00116918" w:rsidRDefault="00767D57" w:rsidP="00767D57">
            <w:pPr>
              <w:jc w:val="center"/>
              <w:rPr>
                <w:rFonts w:ascii="Arial" w:hAnsi="Arial" w:cs="Arial"/>
                <w:b/>
                <w:bCs/>
                <w:color w:val="FFFFFF"/>
                <w:szCs w:val="24"/>
              </w:rPr>
            </w:pPr>
            <w:r w:rsidRPr="00116918">
              <w:rPr>
                <w:rFonts w:ascii="Arial" w:hAnsi="Arial" w:cs="Arial"/>
                <w:b/>
                <w:bCs/>
                <w:color w:val="FFFFFF"/>
                <w:szCs w:val="24"/>
              </w:rPr>
              <w:lastRenderedPageBreak/>
              <w:t>No.</w:t>
            </w:r>
          </w:p>
        </w:tc>
        <w:tc>
          <w:tcPr>
            <w:tcW w:w="2452" w:type="dxa"/>
            <w:tcBorders>
              <w:top w:val="single" w:sz="8" w:space="0" w:color="auto"/>
              <w:left w:val="nil"/>
              <w:bottom w:val="nil"/>
              <w:right w:val="single" w:sz="8" w:space="0" w:color="999999"/>
            </w:tcBorders>
            <w:shd w:val="clear" w:color="000000" w:fill="19AFAF"/>
            <w:vAlign w:val="center"/>
          </w:tcPr>
          <w:p w14:paraId="41B19601" w14:textId="78D55AE7" w:rsidR="00767D57" w:rsidRPr="00116918" w:rsidRDefault="00767D57" w:rsidP="00767D57">
            <w:pPr>
              <w:jc w:val="center"/>
              <w:rPr>
                <w:rFonts w:ascii="Arial" w:hAnsi="Arial" w:cs="Arial"/>
                <w:b/>
                <w:bCs/>
                <w:color w:val="FFFFFF"/>
                <w:szCs w:val="24"/>
              </w:rPr>
            </w:pPr>
            <w:r w:rsidRPr="00116918">
              <w:rPr>
                <w:rFonts w:ascii="Arial" w:hAnsi="Arial" w:cs="Arial"/>
                <w:b/>
                <w:bCs/>
                <w:color w:val="FFFFFF"/>
                <w:szCs w:val="24"/>
              </w:rPr>
              <w:t>Category</w:t>
            </w:r>
          </w:p>
        </w:tc>
        <w:tc>
          <w:tcPr>
            <w:tcW w:w="10447" w:type="dxa"/>
            <w:tcBorders>
              <w:top w:val="single" w:sz="8" w:space="0" w:color="auto"/>
              <w:left w:val="nil"/>
              <w:bottom w:val="nil"/>
              <w:right w:val="single" w:sz="8" w:space="0" w:color="auto"/>
            </w:tcBorders>
            <w:shd w:val="clear" w:color="000000" w:fill="19AFAF"/>
            <w:vAlign w:val="center"/>
          </w:tcPr>
          <w:p w14:paraId="54D47163" w14:textId="2C0D5152" w:rsidR="00767D57" w:rsidRPr="00116918" w:rsidRDefault="00767D57" w:rsidP="00767D57">
            <w:pPr>
              <w:rPr>
                <w:rFonts w:ascii="Arial" w:hAnsi="Arial" w:cs="Arial"/>
                <w:b/>
                <w:bCs/>
                <w:color w:val="FFFFFF"/>
                <w:szCs w:val="24"/>
              </w:rPr>
            </w:pPr>
            <w:r w:rsidRPr="00116918">
              <w:rPr>
                <w:rFonts w:ascii="Arial" w:hAnsi="Arial" w:cs="Arial"/>
                <w:b/>
                <w:bCs/>
                <w:color w:val="FFFFFF"/>
                <w:szCs w:val="24"/>
              </w:rPr>
              <w:t>Question</w:t>
            </w:r>
          </w:p>
        </w:tc>
      </w:tr>
      <w:tr w:rsidR="004B57F0" w:rsidRPr="00116918" w14:paraId="6E591DEC" w14:textId="77777777" w:rsidTr="005B00A5">
        <w:trPr>
          <w:gridAfter w:val="2"/>
          <w:wAfter w:w="17822" w:type="dxa"/>
          <w:trHeight w:val="398"/>
        </w:trPr>
        <w:tc>
          <w:tcPr>
            <w:tcW w:w="851" w:type="dxa"/>
            <w:tcBorders>
              <w:top w:val="single" w:sz="8" w:space="0" w:color="auto"/>
              <w:left w:val="single" w:sz="8" w:space="0" w:color="auto"/>
              <w:bottom w:val="nil"/>
              <w:right w:val="single" w:sz="8" w:space="0" w:color="999999"/>
            </w:tcBorders>
            <w:vAlign w:val="center"/>
          </w:tcPr>
          <w:p w14:paraId="559B4C66" w14:textId="4AA92CE1" w:rsidR="004B57F0" w:rsidRPr="00767D57" w:rsidRDefault="004B57F0" w:rsidP="004B57F0">
            <w:pPr>
              <w:jc w:val="center"/>
              <w:rPr>
                <w:rFonts w:ascii="Arial" w:hAnsi="Arial" w:cs="Arial"/>
                <w:b/>
                <w:bCs/>
              </w:rPr>
            </w:pPr>
            <w:r>
              <w:rPr>
                <w:rFonts w:ascii="Arial" w:hAnsi="Arial" w:cs="Arial"/>
                <w:b/>
                <w:bCs/>
              </w:rPr>
              <w:t>4</w:t>
            </w:r>
          </w:p>
        </w:tc>
        <w:tc>
          <w:tcPr>
            <w:tcW w:w="2452" w:type="dxa"/>
            <w:tcBorders>
              <w:top w:val="single" w:sz="8" w:space="0" w:color="auto"/>
              <w:left w:val="nil"/>
              <w:bottom w:val="nil"/>
              <w:right w:val="single" w:sz="8" w:space="0" w:color="999999"/>
            </w:tcBorders>
            <w:vAlign w:val="center"/>
          </w:tcPr>
          <w:p w14:paraId="41CEC018" w14:textId="26B2953B" w:rsidR="004B57F0" w:rsidRPr="00767D57" w:rsidRDefault="0088470F" w:rsidP="004B57F0">
            <w:pPr>
              <w:jc w:val="center"/>
              <w:rPr>
                <w:rFonts w:ascii="Arial" w:hAnsi="Arial" w:cs="Arial"/>
                <w:b/>
                <w:bCs/>
              </w:rPr>
            </w:pPr>
            <w:r>
              <w:rPr>
                <w:rFonts w:ascii="Arial" w:hAnsi="Arial" w:cs="Arial"/>
                <w:b/>
                <w:bCs/>
              </w:rPr>
              <w:t>Licensing Models</w:t>
            </w:r>
          </w:p>
        </w:tc>
        <w:tc>
          <w:tcPr>
            <w:tcW w:w="10447" w:type="dxa"/>
            <w:tcBorders>
              <w:top w:val="single" w:sz="8" w:space="0" w:color="auto"/>
              <w:left w:val="nil"/>
              <w:bottom w:val="nil"/>
              <w:right w:val="single" w:sz="8" w:space="0" w:color="auto"/>
            </w:tcBorders>
            <w:vAlign w:val="center"/>
          </w:tcPr>
          <w:p w14:paraId="4DE910C2" w14:textId="77777777" w:rsidR="0088470F" w:rsidRPr="0088470F" w:rsidRDefault="0088470F" w:rsidP="0088470F">
            <w:pPr>
              <w:rPr>
                <w:rFonts w:ascii="Arial" w:hAnsi="Arial" w:cs="Arial"/>
              </w:rPr>
            </w:pPr>
            <w:r w:rsidRPr="0088470F">
              <w:rPr>
                <w:rFonts w:ascii="Arial" w:hAnsi="Arial" w:cs="Arial"/>
              </w:rPr>
              <w:t>Describe your licensing model, including:</w:t>
            </w:r>
          </w:p>
          <w:p w14:paraId="0134B248" w14:textId="77777777" w:rsidR="0088470F" w:rsidRPr="0088470F" w:rsidRDefault="0088470F" w:rsidP="0088470F">
            <w:pPr>
              <w:numPr>
                <w:ilvl w:val="0"/>
                <w:numId w:val="58"/>
              </w:numPr>
              <w:rPr>
                <w:rFonts w:ascii="Arial" w:hAnsi="Arial" w:cs="Arial"/>
              </w:rPr>
            </w:pPr>
            <w:r w:rsidRPr="0088470F">
              <w:rPr>
                <w:rFonts w:ascii="Arial" w:hAnsi="Arial" w:cs="Arial"/>
              </w:rPr>
              <w:t>Pricing structure for small user numbers (under 50, under 200)</w:t>
            </w:r>
          </w:p>
          <w:p w14:paraId="5DA8126D" w14:textId="77777777" w:rsidR="0088470F" w:rsidRPr="0088470F" w:rsidRDefault="0088470F" w:rsidP="0088470F">
            <w:pPr>
              <w:numPr>
                <w:ilvl w:val="0"/>
                <w:numId w:val="58"/>
              </w:numPr>
              <w:rPr>
                <w:rFonts w:ascii="Arial" w:hAnsi="Arial" w:cs="Arial"/>
              </w:rPr>
            </w:pPr>
            <w:r w:rsidRPr="0088470F">
              <w:rPr>
                <w:rFonts w:ascii="Arial" w:hAnsi="Arial" w:cs="Arial"/>
              </w:rPr>
              <w:t>Options for role-based access with different permission levels</w:t>
            </w:r>
          </w:p>
          <w:p w14:paraId="13D7C820" w14:textId="77777777" w:rsidR="0088470F" w:rsidRPr="0088470F" w:rsidRDefault="0088470F" w:rsidP="0088470F">
            <w:pPr>
              <w:numPr>
                <w:ilvl w:val="0"/>
                <w:numId w:val="58"/>
              </w:numPr>
              <w:rPr>
                <w:rFonts w:ascii="Arial" w:hAnsi="Arial" w:cs="Arial"/>
              </w:rPr>
            </w:pPr>
            <w:r w:rsidRPr="0088470F">
              <w:rPr>
                <w:rFonts w:ascii="Arial" w:hAnsi="Arial" w:cs="Arial"/>
              </w:rPr>
              <w:t>How temporary, part-time, or rotating users are handled</w:t>
            </w:r>
          </w:p>
          <w:p w14:paraId="58254179" w14:textId="77777777" w:rsidR="0088470F" w:rsidRPr="0088470F" w:rsidRDefault="0088470F" w:rsidP="0088470F">
            <w:pPr>
              <w:numPr>
                <w:ilvl w:val="0"/>
                <w:numId w:val="58"/>
              </w:numPr>
              <w:rPr>
                <w:rFonts w:ascii="Arial" w:hAnsi="Arial" w:cs="Arial"/>
              </w:rPr>
            </w:pPr>
            <w:r w:rsidRPr="0088470F">
              <w:rPr>
                <w:rFonts w:ascii="Arial" w:hAnsi="Arial" w:cs="Arial"/>
              </w:rPr>
              <w:t>What happens to per-user costs if we need to scale to 500+ users in future</w:t>
            </w:r>
          </w:p>
          <w:p w14:paraId="284DB499" w14:textId="77777777" w:rsidR="0088470F" w:rsidRPr="0088470F" w:rsidRDefault="0088470F" w:rsidP="0088470F">
            <w:pPr>
              <w:numPr>
                <w:ilvl w:val="0"/>
                <w:numId w:val="58"/>
              </w:numPr>
              <w:rPr>
                <w:rFonts w:ascii="Arial" w:hAnsi="Arial" w:cs="Arial"/>
              </w:rPr>
            </w:pPr>
            <w:r w:rsidRPr="0088470F">
              <w:rPr>
                <w:rFonts w:ascii="Arial" w:hAnsi="Arial" w:cs="Arial"/>
              </w:rPr>
              <w:t>Any volume thresholds that trigger pricing tier changes</w:t>
            </w:r>
          </w:p>
          <w:p w14:paraId="33AC26CC" w14:textId="702E172C" w:rsidR="004B57F0" w:rsidRPr="004B57F0" w:rsidRDefault="004B57F0" w:rsidP="00C17D26">
            <w:pPr>
              <w:rPr>
                <w:rFonts w:ascii="Arial" w:hAnsi="Arial" w:cs="Arial"/>
              </w:rPr>
            </w:pPr>
          </w:p>
        </w:tc>
      </w:tr>
      <w:tr w:rsidR="009E640E" w:rsidRPr="00116918" w14:paraId="4F64ECC6" w14:textId="77777777" w:rsidTr="008B3777">
        <w:trPr>
          <w:gridAfter w:val="2"/>
          <w:wAfter w:w="17822" w:type="dxa"/>
          <w:trHeight w:val="398"/>
        </w:trPr>
        <w:tc>
          <w:tcPr>
            <w:tcW w:w="13750" w:type="dxa"/>
            <w:gridSpan w:val="3"/>
            <w:tcBorders>
              <w:top w:val="single" w:sz="8" w:space="0" w:color="auto"/>
              <w:left w:val="single" w:sz="8" w:space="0" w:color="auto"/>
              <w:bottom w:val="nil"/>
              <w:right w:val="single" w:sz="8" w:space="0" w:color="auto"/>
            </w:tcBorders>
            <w:shd w:val="clear" w:color="auto" w:fill="009999"/>
            <w:vAlign w:val="center"/>
          </w:tcPr>
          <w:p w14:paraId="4593BA75" w14:textId="786C0EC9" w:rsidR="009E640E" w:rsidRPr="009E640E" w:rsidRDefault="009E640E" w:rsidP="009E640E">
            <w:pPr>
              <w:jc w:val="center"/>
              <w:rPr>
                <w:rFonts w:ascii="Arial" w:hAnsi="Arial" w:cs="Arial"/>
                <w:b/>
                <w:bCs/>
                <w:color w:val="FFFFFF"/>
                <w:szCs w:val="24"/>
              </w:rPr>
            </w:pPr>
            <w:r w:rsidRPr="00116918">
              <w:rPr>
                <w:rFonts w:ascii="Arial" w:hAnsi="Arial" w:cs="Arial"/>
                <w:b/>
                <w:bCs/>
                <w:color w:val="FFFFFF"/>
                <w:szCs w:val="24"/>
              </w:rPr>
              <w:t>Supplier Answer</w:t>
            </w:r>
          </w:p>
        </w:tc>
      </w:tr>
      <w:tr w:rsidR="009E640E" w:rsidRPr="00116918" w14:paraId="07FCFB2D" w14:textId="77777777" w:rsidTr="008B3777">
        <w:trPr>
          <w:gridAfter w:val="2"/>
          <w:wAfter w:w="17822" w:type="dxa"/>
          <w:trHeight w:val="398"/>
        </w:trPr>
        <w:tc>
          <w:tcPr>
            <w:tcW w:w="13750" w:type="dxa"/>
            <w:gridSpan w:val="3"/>
            <w:tcBorders>
              <w:top w:val="single" w:sz="8" w:space="0" w:color="auto"/>
              <w:left w:val="single" w:sz="8" w:space="0" w:color="auto"/>
              <w:bottom w:val="nil"/>
              <w:right w:val="single" w:sz="8" w:space="0" w:color="auto"/>
            </w:tcBorders>
            <w:vAlign w:val="bottom"/>
          </w:tcPr>
          <w:p w14:paraId="75E9B9C6" w14:textId="77777777" w:rsidR="009E640E" w:rsidRDefault="009E640E" w:rsidP="006A1C13">
            <w:pPr>
              <w:jc w:val="center"/>
              <w:rPr>
                <w:rFonts w:ascii="Aptos Narrow" w:hAnsi="Aptos Narrow"/>
                <w:color w:val="000000"/>
                <w:sz w:val="22"/>
                <w:szCs w:val="22"/>
              </w:rPr>
            </w:pPr>
          </w:p>
          <w:p w14:paraId="2288E807" w14:textId="77777777" w:rsidR="009E640E" w:rsidRDefault="009E640E" w:rsidP="006A1C13">
            <w:pPr>
              <w:rPr>
                <w:rFonts w:ascii="Aptos Narrow" w:hAnsi="Aptos Narrow"/>
                <w:color w:val="000000"/>
                <w:sz w:val="22"/>
                <w:szCs w:val="22"/>
              </w:rPr>
            </w:pPr>
            <w:r w:rsidRPr="0015788F">
              <w:rPr>
                <w:rFonts w:ascii="Arial" w:hAnsi="Arial" w:cs="Arial"/>
                <w:i/>
                <w:sz w:val="20"/>
              </w:rPr>
              <w:t>Type text here.</w:t>
            </w:r>
          </w:p>
          <w:p w14:paraId="793A1B32" w14:textId="77777777" w:rsidR="009E640E" w:rsidRDefault="009E640E" w:rsidP="006A1C13">
            <w:pPr>
              <w:jc w:val="center"/>
              <w:rPr>
                <w:rFonts w:ascii="Aptos Narrow" w:hAnsi="Aptos Narrow"/>
                <w:color w:val="000000"/>
                <w:sz w:val="22"/>
                <w:szCs w:val="22"/>
              </w:rPr>
            </w:pPr>
          </w:p>
          <w:p w14:paraId="515AF245" w14:textId="314E9728" w:rsidR="009E640E" w:rsidRPr="009E640E" w:rsidRDefault="009E640E" w:rsidP="009E640E">
            <w:pPr>
              <w:rPr>
                <w:rFonts w:ascii="Arial" w:hAnsi="Arial" w:cs="Arial"/>
                <w:b/>
                <w:bCs/>
              </w:rPr>
            </w:pPr>
          </w:p>
          <w:p w14:paraId="75C454FA" w14:textId="290D2DCA" w:rsidR="009E640E" w:rsidRPr="004B57F0" w:rsidRDefault="009E640E" w:rsidP="006A1C13">
            <w:pPr>
              <w:rPr>
                <w:rFonts w:ascii="Arial" w:hAnsi="Arial" w:cs="Arial"/>
              </w:rPr>
            </w:pPr>
            <w:r w:rsidRPr="00116918">
              <w:rPr>
                <w:rFonts w:ascii="Aptos Narrow" w:hAnsi="Aptos Narrow"/>
                <w:color w:val="000000"/>
                <w:sz w:val="22"/>
                <w:szCs w:val="22"/>
              </w:rPr>
              <w:t> </w:t>
            </w:r>
          </w:p>
        </w:tc>
      </w:tr>
      <w:tr w:rsidR="004B57F0" w:rsidRPr="00116918" w14:paraId="4D68DD72" w14:textId="77777777" w:rsidTr="005B00A5">
        <w:trPr>
          <w:gridAfter w:val="2"/>
          <w:wAfter w:w="17822" w:type="dxa"/>
          <w:trHeight w:val="398"/>
        </w:trPr>
        <w:tc>
          <w:tcPr>
            <w:tcW w:w="851" w:type="dxa"/>
            <w:tcBorders>
              <w:top w:val="single" w:sz="8" w:space="0" w:color="auto"/>
              <w:left w:val="single" w:sz="8" w:space="0" w:color="auto"/>
              <w:bottom w:val="nil"/>
              <w:right w:val="single" w:sz="8" w:space="0" w:color="999999"/>
            </w:tcBorders>
            <w:shd w:val="clear" w:color="000000" w:fill="19AFAF"/>
            <w:vAlign w:val="center"/>
            <w:hideMark/>
          </w:tcPr>
          <w:p w14:paraId="36020454" w14:textId="77777777" w:rsidR="004B57F0" w:rsidRPr="00116918" w:rsidRDefault="004B57F0" w:rsidP="004B57F0">
            <w:pPr>
              <w:jc w:val="center"/>
              <w:rPr>
                <w:rFonts w:ascii="Arial" w:hAnsi="Arial" w:cs="Arial"/>
                <w:b/>
                <w:bCs/>
                <w:color w:val="FFFFFF"/>
                <w:szCs w:val="24"/>
              </w:rPr>
            </w:pPr>
            <w:r w:rsidRPr="00116918">
              <w:rPr>
                <w:rFonts w:ascii="Arial" w:hAnsi="Arial" w:cs="Arial"/>
                <w:b/>
                <w:bCs/>
                <w:color w:val="FFFFFF"/>
                <w:szCs w:val="24"/>
              </w:rPr>
              <w:t>No.</w:t>
            </w:r>
          </w:p>
        </w:tc>
        <w:tc>
          <w:tcPr>
            <w:tcW w:w="2452" w:type="dxa"/>
            <w:tcBorders>
              <w:top w:val="single" w:sz="8" w:space="0" w:color="auto"/>
              <w:left w:val="nil"/>
              <w:bottom w:val="nil"/>
              <w:right w:val="single" w:sz="8" w:space="0" w:color="999999"/>
            </w:tcBorders>
            <w:shd w:val="clear" w:color="000000" w:fill="19AFAF"/>
            <w:vAlign w:val="center"/>
            <w:hideMark/>
          </w:tcPr>
          <w:p w14:paraId="066CE02A" w14:textId="77777777" w:rsidR="004B57F0" w:rsidRPr="00116918" w:rsidRDefault="004B57F0" w:rsidP="004B57F0">
            <w:pPr>
              <w:jc w:val="center"/>
              <w:rPr>
                <w:rFonts w:ascii="Arial" w:hAnsi="Arial" w:cs="Arial"/>
                <w:b/>
                <w:bCs/>
                <w:color w:val="FFFFFF"/>
                <w:szCs w:val="24"/>
              </w:rPr>
            </w:pPr>
            <w:r w:rsidRPr="00116918">
              <w:rPr>
                <w:rFonts w:ascii="Arial" w:hAnsi="Arial" w:cs="Arial"/>
                <w:b/>
                <w:bCs/>
                <w:color w:val="FFFFFF"/>
                <w:szCs w:val="24"/>
              </w:rPr>
              <w:t>Category</w:t>
            </w:r>
          </w:p>
        </w:tc>
        <w:tc>
          <w:tcPr>
            <w:tcW w:w="10447" w:type="dxa"/>
            <w:tcBorders>
              <w:top w:val="single" w:sz="8" w:space="0" w:color="auto"/>
              <w:left w:val="nil"/>
              <w:bottom w:val="nil"/>
              <w:right w:val="single" w:sz="8" w:space="0" w:color="auto"/>
            </w:tcBorders>
            <w:shd w:val="clear" w:color="000000" w:fill="19AFAF"/>
            <w:vAlign w:val="center"/>
            <w:hideMark/>
          </w:tcPr>
          <w:p w14:paraId="19E04FFA" w14:textId="77777777" w:rsidR="004B57F0" w:rsidRPr="00116918" w:rsidRDefault="004B57F0" w:rsidP="004B57F0">
            <w:pPr>
              <w:rPr>
                <w:rFonts w:ascii="Arial" w:hAnsi="Arial" w:cs="Arial"/>
                <w:b/>
                <w:bCs/>
                <w:color w:val="FFFFFF"/>
                <w:szCs w:val="24"/>
              </w:rPr>
            </w:pPr>
            <w:r w:rsidRPr="00116918">
              <w:rPr>
                <w:rFonts w:ascii="Arial" w:hAnsi="Arial" w:cs="Arial"/>
                <w:b/>
                <w:bCs/>
                <w:color w:val="FFFFFF"/>
                <w:szCs w:val="24"/>
              </w:rPr>
              <w:t>Question</w:t>
            </w:r>
          </w:p>
        </w:tc>
      </w:tr>
      <w:tr w:rsidR="004B57F0" w:rsidRPr="00116918" w14:paraId="6594EAD2" w14:textId="77777777" w:rsidTr="005B00A5">
        <w:trPr>
          <w:gridAfter w:val="2"/>
          <w:wAfter w:w="17822" w:type="dxa"/>
          <w:trHeight w:val="1990"/>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4B043E06" w14:textId="06D47687" w:rsidR="004B57F0" w:rsidRPr="00116918" w:rsidRDefault="003A46FA" w:rsidP="004B57F0">
            <w:pPr>
              <w:jc w:val="center"/>
              <w:rPr>
                <w:rFonts w:ascii="Arial" w:hAnsi="Arial" w:cs="Arial"/>
                <w:b/>
                <w:bCs/>
                <w:color w:val="000000"/>
                <w:szCs w:val="24"/>
              </w:rPr>
            </w:pPr>
            <w:r>
              <w:rPr>
                <w:rFonts w:ascii="Arial" w:hAnsi="Arial" w:cs="Arial"/>
                <w:b/>
                <w:bCs/>
                <w:color w:val="000000"/>
                <w:szCs w:val="24"/>
              </w:rPr>
              <w:t>5</w:t>
            </w:r>
          </w:p>
        </w:tc>
        <w:tc>
          <w:tcPr>
            <w:tcW w:w="2452" w:type="dxa"/>
            <w:tcBorders>
              <w:top w:val="single" w:sz="4" w:space="0" w:color="auto"/>
              <w:left w:val="nil"/>
              <w:bottom w:val="single" w:sz="4" w:space="0" w:color="auto"/>
              <w:right w:val="single" w:sz="4" w:space="0" w:color="auto"/>
            </w:tcBorders>
            <w:noWrap/>
            <w:vAlign w:val="center"/>
            <w:hideMark/>
          </w:tcPr>
          <w:p w14:paraId="7CCC3D53" w14:textId="4B1817E5" w:rsidR="004B57F0" w:rsidRPr="00116918" w:rsidRDefault="003A46FA" w:rsidP="004B57F0">
            <w:pPr>
              <w:jc w:val="center"/>
              <w:rPr>
                <w:rFonts w:ascii="Arial" w:hAnsi="Arial" w:cs="Arial"/>
                <w:b/>
                <w:bCs/>
                <w:color w:val="000000"/>
                <w:szCs w:val="24"/>
              </w:rPr>
            </w:pPr>
            <w:r>
              <w:rPr>
                <w:rFonts w:ascii="Arial" w:hAnsi="Arial" w:cs="Arial"/>
                <w:b/>
                <w:bCs/>
              </w:rPr>
              <w:t>Implementation</w:t>
            </w:r>
            <w:r w:rsidR="00C966FB">
              <w:rPr>
                <w:rFonts w:ascii="Arial" w:hAnsi="Arial" w:cs="Arial"/>
                <w:b/>
                <w:bCs/>
              </w:rPr>
              <w:t xml:space="preserve"> Timeline</w:t>
            </w:r>
          </w:p>
        </w:tc>
        <w:tc>
          <w:tcPr>
            <w:tcW w:w="10447" w:type="dxa"/>
            <w:tcBorders>
              <w:top w:val="single" w:sz="4" w:space="0" w:color="auto"/>
              <w:left w:val="nil"/>
              <w:bottom w:val="single" w:sz="4" w:space="0" w:color="auto"/>
              <w:right w:val="single" w:sz="8" w:space="0" w:color="auto"/>
            </w:tcBorders>
            <w:vAlign w:val="center"/>
            <w:hideMark/>
          </w:tcPr>
          <w:p w14:paraId="1215C4DF" w14:textId="77777777" w:rsidR="00C966FB" w:rsidRPr="00C966FB" w:rsidRDefault="00C966FB" w:rsidP="00C966FB">
            <w:pPr>
              <w:spacing w:before="120"/>
              <w:rPr>
                <w:rFonts w:ascii="Arial" w:hAnsi="Arial" w:cs="Arial"/>
                <w:bCs/>
              </w:rPr>
            </w:pPr>
            <w:r w:rsidRPr="00C966FB">
              <w:rPr>
                <w:rFonts w:ascii="Arial" w:hAnsi="Arial" w:cs="Arial"/>
                <w:bCs/>
              </w:rPr>
              <w:t>What is the typical elapsed time to implement and configure the solution for a use case of this scale? Please include:</w:t>
            </w:r>
          </w:p>
          <w:p w14:paraId="682E5748" w14:textId="77777777" w:rsidR="00C966FB" w:rsidRPr="00C966FB" w:rsidRDefault="00C966FB" w:rsidP="00C966FB">
            <w:pPr>
              <w:numPr>
                <w:ilvl w:val="0"/>
                <w:numId w:val="59"/>
              </w:numPr>
              <w:spacing w:before="120"/>
              <w:rPr>
                <w:rFonts w:ascii="Arial" w:hAnsi="Arial" w:cs="Arial"/>
                <w:bCs/>
              </w:rPr>
            </w:pPr>
            <w:r w:rsidRPr="00C966FB">
              <w:rPr>
                <w:rFonts w:ascii="Arial" w:hAnsi="Arial" w:cs="Arial"/>
                <w:bCs/>
              </w:rPr>
              <w:t>Key phases and milestones</w:t>
            </w:r>
          </w:p>
          <w:p w14:paraId="54D74ECE" w14:textId="77777777" w:rsidR="00C966FB" w:rsidRPr="00C966FB" w:rsidRDefault="00C966FB" w:rsidP="00C966FB">
            <w:pPr>
              <w:numPr>
                <w:ilvl w:val="0"/>
                <w:numId w:val="59"/>
              </w:numPr>
              <w:spacing w:before="120"/>
              <w:rPr>
                <w:rFonts w:ascii="Arial" w:hAnsi="Arial" w:cs="Arial"/>
                <w:bCs/>
              </w:rPr>
            </w:pPr>
            <w:r w:rsidRPr="00C966FB">
              <w:rPr>
                <w:rFonts w:ascii="Arial" w:hAnsi="Arial" w:cs="Arial"/>
                <w:bCs/>
              </w:rPr>
              <w:t>Dependencies on the client (data, decisions, resources, access)</w:t>
            </w:r>
          </w:p>
          <w:p w14:paraId="62F71305" w14:textId="77777777" w:rsidR="00C966FB" w:rsidRPr="00C966FB" w:rsidRDefault="00C966FB" w:rsidP="00C966FB">
            <w:pPr>
              <w:numPr>
                <w:ilvl w:val="0"/>
                <w:numId w:val="59"/>
              </w:numPr>
              <w:spacing w:before="120"/>
              <w:rPr>
                <w:rFonts w:ascii="Arial" w:hAnsi="Arial" w:cs="Arial"/>
                <w:bCs/>
              </w:rPr>
            </w:pPr>
            <w:r w:rsidRPr="00C966FB">
              <w:rPr>
                <w:rFonts w:ascii="Arial" w:hAnsi="Arial" w:cs="Arial"/>
                <w:bCs/>
              </w:rPr>
              <w:t>Assumptions underpinning your timeline</w:t>
            </w:r>
          </w:p>
          <w:p w14:paraId="3BA18D05" w14:textId="77777777" w:rsidR="00C966FB" w:rsidRPr="00C966FB" w:rsidRDefault="00C966FB" w:rsidP="00C966FB">
            <w:pPr>
              <w:numPr>
                <w:ilvl w:val="0"/>
                <w:numId w:val="59"/>
              </w:numPr>
              <w:spacing w:before="120"/>
              <w:rPr>
                <w:rFonts w:ascii="Arial" w:hAnsi="Arial" w:cs="Arial"/>
                <w:bCs/>
              </w:rPr>
            </w:pPr>
            <w:r w:rsidRPr="00C966FB">
              <w:rPr>
                <w:rFonts w:ascii="Arial" w:hAnsi="Arial" w:cs="Arial"/>
                <w:bCs/>
              </w:rPr>
              <w:t>What typically causes delays in implementations like this</w:t>
            </w:r>
          </w:p>
          <w:p w14:paraId="7AD557C4" w14:textId="645485D4" w:rsidR="004D5B0D" w:rsidRPr="003E39A5" w:rsidRDefault="004D5B0D" w:rsidP="003E39A5">
            <w:pPr>
              <w:spacing w:before="120"/>
              <w:rPr>
                <w:rFonts w:ascii="Arial" w:hAnsi="Arial" w:cs="Arial"/>
                <w:bCs/>
              </w:rPr>
            </w:pPr>
          </w:p>
        </w:tc>
      </w:tr>
      <w:tr w:rsidR="004B57F0" w:rsidRPr="00116918" w14:paraId="5710C724" w14:textId="77777777" w:rsidTr="008B3777">
        <w:trPr>
          <w:gridAfter w:val="2"/>
          <w:wAfter w:w="17822" w:type="dxa"/>
          <w:trHeight w:val="431"/>
        </w:trPr>
        <w:tc>
          <w:tcPr>
            <w:tcW w:w="13750" w:type="dxa"/>
            <w:gridSpan w:val="3"/>
            <w:tcBorders>
              <w:top w:val="nil"/>
              <w:left w:val="single" w:sz="8" w:space="0" w:color="auto"/>
              <w:bottom w:val="nil"/>
              <w:right w:val="single" w:sz="8" w:space="0" w:color="000000"/>
            </w:tcBorders>
            <w:shd w:val="clear" w:color="000000" w:fill="19AFAF"/>
            <w:vAlign w:val="center"/>
            <w:hideMark/>
          </w:tcPr>
          <w:p w14:paraId="1D01546E" w14:textId="77777777" w:rsidR="004B57F0" w:rsidRPr="00116918" w:rsidRDefault="004B57F0" w:rsidP="004B57F0">
            <w:pPr>
              <w:jc w:val="center"/>
              <w:rPr>
                <w:rFonts w:ascii="Arial" w:hAnsi="Arial" w:cs="Arial"/>
                <w:b/>
                <w:bCs/>
                <w:color w:val="FFFFFF"/>
                <w:szCs w:val="24"/>
              </w:rPr>
            </w:pPr>
            <w:r w:rsidRPr="00116918">
              <w:rPr>
                <w:rFonts w:ascii="Arial" w:hAnsi="Arial" w:cs="Arial"/>
                <w:b/>
                <w:bCs/>
                <w:color w:val="FFFFFF"/>
                <w:szCs w:val="24"/>
              </w:rPr>
              <w:t>Supplier Answer</w:t>
            </w:r>
          </w:p>
        </w:tc>
      </w:tr>
      <w:tr w:rsidR="008B3777" w:rsidRPr="00116918" w14:paraId="6AC91C5F" w14:textId="77777777" w:rsidTr="008B3777">
        <w:trPr>
          <w:gridAfter w:val="2"/>
          <w:wAfter w:w="17822" w:type="dxa"/>
          <w:trHeight w:val="680"/>
        </w:trPr>
        <w:tc>
          <w:tcPr>
            <w:tcW w:w="13750" w:type="dxa"/>
            <w:gridSpan w:val="3"/>
            <w:tcBorders>
              <w:top w:val="single" w:sz="4" w:space="0" w:color="auto"/>
              <w:left w:val="single" w:sz="8" w:space="0" w:color="auto"/>
              <w:bottom w:val="single" w:sz="8" w:space="0" w:color="auto"/>
              <w:right w:val="single" w:sz="8" w:space="0" w:color="000000"/>
            </w:tcBorders>
            <w:noWrap/>
            <w:vAlign w:val="center"/>
            <w:hideMark/>
          </w:tcPr>
          <w:p w14:paraId="204E1AE6" w14:textId="77777777" w:rsidR="00981ED2" w:rsidRDefault="00981ED2" w:rsidP="001B1327">
            <w:pPr>
              <w:rPr>
                <w:rFonts w:ascii="Arial" w:hAnsi="Arial" w:cs="Arial"/>
                <w:i/>
                <w:sz w:val="20"/>
              </w:rPr>
            </w:pPr>
          </w:p>
          <w:p w14:paraId="79F27236" w14:textId="77777777" w:rsidR="00981ED2" w:rsidRDefault="00981ED2" w:rsidP="001B1327">
            <w:pPr>
              <w:rPr>
                <w:rFonts w:ascii="Arial" w:hAnsi="Arial" w:cs="Arial"/>
                <w:i/>
                <w:sz w:val="20"/>
              </w:rPr>
            </w:pPr>
          </w:p>
          <w:p w14:paraId="288FB103" w14:textId="7C2386AC" w:rsidR="001B1327" w:rsidRDefault="001B1327" w:rsidP="001B1327">
            <w:pPr>
              <w:rPr>
                <w:rFonts w:ascii="Arial" w:hAnsi="Arial" w:cs="Arial"/>
                <w:i/>
                <w:sz w:val="20"/>
              </w:rPr>
            </w:pPr>
            <w:r w:rsidRPr="0015788F">
              <w:rPr>
                <w:rFonts w:ascii="Arial" w:hAnsi="Arial" w:cs="Arial"/>
                <w:i/>
                <w:sz w:val="20"/>
              </w:rPr>
              <w:t>Type text here.</w:t>
            </w:r>
          </w:p>
          <w:p w14:paraId="69EE785E" w14:textId="77777777" w:rsidR="00981ED2" w:rsidRDefault="00981ED2" w:rsidP="001B1327">
            <w:pPr>
              <w:rPr>
                <w:rFonts w:ascii="Aptos Narrow" w:hAnsi="Aptos Narrow"/>
                <w:i/>
                <w:sz w:val="22"/>
                <w:szCs w:val="22"/>
              </w:rPr>
            </w:pPr>
          </w:p>
          <w:p w14:paraId="3871ADC1" w14:textId="77777777" w:rsidR="00981ED2" w:rsidRDefault="00981ED2" w:rsidP="001B1327">
            <w:pPr>
              <w:rPr>
                <w:rFonts w:ascii="Aptos Narrow" w:hAnsi="Aptos Narrow"/>
                <w:color w:val="000000"/>
                <w:sz w:val="22"/>
                <w:szCs w:val="22"/>
              </w:rPr>
            </w:pPr>
          </w:p>
          <w:p w14:paraId="29C0F6CF" w14:textId="2B8693A3" w:rsidR="008B3777" w:rsidRPr="00116918" w:rsidRDefault="008B3777" w:rsidP="008B3777">
            <w:pPr>
              <w:rPr>
                <w:rFonts w:ascii="Aptos Narrow" w:hAnsi="Aptos Narrow"/>
                <w:color w:val="000000"/>
                <w:sz w:val="22"/>
                <w:szCs w:val="22"/>
              </w:rPr>
            </w:pPr>
          </w:p>
        </w:tc>
      </w:tr>
      <w:tr w:rsidR="008B3777" w:rsidRPr="00116918" w14:paraId="407D7FCD" w14:textId="0EF10919" w:rsidTr="005B00A5">
        <w:trPr>
          <w:trHeight w:val="680"/>
        </w:trPr>
        <w:tc>
          <w:tcPr>
            <w:tcW w:w="851" w:type="dxa"/>
            <w:tcBorders>
              <w:top w:val="single" w:sz="4" w:space="0" w:color="auto"/>
              <w:left w:val="single" w:sz="8" w:space="0" w:color="auto"/>
              <w:bottom w:val="single" w:sz="8" w:space="0" w:color="auto"/>
              <w:right w:val="single" w:sz="8" w:space="0" w:color="000000"/>
            </w:tcBorders>
            <w:shd w:val="clear" w:color="auto" w:fill="009999"/>
            <w:noWrap/>
            <w:vAlign w:val="center"/>
          </w:tcPr>
          <w:p w14:paraId="13B6293C" w14:textId="77777777" w:rsidR="008B3777" w:rsidRDefault="008B3777" w:rsidP="008B3777">
            <w:pPr>
              <w:jc w:val="center"/>
              <w:rPr>
                <w:rFonts w:ascii="Aptos Narrow" w:hAnsi="Aptos Narrow"/>
                <w:color w:val="000000"/>
                <w:sz w:val="22"/>
                <w:szCs w:val="22"/>
              </w:rPr>
            </w:pPr>
            <w:r w:rsidRPr="00116918">
              <w:rPr>
                <w:rFonts w:ascii="Arial" w:hAnsi="Arial" w:cs="Arial"/>
                <w:b/>
                <w:bCs/>
                <w:color w:val="FFFFFF"/>
                <w:szCs w:val="24"/>
              </w:rPr>
              <w:t>No.</w:t>
            </w:r>
          </w:p>
        </w:tc>
        <w:tc>
          <w:tcPr>
            <w:tcW w:w="2452" w:type="dxa"/>
            <w:tcBorders>
              <w:top w:val="single" w:sz="4" w:space="0" w:color="auto"/>
              <w:left w:val="single" w:sz="8" w:space="0" w:color="auto"/>
              <w:bottom w:val="single" w:sz="8" w:space="0" w:color="auto"/>
              <w:right w:val="single" w:sz="8" w:space="0" w:color="000000"/>
            </w:tcBorders>
            <w:shd w:val="clear" w:color="auto" w:fill="009999"/>
            <w:vAlign w:val="center"/>
          </w:tcPr>
          <w:p w14:paraId="4E588CC2" w14:textId="27FA0CB3" w:rsidR="008B3777" w:rsidRDefault="008B3777" w:rsidP="008B3777">
            <w:pPr>
              <w:jc w:val="center"/>
              <w:rPr>
                <w:rFonts w:ascii="Aptos Narrow" w:hAnsi="Aptos Narrow"/>
                <w:color w:val="000000"/>
                <w:sz w:val="22"/>
                <w:szCs w:val="22"/>
              </w:rPr>
            </w:pPr>
            <w:r w:rsidRPr="00116918">
              <w:rPr>
                <w:rFonts w:ascii="Arial" w:hAnsi="Arial" w:cs="Arial"/>
                <w:b/>
                <w:bCs/>
                <w:color w:val="FFFFFF"/>
                <w:szCs w:val="24"/>
              </w:rPr>
              <w:t>Category</w:t>
            </w:r>
          </w:p>
        </w:tc>
        <w:tc>
          <w:tcPr>
            <w:tcW w:w="10447" w:type="dxa"/>
            <w:tcBorders>
              <w:top w:val="single" w:sz="4" w:space="0" w:color="auto"/>
              <w:left w:val="single" w:sz="8" w:space="0" w:color="auto"/>
              <w:bottom w:val="single" w:sz="8" w:space="0" w:color="auto"/>
              <w:right w:val="single" w:sz="8" w:space="0" w:color="000000"/>
            </w:tcBorders>
            <w:shd w:val="clear" w:color="auto" w:fill="009999"/>
            <w:vAlign w:val="center"/>
          </w:tcPr>
          <w:p w14:paraId="31D7D7C5" w14:textId="3EC5F78F" w:rsidR="008B3777" w:rsidRDefault="008B3777" w:rsidP="008B3777">
            <w:pPr>
              <w:rPr>
                <w:rFonts w:ascii="Aptos Narrow" w:hAnsi="Aptos Narrow"/>
                <w:color w:val="000000"/>
                <w:sz w:val="22"/>
                <w:szCs w:val="22"/>
              </w:rPr>
            </w:pPr>
            <w:r w:rsidRPr="00116918">
              <w:rPr>
                <w:rFonts w:ascii="Arial" w:hAnsi="Arial" w:cs="Arial"/>
                <w:b/>
                <w:bCs/>
                <w:color w:val="FFFFFF"/>
                <w:szCs w:val="24"/>
              </w:rPr>
              <w:t>Question</w:t>
            </w:r>
          </w:p>
        </w:tc>
        <w:tc>
          <w:tcPr>
            <w:tcW w:w="8911" w:type="dxa"/>
            <w:vAlign w:val="center"/>
          </w:tcPr>
          <w:p w14:paraId="4FF6CA24" w14:textId="072529C8" w:rsidR="008B3777" w:rsidRPr="00116918" w:rsidRDefault="008B3777" w:rsidP="008B3777">
            <w:r w:rsidRPr="00116918">
              <w:rPr>
                <w:rFonts w:ascii="Arial" w:hAnsi="Arial" w:cs="Arial"/>
                <w:b/>
                <w:bCs/>
                <w:color w:val="FFFFFF"/>
                <w:szCs w:val="24"/>
              </w:rPr>
              <w:t>Category</w:t>
            </w:r>
          </w:p>
        </w:tc>
        <w:tc>
          <w:tcPr>
            <w:tcW w:w="8911" w:type="dxa"/>
            <w:vAlign w:val="center"/>
          </w:tcPr>
          <w:p w14:paraId="49B59A8C" w14:textId="7005A89C" w:rsidR="008B3777" w:rsidRPr="00116918" w:rsidRDefault="008B3777" w:rsidP="008B3777">
            <w:r w:rsidRPr="00116918">
              <w:rPr>
                <w:rFonts w:ascii="Arial" w:hAnsi="Arial" w:cs="Arial"/>
                <w:b/>
                <w:bCs/>
                <w:color w:val="FFFFFF"/>
                <w:szCs w:val="24"/>
              </w:rPr>
              <w:t>Question</w:t>
            </w:r>
          </w:p>
        </w:tc>
      </w:tr>
      <w:tr w:rsidR="003A46FA" w:rsidRPr="00116918" w14:paraId="7B1E38A8" w14:textId="77777777" w:rsidTr="005B00A5">
        <w:trPr>
          <w:gridAfter w:val="2"/>
          <w:wAfter w:w="17822" w:type="dxa"/>
          <w:trHeight w:val="680"/>
        </w:trPr>
        <w:tc>
          <w:tcPr>
            <w:tcW w:w="851" w:type="dxa"/>
            <w:tcBorders>
              <w:top w:val="single" w:sz="4" w:space="0" w:color="auto"/>
              <w:left w:val="single" w:sz="8" w:space="0" w:color="auto"/>
              <w:bottom w:val="single" w:sz="8" w:space="0" w:color="auto"/>
              <w:right w:val="single" w:sz="8" w:space="0" w:color="000000"/>
            </w:tcBorders>
            <w:noWrap/>
            <w:vAlign w:val="center"/>
          </w:tcPr>
          <w:p w14:paraId="3B7DC847" w14:textId="19C48DD1" w:rsidR="003A46FA" w:rsidRPr="005B00A5" w:rsidRDefault="005B00A5" w:rsidP="003A46FA">
            <w:pPr>
              <w:jc w:val="center"/>
              <w:rPr>
                <w:rFonts w:ascii="Aptos Narrow" w:hAnsi="Aptos Narrow"/>
                <w:b/>
                <w:bCs/>
                <w:color w:val="000000"/>
                <w:sz w:val="22"/>
                <w:szCs w:val="22"/>
              </w:rPr>
            </w:pPr>
            <w:r w:rsidRPr="005B00A5">
              <w:rPr>
                <w:rFonts w:ascii="Aptos Narrow" w:hAnsi="Aptos Narrow"/>
                <w:b/>
                <w:bCs/>
                <w:color w:val="000000"/>
                <w:sz w:val="22"/>
                <w:szCs w:val="22"/>
              </w:rPr>
              <w:t>6</w:t>
            </w:r>
          </w:p>
        </w:tc>
        <w:tc>
          <w:tcPr>
            <w:tcW w:w="2452" w:type="dxa"/>
            <w:tcBorders>
              <w:top w:val="single" w:sz="4" w:space="0" w:color="auto"/>
              <w:left w:val="single" w:sz="8" w:space="0" w:color="auto"/>
              <w:bottom w:val="single" w:sz="8" w:space="0" w:color="auto"/>
              <w:right w:val="single" w:sz="8" w:space="0" w:color="000000"/>
            </w:tcBorders>
            <w:vAlign w:val="center"/>
          </w:tcPr>
          <w:p w14:paraId="63792A47" w14:textId="6A17879F" w:rsidR="003A46FA" w:rsidRDefault="003A46FA" w:rsidP="003A46FA">
            <w:pPr>
              <w:jc w:val="center"/>
              <w:rPr>
                <w:rFonts w:ascii="Aptos Narrow" w:hAnsi="Aptos Narrow"/>
                <w:color w:val="000000"/>
                <w:sz w:val="22"/>
                <w:szCs w:val="22"/>
              </w:rPr>
            </w:pPr>
            <w:r w:rsidRPr="00FD76C3">
              <w:rPr>
                <w:rFonts w:ascii="Arial" w:hAnsi="Arial" w:cs="Arial"/>
                <w:b/>
                <w:bCs/>
              </w:rPr>
              <w:t>Pricing</w:t>
            </w:r>
          </w:p>
        </w:tc>
        <w:tc>
          <w:tcPr>
            <w:tcW w:w="10447" w:type="dxa"/>
            <w:tcBorders>
              <w:top w:val="single" w:sz="4" w:space="0" w:color="auto"/>
              <w:left w:val="single" w:sz="8" w:space="0" w:color="auto"/>
              <w:bottom w:val="single" w:sz="8" w:space="0" w:color="auto"/>
              <w:right w:val="single" w:sz="8" w:space="0" w:color="000000"/>
            </w:tcBorders>
            <w:vAlign w:val="center"/>
          </w:tcPr>
          <w:p w14:paraId="6C5D9774" w14:textId="77777777" w:rsidR="00295233" w:rsidRPr="00295233" w:rsidRDefault="00295233" w:rsidP="00295233">
            <w:pPr>
              <w:rPr>
                <w:rFonts w:ascii="Arial" w:hAnsi="Arial" w:cs="Arial"/>
              </w:rPr>
            </w:pPr>
            <w:r w:rsidRPr="00295233">
              <w:rPr>
                <w:rFonts w:ascii="Arial" w:hAnsi="Arial" w:cs="Arial"/>
              </w:rPr>
              <w:t>Please provide:</w:t>
            </w:r>
          </w:p>
          <w:p w14:paraId="5D882823" w14:textId="77777777" w:rsidR="00295233" w:rsidRPr="00295233" w:rsidRDefault="00295233" w:rsidP="00295233">
            <w:pPr>
              <w:numPr>
                <w:ilvl w:val="0"/>
                <w:numId w:val="60"/>
              </w:numPr>
              <w:rPr>
                <w:rFonts w:ascii="Arial" w:hAnsi="Arial" w:cs="Arial"/>
              </w:rPr>
            </w:pPr>
            <w:r w:rsidRPr="00295233">
              <w:rPr>
                <w:rFonts w:ascii="Arial" w:hAnsi="Arial" w:cs="Arial"/>
              </w:rPr>
              <w:t>Indicative cost model (per user, per volume, tiered, enterprise licence etc.)</w:t>
            </w:r>
          </w:p>
          <w:p w14:paraId="4B78BAC7" w14:textId="77777777" w:rsidR="00295233" w:rsidRPr="00295233" w:rsidRDefault="00295233" w:rsidP="00295233">
            <w:pPr>
              <w:numPr>
                <w:ilvl w:val="0"/>
                <w:numId w:val="60"/>
              </w:numPr>
              <w:rPr>
                <w:rFonts w:ascii="Arial" w:hAnsi="Arial" w:cs="Arial"/>
              </w:rPr>
            </w:pPr>
            <w:r w:rsidRPr="00295233">
              <w:rPr>
                <w:rFonts w:ascii="Arial" w:hAnsi="Arial" w:cs="Arial"/>
              </w:rPr>
              <w:t>Minimum contract terms</w:t>
            </w:r>
          </w:p>
          <w:p w14:paraId="71A24BFE" w14:textId="77777777" w:rsidR="00295233" w:rsidRPr="00295233" w:rsidRDefault="00295233" w:rsidP="00295233">
            <w:pPr>
              <w:numPr>
                <w:ilvl w:val="0"/>
                <w:numId w:val="60"/>
              </w:numPr>
              <w:rPr>
                <w:rFonts w:ascii="Arial" w:hAnsi="Arial" w:cs="Arial"/>
              </w:rPr>
            </w:pPr>
            <w:r w:rsidRPr="00295233">
              <w:rPr>
                <w:rFonts w:ascii="Arial" w:hAnsi="Arial" w:cs="Arial"/>
              </w:rPr>
              <w:t>Support and service levels</w:t>
            </w:r>
          </w:p>
          <w:p w14:paraId="7A4A3818" w14:textId="77777777" w:rsidR="00295233" w:rsidRPr="00295233" w:rsidRDefault="00295233" w:rsidP="00295233">
            <w:pPr>
              <w:numPr>
                <w:ilvl w:val="0"/>
                <w:numId w:val="60"/>
              </w:numPr>
              <w:rPr>
                <w:rFonts w:ascii="Arial" w:hAnsi="Arial" w:cs="Arial"/>
              </w:rPr>
            </w:pPr>
            <w:r w:rsidRPr="00295233">
              <w:rPr>
                <w:rFonts w:ascii="Arial" w:hAnsi="Arial" w:cs="Arial"/>
              </w:rPr>
              <w:t>Scaling costs</w:t>
            </w:r>
          </w:p>
          <w:p w14:paraId="0C56F56C" w14:textId="77777777" w:rsidR="00295233" w:rsidRPr="00295233" w:rsidRDefault="00295233" w:rsidP="00295233">
            <w:pPr>
              <w:numPr>
                <w:ilvl w:val="0"/>
                <w:numId w:val="60"/>
              </w:numPr>
              <w:rPr>
                <w:rFonts w:ascii="Arial" w:hAnsi="Arial" w:cs="Arial"/>
              </w:rPr>
            </w:pPr>
            <w:r w:rsidRPr="00295233">
              <w:rPr>
                <w:rFonts w:ascii="Arial" w:hAnsi="Arial" w:cs="Arial"/>
              </w:rPr>
              <w:t>Cost dependencies</w:t>
            </w:r>
          </w:p>
          <w:p w14:paraId="7F11D7B8" w14:textId="77777777" w:rsidR="00295233" w:rsidRPr="00295233" w:rsidRDefault="00295233" w:rsidP="00295233">
            <w:pPr>
              <w:numPr>
                <w:ilvl w:val="0"/>
                <w:numId w:val="60"/>
              </w:numPr>
              <w:rPr>
                <w:rFonts w:ascii="Arial" w:hAnsi="Arial" w:cs="Arial"/>
              </w:rPr>
            </w:pPr>
            <w:r w:rsidRPr="00295233">
              <w:rPr>
                <w:rFonts w:ascii="Arial" w:hAnsi="Arial" w:cs="Arial"/>
              </w:rPr>
              <w:t>Costs for data export or migration away from the platform at contract end</w:t>
            </w:r>
          </w:p>
          <w:p w14:paraId="6A8DA37B" w14:textId="77777777" w:rsidR="00295233" w:rsidRPr="00295233" w:rsidRDefault="00295233" w:rsidP="00295233">
            <w:pPr>
              <w:numPr>
                <w:ilvl w:val="0"/>
                <w:numId w:val="60"/>
              </w:numPr>
              <w:rPr>
                <w:rFonts w:ascii="Arial" w:hAnsi="Arial" w:cs="Arial"/>
              </w:rPr>
            </w:pPr>
            <w:r w:rsidRPr="00295233">
              <w:rPr>
                <w:rFonts w:ascii="Arial" w:hAnsi="Arial" w:cs="Arial"/>
              </w:rPr>
              <w:t>Any charges for API access or integration work</w:t>
            </w:r>
          </w:p>
          <w:p w14:paraId="56C5866A" w14:textId="77777777" w:rsidR="00295233" w:rsidRPr="00295233" w:rsidRDefault="00295233" w:rsidP="00295233">
            <w:pPr>
              <w:numPr>
                <w:ilvl w:val="0"/>
                <w:numId w:val="60"/>
              </w:numPr>
              <w:rPr>
                <w:rFonts w:ascii="Arial" w:hAnsi="Arial" w:cs="Arial"/>
              </w:rPr>
            </w:pPr>
            <w:r w:rsidRPr="00295233">
              <w:rPr>
                <w:rFonts w:ascii="Arial" w:hAnsi="Arial" w:cs="Arial"/>
              </w:rPr>
              <w:t>How pricing changes if our requirements evolve mid-contract (adding fields, workflows, integrations)</w:t>
            </w:r>
          </w:p>
          <w:p w14:paraId="299CB025" w14:textId="675ED0D1" w:rsidR="003A46FA" w:rsidRDefault="003A46FA" w:rsidP="003A46FA">
            <w:pPr>
              <w:jc w:val="center"/>
              <w:rPr>
                <w:rFonts w:ascii="Aptos Narrow" w:hAnsi="Aptos Narrow"/>
                <w:color w:val="000000"/>
                <w:sz w:val="22"/>
                <w:szCs w:val="22"/>
              </w:rPr>
            </w:pPr>
          </w:p>
        </w:tc>
      </w:tr>
      <w:tr w:rsidR="003A46FA" w:rsidRPr="00116918" w14:paraId="6141A82C" w14:textId="77777777" w:rsidTr="0075660D">
        <w:trPr>
          <w:gridAfter w:val="2"/>
          <w:wAfter w:w="17822" w:type="dxa"/>
          <w:trHeight w:val="680"/>
        </w:trPr>
        <w:tc>
          <w:tcPr>
            <w:tcW w:w="13750" w:type="dxa"/>
            <w:gridSpan w:val="3"/>
            <w:tcBorders>
              <w:top w:val="single" w:sz="4" w:space="0" w:color="auto"/>
              <w:left w:val="single" w:sz="8" w:space="0" w:color="auto"/>
              <w:bottom w:val="single" w:sz="8" w:space="0" w:color="auto"/>
              <w:right w:val="single" w:sz="8" w:space="0" w:color="000000"/>
            </w:tcBorders>
            <w:shd w:val="clear" w:color="auto" w:fill="009999"/>
            <w:noWrap/>
            <w:vAlign w:val="center"/>
          </w:tcPr>
          <w:p w14:paraId="51706E3B" w14:textId="72659E0B" w:rsidR="003A46FA" w:rsidRDefault="0075660D" w:rsidP="0075660D">
            <w:pPr>
              <w:jc w:val="center"/>
              <w:rPr>
                <w:rFonts w:ascii="Aptos Narrow" w:hAnsi="Aptos Narrow"/>
                <w:color w:val="000000"/>
                <w:sz w:val="22"/>
                <w:szCs w:val="22"/>
              </w:rPr>
            </w:pPr>
            <w:r w:rsidRPr="00116918">
              <w:rPr>
                <w:rFonts w:ascii="Arial" w:hAnsi="Arial" w:cs="Arial"/>
                <w:b/>
                <w:bCs/>
                <w:color w:val="FFFFFF"/>
                <w:szCs w:val="24"/>
              </w:rPr>
              <w:t>Supplier Answer</w:t>
            </w:r>
          </w:p>
        </w:tc>
      </w:tr>
      <w:tr w:rsidR="003A46FA" w:rsidRPr="00116918" w14:paraId="01668787" w14:textId="77777777" w:rsidTr="008B3777">
        <w:trPr>
          <w:gridAfter w:val="2"/>
          <w:wAfter w:w="17822" w:type="dxa"/>
          <w:trHeight w:val="680"/>
        </w:trPr>
        <w:tc>
          <w:tcPr>
            <w:tcW w:w="13750" w:type="dxa"/>
            <w:gridSpan w:val="3"/>
            <w:tcBorders>
              <w:top w:val="single" w:sz="4" w:space="0" w:color="auto"/>
              <w:left w:val="single" w:sz="8" w:space="0" w:color="auto"/>
              <w:bottom w:val="single" w:sz="8" w:space="0" w:color="auto"/>
              <w:right w:val="single" w:sz="8" w:space="0" w:color="000000"/>
            </w:tcBorders>
            <w:noWrap/>
            <w:vAlign w:val="center"/>
          </w:tcPr>
          <w:p w14:paraId="5DBB2B55" w14:textId="77777777" w:rsidR="00981ED2" w:rsidRDefault="00981ED2" w:rsidP="0075660D">
            <w:pPr>
              <w:rPr>
                <w:rFonts w:ascii="Arial" w:hAnsi="Arial" w:cs="Arial"/>
                <w:i/>
                <w:sz w:val="20"/>
              </w:rPr>
            </w:pPr>
          </w:p>
          <w:p w14:paraId="3C57C013" w14:textId="000BBF6B" w:rsidR="0075660D" w:rsidRDefault="0075660D" w:rsidP="0075660D">
            <w:pPr>
              <w:rPr>
                <w:rFonts w:ascii="Arial" w:hAnsi="Arial" w:cs="Arial"/>
                <w:i/>
                <w:sz w:val="20"/>
              </w:rPr>
            </w:pPr>
            <w:r w:rsidRPr="0015788F">
              <w:rPr>
                <w:rFonts w:ascii="Arial" w:hAnsi="Arial" w:cs="Arial"/>
                <w:i/>
                <w:sz w:val="20"/>
              </w:rPr>
              <w:t>Type text here.</w:t>
            </w:r>
          </w:p>
          <w:p w14:paraId="733CD6DD" w14:textId="77777777" w:rsidR="00981ED2" w:rsidRDefault="00981ED2" w:rsidP="003A46FA">
            <w:pPr>
              <w:jc w:val="center"/>
              <w:rPr>
                <w:rFonts w:ascii="Arial" w:hAnsi="Arial" w:cs="Arial"/>
                <w:b/>
                <w:bCs/>
                <w:color w:val="FFFFFF"/>
                <w:szCs w:val="24"/>
              </w:rPr>
            </w:pPr>
          </w:p>
          <w:p w14:paraId="2EDD788D" w14:textId="28CD9E40" w:rsidR="003A46FA" w:rsidRDefault="003A46FA" w:rsidP="003A46FA">
            <w:pPr>
              <w:jc w:val="center"/>
              <w:rPr>
                <w:rFonts w:ascii="Aptos Narrow" w:hAnsi="Aptos Narrow"/>
                <w:color w:val="000000"/>
                <w:sz w:val="22"/>
                <w:szCs w:val="22"/>
              </w:rPr>
            </w:pPr>
            <w:r w:rsidRPr="00116918">
              <w:rPr>
                <w:rFonts w:ascii="Arial" w:hAnsi="Arial" w:cs="Arial"/>
                <w:b/>
                <w:bCs/>
                <w:color w:val="FFFFFF"/>
                <w:szCs w:val="24"/>
              </w:rPr>
              <w:t>No.</w:t>
            </w:r>
          </w:p>
        </w:tc>
      </w:tr>
      <w:tr w:rsidR="003A46FA" w:rsidRPr="00116918" w14:paraId="7549F51E" w14:textId="77777777" w:rsidTr="005B00A5">
        <w:trPr>
          <w:gridAfter w:val="2"/>
          <w:wAfter w:w="17822" w:type="dxa"/>
          <w:trHeight w:val="375"/>
        </w:trPr>
        <w:tc>
          <w:tcPr>
            <w:tcW w:w="851" w:type="dxa"/>
            <w:tcBorders>
              <w:top w:val="single" w:sz="8" w:space="0" w:color="auto"/>
              <w:left w:val="single" w:sz="8" w:space="0" w:color="auto"/>
              <w:bottom w:val="nil"/>
              <w:right w:val="single" w:sz="8" w:space="0" w:color="999999"/>
            </w:tcBorders>
            <w:shd w:val="clear" w:color="000000" w:fill="19AFAF"/>
            <w:vAlign w:val="center"/>
            <w:hideMark/>
          </w:tcPr>
          <w:p w14:paraId="405249B2" w14:textId="77777777" w:rsidR="003A46FA" w:rsidRPr="00116918" w:rsidRDefault="003A46FA" w:rsidP="003A46FA">
            <w:pPr>
              <w:jc w:val="center"/>
              <w:rPr>
                <w:rFonts w:ascii="Arial" w:hAnsi="Arial" w:cs="Arial"/>
                <w:b/>
                <w:bCs/>
                <w:color w:val="FFFFFF"/>
                <w:szCs w:val="24"/>
              </w:rPr>
            </w:pPr>
            <w:r w:rsidRPr="00116918">
              <w:rPr>
                <w:rFonts w:ascii="Arial" w:hAnsi="Arial" w:cs="Arial"/>
                <w:b/>
                <w:bCs/>
                <w:color w:val="FFFFFF"/>
                <w:szCs w:val="24"/>
              </w:rPr>
              <w:t>No.</w:t>
            </w:r>
          </w:p>
        </w:tc>
        <w:tc>
          <w:tcPr>
            <w:tcW w:w="2452" w:type="dxa"/>
            <w:tcBorders>
              <w:top w:val="single" w:sz="8" w:space="0" w:color="auto"/>
              <w:left w:val="nil"/>
              <w:bottom w:val="nil"/>
              <w:right w:val="single" w:sz="8" w:space="0" w:color="999999"/>
            </w:tcBorders>
            <w:shd w:val="clear" w:color="000000" w:fill="19AFAF"/>
            <w:vAlign w:val="center"/>
            <w:hideMark/>
          </w:tcPr>
          <w:p w14:paraId="2FE1FBC5" w14:textId="4483E936" w:rsidR="003A46FA" w:rsidRPr="00116918" w:rsidRDefault="003A46FA" w:rsidP="003A46FA">
            <w:pPr>
              <w:jc w:val="center"/>
              <w:rPr>
                <w:rFonts w:ascii="Arial" w:hAnsi="Arial" w:cs="Arial"/>
                <w:b/>
                <w:bCs/>
                <w:color w:val="FFFFFF"/>
                <w:szCs w:val="24"/>
              </w:rPr>
            </w:pPr>
            <w:r w:rsidRPr="00116918">
              <w:rPr>
                <w:rFonts w:ascii="Arial" w:hAnsi="Arial" w:cs="Arial"/>
                <w:b/>
                <w:bCs/>
                <w:color w:val="FFFFFF"/>
                <w:szCs w:val="24"/>
              </w:rPr>
              <w:t>Category</w:t>
            </w:r>
          </w:p>
        </w:tc>
        <w:tc>
          <w:tcPr>
            <w:tcW w:w="10447" w:type="dxa"/>
            <w:tcBorders>
              <w:top w:val="single" w:sz="8" w:space="0" w:color="auto"/>
              <w:left w:val="nil"/>
              <w:bottom w:val="nil"/>
              <w:right w:val="single" w:sz="8" w:space="0" w:color="auto"/>
            </w:tcBorders>
            <w:shd w:val="clear" w:color="000000" w:fill="19AFAF"/>
            <w:vAlign w:val="center"/>
            <w:hideMark/>
          </w:tcPr>
          <w:p w14:paraId="0B8480B2" w14:textId="152AA041" w:rsidR="003A46FA" w:rsidRPr="00116918" w:rsidRDefault="003A46FA" w:rsidP="003A46FA">
            <w:pPr>
              <w:rPr>
                <w:rFonts w:ascii="Arial" w:hAnsi="Arial" w:cs="Arial"/>
                <w:b/>
                <w:bCs/>
                <w:color w:val="FFFFFF"/>
                <w:szCs w:val="24"/>
              </w:rPr>
            </w:pPr>
            <w:r w:rsidRPr="00116918">
              <w:rPr>
                <w:rFonts w:ascii="Arial" w:hAnsi="Arial" w:cs="Arial"/>
                <w:b/>
                <w:bCs/>
                <w:color w:val="FFFFFF"/>
                <w:szCs w:val="24"/>
              </w:rPr>
              <w:t>Question</w:t>
            </w:r>
          </w:p>
        </w:tc>
      </w:tr>
      <w:tr w:rsidR="005B00A5" w:rsidRPr="00116918" w14:paraId="2DCB2B31" w14:textId="77777777" w:rsidTr="005B00A5">
        <w:trPr>
          <w:gridAfter w:val="2"/>
          <w:wAfter w:w="17822" w:type="dxa"/>
          <w:trHeight w:val="1695"/>
        </w:trPr>
        <w:tc>
          <w:tcPr>
            <w:tcW w:w="851" w:type="dxa"/>
            <w:tcBorders>
              <w:top w:val="single" w:sz="4" w:space="0" w:color="auto"/>
              <w:left w:val="single" w:sz="8" w:space="0" w:color="auto"/>
              <w:bottom w:val="single" w:sz="4" w:space="0" w:color="auto"/>
              <w:right w:val="single" w:sz="4" w:space="0" w:color="auto"/>
            </w:tcBorders>
            <w:noWrap/>
            <w:vAlign w:val="center"/>
          </w:tcPr>
          <w:p w14:paraId="314D728A" w14:textId="79B0E7AE" w:rsidR="005B00A5" w:rsidRPr="00116918" w:rsidRDefault="005B00A5" w:rsidP="005B00A5">
            <w:pPr>
              <w:jc w:val="center"/>
              <w:rPr>
                <w:rFonts w:ascii="Arial" w:hAnsi="Arial" w:cs="Arial"/>
                <w:b/>
                <w:bCs/>
                <w:color w:val="000000"/>
                <w:szCs w:val="24"/>
              </w:rPr>
            </w:pPr>
            <w:r>
              <w:rPr>
                <w:rFonts w:ascii="Arial" w:hAnsi="Arial" w:cs="Arial"/>
                <w:b/>
                <w:bCs/>
                <w:color w:val="000000"/>
                <w:szCs w:val="24"/>
              </w:rPr>
              <w:t>7</w:t>
            </w:r>
          </w:p>
        </w:tc>
        <w:tc>
          <w:tcPr>
            <w:tcW w:w="2452" w:type="dxa"/>
            <w:tcBorders>
              <w:top w:val="single" w:sz="4" w:space="0" w:color="auto"/>
              <w:left w:val="nil"/>
              <w:bottom w:val="single" w:sz="4" w:space="0" w:color="auto"/>
              <w:right w:val="single" w:sz="4" w:space="0" w:color="auto"/>
            </w:tcBorders>
            <w:noWrap/>
            <w:vAlign w:val="center"/>
          </w:tcPr>
          <w:p w14:paraId="032FEEAE" w14:textId="7630B929" w:rsidR="005B00A5" w:rsidRPr="00116918" w:rsidRDefault="00C47F1F" w:rsidP="005B00A5">
            <w:pPr>
              <w:jc w:val="center"/>
              <w:rPr>
                <w:rFonts w:ascii="Arial" w:hAnsi="Arial" w:cs="Arial"/>
                <w:b/>
                <w:bCs/>
                <w:color w:val="000000"/>
                <w:szCs w:val="24"/>
              </w:rPr>
            </w:pPr>
            <w:r>
              <w:rPr>
                <w:rFonts w:ascii="Arial" w:hAnsi="Arial" w:cs="Arial"/>
                <w:b/>
                <w:bCs/>
                <w:color w:val="000000"/>
                <w:szCs w:val="24"/>
              </w:rPr>
              <w:t>Data Ownership and Portability</w:t>
            </w:r>
          </w:p>
        </w:tc>
        <w:tc>
          <w:tcPr>
            <w:tcW w:w="10447" w:type="dxa"/>
            <w:tcBorders>
              <w:top w:val="single" w:sz="4" w:space="0" w:color="auto"/>
              <w:left w:val="nil"/>
              <w:bottom w:val="single" w:sz="4" w:space="0" w:color="auto"/>
              <w:right w:val="single" w:sz="8" w:space="0" w:color="auto"/>
            </w:tcBorders>
            <w:vAlign w:val="center"/>
          </w:tcPr>
          <w:p w14:paraId="576C551A" w14:textId="77777777" w:rsidR="00C47F1F" w:rsidRPr="00C47F1F" w:rsidRDefault="00C47F1F" w:rsidP="00C47F1F">
            <w:pPr>
              <w:rPr>
                <w:rFonts w:ascii="Arial" w:hAnsi="Arial" w:cs="Arial"/>
                <w:bCs/>
              </w:rPr>
            </w:pPr>
            <w:r w:rsidRPr="00C47F1F">
              <w:rPr>
                <w:rFonts w:ascii="Arial" w:hAnsi="Arial" w:cs="Arial"/>
                <w:bCs/>
              </w:rPr>
              <w:t>Please confirm:</w:t>
            </w:r>
          </w:p>
          <w:p w14:paraId="7209B6AF" w14:textId="77777777" w:rsidR="00C47F1F" w:rsidRPr="00C47F1F" w:rsidRDefault="00C47F1F" w:rsidP="00C47F1F">
            <w:pPr>
              <w:numPr>
                <w:ilvl w:val="0"/>
                <w:numId w:val="61"/>
              </w:numPr>
              <w:rPr>
                <w:rFonts w:ascii="Arial" w:hAnsi="Arial" w:cs="Arial"/>
                <w:bCs/>
              </w:rPr>
            </w:pPr>
            <w:r w:rsidRPr="00C47F1F">
              <w:rPr>
                <w:rFonts w:ascii="Arial" w:hAnsi="Arial" w:cs="Arial"/>
                <w:bCs/>
              </w:rPr>
              <w:t>DWP will retain full ownership of all data entered into the system</w:t>
            </w:r>
          </w:p>
          <w:p w14:paraId="79B25B85" w14:textId="77777777" w:rsidR="00C47F1F" w:rsidRPr="00C47F1F" w:rsidRDefault="00C47F1F" w:rsidP="00C47F1F">
            <w:pPr>
              <w:numPr>
                <w:ilvl w:val="0"/>
                <w:numId w:val="61"/>
              </w:numPr>
              <w:rPr>
                <w:rFonts w:ascii="Arial" w:hAnsi="Arial" w:cs="Arial"/>
                <w:bCs/>
              </w:rPr>
            </w:pPr>
            <w:r w:rsidRPr="00C47F1F">
              <w:rPr>
                <w:rFonts w:ascii="Arial" w:hAnsi="Arial" w:cs="Arial"/>
                <w:bCs/>
              </w:rPr>
              <w:t>Data can be exported in standard, usable formats (e.g. CSV, JSON) at any time without additional cost</w:t>
            </w:r>
          </w:p>
          <w:p w14:paraId="4A6DF893" w14:textId="77777777" w:rsidR="00C47F1F" w:rsidRPr="00C47F1F" w:rsidRDefault="00C47F1F" w:rsidP="00C47F1F">
            <w:pPr>
              <w:numPr>
                <w:ilvl w:val="0"/>
                <w:numId w:val="61"/>
              </w:numPr>
              <w:rPr>
                <w:rFonts w:ascii="Arial" w:hAnsi="Arial" w:cs="Arial"/>
                <w:bCs/>
              </w:rPr>
            </w:pPr>
            <w:r w:rsidRPr="00C47F1F">
              <w:rPr>
                <w:rFonts w:ascii="Arial" w:hAnsi="Arial" w:cs="Arial"/>
                <w:bCs/>
              </w:rPr>
              <w:t>On contract termination, all data will be returned to DWP and deleted from supplier systems within an agreed timeframe</w:t>
            </w:r>
          </w:p>
          <w:p w14:paraId="77E5F198" w14:textId="77777777" w:rsidR="00C47F1F" w:rsidRPr="00C47F1F" w:rsidRDefault="00C47F1F" w:rsidP="00C47F1F">
            <w:pPr>
              <w:rPr>
                <w:rFonts w:ascii="Arial" w:hAnsi="Arial" w:cs="Arial"/>
                <w:bCs/>
              </w:rPr>
            </w:pPr>
            <w:r w:rsidRPr="00C47F1F">
              <w:rPr>
                <w:rFonts w:ascii="Arial" w:hAnsi="Arial" w:cs="Arial"/>
                <w:bCs/>
              </w:rPr>
              <w:lastRenderedPageBreak/>
              <w:t>Describe your data export capabilities and any limitations.</w:t>
            </w:r>
          </w:p>
          <w:p w14:paraId="60E434D1" w14:textId="4E84CAFE" w:rsidR="005B00A5" w:rsidRPr="00116918" w:rsidRDefault="005B00A5" w:rsidP="005B00A5">
            <w:pPr>
              <w:rPr>
                <w:rFonts w:ascii="Arial" w:hAnsi="Arial" w:cs="Arial"/>
                <w:color w:val="000000"/>
                <w:szCs w:val="24"/>
              </w:rPr>
            </w:pPr>
          </w:p>
        </w:tc>
      </w:tr>
      <w:tr w:rsidR="005B00A5" w:rsidRPr="00116918" w14:paraId="78417E0A" w14:textId="77777777" w:rsidTr="008B3777">
        <w:trPr>
          <w:gridAfter w:val="2"/>
          <w:wAfter w:w="17822" w:type="dxa"/>
          <w:trHeight w:val="387"/>
        </w:trPr>
        <w:tc>
          <w:tcPr>
            <w:tcW w:w="13750" w:type="dxa"/>
            <w:gridSpan w:val="3"/>
            <w:tcBorders>
              <w:top w:val="nil"/>
              <w:left w:val="single" w:sz="8" w:space="0" w:color="auto"/>
              <w:bottom w:val="nil"/>
              <w:right w:val="single" w:sz="8" w:space="0" w:color="000000"/>
            </w:tcBorders>
            <w:shd w:val="clear" w:color="000000" w:fill="19AFAF"/>
            <w:vAlign w:val="center"/>
            <w:hideMark/>
          </w:tcPr>
          <w:p w14:paraId="6644CB8B" w14:textId="77777777" w:rsidR="005B00A5" w:rsidRPr="00116918" w:rsidRDefault="005B00A5" w:rsidP="005B00A5">
            <w:pPr>
              <w:jc w:val="center"/>
              <w:rPr>
                <w:rFonts w:ascii="Arial" w:hAnsi="Arial" w:cs="Arial"/>
                <w:b/>
                <w:bCs/>
                <w:color w:val="FFFFFF"/>
                <w:szCs w:val="24"/>
              </w:rPr>
            </w:pPr>
            <w:r w:rsidRPr="00116918">
              <w:rPr>
                <w:rFonts w:ascii="Arial" w:hAnsi="Arial" w:cs="Arial"/>
                <w:b/>
                <w:bCs/>
                <w:color w:val="FFFFFF"/>
                <w:szCs w:val="24"/>
              </w:rPr>
              <w:t>Supplier Answer</w:t>
            </w:r>
          </w:p>
        </w:tc>
      </w:tr>
      <w:tr w:rsidR="005B00A5" w:rsidRPr="00116918" w14:paraId="0419944C" w14:textId="77777777" w:rsidTr="008B3777">
        <w:trPr>
          <w:gridAfter w:val="2"/>
          <w:wAfter w:w="17822" w:type="dxa"/>
          <w:trHeight w:val="680"/>
        </w:trPr>
        <w:tc>
          <w:tcPr>
            <w:tcW w:w="13750" w:type="dxa"/>
            <w:gridSpan w:val="3"/>
            <w:tcBorders>
              <w:top w:val="single" w:sz="4" w:space="0" w:color="auto"/>
              <w:left w:val="single" w:sz="8" w:space="0" w:color="auto"/>
              <w:bottom w:val="single" w:sz="8" w:space="0" w:color="auto"/>
              <w:right w:val="single" w:sz="8" w:space="0" w:color="000000"/>
            </w:tcBorders>
            <w:noWrap/>
            <w:vAlign w:val="bottom"/>
            <w:hideMark/>
          </w:tcPr>
          <w:p w14:paraId="038D5114" w14:textId="77777777" w:rsidR="005B00A5" w:rsidRDefault="005B00A5" w:rsidP="005B00A5">
            <w:pPr>
              <w:jc w:val="center"/>
              <w:rPr>
                <w:rFonts w:ascii="Aptos Narrow" w:hAnsi="Aptos Narrow"/>
                <w:color w:val="000000"/>
                <w:sz w:val="22"/>
                <w:szCs w:val="22"/>
              </w:rPr>
            </w:pPr>
          </w:p>
          <w:p w14:paraId="5F6C2117" w14:textId="77777777" w:rsidR="005B00A5" w:rsidRDefault="005B00A5" w:rsidP="005B00A5">
            <w:pPr>
              <w:rPr>
                <w:rFonts w:ascii="Arial" w:hAnsi="Arial" w:cs="Arial"/>
                <w:i/>
                <w:sz w:val="20"/>
              </w:rPr>
            </w:pPr>
            <w:r w:rsidRPr="0015788F">
              <w:rPr>
                <w:rFonts w:ascii="Arial" w:hAnsi="Arial" w:cs="Arial"/>
                <w:i/>
                <w:sz w:val="20"/>
              </w:rPr>
              <w:t>Type text here.</w:t>
            </w:r>
          </w:p>
          <w:p w14:paraId="523E4B5E" w14:textId="77777777" w:rsidR="005B00A5" w:rsidRDefault="005B00A5" w:rsidP="005B00A5">
            <w:pPr>
              <w:rPr>
                <w:rFonts w:ascii="Aptos Narrow" w:hAnsi="Aptos Narrow"/>
                <w:color w:val="000000"/>
                <w:sz w:val="22"/>
                <w:szCs w:val="22"/>
              </w:rPr>
            </w:pPr>
          </w:p>
          <w:p w14:paraId="3ADE3116" w14:textId="77777777" w:rsidR="005B00A5" w:rsidRDefault="005B00A5" w:rsidP="005B00A5">
            <w:pPr>
              <w:rPr>
                <w:rFonts w:ascii="Aptos Narrow" w:hAnsi="Aptos Narrow"/>
                <w:color w:val="000000"/>
                <w:sz w:val="22"/>
                <w:szCs w:val="22"/>
              </w:rPr>
            </w:pPr>
          </w:p>
          <w:p w14:paraId="790DEDF5" w14:textId="77777777" w:rsidR="005B00A5" w:rsidRDefault="005B00A5" w:rsidP="005B00A5">
            <w:pPr>
              <w:jc w:val="center"/>
              <w:rPr>
                <w:rFonts w:ascii="Aptos Narrow" w:hAnsi="Aptos Narrow"/>
                <w:color w:val="000000"/>
                <w:sz w:val="22"/>
                <w:szCs w:val="22"/>
              </w:rPr>
            </w:pPr>
          </w:p>
          <w:p w14:paraId="266ECF75" w14:textId="77777777" w:rsidR="005B00A5" w:rsidRPr="00116918" w:rsidRDefault="005B00A5" w:rsidP="005B00A5">
            <w:pPr>
              <w:rPr>
                <w:rFonts w:ascii="Aptos Narrow" w:hAnsi="Aptos Narrow"/>
                <w:color w:val="000000"/>
                <w:sz w:val="22"/>
                <w:szCs w:val="22"/>
              </w:rPr>
            </w:pPr>
          </w:p>
        </w:tc>
      </w:tr>
    </w:tbl>
    <w:p w14:paraId="645AE473" w14:textId="77777777" w:rsidR="00A7238E" w:rsidRDefault="00A7238E" w:rsidP="00A7238E">
      <w:pPr>
        <w:pStyle w:val="ListParagraph"/>
        <w:ind w:left="0"/>
        <w:rPr>
          <w:rFonts w:ascii="Arial" w:hAnsi="Arial" w:cs="Arial"/>
        </w:rPr>
      </w:pPr>
    </w:p>
    <w:tbl>
      <w:tblPr>
        <w:tblW w:w="13858" w:type="dxa"/>
        <w:tblInd w:w="-118" w:type="dxa"/>
        <w:tblLook w:val="04A0" w:firstRow="1" w:lastRow="0" w:firstColumn="1" w:lastColumn="0" w:noHBand="0" w:noVBand="1"/>
      </w:tblPr>
      <w:tblGrid>
        <w:gridCol w:w="817"/>
        <w:gridCol w:w="2126"/>
        <w:gridCol w:w="10915"/>
      </w:tblGrid>
      <w:tr w:rsidR="00A7238E" w:rsidRPr="00116918" w14:paraId="56F02EDB" w14:textId="77777777" w:rsidTr="007D00D2">
        <w:trPr>
          <w:trHeight w:val="416"/>
        </w:trPr>
        <w:tc>
          <w:tcPr>
            <w:tcW w:w="817" w:type="dxa"/>
            <w:tcBorders>
              <w:top w:val="single" w:sz="8" w:space="0" w:color="auto"/>
              <w:left w:val="single" w:sz="8" w:space="0" w:color="auto"/>
              <w:bottom w:val="nil"/>
              <w:right w:val="single" w:sz="8" w:space="0" w:color="999999"/>
            </w:tcBorders>
            <w:shd w:val="clear" w:color="000000" w:fill="19AFAF"/>
            <w:vAlign w:val="center"/>
            <w:hideMark/>
          </w:tcPr>
          <w:p w14:paraId="0DFAFC80"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No.</w:t>
            </w:r>
          </w:p>
        </w:tc>
        <w:tc>
          <w:tcPr>
            <w:tcW w:w="2126" w:type="dxa"/>
            <w:tcBorders>
              <w:top w:val="single" w:sz="8" w:space="0" w:color="auto"/>
              <w:left w:val="nil"/>
              <w:bottom w:val="nil"/>
              <w:right w:val="single" w:sz="8" w:space="0" w:color="999999"/>
            </w:tcBorders>
            <w:shd w:val="clear" w:color="000000" w:fill="19AFAF"/>
            <w:vAlign w:val="center"/>
            <w:hideMark/>
          </w:tcPr>
          <w:p w14:paraId="70B5837A"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7E81DC5F" w14:textId="77777777" w:rsidR="00A7238E" w:rsidRPr="00116918" w:rsidRDefault="00A7238E" w:rsidP="007D00D2">
            <w:pPr>
              <w:rPr>
                <w:rFonts w:ascii="Arial" w:hAnsi="Arial" w:cs="Arial"/>
                <w:b/>
                <w:bCs/>
                <w:color w:val="FFFFFF"/>
                <w:szCs w:val="24"/>
              </w:rPr>
            </w:pPr>
            <w:r w:rsidRPr="00116918">
              <w:rPr>
                <w:rFonts w:ascii="Arial" w:hAnsi="Arial" w:cs="Arial"/>
                <w:b/>
                <w:bCs/>
                <w:color w:val="FFFFFF"/>
                <w:szCs w:val="24"/>
              </w:rPr>
              <w:t>Question</w:t>
            </w:r>
          </w:p>
        </w:tc>
      </w:tr>
      <w:tr w:rsidR="00A7238E" w:rsidRPr="00116918" w14:paraId="125C501F" w14:textId="77777777" w:rsidTr="007D00D2">
        <w:trPr>
          <w:trHeight w:val="1990"/>
        </w:trPr>
        <w:tc>
          <w:tcPr>
            <w:tcW w:w="817" w:type="dxa"/>
            <w:tcBorders>
              <w:top w:val="single" w:sz="4" w:space="0" w:color="auto"/>
              <w:left w:val="single" w:sz="8" w:space="0" w:color="auto"/>
              <w:bottom w:val="single" w:sz="4" w:space="0" w:color="auto"/>
              <w:right w:val="single" w:sz="4" w:space="0" w:color="auto"/>
            </w:tcBorders>
            <w:noWrap/>
            <w:vAlign w:val="center"/>
          </w:tcPr>
          <w:p w14:paraId="57427B9F" w14:textId="58A87F30" w:rsidR="00A7238E" w:rsidRPr="00116918" w:rsidRDefault="0084405A" w:rsidP="007D00D2">
            <w:pPr>
              <w:jc w:val="center"/>
              <w:rPr>
                <w:rFonts w:ascii="Arial" w:hAnsi="Arial" w:cs="Arial"/>
                <w:b/>
                <w:bCs/>
                <w:color w:val="000000"/>
                <w:szCs w:val="24"/>
              </w:rPr>
            </w:pPr>
            <w:r>
              <w:rPr>
                <w:rFonts w:ascii="Arial" w:hAnsi="Arial" w:cs="Arial"/>
                <w:b/>
                <w:bCs/>
                <w:color w:val="000000"/>
                <w:szCs w:val="24"/>
              </w:rPr>
              <w:t>8</w:t>
            </w:r>
          </w:p>
        </w:tc>
        <w:tc>
          <w:tcPr>
            <w:tcW w:w="2126" w:type="dxa"/>
            <w:tcBorders>
              <w:top w:val="single" w:sz="4" w:space="0" w:color="auto"/>
              <w:left w:val="nil"/>
              <w:bottom w:val="single" w:sz="4" w:space="0" w:color="auto"/>
              <w:right w:val="single" w:sz="4" w:space="0" w:color="auto"/>
            </w:tcBorders>
            <w:noWrap/>
            <w:vAlign w:val="center"/>
          </w:tcPr>
          <w:p w14:paraId="2C8D6A77" w14:textId="63A37B72" w:rsidR="00A7238E" w:rsidRPr="00116918" w:rsidRDefault="0075660D" w:rsidP="007D00D2">
            <w:pPr>
              <w:jc w:val="center"/>
              <w:rPr>
                <w:rFonts w:ascii="Arial" w:hAnsi="Arial" w:cs="Arial"/>
                <w:b/>
                <w:bCs/>
                <w:color w:val="000000"/>
                <w:szCs w:val="24"/>
              </w:rPr>
            </w:pPr>
            <w:r>
              <w:rPr>
                <w:rFonts w:ascii="Arial" w:hAnsi="Arial" w:cs="Arial"/>
                <w:b/>
                <w:bCs/>
                <w:color w:val="000000"/>
                <w:szCs w:val="24"/>
              </w:rPr>
              <w:t>User Adoption and Training</w:t>
            </w:r>
          </w:p>
        </w:tc>
        <w:tc>
          <w:tcPr>
            <w:tcW w:w="10915" w:type="dxa"/>
            <w:tcBorders>
              <w:top w:val="single" w:sz="4" w:space="0" w:color="auto"/>
              <w:left w:val="nil"/>
              <w:bottom w:val="single" w:sz="4" w:space="0" w:color="auto"/>
              <w:right w:val="single" w:sz="8" w:space="0" w:color="auto"/>
            </w:tcBorders>
            <w:vAlign w:val="center"/>
          </w:tcPr>
          <w:p w14:paraId="0563D658" w14:textId="77777777" w:rsidR="00C05DF8" w:rsidRPr="00C05DF8" w:rsidRDefault="00C05DF8" w:rsidP="00C05DF8">
            <w:pPr>
              <w:spacing w:before="120" w:after="120"/>
              <w:rPr>
                <w:rFonts w:ascii="Arial" w:hAnsi="Arial" w:cs="Arial"/>
                <w:bCs/>
              </w:rPr>
            </w:pPr>
            <w:r w:rsidRPr="00C05DF8">
              <w:rPr>
                <w:rFonts w:ascii="Arial" w:hAnsi="Arial" w:cs="Arial"/>
                <w:bCs/>
              </w:rPr>
              <w:t>Describe how your solution supports rapid user adoption for non-technical frontline staff, including:</w:t>
            </w:r>
          </w:p>
          <w:p w14:paraId="6222AF87" w14:textId="77777777" w:rsidR="00C05DF8" w:rsidRPr="00C05DF8" w:rsidRDefault="00C05DF8" w:rsidP="00C05DF8">
            <w:pPr>
              <w:numPr>
                <w:ilvl w:val="0"/>
                <w:numId w:val="62"/>
              </w:numPr>
              <w:spacing w:before="120" w:after="120"/>
              <w:rPr>
                <w:rFonts w:ascii="Arial" w:hAnsi="Arial" w:cs="Arial"/>
                <w:bCs/>
              </w:rPr>
            </w:pPr>
            <w:r w:rsidRPr="00C05DF8">
              <w:rPr>
                <w:rFonts w:ascii="Arial" w:hAnsi="Arial" w:cs="Arial"/>
                <w:bCs/>
              </w:rPr>
              <w:t>Typical training requirements and formats</w:t>
            </w:r>
          </w:p>
          <w:p w14:paraId="67B4CBC5" w14:textId="77777777" w:rsidR="00C05DF8" w:rsidRPr="00C05DF8" w:rsidRDefault="00C05DF8" w:rsidP="00C05DF8">
            <w:pPr>
              <w:numPr>
                <w:ilvl w:val="0"/>
                <w:numId w:val="62"/>
              </w:numPr>
              <w:spacing w:before="120" w:after="120"/>
              <w:rPr>
                <w:rFonts w:ascii="Arial" w:hAnsi="Arial" w:cs="Arial"/>
                <w:bCs/>
              </w:rPr>
            </w:pPr>
            <w:r w:rsidRPr="00C05DF8">
              <w:rPr>
                <w:rFonts w:ascii="Arial" w:hAnsi="Arial" w:cs="Arial"/>
                <w:bCs/>
              </w:rPr>
              <w:t>In-product guidance or help features</w:t>
            </w:r>
          </w:p>
          <w:p w14:paraId="1DFA3CD4" w14:textId="77777777" w:rsidR="00C05DF8" w:rsidRPr="00C05DF8" w:rsidRDefault="00C05DF8" w:rsidP="00C05DF8">
            <w:pPr>
              <w:numPr>
                <w:ilvl w:val="0"/>
                <w:numId w:val="62"/>
              </w:numPr>
              <w:spacing w:before="120" w:after="120"/>
              <w:rPr>
                <w:rFonts w:ascii="Arial" w:hAnsi="Arial" w:cs="Arial"/>
                <w:bCs/>
              </w:rPr>
            </w:pPr>
            <w:r w:rsidRPr="00C05DF8">
              <w:rPr>
                <w:rFonts w:ascii="Arial" w:hAnsi="Arial" w:cs="Arial"/>
                <w:bCs/>
              </w:rPr>
              <w:t>How you measure and support adoption in early implementation</w:t>
            </w:r>
          </w:p>
          <w:p w14:paraId="77F8798F" w14:textId="1562ABC1" w:rsidR="00A7238E" w:rsidRPr="00116918" w:rsidRDefault="00A7238E" w:rsidP="00FA1E75">
            <w:pPr>
              <w:spacing w:before="120" w:after="120"/>
              <w:rPr>
                <w:rFonts w:ascii="Arial" w:hAnsi="Arial" w:cs="Arial"/>
                <w:color w:val="000000"/>
                <w:szCs w:val="24"/>
              </w:rPr>
            </w:pPr>
          </w:p>
        </w:tc>
      </w:tr>
      <w:tr w:rsidR="00A7238E" w:rsidRPr="00116918" w14:paraId="48D10123" w14:textId="77777777" w:rsidTr="007D00D2">
        <w:trPr>
          <w:trHeight w:val="403"/>
        </w:trPr>
        <w:tc>
          <w:tcPr>
            <w:tcW w:w="13858" w:type="dxa"/>
            <w:gridSpan w:val="3"/>
            <w:tcBorders>
              <w:top w:val="nil"/>
              <w:left w:val="single" w:sz="8" w:space="0" w:color="auto"/>
              <w:bottom w:val="nil"/>
              <w:right w:val="single" w:sz="8" w:space="0" w:color="000000"/>
            </w:tcBorders>
            <w:shd w:val="clear" w:color="000000" w:fill="19AFAF"/>
            <w:vAlign w:val="center"/>
            <w:hideMark/>
          </w:tcPr>
          <w:p w14:paraId="7A7A81C3"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Supplier Answer</w:t>
            </w:r>
          </w:p>
        </w:tc>
      </w:tr>
      <w:tr w:rsidR="00A7238E" w:rsidRPr="00116918" w14:paraId="3224864B" w14:textId="77777777" w:rsidTr="007D00D2">
        <w:trPr>
          <w:trHeight w:val="680"/>
        </w:trPr>
        <w:tc>
          <w:tcPr>
            <w:tcW w:w="13858" w:type="dxa"/>
            <w:gridSpan w:val="3"/>
            <w:tcBorders>
              <w:top w:val="single" w:sz="4" w:space="0" w:color="auto"/>
              <w:left w:val="single" w:sz="8" w:space="0" w:color="auto"/>
              <w:bottom w:val="single" w:sz="8" w:space="0" w:color="auto"/>
              <w:right w:val="single" w:sz="8" w:space="0" w:color="000000"/>
            </w:tcBorders>
            <w:noWrap/>
            <w:vAlign w:val="bottom"/>
            <w:hideMark/>
          </w:tcPr>
          <w:p w14:paraId="152579C1" w14:textId="77777777" w:rsidR="00A7238E" w:rsidRDefault="00A7238E" w:rsidP="007D00D2">
            <w:pPr>
              <w:jc w:val="center"/>
              <w:rPr>
                <w:rFonts w:ascii="Aptos Narrow" w:hAnsi="Aptos Narrow"/>
                <w:color w:val="000000"/>
                <w:sz w:val="22"/>
                <w:szCs w:val="22"/>
              </w:rPr>
            </w:pPr>
          </w:p>
          <w:p w14:paraId="59BC9304" w14:textId="77777777" w:rsidR="00A7238E" w:rsidRDefault="00A7238E" w:rsidP="007D00D2">
            <w:pPr>
              <w:rPr>
                <w:rFonts w:ascii="Aptos Narrow" w:hAnsi="Aptos Narrow"/>
                <w:color w:val="000000"/>
                <w:sz w:val="22"/>
                <w:szCs w:val="22"/>
              </w:rPr>
            </w:pPr>
            <w:r w:rsidRPr="0015788F">
              <w:rPr>
                <w:rFonts w:ascii="Arial" w:hAnsi="Arial" w:cs="Arial"/>
                <w:i/>
                <w:sz w:val="20"/>
              </w:rPr>
              <w:t>Type text here.</w:t>
            </w:r>
          </w:p>
          <w:p w14:paraId="3260D93F" w14:textId="77777777" w:rsidR="00A7238E" w:rsidRDefault="00A7238E" w:rsidP="007D00D2">
            <w:pPr>
              <w:jc w:val="center"/>
              <w:rPr>
                <w:rFonts w:ascii="Aptos Narrow" w:hAnsi="Aptos Narrow"/>
                <w:color w:val="000000"/>
                <w:sz w:val="22"/>
                <w:szCs w:val="22"/>
              </w:rPr>
            </w:pPr>
          </w:p>
          <w:p w14:paraId="487B02BA" w14:textId="77777777" w:rsidR="00A7238E" w:rsidRPr="00116918" w:rsidRDefault="00A7238E" w:rsidP="007D00D2">
            <w:pPr>
              <w:rPr>
                <w:rFonts w:ascii="Aptos Narrow" w:hAnsi="Aptos Narrow"/>
                <w:color w:val="000000"/>
                <w:sz w:val="22"/>
                <w:szCs w:val="22"/>
              </w:rPr>
            </w:pPr>
            <w:r w:rsidRPr="00116918">
              <w:rPr>
                <w:rFonts w:ascii="Aptos Narrow" w:hAnsi="Aptos Narrow"/>
                <w:color w:val="000000"/>
                <w:sz w:val="22"/>
                <w:szCs w:val="22"/>
              </w:rPr>
              <w:t> </w:t>
            </w:r>
          </w:p>
        </w:tc>
      </w:tr>
      <w:tr w:rsidR="00A7238E" w:rsidRPr="00116918" w14:paraId="3A79C768" w14:textId="77777777" w:rsidTr="007D00D2">
        <w:trPr>
          <w:trHeight w:val="361"/>
        </w:trPr>
        <w:tc>
          <w:tcPr>
            <w:tcW w:w="817" w:type="dxa"/>
            <w:tcBorders>
              <w:top w:val="single" w:sz="8" w:space="0" w:color="auto"/>
              <w:left w:val="single" w:sz="8" w:space="0" w:color="auto"/>
              <w:bottom w:val="nil"/>
              <w:right w:val="single" w:sz="8" w:space="0" w:color="999999"/>
            </w:tcBorders>
            <w:shd w:val="clear" w:color="000000" w:fill="19AFAF"/>
            <w:vAlign w:val="center"/>
            <w:hideMark/>
          </w:tcPr>
          <w:p w14:paraId="3E40B43A"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lastRenderedPageBreak/>
              <w:t>No.</w:t>
            </w:r>
          </w:p>
        </w:tc>
        <w:tc>
          <w:tcPr>
            <w:tcW w:w="2126" w:type="dxa"/>
            <w:tcBorders>
              <w:top w:val="single" w:sz="8" w:space="0" w:color="auto"/>
              <w:left w:val="nil"/>
              <w:bottom w:val="nil"/>
              <w:right w:val="single" w:sz="8" w:space="0" w:color="999999"/>
            </w:tcBorders>
            <w:shd w:val="clear" w:color="000000" w:fill="19AFAF"/>
            <w:vAlign w:val="center"/>
            <w:hideMark/>
          </w:tcPr>
          <w:p w14:paraId="534EEBC3" w14:textId="77777777" w:rsidR="00A7238E" w:rsidRPr="00116918" w:rsidRDefault="00A7238E" w:rsidP="007D00D2">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15B777C0" w14:textId="77777777" w:rsidR="00A7238E" w:rsidRPr="00116918" w:rsidRDefault="00A7238E" w:rsidP="007D00D2">
            <w:pPr>
              <w:rPr>
                <w:rFonts w:ascii="Arial" w:hAnsi="Arial" w:cs="Arial"/>
                <w:b/>
                <w:bCs/>
                <w:color w:val="FFFFFF"/>
                <w:szCs w:val="24"/>
              </w:rPr>
            </w:pPr>
            <w:r w:rsidRPr="00116918">
              <w:rPr>
                <w:rFonts w:ascii="Arial" w:hAnsi="Arial" w:cs="Arial"/>
                <w:b/>
                <w:bCs/>
                <w:color w:val="FFFFFF"/>
                <w:szCs w:val="24"/>
              </w:rPr>
              <w:t>Question</w:t>
            </w:r>
          </w:p>
        </w:tc>
      </w:tr>
      <w:tr w:rsidR="0075660D" w:rsidRPr="00116918" w14:paraId="6E5A9882" w14:textId="77777777" w:rsidTr="007D00D2">
        <w:trPr>
          <w:trHeight w:val="1990"/>
        </w:trPr>
        <w:tc>
          <w:tcPr>
            <w:tcW w:w="817" w:type="dxa"/>
            <w:tcBorders>
              <w:top w:val="single" w:sz="4" w:space="0" w:color="auto"/>
              <w:left w:val="single" w:sz="8" w:space="0" w:color="auto"/>
              <w:bottom w:val="single" w:sz="4" w:space="0" w:color="auto"/>
              <w:right w:val="single" w:sz="4" w:space="0" w:color="auto"/>
            </w:tcBorders>
            <w:noWrap/>
            <w:vAlign w:val="center"/>
          </w:tcPr>
          <w:p w14:paraId="6CE3C5A2" w14:textId="532429EF" w:rsidR="0075660D" w:rsidRPr="00116918" w:rsidRDefault="0084405A" w:rsidP="0075660D">
            <w:pPr>
              <w:jc w:val="center"/>
              <w:rPr>
                <w:rFonts w:ascii="Arial" w:hAnsi="Arial" w:cs="Arial"/>
                <w:b/>
                <w:bCs/>
                <w:color w:val="000000"/>
                <w:szCs w:val="24"/>
              </w:rPr>
            </w:pPr>
            <w:r>
              <w:rPr>
                <w:rFonts w:ascii="Arial" w:hAnsi="Arial" w:cs="Arial"/>
                <w:b/>
                <w:bCs/>
                <w:color w:val="000000"/>
                <w:szCs w:val="24"/>
              </w:rPr>
              <w:t>9</w:t>
            </w:r>
          </w:p>
        </w:tc>
        <w:tc>
          <w:tcPr>
            <w:tcW w:w="2126" w:type="dxa"/>
            <w:tcBorders>
              <w:top w:val="single" w:sz="4" w:space="0" w:color="auto"/>
              <w:left w:val="nil"/>
              <w:bottom w:val="single" w:sz="4" w:space="0" w:color="auto"/>
              <w:right w:val="single" w:sz="4" w:space="0" w:color="auto"/>
            </w:tcBorders>
            <w:noWrap/>
            <w:vAlign w:val="center"/>
          </w:tcPr>
          <w:p w14:paraId="7921C46B" w14:textId="6FD5A63B" w:rsidR="0075660D" w:rsidRPr="00116918" w:rsidRDefault="00BC3A49" w:rsidP="0075660D">
            <w:pPr>
              <w:jc w:val="center"/>
              <w:rPr>
                <w:rFonts w:ascii="Arial" w:hAnsi="Arial" w:cs="Arial"/>
                <w:b/>
                <w:bCs/>
                <w:color w:val="000000"/>
                <w:szCs w:val="24"/>
              </w:rPr>
            </w:pPr>
            <w:r>
              <w:rPr>
                <w:rFonts w:ascii="Arial" w:hAnsi="Arial" w:cs="Arial"/>
                <w:b/>
                <w:bCs/>
                <w:color w:val="000000"/>
                <w:szCs w:val="24"/>
              </w:rPr>
              <w:t>Offline or Low-Connectivity Use</w:t>
            </w:r>
          </w:p>
        </w:tc>
        <w:tc>
          <w:tcPr>
            <w:tcW w:w="10915" w:type="dxa"/>
            <w:tcBorders>
              <w:top w:val="single" w:sz="4" w:space="0" w:color="auto"/>
              <w:left w:val="nil"/>
              <w:bottom w:val="single" w:sz="4" w:space="0" w:color="auto"/>
              <w:right w:val="single" w:sz="8" w:space="0" w:color="auto"/>
            </w:tcBorders>
            <w:vAlign w:val="center"/>
          </w:tcPr>
          <w:p w14:paraId="0B3DA566" w14:textId="77777777" w:rsidR="00BC3A49" w:rsidRPr="00BC3A49" w:rsidRDefault="00BC3A49" w:rsidP="00BC3A49">
            <w:pPr>
              <w:rPr>
                <w:rFonts w:ascii="Arial" w:hAnsi="Arial" w:cs="Arial"/>
                <w:bCs/>
              </w:rPr>
            </w:pPr>
            <w:r w:rsidRPr="00BC3A49">
              <w:rPr>
                <w:rFonts w:ascii="Arial" w:hAnsi="Arial" w:cs="Arial"/>
                <w:bCs/>
              </w:rPr>
              <w:t>Our users work across multiple locations, including community settings where connectivity may be limited. Describe how your solution handles:</w:t>
            </w:r>
          </w:p>
          <w:p w14:paraId="56FEEE94" w14:textId="77777777" w:rsidR="00BC3A49" w:rsidRPr="00BC3A49" w:rsidRDefault="00BC3A49" w:rsidP="00BC3A49">
            <w:pPr>
              <w:numPr>
                <w:ilvl w:val="0"/>
                <w:numId w:val="63"/>
              </w:numPr>
              <w:rPr>
                <w:rFonts w:ascii="Arial" w:hAnsi="Arial" w:cs="Arial"/>
                <w:bCs/>
              </w:rPr>
            </w:pPr>
            <w:r w:rsidRPr="00BC3A49">
              <w:rPr>
                <w:rFonts w:ascii="Arial" w:hAnsi="Arial" w:cs="Arial"/>
                <w:bCs/>
              </w:rPr>
              <w:t>Mobile access</w:t>
            </w:r>
          </w:p>
          <w:p w14:paraId="0D138A45" w14:textId="77777777" w:rsidR="00BC3A49" w:rsidRPr="00BC3A49" w:rsidRDefault="00BC3A49" w:rsidP="00BC3A49">
            <w:pPr>
              <w:numPr>
                <w:ilvl w:val="0"/>
                <w:numId w:val="63"/>
              </w:numPr>
              <w:rPr>
                <w:rFonts w:ascii="Arial" w:hAnsi="Arial" w:cs="Arial"/>
                <w:bCs/>
              </w:rPr>
            </w:pPr>
            <w:r w:rsidRPr="00BC3A49">
              <w:rPr>
                <w:rFonts w:ascii="Arial" w:hAnsi="Arial" w:cs="Arial"/>
                <w:bCs/>
              </w:rPr>
              <w:t>Offline working or intermittent connectivity</w:t>
            </w:r>
          </w:p>
          <w:p w14:paraId="41AC3F20" w14:textId="77777777" w:rsidR="00BC3A49" w:rsidRPr="00BC3A49" w:rsidRDefault="00BC3A49" w:rsidP="00BC3A49">
            <w:pPr>
              <w:numPr>
                <w:ilvl w:val="0"/>
                <w:numId w:val="63"/>
              </w:numPr>
              <w:rPr>
                <w:rFonts w:ascii="Arial" w:hAnsi="Arial" w:cs="Arial"/>
                <w:bCs/>
              </w:rPr>
            </w:pPr>
            <w:r w:rsidRPr="00BC3A49">
              <w:rPr>
                <w:rFonts w:ascii="Arial" w:hAnsi="Arial" w:cs="Arial"/>
                <w:bCs/>
              </w:rPr>
              <w:t>Syncing data when connection is restored</w:t>
            </w:r>
          </w:p>
          <w:p w14:paraId="0A4E0676" w14:textId="556127B8" w:rsidR="0075660D" w:rsidRPr="00116918" w:rsidRDefault="0075660D" w:rsidP="0075660D">
            <w:pPr>
              <w:rPr>
                <w:rFonts w:ascii="Arial" w:hAnsi="Arial" w:cs="Arial"/>
                <w:color w:val="000000"/>
                <w:szCs w:val="24"/>
              </w:rPr>
            </w:pPr>
          </w:p>
        </w:tc>
      </w:tr>
      <w:tr w:rsidR="0075660D" w:rsidRPr="00116918" w14:paraId="3523F020" w14:textId="77777777" w:rsidTr="007D00D2">
        <w:trPr>
          <w:trHeight w:val="387"/>
        </w:trPr>
        <w:tc>
          <w:tcPr>
            <w:tcW w:w="13858" w:type="dxa"/>
            <w:gridSpan w:val="3"/>
            <w:tcBorders>
              <w:top w:val="nil"/>
              <w:left w:val="single" w:sz="8" w:space="0" w:color="auto"/>
              <w:bottom w:val="nil"/>
              <w:right w:val="single" w:sz="8" w:space="0" w:color="000000"/>
            </w:tcBorders>
            <w:shd w:val="clear" w:color="000000" w:fill="19AFAF"/>
            <w:vAlign w:val="center"/>
            <w:hideMark/>
          </w:tcPr>
          <w:p w14:paraId="2499A38C" w14:textId="77777777" w:rsidR="0075660D" w:rsidRPr="00116918" w:rsidRDefault="0075660D" w:rsidP="0075660D">
            <w:pPr>
              <w:jc w:val="center"/>
              <w:rPr>
                <w:rFonts w:ascii="Arial" w:hAnsi="Arial" w:cs="Arial"/>
                <w:b/>
                <w:bCs/>
                <w:color w:val="FFFFFF"/>
                <w:szCs w:val="24"/>
              </w:rPr>
            </w:pPr>
            <w:r w:rsidRPr="00116918">
              <w:rPr>
                <w:rFonts w:ascii="Arial" w:hAnsi="Arial" w:cs="Arial"/>
                <w:b/>
                <w:bCs/>
                <w:color w:val="FFFFFF"/>
                <w:szCs w:val="24"/>
              </w:rPr>
              <w:t>Supplier Answer</w:t>
            </w:r>
          </w:p>
        </w:tc>
      </w:tr>
      <w:tr w:rsidR="0075660D" w:rsidRPr="00116918" w14:paraId="5BFC1026" w14:textId="77777777" w:rsidTr="007D00D2">
        <w:trPr>
          <w:trHeight w:val="680"/>
        </w:trPr>
        <w:tc>
          <w:tcPr>
            <w:tcW w:w="13858" w:type="dxa"/>
            <w:gridSpan w:val="3"/>
            <w:tcBorders>
              <w:top w:val="single" w:sz="4" w:space="0" w:color="auto"/>
              <w:left w:val="single" w:sz="8" w:space="0" w:color="auto"/>
              <w:bottom w:val="single" w:sz="8" w:space="0" w:color="auto"/>
              <w:right w:val="single" w:sz="8" w:space="0" w:color="000000"/>
            </w:tcBorders>
            <w:noWrap/>
            <w:vAlign w:val="bottom"/>
            <w:hideMark/>
          </w:tcPr>
          <w:p w14:paraId="3EBFD34B" w14:textId="77777777" w:rsidR="0075660D" w:rsidRDefault="0075660D" w:rsidP="0075660D">
            <w:pPr>
              <w:jc w:val="center"/>
              <w:rPr>
                <w:rFonts w:ascii="Aptos Narrow" w:hAnsi="Aptos Narrow"/>
                <w:color w:val="000000"/>
                <w:sz w:val="22"/>
                <w:szCs w:val="22"/>
              </w:rPr>
            </w:pPr>
          </w:p>
          <w:p w14:paraId="6019ABA7" w14:textId="77777777" w:rsidR="0075660D" w:rsidRDefault="0075660D" w:rsidP="0075660D">
            <w:pPr>
              <w:rPr>
                <w:rFonts w:ascii="Arial" w:hAnsi="Arial" w:cs="Arial"/>
                <w:i/>
                <w:sz w:val="20"/>
              </w:rPr>
            </w:pPr>
            <w:r w:rsidRPr="0015788F">
              <w:rPr>
                <w:rFonts w:ascii="Arial" w:hAnsi="Arial" w:cs="Arial"/>
                <w:i/>
                <w:sz w:val="20"/>
              </w:rPr>
              <w:t>Type text here.</w:t>
            </w:r>
          </w:p>
          <w:p w14:paraId="53DB037A" w14:textId="77777777" w:rsidR="0075660D" w:rsidRDefault="0075660D" w:rsidP="0075660D">
            <w:pPr>
              <w:rPr>
                <w:rFonts w:ascii="Aptos Narrow" w:hAnsi="Aptos Narrow"/>
                <w:color w:val="000000"/>
                <w:sz w:val="22"/>
                <w:szCs w:val="22"/>
              </w:rPr>
            </w:pPr>
          </w:p>
          <w:p w14:paraId="1421490C" w14:textId="77777777" w:rsidR="0075660D" w:rsidRPr="00116918" w:rsidRDefault="0075660D" w:rsidP="0075660D">
            <w:pPr>
              <w:rPr>
                <w:rFonts w:ascii="Aptos Narrow" w:hAnsi="Aptos Narrow"/>
                <w:color w:val="000000"/>
                <w:sz w:val="22"/>
                <w:szCs w:val="22"/>
              </w:rPr>
            </w:pPr>
            <w:r w:rsidRPr="00116918">
              <w:rPr>
                <w:rFonts w:ascii="Aptos Narrow" w:hAnsi="Aptos Narrow"/>
                <w:color w:val="000000"/>
                <w:sz w:val="22"/>
                <w:szCs w:val="22"/>
              </w:rPr>
              <w:t> </w:t>
            </w:r>
          </w:p>
        </w:tc>
      </w:tr>
    </w:tbl>
    <w:p w14:paraId="700463E2" w14:textId="77777777" w:rsidR="00A7238E" w:rsidRPr="0015788F" w:rsidRDefault="00A7238E" w:rsidP="00A7238E">
      <w:pPr>
        <w:pStyle w:val="ListParagraph"/>
        <w:ind w:left="0"/>
        <w:rPr>
          <w:rFonts w:ascii="Arial" w:hAnsi="Arial" w:cs="Arial"/>
        </w:rPr>
      </w:pPr>
    </w:p>
    <w:tbl>
      <w:tblPr>
        <w:tblW w:w="13858" w:type="dxa"/>
        <w:tblInd w:w="-118" w:type="dxa"/>
        <w:tblLook w:val="04A0" w:firstRow="1" w:lastRow="0" w:firstColumn="1" w:lastColumn="0" w:noHBand="0" w:noVBand="1"/>
      </w:tblPr>
      <w:tblGrid>
        <w:gridCol w:w="817"/>
        <w:gridCol w:w="2126"/>
        <w:gridCol w:w="10915"/>
      </w:tblGrid>
      <w:tr w:rsidR="00AA5048" w:rsidRPr="00116918" w14:paraId="44553BC8" w14:textId="77777777" w:rsidTr="005006DB">
        <w:trPr>
          <w:trHeight w:val="416"/>
        </w:trPr>
        <w:tc>
          <w:tcPr>
            <w:tcW w:w="817" w:type="dxa"/>
            <w:tcBorders>
              <w:top w:val="single" w:sz="8" w:space="0" w:color="auto"/>
              <w:left w:val="single" w:sz="8" w:space="0" w:color="auto"/>
              <w:bottom w:val="nil"/>
              <w:right w:val="single" w:sz="8" w:space="0" w:color="999999"/>
            </w:tcBorders>
            <w:shd w:val="clear" w:color="000000" w:fill="19AFAF"/>
            <w:vAlign w:val="center"/>
            <w:hideMark/>
          </w:tcPr>
          <w:p w14:paraId="02CF1FAF" w14:textId="77777777" w:rsidR="00AA5048" w:rsidRPr="00116918" w:rsidRDefault="00AA5048" w:rsidP="005006DB">
            <w:pPr>
              <w:jc w:val="center"/>
              <w:rPr>
                <w:rFonts w:ascii="Arial" w:hAnsi="Arial" w:cs="Arial"/>
                <w:b/>
                <w:bCs/>
                <w:color w:val="FFFFFF"/>
                <w:szCs w:val="24"/>
              </w:rPr>
            </w:pPr>
            <w:r w:rsidRPr="00116918">
              <w:rPr>
                <w:rFonts w:ascii="Arial" w:hAnsi="Arial" w:cs="Arial"/>
                <w:b/>
                <w:bCs/>
                <w:color w:val="FFFFFF"/>
                <w:szCs w:val="24"/>
              </w:rPr>
              <w:t>No.</w:t>
            </w:r>
          </w:p>
        </w:tc>
        <w:tc>
          <w:tcPr>
            <w:tcW w:w="2126" w:type="dxa"/>
            <w:tcBorders>
              <w:top w:val="single" w:sz="8" w:space="0" w:color="auto"/>
              <w:left w:val="nil"/>
              <w:bottom w:val="nil"/>
              <w:right w:val="single" w:sz="8" w:space="0" w:color="999999"/>
            </w:tcBorders>
            <w:shd w:val="clear" w:color="000000" w:fill="19AFAF"/>
            <w:vAlign w:val="center"/>
            <w:hideMark/>
          </w:tcPr>
          <w:p w14:paraId="5EFF233C" w14:textId="77777777" w:rsidR="00AA5048" w:rsidRPr="00116918" w:rsidRDefault="00AA5048" w:rsidP="005006DB">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7CF7AA82" w14:textId="77777777" w:rsidR="00AA5048" w:rsidRPr="00116918" w:rsidRDefault="00AA5048" w:rsidP="005006DB">
            <w:pPr>
              <w:rPr>
                <w:rFonts w:ascii="Arial" w:hAnsi="Arial" w:cs="Arial"/>
                <w:b/>
                <w:bCs/>
                <w:color w:val="FFFFFF"/>
                <w:szCs w:val="24"/>
              </w:rPr>
            </w:pPr>
            <w:r w:rsidRPr="00116918">
              <w:rPr>
                <w:rFonts w:ascii="Arial" w:hAnsi="Arial" w:cs="Arial"/>
                <w:b/>
                <w:bCs/>
                <w:color w:val="FFFFFF"/>
                <w:szCs w:val="24"/>
              </w:rPr>
              <w:t>Question</w:t>
            </w:r>
          </w:p>
        </w:tc>
      </w:tr>
      <w:tr w:rsidR="00AA5048" w:rsidRPr="00116918" w14:paraId="3A6DFB58" w14:textId="77777777" w:rsidTr="005006DB">
        <w:trPr>
          <w:trHeight w:val="1990"/>
        </w:trPr>
        <w:tc>
          <w:tcPr>
            <w:tcW w:w="817" w:type="dxa"/>
            <w:tcBorders>
              <w:top w:val="single" w:sz="4" w:space="0" w:color="auto"/>
              <w:left w:val="single" w:sz="8" w:space="0" w:color="auto"/>
              <w:bottom w:val="single" w:sz="4" w:space="0" w:color="auto"/>
              <w:right w:val="single" w:sz="4" w:space="0" w:color="auto"/>
            </w:tcBorders>
            <w:noWrap/>
            <w:vAlign w:val="center"/>
          </w:tcPr>
          <w:p w14:paraId="14E3398E" w14:textId="31B56BA9" w:rsidR="00AA5048" w:rsidRPr="00116918" w:rsidRDefault="0084405A" w:rsidP="005006DB">
            <w:pPr>
              <w:jc w:val="center"/>
              <w:rPr>
                <w:rFonts w:ascii="Arial" w:hAnsi="Arial" w:cs="Arial"/>
                <w:b/>
                <w:bCs/>
                <w:color w:val="000000"/>
                <w:szCs w:val="24"/>
              </w:rPr>
            </w:pPr>
            <w:r>
              <w:rPr>
                <w:rFonts w:ascii="Arial" w:hAnsi="Arial" w:cs="Arial"/>
                <w:b/>
                <w:bCs/>
                <w:color w:val="000000"/>
                <w:szCs w:val="24"/>
              </w:rPr>
              <w:t>10</w:t>
            </w:r>
          </w:p>
        </w:tc>
        <w:tc>
          <w:tcPr>
            <w:tcW w:w="2126" w:type="dxa"/>
            <w:tcBorders>
              <w:top w:val="single" w:sz="4" w:space="0" w:color="auto"/>
              <w:left w:val="nil"/>
              <w:bottom w:val="single" w:sz="4" w:space="0" w:color="auto"/>
              <w:right w:val="single" w:sz="4" w:space="0" w:color="auto"/>
            </w:tcBorders>
            <w:noWrap/>
            <w:vAlign w:val="center"/>
          </w:tcPr>
          <w:p w14:paraId="6C23C484" w14:textId="4367E19D" w:rsidR="00AA5048" w:rsidRPr="00116918" w:rsidRDefault="0084405A" w:rsidP="005006DB">
            <w:pPr>
              <w:jc w:val="center"/>
              <w:rPr>
                <w:rFonts w:ascii="Arial" w:hAnsi="Arial" w:cs="Arial"/>
                <w:b/>
                <w:bCs/>
                <w:color w:val="000000"/>
                <w:szCs w:val="24"/>
              </w:rPr>
            </w:pPr>
            <w:r>
              <w:rPr>
                <w:rFonts w:ascii="Arial" w:hAnsi="Arial" w:cs="Arial"/>
                <w:b/>
                <w:bCs/>
                <w:color w:val="000000"/>
                <w:szCs w:val="24"/>
              </w:rPr>
              <w:t>Reference Sites</w:t>
            </w:r>
          </w:p>
        </w:tc>
        <w:tc>
          <w:tcPr>
            <w:tcW w:w="10915" w:type="dxa"/>
            <w:tcBorders>
              <w:top w:val="single" w:sz="4" w:space="0" w:color="auto"/>
              <w:left w:val="nil"/>
              <w:bottom w:val="single" w:sz="4" w:space="0" w:color="auto"/>
              <w:right w:val="single" w:sz="8" w:space="0" w:color="auto"/>
            </w:tcBorders>
            <w:vAlign w:val="center"/>
          </w:tcPr>
          <w:p w14:paraId="22EB5D7B" w14:textId="37E25BE5" w:rsidR="00AA5048" w:rsidRPr="00116918" w:rsidRDefault="0084405A" w:rsidP="005006DB">
            <w:pPr>
              <w:spacing w:before="120" w:after="120"/>
              <w:rPr>
                <w:rFonts w:ascii="Arial" w:hAnsi="Arial" w:cs="Arial"/>
                <w:color w:val="000000"/>
                <w:szCs w:val="24"/>
              </w:rPr>
            </w:pPr>
            <w:r w:rsidRPr="0084405A">
              <w:rPr>
                <w:rFonts w:ascii="Arial" w:hAnsi="Arial" w:cs="Arial"/>
                <w:bCs/>
              </w:rPr>
              <w:t>Please provide contact details for two reference clients where you have implemented a similar-scale CRM solution, preferably in public sector or relationship management contexts. We may wish to speak with them as part of our evaluation.</w:t>
            </w:r>
          </w:p>
        </w:tc>
      </w:tr>
      <w:tr w:rsidR="00AA5048" w:rsidRPr="00116918" w14:paraId="28BFCD73" w14:textId="77777777" w:rsidTr="005006DB">
        <w:trPr>
          <w:trHeight w:val="403"/>
        </w:trPr>
        <w:tc>
          <w:tcPr>
            <w:tcW w:w="13858" w:type="dxa"/>
            <w:gridSpan w:val="3"/>
            <w:tcBorders>
              <w:top w:val="nil"/>
              <w:left w:val="single" w:sz="8" w:space="0" w:color="auto"/>
              <w:bottom w:val="nil"/>
              <w:right w:val="single" w:sz="8" w:space="0" w:color="000000"/>
            </w:tcBorders>
            <w:shd w:val="clear" w:color="000000" w:fill="19AFAF"/>
            <w:vAlign w:val="center"/>
            <w:hideMark/>
          </w:tcPr>
          <w:p w14:paraId="285039A2" w14:textId="77777777" w:rsidR="00AA5048" w:rsidRPr="00116918" w:rsidRDefault="00AA5048" w:rsidP="005006DB">
            <w:pPr>
              <w:jc w:val="center"/>
              <w:rPr>
                <w:rFonts w:ascii="Arial" w:hAnsi="Arial" w:cs="Arial"/>
                <w:b/>
                <w:bCs/>
                <w:color w:val="FFFFFF"/>
                <w:szCs w:val="24"/>
              </w:rPr>
            </w:pPr>
            <w:r w:rsidRPr="00116918">
              <w:rPr>
                <w:rFonts w:ascii="Arial" w:hAnsi="Arial" w:cs="Arial"/>
                <w:b/>
                <w:bCs/>
                <w:color w:val="FFFFFF"/>
                <w:szCs w:val="24"/>
              </w:rPr>
              <w:t>Supplier Answer</w:t>
            </w:r>
          </w:p>
        </w:tc>
      </w:tr>
      <w:tr w:rsidR="00AA5048" w:rsidRPr="00116918" w14:paraId="0B45C5E8" w14:textId="77777777" w:rsidTr="005006DB">
        <w:trPr>
          <w:trHeight w:val="680"/>
        </w:trPr>
        <w:tc>
          <w:tcPr>
            <w:tcW w:w="13858" w:type="dxa"/>
            <w:gridSpan w:val="3"/>
            <w:tcBorders>
              <w:top w:val="single" w:sz="4" w:space="0" w:color="auto"/>
              <w:left w:val="single" w:sz="8" w:space="0" w:color="auto"/>
              <w:bottom w:val="single" w:sz="8" w:space="0" w:color="auto"/>
              <w:right w:val="single" w:sz="8" w:space="0" w:color="000000"/>
            </w:tcBorders>
            <w:noWrap/>
            <w:vAlign w:val="bottom"/>
            <w:hideMark/>
          </w:tcPr>
          <w:p w14:paraId="61398732" w14:textId="77777777" w:rsidR="00AA5048" w:rsidRDefault="00AA5048" w:rsidP="005006DB">
            <w:pPr>
              <w:jc w:val="center"/>
              <w:rPr>
                <w:rFonts w:ascii="Aptos Narrow" w:hAnsi="Aptos Narrow"/>
                <w:color w:val="000000"/>
                <w:sz w:val="22"/>
                <w:szCs w:val="22"/>
              </w:rPr>
            </w:pPr>
          </w:p>
          <w:p w14:paraId="770481DF" w14:textId="77777777" w:rsidR="00AA5048" w:rsidRDefault="00AA5048" w:rsidP="005006DB">
            <w:pPr>
              <w:rPr>
                <w:rFonts w:ascii="Aptos Narrow" w:hAnsi="Aptos Narrow"/>
                <w:color w:val="000000"/>
                <w:sz w:val="22"/>
                <w:szCs w:val="22"/>
              </w:rPr>
            </w:pPr>
            <w:r w:rsidRPr="0015788F">
              <w:rPr>
                <w:rFonts w:ascii="Arial" w:hAnsi="Arial" w:cs="Arial"/>
                <w:i/>
                <w:sz w:val="20"/>
              </w:rPr>
              <w:t>Type text here.</w:t>
            </w:r>
          </w:p>
          <w:p w14:paraId="02F739C2" w14:textId="77777777" w:rsidR="00AA5048" w:rsidRDefault="00AA5048" w:rsidP="005006DB">
            <w:pPr>
              <w:jc w:val="center"/>
              <w:rPr>
                <w:rFonts w:ascii="Aptos Narrow" w:hAnsi="Aptos Narrow"/>
                <w:color w:val="000000"/>
                <w:sz w:val="22"/>
                <w:szCs w:val="22"/>
              </w:rPr>
            </w:pPr>
          </w:p>
          <w:p w14:paraId="616F70C3" w14:textId="77777777" w:rsidR="00AA5048" w:rsidRPr="00116918" w:rsidRDefault="00AA5048" w:rsidP="005006DB">
            <w:pPr>
              <w:rPr>
                <w:rFonts w:ascii="Aptos Narrow" w:hAnsi="Aptos Narrow"/>
                <w:color w:val="000000"/>
                <w:sz w:val="22"/>
                <w:szCs w:val="22"/>
              </w:rPr>
            </w:pPr>
            <w:r w:rsidRPr="00116918">
              <w:rPr>
                <w:rFonts w:ascii="Aptos Narrow" w:hAnsi="Aptos Narrow"/>
                <w:color w:val="000000"/>
                <w:sz w:val="22"/>
                <w:szCs w:val="22"/>
              </w:rPr>
              <w:t> </w:t>
            </w:r>
          </w:p>
        </w:tc>
      </w:tr>
      <w:tr w:rsidR="00AA5048" w:rsidRPr="00116918" w14:paraId="73E49BDE" w14:textId="77777777" w:rsidTr="005006DB">
        <w:trPr>
          <w:trHeight w:val="361"/>
        </w:trPr>
        <w:tc>
          <w:tcPr>
            <w:tcW w:w="817" w:type="dxa"/>
            <w:tcBorders>
              <w:top w:val="single" w:sz="8" w:space="0" w:color="auto"/>
              <w:left w:val="single" w:sz="8" w:space="0" w:color="auto"/>
              <w:bottom w:val="nil"/>
              <w:right w:val="single" w:sz="8" w:space="0" w:color="999999"/>
            </w:tcBorders>
            <w:shd w:val="clear" w:color="000000" w:fill="19AFAF"/>
            <w:vAlign w:val="center"/>
            <w:hideMark/>
          </w:tcPr>
          <w:p w14:paraId="0EC61054" w14:textId="77777777" w:rsidR="00AA5048" w:rsidRPr="00116918" w:rsidRDefault="00AA5048" w:rsidP="005006DB">
            <w:pPr>
              <w:jc w:val="center"/>
              <w:rPr>
                <w:rFonts w:ascii="Arial" w:hAnsi="Arial" w:cs="Arial"/>
                <w:b/>
                <w:bCs/>
                <w:color w:val="FFFFFF"/>
                <w:szCs w:val="24"/>
              </w:rPr>
            </w:pPr>
            <w:r w:rsidRPr="00116918">
              <w:rPr>
                <w:rFonts w:ascii="Arial" w:hAnsi="Arial" w:cs="Arial"/>
                <w:b/>
                <w:bCs/>
                <w:color w:val="FFFFFF"/>
                <w:szCs w:val="24"/>
              </w:rPr>
              <w:lastRenderedPageBreak/>
              <w:t>No.</w:t>
            </w:r>
          </w:p>
        </w:tc>
        <w:tc>
          <w:tcPr>
            <w:tcW w:w="2126" w:type="dxa"/>
            <w:tcBorders>
              <w:top w:val="single" w:sz="8" w:space="0" w:color="auto"/>
              <w:left w:val="nil"/>
              <w:bottom w:val="nil"/>
              <w:right w:val="single" w:sz="8" w:space="0" w:color="999999"/>
            </w:tcBorders>
            <w:shd w:val="clear" w:color="000000" w:fill="19AFAF"/>
            <w:vAlign w:val="center"/>
            <w:hideMark/>
          </w:tcPr>
          <w:p w14:paraId="5F6D1F16" w14:textId="77777777" w:rsidR="00AA5048" w:rsidRPr="00116918" w:rsidRDefault="00AA5048" w:rsidP="005006DB">
            <w:pPr>
              <w:jc w:val="center"/>
              <w:rPr>
                <w:rFonts w:ascii="Arial" w:hAnsi="Arial" w:cs="Arial"/>
                <w:b/>
                <w:bCs/>
                <w:color w:val="FFFFFF"/>
                <w:szCs w:val="24"/>
              </w:rPr>
            </w:pPr>
            <w:r w:rsidRPr="00116918">
              <w:rPr>
                <w:rFonts w:ascii="Arial" w:hAnsi="Arial" w:cs="Arial"/>
                <w:b/>
                <w:bCs/>
                <w:color w:val="FFFFFF"/>
                <w:szCs w:val="24"/>
              </w:rPr>
              <w:t>Category</w:t>
            </w:r>
          </w:p>
        </w:tc>
        <w:tc>
          <w:tcPr>
            <w:tcW w:w="10915" w:type="dxa"/>
            <w:tcBorders>
              <w:top w:val="single" w:sz="8" w:space="0" w:color="auto"/>
              <w:left w:val="nil"/>
              <w:bottom w:val="nil"/>
              <w:right w:val="single" w:sz="8" w:space="0" w:color="auto"/>
            </w:tcBorders>
            <w:shd w:val="clear" w:color="000000" w:fill="19AFAF"/>
            <w:vAlign w:val="center"/>
            <w:hideMark/>
          </w:tcPr>
          <w:p w14:paraId="784E6E26" w14:textId="77777777" w:rsidR="00AA5048" w:rsidRPr="00116918" w:rsidRDefault="00AA5048" w:rsidP="005006DB">
            <w:pPr>
              <w:rPr>
                <w:rFonts w:ascii="Arial" w:hAnsi="Arial" w:cs="Arial"/>
                <w:b/>
                <w:bCs/>
                <w:color w:val="FFFFFF"/>
                <w:szCs w:val="24"/>
              </w:rPr>
            </w:pPr>
            <w:r w:rsidRPr="00116918">
              <w:rPr>
                <w:rFonts w:ascii="Arial" w:hAnsi="Arial" w:cs="Arial"/>
                <w:b/>
                <w:bCs/>
                <w:color w:val="FFFFFF"/>
                <w:szCs w:val="24"/>
              </w:rPr>
              <w:t>Question</w:t>
            </w:r>
          </w:p>
        </w:tc>
      </w:tr>
      <w:tr w:rsidR="00AA5048" w:rsidRPr="00116918" w14:paraId="2EA4B6A6" w14:textId="77777777" w:rsidTr="005006DB">
        <w:trPr>
          <w:trHeight w:val="1990"/>
        </w:trPr>
        <w:tc>
          <w:tcPr>
            <w:tcW w:w="817" w:type="dxa"/>
            <w:tcBorders>
              <w:top w:val="single" w:sz="4" w:space="0" w:color="auto"/>
              <w:left w:val="single" w:sz="8" w:space="0" w:color="auto"/>
              <w:bottom w:val="single" w:sz="4" w:space="0" w:color="auto"/>
              <w:right w:val="single" w:sz="4" w:space="0" w:color="auto"/>
            </w:tcBorders>
            <w:noWrap/>
            <w:vAlign w:val="center"/>
          </w:tcPr>
          <w:p w14:paraId="243C7B6D" w14:textId="6ED00E71" w:rsidR="00AA5048" w:rsidRPr="00116918" w:rsidRDefault="0084405A" w:rsidP="005006DB">
            <w:pPr>
              <w:jc w:val="center"/>
              <w:rPr>
                <w:rFonts w:ascii="Arial" w:hAnsi="Arial" w:cs="Arial"/>
                <w:b/>
                <w:bCs/>
                <w:color w:val="000000"/>
                <w:szCs w:val="24"/>
              </w:rPr>
            </w:pPr>
            <w:r>
              <w:rPr>
                <w:rFonts w:ascii="Arial" w:hAnsi="Arial" w:cs="Arial"/>
                <w:b/>
                <w:bCs/>
                <w:color w:val="000000"/>
                <w:szCs w:val="24"/>
              </w:rPr>
              <w:t>11</w:t>
            </w:r>
          </w:p>
        </w:tc>
        <w:tc>
          <w:tcPr>
            <w:tcW w:w="2126" w:type="dxa"/>
            <w:tcBorders>
              <w:top w:val="single" w:sz="4" w:space="0" w:color="auto"/>
              <w:left w:val="nil"/>
              <w:bottom w:val="single" w:sz="4" w:space="0" w:color="auto"/>
              <w:right w:val="single" w:sz="4" w:space="0" w:color="auto"/>
            </w:tcBorders>
            <w:noWrap/>
            <w:vAlign w:val="center"/>
          </w:tcPr>
          <w:p w14:paraId="3F57CE1A" w14:textId="77777777" w:rsidR="00AA5048" w:rsidRPr="00116918" w:rsidRDefault="00AA5048" w:rsidP="005006DB">
            <w:pPr>
              <w:jc w:val="center"/>
              <w:rPr>
                <w:rFonts w:ascii="Arial" w:hAnsi="Arial" w:cs="Arial"/>
                <w:b/>
                <w:bCs/>
                <w:color w:val="000000"/>
                <w:szCs w:val="24"/>
              </w:rPr>
            </w:pPr>
            <w:r w:rsidRPr="007D7C86">
              <w:rPr>
                <w:rFonts w:ascii="Arial" w:hAnsi="Arial" w:cs="Arial"/>
                <w:b/>
                <w:bCs/>
              </w:rPr>
              <w:t>Route to Market</w:t>
            </w:r>
          </w:p>
        </w:tc>
        <w:tc>
          <w:tcPr>
            <w:tcW w:w="10915" w:type="dxa"/>
            <w:tcBorders>
              <w:top w:val="single" w:sz="4" w:space="0" w:color="auto"/>
              <w:left w:val="nil"/>
              <w:bottom w:val="single" w:sz="4" w:space="0" w:color="auto"/>
              <w:right w:val="single" w:sz="8" w:space="0" w:color="auto"/>
            </w:tcBorders>
            <w:vAlign w:val="center"/>
          </w:tcPr>
          <w:p w14:paraId="268A9C8E" w14:textId="7780F9FB" w:rsidR="00AA5048" w:rsidRPr="00116918" w:rsidRDefault="00AA5048" w:rsidP="005006DB">
            <w:pPr>
              <w:rPr>
                <w:rFonts w:ascii="Arial" w:hAnsi="Arial" w:cs="Arial"/>
                <w:color w:val="000000"/>
                <w:szCs w:val="24"/>
              </w:rPr>
            </w:pPr>
            <w:r>
              <w:rPr>
                <w:rFonts w:ascii="Arial" w:hAnsi="Arial" w:cs="Arial"/>
                <w:bCs/>
              </w:rPr>
              <w:t xml:space="preserve">Please advise if your organisation is currently registered on any of the Crown Commercial </w:t>
            </w:r>
            <w:r w:rsidR="00AA1E0A">
              <w:rPr>
                <w:rFonts w:ascii="Arial" w:hAnsi="Arial" w:cs="Arial"/>
                <w:bCs/>
              </w:rPr>
              <w:t>Service frameworks</w:t>
            </w:r>
            <w:r>
              <w:rPr>
                <w:rFonts w:ascii="Arial" w:hAnsi="Arial" w:cs="Arial"/>
                <w:bCs/>
              </w:rPr>
              <w:t xml:space="preserve"> (please include the framework agreement name in your response if applicable).</w:t>
            </w:r>
          </w:p>
        </w:tc>
      </w:tr>
      <w:tr w:rsidR="00AA5048" w:rsidRPr="00116918" w14:paraId="129891B3" w14:textId="77777777" w:rsidTr="005006DB">
        <w:trPr>
          <w:trHeight w:val="387"/>
        </w:trPr>
        <w:tc>
          <w:tcPr>
            <w:tcW w:w="13858" w:type="dxa"/>
            <w:gridSpan w:val="3"/>
            <w:tcBorders>
              <w:top w:val="nil"/>
              <w:left w:val="single" w:sz="8" w:space="0" w:color="auto"/>
              <w:bottom w:val="nil"/>
              <w:right w:val="single" w:sz="8" w:space="0" w:color="000000"/>
            </w:tcBorders>
            <w:shd w:val="clear" w:color="000000" w:fill="19AFAF"/>
            <w:vAlign w:val="center"/>
            <w:hideMark/>
          </w:tcPr>
          <w:p w14:paraId="7FFFC795" w14:textId="77777777" w:rsidR="00AA5048" w:rsidRPr="00116918" w:rsidRDefault="00AA5048" w:rsidP="005006DB">
            <w:pPr>
              <w:jc w:val="center"/>
              <w:rPr>
                <w:rFonts w:ascii="Arial" w:hAnsi="Arial" w:cs="Arial"/>
                <w:b/>
                <w:bCs/>
                <w:color w:val="FFFFFF"/>
                <w:szCs w:val="24"/>
              </w:rPr>
            </w:pPr>
            <w:r w:rsidRPr="00116918">
              <w:rPr>
                <w:rFonts w:ascii="Arial" w:hAnsi="Arial" w:cs="Arial"/>
                <w:b/>
                <w:bCs/>
                <w:color w:val="FFFFFF"/>
                <w:szCs w:val="24"/>
              </w:rPr>
              <w:t>Supplier Answer</w:t>
            </w:r>
          </w:p>
        </w:tc>
      </w:tr>
      <w:tr w:rsidR="00AA5048" w:rsidRPr="00116918" w14:paraId="1BCFA164" w14:textId="77777777" w:rsidTr="005006DB">
        <w:trPr>
          <w:trHeight w:val="680"/>
        </w:trPr>
        <w:tc>
          <w:tcPr>
            <w:tcW w:w="13858" w:type="dxa"/>
            <w:gridSpan w:val="3"/>
            <w:tcBorders>
              <w:top w:val="single" w:sz="4" w:space="0" w:color="auto"/>
              <w:left w:val="single" w:sz="8" w:space="0" w:color="auto"/>
              <w:bottom w:val="single" w:sz="8" w:space="0" w:color="auto"/>
              <w:right w:val="single" w:sz="8" w:space="0" w:color="000000"/>
            </w:tcBorders>
            <w:noWrap/>
            <w:vAlign w:val="bottom"/>
            <w:hideMark/>
          </w:tcPr>
          <w:p w14:paraId="021A292B" w14:textId="77777777" w:rsidR="00AA5048" w:rsidRDefault="00AA5048" w:rsidP="005006DB">
            <w:pPr>
              <w:jc w:val="center"/>
              <w:rPr>
                <w:rFonts w:ascii="Aptos Narrow" w:hAnsi="Aptos Narrow"/>
                <w:color w:val="000000"/>
                <w:sz w:val="22"/>
                <w:szCs w:val="22"/>
              </w:rPr>
            </w:pPr>
          </w:p>
          <w:p w14:paraId="40A9FF62" w14:textId="77777777" w:rsidR="00AA5048" w:rsidRDefault="00AA5048" w:rsidP="005006DB">
            <w:pPr>
              <w:rPr>
                <w:rFonts w:ascii="Arial" w:hAnsi="Arial" w:cs="Arial"/>
                <w:i/>
                <w:sz w:val="20"/>
              </w:rPr>
            </w:pPr>
            <w:r w:rsidRPr="0015788F">
              <w:rPr>
                <w:rFonts w:ascii="Arial" w:hAnsi="Arial" w:cs="Arial"/>
                <w:i/>
                <w:sz w:val="20"/>
              </w:rPr>
              <w:t>Type text here.</w:t>
            </w:r>
          </w:p>
          <w:p w14:paraId="54B72540" w14:textId="77777777" w:rsidR="00AA5048" w:rsidRDefault="00AA5048" w:rsidP="005006DB">
            <w:pPr>
              <w:rPr>
                <w:rFonts w:ascii="Aptos Narrow" w:hAnsi="Aptos Narrow"/>
                <w:color w:val="000000"/>
                <w:sz w:val="22"/>
                <w:szCs w:val="22"/>
              </w:rPr>
            </w:pPr>
          </w:p>
          <w:p w14:paraId="111CE025" w14:textId="77777777" w:rsidR="00AA5048" w:rsidRPr="00116918" w:rsidRDefault="00AA5048" w:rsidP="005006DB">
            <w:pPr>
              <w:rPr>
                <w:rFonts w:ascii="Aptos Narrow" w:hAnsi="Aptos Narrow"/>
                <w:color w:val="000000"/>
                <w:sz w:val="22"/>
                <w:szCs w:val="22"/>
              </w:rPr>
            </w:pPr>
            <w:r w:rsidRPr="00116918">
              <w:rPr>
                <w:rFonts w:ascii="Aptos Narrow" w:hAnsi="Aptos Narrow"/>
                <w:color w:val="000000"/>
                <w:sz w:val="22"/>
                <w:szCs w:val="22"/>
              </w:rPr>
              <w:t> </w:t>
            </w:r>
          </w:p>
        </w:tc>
      </w:tr>
    </w:tbl>
    <w:p w14:paraId="1AEFCD18" w14:textId="77777777" w:rsidR="00A7238E" w:rsidRDefault="00A7238E">
      <w:pPr>
        <w:rPr>
          <w:rFonts w:ascii="Arial" w:eastAsiaTheme="majorEastAsia" w:hAnsi="Arial" w:cs="Arial"/>
          <w:b/>
          <w:color w:val="000000" w:themeColor="text1"/>
          <w:sz w:val="28"/>
          <w:szCs w:val="32"/>
        </w:rPr>
      </w:pPr>
    </w:p>
    <w:sectPr w:rsidR="00A7238E" w:rsidSect="00BE4851">
      <w:pgSz w:w="16840" w:h="11907"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95CB" w14:textId="77777777" w:rsidR="009A77FA" w:rsidRDefault="009A77FA" w:rsidP="0003137B">
      <w:r>
        <w:separator/>
      </w:r>
    </w:p>
  </w:endnote>
  <w:endnote w:type="continuationSeparator" w:id="0">
    <w:p w14:paraId="6647423A" w14:textId="77777777" w:rsidR="009A77FA" w:rsidRDefault="009A77FA" w:rsidP="0003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6A20" w14:textId="48012974" w:rsidR="00E712A2" w:rsidRDefault="009F4AD9">
    <w:pPr>
      <w:pStyle w:val="Footer"/>
    </w:pPr>
    <w:r>
      <w:rPr>
        <w:noProof/>
      </w:rPr>
      <mc:AlternateContent>
        <mc:Choice Requires="wps">
          <w:drawing>
            <wp:anchor distT="0" distB="0" distL="0" distR="0" simplePos="0" relativeHeight="251662336" behindDoc="0" locked="0" layoutInCell="1" allowOverlap="1" wp14:anchorId="6FA0100B" wp14:editId="0B527F67">
              <wp:simplePos x="635" y="635"/>
              <wp:positionH relativeFrom="page">
                <wp:align>center</wp:align>
              </wp:positionH>
              <wp:positionV relativeFrom="page">
                <wp:align>bottom</wp:align>
              </wp:positionV>
              <wp:extent cx="436880" cy="376555"/>
              <wp:effectExtent l="0" t="0" r="1270" b="0"/>
              <wp:wrapNone/>
              <wp:docPr id="12405602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27942AAE" w14:textId="7A361738"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0100B" id="_x0000_t202" coordsize="21600,21600" o:spt="202" path="m,l,21600r21600,l21600,xe">
              <v:stroke joinstyle="miter"/>
              <v:path gradientshapeok="t" o:connecttype="rect"/>
            </v:shapetype>
            <v:shape id="Text Box 5" o:spid="_x0000_s1028" type="#_x0000_t202" alt="Official" style="position:absolute;margin-left:0;margin-top:0;width:34.4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" filled="f" stroked="f">
              <v:textbox style="mso-fit-shape-to-text:t" inset="0,0,0,15pt">
                <w:txbxContent>
                  <w:p w14:paraId="27942AAE" w14:textId="7A361738"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3224" w14:textId="2CF0DFE4" w:rsidR="0003137B" w:rsidRDefault="009F4AD9">
    <w:pPr>
      <w:pStyle w:val="Footer"/>
      <w:jc w:val="center"/>
    </w:pPr>
    <w:r>
      <w:rPr>
        <w:noProof/>
      </w:rPr>
      <mc:AlternateContent>
        <mc:Choice Requires="wps">
          <w:drawing>
            <wp:anchor distT="0" distB="0" distL="0" distR="0" simplePos="0" relativeHeight="251663360" behindDoc="0" locked="0" layoutInCell="1" allowOverlap="1" wp14:anchorId="2FCA06EB" wp14:editId="5001AB13">
              <wp:simplePos x="1143000" y="9870141"/>
              <wp:positionH relativeFrom="page">
                <wp:align>center</wp:align>
              </wp:positionH>
              <wp:positionV relativeFrom="page">
                <wp:align>bottom</wp:align>
              </wp:positionV>
              <wp:extent cx="436880" cy="376555"/>
              <wp:effectExtent l="0" t="0" r="1270" b="0"/>
              <wp:wrapNone/>
              <wp:docPr id="1699502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5012D7FD" w14:textId="7DF4D47B"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A06EB" id="_x0000_t202" coordsize="21600,21600" o:spt="202" path="m,l,21600r21600,l21600,xe">
              <v:stroke joinstyle="miter"/>
              <v:path gradientshapeok="t" o:connecttype="rect"/>
            </v:shapetype>
            <v:shape id="Text Box 6" o:spid="_x0000_s1029" type="#_x0000_t202" alt="Official" style="position:absolute;left:0;text-align:left;margin-left:0;margin-top:0;width:34.4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" filled="f" stroked="f">
              <v:textbox style="mso-fit-shape-to-text:t" inset="0,0,0,15pt">
                <w:txbxContent>
                  <w:p w14:paraId="5012D7FD" w14:textId="7DF4D47B"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p w14:paraId="1B1F3FCD" w14:textId="77777777" w:rsidR="0003137B" w:rsidRDefault="00031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8C7" w14:textId="2BAEC48C" w:rsidR="00E712A2" w:rsidRDefault="009F4AD9">
    <w:pPr>
      <w:pStyle w:val="Footer"/>
    </w:pPr>
    <w:r>
      <w:rPr>
        <w:noProof/>
      </w:rPr>
      <mc:AlternateContent>
        <mc:Choice Requires="wps">
          <w:drawing>
            <wp:anchor distT="0" distB="0" distL="0" distR="0" simplePos="0" relativeHeight="251661312" behindDoc="0" locked="0" layoutInCell="1" allowOverlap="1" wp14:anchorId="6AB6EF25" wp14:editId="46DA3629">
              <wp:simplePos x="635" y="635"/>
              <wp:positionH relativeFrom="page">
                <wp:align>center</wp:align>
              </wp:positionH>
              <wp:positionV relativeFrom="page">
                <wp:align>bottom</wp:align>
              </wp:positionV>
              <wp:extent cx="436880" cy="376555"/>
              <wp:effectExtent l="0" t="0" r="1270" b="0"/>
              <wp:wrapNone/>
              <wp:docPr id="10931113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156E69F5" w14:textId="47E38D02"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6EF25" id="_x0000_t202" coordsize="21600,21600" o:spt="202" path="m,l,21600r21600,l21600,xe">
              <v:stroke joinstyle="miter"/>
              <v:path gradientshapeok="t" o:connecttype="rect"/>
            </v:shapetype>
            <v:shape id="Text Box 4" o:spid="_x0000_s1031" type="#_x0000_t202" alt="Official" style="position:absolute;margin-left:0;margin-top:0;width:34.4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" filled="f" stroked="f">
              <v:textbox style="mso-fit-shape-to-text:t" inset="0,0,0,15pt">
                <w:txbxContent>
                  <w:p w14:paraId="156E69F5" w14:textId="47E38D02"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248975"/>
      <w:docPartObj>
        <w:docPartGallery w:val="Page Numbers (Bottom of Page)"/>
        <w:docPartUnique/>
      </w:docPartObj>
    </w:sdtPr>
    <w:sdtEndPr>
      <w:rPr>
        <w:noProof/>
      </w:rPr>
    </w:sdtEndPr>
    <w:sdtContent>
      <w:p w14:paraId="0E9B033F" w14:textId="6F278B54" w:rsidR="00072090" w:rsidRDefault="00072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F9133" w14:textId="77777777" w:rsidR="00EE766B" w:rsidRDefault="00EE7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A7E8" w14:textId="77777777" w:rsidR="009A77FA" w:rsidRDefault="009A77FA" w:rsidP="0003137B">
      <w:r>
        <w:separator/>
      </w:r>
    </w:p>
  </w:footnote>
  <w:footnote w:type="continuationSeparator" w:id="0">
    <w:p w14:paraId="019E238E" w14:textId="77777777" w:rsidR="009A77FA" w:rsidRDefault="009A77FA" w:rsidP="0003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5D8D" w14:textId="6334FDAE" w:rsidR="00E712A2" w:rsidRDefault="009F4AD9">
    <w:pPr>
      <w:pStyle w:val="Header"/>
    </w:pPr>
    <w:r>
      <w:rPr>
        <w:noProof/>
      </w:rPr>
      <mc:AlternateContent>
        <mc:Choice Requires="wps">
          <w:drawing>
            <wp:anchor distT="0" distB="0" distL="0" distR="0" simplePos="0" relativeHeight="251659264" behindDoc="0" locked="0" layoutInCell="1" allowOverlap="1" wp14:anchorId="02F4F66C" wp14:editId="1AF301B3">
              <wp:simplePos x="635" y="635"/>
              <wp:positionH relativeFrom="page">
                <wp:align>center</wp:align>
              </wp:positionH>
              <wp:positionV relativeFrom="page">
                <wp:align>top</wp:align>
              </wp:positionV>
              <wp:extent cx="436880" cy="376555"/>
              <wp:effectExtent l="0" t="0" r="1270" b="4445"/>
              <wp:wrapNone/>
              <wp:docPr id="8685360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45AE0071" w14:textId="3F53D614"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F4F66C" id="_x0000_t202" coordsize="21600,21600" o:spt="202" path="m,l,21600r21600,l21600,xe">
              <v:stroke joinstyle="miter"/>
              <v:path gradientshapeok="t" o:connecttype="rect"/>
            </v:shapetype>
            <v:shape id="Text Box 2" o:spid="_x0000_s1026" type="#_x0000_t202" alt="Official" style="position:absolute;margin-left:0;margin-top:0;width:34.4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45AE0071" w14:textId="3F53D614"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04E4" w14:textId="265E783C" w:rsidR="00E712A2" w:rsidRDefault="009F4AD9">
    <w:pPr>
      <w:pStyle w:val="Header"/>
    </w:pPr>
    <w:r>
      <w:rPr>
        <w:noProof/>
      </w:rPr>
      <mc:AlternateContent>
        <mc:Choice Requires="wps">
          <w:drawing>
            <wp:anchor distT="0" distB="0" distL="0" distR="0" simplePos="0" relativeHeight="251660288" behindDoc="0" locked="0" layoutInCell="1" allowOverlap="1" wp14:anchorId="11375FC1" wp14:editId="629A1863">
              <wp:simplePos x="1143000" y="457200"/>
              <wp:positionH relativeFrom="page">
                <wp:align>center</wp:align>
              </wp:positionH>
              <wp:positionV relativeFrom="page">
                <wp:align>top</wp:align>
              </wp:positionV>
              <wp:extent cx="436880" cy="376555"/>
              <wp:effectExtent l="0" t="0" r="1270" b="4445"/>
              <wp:wrapNone/>
              <wp:docPr id="33487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67A056CC" w14:textId="0D2EAD8C"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75FC1" id="_x0000_t202" coordsize="21600,21600" o:spt="202" path="m,l,21600r21600,l21600,xe">
              <v:stroke joinstyle="miter"/>
              <v:path gradientshapeok="t" o:connecttype="rect"/>
            </v:shapetype>
            <v:shape id="Text Box 3" o:spid="_x0000_s1027" type="#_x0000_t202" alt="Official" style="position:absolute;margin-left:0;margin-top:0;width:34.4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woDAIAABwEAAAOAAAAZHJzL2Uyb0RvYy54bWysU8Fu2zAMvQ/YPwi6L3baJcu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" filled="f" stroked="f">
              <v:textbox style="mso-fit-shape-to-text:t" inset="0,15pt,0,0">
                <w:txbxContent>
                  <w:p w14:paraId="67A056CC" w14:textId="0D2EAD8C"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DC3F" w14:textId="5E1CEBFF" w:rsidR="00E712A2" w:rsidRDefault="009F4AD9">
    <w:pPr>
      <w:pStyle w:val="Header"/>
    </w:pPr>
    <w:r>
      <w:rPr>
        <w:noProof/>
      </w:rPr>
      <mc:AlternateContent>
        <mc:Choice Requires="wps">
          <w:drawing>
            <wp:anchor distT="0" distB="0" distL="0" distR="0" simplePos="0" relativeHeight="251658240" behindDoc="0" locked="0" layoutInCell="1" allowOverlap="1" wp14:anchorId="169675D9" wp14:editId="0CFD7C8F">
              <wp:simplePos x="635" y="635"/>
              <wp:positionH relativeFrom="page">
                <wp:align>center</wp:align>
              </wp:positionH>
              <wp:positionV relativeFrom="page">
                <wp:align>top</wp:align>
              </wp:positionV>
              <wp:extent cx="436880" cy="376555"/>
              <wp:effectExtent l="0" t="0" r="1270" b="4445"/>
              <wp:wrapNone/>
              <wp:docPr id="11661511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00195A39" w14:textId="67A6E9A9"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675D9" id="_x0000_t202" coordsize="21600,21600" o:spt="202" path="m,l,21600r21600,l21600,xe">
              <v:stroke joinstyle="miter"/>
              <v:path gradientshapeok="t" o:connecttype="rect"/>
            </v:shapetype>
            <v:shape id="Text Box 1" o:spid="_x0000_s1030" type="#_x0000_t202" alt="Official" style="position:absolute;margin-left:0;margin-top:0;width:34.4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TjDQIAABw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" filled="f" stroked="f">
              <v:textbox style="mso-fit-shape-to-text:t" inset="0,15pt,0,0">
                <w:txbxContent>
                  <w:p w14:paraId="00195A39" w14:textId="67A6E9A9" w:rsidR="009F4AD9" w:rsidRPr="009F4AD9" w:rsidRDefault="009F4AD9" w:rsidP="009F4AD9">
                    <w:pPr>
                      <w:rPr>
                        <w:rFonts w:ascii="Calibri" w:eastAsia="Calibri" w:hAnsi="Calibri" w:cs="Calibri"/>
                        <w:noProof/>
                        <w:color w:val="000000"/>
                        <w:szCs w:val="24"/>
                      </w:rPr>
                    </w:pPr>
                    <w:r w:rsidRPr="009F4AD9">
                      <w:rPr>
                        <w:rFonts w:ascii="Calibri" w:eastAsia="Calibri" w:hAnsi="Calibri" w:cs="Calibri"/>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7F6"/>
    <w:multiLevelType w:val="multilevel"/>
    <w:tmpl w:val="FDD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02A"/>
    <w:multiLevelType w:val="hybridMultilevel"/>
    <w:tmpl w:val="045E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20DB"/>
    <w:multiLevelType w:val="multilevel"/>
    <w:tmpl w:val="3744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C2E3F"/>
    <w:multiLevelType w:val="hybridMultilevel"/>
    <w:tmpl w:val="D6D67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9C1BB0"/>
    <w:multiLevelType w:val="hybridMultilevel"/>
    <w:tmpl w:val="D48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7123"/>
    <w:multiLevelType w:val="hybridMultilevel"/>
    <w:tmpl w:val="5920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04EA0"/>
    <w:multiLevelType w:val="hybridMultilevel"/>
    <w:tmpl w:val="E0304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30E3E"/>
    <w:multiLevelType w:val="hybridMultilevel"/>
    <w:tmpl w:val="12D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837DF"/>
    <w:multiLevelType w:val="hybridMultilevel"/>
    <w:tmpl w:val="3EBE71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413AE9"/>
    <w:multiLevelType w:val="multilevel"/>
    <w:tmpl w:val="8D429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A27A6"/>
    <w:multiLevelType w:val="hybridMultilevel"/>
    <w:tmpl w:val="6A76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06C9F"/>
    <w:multiLevelType w:val="hybridMultilevel"/>
    <w:tmpl w:val="FBF6D2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6C1C4B"/>
    <w:multiLevelType w:val="multilevel"/>
    <w:tmpl w:val="3A1E0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C5ED8"/>
    <w:multiLevelType w:val="hybridMultilevel"/>
    <w:tmpl w:val="9504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541D2"/>
    <w:multiLevelType w:val="hybridMultilevel"/>
    <w:tmpl w:val="038EDF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1D63ED"/>
    <w:multiLevelType w:val="multilevel"/>
    <w:tmpl w:val="B1E04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422134"/>
    <w:multiLevelType w:val="hybridMultilevel"/>
    <w:tmpl w:val="77A471CC"/>
    <w:lvl w:ilvl="0" w:tplc="1624E02E">
      <w:start w:val="1"/>
      <w:numFmt w:val="lowerLetter"/>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3340E6"/>
    <w:multiLevelType w:val="hybridMultilevel"/>
    <w:tmpl w:val="EF6810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273DA3"/>
    <w:multiLevelType w:val="hybridMultilevel"/>
    <w:tmpl w:val="9278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2075E"/>
    <w:multiLevelType w:val="hybridMultilevel"/>
    <w:tmpl w:val="EE54CDDA"/>
    <w:lvl w:ilvl="0" w:tplc="98BC1318">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407EEE"/>
    <w:multiLevelType w:val="hybridMultilevel"/>
    <w:tmpl w:val="37A2C0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907CFA"/>
    <w:multiLevelType w:val="hybridMultilevel"/>
    <w:tmpl w:val="B840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871D1"/>
    <w:multiLevelType w:val="hybridMultilevel"/>
    <w:tmpl w:val="9326B5A2"/>
    <w:lvl w:ilvl="0" w:tplc="1D0846AC">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D5464B"/>
    <w:multiLevelType w:val="hybridMultilevel"/>
    <w:tmpl w:val="F4E4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352CF1"/>
    <w:multiLevelType w:val="hybridMultilevel"/>
    <w:tmpl w:val="241C8DB6"/>
    <w:lvl w:ilvl="0" w:tplc="08A2A3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420806"/>
    <w:multiLevelType w:val="multilevel"/>
    <w:tmpl w:val="FC4ED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1947F6"/>
    <w:multiLevelType w:val="hybridMultilevel"/>
    <w:tmpl w:val="29283174"/>
    <w:lvl w:ilvl="0" w:tplc="9D22B14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BD56C0"/>
    <w:multiLevelType w:val="multilevel"/>
    <w:tmpl w:val="86BC4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FB22F8"/>
    <w:multiLevelType w:val="multilevel"/>
    <w:tmpl w:val="76B4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06B54"/>
    <w:multiLevelType w:val="hybridMultilevel"/>
    <w:tmpl w:val="683A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2E53F3"/>
    <w:multiLevelType w:val="hybridMultilevel"/>
    <w:tmpl w:val="D3282500"/>
    <w:lvl w:ilvl="0" w:tplc="08090019">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FA4DA0"/>
    <w:multiLevelType w:val="hybridMultilevel"/>
    <w:tmpl w:val="614C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CB7D6B"/>
    <w:multiLevelType w:val="hybridMultilevel"/>
    <w:tmpl w:val="8D662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272452C"/>
    <w:multiLevelType w:val="hybridMultilevel"/>
    <w:tmpl w:val="E566158C"/>
    <w:lvl w:ilvl="0" w:tplc="0F1E3CBA">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C81E3A"/>
    <w:multiLevelType w:val="hybridMultilevel"/>
    <w:tmpl w:val="BBB2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A64B5E"/>
    <w:multiLevelType w:val="hybridMultilevel"/>
    <w:tmpl w:val="19B21B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C4205E"/>
    <w:multiLevelType w:val="hybridMultilevel"/>
    <w:tmpl w:val="14F419A0"/>
    <w:lvl w:ilvl="0" w:tplc="BFBC49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7B83216"/>
    <w:multiLevelType w:val="hybridMultilevel"/>
    <w:tmpl w:val="688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C92841"/>
    <w:multiLevelType w:val="hybridMultilevel"/>
    <w:tmpl w:val="723E56A6"/>
    <w:lvl w:ilvl="0" w:tplc="73C491A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D32DE3"/>
    <w:multiLevelType w:val="hybridMultilevel"/>
    <w:tmpl w:val="D87809F4"/>
    <w:lvl w:ilvl="0" w:tplc="62EE9FE0">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AF25E13"/>
    <w:multiLevelType w:val="hybridMultilevel"/>
    <w:tmpl w:val="F348A708"/>
    <w:lvl w:ilvl="0" w:tplc="C3BEC1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2A4EBC"/>
    <w:multiLevelType w:val="hybridMultilevel"/>
    <w:tmpl w:val="1C8EFB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1F20CC"/>
    <w:multiLevelType w:val="hybridMultilevel"/>
    <w:tmpl w:val="E7F2E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0A64949"/>
    <w:multiLevelType w:val="hybridMultilevel"/>
    <w:tmpl w:val="96467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B730F2"/>
    <w:multiLevelType w:val="hybridMultilevel"/>
    <w:tmpl w:val="5EA09F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FB0B02"/>
    <w:multiLevelType w:val="hybridMultilevel"/>
    <w:tmpl w:val="E0000D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817F32"/>
    <w:multiLevelType w:val="hybridMultilevel"/>
    <w:tmpl w:val="10AA9B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FF5F49"/>
    <w:multiLevelType w:val="hybridMultilevel"/>
    <w:tmpl w:val="874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A45E7F"/>
    <w:multiLevelType w:val="hybridMultilevel"/>
    <w:tmpl w:val="0B1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6A5498"/>
    <w:multiLevelType w:val="hybridMultilevel"/>
    <w:tmpl w:val="9FD063AE"/>
    <w:lvl w:ilvl="0" w:tplc="DB5CF21C">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5B64377"/>
    <w:multiLevelType w:val="hybridMultilevel"/>
    <w:tmpl w:val="EB5A75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90182A"/>
    <w:multiLevelType w:val="hybridMultilevel"/>
    <w:tmpl w:val="2D7C3638"/>
    <w:lvl w:ilvl="0" w:tplc="A1B62A4A">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52" w15:restartNumberingAfterBreak="0">
    <w:nsid w:val="6B085325"/>
    <w:multiLevelType w:val="hybridMultilevel"/>
    <w:tmpl w:val="EF1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B5429D"/>
    <w:multiLevelType w:val="hybridMultilevel"/>
    <w:tmpl w:val="846CBD04"/>
    <w:lvl w:ilvl="0" w:tplc="DB68B142">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DD379D"/>
    <w:multiLevelType w:val="hybridMultilevel"/>
    <w:tmpl w:val="1F14A1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1E22A80"/>
    <w:multiLevelType w:val="hybridMultilevel"/>
    <w:tmpl w:val="4B02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C65128"/>
    <w:multiLevelType w:val="hybridMultilevel"/>
    <w:tmpl w:val="87287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3EC7865"/>
    <w:multiLevelType w:val="hybridMultilevel"/>
    <w:tmpl w:val="14D2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992033"/>
    <w:multiLevelType w:val="multilevel"/>
    <w:tmpl w:val="F1FA8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E147EE"/>
    <w:multiLevelType w:val="hybridMultilevel"/>
    <w:tmpl w:val="631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D439EE"/>
    <w:multiLevelType w:val="hybridMultilevel"/>
    <w:tmpl w:val="D396B322"/>
    <w:lvl w:ilvl="0" w:tplc="DB68B142">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9A456A4"/>
    <w:multiLevelType w:val="hybridMultilevel"/>
    <w:tmpl w:val="E6248A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DF6093F"/>
    <w:multiLevelType w:val="hybridMultilevel"/>
    <w:tmpl w:val="C17A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69253">
    <w:abstractNumId w:val="3"/>
  </w:num>
  <w:num w:numId="2" w16cid:durableId="973485472">
    <w:abstractNumId w:val="55"/>
  </w:num>
  <w:num w:numId="3" w16cid:durableId="1826773377">
    <w:abstractNumId w:val="43"/>
  </w:num>
  <w:num w:numId="4" w16cid:durableId="12851738">
    <w:abstractNumId w:val="24"/>
  </w:num>
  <w:num w:numId="5" w16cid:durableId="1606385233">
    <w:abstractNumId w:val="38"/>
  </w:num>
  <w:num w:numId="6" w16cid:durableId="292447032">
    <w:abstractNumId w:val="61"/>
  </w:num>
  <w:num w:numId="7" w16cid:durableId="161745695">
    <w:abstractNumId w:val="16"/>
  </w:num>
  <w:num w:numId="8" w16cid:durableId="1936356429">
    <w:abstractNumId w:val="44"/>
  </w:num>
  <w:num w:numId="9" w16cid:durableId="2129883569">
    <w:abstractNumId w:val="26"/>
  </w:num>
  <w:num w:numId="10" w16cid:durableId="1062220807">
    <w:abstractNumId w:val="50"/>
  </w:num>
  <w:num w:numId="11" w16cid:durableId="2247381">
    <w:abstractNumId w:val="45"/>
  </w:num>
  <w:num w:numId="12" w16cid:durableId="661081888">
    <w:abstractNumId w:val="19"/>
  </w:num>
  <w:num w:numId="13" w16cid:durableId="1419980070">
    <w:abstractNumId w:val="30"/>
  </w:num>
  <w:num w:numId="14" w16cid:durableId="2085838864">
    <w:abstractNumId w:val="39"/>
  </w:num>
  <w:num w:numId="15" w16cid:durableId="1418600180">
    <w:abstractNumId w:val="1"/>
  </w:num>
  <w:num w:numId="16" w16cid:durableId="851798412">
    <w:abstractNumId w:val="56"/>
  </w:num>
  <w:num w:numId="17" w16cid:durableId="256721508">
    <w:abstractNumId w:val="22"/>
  </w:num>
  <w:num w:numId="18" w16cid:durableId="2120181646">
    <w:abstractNumId w:val="34"/>
  </w:num>
  <w:num w:numId="19" w16cid:durableId="243731080">
    <w:abstractNumId w:val="13"/>
  </w:num>
  <w:num w:numId="20" w16cid:durableId="209340972">
    <w:abstractNumId w:val="33"/>
  </w:num>
  <w:num w:numId="21" w16cid:durableId="1983461547">
    <w:abstractNumId w:val="40"/>
  </w:num>
  <w:num w:numId="22" w16cid:durableId="1528790117">
    <w:abstractNumId w:val="17"/>
  </w:num>
  <w:num w:numId="23" w16cid:durableId="500119124">
    <w:abstractNumId w:val="8"/>
  </w:num>
  <w:num w:numId="24" w16cid:durableId="444272840">
    <w:abstractNumId w:val="20"/>
  </w:num>
  <w:num w:numId="25" w16cid:durableId="1771394760">
    <w:abstractNumId w:val="46"/>
  </w:num>
  <w:num w:numId="26" w16cid:durableId="1400518770">
    <w:abstractNumId w:val="11"/>
  </w:num>
  <w:num w:numId="27" w16cid:durableId="2086146107">
    <w:abstractNumId w:val="35"/>
  </w:num>
  <w:num w:numId="28" w16cid:durableId="2092772929">
    <w:abstractNumId w:val="54"/>
  </w:num>
  <w:num w:numId="29" w16cid:durableId="1502160932">
    <w:abstractNumId w:val="41"/>
  </w:num>
  <w:num w:numId="30" w16cid:durableId="1537505110">
    <w:abstractNumId w:val="14"/>
  </w:num>
  <w:num w:numId="31" w16cid:durableId="1418332923">
    <w:abstractNumId w:val="6"/>
  </w:num>
  <w:num w:numId="32" w16cid:durableId="716857945">
    <w:abstractNumId w:val="29"/>
  </w:num>
  <w:num w:numId="33" w16cid:durableId="821580838">
    <w:abstractNumId w:val="7"/>
  </w:num>
  <w:num w:numId="34" w16cid:durableId="1036469136">
    <w:abstractNumId w:val="31"/>
  </w:num>
  <w:num w:numId="35" w16cid:durableId="544827475">
    <w:abstractNumId w:val="4"/>
  </w:num>
  <w:num w:numId="36" w16cid:durableId="727993738">
    <w:abstractNumId w:val="36"/>
  </w:num>
  <w:num w:numId="37" w16cid:durableId="298994325">
    <w:abstractNumId w:val="62"/>
  </w:num>
  <w:num w:numId="38" w16cid:durableId="828523533">
    <w:abstractNumId w:val="59"/>
  </w:num>
  <w:num w:numId="39" w16cid:durableId="1356226337">
    <w:abstractNumId w:val="21"/>
  </w:num>
  <w:num w:numId="40" w16cid:durableId="1382360635">
    <w:abstractNumId w:val="42"/>
  </w:num>
  <w:num w:numId="41" w16cid:durableId="1814175046">
    <w:abstractNumId w:val="32"/>
  </w:num>
  <w:num w:numId="42" w16cid:durableId="1979874989">
    <w:abstractNumId w:val="10"/>
  </w:num>
  <w:num w:numId="43" w16cid:durableId="2005282653">
    <w:abstractNumId w:val="37"/>
  </w:num>
  <w:num w:numId="44" w16cid:durableId="256403938">
    <w:abstractNumId w:val="48"/>
  </w:num>
  <w:num w:numId="45" w16cid:durableId="1397361567">
    <w:abstractNumId w:val="5"/>
  </w:num>
  <w:num w:numId="46" w16cid:durableId="85660725">
    <w:abstractNumId w:val="47"/>
  </w:num>
  <w:num w:numId="47" w16cid:durableId="1932853820">
    <w:abstractNumId w:val="49"/>
  </w:num>
  <w:num w:numId="48" w16cid:durableId="1379473865">
    <w:abstractNumId w:val="60"/>
  </w:num>
  <w:num w:numId="49" w16cid:durableId="963191896">
    <w:abstractNumId w:val="53"/>
  </w:num>
  <w:num w:numId="50" w16cid:durableId="146096286">
    <w:abstractNumId w:val="23"/>
  </w:num>
  <w:num w:numId="51" w16cid:durableId="1796098157">
    <w:abstractNumId w:val="0"/>
  </w:num>
  <w:num w:numId="52" w16cid:durableId="37240913">
    <w:abstractNumId w:val="18"/>
  </w:num>
  <w:num w:numId="53" w16cid:durableId="704140125">
    <w:abstractNumId w:val="51"/>
  </w:num>
  <w:num w:numId="54" w16cid:durableId="19477479">
    <w:abstractNumId w:val="57"/>
  </w:num>
  <w:num w:numId="55" w16cid:durableId="1472864934">
    <w:abstractNumId w:val="52"/>
  </w:num>
  <w:num w:numId="56" w16cid:durableId="1926455206">
    <w:abstractNumId w:val="12"/>
  </w:num>
  <w:num w:numId="57" w16cid:durableId="1724138047">
    <w:abstractNumId w:val="25"/>
  </w:num>
  <w:num w:numId="58" w16cid:durableId="294335487">
    <w:abstractNumId w:val="58"/>
  </w:num>
  <w:num w:numId="59" w16cid:durableId="1103302924">
    <w:abstractNumId w:val="2"/>
  </w:num>
  <w:num w:numId="60" w16cid:durableId="1169519699">
    <w:abstractNumId w:val="15"/>
  </w:num>
  <w:num w:numId="61" w16cid:durableId="1097294087">
    <w:abstractNumId w:val="27"/>
  </w:num>
  <w:num w:numId="62" w16cid:durableId="1128857639">
    <w:abstractNumId w:val="9"/>
  </w:num>
  <w:num w:numId="63" w16cid:durableId="20202349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4B"/>
    <w:rsid w:val="00003031"/>
    <w:rsid w:val="000030E4"/>
    <w:rsid w:val="00007B69"/>
    <w:rsid w:val="0003137B"/>
    <w:rsid w:val="000325F5"/>
    <w:rsid w:val="00060099"/>
    <w:rsid w:val="00070030"/>
    <w:rsid w:val="00070B27"/>
    <w:rsid w:val="0007159B"/>
    <w:rsid w:val="00072090"/>
    <w:rsid w:val="00091A4B"/>
    <w:rsid w:val="000A07FD"/>
    <w:rsid w:val="000A1875"/>
    <w:rsid w:val="000A31AC"/>
    <w:rsid w:val="000A52F3"/>
    <w:rsid w:val="000A61BB"/>
    <w:rsid w:val="000B7CE5"/>
    <w:rsid w:val="000D4D65"/>
    <w:rsid w:val="000E1661"/>
    <w:rsid w:val="000E4D53"/>
    <w:rsid w:val="000F115D"/>
    <w:rsid w:val="000F4206"/>
    <w:rsid w:val="000F61E9"/>
    <w:rsid w:val="0010502D"/>
    <w:rsid w:val="00107EFB"/>
    <w:rsid w:val="001103F7"/>
    <w:rsid w:val="00116918"/>
    <w:rsid w:val="00121DC3"/>
    <w:rsid w:val="001234EB"/>
    <w:rsid w:val="0012560E"/>
    <w:rsid w:val="00127A6D"/>
    <w:rsid w:val="001316E1"/>
    <w:rsid w:val="0014101F"/>
    <w:rsid w:val="00151228"/>
    <w:rsid w:val="0015373E"/>
    <w:rsid w:val="0015788F"/>
    <w:rsid w:val="00161255"/>
    <w:rsid w:val="001635A2"/>
    <w:rsid w:val="00165CEC"/>
    <w:rsid w:val="00175013"/>
    <w:rsid w:val="00191145"/>
    <w:rsid w:val="001A05BA"/>
    <w:rsid w:val="001B1327"/>
    <w:rsid w:val="001C4B10"/>
    <w:rsid w:val="001D250D"/>
    <w:rsid w:val="001F7AA5"/>
    <w:rsid w:val="00200FEE"/>
    <w:rsid w:val="002013CA"/>
    <w:rsid w:val="00205EC3"/>
    <w:rsid w:val="00207F94"/>
    <w:rsid w:val="00237366"/>
    <w:rsid w:val="002377EE"/>
    <w:rsid w:val="0024002B"/>
    <w:rsid w:val="00243462"/>
    <w:rsid w:val="00246B8B"/>
    <w:rsid w:val="002502AB"/>
    <w:rsid w:val="00250D8D"/>
    <w:rsid w:val="00253754"/>
    <w:rsid w:val="00266DCA"/>
    <w:rsid w:val="00266F1A"/>
    <w:rsid w:val="00276A4B"/>
    <w:rsid w:val="00276D91"/>
    <w:rsid w:val="00280A8F"/>
    <w:rsid w:val="00290EDF"/>
    <w:rsid w:val="00295233"/>
    <w:rsid w:val="002A51B1"/>
    <w:rsid w:val="002A6E05"/>
    <w:rsid w:val="002B42BF"/>
    <w:rsid w:val="002C1889"/>
    <w:rsid w:val="002C3FC7"/>
    <w:rsid w:val="002C7263"/>
    <w:rsid w:val="002D2C60"/>
    <w:rsid w:val="002D4921"/>
    <w:rsid w:val="002E4385"/>
    <w:rsid w:val="002F040F"/>
    <w:rsid w:val="002F1E9D"/>
    <w:rsid w:val="002F2F09"/>
    <w:rsid w:val="002F7F12"/>
    <w:rsid w:val="003030AB"/>
    <w:rsid w:val="00310064"/>
    <w:rsid w:val="003124C9"/>
    <w:rsid w:val="00320F15"/>
    <w:rsid w:val="003218CB"/>
    <w:rsid w:val="003254C0"/>
    <w:rsid w:val="00336FA7"/>
    <w:rsid w:val="00341EC2"/>
    <w:rsid w:val="00344CFE"/>
    <w:rsid w:val="0035096E"/>
    <w:rsid w:val="00351D48"/>
    <w:rsid w:val="00353454"/>
    <w:rsid w:val="00356BF7"/>
    <w:rsid w:val="00360184"/>
    <w:rsid w:val="0037092E"/>
    <w:rsid w:val="0037314F"/>
    <w:rsid w:val="00383785"/>
    <w:rsid w:val="003940AA"/>
    <w:rsid w:val="003943AA"/>
    <w:rsid w:val="003A0CDB"/>
    <w:rsid w:val="003A46FA"/>
    <w:rsid w:val="003A6E51"/>
    <w:rsid w:val="003B09C6"/>
    <w:rsid w:val="003C5FBA"/>
    <w:rsid w:val="003D21A0"/>
    <w:rsid w:val="003D7E28"/>
    <w:rsid w:val="003E0327"/>
    <w:rsid w:val="003E25A8"/>
    <w:rsid w:val="003E2E33"/>
    <w:rsid w:val="003E39A5"/>
    <w:rsid w:val="003E6F80"/>
    <w:rsid w:val="003F203C"/>
    <w:rsid w:val="003F4462"/>
    <w:rsid w:val="003F7E17"/>
    <w:rsid w:val="00400011"/>
    <w:rsid w:val="00402336"/>
    <w:rsid w:val="00404B89"/>
    <w:rsid w:val="00411DA2"/>
    <w:rsid w:val="00417407"/>
    <w:rsid w:val="00431FDA"/>
    <w:rsid w:val="004359FB"/>
    <w:rsid w:val="00443265"/>
    <w:rsid w:val="00444BA7"/>
    <w:rsid w:val="00445496"/>
    <w:rsid w:val="0045504E"/>
    <w:rsid w:val="004551E5"/>
    <w:rsid w:val="00455726"/>
    <w:rsid w:val="00455966"/>
    <w:rsid w:val="00456DD2"/>
    <w:rsid w:val="0046045A"/>
    <w:rsid w:val="00465608"/>
    <w:rsid w:val="0047178F"/>
    <w:rsid w:val="00474BAF"/>
    <w:rsid w:val="00477E7A"/>
    <w:rsid w:val="004816B1"/>
    <w:rsid w:val="004819DC"/>
    <w:rsid w:val="00481D10"/>
    <w:rsid w:val="0049122B"/>
    <w:rsid w:val="00496A5C"/>
    <w:rsid w:val="00497BF0"/>
    <w:rsid w:val="004A5886"/>
    <w:rsid w:val="004A7A7E"/>
    <w:rsid w:val="004B57F0"/>
    <w:rsid w:val="004B7C41"/>
    <w:rsid w:val="004D5B0D"/>
    <w:rsid w:val="004E0819"/>
    <w:rsid w:val="004E1CFF"/>
    <w:rsid w:val="004E4EAD"/>
    <w:rsid w:val="004F16C6"/>
    <w:rsid w:val="004F6207"/>
    <w:rsid w:val="00503B23"/>
    <w:rsid w:val="005045F3"/>
    <w:rsid w:val="00513607"/>
    <w:rsid w:val="0051386D"/>
    <w:rsid w:val="005144EC"/>
    <w:rsid w:val="00514B8E"/>
    <w:rsid w:val="00521AFE"/>
    <w:rsid w:val="00531058"/>
    <w:rsid w:val="00534757"/>
    <w:rsid w:val="00541F55"/>
    <w:rsid w:val="005447E4"/>
    <w:rsid w:val="00551D84"/>
    <w:rsid w:val="00552B6E"/>
    <w:rsid w:val="005613FB"/>
    <w:rsid w:val="00565B36"/>
    <w:rsid w:val="00571FD9"/>
    <w:rsid w:val="005805B2"/>
    <w:rsid w:val="00585010"/>
    <w:rsid w:val="00586EFC"/>
    <w:rsid w:val="005917D0"/>
    <w:rsid w:val="00593072"/>
    <w:rsid w:val="00593625"/>
    <w:rsid w:val="005A0FE6"/>
    <w:rsid w:val="005A67E0"/>
    <w:rsid w:val="005B00A5"/>
    <w:rsid w:val="005C5CCB"/>
    <w:rsid w:val="005C7528"/>
    <w:rsid w:val="005D6A2B"/>
    <w:rsid w:val="005E1972"/>
    <w:rsid w:val="005E30CA"/>
    <w:rsid w:val="005F129F"/>
    <w:rsid w:val="005F2BBF"/>
    <w:rsid w:val="005F6080"/>
    <w:rsid w:val="005F60B6"/>
    <w:rsid w:val="006037D7"/>
    <w:rsid w:val="00605821"/>
    <w:rsid w:val="00606CC6"/>
    <w:rsid w:val="0061245D"/>
    <w:rsid w:val="00616115"/>
    <w:rsid w:val="006250C3"/>
    <w:rsid w:val="00636195"/>
    <w:rsid w:val="00641AE2"/>
    <w:rsid w:val="00646396"/>
    <w:rsid w:val="00652E44"/>
    <w:rsid w:val="00656B6B"/>
    <w:rsid w:val="0065760E"/>
    <w:rsid w:val="00660261"/>
    <w:rsid w:val="00666EE0"/>
    <w:rsid w:val="00670158"/>
    <w:rsid w:val="00674DF8"/>
    <w:rsid w:val="006818A4"/>
    <w:rsid w:val="006830E6"/>
    <w:rsid w:val="00683A5F"/>
    <w:rsid w:val="00686957"/>
    <w:rsid w:val="00687326"/>
    <w:rsid w:val="006874C2"/>
    <w:rsid w:val="00690AFD"/>
    <w:rsid w:val="00697793"/>
    <w:rsid w:val="006A1C13"/>
    <w:rsid w:val="006A46C7"/>
    <w:rsid w:val="006A79F5"/>
    <w:rsid w:val="006B45E2"/>
    <w:rsid w:val="006C0097"/>
    <w:rsid w:val="006C13FA"/>
    <w:rsid w:val="006C43A3"/>
    <w:rsid w:val="006C6A8B"/>
    <w:rsid w:val="006D0AC8"/>
    <w:rsid w:val="006D0AD7"/>
    <w:rsid w:val="006D0F5A"/>
    <w:rsid w:val="006D3136"/>
    <w:rsid w:val="006F0675"/>
    <w:rsid w:val="0070382C"/>
    <w:rsid w:val="00706B2B"/>
    <w:rsid w:val="007202E0"/>
    <w:rsid w:val="00720DFD"/>
    <w:rsid w:val="00723DBB"/>
    <w:rsid w:val="007353E5"/>
    <w:rsid w:val="007433AA"/>
    <w:rsid w:val="007467BA"/>
    <w:rsid w:val="0075340B"/>
    <w:rsid w:val="00755199"/>
    <w:rsid w:val="0075660D"/>
    <w:rsid w:val="00767D57"/>
    <w:rsid w:val="00775EA4"/>
    <w:rsid w:val="00785FD5"/>
    <w:rsid w:val="00790914"/>
    <w:rsid w:val="007917AE"/>
    <w:rsid w:val="00791BEC"/>
    <w:rsid w:val="007942DF"/>
    <w:rsid w:val="00795E44"/>
    <w:rsid w:val="007A0220"/>
    <w:rsid w:val="007A0F0E"/>
    <w:rsid w:val="007A42D6"/>
    <w:rsid w:val="007A7508"/>
    <w:rsid w:val="007B3B0A"/>
    <w:rsid w:val="007B66BC"/>
    <w:rsid w:val="007C067D"/>
    <w:rsid w:val="007C5016"/>
    <w:rsid w:val="007C637D"/>
    <w:rsid w:val="007D0A56"/>
    <w:rsid w:val="007D75EA"/>
    <w:rsid w:val="007D7C86"/>
    <w:rsid w:val="007F1FEC"/>
    <w:rsid w:val="007F239E"/>
    <w:rsid w:val="00800348"/>
    <w:rsid w:val="00800AE4"/>
    <w:rsid w:val="008017D0"/>
    <w:rsid w:val="00822B27"/>
    <w:rsid w:val="00826F77"/>
    <w:rsid w:val="008314E1"/>
    <w:rsid w:val="00832661"/>
    <w:rsid w:val="00836889"/>
    <w:rsid w:val="00837326"/>
    <w:rsid w:val="0084405A"/>
    <w:rsid w:val="008453EB"/>
    <w:rsid w:val="008458B9"/>
    <w:rsid w:val="0085072F"/>
    <w:rsid w:val="00857864"/>
    <w:rsid w:val="00866055"/>
    <w:rsid w:val="008723CF"/>
    <w:rsid w:val="008724AE"/>
    <w:rsid w:val="008735E3"/>
    <w:rsid w:val="00880CCD"/>
    <w:rsid w:val="00883376"/>
    <w:rsid w:val="0088470F"/>
    <w:rsid w:val="008863A1"/>
    <w:rsid w:val="0088719D"/>
    <w:rsid w:val="00890F17"/>
    <w:rsid w:val="008A055E"/>
    <w:rsid w:val="008A650B"/>
    <w:rsid w:val="008A6927"/>
    <w:rsid w:val="008A746A"/>
    <w:rsid w:val="008B3777"/>
    <w:rsid w:val="008B6254"/>
    <w:rsid w:val="008E1AFA"/>
    <w:rsid w:val="008E2A3B"/>
    <w:rsid w:val="008E2BE2"/>
    <w:rsid w:val="008E31A5"/>
    <w:rsid w:val="008E3707"/>
    <w:rsid w:val="008F0E62"/>
    <w:rsid w:val="008F3EE7"/>
    <w:rsid w:val="008F489C"/>
    <w:rsid w:val="00905CCF"/>
    <w:rsid w:val="0091021A"/>
    <w:rsid w:val="0091071C"/>
    <w:rsid w:val="0091357A"/>
    <w:rsid w:val="00924280"/>
    <w:rsid w:val="00925D25"/>
    <w:rsid w:val="00925D6C"/>
    <w:rsid w:val="009300CB"/>
    <w:rsid w:val="00932C88"/>
    <w:rsid w:val="009334B1"/>
    <w:rsid w:val="009428A6"/>
    <w:rsid w:val="00951DE9"/>
    <w:rsid w:val="009662D2"/>
    <w:rsid w:val="00966D31"/>
    <w:rsid w:val="009709E3"/>
    <w:rsid w:val="0097777B"/>
    <w:rsid w:val="0098194F"/>
    <w:rsid w:val="00981ED2"/>
    <w:rsid w:val="009877F2"/>
    <w:rsid w:val="0099408C"/>
    <w:rsid w:val="009A5FD7"/>
    <w:rsid w:val="009A6FD6"/>
    <w:rsid w:val="009A77FA"/>
    <w:rsid w:val="009B1E15"/>
    <w:rsid w:val="009B2ACA"/>
    <w:rsid w:val="009B2B47"/>
    <w:rsid w:val="009B40A9"/>
    <w:rsid w:val="009C0ECE"/>
    <w:rsid w:val="009D48A1"/>
    <w:rsid w:val="009D5251"/>
    <w:rsid w:val="009E4DCB"/>
    <w:rsid w:val="009E5CB1"/>
    <w:rsid w:val="009E640E"/>
    <w:rsid w:val="009F2F65"/>
    <w:rsid w:val="009F3F12"/>
    <w:rsid w:val="009F4AD9"/>
    <w:rsid w:val="00A01208"/>
    <w:rsid w:val="00A02196"/>
    <w:rsid w:val="00A1467A"/>
    <w:rsid w:val="00A156B8"/>
    <w:rsid w:val="00A26544"/>
    <w:rsid w:val="00A31CF2"/>
    <w:rsid w:val="00A320AB"/>
    <w:rsid w:val="00A40376"/>
    <w:rsid w:val="00A47CF2"/>
    <w:rsid w:val="00A51213"/>
    <w:rsid w:val="00A55BDC"/>
    <w:rsid w:val="00A7238E"/>
    <w:rsid w:val="00A76A2B"/>
    <w:rsid w:val="00A80DAD"/>
    <w:rsid w:val="00A84BC6"/>
    <w:rsid w:val="00A93581"/>
    <w:rsid w:val="00A9581E"/>
    <w:rsid w:val="00A95CD1"/>
    <w:rsid w:val="00AA1E0A"/>
    <w:rsid w:val="00AA46BB"/>
    <w:rsid w:val="00AA4786"/>
    <w:rsid w:val="00AA5048"/>
    <w:rsid w:val="00AB5525"/>
    <w:rsid w:val="00AD1EBA"/>
    <w:rsid w:val="00AE1DB4"/>
    <w:rsid w:val="00AE62E3"/>
    <w:rsid w:val="00AF600C"/>
    <w:rsid w:val="00AF7BF9"/>
    <w:rsid w:val="00AF7C64"/>
    <w:rsid w:val="00B03C9D"/>
    <w:rsid w:val="00B10036"/>
    <w:rsid w:val="00B12642"/>
    <w:rsid w:val="00B138A7"/>
    <w:rsid w:val="00B145BD"/>
    <w:rsid w:val="00B20F15"/>
    <w:rsid w:val="00B22578"/>
    <w:rsid w:val="00B24EB2"/>
    <w:rsid w:val="00B306A5"/>
    <w:rsid w:val="00B36AF4"/>
    <w:rsid w:val="00B37019"/>
    <w:rsid w:val="00B5221E"/>
    <w:rsid w:val="00B5608B"/>
    <w:rsid w:val="00B603FB"/>
    <w:rsid w:val="00B609D8"/>
    <w:rsid w:val="00B81120"/>
    <w:rsid w:val="00B81ED9"/>
    <w:rsid w:val="00B9069E"/>
    <w:rsid w:val="00B92417"/>
    <w:rsid w:val="00B949E9"/>
    <w:rsid w:val="00BA5802"/>
    <w:rsid w:val="00BA5A01"/>
    <w:rsid w:val="00BA7AD4"/>
    <w:rsid w:val="00BB0EC0"/>
    <w:rsid w:val="00BB10C4"/>
    <w:rsid w:val="00BB4AEF"/>
    <w:rsid w:val="00BB4F63"/>
    <w:rsid w:val="00BC2847"/>
    <w:rsid w:val="00BC2EEE"/>
    <w:rsid w:val="00BC3A49"/>
    <w:rsid w:val="00BD24F9"/>
    <w:rsid w:val="00BD73C1"/>
    <w:rsid w:val="00BE23A1"/>
    <w:rsid w:val="00BE4851"/>
    <w:rsid w:val="00BF0646"/>
    <w:rsid w:val="00BF17E1"/>
    <w:rsid w:val="00C05DF8"/>
    <w:rsid w:val="00C06498"/>
    <w:rsid w:val="00C17D26"/>
    <w:rsid w:val="00C2788A"/>
    <w:rsid w:val="00C27A6A"/>
    <w:rsid w:val="00C31F70"/>
    <w:rsid w:val="00C32BE8"/>
    <w:rsid w:val="00C34F8D"/>
    <w:rsid w:val="00C36AD0"/>
    <w:rsid w:val="00C438F4"/>
    <w:rsid w:val="00C47F1F"/>
    <w:rsid w:val="00C50CBA"/>
    <w:rsid w:val="00C60271"/>
    <w:rsid w:val="00C61B4B"/>
    <w:rsid w:val="00C65AC4"/>
    <w:rsid w:val="00C70A2C"/>
    <w:rsid w:val="00C70FB6"/>
    <w:rsid w:val="00C724C9"/>
    <w:rsid w:val="00C73478"/>
    <w:rsid w:val="00C743FD"/>
    <w:rsid w:val="00C81CC5"/>
    <w:rsid w:val="00C82324"/>
    <w:rsid w:val="00C8399A"/>
    <w:rsid w:val="00C85283"/>
    <w:rsid w:val="00C9012A"/>
    <w:rsid w:val="00C91A5E"/>
    <w:rsid w:val="00C966FB"/>
    <w:rsid w:val="00CA1387"/>
    <w:rsid w:val="00CA3C9A"/>
    <w:rsid w:val="00CA47FA"/>
    <w:rsid w:val="00CA4B08"/>
    <w:rsid w:val="00CB4B09"/>
    <w:rsid w:val="00CB5BFE"/>
    <w:rsid w:val="00CC18AA"/>
    <w:rsid w:val="00CC39D0"/>
    <w:rsid w:val="00CE2769"/>
    <w:rsid w:val="00CE3071"/>
    <w:rsid w:val="00CE6A0D"/>
    <w:rsid w:val="00CF10C4"/>
    <w:rsid w:val="00CF3187"/>
    <w:rsid w:val="00CF5D1C"/>
    <w:rsid w:val="00D120F7"/>
    <w:rsid w:val="00D12AEE"/>
    <w:rsid w:val="00D21C3C"/>
    <w:rsid w:val="00D21EC9"/>
    <w:rsid w:val="00D21FB4"/>
    <w:rsid w:val="00D26979"/>
    <w:rsid w:val="00D319AB"/>
    <w:rsid w:val="00D33001"/>
    <w:rsid w:val="00D33082"/>
    <w:rsid w:val="00D41BA1"/>
    <w:rsid w:val="00D53AA2"/>
    <w:rsid w:val="00D54F52"/>
    <w:rsid w:val="00D60FCE"/>
    <w:rsid w:val="00D6356B"/>
    <w:rsid w:val="00D70F70"/>
    <w:rsid w:val="00D73B6F"/>
    <w:rsid w:val="00D82A79"/>
    <w:rsid w:val="00D84A77"/>
    <w:rsid w:val="00D915D4"/>
    <w:rsid w:val="00D91CDB"/>
    <w:rsid w:val="00DA0CC7"/>
    <w:rsid w:val="00DA0E83"/>
    <w:rsid w:val="00DA11F8"/>
    <w:rsid w:val="00DA1308"/>
    <w:rsid w:val="00DA2A34"/>
    <w:rsid w:val="00DA5008"/>
    <w:rsid w:val="00DB0564"/>
    <w:rsid w:val="00DB7B9D"/>
    <w:rsid w:val="00DC3579"/>
    <w:rsid w:val="00DD0410"/>
    <w:rsid w:val="00DE0E51"/>
    <w:rsid w:val="00DFDAF7"/>
    <w:rsid w:val="00E00944"/>
    <w:rsid w:val="00E01635"/>
    <w:rsid w:val="00E16319"/>
    <w:rsid w:val="00E20A23"/>
    <w:rsid w:val="00E21B9D"/>
    <w:rsid w:val="00E22C1F"/>
    <w:rsid w:val="00E35C4B"/>
    <w:rsid w:val="00E410C1"/>
    <w:rsid w:val="00E4793C"/>
    <w:rsid w:val="00E51052"/>
    <w:rsid w:val="00E519F5"/>
    <w:rsid w:val="00E51D04"/>
    <w:rsid w:val="00E52BFC"/>
    <w:rsid w:val="00E57E4B"/>
    <w:rsid w:val="00E66E1B"/>
    <w:rsid w:val="00E712A2"/>
    <w:rsid w:val="00E8054F"/>
    <w:rsid w:val="00E847FC"/>
    <w:rsid w:val="00E95CDE"/>
    <w:rsid w:val="00EA01B5"/>
    <w:rsid w:val="00EA46FD"/>
    <w:rsid w:val="00EB1755"/>
    <w:rsid w:val="00EB2A83"/>
    <w:rsid w:val="00EB3C49"/>
    <w:rsid w:val="00EC5623"/>
    <w:rsid w:val="00EC57ED"/>
    <w:rsid w:val="00ED0691"/>
    <w:rsid w:val="00ED6D13"/>
    <w:rsid w:val="00ED6E3D"/>
    <w:rsid w:val="00EE3CFA"/>
    <w:rsid w:val="00EE44DE"/>
    <w:rsid w:val="00EE70DC"/>
    <w:rsid w:val="00EE766B"/>
    <w:rsid w:val="00EF31BA"/>
    <w:rsid w:val="00EF36E1"/>
    <w:rsid w:val="00F033F9"/>
    <w:rsid w:val="00F171C7"/>
    <w:rsid w:val="00F246CE"/>
    <w:rsid w:val="00F3386B"/>
    <w:rsid w:val="00F40316"/>
    <w:rsid w:val="00F4079B"/>
    <w:rsid w:val="00F40F70"/>
    <w:rsid w:val="00F42BB6"/>
    <w:rsid w:val="00F62845"/>
    <w:rsid w:val="00F63545"/>
    <w:rsid w:val="00F65686"/>
    <w:rsid w:val="00F710D5"/>
    <w:rsid w:val="00F71120"/>
    <w:rsid w:val="00F71483"/>
    <w:rsid w:val="00F755E5"/>
    <w:rsid w:val="00F7726C"/>
    <w:rsid w:val="00F83498"/>
    <w:rsid w:val="00F85332"/>
    <w:rsid w:val="00F9280D"/>
    <w:rsid w:val="00F96670"/>
    <w:rsid w:val="00FA1E75"/>
    <w:rsid w:val="00FA4F0E"/>
    <w:rsid w:val="00FA5D63"/>
    <w:rsid w:val="00FA652A"/>
    <w:rsid w:val="00FA7F6D"/>
    <w:rsid w:val="00FB1EE6"/>
    <w:rsid w:val="00FB4900"/>
    <w:rsid w:val="00FC22D5"/>
    <w:rsid w:val="00FC3392"/>
    <w:rsid w:val="00FC5F31"/>
    <w:rsid w:val="00FD5AA3"/>
    <w:rsid w:val="00FD76C3"/>
    <w:rsid w:val="00FE1723"/>
    <w:rsid w:val="00FE4B17"/>
    <w:rsid w:val="00FE63CE"/>
    <w:rsid w:val="00FE6523"/>
    <w:rsid w:val="00FF462F"/>
    <w:rsid w:val="00FF7BCF"/>
    <w:rsid w:val="0109E5AE"/>
    <w:rsid w:val="03A2D1EA"/>
    <w:rsid w:val="05BEF627"/>
    <w:rsid w:val="079E9459"/>
    <w:rsid w:val="0A097A68"/>
    <w:rsid w:val="0B27136C"/>
    <w:rsid w:val="0CB63854"/>
    <w:rsid w:val="0D4A54BE"/>
    <w:rsid w:val="0E94D10F"/>
    <w:rsid w:val="10379F9E"/>
    <w:rsid w:val="114831DD"/>
    <w:rsid w:val="12341160"/>
    <w:rsid w:val="1434D447"/>
    <w:rsid w:val="16C0E4B7"/>
    <w:rsid w:val="18F0132D"/>
    <w:rsid w:val="19413BB3"/>
    <w:rsid w:val="1AFFA352"/>
    <w:rsid w:val="1B66060D"/>
    <w:rsid w:val="1C1B93E9"/>
    <w:rsid w:val="1C3B2A9C"/>
    <w:rsid w:val="201EC467"/>
    <w:rsid w:val="21DB8D2A"/>
    <w:rsid w:val="237FC713"/>
    <w:rsid w:val="2758BBCB"/>
    <w:rsid w:val="28013D56"/>
    <w:rsid w:val="28BA9498"/>
    <w:rsid w:val="292489E8"/>
    <w:rsid w:val="2A3A545D"/>
    <w:rsid w:val="2E0F2200"/>
    <w:rsid w:val="2FAB7914"/>
    <w:rsid w:val="30332F69"/>
    <w:rsid w:val="309F2101"/>
    <w:rsid w:val="351E58EE"/>
    <w:rsid w:val="37537191"/>
    <w:rsid w:val="3A6BD15D"/>
    <w:rsid w:val="3AA145AA"/>
    <w:rsid w:val="41233F66"/>
    <w:rsid w:val="419DF5EE"/>
    <w:rsid w:val="42A47969"/>
    <w:rsid w:val="4538E59F"/>
    <w:rsid w:val="46D0549A"/>
    <w:rsid w:val="48370DA4"/>
    <w:rsid w:val="489FA8CA"/>
    <w:rsid w:val="4B43BBDA"/>
    <w:rsid w:val="4B50D2FC"/>
    <w:rsid w:val="4D0DF4C0"/>
    <w:rsid w:val="4D176CFF"/>
    <w:rsid w:val="4E2405FA"/>
    <w:rsid w:val="4FB0EDF7"/>
    <w:rsid w:val="53D9E6B3"/>
    <w:rsid w:val="54A361B1"/>
    <w:rsid w:val="56AAF47C"/>
    <w:rsid w:val="592B5757"/>
    <w:rsid w:val="59D4E9C0"/>
    <w:rsid w:val="5FDA833A"/>
    <w:rsid w:val="627F4F73"/>
    <w:rsid w:val="64F2158D"/>
    <w:rsid w:val="64F464A3"/>
    <w:rsid w:val="652D6CBC"/>
    <w:rsid w:val="66653BFF"/>
    <w:rsid w:val="6B4BFAE0"/>
    <w:rsid w:val="6B8D8638"/>
    <w:rsid w:val="6CE190D9"/>
    <w:rsid w:val="6CFC15E6"/>
    <w:rsid w:val="6DBEDFA8"/>
    <w:rsid w:val="6F466AB3"/>
    <w:rsid w:val="6FB729F3"/>
    <w:rsid w:val="7295B7C6"/>
    <w:rsid w:val="72C84391"/>
    <w:rsid w:val="73DC446B"/>
    <w:rsid w:val="784C345F"/>
    <w:rsid w:val="78A0A154"/>
    <w:rsid w:val="78FB05FF"/>
    <w:rsid w:val="795E86CF"/>
    <w:rsid w:val="79C52209"/>
    <w:rsid w:val="7A18249B"/>
    <w:rsid w:val="7CC2A0C6"/>
    <w:rsid w:val="7FDFD2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292F4"/>
  <w15:chartTrackingRefBased/>
  <w15:docId w15:val="{423907DF-F4AF-455C-8A46-3FE3869C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48"/>
    <w:rPr>
      <w:rFonts w:asciiTheme="minorHAnsi" w:hAnsiTheme="minorHAnsi"/>
      <w:sz w:val="24"/>
    </w:rPr>
  </w:style>
  <w:style w:type="paragraph" w:styleId="Heading1">
    <w:name w:val="heading 1"/>
    <w:basedOn w:val="Normal"/>
    <w:next w:val="Normal"/>
    <w:link w:val="Heading1Char"/>
    <w:uiPriority w:val="9"/>
    <w:qFormat/>
    <w:rsid w:val="0003137B"/>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E712A2"/>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4B"/>
    <w:pPr>
      <w:ind w:left="720"/>
      <w:contextualSpacing/>
    </w:pPr>
  </w:style>
  <w:style w:type="table" w:styleId="TableGrid">
    <w:name w:val="Table Grid"/>
    <w:basedOn w:val="TableNormal"/>
    <w:uiPriority w:val="39"/>
    <w:rsid w:val="0029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137B"/>
    <w:rPr>
      <w:rFonts w:asciiTheme="majorHAnsi" w:eastAsiaTheme="majorEastAsia" w:hAnsiTheme="majorHAnsi" w:cstheme="majorBidi"/>
      <w:b/>
      <w:color w:val="000000" w:themeColor="text1"/>
      <w:sz w:val="28"/>
      <w:szCs w:val="32"/>
    </w:rPr>
  </w:style>
  <w:style w:type="paragraph" w:styleId="TOCHeading">
    <w:name w:val="TOC Heading"/>
    <w:basedOn w:val="Heading1"/>
    <w:next w:val="Normal"/>
    <w:uiPriority w:val="39"/>
    <w:unhideWhenUsed/>
    <w:qFormat/>
    <w:rsid w:val="0003137B"/>
    <w:pPr>
      <w:spacing w:line="259" w:lineRule="auto"/>
      <w:outlineLvl w:val="9"/>
    </w:pPr>
    <w:rPr>
      <w:b w:val="0"/>
      <w:color w:val="2F5496" w:themeColor="accent1" w:themeShade="BF"/>
      <w:sz w:val="32"/>
      <w:lang w:val="en-US" w:eastAsia="en-US"/>
    </w:rPr>
  </w:style>
  <w:style w:type="paragraph" w:styleId="TOC1">
    <w:name w:val="toc 1"/>
    <w:basedOn w:val="Normal"/>
    <w:next w:val="Normal"/>
    <w:autoRedefine/>
    <w:uiPriority w:val="39"/>
    <w:unhideWhenUsed/>
    <w:rsid w:val="0003137B"/>
    <w:pPr>
      <w:spacing w:after="100"/>
    </w:pPr>
  </w:style>
  <w:style w:type="character" w:styleId="Hyperlink">
    <w:name w:val="Hyperlink"/>
    <w:basedOn w:val="DefaultParagraphFont"/>
    <w:uiPriority w:val="99"/>
    <w:unhideWhenUsed/>
    <w:rsid w:val="0003137B"/>
    <w:rPr>
      <w:color w:val="0563C1" w:themeColor="hyperlink"/>
      <w:u w:val="single"/>
    </w:rPr>
  </w:style>
  <w:style w:type="paragraph" w:styleId="Header">
    <w:name w:val="header"/>
    <w:basedOn w:val="Normal"/>
    <w:link w:val="HeaderChar"/>
    <w:uiPriority w:val="99"/>
    <w:unhideWhenUsed/>
    <w:rsid w:val="0003137B"/>
    <w:pPr>
      <w:tabs>
        <w:tab w:val="center" w:pos="4513"/>
        <w:tab w:val="right" w:pos="9026"/>
      </w:tabs>
    </w:pPr>
  </w:style>
  <w:style w:type="character" w:customStyle="1" w:styleId="HeaderChar">
    <w:name w:val="Header Char"/>
    <w:basedOn w:val="DefaultParagraphFont"/>
    <w:link w:val="Header"/>
    <w:uiPriority w:val="99"/>
    <w:rsid w:val="0003137B"/>
    <w:rPr>
      <w:rFonts w:ascii="Garamond" w:hAnsi="Garamond"/>
      <w:sz w:val="24"/>
    </w:rPr>
  </w:style>
  <w:style w:type="paragraph" w:styleId="Footer">
    <w:name w:val="footer"/>
    <w:basedOn w:val="Normal"/>
    <w:link w:val="FooterChar"/>
    <w:uiPriority w:val="99"/>
    <w:unhideWhenUsed/>
    <w:rsid w:val="0003137B"/>
    <w:pPr>
      <w:tabs>
        <w:tab w:val="center" w:pos="4513"/>
        <w:tab w:val="right" w:pos="9026"/>
      </w:tabs>
    </w:pPr>
  </w:style>
  <w:style w:type="character" w:customStyle="1" w:styleId="FooterChar">
    <w:name w:val="Footer Char"/>
    <w:basedOn w:val="DefaultParagraphFont"/>
    <w:link w:val="Footer"/>
    <w:uiPriority w:val="99"/>
    <w:rsid w:val="0003137B"/>
    <w:rPr>
      <w:rFonts w:ascii="Garamond" w:hAnsi="Garamond"/>
      <w:sz w:val="24"/>
    </w:rPr>
  </w:style>
  <w:style w:type="table" w:styleId="GridTable1Light">
    <w:name w:val="Grid Table 1 Light"/>
    <w:basedOn w:val="TableNormal"/>
    <w:uiPriority w:val="46"/>
    <w:rsid w:val="002B42BF"/>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12AEE"/>
    <w:rPr>
      <w:sz w:val="16"/>
      <w:szCs w:val="16"/>
    </w:rPr>
  </w:style>
  <w:style w:type="paragraph" w:styleId="CommentText">
    <w:name w:val="annotation text"/>
    <w:basedOn w:val="Normal"/>
    <w:link w:val="CommentTextChar"/>
    <w:uiPriority w:val="99"/>
    <w:unhideWhenUsed/>
    <w:rsid w:val="00D12AEE"/>
    <w:rPr>
      <w:sz w:val="20"/>
    </w:rPr>
  </w:style>
  <w:style w:type="character" w:customStyle="1" w:styleId="CommentTextChar">
    <w:name w:val="Comment Text Char"/>
    <w:basedOn w:val="DefaultParagraphFont"/>
    <w:link w:val="CommentText"/>
    <w:uiPriority w:val="99"/>
    <w:rsid w:val="00D12AEE"/>
    <w:rPr>
      <w:rFonts w:ascii="Garamond" w:hAnsi="Garamond"/>
    </w:rPr>
  </w:style>
  <w:style w:type="paragraph" w:styleId="CommentSubject">
    <w:name w:val="annotation subject"/>
    <w:basedOn w:val="CommentText"/>
    <w:next w:val="CommentText"/>
    <w:link w:val="CommentSubjectChar"/>
    <w:uiPriority w:val="99"/>
    <w:semiHidden/>
    <w:unhideWhenUsed/>
    <w:rsid w:val="00D12AEE"/>
    <w:rPr>
      <w:b/>
      <w:bCs/>
    </w:rPr>
  </w:style>
  <w:style w:type="character" w:customStyle="1" w:styleId="CommentSubjectChar">
    <w:name w:val="Comment Subject Char"/>
    <w:basedOn w:val="CommentTextChar"/>
    <w:link w:val="CommentSubject"/>
    <w:uiPriority w:val="99"/>
    <w:semiHidden/>
    <w:rsid w:val="00D12AEE"/>
    <w:rPr>
      <w:rFonts w:ascii="Garamond" w:hAnsi="Garamond"/>
      <w:b/>
      <w:bCs/>
    </w:rPr>
  </w:style>
  <w:style w:type="paragraph" w:styleId="BalloonText">
    <w:name w:val="Balloon Text"/>
    <w:basedOn w:val="Normal"/>
    <w:link w:val="BalloonTextChar"/>
    <w:uiPriority w:val="99"/>
    <w:semiHidden/>
    <w:unhideWhenUsed/>
    <w:rsid w:val="00D12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AEE"/>
    <w:rPr>
      <w:rFonts w:ascii="Segoe UI" w:hAnsi="Segoe UI" w:cs="Segoe UI"/>
      <w:sz w:val="18"/>
      <w:szCs w:val="18"/>
    </w:rPr>
  </w:style>
  <w:style w:type="paragraph" w:styleId="NormalWeb">
    <w:name w:val="Normal (Web)"/>
    <w:basedOn w:val="Normal"/>
    <w:uiPriority w:val="99"/>
    <w:semiHidden/>
    <w:unhideWhenUsed/>
    <w:rsid w:val="00481D10"/>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C70FB6"/>
    <w:rPr>
      <w:color w:val="605E5C"/>
      <w:shd w:val="clear" w:color="auto" w:fill="E1DFDD"/>
    </w:rPr>
  </w:style>
  <w:style w:type="character" w:customStyle="1" w:styleId="Heading2Char">
    <w:name w:val="Heading 2 Char"/>
    <w:basedOn w:val="DefaultParagraphFont"/>
    <w:link w:val="Heading2"/>
    <w:uiPriority w:val="9"/>
    <w:rsid w:val="00E712A2"/>
    <w:rPr>
      <w:rFonts w:asciiTheme="minorHAnsi" w:eastAsiaTheme="majorEastAsia" w:hAnsiTheme="minorHAnsi" w:cstheme="majorBidi"/>
      <w:b/>
      <w:color w:val="000000" w:themeColor="text1"/>
      <w:sz w:val="24"/>
      <w:szCs w:val="26"/>
    </w:rPr>
  </w:style>
  <w:style w:type="paragraph" w:styleId="TOC2">
    <w:name w:val="toc 2"/>
    <w:basedOn w:val="Normal"/>
    <w:next w:val="Normal"/>
    <w:autoRedefine/>
    <w:uiPriority w:val="39"/>
    <w:unhideWhenUsed/>
    <w:rsid w:val="00E712A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5405">
      <w:bodyDiv w:val="1"/>
      <w:marLeft w:val="0"/>
      <w:marRight w:val="0"/>
      <w:marTop w:val="0"/>
      <w:marBottom w:val="0"/>
      <w:divBdr>
        <w:top w:val="none" w:sz="0" w:space="0" w:color="auto"/>
        <w:left w:val="none" w:sz="0" w:space="0" w:color="auto"/>
        <w:bottom w:val="none" w:sz="0" w:space="0" w:color="auto"/>
        <w:right w:val="none" w:sz="0" w:space="0" w:color="auto"/>
      </w:divBdr>
    </w:div>
    <w:div w:id="211577378">
      <w:bodyDiv w:val="1"/>
      <w:marLeft w:val="0"/>
      <w:marRight w:val="0"/>
      <w:marTop w:val="0"/>
      <w:marBottom w:val="0"/>
      <w:divBdr>
        <w:top w:val="none" w:sz="0" w:space="0" w:color="auto"/>
        <w:left w:val="none" w:sz="0" w:space="0" w:color="auto"/>
        <w:bottom w:val="none" w:sz="0" w:space="0" w:color="auto"/>
        <w:right w:val="none" w:sz="0" w:space="0" w:color="auto"/>
      </w:divBdr>
      <w:divsChild>
        <w:div w:id="224754876">
          <w:marLeft w:val="0"/>
          <w:marRight w:val="0"/>
          <w:marTop w:val="0"/>
          <w:marBottom w:val="0"/>
          <w:divBdr>
            <w:top w:val="none" w:sz="0" w:space="0" w:color="auto"/>
            <w:left w:val="none" w:sz="0" w:space="0" w:color="auto"/>
            <w:bottom w:val="none" w:sz="0" w:space="0" w:color="auto"/>
            <w:right w:val="none" w:sz="0" w:space="0" w:color="auto"/>
          </w:divBdr>
        </w:div>
        <w:div w:id="285432335">
          <w:marLeft w:val="0"/>
          <w:marRight w:val="0"/>
          <w:marTop w:val="0"/>
          <w:marBottom w:val="0"/>
          <w:divBdr>
            <w:top w:val="none" w:sz="0" w:space="0" w:color="auto"/>
            <w:left w:val="none" w:sz="0" w:space="0" w:color="auto"/>
            <w:bottom w:val="none" w:sz="0" w:space="0" w:color="auto"/>
            <w:right w:val="none" w:sz="0" w:space="0" w:color="auto"/>
          </w:divBdr>
        </w:div>
        <w:div w:id="1450204436">
          <w:marLeft w:val="0"/>
          <w:marRight w:val="0"/>
          <w:marTop w:val="0"/>
          <w:marBottom w:val="0"/>
          <w:divBdr>
            <w:top w:val="none" w:sz="0" w:space="0" w:color="auto"/>
            <w:left w:val="none" w:sz="0" w:space="0" w:color="auto"/>
            <w:bottom w:val="none" w:sz="0" w:space="0" w:color="auto"/>
            <w:right w:val="none" w:sz="0" w:space="0" w:color="auto"/>
          </w:divBdr>
        </w:div>
        <w:div w:id="1702126779">
          <w:marLeft w:val="0"/>
          <w:marRight w:val="0"/>
          <w:marTop w:val="0"/>
          <w:marBottom w:val="0"/>
          <w:divBdr>
            <w:top w:val="none" w:sz="0" w:space="0" w:color="auto"/>
            <w:left w:val="none" w:sz="0" w:space="0" w:color="auto"/>
            <w:bottom w:val="none" w:sz="0" w:space="0" w:color="auto"/>
            <w:right w:val="none" w:sz="0" w:space="0" w:color="auto"/>
          </w:divBdr>
        </w:div>
        <w:div w:id="2068602093">
          <w:marLeft w:val="0"/>
          <w:marRight w:val="0"/>
          <w:marTop w:val="0"/>
          <w:marBottom w:val="0"/>
          <w:divBdr>
            <w:top w:val="none" w:sz="0" w:space="0" w:color="auto"/>
            <w:left w:val="none" w:sz="0" w:space="0" w:color="auto"/>
            <w:bottom w:val="none" w:sz="0" w:space="0" w:color="auto"/>
            <w:right w:val="none" w:sz="0" w:space="0" w:color="auto"/>
          </w:divBdr>
        </w:div>
      </w:divsChild>
    </w:div>
    <w:div w:id="276252458">
      <w:bodyDiv w:val="1"/>
      <w:marLeft w:val="0"/>
      <w:marRight w:val="0"/>
      <w:marTop w:val="0"/>
      <w:marBottom w:val="0"/>
      <w:divBdr>
        <w:top w:val="none" w:sz="0" w:space="0" w:color="auto"/>
        <w:left w:val="none" w:sz="0" w:space="0" w:color="auto"/>
        <w:bottom w:val="none" w:sz="0" w:space="0" w:color="auto"/>
        <w:right w:val="none" w:sz="0" w:space="0" w:color="auto"/>
      </w:divBdr>
    </w:div>
    <w:div w:id="325086294">
      <w:bodyDiv w:val="1"/>
      <w:marLeft w:val="0"/>
      <w:marRight w:val="0"/>
      <w:marTop w:val="0"/>
      <w:marBottom w:val="0"/>
      <w:divBdr>
        <w:top w:val="none" w:sz="0" w:space="0" w:color="auto"/>
        <w:left w:val="none" w:sz="0" w:space="0" w:color="auto"/>
        <w:bottom w:val="none" w:sz="0" w:space="0" w:color="auto"/>
        <w:right w:val="none" w:sz="0" w:space="0" w:color="auto"/>
      </w:divBdr>
    </w:div>
    <w:div w:id="432434199">
      <w:bodyDiv w:val="1"/>
      <w:marLeft w:val="0"/>
      <w:marRight w:val="0"/>
      <w:marTop w:val="0"/>
      <w:marBottom w:val="0"/>
      <w:divBdr>
        <w:top w:val="none" w:sz="0" w:space="0" w:color="auto"/>
        <w:left w:val="none" w:sz="0" w:space="0" w:color="auto"/>
        <w:bottom w:val="none" w:sz="0" w:space="0" w:color="auto"/>
        <w:right w:val="none" w:sz="0" w:space="0" w:color="auto"/>
      </w:divBdr>
    </w:div>
    <w:div w:id="450561707">
      <w:bodyDiv w:val="1"/>
      <w:marLeft w:val="0"/>
      <w:marRight w:val="0"/>
      <w:marTop w:val="0"/>
      <w:marBottom w:val="0"/>
      <w:divBdr>
        <w:top w:val="none" w:sz="0" w:space="0" w:color="auto"/>
        <w:left w:val="none" w:sz="0" w:space="0" w:color="auto"/>
        <w:bottom w:val="none" w:sz="0" w:space="0" w:color="auto"/>
        <w:right w:val="none" w:sz="0" w:space="0" w:color="auto"/>
      </w:divBdr>
    </w:div>
    <w:div w:id="931280998">
      <w:bodyDiv w:val="1"/>
      <w:marLeft w:val="0"/>
      <w:marRight w:val="0"/>
      <w:marTop w:val="0"/>
      <w:marBottom w:val="0"/>
      <w:divBdr>
        <w:top w:val="none" w:sz="0" w:space="0" w:color="auto"/>
        <w:left w:val="none" w:sz="0" w:space="0" w:color="auto"/>
        <w:bottom w:val="none" w:sz="0" w:space="0" w:color="auto"/>
        <w:right w:val="none" w:sz="0" w:space="0" w:color="auto"/>
      </w:divBdr>
    </w:div>
    <w:div w:id="1269266302">
      <w:bodyDiv w:val="1"/>
      <w:marLeft w:val="0"/>
      <w:marRight w:val="0"/>
      <w:marTop w:val="0"/>
      <w:marBottom w:val="0"/>
      <w:divBdr>
        <w:top w:val="none" w:sz="0" w:space="0" w:color="auto"/>
        <w:left w:val="none" w:sz="0" w:space="0" w:color="auto"/>
        <w:bottom w:val="none" w:sz="0" w:space="0" w:color="auto"/>
        <w:right w:val="none" w:sz="0" w:space="0" w:color="auto"/>
      </w:divBdr>
    </w:div>
    <w:div w:id="1325744965">
      <w:bodyDiv w:val="1"/>
      <w:marLeft w:val="0"/>
      <w:marRight w:val="0"/>
      <w:marTop w:val="0"/>
      <w:marBottom w:val="0"/>
      <w:divBdr>
        <w:top w:val="none" w:sz="0" w:space="0" w:color="auto"/>
        <w:left w:val="none" w:sz="0" w:space="0" w:color="auto"/>
        <w:bottom w:val="none" w:sz="0" w:space="0" w:color="auto"/>
        <w:right w:val="none" w:sz="0" w:space="0" w:color="auto"/>
      </w:divBdr>
    </w:div>
    <w:div w:id="1328243190">
      <w:bodyDiv w:val="1"/>
      <w:marLeft w:val="0"/>
      <w:marRight w:val="0"/>
      <w:marTop w:val="0"/>
      <w:marBottom w:val="0"/>
      <w:divBdr>
        <w:top w:val="none" w:sz="0" w:space="0" w:color="auto"/>
        <w:left w:val="none" w:sz="0" w:space="0" w:color="auto"/>
        <w:bottom w:val="none" w:sz="0" w:space="0" w:color="auto"/>
        <w:right w:val="none" w:sz="0" w:space="0" w:color="auto"/>
      </w:divBdr>
    </w:div>
    <w:div w:id="1353603981">
      <w:bodyDiv w:val="1"/>
      <w:marLeft w:val="0"/>
      <w:marRight w:val="0"/>
      <w:marTop w:val="0"/>
      <w:marBottom w:val="0"/>
      <w:divBdr>
        <w:top w:val="none" w:sz="0" w:space="0" w:color="auto"/>
        <w:left w:val="none" w:sz="0" w:space="0" w:color="auto"/>
        <w:bottom w:val="none" w:sz="0" w:space="0" w:color="auto"/>
        <w:right w:val="none" w:sz="0" w:space="0" w:color="auto"/>
      </w:divBdr>
    </w:div>
    <w:div w:id="1421757853">
      <w:bodyDiv w:val="1"/>
      <w:marLeft w:val="0"/>
      <w:marRight w:val="0"/>
      <w:marTop w:val="0"/>
      <w:marBottom w:val="0"/>
      <w:divBdr>
        <w:top w:val="none" w:sz="0" w:space="0" w:color="auto"/>
        <w:left w:val="none" w:sz="0" w:space="0" w:color="auto"/>
        <w:bottom w:val="none" w:sz="0" w:space="0" w:color="auto"/>
        <w:right w:val="none" w:sz="0" w:space="0" w:color="auto"/>
      </w:divBdr>
    </w:div>
    <w:div w:id="1436826988">
      <w:bodyDiv w:val="1"/>
      <w:marLeft w:val="0"/>
      <w:marRight w:val="0"/>
      <w:marTop w:val="0"/>
      <w:marBottom w:val="0"/>
      <w:divBdr>
        <w:top w:val="none" w:sz="0" w:space="0" w:color="auto"/>
        <w:left w:val="none" w:sz="0" w:space="0" w:color="auto"/>
        <w:bottom w:val="none" w:sz="0" w:space="0" w:color="auto"/>
        <w:right w:val="none" w:sz="0" w:space="0" w:color="auto"/>
      </w:divBdr>
    </w:div>
    <w:div w:id="1551766577">
      <w:bodyDiv w:val="1"/>
      <w:marLeft w:val="0"/>
      <w:marRight w:val="0"/>
      <w:marTop w:val="0"/>
      <w:marBottom w:val="0"/>
      <w:divBdr>
        <w:top w:val="none" w:sz="0" w:space="0" w:color="auto"/>
        <w:left w:val="none" w:sz="0" w:space="0" w:color="auto"/>
        <w:bottom w:val="none" w:sz="0" w:space="0" w:color="auto"/>
        <w:right w:val="none" w:sz="0" w:space="0" w:color="auto"/>
      </w:divBdr>
    </w:div>
    <w:div w:id="1636718571">
      <w:bodyDiv w:val="1"/>
      <w:marLeft w:val="0"/>
      <w:marRight w:val="0"/>
      <w:marTop w:val="0"/>
      <w:marBottom w:val="0"/>
      <w:divBdr>
        <w:top w:val="none" w:sz="0" w:space="0" w:color="auto"/>
        <w:left w:val="none" w:sz="0" w:space="0" w:color="auto"/>
        <w:bottom w:val="none" w:sz="0" w:space="0" w:color="auto"/>
        <w:right w:val="none" w:sz="0" w:space="0" w:color="auto"/>
      </w:divBdr>
    </w:div>
    <w:div w:id="1746024676">
      <w:bodyDiv w:val="1"/>
      <w:marLeft w:val="0"/>
      <w:marRight w:val="0"/>
      <w:marTop w:val="0"/>
      <w:marBottom w:val="0"/>
      <w:divBdr>
        <w:top w:val="none" w:sz="0" w:space="0" w:color="auto"/>
        <w:left w:val="none" w:sz="0" w:space="0" w:color="auto"/>
        <w:bottom w:val="none" w:sz="0" w:space="0" w:color="auto"/>
        <w:right w:val="none" w:sz="0" w:space="0" w:color="auto"/>
      </w:divBdr>
    </w:div>
    <w:div w:id="1797718240">
      <w:bodyDiv w:val="1"/>
      <w:marLeft w:val="0"/>
      <w:marRight w:val="0"/>
      <w:marTop w:val="0"/>
      <w:marBottom w:val="0"/>
      <w:divBdr>
        <w:top w:val="none" w:sz="0" w:space="0" w:color="auto"/>
        <w:left w:val="none" w:sz="0" w:space="0" w:color="auto"/>
        <w:bottom w:val="none" w:sz="0" w:space="0" w:color="auto"/>
        <w:right w:val="none" w:sz="0" w:space="0" w:color="auto"/>
      </w:divBdr>
      <w:divsChild>
        <w:div w:id="161625571">
          <w:marLeft w:val="0"/>
          <w:marRight w:val="0"/>
          <w:marTop w:val="0"/>
          <w:marBottom w:val="0"/>
          <w:divBdr>
            <w:top w:val="none" w:sz="0" w:space="0" w:color="auto"/>
            <w:left w:val="none" w:sz="0" w:space="0" w:color="auto"/>
            <w:bottom w:val="none" w:sz="0" w:space="0" w:color="auto"/>
            <w:right w:val="none" w:sz="0" w:space="0" w:color="auto"/>
          </w:divBdr>
        </w:div>
        <w:div w:id="235241471">
          <w:marLeft w:val="0"/>
          <w:marRight w:val="0"/>
          <w:marTop w:val="0"/>
          <w:marBottom w:val="0"/>
          <w:divBdr>
            <w:top w:val="none" w:sz="0" w:space="0" w:color="auto"/>
            <w:left w:val="none" w:sz="0" w:space="0" w:color="auto"/>
            <w:bottom w:val="none" w:sz="0" w:space="0" w:color="auto"/>
            <w:right w:val="none" w:sz="0" w:space="0" w:color="auto"/>
          </w:divBdr>
        </w:div>
        <w:div w:id="426922835">
          <w:marLeft w:val="0"/>
          <w:marRight w:val="0"/>
          <w:marTop w:val="0"/>
          <w:marBottom w:val="0"/>
          <w:divBdr>
            <w:top w:val="none" w:sz="0" w:space="0" w:color="auto"/>
            <w:left w:val="none" w:sz="0" w:space="0" w:color="auto"/>
            <w:bottom w:val="none" w:sz="0" w:space="0" w:color="auto"/>
            <w:right w:val="none" w:sz="0" w:space="0" w:color="auto"/>
          </w:divBdr>
        </w:div>
        <w:div w:id="1123771188">
          <w:marLeft w:val="0"/>
          <w:marRight w:val="0"/>
          <w:marTop w:val="0"/>
          <w:marBottom w:val="0"/>
          <w:divBdr>
            <w:top w:val="none" w:sz="0" w:space="0" w:color="auto"/>
            <w:left w:val="none" w:sz="0" w:space="0" w:color="auto"/>
            <w:bottom w:val="none" w:sz="0" w:space="0" w:color="auto"/>
            <w:right w:val="none" w:sz="0" w:space="0" w:color="auto"/>
          </w:divBdr>
        </w:div>
        <w:div w:id="1646008629">
          <w:marLeft w:val="0"/>
          <w:marRight w:val="0"/>
          <w:marTop w:val="0"/>
          <w:marBottom w:val="0"/>
          <w:divBdr>
            <w:top w:val="none" w:sz="0" w:space="0" w:color="auto"/>
            <w:left w:val="none" w:sz="0" w:space="0" w:color="auto"/>
            <w:bottom w:val="none" w:sz="0" w:space="0" w:color="auto"/>
            <w:right w:val="none" w:sz="0" w:space="0" w:color="auto"/>
          </w:divBdr>
        </w:div>
      </w:divsChild>
    </w:div>
    <w:div w:id="1801462569">
      <w:bodyDiv w:val="1"/>
      <w:marLeft w:val="0"/>
      <w:marRight w:val="0"/>
      <w:marTop w:val="0"/>
      <w:marBottom w:val="0"/>
      <w:divBdr>
        <w:top w:val="none" w:sz="0" w:space="0" w:color="auto"/>
        <w:left w:val="none" w:sz="0" w:space="0" w:color="auto"/>
        <w:bottom w:val="none" w:sz="0" w:space="0" w:color="auto"/>
        <w:right w:val="none" w:sz="0" w:space="0" w:color="auto"/>
      </w:divBdr>
    </w:div>
    <w:div w:id="1821917880">
      <w:bodyDiv w:val="1"/>
      <w:marLeft w:val="0"/>
      <w:marRight w:val="0"/>
      <w:marTop w:val="0"/>
      <w:marBottom w:val="0"/>
      <w:divBdr>
        <w:top w:val="none" w:sz="0" w:space="0" w:color="auto"/>
        <w:left w:val="none" w:sz="0" w:space="0" w:color="auto"/>
        <w:bottom w:val="none" w:sz="0" w:space="0" w:color="auto"/>
        <w:right w:val="none" w:sz="0" w:space="0" w:color="auto"/>
      </w:divBdr>
    </w:div>
    <w:div w:id="1884907734">
      <w:bodyDiv w:val="1"/>
      <w:marLeft w:val="0"/>
      <w:marRight w:val="0"/>
      <w:marTop w:val="0"/>
      <w:marBottom w:val="0"/>
      <w:divBdr>
        <w:top w:val="none" w:sz="0" w:space="0" w:color="auto"/>
        <w:left w:val="none" w:sz="0" w:space="0" w:color="auto"/>
        <w:bottom w:val="none" w:sz="0" w:space="0" w:color="auto"/>
        <w:right w:val="none" w:sz="0" w:space="0" w:color="auto"/>
      </w:divBdr>
    </w:div>
    <w:div w:id="1998923348">
      <w:bodyDiv w:val="1"/>
      <w:marLeft w:val="0"/>
      <w:marRight w:val="0"/>
      <w:marTop w:val="0"/>
      <w:marBottom w:val="0"/>
      <w:divBdr>
        <w:top w:val="none" w:sz="0" w:space="0" w:color="auto"/>
        <w:left w:val="none" w:sz="0" w:space="0" w:color="auto"/>
        <w:bottom w:val="none" w:sz="0" w:space="0" w:color="auto"/>
        <w:right w:val="none" w:sz="0" w:space="0" w:color="auto"/>
      </w:divBdr>
    </w:div>
    <w:div w:id="1999335324">
      <w:bodyDiv w:val="1"/>
      <w:marLeft w:val="0"/>
      <w:marRight w:val="0"/>
      <w:marTop w:val="0"/>
      <w:marBottom w:val="0"/>
      <w:divBdr>
        <w:top w:val="none" w:sz="0" w:space="0" w:color="auto"/>
        <w:left w:val="none" w:sz="0" w:space="0" w:color="auto"/>
        <w:bottom w:val="none" w:sz="0" w:space="0" w:color="auto"/>
        <w:right w:val="none" w:sz="0" w:space="0" w:color="auto"/>
      </w:divBdr>
    </w:div>
    <w:div w:id="20279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ddigital.ucwa@dwp.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3ac742-037b-462c-91d5-a6698f59eef1">
      <Terms xmlns="http://schemas.microsoft.com/office/infopath/2007/PartnerControls"/>
    </lcf76f155ced4ddcb4097134ff3c332f>
    <TaxCatchAll xmlns="e7ac10ba-a135-42bf-abf1-65f6cc1eca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1AF352E120594EAFF10F6A635675F9" ma:contentTypeVersion="14" ma:contentTypeDescription="Create a new document." ma:contentTypeScope="" ma:versionID="9fae8352ea5cbe60760347e8a8feac96">
  <xsd:schema xmlns:xsd="http://www.w3.org/2001/XMLSchema" xmlns:xs="http://www.w3.org/2001/XMLSchema" xmlns:p="http://schemas.microsoft.com/office/2006/metadata/properties" xmlns:ns1="http://schemas.microsoft.com/sharepoint/v3" xmlns:ns2="073ac742-037b-462c-91d5-a6698f59eef1" xmlns:ns3="e7ac10ba-a135-42bf-abf1-65f6cc1eca5c" targetNamespace="http://schemas.microsoft.com/office/2006/metadata/properties" ma:root="true" ma:fieldsID="84dc1ba1e4149d9a314478c67ab50cb9" ns1:_="" ns2:_="" ns3:_="">
    <xsd:import namespace="http://schemas.microsoft.com/sharepoint/v3"/>
    <xsd:import namespace="073ac742-037b-462c-91d5-a6698f59eef1"/>
    <xsd:import namespace="e7ac10ba-a135-42bf-abf1-65f6cc1ec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ac742-037b-462c-91d5-a6698f59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c10ba-a135-42bf-abf1-65f6cc1eca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d2971c-ff39-4559-a15e-e11e12c71127}" ma:internalName="TaxCatchAll" ma:showField="CatchAllData" ma:web="e7ac10ba-a135-42bf-abf1-65f6cc1ec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BB010-5EBE-49C7-9E9A-B5A846F11C76}">
  <ds:schemaRefs>
    <ds:schemaRef ds:uri="http://schemas.microsoft.com/office/2006/metadata/properties"/>
    <ds:schemaRef ds:uri="http://schemas.microsoft.com/office/infopath/2007/PartnerControls"/>
    <ds:schemaRef ds:uri="http://schemas.microsoft.com/sharepoint/v3"/>
    <ds:schemaRef ds:uri="073ac742-037b-462c-91d5-a6698f59eef1"/>
    <ds:schemaRef ds:uri="e7ac10ba-a135-42bf-abf1-65f6cc1eca5c"/>
  </ds:schemaRefs>
</ds:datastoreItem>
</file>

<file path=customXml/itemProps2.xml><?xml version="1.0" encoding="utf-8"?>
<ds:datastoreItem xmlns:ds="http://schemas.openxmlformats.org/officeDocument/2006/customXml" ds:itemID="{BDFF042F-AE07-4B62-A6B1-11EE8C9AB710}">
  <ds:schemaRefs>
    <ds:schemaRef ds:uri="http://schemas.openxmlformats.org/officeDocument/2006/bibliography"/>
  </ds:schemaRefs>
</ds:datastoreItem>
</file>

<file path=customXml/itemProps3.xml><?xml version="1.0" encoding="utf-8"?>
<ds:datastoreItem xmlns:ds="http://schemas.openxmlformats.org/officeDocument/2006/customXml" ds:itemID="{F88D9BBA-C073-4C35-BB17-2648DBF820BF}">
  <ds:schemaRefs>
    <ds:schemaRef ds:uri="http://schemas.microsoft.com/sharepoint/v3/contenttype/forms"/>
  </ds:schemaRefs>
</ds:datastoreItem>
</file>

<file path=customXml/itemProps4.xml><?xml version="1.0" encoding="utf-8"?>
<ds:datastoreItem xmlns:ds="http://schemas.openxmlformats.org/officeDocument/2006/customXml" ds:itemID="{EB4B39F6-6E6C-46B6-929E-A02E3AB27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3ac742-037b-462c-91d5-a6698f59eef1"/>
    <ds:schemaRef ds:uri="e7ac10ba-a135-42bf-abf1-65f6cc1ec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0d0528-6c7f-46d4-8e8a-b1e66ed9d67e}"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262</TotalTime>
  <Pages>12</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Maloney</dc:creator>
  <cp:keywords/>
  <dc:description/>
  <cp:lastModifiedBy>Redman Nicola DWP COMMERCIAL DIRECTORATE</cp:lastModifiedBy>
  <cp:revision>25</cp:revision>
  <dcterms:created xsi:type="dcterms:W3CDTF">2025-12-03T15:21:00Z</dcterms:created>
  <dcterms:modified xsi:type="dcterms:W3CDTF">2025-12-10T09:16:00Z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0x0101007C1AF352E120594EAFF10F6A635675F9</vt:lpwstr>
  </property>
  <property fmtid="{D5CDD505-2E9C-101B-9397-08002B2CF9AE}" pid="3" name="MediaServiceImageTags">
    <vt:lpwstr/>
  </property>
  <property fmtid="{D5CDD505-2E9C-101B-9397-08002B2CF9AE}" pid="4" name="ClassificationContentMarkingHeaderShapeIds">
    <vt:lpwstr>45820dcb,33c4cf0e,33193a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41278e56,49f1727d,654c5997,1b3a4ba0,55d6a7ce,5c78871c</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ies>
</file>