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24B8" w:rsidRDefault="003224B8" w:rsidP="00963A8D">
      <w:pPr>
        <w:pStyle w:val="NoSpacing"/>
        <w:jc w:val="both"/>
        <w:rPr>
          <w:rFonts w:ascii="Arial" w:hAnsi="Arial" w:cs="Arial"/>
          <w:b/>
          <w:sz w:val="24"/>
          <w:szCs w:val="24"/>
        </w:rPr>
      </w:pPr>
    </w:p>
    <w:p w:rsidR="004C6293" w:rsidRPr="00963A8D" w:rsidRDefault="00963A8D" w:rsidP="00963A8D">
      <w:pPr>
        <w:pStyle w:val="NoSpacing"/>
        <w:jc w:val="both"/>
        <w:rPr>
          <w:rFonts w:ascii="Arial" w:hAnsi="Arial" w:cs="Arial"/>
          <w:b/>
          <w:sz w:val="24"/>
          <w:szCs w:val="24"/>
        </w:rPr>
      </w:pPr>
      <w:r w:rsidRPr="00963A8D">
        <w:rPr>
          <w:rFonts w:ascii="Arial" w:hAnsi="Arial" w:cs="Arial"/>
          <w:b/>
          <w:sz w:val="24"/>
          <w:szCs w:val="24"/>
        </w:rPr>
        <w:t>T</w:t>
      </w:r>
      <w:r w:rsidR="003224B8">
        <w:rPr>
          <w:rFonts w:ascii="Arial" w:hAnsi="Arial" w:cs="Arial"/>
          <w:b/>
          <w:sz w:val="24"/>
          <w:szCs w:val="24"/>
        </w:rPr>
        <w:t xml:space="preserve">ender for the </w:t>
      </w:r>
      <w:r w:rsidR="00747CE4">
        <w:rPr>
          <w:rFonts w:ascii="Arial" w:hAnsi="Arial" w:cs="Arial"/>
          <w:b/>
          <w:sz w:val="24"/>
          <w:szCs w:val="24"/>
        </w:rPr>
        <w:t xml:space="preserve">Supply of </w:t>
      </w:r>
      <w:r w:rsidR="00462764">
        <w:rPr>
          <w:rFonts w:ascii="Arial" w:hAnsi="Arial" w:cs="Arial"/>
          <w:b/>
          <w:sz w:val="24"/>
          <w:szCs w:val="24"/>
        </w:rPr>
        <w:t>Retail and Event Coffee Products</w:t>
      </w:r>
      <w:r w:rsidR="00747CE4">
        <w:rPr>
          <w:rFonts w:ascii="Arial" w:hAnsi="Arial" w:cs="Arial"/>
          <w:b/>
          <w:sz w:val="24"/>
          <w:szCs w:val="24"/>
        </w:rPr>
        <w:t xml:space="preserve"> at</w:t>
      </w:r>
      <w:r w:rsidR="00FD4F23">
        <w:rPr>
          <w:rFonts w:ascii="Arial" w:hAnsi="Arial" w:cs="Arial"/>
          <w:b/>
          <w:sz w:val="24"/>
          <w:szCs w:val="24"/>
        </w:rPr>
        <w:t xml:space="preserve"> Manchester Central</w:t>
      </w:r>
    </w:p>
    <w:p w:rsidR="00DE6D99" w:rsidRDefault="00DE6D99" w:rsidP="00963A8D">
      <w:pPr>
        <w:pStyle w:val="NoSpacing"/>
        <w:jc w:val="both"/>
        <w:rPr>
          <w:rFonts w:ascii="Arial" w:hAnsi="Arial" w:cs="Arial"/>
        </w:rPr>
      </w:pPr>
    </w:p>
    <w:p w:rsidR="00EF2BEE" w:rsidRPr="00267A8B" w:rsidRDefault="00CE1F2C" w:rsidP="00963A8D">
      <w:pPr>
        <w:pStyle w:val="NoSpacing"/>
        <w:jc w:val="both"/>
        <w:rPr>
          <w:rFonts w:ascii="Arial" w:hAnsi="Arial" w:cs="Arial"/>
        </w:rPr>
      </w:pPr>
      <w:r>
        <w:rPr>
          <w:rFonts w:ascii="Arial" w:hAnsi="Arial" w:cs="Arial"/>
        </w:rPr>
        <w:t xml:space="preserve">Tender Code: </w:t>
      </w:r>
      <w:r w:rsidR="00462764">
        <w:rPr>
          <w:rFonts w:ascii="Arial" w:hAnsi="Arial" w:cs="Arial"/>
        </w:rPr>
        <w:t>CoffeeSupply</w:t>
      </w:r>
      <w:r w:rsidR="00EF2BEE" w:rsidRPr="00267A8B">
        <w:rPr>
          <w:rFonts w:ascii="Arial" w:hAnsi="Arial" w:cs="Arial"/>
        </w:rPr>
        <w:t>-0</w:t>
      </w:r>
      <w:r w:rsidR="00462764">
        <w:rPr>
          <w:rFonts w:ascii="Arial" w:hAnsi="Arial" w:cs="Arial"/>
        </w:rPr>
        <w:t>22-2017</w:t>
      </w:r>
    </w:p>
    <w:p w:rsidR="00267A8B" w:rsidRDefault="00267A8B" w:rsidP="00963A8D">
      <w:pPr>
        <w:pStyle w:val="NoSpacing"/>
        <w:jc w:val="both"/>
        <w:rPr>
          <w:rFonts w:ascii="Arial" w:hAnsi="Arial" w:cs="Arial"/>
        </w:rPr>
      </w:pPr>
    </w:p>
    <w:p w:rsidR="00267A8B" w:rsidRPr="00963A8D" w:rsidRDefault="00267A8B" w:rsidP="00963A8D">
      <w:pPr>
        <w:pStyle w:val="NoSpacing"/>
        <w:jc w:val="both"/>
        <w:rPr>
          <w:rFonts w:ascii="Arial" w:hAnsi="Arial" w:cs="Arial"/>
        </w:rPr>
      </w:pPr>
      <w:r>
        <w:rPr>
          <w:rFonts w:ascii="Arial" w:hAnsi="Arial" w:cs="Arial"/>
        </w:rPr>
        <w:t>_______________________________________________________________________________</w:t>
      </w:r>
    </w:p>
    <w:p w:rsidR="00267A8B" w:rsidRDefault="00267A8B" w:rsidP="00963A8D">
      <w:pPr>
        <w:pStyle w:val="NoSpacing"/>
        <w:jc w:val="both"/>
        <w:rPr>
          <w:rFonts w:ascii="Arial" w:hAnsi="Arial" w:cs="Arial"/>
          <w:color w:val="000000"/>
        </w:rPr>
      </w:pPr>
    </w:p>
    <w:p w:rsidR="00963A8D" w:rsidRDefault="00963A8D" w:rsidP="00963A8D">
      <w:pPr>
        <w:pStyle w:val="NoSpacing"/>
        <w:jc w:val="both"/>
        <w:rPr>
          <w:rFonts w:ascii="Arial" w:hAnsi="Arial" w:cs="Arial"/>
          <w:color w:val="000000"/>
        </w:rPr>
      </w:pPr>
      <w:r w:rsidRPr="00963A8D">
        <w:rPr>
          <w:rFonts w:ascii="Arial" w:hAnsi="Arial" w:cs="Arial"/>
          <w:color w:val="000000"/>
        </w:rPr>
        <w:t>Expressions of interest are invited f</w:t>
      </w:r>
      <w:r w:rsidR="004D41EA">
        <w:rPr>
          <w:rFonts w:ascii="Arial" w:hAnsi="Arial" w:cs="Arial"/>
          <w:color w:val="000000"/>
        </w:rPr>
        <w:t>or the above</w:t>
      </w:r>
      <w:r w:rsidR="00CE1F2C">
        <w:rPr>
          <w:rFonts w:ascii="Arial" w:hAnsi="Arial" w:cs="Arial"/>
          <w:color w:val="000000"/>
        </w:rPr>
        <w:t xml:space="preserve"> tender</w:t>
      </w:r>
      <w:r w:rsidR="004D41EA">
        <w:rPr>
          <w:rFonts w:ascii="Arial" w:hAnsi="Arial" w:cs="Arial"/>
          <w:color w:val="000000"/>
        </w:rPr>
        <w:t>.</w:t>
      </w:r>
    </w:p>
    <w:p w:rsidR="00963A8D" w:rsidRPr="00963A8D" w:rsidRDefault="00963A8D" w:rsidP="00963A8D">
      <w:pPr>
        <w:pStyle w:val="NoSpacing"/>
        <w:jc w:val="both"/>
        <w:rPr>
          <w:rFonts w:ascii="Arial" w:hAnsi="Arial" w:cs="Arial"/>
          <w:color w:val="000000"/>
        </w:rPr>
      </w:pPr>
    </w:p>
    <w:p w:rsidR="00832041" w:rsidRDefault="00832041" w:rsidP="00832041">
      <w:pPr>
        <w:pStyle w:val="NoSpacing"/>
        <w:jc w:val="both"/>
        <w:rPr>
          <w:rFonts w:ascii="Arial" w:hAnsi="Arial" w:cs="Arial"/>
          <w:color w:val="000000"/>
        </w:rPr>
      </w:pPr>
      <w:r w:rsidRPr="00963A8D">
        <w:rPr>
          <w:rFonts w:ascii="Arial" w:hAnsi="Arial" w:cs="Arial"/>
          <w:color w:val="000000"/>
        </w:rPr>
        <w:t xml:space="preserve">Further information about the </w:t>
      </w:r>
      <w:r>
        <w:rPr>
          <w:rFonts w:ascii="Arial" w:hAnsi="Arial" w:cs="Arial"/>
          <w:color w:val="000000"/>
        </w:rPr>
        <w:t xml:space="preserve">Venue </w:t>
      </w:r>
      <w:r w:rsidRPr="00963A8D">
        <w:rPr>
          <w:rFonts w:ascii="Arial" w:hAnsi="Arial" w:cs="Arial"/>
          <w:color w:val="000000"/>
        </w:rPr>
        <w:t>can be found a</w:t>
      </w:r>
      <w:r>
        <w:rPr>
          <w:rFonts w:ascii="Arial" w:hAnsi="Arial" w:cs="Arial"/>
          <w:color w:val="000000"/>
        </w:rPr>
        <w:t xml:space="preserve">t </w:t>
      </w:r>
      <w:hyperlink r:id="rId7" w:history="1">
        <w:r w:rsidRPr="00963A8D">
          <w:rPr>
            <w:rStyle w:val="Hyperlink"/>
            <w:rFonts w:ascii="Arial" w:hAnsi="Arial" w:cs="Arial"/>
            <w:u w:val="single"/>
          </w:rPr>
          <w:t>http://www.manchestercentral.co.uk/</w:t>
        </w:r>
      </w:hyperlink>
      <w:r>
        <w:rPr>
          <w:rFonts w:ascii="Arial" w:hAnsi="Arial" w:cs="Arial"/>
          <w:color w:val="000000"/>
        </w:rPr>
        <w:t xml:space="preserve"> </w:t>
      </w:r>
    </w:p>
    <w:p w:rsidR="00832041" w:rsidRDefault="00832041" w:rsidP="00832041">
      <w:pPr>
        <w:pStyle w:val="NoSpacing"/>
        <w:jc w:val="both"/>
        <w:rPr>
          <w:rFonts w:ascii="Arial" w:hAnsi="Arial" w:cs="Arial"/>
          <w:color w:val="000000"/>
        </w:rPr>
      </w:pPr>
    </w:p>
    <w:p w:rsidR="00832041" w:rsidRDefault="00832041" w:rsidP="00832041">
      <w:pPr>
        <w:pStyle w:val="NoSpacing"/>
        <w:jc w:val="both"/>
        <w:rPr>
          <w:rFonts w:ascii="Arial" w:hAnsi="Arial" w:cs="Arial"/>
          <w:color w:val="000000"/>
        </w:rPr>
      </w:pPr>
      <w:r w:rsidRPr="00963A8D">
        <w:rPr>
          <w:rFonts w:ascii="Arial" w:hAnsi="Arial" w:cs="Arial"/>
          <w:color w:val="000000"/>
        </w:rPr>
        <w:t>If you are interested in pursuing</w:t>
      </w:r>
      <w:r w:rsidR="009377E3">
        <w:rPr>
          <w:rFonts w:ascii="Arial" w:hAnsi="Arial" w:cs="Arial"/>
          <w:color w:val="000000"/>
        </w:rPr>
        <w:t xml:space="preserve"> this</w:t>
      </w:r>
      <w:r w:rsidRPr="00963A8D">
        <w:rPr>
          <w:rFonts w:ascii="Arial" w:hAnsi="Arial" w:cs="Arial"/>
          <w:color w:val="000000"/>
        </w:rPr>
        <w:t xml:space="preserve"> opportunit</w:t>
      </w:r>
      <w:r w:rsidR="009377E3">
        <w:rPr>
          <w:rFonts w:ascii="Arial" w:hAnsi="Arial" w:cs="Arial"/>
          <w:color w:val="000000"/>
        </w:rPr>
        <w:t>y</w:t>
      </w:r>
      <w:r>
        <w:rPr>
          <w:rFonts w:ascii="Arial" w:hAnsi="Arial" w:cs="Arial"/>
          <w:color w:val="000000"/>
        </w:rPr>
        <w:t xml:space="preserve">, </w:t>
      </w:r>
      <w:r w:rsidRPr="00963A8D">
        <w:rPr>
          <w:rFonts w:ascii="Arial" w:hAnsi="Arial" w:cs="Arial"/>
          <w:color w:val="000000"/>
        </w:rPr>
        <w:t>please</w:t>
      </w:r>
      <w:r>
        <w:rPr>
          <w:rFonts w:ascii="Arial" w:hAnsi="Arial" w:cs="Arial"/>
          <w:color w:val="000000"/>
        </w:rPr>
        <w:t xml:space="preserve"> state the tender code in the email subject, and email </w:t>
      </w:r>
      <w:hyperlink r:id="rId8" w:history="1">
        <w:r w:rsidR="00CE1F2C" w:rsidRPr="006F144D">
          <w:rPr>
            <w:rStyle w:val="Hyperlink"/>
            <w:rFonts w:ascii="Arial" w:hAnsi="Arial"/>
            <w:u w:val="single"/>
          </w:rPr>
          <w:t>procurement@manchestercentral.co.uk</w:t>
        </w:r>
      </w:hyperlink>
      <w:r>
        <w:t xml:space="preserve"> </w:t>
      </w:r>
      <w:r>
        <w:rPr>
          <w:rFonts w:ascii="Arial" w:hAnsi="Arial" w:cs="Arial"/>
          <w:color w:val="000000"/>
        </w:rPr>
        <w:t>to</w:t>
      </w:r>
      <w:r w:rsidRPr="00963A8D">
        <w:rPr>
          <w:rFonts w:ascii="Arial" w:hAnsi="Arial" w:cs="Arial"/>
          <w:color w:val="000000"/>
        </w:rPr>
        <w:t xml:space="preserve"> request documentation concerning the opportunity.</w:t>
      </w:r>
      <w:r>
        <w:rPr>
          <w:rFonts w:ascii="Arial" w:hAnsi="Arial" w:cs="Arial"/>
          <w:color w:val="000000"/>
        </w:rPr>
        <w:t xml:space="preserve"> </w:t>
      </w:r>
    </w:p>
    <w:p w:rsidR="00832041" w:rsidRPr="00963A8D" w:rsidRDefault="00832041" w:rsidP="00832041">
      <w:pPr>
        <w:pStyle w:val="NoSpacing"/>
        <w:jc w:val="both"/>
        <w:rPr>
          <w:rFonts w:ascii="Arial" w:hAnsi="Arial" w:cs="Arial"/>
          <w:color w:val="000000"/>
        </w:rPr>
      </w:pPr>
    </w:p>
    <w:p w:rsidR="00832041" w:rsidRDefault="00832041" w:rsidP="00832041">
      <w:pPr>
        <w:pStyle w:val="NoSpacing"/>
        <w:jc w:val="both"/>
        <w:rPr>
          <w:rFonts w:ascii="Arial" w:hAnsi="Arial" w:cs="Arial"/>
          <w:color w:val="000000"/>
        </w:rPr>
      </w:pPr>
      <w:r w:rsidRPr="00963A8D">
        <w:rPr>
          <w:rFonts w:ascii="Arial" w:hAnsi="Arial" w:cs="Arial"/>
          <w:color w:val="000000"/>
        </w:rPr>
        <w:t>The last date to request documentation</w:t>
      </w:r>
      <w:r w:rsidR="00267A8B">
        <w:rPr>
          <w:rFonts w:ascii="Arial" w:hAnsi="Arial" w:cs="Arial"/>
          <w:color w:val="000000"/>
        </w:rPr>
        <w:t xml:space="preserve"> for </w:t>
      </w:r>
      <w:r w:rsidR="009842F8">
        <w:rPr>
          <w:rFonts w:ascii="Arial" w:hAnsi="Arial" w:cs="Arial"/>
          <w:color w:val="000000"/>
        </w:rPr>
        <w:t>the</w:t>
      </w:r>
      <w:r w:rsidR="00267A8B">
        <w:rPr>
          <w:rFonts w:ascii="Arial" w:hAnsi="Arial" w:cs="Arial"/>
          <w:color w:val="000000"/>
        </w:rPr>
        <w:t xml:space="preserve"> tender</w:t>
      </w:r>
      <w:r w:rsidRPr="00963A8D">
        <w:rPr>
          <w:rFonts w:ascii="Arial" w:hAnsi="Arial" w:cs="Arial"/>
          <w:color w:val="000000"/>
        </w:rPr>
        <w:t xml:space="preserve"> will be </w:t>
      </w:r>
      <w:r w:rsidR="00CE1F2C">
        <w:rPr>
          <w:rFonts w:ascii="Arial" w:hAnsi="Arial" w:cs="Arial"/>
          <w:color w:val="000000"/>
        </w:rPr>
        <w:t>Friday</w:t>
      </w:r>
      <w:r w:rsidRPr="00963A8D">
        <w:rPr>
          <w:rFonts w:ascii="Arial" w:hAnsi="Arial" w:cs="Arial"/>
          <w:color w:val="000000"/>
        </w:rPr>
        <w:t xml:space="preserve"> </w:t>
      </w:r>
      <w:r w:rsidR="0066052F">
        <w:rPr>
          <w:rFonts w:ascii="Arial" w:hAnsi="Arial" w:cs="Arial"/>
          <w:color w:val="000000"/>
        </w:rPr>
        <w:t>3</w:t>
      </w:r>
      <w:r w:rsidR="0066052F" w:rsidRPr="0066052F">
        <w:rPr>
          <w:rFonts w:ascii="Arial" w:hAnsi="Arial" w:cs="Arial"/>
          <w:color w:val="000000"/>
          <w:vertAlign w:val="superscript"/>
        </w:rPr>
        <w:t>rd</w:t>
      </w:r>
      <w:r w:rsidR="0066052F">
        <w:rPr>
          <w:rFonts w:ascii="Arial" w:hAnsi="Arial" w:cs="Arial"/>
          <w:color w:val="000000"/>
        </w:rPr>
        <w:t xml:space="preserve"> February </w:t>
      </w:r>
      <w:r w:rsidR="00462764">
        <w:rPr>
          <w:rFonts w:ascii="Arial" w:hAnsi="Arial" w:cs="Arial"/>
          <w:color w:val="000000"/>
        </w:rPr>
        <w:t>2017</w:t>
      </w:r>
      <w:r w:rsidRPr="00963A8D">
        <w:rPr>
          <w:rFonts w:ascii="Arial" w:hAnsi="Arial" w:cs="Arial"/>
          <w:color w:val="000000"/>
        </w:rPr>
        <w:t>.</w:t>
      </w:r>
    </w:p>
    <w:p w:rsidR="00832041" w:rsidRDefault="00832041" w:rsidP="00832041">
      <w:pPr>
        <w:pStyle w:val="NoSpacing"/>
        <w:jc w:val="both"/>
        <w:rPr>
          <w:rFonts w:ascii="Arial" w:hAnsi="Arial" w:cs="Arial"/>
          <w:color w:val="000000"/>
        </w:rPr>
      </w:pPr>
    </w:p>
    <w:p w:rsidR="00832041" w:rsidRPr="00B04D94" w:rsidRDefault="00832041" w:rsidP="00832041">
      <w:pPr>
        <w:pStyle w:val="NoSpacing"/>
        <w:jc w:val="both"/>
        <w:rPr>
          <w:rFonts w:ascii="Arial" w:hAnsi="Arial" w:cs="Arial"/>
          <w:color w:val="000000"/>
        </w:rPr>
      </w:pPr>
      <w:r w:rsidRPr="00B04D94">
        <w:rPr>
          <w:rFonts w:ascii="Arial" w:hAnsi="Arial" w:cs="Arial"/>
          <w:color w:val="000000"/>
        </w:rPr>
        <w:t>I</w:t>
      </w:r>
      <w:r w:rsidR="005D2140">
        <w:rPr>
          <w:rFonts w:ascii="Arial" w:hAnsi="Arial" w:cs="Arial"/>
          <w:color w:val="000000"/>
        </w:rPr>
        <w:t xml:space="preserve">nvitations </w:t>
      </w:r>
      <w:r w:rsidR="005D2140" w:rsidRPr="00B04D94">
        <w:rPr>
          <w:rFonts w:ascii="Arial" w:hAnsi="Arial" w:cs="Arial"/>
          <w:color w:val="000000"/>
        </w:rPr>
        <w:t>to</w:t>
      </w:r>
      <w:r w:rsidR="005D2140">
        <w:rPr>
          <w:rFonts w:ascii="Arial" w:hAnsi="Arial" w:cs="Arial"/>
          <w:color w:val="000000"/>
        </w:rPr>
        <w:t xml:space="preserve"> </w:t>
      </w:r>
      <w:r w:rsidRPr="00B04D94">
        <w:rPr>
          <w:rFonts w:ascii="Arial" w:hAnsi="Arial" w:cs="Arial"/>
          <w:color w:val="000000"/>
        </w:rPr>
        <w:t>T</w:t>
      </w:r>
      <w:r w:rsidR="005D2140">
        <w:rPr>
          <w:rFonts w:ascii="Arial" w:hAnsi="Arial" w:cs="Arial"/>
          <w:color w:val="000000"/>
        </w:rPr>
        <w:t>ender (ITT)’s</w:t>
      </w:r>
      <w:r w:rsidRPr="00B04D94">
        <w:rPr>
          <w:rFonts w:ascii="Arial" w:hAnsi="Arial" w:cs="Arial"/>
          <w:color w:val="000000"/>
        </w:rPr>
        <w:t xml:space="preserve"> will be sent out on </w:t>
      </w:r>
      <w:r w:rsidR="00CE1F2C">
        <w:rPr>
          <w:rFonts w:ascii="Arial" w:hAnsi="Arial" w:cs="Arial"/>
          <w:color w:val="000000"/>
        </w:rPr>
        <w:t>Monday</w:t>
      </w:r>
      <w:r>
        <w:rPr>
          <w:rFonts w:ascii="Arial" w:hAnsi="Arial" w:cs="Arial"/>
          <w:color w:val="000000"/>
        </w:rPr>
        <w:t xml:space="preserve"> </w:t>
      </w:r>
      <w:r w:rsidR="0066052F">
        <w:rPr>
          <w:rFonts w:ascii="Arial" w:hAnsi="Arial" w:cs="Arial"/>
          <w:color w:val="000000"/>
        </w:rPr>
        <w:t>6</w:t>
      </w:r>
      <w:r w:rsidR="0066052F" w:rsidRPr="0066052F">
        <w:rPr>
          <w:rFonts w:ascii="Arial" w:hAnsi="Arial" w:cs="Arial"/>
          <w:color w:val="000000"/>
          <w:vertAlign w:val="superscript"/>
        </w:rPr>
        <w:t>th</w:t>
      </w:r>
      <w:r w:rsidR="0066052F">
        <w:rPr>
          <w:rFonts w:ascii="Arial" w:hAnsi="Arial" w:cs="Arial"/>
          <w:color w:val="000000"/>
        </w:rPr>
        <w:t xml:space="preserve"> February </w:t>
      </w:r>
      <w:r w:rsidR="003B215C">
        <w:rPr>
          <w:rFonts w:ascii="Arial" w:hAnsi="Arial" w:cs="Arial"/>
          <w:color w:val="000000"/>
        </w:rPr>
        <w:t>201</w:t>
      </w:r>
      <w:r w:rsidR="00462764">
        <w:rPr>
          <w:rFonts w:ascii="Arial" w:hAnsi="Arial" w:cs="Arial"/>
          <w:color w:val="000000"/>
        </w:rPr>
        <w:t>7</w:t>
      </w:r>
      <w:r w:rsidR="004D41EA">
        <w:rPr>
          <w:rFonts w:ascii="Arial" w:hAnsi="Arial" w:cs="Arial"/>
          <w:color w:val="000000"/>
        </w:rPr>
        <w:t xml:space="preserve"> </w:t>
      </w:r>
      <w:r w:rsidRPr="00B04D94">
        <w:rPr>
          <w:rFonts w:ascii="Arial" w:hAnsi="Arial" w:cs="Arial"/>
          <w:color w:val="000000"/>
        </w:rPr>
        <w:t xml:space="preserve">to all organisations expressing an interest in response to this notice. </w:t>
      </w:r>
    </w:p>
    <w:p w:rsidR="00832041" w:rsidRPr="00963A8D" w:rsidRDefault="00832041" w:rsidP="00832041">
      <w:pPr>
        <w:pStyle w:val="NoSpacing"/>
        <w:jc w:val="both"/>
        <w:rPr>
          <w:rFonts w:ascii="Arial" w:hAnsi="Arial" w:cs="Arial"/>
          <w:color w:val="000000"/>
        </w:rPr>
      </w:pPr>
    </w:p>
    <w:p w:rsidR="00832041" w:rsidRDefault="00832041" w:rsidP="00832041">
      <w:pPr>
        <w:pStyle w:val="NoSpacing"/>
        <w:jc w:val="both"/>
        <w:rPr>
          <w:rFonts w:ascii="Arial" w:hAnsi="Arial" w:cs="Arial"/>
          <w:color w:val="000000"/>
        </w:rPr>
      </w:pPr>
      <w:r w:rsidRPr="00963A8D">
        <w:rPr>
          <w:rFonts w:ascii="Arial" w:hAnsi="Arial" w:cs="Arial"/>
          <w:color w:val="000000"/>
        </w:rPr>
        <w:t xml:space="preserve">The closing date for receipt of completed documentation will be </w:t>
      </w:r>
      <w:r>
        <w:rPr>
          <w:rFonts w:ascii="Arial" w:hAnsi="Arial" w:cs="Arial"/>
          <w:color w:val="000000"/>
        </w:rPr>
        <w:t>Friday</w:t>
      </w:r>
      <w:r w:rsidRPr="00963A8D">
        <w:rPr>
          <w:rFonts w:ascii="Arial" w:hAnsi="Arial" w:cs="Arial"/>
          <w:color w:val="000000"/>
        </w:rPr>
        <w:t xml:space="preserve"> </w:t>
      </w:r>
      <w:r w:rsidR="0066052F">
        <w:rPr>
          <w:rFonts w:ascii="Arial" w:hAnsi="Arial" w:cs="Arial"/>
          <w:color w:val="000000"/>
        </w:rPr>
        <w:t>17</w:t>
      </w:r>
      <w:r w:rsidR="0066052F" w:rsidRPr="0066052F">
        <w:rPr>
          <w:rFonts w:ascii="Arial" w:hAnsi="Arial" w:cs="Arial"/>
          <w:color w:val="000000"/>
          <w:vertAlign w:val="superscript"/>
        </w:rPr>
        <w:t>th</w:t>
      </w:r>
      <w:r w:rsidR="0066052F">
        <w:rPr>
          <w:rFonts w:ascii="Arial" w:hAnsi="Arial" w:cs="Arial"/>
          <w:color w:val="000000"/>
        </w:rPr>
        <w:t xml:space="preserve"> </w:t>
      </w:r>
      <w:r w:rsidR="00462764">
        <w:rPr>
          <w:rFonts w:ascii="Arial" w:hAnsi="Arial" w:cs="Arial"/>
          <w:color w:val="000000"/>
        </w:rPr>
        <w:t>February</w:t>
      </w:r>
      <w:r w:rsidR="008C4EE7">
        <w:rPr>
          <w:rFonts w:ascii="Arial" w:hAnsi="Arial" w:cs="Arial"/>
          <w:color w:val="000000"/>
        </w:rPr>
        <w:t xml:space="preserve"> </w:t>
      </w:r>
      <w:r w:rsidR="004D41EA">
        <w:rPr>
          <w:rFonts w:ascii="Arial" w:hAnsi="Arial" w:cs="Arial"/>
          <w:color w:val="000000"/>
        </w:rPr>
        <w:t>201</w:t>
      </w:r>
      <w:r w:rsidR="00462764">
        <w:rPr>
          <w:rFonts w:ascii="Arial" w:hAnsi="Arial" w:cs="Arial"/>
          <w:color w:val="000000"/>
        </w:rPr>
        <w:t>7</w:t>
      </w:r>
      <w:r w:rsidRPr="00963A8D">
        <w:rPr>
          <w:rFonts w:ascii="Arial" w:hAnsi="Arial" w:cs="Arial"/>
          <w:color w:val="000000"/>
        </w:rPr>
        <w:t>.</w:t>
      </w:r>
    </w:p>
    <w:p w:rsidR="00832041" w:rsidRDefault="00832041" w:rsidP="00832041">
      <w:pPr>
        <w:pStyle w:val="NoSpacing"/>
        <w:jc w:val="both"/>
        <w:rPr>
          <w:rFonts w:ascii="Arial" w:hAnsi="Arial" w:cs="Arial"/>
          <w:color w:val="000000"/>
        </w:rPr>
      </w:pPr>
    </w:p>
    <w:p w:rsidR="00832041" w:rsidRDefault="00832041" w:rsidP="00832041">
      <w:pPr>
        <w:pStyle w:val="NoSpacing"/>
        <w:jc w:val="both"/>
        <w:rPr>
          <w:rFonts w:ascii="Arial" w:hAnsi="Arial" w:cs="Arial"/>
          <w:color w:val="000000"/>
        </w:rPr>
      </w:pPr>
      <w:r>
        <w:rPr>
          <w:rFonts w:ascii="Arial" w:hAnsi="Arial" w:cs="Arial"/>
          <w:color w:val="000000"/>
        </w:rPr>
        <w:t xml:space="preserve">Completed ITT documents must be emailed to </w:t>
      </w:r>
      <w:hyperlink r:id="rId9" w:history="1">
        <w:r w:rsidR="00CE1F2C" w:rsidRPr="006F144D">
          <w:rPr>
            <w:rStyle w:val="Hyperlink"/>
            <w:rFonts w:ascii="Arial" w:hAnsi="Arial" w:cs="Arial"/>
            <w:u w:val="single"/>
          </w:rPr>
          <w:t>procurement@manchestercentral.co.uk</w:t>
        </w:r>
      </w:hyperlink>
      <w:r>
        <w:rPr>
          <w:rFonts w:ascii="Arial" w:hAnsi="Arial" w:cs="Arial"/>
          <w:color w:val="000000"/>
        </w:rPr>
        <w:t xml:space="preserve"> no later than </w:t>
      </w:r>
      <w:r w:rsidR="00462764">
        <w:rPr>
          <w:rFonts w:ascii="Arial" w:hAnsi="Arial" w:cs="Arial"/>
          <w:color w:val="000000"/>
        </w:rPr>
        <w:t>Friday</w:t>
      </w:r>
      <w:r w:rsidR="00462764" w:rsidRPr="00963A8D">
        <w:rPr>
          <w:rFonts w:ascii="Arial" w:hAnsi="Arial" w:cs="Arial"/>
          <w:color w:val="000000"/>
        </w:rPr>
        <w:t xml:space="preserve"> </w:t>
      </w:r>
      <w:r w:rsidR="0066052F">
        <w:rPr>
          <w:rFonts w:ascii="Arial" w:hAnsi="Arial" w:cs="Arial"/>
          <w:color w:val="000000"/>
        </w:rPr>
        <w:t>17</w:t>
      </w:r>
      <w:r w:rsidR="0066052F" w:rsidRPr="0066052F">
        <w:rPr>
          <w:rFonts w:ascii="Arial" w:hAnsi="Arial" w:cs="Arial"/>
          <w:color w:val="000000"/>
          <w:vertAlign w:val="superscript"/>
        </w:rPr>
        <w:t>th</w:t>
      </w:r>
      <w:r w:rsidR="0066052F">
        <w:rPr>
          <w:rFonts w:ascii="Arial" w:hAnsi="Arial" w:cs="Arial"/>
          <w:color w:val="000000"/>
        </w:rPr>
        <w:t xml:space="preserve"> </w:t>
      </w:r>
      <w:r w:rsidR="00462764">
        <w:rPr>
          <w:rFonts w:ascii="Arial" w:hAnsi="Arial" w:cs="Arial"/>
          <w:color w:val="000000"/>
        </w:rPr>
        <w:t>February 2017</w:t>
      </w:r>
      <w:r>
        <w:rPr>
          <w:rFonts w:ascii="Arial" w:hAnsi="Arial" w:cs="Arial"/>
          <w:color w:val="000000"/>
        </w:rPr>
        <w:t xml:space="preserve">. The tender code must be stated in the email subject. </w:t>
      </w:r>
    </w:p>
    <w:p w:rsidR="00832041" w:rsidRPr="00963A8D" w:rsidRDefault="00832041" w:rsidP="00832041">
      <w:pPr>
        <w:pStyle w:val="NoSpacing"/>
        <w:jc w:val="both"/>
        <w:rPr>
          <w:rFonts w:ascii="Arial" w:hAnsi="Arial" w:cs="Arial"/>
          <w:color w:val="000000"/>
        </w:rPr>
      </w:pPr>
    </w:p>
    <w:p w:rsidR="00832041" w:rsidRDefault="0066052F" w:rsidP="00832041">
      <w:pPr>
        <w:pStyle w:val="NoSpacing"/>
        <w:jc w:val="both"/>
        <w:rPr>
          <w:rFonts w:ascii="Arial" w:hAnsi="Arial" w:cs="Arial"/>
          <w:color w:val="000000"/>
        </w:rPr>
      </w:pPr>
      <w:r>
        <w:rPr>
          <w:rFonts w:ascii="Arial" w:hAnsi="Arial" w:cs="Arial"/>
          <w:color w:val="000000"/>
        </w:rPr>
        <w:t>Following necessary site visits and contract finalisation, it</w:t>
      </w:r>
      <w:r w:rsidR="006F144D">
        <w:rPr>
          <w:rFonts w:ascii="Arial" w:hAnsi="Arial" w:cs="Arial"/>
          <w:color w:val="000000"/>
        </w:rPr>
        <w:t xml:space="preserve"> is anticipated for the c</w:t>
      </w:r>
      <w:r w:rsidR="00832041" w:rsidRPr="00963A8D">
        <w:rPr>
          <w:rFonts w:ascii="Arial" w:hAnsi="Arial" w:cs="Arial"/>
          <w:color w:val="000000"/>
        </w:rPr>
        <w:t>ontract</w:t>
      </w:r>
      <w:r w:rsidR="006F144D">
        <w:rPr>
          <w:rFonts w:ascii="Arial" w:hAnsi="Arial" w:cs="Arial"/>
          <w:color w:val="000000"/>
        </w:rPr>
        <w:t xml:space="preserve"> to </w:t>
      </w:r>
      <w:r w:rsidR="005D2140">
        <w:rPr>
          <w:rFonts w:ascii="Arial" w:hAnsi="Arial" w:cs="Arial"/>
          <w:color w:val="000000"/>
        </w:rPr>
        <w:t xml:space="preserve">be </w:t>
      </w:r>
      <w:r w:rsidR="00832041" w:rsidRPr="00963A8D">
        <w:rPr>
          <w:rFonts w:ascii="Arial" w:hAnsi="Arial" w:cs="Arial"/>
          <w:color w:val="000000"/>
        </w:rPr>
        <w:t>aw</w:t>
      </w:r>
      <w:r w:rsidR="00832041">
        <w:rPr>
          <w:rFonts w:ascii="Arial" w:hAnsi="Arial" w:cs="Arial"/>
          <w:color w:val="000000"/>
        </w:rPr>
        <w:t xml:space="preserve">arded </w:t>
      </w:r>
      <w:r w:rsidR="008C4EE7">
        <w:rPr>
          <w:rFonts w:ascii="Arial" w:hAnsi="Arial" w:cs="Arial"/>
          <w:color w:val="000000"/>
        </w:rPr>
        <w:t xml:space="preserve">in </w:t>
      </w:r>
      <w:r>
        <w:rPr>
          <w:rFonts w:ascii="Arial" w:hAnsi="Arial" w:cs="Arial"/>
          <w:color w:val="000000"/>
        </w:rPr>
        <w:t>March</w:t>
      </w:r>
      <w:r w:rsidR="008C4EE7">
        <w:rPr>
          <w:rFonts w:ascii="Arial" w:hAnsi="Arial" w:cs="Arial"/>
          <w:color w:val="000000"/>
        </w:rPr>
        <w:t xml:space="preserve"> </w:t>
      </w:r>
      <w:r w:rsidR="005D2140">
        <w:rPr>
          <w:rFonts w:ascii="Arial" w:hAnsi="Arial" w:cs="Arial"/>
          <w:color w:val="000000"/>
        </w:rPr>
        <w:t xml:space="preserve">with a targeted start date of </w:t>
      </w:r>
      <w:r>
        <w:rPr>
          <w:rFonts w:ascii="Arial" w:hAnsi="Arial" w:cs="Arial"/>
          <w:color w:val="000000"/>
        </w:rPr>
        <w:t>April</w:t>
      </w:r>
      <w:r w:rsidR="008C4EE7">
        <w:rPr>
          <w:rFonts w:ascii="Arial" w:hAnsi="Arial" w:cs="Arial"/>
          <w:color w:val="000000"/>
        </w:rPr>
        <w:t xml:space="preserve"> </w:t>
      </w:r>
      <w:r w:rsidR="006F144D">
        <w:rPr>
          <w:rFonts w:ascii="Arial" w:hAnsi="Arial" w:cs="Arial"/>
          <w:color w:val="000000"/>
        </w:rPr>
        <w:t>201</w:t>
      </w:r>
      <w:r w:rsidR="008C4EE7">
        <w:rPr>
          <w:rFonts w:ascii="Arial" w:hAnsi="Arial" w:cs="Arial"/>
          <w:color w:val="000000"/>
        </w:rPr>
        <w:t>7</w:t>
      </w:r>
      <w:r w:rsidR="00832041" w:rsidRPr="00963A8D">
        <w:rPr>
          <w:rFonts w:ascii="Arial" w:hAnsi="Arial" w:cs="Arial"/>
          <w:color w:val="000000"/>
        </w:rPr>
        <w:t>.</w:t>
      </w:r>
      <w:bookmarkStart w:id="0" w:name="_GoBack"/>
      <w:bookmarkEnd w:id="0"/>
    </w:p>
    <w:p w:rsidR="004D41EA" w:rsidRDefault="004D41EA" w:rsidP="00832041">
      <w:pPr>
        <w:pStyle w:val="NoSpacing"/>
        <w:jc w:val="both"/>
        <w:rPr>
          <w:rFonts w:ascii="Arial" w:hAnsi="Arial" w:cs="Arial"/>
          <w:color w:val="000000"/>
        </w:rPr>
      </w:pPr>
    </w:p>
    <w:p w:rsidR="00832041" w:rsidRPr="00985D68" w:rsidRDefault="00832041" w:rsidP="00832041">
      <w:pPr>
        <w:pStyle w:val="NoSpacing"/>
        <w:jc w:val="both"/>
        <w:rPr>
          <w:rFonts w:ascii="Arial" w:hAnsi="Arial" w:cs="Arial"/>
          <w:color w:val="000000"/>
        </w:rPr>
      </w:pPr>
      <w:r w:rsidRPr="00985D68">
        <w:rPr>
          <w:rFonts w:ascii="Arial" w:hAnsi="Arial" w:cs="Arial"/>
          <w:color w:val="000000"/>
        </w:rPr>
        <w:t>Manchester Central does not undertake to bind itself to accept the lowest price or any individual Tender.  Manchester Central will not be liable for any costs incurred in tendering for this contract.</w:t>
      </w:r>
    </w:p>
    <w:p w:rsidR="00832041" w:rsidRDefault="00832041" w:rsidP="00832041">
      <w:pPr>
        <w:pStyle w:val="NoSpacing"/>
        <w:jc w:val="both"/>
        <w:rPr>
          <w:rFonts w:ascii="Arial" w:hAnsi="Arial" w:cs="Arial"/>
          <w:color w:val="000000"/>
        </w:rPr>
      </w:pPr>
    </w:p>
    <w:p w:rsidR="00832041" w:rsidRPr="00985D68" w:rsidRDefault="00832041" w:rsidP="00832041">
      <w:pPr>
        <w:pStyle w:val="NoSpacing"/>
        <w:jc w:val="both"/>
        <w:rPr>
          <w:rFonts w:ascii="Arial" w:hAnsi="Arial" w:cs="Arial"/>
          <w:color w:val="000000"/>
        </w:rPr>
      </w:pPr>
      <w:r w:rsidRPr="00985D68">
        <w:rPr>
          <w:rFonts w:ascii="Arial" w:hAnsi="Arial" w:cs="Arial"/>
          <w:color w:val="000000"/>
        </w:rPr>
        <w:t xml:space="preserve">If you have any queries relating to this notice please contact the procurement team via email </w:t>
      </w:r>
      <w:hyperlink r:id="rId10" w:history="1">
        <w:r w:rsidR="00EB1784" w:rsidRPr="006F144D">
          <w:rPr>
            <w:rStyle w:val="Hyperlink"/>
            <w:rFonts w:ascii="Arial" w:hAnsi="Arial"/>
            <w:u w:val="single"/>
          </w:rPr>
          <w:t>procurement@manchestercentral.co.uk</w:t>
        </w:r>
      </w:hyperlink>
      <w:r>
        <w:t xml:space="preserve">. </w:t>
      </w:r>
      <w:r>
        <w:rPr>
          <w:rFonts w:ascii="Arial" w:hAnsi="Arial" w:cs="Arial"/>
          <w:color w:val="000000"/>
        </w:rPr>
        <w:t>Please state the tender code in the email subject.</w:t>
      </w:r>
    </w:p>
    <w:p w:rsidR="00832041" w:rsidRDefault="00832041" w:rsidP="00832041">
      <w:pPr>
        <w:pStyle w:val="NoSpacing"/>
        <w:jc w:val="both"/>
        <w:rPr>
          <w:rFonts w:ascii="Arial" w:hAnsi="Arial" w:cs="Arial"/>
          <w:color w:val="000000"/>
        </w:rPr>
      </w:pPr>
    </w:p>
    <w:p w:rsidR="006177E2" w:rsidRPr="00963A8D" w:rsidRDefault="006177E2" w:rsidP="00963A8D">
      <w:pPr>
        <w:pStyle w:val="NoSpacing"/>
        <w:jc w:val="both"/>
        <w:rPr>
          <w:rFonts w:ascii="Arial" w:hAnsi="Arial" w:cs="Arial"/>
        </w:rPr>
      </w:pPr>
    </w:p>
    <w:sectPr w:rsidR="006177E2" w:rsidRPr="00963A8D" w:rsidSect="00DE6D99">
      <w:headerReference w:type="default" r:id="rId11"/>
      <w:foot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78EF" w:rsidRDefault="009278EF" w:rsidP="00DE6D99">
      <w:r>
        <w:separator/>
      </w:r>
    </w:p>
  </w:endnote>
  <w:endnote w:type="continuationSeparator" w:id="0">
    <w:p w:rsidR="009278EF" w:rsidRDefault="009278EF" w:rsidP="00DE6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8EF" w:rsidRPr="008C1EF6" w:rsidRDefault="009278EF" w:rsidP="00DE6D99">
    <w:pPr>
      <w:pStyle w:val="NoSpacing"/>
      <w:jc w:val="right"/>
      <w:rPr>
        <w:rFonts w:ascii="Arial" w:hAnsi="Arial" w:cs="Arial"/>
        <w:sz w:val="18"/>
      </w:rPr>
    </w:pPr>
    <w:r>
      <w:rPr>
        <w:rFonts w:ascii="Arial" w:hAnsi="Arial" w:cs="Arial"/>
        <w:sz w:val="18"/>
      </w:rPr>
      <w:t xml:space="preserve">Version </w:t>
    </w:r>
    <w:r w:rsidRPr="008C1EF6">
      <w:rPr>
        <w:rFonts w:ascii="Arial" w:hAnsi="Arial" w:cs="Arial"/>
        <w:sz w:val="18"/>
      </w:rPr>
      <w:t>Number: 1</w:t>
    </w:r>
  </w:p>
  <w:p w:rsidR="009278EF" w:rsidRDefault="009278EF" w:rsidP="004C6293">
    <w:pPr>
      <w:pStyle w:val="NoSpacing"/>
      <w:jc w:val="right"/>
      <w:rPr>
        <w:rFonts w:ascii="Arial" w:hAnsi="Arial" w:cs="Arial"/>
        <w:sz w:val="18"/>
      </w:rPr>
    </w:pPr>
    <w:r w:rsidRPr="008C1EF6">
      <w:rPr>
        <w:rFonts w:ascii="Arial" w:hAnsi="Arial" w:cs="Arial"/>
        <w:sz w:val="18"/>
      </w:rPr>
      <w:t>Revision Date</w:t>
    </w:r>
    <w:r>
      <w:rPr>
        <w:rFonts w:ascii="Arial" w:hAnsi="Arial" w:cs="Arial"/>
        <w:sz w:val="18"/>
      </w:rPr>
      <w:t xml:space="preserve">: </w:t>
    </w:r>
    <w:r w:rsidR="00462764">
      <w:rPr>
        <w:rFonts w:ascii="Arial" w:hAnsi="Arial" w:cs="Arial"/>
        <w:sz w:val="18"/>
      </w:rPr>
      <w:t>January</w:t>
    </w:r>
    <w:r w:rsidR="00E81547">
      <w:rPr>
        <w:rFonts w:ascii="Arial" w:hAnsi="Arial" w:cs="Arial"/>
        <w:sz w:val="18"/>
      </w:rPr>
      <w:t xml:space="preserve"> 201</w:t>
    </w:r>
    <w:r w:rsidR="00462764">
      <w:rPr>
        <w:rFonts w:ascii="Arial" w:hAnsi="Arial" w:cs="Arial"/>
        <w:sz w:val="18"/>
      </w:rPr>
      <w:t>7</w:t>
    </w:r>
    <w:r>
      <w:rPr>
        <w:rFonts w:ascii="Arial" w:hAnsi="Arial" w:cs="Arial"/>
        <w:sz w:val="18"/>
      </w:rPr>
      <w:t xml:space="preserve"> </w:t>
    </w:r>
  </w:p>
  <w:p w:rsidR="009278EF" w:rsidRDefault="009278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78EF" w:rsidRDefault="009278EF" w:rsidP="00DE6D99">
      <w:r>
        <w:separator/>
      </w:r>
    </w:p>
  </w:footnote>
  <w:footnote w:type="continuationSeparator" w:id="0">
    <w:p w:rsidR="009278EF" w:rsidRDefault="009278EF" w:rsidP="00DE6D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8EF" w:rsidRDefault="009278EF" w:rsidP="00DE6D99">
    <w:pPr>
      <w:pStyle w:val="Header"/>
      <w:jc w:val="right"/>
      <w:rPr>
        <w:rFonts w:ascii="Arial" w:hAnsi="Arial" w:cs="Arial"/>
        <w:b/>
      </w:rPr>
    </w:pPr>
    <w:r>
      <w:rPr>
        <w:rFonts w:ascii="Arial" w:hAnsi="Arial" w:cs="Arial"/>
        <w:b/>
        <w:noProof/>
        <w:lang w:eastAsia="en-GB"/>
      </w:rPr>
      <w:drawing>
        <wp:inline distT="0" distB="0" distL="0" distR="0">
          <wp:extent cx="1028700" cy="769620"/>
          <wp:effectExtent l="19050" t="0" r="0" b="0"/>
          <wp:docPr id="1" name="Picture 1" descr="ManCen_ 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Cen_ logo_CMYK"/>
                  <pic:cNvPicPr>
                    <a:picLocks noChangeAspect="1" noChangeArrowheads="1"/>
                  </pic:cNvPicPr>
                </pic:nvPicPr>
                <pic:blipFill>
                  <a:blip r:embed="rId1"/>
                  <a:srcRect/>
                  <a:stretch>
                    <a:fillRect/>
                  </a:stretch>
                </pic:blipFill>
                <pic:spPr bwMode="auto">
                  <a:xfrm>
                    <a:off x="0" y="0"/>
                    <a:ext cx="1028700" cy="769620"/>
                  </a:xfrm>
                  <a:prstGeom prst="rect">
                    <a:avLst/>
                  </a:prstGeom>
                  <a:noFill/>
                  <a:ln w="9525">
                    <a:noFill/>
                    <a:miter lim="800000"/>
                    <a:headEnd/>
                    <a:tailEnd/>
                  </a:ln>
                </pic:spPr>
              </pic:pic>
            </a:graphicData>
          </a:graphic>
        </wp:inline>
      </w:drawing>
    </w:r>
  </w:p>
  <w:p w:rsidR="009278EF" w:rsidRDefault="009278EF" w:rsidP="00DE6D99">
    <w:pPr>
      <w:pStyle w:val="Header"/>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82C91"/>
    <w:multiLevelType w:val="hybridMultilevel"/>
    <w:tmpl w:val="F9083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417AC7"/>
    <w:multiLevelType w:val="hybridMultilevel"/>
    <w:tmpl w:val="D3446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AF0174"/>
    <w:multiLevelType w:val="hybridMultilevel"/>
    <w:tmpl w:val="914EFA1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6DE5D39"/>
    <w:multiLevelType w:val="hybridMultilevel"/>
    <w:tmpl w:val="4CB08A7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2DA55CC1"/>
    <w:multiLevelType w:val="hybridMultilevel"/>
    <w:tmpl w:val="64582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6B576F"/>
    <w:multiLevelType w:val="hybridMultilevel"/>
    <w:tmpl w:val="5204D024"/>
    <w:lvl w:ilvl="0" w:tplc="9A1E17F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582DA7"/>
    <w:multiLevelType w:val="hybridMultilevel"/>
    <w:tmpl w:val="CC94D394"/>
    <w:lvl w:ilvl="0" w:tplc="DEDAE74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AC7F79"/>
    <w:multiLevelType w:val="hybridMultilevel"/>
    <w:tmpl w:val="1450C792"/>
    <w:lvl w:ilvl="0" w:tplc="55E495E6">
      <w:start w:val="1"/>
      <w:numFmt w:val="bullet"/>
      <w:lvlText w:val="-"/>
      <w:lvlJc w:val="left"/>
      <w:pPr>
        <w:ind w:left="1080" w:hanging="360"/>
      </w:pPr>
      <w:rPr>
        <w:rFonts w:ascii="Calibri" w:eastAsia="Times New Roman" w:hAnsi="Calibri"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15:restartNumberingAfterBreak="0">
    <w:nsid w:val="3DFD66B7"/>
    <w:multiLevelType w:val="hybridMultilevel"/>
    <w:tmpl w:val="8D62916E"/>
    <w:lvl w:ilvl="0" w:tplc="C7466784">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993D62"/>
    <w:multiLevelType w:val="hybridMultilevel"/>
    <w:tmpl w:val="D7C2A6EE"/>
    <w:lvl w:ilvl="0" w:tplc="61A0940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EA21BF"/>
    <w:multiLevelType w:val="hybridMultilevel"/>
    <w:tmpl w:val="A9163084"/>
    <w:lvl w:ilvl="0" w:tplc="F6DE262C">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8A7B42"/>
    <w:multiLevelType w:val="hybridMultilevel"/>
    <w:tmpl w:val="C52A6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0A45A2"/>
    <w:multiLevelType w:val="hybridMultilevel"/>
    <w:tmpl w:val="55925D2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5F336D8A"/>
    <w:multiLevelType w:val="hybridMultilevel"/>
    <w:tmpl w:val="39BADC0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68A021A2"/>
    <w:multiLevelType w:val="hybridMultilevel"/>
    <w:tmpl w:val="18F82AEC"/>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5" w15:restartNumberingAfterBreak="0">
    <w:nsid w:val="6E0B694B"/>
    <w:multiLevelType w:val="hybridMultilevel"/>
    <w:tmpl w:val="6D20BBC4"/>
    <w:lvl w:ilvl="0" w:tplc="0809000F">
      <w:start w:val="1"/>
      <w:numFmt w:val="decimal"/>
      <w:lvlText w:val="%1."/>
      <w:lvlJc w:val="left"/>
      <w:pPr>
        <w:ind w:left="720" w:hanging="36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6" w15:restartNumberingAfterBreak="0">
    <w:nsid w:val="73D515BE"/>
    <w:multiLevelType w:val="hybridMultilevel"/>
    <w:tmpl w:val="1F9263B4"/>
    <w:lvl w:ilvl="0" w:tplc="D35AD54A">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965159"/>
    <w:multiLevelType w:val="hybridMultilevel"/>
    <w:tmpl w:val="07FCC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30130D"/>
    <w:multiLevelType w:val="hybridMultilevel"/>
    <w:tmpl w:val="E98A05D4"/>
    <w:lvl w:ilvl="0" w:tplc="DB36571A">
      <w:numFmt w:val="bullet"/>
      <w:lvlText w:val="-"/>
      <w:lvlJc w:val="left"/>
      <w:pPr>
        <w:ind w:left="720" w:hanging="360"/>
      </w:pPr>
      <w:rPr>
        <w:rFonts w:ascii="Calibri" w:eastAsiaTheme="minorHAnsi" w:hAnsi="Calibri" w:cs="Calibr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9"/>
  </w:num>
  <w:num w:numId="3">
    <w:abstractNumId w:val="14"/>
  </w:num>
  <w:num w:numId="4">
    <w:abstractNumId w:val="11"/>
  </w:num>
  <w:num w:numId="5">
    <w:abstractNumId w:val="4"/>
  </w:num>
  <w:num w:numId="6">
    <w:abstractNumId w:val="17"/>
  </w:num>
  <w:num w:numId="7">
    <w:abstractNumId w:val="16"/>
  </w:num>
  <w:num w:numId="8">
    <w:abstractNumId w:val="10"/>
  </w:num>
  <w:num w:numId="9">
    <w:abstractNumId w:val="5"/>
  </w:num>
  <w:num w:numId="10">
    <w:abstractNumId w:val="6"/>
  </w:num>
  <w:num w:numId="11">
    <w:abstractNumId w:val="8"/>
  </w:num>
  <w:num w:numId="12">
    <w:abstractNumId w:val="1"/>
  </w:num>
  <w:num w:numId="1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0"/>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4BB"/>
    <w:rsid w:val="000018E1"/>
    <w:rsid w:val="00031B4D"/>
    <w:rsid w:val="000641A6"/>
    <w:rsid w:val="0007192B"/>
    <w:rsid w:val="000A50AF"/>
    <w:rsid w:val="000B5110"/>
    <w:rsid w:val="000B5EA1"/>
    <w:rsid w:val="000B7615"/>
    <w:rsid w:val="000D0665"/>
    <w:rsid w:val="000D06BD"/>
    <w:rsid w:val="000E7A0D"/>
    <w:rsid w:val="00117D1F"/>
    <w:rsid w:val="00131371"/>
    <w:rsid w:val="0019356F"/>
    <w:rsid w:val="00195773"/>
    <w:rsid w:val="001C74F0"/>
    <w:rsid w:val="001D01A1"/>
    <w:rsid w:val="001D0D83"/>
    <w:rsid w:val="001D47CE"/>
    <w:rsid w:val="001D6179"/>
    <w:rsid w:val="001F151B"/>
    <w:rsid w:val="001F78C4"/>
    <w:rsid w:val="00215C35"/>
    <w:rsid w:val="00217E84"/>
    <w:rsid w:val="00223592"/>
    <w:rsid w:val="002564B1"/>
    <w:rsid w:val="002572DF"/>
    <w:rsid w:val="00261C98"/>
    <w:rsid w:val="00262174"/>
    <w:rsid w:val="00267A8B"/>
    <w:rsid w:val="002779A9"/>
    <w:rsid w:val="002A3EF0"/>
    <w:rsid w:val="002C5FD0"/>
    <w:rsid w:val="002D53AB"/>
    <w:rsid w:val="002E7C6C"/>
    <w:rsid w:val="002F1633"/>
    <w:rsid w:val="003210BF"/>
    <w:rsid w:val="00321FA1"/>
    <w:rsid w:val="003224B8"/>
    <w:rsid w:val="00334B94"/>
    <w:rsid w:val="0034195E"/>
    <w:rsid w:val="00342DDD"/>
    <w:rsid w:val="00353D35"/>
    <w:rsid w:val="00365B35"/>
    <w:rsid w:val="003946BB"/>
    <w:rsid w:val="003B0739"/>
    <w:rsid w:val="003B215C"/>
    <w:rsid w:val="003C226E"/>
    <w:rsid w:val="003C5876"/>
    <w:rsid w:val="003C6BC6"/>
    <w:rsid w:val="003D0993"/>
    <w:rsid w:val="003E3579"/>
    <w:rsid w:val="003E50B9"/>
    <w:rsid w:val="003F7B2C"/>
    <w:rsid w:val="004255BA"/>
    <w:rsid w:val="00430338"/>
    <w:rsid w:val="00433826"/>
    <w:rsid w:val="0043526E"/>
    <w:rsid w:val="00462764"/>
    <w:rsid w:val="004A600F"/>
    <w:rsid w:val="004C6293"/>
    <w:rsid w:val="004D27A6"/>
    <w:rsid w:val="004D41EA"/>
    <w:rsid w:val="004D497B"/>
    <w:rsid w:val="004E50AA"/>
    <w:rsid w:val="004E513B"/>
    <w:rsid w:val="004E5DD1"/>
    <w:rsid w:val="004F2107"/>
    <w:rsid w:val="0050030C"/>
    <w:rsid w:val="00504C79"/>
    <w:rsid w:val="005173EA"/>
    <w:rsid w:val="00521FD2"/>
    <w:rsid w:val="00533EB2"/>
    <w:rsid w:val="00536F77"/>
    <w:rsid w:val="00586499"/>
    <w:rsid w:val="005915C8"/>
    <w:rsid w:val="005A1672"/>
    <w:rsid w:val="005B4EE7"/>
    <w:rsid w:val="005B6F42"/>
    <w:rsid w:val="005C3B88"/>
    <w:rsid w:val="005D2140"/>
    <w:rsid w:val="006177E2"/>
    <w:rsid w:val="00620D20"/>
    <w:rsid w:val="006231D7"/>
    <w:rsid w:val="00632DFF"/>
    <w:rsid w:val="006532CF"/>
    <w:rsid w:val="00654D4A"/>
    <w:rsid w:val="0066052F"/>
    <w:rsid w:val="0066167B"/>
    <w:rsid w:val="00690809"/>
    <w:rsid w:val="006957DB"/>
    <w:rsid w:val="006D2E51"/>
    <w:rsid w:val="006D470A"/>
    <w:rsid w:val="006E2151"/>
    <w:rsid w:val="006E5814"/>
    <w:rsid w:val="006F144D"/>
    <w:rsid w:val="007065B6"/>
    <w:rsid w:val="0071068E"/>
    <w:rsid w:val="0071776B"/>
    <w:rsid w:val="00721610"/>
    <w:rsid w:val="00723298"/>
    <w:rsid w:val="00726E9F"/>
    <w:rsid w:val="0073579C"/>
    <w:rsid w:val="00747CE4"/>
    <w:rsid w:val="00755610"/>
    <w:rsid w:val="007858B4"/>
    <w:rsid w:val="007E4AE5"/>
    <w:rsid w:val="007E50DF"/>
    <w:rsid w:val="007F58AF"/>
    <w:rsid w:val="00832041"/>
    <w:rsid w:val="00832ADD"/>
    <w:rsid w:val="008362BA"/>
    <w:rsid w:val="0084012C"/>
    <w:rsid w:val="00840E44"/>
    <w:rsid w:val="00843F2B"/>
    <w:rsid w:val="00847A0E"/>
    <w:rsid w:val="00856576"/>
    <w:rsid w:val="008754CD"/>
    <w:rsid w:val="008C4EE7"/>
    <w:rsid w:val="008E384D"/>
    <w:rsid w:val="008F39FB"/>
    <w:rsid w:val="009061E5"/>
    <w:rsid w:val="00921894"/>
    <w:rsid w:val="009278EF"/>
    <w:rsid w:val="009311ED"/>
    <w:rsid w:val="00933750"/>
    <w:rsid w:val="009377E3"/>
    <w:rsid w:val="009579E4"/>
    <w:rsid w:val="00963A8D"/>
    <w:rsid w:val="00963F35"/>
    <w:rsid w:val="00975B41"/>
    <w:rsid w:val="009842F8"/>
    <w:rsid w:val="00985D68"/>
    <w:rsid w:val="00985E7E"/>
    <w:rsid w:val="00994BC8"/>
    <w:rsid w:val="009C7036"/>
    <w:rsid w:val="009D17F4"/>
    <w:rsid w:val="009D58E5"/>
    <w:rsid w:val="009E0CE6"/>
    <w:rsid w:val="009E5FC6"/>
    <w:rsid w:val="009F566F"/>
    <w:rsid w:val="009F7DBA"/>
    <w:rsid w:val="00A2773F"/>
    <w:rsid w:val="00A33F56"/>
    <w:rsid w:val="00A46303"/>
    <w:rsid w:val="00A54405"/>
    <w:rsid w:val="00A77DE5"/>
    <w:rsid w:val="00AA5EB3"/>
    <w:rsid w:val="00AB255A"/>
    <w:rsid w:val="00AC2F96"/>
    <w:rsid w:val="00AC57B6"/>
    <w:rsid w:val="00AE4C0E"/>
    <w:rsid w:val="00B04D94"/>
    <w:rsid w:val="00B07F53"/>
    <w:rsid w:val="00B135A8"/>
    <w:rsid w:val="00B206FE"/>
    <w:rsid w:val="00B26DD6"/>
    <w:rsid w:val="00B27D54"/>
    <w:rsid w:val="00B346EE"/>
    <w:rsid w:val="00B40544"/>
    <w:rsid w:val="00B551DD"/>
    <w:rsid w:val="00B701F9"/>
    <w:rsid w:val="00B7580F"/>
    <w:rsid w:val="00B83B25"/>
    <w:rsid w:val="00BB1AC3"/>
    <w:rsid w:val="00BB2712"/>
    <w:rsid w:val="00BD489F"/>
    <w:rsid w:val="00BE3615"/>
    <w:rsid w:val="00BE601C"/>
    <w:rsid w:val="00BF2CBC"/>
    <w:rsid w:val="00BF6131"/>
    <w:rsid w:val="00C05ACB"/>
    <w:rsid w:val="00C249DC"/>
    <w:rsid w:val="00C37CF5"/>
    <w:rsid w:val="00C517BD"/>
    <w:rsid w:val="00C66AD7"/>
    <w:rsid w:val="00C707CD"/>
    <w:rsid w:val="00C74C82"/>
    <w:rsid w:val="00C92098"/>
    <w:rsid w:val="00CA3970"/>
    <w:rsid w:val="00CA62DB"/>
    <w:rsid w:val="00CE1F2C"/>
    <w:rsid w:val="00CE5536"/>
    <w:rsid w:val="00CF393C"/>
    <w:rsid w:val="00D11C33"/>
    <w:rsid w:val="00D1368B"/>
    <w:rsid w:val="00D200B3"/>
    <w:rsid w:val="00D3074F"/>
    <w:rsid w:val="00D32AE8"/>
    <w:rsid w:val="00D34BE0"/>
    <w:rsid w:val="00D529EF"/>
    <w:rsid w:val="00D64FAE"/>
    <w:rsid w:val="00D70AA9"/>
    <w:rsid w:val="00D714BB"/>
    <w:rsid w:val="00D96870"/>
    <w:rsid w:val="00DC5045"/>
    <w:rsid w:val="00DC5C7B"/>
    <w:rsid w:val="00DD1382"/>
    <w:rsid w:val="00DD3A89"/>
    <w:rsid w:val="00DD5878"/>
    <w:rsid w:val="00DE3784"/>
    <w:rsid w:val="00DE6D99"/>
    <w:rsid w:val="00DF0E4D"/>
    <w:rsid w:val="00E45AC7"/>
    <w:rsid w:val="00E50362"/>
    <w:rsid w:val="00E5736B"/>
    <w:rsid w:val="00E61F3B"/>
    <w:rsid w:val="00E77713"/>
    <w:rsid w:val="00E81547"/>
    <w:rsid w:val="00EA091F"/>
    <w:rsid w:val="00EA2A89"/>
    <w:rsid w:val="00EA44A3"/>
    <w:rsid w:val="00EB1784"/>
    <w:rsid w:val="00EC0F96"/>
    <w:rsid w:val="00ED3F56"/>
    <w:rsid w:val="00EE510F"/>
    <w:rsid w:val="00EE5ABF"/>
    <w:rsid w:val="00EE606C"/>
    <w:rsid w:val="00EF2BEE"/>
    <w:rsid w:val="00EF5752"/>
    <w:rsid w:val="00EF6225"/>
    <w:rsid w:val="00EF74C1"/>
    <w:rsid w:val="00F01C65"/>
    <w:rsid w:val="00F14A59"/>
    <w:rsid w:val="00F26646"/>
    <w:rsid w:val="00F26673"/>
    <w:rsid w:val="00F3506B"/>
    <w:rsid w:val="00F4109D"/>
    <w:rsid w:val="00F54FE2"/>
    <w:rsid w:val="00F57351"/>
    <w:rsid w:val="00F6080A"/>
    <w:rsid w:val="00F66777"/>
    <w:rsid w:val="00F834F7"/>
    <w:rsid w:val="00F8446B"/>
    <w:rsid w:val="00FD3CA3"/>
    <w:rsid w:val="00FD4F23"/>
    <w:rsid w:val="00FE3324"/>
    <w:rsid w:val="00FF69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4E1E3"/>
  <w15:docId w15:val="{C2AB1430-C8F1-4863-B4C8-36180D0D3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04D94"/>
    <w:pPr>
      <w:spacing w:after="0" w:line="240" w:lineRule="auto"/>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714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714BB"/>
    <w:pPr>
      <w:spacing w:after="0" w:line="240" w:lineRule="auto"/>
    </w:pPr>
  </w:style>
  <w:style w:type="paragraph" w:styleId="BalloonText">
    <w:name w:val="Balloon Text"/>
    <w:basedOn w:val="Normal"/>
    <w:link w:val="BalloonTextChar"/>
    <w:uiPriority w:val="99"/>
    <w:semiHidden/>
    <w:unhideWhenUsed/>
    <w:rsid w:val="00D714BB"/>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D714BB"/>
    <w:rPr>
      <w:rFonts w:ascii="Tahoma" w:hAnsi="Tahoma" w:cs="Tahoma"/>
      <w:sz w:val="16"/>
      <w:szCs w:val="16"/>
    </w:rPr>
  </w:style>
  <w:style w:type="paragraph" w:styleId="ListParagraph">
    <w:name w:val="List Paragraph"/>
    <w:basedOn w:val="Normal"/>
    <w:uiPriority w:val="34"/>
    <w:qFormat/>
    <w:rsid w:val="009E5FC6"/>
    <w:pPr>
      <w:spacing w:after="200" w:line="276" w:lineRule="auto"/>
      <w:ind w:left="720"/>
      <w:contextualSpacing/>
    </w:pPr>
    <w:rPr>
      <w:rFonts w:asciiTheme="minorHAnsi" w:eastAsiaTheme="minorHAnsi" w:hAnsiTheme="minorHAnsi" w:cstheme="minorBidi"/>
      <w:sz w:val="22"/>
      <w:szCs w:val="22"/>
      <w:lang w:eastAsia="en-US"/>
    </w:rPr>
  </w:style>
  <w:style w:type="table" w:styleId="LightShading">
    <w:name w:val="Light Shading"/>
    <w:basedOn w:val="TableNormal"/>
    <w:uiPriority w:val="60"/>
    <w:rsid w:val="003946B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3">
    <w:name w:val="Light Shading Accent 3"/>
    <w:basedOn w:val="TableNormal"/>
    <w:uiPriority w:val="60"/>
    <w:rsid w:val="003946BB"/>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2">
    <w:name w:val="Light Shading Accent 2"/>
    <w:basedOn w:val="TableNormal"/>
    <w:uiPriority w:val="60"/>
    <w:rsid w:val="003946BB"/>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List-Accent2">
    <w:name w:val="Light List Accent 2"/>
    <w:basedOn w:val="TableNormal"/>
    <w:uiPriority w:val="61"/>
    <w:rsid w:val="003946BB"/>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styleId="Header">
    <w:name w:val="header"/>
    <w:basedOn w:val="Normal"/>
    <w:link w:val="HeaderChar"/>
    <w:uiPriority w:val="99"/>
    <w:unhideWhenUsed/>
    <w:rsid w:val="00DE6D99"/>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DE6D99"/>
  </w:style>
  <w:style w:type="paragraph" w:styleId="Footer">
    <w:name w:val="footer"/>
    <w:basedOn w:val="Normal"/>
    <w:link w:val="FooterChar"/>
    <w:uiPriority w:val="99"/>
    <w:unhideWhenUsed/>
    <w:rsid w:val="00DE6D99"/>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DE6D99"/>
  </w:style>
  <w:style w:type="character" w:styleId="Hyperlink">
    <w:name w:val="Hyperlink"/>
    <w:basedOn w:val="DefaultParagraphFont"/>
    <w:uiPriority w:val="99"/>
    <w:unhideWhenUsed/>
    <w:rsid w:val="00963A8D"/>
    <w:rPr>
      <w:strike w:val="0"/>
      <w:dstrike w:val="0"/>
      <w:color w:val="000000"/>
      <w:u w:val="none"/>
      <w:effect w:val="none"/>
    </w:rPr>
  </w:style>
  <w:style w:type="paragraph" w:styleId="NormalWeb">
    <w:name w:val="Normal (Web)"/>
    <w:basedOn w:val="Normal"/>
    <w:uiPriority w:val="99"/>
    <w:semiHidden/>
    <w:unhideWhenUsed/>
    <w:rsid w:val="00963A8D"/>
    <w:pPr>
      <w:spacing w:after="173"/>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928643">
      <w:bodyDiv w:val="1"/>
      <w:marLeft w:val="0"/>
      <w:marRight w:val="0"/>
      <w:marTop w:val="0"/>
      <w:marBottom w:val="0"/>
      <w:divBdr>
        <w:top w:val="none" w:sz="0" w:space="0" w:color="auto"/>
        <w:left w:val="none" w:sz="0" w:space="0" w:color="auto"/>
        <w:bottom w:val="none" w:sz="0" w:space="0" w:color="auto"/>
        <w:right w:val="none" w:sz="0" w:space="0" w:color="auto"/>
      </w:divBdr>
    </w:div>
    <w:div w:id="945037232">
      <w:bodyDiv w:val="1"/>
      <w:marLeft w:val="0"/>
      <w:marRight w:val="0"/>
      <w:marTop w:val="0"/>
      <w:marBottom w:val="0"/>
      <w:divBdr>
        <w:top w:val="none" w:sz="0" w:space="0" w:color="auto"/>
        <w:left w:val="none" w:sz="0" w:space="0" w:color="auto"/>
        <w:bottom w:val="none" w:sz="0" w:space="0" w:color="auto"/>
        <w:right w:val="none" w:sz="0" w:space="0" w:color="auto"/>
      </w:divBdr>
    </w:div>
    <w:div w:id="1010794231">
      <w:bodyDiv w:val="1"/>
      <w:marLeft w:val="0"/>
      <w:marRight w:val="0"/>
      <w:marTop w:val="0"/>
      <w:marBottom w:val="0"/>
      <w:divBdr>
        <w:top w:val="none" w:sz="0" w:space="0" w:color="auto"/>
        <w:left w:val="none" w:sz="0" w:space="0" w:color="auto"/>
        <w:bottom w:val="none" w:sz="0" w:space="0" w:color="auto"/>
        <w:right w:val="none" w:sz="0" w:space="0" w:color="auto"/>
      </w:divBdr>
    </w:div>
    <w:div w:id="1319849037">
      <w:bodyDiv w:val="1"/>
      <w:marLeft w:val="0"/>
      <w:marRight w:val="0"/>
      <w:marTop w:val="0"/>
      <w:marBottom w:val="0"/>
      <w:divBdr>
        <w:top w:val="none" w:sz="0" w:space="0" w:color="auto"/>
        <w:left w:val="none" w:sz="0" w:space="0" w:color="auto"/>
        <w:bottom w:val="none" w:sz="0" w:space="0" w:color="auto"/>
        <w:right w:val="none" w:sz="0" w:space="0" w:color="auto"/>
      </w:divBdr>
    </w:div>
    <w:div w:id="1563367596">
      <w:bodyDiv w:val="1"/>
      <w:marLeft w:val="0"/>
      <w:marRight w:val="0"/>
      <w:marTop w:val="0"/>
      <w:marBottom w:val="0"/>
      <w:divBdr>
        <w:top w:val="none" w:sz="0" w:space="0" w:color="auto"/>
        <w:left w:val="none" w:sz="0" w:space="0" w:color="auto"/>
        <w:bottom w:val="none" w:sz="0" w:space="0" w:color="auto"/>
        <w:right w:val="none" w:sz="0" w:space="0" w:color="auto"/>
      </w:divBdr>
      <w:divsChild>
        <w:div w:id="1878813516">
          <w:marLeft w:val="0"/>
          <w:marRight w:val="0"/>
          <w:marTop w:val="0"/>
          <w:marBottom w:val="0"/>
          <w:divBdr>
            <w:top w:val="none" w:sz="0" w:space="0" w:color="auto"/>
            <w:left w:val="none" w:sz="0" w:space="0" w:color="auto"/>
            <w:bottom w:val="none" w:sz="0" w:space="0" w:color="auto"/>
            <w:right w:val="none" w:sz="0" w:space="0" w:color="auto"/>
          </w:divBdr>
          <w:divsChild>
            <w:div w:id="1858494297">
              <w:marLeft w:val="0"/>
              <w:marRight w:val="0"/>
              <w:marTop w:val="0"/>
              <w:marBottom w:val="0"/>
              <w:divBdr>
                <w:top w:val="none" w:sz="0" w:space="0" w:color="auto"/>
                <w:left w:val="none" w:sz="0" w:space="0" w:color="auto"/>
                <w:bottom w:val="none" w:sz="0" w:space="0" w:color="auto"/>
                <w:right w:val="none" w:sz="0" w:space="0" w:color="auto"/>
              </w:divBdr>
              <w:divsChild>
                <w:div w:id="450591075">
                  <w:marLeft w:val="0"/>
                  <w:marRight w:val="0"/>
                  <w:marTop w:val="0"/>
                  <w:marBottom w:val="0"/>
                  <w:divBdr>
                    <w:top w:val="none" w:sz="0" w:space="0" w:color="auto"/>
                    <w:left w:val="none" w:sz="0" w:space="0" w:color="auto"/>
                    <w:bottom w:val="none" w:sz="0" w:space="0" w:color="auto"/>
                    <w:right w:val="none" w:sz="0" w:space="0" w:color="auto"/>
                  </w:divBdr>
                  <w:divsChild>
                    <w:div w:id="1016150347">
                      <w:marLeft w:val="0"/>
                      <w:marRight w:val="0"/>
                      <w:marTop w:val="0"/>
                      <w:marBottom w:val="150"/>
                      <w:divBdr>
                        <w:top w:val="none" w:sz="0" w:space="0" w:color="auto"/>
                        <w:left w:val="none" w:sz="0" w:space="0" w:color="auto"/>
                        <w:bottom w:val="none" w:sz="0" w:space="0" w:color="auto"/>
                        <w:right w:val="none" w:sz="0" w:space="0" w:color="auto"/>
                      </w:divBdr>
                      <w:divsChild>
                        <w:div w:id="1993824147">
                          <w:marLeft w:val="0"/>
                          <w:marRight w:val="0"/>
                          <w:marTop w:val="0"/>
                          <w:marBottom w:val="0"/>
                          <w:divBdr>
                            <w:top w:val="none" w:sz="0" w:space="0" w:color="auto"/>
                            <w:left w:val="none" w:sz="0" w:space="0" w:color="auto"/>
                            <w:bottom w:val="none" w:sz="0" w:space="0" w:color="auto"/>
                            <w:right w:val="none" w:sz="0" w:space="0" w:color="auto"/>
                          </w:divBdr>
                          <w:divsChild>
                            <w:div w:id="1937858383">
                              <w:marLeft w:val="0"/>
                              <w:marRight w:val="0"/>
                              <w:marTop w:val="0"/>
                              <w:marBottom w:val="0"/>
                              <w:divBdr>
                                <w:top w:val="none" w:sz="0" w:space="0" w:color="auto"/>
                                <w:left w:val="none" w:sz="0" w:space="0" w:color="auto"/>
                                <w:bottom w:val="none" w:sz="0" w:space="0" w:color="auto"/>
                                <w:right w:val="none" w:sz="0" w:space="0" w:color="auto"/>
                              </w:divBdr>
                              <w:divsChild>
                                <w:div w:id="7952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manchestercentral.co.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anchestercentral.co.u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procurement@manchestercentral.co.uk" TargetMode="External"/><Relationship Id="rId4" Type="http://schemas.openxmlformats.org/officeDocument/2006/relationships/webSettings" Target="webSettings.xml"/><Relationship Id="rId9" Type="http://schemas.openxmlformats.org/officeDocument/2006/relationships/hyperlink" Target="mailto:procurement@manchestercentral.co.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273</Words>
  <Characters>1558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hchester</dc:creator>
  <cp:lastModifiedBy>Harriet Chester</cp:lastModifiedBy>
  <cp:revision>5</cp:revision>
  <cp:lastPrinted>2015-06-02T12:55:00Z</cp:lastPrinted>
  <dcterms:created xsi:type="dcterms:W3CDTF">2016-11-28T09:53:00Z</dcterms:created>
  <dcterms:modified xsi:type="dcterms:W3CDTF">2017-01-26T08:42:00Z</dcterms:modified>
</cp:coreProperties>
</file>