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0519F070" w:rsidR="00685412" w:rsidRPr="00FC0A24" w:rsidRDefault="006F0066" w:rsidP="00FC0A24">
      <w:pPr>
        <w:pStyle w:val="BodyText"/>
        <w:kinsoku w:val="0"/>
        <w:overflowPunct w:val="0"/>
        <w:spacing w:before="2"/>
        <w:ind w:left="567" w:right="-53" w:firstLine="0"/>
        <w:jc w:val="center"/>
        <w:rPr>
          <w:b/>
          <w:bCs/>
          <w:color w:val="FF0000"/>
          <w:sz w:val="36"/>
          <w:szCs w:val="36"/>
        </w:rPr>
      </w:pPr>
      <w:r>
        <w:rPr>
          <w:b/>
          <w:bCs/>
          <w:i/>
          <w:iCs/>
          <w:spacing w:val="-1"/>
          <w:sz w:val="36"/>
          <w:szCs w:val="36"/>
        </w:rPr>
        <w:t>Tregony Village Hall</w:t>
      </w:r>
      <w:r w:rsidR="00AF1945">
        <w:rPr>
          <w:b/>
          <w:bCs/>
          <w:i/>
          <w:iCs/>
          <w:spacing w:val="-1"/>
          <w:sz w:val="36"/>
          <w:szCs w:val="36"/>
        </w:rPr>
        <w:t xml:space="preserve"> – Solar Panel and Storage Batteries</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18032301"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0BD2E38A" w:rsidR="008B4124" w:rsidRPr="004A562D" w:rsidRDefault="008B4124" w:rsidP="00AF1945">
      <w:pPr>
        <w:pStyle w:val="Heading1"/>
      </w:pPr>
      <w:r w:rsidRPr="004A562D">
        <w:t xml:space="preserve">1. </w:t>
      </w:r>
      <w:r w:rsidR="003D4F03">
        <w:tab/>
      </w:r>
      <w:r w:rsidR="000A3E97" w:rsidRPr="004A562D">
        <w:t xml:space="preserve">About </w:t>
      </w:r>
      <w:r w:rsidR="006F0066">
        <w:t>Tregony Village Hall</w:t>
      </w:r>
    </w:p>
    <w:p w14:paraId="304A6DE1" w14:textId="77777777" w:rsidR="008B4124" w:rsidRPr="0073095D" w:rsidRDefault="008B4124" w:rsidP="00F138F1">
      <w:pPr>
        <w:rPr>
          <w:rFonts w:ascii="Verdana" w:hAnsi="Verdana"/>
          <w:sz w:val="22"/>
          <w:szCs w:val="22"/>
        </w:rPr>
      </w:pPr>
    </w:p>
    <w:p w14:paraId="59D42EFE" w14:textId="40AAB7CB" w:rsidR="002D4526" w:rsidRPr="00AF1945" w:rsidRDefault="006F0066" w:rsidP="002D4526">
      <w:pPr>
        <w:rPr>
          <w:rFonts w:ascii="Verdana" w:hAnsi="Verdana" w:cs="Verdana"/>
          <w:sz w:val="22"/>
          <w:szCs w:val="22"/>
        </w:rPr>
      </w:pPr>
      <w:r>
        <w:rPr>
          <w:rFonts w:ascii="Verdana" w:hAnsi="Verdana" w:cs="Verdana"/>
          <w:sz w:val="22"/>
          <w:szCs w:val="22"/>
        </w:rPr>
        <w:t>Tregony Village Hall</w:t>
      </w:r>
      <w:r w:rsidR="00AF1945" w:rsidRPr="00AF1945">
        <w:rPr>
          <w:rFonts w:ascii="Verdana" w:hAnsi="Verdana" w:cs="Verdana"/>
          <w:sz w:val="22"/>
          <w:szCs w:val="22"/>
        </w:rPr>
        <w:t xml:space="preserve"> is situated in the centre of the village of Tregony within the Parish of Tregony with Cuby. It is the main community hall for the area and serves a population of around 1000. The current Village Hall was built in 1987 and officially opened on 28th May 1988. It is a registered charity and is managed by a board of Trustees.</w:t>
      </w:r>
    </w:p>
    <w:p w14:paraId="0C82949D" w14:textId="77777777" w:rsidR="00AF1945" w:rsidRPr="002D4526" w:rsidRDefault="00AF1945" w:rsidP="002D4526"/>
    <w:p w14:paraId="6EBD3F4C" w14:textId="168B5410" w:rsidR="008D38AA" w:rsidRPr="0073095D" w:rsidRDefault="008B4124" w:rsidP="00AF1945">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236190D" w14:textId="506BEE73" w:rsidR="00AF1945" w:rsidRPr="00AF1945" w:rsidRDefault="00AF1945"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The hall is used for a variety of events by both residents and those coming from the surrounding towns and villages. As part of a programme of improvements aimed at future-proofing the facility, the Trustees wish to replace the existing oil-fired heating system with a solar panel array and batteries, converting the hall’s energy to a 3-phase net-zero electricity supply. The installation will also include the provision of x2 (22kW) EV chargers</w:t>
      </w:r>
      <w:r>
        <w:rPr>
          <w:rFonts w:ascii="Verdana" w:eastAsia="Calibri" w:hAnsi="Verdana"/>
          <w:lang w:eastAsia="en-US"/>
        </w:rPr>
        <w:t>.</w:t>
      </w:r>
    </w:p>
    <w:p w14:paraId="75016FC5" w14:textId="13DBACE8" w:rsidR="002D4526" w:rsidRPr="00AF1945" w:rsidRDefault="002D4526"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AF1945">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6268C8">
      <w:pPr>
        <w:pStyle w:val="BodyText"/>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3D35A365" w:rsidR="000856FF" w:rsidRPr="000856FF" w:rsidRDefault="000856FF" w:rsidP="006F0066">
      <w:pPr>
        <w:pStyle w:val="ListParagraph"/>
        <w:widowControl/>
        <w:numPr>
          <w:ilvl w:val="0"/>
          <w:numId w:val="4"/>
        </w:numPr>
        <w:autoSpaceDE/>
        <w:autoSpaceDN/>
        <w:adjustRightInd/>
        <w:ind w:left="851" w:hanging="851"/>
        <w:contextualSpacing/>
        <w:rPr>
          <w:rFonts w:ascii="Verdana" w:hAnsi="Verdana"/>
          <w:sz w:val="22"/>
          <w:szCs w:val="22"/>
        </w:rPr>
      </w:pPr>
      <w:bookmarkStart w:id="0" w:name="_Hlk160619599"/>
      <w:r w:rsidRPr="00245193">
        <w:rPr>
          <w:rFonts w:ascii="Verdana" w:hAnsi="Verdana"/>
          <w:sz w:val="22"/>
          <w:szCs w:val="22"/>
        </w:rPr>
        <w:t>Location: Back Lane, Tregony, Truro, Cornwall TR2 5RP</w:t>
      </w:r>
      <w:r w:rsidRPr="00245193">
        <w:rPr>
          <w:rFonts w:ascii="Verdana" w:eastAsia="Times New Roman" w:hAnsi="Verdana" w:cs="Arial"/>
          <w:color w:val="222222"/>
          <w:sz w:val="22"/>
          <w:szCs w:val="22"/>
        </w:rPr>
        <w:br/>
      </w:r>
      <w:hyperlink r:id="rId11" w:tgtFrame="_blank" w:history="1">
        <w:r w:rsidRPr="00245193">
          <w:rPr>
            <w:rFonts w:ascii="Verdana" w:eastAsia="Times New Roman" w:hAnsi="Verdana" w:cs="Arial"/>
            <w:color w:val="1155CC"/>
            <w:sz w:val="22"/>
            <w:szCs w:val="22"/>
            <w:u w:val="single"/>
            <w:shd w:val="clear" w:color="auto" w:fill="FFFFFF"/>
          </w:rPr>
          <w:t>https://w3w.co/oils.braced.professes</w:t>
        </w:r>
      </w:hyperlink>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27CACE81" w14:textId="0509A6DF" w:rsidR="000856FF" w:rsidRDefault="000856FF" w:rsidP="006F0066">
      <w:pPr>
        <w:pStyle w:val="ListParagraph"/>
        <w:numPr>
          <w:ilvl w:val="0"/>
          <w:numId w:val="4"/>
        </w:numPr>
        <w:tabs>
          <w:tab w:val="left" w:pos="851"/>
        </w:tabs>
        <w:ind w:left="851" w:hanging="851"/>
        <w:rPr>
          <w:rFonts w:ascii="Verdana" w:eastAsia="Calibri" w:hAnsi="Verdana"/>
          <w:lang w:eastAsia="en-US"/>
        </w:rPr>
      </w:pPr>
      <w:r w:rsidRPr="000856FF">
        <w:rPr>
          <w:rFonts w:ascii="Verdana" w:eastAsia="Calibri" w:hAnsi="Verdana"/>
          <w:lang w:eastAsia="en-US"/>
        </w:rPr>
        <w:t>Pitches (see aerial photograph – all measurements to be confirmed by installer</w:t>
      </w:r>
      <w:r w:rsidR="006F0066">
        <w:rPr>
          <w:rFonts w:ascii="Verdana" w:eastAsia="Calibri" w:hAnsi="Verdana"/>
          <w:lang w:eastAsia="en-US"/>
        </w:rPr>
        <w:t xml:space="preserve"> Enclosure 1</w:t>
      </w:r>
      <w:r w:rsidRPr="000856FF">
        <w:rPr>
          <w:rFonts w:ascii="Verdana" w:eastAsia="Calibri" w:hAnsi="Verdana"/>
          <w:lang w:eastAsia="en-US"/>
        </w:rPr>
        <w:t>)</w:t>
      </w:r>
    </w:p>
    <w:p w14:paraId="7B6BDBC1" w14:textId="77777777" w:rsidR="000856FF" w:rsidRPr="000856FF" w:rsidRDefault="000856FF" w:rsidP="000856FF">
      <w:pPr>
        <w:pStyle w:val="ListParagraph"/>
        <w:tabs>
          <w:tab w:val="left" w:pos="851"/>
        </w:tabs>
        <w:ind w:left="851"/>
        <w:rPr>
          <w:rFonts w:ascii="Verdana" w:eastAsia="Calibri" w:hAnsi="Verdana"/>
          <w:lang w:eastAsia="en-US"/>
        </w:rPr>
      </w:pPr>
    </w:p>
    <w:p w14:paraId="6599CF19" w14:textId="27627790" w:rsidR="000856FF" w:rsidRDefault="000856FF" w:rsidP="006F0066">
      <w:pPr>
        <w:pStyle w:val="ListParagraph"/>
        <w:numPr>
          <w:ilvl w:val="0"/>
          <w:numId w:val="4"/>
        </w:numPr>
        <w:tabs>
          <w:tab w:val="left" w:pos="851"/>
        </w:tabs>
        <w:ind w:left="851" w:hanging="851"/>
        <w:rPr>
          <w:rFonts w:ascii="Verdana" w:eastAsia="Calibri" w:hAnsi="Verdana"/>
          <w:lang w:eastAsia="en-US"/>
        </w:rPr>
      </w:pPr>
      <w:r w:rsidRPr="000856FF">
        <w:rPr>
          <w:rFonts w:ascii="Verdana" w:eastAsia="Calibri" w:hAnsi="Verdana"/>
          <w:lang w:eastAsia="en-US"/>
        </w:rPr>
        <w:t>Roof has concrete tiles and pitch approximately 21 degrees from horizontal (all measurements to be confirmed by site survey)</w:t>
      </w:r>
    </w:p>
    <w:p w14:paraId="7901FB1F" w14:textId="77777777" w:rsidR="000856FF" w:rsidRPr="000856FF" w:rsidRDefault="000856FF" w:rsidP="000856FF">
      <w:pPr>
        <w:pStyle w:val="ListParagraph"/>
        <w:rPr>
          <w:rFonts w:ascii="Verdana" w:eastAsia="Calibri" w:hAnsi="Verdana"/>
          <w:lang w:eastAsia="en-US"/>
        </w:rPr>
      </w:pPr>
    </w:p>
    <w:p w14:paraId="58AAD7C2" w14:textId="5B57AD1B" w:rsidR="000856FF" w:rsidRPr="000D28C5" w:rsidRDefault="000856FF" w:rsidP="006F0066">
      <w:pPr>
        <w:pStyle w:val="ListParagraph"/>
        <w:numPr>
          <w:ilvl w:val="0"/>
          <w:numId w:val="4"/>
        </w:numPr>
        <w:tabs>
          <w:tab w:val="left" w:pos="851"/>
        </w:tabs>
        <w:ind w:left="851" w:hanging="851"/>
        <w:rPr>
          <w:rFonts w:ascii="Verdana" w:eastAsia="Calibri" w:hAnsi="Verdana"/>
          <w:lang w:eastAsia="en-US"/>
        </w:rPr>
      </w:pPr>
      <w:r w:rsidRPr="000856FF">
        <w:rPr>
          <w:rFonts w:ascii="Verdana" w:eastAsia="Calibri" w:hAnsi="Verdana"/>
          <w:lang w:eastAsia="en-US"/>
        </w:rPr>
        <w:t xml:space="preserve">Area beneath roof accessible via removable ceiling tiles (see </w:t>
      </w:r>
      <w:r w:rsidRPr="000D28C5">
        <w:rPr>
          <w:rFonts w:ascii="Verdana" w:eastAsia="Calibri" w:hAnsi="Verdana"/>
          <w:lang w:eastAsia="en-US"/>
        </w:rPr>
        <w:t xml:space="preserve">photos </w:t>
      </w:r>
      <w:r w:rsidR="006F0066" w:rsidRPr="000D28C5">
        <w:rPr>
          <w:rFonts w:ascii="Verdana" w:eastAsia="Calibri" w:hAnsi="Verdana"/>
          <w:lang w:eastAsia="en-US"/>
        </w:rPr>
        <w:t>Enclosure 1</w:t>
      </w:r>
      <w:r w:rsidRPr="000D28C5">
        <w:rPr>
          <w:rFonts w:ascii="Verdana" w:eastAsia="Calibri" w:hAnsi="Verdana"/>
          <w:lang w:eastAsia="en-US"/>
        </w:rPr>
        <w:t>)</w:t>
      </w:r>
    </w:p>
    <w:p w14:paraId="5532B403" w14:textId="77777777" w:rsidR="000856FF" w:rsidRPr="000D28C5" w:rsidRDefault="000856FF" w:rsidP="000856FF">
      <w:pPr>
        <w:pStyle w:val="ListParagraph"/>
        <w:rPr>
          <w:rFonts w:ascii="Verdana" w:eastAsia="Calibri" w:hAnsi="Verdana"/>
          <w:lang w:eastAsia="en-US"/>
        </w:rPr>
      </w:pPr>
    </w:p>
    <w:p w14:paraId="57A93FCF" w14:textId="635A5963" w:rsidR="000856FF" w:rsidRPr="00736AC3" w:rsidRDefault="000856FF" w:rsidP="006F0066">
      <w:pPr>
        <w:pStyle w:val="ListParagraph"/>
        <w:numPr>
          <w:ilvl w:val="0"/>
          <w:numId w:val="4"/>
        </w:numPr>
        <w:tabs>
          <w:tab w:val="left" w:pos="851"/>
        </w:tabs>
        <w:ind w:left="851" w:hanging="851"/>
        <w:rPr>
          <w:rFonts w:ascii="Verdana" w:eastAsia="Calibri" w:hAnsi="Verdana"/>
          <w:highlight w:val="yellow"/>
          <w:lang w:eastAsia="en-US"/>
        </w:rPr>
      </w:pPr>
      <w:r w:rsidRPr="000D28C5">
        <w:rPr>
          <w:rFonts w:ascii="Verdana" w:eastAsia="Calibri" w:hAnsi="Verdana"/>
          <w:lang w:eastAsia="en-US"/>
        </w:rPr>
        <w:lastRenderedPageBreak/>
        <w:t xml:space="preserve">As part of this transition to a more sustainable energy supply, </w:t>
      </w:r>
      <w:r w:rsidR="006F0066" w:rsidRPr="000D28C5">
        <w:rPr>
          <w:rFonts w:ascii="Verdana" w:eastAsia="Calibri" w:hAnsi="Verdana"/>
          <w:lang w:eastAsia="en-US"/>
        </w:rPr>
        <w:t>Tregony Village Hall</w:t>
      </w:r>
      <w:r w:rsidRPr="000D28C5">
        <w:rPr>
          <w:rFonts w:ascii="Verdana" w:eastAsia="Calibri" w:hAnsi="Verdana"/>
          <w:lang w:eastAsia="en-US"/>
        </w:rPr>
        <w:t xml:space="preserve"> will upgrade its existing single phase electricity</w:t>
      </w:r>
      <w:r w:rsidRPr="000856FF">
        <w:rPr>
          <w:rFonts w:ascii="Verdana" w:eastAsia="Calibri" w:hAnsi="Verdana"/>
          <w:lang w:eastAsia="en-US"/>
        </w:rPr>
        <w:t xml:space="preserve"> supply to a 3-phase supply. This upgrade will be co-ordinated by the successful installer in consultation with National Grid and </w:t>
      </w:r>
      <w:r w:rsidR="006F0066">
        <w:rPr>
          <w:rFonts w:ascii="Verdana" w:eastAsia="Calibri" w:hAnsi="Verdana"/>
          <w:lang w:eastAsia="en-US"/>
        </w:rPr>
        <w:t>Tregony Village Hall</w:t>
      </w:r>
      <w:r w:rsidRPr="000856FF">
        <w:rPr>
          <w:rFonts w:ascii="Verdana" w:eastAsia="Calibri" w:hAnsi="Verdana"/>
          <w:lang w:eastAsia="en-US"/>
        </w:rPr>
        <w:t xml:space="preserve">.  </w:t>
      </w:r>
      <w:r w:rsidRPr="00355BE0">
        <w:rPr>
          <w:rFonts w:ascii="Verdana" w:eastAsia="Calibri" w:hAnsi="Verdana"/>
          <w:lang w:eastAsia="en-US"/>
        </w:rPr>
        <w:t>The responsi</w:t>
      </w:r>
      <w:r w:rsidR="00736AC3" w:rsidRPr="00355BE0">
        <w:rPr>
          <w:rFonts w:ascii="Verdana" w:eastAsia="Calibri" w:hAnsi="Verdana"/>
          <w:lang w:eastAsia="en-US"/>
        </w:rPr>
        <w:t>bil</w:t>
      </w:r>
      <w:r w:rsidRPr="00355BE0">
        <w:rPr>
          <w:rFonts w:ascii="Verdana" w:eastAsia="Calibri" w:hAnsi="Verdana"/>
          <w:lang w:eastAsia="en-US"/>
        </w:rPr>
        <w:t>ity of the supplier will be restricted to the connection of the sola</w:t>
      </w:r>
      <w:r w:rsidR="00736AC3" w:rsidRPr="00355BE0">
        <w:rPr>
          <w:rFonts w:ascii="Verdana" w:eastAsia="Calibri" w:hAnsi="Verdana"/>
          <w:lang w:eastAsia="en-US"/>
        </w:rPr>
        <w:t>r</w:t>
      </w:r>
      <w:r w:rsidRPr="00355BE0">
        <w:rPr>
          <w:rFonts w:ascii="Verdana" w:eastAsia="Calibri" w:hAnsi="Verdana"/>
          <w:lang w:eastAsia="en-US"/>
        </w:rPr>
        <w:t xml:space="preserve"> array and battery systems to the </w:t>
      </w:r>
      <w:r w:rsidR="00736AC3" w:rsidRPr="00355BE0">
        <w:rPr>
          <w:rFonts w:ascii="Verdana" w:eastAsia="Calibri" w:hAnsi="Verdana"/>
          <w:lang w:eastAsia="en-US"/>
        </w:rPr>
        <w:t>3-phase</w:t>
      </w:r>
      <w:r w:rsidRPr="00355BE0">
        <w:rPr>
          <w:rFonts w:ascii="Verdana" w:eastAsia="Calibri" w:hAnsi="Verdana"/>
          <w:lang w:eastAsia="en-US"/>
        </w:rPr>
        <w:t xml:space="preserve"> supply</w:t>
      </w:r>
      <w:r w:rsidR="00736AC3" w:rsidRPr="00355BE0">
        <w:rPr>
          <w:rFonts w:ascii="Verdana" w:eastAsia="Calibri" w:hAnsi="Verdana"/>
          <w:lang w:eastAsia="en-US"/>
        </w:rPr>
        <w:t>.</w:t>
      </w:r>
    </w:p>
    <w:p w14:paraId="1301CBDB" w14:textId="77777777" w:rsidR="000856FF" w:rsidRPr="000856FF" w:rsidRDefault="000856FF" w:rsidP="000856FF">
      <w:pPr>
        <w:pStyle w:val="ListParagraph"/>
        <w:rPr>
          <w:rFonts w:ascii="Verdana" w:eastAsia="Calibri" w:hAnsi="Verdana"/>
          <w:lang w:eastAsia="en-US"/>
        </w:rPr>
      </w:pPr>
    </w:p>
    <w:p w14:paraId="043767E6" w14:textId="6B68FF13" w:rsidR="000856FF" w:rsidRDefault="000856FF" w:rsidP="006F0066">
      <w:pPr>
        <w:pStyle w:val="ListParagraph"/>
        <w:numPr>
          <w:ilvl w:val="0"/>
          <w:numId w:val="4"/>
        </w:numPr>
        <w:tabs>
          <w:tab w:val="left" w:pos="851"/>
        </w:tabs>
        <w:ind w:left="851" w:hanging="851"/>
        <w:rPr>
          <w:rFonts w:ascii="Verdana" w:eastAsia="Calibri" w:hAnsi="Verdana"/>
          <w:lang w:eastAsia="en-US"/>
        </w:rPr>
      </w:pPr>
      <w:r w:rsidRPr="000856FF">
        <w:rPr>
          <w:rFonts w:ascii="Verdana" w:eastAsia="Calibri" w:hAnsi="Verdana"/>
          <w:lang w:eastAsia="en-US"/>
        </w:rPr>
        <w:t>Total Annual Consumption (est. 20,000 kWh</w:t>
      </w:r>
      <w:r w:rsidR="00736AC3">
        <w:rPr>
          <w:rFonts w:ascii="Verdana" w:eastAsia="Calibri" w:hAnsi="Verdana"/>
          <w:lang w:eastAsia="en-US"/>
        </w:rPr>
        <w:t>)</w:t>
      </w:r>
      <w:r>
        <w:rPr>
          <w:rFonts w:ascii="Verdana" w:eastAsia="Calibri" w:hAnsi="Verdana"/>
          <w:lang w:eastAsia="en-US"/>
        </w:rPr>
        <w:tab/>
      </w:r>
    </w:p>
    <w:p w14:paraId="2975D8CA" w14:textId="77777777" w:rsidR="000856FF" w:rsidRDefault="000856FF" w:rsidP="000856FF">
      <w:pPr>
        <w:pStyle w:val="ListParagraph"/>
        <w:tabs>
          <w:tab w:val="left" w:pos="851"/>
        </w:tabs>
        <w:ind w:left="851"/>
        <w:rPr>
          <w:rFonts w:ascii="Verdana" w:eastAsia="Calibri" w:hAnsi="Verdana"/>
          <w:lang w:eastAsia="en-US"/>
        </w:rPr>
      </w:pPr>
    </w:p>
    <w:p w14:paraId="4357AE92" w14:textId="46A35D0B" w:rsidR="00AF1945" w:rsidRPr="00444324" w:rsidRDefault="00AF1945" w:rsidP="006F0066">
      <w:pPr>
        <w:pStyle w:val="ListParagraph"/>
        <w:numPr>
          <w:ilvl w:val="0"/>
          <w:numId w:val="4"/>
        </w:numPr>
        <w:tabs>
          <w:tab w:val="left" w:pos="851"/>
        </w:tabs>
        <w:ind w:left="851" w:hanging="851"/>
        <w:rPr>
          <w:rFonts w:ascii="Verdana" w:eastAsia="Calibri" w:hAnsi="Verdana"/>
          <w:b/>
          <w:bCs/>
          <w:lang w:eastAsia="en-US"/>
        </w:rPr>
      </w:pPr>
      <w:r w:rsidRPr="00AF1945">
        <w:rPr>
          <w:rFonts w:ascii="Verdana" w:eastAsia="Calibri" w:hAnsi="Verdana"/>
          <w:b/>
          <w:bCs/>
          <w:lang w:eastAsia="en-US"/>
        </w:rPr>
        <w:t>Site Visit</w:t>
      </w:r>
      <w:r w:rsidRPr="00AF1945">
        <w:rPr>
          <w:rFonts w:ascii="Verdana" w:eastAsia="Calibri" w:hAnsi="Verdana"/>
          <w:b/>
          <w:bCs/>
          <w:lang w:eastAsia="en-US"/>
        </w:rPr>
        <w:tab/>
      </w:r>
      <w:r w:rsidRPr="00AF1945">
        <w:rPr>
          <w:rFonts w:ascii="Verdana" w:eastAsia="Calibri" w:hAnsi="Verdana"/>
          <w:lang w:eastAsia="en-US"/>
        </w:rPr>
        <w:t>A site visit and structural assessment should be carried out to ensure that the roof can take the weight and the uplift caused by having the PV array mounted onto the</w:t>
      </w:r>
      <w:r w:rsidRPr="00AF1945">
        <w:rPr>
          <w:rFonts w:ascii="Verdana" w:eastAsia="Calibri" w:hAnsi="Verdana"/>
          <w:b/>
          <w:bCs/>
          <w:lang w:eastAsia="en-US"/>
        </w:rPr>
        <w:t xml:space="preserve"> </w:t>
      </w:r>
      <w:r w:rsidRPr="00AF1945">
        <w:rPr>
          <w:rFonts w:ascii="Verdana" w:eastAsia="Calibri" w:hAnsi="Verdana"/>
          <w:lang w:eastAsia="en-US"/>
        </w:rPr>
        <w:t>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444324">
      <w:pPr>
        <w:tabs>
          <w:tab w:val="left" w:pos="851"/>
        </w:tabs>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444324">
      <w:pPr>
        <w:tabs>
          <w:tab w:val="left" w:pos="851"/>
        </w:tabs>
        <w:rPr>
          <w:rFonts w:ascii="Verdana" w:eastAsia="Calibri" w:hAnsi="Verdana"/>
          <w:b/>
          <w:bCs/>
          <w:lang w:eastAsia="en-US"/>
        </w:rPr>
      </w:pPr>
    </w:p>
    <w:p w14:paraId="396F2476" w14:textId="089A498D" w:rsidR="00347140" w:rsidRDefault="00347140" w:rsidP="006F0066">
      <w:pPr>
        <w:pStyle w:val="ListParagraph"/>
        <w:numPr>
          <w:ilvl w:val="0"/>
          <w:numId w:val="5"/>
        </w:numPr>
        <w:tabs>
          <w:tab w:val="left" w:pos="851"/>
        </w:tabs>
        <w:ind w:left="851" w:hanging="851"/>
        <w:rPr>
          <w:rFonts w:ascii="Verdana" w:eastAsia="Calibri" w:hAnsi="Verdana"/>
          <w:lang w:eastAsia="en-US"/>
        </w:rPr>
      </w:pPr>
      <w:r>
        <w:rPr>
          <w:rFonts w:ascii="Verdana" w:eastAsia="Calibri" w:hAnsi="Verdana"/>
          <w:lang w:eastAsia="en-US"/>
        </w:rPr>
        <w:t xml:space="preserve">Installation at our premises (3.1.1) and integration to the </w:t>
      </w:r>
      <w:r w:rsidR="00736AC3">
        <w:rPr>
          <w:rFonts w:ascii="Verdana" w:eastAsia="Calibri" w:hAnsi="Verdana"/>
          <w:lang w:eastAsia="en-US"/>
        </w:rPr>
        <w:t>3-phase</w:t>
      </w:r>
      <w:r>
        <w:rPr>
          <w:rFonts w:ascii="Verdana" w:eastAsia="Calibri" w:hAnsi="Verdana"/>
          <w:lang w:eastAsia="en-US"/>
        </w:rPr>
        <w:t xml:space="preserve"> supply (3.1.5)</w:t>
      </w:r>
    </w:p>
    <w:p w14:paraId="000A14A3" w14:textId="77777777" w:rsidR="00347140" w:rsidRDefault="00347140" w:rsidP="00347140">
      <w:pPr>
        <w:pStyle w:val="ListParagraph"/>
        <w:tabs>
          <w:tab w:val="left" w:pos="851"/>
        </w:tabs>
        <w:ind w:left="644"/>
        <w:rPr>
          <w:rFonts w:ascii="Verdana" w:eastAsia="Calibri" w:hAnsi="Verdana"/>
          <w:lang w:eastAsia="en-US"/>
        </w:rPr>
      </w:pPr>
    </w:p>
    <w:p w14:paraId="36166AFE" w14:textId="77D6A1CC" w:rsidR="000856FF" w:rsidRDefault="000856FF" w:rsidP="006F0066">
      <w:pPr>
        <w:pStyle w:val="ListParagraph"/>
        <w:numPr>
          <w:ilvl w:val="0"/>
          <w:numId w:val="5"/>
        </w:numPr>
        <w:tabs>
          <w:tab w:val="left" w:pos="851"/>
        </w:tabs>
        <w:ind w:hanging="644"/>
        <w:rPr>
          <w:rFonts w:ascii="Verdana" w:eastAsia="Calibri" w:hAnsi="Verdana"/>
          <w:lang w:eastAsia="en-US"/>
        </w:rPr>
      </w:pPr>
      <w:r w:rsidRPr="000856FF">
        <w:rPr>
          <w:rFonts w:ascii="Verdana" w:eastAsia="Calibri" w:hAnsi="Verdana"/>
          <w:lang w:eastAsia="en-US"/>
        </w:rPr>
        <w:t>Maximum installed capacity 55 kW</w:t>
      </w:r>
    </w:p>
    <w:p w14:paraId="50764CDF" w14:textId="77777777" w:rsidR="000856FF" w:rsidRPr="000856FF" w:rsidRDefault="000856FF" w:rsidP="000856FF">
      <w:pPr>
        <w:pStyle w:val="ListParagraph"/>
        <w:tabs>
          <w:tab w:val="left" w:pos="851"/>
        </w:tabs>
        <w:ind w:left="644"/>
        <w:rPr>
          <w:rFonts w:ascii="Verdana" w:eastAsia="Calibri" w:hAnsi="Verdana"/>
          <w:lang w:eastAsia="en-US"/>
        </w:rPr>
      </w:pPr>
    </w:p>
    <w:p w14:paraId="1513716F" w14:textId="656FD66F" w:rsidR="000856FF" w:rsidRDefault="000856FF" w:rsidP="006F0066">
      <w:pPr>
        <w:pStyle w:val="ListParagraph"/>
        <w:numPr>
          <w:ilvl w:val="0"/>
          <w:numId w:val="5"/>
        </w:numPr>
        <w:tabs>
          <w:tab w:val="left" w:pos="851"/>
        </w:tabs>
        <w:ind w:left="851" w:hanging="851"/>
        <w:rPr>
          <w:rFonts w:ascii="Verdana" w:eastAsia="Calibri" w:hAnsi="Verdana"/>
          <w:lang w:eastAsia="en-US"/>
        </w:rPr>
      </w:pPr>
      <w:r w:rsidRPr="000856FF">
        <w:rPr>
          <w:rFonts w:ascii="Verdana" w:eastAsia="Calibri" w:hAnsi="Verdana"/>
          <w:lang w:eastAsia="en-US"/>
        </w:rPr>
        <w:t>Maximum export capacity 22 kW</w:t>
      </w:r>
    </w:p>
    <w:p w14:paraId="38178B3D" w14:textId="77777777" w:rsidR="000856FF" w:rsidRPr="000856FF" w:rsidRDefault="000856FF" w:rsidP="000856FF">
      <w:pPr>
        <w:pStyle w:val="ListParagraph"/>
        <w:rPr>
          <w:rFonts w:ascii="Verdana" w:eastAsia="Calibri" w:hAnsi="Verdana"/>
          <w:lang w:eastAsia="en-US"/>
        </w:rPr>
      </w:pPr>
    </w:p>
    <w:p w14:paraId="25F37D07" w14:textId="6E5C8484" w:rsidR="000856FF" w:rsidRDefault="000856FF" w:rsidP="006F0066">
      <w:pPr>
        <w:pStyle w:val="ListParagraph"/>
        <w:numPr>
          <w:ilvl w:val="0"/>
          <w:numId w:val="5"/>
        </w:numPr>
        <w:tabs>
          <w:tab w:val="left" w:pos="851"/>
        </w:tabs>
        <w:ind w:left="851" w:hanging="851"/>
        <w:rPr>
          <w:rFonts w:ascii="Verdana" w:eastAsia="Calibri" w:hAnsi="Verdana"/>
          <w:lang w:eastAsia="en-US"/>
        </w:rPr>
      </w:pPr>
      <w:r w:rsidRPr="000856FF">
        <w:rPr>
          <w:rFonts w:ascii="Verdana" w:eastAsia="Calibri" w:hAnsi="Verdana"/>
          <w:lang w:eastAsia="en-US"/>
        </w:rPr>
        <w:t>3 Tesla Powerwall</w:t>
      </w:r>
      <w:r>
        <w:rPr>
          <w:rFonts w:ascii="Verdana" w:eastAsia="Calibri" w:hAnsi="Verdana"/>
          <w:lang w:eastAsia="en-US"/>
        </w:rPr>
        <w:t xml:space="preserve"> </w:t>
      </w:r>
      <w:r w:rsidRPr="000856FF">
        <w:rPr>
          <w:rFonts w:ascii="Verdana" w:eastAsia="Calibri" w:hAnsi="Verdana"/>
          <w:lang w:eastAsia="en-US"/>
        </w:rPr>
        <w:t>batter</w:t>
      </w:r>
      <w:r>
        <w:rPr>
          <w:rFonts w:ascii="Verdana" w:eastAsia="Calibri" w:hAnsi="Verdana"/>
          <w:lang w:eastAsia="en-US"/>
        </w:rPr>
        <w:t>ies</w:t>
      </w:r>
      <w:r w:rsidRPr="000856FF">
        <w:rPr>
          <w:rFonts w:ascii="Verdana" w:eastAsia="Calibri" w:hAnsi="Verdana"/>
          <w:lang w:eastAsia="en-US"/>
        </w:rPr>
        <w:t xml:space="preserve"> storage included, with capability to add more in future upgrades.</w:t>
      </w:r>
    </w:p>
    <w:p w14:paraId="52641658" w14:textId="77777777" w:rsidR="000856FF" w:rsidRPr="000856FF" w:rsidRDefault="000856FF" w:rsidP="000856FF">
      <w:pPr>
        <w:pStyle w:val="ListParagraph"/>
        <w:tabs>
          <w:tab w:val="left" w:pos="851"/>
        </w:tabs>
        <w:ind w:left="851"/>
        <w:rPr>
          <w:rFonts w:ascii="Verdana" w:eastAsia="Calibri" w:hAnsi="Verdana"/>
          <w:lang w:eastAsia="en-US"/>
        </w:rPr>
      </w:pPr>
    </w:p>
    <w:p w14:paraId="091036E2" w14:textId="2E013730" w:rsidR="000856FF" w:rsidRDefault="000856FF" w:rsidP="006F0066">
      <w:pPr>
        <w:pStyle w:val="ListParagraph"/>
        <w:numPr>
          <w:ilvl w:val="0"/>
          <w:numId w:val="5"/>
        </w:numPr>
        <w:tabs>
          <w:tab w:val="left" w:pos="851"/>
        </w:tabs>
        <w:ind w:left="851" w:hanging="851"/>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347140">
      <w:pPr>
        <w:pStyle w:val="ListParagraph"/>
        <w:rPr>
          <w:rFonts w:ascii="Verdana" w:eastAsia="Calibri" w:hAnsi="Verdana"/>
          <w:lang w:eastAsia="en-US"/>
        </w:rPr>
      </w:pPr>
    </w:p>
    <w:p w14:paraId="7C13354C" w14:textId="7CD5577B" w:rsidR="00444324" w:rsidRDefault="00444324" w:rsidP="006F0066">
      <w:pPr>
        <w:pStyle w:val="ListParagraph"/>
        <w:numPr>
          <w:ilvl w:val="0"/>
          <w:numId w:val="5"/>
        </w:numPr>
        <w:tabs>
          <w:tab w:val="left" w:pos="851"/>
        </w:tabs>
        <w:ind w:left="851" w:hanging="851"/>
        <w:rPr>
          <w:rFonts w:ascii="Verdana" w:eastAsia="Calibri" w:hAnsi="Verdana"/>
          <w:lang w:eastAsia="en-US"/>
        </w:rPr>
      </w:pPr>
      <w:r w:rsidRPr="00444324">
        <w:rPr>
          <w:rFonts w:ascii="Verdana" w:eastAsia="Calibri" w:hAnsi="Verdana"/>
          <w:lang w:eastAsia="en-US"/>
        </w:rPr>
        <w:t>A bio-directional meter is a requirement.</w:t>
      </w:r>
    </w:p>
    <w:p w14:paraId="0D765D8B" w14:textId="77777777" w:rsidR="00444324" w:rsidRPr="00444324" w:rsidRDefault="00444324" w:rsidP="00444324">
      <w:pPr>
        <w:pStyle w:val="ListParagraph"/>
        <w:rPr>
          <w:rFonts w:ascii="Verdana" w:eastAsia="Calibri" w:hAnsi="Verdana"/>
          <w:lang w:eastAsia="en-US"/>
        </w:rPr>
      </w:pPr>
    </w:p>
    <w:p w14:paraId="249D4CFA" w14:textId="7FAF035A" w:rsidR="00444324" w:rsidRPr="00444324" w:rsidRDefault="00444324" w:rsidP="006F0066">
      <w:pPr>
        <w:pStyle w:val="ListParagraph"/>
        <w:numPr>
          <w:ilvl w:val="0"/>
          <w:numId w:val="5"/>
        </w:numPr>
        <w:tabs>
          <w:tab w:val="left" w:pos="851"/>
        </w:tabs>
        <w:ind w:left="851" w:hanging="851"/>
        <w:rPr>
          <w:rFonts w:ascii="Verdana" w:eastAsia="Calibri" w:hAnsi="Verdana"/>
          <w:b/>
          <w:bCs/>
          <w:lang w:eastAsia="en-US"/>
        </w:rPr>
      </w:pPr>
      <w:r w:rsidRPr="00444324">
        <w:rPr>
          <w:rFonts w:ascii="Verdana" w:eastAsia="Calibri" w:hAnsi="Verdana"/>
          <w:kern w:val="2"/>
          <w:sz w:val="22"/>
          <w:szCs w:val="22"/>
          <w:lang w:eastAsia="en-US"/>
          <w14:ligatures w14:val="standardContextual"/>
        </w:rPr>
        <w:t>Solar roof hooks suitable for concrete tiles will be required to mount the panels to the roof</w:t>
      </w:r>
      <w:r w:rsidR="00736AC3">
        <w:rPr>
          <w:rFonts w:ascii="Verdana" w:eastAsia="Calibri" w:hAnsi="Verdana"/>
          <w:kern w:val="2"/>
          <w:sz w:val="22"/>
          <w:szCs w:val="22"/>
          <w:lang w:eastAsia="en-US"/>
          <w14:ligatures w14:val="standardContextual"/>
        </w:rPr>
        <w:t>.</w:t>
      </w:r>
    </w:p>
    <w:p w14:paraId="59BF5FF7" w14:textId="77777777" w:rsidR="00444324" w:rsidRPr="00444324" w:rsidRDefault="00444324" w:rsidP="00444324">
      <w:pPr>
        <w:pStyle w:val="ListParagraph"/>
        <w:tabs>
          <w:tab w:val="left" w:pos="851"/>
        </w:tabs>
        <w:ind w:left="851"/>
        <w:rPr>
          <w:rFonts w:ascii="Verdana" w:eastAsia="Calibri" w:hAnsi="Verdana"/>
          <w:b/>
          <w:bCs/>
          <w:lang w:eastAsia="en-US"/>
        </w:rPr>
      </w:pPr>
    </w:p>
    <w:p w14:paraId="301594A0" w14:textId="3D6CA019" w:rsidR="00FA42A8" w:rsidRDefault="00FA42A8" w:rsidP="006F0066">
      <w:pPr>
        <w:pStyle w:val="ListParagraph"/>
        <w:numPr>
          <w:ilvl w:val="0"/>
          <w:numId w:val="5"/>
        </w:numPr>
        <w:ind w:left="851" w:hanging="851"/>
        <w:rPr>
          <w:rFonts w:ascii="Verdana" w:eastAsia="Calibri" w:hAnsi="Verdana"/>
          <w:lang w:eastAsia="en-US"/>
        </w:rPr>
      </w:pPr>
      <w:r>
        <w:rPr>
          <w:rFonts w:ascii="Verdana" w:eastAsia="Calibri" w:hAnsi="Verdana"/>
          <w:lang w:eastAsia="en-US"/>
        </w:rPr>
        <w:t xml:space="preserve">Two EV charging </w:t>
      </w:r>
      <w:r w:rsidRPr="00355BE0">
        <w:rPr>
          <w:rFonts w:ascii="Verdana" w:eastAsia="Calibri" w:hAnsi="Verdana"/>
          <w:lang w:eastAsia="en-US"/>
        </w:rPr>
        <w:t>points</w:t>
      </w:r>
      <w:r w:rsidR="00736AC3" w:rsidRPr="00355BE0">
        <w:rPr>
          <w:rFonts w:ascii="Verdana" w:eastAsia="Calibri" w:hAnsi="Verdana"/>
          <w:lang w:eastAsia="en-US"/>
        </w:rPr>
        <w:t xml:space="preserve"> (22kW).</w:t>
      </w:r>
    </w:p>
    <w:p w14:paraId="46F38130" w14:textId="77777777" w:rsidR="00FA42A8" w:rsidRPr="00FA42A8" w:rsidRDefault="00FA42A8" w:rsidP="00FA42A8">
      <w:pPr>
        <w:pStyle w:val="ListParagraph"/>
        <w:rPr>
          <w:rFonts w:ascii="Verdana" w:eastAsia="Calibri" w:hAnsi="Verdana"/>
          <w:lang w:eastAsia="en-US"/>
        </w:rPr>
      </w:pPr>
    </w:p>
    <w:p w14:paraId="1407C785" w14:textId="70FCDF76" w:rsidR="00C156DD" w:rsidRDefault="00C156DD" w:rsidP="006F0066">
      <w:pPr>
        <w:pStyle w:val="ListParagraph"/>
        <w:numPr>
          <w:ilvl w:val="0"/>
          <w:numId w:val="5"/>
        </w:numPr>
        <w:ind w:left="851" w:hanging="851"/>
        <w:rPr>
          <w:rFonts w:ascii="Verdana" w:eastAsia="Calibri" w:hAnsi="Verdana"/>
          <w:lang w:eastAsia="en-US"/>
        </w:rPr>
      </w:pPr>
      <w:r>
        <w:rPr>
          <w:rFonts w:ascii="Verdana" w:eastAsia="Calibri" w:hAnsi="Verdana"/>
          <w:lang w:eastAsia="en-US"/>
        </w:rPr>
        <w:t>All necessary scaffolding and skips</w:t>
      </w:r>
    </w:p>
    <w:p w14:paraId="097DFC88" w14:textId="77777777" w:rsidR="00C156DD" w:rsidRPr="00C156DD" w:rsidRDefault="00C156DD" w:rsidP="00C156DD">
      <w:pPr>
        <w:pStyle w:val="ListParagraph"/>
        <w:rPr>
          <w:rFonts w:ascii="Verdana" w:eastAsia="Calibri" w:hAnsi="Verdana"/>
          <w:lang w:eastAsia="en-US"/>
        </w:rPr>
      </w:pPr>
    </w:p>
    <w:p w14:paraId="6C21C224" w14:textId="0B46B3C1" w:rsidR="00347140" w:rsidRPr="00347140" w:rsidRDefault="00347140" w:rsidP="006F0066">
      <w:pPr>
        <w:pStyle w:val="ListParagraph"/>
        <w:numPr>
          <w:ilvl w:val="0"/>
          <w:numId w:val="5"/>
        </w:numPr>
        <w:ind w:left="851" w:hanging="851"/>
        <w:rPr>
          <w:rFonts w:ascii="Verdana" w:eastAsia="Calibri" w:hAnsi="Verdana"/>
          <w:lang w:eastAsia="en-US"/>
        </w:rPr>
      </w:pPr>
      <w:r w:rsidRPr="00347140">
        <w:rPr>
          <w:rFonts w:ascii="Verdana" w:eastAsia="Calibri" w:hAnsi="Verdana"/>
          <w:lang w:eastAsia="en-US"/>
        </w:rPr>
        <w:t>Removal of waste from installation</w:t>
      </w:r>
      <w:r w:rsidR="00C156DD">
        <w:rPr>
          <w:rFonts w:ascii="Verdana" w:eastAsia="Calibri" w:hAnsi="Verdana"/>
          <w:lang w:eastAsia="en-US"/>
        </w:rPr>
        <w:t>; waste certificates to be provided as evidence the waste has been disposed of in accordance with any regulatory requirements</w:t>
      </w:r>
      <w:r w:rsidR="00736AC3">
        <w:rPr>
          <w:rFonts w:ascii="Verdana" w:eastAsia="Calibri" w:hAnsi="Verdana"/>
          <w:lang w:eastAsia="en-US"/>
        </w:rPr>
        <w:t>.</w:t>
      </w:r>
    </w:p>
    <w:p w14:paraId="7E89D025" w14:textId="09CD8171" w:rsidR="00444324" w:rsidRPr="00FA42A8" w:rsidRDefault="00444324" w:rsidP="00FA42A8">
      <w:pPr>
        <w:tabs>
          <w:tab w:val="left" w:pos="851"/>
        </w:tabs>
        <w:rPr>
          <w:rFonts w:ascii="Verdana" w:eastAsia="Calibri" w:hAnsi="Verdana"/>
          <w:b/>
          <w:bCs/>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5D9D202D" w14:textId="75513468" w:rsidR="003B42CB" w:rsidRDefault="00C21622" w:rsidP="00AF1945">
      <w:pPr>
        <w:widowControl/>
        <w:tabs>
          <w:tab w:val="left" w:pos="851"/>
        </w:tabs>
        <w:autoSpaceDE/>
        <w:autoSpaceDN/>
        <w:adjustRightInd/>
        <w:spacing w:after="200"/>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p>
    <w:p w14:paraId="475478DC" w14:textId="61EADCE8" w:rsidR="00AF1945" w:rsidRDefault="00AF1945" w:rsidP="00347140">
      <w:pPr>
        <w:widowControl/>
        <w:tabs>
          <w:tab w:val="left" w:pos="851"/>
        </w:tabs>
        <w:autoSpaceDE/>
        <w:autoSpaceDN/>
        <w:adjustRightInd/>
        <w:spacing w:after="200"/>
        <w:ind w:left="851"/>
        <w:rPr>
          <w:rFonts w:ascii="Verdana" w:eastAsia="Calibri" w:hAnsi="Verdana"/>
          <w:kern w:val="2"/>
          <w:sz w:val="22"/>
          <w:szCs w:val="22"/>
          <w:lang w:eastAsia="en-US"/>
          <w14:ligatures w14:val="standardContextual"/>
        </w:rPr>
      </w:pPr>
      <w:r w:rsidRPr="00AF1945">
        <w:rPr>
          <w:rFonts w:ascii="Verdana" w:eastAsia="Calibri" w:hAnsi="Verdana"/>
          <w:kern w:val="2"/>
          <w:sz w:val="22"/>
          <w:szCs w:val="22"/>
          <w:lang w:eastAsia="en-US"/>
          <w14:ligatures w14:val="standardContextual"/>
        </w:rPr>
        <w:lastRenderedPageBreak/>
        <w:t>The solar panels used should include a minimum 30-year performance warranty and a minimum 20-year product warranty. All other equipment employed as part of the installation should clearly specify the length and type of warranties included</w:t>
      </w:r>
      <w:r w:rsidR="00444324">
        <w:rPr>
          <w:rFonts w:ascii="Verdana" w:eastAsia="Calibri" w:hAnsi="Verdana"/>
          <w:kern w:val="2"/>
          <w:sz w:val="22"/>
          <w:szCs w:val="22"/>
          <w:lang w:eastAsia="en-US"/>
          <w14:ligatures w14:val="standardContextual"/>
        </w:rPr>
        <w:t>.</w:t>
      </w:r>
    </w:p>
    <w:p w14:paraId="0A299CEE" w14:textId="27C587EC" w:rsidR="00347140" w:rsidRPr="00347140" w:rsidRDefault="00347140" w:rsidP="00347140">
      <w:pPr>
        <w:widowControl/>
        <w:tabs>
          <w:tab w:val="left" w:pos="851"/>
        </w:tabs>
        <w:autoSpaceDE/>
        <w:autoSpaceDN/>
        <w:adjustRightInd/>
        <w:spacing w:after="200"/>
        <w:ind w:left="851" w:hanging="851"/>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AF1945">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0949113"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AF1945">
        <w:rPr>
          <w:rFonts w:ascii="Verdana" w:hAnsi="Verdana"/>
          <w:color w:val="auto"/>
          <w:sz w:val="22"/>
          <w:szCs w:val="22"/>
        </w:rPr>
        <w:t>£</w:t>
      </w:r>
      <w:r w:rsidR="00AF1945" w:rsidRPr="00AF1945">
        <w:rPr>
          <w:rFonts w:ascii="Verdana" w:hAnsi="Verdana"/>
          <w:color w:val="auto"/>
          <w:sz w:val="22"/>
          <w:szCs w:val="22"/>
        </w:rPr>
        <w:t>50,000.00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F1945">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0D762A4A"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by </w:t>
      </w:r>
      <w:r w:rsidR="006F0066">
        <w:rPr>
          <w:rFonts w:ascii="Verdana" w:hAnsi="Verdana"/>
          <w:color w:val="auto"/>
          <w:sz w:val="22"/>
          <w:szCs w:val="22"/>
        </w:rPr>
        <w:t>Tregony Village Hall</w:t>
      </w:r>
      <w:r w:rsidR="000757A7">
        <w:rPr>
          <w:rFonts w:ascii="Verdana" w:hAnsi="Verdana"/>
          <w:color w:val="auto"/>
          <w:sz w:val="22"/>
          <w:szCs w:val="22"/>
        </w:rPr>
        <w:t xml:space="preserve"> 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38DB950F" w:rsidR="004A562D" w:rsidRPr="000856FF" w:rsidRDefault="000856FF" w:rsidP="004A562D">
            <w:pPr>
              <w:pStyle w:val="TableParagraph"/>
              <w:kinsoku w:val="0"/>
              <w:overflowPunct w:val="0"/>
              <w:rPr>
                <w:rFonts w:ascii="Verdana" w:hAnsi="Verdana"/>
                <w:sz w:val="22"/>
                <w:szCs w:val="22"/>
              </w:rPr>
            </w:pPr>
            <w:r w:rsidRPr="000856FF">
              <w:rPr>
                <w:rFonts w:ascii="Verdana" w:hAnsi="Verdana"/>
              </w:rPr>
              <w:t>8 March 2024</w:t>
            </w:r>
          </w:p>
        </w:tc>
      </w:tr>
      <w:tr w:rsidR="004A562D" w:rsidRPr="00043839" w14:paraId="6C13F099" w14:textId="77777777" w:rsidTr="006F0066">
        <w:trPr>
          <w:trHeight w:hRule="exact" w:val="606"/>
        </w:trPr>
        <w:tc>
          <w:tcPr>
            <w:tcW w:w="5811" w:type="dxa"/>
            <w:shd w:val="clear" w:color="auto" w:fill="auto"/>
          </w:tcPr>
          <w:p w14:paraId="04C0D856" w14:textId="335B0F47" w:rsidR="004A562D" w:rsidRDefault="000856FF" w:rsidP="004A562D">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Site Visit to be arranged with</w:t>
            </w:r>
            <w:r w:rsidR="006F0066">
              <w:t xml:space="preserve"> </w:t>
            </w:r>
            <w:r w:rsidR="006F0066" w:rsidRPr="006F0066">
              <w:rPr>
                <w:rFonts w:ascii="Verdana" w:hAnsi="Verdana" w:cs="Verdana"/>
                <w:spacing w:val="-1"/>
                <w:sz w:val="22"/>
                <w:szCs w:val="22"/>
              </w:rPr>
              <w:t>Mark Lytham</w:t>
            </w:r>
            <w:r w:rsidR="006F0066">
              <w:rPr>
                <w:rFonts w:ascii="Verdana" w:hAnsi="Verdana" w:cs="Verdana"/>
                <w:spacing w:val="-1"/>
                <w:sz w:val="22"/>
                <w:szCs w:val="22"/>
              </w:rPr>
              <w:t xml:space="preserve"> by email:</w:t>
            </w:r>
            <w:r w:rsidR="006F0066" w:rsidRPr="006F0066">
              <w:rPr>
                <w:rFonts w:ascii="Verdana" w:hAnsi="Verdana" w:cs="Verdana"/>
                <w:spacing w:val="-1"/>
                <w:sz w:val="22"/>
                <w:szCs w:val="22"/>
              </w:rPr>
              <w:t xml:space="preserve"> mark.lytham@gmail.com</w:t>
            </w:r>
          </w:p>
          <w:p w14:paraId="5482D8F3" w14:textId="532670C3" w:rsidR="000856FF" w:rsidRPr="00231011"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05AF06FF" w:rsidR="004A562D" w:rsidRPr="000856FF" w:rsidRDefault="000757A7" w:rsidP="004A562D">
            <w:pPr>
              <w:pStyle w:val="TableParagraph"/>
              <w:kinsoku w:val="0"/>
              <w:overflowPunct w:val="0"/>
              <w:rPr>
                <w:rFonts w:ascii="Verdana" w:hAnsi="Verdana"/>
                <w:sz w:val="22"/>
                <w:szCs w:val="22"/>
              </w:rPr>
            </w:pPr>
            <w:r>
              <w:rPr>
                <w:rFonts w:ascii="Verdana" w:hAnsi="Verdana"/>
                <w:sz w:val="22"/>
                <w:szCs w:val="22"/>
              </w:rPr>
              <w:t>15 March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6256070A" w:rsidR="000856FF" w:rsidRPr="000856FF" w:rsidRDefault="00FA42A8" w:rsidP="004A562D">
            <w:pPr>
              <w:pStyle w:val="TableParagraph"/>
              <w:kinsoku w:val="0"/>
              <w:overflowPunct w:val="0"/>
              <w:rPr>
                <w:rFonts w:ascii="Verdana" w:hAnsi="Verdana"/>
                <w:sz w:val="22"/>
                <w:szCs w:val="22"/>
              </w:rPr>
            </w:pPr>
            <w:r>
              <w:rPr>
                <w:rFonts w:ascii="Verdana" w:hAnsi="Verdana"/>
                <w:sz w:val="22"/>
                <w:szCs w:val="22"/>
              </w:rPr>
              <w:t>1700: 22 March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535BBE3" w:rsidR="004A562D" w:rsidRPr="000856FF" w:rsidRDefault="00FA42A8" w:rsidP="004A562D">
            <w:pPr>
              <w:pStyle w:val="TableParagraph"/>
              <w:kinsoku w:val="0"/>
              <w:overflowPunct w:val="0"/>
              <w:rPr>
                <w:rFonts w:ascii="Verdana" w:hAnsi="Verdana"/>
                <w:sz w:val="22"/>
                <w:szCs w:val="22"/>
              </w:rPr>
            </w:pPr>
            <w:r>
              <w:rPr>
                <w:rFonts w:ascii="Verdana" w:hAnsi="Verdana"/>
                <w:sz w:val="22"/>
                <w:szCs w:val="22"/>
              </w:rPr>
              <w:t>1200:25 March 2025</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48DFDFE2" w:rsidR="004A562D" w:rsidRPr="000856FF" w:rsidRDefault="00FA42A8" w:rsidP="004A562D">
            <w:pPr>
              <w:pStyle w:val="TableParagraph"/>
              <w:kinsoku w:val="0"/>
              <w:overflowPunct w:val="0"/>
              <w:rPr>
                <w:rFonts w:ascii="Verdana" w:hAnsi="Verdana"/>
                <w:b/>
                <w:sz w:val="22"/>
                <w:szCs w:val="22"/>
              </w:rPr>
            </w:pPr>
            <w:r>
              <w:rPr>
                <w:rFonts w:ascii="Verdana" w:hAnsi="Verdana"/>
                <w:b/>
                <w:sz w:val="22"/>
                <w:szCs w:val="22"/>
              </w:rPr>
              <w:t>1700: 8 April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15700D3" w:rsidR="004A562D" w:rsidRPr="000856FF" w:rsidRDefault="00FA42A8" w:rsidP="004A562D">
            <w:pPr>
              <w:pStyle w:val="TableParagraph"/>
              <w:kinsoku w:val="0"/>
              <w:overflowPunct w:val="0"/>
              <w:rPr>
                <w:rFonts w:ascii="Verdana" w:hAnsi="Verdana"/>
                <w:sz w:val="22"/>
                <w:szCs w:val="22"/>
              </w:rPr>
            </w:pPr>
            <w:r>
              <w:rPr>
                <w:rFonts w:ascii="Verdana" w:hAnsi="Verdana"/>
                <w:sz w:val="22"/>
                <w:szCs w:val="22"/>
              </w:rPr>
              <w:t>9 April 2024</w:t>
            </w:r>
          </w:p>
        </w:tc>
      </w:tr>
      <w:tr w:rsidR="00FA42A8" w:rsidRPr="00043839" w14:paraId="6893AA91" w14:textId="77777777" w:rsidTr="006F0066">
        <w:trPr>
          <w:trHeight w:hRule="exact" w:val="426"/>
        </w:trPr>
        <w:tc>
          <w:tcPr>
            <w:tcW w:w="5811" w:type="dxa"/>
            <w:shd w:val="clear" w:color="auto" w:fill="auto"/>
          </w:tcPr>
          <w:p w14:paraId="0BBB1B31" w14:textId="5B5FACA2"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11 April 2024</w:t>
            </w:r>
          </w:p>
        </w:tc>
        <w:tc>
          <w:tcPr>
            <w:tcW w:w="2694" w:type="dxa"/>
            <w:shd w:val="clear" w:color="auto" w:fill="auto"/>
          </w:tcPr>
          <w:p w14:paraId="240ED87B" w14:textId="43DE93C3" w:rsidR="00FA42A8" w:rsidRPr="00231011" w:rsidRDefault="000D28C5" w:rsidP="00231011">
            <w:pPr>
              <w:pStyle w:val="TableParagraph"/>
              <w:kinsoku w:val="0"/>
              <w:overflowPunct w:val="0"/>
              <w:rPr>
                <w:rFonts w:ascii="Verdana" w:hAnsi="Verdana"/>
                <w:sz w:val="22"/>
                <w:szCs w:val="22"/>
              </w:rPr>
            </w:pPr>
            <w:r w:rsidRPr="000D28C5">
              <w:rPr>
                <w:rFonts w:ascii="Verdana" w:hAnsi="Verdana"/>
                <w:sz w:val="22"/>
                <w:szCs w:val="22"/>
              </w:rPr>
              <w:t>11 April 2024</w:t>
            </w:r>
          </w:p>
        </w:tc>
      </w:tr>
      <w:tr w:rsidR="00231011" w:rsidRPr="00043839" w14:paraId="050A673F" w14:textId="77777777" w:rsidTr="00231011">
        <w:trPr>
          <w:trHeight w:hRule="exact" w:val="1723"/>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2C35AD72" w:rsidR="00231011" w:rsidRPr="00231011" w:rsidRDefault="00231011" w:rsidP="00231011">
            <w:pPr>
              <w:pStyle w:val="TableParagraph"/>
              <w:kinsoku w:val="0"/>
              <w:overflowPunct w:val="0"/>
              <w:rPr>
                <w:rFonts w:ascii="Verdana" w:hAnsi="Verdana"/>
                <w:sz w:val="22"/>
                <w:szCs w:val="22"/>
              </w:rPr>
            </w:pPr>
            <w:r w:rsidRPr="00231011">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AF1945">
      <w:pPr>
        <w:pStyle w:val="Heading1"/>
      </w:pPr>
    </w:p>
    <w:p w14:paraId="1E3F6944" w14:textId="77777777" w:rsidR="00E53C64" w:rsidRDefault="00E53C64" w:rsidP="00AF1945">
      <w:pPr>
        <w:pStyle w:val="Heading1"/>
      </w:pPr>
    </w:p>
    <w:p w14:paraId="48D4BC89" w14:textId="7610CF0A" w:rsidR="00F241D3" w:rsidRPr="00043839" w:rsidRDefault="00C21622" w:rsidP="00AF1945">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E07114D" w:rsidR="00F131E4" w:rsidRPr="000757A7" w:rsidRDefault="00F131E4" w:rsidP="006F0066">
      <w:pPr>
        <w:pStyle w:val="Default"/>
        <w:numPr>
          <w:ilvl w:val="0"/>
          <w:numId w:val="1"/>
        </w:numPr>
        <w:spacing w:before="60" w:after="60"/>
        <w:ind w:left="1418" w:hanging="709"/>
        <w:rPr>
          <w:rFonts w:ascii="Verdana" w:hAnsi="Verdana"/>
          <w:color w:val="auto"/>
          <w:sz w:val="22"/>
          <w:szCs w:val="22"/>
        </w:rPr>
      </w:pPr>
      <w:r w:rsidRPr="000757A7">
        <w:rPr>
          <w:rFonts w:ascii="Verdana" w:hAnsi="Verdana"/>
          <w:color w:val="auto"/>
          <w:sz w:val="22"/>
          <w:szCs w:val="22"/>
        </w:rPr>
        <w:t xml:space="preserve">A single point of contact for all contact between the tenderer and </w:t>
      </w:r>
      <w:r w:rsidR="006F0066">
        <w:rPr>
          <w:rFonts w:ascii="Verdana" w:hAnsi="Verdana"/>
          <w:color w:val="auto"/>
          <w:sz w:val="22"/>
          <w:szCs w:val="22"/>
        </w:rPr>
        <w:t>Tregony Village Hall</w:t>
      </w:r>
      <w:r w:rsidRPr="000757A7">
        <w:rPr>
          <w:rFonts w:ascii="Verdana" w:hAnsi="Verdana"/>
          <w:color w:val="auto"/>
          <w:sz w:val="22"/>
          <w:szCs w:val="22"/>
        </w:rPr>
        <w:t xml:space="preserve"> during the tender selection process, and for further correspondence.</w:t>
      </w:r>
    </w:p>
    <w:p w14:paraId="2556EFF9" w14:textId="51619961" w:rsidR="00F241D3" w:rsidRPr="00347140" w:rsidRDefault="00F241D3" w:rsidP="006F0066">
      <w:pPr>
        <w:pStyle w:val="BodyText"/>
        <w:numPr>
          <w:ilvl w:val="0"/>
          <w:numId w:val="1"/>
        </w:numPr>
        <w:tabs>
          <w:tab w:val="left" w:pos="892"/>
          <w:tab w:val="left" w:pos="1418"/>
        </w:tabs>
        <w:kinsoku w:val="0"/>
        <w:overflowPunct w:val="0"/>
        <w:ind w:left="1418" w:hanging="709"/>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6F0066">
      <w:pPr>
        <w:pStyle w:val="BodyText"/>
        <w:numPr>
          <w:ilvl w:val="0"/>
          <w:numId w:val="1"/>
        </w:numPr>
        <w:tabs>
          <w:tab w:val="left" w:pos="892"/>
          <w:tab w:val="left" w:pos="1418"/>
        </w:tabs>
        <w:kinsoku w:val="0"/>
        <w:overflowPunct w:val="0"/>
        <w:ind w:left="1418" w:hanging="709"/>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6736D0FB" w14:textId="18B95705" w:rsidR="004A562D" w:rsidRPr="00347140" w:rsidRDefault="004A562D" w:rsidP="006F0066">
      <w:pPr>
        <w:pStyle w:val="BodyText"/>
        <w:numPr>
          <w:ilvl w:val="0"/>
          <w:numId w:val="3"/>
        </w:numPr>
        <w:tabs>
          <w:tab w:val="left" w:pos="892"/>
          <w:tab w:val="left" w:pos="1418"/>
        </w:tabs>
        <w:kinsoku w:val="0"/>
        <w:overflowPunct w:val="0"/>
      </w:pPr>
      <w:r w:rsidRPr="00347140">
        <w:t>Professional Indemnity Insurance with a limit of indemnity of not less than one million (£</w:t>
      </w:r>
      <w:r w:rsidR="00347140">
        <w:t xml:space="preserve"> 1</w:t>
      </w:r>
      <w:r w:rsidRPr="00347140">
        <w:t xml:space="preserve">,000,000), </w:t>
      </w:r>
    </w:p>
    <w:p w14:paraId="01A259E6" w14:textId="165FBE53" w:rsidR="004A562D" w:rsidRPr="00347140" w:rsidRDefault="004A562D" w:rsidP="006F0066">
      <w:pPr>
        <w:pStyle w:val="BodyText"/>
        <w:numPr>
          <w:ilvl w:val="0"/>
          <w:numId w:val="3"/>
        </w:numPr>
        <w:tabs>
          <w:tab w:val="left" w:pos="892"/>
          <w:tab w:val="left" w:pos="1418"/>
        </w:tabs>
        <w:kinsoku w:val="0"/>
        <w:overflowPunct w:val="0"/>
      </w:pPr>
      <w:r w:rsidRPr="00347140">
        <w:t>Employers Liability Insurance with a limit of indemnity of not less than two million (£</w:t>
      </w:r>
      <w:r w:rsidR="00347140">
        <w:t>2</w:t>
      </w:r>
      <w:r w:rsidRPr="00347140">
        <w:t xml:space="preserve">,000,000) </w:t>
      </w:r>
    </w:p>
    <w:p w14:paraId="3A96C50A" w14:textId="33D91568" w:rsidR="004A562D" w:rsidRPr="00347140" w:rsidRDefault="004A562D" w:rsidP="006F0066">
      <w:pPr>
        <w:pStyle w:val="BodyText"/>
        <w:numPr>
          <w:ilvl w:val="0"/>
          <w:numId w:val="3"/>
        </w:numPr>
        <w:tabs>
          <w:tab w:val="left" w:pos="892"/>
          <w:tab w:val="left" w:pos="1418"/>
        </w:tabs>
        <w:kinsoku w:val="0"/>
        <w:overflowPunct w:val="0"/>
      </w:pPr>
      <w:r w:rsidRPr="00347140">
        <w:t>Public Liability Insurance with a limit of indemnity of not less than two million (£</w:t>
      </w:r>
      <w:r w:rsidR="00347140">
        <w:t>2</w:t>
      </w:r>
      <w:r w:rsidRPr="00347140">
        <w:t>,000,000).</w:t>
      </w:r>
    </w:p>
    <w:p w14:paraId="7B4F6A52" w14:textId="77777777" w:rsidR="00F241D3" w:rsidRDefault="00F241D3" w:rsidP="006F0066">
      <w:pPr>
        <w:pStyle w:val="BodyText"/>
        <w:numPr>
          <w:ilvl w:val="0"/>
          <w:numId w:val="1"/>
        </w:numPr>
        <w:tabs>
          <w:tab w:val="left" w:pos="1418"/>
          <w:tab w:val="left" w:pos="1560"/>
        </w:tabs>
        <w:kinsoku w:val="0"/>
        <w:overflowPunct w:val="0"/>
        <w:ind w:left="1418" w:hanging="709"/>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61961B87" w14:textId="40466EF2"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M</w:t>
      </w:r>
      <w:r w:rsidRPr="00245193">
        <w:rPr>
          <w:rFonts w:ascii="Verdana" w:hAnsi="Verdana"/>
          <w:sz w:val="22"/>
          <w:szCs w:val="22"/>
        </w:rPr>
        <w:t>anufacturer and parts of PV Panels and Inverter</w:t>
      </w:r>
      <w:r>
        <w:rPr>
          <w:rFonts w:ascii="Verdana" w:hAnsi="Verdana"/>
          <w:sz w:val="22"/>
          <w:szCs w:val="22"/>
        </w:rPr>
        <w:t>. (Section 3)</w:t>
      </w:r>
    </w:p>
    <w:p w14:paraId="56AAFC62" w14:textId="2D9CB107"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terms of guarantee for parts and installation.</w:t>
      </w:r>
      <w:r w:rsidR="00736AC3">
        <w:rPr>
          <w:rFonts w:ascii="Verdana" w:hAnsi="Verdana"/>
          <w:sz w:val="22"/>
          <w:szCs w:val="22"/>
        </w:rPr>
        <w:t xml:space="preserve"> </w:t>
      </w:r>
      <w:r>
        <w:rPr>
          <w:rFonts w:ascii="Verdana" w:hAnsi="Verdana"/>
          <w:sz w:val="22"/>
          <w:szCs w:val="22"/>
        </w:rPr>
        <w:t>(</w:t>
      </w:r>
      <w:r w:rsidR="00736AC3">
        <w:rPr>
          <w:rFonts w:ascii="Verdana" w:hAnsi="Verdana"/>
          <w:sz w:val="22"/>
          <w:szCs w:val="22"/>
        </w:rPr>
        <w:t>S</w:t>
      </w:r>
      <w:r>
        <w:rPr>
          <w:rFonts w:ascii="Verdana" w:hAnsi="Verdana"/>
          <w:sz w:val="22"/>
          <w:szCs w:val="22"/>
        </w:rPr>
        <w:t>ection 3.3)</w:t>
      </w:r>
    </w:p>
    <w:p w14:paraId="78A11C7B" w14:textId="0A57E40B" w:rsidR="00C156DD" w:rsidRPr="00245193" w:rsidRDefault="00C156DD"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C</w:t>
      </w:r>
      <w:r w:rsidRPr="00245193">
        <w:rPr>
          <w:rFonts w:ascii="Verdana" w:hAnsi="Verdana"/>
          <w:sz w:val="22"/>
          <w:szCs w:val="22"/>
        </w:rPr>
        <w:t>onfirm method for fixing of PV panels to concrete tiled</w:t>
      </w:r>
      <w:r w:rsidR="00736AC3">
        <w:rPr>
          <w:rFonts w:ascii="Verdana" w:hAnsi="Verdana"/>
          <w:sz w:val="22"/>
          <w:szCs w:val="22"/>
        </w:rPr>
        <w:t xml:space="preserve"> </w:t>
      </w:r>
      <w:r w:rsidRPr="00245193">
        <w:rPr>
          <w:rFonts w:ascii="Verdana" w:hAnsi="Verdana"/>
          <w:sz w:val="22"/>
          <w:szCs w:val="22"/>
        </w:rPr>
        <w:t>roof.</w:t>
      </w:r>
      <w:r w:rsidR="00736AC3">
        <w:rPr>
          <w:rFonts w:ascii="Verdana" w:hAnsi="Verdana"/>
          <w:sz w:val="22"/>
          <w:szCs w:val="22"/>
        </w:rPr>
        <w:t xml:space="preserve"> </w:t>
      </w:r>
      <w:r>
        <w:rPr>
          <w:rFonts w:ascii="Verdana" w:hAnsi="Verdana"/>
          <w:sz w:val="22"/>
          <w:szCs w:val="22"/>
        </w:rPr>
        <w:t>(Section 3.2.7)</w:t>
      </w:r>
    </w:p>
    <w:p w14:paraId="57CE9591" w14:textId="30A5EE48" w:rsidR="00C156DD" w:rsidRPr="00245193"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Proposed</w:t>
      </w:r>
      <w:r w:rsidR="00C156DD" w:rsidRPr="00245193">
        <w:rPr>
          <w:rFonts w:ascii="Verdana" w:hAnsi="Verdana"/>
          <w:sz w:val="22"/>
          <w:szCs w:val="22"/>
        </w:rPr>
        <w:t xml:space="preserve"> illustrative layout of PV panels on roof. </w:t>
      </w:r>
    </w:p>
    <w:p w14:paraId="2B4CB152" w14:textId="7AB82EAF" w:rsidR="00C156DD" w:rsidRPr="00245193" w:rsidRDefault="000757A7"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Evidence that you are a registered member of both MCS and RECC.</w:t>
      </w:r>
    </w:p>
    <w:p w14:paraId="639CDED8" w14:textId="7785B92A" w:rsidR="00D20885"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sidRPr="00D20885">
        <w:rPr>
          <w:rFonts w:ascii="Verdana" w:hAnsi="Verdana"/>
          <w:sz w:val="22"/>
          <w:szCs w:val="22"/>
        </w:rPr>
        <w:t>include structural report to confirm roof load capacity</w:t>
      </w:r>
      <w:r w:rsidR="00936F77">
        <w:rPr>
          <w:rFonts w:ascii="Verdana" w:hAnsi="Verdana"/>
          <w:sz w:val="22"/>
          <w:szCs w:val="22"/>
        </w:rPr>
        <w:t>.</w:t>
      </w:r>
    </w:p>
    <w:p w14:paraId="343519BD" w14:textId="601D810F" w:rsidR="00D20885" w:rsidRDefault="00D20885" w:rsidP="006F0066">
      <w:pPr>
        <w:pStyle w:val="ListParagraph"/>
        <w:widowControl/>
        <w:numPr>
          <w:ilvl w:val="0"/>
          <w:numId w:val="6"/>
        </w:numPr>
        <w:autoSpaceDE/>
        <w:autoSpaceDN/>
        <w:adjustRightInd/>
        <w:ind w:left="1418" w:hanging="567"/>
        <w:contextualSpacing/>
        <w:rPr>
          <w:rFonts w:ascii="Verdana" w:hAnsi="Verdana"/>
          <w:sz w:val="22"/>
          <w:szCs w:val="22"/>
        </w:rPr>
      </w:pPr>
      <w:r>
        <w:rPr>
          <w:rFonts w:ascii="Verdana" w:hAnsi="Verdana"/>
          <w:sz w:val="22"/>
          <w:szCs w:val="22"/>
        </w:rPr>
        <w:t>T</w:t>
      </w:r>
      <w:r w:rsidRPr="00D20885">
        <w:rPr>
          <w:rFonts w:ascii="Verdana" w:hAnsi="Verdana"/>
          <w:sz w:val="22"/>
          <w:szCs w:val="22"/>
        </w:rPr>
        <w:t>he C</w:t>
      </w:r>
      <w:r>
        <w:rPr>
          <w:rFonts w:ascii="Verdana" w:hAnsi="Verdana"/>
          <w:sz w:val="22"/>
          <w:szCs w:val="22"/>
        </w:rPr>
        <w:t>V</w:t>
      </w:r>
      <w:r w:rsidRPr="00D20885">
        <w:rPr>
          <w:rFonts w:ascii="Verdana" w:hAnsi="Verdana"/>
          <w:sz w:val="22"/>
          <w:szCs w:val="22"/>
        </w:rPr>
        <w:t xml:space="preserve"> of the HS responsible person</w:t>
      </w:r>
      <w:r w:rsidR="00936F77">
        <w:rPr>
          <w:rFonts w:ascii="Verdana" w:hAnsi="Verdana"/>
          <w:sz w:val="22"/>
          <w:szCs w:val="22"/>
        </w:rPr>
        <w:t>.</w:t>
      </w:r>
    </w:p>
    <w:p w14:paraId="383B61DE" w14:textId="2D15B685" w:rsidR="00C156DD" w:rsidRPr="00245193" w:rsidRDefault="00936F77" w:rsidP="006F0066">
      <w:pPr>
        <w:pStyle w:val="ListParagraph"/>
        <w:widowControl/>
        <w:numPr>
          <w:ilvl w:val="0"/>
          <w:numId w:val="6"/>
        </w:numPr>
        <w:autoSpaceDE/>
        <w:autoSpaceDN/>
        <w:adjustRightInd/>
        <w:ind w:left="1418" w:hanging="567"/>
        <w:contextualSpacing/>
        <w:rPr>
          <w:rFonts w:ascii="Verdana" w:hAnsi="Verdana"/>
          <w:sz w:val="22"/>
          <w:szCs w:val="22"/>
        </w:rPr>
      </w:pPr>
      <w:r w:rsidRPr="00355BE0">
        <w:rPr>
          <w:rFonts w:ascii="Verdana" w:hAnsi="Verdana"/>
          <w:sz w:val="22"/>
          <w:szCs w:val="22"/>
        </w:rPr>
        <w:t>Gantt</w:t>
      </w:r>
      <w:r w:rsidR="00D20885">
        <w:rPr>
          <w:rFonts w:ascii="Verdana" w:hAnsi="Verdana"/>
          <w:sz w:val="22"/>
          <w:szCs w:val="22"/>
        </w:rPr>
        <w:t xml:space="preserve"> chart or equivalent demonstrating the project timescales</w:t>
      </w:r>
      <w:r w:rsidR="00D20885" w:rsidRPr="00D20885">
        <w:rPr>
          <w:rFonts w:ascii="Verdana" w:hAnsi="Verdana"/>
          <w:sz w:val="22"/>
          <w:szCs w:val="22"/>
        </w:rPr>
        <w:t xml:space="preserve"> and any payment plan with associated milestones.  </w:t>
      </w:r>
    </w:p>
    <w:p w14:paraId="13E89951" w14:textId="2F965BD3" w:rsidR="00C156DD" w:rsidRPr="00043839" w:rsidRDefault="00C156DD" w:rsidP="00C156DD">
      <w:pPr>
        <w:pStyle w:val="BodyText"/>
        <w:tabs>
          <w:tab w:val="left" w:pos="851"/>
        </w:tabs>
        <w:kinsoku w:val="0"/>
        <w:overflowPunct w:val="0"/>
        <w:ind w:left="851" w:right="197" w:hanging="851"/>
        <w:rPr>
          <w:rFonts w:cstheme="majorHAnsi"/>
        </w:rPr>
      </w:pPr>
    </w:p>
    <w:p w14:paraId="2F176620" w14:textId="6D6EB7E9" w:rsidR="00A626D2" w:rsidRDefault="00E878B2" w:rsidP="00D20885">
      <w:pPr>
        <w:pStyle w:val="BodyText"/>
        <w:tabs>
          <w:tab w:val="left" w:pos="851"/>
        </w:tabs>
        <w:kinsoku w:val="0"/>
        <w:overflowPunct w:val="0"/>
        <w:ind w:left="851" w:hanging="851"/>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347140">
      <w:pPr>
        <w:pStyle w:val="BodyText"/>
        <w:tabs>
          <w:tab w:val="left" w:pos="851"/>
        </w:tabs>
        <w:kinsoku w:val="0"/>
        <w:overflowPunct w:val="0"/>
        <w:ind w:left="851" w:hanging="851"/>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23B7FA3B" w:rsidR="009E5BAE" w:rsidRPr="00D20885"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6F0066">
        <w:rPr>
          <w:rFonts w:ascii="Verdana" w:eastAsia="Times New Roman" w:hAnsi="Verdana" w:cs="Arial Narrow"/>
          <w:sz w:val="22"/>
          <w:szCs w:val="22"/>
        </w:rPr>
        <w:t>Tregony Village Hall</w:t>
      </w:r>
      <w:r w:rsidR="004B66F2" w:rsidRPr="00D20885">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711C1799" w:rsidR="009E5BAE" w:rsidRPr="000757A7"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lastRenderedPageBreak/>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40"/>
          <w:sz w:val="22"/>
          <w:szCs w:val="22"/>
        </w:rPr>
        <w:t xml:space="preserve"> </w:t>
      </w:r>
      <w:r w:rsidRPr="00D20885">
        <w:rPr>
          <w:rFonts w:ascii="Verdana" w:hAnsi="Verdana" w:cs="Verdana"/>
          <w:spacing w:val="-1"/>
          <w:sz w:val="22"/>
          <w:szCs w:val="22"/>
        </w:rPr>
        <w:t>knowledge,</w:t>
      </w:r>
      <w:r w:rsidRPr="00D20885">
        <w:rPr>
          <w:rFonts w:ascii="Verdana" w:hAnsi="Verdana" w:cs="Verdana"/>
          <w:spacing w:val="-2"/>
          <w:sz w:val="22"/>
          <w:szCs w:val="22"/>
        </w:rPr>
        <w:t xml:space="preserve"> </w:t>
      </w:r>
      <w:r w:rsidRPr="00D20885">
        <w:rPr>
          <w:rFonts w:ascii="Verdana" w:hAnsi="Verdana" w:cs="Verdana"/>
          <w:spacing w:val="-1"/>
          <w:sz w:val="22"/>
          <w:szCs w:val="22"/>
        </w:rPr>
        <w:t>there</w:t>
      </w:r>
      <w:r w:rsidRPr="00D20885">
        <w:rPr>
          <w:rFonts w:ascii="Verdana" w:hAnsi="Verdana" w:cs="Verdana"/>
          <w:spacing w:val="2"/>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z w:val="22"/>
          <w:szCs w:val="22"/>
        </w:rPr>
        <w:t>any</w:t>
      </w:r>
      <w:r w:rsidRPr="00D20885">
        <w:rPr>
          <w:rFonts w:ascii="Verdana" w:hAnsi="Verdana" w:cs="Verdana"/>
          <w:spacing w:val="-2"/>
          <w:sz w:val="22"/>
          <w:szCs w:val="22"/>
        </w:rPr>
        <w:t xml:space="preserve"> </w:t>
      </w:r>
      <w:r w:rsidRPr="00D20885">
        <w:rPr>
          <w:rFonts w:ascii="Verdana" w:hAnsi="Verdana" w:cs="Verdana"/>
          <w:spacing w:val="-1"/>
          <w:sz w:val="22"/>
          <w:szCs w:val="22"/>
        </w:rPr>
        <w:t>conflict</w:t>
      </w:r>
      <w:r w:rsidRPr="00D20885">
        <w:rPr>
          <w:rFonts w:ascii="Verdana" w:hAnsi="Verdana" w:cs="Verdana"/>
          <w:spacing w:val="1"/>
          <w:sz w:val="22"/>
          <w:szCs w:val="22"/>
        </w:rPr>
        <w:t xml:space="preserve"> </w:t>
      </w:r>
      <w:r w:rsidRPr="00D20885">
        <w:rPr>
          <w:rFonts w:ascii="Verdana" w:hAnsi="Verdana" w:cs="Verdana"/>
          <w:sz w:val="22"/>
          <w:szCs w:val="22"/>
        </w:rPr>
        <w:t xml:space="preserve">of </w:t>
      </w:r>
      <w:r w:rsidRPr="00D20885">
        <w:rPr>
          <w:rFonts w:ascii="Verdana" w:hAnsi="Verdana" w:cs="Verdana"/>
          <w:spacing w:val="-1"/>
          <w:sz w:val="22"/>
          <w:szCs w:val="22"/>
        </w:rPr>
        <w:t>interest</w:t>
      </w:r>
      <w:r w:rsidRPr="00D20885">
        <w:rPr>
          <w:rFonts w:ascii="Verdana" w:hAnsi="Verdana" w:cs="Verdana"/>
          <w:spacing w:val="-2"/>
          <w:sz w:val="22"/>
          <w:szCs w:val="22"/>
        </w:rPr>
        <w:t xml:space="preserve"> </w:t>
      </w:r>
      <w:r w:rsidRPr="00D20885">
        <w:rPr>
          <w:rFonts w:ascii="Verdana" w:hAnsi="Verdana" w:cs="Verdana"/>
          <w:spacing w:val="-1"/>
          <w:sz w:val="22"/>
          <w:szCs w:val="22"/>
        </w:rPr>
        <w:t>between</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2"/>
          <w:sz w:val="22"/>
          <w:szCs w:val="22"/>
        </w:rPr>
        <w:t xml:space="preserve"> </w:t>
      </w:r>
      <w:r w:rsidRPr="00D20885">
        <w:rPr>
          <w:rFonts w:ascii="Verdana" w:hAnsi="Verdana" w:cs="Verdana"/>
          <w:spacing w:val="-1"/>
          <w:sz w:val="22"/>
          <w:szCs w:val="22"/>
        </w:rPr>
        <w:t>organisation</w:t>
      </w:r>
      <w:r w:rsidRPr="00D20885">
        <w:rPr>
          <w:rFonts w:ascii="Verdana" w:hAnsi="Verdana" w:cs="Verdana"/>
          <w:spacing w:val="-2"/>
          <w:sz w:val="22"/>
          <w:szCs w:val="22"/>
        </w:rPr>
        <w:t xml:space="preserve"> </w:t>
      </w:r>
      <w:r w:rsidRPr="00D20885">
        <w:rPr>
          <w:rFonts w:ascii="Verdana" w:hAnsi="Verdana" w:cs="Verdana"/>
          <w:spacing w:val="-1"/>
          <w:sz w:val="22"/>
          <w:szCs w:val="22"/>
        </w:rPr>
        <w:t>and</w:t>
      </w:r>
      <w:r w:rsidRPr="00D20885">
        <w:rPr>
          <w:rFonts w:ascii="Verdana" w:hAnsi="Verdana" w:cs="Verdana"/>
          <w:spacing w:val="26"/>
          <w:sz w:val="22"/>
          <w:szCs w:val="22"/>
        </w:rPr>
        <w:t xml:space="preserve"> </w:t>
      </w:r>
      <w:r w:rsidR="006F0066">
        <w:rPr>
          <w:rFonts w:ascii="Verdana" w:hAnsi="Verdana" w:cs="Verdana"/>
          <w:spacing w:val="-1"/>
          <w:sz w:val="22"/>
          <w:szCs w:val="22"/>
        </w:rPr>
        <w:t>Tregony Village Hall</w:t>
      </w:r>
      <w:r w:rsidRPr="00D20885">
        <w:rPr>
          <w:rFonts w:ascii="Verdana" w:hAnsi="Verdana" w:cs="Verdana"/>
          <w:spacing w:val="-2"/>
          <w:sz w:val="22"/>
          <w:szCs w:val="22"/>
        </w:rPr>
        <w:t xml:space="preserve"> </w:t>
      </w:r>
      <w:r w:rsidRPr="00D20885">
        <w:rPr>
          <w:rFonts w:ascii="Verdana" w:hAnsi="Verdana" w:cs="Verdana"/>
          <w:sz w:val="22"/>
          <w:szCs w:val="22"/>
        </w:rPr>
        <w:t>or</w:t>
      </w:r>
      <w:r w:rsidRPr="00D20885">
        <w:rPr>
          <w:rFonts w:ascii="Verdana" w:hAnsi="Verdana" w:cs="Verdana"/>
          <w:spacing w:val="-2"/>
          <w:sz w:val="22"/>
          <w:szCs w:val="22"/>
        </w:rPr>
        <w:t xml:space="preserve"> its</w:t>
      </w:r>
      <w:r w:rsidRPr="00D20885">
        <w:rPr>
          <w:rFonts w:ascii="Verdana" w:hAnsi="Verdana" w:cs="Verdana"/>
          <w:spacing w:val="-1"/>
          <w:sz w:val="22"/>
          <w:szCs w:val="22"/>
        </w:rPr>
        <w:t xml:space="preserve"> </w:t>
      </w:r>
      <w:r w:rsidR="00F14C5E" w:rsidRPr="00D20885">
        <w:rPr>
          <w:rFonts w:ascii="Verdana" w:hAnsi="Verdana" w:cs="Verdana"/>
          <w:spacing w:val="-1"/>
          <w:sz w:val="22"/>
          <w:szCs w:val="22"/>
        </w:rPr>
        <w:t>programme</w:t>
      </w:r>
      <w:r w:rsidR="00F138F1" w:rsidRPr="00D20885">
        <w:rPr>
          <w:rFonts w:ascii="Verdana" w:hAnsi="Verdana" w:cs="Verdana"/>
          <w:spacing w:val="-1"/>
          <w:sz w:val="22"/>
          <w:szCs w:val="22"/>
        </w:rPr>
        <w:t xml:space="preserve"> </w:t>
      </w:r>
      <w:r w:rsidRPr="00D20885">
        <w:rPr>
          <w:rFonts w:ascii="Verdana" w:hAnsi="Verdana" w:cs="Verdana"/>
          <w:spacing w:val="-1"/>
          <w:sz w:val="22"/>
          <w:szCs w:val="22"/>
        </w:rPr>
        <w:t>team</w:t>
      </w:r>
      <w:r w:rsidRPr="00D20885">
        <w:rPr>
          <w:rFonts w:ascii="Verdana" w:hAnsi="Verdana" w:cs="Verdana"/>
          <w:spacing w:val="-2"/>
          <w:sz w:val="22"/>
          <w:szCs w:val="22"/>
        </w:rPr>
        <w:t xml:space="preserve"> </w:t>
      </w:r>
      <w:r w:rsidRPr="00D20885">
        <w:rPr>
          <w:rFonts w:ascii="Verdana" w:hAnsi="Verdana" w:cs="Verdana"/>
          <w:spacing w:val="-1"/>
          <w:sz w:val="22"/>
          <w:szCs w:val="22"/>
        </w:rPr>
        <w:t>that</w:t>
      </w:r>
      <w:r w:rsidRPr="00D20885">
        <w:rPr>
          <w:rFonts w:ascii="Verdana" w:hAnsi="Verdana" w:cs="Verdana"/>
          <w:spacing w:val="1"/>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pacing w:val="-1"/>
          <w:sz w:val="22"/>
          <w:szCs w:val="22"/>
        </w:rPr>
        <w:t>likely</w:t>
      </w:r>
      <w:r w:rsidRPr="00D20885">
        <w:rPr>
          <w:rFonts w:ascii="Verdana" w:hAnsi="Verdana" w:cs="Verdana"/>
          <w:spacing w:val="-2"/>
          <w:sz w:val="22"/>
          <w:szCs w:val="22"/>
        </w:rPr>
        <w:t xml:space="preserve"> </w:t>
      </w:r>
      <w:r w:rsidRPr="00D20885">
        <w:rPr>
          <w:rFonts w:ascii="Verdana" w:hAnsi="Verdana" w:cs="Verdana"/>
          <w:spacing w:val="-1"/>
          <w:sz w:val="22"/>
          <w:szCs w:val="22"/>
        </w:rPr>
        <w:t>to</w:t>
      </w:r>
      <w:r w:rsidRPr="00D20885">
        <w:rPr>
          <w:rFonts w:ascii="Verdana" w:hAnsi="Verdana" w:cs="Verdana"/>
          <w:spacing w:val="2"/>
          <w:sz w:val="22"/>
          <w:szCs w:val="22"/>
        </w:rPr>
        <w:t xml:space="preserve"> </w:t>
      </w:r>
      <w:r w:rsidRPr="00D20885">
        <w:rPr>
          <w:rFonts w:ascii="Verdana" w:hAnsi="Verdana" w:cs="Verdana"/>
          <w:spacing w:val="-1"/>
          <w:sz w:val="22"/>
          <w:szCs w:val="22"/>
        </w:rPr>
        <w:t xml:space="preserve">influence the outcome </w:t>
      </w:r>
      <w:r w:rsidRPr="00D20885">
        <w:rPr>
          <w:rFonts w:ascii="Verdana" w:hAnsi="Verdana" w:cs="Verdana"/>
          <w:sz w:val="22"/>
          <w:szCs w:val="22"/>
        </w:rPr>
        <w:t>of</w:t>
      </w:r>
      <w:r w:rsidRPr="00D20885">
        <w:rPr>
          <w:rFonts w:ascii="Verdana" w:hAnsi="Verdana" w:cs="Verdana"/>
          <w:spacing w:val="-4"/>
          <w:sz w:val="22"/>
          <w:szCs w:val="22"/>
        </w:rPr>
        <w:t xml:space="preserve"> </w:t>
      </w:r>
      <w:r w:rsidRPr="00D20885">
        <w:rPr>
          <w:rFonts w:ascii="Verdana" w:hAnsi="Verdana" w:cs="Verdana"/>
          <w:spacing w:val="-1"/>
          <w:sz w:val="22"/>
          <w:szCs w:val="22"/>
        </w:rPr>
        <w:t>this</w:t>
      </w:r>
      <w:r w:rsidR="00936F77">
        <w:rPr>
          <w:rFonts w:ascii="Verdana" w:hAnsi="Verdana" w:cs="Verdana"/>
          <w:spacing w:val="41"/>
          <w:sz w:val="22"/>
          <w:szCs w:val="22"/>
        </w:rPr>
        <w:t xml:space="preserve"> </w:t>
      </w:r>
      <w:r w:rsidRPr="00D20885">
        <w:rPr>
          <w:rFonts w:ascii="Verdana" w:hAnsi="Verdana" w:cs="Verdana"/>
          <w:spacing w:val="-1"/>
          <w:sz w:val="22"/>
          <w:szCs w:val="22"/>
        </w:rPr>
        <w:t>procurement</w:t>
      </w:r>
      <w:r w:rsidRPr="00D20885">
        <w:rPr>
          <w:rFonts w:ascii="Verdana" w:hAnsi="Verdana" w:cs="Verdana"/>
          <w:spacing w:val="-2"/>
          <w:sz w:val="22"/>
          <w:szCs w:val="22"/>
        </w:rPr>
        <w:t xml:space="preserve"> </w:t>
      </w:r>
      <w:r w:rsidRPr="00D20885">
        <w:rPr>
          <w:rFonts w:ascii="Verdana" w:hAnsi="Verdana" w:cs="Verdana"/>
          <w:spacing w:val="-1"/>
          <w:sz w:val="22"/>
          <w:szCs w:val="22"/>
        </w:rPr>
        <w:t>either</w:t>
      </w:r>
      <w:r w:rsidRPr="00D20885">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757A7">
        <w:rPr>
          <w:rFonts w:ascii="Verdana" w:hAnsi="Verdana" w:cs="Verdana"/>
          <w:spacing w:val="-1"/>
          <w:sz w:val="22"/>
          <w:szCs w:val="22"/>
        </w:rPr>
        <w:t>through</w:t>
      </w:r>
      <w:r w:rsidRPr="000757A7">
        <w:rPr>
          <w:rFonts w:ascii="Verdana" w:hAnsi="Verdana" w:cs="Verdana"/>
          <w:spacing w:val="-2"/>
          <w:sz w:val="22"/>
          <w:szCs w:val="22"/>
        </w:rPr>
        <w:t xml:space="preserve"> </w:t>
      </w:r>
      <w:r w:rsidRPr="000757A7">
        <w:rPr>
          <w:rFonts w:ascii="Verdana" w:hAnsi="Verdana" w:cs="Verdana"/>
          <w:spacing w:val="-1"/>
          <w:sz w:val="22"/>
          <w:szCs w:val="22"/>
        </w:rPr>
        <w:t>financial,</w:t>
      </w:r>
      <w:r w:rsidRPr="000757A7">
        <w:rPr>
          <w:rFonts w:ascii="Verdana" w:hAnsi="Verdana" w:cs="Verdana"/>
          <w:spacing w:val="-2"/>
          <w:sz w:val="22"/>
          <w:szCs w:val="22"/>
        </w:rPr>
        <w:t xml:space="preserve"> </w:t>
      </w:r>
      <w:r w:rsidRPr="000757A7">
        <w:rPr>
          <w:rFonts w:ascii="Verdana" w:hAnsi="Verdana" w:cs="Verdana"/>
          <w:spacing w:val="-1"/>
          <w:sz w:val="22"/>
          <w:szCs w:val="22"/>
        </w:rPr>
        <w:t xml:space="preserve">economic </w:t>
      </w:r>
      <w:r w:rsidRPr="000757A7">
        <w:rPr>
          <w:rFonts w:ascii="Verdana" w:hAnsi="Verdana" w:cs="Verdana"/>
          <w:sz w:val="22"/>
          <w:szCs w:val="22"/>
        </w:rPr>
        <w:t>or</w:t>
      </w:r>
      <w:r w:rsidRPr="000757A7">
        <w:rPr>
          <w:rFonts w:ascii="Verdana" w:hAnsi="Verdana" w:cs="Verdana"/>
          <w:spacing w:val="-2"/>
          <w:sz w:val="22"/>
          <w:szCs w:val="22"/>
        </w:rPr>
        <w:t xml:space="preserve"> </w:t>
      </w:r>
      <w:r w:rsidRPr="000757A7">
        <w:rPr>
          <w:rFonts w:ascii="Verdana" w:hAnsi="Verdana" w:cs="Verdana"/>
          <w:spacing w:val="-1"/>
          <w:sz w:val="22"/>
          <w:szCs w:val="22"/>
        </w:rPr>
        <w:t>other</w:t>
      </w:r>
      <w:r w:rsidRPr="000757A7">
        <w:rPr>
          <w:rFonts w:ascii="Verdana" w:hAnsi="Verdana" w:cs="Verdana"/>
          <w:spacing w:val="45"/>
          <w:sz w:val="22"/>
          <w:szCs w:val="22"/>
        </w:rPr>
        <w:t xml:space="preserve"> </w:t>
      </w:r>
      <w:r w:rsidRPr="000757A7">
        <w:rPr>
          <w:rFonts w:ascii="Verdana" w:hAnsi="Verdana" w:cs="Verdana"/>
          <w:spacing w:val="-1"/>
          <w:sz w:val="22"/>
          <w:szCs w:val="22"/>
        </w:rPr>
        <w:t>personal</w:t>
      </w:r>
      <w:r w:rsidRPr="000757A7">
        <w:rPr>
          <w:rFonts w:ascii="Verdana" w:hAnsi="Verdana" w:cs="Verdana"/>
          <w:spacing w:val="-2"/>
          <w:sz w:val="22"/>
          <w:szCs w:val="22"/>
        </w:rPr>
        <w:t xml:space="preserve"> </w:t>
      </w:r>
      <w:r w:rsidRPr="000757A7">
        <w:rPr>
          <w:rFonts w:ascii="Verdana" w:hAnsi="Verdana" w:cs="Verdana"/>
          <w:spacing w:val="-1"/>
          <w:sz w:val="22"/>
          <w:szCs w:val="22"/>
        </w:rPr>
        <w:t>interest</w:t>
      </w:r>
      <w:r w:rsidRPr="000757A7">
        <w:rPr>
          <w:rFonts w:ascii="Verdana" w:hAnsi="Verdana" w:cs="Verdana"/>
          <w:spacing w:val="-2"/>
          <w:sz w:val="22"/>
          <w:szCs w:val="22"/>
        </w:rPr>
        <w:t xml:space="preserve"> </w:t>
      </w:r>
      <w:r w:rsidRPr="000757A7">
        <w:rPr>
          <w:rFonts w:ascii="Verdana" w:hAnsi="Verdana" w:cs="Verdana"/>
          <w:spacing w:val="-1"/>
          <w:sz w:val="22"/>
          <w:szCs w:val="22"/>
        </w:rPr>
        <w:t>which</w:t>
      </w:r>
      <w:r w:rsidRPr="000757A7">
        <w:rPr>
          <w:rFonts w:ascii="Verdana" w:hAnsi="Verdana" w:cs="Verdana"/>
          <w:spacing w:val="-2"/>
          <w:sz w:val="22"/>
          <w:szCs w:val="22"/>
        </w:rPr>
        <w:t xml:space="preserve"> </w:t>
      </w:r>
      <w:r w:rsidRPr="000757A7">
        <w:rPr>
          <w:rFonts w:ascii="Verdana" w:hAnsi="Verdana" w:cs="Verdana"/>
          <w:spacing w:val="-1"/>
          <w:sz w:val="22"/>
          <w:szCs w:val="22"/>
        </w:rPr>
        <w:t>might</w:t>
      </w:r>
      <w:r w:rsidRPr="000757A7">
        <w:rPr>
          <w:rFonts w:ascii="Verdana" w:hAnsi="Verdana" w:cs="Verdana"/>
          <w:spacing w:val="-2"/>
          <w:sz w:val="22"/>
          <w:szCs w:val="22"/>
        </w:rPr>
        <w:t xml:space="preserve"> </w:t>
      </w:r>
      <w:r w:rsidRPr="000757A7">
        <w:rPr>
          <w:rFonts w:ascii="Verdana" w:hAnsi="Verdana" w:cs="Verdana"/>
          <w:spacing w:val="-1"/>
          <w:sz w:val="22"/>
          <w:szCs w:val="22"/>
        </w:rPr>
        <w:t>be perceived</w:t>
      </w:r>
      <w:r w:rsidRPr="000757A7">
        <w:rPr>
          <w:rFonts w:ascii="Verdana" w:hAnsi="Verdana" w:cs="Verdana"/>
          <w:spacing w:val="1"/>
          <w:sz w:val="22"/>
          <w:szCs w:val="22"/>
        </w:rPr>
        <w:t xml:space="preserve"> </w:t>
      </w:r>
      <w:r w:rsidRPr="000757A7">
        <w:rPr>
          <w:rFonts w:ascii="Verdana" w:hAnsi="Verdana" w:cs="Verdana"/>
          <w:spacing w:val="-1"/>
          <w:sz w:val="22"/>
          <w:szCs w:val="22"/>
        </w:rPr>
        <w:t>to compromise the impartiality</w:t>
      </w:r>
      <w:r w:rsidRPr="000757A7">
        <w:rPr>
          <w:rFonts w:ascii="Verdana" w:hAnsi="Verdana" w:cs="Verdana"/>
          <w:spacing w:val="38"/>
          <w:sz w:val="22"/>
          <w:szCs w:val="22"/>
        </w:rPr>
        <w:t xml:space="preserve"> </w:t>
      </w:r>
      <w:r w:rsidRPr="000757A7">
        <w:rPr>
          <w:rFonts w:ascii="Verdana" w:hAnsi="Verdana" w:cs="Verdana"/>
          <w:spacing w:val="-1"/>
          <w:sz w:val="22"/>
          <w:szCs w:val="22"/>
        </w:rPr>
        <w:t>and</w:t>
      </w:r>
      <w:r w:rsidRPr="000757A7">
        <w:rPr>
          <w:rFonts w:ascii="Verdana" w:hAnsi="Verdana" w:cs="Verdana"/>
          <w:spacing w:val="1"/>
          <w:sz w:val="22"/>
          <w:szCs w:val="22"/>
        </w:rPr>
        <w:t xml:space="preserve"> </w:t>
      </w:r>
      <w:r w:rsidRPr="000757A7">
        <w:rPr>
          <w:rFonts w:ascii="Verdana" w:hAnsi="Verdana" w:cs="Verdana"/>
          <w:spacing w:val="-1"/>
          <w:sz w:val="22"/>
          <w:szCs w:val="22"/>
        </w:rPr>
        <w:t xml:space="preserve">independence </w:t>
      </w:r>
      <w:r w:rsidRPr="000757A7">
        <w:rPr>
          <w:rFonts w:ascii="Verdana" w:hAnsi="Verdana" w:cs="Verdana"/>
          <w:sz w:val="22"/>
          <w:szCs w:val="22"/>
        </w:rPr>
        <w:t>of</w:t>
      </w:r>
      <w:r w:rsidRPr="000757A7">
        <w:rPr>
          <w:rFonts w:ascii="Verdana" w:hAnsi="Verdana" w:cs="Verdana"/>
          <w:spacing w:val="-4"/>
          <w:sz w:val="22"/>
          <w:szCs w:val="22"/>
        </w:rPr>
        <w:t xml:space="preserve"> </w:t>
      </w:r>
      <w:r w:rsidRPr="000757A7">
        <w:rPr>
          <w:rFonts w:ascii="Verdana" w:hAnsi="Verdana" w:cs="Verdana"/>
          <w:spacing w:val="-1"/>
          <w:sz w:val="22"/>
          <w:szCs w:val="22"/>
        </w:rPr>
        <w:t>any</w:t>
      </w:r>
      <w:r w:rsidRPr="000757A7">
        <w:rPr>
          <w:rFonts w:ascii="Verdana" w:hAnsi="Verdana" w:cs="Verdana"/>
          <w:spacing w:val="-2"/>
          <w:sz w:val="22"/>
          <w:szCs w:val="22"/>
        </w:rPr>
        <w:t xml:space="preserve"> </w:t>
      </w:r>
      <w:r w:rsidRPr="000757A7">
        <w:rPr>
          <w:rFonts w:ascii="Verdana" w:hAnsi="Verdana" w:cs="Verdana"/>
          <w:spacing w:val="-1"/>
          <w:sz w:val="22"/>
          <w:szCs w:val="22"/>
        </w:rPr>
        <w:t>party</w:t>
      </w:r>
      <w:r w:rsidRPr="000757A7">
        <w:rPr>
          <w:rFonts w:ascii="Verdana" w:hAnsi="Verdana" w:cs="Verdana"/>
          <w:sz w:val="22"/>
          <w:szCs w:val="22"/>
        </w:rPr>
        <w:t xml:space="preserve"> </w:t>
      </w:r>
      <w:r w:rsidRPr="000757A7">
        <w:rPr>
          <w:rFonts w:ascii="Verdana" w:hAnsi="Verdana" w:cs="Verdana"/>
          <w:spacing w:val="-1"/>
          <w:sz w:val="22"/>
          <w:szCs w:val="22"/>
        </w:rPr>
        <w:t>in</w:t>
      </w:r>
      <w:r w:rsidRPr="000757A7">
        <w:rPr>
          <w:rFonts w:ascii="Verdana" w:hAnsi="Verdana" w:cs="Verdana"/>
          <w:spacing w:val="-2"/>
          <w:sz w:val="22"/>
          <w:szCs w:val="22"/>
        </w:rPr>
        <w:t xml:space="preserve"> </w:t>
      </w:r>
      <w:r w:rsidRPr="000757A7">
        <w:rPr>
          <w:rFonts w:ascii="Verdana" w:hAnsi="Verdana" w:cs="Verdana"/>
          <w:spacing w:val="-1"/>
          <w:sz w:val="22"/>
          <w:szCs w:val="22"/>
        </w:rPr>
        <w:t>the context</w:t>
      </w:r>
      <w:r w:rsidRPr="000757A7">
        <w:rPr>
          <w:rFonts w:ascii="Verdana" w:hAnsi="Verdana" w:cs="Verdana"/>
          <w:spacing w:val="-2"/>
          <w:sz w:val="22"/>
          <w:szCs w:val="22"/>
        </w:rPr>
        <w:t xml:space="preserve"> </w:t>
      </w:r>
      <w:r w:rsidRPr="000757A7">
        <w:rPr>
          <w:rFonts w:ascii="Verdana" w:hAnsi="Verdana" w:cs="Verdana"/>
          <w:sz w:val="22"/>
          <w:szCs w:val="22"/>
        </w:rPr>
        <w:t>of</w:t>
      </w:r>
      <w:r w:rsidRPr="000757A7">
        <w:rPr>
          <w:rFonts w:ascii="Verdana" w:hAnsi="Verdana" w:cs="Verdana"/>
          <w:spacing w:val="-2"/>
          <w:sz w:val="22"/>
          <w:szCs w:val="22"/>
        </w:rPr>
        <w:t xml:space="preserve"> </w:t>
      </w:r>
      <w:r w:rsidRPr="000757A7">
        <w:rPr>
          <w:rFonts w:ascii="Verdana" w:hAnsi="Verdana" w:cs="Verdana"/>
          <w:spacing w:val="-1"/>
          <w:sz w:val="22"/>
          <w:szCs w:val="22"/>
        </w:rPr>
        <w:t>this procurement</w:t>
      </w:r>
      <w:r w:rsidRPr="000757A7">
        <w:rPr>
          <w:rFonts w:ascii="Verdana" w:hAnsi="Verdana" w:cs="Verdana"/>
          <w:spacing w:val="-2"/>
          <w:sz w:val="22"/>
          <w:szCs w:val="22"/>
        </w:rPr>
        <w:t xml:space="preserve"> </w:t>
      </w:r>
      <w:r w:rsidRPr="000757A7">
        <w:rPr>
          <w:rFonts w:ascii="Verdana" w:hAnsi="Verdana" w:cs="Verdana"/>
          <w:spacing w:val="-1"/>
          <w:sz w:val="22"/>
          <w:szCs w:val="22"/>
        </w:rPr>
        <w:t>procedure.</w:t>
      </w:r>
    </w:p>
    <w:p w14:paraId="7C8206D2" w14:textId="77777777" w:rsidR="009E5BAE" w:rsidRPr="000757A7" w:rsidRDefault="009E5BAE" w:rsidP="006268C8">
      <w:pPr>
        <w:kinsoku w:val="0"/>
        <w:overflowPunct w:val="0"/>
        <w:spacing w:before="3"/>
        <w:rPr>
          <w:rFonts w:ascii="Verdana" w:hAnsi="Verdana" w:cs="Verdana"/>
          <w:sz w:val="22"/>
          <w:szCs w:val="22"/>
        </w:rPr>
      </w:pPr>
    </w:p>
    <w:p w14:paraId="234CB10F" w14:textId="2047E189" w:rsidR="009E5BAE" w:rsidRPr="000757A7" w:rsidRDefault="009E5BAE" w:rsidP="006268C8">
      <w:pPr>
        <w:spacing w:before="60" w:after="60"/>
        <w:rPr>
          <w:rFonts w:ascii="Verdana" w:eastAsia="Times New Roman" w:hAnsi="Verdana" w:cs="Arial Narrow"/>
          <w:sz w:val="22"/>
          <w:szCs w:val="22"/>
        </w:rPr>
      </w:pPr>
      <w:r w:rsidRPr="000757A7">
        <w:rPr>
          <w:rFonts w:ascii="Verdana" w:eastAsia="Times New Roman" w:hAnsi="Verdana" w:cs="Arial Narrow"/>
          <w:sz w:val="22"/>
          <w:szCs w:val="22"/>
        </w:rPr>
        <w:t xml:space="preserve">Receipt of this statement will permit </w:t>
      </w:r>
      <w:r w:rsidR="006F0066">
        <w:rPr>
          <w:rFonts w:ascii="Verdana" w:eastAsia="Times New Roman" w:hAnsi="Verdana" w:cs="Arial Narrow"/>
          <w:sz w:val="22"/>
          <w:szCs w:val="22"/>
        </w:rPr>
        <w:t>Tregony Village Hall</w:t>
      </w:r>
      <w:r w:rsidRPr="000757A7">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F1945">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CF1833" w14:textId="24A6B2A6" w:rsidR="000757A7" w:rsidRPr="006F0066" w:rsidRDefault="000D28C5" w:rsidP="006268C8">
      <w:pPr>
        <w:pStyle w:val="Default"/>
        <w:spacing w:before="60" w:after="60"/>
        <w:rPr>
          <w:rFonts w:ascii="Verdana" w:hAnsi="Verdana"/>
        </w:rPr>
      </w:pPr>
      <w:hyperlink r:id="rId12" w:history="1">
        <w:r w:rsidR="006F0066" w:rsidRPr="006F0066">
          <w:rPr>
            <w:rStyle w:val="Hyperlink"/>
            <w:rFonts w:ascii="Verdana" w:hAnsi="Verdana" w:cs="Arial Narrow"/>
          </w:rPr>
          <w:t>mark.lytham@gmail.com</w:t>
        </w:r>
      </w:hyperlink>
    </w:p>
    <w:p w14:paraId="65305D33" w14:textId="77777777" w:rsidR="006F0066" w:rsidRDefault="006F0066"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F51A539" w:rsidR="006D5657" w:rsidRPr="000757A7"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Responses to clarifications will be anonymised and uploaded by </w:t>
      </w:r>
      <w:bookmarkStart w:id="1" w:name="_Hlk128568722"/>
      <w:r w:rsidR="006F0066">
        <w:rPr>
          <w:rFonts w:ascii="Verdana" w:hAnsi="Verdana"/>
          <w:color w:val="auto"/>
          <w:sz w:val="22"/>
          <w:szCs w:val="22"/>
        </w:rPr>
        <w:t>Tregony Village Hall</w:t>
      </w:r>
      <w:r w:rsidR="004B66F2" w:rsidRPr="000757A7">
        <w:rPr>
          <w:rFonts w:ascii="Verdana" w:hAnsi="Verdana"/>
          <w:color w:val="auto"/>
          <w:sz w:val="22"/>
          <w:szCs w:val="22"/>
        </w:rPr>
        <w:t xml:space="preserve"> </w:t>
      </w:r>
      <w:bookmarkEnd w:id="1"/>
      <w:r w:rsidRPr="000757A7">
        <w:rPr>
          <w:rFonts w:ascii="Verdana" w:hAnsi="Verdana"/>
          <w:color w:val="auto"/>
          <w:sz w:val="22"/>
          <w:szCs w:val="22"/>
        </w:rPr>
        <w:t>to Contracts Finder and will be viewable to all tenderers.</w:t>
      </w:r>
    </w:p>
    <w:p w14:paraId="69424C18" w14:textId="77777777" w:rsidR="006D5657" w:rsidRPr="000757A7" w:rsidRDefault="006D5657" w:rsidP="006268C8">
      <w:pPr>
        <w:pStyle w:val="Default"/>
        <w:spacing w:before="60" w:after="60"/>
        <w:rPr>
          <w:rFonts w:ascii="Verdana" w:hAnsi="Verdana"/>
          <w:color w:val="auto"/>
          <w:sz w:val="22"/>
          <w:szCs w:val="22"/>
        </w:rPr>
      </w:pPr>
    </w:p>
    <w:p w14:paraId="2F6E3599" w14:textId="236F09CA" w:rsidR="006D5657" w:rsidRPr="000757A7"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757A7">
        <w:rPr>
          <w:rFonts w:ascii="Verdana" w:hAnsi="Verdana"/>
          <w:color w:val="auto"/>
          <w:spacing w:val="-1"/>
          <w:sz w:val="22"/>
          <w:szCs w:val="22"/>
        </w:rPr>
        <w:t xml:space="preserve"> proposed</w:t>
      </w:r>
      <w:r w:rsidRPr="000757A7">
        <w:rPr>
          <w:rFonts w:ascii="Verdana" w:hAnsi="Verdana"/>
          <w:color w:val="auto"/>
          <w:spacing w:val="-2"/>
          <w:sz w:val="22"/>
          <w:szCs w:val="22"/>
        </w:rPr>
        <w:t xml:space="preserve"> </w:t>
      </w:r>
      <w:r w:rsidRPr="000757A7">
        <w:rPr>
          <w:rFonts w:ascii="Verdana" w:hAnsi="Verdana"/>
          <w:color w:val="auto"/>
          <w:spacing w:val="-1"/>
          <w:sz w:val="22"/>
          <w:szCs w:val="22"/>
        </w:rPr>
        <w:t>contract</w:t>
      </w:r>
      <w:r w:rsidRPr="000757A7">
        <w:rPr>
          <w:rFonts w:ascii="Verdana" w:hAnsi="Verdana"/>
          <w:color w:val="auto"/>
          <w:spacing w:val="-2"/>
          <w:sz w:val="22"/>
          <w:szCs w:val="22"/>
        </w:rPr>
        <w:t xml:space="preserve"> </w:t>
      </w:r>
      <w:r w:rsidRPr="000757A7">
        <w:rPr>
          <w:rFonts w:ascii="Verdana" w:hAnsi="Verdana"/>
          <w:color w:val="auto"/>
          <w:spacing w:val="-1"/>
          <w:sz w:val="22"/>
          <w:szCs w:val="22"/>
        </w:rPr>
        <w:t>shall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bind</w:t>
      </w:r>
      <w:r w:rsidRPr="000757A7">
        <w:rPr>
          <w:rFonts w:ascii="Verdana" w:hAnsi="Verdana"/>
          <w:color w:val="auto"/>
          <w:spacing w:val="-2"/>
          <w:sz w:val="22"/>
          <w:szCs w:val="22"/>
        </w:rPr>
        <w:t xml:space="preserve"> </w:t>
      </w:r>
      <w:r w:rsidR="006F0066">
        <w:rPr>
          <w:rFonts w:ascii="Verdana" w:hAnsi="Verdana"/>
          <w:color w:val="auto"/>
          <w:spacing w:val="-1"/>
          <w:sz w:val="22"/>
          <w:szCs w:val="22"/>
        </w:rPr>
        <w:t>Tregony Village Hall</w:t>
      </w:r>
      <w:r w:rsidRPr="000757A7">
        <w:rPr>
          <w:rFonts w:ascii="Verdana" w:hAnsi="Verdana"/>
          <w:color w:val="auto"/>
          <w:spacing w:val="-2"/>
          <w:sz w:val="22"/>
          <w:szCs w:val="22"/>
        </w:rPr>
        <w:t xml:space="preserve"> </w:t>
      </w:r>
      <w:r w:rsidRPr="000757A7">
        <w:rPr>
          <w:rFonts w:ascii="Verdana" w:hAnsi="Verdana"/>
          <w:color w:val="auto"/>
          <w:spacing w:val="-1"/>
          <w:sz w:val="22"/>
          <w:szCs w:val="22"/>
        </w:rPr>
        <w:t>unless such</w:t>
      </w:r>
      <w:r w:rsidRPr="000757A7">
        <w:rPr>
          <w:rFonts w:ascii="Verdana" w:hAnsi="Verdana"/>
          <w:color w:val="auto"/>
          <w:spacing w:val="51"/>
          <w:sz w:val="22"/>
          <w:szCs w:val="22"/>
        </w:rPr>
        <w:t xml:space="preserve"> </w:t>
      </w:r>
      <w:r w:rsidRPr="000757A7">
        <w:rPr>
          <w:rFonts w:ascii="Verdana" w:hAnsi="Verdana"/>
          <w:color w:val="auto"/>
          <w:spacing w:val="-1"/>
          <w:sz w:val="22"/>
          <w:szCs w:val="22"/>
        </w:rPr>
        <w:t>representation</w:t>
      </w:r>
      <w:r w:rsidRPr="000757A7">
        <w:rPr>
          <w:rFonts w:ascii="Verdana" w:hAnsi="Verdana"/>
          <w:color w:val="auto"/>
          <w:spacing w:val="-2"/>
          <w:sz w:val="22"/>
          <w:szCs w:val="22"/>
        </w:rPr>
        <w:t xml:space="preserve"> is</w:t>
      </w:r>
      <w:r w:rsidRPr="000757A7">
        <w:rPr>
          <w:rFonts w:ascii="Verdana" w:hAnsi="Verdana"/>
          <w:color w:val="auto"/>
          <w:spacing w:val="1"/>
          <w:sz w:val="22"/>
          <w:szCs w:val="22"/>
        </w:rPr>
        <w:t xml:space="preserve"> </w:t>
      </w:r>
      <w:r w:rsidRPr="000757A7">
        <w:rPr>
          <w:rFonts w:ascii="Verdana" w:hAnsi="Verdana"/>
          <w:color w:val="auto"/>
          <w:spacing w:val="-1"/>
          <w:sz w:val="22"/>
          <w:szCs w:val="22"/>
        </w:rPr>
        <w:t>in</w:t>
      </w:r>
      <w:r w:rsidRPr="000757A7">
        <w:rPr>
          <w:rFonts w:ascii="Verdana" w:hAnsi="Verdana"/>
          <w:color w:val="auto"/>
          <w:spacing w:val="-2"/>
          <w:sz w:val="22"/>
          <w:szCs w:val="22"/>
        </w:rPr>
        <w:t xml:space="preserve"> </w:t>
      </w:r>
      <w:r w:rsidRPr="000757A7">
        <w:rPr>
          <w:rFonts w:ascii="Verdana" w:hAnsi="Verdana"/>
          <w:color w:val="auto"/>
          <w:spacing w:val="-1"/>
          <w:sz w:val="22"/>
          <w:szCs w:val="22"/>
        </w:rPr>
        <w:t>writing</w:t>
      </w:r>
      <w:r w:rsidRPr="000757A7">
        <w:rPr>
          <w:rFonts w:ascii="Verdana" w:hAnsi="Verdana"/>
          <w:color w:val="auto"/>
          <w:spacing w:val="-2"/>
          <w:sz w:val="22"/>
          <w:szCs w:val="22"/>
        </w:rPr>
        <w:t xml:space="preserve"> </w:t>
      </w:r>
      <w:r w:rsidRPr="000757A7">
        <w:rPr>
          <w:rFonts w:ascii="Verdana" w:hAnsi="Verdana"/>
          <w:color w:val="auto"/>
          <w:spacing w:val="-1"/>
          <w:sz w:val="22"/>
          <w:szCs w:val="22"/>
        </w:rPr>
        <w:t>and</w:t>
      </w:r>
      <w:r w:rsidRPr="000757A7">
        <w:rPr>
          <w:rFonts w:ascii="Verdana" w:hAnsi="Verdana"/>
          <w:color w:val="auto"/>
          <w:spacing w:val="-2"/>
          <w:sz w:val="22"/>
          <w:szCs w:val="22"/>
        </w:rPr>
        <w:t xml:space="preserve"> </w:t>
      </w:r>
      <w:r w:rsidRPr="000757A7">
        <w:rPr>
          <w:rFonts w:ascii="Verdana" w:hAnsi="Verdana"/>
          <w:color w:val="auto"/>
          <w:spacing w:val="-1"/>
          <w:sz w:val="22"/>
          <w:szCs w:val="22"/>
        </w:rPr>
        <w:t>duly</w:t>
      </w:r>
      <w:r w:rsidRPr="000757A7">
        <w:rPr>
          <w:rFonts w:ascii="Verdana" w:hAnsi="Verdana"/>
          <w:color w:val="auto"/>
          <w:spacing w:val="-2"/>
          <w:sz w:val="22"/>
          <w:szCs w:val="22"/>
        </w:rPr>
        <w:t xml:space="preserve"> </w:t>
      </w:r>
      <w:r w:rsidRPr="000757A7">
        <w:rPr>
          <w:rFonts w:ascii="Verdana" w:hAnsi="Verdana"/>
          <w:color w:val="auto"/>
          <w:spacing w:val="-1"/>
          <w:sz w:val="22"/>
          <w:szCs w:val="22"/>
        </w:rPr>
        <w:t>signed</w:t>
      </w:r>
      <w:r w:rsidRPr="000757A7">
        <w:rPr>
          <w:rFonts w:ascii="Verdana" w:hAnsi="Verdana"/>
          <w:color w:val="auto"/>
          <w:spacing w:val="1"/>
          <w:sz w:val="22"/>
          <w:szCs w:val="22"/>
        </w:rPr>
        <w:t xml:space="preserve"> </w:t>
      </w:r>
      <w:r w:rsidRPr="000757A7">
        <w:rPr>
          <w:rFonts w:ascii="Verdana" w:hAnsi="Verdana"/>
          <w:color w:val="auto"/>
          <w:spacing w:val="-1"/>
          <w:sz w:val="22"/>
          <w:szCs w:val="22"/>
        </w:rPr>
        <w:t>by</w:t>
      </w:r>
      <w:r w:rsidRPr="000757A7">
        <w:rPr>
          <w:rFonts w:ascii="Verdana" w:hAnsi="Verdana"/>
          <w:color w:val="auto"/>
          <w:spacing w:val="-2"/>
          <w:sz w:val="22"/>
          <w:szCs w:val="22"/>
        </w:rPr>
        <w:t xml:space="preserve"> </w:t>
      </w:r>
      <w:r w:rsidRPr="000757A7">
        <w:rPr>
          <w:rFonts w:ascii="Verdana" w:hAnsi="Verdana"/>
          <w:color w:val="auto"/>
          <w:sz w:val="22"/>
          <w:szCs w:val="22"/>
        </w:rPr>
        <w:t>a</w:t>
      </w:r>
      <w:r w:rsidRPr="000757A7">
        <w:rPr>
          <w:rFonts w:ascii="Verdana" w:hAnsi="Verdana"/>
          <w:color w:val="auto"/>
          <w:spacing w:val="-2"/>
          <w:sz w:val="22"/>
          <w:szCs w:val="22"/>
        </w:rPr>
        <w:t xml:space="preserve"> </w:t>
      </w:r>
      <w:r w:rsidRPr="000757A7">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F1945">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6ED2BB40"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a.</w:t>
            </w:r>
            <w:r w:rsidRPr="00D20885">
              <w:rPr>
                <w:rFonts w:ascii="Verdana" w:hAnsi="Verdana" w:cstheme="majorHAnsi"/>
                <w:sz w:val="22"/>
                <w:szCs w:val="22"/>
              </w:rPr>
              <w:tab/>
              <w:t>Manufacturer and parts of PV Panels and Inverter. (Section 3)</w:t>
            </w:r>
          </w:p>
          <w:p w14:paraId="25668302" w14:textId="446FF5D1"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b.</w:t>
            </w:r>
            <w:r w:rsidRPr="00D20885">
              <w:rPr>
                <w:rFonts w:ascii="Verdana" w:hAnsi="Verdana" w:cstheme="majorHAnsi"/>
                <w:sz w:val="22"/>
                <w:szCs w:val="22"/>
              </w:rPr>
              <w:tab/>
              <w:t xml:space="preserve">Confirm terms of guarantee for parts and </w:t>
            </w:r>
            <w:r w:rsidR="006F0066" w:rsidRPr="00D20885">
              <w:rPr>
                <w:rFonts w:ascii="Verdana" w:hAnsi="Verdana" w:cstheme="majorHAnsi"/>
                <w:sz w:val="22"/>
                <w:szCs w:val="22"/>
              </w:rPr>
              <w:t>installation. (</w:t>
            </w:r>
            <w:r w:rsidRPr="00D20885">
              <w:rPr>
                <w:rFonts w:ascii="Verdana" w:hAnsi="Verdana" w:cstheme="majorHAnsi"/>
                <w:sz w:val="22"/>
                <w:szCs w:val="22"/>
              </w:rPr>
              <w:t>section 3.3)</w:t>
            </w:r>
          </w:p>
          <w:p w14:paraId="68BCA7D6" w14:textId="3120E28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lastRenderedPageBreak/>
              <w:t>c.</w:t>
            </w:r>
            <w:r w:rsidRPr="00D20885">
              <w:rPr>
                <w:rFonts w:ascii="Verdana" w:hAnsi="Verdana" w:cstheme="majorHAnsi"/>
                <w:sz w:val="22"/>
                <w:szCs w:val="22"/>
              </w:rPr>
              <w:tab/>
              <w:t>Confirm method for fixing of PV panels to concrete tiled roof.</w:t>
            </w:r>
            <w:r w:rsidR="00936F77">
              <w:rPr>
                <w:rFonts w:ascii="Verdana" w:hAnsi="Verdana" w:cstheme="majorHAnsi"/>
                <w:sz w:val="22"/>
                <w:szCs w:val="22"/>
              </w:rPr>
              <w:t xml:space="preserve"> </w:t>
            </w:r>
            <w:r w:rsidRPr="00D20885">
              <w:rPr>
                <w:rFonts w:ascii="Verdana" w:hAnsi="Verdana" w:cstheme="majorHAnsi"/>
                <w:sz w:val="22"/>
                <w:szCs w:val="22"/>
              </w:rPr>
              <w:t>(Section 3.2.7)</w:t>
            </w:r>
          </w:p>
          <w:p w14:paraId="287F9ADB"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d.</w:t>
            </w:r>
            <w:r w:rsidRPr="00D20885">
              <w:rPr>
                <w:rFonts w:ascii="Verdana" w:hAnsi="Verdana" w:cstheme="majorHAnsi"/>
                <w:sz w:val="22"/>
                <w:szCs w:val="22"/>
              </w:rPr>
              <w:tab/>
              <w:t xml:space="preserve">Proposed illustrative layout of PV panels on roof. </w:t>
            </w:r>
          </w:p>
          <w:p w14:paraId="42647C6E"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e.</w:t>
            </w:r>
            <w:r w:rsidRPr="00D20885">
              <w:rPr>
                <w:rFonts w:ascii="Verdana" w:hAnsi="Verdana" w:cstheme="majorHAnsi"/>
                <w:sz w:val="22"/>
                <w:szCs w:val="22"/>
              </w:rPr>
              <w:tab/>
              <w:t>Confirmation the work will conform to RECC and the MCS standards.</w:t>
            </w:r>
          </w:p>
          <w:p w14:paraId="24065CA2" w14:textId="76E234AD"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f.</w:t>
            </w:r>
            <w:r w:rsidRPr="00D20885">
              <w:rPr>
                <w:rFonts w:ascii="Verdana" w:hAnsi="Verdana" w:cstheme="majorHAnsi"/>
                <w:sz w:val="22"/>
                <w:szCs w:val="22"/>
              </w:rPr>
              <w:tab/>
            </w:r>
            <w:r w:rsidR="00936F77">
              <w:rPr>
                <w:rFonts w:ascii="Verdana" w:hAnsi="Verdana" w:cstheme="majorHAnsi"/>
                <w:sz w:val="22"/>
                <w:szCs w:val="22"/>
              </w:rPr>
              <w:t>I</w:t>
            </w:r>
            <w:r w:rsidRPr="00D20885">
              <w:rPr>
                <w:rFonts w:ascii="Verdana" w:hAnsi="Verdana" w:cstheme="majorHAnsi"/>
                <w:sz w:val="22"/>
                <w:szCs w:val="22"/>
              </w:rPr>
              <w:t>nclude structural report to confirm roof load capacity</w:t>
            </w:r>
          </w:p>
          <w:p w14:paraId="231C7012" w14:textId="77777777"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g.</w:t>
            </w:r>
            <w:r w:rsidRPr="00D20885">
              <w:rPr>
                <w:rFonts w:ascii="Verdana" w:hAnsi="Verdana" w:cstheme="majorHAnsi"/>
                <w:sz w:val="22"/>
                <w:szCs w:val="22"/>
              </w:rPr>
              <w:tab/>
              <w:t>The CV of the HS responsible person</w:t>
            </w:r>
          </w:p>
          <w:p w14:paraId="15042561" w14:textId="5FF5D8C8" w:rsidR="00D20885" w:rsidRPr="00D20885" w:rsidRDefault="00D20885" w:rsidP="00D20885">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h</w:t>
            </w:r>
            <w:r w:rsidRPr="00355BE0">
              <w:rPr>
                <w:rFonts w:ascii="Verdana" w:hAnsi="Verdana" w:cstheme="majorHAnsi"/>
                <w:sz w:val="22"/>
                <w:szCs w:val="22"/>
              </w:rPr>
              <w:t>.</w:t>
            </w:r>
            <w:r w:rsidRPr="00355BE0">
              <w:rPr>
                <w:rFonts w:ascii="Verdana" w:hAnsi="Verdana" w:cstheme="majorHAnsi"/>
                <w:sz w:val="22"/>
                <w:szCs w:val="22"/>
              </w:rPr>
              <w:tab/>
            </w:r>
            <w:r w:rsidR="00936F77" w:rsidRPr="00355BE0">
              <w:rPr>
                <w:rFonts w:ascii="Verdana" w:hAnsi="Verdana" w:cstheme="majorHAnsi"/>
                <w:sz w:val="22"/>
                <w:szCs w:val="22"/>
              </w:rPr>
              <w:t>Gantt</w:t>
            </w:r>
            <w:r w:rsidRPr="00355BE0">
              <w:rPr>
                <w:rFonts w:ascii="Verdana" w:hAnsi="Verdana" w:cstheme="majorHAnsi"/>
                <w:sz w:val="22"/>
                <w:szCs w:val="22"/>
              </w:rPr>
              <w:t xml:space="preserve"> chart</w:t>
            </w:r>
            <w:r w:rsidRPr="00D20885">
              <w:rPr>
                <w:rFonts w:ascii="Verdana" w:hAnsi="Verdana" w:cstheme="majorHAnsi"/>
                <w:sz w:val="22"/>
                <w:szCs w:val="22"/>
              </w:rPr>
              <w:t xml:space="preserve"> or equivalent demonstrating the project timescales and any payment plan with associated milestones.  </w:t>
            </w:r>
          </w:p>
          <w:p w14:paraId="7D122B72" w14:textId="23758742" w:rsidR="001F725E" w:rsidRPr="00D20885" w:rsidRDefault="001F725E" w:rsidP="006268C8">
            <w:pPr>
              <w:widowControl/>
              <w:autoSpaceDE/>
              <w:autoSpaceDN/>
              <w:adjustRightInd/>
              <w:contextualSpacing/>
              <w:rPr>
                <w:rFonts w:ascii="Verdana" w:hAnsi="Verdana" w:cstheme="majorHAnsi"/>
                <w:sz w:val="22"/>
                <w:szCs w:val="22"/>
              </w:rPr>
            </w:pP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i.e.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8E2CB72" w:rsidR="006C33DF" w:rsidRPr="00D20885" w:rsidRDefault="00944CA5" w:rsidP="006268C8">
      <w:pPr>
        <w:pStyle w:val="Default"/>
        <w:spacing w:before="60" w:after="60"/>
        <w:rPr>
          <w:rFonts w:ascii="Verdana" w:hAnsi="Verdana"/>
          <w:color w:val="auto"/>
          <w:sz w:val="22"/>
          <w:szCs w:val="22"/>
        </w:rPr>
      </w:pPr>
      <w:r w:rsidRPr="00D20885">
        <w:rPr>
          <w:rFonts w:ascii="Verdana" w:hAnsi="Verdana"/>
          <w:color w:val="auto"/>
          <w:sz w:val="22"/>
          <w:szCs w:val="22"/>
        </w:rPr>
        <w:t xml:space="preserve">During the tender assessment period, </w:t>
      </w:r>
      <w:r w:rsidR="006F0066">
        <w:rPr>
          <w:rFonts w:ascii="Verdana" w:hAnsi="Verdana"/>
          <w:color w:val="auto"/>
          <w:sz w:val="22"/>
          <w:szCs w:val="22"/>
        </w:rPr>
        <w:t>Tregony Village Hall</w:t>
      </w:r>
      <w:r w:rsidRPr="00D20885">
        <w:rPr>
          <w:rFonts w:ascii="Verdana" w:hAnsi="Verdana"/>
          <w:color w:val="auto"/>
          <w:sz w:val="22"/>
          <w:szCs w:val="22"/>
        </w:rPr>
        <w:t xml:space="preserve"> reserves the right to seek clarification in writing from the tenderers, to assist it in it</w:t>
      </w:r>
      <w:r w:rsidR="006C33DF" w:rsidRPr="00D20885">
        <w:rPr>
          <w:rFonts w:ascii="Verdana" w:hAnsi="Verdana"/>
          <w:color w:val="auto"/>
          <w:sz w:val="22"/>
          <w:szCs w:val="22"/>
        </w:rPr>
        <w:t xml:space="preserve">s consideration of the tender. </w:t>
      </w:r>
      <w:r w:rsidRPr="00D20885">
        <w:rPr>
          <w:rFonts w:ascii="Verdana" w:hAnsi="Verdana"/>
          <w:color w:val="auto"/>
          <w:sz w:val="22"/>
          <w:szCs w:val="22"/>
        </w:rPr>
        <w:t>Tenders will be evaluated to determine the most economically advantageous offer taking into consideration the award criteria weightings in the table above.</w:t>
      </w:r>
      <w:r w:rsidR="006C33DF" w:rsidRPr="00D20885">
        <w:rPr>
          <w:rFonts w:ascii="Verdana" w:hAnsi="Verdana"/>
          <w:color w:val="auto"/>
          <w:sz w:val="22"/>
          <w:szCs w:val="22"/>
        </w:rPr>
        <w:t xml:space="preserve"> </w:t>
      </w:r>
    </w:p>
    <w:p w14:paraId="339EB6F3" w14:textId="77777777" w:rsidR="006C33DF" w:rsidRPr="00D20885" w:rsidRDefault="006C33DF" w:rsidP="006268C8">
      <w:pPr>
        <w:pStyle w:val="Default"/>
        <w:spacing w:before="60" w:after="60"/>
        <w:rPr>
          <w:rFonts w:ascii="Verdana" w:hAnsi="Verdana"/>
          <w:color w:val="auto"/>
          <w:sz w:val="22"/>
          <w:szCs w:val="22"/>
        </w:rPr>
      </w:pPr>
    </w:p>
    <w:p w14:paraId="6ADD5F0B" w14:textId="428CB693" w:rsidR="00944CA5" w:rsidRPr="00D20885" w:rsidRDefault="006F0066" w:rsidP="006268C8">
      <w:pPr>
        <w:pStyle w:val="Default"/>
        <w:spacing w:before="60" w:after="60"/>
        <w:rPr>
          <w:rFonts w:ascii="Verdana" w:hAnsi="Verdana"/>
          <w:color w:val="auto"/>
          <w:sz w:val="22"/>
          <w:szCs w:val="22"/>
        </w:rPr>
      </w:pPr>
      <w:r>
        <w:rPr>
          <w:rFonts w:ascii="Verdana" w:hAnsi="Verdana"/>
          <w:color w:val="auto"/>
          <w:sz w:val="22"/>
          <w:szCs w:val="22"/>
        </w:rPr>
        <w:t>Tregony Village Hall</w:t>
      </w:r>
      <w:r w:rsidR="00944CA5" w:rsidRPr="00D20885">
        <w:rPr>
          <w:rFonts w:ascii="Verdana" w:hAnsi="Verdana"/>
          <w:color w:val="auto"/>
          <w:sz w:val="22"/>
          <w:szCs w:val="22"/>
        </w:rPr>
        <w:t xml:space="preserve"> is not bound to accept the lowest price or any tender. </w:t>
      </w:r>
      <w:r>
        <w:rPr>
          <w:rFonts w:ascii="Verdana" w:hAnsi="Verdana"/>
          <w:color w:val="auto"/>
          <w:sz w:val="22"/>
          <w:szCs w:val="22"/>
        </w:rPr>
        <w:t>Tregony Village Hall</w:t>
      </w:r>
      <w:r w:rsidR="00944CA5" w:rsidRPr="00D20885">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Tregony Village Hall</w:t>
      </w:r>
      <w:r w:rsidR="00944CA5" w:rsidRPr="00D20885">
        <w:rPr>
          <w:rFonts w:ascii="Verdana" w:hAnsi="Verdana"/>
          <w:color w:val="auto"/>
          <w:sz w:val="22"/>
          <w:szCs w:val="22"/>
        </w:rPr>
        <w:t xml:space="preserve">’s internal procedures and </w:t>
      </w:r>
      <w:r>
        <w:rPr>
          <w:rFonts w:ascii="Verdana" w:hAnsi="Verdana"/>
          <w:color w:val="auto"/>
          <w:sz w:val="22"/>
          <w:szCs w:val="22"/>
        </w:rPr>
        <w:t>Tregony Village Hall</w:t>
      </w:r>
      <w:r w:rsidR="00944CA5" w:rsidRPr="00D20885">
        <w:rPr>
          <w:rFonts w:ascii="Verdana" w:hAnsi="Verdana"/>
          <w:color w:val="auto"/>
          <w:sz w:val="22"/>
          <w:szCs w:val="22"/>
        </w:rPr>
        <w:t xml:space="preserve"> being 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76AFE183" w:rsidR="00F241D3" w:rsidRPr="00043839" w:rsidRDefault="008048C0" w:rsidP="00AF1945">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F1945">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A5C4357" w14:textId="0267E48E" w:rsidR="000757A7" w:rsidRDefault="000D28C5" w:rsidP="00231011">
      <w:pPr>
        <w:pStyle w:val="BodyText"/>
        <w:kinsoku w:val="0"/>
        <w:overflowPunct w:val="0"/>
        <w:ind w:left="0" w:right="255" w:firstLine="0"/>
        <w:rPr>
          <w:color w:val="FF0000"/>
          <w:spacing w:val="-1"/>
        </w:rPr>
      </w:pPr>
      <w:hyperlink r:id="rId13" w:history="1">
        <w:r w:rsidR="006F0066" w:rsidRPr="00CD5F0B">
          <w:rPr>
            <w:rStyle w:val="Hyperlink"/>
            <w:rFonts w:cs="Verdana"/>
            <w:spacing w:val="-1"/>
          </w:rPr>
          <w:t>mark.lytham@gmail.com</w:t>
        </w:r>
      </w:hyperlink>
    </w:p>
    <w:p w14:paraId="7F98BEAE" w14:textId="77777777" w:rsidR="006F0066" w:rsidRDefault="006F0066"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0E7D5050" w:rsidR="00231011" w:rsidRDefault="006F0066" w:rsidP="00231011">
      <w:pPr>
        <w:pStyle w:val="BodyText"/>
        <w:kinsoku w:val="0"/>
        <w:overflowPunct w:val="0"/>
        <w:ind w:left="0" w:right="255" w:firstLine="0"/>
        <w:rPr>
          <w:spacing w:val="-1"/>
        </w:rPr>
      </w:pPr>
      <w:r>
        <w:rPr>
          <w:spacing w:val="-1"/>
        </w:rPr>
        <w:t>‘</w:t>
      </w:r>
      <w:r w:rsidRPr="006F0066">
        <w:rPr>
          <w:spacing w:val="-1"/>
        </w:rPr>
        <w:t>Tregony Village Hall – Solar Panel and Storage Batteries</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AF1945">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100ABEA" w:rsidR="00F241D3" w:rsidRPr="000757A7"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issue of this documentation does not commit </w:t>
      </w:r>
      <w:r w:rsidR="006F0066">
        <w:rPr>
          <w:rFonts w:ascii="Verdana" w:hAnsi="Verdana"/>
          <w:color w:val="auto"/>
          <w:sz w:val="22"/>
          <w:szCs w:val="22"/>
        </w:rPr>
        <w:t>Tregony Village Hall</w:t>
      </w:r>
      <w:r w:rsidR="00FC0A24" w:rsidRPr="000757A7">
        <w:rPr>
          <w:rFonts w:ascii="Verdana" w:hAnsi="Verdana"/>
          <w:color w:val="auto"/>
          <w:sz w:val="22"/>
          <w:szCs w:val="22"/>
        </w:rPr>
        <w:t xml:space="preserve"> </w:t>
      </w:r>
      <w:r w:rsidRPr="000757A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6F0066">
        <w:rPr>
          <w:rFonts w:ascii="Verdana" w:hAnsi="Verdana"/>
          <w:color w:val="auto"/>
          <w:sz w:val="22"/>
          <w:szCs w:val="22"/>
        </w:rPr>
        <w:t>Tregony Village Hall</w:t>
      </w:r>
      <w:r w:rsidRPr="000757A7">
        <w:rPr>
          <w:rFonts w:ascii="Verdana" w:hAnsi="Verdana"/>
          <w:color w:val="auto"/>
          <w:sz w:val="22"/>
          <w:szCs w:val="22"/>
        </w:rPr>
        <w:t xml:space="preserve"> or its agents and any other party, or any part thereof, shall be taken as constituting a contract, </w:t>
      </w:r>
      <w:r w:rsidRPr="00043839">
        <w:rPr>
          <w:rFonts w:ascii="Verdana" w:hAnsi="Verdana"/>
          <w:color w:val="auto"/>
          <w:sz w:val="22"/>
          <w:szCs w:val="22"/>
        </w:rPr>
        <w:t>agree</w:t>
      </w:r>
      <w:r w:rsidRPr="000757A7">
        <w:rPr>
          <w:rFonts w:ascii="Verdana" w:hAnsi="Verdana"/>
          <w:color w:val="auto"/>
          <w:sz w:val="22"/>
          <w:szCs w:val="22"/>
        </w:rPr>
        <w:t xml:space="preserve">ment or representation between </w:t>
      </w:r>
      <w:r w:rsidR="006F0066">
        <w:rPr>
          <w:rFonts w:ascii="Verdana" w:hAnsi="Verdana"/>
          <w:color w:val="auto"/>
          <w:sz w:val="22"/>
          <w:szCs w:val="22"/>
        </w:rPr>
        <w:t>Tregony Village Hall</w:t>
      </w:r>
      <w:r w:rsidRPr="000757A7">
        <w:rPr>
          <w:rFonts w:ascii="Verdana" w:hAnsi="Verdana"/>
          <w:color w:val="auto"/>
          <w:sz w:val="22"/>
          <w:szCs w:val="22"/>
        </w:rPr>
        <w:t xml:space="preserve"> and any other party (save for a formal award of contract made in writing by </w:t>
      </w:r>
      <w:r w:rsidR="006F0066">
        <w:rPr>
          <w:rFonts w:ascii="Verdana" w:hAnsi="Verdana"/>
          <w:color w:val="auto"/>
          <w:sz w:val="22"/>
          <w:szCs w:val="22"/>
        </w:rPr>
        <w:t>Tregony Village Hall</w:t>
      </w:r>
      <w:r w:rsidR="00FC0A24" w:rsidRPr="000757A7">
        <w:rPr>
          <w:rFonts w:ascii="Verdana" w:hAnsi="Verdana"/>
          <w:color w:val="auto"/>
          <w:sz w:val="22"/>
          <w:szCs w:val="22"/>
        </w:rPr>
        <w:t xml:space="preserve"> </w:t>
      </w:r>
      <w:r w:rsidRPr="000757A7">
        <w:rPr>
          <w:rFonts w:ascii="Verdana" w:hAnsi="Verdana"/>
          <w:color w:val="auto"/>
          <w:sz w:val="22"/>
          <w:szCs w:val="22"/>
        </w:rPr>
        <w:t xml:space="preserve">or on behalf of </w:t>
      </w:r>
      <w:r w:rsidR="006F0066">
        <w:rPr>
          <w:rFonts w:ascii="Verdana" w:hAnsi="Verdana"/>
          <w:color w:val="auto"/>
          <w:sz w:val="22"/>
          <w:szCs w:val="22"/>
        </w:rPr>
        <w:t>Tregony Village Hall</w:t>
      </w:r>
      <w:r w:rsidRPr="000757A7">
        <w:rPr>
          <w:rFonts w:ascii="Verdana" w:hAnsi="Verdana"/>
          <w:color w:val="auto"/>
          <w:sz w:val="22"/>
          <w:szCs w:val="22"/>
        </w:rPr>
        <w:t>).</w:t>
      </w:r>
    </w:p>
    <w:p w14:paraId="5FE722E3" w14:textId="77777777" w:rsidR="00F241D3" w:rsidRPr="000757A7" w:rsidRDefault="00F241D3" w:rsidP="006268C8">
      <w:pPr>
        <w:pStyle w:val="Default"/>
        <w:spacing w:before="60" w:after="60"/>
        <w:ind w:left="459"/>
        <w:rPr>
          <w:rFonts w:ascii="Verdana" w:hAnsi="Verdana"/>
          <w:color w:val="auto"/>
          <w:sz w:val="22"/>
          <w:szCs w:val="22"/>
        </w:rPr>
      </w:pPr>
    </w:p>
    <w:p w14:paraId="4132511B" w14:textId="50F08668" w:rsidR="00F241D3" w:rsidRPr="000757A7" w:rsidRDefault="00F241D3"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6F0066">
        <w:rPr>
          <w:rFonts w:ascii="Verdana" w:hAnsi="Verdana"/>
          <w:color w:val="auto"/>
          <w:sz w:val="22"/>
          <w:szCs w:val="22"/>
        </w:rPr>
        <w:t xml:space="preserve">Tregony Village </w:t>
      </w:r>
      <w:r w:rsidR="007468F0">
        <w:rPr>
          <w:rFonts w:ascii="Verdana" w:hAnsi="Verdana"/>
          <w:color w:val="auto"/>
          <w:sz w:val="22"/>
          <w:szCs w:val="22"/>
        </w:rPr>
        <w:t>Hall,</w:t>
      </w:r>
      <w:r w:rsidRPr="000757A7">
        <w:rPr>
          <w:rFonts w:ascii="Verdana" w:hAnsi="Verdana"/>
          <w:color w:val="auto"/>
          <w:sz w:val="22"/>
          <w:szCs w:val="22"/>
        </w:rPr>
        <w:t xml:space="preserve"> or any information contained in </w:t>
      </w:r>
      <w:r w:rsidR="006F0066">
        <w:rPr>
          <w:rFonts w:ascii="Verdana" w:hAnsi="Verdana"/>
          <w:color w:val="auto"/>
          <w:sz w:val="22"/>
          <w:szCs w:val="22"/>
        </w:rPr>
        <w:t>Tregony Village Hall</w:t>
      </w:r>
      <w:r w:rsidRPr="000757A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6F0066">
        <w:rPr>
          <w:rFonts w:ascii="Verdana" w:hAnsi="Verdana"/>
          <w:color w:val="auto"/>
          <w:sz w:val="22"/>
          <w:szCs w:val="22"/>
        </w:rPr>
        <w:t>Tregony Village Hall</w:t>
      </w:r>
      <w:r w:rsidRPr="000757A7">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757A7" w:rsidRDefault="00F241D3" w:rsidP="006268C8">
      <w:pPr>
        <w:pStyle w:val="BodyText"/>
        <w:kinsoku w:val="0"/>
        <w:overflowPunct w:val="0"/>
        <w:spacing w:before="3"/>
        <w:ind w:left="0" w:firstLine="0"/>
      </w:pPr>
    </w:p>
    <w:p w14:paraId="371141ED" w14:textId="1AE89BD2" w:rsidR="00F241D3" w:rsidRPr="000757A7" w:rsidRDefault="006F0066" w:rsidP="006268C8">
      <w:pPr>
        <w:pStyle w:val="Default"/>
        <w:spacing w:before="60" w:after="60"/>
        <w:rPr>
          <w:rFonts w:ascii="Verdana" w:hAnsi="Verdana"/>
          <w:color w:val="auto"/>
          <w:sz w:val="22"/>
          <w:szCs w:val="22"/>
        </w:rPr>
      </w:pPr>
      <w:r>
        <w:rPr>
          <w:rFonts w:ascii="Verdana" w:hAnsi="Verdana"/>
          <w:color w:val="auto"/>
          <w:sz w:val="22"/>
          <w:szCs w:val="22"/>
        </w:rPr>
        <w:t>Tregony Village Hall</w:t>
      </w:r>
      <w:r w:rsidR="00F241D3" w:rsidRPr="000757A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757A7" w:rsidRDefault="00F241D3" w:rsidP="006268C8">
      <w:pPr>
        <w:pStyle w:val="BodyText"/>
        <w:kinsoku w:val="0"/>
        <w:overflowPunct w:val="0"/>
        <w:spacing w:before="6"/>
        <w:ind w:left="0" w:firstLine="0"/>
      </w:pPr>
    </w:p>
    <w:p w14:paraId="21B21F84" w14:textId="097D394F" w:rsidR="00F241D3" w:rsidRPr="000757A7" w:rsidRDefault="00F241D3"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Cancellation of the procurement process (at any time) under any circumstances will not render </w:t>
      </w:r>
      <w:r w:rsidR="006F0066">
        <w:rPr>
          <w:rFonts w:ascii="Verdana" w:hAnsi="Verdana"/>
          <w:color w:val="auto"/>
          <w:sz w:val="22"/>
          <w:szCs w:val="22"/>
        </w:rPr>
        <w:t>Tregony Village Hall</w:t>
      </w:r>
      <w:r w:rsidRPr="000757A7">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96F6D15" w:rsidR="00F241D3" w:rsidRPr="00043839" w:rsidRDefault="00043839" w:rsidP="00AF1945">
      <w:pPr>
        <w:pStyle w:val="Heading1"/>
      </w:pPr>
      <w:r w:rsidRPr="00043839">
        <w:t>1</w:t>
      </w:r>
      <w:r w:rsidR="00A27FE4">
        <w:t>6</w:t>
      </w:r>
      <w:r w:rsidR="008048C0" w:rsidRPr="00043839">
        <w:t xml:space="preserve">. </w:t>
      </w:r>
      <w:r w:rsidR="003D4F03">
        <w:tab/>
      </w:r>
      <w:r w:rsidR="00BC2AC2" w:rsidRPr="00043839">
        <w:t>Enclosure</w:t>
      </w:r>
    </w:p>
    <w:p w14:paraId="64B37359" w14:textId="77777777" w:rsidR="00F241D3" w:rsidRPr="00421CBC" w:rsidRDefault="00F241D3" w:rsidP="006268C8">
      <w:pPr>
        <w:ind w:left="480"/>
        <w:rPr>
          <w:rFonts w:ascii="Verdana" w:hAnsi="Verdana"/>
          <w:color w:val="FF0000"/>
          <w:sz w:val="22"/>
          <w:szCs w:val="22"/>
        </w:rPr>
      </w:pPr>
    </w:p>
    <w:p w14:paraId="3C09789E" w14:textId="24A56DBB" w:rsidR="008078F5" w:rsidRPr="00A27FE4" w:rsidRDefault="006F0066" w:rsidP="006F0066">
      <w:pPr>
        <w:pStyle w:val="BodyText"/>
        <w:numPr>
          <w:ilvl w:val="0"/>
          <w:numId w:val="2"/>
        </w:numPr>
        <w:kinsoku w:val="0"/>
        <w:overflowPunct w:val="0"/>
        <w:ind w:right="107" w:hanging="720"/>
      </w:pPr>
      <w:r>
        <w:t>Supporting Photographs</w:t>
      </w:r>
    </w:p>
    <w:sectPr w:rsidR="008078F5" w:rsidRPr="00A27FE4" w:rsidSect="00110749">
      <w:headerReference w:type="even" r:id="rId14"/>
      <w:headerReference w:type="default" r:id="rId15"/>
      <w:footerReference w:type="even"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CC4" w14:textId="77777777" w:rsidR="00B06C0B" w:rsidRDefault="00B06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32853950">
    <w:abstractNumId w:val="5"/>
  </w:num>
  <w:num w:numId="3" w16cid:durableId="946305247">
    <w:abstractNumId w:val="3"/>
  </w:num>
  <w:num w:numId="4" w16cid:durableId="97455060">
    <w:abstractNumId w:val="0"/>
  </w:num>
  <w:num w:numId="5" w16cid:durableId="202329854">
    <w:abstractNumId w:val="4"/>
  </w:num>
  <w:num w:numId="6" w16cid:durableId="45930109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757A7"/>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0885"/>
    <w:rsid w:val="00D22D2D"/>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F1945"/>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F1945"/>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lytham@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k.lytham@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3w.co/oils.braced.profess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2293</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3</cp:revision>
  <cp:lastPrinted>2018-03-09T12:39:00Z</cp:lastPrinted>
  <dcterms:created xsi:type="dcterms:W3CDTF">2024-03-06T19:33:00Z</dcterms:created>
  <dcterms:modified xsi:type="dcterms:W3CDTF">2024-03-07T12:14:00Z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