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330" w:type="dxa"/>
        <w:tblLook w:val="04A0" w:firstRow="1" w:lastRow="0" w:firstColumn="1" w:lastColumn="0" w:noHBand="0" w:noVBand="1"/>
      </w:tblPr>
      <w:tblGrid>
        <w:gridCol w:w="2093"/>
        <w:gridCol w:w="3685"/>
        <w:gridCol w:w="1276"/>
        <w:gridCol w:w="1276"/>
      </w:tblGrid>
      <w:tr w:rsidR="00206239" w:rsidTr="00206239">
        <w:trPr>
          <w:trHeight w:val="634"/>
        </w:trPr>
        <w:tc>
          <w:tcPr>
            <w:tcW w:w="2093" w:type="dxa"/>
          </w:tcPr>
          <w:p w:rsidR="00206239" w:rsidRPr="004F0FDF" w:rsidRDefault="00206239">
            <w:pPr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F0FDF"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Part Code </w:t>
            </w:r>
          </w:p>
        </w:tc>
        <w:tc>
          <w:tcPr>
            <w:tcW w:w="3685" w:type="dxa"/>
          </w:tcPr>
          <w:p w:rsidR="00206239" w:rsidRPr="004F0FDF" w:rsidRDefault="00206239">
            <w:pPr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F0FDF"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Description </w:t>
            </w:r>
          </w:p>
        </w:tc>
        <w:tc>
          <w:tcPr>
            <w:tcW w:w="1276" w:type="dxa"/>
          </w:tcPr>
          <w:p w:rsidR="00206239" w:rsidRPr="004F0FDF" w:rsidRDefault="00206239">
            <w:pPr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F0FDF"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Quantity </w:t>
            </w:r>
          </w:p>
        </w:tc>
        <w:tc>
          <w:tcPr>
            <w:tcW w:w="1276" w:type="dxa"/>
          </w:tcPr>
          <w:p w:rsidR="00206239" w:rsidRPr="004F0FDF" w:rsidRDefault="00206239">
            <w:pPr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Period </w:t>
            </w:r>
          </w:p>
        </w:tc>
      </w:tr>
      <w:tr w:rsidR="00206239" w:rsidRPr="00206239" w:rsidTr="00206239">
        <w:trPr>
          <w:trHeight w:val="1233"/>
        </w:trPr>
        <w:tc>
          <w:tcPr>
            <w:tcW w:w="2093" w:type="dxa"/>
          </w:tcPr>
          <w:p w:rsidR="00206239" w:rsidRPr="00206239" w:rsidRDefault="00206239">
            <w:pPr>
              <w:rPr>
                <w:rFonts w:ascii="Cambria" w:hAnsi="Cambria"/>
              </w:rPr>
            </w:pPr>
            <w:r w:rsidRPr="00206239">
              <w:rPr>
                <w:rFonts w:ascii="Cambria" w:hAnsi="Cambria"/>
              </w:rPr>
              <w:t xml:space="preserve">EMS.CB.SU.PM </w:t>
            </w:r>
          </w:p>
        </w:tc>
        <w:tc>
          <w:tcPr>
            <w:tcW w:w="3685" w:type="dxa"/>
          </w:tcPr>
          <w:p w:rsidR="00206239" w:rsidRPr="00206239" w:rsidRDefault="00206239" w:rsidP="004F0FDF">
            <w:pPr>
              <w:rPr>
                <w:rFonts w:ascii="Cambria" w:hAnsi="Cambria"/>
              </w:rPr>
            </w:pPr>
            <w:r w:rsidRPr="00206239">
              <w:rPr>
                <w:rFonts w:ascii="Cambria" w:hAnsi="Cambria"/>
              </w:rPr>
              <w:t>BlackBerry Enterprise Mobility Suite – Collaboration Edition</w:t>
            </w:r>
          </w:p>
          <w:p w:rsidR="00206239" w:rsidRPr="00206239" w:rsidRDefault="00206239" w:rsidP="004F0FDF">
            <w:pPr>
              <w:rPr>
                <w:rFonts w:ascii="Cambria" w:hAnsi="Cambria"/>
              </w:rPr>
            </w:pPr>
            <w:r w:rsidRPr="00206239">
              <w:rPr>
                <w:rFonts w:ascii="Cambria" w:hAnsi="Cambria"/>
              </w:rPr>
              <w:t xml:space="preserve">Subscription User – Premium Support  </w:t>
            </w:r>
          </w:p>
        </w:tc>
        <w:tc>
          <w:tcPr>
            <w:tcW w:w="1276" w:type="dxa"/>
          </w:tcPr>
          <w:p w:rsidR="00206239" w:rsidRPr="00206239" w:rsidRDefault="00206239">
            <w:pPr>
              <w:rPr>
                <w:rFonts w:ascii="Cambria" w:hAnsi="Cambria"/>
              </w:rPr>
            </w:pPr>
            <w:r w:rsidRPr="00206239">
              <w:rPr>
                <w:rFonts w:ascii="Cambria" w:hAnsi="Cambria"/>
              </w:rPr>
              <w:t>20</w:t>
            </w:r>
          </w:p>
        </w:tc>
        <w:tc>
          <w:tcPr>
            <w:tcW w:w="1276" w:type="dxa"/>
          </w:tcPr>
          <w:p w:rsidR="00206239" w:rsidRPr="00206239" w:rsidRDefault="00206239">
            <w:pPr>
              <w:rPr>
                <w:rFonts w:ascii="Cambria" w:hAnsi="Cambria"/>
              </w:rPr>
            </w:pPr>
            <w:r w:rsidRPr="00206239">
              <w:rPr>
                <w:rFonts w:ascii="Cambria" w:hAnsi="Cambria"/>
              </w:rPr>
              <w:t>12 Months</w:t>
            </w:r>
          </w:p>
        </w:tc>
      </w:tr>
      <w:tr w:rsidR="00206239" w:rsidRPr="00206239" w:rsidTr="00206239">
        <w:trPr>
          <w:trHeight w:val="1221"/>
        </w:trPr>
        <w:tc>
          <w:tcPr>
            <w:tcW w:w="2093" w:type="dxa"/>
          </w:tcPr>
          <w:p w:rsidR="00206239" w:rsidRPr="00206239" w:rsidRDefault="00206239">
            <w:pPr>
              <w:rPr>
                <w:rFonts w:ascii="Cambria" w:hAnsi="Cambria"/>
              </w:rPr>
            </w:pPr>
            <w:r w:rsidRPr="00206239">
              <w:rPr>
                <w:rFonts w:ascii="Cambria" w:hAnsi="Cambria"/>
              </w:rPr>
              <w:t>EMS.EN.SU.PM</w:t>
            </w:r>
          </w:p>
        </w:tc>
        <w:tc>
          <w:tcPr>
            <w:tcW w:w="3685" w:type="dxa"/>
          </w:tcPr>
          <w:p w:rsidR="00206239" w:rsidRPr="00206239" w:rsidRDefault="00206239" w:rsidP="004F0FDF">
            <w:pPr>
              <w:rPr>
                <w:rFonts w:ascii="Cambria" w:hAnsi="Cambria"/>
              </w:rPr>
            </w:pPr>
            <w:r w:rsidRPr="00206239">
              <w:rPr>
                <w:rFonts w:ascii="Cambria" w:hAnsi="Cambria"/>
              </w:rPr>
              <w:t xml:space="preserve">BlackBerry Enterprise Mobility Suite – Enterprise Edition </w:t>
            </w:r>
          </w:p>
          <w:p w:rsidR="00206239" w:rsidRPr="00206239" w:rsidRDefault="00206239" w:rsidP="004F0FDF">
            <w:pPr>
              <w:rPr>
                <w:rFonts w:ascii="Cambria" w:hAnsi="Cambria"/>
              </w:rPr>
            </w:pPr>
            <w:r w:rsidRPr="00206239">
              <w:rPr>
                <w:rFonts w:ascii="Cambria" w:hAnsi="Cambria"/>
              </w:rPr>
              <w:t xml:space="preserve">Subscription User – Premium Support </w:t>
            </w:r>
          </w:p>
        </w:tc>
        <w:tc>
          <w:tcPr>
            <w:tcW w:w="1276" w:type="dxa"/>
          </w:tcPr>
          <w:p w:rsidR="00206239" w:rsidRPr="00206239" w:rsidRDefault="00206239">
            <w:pPr>
              <w:rPr>
                <w:rFonts w:ascii="Cambria" w:hAnsi="Cambria"/>
              </w:rPr>
            </w:pPr>
            <w:r w:rsidRPr="00206239">
              <w:rPr>
                <w:rFonts w:ascii="Cambria" w:hAnsi="Cambria"/>
              </w:rPr>
              <w:t>500</w:t>
            </w:r>
          </w:p>
        </w:tc>
        <w:tc>
          <w:tcPr>
            <w:tcW w:w="1276" w:type="dxa"/>
          </w:tcPr>
          <w:p w:rsidR="00206239" w:rsidRPr="00206239" w:rsidRDefault="00206239">
            <w:pPr>
              <w:rPr>
                <w:rFonts w:ascii="Cambria" w:hAnsi="Cambria"/>
              </w:rPr>
            </w:pPr>
            <w:r w:rsidRPr="00206239">
              <w:rPr>
                <w:rFonts w:ascii="Cambria" w:hAnsi="Cambria"/>
              </w:rPr>
              <w:t xml:space="preserve">12 Months </w:t>
            </w:r>
          </w:p>
        </w:tc>
      </w:tr>
    </w:tbl>
    <w:p w:rsidR="00746EEA" w:rsidRPr="00206239" w:rsidRDefault="00206239">
      <w:pPr>
        <w:rPr>
          <w:rFonts w:ascii="Cambria" w:hAnsi="Cambria"/>
        </w:rPr>
      </w:pPr>
      <w:bookmarkStart w:id="0" w:name="_GoBack"/>
      <w:bookmarkEnd w:id="0"/>
    </w:p>
    <w:sectPr w:rsidR="00746EEA" w:rsidRPr="002062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DF"/>
    <w:rsid w:val="00206239"/>
    <w:rsid w:val="004F0FDF"/>
    <w:rsid w:val="00677B82"/>
    <w:rsid w:val="00E6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0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0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Financial Ombudsman Service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Candice</dc:creator>
  <cp:lastModifiedBy>Mitchell, Candice</cp:lastModifiedBy>
  <cp:revision>2</cp:revision>
  <dcterms:created xsi:type="dcterms:W3CDTF">2019-08-28T12:14:00Z</dcterms:created>
  <dcterms:modified xsi:type="dcterms:W3CDTF">2019-08-28T12:30:00Z</dcterms:modified>
</cp:coreProperties>
</file>