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CF1AA" w14:textId="3C4ED87A" w:rsidR="001802DA" w:rsidRPr="00C20F3B" w:rsidRDefault="001802DA" w:rsidP="00CB0B3D">
      <w:pPr>
        <w:spacing w:before="0" w:after="0" w:line="271" w:lineRule="auto"/>
        <w:rPr>
          <w:rFonts w:cs="Arial"/>
          <w:sz w:val="22"/>
          <w:szCs w:val="22"/>
        </w:rPr>
      </w:pPr>
      <w:bookmarkStart w:id="0" w:name="_Toc258931652"/>
      <w:bookmarkStart w:id="1" w:name="_Toc271294472"/>
      <w:bookmarkStart w:id="2" w:name="_Toc295128250"/>
    </w:p>
    <w:p w14:paraId="4C0D3F35"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Selection Questionnaire</w:t>
      </w:r>
    </w:p>
    <w:p w14:paraId="333EB9C8"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New Approach to Africa</w:t>
      </w:r>
    </w:p>
    <w:p w14:paraId="086A0C38"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British High Commission Gaborone, Botswana</w:t>
      </w:r>
    </w:p>
    <w:p w14:paraId="67637CA9" w14:textId="77777777"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Main Works</w:t>
      </w:r>
    </w:p>
    <w:p w14:paraId="478F55DB" w14:textId="559ADA2E" w:rsidR="00772555" w:rsidRPr="00C20F3B" w:rsidRDefault="00772555" w:rsidP="00772555">
      <w:pPr>
        <w:spacing w:before="0" w:after="0" w:line="271" w:lineRule="auto"/>
        <w:rPr>
          <w:rFonts w:cs="Arial"/>
          <w:color w:val="FF0000"/>
          <w:sz w:val="22"/>
          <w:szCs w:val="22"/>
        </w:rPr>
      </w:pPr>
      <w:r w:rsidRPr="00C20F3B">
        <w:rPr>
          <w:rFonts w:cs="Arial"/>
          <w:color w:val="FF0000"/>
          <w:sz w:val="22"/>
          <w:szCs w:val="22"/>
        </w:rPr>
        <w:t>Contract Ref ESDN-6681-2021</w:t>
      </w:r>
    </w:p>
    <w:p w14:paraId="37D3A493" w14:textId="77777777" w:rsidR="00772555" w:rsidRPr="00C20F3B" w:rsidRDefault="00772555" w:rsidP="00CB0B3D">
      <w:pPr>
        <w:spacing w:before="0" w:after="0" w:line="271" w:lineRule="auto"/>
        <w:rPr>
          <w:rFonts w:cs="Arial"/>
          <w:sz w:val="22"/>
          <w:szCs w:val="22"/>
        </w:rPr>
      </w:pPr>
    </w:p>
    <w:p w14:paraId="333FAD7F" w14:textId="17701BF0" w:rsidR="00515AE3" w:rsidRPr="00C20F3B" w:rsidRDefault="004C3963" w:rsidP="00515AE3">
      <w:pPr>
        <w:spacing w:before="0" w:after="0" w:line="271" w:lineRule="auto"/>
        <w:rPr>
          <w:rFonts w:cs="Arial"/>
          <w:sz w:val="22"/>
          <w:szCs w:val="22"/>
        </w:rPr>
      </w:pPr>
      <w:r w:rsidRPr="00C20F3B">
        <w:rPr>
          <w:rFonts w:cs="Arial"/>
          <w:sz w:val="22"/>
          <w:szCs w:val="22"/>
        </w:rPr>
        <w:t xml:space="preserve">We invite </w:t>
      </w:r>
      <w:r w:rsidR="00A802D9" w:rsidRPr="00C20F3B">
        <w:rPr>
          <w:rFonts w:cs="Arial"/>
          <w:sz w:val="22"/>
          <w:szCs w:val="22"/>
        </w:rPr>
        <w:t xml:space="preserve">you to </w:t>
      </w:r>
      <w:r w:rsidR="00C30717" w:rsidRPr="00C20F3B">
        <w:rPr>
          <w:rFonts w:cs="Arial"/>
          <w:sz w:val="22"/>
          <w:szCs w:val="22"/>
        </w:rPr>
        <w:t>register your interest</w:t>
      </w:r>
      <w:r w:rsidR="00D40A2E" w:rsidRPr="00C20F3B">
        <w:rPr>
          <w:rFonts w:cs="Arial"/>
          <w:sz w:val="22"/>
          <w:szCs w:val="22"/>
        </w:rPr>
        <w:t xml:space="preserve"> </w:t>
      </w:r>
      <w:r w:rsidR="0027717F" w:rsidRPr="00C20F3B">
        <w:rPr>
          <w:rFonts w:cs="Arial"/>
          <w:sz w:val="22"/>
          <w:szCs w:val="22"/>
        </w:rPr>
        <w:t>for</w:t>
      </w:r>
      <w:r w:rsidR="00772555" w:rsidRPr="00C20F3B">
        <w:rPr>
          <w:rFonts w:cs="Arial"/>
          <w:sz w:val="22"/>
          <w:szCs w:val="22"/>
        </w:rPr>
        <w:t xml:space="preserve"> New Approach to Africa, BHC Gaborone, Botswana</w:t>
      </w:r>
      <w:r w:rsidR="000D09AA" w:rsidRPr="00C20F3B">
        <w:rPr>
          <w:rFonts w:cs="Arial"/>
          <w:sz w:val="22"/>
          <w:szCs w:val="22"/>
        </w:rPr>
        <w:t xml:space="preserve"> </w:t>
      </w:r>
      <w:r w:rsidR="0076209D" w:rsidRPr="00C20F3B">
        <w:rPr>
          <w:rFonts w:cs="Arial"/>
          <w:sz w:val="22"/>
          <w:szCs w:val="22"/>
        </w:rPr>
        <w:t>via</w:t>
      </w:r>
      <w:r w:rsidR="001802DA" w:rsidRPr="00C20F3B">
        <w:rPr>
          <w:rFonts w:cs="Arial"/>
          <w:sz w:val="22"/>
          <w:szCs w:val="22"/>
        </w:rPr>
        <w:t xml:space="preserve"> the Procurement</w:t>
      </w:r>
      <w:r w:rsidR="00466BD0" w:rsidRPr="00C20F3B">
        <w:rPr>
          <w:rFonts w:cs="Arial"/>
          <w:sz w:val="22"/>
          <w:szCs w:val="22"/>
        </w:rPr>
        <w:t xml:space="preserve"> Portal, e-Bravo</w:t>
      </w:r>
      <w:r w:rsidR="000E0A71" w:rsidRPr="00C20F3B">
        <w:rPr>
          <w:rFonts w:cs="Arial"/>
          <w:sz w:val="22"/>
          <w:szCs w:val="22"/>
        </w:rPr>
        <w:t>/Jaggaer</w:t>
      </w:r>
      <w:r w:rsidR="00466BD0" w:rsidRPr="00C20F3B">
        <w:rPr>
          <w:rFonts w:cs="Arial"/>
          <w:sz w:val="22"/>
          <w:szCs w:val="22"/>
        </w:rPr>
        <w:t>.</w:t>
      </w:r>
      <w:bookmarkStart w:id="3" w:name="_Toc71829044"/>
      <w:bookmarkStart w:id="4" w:name="_Toc292887909"/>
      <w:bookmarkStart w:id="5" w:name="_Toc258931649"/>
      <w:bookmarkEnd w:id="0"/>
      <w:bookmarkEnd w:id="1"/>
      <w:bookmarkEnd w:id="2"/>
    </w:p>
    <w:p w14:paraId="2CEFB775" w14:textId="77777777" w:rsidR="00B72D3B" w:rsidRPr="00C20F3B" w:rsidRDefault="00B72D3B" w:rsidP="00515AE3">
      <w:pPr>
        <w:spacing w:before="0" w:after="0" w:line="271" w:lineRule="auto"/>
        <w:rPr>
          <w:rFonts w:cs="Arial"/>
          <w:sz w:val="22"/>
          <w:szCs w:val="22"/>
        </w:rPr>
      </w:pPr>
    </w:p>
    <w:p w14:paraId="035DC093" w14:textId="107395B4" w:rsidR="00B72D3B" w:rsidRPr="00C20F3B" w:rsidRDefault="00B72D3B" w:rsidP="00515AE3">
      <w:pPr>
        <w:spacing w:before="0" w:after="0" w:line="271" w:lineRule="auto"/>
        <w:rPr>
          <w:rFonts w:cs="Arial"/>
          <w:b/>
          <w:sz w:val="22"/>
          <w:szCs w:val="22"/>
        </w:rPr>
      </w:pPr>
      <w:r w:rsidRPr="00C20F3B">
        <w:rPr>
          <w:rFonts w:cs="Arial"/>
          <w:b/>
          <w:sz w:val="22"/>
          <w:szCs w:val="22"/>
        </w:rPr>
        <w:t>Background</w:t>
      </w:r>
    </w:p>
    <w:p w14:paraId="3D42E758" w14:textId="30A535E1" w:rsidR="00C20F3B" w:rsidRPr="00C20F3B" w:rsidRDefault="00C20F3B" w:rsidP="00515AE3">
      <w:pPr>
        <w:spacing w:before="0" w:after="0" w:line="271" w:lineRule="auto"/>
        <w:rPr>
          <w:rFonts w:cs="Arial"/>
          <w:b/>
          <w:sz w:val="22"/>
          <w:szCs w:val="22"/>
        </w:rPr>
      </w:pPr>
    </w:p>
    <w:p w14:paraId="3F1923BF" w14:textId="77777777" w:rsidR="00C20F3B" w:rsidRPr="00C20F3B" w:rsidRDefault="00C20F3B" w:rsidP="00C20F3B">
      <w:pPr>
        <w:rPr>
          <w:rFonts w:cs="Arial"/>
          <w:b/>
          <w:sz w:val="22"/>
          <w:szCs w:val="22"/>
        </w:rPr>
      </w:pPr>
      <w:r w:rsidRPr="00C20F3B">
        <w:rPr>
          <w:rFonts w:cs="Arial"/>
          <w:b/>
          <w:sz w:val="22"/>
          <w:szCs w:val="22"/>
        </w:rPr>
        <w:t>The British High Commission (BHC) Botswana is located within a freehold building in the centre of Gaborone. An increase in usable space is necessary to meet the Africa Uplift requirement and to provide a degree of future proofing. The works present an opportunity to improve the UK office space, creating a fit-for-purpose environment that is compliant with One HMG standards, resolve space occupation, fire and security issues, and address some long-standing health and safety concerns with the building.</w:t>
      </w:r>
    </w:p>
    <w:p w14:paraId="4D10BC66" w14:textId="77777777" w:rsidR="00C20F3B" w:rsidRPr="00C20F3B" w:rsidRDefault="00C20F3B" w:rsidP="00515AE3">
      <w:pPr>
        <w:spacing w:before="0" w:after="0" w:line="271" w:lineRule="auto"/>
        <w:rPr>
          <w:rFonts w:cs="Arial"/>
          <w:b/>
          <w:sz w:val="22"/>
          <w:szCs w:val="22"/>
        </w:rPr>
      </w:pPr>
    </w:p>
    <w:p w14:paraId="436CEA87" w14:textId="364A5FBA" w:rsidR="00515AE3" w:rsidRPr="00C20F3B" w:rsidRDefault="00515AE3" w:rsidP="00515AE3">
      <w:pPr>
        <w:spacing w:before="0" w:after="0" w:line="271" w:lineRule="auto"/>
        <w:rPr>
          <w:rFonts w:cs="Arial"/>
          <w:sz w:val="22"/>
          <w:szCs w:val="22"/>
        </w:rPr>
      </w:pPr>
      <w:r w:rsidRPr="00C20F3B">
        <w:rPr>
          <w:rFonts w:cs="Arial"/>
          <w:b/>
          <w:sz w:val="22"/>
          <w:szCs w:val="22"/>
        </w:rPr>
        <w:t>Requirement</w:t>
      </w:r>
      <w:bookmarkEnd w:id="3"/>
    </w:p>
    <w:p w14:paraId="446E1B27" w14:textId="77777777" w:rsidR="00515AE3" w:rsidRPr="00C20F3B" w:rsidRDefault="00515AE3" w:rsidP="00515AE3">
      <w:pPr>
        <w:spacing w:before="0" w:after="0" w:line="271" w:lineRule="auto"/>
        <w:rPr>
          <w:rFonts w:cs="Arial"/>
          <w:sz w:val="22"/>
          <w:szCs w:val="22"/>
        </w:rPr>
      </w:pPr>
    </w:p>
    <w:p w14:paraId="4F148667" w14:textId="42573064" w:rsidR="00515AE3" w:rsidRPr="00C20F3B" w:rsidRDefault="00515AE3" w:rsidP="00515AE3">
      <w:pPr>
        <w:spacing w:before="0" w:after="0" w:line="271" w:lineRule="auto"/>
        <w:rPr>
          <w:rFonts w:cs="Arial"/>
          <w:sz w:val="22"/>
          <w:szCs w:val="22"/>
        </w:rPr>
      </w:pPr>
      <w:r w:rsidRPr="00C20F3B">
        <w:rPr>
          <w:rFonts w:cs="Arial"/>
          <w:sz w:val="22"/>
          <w:szCs w:val="22"/>
        </w:rPr>
        <w:t xml:space="preserve">The purpose of this Selective Questionnaire (SQ) is to form the initial stage of procurement through assessing Contractors against the ability to deliver this project and allowing the FCDO to progress the tendering process via a restricted route in accordance with the latest UK public procurement guidelines. Contractors will be provided with feedback following the SQ process and confirmation of their successful transition into the ITT phase will be supplied. The follow-on process will involve a full ITT </w:t>
      </w:r>
      <w:bookmarkStart w:id="6" w:name="_GoBack"/>
      <w:bookmarkEnd w:id="6"/>
      <w:r w:rsidRPr="00C20F3B">
        <w:rPr>
          <w:rFonts w:cs="Arial"/>
          <w:sz w:val="22"/>
          <w:szCs w:val="22"/>
        </w:rPr>
        <w:t>to allow the selected tenders to bid for the Works.</w:t>
      </w:r>
    </w:p>
    <w:p w14:paraId="6174F216" w14:textId="77777777" w:rsidR="0076209D" w:rsidRPr="00C20F3B" w:rsidRDefault="0076209D" w:rsidP="0076209D">
      <w:pPr>
        <w:widowControl w:val="0"/>
        <w:spacing w:before="0" w:after="0"/>
        <w:ind w:left="720" w:right="32"/>
        <w:jc w:val="both"/>
        <w:rPr>
          <w:rFonts w:cs="Arial"/>
          <w:sz w:val="22"/>
          <w:szCs w:val="22"/>
        </w:rPr>
      </w:pPr>
    </w:p>
    <w:p w14:paraId="5E781992" w14:textId="77777777" w:rsidR="0076209D" w:rsidRPr="00C20F3B" w:rsidRDefault="0076209D" w:rsidP="0076209D">
      <w:pPr>
        <w:widowControl w:val="0"/>
        <w:spacing w:before="0" w:after="0"/>
        <w:ind w:left="720" w:right="32"/>
        <w:jc w:val="both"/>
        <w:rPr>
          <w:rFonts w:eastAsia="SimSun" w:cs="Arial"/>
          <w:sz w:val="22"/>
          <w:szCs w:val="22"/>
        </w:rPr>
      </w:pPr>
    </w:p>
    <w:p w14:paraId="4079DF3D" w14:textId="77777777" w:rsidR="00466BD0" w:rsidRPr="00C20F3B" w:rsidRDefault="00D40A2E" w:rsidP="00D40A2E">
      <w:pPr>
        <w:widowControl w:val="0"/>
        <w:spacing w:before="0" w:after="0" w:line="271" w:lineRule="auto"/>
        <w:jc w:val="both"/>
        <w:outlineLvl w:val="0"/>
        <w:rPr>
          <w:rFonts w:cs="Arial"/>
          <w:sz w:val="22"/>
          <w:szCs w:val="22"/>
        </w:rPr>
      </w:pPr>
      <w:r w:rsidRPr="00C20F3B">
        <w:rPr>
          <w:rFonts w:cs="Arial"/>
          <w:sz w:val="22"/>
          <w:szCs w:val="22"/>
        </w:rPr>
        <w:t xml:space="preserve">Submissions from subcontractors or suppliers for part of the works will not be considered. </w:t>
      </w:r>
      <w:bookmarkEnd w:id="4"/>
      <w:bookmarkEnd w:id="5"/>
      <w:r w:rsidR="00466BD0" w:rsidRPr="00C20F3B">
        <w:rPr>
          <w:rFonts w:cs="Arial"/>
          <w:sz w:val="22"/>
          <w:szCs w:val="22"/>
        </w:rPr>
        <w:t xml:space="preserve">In order to </w:t>
      </w:r>
      <w:r w:rsidR="00C30717" w:rsidRPr="00C20F3B">
        <w:rPr>
          <w:rFonts w:cs="Arial"/>
          <w:sz w:val="22"/>
          <w:szCs w:val="22"/>
        </w:rPr>
        <w:t>be considered</w:t>
      </w:r>
      <w:r w:rsidR="00466BD0" w:rsidRPr="00C20F3B">
        <w:rPr>
          <w:rFonts w:cs="Arial"/>
          <w:sz w:val="22"/>
          <w:szCs w:val="22"/>
        </w:rPr>
        <w:t xml:space="preserve"> for this project </w:t>
      </w:r>
      <w:r w:rsidR="00C30717" w:rsidRPr="00C20F3B">
        <w:rPr>
          <w:rFonts w:cs="Arial"/>
          <w:sz w:val="22"/>
          <w:szCs w:val="22"/>
        </w:rPr>
        <w:t>and receive pre-qualification and/or tender information it is</w:t>
      </w:r>
      <w:r w:rsidR="00466BD0" w:rsidRPr="00C20F3B">
        <w:rPr>
          <w:rFonts w:cs="Arial"/>
          <w:sz w:val="22"/>
          <w:szCs w:val="22"/>
        </w:rPr>
        <w:t xml:space="preserve"> necessary </w:t>
      </w:r>
      <w:r w:rsidR="00C30717" w:rsidRPr="00C20F3B">
        <w:rPr>
          <w:rFonts w:cs="Arial"/>
          <w:sz w:val="22"/>
          <w:szCs w:val="22"/>
        </w:rPr>
        <w:t>that you register your company (</w:t>
      </w:r>
      <w:r w:rsidR="00466BD0" w:rsidRPr="00C20F3B">
        <w:rPr>
          <w:rFonts w:cs="Arial"/>
          <w:sz w:val="22"/>
          <w:szCs w:val="22"/>
        </w:rPr>
        <w:t>including any relevant information requested</w:t>
      </w:r>
      <w:r w:rsidR="00C30717" w:rsidRPr="00C20F3B">
        <w:rPr>
          <w:rFonts w:cs="Arial"/>
          <w:sz w:val="22"/>
          <w:szCs w:val="22"/>
        </w:rPr>
        <w:t>)</w:t>
      </w:r>
      <w:r w:rsidR="00466BD0" w:rsidRPr="00C20F3B">
        <w:rPr>
          <w:rFonts w:cs="Arial"/>
          <w:sz w:val="22"/>
          <w:szCs w:val="22"/>
        </w:rPr>
        <w:t xml:space="preserve"> on the</w:t>
      </w:r>
      <w:r w:rsidR="001802DA" w:rsidRPr="00C20F3B">
        <w:rPr>
          <w:rFonts w:cs="Arial"/>
          <w:sz w:val="22"/>
          <w:szCs w:val="22"/>
        </w:rPr>
        <w:t xml:space="preserve"> Foreign, </w:t>
      </w:r>
      <w:r w:rsidR="00C30717" w:rsidRPr="00C20F3B">
        <w:rPr>
          <w:rFonts w:cs="Arial"/>
          <w:sz w:val="22"/>
          <w:szCs w:val="22"/>
        </w:rPr>
        <w:t>Commonwealth</w:t>
      </w:r>
      <w:r w:rsidR="001802DA" w:rsidRPr="00C20F3B">
        <w:rPr>
          <w:rFonts w:cs="Arial"/>
          <w:sz w:val="22"/>
          <w:szCs w:val="22"/>
        </w:rPr>
        <w:t xml:space="preserve"> &amp; Development</w:t>
      </w:r>
      <w:r w:rsidR="00C30717" w:rsidRPr="00C20F3B">
        <w:rPr>
          <w:rFonts w:cs="Arial"/>
          <w:sz w:val="22"/>
          <w:szCs w:val="22"/>
        </w:rPr>
        <w:t xml:space="preserve"> Office Procurement Portal,</w:t>
      </w:r>
      <w:r w:rsidR="00466BD0" w:rsidRPr="00C20F3B">
        <w:rPr>
          <w:rFonts w:cs="Arial"/>
          <w:sz w:val="22"/>
          <w:szCs w:val="22"/>
        </w:rPr>
        <w:t xml:space="preserve"> e-Bravo</w:t>
      </w:r>
      <w:r w:rsidR="000E0A71" w:rsidRPr="00C20F3B">
        <w:rPr>
          <w:rFonts w:cs="Arial"/>
          <w:sz w:val="22"/>
          <w:szCs w:val="22"/>
        </w:rPr>
        <w:t>/Jaggaer</w:t>
      </w:r>
      <w:r w:rsidR="00466BD0" w:rsidRPr="00C20F3B">
        <w:rPr>
          <w:rFonts w:cs="Arial"/>
          <w:sz w:val="22"/>
          <w:szCs w:val="22"/>
        </w:rPr>
        <w:t xml:space="preserve">. </w:t>
      </w:r>
      <w:r w:rsidR="00466BD0" w:rsidRPr="00C20F3B">
        <w:rPr>
          <w:rFonts w:cs="Arial"/>
          <w:b/>
          <w:sz w:val="22"/>
          <w:szCs w:val="22"/>
        </w:rPr>
        <w:t xml:space="preserve">Failure to do this will mean your company </w:t>
      </w:r>
      <w:r w:rsidR="00C30717" w:rsidRPr="00C20F3B">
        <w:rPr>
          <w:rFonts w:cs="Arial"/>
          <w:b/>
          <w:sz w:val="22"/>
          <w:szCs w:val="22"/>
        </w:rPr>
        <w:t>may</w:t>
      </w:r>
      <w:r w:rsidR="00466BD0" w:rsidRPr="00C20F3B">
        <w:rPr>
          <w:rFonts w:cs="Arial"/>
          <w:b/>
          <w:sz w:val="22"/>
          <w:szCs w:val="22"/>
        </w:rPr>
        <w:t xml:space="preserve"> not receive a Tender; no tenders will be issued via open e-mail</w:t>
      </w:r>
      <w:r w:rsidR="00466BD0" w:rsidRPr="00C20F3B">
        <w:rPr>
          <w:rFonts w:cs="Arial"/>
          <w:sz w:val="22"/>
          <w:szCs w:val="22"/>
        </w:rPr>
        <w:t>.</w:t>
      </w:r>
    </w:p>
    <w:p w14:paraId="1E7601E7" w14:textId="77777777" w:rsidR="00515AE3" w:rsidRPr="00C20F3B" w:rsidRDefault="00466BD0" w:rsidP="00515AE3">
      <w:pPr>
        <w:widowControl w:val="0"/>
        <w:spacing w:before="0" w:after="0" w:line="271" w:lineRule="auto"/>
        <w:jc w:val="both"/>
        <w:rPr>
          <w:rFonts w:cs="Arial"/>
          <w:sz w:val="22"/>
          <w:szCs w:val="22"/>
        </w:rPr>
      </w:pPr>
      <w:r w:rsidRPr="00C20F3B">
        <w:rPr>
          <w:rFonts w:cs="Arial"/>
          <w:sz w:val="22"/>
          <w:szCs w:val="22"/>
        </w:rPr>
        <w:t xml:space="preserve"> </w:t>
      </w:r>
    </w:p>
    <w:p w14:paraId="3EA588EB" w14:textId="33823D79" w:rsidR="00C20F3B" w:rsidRPr="00C20F3B" w:rsidRDefault="00365801" w:rsidP="00C20F3B">
      <w:pPr>
        <w:widowControl w:val="0"/>
        <w:spacing w:before="0" w:after="0" w:line="271" w:lineRule="auto"/>
        <w:jc w:val="both"/>
        <w:rPr>
          <w:rFonts w:cs="Arial"/>
          <w:b/>
          <w:sz w:val="22"/>
          <w:szCs w:val="22"/>
        </w:rPr>
      </w:pPr>
      <w:r w:rsidRPr="00C20F3B">
        <w:rPr>
          <w:rFonts w:cs="Arial"/>
          <w:b/>
          <w:sz w:val="22"/>
          <w:szCs w:val="22"/>
        </w:rPr>
        <w:t xml:space="preserve">Project </w:t>
      </w:r>
      <w:r w:rsidR="00C20F3B" w:rsidRPr="00C20F3B">
        <w:rPr>
          <w:rFonts w:cs="Arial"/>
          <w:b/>
          <w:sz w:val="22"/>
          <w:szCs w:val="22"/>
        </w:rPr>
        <w:t>6681</w:t>
      </w:r>
      <w:r w:rsidRPr="00C20F3B">
        <w:rPr>
          <w:rFonts w:cs="Arial"/>
          <w:b/>
          <w:sz w:val="22"/>
          <w:szCs w:val="22"/>
        </w:rPr>
        <w:t>,</w:t>
      </w:r>
      <w:r w:rsidR="00CC6E6D" w:rsidRPr="00C20F3B">
        <w:rPr>
          <w:rFonts w:cs="Arial"/>
          <w:b/>
          <w:sz w:val="22"/>
          <w:szCs w:val="22"/>
        </w:rPr>
        <w:t xml:space="preserve"> </w:t>
      </w:r>
      <w:r w:rsidR="009B0C1E" w:rsidRPr="00C20F3B">
        <w:rPr>
          <w:rFonts w:cs="Arial"/>
          <w:b/>
          <w:sz w:val="22"/>
          <w:szCs w:val="22"/>
        </w:rPr>
        <w:t>PQQ</w:t>
      </w:r>
      <w:r w:rsidR="00BA51D7" w:rsidRPr="00C20F3B">
        <w:rPr>
          <w:rFonts w:cs="Arial"/>
          <w:b/>
          <w:sz w:val="22"/>
          <w:szCs w:val="22"/>
        </w:rPr>
        <w:t xml:space="preserve"> </w:t>
      </w:r>
      <w:r w:rsidR="00C20F3B" w:rsidRPr="00C20F3B">
        <w:rPr>
          <w:rFonts w:cs="Arial"/>
          <w:b/>
          <w:sz w:val="22"/>
          <w:szCs w:val="22"/>
        </w:rPr>
        <w:t>1168</w:t>
      </w:r>
      <w:r w:rsidR="00920D21" w:rsidRPr="00C20F3B">
        <w:rPr>
          <w:rFonts w:cs="Arial"/>
          <w:b/>
          <w:sz w:val="22"/>
          <w:szCs w:val="22"/>
        </w:rPr>
        <w:t>:</w:t>
      </w:r>
      <w:r w:rsidR="00B41136" w:rsidRPr="00C20F3B">
        <w:rPr>
          <w:rFonts w:cs="Arial"/>
          <w:b/>
          <w:sz w:val="22"/>
          <w:szCs w:val="22"/>
        </w:rPr>
        <w:t xml:space="preserve"> </w:t>
      </w:r>
      <w:r w:rsidR="00C20F3B" w:rsidRPr="00C20F3B">
        <w:rPr>
          <w:rFonts w:cs="Arial"/>
          <w:b/>
          <w:sz w:val="22"/>
          <w:szCs w:val="22"/>
        </w:rPr>
        <w:t>New A</w:t>
      </w:r>
      <w:r w:rsidR="00C20F3B" w:rsidRPr="00C20F3B">
        <w:rPr>
          <w:rFonts w:cs="Arial"/>
          <w:b/>
          <w:sz w:val="22"/>
          <w:szCs w:val="22"/>
        </w:rPr>
        <w:t xml:space="preserve">pproach to Africa </w:t>
      </w:r>
      <w:r w:rsidR="00C20F3B" w:rsidRPr="00C20F3B">
        <w:rPr>
          <w:rFonts w:cs="Arial"/>
          <w:b/>
          <w:sz w:val="22"/>
          <w:szCs w:val="22"/>
        </w:rPr>
        <w:t>British High Commission Gaborone, Botswana</w:t>
      </w:r>
    </w:p>
    <w:p w14:paraId="3033AD1F" w14:textId="6F8270F7" w:rsidR="007D0048" w:rsidRPr="00C20F3B" w:rsidRDefault="00C20F3B" w:rsidP="00C20F3B">
      <w:pPr>
        <w:widowControl w:val="0"/>
        <w:spacing w:before="0" w:after="0" w:line="271" w:lineRule="auto"/>
        <w:jc w:val="both"/>
        <w:rPr>
          <w:rFonts w:cs="Arial"/>
          <w:sz w:val="22"/>
          <w:szCs w:val="22"/>
        </w:rPr>
      </w:pPr>
      <w:r w:rsidRPr="00C20F3B">
        <w:rPr>
          <w:rFonts w:cs="Arial"/>
          <w:b/>
          <w:sz w:val="22"/>
          <w:szCs w:val="22"/>
        </w:rPr>
        <w:t>Main Works</w:t>
      </w:r>
    </w:p>
    <w:p w14:paraId="49854C90" w14:textId="77777777" w:rsidR="00B72D3B" w:rsidRPr="00C20F3B" w:rsidRDefault="00B72D3B" w:rsidP="001E5F0A">
      <w:pPr>
        <w:widowControl w:val="0"/>
        <w:spacing w:before="0" w:after="0" w:line="271" w:lineRule="auto"/>
        <w:rPr>
          <w:rFonts w:cs="Arial"/>
          <w:b/>
          <w:sz w:val="22"/>
          <w:szCs w:val="22"/>
        </w:rPr>
      </w:pPr>
    </w:p>
    <w:p w14:paraId="19D70309" w14:textId="77777777" w:rsidR="00466BD0" w:rsidRPr="00C20F3B" w:rsidRDefault="001E5F0A" w:rsidP="001E5F0A">
      <w:pPr>
        <w:widowControl w:val="0"/>
        <w:spacing w:before="0" w:after="0" w:line="271" w:lineRule="auto"/>
        <w:rPr>
          <w:rFonts w:cs="Arial"/>
          <w:sz w:val="22"/>
          <w:szCs w:val="22"/>
        </w:rPr>
      </w:pPr>
      <w:r w:rsidRPr="00C20F3B">
        <w:rPr>
          <w:rFonts w:cs="Arial"/>
          <w:b/>
          <w:sz w:val="22"/>
          <w:szCs w:val="22"/>
        </w:rPr>
        <w:t xml:space="preserve">How to </w:t>
      </w:r>
      <w:r w:rsidR="00466BD0" w:rsidRPr="00C20F3B">
        <w:rPr>
          <w:rFonts w:cs="Arial"/>
          <w:b/>
          <w:sz w:val="22"/>
          <w:szCs w:val="22"/>
        </w:rPr>
        <w:t>Register Your Company/</w:t>
      </w:r>
      <w:r w:rsidRPr="00C20F3B">
        <w:rPr>
          <w:rFonts w:cs="Arial"/>
          <w:b/>
          <w:sz w:val="22"/>
          <w:szCs w:val="22"/>
        </w:rPr>
        <w:t xml:space="preserve">Express Interest in this </w:t>
      </w:r>
      <w:r w:rsidR="00685216" w:rsidRPr="00C20F3B">
        <w:rPr>
          <w:rFonts w:cs="Arial"/>
          <w:b/>
          <w:sz w:val="22"/>
          <w:szCs w:val="22"/>
        </w:rPr>
        <w:t>Project</w:t>
      </w:r>
      <w:r w:rsidRPr="00C20F3B">
        <w:rPr>
          <w:rFonts w:cs="Arial"/>
          <w:sz w:val="22"/>
          <w:szCs w:val="22"/>
        </w:rPr>
        <w:t xml:space="preserve">: </w:t>
      </w:r>
    </w:p>
    <w:p w14:paraId="689C3820" w14:textId="77777777" w:rsidR="00466BD0" w:rsidRPr="00C20F3B" w:rsidRDefault="00466BD0" w:rsidP="001E5F0A">
      <w:pPr>
        <w:widowControl w:val="0"/>
        <w:spacing w:before="0" w:after="0" w:line="271" w:lineRule="auto"/>
        <w:rPr>
          <w:rFonts w:cs="Arial"/>
          <w:sz w:val="22"/>
          <w:szCs w:val="22"/>
        </w:rPr>
      </w:pPr>
    </w:p>
    <w:p w14:paraId="4C2204E2" w14:textId="77777777" w:rsidR="00466BD0" w:rsidRPr="00C20F3B" w:rsidRDefault="001E5F0A" w:rsidP="00281300">
      <w:pPr>
        <w:widowControl w:val="0"/>
        <w:spacing w:before="0" w:after="0" w:line="276" w:lineRule="auto"/>
        <w:rPr>
          <w:rFonts w:cs="Arial"/>
          <w:sz w:val="22"/>
          <w:szCs w:val="22"/>
        </w:rPr>
      </w:pPr>
      <w:r w:rsidRPr="00C20F3B">
        <w:rPr>
          <w:rFonts w:cs="Arial"/>
          <w:sz w:val="22"/>
          <w:szCs w:val="22"/>
        </w:rPr>
        <w:t xml:space="preserve">1. Register your company on the eSourcing portal (this is only required once) - Browse to the eSourcing </w:t>
      </w:r>
      <w:r w:rsidR="00C30717" w:rsidRPr="00C20F3B">
        <w:rPr>
          <w:rFonts w:cs="Arial"/>
          <w:sz w:val="22"/>
          <w:szCs w:val="22"/>
        </w:rPr>
        <w:t>Portal:</w:t>
      </w:r>
      <w:r w:rsidR="00C30717" w:rsidRPr="00C20F3B">
        <w:rPr>
          <w:rFonts w:cs="Arial"/>
          <w:b/>
          <w:sz w:val="22"/>
          <w:szCs w:val="22"/>
        </w:rPr>
        <w:t xml:space="preserve"> https</w:t>
      </w:r>
      <w:r w:rsidRPr="00C20F3B">
        <w:rPr>
          <w:rFonts w:cs="Arial"/>
          <w:b/>
          <w:sz w:val="22"/>
          <w:szCs w:val="22"/>
        </w:rPr>
        <w:t>://fc</w:t>
      </w:r>
      <w:r w:rsidR="00B41136" w:rsidRPr="00C20F3B">
        <w:rPr>
          <w:rFonts w:cs="Arial"/>
          <w:b/>
          <w:sz w:val="22"/>
          <w:szCs w:val="22"/>
        </w:rPr>
        <w:t>d</w:t>
      </w:r>
      <w:r w:rsidRPr="00C20F3B">
        <w:rPr>
          <w:rFonts w:cs="Arial"/>
          <w:b/>
          <w:sz w:val="22"/>
          <w:szCs w:val="22"/>
        </w:rPr>
        <w:t>o.bravosolution.co.uk</w:t>
      </w:r>
      <w:r w:rsidRPr="00C20F3B">
        <w:rPr>
          <w:rFonts w:cs="Arial"/>
          <w:sz w:val="22"/>
          <w:szCs w:val="22"/>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C20F3B">
        <w:rPr>
          <w:rFonts w:cs="Arial"/>
          <w:sz w:val="22"/>
          <w:szCs w:val="22"/>
        </w:rPr>
        <w:t>word (please keep this secure).</w:t>
      </w:r>
    </w:p>
    <w:p w14:paraId="50222319" w14:textId="77777777" w:rsidR="00466BD0" w:rsidRPr="00C20F3B" w:rsidRDefault="00466BD0" w:rsidP="00281300">
      <w:pPr>
        <w:widowControl w:val="0"/>
        <w:spacing w:before="0" w:after="0" w:line="276" w:lineRule="auto"/>
        <w:rPr>
          <w:rFonts w:cs="Arial"/>
          <w:sz w:val="22"/>
          <w:szCs w:val="22"/>
        </w:rPr>
      </w:pPr>
    </w:p>
    <w:p w14:paraId="48A95D7C" w14:textId="77777777" w:rsidR="009B0C1E" w:rsidRPr="00C20F3B" w:rsidRDefault="009B0C1E" w:rsidP="00281300">
      <w:pPr>
        <w:widowControl w:val="0"/>
        <w:spacing w:before="0" w:after="0" w:line="276" w:lineRule="auto"/>
        <w:rPr>
          <w:sz w:val="22"/>
          <w:szCs w:val="22"/>
        </w:rPr>
      </w:pPr>
      <w:r w:rsidRPr="00C20F3B">
        <w:rPr>
          <w:sz w:val="22"/>
          <w:szCs w:val="22"/>
        </w:rPr>
        <w:t>2. Login to the portal with the username/password - Click on the relevant Selection Questionnaire (SQ) - You can now access any attachments by clicking the "Settings and Buyer Attachments" in the "Actions" box;</w:t>
      </w:r>
    </w:p>
    <w:p w14:paraId="24742B00" w14:textId="77777777" w:rsidR="009B0C1E" w:rsidRPr="00C20F3B" w:rsidRDefault="009B0C1E" w:rsidP="00281300">
      <w:pPr>
        <w:widowControl w:val="0"/>
        <w:spacing w:before="0" w:after="0" w:line="276" w:lineRule="auto"/>
        <w:rPr>
          <w:sz w:val="22"/>
          <w:szCs w:val="22"/>
        </w:rPr>
      </w:pPr>
    </w:p>
    <w:p w14:paraId="17A26762" w14:textId="77777777" w:rsidR="009B0C1E" w:rsidRPr="00C20F3B" w:rsidRDefault="009B0C1E" w:rsidP="00281300">
      <w:pPr>
        <w:widowControl w:val="0"/>
        <w:spacing w:before="0" w:after="0" w:line="276" w:lineRule="auto"/>
        <w:rPr>
          <w:rFonts w:cs="Arial"/>
          <w:iCs/>
          <w:sz w:val="22"/>
          <w:szCs w:val="22"/>
        </w:rPr>
      </w:pPr>
      <w:r w:rsidRPr="00C20F3B">
        <w:rPr>
          <w:sz w:val="22"/>
          <w:szCs w:val="22"/>
        </w:rPr>
        <w:t>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the online help or contact the eTendering help desk.</w:t>
      </w:r>
    </w:p>
    <w:p w14:paraId="4C64DFE9" w14:textId="77777777" w:rsidR="009B0C1E" w:rsidRPr="00C20F3B" w:rsidRDefault="009B0C1E" w:rsidP="009B0C1E">
      <w:pPr>
        <w:widowControl w:val="0"/>
        <w:spacing w:before="0" w:after="0" w:line="271" w:lineRule="auto"/>
        <w:jc w:val="both"/>
        <w:rPr>
          <w:rFonts w:cs="Arial"/>
          <w:sz w:val="22"/>
          <w:szCs w:val="22"/>
        </w:rPr>
      </w:pPr>
    </w:p>
    <w:p w14:paraId="54EEC828" w14:textId="77777777" w:rsidR="009B0C1E" w:rsidRPr="00C20F3B" w:rsidRDefault="009B0C1E" w:rsidP="00281300">
      <w:pPr>
        <w:widowControl w:val="0"/>
        <w:spacing w:before="0" w:after="0" w:line="276" w:lineRule="auto"/>
        <w:rPr>
          <w:rFonts w:cs="Arial"/>
          <w:iCs/>
          <w:sz w:val="22"/>
          <w:szCs w:val="22"/>
        </w:rPr>
      </w:pPr>
      <w:r w:rsidRPr="00C20F3B">
        <w:rPr>
          <w:rFonts w:cs="Arial"/>
          <w:iCs/>
          <w:sz w:val="22"/>
          <w:szCs w:val="22"/>
        </w:rPr>
        <w:t xml:space="preserve">Potential Providers should answer all questions as accurately and concisely as possible in the same </w:t>
      </w:r>
      <w:r w:rsidRPr="00C20F3B">
        <w:rPr>
          <w:rFonts w:cs="Arial"/>
          <w:iCs/>
          <w:sz w:val="22"/>
          <w:szCs w:val="22"/>
        </w:rPr>
        <w:lastRenderedPageBreak/>
        <w:t xml:space="preserve">order as the questions are presented. Where a question is not relevant to the Potential Provider’s </w:t>
      </w:r>
    </w:p>
    <w:p w14:paraId="6781908D" w14:textId="77777777" w:rsidR="009B0C1E" w:rsidRPr="00C20F3B" w:rsidRDefault="009B0C1E" w:rsidP="00281300">
      <w:pPr>
        <w:widowControl w:val="0"/>
        <w:spacing w:before="0" w:after="0" w:line="276" w:lineRule="auto"/>
        <w:rPr>
          <w:rFonts w:cs="Arial"/>
          <w:iCs/>
          <w:sz w:val="22"/>
          <w:szCs w:val="22"/>
        </w:rPr>
      </w:pPr>
      <w:r w:rsidRPr="00C20F3B">
        <w:rPr>
          <w:rFonts w:cs="Arial"/>
          <w:iCs/>
          <w:sz w:val="22"/>
          <w:szCs w:val="22"/>
        </w:rPr>
        <w:t xml:space="preserve">organisation, this should be indicated, with an explanation.  </w:t>
      </w:r>
      <w:r w:rsidRPr="00C20F3B">
        <w:rPr>
          <w:rFonts w:cs="Arial"/>
          <w:sz w:val="22"/>
          <w:szCs w:val="22"/>
        </w:rPr>
        <w:t xml:space="preserve">Where attachments are requested to be submitted within the electronic SQ, these shall be submitted in a PDF format (Adobe or similar). </w:t>
      </w:r>
    </w:p>
    <w:p w14:paraId="7093723F" w14:textId="77777777" w:rsidR="009B0C1E" w:rsidRPr="00C20F3B" w:rsidRDefault="009B0C1E" w:rsidP="00281300">
      <w:pPr>
        <w:pStyle w:val="BodyText"/>
        <w:widowControl w:val="0"/>
        <w:spacing w:before="0" w:after="0" w:line="276" w:lineRule="auto"/>
        <w:ind w:right="32"/>
        <w:rPr>
          <w:sz w:val="22"/>
          <w:szCs w:val="22"/>
        </w:rPr>
      </w:pPr>
      <w:r w:rsidRPr="00C20F3B">
        <w:rPr>
          <w:rFonts w:cs="Arial"/>
          <w:iCs/>
          <w:sz w:val="22"/>
          <w:szCs w:val="22"/>
        </w:rPr>
        <w:t>SQ or Bids not submitted via the FC</w:t>
      </w:r>
      <w:r w:rsidR="00B41136" w:rsidRPr="00C20F3B">
        <w:rPr>
          <w:rFonts w:cs="Arial"/>
          <w:iCs/>
          <w:sz w:val="22"/>
          <w:szCs w:val="22"/>
        </w:rPr>
        <w:t>D</w:t>
      </w:r>
      <w:r w:rsidRPr="00C20F3B">
        <w:rPr>
          <w:rFonts w:cs="Arial"/>
          <w:iCs/>
          <w:sz w:val="22"/>
          <w:szCs w:val="22"/>
        </w:rPr>
        <w:t>O’s eProcurement portal will not be considered.</w:t>
      </w:r>
      <w:r w:rsidRPr="00C20F3B">
        <w:rPr>
          <w:sz w:val="22"/>
          <w:szCs w:val="22"/>
        </w:rPr>
        <w:t xml:space="preserve"> </w:t>
      </w:r>
    </w:p>
    <w:p w14:paraId="6392D2D8" w14:textId="77777777" w:rsidR="009B0C1E" w:rsidRPr="00C20F3B" w:rsidRDefault="009B0C1E" w:rsidP="009B0C1E">
      <w:pPr>
        <w:pStyle w:val="BodyText"/>
        <w:widowControl w:val="0"/>
        <w:spacing w:before="0" w:after="0" w:line="271" w:lineRule="auto"/>
        <w:ind w:right="32"/>
        <w:rPr>
          <w:sz w:val="22"/>
          <w:szCs w:val="22"/>
        </w:rPr>
      </w:pPr>
    </w:p>
    <w:p w14:paraId="12AFA155" w14:textId="43E9B12D" w:rsidR="009B0C1E" w:rsidRPr="00C20F3B" w:rsidRDefault="009B0C1E" w:rsidP="009B0C1E">
      <w:pPr>
        <w:pStyle w:val="BodyText"/>
        <w:widowControl w:val="0"/>
        <w:spacing w:before="0" w:after="0" w:line="271" w:lineRule="auto"/>
        <w:ind w:right="32"/>
        <w:rPr>
          <w:b/>
          <w:sz w:val="22"/>
          <w:szCs w:val="22"/>
        </w:rPr>
      </w:pPr>
      <w:r w:rsidRPr="00C20F3B">
        <w:rPr>
          <w:b/>
          <w:sz w:val="22"/>
          <w:szCs w:val="22"/>
        </w:rPr>
        <w:t xml:space="preserve">SQ Return Date: </w:t>
      </w:r>
      <w:r w:rsidR="005656DD" w:rsidRPr="00C20F3B">
        <w:rPr>
          <w:b/>
          <w:sz w:val="22"/>
          <w:szCs w:val="22"/>
        </w:rPr>
        <w:t>12:00</w:t>
      </w:r>
      <w:r w:rsidR="00C20F3B" w:rsidRPr="00C20F3B">
        <w:rPr>
          <w:b/>
          <w:sz w:val="22"/>
          <w:szCs w:val="22"/>
          <w:u w:val="single"/>
        </w:rPr>
        <w:t>hrs- Wednesday March 2nd</w:t>
      </w:r>
      <w:r w:rsidR="00264AC0" w:rsidRPr="00C20F3B">
        <w:rPr>
          <w:b/>
          <w:sz w:val="22"/>
          <w:szCs w:val="22"/>
          <w:u w:val="single"/>
        </w:rPr>
        <w:t xml:space="preserve"> </w:t>
      </w:r>
      <w:r w:rsidR="00BE50A4" w:rsidRPr="00C20F3B">
        <w:rPr>
          <w:b/>
          <w:sz w:val="22"/>
          <w:szCs w:val="22"/>
          <w:u w:val="single"/>
        </w:rPr>
        <w:t>202</w:t>
      </w:r>
      <w:r w:rsidR="00C20F3B" w:rsidRPr="00C20F3B">
        <w:rPr>
          <w:b/>
          <w:sz w:val="22"/>
          <w:szCs w:val="22"/>
          <w:u w:val="single"/>
        </w:rPr>
        <w:t>2</w:t>
      </w:r>
      <w:r w:rsidRPr="00C20F3B">
        <w:rPr>
          <w:b/>
          <w:sz w:val="22"/>
          <w:szCs w:val="22"/>
          <w:u w:val="single"/>
        </w:rPr>
        <w:t xml:space="preserve"> (</w:t>
      </w:r>
      <w:r w:rsidR="00C20F3B" w:rsidRPr="00C20F3B">
        <w:rPr>
          <w:b/>
          <w:sz w:val="22"/>
          <w:szCs w:val="22"/>
          <w:u w:val="single"/>
        </w:rPr>
        <w:t>GMT</w:t>
      </w:r>
      <w:r w:rsidRPr="00C20F3B">
        <w:rPr>
          <w:b/>
          <w:sz w:val="22"/>
          <w:szCs w:val="22"/>
          <w:u w:val="single"/>
        </w:rPr>
        <w:t>)</w:t>
      </w:r>
      <w:r w:rsidRPr="00C20F3B">
        <w:rPr>
          <w:b/>
          <w:sz w:val="22"/>
          <w:szCs w:val="22"/>
        </w:rPr>
        <w:t xml:space="preserve"> – Please note that any SQ’s submitted after the deadline has closed will be considered ‘late’ and may not be </w:t>
      </w:r>
      <w:r w:rsidR="00D92005" w:rsidRPr="00C20F3B">
        <w:rPr>
          <w:b/>
          <w:sz w:val="22"/>
          <w:szCs w:val="22"/>
        </w:rPr>
        <w:t>accepted for shortlisting</w:t>
      </w:r>
      <w:r w:rsidRPr="00C20F3B">
        <w:rPr>
          <w:b/>
          <w:sz w:val="22"/>
          <w:szCs w:val="22"/>
        </w:rPr>
        <w:t>.</w:t>
      </w:r>
    </w:p>
    <w:p w14:paraId="76CCECD4" w14:textId="77777777" w:rsidR="009B0C1E" w:rsidRPr="00C20F3B" w:rsidRDefault="009B0C1E" w:rsidP="001E5F0A">
      <w:pPr>
        <w:widowControl w:val="0"/>
        <w:spacing w:before="0" w:after="0" w:line="271" w:lineRule="auto"/>
        <w:rPr>
          <w:rFonts w:cs="Arial"/>
          <w:sz w:val="22"/>
          <w:szCs w:val="22"/>
        </w:rPr>
      </w:pPr>
    </w:p>
    <w:sectPr w:rsidR="009B0C1E" w:rsidRPr="00C20F3B" w:rsidSect="002F3E99">
      <w:headerReference w:type="even" r:id="rId11"/>
      <w:headerReference w:type="default" r:id="rId12"/>
      <w:footerReference w:type="even" r:id="rId13"/>
      <w:footerReference w:type="default" r:id="rId14"/>
      <w:headerReference w:type="first" r:id="rId15"/>
      <w:footerReference w:type="first" r:id="rId16"/>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08E7A" w14:textId="77777777" w:rsidR="008304C4" w:rsidRDefault="008304C4" w:rsidP="004C3963">
      <w:pPr>
        <w:spacing w:before="0" w:after="0"/>
      </w:pPr>
      <w:r>
        <w:separator/>
      </w:r>
    </w:p>
  </w:endnote>
  <w:endnote w:type="continuationSeparator" w:id="0">
    <w:p w14:paraId="3456DC33" w14:textId="77777777"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4A39" w14:textId="77777777" w:rsidR="008304C4" w:rsidRDefault="008304C4">
    <w:pPr>
      <w:pStyle w:val="Footer"/>
    </w:pPr>
  </w:p>
  <w:p w14:paraId="275257B5"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1CFB7CEB"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BAC6" w14:textId="77777777"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8969" w14:textId="77777777" w:rsidR="008304C4" w:rsidRDefault="008304C4">
    <w:pPr>
      <w:pStyle w:val="Footer"/>
    </w:pPr>
  </w:p>
  <w:p w14:paraId="227C7CB4" w14:textId="77777777"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14:paraId="1CC8CD06" w14:textId="77777777"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E2B88" w14:textId="77777777" w:rsidR="008304C4" w:rsidRDefault="008304C4" w:rsidP="004C3963">
      <w:pPr>
        <w:spacing w:before="0" w:after="0"/>
      </w:pPr>
      <w:r>
        <w:separator/>
      </w:r>
    </w:p>
  </w:footnote>
  <w:footnote w:type="continuationSeparator" w:id="0">
    <w:p w14:paraId="4388DDC4" w14:textId="77777777"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332A"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108AA4D5" w14:textId="77777777"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021C" w14:textId="77777777"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4406BC6C" w14:textId="77777777"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CE0F" w14:textId="77777777"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14:paraId="1ABFF92E" w14:textId="77777777"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5A291799"/>
    <w:multiLevelType w:val="hybridMultilevel"/>
    <w:tmpl w:val="476A2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058A4"/>
    <w:rsid w:val="000101DF"/>
    <w:rsid w:val="00061230"/>
    <w:rsid w:val="00090D48"/>
    <w:rsid w:val="000A384F"/>
    <w:rsid w:val="000A7DD8"/>
    <w:rsid w:val="000B7030"/>
    <w:rsid w:val="000D09AA"/>
    <w:rsid w:val="000D7F04"/>
    <w:rsid w:val="000E0A71"/>
    <w:rsid w:val="000F13A2"/>
    <w:rsid w:val="00144A85"/>
    <w:rsid w:val="00171208"/>
    <w:rsid w:val="001802DA"/>
    <w:rsid w:val="001E5F0A"/>
    <w:rsid w:val="0020235C"/>
    <w:rsid w:val="00221CBD"/>
    <w:rsid w:val="00241980"/>
    <w:rsid w:val="00242B91"/>
    <w:rsid w:val="00246969"/>
    <w:rsid w:val="00264AC0"/>
    <w:rsid w:val="002663ED"/>
    <w:rsid w:val="0027717F"/>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9C4"/>
    <w:rsid w:val="004A5EDD"/>
    <w:rsid w:val="004B2577"/>
    <w:rsid w:val="004C283B"/>
    <w:rsid w:val="004C3963"/>
    <w:rsid w:val="00515AE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72555"/>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504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95FBD"/>
    <w:rsid w:val="00AB14DF"/>
    <w:rsid w:val="00AB4CCE"/>
    <w:rsid w:val="00AB506E"/>
    <w:rsid w:val="00AC6F0E"/>
    <w:rsid w:val="00B27BBD"/>
    <w:rsid w:val="00B41136"/>
    <w:rsid w:val="00B657D6"/>
    <w:rsid w:val="00B72D3B"/>
    <w:rsid w:val="00B94E97"/>
    <w:rsid w:val="00BA51D7"/>
    <w:rsid w:val="00BA7918"/>
    <w:rsid w:val="00BE50A4"/>
    <w:rsid w:val="00C12335"/>
    <w:rsid w:val="00C20F3B"/>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34A76B42"/>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2" ma:contentTypeDescription="Create a new document." ma:contentTypeScope="" ma:versionID="74a6b856f413e3c8ef5f42b80e69fe81">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b4348f5fd5ab045e3559c6dcf25671d7"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040D0-AC43-450F-A3CC-277B978D0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ACADE-C0C0-4652-B18C-54CFF309AC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a73f4f-6fc5-4ea0-a73d-1bfd3d3c4506"/>
    <ds:schemaRef ds:uri="http://purl.org/dc/elements/1.1/"/>
    <ds:schemaRef ds:uri="http://schemas.microsoft.com/office/2006/metadata/properties"/>
    <ds:schemaRef ds:uri="b5940cda-3ecc-4387-a6b1-c6c0ae385aca"/>
    <ds:schemaRef ds:uri="http://www.w3.org/XML/1998/namespace"/>
    <ds:schemaRef ds:uri="http://purl.org/dc/dcmitype/"/>
  </ds:schemaRefs>
</ds:datastoreItem>
</file>

<file path=customXml/itemProps3.xml><?xml version="1.0" encoding="utf-8"?>
<ds:datastoreItem xmlns:ds="http://schemas.openxmlformats.org/officeDocument/2006/customXml" ds:itemID="{660197CD-AB4F-47EA-BF44-7D1C7C94B3D9}">
  <ds:schemaRefs>
    <ds:schemaRef ds:uri="http://schemas.microsoft.com/sharepoint/v3/contenttype/forms"/>
  </ds:schemaRefs>
</ds:datastoreItem>
</file>

<file path=customXml/itemProps4.xml><?xml version="1.0" encoding="utf-8"?>
<ds:datastoreItem xmlns:ds="http://schemas.openxmlformats.org/officeDocument/2006/customXml" ds:itemID="{AAFD5A07-95DB-4099-BF5D-A2D58100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5</cp:revision>
  <dcterms:created xsi:type="dcterms:W3CDTF">2022-02-11T13:44:00Z</dcterms:created>
  <dcterms:modified xsi:type="dcterms:W3CDTF">2022-02-11T15:05:00Z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y fmtid="{D5CDD505-2E9C-101B-9397-08002B2CF9AE}" pid="14" name="ContentTypeId">
    <vt:lpwstr>0x010100E1DEF18272EA81438ED8B36F9E46A153</vt:lpwstr>
  </property>
</Properties>
</file>