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FB34B" w14:textId="4652207C" w:rsidR="000B3E7E" w:rsidRPr="00BE17C1" w:rsidRDefault="008A7544" w:rsidP="006A220B">
      <w:pPr>
        <w:pStyle w:val="Heading2"/>
        <w:spacing w:after="240"/>
        <w:jc w:val="center"/>
        <w:rPr>
          <w:color w:val="FF0000"/>
        </w:rPr>
      </w:pPr>
      <w:bookmarkStart w:id="0" w:name="_Toc498163546"/>
      <w:bookmarkStart w:id="1" w:name="_GoBack"/>
      <w:bookmarkEnd w:id="1"/>
      <w:r w:rsidRPr="00BE17C1">
        <w:rPr>
          <w:color w:val="FF0000"/>
        </w:rPr>
        <w:t>N</w:t>
      </w:r>
      <w:r w:rsidR="00902F70" w:rsidRPr="00BE17C1">
        <w:rPr>
          <w:color w:val="FF0000"/>
        </w:rPr>
        <w:t xml:space="preserve">orwich </w:t>
      </w:r>
      <w:r w:rsidRPr="00BE17C1">
        <w:rPr>
          <w:color w:val="FF0000"/>
        </w:rPr>
        <w:t>O</w:t>
      </w:r>
      <w:r w:rsidR="00902F70" w:rsidRPr="00BE17C1">
        <w:rPr>
          <w:color w:val="FF0000"/>
        </w:rPr>
        <w:t xml:space="preserve">pportunity </w:t>
      </w:r>
      <w:r w:rsidRPr="00BE17C1">
        <w:rPr>
          <w:color w:val="FF0000"/>
        </w:rPr>
        <w:t>A</w:t>
      </w:r>
      <w:r w:rsidR="00902F70" w:rsidRPr="00BE17C1">
        <w:rPr>
          <w:color w:val="FF0000"/>
        </w:rPr>
        <w:t>rea</w:t>
      </w:r>
      <w:r w:rsidRPr="00BE17C1">
        <w:rPr>
          <w:color w:val="FF0000"/>
        </w:rPr>
        <w:t xml:space="preserve"> </w:t>
      </w:r>
      <w:r w:rsidR="000B3E7E" w:rsidRPr="00BE17C1">
        <w:rPr>
          <w:color w:val="FF0000"/>
        </w:rPr>
        <w:t>s</w:t>
      </w:r>
      <w:r w:rsidRPr="00BE17C1">
        <w:rPr>
          <w:color w:val="FF0000"/>
        </w:rPr>
        <w:t>pecification for a commissioned activity</w:t>
      </w:r>
      <w:bookmarkEnd w:id="0"/>
    </w:p>
    <w:p w14:paraId="75FA6EED" w14:textId="335C544D" w:rsidR="006A220B" w:rsidRPr="006A220B" w:rsidRDefault="006A220B" w:rsidP="006A220B">
      <w:pPr>
        <w:jc w:val="center"/>
        <w:rPr>
          <w:rFonts w:cs="HelveticaNeueLT Pro 45 Lt"/>
          <w:b/>
          <w:color w:val="000000"/>
          <w:sz w:val="28"/>
          <w:u w:val="single"/>
        </w:rPr>
      </w:pPr>
      <w:r w:rsidRPr="006A220B">
        <w:rPr>
          <w:rFonts w:cs="HelveticaNeueLT Pro 45 Lt"/>
          <w:b/>
          <w:color w:val="000000"/>
          <w:sz w:val="28"/>
          <w:u w:val="single"/>
        </w:rPr>
        <w:t>3.2.</w:t>
      </w:r>
      <w:r w:rsidR="007714BA">
        <w:rPr>
          <w:rFonts w:cs="HelveticaNeueLT Pro 45 Lt"/>
          <w:b/>
          <w:color w:val="000000"/>
          <w:sz w:val="28"/>
          <w:u w:val="single"/>
        </w:rPr>
        <w:t>3</w:t>
      </w:r>
      <w:r w:rsidRPr="006A220B">
        <w:rPr>
          <w:rFonts w:cs="HelveticaNeueLT Pro 45 Lt"/>
          <w:b/>
          <w:color w:val="000000"/>
          <w:sz w:val="28"/>
          <w:u w:val="single"/>
        </w:rPr>
        <w:t xml:space="preserve"> </w:t>
      </w:r>
      <w:r w:rsidR="007714BA">
        <w:rPr>
          <w:rFonts w:cs="HelveticaNeueLT Pro 45 Lt"/>
          <w:b/>
          <w:color w:val="000000"/>
          <w:sz w:val="28"/>
          <w:u w:val="single"/>
        </w:rPr>
        <w:t>On-site student</w:t>
      </w:r>
      <w:r w:rsidRPr="006A220B">
        <w:rPr>
          <w:rFonts w:cs="HelveticaNeueLT Pro 45 Lt"/>
          <w:b/>
          <w:color w:val="000000"/>
          <w:sz w:val="28"/>
          <w:u w:val="single"/>
        </w:rPr>
        <w:t xml:space="preserve"> </w:t>
      </w:r>
      <w:r w:rsidR="007714BA">
        <w:rPr>
          <w:rFonts w:cs="HelveticaNeueLT Pro 45 Lt"/>
          <w:b/>
          <w:color w:val="000000"/>
          <w:sz w:val="28"/>
          <w:u w:val="single"/>
        </w:rPr>
        <w:t>p</w:t>
      </w:r>
      <w:r w:rsidRPr="006A220B">
        <w:rPr>
          <w:rFonts w:cs="HelveticaNeueLT Pro 45 Lt"/>
          <w:b/>
          <w:color w:val="000000"/>
          <w:sz w:val="28"/>
          <w:u w:val="single"/>
        </w:rPr>
        <w:t>rogramme (Norwich Inclusion Charter)</w:t>
      </w:r>
    </w:p>
    <w:p w14:paraId="3DDDA212" w14:textId="77777777" w:rsidR="00902F70" w:rsidRPr="00BE17C1" w:rsidRDefault="00820FE8" w:rsidP="00902F70">
      <w:pPr>
        <w:rPr>
          <w:rFonts w:cs="Times New Roman"/>
          <w:b/>
          <w:color w:val="FF0000"/>
          <w:sz w:val="24"/>
          <w:szCs w:val="20"/>
        </w:rPr>
      </w:pPr>
      <w:r w:rsidRPr="00BE17C1">
        <w:rPr>
          <w:rFonts w:cs="Times New Roman"/>
          <w:b/>
          <w:color w:val="FF0000"/>
          <w:sz w:val="24"/>
          <w:szCs w:val="20"/>
        </w:rPr>
        <w:t xml:space="preserve">1.  </w:t>
      </w:r>
      <w:r w:rsidR="00902F70" w:rsidRPr="00BE17C1">
        <w:rPr>
          <w:rFonts w:cs="Times New Roman"/>
          <w:b/>
          <w:color w:val="FF0000"/>
          <w:sz w:val="24"/>
          <w:szCs w:val="20"/>
        </w:rPr>
        <w:t>Norwich Opportunity Area</w:t>
      </w:r>
    </w:p>
    <w:p w14:paraId="7A9F5750" w14:textId="77777777" w:rsidR="00902F70" w:rsidRPr="00902F70" w:rsidRDefault="00902F70" w:rsidP="00902F70">
      <w:pPr>
        <w:rPr>
          <w:rFonts w:cs="Times New Roman"/>
        </w:rPr>
      </w:pPr>
      <w:r w:rsidRPr="00902F70">
        <w:rPr>
          <w:rFonts w:cs="HelveticaNeueLT Pro 45 Lt"/>
          <w:color w:val="000000"/>
        </w:rPr>
        <w:t>Young people in Norwich from disadvantaged backgrounds are less likely than their peers elsewhere in England to leave school with a good level of attainment, go on to study for a level 3 qualification (such as A levels), continue with education or employment from age nineteen, or go to university.</w:t>
      </w:r>
    </w:p>
    <w:p w14:paraId="4DE5A2E7" w14:textId="77777777" w:rsidR="008A7544" w:rsidRDefault="00902F70" w:rsidP="00902F70">
      <w:r w:rsidRPr="00902F70">
        <w:t xml:space="preserve">Norwich has been identified as an Opportunity Area by the Department for education to address this problem.  This activity is part of the </w:t>
      </w:r>
      <w:hyperlink r:id="rId7" w:history="1">
        <w:r w:rsidRPr="00902F70">
          <w:rPr>
            <w:rStyle w:val="Hyperlink"/>
          </w:rPr>
          <w:t>delivery plan</w:t>
        </w:r>
      </w:hyperlink>
      <w:r w:rsidRPr="00902F70">
        <w:t>.</w:t>
      </w:r>
    </w:p>
    <w:p w14:paraId="1A50EA9D" w14:textId="6985A155" w:rsidR="00902F70" w:rsidRDefault="00902F70" w:rsidP="002C3611">
      <w:pPr>
        <w:rPr>
          <w:rFonts w:cs="Times New Roman"/>
          <w:b/>
          <w:sz w:val="24"/>
          <w:szCs w:val="20"/>
        </w:rPr>
      </w:pPr>
      <w:r w:rsidRPr="00902F70">
        <w:rPr>
          <w:rFonts w:cs="Times New Roman"/>
          <w:b/>
          <w:sz w:val="24"/>
          <w:szCs w:val="20"/>
        </w:rPr>
        <w:t>Norwich Opportunity Area Priorit</w:t>
      </w:r>
      <w:r w:rsidR="001A6126">
        <w:rPr>
          <w:rFonts w:cs="Times New Roman"/>
          <w:b/>
          <w:sz w:val="24"/>
          <w:szCs w:val="20"/>
        </w:rPr>
        <w:t>ies</w:t>
      </w:r>
    </w:p>
    <w:p w14:paraId="0803FD9B" w14:textId="443FBF41" w:rsidR="00E41F6E" w:rsidRPr="00E41F6E" w:rsidRDefault="00E41F6E" w:rsidP="00902F70">
      <w:r w:rsidRPr="00E41F6E">
        <w:t xml:space="preserve">Norwich Opportunity Area has identified four priorities to improve social mobility.  This activity sits within priority </w:t>
      </w:r>
      <w:r w:rsidR="002C3611">
        <w:t>3</w:t>
      </w:r>
      <w:r w:rsidRPr="00E41F6E">
        <w:t>:</w:t>
      </w:r>
    </w:p>
    <w:p w14:paraId="654A47D5" w14:textId="77777777" w:rsidR="002C3611" w:rsidRDefault="002C3611" w:rsidP="00902F70">
      <w:pPr>
        <w:pStyle w:val="Default"/>
        <w:spacing w:line="276" w:lineRule="auto"/>
        <w:rPr>
          <w:rFonts w:asciiTheme="minorHAnsi" w:hAnsiTheme="minorHAnsi" w:cs="HelveticaNeueLT Pro 45 Lt"/>
          <w:b/>
          <w:sz w:val="22"/>
          <w:szCs w:val="22"/>
        </w:rPr>
      </w:pPr>
      <w:r w:rsidRPr="002C3611">
        <w:rPr>
          <w:rFonts w:asciiTheme="minorHAnsi" w:hAnsiTheme="minorHAnsi" w:cs="HelveticaNeueLT Pro 45 Lt"/>
          <w:b/>
          <w:sz w:val="22"/>
          <w:szCs w:val="22"/>
        </w:rPr>
        <w:t xml:space="preserve">Priority 3: Support children at risk of exclusion from school </w:t>
      </w:r>
    </w:p>
    <w:p w14:paraId="64484312" w14:textId="0B3B0C3C" w:rsidR="002C3611" w:rsidRPr="00364753" w:rsidRDefault="002C3611" w:rsidP="002C3611">
      <w:pPr>
        <w:spacing w:after="0"/>
        <w:rPr>
          <w:rFonts w:cs="HelveticaNeueLT Pro 45 Lt"/>
          <w:color w:val="000000"/>
        </w:rPr>
      </w:pPr>
      <w:r>
        <w:rPr>
          <w:rFonts w:cs="HelveticaNeueLT Pro 45 Lt"/>
          <w:color w:val="000000"/>
        </w:rPr>
        <w:t xml:space="preserve">3.2:  </w:t>
      </w:r>
      <w:r w:rsidRPr="00364753">
        <w:rPr>
          <w:rFonts w:cs="HelveticaNeueLT Pro 45 Lt"/>
          <w:color w:val="000000"/>
        </w:rPr>
        <w:t xml:space="preserve">In order to ensure that no child is excluded unnecessarily, we will work with headteachers, alternative provision providers and the local authority to review approaches to behaviour support, managed moves and temporary alternative provision placements for children at risk of exclusion.  </w:t>
      </w:r>
    </w:p>
    <w:p w14:paraId="1E240B68" w14:textId="4F62CC95" w:rsidR="00902F70" w:rsidRDefault="002C3611" w:rsidP="002C3611">
      <w:pPr>
        <w:spacing w:after="0"/>
        <w:rPr>
          <w:rFonts w:cs="HelveticaNeueLT Pro 45 Lt"/>
          <w:color w:val="000000"/>
        </w:rPr>
      </w:pPr>
      <w:r w:rsidRPr="002C3611">
        <w:rPr>
          <w:rFonts w:cs="HelveticaNeueLT Pro 45 Lt"/>
          <w:color w:val="000000"/>
        </w:rPr>
        <w:t xml:space="preserve">3.5: </w:t>
      </w:r>
      <w:r w:rsidRPr="00364753">
        <w:rPr>
          <w:rFonts w:cs="HelveticaNeueLT Pro 45 Lt"/>
          <w:color w:val="000000"/>
        </w:rPr>
        <w:t>We will target new interventions at those children most at risk of exclusion from school. As well as working with schools and the local authority we will seek to work with partners in the voluntary sector and the health sector.</w:t>
      </w:r>
    </w:p>
    <w:p w14:paraId="1C4F49F8" w14:textId="77777777" w:rsidR="002C3611" w:rsidRPr="002C3611" w:rsidRDefault="002C3611" w:rsidP="002C3611">
      <w:pPr>
        <w:spacing w:after="0"/>
        <w:rPr>
          <w:rFonts w:cs="HelveticaNeueLT Pro 45 Lt"/>
          <w:color w:val="000000"/>
        </w:rPr>
      </w:pPr>
    </w:p>
    <w:p w14:paraId="67D65F2F" w14:textId="1EB84636" w:rsidR="00902F70" w:rsidRPr="007714BA" w:rsidRDefault="00902F70" w:rsidP="007714BA">
      <w:pPr>
        <w:rPr>
          <w:rFonts w:cs="Times New Roman"/>
          <w:b/>
          <w:color w:val="FF0000"/>
          <w:sz w:val="24"/>
          <w:szCs w:val="20"/>
        </w:rPr>
      </w:pPr>
      <w:r w:rsidRPr="007714BA">
        <w:rPr>
          <w:rFonts w:cs="Times New Roman"/>
          <w:b/>
          <w:color w:val="FF0000"/>
          <w:sz w:val="24"/>
          <w:szCs w:val="20"/>
        </w:rPr>
        <w:t>2. Background</w:t>
      </w:r>
      <w:r w:rsidR="00820FE8" w:rsidRPr="007714BA">
        <w:rPr>
          <w:rFonts w:cs="Times New Roman"/>
          <w:b/>
          <w:color w:val="FF0000"/>
          <w:sz w:val="24"/>
          <w:szCs w:val="20"/>
        </w:rPr>
        <w:t xml:space="preserve"> to </w:t>
      </w:r>
      <w:r w:rsidR="00E41F6E" w:rsidRPr="007714BA">
        <w:rPr>
          <w:rFonts w:cs="Times New Roman"/>
          <w:b/>
          <w:color w:val="FF0000"/>
          <w:sz w:val="24"/>
          <w:szCs w:val="20"/>
        </w:rPr>
        <w:t>this priority</w:t>
      </w:r>
    </w:p>
    <w:p w14:paraId="3E532C80" w14:textId="41A9C1FB" w:rsidR="002C3611" w:rsidRDefault="002C3611" w:rsidP="002C3611">
      <w:r w:rsidRPr="00364753">
        <w:t xml:space="preserve">Rates of exclusion are high in Norwich, leading to high numbers of pupils either being educated in alternative provision, or not being in school at all. There is limited understanding of precisely why exclusions are so high relative to the rest of England, however we know that most exclusions are for persistent disruptive behaviour. </w:t>
      </w:r>
    </w:p>
    <w:p w14:paraId="57B91F8B" w14:textId="51D836D6" w:rsidR="002C3611" w:rsidRDefault="002C3611" w:rsidP="002C3611">
      <w:r w:rsidRPr="00364753">
        <w:t>A “Norwich Inclusi</w:t>
      </w:r>
      <w:r w:rsidR="00E257C7">
        <w:t>on</w:t>
      </w:r>
      <w:r w:rsidRPr="00364753">
        <w:t xml:space="preserve"> Charter” has been developed in consultation with schools, local partners and the local authority.  The Charter represents a shared commitment to collaborate to reduce exclusion in the city and will be supported by a range of interventions funded by the Opportunity Area.</w:t>
      </w:r>
      <w:r>
        <w:t xml:space="preserve">  </w:t>
      </w:r>
    </w:p>
    <w:p w14:paraId="40BA7D39" w14:textId="53C55A36" w:rsidR="007714BA" w:rsidRPr="007714BA" w:rsidRDefault="007714BA" w:rsidP="007714BA">
      <w:pPr>
        <w:pStyle w:val="Default"/>
        <w:spacing w:after="240" w:line="276" w:lineRule="auto"/>
        <w:rPr>
          <w:rFonts w:asciiTheme="minorHAnsi" w:eastAsiaTheme="minorEastAsia" w:hAnsiTheme="minorHAnsi" w:cstheme="minorBidi"/>
          <w:color w:val="auto"/>
          <w:sz w:val="22"/>
          <w:szCs w:val="22"/>
        </w:rPr>
      </w:pPr>
      <w:r w:rsidRPr="007714BA">
        <w:rPr>
          <w:rFonts w:asciiTheme="minorHAnsi" w:eastAsiaTheme="minorEastAsia" w:hAnsiTheme="minorHAnsi" w:cstheme="minorBidi"/>
          <w:color w:val="auto"/>
          <w:sz w:val="22"/>
          <w:szCs w:val="22"/>
        </w:rPr>
        <w:t xml:space="preserve">On-site student workshops are one of these interventions, to support young people </w:t>
      </w:r>
      <w:r>
        <w:rPr>
          <w:rFonts w:asciiTheme="minorHAnsi" w:eastAsiaTheme="minorEastAsia" w:hAnsiTheme="minorHAnsi" w:cstheme="minorBidi"/>
          <w:color w:val="auto"/>
          <w:sz w:val="22"/>
          <w:szCs w:val="22"/>
        </w:rPr>
        <w:t xml:space="preserve">to </w:t>
      </w:r>
      <w:r w:rsidRPr="007714BA">
        <w:rPr>
          <w:rFonts w:asciiTheme="minorHAnsi" w:eastAsiaTheme="minorEastAsia" w:hAnsiTheme="minorHAnsi" w:cstheme="minorBidi"/>
          <w:color w:val="auto"/>
          <w:sz w:val="22"/>
          <w:szCs w:val="22"/>
        </w:rPr>
        <w:t>manage their behaviour and re-engage with education</w:t>
      </w:r>
    </w:p>
    <w:p w14:paraId="309E358C" w14:textId="6C096D7E" w:rsidR="006A220B" w:rsidRPr="007714BA" w:rsidRDefault="00DB0A02" w:rsidP="007714BA">
      <w:pPr>
        <w:rPr>
          <w:rFonts w:cs="Times New Roman"/>
          <w:b/>
          <w:color w:val="FF0000"/>
          <w:sz w:val="24"/>
          <w:szCs w:val="20"/>
        </w:rPr>
      </w:pPr>
      <w:r w:rsidRPr="007714BA">
        <w:rPr>
          <w:rFonts w:cs="Times New Roman"/>
          <w:b/>
          <w:color w:val="FF0000"/>
          <w:sz w:val="24"/>
          <w:szCs w:val="20"/>
        </w:rPr>
        <w:t xml:space="preserve">3. </w:t>
      </w:r>
      <w:r w:rsidR="00DE5DC2" w:rsidRPr="007714BA">
        <w:rPr>
          <w:rFonts w:cs="Times New Roman"/>
          <w:b/>
          <w:color w:val="FF0000"/>
          <w:sz w:val="24"/>
          <w:szCs w:val="20"/>
        </w:rPr>
        <w:t>Outputs</w:t>
      </w:r>
    </w:p>
    <w:p w14:paraId="6F2FA9A8" w14:textId="5FD23C7E" w:rsidR="009A4959" w:rsidRPr="009A4959" w:rsidRDefault="009A4959" w:rsidP="006A220B">
      <w:pPr>
        <w:spacing w:after="0"/>
        <w:rPr>
          <w:rFonts w:cs="HelveticaNeueLT Pro 45 Lt"/>
          <w:b/>
          <w:color w:val="000000"/>
        </w:rPr>
      </w:pPr>
      <w:r w:rsidRPr="009A4959">
        <w:rPr>
          <w:rFonts w:cs="HelveticaNeueLT Pro 45 Lt"/>
          <w:b/>
          <w:color w:val="000000"/>
        </w:rPr>
        <w:t xml:space="preserve">Lot 1: </w:t>
      </w:r>
      <w:r w:rsidR="00BD3278">
        <w:rPr>
          <w:rFonts w:cs="HelveticaNeueLT Pro 45 Lt"/>
          <w:b/>
          <w:color w:val="000000"/>
        </w:rPr>
        <w:t>4</w:t>
      </w:r>
      <w:r>
        <w:rPr>
          <w:rFonts w:cs="HelveticaNeueLT Pro 45 Lt"/>
          <w:b/>
          <w:color w:val="000000"/>
        </w:rPr>
        <w:t xml:space="preserve"> programmes for Year 3 children with challenging behaviour/some fixed term exclusion or at risk of exclusion</w:t>
      </w:r>
    </w:p>
    <w:p w14:paraId="377E12B8" w14:textId="77777777" w:rsidR="009A4959" w:rsidRPr="00A624BC" w:rsidRDefault="009A4959" w:rsidP="009A4959">
      <w:pPr>
        <w:spacing w:after="0"/>
        <w:rPr>
          <w:rFonts w:cs="HelveticaNeueLT Pro 45 Lt"/>
          <w:b/>
          <w:color w:val="000000"/>
        </w:rPr>
      </w:pPr>
      <w:r w:rsidRPr="00A624BC">
        <w:rPr>
          <w:rFonts w:cs="HelveticaNeueLT Pro 45 Lt"/>
          <w:b/>
          <w:color w:val="000000"/>
        </w:rPr>
        <w:t xml:space="preserve">Mode of delivery: </w:t>
      </w:r>
    </w:p>
    <w:p w14:paraId="7AA0F601" w14:textId="77777777" w:rsidR="009A4959" w:rsidRDefault="009A4959" w:rsidP="009A4959">
      <w:pPr>
        <w:spacing w:after="0"/>
        <w:rPr>
          <w:rFonts w:cs="HelveticaNeueLT Pro 45 Lt"/>
          <w:color w:val="000000"/>
        </w:rPr>
      </w:pPr>
      <w:r>
        <w:rPr>
          <w:rFonts w:cs="HelveticaNeueLT Pro 45 Lt"/>
          <w:color w:val="000000"/>
        </w:rPr>
        <w:t>7 weeks x half day, delivered in school</w:t>
      </w:r>
    </w:p>
    <w:p w14:paraId="0C0A8A6A" w14:textId="77777777" w:rsidR="009A4959" w:rsidRDefault="009A4959" w:rsidP="009A4959">
      <w:pPr>
        <w:spacing w:after="0"/>
        <w:rPr>
          <w:rFonts w:cs="HelveticaNeueLT Pro 45 Lt"/>
          <w:color w:val="000000"/>
        </w:rPr>
      </w:pPr>
      <w:r>
        <w:rPr>
          <w:rFonts w:cs="HelveticaNeueLT Pro 45 Lt"/>
          <w:color w:val="000000"/>
        </w:rPr>
        <w:t>12 pupils per group</w:t>
      </w:r>
    </w:p>
    <w:p w14:paraId="0B6CB657" w14:textId="620C80BB" w:rsidR="009A4959" w:rsidRDefault="009A4959" w:rsidP="009A4959">
      <w:pPr>
        <w:spacing w:after="0"/>
        <w:rPr>
          <w:rFonts w:cs="HelveticaNeueLT Pro 45 Lt"/>
          <w:color w:val="000000"/>
        </w:rPr>
      </w:pPr>
      <w:r>
        <w:rPr>
          <w:rFonts w:cs="HelveticaNeueLT Pro 45 Lt"/>
          <w:color w:val="000000"/>
        </w:rPr>
        <w:lastRenderedPageBreak/>
        <w:t xml:space="preserve">1 group of Year 3 children in </w:t>
      </w:r>
      <w:r w:rsidR="00BD3278">
        <w:rPr>
          <w:rFonts w:cs="HelveticaNeueLT Pro 45 Lt"/>
          <w:color w:val="000000"/>
        </w:rPr>
        <w:t>4</w:t>
      </w:r>
      <w:r>
        <w:rPr>
          <w:rFonts w:cs="HelveticaNeueLT Pro 45 Lt"/>
          <w:color w:val="000000"/>
        </w:rPr>
        <w:t xml:space="preserve"> identified schools</w:t>
      </w:r>
    </w:p>
    <w:p w14:paraId="649BD310" w14:textId="02B1D034" w:rsidR="009A4959" w:rsidRDefault="009A4959" w:rsidP="009A4959">
      <w:pPr>
        <w:spacing w:after="0"/>
        <w:rPr>
          <w:rFonts w:cs="HelveticaNeueLT Pro 45 Lt"/>
          <w:color w:val="000000"/>
        </w:rPr>
      </w:pPr>
      <w:r>
        <w:rPr>
          <w:rFonts w:cs="HelveticaNeueLT Pro 45 Lt"/>
          <w:color w:val="000000"/>
        </w:rPr>
        <w:t xml:space="preserve">Total </w:t>
      </w:r>
      <w:r w:rsidR="00BD3278">
        <w:rPr>
          <w:rFonts w:cs="HelveticaNeueLT Pro 45 Lt"/>
          <w:color w:val="000000"/>
        </w:rPr>
        <w:t>48</w:t>
      </w:r>
      <w:r>
        <w:rPr>
          <w:rFonts w:cs="HelveticaNeueLT Pro 45 Lt"/>
          <w:color w:val="000000"/>
        </w:rPr>
        <w:t xml:space="preserve"> Year 3 children</w:t>
      </w:r>
    </w:p>
    <w:p w14:paraId="2AAA06D0" w14:textId="02408E0B" w:rsidR="009A4959" w:rsidRPr="009A4959" w:rsidRDefault="009A4959" w:rsidP="009A4959">
      <w:pPr>
        <w:spacing w:after="0"/>
        <w:rPr>
          <w:rFonts w:cs="HelveticaNeueLT Pro 45 Lt"/>
          <w:b/>
          <w:color w:val="000000"/>
        </w:rPr>
      </w:pPr>
      <w:r w:rsidRPr="009A4959">
        <w:rPr>
          <w:rFonts w:cs="HelveticaNeueLT Pro 45 Lt"/>
          <w:b/>
          <w:color w:val="000000"/>
        </w:rPr>
        <w:t xml:space="preserve">Lot </w:t>
      </w:r>
      <w:r>
        <w:rPr>
          <w:rFonts w:cs="HelveticaNeueLT Pro 45 Lt"/>
          <w:b/>
          <w:color w:val="000000"/>
        </w:rPr>
        <w:t>2</w:t>
      </w:r>
      <w:r w:rsidRPr="009A4959">
        <w:rPr>
          <w:rFonts w:cs="HelveticaNeueLT Pro 45 Lt"/>
          <w:b/>
          <w:color w:val="000000"/>
        </w:rPr>
        <w:t xml:space="preserve">: </w:t>
      </w:r>
      <w:r>
        <w:rPr>
          <w:rFonts w:cs="HelveticaNeueLT Pro 45 Lt"/>
          <w:b/>
          <w:color w:val="000000"/>
        </w:rPr>
        <w:t>4 programmes for Year 3 children with challenging behaviour/some fixed term exclusion or at risk of exclusion</w:t>
      </w:r>
    </w:p>
    <w:p w14:paraId="7D012E10" w14:textId="77777777" w:rsidR="00BD3278" w:rsidRDefault="00BD3278" w:rsidP="00BD3278">
      <w:pPr>
        <w:spacing w:after="0"/>
        <w:rPr>
          <w:rFonts w:cs="HelveticaNeueLT Pro 45 Lt"/>
          <w:color w:val="000000"/>
        </w:rPr>
      </w:pPr>
      <w:r>
        <w:rPr>
          <w:rFonts w:cs="HelveticaNeueLT Pro 45 Lt"/>
          <w:color w:val="000000"/>
        </w:rPr>
        <w:t>7 weeks x half day, delivered in school</w:t>
      </w:r>
    </w:p>
    <w:p w14:paraId="315113B3" w14:textId="77777777" w:rsidR="00BD3278" w:rsidRDefault="00BD3278" w:rsidP="00BD3278">
      <w:pPr>
        <w:spacing w:after="0"/>
        <w:rPr>
          <w:rFonts w:cs="HelveticaNeueLT Pro 45 Lt"/>
          <w:color w:val="000000"/>
        </w:rPr>
      </w:pPr>
      <w:r>
        <w:rPr>
          <w:rFonts w:cs="HelveticaNeueLT Pro 45 Lt"/>
          <w:color w:val="000000"/>
        </w:rPr>
        <w:t>12 pupils per group</w:t>
      </w:r>
    </w:p>
    <w:p w14:paraId="0E6D857C" w14:textId="77777777" w:rsidR="00BD3278" w:rsidRDefault="00BD3278" w:rsidP="00BD3278">
      <w:pPr>
        <w:spacing w:after="0"/>
        <w:rPr>
          <w:rFonts w:cs="HelveticaNeueLT Pro 45 Lt"/>
          <w:color w:val="000000"/>
        </w:rPr>
      </w:pPr>
      <w:r>
        <w:rPr>
          <w:rFonts w:cs="HelveticaNeueLT Pro 45 Lt"/>
          <w:color w:val="000000"/>
        </w:rPr>
        <w:t>1 group of Year 8/9 children in 4 identified schools</w:t>
      </w:r>
    </w:p>
    <w:p w14:paraId="1AA69627" w14:textId="77777777" w:rsidR="00BD3278" w:rsidRDefault="00BD3278" w:rsidP="00BD3278">
      <w:pPr>
        <w:spacing w:after="0"/>
        <w:rPr>
          <w:rFonts w:cs="HelveticaNeueLT Pro 45 Lt"/>
          <w:color w:val="000000"/>
        </w:rPr>
      </w:pPr>
      <w:r>
        <w:rPr>
          <w:rFonts w:cs="HelveticaNeueLT Pro 45 Lt"/>
          <w:color w:val="000000"/>
        </w:rPr>
        <w:t>Total 48 Year 8/9 children</w:t>
      </w:r>
    </w:p>
    <w:p w14:paraId="3C79E846" w14:textId="03DB212D" w:rsidR="009A4959" w:rsidRDefault="009A4959" w:rsidP="006A220B">
      <w:pPr>
        <w:spacing w:after="0"/>
        <w:rPr>
          <w:rFonts w:cs="HelveticaNeueLT Pro 45 Lt"/>
          <w:color w:val="000000"/>
        </w:rPr>
      </w:pPr>
    </w:p>
    <w:p w14:paraId="091CD2C0" w14:textId="2D1F7981" w:rsidR="00BD3278" w:rsidRDefault="00BD3278" w:rsidP="00BD3278">
      <w:pPr>
        <w:spacing w:after="0"/>
        <w:rPr>
          <w:rFonts w:cs="HelveticaNeueLT Pro 45 Lt"/>
          <w:color w:val="000000"/>
        </w:rPr>
      </w:pPr>
      <w:r>
        <w:rPr>
          <w:rFonts w:cs="HelveticaNeueLT Pro 45 Lt"/>
          <w:color w:val="000000"/>
        </w:rPr>
        <w:t>Both lots should be delivered in Summer term 2018, June – July, onsite in Norwich OA schools and include:</w:t>
      </w:r>
    </w:p>
    <w:p w14:paraId="168696A1" w14:textId="77777777" w:rsidR="00BD3278" w:rsidRPr="00BD3278" w:rsidRDefault="00BD3278" w:rsidP="00BD3278">
      <w:pPr>
        <w:pStyle w:val="ListParagraph"/>
        <w:numPr>
          <w:ilvl w:val="0"/>
          <w:numId w:val="20"/>
        </w:numPr>
        <w:spacing w:after="0"/>
        <w:rPr>
          <w:rFonts w:cs="HelveticaNeueLT Pro 45 Lt"/>
          <w:color w:val="000000"/>
        </w:rPr>
      </w:pPr>
      <w:r w:rsidRPr="00BD3278">
        <w:rPr>
          <w:rFonts w:cs="HelveticaNeueLT Pro 45 Lt"/>
          <w:color w:val="000000"/>
        </w:rPr>
        <w:t>Delivery and resources</w:t>
      </w:r>
    </w:p>
    <w:p w14:paraId="444D64B2" w14:textId="77777777" w:rsidR="00BD3278" w:rsidRPr="00BD3278" w:rsidRDefault="00BD3278" w:rsidP="00BD3278">
      <w:pPr>
        <w:pStyle w:val="ListParagraph"/>
        <w:numPr>
          <w:ilvl w:val="0"/>
          <w:numId w:val="20"/>
        </w:numPr>
        <w:spacing w:after="0"/>
        <w:rPr>
          <w:rFonts w:cs="HelveticaNeueLT Pro 45 Lt"/>
          <w:color w:val="000000"/>
        </w:rPr>
      </w:pPr>
      <w:r w:rsidRPr="00BD3278">
        <w:rPr>
          <w:rFonts w:cs="HelveticaNeueLT Pro 45 Lt"/>
          <w:color w:val="000000"/>
        </w:rPr>
        <w:t>Liaison with school staff on approach and progress</w:t>
      </w:r>
    </w:p>
    <w:p w14:paraId="681CE212" w14:textId="741D2943" w:rsidR="00BD3278" w:rsidRPr="00BD3278" w:rsidRDefault="00BD3278" w:rsidP="00BD3278">
      <w:pPr>
        <w:pStyle w:val="ListParagraph"/>
        <w:numPr>
          <w:ilvl w:val="0"/>
          <w:numId w:val="20"/>
        </w:numPr>
        <w:spacing w:after="0"/>
        <w:rPr>
          <w:rFonts w:cs="HelveticaNeueLT Pro 45 Lt"/>
          <w:color w:val="000000"/>
        </w:rPr>
      </w:pPr>
      <w:r w:rsidRPr="00BD3278">
        <w:rPr>
          <w:rFonts w:cs="HelveticaNeueLT Pro 45 Lt"/>
          <w:color w:val="000000"/>
        </w:rPr>
        <w:t xml:space="preserve">Evaluation of progress in achieving soft skill outcomes </w:t>
      </w:r>
      <w:proofErr w:type="spellStart"/>
      <w:r w:rsidRPr="00BD3278">
        <w:rPr>
          <w:rFonts w:cs="HelveticaNeueLT Pro 45 Lt"/>
          <w:color w:val="000000"/>
        </w:rPr>
        <w:t>eg</w:t>
      </w:r>
      <w:proofErr w:type="spellEnd"/>
      <w:r w:rsidRPr="00BD3278">
        <w:rPr>
          <w:rFonts w:cs="HelveticaNeueLT Pro 45 Lt"/>
          <w:color w:val="000000"/>
        </w:rPr>
        <w:t xml:space="preserve"> start</w:t>
      </w:r>
      <w:r>
        <w:rPr>
          <w:rFonts w:cs="HelveticaNeueLT Pro 45 Lt"/>
          <w:color w:val="000000"/>
        </w:rPr>
        <w:t>/</w:t>
      </w:r>
      <w:r w:rsidRPr="00BD3278">
        <w:rPr>
          <w:rFonts w:cs="HelveticaNeueLT Pro 45 Lt"/>
          <w:color w:val="000000"/>
        </w:rPr>
        <w:t>exit questionnaire</w:t>
      </w:r>
      <w:r>
        <w:rPr>
          <w:rFonts w:cs="HelveticaNeueLT Pro 45 Lt"/>
          <w:color w:val="000000"/>
        </w:rPr>
        <w:t xml:space="preserve">, </w:t>
      </w:r>
      <w:r w:rsidRPr="00BD3278">
        <w:rPr>
          <w:rFonts w:cs="HelveticaNeueLT Pro 45 Lt"/>
          <w:color w:val="000000"/>
        </w:rPr>
        <w:t>parent</w:t>
      </w:r>
      <w:r>
        <w:rPr>
          <w:rFonts w:cs="HelveticaNeueLT Pro 45 Lt"/>
          <w:color w:val="000000"/>
        </w:rPr>
        <w:t>/teacher</w:t>
      </w:r>
      <w:r w:rsidRPr="00BD3278">
        <w:rPr>
          <w:rFonts w:cs="HelveticaNeueLT Pro 45 Lt"/>
          <w:color w:val="000000"/>
        </w:rPr>
        <w:t xml:space="preserve"> questionnaire</w:t>
      </w:r>
    </w:p>
    <w:p w14:paraId="7DBA28E4" w14:textId="77777777" w:rsidR="009A4959" w:rsidRDefault="009A4959" w:rsidP="002C3611">
      <w:pPr>
        <w:spacing w:after="0"/>
        <w:rPr>
          <w:rFonts w:cs="HelveticaNeueLT Pro 45 Lt"/>
          <w:color w:val="000000"/>
        </w:rPr>
      </w:pPr>
    </w:p>
    <w:p w14:paraId="3EADC42A" w14:textId="33860BEF" w:rsidR="002C3611" w:rsidRPr="00BE17C1" w:rsidRDefault="002C3611" w:rsidP="00DE5DC2">
      <w:pPr>
        <w:spacing w:after="160" w:line="252" w:lineRule="auto"/>
        <w:rPr>
          <w:rFonts w:cs="Times New Roman"/>
          <w:b/>
          <w:color w:val="FF0000"/>
          <w:sz w:val="24"/>
          <w:szCs w:val="20"/>
        </w:rPr>
      </w:pPr>
      <w:r w:rsidRPr="00BE17C1">
        <w:rPr>
          <w:rFonts w:cs="Times New Roman"/>
          <w:b/>
          <w:color w:val="FF0000"/>
          <w:sz w:val="24"/>
          <w:szCs w:val="20"/>
        </w:rPr>
        <w:t>4. Intended Outcomes</w:t>
      </w:r>
    </w:p>
    <w:p w14:paraId="336CBE92" w14:textId="77777777" w:rsidR="00BD3278" w:rsidRPr="00BD3278" w:rsidRDefault="00BD3278" w:rsidP="00BD3278">
      <w:pPr>
        <w:spacing w:after="0"/>
        <w:rPr>
          <w:rFonts w:cs="HelveticaNeueLT Pro 45 Lt"/>
          <w:b/>
          <w:color w:val="000000"/>
        </w:rPr>
      </w:pPr>
      <w:r w:rsidRPr="00BD3278">
        <w:rPr>
          <w:rFonts w:cs="HelveticaNeueLT Pro 45 Lt"/>
          <w:b/>
          <w:color w:val="000000"/>
        </w:rPr>
        <w:t>Pupils demonstrate:</w:t>
      </w:r>
    </w:p>
    <w:p w14:paraId="6DD7C8BE" w14:textId="77777777" w:rsidR="00BD3278" w:rsidRDefault="00BD3278" w:rsidP="00BD3278">
      <w:pPr>
        <w:pStyle w:val="ListParagraph"/>
        <w:numPr>
          <w:ilvl w:val="0"/>
          <w:numId w:val="17"/>
        </w:numPr>
        <w:spacing w:after="0"/>
      </w:pPr>
      <w:r>
        <w:t>Improved engagement in class</w:t>
      </w:r>
    </w:p>
    <w:p w14:paraId="0A3D1BD6" w14:textId="77777777" w:rsidR="00BD3278" w:rsidRDefault="00BD3278" w:rsidP="00BD3278">
      <w:pPr>
        <w:pStyle w:val="ListParagraph"/>
        <w:numPr>
          <w:ilvl w:val="0"/>
          <w:numId w:val="17"/>
        </w:numPr>
        <w:spacing w:after="0"/>
      </w:pPr>
      <w:r>
        <w:t>Improved attendance in school</w:t>
      </w:r>
    </w:p>
    <w:p w14:paraId="65618920" w14:textId="77777777" w:rsidR="00BD3278" w:rsidRDefault="00BD3278" w:rsidP="00BD3278">
      <w:pPr>
        <w:pStyle w:val="ListParagraph"/>
        <w:numPr>
          <w:ilvl w:val="0"/>
          <w:numId w:val="17"/>
        </w:numPr>
        <w:spacing w:after="0"/>
      </w:pPr>
      <w:r>
        <w:t>Improved relationships with peers and school staff</w:t>
      </w:r>
    </w:p>
    <w:p w14:paraId="69D68D27" w14:textId="77777777" w:rsidR="00BD3278" w:rsidRDefault="00BD3278" w:rsidP="00BD3278">
      <w:pPr>
        <w:pStyle w:val="ListParagraph"/>
        <w:numPr>
          <w:ilvl w:val="0"/>
          <w:numId w:val="17"/>
        </w:numPr>
        <w:spacing w:after="0"/>
      </w:pPr>
      <w:r>
        <w:t>Increased resilience in stressful situations</w:t>
      </w:r>
    </w:p>
    <w:p w14:paraId="4217835D" w14:textId="02805363" w:rsidR="006A220B" w:rsidRPr="00BD3278" w:rsidRDefault="00BD3278" w:rsidP="00BD3278">
      <w:pPr>
        <w:spacing w:after="0"/>
        <w:rPr>
          <w:rFonts w:cs="HelveticaNeueLT Pro 45 Lt"/>
          <w:color w:val="000000"/>
        </w:rPr>
      </w:pPr>
      <w:r w:rsidRPr="00BD3278">
        <w:rPr>
          <w:rFonts w:cs="HelveticaNeueLT Pro 45 Lt"/>
          <w:color w:val="000000"/>
        </w:rPr>
        <w:t>Applicants are invited to suggest further positive short-term outcomes of their programme that will support children identified as at risk of exclusion</w:t>
      </w:r>
    </w:p>
    <w:p w14:paraId="35A455CE" w14:textId="77777777" w:rsidR="00BD3278" w:rsidRDefault="00BD3278" w:rsidP="00BD3278">
      <w:pPr>
        <w:pStyle w:val="ListParagraph"/>
        <w:spacing w:after="0"/>
        <w:ind w:left="360"/>
      </w:pPr>
    </w:p>
    <w:p w14:paraId="615CD7AA" w14:textId="423E7B52" w:rsidR="006A220B" w:rsidRPr="00BD3278" w:rsidRDefault="006A220B" w:rsidP="006A220B">
      <w:pPr>
        <w:pStyle w:val="ListParagraph"/>
        <w:spacing w:after="0"/>
        <w:ind w:left="0"/>
        <w:rPr>
          <w:b/>
        </w:rPr>
      </w:pPr>
      <w:r w:rsidRPr="00BD3278">
        <w:rPr>
          <w:b/>
        </w:rPr>
        <w:t>Helping to deliver:</w:t>
      </w:r>
    </w:p>
    <w:p w14:paraId="3925721B" w14:textId="77777777" w:rsidR="00BD3278" w:rsidRPr="001E1FBE" w:rsidRDefault="00BD3278" w:rsidP="00BD3278">
      <w:pPr>
        <w:pStyle w:val="ListParagraph"/>
        <w:numPr>
          <w:ilvl w:val="0"/>
          <w:numId w:val="15"/>
        </w:numPr>
        <w:spacing w:after="0"/>
      </w:pPr>
      <w:r>
        <w:t>Fewer behaviour incidents</w:t>
      </w:r>
    </w:p>
    <w:p w14:paraId="50CF8DC9" w14:textId="77777777" w:rsidR="00BD3278" w:rsidRPr="00BD3278" w:rsidRDefault="00BD3278" w:rsidP="00BD3278">
      <w:pPr>
        <w:pStyle w:val="ListParagraph"/>
        <w:numPr>
          <w:ilvl w:val="0"/>
          <w:numId w:val="15"/>
        </w:numPr>
        <w:spacing w:after="160" w:line="252" w:lineRule="auto"/>
        <w:rPr>
          <w:rFonts w:cs="Times New Roman"/>
          <w:b/>
          <w:color w:val="FF0000"/>
          <w:sz w:val="24"/>
          <w:szCs w:val="20"/>
        </w:rPr>
      </w:pPr>
      <w:r w:rsidRPr="00984CF4">
        <w:t xml:space="preserve">Reduced numbers of </w:t>
      </w:r>
      <w:r>
        <w:t>fixed and permanent exclusions</w:t>
      </w:r>
      <w:r w:rsidRPr="00BD3278">
        <w:rPr>
          <w:rFonts w:cs="Times New Roman"/>
          <w:b/>
          <w:color w:val="FF0000"/>
          <w:sz w:val="24"/>
          <w:szCs w:val="20"/>
        </w:rPr>
        <w:t xml:space="preserve"> </w:t>
      </w:r>
    </w:p>
    <w:p w14:paraId="5A192EAA" w14:textId="6DE04BF9" w:rsidR="00BD00C8" w:rsidRPr="00BE17C1" w:rsidRDefault="002C3611" w:rsidP="00BD3278">
      <w:pPr>
        <w:spacing w:after="160" w:line="252" w:lineRule="auto"/>
        <w:rPr>
          <w:rFonts w:cs="Times New Roman"/>
          <w:b/>
          <w:color w:val="FF0000"/>
          <w:sz w:val="24"/>
          <w:szCs w:val="20"/>
        </w:rPr>
      </w:pPr>
      <w:r w:rsidRPr="00BE17C1">
        <w:rPr>
          <w:rFonts w:cs="Times New Roman"/>
          <w:b/>
          <w:color w:val="FF0000"/>
          <w:sz w:val="24"/>
          <w:szCs w:val="20"/>
        </w:rPr>
        <w:t>5</w:t>
      </w:r>
      <w:r w:rsidR="005144A9" w:rsidRPr="00BE17C1">
        <w:rPr>
          <w:rFonts w:cs="Times New Roman"/>
          <w:b/>
          <w:color w:val="FF0000"/>
          <w:sz w:val="24"/>
          <w:szCs w:val="20"/>
        </w:rPr>
        <w:t xml:space="preserve">. </w:t>
      </w:r>
      <w:r w:rsidR="009A4959">
        <w:rPr>
          <w:rFonts w:cs="Times New Roman"/>
          <w:b/>
          <w:color w:val="FF0000"/>
          <w:sz w:val="24"/>
          <w:szCs w:val="20"/>
        </w:rPr>
        <w:t>Total Contract Value</w:t>
      </w:r>
    </w:p>
    <w:p w14:paraId="3A58AFBA" w14:textId="22CBC563" w:rsidR="00463320" w:rsidRDefault="002C3611" w:rsidP="00BD00C8">
      <w:pPr>
        <w:spacing w:before="240" w:after="160" w:line="252" w:lineRule="auto"/>
        <w:contextualSpacing/>
      </w:pPr>
      <w:r>
        <w:t>£</w:t>
      </w:r>
      <w:r w:rsidR="009A4959">
        <w:t>20,</w:t>
      </w:r>
      <w:r w:rsidR="006A220B">
        <w:t>0</w:t>
      </w:r>
      <w:r>
        <w:t>00</w:t>
      </w:r>
      <w:r w:rsidR="00BD00C8">
        <w:t xml:space="preserve"> </w:t>
      </w:r>
      <w:proofErr w:type="spellStart"/>
      <w:r w:rsidR="00BD00C8">
        <w:t>exc</w:t>
      </w:r>
      <w:proofErr w:type="spellEnd"/>
      <w:r w:rsidR="00BD00C8">
        <w:t xml:space="preserve"> VAT</w:t>
      </w:r>
      <w:r w:rsidR="00BD3278">
        <w:t xml:space="preserve"> (£10,000 per lot)</w:t>
      </w:r>
    </w:p>
    <w:p w14:paraId="42B2919B" w14:textId="77777777" w:rsidR="00BD00C8" w:rsidRDefault="00BD00C8" w:rsidP="001A6126">
      <w:pPr>
        <w:spacing w:after="160" w:line="252" w:lineRule="auto"/>
        <w:contextualSpacing/>
        <w:rPr>
          <w:rFonts w:eastAsia="Times New Roman"/>
          <w:color w:val="FF0000"/>
        </w:rPr>
      </w:pPr>
    </w:p>
    <w:p w14:paraId="6C1DD9C2" w14:textId="7942216C" w:rsidR="00875117" w:rsidRPr="00BE17C1" w:rsidRDefault="002C3611" w:rsidP="00BD00C8">
      <w:pPr>
        <w:spacing w:after="160" w:line="252" w:lineRule="auto"/>
        <w:rPr>
          <w:rFonts w:cs="Times New Roman"/>
          <w:b/>
          <w:color w:val="FF0000"/>
          <w:sz w:val="24"/>
          <w:szCs w:val="20"/>
        </w:rPr>
      </w:pPr>
      <w:r w:rsidRPr="00BE17C1">
        <w:rPr>
          <w:rFonts w:cs="Times New Roman"/>
          <w:b/>
          <w:color w:val="FF0000"/>
          <w:sz w:val="24"/>
          <w:szCs w:val="20"/>
        </w:rPr>
        <w:t>6</w:t>
      </w:r>
      <w:r w:rsidR="00875117" w:rsidRPr="00BE17C1">
        <w:rPr>
          <w:rFonts w:cs="Times New Roman"/>
          <w:b/>
          <w:color w:val="FF0000"/>
          <w:sz w:val="24"/>
          <w:szCs w:val="20"/>
        </w:rPr>
        <w:t>. Experience and Expertise</w:t>
      </w:r>
    </w:p>
    <w:p w14:paraId="56550E55" w14:textId="77777777" w:rsidR="00BD3278" w:rsidRPr="009301DB" w:rsidRDefault="00BD3278" w:rsidP="00BD3278">
      <w:pPr>
        <w:spacing w:after="0"/>
        <w:rPr>
          <w:b/>
        </w:rPr>
      </w:pPr>
      <w:r w:rsidRPr="009301DB">
        <w:rPr>
          <w:b/>
        </w:rPr>
        <w:t>Expertise:</w:t>
      </w:r>
    </w:p>
    <w:p w14:paraId="263E64CD" w14:textId="77777777" w:rsidR="00BD3278" w:rsidRDefault="00BD3278" w:rsidP="00BD3278">
      <w:pPr>
        <w:pStyle w:val="ListParagraph"/>
        <w:numPr>
          <w:ilvl w:val="0"/>
          <w:numId w:val="21"/>
        </w:numPr>
        <w:spacing w:after="0"/>
      </w:pPr>
      <w:r w:rsidRPr="009301DB">
        <w:t xml:space="preserve">Supporting </w:t>
      </w:r>
      <w:r>
        <w:t>children demonstrating</w:t>
      </w:r>
      <w:r w:rsidRPr="009301DB">
        <w:t xml:space="preserve"> a range of behaviour issues</w:t>
      </w:r>
    </w:p>
    <w:p w14:paraId="1813BE41" w14:textId="4235D523" w:rsidR="00BD3278" w:rsidRPr="009301DB" w:rsidRDefault="00BD3278" w:rsidP="00BD3278">
      <w:pPr>
        <w:pStyle w:val="ListParagraph"/>
        <w:numPr>
          <w:ilvl w:val="0"/>
          <w:numId w:val="21"/>
        </w:numPr>
        <w:spacing w:after="0"/>
      </w:pPr>
      <w:r>
        <w:t>a track record of successful work in schools re-engaging children at key stage 2 and 3 in their education</w:t>
      </w:r>
    </w:p>
    <w:p w14:paraId="48768241" w14:textId="77777777" w:rsidR="00BD3278" w:rsidRPr="009301DB" w:rsidRDefault="00BD3278" w:rsidP="00BD3278">
      <w:pPr>
        <w:spacing w:after="0"/>
        <w:rPr>
          <w:b/>
        </w:rPr>
      </w:pPr>
      <w:r w:rsidRPr="009301DB">
        <w:rPr>
          <w:b/>
        </w:rPr>
        <w:t xml:space="preserve">Experience: </w:t>
      </w:r>
    </w:p>
    <w:p w14:paraId="056FCBC3" w14:textId="77777777" w:rsidR="00BD3278" w:rsidRPr="00BD3278" w:rsidRDefault="00BD3278" w:rsidP="00BD3278">
      <w:pPr>
        <w:pStyle w:val="ListParagraph"/>
        <w:numPr>
          <w:ilvl w:val="0"/>
          <w:numId w:val="22"/>
        </w:numPr>
        <w:spacing w:after="0"/>
        <w:rPr>
          <w:b/>
        </w:rPr>
      </w:pPr>
      <w:r>
        <w:t>Working with young people at risk of disengagement/exclusion</w:t>
      </w:r>
      <w:r w:rsidRPr="00BD3278">
        <w:rPr>
          <w:b/>
        </w:rPr>
        <w:t xml:space="preserve"> </w:t>
      </w:r>
    </w:p>
    <w:p w14:paraId="2CE8AAA5" w14:textId="77777777" w:rsidR="00BD3278" w:rsidRPr="006C1FD4" w:rsidRDefault="00BD3278" w:rsidP="00BD3278">
      <w:pPr>
        <w:pStyle w:val="ListParagraph"/>
        <w:numPr>
          <w:ilvl w:val="0"/>
          <w:numId w:val="22"/>
        </w:numPr>
        <w:spacing w:after="0"/>
      </w:pPr>
      <w:r w:rsidRPr="006C1FD4">
        <w:t>Delivering high quality programmes</w:t>
      </w:r>
    </w:p>
    <w:p w14:paraId="74E73542" w14:textId="77777777" w:rsidR="00BD3278" w:rsidRDefault="00BD3278" w:rsidP="00BD3278">
      <w:pPr>
        <w:spacing w:after="0"/>
      </w:pPr>
      <w:r w:rsidRPr="001E1FBE">
        <w:rPr>
          <w:b/>
        </w:rPr>
        <w:t>Further credentials</w:t>
      </w:r>
      <w:r w:rsidRPr="00A657DF">
        <w:t>:</w:t>
      </w:r>
    </w:p>
    <w:p w14:paraId="72D244A6" w14:textId="4FE2CD57" w:rsidR="00BD3278" w:rsidRDefault="00BD3278" w:rsidP="00BD3278">
      <w:pPr>
        <w:pStyle w:val="ListParagraph"/>
        <w:numPr>
          <w:ilvl w:val="0"/>
          <w:numId w:val="23"/>
        </w:numPr>
      </w:pPr>
      <w:r>
        <w:t>Safeguarding</w:t>
      </w:r>
    </w:p>
    <w:p w14:paraId="6BBCE87A" w14:textId="21C9DF9E" w:rsidR="00BD00C8" w:rsidRDefault="006A220B" w:rsidP="006A220B">
      <w:pPr>
        <w:pStyle w:val="ListParagraph"/>
        <w:spacing w:after="0"/>
        <w:ind w:left="0"/>
      </w:pPr>
      <w:r w:rsidRPr="00A6185B">
        <w:rPr>
          <w:b/>
        </w:rPr>
        <w:lastRenderedPageBreak/>
        <w:t>Invitations are welcomed from local organisations working as a consortium to deliver this project</w:t>
      </w:r>
      <w:r>
        <w:rPr>
          <w:b/>
        </w:rPr>
        <w:t xml:space="preserve"> together</w:t>
      </w:r>
      <w:r w:rsidRPr="00A6185B">
        <w:rPr>
          <w:b/>
        </w:rPr>
        <w:t>.  You should include in your bid your plans for collaborative delivery of the project.</w:t>
      </w:r>
    </w:p>
    <w:p w14:paraId="4B24ADBB" w14:textId="77777777" w:rsidR="006A220B" w:rsidRDefault="006A220B" w:rsidP="00BD00C8">
      <w:pPr>
        <w:spacing w:after="0" w:line="360" w:lineRule="auto"/>
      </w:pPr>
    </w:p>
    <w:p w14:paraId="7983327F" w14:textId="486E50F5" w:rsidR="00BD00C8" w:rsidRDefault="00BD00C8" w:rsidP="00BD00C8">
      <w:pPr>
        <w:spacing w:after="0" w:line="360" w:lineRule="auto"/>
      </w:pPr>
      <w:r>
        <w:t>Applicants should set out:</w:t>
      </w:r>
    </w:p>
    <w:p w14:paraId="39352F91" w14:textId="6B01C91B" w:rsidR="00BD00C8" w:rsidRPr="00453803" w:rsidRDefault="00BD00C8" w:rsidP="00BD00C8">
      <w:pPr>
        <w:numPr>
          <w:ilvl w:val="0"/>
          <w:numId w:val="17"/>
        </w:numPr>
        <w:spacing w:after="0" w:line="360" w:lineRule="auto"/>
      </w:pPr>
      <w:r w:rsidRPr="00453803">
        <w:t xml:space="preserve">Evidence of </w:t>
      </w:r>
      <w:r>
        <w:t xml:space="preserve">your </w:t>
      </w:r>
      <w:r w:rsidRPr="00453803">
        <w:t xml:space="preserve">expertise and experience </w:t>
      </w:r>
      <w:r w:rsidR="006A220B">
        <w:t xml:space="preserve">as </w:t>
      </w:r>
      <w:r w:rsidRPr="00453803">
        <w:t>stated above (Weighting 35%)</w:t>
      </w:r>
    </w:p>
    <w:p w14:paraId="486EAA36" w14:textId="73117222" w:rsidR="00BD00C8" w:rsidRPr="00453803" w:rsidRDefault="00BD00C8" w:rsidP="00BD00C8">
      <w:pPr>
        <w:numPr>
          <w:ilvl w:val="0"/>
          <w:numId w:val="17"/>
        </w:numPr>
        <w:spacing w:after="0" w:line="360" w:lineRule="auto"/>
      </w:pPr>
      <w:r>
        <w:t>Your a</w:t>
      </w:r>
      <w:r w:rsidRPr="00453803">
        <w:t>pproach to this project</w:t>
      </w:r>
      <w:r>
        <w:t xml:space="preserve">.  </w:t>
      </w:r>
      <w:r w:rsidRPr="00453803">
        <w:t>Including staffing</w:t>
      </w:r>
      <w:r>
        <w:t>, course content, delivery approach, impact measurement and evaluation,</w:t>
      </w:r>
      <w:r w:rsidRPr="00453803">
        <w:t xml:space="preserve"> and a description of any potential conflicts of interest and how you will deal with them (Weighting 35%)</w:t>
      </w:r>
    </w:p>
    <w:p w14:paraId="2D2181F4" w14:textId="662B06AA" w:rsidR="00BD00C8" w:rsidRPr="006B65B3" w:rsidRDefault="00BD00C8" w:rsidP="00BD00C8">
      <w:pPr>
        <w:numPr>
          <w:ilvl w:val="0"/>
          <w:numId w:val="17"/>
        </w:numPr>
        <w:spacing w:after="0" w:line="360" w:lineRule="auto"/>
      </w:pPr>
      <w:r w:rsidRPr="00453803">
        <w:t>Details of your time, fees and expenses required to meet the outcomes and price cap (Weighting 30%)</w:t>
      </w:r>
    </w:p>
    <w:p w14:paraId="17E0231F" w14:textId="77777777" w:rsidR="00BD00C8" w:rsidRDefault="00BD00C8" w:rsidP="002C3611">
      <w:pPr>
        <w:pStyle w:val="Default"/>
        <w:spacing w:line="276" w:lineRule="auto"/>
        <w:rPr>
          <w:rFonts w:asciiTheme="minorHAnsi" w:eastAsiaTheme="minorEastAsia" w:hAnsiTheme="minorHAnsi" w:cs="Times New Roman"/>
          <w:b/>
          <w:color w:val="auto"/>
          <w:szCs w:val="20"/>
        </w:rPr>
      </w:pPr>
    </w:p>
    <w:p w14:paraId="083378D4" w14:textId="139CDAB0" w:rsidR="00820FE8" w:rsidRPr="00BE17C1" w:rsidRDefault="006A220B" w:rsidP="00BD00C8">
      <w:pPr>
        <w:pStyle w:val="Default"/>
        <w:spacing w:after="240" w:line="276" w:lineRule="auto"/>
        <w:rPr>
          <w:rFonts w:asciiTheme="minorHAnsi" w:eastAsiaTheme="minorEastAsia" w:hAnsiTheme="minorHAnsi" w:cs="Times New Roman"/>
          <w:b/>
          <w:color w:val="FF0000"/>
          <w:szCs w:val="20"/>
        </w:rPr>
      </w:pPr>
      <w:r w:rsidRPr="00BE17C1">
        <w:rPr>
          <w:rFonts w:asciiTheme="minorHAnsi" w:eastAsiaTheme="minorEastAsia" w:hAnsiTheme="minorHAnsi" w:cs="Times New Roman"/>
          <w:b/>
          <w:color w:val="FF0000"/>
          <w:szCs w:val="20"/>
        </w:rPr>
        <w:t>7</w:t>
      </w:r>
      <w:r w:rsidR="00820FE8" w:rsidRPr="00BE17C1">
        <w:rPr>
          <w:rFonts w:asciiTheme="minorHAnsi" w:eastAsiaTheme="minorEastAsia" w:hAnsiTheme="minorHAnsi" w:cs="Times New Roman"/>
          <w:b/>
          <w:color w:val="FF0000"/>
          <w:szCs w:val="20"/>
        </w:rPr>
        <w:t>. Additional Information</w:t>
      </w:r>
    </w:p>
    <w:p w14:paraId="07D845FB" w14:textId="365063C9" w:rsidR="00BD00C8" w:rsidRPr="00BD00C8" w:rsidRDefault="00BD00C8" w:rsidP="00BD00C8">
      <w:pPr>
        <w:spacing w:after="0"/>
        <w:rPr>
          <w:rFonts w:cs="HelveticaNeueLT Pro 45 Lt"/>
          <w:color w:val="000000"/>
        </w:rPr>
      </w:pPr>
      <w:r w:rsidRPr="00BD00C8">
        <w:rPr>
          <w:rFonts w:cs="HelveticaNeueLT Pro 45 Lt"/>
          <w:color w:val="000000"/>
        </w:rPr>
        <w:t>All schools in the Norwich Opportunity Area will be invited to join the Norwich Inclusion Charter</w:t>
      </w:r>
      <w:r>
        <w:rPr>
          <w:rFonts w:cs="HelveticaNeueLT Pro 45 Lt"/>
          <w:color w:val="000000"/>
        </w:rPr>
        <w:t>:</w:t>
      </w:r>
    </w:p>
    <w:p w14:paraId="0F016D5A" w14:textId="77777777" w:rsidR="00BD00C8" w:rsidRPr="00C72282" w:rsidRDefault="00BD00C8" w:rsidP="00BD00C8">
      <w:pPr>
        <w:spacing w:after="0"/>
        <w:ind w:left="720"/>
        <w:rPr>
          <w:rFonts w:cs="HelveticaNeueLT Pro 45 Lt"/>
          <w:color w:val="FF0000"/>
        </w:rPr>
      </w:pPr>
      <w:r w:rsidRPr="00C72282">
        <w:rPr>
          <w:rFonts w:cs="HelveticaNeueLT Pro 45 Lt"/>
          <w:color w:val="000000"/>
        </w:rPr>
        <w:t xml:space="preserve">1 nursery </w:t>
      </w:r>
    </w:p>
    <w:p w14:paraId="44CCCDE4" w14:textId="77777777" w:rsidR="00BD00C8" w:rsidRDefault="00BD00C8" w:rsidP="00BD00C8">
      <w:pPr>
        <w:spacing w:after="0"/>
        <w:ind w:left="720"/>
        <w:rPr>
          <w:rFonts w:cs="HelveticaNeueLT Pro 45 Lt"/>
          <w:color w:val="000000"/>
        </w:rPr>
      </w:pPr>
      <w:r>
        <w:rPr>
          <w:rFonts w:cs="HelveticaNeueLT Pro 45 Lt"/>
          <w:color w:val="000000"/>
        </w:rPr>
        <w:t>33 first/infant/primary schools</w:t>
      </w:r>
    </w:p>
    <w:p w14:paraId="00038683" w14:textId="77777777" w:rsidR="00BD00C8" w:rsidRDefault="00BD00C8" w:rsidP="00BD00C8">
      <w:pPr>
        <w:spacing w:after="0"/>
        <w:ind w:left="720"/>
        <w:rPr>
          <w:rFonts w:cs="HelveticaNeueLT Pro 45 Lt"/>
          <w:color w:val="000000"/>
        </w:rPr>
      </w:pPr>
      <w:r>
        <w:rPr>
          <w:rFonts w:cs="HelveticaNeueLT Pro 45 Lt"/>
          <w:color w:val="000000"/>
        </w:rPr>
        <w:t>8 high schools</w:t>
      </w:r>
    </w:p>
    <w:p w14:paraId="224C0B89" w14:textId="77777777" w:rsidR="00BD00C8" w:rsidRDefault="00BD00C8" w:rsidP="00BD00C8">
      <w:pPr>
        <w:spacing w:after="0"/>
        <w:ind w:left="720"/>
        <w:rPr>
          <w:rFonts w:cs="HelveticaNeueLT Pro 45 Lt"/>
          <w:color w:val="000000"/>
        </w:rPr>
      </w:pPr>
      <w:r>
        <w:rPr>
          <w:rFonts w:cs="HelveticaNeueLT Pro 45 Lt"/>
          <w:color w:val="000000"/>
        </w:rPr>
        <w:t>5 special schools</w:t>
      </w:r>
    </w:p>
    <w:p w14:paraId="5A63463C" w14:textId="77777777" w:rsidR="00BD00C8" w:rsidRDefault="00BD00C8" w:rsidP="00BD00C8">
      <w:pPr>
        <w:spacing w:after="0"/>
        <w:ind w:left="720"/>
        <w:rPr>
          <w:rFonts w:cs="HelveticaNeueLT Pro 45 Lt"/>
          <w:color w:val="000000"/>
        </w:rPr>
      </w:pPr>
      <w:r>
        <w:rPr>
          <w:rFonts w:cs="HelveticaNeueLT Pro 45 Lt"/>
          <w:color w:val="000000"/>
        </w:rPr>
        <w:t>1 short stay school</w:t>
      </w:r>
    </w:p>
    <w:p w14:paraId="2D8A4DB1" w14:textId="77777777" w:rsidR="00BD00C8" w:rsidRDefault="00BD00C8" w:rsidP="00BD00C8">
      <w:pPr>
        <w:spacing w:after="0"/>
        <w:ind w:left="720"/>
        <w:rPr>
          <w:rFonts w:cs="HelveticaNeueLT Pro 45 Lt"/>
          <w:b/>
          <w:color w:val="000000"/>
        </w:rPr>
      </w:pPr>
      <w:r w:rsidRPr="00C72282">
        <w:rPr>
          <w:rFonts w:cs="HelveticaNeueLT Pro 45 Lt"/>
          <w:b/>
          <w:color w:val="000000"/>
        </w:rPr>
        <w:t>4</w:t>
      </w:r>
      <w:r>
        <w:rPr>
          <w:rFonts w:cs="HelveticaNeueLT Pro 45 Lt"/>
          <w:b/>
          <w:color w:val="000000"/>
        </w:rPr>
        <w:t>8</w:t>
      </w:r>
      <w:r w:rsidRPr="00C72282">
        <w:rPr>
          <w:rFonts w:cs="HelveticaNeueLT Pro 45 Lt"/>
          <w:b/>
          <w:color w:val="000000"/>
        </w:rPr>
        <w:t xml:space="preserve"> schools </w:t>
      </w:r>
    </w:p>
    <w:p w14:paraId="05361BE1" w14:textId="77777777" w:rsidR="00BD00C8" w:rsidRPr="00820FE8" w:rsidRDefault="00BD00C8" w:rsidP="00820FE8">
      <w:pPr>
        <w:pStyle w:val="Default"/>
        <w:spacing w:line="276" w:lineRule="auto"/>
        <w:rPr>
          <w:rFonts w:asciiTheme="minorHAnsi" w:eastAsiaTheme="minorEastAsia" w:hAnsiTheme="minorHAnsi" w:cs="Times New Roman"/>
          <w:b/>
          <w:color w:val="auto"/>
          <w:szCs w:val="20"/>
        </w:rPr>
      </w:pPr>
    </w:p>
    <w:p w14:paraId="0DB1ED5B" w14:textId="1C96FAC0" w:rsidR="00820FE8" w:rsidRDefault="008D644D" w:rsidP="00820FE8">
      <w:r>
        <w:t>If you would like further information before submitting</w:t>
      </w:r>
      <w:r w:rsidR="006A220B">
        <w:t xml:space="preserve"> an application</w:t>
      </w:r>
      <w:r>
        <w:t xml:space="preserve"> please contact:</w:t>
      </w:r>
    </w:p>
    <w:p w14:paraId="7DEB7A05" w14:textId="77777777" w:rsidR="00820FE8" w:rsidRDefault="00820FE8" w:rsidP="000B3E7E">
      <w:pPr>
        <w:spacing w:after="0"/>
      </w:pPr>
      <w:r>
        <w:t>Jacqueline Bircham, Norwich Opportunity Area Programme Director</w:t>
      </w:r>
    </w:p>
    <w:p w14:paraId="4DB51A56" w14:textId="77777777" w:rsidR="00820FE8" w:rsidRDefault="0075597B" w:rsidP="00820FE8">
      <w:pPr>
        <w:spacing w:after="0"/>
      </w:pPr>
      <w:hyperlink r:id="rId8" w:history="1">
        <w:r w:rsidR="00820FE8" w:rsidRPr="00D94746">
          <w:rPr>
            <w:rStyle w:val="Hyperlink"/>
          </w:rPr>
          <w:t>Jacqueline.bircham@newanglia.co.uk</w:t>
        </w:r>
      </w:hyperlink>
    </w:p>
    <w:p w14:paraId="37C02D49" w14:textId="77777777" w:rsidR="00820FE8" w:rsidRPr="0036672F" w:rsidRDefault="00820FE8" w:rsidP="00820FE8">
      <w:pPr>
        <w:spacing w:after="0"/>
      </w:pPr>
      <w:r w:rsidRPr="0036672F">
        <w:t>T:    01603 510074</w:t>
      </w:r>
    </w:p>
    <w:p w14:paraId="62960D67" w14:textId="2D1DF3B4" w:rsidR="00820FE8" w:rsidRDefault="00820FE8" w:rsidP="00820FE8">
      <w:pPr>
        <w:spacing w:after="0"/>
      </w:pPr>
      <w:r w:rsidRPr="0036672F">
        <w:t>M:   07795 199609</w:t>
      </w:r>
    </w:p>
    <w:p w14:paraId="711B0E2A" w14:textId="77777777" w:rsidR="00BD00C8" w:rsidRPr="0036672F" w:rsidRDefault="00BD00C8" w:rsidP="00820FE8">
      <w:pPr>
        <w:spacing w:after="0"/>
      </w:pPr>
    </w:p>
    <w:p w14:paraId="318D17FD" w14:textId="63095FDB" w:rsidR="00820FE8" w:rsidRPr="00BD3278" w:rsidRDefault="00820FE8" w:rsidP="00820FE8">
      <w:pPr>
        <w:rPr>
          <w:rStyle w:val="Hyperlink"/>
          <w:color w:val="auto"/>
          <w:u w:val="none"/>
        </w:rPr>
      </w:pPr>
      <w:r>
        <w:t xml:space="preserve">Information on the Norwich Opportunity Area project can be found </w:t>
      </w:r>
      <w:hyperlink r:id="rId9" w:history="1">
        <w:r w:rsidRPr="0036672F">
          <w:rPr>
            <w:rStyle w:val="Hyperlink"/>
          </w:rPr>
          <w:t>here</w:t>
        </w:r>
      </w:hyperlink>
    </w:p>
    <w:p w14:paraId="39C1BC92" w14:textId="77777777" w:rsidR="00BD00C8" w:rsidRPr="00926E3F" w:rsidRDefault="00BD00C8" w:rsidP="00BD3278">
      <w:pPr>
        <w:rPr>
          <w:rFonts w:cs="HelveticaNeueLT Pro 45 Lt"/>
          <w:color w:val="000000"/>
        </w:rPr>
      </w:pPr>
      <w:r w:rsidRPr="00926E3F">
        <w:rPr>
          <w:rFonts w:cs="HelveticaNeueLT Pro 45 Lt"/>
          <w:color w:val="000000"/>
        </w:rPr>
        <w:t xml:space="preserve">Norwich Research School has produced a summary of research and evidence on </w:t>
      </w:r>
      <w:r>
        <w:rPr>
          <w:rFonts w:cs="HelveticaNeueLT Pro 45 Lt"/>
          <w:color w:val="000000"/>
        </w:rPr>
        <w:t xml:space="preserve">reducing </w:t>
      </w:r>
      <w:r w:rsidRPr="00926E3F">
        <w:rPr>
          <w:rFonts w:cs="HelveticaNeueLT Pro 45 Lt"/>
          <w:color w:val="000000"/>
        </w:rPr>
        <w:t>school exclusion which is available on request.</w:t>
      </w:r>
    </w:p>
    <w:p w14:paraId="4F57F09E" w14:textId="6CE7FE41" w:rsidR="00BD3278" w:rsidRDefault="00BD3278" w:rsidP="00BD3278">
      <w:r w:rsidRPr="009301DB">
        <w:rPr>
          <w:rFonts w:cs="HelveticaNeueLT Pro 45 Lt"/>
          <w:color w:val="000000"/>
        </w:rPr>
        <w:t>Applicants should demonstrate an evidence led approach, which should be suitably referenced in the application</w:t>
      </w:r>
      <w:r>
        <w:t>.</w:t>
      </w:r>
    </w:p>
    <w:p w14:paraId="30BE0518" w14:textId="7BB6C0C0" w:rsidR="000B3E7E" w:rsidRPr="00BD3278" w:rsidRDefault="00BD3278" w:rsidP="00BD3278">
      <w:pPr>
        <w:pStyle w:val="Default"/>
        <w:spacing w:line="276" w:lineRule="auto"/>
        <w:rPr>
          <w:rStyle w:val="Hyperlink"/>
          <w:rFonts w:asciiTheme="minorHAnsi" w:hAnsiTheme="minorHAnsi" w:cs="HelveticaNeueLT Pro 45 Lt"/>
          <w:sz w:val="20"/>
        </w:rPr>
      </w:pPr>
      <w:r w:rsidRPr="00BD3278">
        <w:rPr>
          <w:rFonts w:asciiTheme="minorHAnsi" w:hAnsiTheme="minorHAnsi"/>
          <w:sz w:val="22"/>
        </w:rPr>
        <w:t xml:space="preserve">The EEF provides some guidance on good practice </w:t>
      </w:r>
      <w:hyperlink r:id="rId10" w:anchor="costs" w:history="1">
        <w:r w:rsidRPr="00BD3278">
          <w:rPr>
            <w:rStyle w:val="Hyperlink"/>
            <w:rFonts w:asciiTheme="minorHAnsi" w:hAnsiTheme="minorHAnsi"/>
            <w:sz w:val="22"/>
          </w:rPr>
          <w:t>here</w:t>
        </w:r>
      </w:hyperlink>
      <w:r w:rsidRPr="00BD3278">
        <w:rPr>
          <w:rFonts w:asciiTheme="minorHAnsi" w:hAnsiTheme="minorHAnsi"/>
          <w:sz w:val="22"/>
        </w:rPr>
        <w:t xml:space="preserve"> and </w:t>
      </w:r>
      <w:hyperlink r:id="rId11" w:history="1">
        <w:r w:rsidRPr="00BD3278">
          <w:rPr>
            <w:rStyle w:val="Hyperlink"/>
            <w:rFonts w:asciiTheme="minorHAnsi" w:hAnsiTheme="minorHAnsi"/>
            <w:sz w:val="22"/>
          </w:rPr>
          <w:t>here</w:t>
        </w:r>
      </w:hyperlink>
    </w:p>
    <w:p w14:paraId="36052454" w14:textId="77777777" w:rsidR="00BD00C8" w:rsidRDefault="00BD00C8" w:rsidP="00BD00C8">
      <w:pPr>
        <w:pStyle w:val="Default"/>
        <w:spacing w:line="276" w:lineRule="auto"/>
        <w:rPr>
          <w:rFonts w:asciiTheme="minorHAnsi" w:eastAsiaTheme="minorEastAsia" w:hAnsiTheme="minorHAnsi" w:cs="Times New Roman"/>
          <w:b/>
          <w:color w:val="auto"/>
          <w:szCs w:val="20"/>
        </w:rPr>
      </w:pPr>
    </w:p>
    <w:p w14:paraId="5A546C0B" w14:textId="1720569B" w:rsidR="006A220B" w:rsidRPr="00BE17C1" w:rsidRDefault="006A220B" w:rsidP="00BE17C1">
      <w:pPr>
        <w:pStyle w:val="Default"/>
        <w:spacing w:after="240" w:line="276" w:lineRule="auto"/>
        <w:rPr>
          <w:rFonts w:asciiTheme="minorHAnsi" w:eastAsiaTheme="minorEastAsia" w:hAnsiTheme="minorHAnsi" w:cs="Times New Roman"/>
          <w:b/>
          <w:color w:val="FF0000"/>
          <w:szCs w:val="20"/>
        </w:rPr>
      </w:pPr>
      <w:r w:rsidRPr="00BE17C1">
        <w:rPr>
          <w:rFonts w:asciiTheme="minorHAnsi" w:eastAsiaTheme="minorEastAsia" w:hAnsiTheme="minorHAnsi" w:cs="Times New Roman"/>
          <w:b/>
          <w:color w:val="FF0000"/>
          <w:szCs w:val="20"/>
        </w:rPr>
        <w:t>8</w:t>
      </w:r>
      <w:r w:rsidR="00820FE8" w:rsidRPr="00BE17C1">
        <w:rPr>
          <w:rFonts w:asciiTheme="minorHAnsi" w:eastAsiaTheme="minorEastAsia" w:hAnsiTheme="minorHAnsi" w:cs="Times New Roman"/>
          <w:b/>
          <w:color w:val="FF0000"/>
          <w:szCs w:val="20"/>
        </w:rPr>
        <w:t>. Timescales</w:t>
      </w:r>
    </w:p>
    <w:p w14:paraId="67A55B32" w14:textId="58721709" w:rsidR="00BD00C8" w:rsidRPr="00303AAC" w:rsidRDefault="00BD00C8" w:rsidP="00BD00C8">
      <w:r w:rsidRPr="00303AAC">
        <w:t>Proposals should be submitted by:</w:t>
      </w:r>
      <w:r>
        <w:t xml:space="preserve"> 25</w:t>
      </w:r>
      <w:r w:rsidRPr="00BC1B8E">
        <w:rPr>
          <w:vertAlign w:val="superscript"/>
        </w:rPr>
        <w:t>th</w:t>
      </w:r>
      <w:r>
        <w:t xml:space="preserve"> April 2018</w:t>
      </w:r>
    </w:p>
    <w:p w14:paraId="4DA868CD" w14:textId="756B80AE" w:rsidR="00BD00C8" w:rsidRPr="00303AAC" w:rsidRDefault="00BD00C8" w:rsidP="00BD00C8">
      <w:r w:rsidRPr="00303AAC">
        <w:t>Appointment will be notified by:</w:t>
      </w:r>
      <w:r>
        <w:t xml:space="preserve"> 2</w:t>
      </w:r>
      <w:r w:rsidRPr="00BD00C8">
        <w:rPr>
          <w:vertAlign w:val="superscript"/>
        </w:rPr>
        <w:t>nd</w:t>
      </w:r>
      <w:r>
        <w:t xml:space="preserve"> May</w:t>
      </w:r>
    </w:p>
    <w:p w14:paraId="3919C4C2" w14:textId="4AEC6237" w:rsidR="00E4217A" w:rsidRDefault="00BD00C8" w:rsidP="00BD00C8">
      <w:r w:rsidRPr="00303AAC">
        <w:lastRenderedPageBreak/>
        <w:t>Project should be completed by:</w:t>
      </w:r>
      <w:r>
        <w:t xml:space="preserve"> </w:t>
      </w:r>
      <w:r w:rsidR="006A220B">
        <w:t>August</w:t>
      </w:r>
      <w:r>
        <w:t xml:space="preserve"> 2018 </w:t>
      </w:r>
    </w:p>
    <w:sectPr w:rsidR="00E4217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BF2A" w14:textId="77777777" w:rsidR="008A7544" w:rsidRDefault="008A7544" w:rsidP="008A7544">
      <w:pPr>
        <w:spacing w:after="0" w:line="240" w:lineRule="auto"/>
      </w:pPr>
      <w:r>
        <w:separator/>
      </w:r>
    </w:p>
  </w:endnote>
  <w:endnote w:type="continuationSeparator" w:id="0">
    <w:p w14:paraId="3461A096" w14:textId="77777777" w:rsidR="008A7544" w:rsidRDefault="008A7544" w:rsidP="008A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HelveticaNeueLT Pro 45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AEDA3" w14:textId="038F9B11" w:rsidR="008A7544" w:rsidRDefault="008A7544">
    <w:pPr>
      <w:pStyle w:val="Footer"/>
    </w:pPr>
  </w:p>
  <w:p w14:paraId="579B5C75" w14:textId="77777777" w:rsidR="00A211B3" w:rsidRDefault="00755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0E1C5" w14:textId="77777777" w:rsidR="008A7544" w:rsidRDefault="008A7544" w:rsidP="008A7544">
      <w:pPr>
        <w:spacing w:after="0" w:line="240" w:lineRule="auto"/>
      </w:pPr>
      <w:r>
        <w:separator/>
      </w:r>
    </w:p>
  </w:footnote>
  <w:footnote w:type="continuationSeparator" w:id="0">
    <w:p w14:paraId="6A0F714F" w14:textId="77777777" w:rsidR="008A7544" w:rsidRDefault="008A7544" w:rsidP="008A7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0pt;height:450pt" o:bullet="t">
        <v:imagedata r:id="rId1" o:title="Ic_check_box_outline_blank_48px"/>
      </v:shape>
    </w:pict>
  </w:numPicBullet>
  <w:abstractNum w:abstractNumId="0" w15:restartNumberingAfterBreak="0">
    <w:nsid w:val="0D1B703C"/>
    <w:multiLevelType w:val="hybridMultilevel"/>
    <w:tmpl w:val="19FA1392"/>
    <w:lvl w:ilvl="0" w:tplc="2C68FD32">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B011EE"/>
    <w:multiLevelType w:val="hybridMultilevel"/>
    <w:tmpl w:val="27681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327FD"/>
    <w:multiLevelType w:val="hybridMultilevel"/>
    <w:tmpl w:val="B8EA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20274"/>
    <w:multiLevelType w:val="hybridMultilevel"/>
    <w:tmpl w:val="9F5C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96ED3"/>
    <w:multiLevelType w:val="hybridMultilevel"/>
    <w:tmpl w:val="B5C0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2309F2"/>
    <w:multiLevelType w:val="hybridMultilevel"/>
    <w:tmpl w:val="B09E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AD2160"/>
    <w:multiLevelType w:val="hybridMultilevel"/>
    <w:tmpl w:val="3ACABDD8"/>
    <w:lvl w:ilvl="0" w:tplc="F51A68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4738E1"/>
    <w:multiLevelType w:val="hybridMultilevel"/>
    <w:tmpl w:val="E8F24A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DE22E16"/>
    <w:multiLevelType w:val="singleLevel"/>
    <w:tmpl w:val="0809000F"/>
    <w:lvl w:ilvl="0">
      <w:start w:val="1"/>
      <w:numFmt w:val="decimal"/>
      <w:lvlText w:val="%1."/>
      <w:lvlJc w:val="left"/>
      <w:pPr>
        <w:ind w:left="720" w:hanging="360"/>
      </w:pPr>
    </w:lvl>
  </w:abstractNum>
  <w:abstractNum w:abstractNumId="9" w15:restartNumberingAfterBreak="0">
    <w:nsid w:val="4FF52685"/>
    <w:multiLevelType w:val="hybridMultilevel"/>
    <w:tmpl w:val="9F60D2E0"/>
    <w:lvl w:ilvl="0" w:tplc="5B5A10AE">
      <w:start w:val="1"/>
      <w:numFmt w:val="decimal"/>
      <w:lvlText w:val="%1."/>
      <w:lvlJc w:val="left"/>
      <w:pPr>
        <w:ind w:left="502" w:hanging="360"/>
      </w:pPr>
      <w:rPr>
        <w:rFonts w:ascii="Calibri" w:hAnsi="Calibri" w:hint="default"/>
        <w:b w:val="0"/>
        <w:color w:val="auto"/>
        <w:spacing w:val="0"/>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F44D3D"/>
    <w:multiLevelType w:val="hybridMultilevel"/>
    <w:tmpl w:val="45F09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3B3D0A"/>
    <w:multiLevelType w:val="hybridMultilevel"/>
    <w:tmpl w:val="F012A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9354AC"/>
    <w:multiLevelType w:val="hybridMultilevel"/>
    <w:tmpl w:val="6AF0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2E494A"/>
    <w:multiLevelType w:val="hybridMultilevel"/>
    <w:tmpl w:val="BCC20A64"/>
    <w:lvl w:ilvl="0" w:tplc="F51A68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3562D"/>
    <w:multiLevelType w:val="hybridMultilevel"/>
    <w:tmpl w:val="8A0EA62E"/>
    <w:lvl w:ilvl="0" w:tplc="F51A68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B0341A"/>
    <w:multiLevelType w:val="hybridMultilevel"/>
    <w:tmpl w:val="52C4A436"/>
    <w:lvl w:ilvl="0" w:tplc="F1B8DA1A">
      <w:start w:val="1"/>
      <w:numFmt w:val="bullet"/>
      <w:lvlText w:val=""/>
      <w:lvlJc w:val="left"/>
      <w:pPr>
        <w:ind w:left="1440" w:hanging="360"/>
      </w:pPr>
      <w:rPr>
        <w:rFonts w:ascii="Symbol" w:hAnsi="Symbol" w:hint="default"/>
      </w:rPr>
    </w:lvl>
    <w:lvl w:ilvl="1" w:tplc="64F207D6">
      <w:start w:val="1"/>
      <w:numFmt w:val="bullet"/>
      <w:lvlText w:val=""/>
      <w:lvlPicBulletId w:val="0"/>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69162F"/>
    <w:multiLevelType w:val="hybridMultilevel"/>
    <w:tmpl w:val="90AA58C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7" w15:restartNumberingAfterBreak="0">
    <w:nsid w:val="6500074B"/>
    <w:multiLevelType w:val="hybridMultilevel"/>
    <w:tmpl w:val="0D42F5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FE4EA5"/>
    <w:multiLevelType w:val="hybridMultilevel"/>
    <w:tmpl w:val="EA1019DE"/>
    <w:lvl w:ilvl="0" w:tplc="F51A68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592E49"/>
    <w:multiLevelType w:val="hybridMultilevel"/>
    <w:tmpl w:val="9F8AE8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0" w:hanging="360"/>
      </w:pPr>
      <w:rPr>
        <w:rFonts w:ascii="Wingdings" w:hAnsi="Wingdings" w:hint="default"/>
      </w:rPr>
    </w:lvl>
    <w:lvl w:ilvl="3" w:tplc="08090001">
      <w:start w:val="1"/>
      <w:numFmt w:val="bullet"/>
      <w:lvlText w:val=""/>
      <w:lvlJc w:val="left"/>
      <w:pPr>
        <w:ind w:left="720" w:hanging="360"/>
      </w:pPr>
      <w:rPr>
        <w:rFonts w:ascii="Symbol" w:hAnsi="Symbol" w:hint="default"/>
      </w:rPr>
    </w:lvl>
    <w:lvl w:ilvl="4" w:tplc="08090003">
      <w:start w:val="1"/>
      <w:numFmt w:val="bullet"/>
      <w:lvlText w:val="o"/>
      <w:lvlJc w:val="left"/>
      <w:pPr>
        <w:ind w:left="1440" w:hanging="360"/>
      </w:pPr>
      <w:rPr>
        <w:rFonts w:ascii="Courier New" w:hAnsi="Courier New" w:cs="Courier New" w:hint="default"/>
      </w:rPr>
    </w:lvl>
    <w:lvl w:ilvl="5" w:tplc="08090005">
      <w:start w:val="1"/>
      <w:numFmt w:val="bullet"/>
      <w:lvlText w:val=""/>
      <w:lvlJc w:val="left"/>
      <w:pPr>
        <w:ind w:left="2160" w:hanging="360"/>
      </w:pPr>
      <w:rPr>
        <w:rFonts w:ascii="Wingdings" w:hAnsi="Wingdings" w:hint="default"/>
      </w:rPr>
    </w:lvl>
    <w:lvl w:ilvl="6" w:tplc="08090001">
      <w:start w:val="1"/>
      <w:numFmt w:val="bullet"/>
      <w:lvlText w:val=""/>
      <w:lvlJc w:val="left"/>
      <w:pPr>
        <w:ind w:left="2880" w:hanging="360"/>
      </w:pPr>
      <w:rPr>
        <w:rFonts w:ascii="Symbol" w:hAnsi="Symbol" w:hint="default"/>
      </w:rPr>
    </w:lvl>
    <w:lvl w:ilvl="7" w:tplc="08090003">
      <w:start w:val="1"/>
      <w:numFmt w:val="bullet"/>
      <w:lvlText w:val="o"/>
      <w:lvlJc w:val="left"/>
      <w:pPr>
        <w:ind w:left="3600" w:hanging="360"/>
      </w:pPr>
      <w:rPr>
        <w:rFonts w:ascii="Courier New" w:hAnsi="Courier New" w:cs="Courier New" w:hint="default"/>
      </w:rPr>
    </w:lvl>
    <w:lvl w:ilvl="8" w:tplc="08090005">
      <w:start w:val="1"/>
      <w:numFmt w:val="bullet"/>
      <w:lvlText w:val=""/>
      <w:lvlJc w:val="left"/>
      <w:pPr>
        <w:ind w:left="4320" w:hanging="360"/>
      </w:pPr>
      <w:rPr>
        <w:rFonts w:ascii="Wingdings" w:hAnsi="Wingdings" w:hint="default"/>
      </w:rPr>
    </w:lvl>
  </w:abstractNum>
  <w:abstractNum w:abstractNumId="20" w15:restartNumberingAfterBreak="0">
    <w:nsid w:val="71257178"/>
    <w:multiLevelType w:val="hybridMultilevel"/>
    <w:tmpl w:val="8F2E4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195826"/>
    <w:multiLevelType w:val="hybridMultilevel"/>
    <w:tmpl w:val="1CA4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1"/>
  </w:num>
  <w:num w:numId="4">
    <w:abstractNumId w:val="5"/>
  </w:num>
  <w:num w:numId="5">
    <w:abstractNumId w:val="16"/>
  </w:num>
  <w:num w:numId="6">
    <w:abstractNumId w:val="20"/>
  </w:num>
  <w:num w:numId="7">
    <w:abstractNumId w:val="19"/>
  </w:num>
  <w:num w:numId="8">
    <w:abstractNumId w:val="17"/>
  </w:num>
  <w:num w:numId="9">
    <w:abstractNumId w:val="7"/>
  </w:num>
  <w:num w:numId="10">
    <w:abstractNumId w:val="9"/>
  </w:num>
  <w:num w:numId="1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3"/>
  </w:num>
  <w:num w:numId="15">
    <w:abstractNumId w:val="18"/>
  </w:num>
  <w:num w:numId="16">
    <w:abstractNumId w:val="21"/>
  </w:num>
  <w:num w:numId="17">
    <w:abstractNumId w:val="10"/>
  </w:num>
  <w:num w:numId="18">
    <w:abstractNumId w:val="12"/>
  </w:num>
  <w:num w:numId="19">
    <w:abstractNumId w:val="2"/>
  </w:num>
  <w:num w:numId="20">
    <w:abstractNumId w:val="4"/>
  </w:num>
  <w:num w:numId="21">
    <w:abstractNumId w:val="14"/>
  </w:num>
  <w:num w:numId="22">
    <w:abstractNumId w:val="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44"/>
    <w:rsid w:val="00061617"/>
    <w:rsid w:val="000B3E7E"/>
    <w:rsid w:val="001A6126"/>
    <w:rsid w:val="002C3611"/>
    <w:rsid w:val="00463320"/>
    <w:rsid w:val="005144A9"/>
    <w:rsid w:val="005419F1"/>
    <w:rsid w:val="006861C4"/>
    <w:rsid w:val="006A220B"/>
    <w:rsid w:val="0075597B"/>
    <w:rsid w:val="0075624B"/>
    <w:rsid w:val="007714BA"/>
    <w:rsid w:val="007A741D"/>
    <w:rsid w:val="00803491"/>
    <w:rsid w:val="00820FE8"/>
    <w:rsid w:val="00875117"/>
    <w:rsid w:val="008A7544"/>
    <w:rsid w:val="008B7FB5"/>
    <w:rsid w:val="008D644D"/>
    <w:rsid w:val="00902F70"/>
    <w:rsid w:val="009A4959"/>
    <w:rsid w:val="00AA09AF"/>
    <w:rsid w:val="00B87A80"/>
    <w:rsid w:val="00BD00C8"/>
    <w:rsid w:val="00BD3278"/>
    <w:rsid w:val="00BE17C1"/>
    <w:rsid w:val="00C27132"/>
    <w:rsid w:val="00DB0A02"/>
    <w:rsid w:val="00DB0B3D"/>
    <w:rsid w:val="00DC7073"/>
    <w:rsid w:val="00DE5DC2"/>
    <w:rsid w:val="00E257C7"/>
    <w:rsid w:val="00E41F6E"/>
    <w:rsid w:val="00E4217A"/>
    <w:rsid w:val="00EC26FB"/>
    <w:rsid w:val="00F30B93"/>
    <w:rsid w:val="00F63E3F"/>
    <w:rsid w:val="00FE1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6DDA49"/>
  <w15:chartTrackingRefBased/>
  <w15:docId w15:val="{78868D93-B499-4F96-AF08-67618DA1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544"/>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8A754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7544"/>
    <w:rPr>
      <w:rFonts w:asciiTheme="majorHAnsi" w:eastAsiaTheme="majorEastAsia" w:hAnsiTheme="majorHAnsi" w:cstheme="majorBidi"/>
      <w:b/>
      <w:bCs/>
      <w:color w:val="4472C4" w:themeColor="accent1"/>
      <w:sz w:val="26"/>
      <w:szCs w:val="26"/>
    </w:rPr>
  </w:style>
  <w:style w:type="paragraph" w:styleId="Footer">
    <w:name w:val="footer"/>
    <w:basedOn w:val="Normal"/>
    <w:link w:val="FooterChar"/>
    <w:uiPriority w:val="99"/>
    <w:unhideWhenUsed/>
    <w:rsid w:val="008A7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544"/>
    <w:rPr>
      <w:rFonts w:eastAsiaTheme="minorEastAsia"/>
    </w:rPr>
  </w:style>
  <w:style w:type="paragraph" w:styleId="ListParagraph">
    <w:name w:val="List Paragraph"/>
    <w:basedOn w:val="Normal"/>
    <w:link w:val="ListParagraphChar"/>
    <w:uiPriority w:val="34"/>
    <w:qFormat/>
    <w:rsid w:val="008A7544"/>
    <w:pPr>
      <w:ind w:left="720"/>
      <w:contextualSpacing/>
    </w:pPr>
  </w:style>
  <w:style w:type="table" w:styleId="TableGrid">
    <w:name w:val="Table Grid"/>
    <w:basedOn w:val="TableNormal"/>
    <w:uiPriority w:val="39"/>
    <w:rsid w:val="008A75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8A7544"/>
    <w:rPr>
      <w:rFonts w:eastAsiaTheme="minorEastAsia"/>
    </w:rPr>
  </w:style>
  <w:style w:type="paragraph" w:styleId="Header">
    <w:name w:val="header"/>
    <w:basedOn w:val="Normal"/>
    <w:link w:val="HeaderChar"/>
    <w:uiPriority w:val="99"/>
    <w:unhideWhenUsed/>
    <w:rsid w:val="008A7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544"/>
    <w:rPr>
      <w:rFonts w:eastAsiaTheme="minorEastAsia"/>
    </w:rPr>
  </w:style>
  <w:style w:type="paragraph" w:customStyle="1" w:styleId="Default">
    <w:name w:val="Default"/>
    <w:rsid w:val="00B87A80"/>
    <w:pPr>
      <w:autoSpaceDE w:val="0"/>
      <w:autoSpaceDN w:val="0"/>
      <w:adjustRightInd w:val="0"/>
      <w:spacing w:after="0" w:line="240" w:lineRule="auto"/>
    </w:pPr>
    <w:rPr>
      <w:rFonts w:ascii="HelveticaNeueLT Pro 57 Cn" w:hAnsi="HelveticaNeueLT Pro 57 Cn" w:cs="HelveticaNeueLT Pro 57 Cn"/>
      <w:color w:val="000000"/>
      <w:sz w:val="24"/>
      <w:szCs w:val="24"/>
    </w:rPr>
  </w:style>
  <w:style w:type="paragraph" w:customStyle="1" w:styleId="Pa3">
    <w:name w:val="Pa3"/>
    <w:basedOn w:val="Default"/>
    <w:next w:val="Default"/>
    <w:uiPriority w:val="99"/>
    <w:rsid w:val="00B87A80"/>
    <w:pPr>
      <w:spacing w:line="241" w:lineRule="atLeast"/>
    </w:pPr>
    <w:rPr>
      <w:rFonts w:cstheme="minorBidi"/>
      <w:color w:val="auto"/>
    </w:rPr>
  </w:style>
  <w:style w:type="character" w:customStyle="1" w:styleId="A20">
    <w:name w:val="A20"/>
    <w:uiPriority w:val="99"/>
    <w:rsid w:val="00B87A80"/>
    <w:rPr>
      <w:rFonts w:cs="HelveticaNeueLT Pro 45 Lt"/>
      <w:color w:val="000000"/>
    </w:rPr>
  </w:style>
  <w:style w:type="character" w:styleId="Hyperlink">
    <w:name w:val="Hyperlink"/>
    <w:basedOn w:val="DefaultParagraphFont"/>
    <w:uiPriority w:val="99"/>
    <w:unhideWhenUsed/>
    <w:rsid w:val="00902F70"/>
    <w:rPr>
      <w:color w:val="0563C1" w:themeColor="hyperlink"/>
      <w:u w:val="single"/>
    </w:rPr>
  </w:style>
  <w:style w:type="character" w:styleId="UnresolvedMention">
    <w:name w:val="Unresolved Mention"/>
    <w:basedOn w:val="DefaultParagraphFont"/>
    <w:uiPriority w:val="99"/>
    <w:semiHidden/>
    <w:unhideWhenUsed/>
    <w:rsid w:val="00902F70"/>
    <w:rPr>
      <w:color w:val="808080"/>
      <w:shd w:val="clear" w:color="auto" w:fill="E6E6E6"/>
    </w:rPr>
  </w:style>
  <w:style w:type="paragraph" w:styleId="CommentText">
    <w:name w:val="annotation text"/>
    <w:basedOn w:val="Normal"/>
    <w:link w:val="CommentTextChar"/>
    <w:uiPriority w:val="99"/>
    <w:semiHidden/>
    <w:unhideWhenUsed/>
    <w:rsid w:val="001A6126"/>
    <w:pPr>
      <w:spacing w:line="240" w:lineRule="auto"/>
    </w:pPr>
    <w:rPr>
      <w:sz w:val="20"/>
      <w:szCs w:val="20"/>
    </w:rPr>
  </w:style>
  <w:style w:type="character" w:customStyle="1" w:styleId="CommentTextChar">
    <w:name w:val="Comment Text Char"/>
    <w:basedOn w:val="DefaultParagraphFont"/>
    <w:link w:val="CommentText"/>
    <w:uiPriority w:val="99"/>
    <w:semiHidden/>
    <w:rsid w:val="001A612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A6126"/>
    <w:pPr>
      <w:spacing w:after="160"/>
    </w:pPr>
    <w:rPr>
      <w:rFonts w:eastAsiaTheme="minorHAnsi"/>
      <w:b/>
      <w:bCs/>
    </w:rPr>
  </w:style>
  <w:style w:type="character" w:customStyle="1" w:styleId="CommentSubjectChar">
    <w:name w:val="Comment Subject Char"/>
    <w:basedOn w:val="CommentTextChar"/>
    <w:link w:val="CommentSubject"/>
    <w:uiPriority w:val="99"/>
    <w:semiHidden/>
    <w:rsid w:val="001A6126"/>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queline.bircham@newanglia.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uploads/system/uploads/attachment_data/file/658582/Social_Mobility_Delivery_Plan_Norwich_v6__FINAL_.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school-themes/character/" TargetMode="External"/><Relationship Id="rId5" Type="http://schemas.openxmlformats.org/officeDocument/2006/relationships/footnotes" Target="footnotes.xml"/><Relationship Id="rId10" Type="http://schemas.openxmlformats.org/officeDocument/2006/relationships/hyperlink" Target="https://educationendowmentfoundation.org.uk/evidence-summaries/teaching-learning-toolkit/behaviour-interventions/"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650415/Social_Mobility_Delivery_Plan_Norwich.pdf"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5131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Bircham</dc:creator>
  <cp:keywords/>
  <dc:description/>
  <cp:lastModifiedBy>Southgate, Annie</cp:lastModifiedBy>
  <cp:revision>2</cp:revision>
  <dcterms:created xsi:type="dcterms:W3CDTF">2018-03-27T10:02:00Z</dcterms:created>
  <dcterms:modified xsi:type="dcterms:W3CDTF">2018-03-27T10:02:00Z</dcterms:modified>
</cp:coreProperties>
</file>