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C71E5" w14:textId="7A730424" w:rsidR="00CC3BA6" w:rsidRPr="00CC3BA6" w:rsidRDefault="00CC3BA6" w:rsidP="00CC3BA6">
      <w:pPr>
        <w:spacing w:after="0" w:line="240" w:lineRule="auto"/>
        <w:rPr>
          <w:rFonts w:ascii="Times New Roman" w:eastAsia="Times New Roman" w:hAnsi="Times New Roman" w:cs="Times New Roman"/>
          <w:sz w:val="24"/>
          <w:szCs w:val="24"/>
          <w:lang w:eastAsia="en-GB"/>
        </w:rPr>
      </w:pPr>
    </w:p>
    <w:p w14:paraId="66D695F4" w14:textId="09F81115" w:rsidR="00CC3BA6" w:rsidRDefault="00CC3BA6" w:rsidP="00AA7E3A">
      <w:pPr>
        <w:pStyle w:val="NoSpacing"/>
        <w:rPr>
          <w:rFonts w:ascii="Arial" w:hAnsi="Arial" w:cs="Arial"/>
          <w:lang w:eastAsia="en-GB"/>
        </w:rPr>
      </w:pPr>
      <w:r w:rsidRPr="00AA7E3A">
        <w:rPr>
          <w:rFonts w:ascii="Arial" w:hAnsi="Arial" w:cs="Arial"/>
          <w:lang w:eastAsia="en-GB"/>
        </w:rPr>
        <w:t>Dear Sir/Madam</w:t>
      </w:r>
    </w:p>
    <w:p w14:paraId="0CB405E2" w14:textId="77777777" w:rsidR="00AA7E3A" w:rsidRPr="00AA7E3A" w:rsidRDefault="00AA7E3A" w:rsidP="00AA7E3A">
      <w:pPr>
        <w:pStyle w:val="NoSpacing"/>
        <w:rPr>
          <w:rFonts w:ascii="Arial" w:hAnsi="Arial" w:cs="Arial"/>
          <w:lang w:eastAsia="en-GB"/>
        </w:rPr>
      </w:pPr>
    </w:p>
    <w:p w14:paraId="51438F00" w14:textId="5D49D6E5" w:rsidR="00CC3BA6" w:rsidRDefault="00AA7E3A" w:rsidP="00AA7E3A">
      <w:pPr>
        <w:pStyle w:val="NoSpacing"/>
        <w:rPr>
          <w:rFonts w:ascii="Arial" w:hAnsi="Arial" w:cs="Arial"/>
          <w:lang w:eastAsia="en-GB"/>
        </w:rPr>
      </w:pPr>
      <w:r>
        <w:rPr>
          <w:rFonts w:ascii="Arial" w:hAnsi="Arial" w:cs="Arial"/>
          <w:lang w:eastAsia="en-GB"/>
        </w:rPr>
        <w:t xml:space="preserve">CSW Group </w:t>
      </w:r>
      <w:r w:rsidR="00CC3BA6" w:rsidRPr="00AA7E3A">
        <w:rPr>
          <w:rFonts w:ascii="Arial" w:hAnsi="Arial" w:cs="Arial"/>
          <w:lang w:eastAsia="en-GB"/>
        </w:rPr>
        <w:t xml:space="preserve">is pleased to invite you to submit a quotation to </w:t>
      </w:r>
      <w:r>
        <w:rPr>
          <w:rFonts w:ascii="Arial" w:hAnsi="Arial" w:cs="Arial"/>
          <w:lang w:eastAsia="en-GB"/>
        </w:rPr>
        <w:t>CSW Group</w:t>
      </w:r>
      <w:r w:rsidR="00CC3BA6" w:rsidRPr="00AA7E3A">
        <w:rPr>
          <w:rFonts w:ascii="Arial" w:hAnsi="Arial" w:cs="Arial"/>
          <w:lang w:eastAsia="en-GB"/>
        </w:rPr>
        <w:t xml:space="preserve"> for </w:t>
      </w:r>
      <w:r>
        <w:rPr>
          <w:rFonts w:ascii="Arial" w:hAnsi="Arial" w:cs="Arial"/>
          <w:lang w:eastAsia="en-GB"/>
        </w:rPr>
        <w:t>a Work Experience Platform</w:t>
      </w:r>
      <w:r w:rsidR="00CC3BA6" w:rsidRPr="00AA7E3A">
        <w:rPr>
          <w:rFonts w:ascii="Arial" w:hAnsi="Arial" w:cs="Arial"/>
          <w:lang w:eastAsia="en-GB"/>
        </w:rPr>
        <w:t>.</w:t>
      </w:r>
    </w:p>
    <w:p w14:paraId="74C5E50E" w14:textId="77777777" w:rsidR="00AA7E3A" w:rsidRPr="00AA7E3A" w:rsidRDefault="00AA7E3A" w:rsidP="00AA7E3A">
      <w:pPr>
        <w:pStyle w:val="NoSpacing"/>
        <w:rPr>
          <w:rFonts w:ascii="Arial" w:hAnsi="Arial" w:cs="Arial"/>
          <w:lang w:eastAsia="en-GB"/>
        </w:rPr>
      </w:pPr>
    </w:p>
    <w:p w14:paraId="27D1D947" w14:textId="71526BDE" w:rsidR="00CC3BA6" w:rsidRDefault="00CC3BA6" w:rsidP="00AA7E3A">
      <w:pPr>
        <w:pStyle w:val="NoSpacing"/>
        <w:rPr>
          <w:rFonts w:ascii="Arial" w:hAnsi="Arial" w:cs="Arial"/>
          <w:lang w:eastAsia="en-GB"/>
        </w:rPr>
      </w:pPr>
      <w:r w:rsidRPr="00AA7E3A">
        <w:rPr>
          <w:rFonts w:ascii="Arial" w:hAnsi="Arial" w:cs="Arial"/>
          <w:lang w:eastAsia="en-GB"/>
        </w:rPr>
        <w:t>The following documents are enclosed:</w:t>
      </w:r>
    </w:p>
    <w:p w14:paraId="02010968" w14:textId="77777777" w:rsidR="00AA7E3A" w:rsidRPr="00AA7E3A" w:rsidRDefault="00AA7E3A" w:rsidP="00AA7E3A">
      <w:pPr>
        <w:pStyle w:val="NoSpacing"/>
        <w:rPr>
          <w:rFonts w:ascii="Arial" w:hAnsi="Arial" w:cs="Arial"/>
          <w:lang w:eastAsia="en-GB"/>
        </w:rPr>
      </w:pPr>
    </w:p>
    <w:p w14:paraId="3889504F" w14:textId="03118620" w:rsidR="00CC3BA6" w:rsidRPr="00AA7E3A" w:rsidRDefault="00CC3BA6" w:rsidP="00AA7E3A">
      <w:pPr>
        <w:pStyle w:val="NoSpacing"/>
        <w:rPr>
          <w:rFonts w:ascii="Arial" w:hAnsi="Arial" w:cs="Arial"/>
          <w:lang w:eastAsia="en-GB"/>
        </w:rPr>
      </w:pPr>
      <w:r w:rsidRPr="00AA7E3A">
        <w:rPr>
          <w:rFonts w:ascii="Arial" w:hAnsi="Arial" w:cs="Arial"/>
          <w:lang w:eastAsia="en-GB"/>
        </w:rPr>
        <w:t>Part A: Specification</w:t>
      </w:r>
      <w:r w:rsidR="00580517">
        <w:rPr>
          <w:rFonts w:ascii="Arial" w:hAnsi="Arial" w:cs="Arial"/>
          <w:lang w:eastAsia="en-GB"/>
        </w:rPr>
        <w:t xml:space="preserve"> </w:t>
      </w:r>
      <w:r w:rsidR="006537F6">
        <w:rPr>
          <w:rFonts w:ascii="Arial" w:hAnsi="Arial" w:cs="Arial"/>
          <w:lang w:eastAsia="en-GB"/>
        </w:rPr>
        <w:t>(general)</w:t>
      </w:r>
    </w:p>
    <w:p w14:paraId="06DAC689" w14:textId="50D9561F" w:rsidR="00CC3BA6" w:rsidRPr="00AA7E3A" w:rsidRDefault="00CC3BA6" w:rsidP="00AA7E3A">
      <w:pPr>
        <w:pStyle w:val="NoSpacing"/>
        <w:rPr>
          <w:rFonts w:ascii="Arial" w:hAnsi="Arial" w:cs="Arial"/>
          <w:lang w:eastAsia="en-GB"/>
        </w:rPr>
      </w:pPr>
      <w:r w:rsidRPr="00AA7E3A">
        <w:rPr>
          <w:rFonts w:ascii="Arial" w:hAnsi="Arial" w:cs="Arial"/>
          <w:lang w:eastAsia="en-GB"/>
        </w:rPr>
        <w:t xml:space="preserve">Part B: </w:t>
      </w:r>
      <w:r w:rsidR="00FA41D9">
        <w:rPr>
          <w:rFonts w:ascii="Arial" w:hAnsi="Arial" w:cs="Arial"/>
          <w:lang w:eastAsia="en-GB"/>
        </w:rPr>
        <w:t>Tender</w:t>
      </w:r>
      <w:r w:rsidR="00AA7E3A">
        <w:rPr>
          <w:rFonts w:ascii="Arial" w:hAnsi="Arial" w:cs="Arial"/>
          <w:lang w:eastAsia="en-GB"/>
        </w:rPr>
        <w:t xml:space="preserve"> layout</w:t>
      </w:r>
    </w:p>
    <w:p w14:paraId="11FF3576" w14:textId="43C80FF5" w:rsidR="00CC3BA6" w:rsidRDefault="00CC3BA6" w:rsidP="00AA7E3A">
      <w:pPr>
        <w:pStyle w:val="NoSpacing"/>
        <w:rPr>
          <w:rFonts w:ascii="Arial" w:hAnsi="Arial" w:cs="Arial"/>
          <w:lang w:eastAsia="en-GB"/>
        </w:rPr>
      </w:pPr>
      <w:r w:rsidRPr="00AA7E3A">
        <w:rPr>
          <w:rFonts w:ascii="Arial" w:hAnsi="Arial" w:cs="Arial"/>
          <w:lang w:eastAsia="en-GB"/>
        </w:rPr>
        <w:t xml:space="preserve">Part C: </w:t>
      </w:r>
      <w:r w:rsidR="00A27FF0">
        <w:rPr>
          <w:rFonts w:ascii="Arial" w:hAnsi="Arial" w:cs="Arial"/>
          <w:lang w:eastAsia="en-GB"/>
        </w:rPr>
        <w:t>S</w:t>
      </w:r>
      <w:r w:rsidR="00AA7E3A">
        <w:rPr>
          <w:rFonts w:ascii="Arial" w:hAnsi="Arial" w:cs="Arial"/>
          <w:lang w:eastAsia="en-GB"/>
        </w:rPr>
        <w:t>coring matrix</w:t>
      </w:r>
    </w:p>
    <w:p w14:paraId="130F0BB8" w14:textId="1A1B92CF" w:rsidR="00414D09" w:rsidRDefault="00414D09" w:rsidP="00AA7E3A">
      <w:pPr>
        <w:pStyle w:val="NoSpacing"/>
        <w:rPr>
          <w:rFonts w:ascii="Arial" w:hAnsi="Arial" w:cs="Arial"/>
          <w:lang w:eastAsia="en-GB"/>
        </w:rPr>
      </w:pPr>
      <w:r>
        <w:rPr>
          <w:rFonts w:ascii="Arial" w:hAnsi="Arial" w:cs="Arial"/>
          <w:lang w:eastAsia="en-GB"/>
        </w:rPr>
        <w:t>Part D: CSW Group terms and conditions</w:t>
      </w:r>
      <w:r w:rsidR="00E75C86">
        <w:rPr>
          <w:rFonts w:ascii="Arial" w:hAnsi="Arial" w:cs="Arial"/>
          <w:lang w:eastAsia="en-GB"/>
        </w:rPr>
        <w:t xml:space="preserve"> (CSW Standard SLA V3)</w:t>
      </w:r>
    </w:p>
    <w:p w14:paraId="32C56161" w14:textId="77777777" w:rsidR="00AA7E3A" w:rsidRPr="00AA7E3A" w:rsidRDefault="00AA7E3A" w:rsidP="00AA7E3A">
      <w:pPr>
        <w:pStyle w:val="NoSpacing"/>
        <w:rPr>
          <w:rFonts w:ascii="Arial" w:hAnsi="Arial" w:cs="Arial"/>
          <w:lang w:eastAsia="en-GB"/>
        </w:rPr>
      </w:pPr>
    </w:p>
    <w:p w14:paraId="06B2B27B" w14:textId="3CD0F87D" w:rsidR="00CC3BA6" w:rsidRDefault="00CC3BA6" w:rsidP="00FA41D9">
      <w:pPr>
        <w:pStyle w:val="NoSpacing"/>
        <w:rPr>
          <w:rFonts w:ascii="Arial" w:hAnsi="Arial" w:cs="Arial"/>
          <w:lang w:eastAsia="en-GB"/>
        </w:rPr>
      </w:pPr>
      <w:r w:rsidRPr="00FA41D9">
        <w:rPr>
          <w:rFonts w:ascii="Arial" w:hAnsi="Arial" w:cs="Arial"/>
          <w:lang w:eastAsia="en-GB"/>
        </w:rPr>
        <w:t xml:space="preserve">Quotations must be submitted </w:t>
      </w:r>
      <w:r w:rsidRPr="00B95ACC">
        <w:rPr>
          <w:rFonts w:ascii="Arial" w:hAnsi="Arial" w:cs="Arial"/>
          <w:lang w:eastAsia="en-GB"/>
        </w:rPr>
        <w:t xml:space="preserve">by </w:t>
      </w:r>
      <w:r w:rsidR="00FA41D9" w:rsidRPr="00B95ACC">
        <w:rPr>
          <w:rFonts w:ascii="Arial" w:hAnsi="Arial" w:cs="Arial"/>
          <w:lang w:eastAsia="en-GB"/>
        </w:rPr>
        <w:t>22</w:t>
      </w:r>
      <w:r w:rsidR="00FA41D9" w:rsidRPr="00B95ACC">
        <w:rPr>
          <w:rFonts w:ascii="Arial" w:hAnsi="Arial" w:cs="Arial"/>
          <w:vertAlign w:val="superscript"/>
          <w:lang w:eastAsia="en-GB"/>
        </w:rPr>
        <w:t>nd</w:t>
      </w:r>
      <w:r w:rsidR="00FA41D9" w:rsidRPr="00B95ACC">
        <w:rPr>
          <w:rFonts w:ascii="Arial" w:hAnsi="Arial" w:cs="Arial"/>
          <w:lang w:eastAsia="en-GB"/>
        </w:rPr>
        <w:t xml:space="preserve"> November 2022</w:t>
      </w:r>
      <w:r w:rsidRPr="00B95ACC">
        <w:rPr>
          <w:rFonts w:ascii="Arial" w:hAnsi="Arial" w:cs="Arial"/>
          <w:lang w:eastAsia="en-GB"/>
        </w:rPr>
        <w:t xml:space="preserve"> </w:t>
      </w:r>
      <w:r w:rsidR="00FA41D9" w:rsidRPr="00B95ACC">
        <w:rPr>
          <w:rFonts w:ascii="Arial" w:hAnsi="Arial" w:cs="Arial"/>
          <w:lang w:eastAsia="en-GB"/>
        </w:rPr>
        <w:t>via Contrac</w:t>
      </w:r>
      <w:r w:rsidR="00FA41D9" w:rsidRPr="00A27FF0">
        <w:rPr>
          <w:rFonts w:ascii="Arial" w:hAnsi="Arial" w:cs="Arial"/>
          <w:lang w:eastAsia="en-GB"/>
        </w:rPr>
        <w:t>t</w:t>
      </w:r>
      <w:r w:rsidR="0052627C" w:rsidRPr="00A27FF0">
        <w:rPr>
          <w:rFonts w:ascii="Arial" w:hAnsi="Arial" w:cs="Arial"/>
          <w:lang w:eastAsia="en-GB"/>
        </w:rPr>
        <w:t>s</w:t>
      </w:r>
      <w:r w:rsidR="00FA41D9" w:rsidRPr="00B95ACC">
        <w:rPr>
          <w:rFonts w:ascii="Arial" w:hAnsi="Arial" w:cs="Arial"/>
          <w:lang w:eastAsia="en-GB"/>
        </w:rPr>
        <w:t xml:space="preserve"> Finder.</w:t>
      </w:r>
      <w:r w:rsidRPr="00FA41D9">
        <w:rPr>
          <w:rFonts w:ascii="Arial" w:hAnsi="Arial" w:cs="Arial"/>
          <w:lang w:eastAsia="en-GB"/>
        </w:rPr>
        <w:t xml:space="preserve"> </w:t>
      </w:r>
    </w:p>
    <w:p w14:paraId="7CFA5003" w14:textId="77777777" w:rsidR="00FA41D9" w:rsidRPr="00FA41D9" w:rsidRDefault="00FA41D9" w:rsidP="00FA41D9">
      <w:pPr>
        <w:pStyle w:val="NoSpacing"/>
        <w:rPr>
          <w:rFonts w:ascii="Arial" w:hAnsi="Arial" w:cs="Arial"/>
          <w:lang w:eastAsia="en-GB"/>
        </w:rPr>
      </w:pPr>
    </w:p>
    <w:p w14:paraId="1075DE85" w14:textId="77777777" w:rsidR="00CC3BA6" w:rsidRPr="00B8458D" w:rsidRDefault="00CC3BA6" w:rsidP="00B8458D">
      <w:pPr>
        <w:pStyle w:val="NoSpacing"/>
        <w:rPr>
          <w:rFonts w:ascii="Arial" w:hAnsi="Arial" w:cs="Arial"/>
          <w:lang w:eastAsia="en-GB"/>
        </w:rPr>
      </w:pPr>
      <w:r w:rsidRPr="00B8458D">
        <w:rPr>
          <w:rFonts w:ascii="Arial" w:hAnsi="Arial" w:cs="Arial"/>
          <w:lang w:eastAsia="en-GB"/>
        </w:rPr>
        <w:t>Yours faithfully</w:t>
      </w:r>
    </w:p>
    <w:p w14:paraId="2351151D" w14:textId="2C465306" w:rsidR="00B8458D" w:rsidRDefault="00B8458D" w:rsidP="00B8458D">
      <w:pPr>
        <w:pStyle w:val="NoSpacing"/>
        <w:rPr>
          <w:rFonts w:ascii="Arial" w:hAnsi="Arial" w:cs="Arial"/>
          <w:lang w:eastAsia="en-GB"/>
        </w:rPr>
      </w:pPr>
    </w:p>
    <w:p w14:paraId="20EBC8FA" w14:textId="5FF41195" w:rsidR="00B8458D" w:rsidRPr="00B95ACC" w:rsidRDefault="00B8458D" w:rsidP="00B8458D">
      <w:pPr>
        <w:pStyle w:val="NoSpacing"/>
        <w:rPr>
          <w:rFonts w:ascii="Arial" w:hAnsi="Arial" w:cs="Arial"/>
          <w:lang w:eastAsia="en-GB"/>
        </w:rPr>
      </w:pPr>
      <w:r w:rsidRPr="00B95ACC">
        <w:rPr>
          <w:rFonts w:ascii="Arial" w:hAnsi="Arial" w:cs="Arial"/>
          <w:lang w:eastAsia="en-GB"/>
        </w:rPr>
        <w:t>Karen Crosby</w:t>
      </w:r>
    </w:p>
    <w:p w14:paraId="31536742" w14:textId="59786590" w:rsidR="00B8458D" w:rsidRDefault="00B8458D" w:rsidP="00B8458D">
      <w:pPr>
        <w:pStyle w:val="NoSpacing"/>
        <w:rPr>
          <w:rFonts w:ascii="Arial" w:hAnsi="Arial" w:cs="Arial"/>
          <w:lang w:eastAsia="en-GB"/>
        </w:rPr>
      </w:pPr>
      <w:r w:rsidRPr="00B95ACC">
        <w:rPr>
          <w:rFonts w:ascii="Arial" w:hAnsi="Arial" w:cs="Arial"/>
          <w:lang w:eastAsia="en-GB"/>
        </w:rPr>
        <w:t>Service to Education Manager, CSW Group</w:t>
      </w:r>
    </w:p>
    <w:p w14:paraId="3D16BC65" w14:textId="77777777" w:rsidR="00B8458D" w:rsidRPr="00B8458D" w:rsidRDefault="00B8458D" w:rsidP="00B8458D">
      <w:pPr>
        <w:pStyle w:val="NoSpacing"/>
        <w:rPr>
          <w:rFonts w:ascii="Arial" w:hAnsi="Arial" w:cs="Arial"/>
          <w:lang w:eastAsia="en-GB"/>
        </w:rPr>
      </w:pPr>
    </w:p>
    <w:p w14:paraId="055E2E18" w14:textId="6340DA39" w:rsidR="00CC3BA6" w:rsidRPr="00753E60" w:rsidRDefault="00CC3BA6" w:rsidP="00753E60">
      <w:pPr>
        <w:pStyle w:val="NoSpacing"/>
        <w:rPr>
          <w:rFonts w:ascii="Arial" w:hAnsi="Arial" w:cs="Arial"/>
          <w:b/>
          <w:bCs/>
          <w:lang w:eastAsia="en-GB"/>
        </w:rPr>
      </w:pPr>
      <w:r w:rsidRPr="00753E60">
        <w:rPr>
          <w:rFonts w:ascii="Arial" w:hAnsi="Arial" w:cs="Arial"/>
          <w:b/>
          <w:bCs/>
          <w:bdr w:val="none" w:sz="0" w:space="0" w:color="auto" w:frame="1"/>
          <w:lang w:eastAsia="en-GB"/>
        </w:rPr>
        <w:t>Request for Quotation (RFQ) for the provision of </w:t>
      </w:r>
      <w:r w:rsidR="00753E60" w:rsidRPr="00753E60">
        <w:rPr>
          <w:rFonts w:ascii="Arial" w:hAnsi="Arial" w:cs="Arial"/>
          <w:b/>
          <w:bCs/>
          <w:bdr w:val="none" w:sz="0" w:space="0" w:color="auto" w:frame="1"/>
          <w:lang w:eastAsia="en-GB"/>
        </w:rPr>
        <w:t>Work Experience Database.</w:t>
      </w:r>
      <w:r w:rsidRPr="00753E60">
        <w:rPr>
          <w:rFonts w:ascii="Arial" w:hAnsi="Arial" w:cs="Arial"/>
          <w:b/>
          <w:bCs/>
          <w:bdr w:val="none" w:sz="0" w:space="0" w:color="auto" w:frame="1"/>
          <w:lang w:eastAsia="en-GB"/>
        </w:rPr>
        <w:t> </w:t>
      </w:r>
    </w:p>
    <w:p w14:paraId="091B11EF" w14:textId="60EC118C" w:rsidR="00CC3BA6" w:rsidRPr="00CC3BA6" w:rsidRDefault="00CC3BA6" w:rsidP="00CC3BA6">
      <w:pPr>
        <w:shd w:val="clear" w:color="auto" w:fill="FFFFFF"/>
        <w:spacing w:after="0" w:line="240" w:lineRule="auto"/>
        <w:textAlignment w:val="baseline"/>
        <w:rPr>
          <w:rFonts w:ascii="inherit" w:eastAsia="Times New Roman" w:hAnsi="inherit" w:cs="Times New Roman"/>
          <w:color w:val="282828"/>
          <w:sz w:val="23"/>
          <w:szCs w:val="23"/>
          <w:lang w:eastAsia="en-GB"/>
        </w:rPr>
      </w:pPr>
      <w:r w:rsidRPr="00CC3BA6">
        <w:rPr>
          <w:rFonts w:ascii="inherit" w:eastAsia="Times New Roman" w:hAnsi="inherit" w:cs="Times New Roman"/>
          <w:b/>
          <w:bCs/>
          <w:color w:val="282828"/>
          <w:sz w:val="23"/>
          <w:szCs w:val="23"/>
          <w:bdr w:val="none" w:sz="0" w:space="0" w:color="auto" w:frame="1"/>
          <w:lang w:eastAsia="en-GB"/>
        </w:rPr>
        <w:t> </w:t>
      </w:r>
    </w:p>
    <w:p w14:paraId="6E8BAEAD" w14:textId="5D448D36" w:rsidR="00CC3BA6" w:rsidRDefault="00CC3BA6" w:rsidP="00753E60">
      <w:pPr>
        <w:pStyle w:val="NoSpacing"/>
        <w:rPr>
          <w:rFonts w:ascii="Arial" w:hAnsi="Arial" w:cs="Arial"/>
          <w:bdr w:val="none" w:sz="0" w:space="0" w:color="auto" w:frame="1"/>
          <w:lang w:eastAsia="en-GB"/>
        </w:rPr>
      </w:pPr>
      <w:r w:rsidRPr="00753E60">
        <w:rPr>
          <w:rFonts w:ascii="Arial" w:hAnsi="Arial" w:cs="Arial"/>
          <w:bdr w:val="none" w:sz="0" w:space="0" w:color="auto" w:frame="1"/>
          <w:lang w:eastAsia="en-GB"/>
        </w:rPr>
        <w:t>GENERAL REQUIREMENTS</w:t>
      </w:r>
    </w:p>
    <w:p w14:paraId="29EA2E5B" w14:textId="77777777" w:rsidR="00753E60" w:rsidRPr="00753E60" w:rsidRDefault="00753E60" w:rsidP="00753E60">
      <w:pPr>
        <w:pStyle w:val="NoSpacing"/>
        <w:rPr>
          <w:rFonts w:ascii="Arial" w:hAnsi="Arial" w:cs="Arial"/>
          <w:lang w:eastAsia="en-GB"/>
        </w:rPr>
      </w:pPr>
    </w:p>
    <w:p w14:paraId="7FB90D2B" w14:textId="4BDC32B7" w:rsidR="00CC3BA6" w:rsidRDefault="00753E60" w:rsidP="00753E60">
      <w:pPr>
        <w:pStyle w:val="NoSpacing"/>
        <w:rPr>
          <w:rFonts w:ascii="Arial" w:hAnsi="Arial" w:cs="Arial"/>
          <w:lang w:eastAsia="en-GB"/>
        </w:rPr>
      </w:pPr>
      <w:r>
        <w:rPr>
          <w:rFonts w:ascii="Arial" w:hAnsi="Arial" w:cs="Arial"/>
          <w:lang w:eastAsia="en-GB"/>
        </w:rPr>
        <w:t>CSW Group</w:t>
      </w:r>
      <w:r w:rsidR="00CC3BA6" w:rsidRPr="00753E60">
        <w:rPr>
          <w:rFonts w:ascii="Arial" w:hAnsi="Arial" w:cs="Arial"/>
          <w:lang w:eastAsia="en-GB"/>
        </w:rPr>
        <w:t xml:space="preserve"> would like to invite Quotations for the provision of </w:t>
      </w:r>
      <w:r w:rsidR="00B95ACC">
        <w:rPr>
          <w:rFonts w:ascii="Arial" w:hAnsi="Arial" w:cs="Arial"/>
          <w:lang w:eastAsia="en-GB"/>
        </w:rPr>
        <w:t xml:space="preserve">a </w:t>
      </w:r>
      <w:r>
        <w:rPr>
          <w:rFonts w:ascii="Arial" w:hAnsi="Arial" w:cs="Arial"/>
          <w:lang w:eastAsia="en-GB"/>
        </w:rPr>
        <w:t>Work Experience Database</w:t>
      </w:r>
      <w:r w:rsidR="00CC3BA6" w:rsidRPr="00753E60">
        <w:rPr>
          <w:rFonts w:ascii="Arial" w:hAnsi="Arial" w:cs="Arial"/>
          <w:lang w:eastAsia="en-GB"/>
        </w:rPr>
        <w:t>.</w:t>
      </w:r>
    </w:p>
    <w:p w14:paraId="429435FE" w14:textId="77777777" w:rsidR="00753E60" w:rsidRPr="00753E60" w:rsidRDefault="00753E60" w:rsidP="00753E60">
      <w:pPr>
        <w:pStyle w:val="NoSpacing"/>
        <w:rPr>
          <w:rFonts w:ascii="Arial" w:hAnsi="Arial" w:cs="Arial"/>
          <w:lang w:eastAsia="en-GB"/>
        </w:rPr>
      </w:pPr>
    </w:p>
    <w:p w14:paraId="09249282" w14:textId="09A3AABB" w:rsidR="00430B70" w:rsidRDefault="00430B70" w:rsidP="00D05AFB">
      <w:pPr>
        <w:pStyle w:val="NoSpacing"/>
        <w:rPr>
          <w:rFonts w:ascii="Arial" w:hAnsi="Arial" w:cs="Arial"/>
          <w:lang w:eastAsia="en-GB"/>
        </w:rPr>
      </w:pPr>
      <w:r w:rsidRPr="00D05AFB">
        <w:rPr>
          <w:rFonts w:ascii="Arial" w:hAnsi="Arial" w:cs="Arial"/>
          <w:lang w:eastAsia="en-GB"/>
        </w:rPr>
        <w:t>Work experience provides a crucial opportunity for the development of vital employability skills. It can take place at any point, but for most it’s something which happens during secondary school. For many, that week or two will be the first taste of working life.</w:t>
      </w:r>
    </w:p>
    <w:p w14:paraId="66D96AC6" w14:textId="77777777" w:rsidR="00D05AFB" w:rsidRPr="00D05AFB" w:rsidRDefault="00D05AFB" w:rsidP="00D05AFB">
      <w:pPr>
        <w:pStyle w:val="NoSpacing"/>
        <w:rPr>
          <w:rFonts w:ascii="Arial" w:hAnsi="Arial" w:cs="Arial"/>
          <w:lang w:eastAsia="en-GB"/>
        </w:rPr>
      </w:pPr>
    </w:p>
    <w:p w14:paraId="5B153DCC" w14:textId="68C07F8C" w:rsidR="00430B70" w:rsidRDefault="00430B70" w:rsidP="00D05AFB">
      <w:pPr>
        <w:pStyle w:val="NoSpacing"/>
        <w:rPr>
          <w:rFonts w:ascii="Arial" w:hAnsi="Arial" w:cs="Arial"/>
          <w:lang w:eastAsia="en-GB"/>
        </w:rPr>
      </w:pPr>
      <w:r w:rsidRPr="00D05AFB">
        <w:rPr>
          <w:rFonts w:ascii="Arial" w:hAnsi="Arial" w:cs="Arial"/>
          <w:lang w:eastAsia="en-GB"/>
        </w:rPr>
        <w:t>For all it is a valuable experience; developing employability skills is essential alongside traditional academic qualifications to help prepare for life after school, college and university.</w:t>
      </w:r>
    </w:p>
    <w:p w14:paraId="3BEA1406" w14:textId="77777777" w:rsidR="00D05AFB" w:rsidRPr="00D05AFB" w:rsidRDefault="00D05AFB" w:rsidP="00D05AFB">
      <w:pPr>
        <w:pStyle w:val="NoSpacing"/>
        <w:rPr>
          <w:rFonts w:ascii="Arial" w:hAnsi="Arial" w:cs="Arial"/>
          <w:lang w:eastAsia="en-GB"/>
        </w:rPr>
      </w:pPr>
    </w:p>
    <w:p w14:paraId="58F09A44" w14:textId="680151AD" w:rsidR="00430B70" w:rsidRDefault="00430B70" w:rsidP="00D05AFB">
      <w:pPr>
        <w:pStyle w:val="NoSpacing"/>
        <w:rPr>
          <w:rFonts w:ascii="Arial" w:hAnsi="Arial" w:cs="Arial"/>
        </w:rPr>
      </w:pPr>
      <w:r w:rsidRPr="00D05AFB">
        <w:rPr>
          <w:rFonts w:ascii="Arial" w:hAnsi="Arial" w:cs="Arial"/>
          <w:lang w:eastAsia="en-GB"/>
        </w:rPr>
        <w:t>We are committed to provide a work experience service that supports young people, schools, colleges and businesses</w:t>
      </w:r>
      <w:r w:rsidR="00B95ACC">
        <w:rPr>
          <w:rFonts w:ascii="Arial" w:hAnsi="Arial" w:cs="Arial"/>
          <w:lang w:eastAsia="en-GB"/>
        </w:rPr>
        <w:t xml:space="preserve"> to</w:t>
      </w:r>
      <w:r w:rsidRPr="00D05AFB">
        <w:rPr>
          <w:rFonts w:ascii="Arial" w:hAnsi="Arial" w:cs="Arial"/>
          <w:lang w:eastAsia="en-GB"/>
        </w:rPr>
        <w:t xml:space="preserve"> work together to achieve meaningful and safe work experience as simply as possible.</w:t>
      </w:r>
      <w:r w:rsidR="00D05AFB">
        <w:rPr>
          <w:rFonts w:ascii="Arial" w:hAnsi="Arial" w:cs="Arial"/>
          <w:lang w:eastAsia="en-GB"/>
        </w:rPr>
        <w:t xml:space="preserve">  </w:t>
      </w:r>
      <w:r w:rsidR="00D05AFB" w:rsidRPr="00D05AFB">
        <w:rPr>
          <w:rFonts w:ascii="Arial" w:hAnsi="Arial" w:cs="Arial"/>
        </w:rPr>
        <w:t>Our Health and Safety professionals undertake duty of care checks with employers for work experience placements to ensure they are assessed/reviewed as suitable and compliant to provide a student placement.</w:t>
      </w:r>
    </w:p>
    <w:p w14:paraId="747031F4" w14:textId="0F394F89" w:rsidR="00D05AFB" w:rsidRDefault="00D05AFB" w:rsidP="00D05AFB">
      <w:pPr>
        <w:pStyle w:val="NoSpacing"/>
        <w:rPr>
          <w:rFonts w:ascii="Arial" w:hAnsi="Arial" w:cs="Arial"/>
        </w:rPr>
      </w:pPr>
    </w:p>
    <w:p w14:paraId="0D639D6C" w14:textId="5382003B" w:rsidR="000654C6" w:rsidRDefault="00D05AFB" w:rsidP="00D05AFB">
      <w:pPr>
        <w:pStyle w:val="NoSpacing"/>
        <w:rPr>
          <w:rFonts w:ascii="Arial" w:hAnsi="Arial" w:cs="Arial"/>
        </w:rPr>
      </w:pPr>
      <w:r>
        <w:rPr>
          <w:rFonts w:ascii="Arial" w:hAnsi="Arial" w:cs="Arial"/>
        </w:rPr>
        <w:t>We are looking to upgrade our existing Work Experience platform to a modern online platform which will move with us into the future, to deliver a first class service to our schools, colleges and students</w:t>
      </w:r>
      <w:r w:rsidR="000654C6">
        <w:rPr>
          <w:rFonts w:ascii="Arial" w:hAnsi="Arial" w:cs="Arial"/>
        </w:rPr>
        <w:t xml:space="preserve">.  </w:t>
      </w:r>
      <w:r w:rsidR="00937B3E">
        <w:rPr>
          <w:rFonts w:ascii="Arial" w:hAnsi="Arial" w:cs="Arial"/>
        </w:rPr>
        <w:t xml:space="preserve">CSW are committed to an </w:t>
      </w:r>
      <w:r w:rsidR="004239C1">
        <w:rPr>
          <w:rFonts w:ascii="Arial" w:hAnsi="Arial" w:cs="Arial"/>
        </w:rPr>
        <w:t>Environmentally</w:t>
      </w:r>
      <w:r w:rsidR="00937B3E">
        <w:rPr>
          <w:rFonts w:ascii="Arial" w:hAnsi="Arial" w:cs="Arial"/>
        </w:rPr>
        <w:t xml:space="preserve"> friendly policy and require </w:t>
      </w:r>
      <w:r w:rsidR="004239C1">
        <w:rPr>
          <w:rFonts w:ascii="Arial" w:hAnsi="Arial" w:cs="Arial"/>
        </w:rPr>
        <w:t>a</w:t>
      </w:r>
      <w:r w:rsidR="00937B3E">
        <w:rPr>
          <w:rFonts w:ascii="Arial" w:hAnsi="Arial" w:cs="Arial"/>
        </w:rPr>
        <w:t xml:space="preserve"> platform</w:t>
      </w:r>
      <w:r w:rsidR="004239C1">
        <w:rPr>
          <w:rFonts w:ascii="Arial" w:hAnsi="Arial" w:cs="Arial"/>
        </w:rPr>
        <w:t xml:space="preserve"> which will allow us</w:t>
      </w:r>
      <w:r w:rsidR="00937B3E">
        <w:rPr>
          <w:rFonts w:ascii="Arial" w:hAnsi="Arial" w:cs="Arial"/>
        </w:rPr>
        <w:t xml:space="preserve"> to move towards a paperless operation</w:t>
      </w:r>
      <w:r w:rsidR="004239C1">
        <w:rPr>
          <w:rFonts w:ascii="Arial" w:hAnsi="Arial" w:cs="Arial"/>
        </w:rPr>
        <w:t xml:space="preserve"> in the future</w:t>
      </w:r>
      <w:r w:rsidR="00937B3E">
        <w:rPr>
          <w:rFonts w:ascii="Arial" w:hAnsi="Arial" w:cs="Arial"/>
        </w:rPr>
        <w:t>.</w:t>
      </w:r>
    </w:p>
    <w:p w14:paraId="0A39A1C2" w14:textId="5FFF4AF8" w:rsidR="000654C6" w:rsidRDefault="000654C6" w:rsidP="00D05AFB">
      <w:pPr>
        <w:pStyle w:val="NoSpacing"/>
        <w:rPr>
          <w:rFonts w:ascii="Arial" w:hAnsi="Arial" w:cs="Arial"/>
        </w:rPr>
      </w:pPr>
    </w:p>
    <w:p w14:paraId="5FEBEE79" w14:textId="74C4A26C" w:rsidR="000654C6" w:rsidRDefault="000654C6" w:rsidP="00D05AFB">
      <w:pPr>
        <w:pStyle w:val="NoSpacing"/>
        <w:rPr>
          <w:rFonts w:ascii="Arial" w:hAnsi="Arial" w:cs="Arial"/>
        </w:rPr>
      </w:pPr>
      <w:r>
        <w:rPr>
          <w:rFonts w:ascii="Arial" w:hAnsi="Arial" w:cs="Arial"/>
        </w:rPr>
        <w:t xml:space="preserve">The Platform will need to allow CSW Group to manage its Work Experience portfolio of schools, colleges and students enabling the latter to search an extensive database of employers, access employer contact details and once a placement is secured upload the information to progress towards Health &amp; Safety status checks.  CSW Staff will need to be able to see the Health &amp; Safety check status of any employer currently on the database and allocate to a Health &amp; Safety Officer should an updated check be required.  If an employer is new to the database CSW Group will need to upload this information to the platform to then </w:t>
      </w:r>
      <w:r>
        <w:rPr>
          <w:rFonts w:ascii="Arial" w:hAnsi="Arial" w:cs="Arial"/>
        </w:rPr>
        <w:lastRenderedPageBreak/>
        <w:t>enable a H&amp;S check to be allocated.  The H&amp;S Officer will need the functionality to work offline and automatically upload information when Wifi is re</w:t>
      </w:r>
      <w:r w:rsidR="0052627C">
        <w:rPr>
          <w:rFonts w:ascii="Arial" w:hAnsi="Arial" w:cs="Arial"/>
        </w:rPr>
        <w:t>-</w:t>
      </w:r>
      <w:r>
        <w:rPr>
          <w:rFonts w:ascii="Arial" w:hAnsi="Arial" w:cs="Arial"/>
        </w:rPr>
        <w:t>accessed.</w:t>
      </w:r>
    </w:p>
    <w:p w14:paraId="714DA91D" w14:textId="4B5DB80B" w:rsidR="000654C6" w:rsidRDefault="000654C6" w:rsidP="00D05AFB">
      <w:pPr>
        <w:pStyle w:val="NoSpacing"/>
        <w:rPr>
          <w:rFonts w:ascii="Arial" w:hAnsi="Arial" w:cs="Arial"/>
        </w:rPr>
      </w:pPr>
    </w:p>
    <w:p w14:paraId="3BAE09F2" w14:textId="7A31EB46" w:rsidR="000654C6" w:rsidRDefault="000654C6" w:rsidP="00D05AFB">
      <w:pPr>
        <w:pStyle w:val="NoSpacing"/>
        <w:rPr>
          <w:rFonts w:ascii="Arial" w:hAnsi="Arial" w:cs="Arial"/>
        </w:rPr>
      </w:pPr>
      <w:r>
        <w:rPr>
          <w:rFonts w:ascii="Arial" w:hAnsi="Arial" w:cs="Arial"/>
        </w:rPr>
        <w:t>The platform will need to meet all the criteria stated below in the full specification and will be required to hold information on more than 48</w:t>
      </w:r>
      <w:r w:rsidR="0052627C">
        <w:rPr>
          <w:rFonts w:ascii="Arial" w:hAnsi="Arial" w:cs="Arial"/>
        </w:rPr>
        <w:t>,</w:t>
      </w:r>
      <w:r>
        <w:rPr>
          <w:rFonts w:ascii="Arial" w:hAnsi="Arial" w:cs="Arial"/>
        </w:rPr>
        <w:t xml:space="preserve">000 employers across the wider South West.  </w:t>
      </w:r>
    </w:p>
    <w:p w14:paraId="53FB6A68" w14:textId="77777777" w:rsidR="000654C6" w:rsidRDefault="000654C6" w:rsidP="00D05AFB">
      <w:pPr>
        <w:pStyle w:val="NoSpacing"/>
        <w:rPr>
          <w:rFonts w:ascii="Arial" w:hAnsi="Arial" w:cs="Arial"/>
        </w:rPr>
      </w:pPr>
    </w:p>
    <w:p w14:paraId="24ACF1D8" w14:textId="3D2CC943" w:rsidR="00D05AFB" w:rsidRDefault="000654C6" w:rsidP="00D05AFB">
      <w:pPr>
        <w:pStyle w:val="NoSpacing"/>
        <w:rPr>
          <w:rFonts w:ascii="Arial" w:hAnsi="Arial" w:cs="Arial"/>
        </w:rPr>
      </w:pPr>
      <w:r>
        <w:rPr>
          <w:rFonts w:ascii="Arial" w:hAnsi="Arial" w:cs="Arial"/>
        </w:rPr>
        <w:t>The platform will need to allow access for CSW Staff and up to 150 schools/colleges and 16</w:t>
      </w:r>
      <w:r w:rsidR="0052627C">
        <w:rPr>
          <w:rFonts w:ascii="Arial" w:hAnsi="Arial" w:cs="Arial"/>
        </w:rPr>
        <w:t>,</w:t>
      </w:r>
      <w:r>
        <w:rPr>
          <w:rFonts w:ascii="Arial" w:hAnsi="Arial" w:cs="Arial"/>
        </w:rPr>
        <w:t>000 students by secure log in/pins</w:t>
      </w:r>
      <w:r w:rsidR="004239C1">
        <w:rPr>
          <w:rFonts w:ascii="Arial" w:hAnsi="Arial" w:cs="Arial"/>
        </w:rPr>
        <w:t xml:space="preserve">. </w:t>
      </w:r>
    </w:p>
    <w:p w14:paraId="587ACE6A" w14:textId="7A4DA8AC" w:rsidR="004239C1" w:rsidRDefault="004239C1" w:rsidP="00D05AFB">
      <w:pPr>
        <w:pStyle w:val="NoSpacing"/>
        <w:rPr>
          <w:rFonts w:ascii="Arial" w:hAnsi="Arial" w:cs="Arial"/>
        </w:rPr>
      </w:pPr>
    </w:p>
    <w:p w14:paraId="104CCB78" w14:textId="1E68BE39" w:rsidR="004239C1" w:rsidRDefault="004239C1" w:rsidP="00D05AFB">
      <w:pPr>
        <w:pStyle w:val="NoSpacing"/>
        <w:rPr>
          <w:rFonts w:ascii="Arial" w:hAnsi="Arial" w:cs="Arial"/>
        </w:rPr>
      </w:pPr>
      <w:r>
        <w:rPr>
          <w:rFonts w:ascii="Arial" w:hAnsi="Arial" w:cs="Arial"/>
        </w:rPr>
        <w:t xml:space="preserve">The platform provider will need to provide a secure database for CSW Group to process confidential information.  The platform provider will need to hold all relevant certifications including Cyber </w:t>
      </w:r>
      <w:r w:rsidR="003727BA">
        <w:rPr>
          <w:rFonts w:ascii="Arial" w:hAnsi="Arial" w:cs="Arial"/>
        </w:rPr>
        <w:t>Essentials</w:t>
      </w:r>
      <w:r>
        <w:rPr>
          <w:rFonts w:ascii="Arial" w:hAnsi="Arial" w:cs="Arial"/>
        </w:rPr>
        <w:t xml:space="preserve"> and ISO 27001.</w:t>
      </w:r>
    </w:p>
    <w:p w14:paraId="2EFF89FB" w14:textId="1C5D3728" w:rsidR="000654C6" w:rsidRDefault="000654C6" w:rsidP="00D05AFB">
      <w:pPr>
        <w:pStyle w:val="NoSpacing"/>
        <w:rPr>
          <w:rFonts w:ascii="Arial" w:hAnsi="Arial" w:cs="Arial"/>
        </w:rPr>
      </w:pPr>
    </w:p>
    <w:p w14:paraId="17B626FE" w14:textId="0BFF2E0B" w:rsidR="00D05AFB" w:rsidRPr="00D05AFB" w:rsidRDefault="000654C6" w:rsidP="00D05AFB">
      <w:pPr>
        <w:pStyle w:val="NoSpacing"/>
        <w:rPr>
          <w:rFonts w:ascii="Arial" w:hAnsi="Arial" w:cs="Arial"/>
          <w:lang w:eastAsia="en-GB"/>
        </w:rPr>
      </w:pPr>
      <w:r>
        <w:rPr>
          <w:rFonts w:ascii="Arial" w:hAnsi="Arial" w:cs="Arial"/>
        </w:rPr>
        <w:t>CSW Group will be looking to secure a contract of 3 years with a break clause after six months should the platform not meet the required specifications.</w:t>
      </w:r>
    </w:p>
    <w:p w14:paraId="1EE672E3" w14:textId="77777777" w:rsidR="00430B70" w:rsidRDefault="00430B70" w:rsidP="00753E60">
      <w:pPr>
        <w:pStyle w:val="NoSpacing"/>
        <w:rPr>
          <w:rFonts w:ascii="Arial" w:hAnsi="Arial" w:cs="Arial"/>
          <w:lang w:eastAsia="en-GB"/>
        </w:rPr>
      </w:pPr>
    </w:p>
    <w:p w14:paraId="472CB052" w14:textId="77777777" w:rsidR="00753E60" w:rsidRPr="00753E60" w:rsidRDefault="00753E60" w:rsidP="00753E60">
      <w:pPr>
        <w:pStyle w:val="NoSpacing"/>
        <w:rPr>
          <w:rFonts w:ascii="Arial" w:hAnsi="Arial" w:cs="Arial"/>
          <w:lang w:eastAsia="en-GB"/>
        </w:rPr>
      </w:pPr>
    </w:p>
    <w:p w14:paraId="0011ABC9" w14:textId="77777777" w:rsidR="00CC3BA6" w:rsidRPr="00753E60" w:rsidRDefault="00CC3BA6" w:rsidP="00753E60">
      <w:pPr>
        <w:pStyle w:val="NoSpacing"/>
        <w:rPr>
          <w:rFonts w:ascii="Arial" w:hAnsi="Arial" w:cs="Arial"/>
          <w:b/>
          <w:bCs/>
          <w:lang w:eastAsia="en-GB"/>
        </w:rPr>
      </w:pPr>
      <w:r w:rsidRPr="00753E60">
        <w:rPr>
          <w:rFonts w:ascii="Arial" w:hAnsi="Arial" w:cs="Arial"/>
          <w:b/>
          <w:bCs/>
          <w:bdr w:val="none" w:sz="0" w:space="0" w:color="auto" w:frame="1"/>
          <w:lang w:eastAsia="en-GB"/>
        </w:rPr>
        <w:t>PROCUREMENT TIMETABLE</w:t>
      </w:r>
    </w:p>
    <w:p w14:paraId="40F7FD8F" w14:textId="77777777" w:rsidR="00CC3BA6" w:rsidRPr="00753E60" w:rsidRDefault="00CC3BA6" w:rsidP="00753E60">
      <w:pPr>
        <w:pStyle w:val="NoSpacing"/>
        <w:rPr>
          <w:rFonts w:ascii="Arial" w:hAnsi="Arial" w:cs="Arial"/>
          <w:lang w:eastAsia="en-GB"/>
        </w:rPr>
      </w:pPr>
      <w:r w:rsidRPr="00753E60">
        <w:rPr>
          <w:rFonts w:ascii="Arial" w:hAnsi="Arial" w:cs="Arial"/>
          <w:lang w:eastAsia="en-GB"/>
        </w:rPr>
        <w:t>This procurement process is intended to follow the timeline below:</w:t>
      </w:r>
    </w:p>
    <w:tbl>
      <w:tblPr>
        <w:tblW w:w="18000" w:type="dxa"/>
        <w:tblCellMar>
          <w:left w:w="0" w:type="dxa"/>
          <w:right w:w="0" w:type="dxa"/>
        </w:tblCellMar>
        <w:tblLook w:val="04A0" w:firstRow="1" w:lastRow="0" w:firstColumn="1" w:lastColumn="0" w:noHBand="0" w:noVBand="1"/>
      </w:tblPr>
      <w:tblGrid>
        <w:gridCol w:w="8030"/>
        <w:gridCol w:w="9970"/>
      </w:tblGrid>
      <w:tr w:rsidR="00CC3BA6" w:rsidRPr="00C51E70" w14:paraId="6466C430" w14:textId="77777777" w:rsidTr="00CC3BA6">
        <w:tc>
          <w:tcPr>
            <w:tcW w:w="354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14:paraId="04C731FE" w14:textId="77777777" w:rsidR="00CC3BA6" w:rsidRPr="00C51E70" w:rsidRDefault="00CC3BA6" w:rsidP="00753E60">
            <w:pPr>
              <w:pStyle w:val="NoSpacing"/>
              <w:rPr>
                <w:rFonts w:ascii="Arial" w:hAnsi="Arial" w:cs="Arial"/>
                <w:lang w:eastAsia="en-GB"/>
              </w:rPr>
            </w:pPr>
            <w:r w:rsidRPr="00C51E70">
              <w:rPr>
                <w:rFonts w:ascii="Arial" w:hAnsi="Arial" w:cs="Arial"/>
                <w:lang w:eastAsia="en-GB"/>
              </w:rPr>
              <w:t>1 .Request for Quotation Issued</w:t>
            </w:r>
          </w:p>
        </w:tc>
        <w:tc>
          <w:tcPr>
            <w:tcW w:w="439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14:paraId="68D5929F" w14:textId="0CFFFBF6" w:rsidR="00CC3BA6" w:rsidRPr="00C51E70" w:rsidRDefault="000A0A87" w:rsidP="00753E60">
            <w:pPr>
              <w:pStyle w:val="NoSpacing"/>
              <w:rPr>
                <w:rFonts w:ascii="Arial" w:hAnsi="Arial" w:cs="Arial"/>
                <w:lang w:eastAsia="en-GB"/>
              </w:rPr>
            </w:pPr>
            <w:r w:rsidRPr="00C51E70">
              <w:rPr>
                <w:rFonts w:ascii="Arial" w:hAnsi="Arial" w:cs="Arial"/>
                <w:lang w:eastAsia="en-GB"/>
              </w:rPr>
              <w:t>24.10.2022</w:t>
            </w:r>
          </w:p>
        </w:tc>
      </w:tr>
      <w:tr w:rsidR="00CC3BA6" w:rsidRPr="00C51E70" w14:paraId="41A1C3AC" w14:textId="77777777" w:rsidTr="00CC3BA6">
        <w:tc>
          <w:tcPr>
            <w:tcW w:w="354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14:paraId="55814AE4" w14:textId="77777777" w:rsidR="00CC3BA6" w:rsidRPr="00C51E70" w:rsidRDefault="00CC3BA6" w:rsidP="00753E60">
            <w:pPr>
              <w:pStyle w:val="NoSpacing"/>
              <w:rPr>
                <w:rFonts w:ascii="Arial" w:hAnsi="Arial" w:cs="Arial"/>
                <w:lang w:eastAsia="en-GB"/>
              </w:rPr>
            </w:pPr>
            <w:r w:rsidRPr="00C51E70">
              <w:rPr>
                <w:rFonts w:ascii="Arial" w:hAnsi="Arial" w:cs="Arial"/>
                <w:lang w:eastAsia="en-GB"/>
              </w:rPr>
              <w:t>2. Deadline for Questions</w:t>
            </w:r>
          </w:p>
        </w:tc>
        <w:tc>
          <w:tcPr>
            <w:tcW w:w="439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14:paraId="5C22E46B" w14:textId="6D077983" w:rsidR="00CC3BA6" w:rsidRPr="00C51E70" w:rsidRDefault="004817DA" w:rsidP="00753E60">
            <w:pPr>
              <w:pStyle w:val="NoSpacing"/>
              <w:rPr>
                <w:rFonts w:ascii="Arial" w:hAnsi="Arial" w:cs="Arial"/>
                <w:lang w:eastAsia="en-GB"/>
              </w:rPr>
            </w:pPr>
            <w:r w:rsidRPr="00C51E70">
              <w:rPr>
                <w:rFonts w:ascii="Arial" w:hAnsi="Arial" w:cs="Arial"/>
                <w:lang w:eastAsia="en-GB"/>
              </w:rPr>
              <w:t>11.11.2022</w:t>
            </w:r>
          </w:p>
        </w:tc>
      </w:tr>
      <w:tr w:rsidR="00CC3BA6" w:rsidRPr="00C51E70" w14:paraId="4FA83062" w14:textId="77777777" w:rsidTr="00CC3BA6">
        <w:tc>
          <w:tcPr>
            <w:tcW w:w="354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14:paraId="75DC7F6A" w14:textId="77777777" w:rsidR="00CC3BA6" w:rsidRPr="00C51E70" w:rsidRDefault="00CC3BA6" w:rsidP="00753E60">
            <w:pPr>
              <w:pStyle w:val="NoSpacing"/>
              <w:rPr>
                <w:rFonts w:ascii="Arial" w:hAnsi="Arial" w:cs="Arial"/>
                <w:lang w:eastAsia="en-GB"/>
              </w:rPr>
            </w:pPr>
            <w:r w:rsidRPr="00C51E70">
              <w:rPr>
                <w:rFonts w:ascii="Arial" w:hAnsi="Arial" w:cs="Arial"/>
                <w:lang w:eastAsia="en-GB"/>
              </w:rPr>
              <w:t>3. Deadline for Quotation Responses</w:t>
            </w:r>
          </w:p>
        </w:tc>
        <w:tc>
          <w:tcPr>
            <w:tcW w:w="439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14:paraId="2710EEDC" w14:textId="554E15A7" w:rsidR="00CC3BA6" w:rsidRPr="00C51E70" w:rsidRDefault="000A0A87" w:rsidP="00753E60">
            <w:pPr>
              <w:pStyle w:val="NoSpacing"/>
              <w:rPr>
                <w:rFonts w:ascii="Arial" w:hAnsi="Arial" w:cs="Arial"/>
                <w:lang w:eastAsia="en-GB"/>
              </w:rPr>
            </w:pPr>
            <w:r w:rsidRPr="00C51E70">
              <w:rPr>
                <w:rFonts w:ascii="Arial" w:hAnsi="Arial" w:cs="Arial"/>
                <w:lang w:eastAsia="en-GB"/>
              </w:rPr>
              <w:t>22.11.2022</w:t>
            </w:r>
          </w:p>
        </w:tc>
      </w:tr>
      <w:tr w:rsidR="00CC3BA6" w:rsidRPr="00C51E70" w14:paraId="213E3B26" w14:textId="77777777" w:rsidTr="00CC3BA6">
        <w:tc>
          <w:tcPr>
            <w:tcW w:w="354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14:paraId="0254FDDE" w14:textId="77777777" w:rsidR="00CC3BA6" w:rsidRPr="00C51E70" w:rsidRDefault="00CC3BA6" w:rsidP="00753E60">
            <w:pPr>
              <w:pStyle w:val="NoSpacing"/>
              <w:rPr>
                <w:rFonts w:ascii="Arial" w:hAnsi="Arial" w:cs="Arial"/>
                <w:lang w:eastAsia="en-GB"/>
              </w:rPr>
            </w:pPr>
            <w:r w:rsidRPr="00C51E70">
              <w:rPr>
                <w:rFonts w:ascii="Arial" w:hAnsi="Arial" w:cs="Arial"/>
                <w:lang w:eastAsia="en-GB"/>
              </w:rPr>
              <w:t>4. Quotation Evaluation</w:t>
            </w:r>
          </w:p>
        </w:tc>
        <w:tc>
          <w:tcPr>
            <w:tcW w:w="439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14:paraId="119BCE18" w14:textId="778CAD38" w:rsidR="00CC3BA6" w:rsidRPr="00C51E70" w:rsidRDefault="000A0A87" w:rsidP="00753E60">
            <w:pPr>
              <w:pStyle w:val="NoSpacing"/>
              <w:rPr>
                <w:rFonts w:ascii="Arial" w:hAnsi="Arial" w:cs="Arial"/>
                <w:lang w:eastAsia="en-GB"/>
              </w:rPr>
            </w:pPr>
            <w:r w:rsidRPr="00C51E70">
              <w:rPr>
                <w:rFonts w:ascii="Arial" w:hAnsi="Arial" w:cs="Arial"/>
                <w:lang w:eastAsia="en-GB"/>
              </w:rPr>
              <w:t>23.11.2022</w:t>
            </w:r>
          </w:p>
        </w:tc>
      </w:tr>
      <w:tr w:rsidR="00CC3BA6" w:rsidRPr="00C51E70" w14:paraId="1706469C" w14:textId="77777777" w:rsidTr="00CC3BA6">
        <w:tc>
          <w:tcPr>
            <w:tcW w:w="354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14:paraId="6B6FF5C5" w14:textId="77777777" w:rsidR="00CC3BA6" w:rsidRPr="00C51E70" w:rsidRDefault="00CC3BA6" w:rsidP="00753E60">
            <w:pPr>
              <w:pStyle w:val="NoSpacing"/>
              <w:rPr>
                <w:rFonts w:ascii="Arial" w:hAnsi="Arial" w:cs="Arial"/>
                <w:lang w:eastAsia="en-GB"/>
              </w:rPr>
            </w:pPr>
            <w:r w:rsidRPr="00C51E70">
              <w:rPr>
                <w:rFonts w:ascii="Arial" w:hAnsi="Arial" w:cs="Arial"/>
                <w:lang w:eastAsia="en-GB"/>
              </w:rPr>
              <w:t>5. Contract Awarded</w:t>
            </w:r>
          </w:p>
        </w:tc>
        <w:tc>
          <w:tcPr>
            <w:tcW w:w="439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14:paraId="41348605" w14:textId="3587B377" w:rsidR="00CC3BA6" w:rsidRPr="00C51E70" w:rsidRDefault="000A0A87" w:rsidP="00753E60">
            <w:pPr>
              <w:pStyle w:val="NoSpacing"/>
              <w:rPr>
                <w:rFonts w:ascii="Arial" w:hAnsi="Arial" w:cs="Arial"/>
                <w:lang w:eastAsia="en-GB"/>
              </w:rPr>
            </w:pPr>
            <w:r w:rsidRPr="00C51E70">
              <w:rPr>
                <w:rFonts w:ascii="Arial" w:hAnsi="Arial" w:cs="Arial"/>
                <w:lang w:eastAsia="en-GB"/>
              </w:rPr>
              <w:t>25.11.2022</w:t>
            </w:r>
          </w:p>
        </w:tc>
      </w:tr>
      <w:tr w:rsidR="00CC3BA6" w:rsidRPr="00C51E70" w14:paraId="72937F0A" w14:textId="77777777" w:rsidTr="00CC3BA6">
        <w:tc>
          <w:tcPr>
            <w:tcW w:w="354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14:paraId="66CF8B83" w14:textId="77777777" w:rsidR="00CC3BA6" w:rsidRPr="00C51E70" w:rsidRDefault="00CC3BA6" w:rsidP="00753E60">
            <w:pPr>
              <w:pStyle w:val="NoSpacing"/>
              <w:rPr>
                <w:rFonts w:ascii="Arial" w:hAnsi="Arial" w:cs="Arial"/>
                <w:lang w:eastAsia="en-GB"/>
              </w:rPr>
            </w:pPr>
            <w:r w:rsidRPr="00C51E70">
              <w:rPr>
                <w:rFonts w:ascii="Arial" w:hAnsi="Arial" w:cs="Arial"/>
                <w:lang w:eastAsia="en-GB"/>
              </w:rPr>
              <w:t>6. Contract Strategy/Delivery Meeting</w:t>
            </w:r>
          </w:p>
        </w:tc>
        <w:tc>
          <w:tcPr>
            <w:tcW w:w="439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14:paraId="43280D50" w14:textId="5E3E4FAD" w:rsidR="00CC3BA6" w:rsidRPr="00C51E70" w:rsidRDefault="000A0A87" w:rsidP="00753E60">
            <w:pPr>
              <w:pStyle w:val="NoSpacing"/>
              <w:rPr>
                <w:rFonts w:ascii="Arial" w:hAnsi="Arial" w:cs="Arial"/>
                <w:lang w:eastAsia="en-GB"/>
              </w:rPr>
            </w:pPr>
            <w:r w:rsidRPr="00C51E70">
              <w:rPr>
                <w:rFonts w:ascii="Arial" w:hAnsi="Arial" w:cs="Arial"/>
                <w:lang w:eastAsia="en-GB"/>
              </w:rPr>
              <w:t>28.11.2022</w:t>
            </w:r>
          </w:p>
        </w:tc>
      </w:tr>
      <w:tr w:rsidR="000A0A87" w:rsidRPr="00753E60" w14:paraId="38150FFD" w14:textId="77777777" w:rsidTr="00CC3BA6">
        <w:tc>
          <w:tcPr>
            <w:tcW w:w="354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tcPr>
          <w:p w14:paraId="1A6B3BC7" w14:textId="1124A739" w:rsidR="000A0A87" w:rsidRPr="00C51E70" w:rsidRDefault="000A0A87" w:rsidP="00753E60">
            <w:pPr>
              <w:pStyle w:val="NoSpacing"/>
              <w:rPr>
                <w:rFonts w:ascii="Arial" w:hAnsi="Arial" w:cs="Arial"/>
                <w:lang w:eastAsia="en-GB"/>
              </w:rPr>
            </w:pPr>
            <w:r w:rsidRPr="00C51E70">
              <w:rPr>
                <w:rFonts w:ascii="Arial" w:hAnsi="Arial" w:cs="Arial"/>
                <w:lang w:eastAsia="en-GB"/>
              </w:rPr>
              <w:t>7. Contract implementation date</w:t>
            </w:r>
          </w:p>
        </w:tc>
        <w:tc>
          <w:tcPr>
            <w:tcW w:w="439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tcPr>
          <w:p w14:paraId="1EE0FB4A" w14:textId="719DA40E" w:rsidR="000A0A87" w:rsidRPr="00753E60" w:rsidRDefault="000A0A87" w:rsidP="00753E60">
            <w:pPr>
              <w:pStyle w:val="NoSpacing"/>
              <w:rPr>
                <w:rFonts w:ascii="Arial" w:hAnsi="Arial" w:cs="Arial"/>
                <w:lang w:eastAsia="en-GB"/>
              </w:rPr>
            </w:pPr>
            <w:r w:rsidRPr="00C51E70">
              <w:rPr>
                <w:rFonts w:ascii="Arial" w:hAnsi="Arial" w:cs="Arial"/>
                <w:lang w:eastAsia="en-GB"/>
              </w:rPr>
              <w:t>09.01.2023</w:t>
            </w:r>
          </w:p>
        </w:tc>
      </w:tr>
    </w:tbl>
    <w:p w14:paraId="58432329" w14:textId="77777777" w:rsidR="00EC0481" w:rsidRDefault="00EC0481" w:rsidP="005D58B2">
      <w:pPr>
        <w:pStyle w:val="NoSpacing"/>
        <w:rPr>
          <w:rFonts w:ascii="Arial" w:hAnsi="Arial" w:cs="Arial"/>
          <w:lang w:eastAsia="en-GB"/>
        </w:rPr>
      </w:pPr>
    </w:p>
    <w:p w14:paraId="1F7D9FB1" w14:textId="2E784D88" w:rsidR="00CC3BA6" w:rsidRDefault="00CC3BA6" w:rsidP="005D58B2">
      <w:pPr>
        <w:pStyle w:val="NoSpacing"/>
        <w:rPr>
          <w:rFonts w:ascii="Arial" w:hAnsi="Arial" w:cs="Arial"/>
          <w:lang w:eastAsia="en-GB"/>
        </w:rPr>
      </w:pPr>
      <w:r w:rsidRPr="005D58B2">
        <w:rPr>
          <w:rFonts w:ascii="Arial" w:hAnsi="Arial" w:cs="Arial"/>
          <w:lang w:eastAsia="en-GB"/>
        </w:rPr>
        <w:t xml:space="preserve">Please note </w:t>
      </w:r>
      <w:r w:rsidR="005D58B2">
        <w:rPr>
          <w:rFonts w:ascii="Arial" w:hAnsi="Arial" w:cs="Arial"/>
          <w:lang w:eastAsia="en-GB"/>
        </w:rPr>
        <w:t>CSW Group</w:t>
      </w:r>
      <w:r w:rsidRPr="005D58B2">
        <w:rPr>
          <w:rFonts w:ascii="Arial" w:hAnsi="Arial" w:cs="Arial"/>
          <w:lang w:eastAsia="en-GB"/>
        </w:rPr>
        <w:t xml:space="preserve"> reserves the right to amend this timetable and dates are indicative.</w:t>
      </w:r>
    </w:p>
    <w:p w14:paraId="78E6A4D3" w14:textId="77777777" w:rsidR="005D58B2" w:rsidRPr="005D58B2" w:rsidRDefault="005D58B2" w:rsidP="005D58B2">
      <w:pPr>
        <w:pStyle w:val="NoSpacing"/>
        <w:rPr>
          <w:rFonts w:ascii="Arial" w:hAnsi="Arial" w:cs="Arial"/>
          <w:lang w:eastAsia="en-GB"/>
        </w:rPr>
      </w:pPr>
    </w:p>
    <w:p w14:paraId="316402EC" w14:textId="77777777" w:rsidR="00CC3BA6" w:rsidRPr="00B57601" w:rsidRDefault="00CC3BA6" w:rsidP="00B57601">
      <w:pPr>
        <w:pStyle w:val="NoSpacing"/>
        <w:rPr>
          <w:rFonts w:ascii="Arial" w:hAnsi="Arial" w:cs="Arial"/>
          <w:b/>
          <w:bCs/>
          <w:lang w:eastAsia="en-GB"/>
        </w:rPr>
      </w:pPr>
      <w:r w:rsidRPr="00B57601">
        <w:rPr>
          <w:rFonts w:ascii="Arial" w:hAnsi="Arial" w:cs="Arial"/>
          <w:b/>
          <w:bCs/>
          <w:bdr w:val="none" w:sz="0" w:space="0" w:color="auto" w:frame="1"/>
          <w:lang w:eastAsia="en-GB"/>
        </w:rPr>
        <w:t>RFQ Questions</w:t>
      </w:r>
    </w:p>
    <w:p w14:paraId="64D0E55C" w14:textId="1C0D1761" w:rsidR="00CC3BA6" w:rsidRDefault="00CC3BA6" w:rsidP="00B57601">
      <w:pPr>
        <w:pStyle w:val="NoSpacing"/>
        <w:rPr>
          <w:rFonts w:ascii="Arial" w:hAnsi="Arial" w:cs="Arial"/>
          <w:lang w:eastAsia="en-GB"/>
        </w:rPr>
      </w:pPr>
      <w:r w:rsidRPr="00B57601">
        <w:rPr>
          <w:rFonts w:ascii="Arial" w:hAnsi="Arial" w:cs="Arial"/>
          <w:lang w:eastAsia="en-GB"/>
        </w:rPr>
        <w:t>Any queries about this document, the procurement process, or the proposed contract itself, should be referred to:</w:t>
      </w:r>
    </w:p>
    <w:p w14:paraId="3D46A13B" w14:textId="59A428BA" w:rsidR="00B57601" w:rsidRDefault="00B57601" w:rsidP="00B57601">
      <w:pPr>
        <w:pStyle w:val="NoSpacing"/>
        <w:rPr>
          <w:rFonts w:ascii="Arial" w:hAnsi="Arial" w:cs="Arial"/>
          <w:lang w:eastAsia="en-GB"/>
        </w:rPr>
      </w:pPr>
    </w:p>
    <w:p w14:paraId="09BB4EAD" w14:textId="204DC938" w:rsidR="00B57601" w:rsidRDefault="00B57601" w:rsidP="00B57601">
      <w:pPr>
        <w:pStyle w:val="NoSpacing"/>
        <w:rPr>
          <w:rFonts w:ascii="Arial" w:hAnsi="Arial" w:cs="Arial"/>
          <w:lang w:eastAsia="en-GB"/>
        </w:rPr>
      </w:pPr>
      <w:r>
        <w:rPr>
          <w:rFonts w:ascii="Arial" w:hAnsi="Arial" w:cs="Arial"/>
          <w:lang w:eastAsia="en-GB"/>
        </w:rPr>
        <w:t>Karen Crosby</w:t>
      </w:r>
    </w:p>
    <w:p w14:paraId="632D2330" w14:textId="29D4D070" w:rsidR="00B57601" w:rsidRDefault="00B57601" w:rsidP="00B57601">
      <w:pPr>
        <w:pStyle w:val="NoSpacing"/>
        <w:rPr>
          <w:rFonts w:ascii="Arial" w:hAnsi="Arial" w:cs="Arial"/>
          <w:lang w:eastAsia="en-GB"/>
        </w:rPr>
      </w:pPr>
      <w:r>
        <w:rPr>
          <w:rFonts w:ascii="Arial" w:hAnsi="Arial" w:cs="Arial"/>
          <w:lang w:eastAsia="en-GB"/>
        </w:rPr>
        <w:t>Services to Education Manager</w:t>
      </w:r>
    </w:p>
    <w:p w14:paraId="644D1D52" w14:textId="3117F0F4" w:rsidR="00B57601" w:rsidRDefault="006537F6" w:rsidP="00B57601">
      <w:pPr>
        <w:pStyle w:val="NoSpacing"/>
        <w:rPr>
          <w:rFonts w:ascii="Arial" w:hAnsi="Arial" w:cs="Arial"/>
          <w:lang w:eastAsia="en-GB"/>
        </w:rPr>
      </w:pPr>
      <w:hyperlink r:id="rId7" w:history="1">
        <w:r w:rsidR="00B57601" w:rsidRPr="009E29C5">
          <w:rPr>
            <w:rStyle w:val="Hyperlink"/>
            <w:rFonts w:ascii="Arial" w:hAnsi="Arial" w:cs="Arial"/>
            <w:lang w:eastAsia="en-GB"/>
          </w:rPr>
          <w:t>Karen.crosby@cswgroup.co.uk</w:t>
        </w:r>
      </w:hyperlink>
    </w:p>
    <w:p w14:paraId="01C314CC" w14:textId="44230D1F" w:rsidR="00B57601" w:rsidRDefault="00B57601" w:rsidP="00B57601">
      <w:pPr>
        <w:pStyle w:val="NoSpacing"/>
        <w:rPr>
          <w:rFonts w:ascii="Arial" w:hAnsi="Arial" w:cs="Arial"/>
          <w:lang w:eastAsia="en-GB"/>
        </w:rPr>
      </w:pPr>
      <w:r>
        <w:rPr>
          <w:rFonts w:ascii="Arial" w:hAnsi="Arial" w:cs="Arial"/>
          <w:lang w:eastAsia="en-GB"/>
        </w:rPr>
        <w:t>07876 476775</w:t>
      </w:r>
    </w:p>
    <w:p w14:paraId="0FBB4032" w14:textId="77777777" w:rsidR="00B57601" w:rsidRDefault="00B57601" w:rsidP="00B57601">
      <w:pPr>
        <w:pStyle w:val="NoSpacing"/>
        <w:rPr>
          <w:rFonts w:ascii="inherit" w:eastAsia="Times New Roman" w:hAnsi="inherit" w:cs="Times New Roman"/>
          <w:color w:val="282828"/>
          <w:sz w:val="23"/>
          <w:szCs w:val="23"/>
          <w:lang w:eastAsia="en-GB"/>
        </w:rPr>
      </w:pPr>
    </w:p>
    <w:p w14:paraId="2513541E" w14:textId="7D9E4E3F" w:rsidR="00CC3BA6" w:rsidRDefault="00CC3BA6" w:rsidP="00E93F27">
      <w:pPr>
        <w:pStyle w:val="NoSpacing"/>
        <w:rPr>
          <w:rFonts w:ascii="Arial" w:hAnsi="Arial" w:cs="Arial"/>
          <w:lang w:eastAsia="en-GB"/>
        </w:rPr>
      </w:pPr>
      <w:r w:rsidRPr="00E93F27">
        <w:rPr>
          <w:rFonts w:ascii="Arial" w:hAnsi="Arial" w:cs="Arial"/>
          <w:lang w:eastAsia="en-GB"/>
        </w:rPr>
        <w:t xml:space="preserve">Questions should be submitted by email/ </w:t>
      </w:r>
      <w:r w:rsidR="00E93F27">
        <w:rPr>
          <w:rFonts w:ascii="Arial" w:hAnsi="Arial" w:cs="Arial"/>
          <w:lang w:eastAsia="en-GB"/>
        </w:rPr>
        <w:t>Contract</w:t>
      </w:r>
      <w:r w:rsidR="0052627C">
        <w:rPr>
          <w:rFonts w:ascii="Arial" w:hAnsi="Arial" w:cs="Arial"/>
          <w:lang w:eastAsia="en-GB"/>
        </w:rPr>
        <w:t>s</w:t>
      </w:r>
      <w:r w:rsidR="00E93F27">
        <w:rPr>
          <w:rFonts w:ascii="Arial" w:hAnsi="Arial" w:cs="Arial"/>
          <w:lang w:eastAsia="en-GB"/>
        </w:rPr>
        <w:t xml:space="preserve"> Finder</w:t>
      </w:r>
      <w:r w:rsidRPr="00E93F27">
        <w:rPr>
          <w:rFonts w:ascii="Arial" w:hAnsi="Arial" w:cs="Arial"/>
          <w:lang w:eastAsia="en-GB"/>
        </w:rPr>
        <w:t>. Please note that the deadline for questions is </w:t>
      </w:r>
      <w:r w:rsidR="00E93F27">
        <w:rPr>
          <w:rFonts w:ascii="Arial" w:hAnsi="Arial" w:cs="Arial"/>
          <w:lang w:eastAsia="en-GB"/>
        </w:rPr>
        <w:t>11</w:t>
      </w:r>
      <w:r w:rsidR="00E93F27" w:rsidRPr="00E93F27">
        <w:rPr>
          <w:rFonts w:ascii="Arial" w:hAnsi="Arial" w:cs="Arial"/>
          <w:vertAlign w:val="superscript"/>
          <w:lang w:eastAsia="en-GB"/>
        </w:rPr>
        <w:t>th</w:t>
      </w:r>
      <w:r w:rsidR="00E93F27">
        <w:rPr>
          <w:rFonts w:ascii="Arial" w:hAnsi="Arial" w:cs="Arial"/>
          <w:lang w:eastAsia="en-GB"/>
        </w:rPr>
        <w:t xml:space="preserve"> November 2022.</w:t>
      </w:r>
    </w:p>
    <w:p w14:paraId="2A460008" w14:textId="77777777" w:rsidR="00E93F27" w:rsidRPr="00E93F27" w:rsidRDefault="00E93F27" w:rsidP="00E93F27">
      <w:pPr>
        <w:pStyle w:val="NoSpacing"/>
        <w:rPr>
          <w:rFonts w:ascii="Arial" w:hAnsi="Arial" w:cs="Arial"/>
          <w:lang w:eastAsia="en-GB"/>
        </w:rPr>
      </w:pPr>
    </w:p>
    <w:p w14:paraId="718EBA6B" w14:textId="77777777" w:rsidR="00CC3BA6" w:rsidRPr="00E93F27" w:rsidRDefault="00CC3BA6" w:rsidP="00E93F27">
      <w:pPr>
        <w:pStyle w:val="NoSpacing"/>
        <w:rPr>
          <w:rFonts w:ascii="Arial" w:eastAsia="Times New Roman" w:hAnsi="Arial" w:cs="Arial"/>
          <w:color w:val="282828"/>
          <w:lang w:eastAsia="en-GB"/>
        </w:rPr>
      </w:pPr>
      <w:r w:rsidRPr="00E93F27">
        <w:rPr>
          <w:rFonts w:ascii="Arial" w:eastAsia="Times New Roman" w:hAnsi="Arial" w:cs="Arial"/>
          <w:b/>
          <w:bCs/>
          <w:color w:val="282828"/>
          <w:bdr w:val="none" w:sz="0" w:space="0" w:color="auto" w:frame="1"/>
          <w:lang w:eastAsia="en-GB"/>
        </w:rPr>
        <w:t>SUBMITTING A QUOTE</w:t>
      </w:r>
    </w:p>
    <w:p w14:paraId="0B928B91" w14:textId="11C7864F" w:rsidR="00CC3BA6" w:rsidRDefault="00CC3BA6" w:rsidP="00E93F27">
      <w:pPr>
        <w:pStyle w:val="NoSpacing"/>
        <w:rPr>
          <w:rFonts w:ascii="Arial" w:eastAsia="Times New Roman" w:hAnsi="Arial" w:cs="Arial"/>
          <w:color w:val="282828"/>
          <w:lang w:eastAsia="en-GB"/>
        </w:rPr>
      </w:pPr>
      <w:r w:rsidRPr="00E93F27">
        <w:rPr>
          <w:rFonts w:ascii="Arial" w:eastAsia="Times New Roman" w:hAnsi="Arial" w:cs="Arial"/>
          <w:color w:val="282828"/>
          <w:lang w:eastAsia="en-GB"/>
        </w:rPr>
        <w:t>Quotations, should be submitted by</w:t>
      </w:r>
      <w:r w:rsidR="00E93F27">
        <w:rPr>
          <w:rFonts w:ascii="Arial" w:eastAsia="Times New Roman" w:hAnsi="Arial" w:cs="Arial"/>
          <w:color w:val="282828"/>
          <w:lang w:eastAsia="en-GB"/>
        </w:rPr>
        <w:t xml:space="preserve"> 9am 22</w:t>
      </w:r>
      <w:r w:rsidR="00E93F27" w:rsidRPr="00E93F27">
        <w:rPr>
          <w:rFonts w:ascii="Arial" w:eastAsia="Times New Roman" w:hAnsi="Arial" w:cs="Arial"/>
          <w:color w:val="282828"/>
          <w:vertAlign w:val="superscript"/>
          <w:lang w:eastAsia="en-GB"/>
        </w:rPr>
        <w:t>nd</w:t>
      </w:r>
      <w:r w:rsidR="00E93F27">
        <w:rPr>
          <w:rFonts w:ascii="Arial" w:eastAsia="Times New Roman" w:hAnsi="Arial" w:cs="Arial"/>
          <w:color w:val="282828"/>
          <w:lang w:eastAsia="en-GB"/>
        </w:rPr>
        <w:t xml:space="preserve"> November 2022</w:t>
      </w:r>
      <w:r w:rsidRPr="00E93F27">
        <w:rPr>
          <w:rFonts w:ascii="Arial" w:eastAsia="Times New Roman" w:hAnsi="Arial" w:cs="Arial"/>
          <w:color w:val="282828"/>
          <w:lang w:eastAsia="en-GB"/>
        </w:rPr>
        <w:t xml:space="preserve">, </w:t>
      </w:r>
      <w:r w:rsidR="00E93F27">
        <w:rPr>
          <w:rFonts w:ascii="Arial" w:eastAsia="Times New Roman" w:hAnsi="Arial" w:cs="Arial"/>
          <w:color w:val="282828"/>
          <w:lang w:eastAsia="en-GB"/>
        </w:rPr>
        <w:t>via Contract</w:t>
      </w:r>
      <w:r w:rsidR="0052627C">
        <w:rPr>
          <w:rFonts w:ascii="Arial" w:eastAsia="Times New Roman" w:hAnsi="Arial" w:cs="Arial"/>
          <w:color w:val="282828"/>
          <w:lang w:eastAsia="en-GB"/>
        </w:rPr>
        <w:t>s</w:t>
      </w:r>
      <w:r w:rsidR="00E93F27">
        <w:rPr>
          <w:rFonts w:ascii="Arial" w:eastAsia="Times New Roman" w:hAnsi="Arial" w:cs="Arial"/>
          <w:color w:val="282828"/>
          <w:lang w:eastAsia="en-GB"/>
        </w:rPr>
        <w:t xml:space="preserve"> Finder</w:t>
      </w:r>
      <w:r w:rsidRPr="00E93F27">
        <w:rPr>
          <w:rFonts w:ascii="Arial" w:eastAsia="Times New Roman" w:hAnsi="Arial" w:cs="Arial"/>
          <w:color w:val="282828"/>
          <w:lang w:eastAsia="en-GB"/>
        </w:rPr>
        <w:t>.</w:t>
      </w:r>
    </w:p>
    <w:p w14:paraId="51581E68" w14:textId="77777777" w:rsidR="00E93F27" w:rsidRPr="00E93F27" w:rsidRDefault="00E93F27" w:rsidP="00E93F27">
      <w:pPr>
        <w:pStyle w:val="NoSpacing"/>
        <w:rPr>
          <w:rFonts w:ascii="Arial" w:eastAsia="Times New Roman" w:hAnsi="Arial" w:cs="Arial"/>
          <w:color w:val="282828"/>
          <w:lang w:eastAsia="en-GB"/>
        </w:rPr>
      </w:pPr>
    </w:p>
    <w:p w14:paraId="1000F459" w14:textId="590D22C9" w:rsidR="00CC3BA6" w:rsidRPr="00013B32" w:rsidRDefault="00CC3BA6" w:rsidP="00013B32">
      <w:pPr>
        <w:pStyle w:val="NoSpacing"/>
        <w:rPr>
          <w:rFonts w:ascii="Arial" w:hAnsi="Arial" w:cs="Arial"/>
          <w:b/>
          <w:bCs/>
          <w:lang w:eastAsia="en-GB"/>
        </w:rPr>
      </w:pPr>
      <w:r w:rsidRPr="00E77EA8">
        <w:rPr>
          <w:rFonts w:ascii="Arial" w:hAnsi="Arial" w:cs="Arial"/>
          <w:b/>
          <w:bCs/>
          <w:bdr w:val="none" w:sz="0" w:space="0" w:color="auto" w:frame="1"/>
          <w:lang w:eastAsia="en-GB"/>
        </w:rPr>
        <w:t>RF</w:t>
      </w:r>
      <w:r w:rsidR="00067999" w:rsidRPr="00E77EA8">
        <w:rPr>
          <w:rFonts w:ascii="Arial" w:hAnsi="Arial" w:cs="Arial"/>
          <w:b/>
          <w:bCs/>
          <w:bdr w:val="none" w:sz="0" w:space="0" w:color="auto" w:frame="1"/>
          <w:lang w:eastAsia="en-GB"/>
        </w:rPr>
        <w:t>Q</w:t>
      </w:r>
      <w:r w:rsidRPr="00013B32">
        <w:rPr>
          <w:rFonts w:ascii="Arial" w:hAnsi="Arial" w:cs="Arial"/>
          <w:b/>
          <w:bCs/>
          <w:bdr w:val="none" w:sz="0" w:space="0" w:color="auto" w:frame="1"/>
          <w:lang w:eastAsia="en-GB"/>
        </w:rPr>
        <w:t xml:space="preserve"> EVALUATION</w:t>
      </w:r>
    </w:p>
    <w:p w14:paraId="0FAAB66E" w14:textId="3F0D75B8" w:rsidR="00CC3BA6" w:rsidRDefault="00CC3BA6" w:rsidP="00013B32">
      <w:pPr>
        <w:pStyle w:val="NoSpacing"/>
        <w:rPr>
          <w:rFonts w:ascii="Arial" w:hAnsi="Arial" w:cs="Arial"/>
          <w:bdr w:val="none" w:sz="0" w:space="0" w:color="auto" w:frame="1"/>
          <w:lang w:eastAsia="en-GB"/>
        </w:rPr>
      </w:pPr>
      <w:r w:rsidRPr="003B11A3">
        <w:rPr>
          <w:rFonts w:ascii="Arial" w:hAnsi="Arial" w:cs="Arial"/>
          <w:lang w:eastAsia="en-GB"/>
        </w:rPr>
        <w:t>Your organisation will be eliminated from the procurement process where the contract value is more than 2X your annual turnover.</w:t>
      </w:r>
      <w:r w:rsidRPr="00013B32">
        <w:rPr>
          <w:rFonts w:ascii="Arial" w:hAnsi="Arial" w:cs="Arial"/>
          <w:lang w:eastAsia="en-GB"/>
        </w:rPr>
        <w:t> </w:t>
      </w:r>
      <w:r w:rsidRPr="00013B32">
        <w:rPr>
          <w:rFonts w:ascii="Arial" w:hAnsi="Arial" w:cs="Arial"/>
          <w:bdr w:val="none" w:sz="0" w:space="0" w:color="auto" w:frame="1"/>
          <w:lang w:eastAsia="en-GB"/>
        </w:rPr>
        <w:t> </w:t>
      </w:r>
    </w:p>
    <w:p w14:paraId="28020DF3" w14:textId="77777777" w:rsidR="00013B32" w:rsidRPr="00013B32" w:rsidRDefault="00013B32" w:rsidP="00013B32">
      <w:pPr>
        <w:pStyle w:val="NoSpacing"/>
        <w:rPr>
          <w:rFonts w:ascii="Arial" w:hAnsi="Arial" w:cs="Arial"/>
          <w:lang w:eastAsia="en-GB"/>
        </w:rPr>
      </w:pPr>
    </w:p>
    <w:p w14:paraId="108BCE77" w14:textId="7B5BA736" w:rsidR="006A47EA" w:rsidRDefault="00CC3BA6" w:rsidP="009A3B29">
      <w:pPr>
        <w:pStyle w:val="NoSpacing"/>
        <w:rPr>
          <w:rFonts w:ascii="Arial" w:hAnsi="Arial" w:cs="Arial"/>
          <w:lang w:eastAsia="en-GB"/>
        </w:rPr>
      </w:pPr>
      <w:r w:rsidRPr="00013B32">
        <w:rPr>
          <w:rFonts w:ascii="Arial" w:hAnsi="Arial" w:cs="Arial"/>
          <w:lang w:eastAsia="en-GB"/>
        </w:rPr>
        <w:t>Your proposal will be assessed based on a mix of</w:t>
      </w:r>
      <w:r w:rsidR="003B11A3">
        <w:rPr>
          <w:rFonts w:ascii="Arial" w:hAnsi="Arial" w:cs="Arial"/>
          <w:lang w:eastAsia="en-GB"/>
        </w:rPr>
        <w:t>,</w:t>
      </w:r>
      <w:r w:rsidRPr="00013B32">
        <w:rPr>
          <w:rFonts w:ascii="Arial" w:hAnsi="Arial" w:cs="Arial"/>
          <w:lang w:eastAsia="en-GB"/>
        </w:rPr>
        <w:t xml:space="preserve"> price</w:t>
      </w:r>
      <w:r w:rsidR="003B11A3">
        <w:rPr>
          <w:rFonts w:ascii="Arial" w:hAnsi="Arial" w:cs="Arial"/>
          <w:lang w:eastAsia="en-GB"/>
        </w:rPr>
        <w:t xml:space="preserve">, </w:t>
      </w:r>
      <w:r w:rsidR="002E63B9">
        <w:rPr>
          <w:rFonts w:ascii="Arial" w:hAnsi="Arial" w:cs="Arial"/>
          <w:lang w:eastAsia="en-GB"/>
        </w:rPr>
        <w:t>functionality</w:t>
      </w:r>
      <w:r w:rsidR="009A3B29">
        <w:rPr>
          <w:rFonts w:ascii="Arial" w:hAnsi="Arial" w:cs="Arial"/>
          <w:lang w:eastAsia="en-GB"/>
        </w:rPr>
        <w:t>/suitability</w:t>
      </w:r>
      <w:r w:rsidR="002E63B9">
        <w:rPr>
          <w:rFonts w:ascii="Arial" w:hAnsi="Arial" w:cs="Arial"/>
          <w:lang w:eastAsia="en-GB"/>
        </w:rPr>
        <w:t xml:space="preserve"> of </w:t>
      </w:r>
      <w:r w:rsidR="003B11A3">
        <w:rPr>
          <w:rFonts w:ascii="Arial" w:hAnsi="Arial" w:cs="Arial"/>
          <w:lang w:eastAsia="en-GB"/>
        </w:rPr>
        <w:t xml:space="preserve">the </w:t>
      </w:r>
      <w:r w:rsidR="002E63B9">
        <w:rPr>
          <w:rFonts w:ascii="Arial" w:hAnsi="Arial" w:cs="Arial"/>
          <w:lang w:eastAsia="en-GB"/>
        </w:rPr>
        <w:t xml:space="preserve">database, if this is currently in place and ready to be demonstrated, </w:t>
      </w:r>
      <w:r w:rsidR="009A3B29">
        <w:rPr>
          <w:rFonts w:ascii="Arial" w:hAnsi="Arial" w:cs="Arial"/>
          <w:lang w:eastAsia="en-GB"/>
        </w:rPr>
        <w:t xml:space="preserve">security of the platform, </w:t>
      </w:r>
      <w:r w:rsidR="002E63B9">
        <w:rPr>
          <w:rFonts w:ascii="Arial" w:hAnsi="Arial" w:cs="Arial"/>
          <w:lang w:eastAsia="en-GB"/>
        </w:rPr>
        <w:t>customer service and response times</w:t>
      </w:r>
      <w:r w:rsidR="0052627C" w:rsidRPr="00A353DC">
        <w:rPr>
          <w:rFonts w:ascii="Arial" w:hAnsi="Arial" w:cs="Arial"/>
          <w:lang w:eastAsia="en-GB"/>
        </w:rPr>
        <w:t>, as follows:</w:t>
      </w:r>
    </w:p>
    <w:p w14:paraId="326F5961" w14:textId="77777777" w:rsidR="0052627C" w:rsidRPr="009A3B29" w:rsidRDefault="0052627C" w:rsidP="009A3B29">
      <w:pPr>
        <w:pStyle w:val="NoSpacing"/>
        <w:rPr>
          <w:rFonts w:ascii="Arial" w:hAnsi="Arial" w:cs="Arial"/>
          <w:lang w:eastAsia="en-GB"/>
        </w:rPr>
      </w:pPr>
    </w:p>
    <w:p w14:paraId="5E7C57A9" w14:textId="19729ABF" w:rsidR="006A47EA" w:rsidRDefault="009A3B29" w:rsidP="009A3B29">
      <w:pPr>
        <w:pStyle w:val="NoSpacing"/>
        <w:rPr>
          <w:rFonts w:ascii="Arial" w:hAnsi="Arial" w:cs="Arial"/>
          <w:b/>
          <w:bCs/>
          <w:bdr w:val="none" w:sz="0" w:space="0" w:color="auto" w:frame="1"/>
          <w:lang w:eastAsia="en-GB"/>
        </w:rPr>
      </w:pPr>
      <w:r>
        <w:rPr>
          <w:rFonts w:ascii="Arial" w:hAnsi="Arial" w:cs="Arial"/>
          <w:b/>
          <w:bCs/>
          <w:bdr w:val="none" w:sz="0" w:space="0" w:color="auto" w:frame="1"/>
          <w:lang w:eastAsia="en-GB"/>
        </w:rPr>
        <w:t>Functionality/Suitability</w:t>
      </w:r>
      <w:r w:rsidR="006A47EA" w:rsidRPr="009A3B29">
        <w:rPr>
          <w:rFonts w:ascii="Arial" w:hAnsi="Arial" w:cs="Arial"/>
          <w:b/>
          <w:bCs/>
          <w:bdr w:val="none" w:sz="0" w:space="0" w:color="auto" w:frame="1"/>
          <w:lang w:eastAsia="en-GB"/>
        </w:rPr>
        <w:t xml:space="preserve"> 60%</w:t>
      </w:r>
    </w:p>
    <w:p w14:paraId="5CA760F6" w14:textId="77777777" w:rsidR="009A3B29" w:rsidRPr="009A3B29" w:rsidRDefault="009A3B29" w:rsidP="009A3B29">
      <w:pPr>
        <w:pStyle w:val="NoSpacing"/>
        <w:rPr>
          <w:rFonts w:ascii="Arial" w:hAnsi="Arial" w:cs="Arial"/>
          <w:lang w:eastAsia="en-GB"/>
        </w:rPr>
      </w:pPr>
    </w:p>
    <w:p w14:paraId="633BE395" w14:textId="180D4DAE" w:rsidR="006A47EA" w:rsidRPr="009A3B29" w:rsidRDefault="009A3B29" w:rsidP="009A3B29">
      <w:pPr>
        <w:pStyle w:val="NoSpacing"/>
        <w:rPr>
          <w:rFonts w:ascii="Arial" w:hAnsi="Arial" w:cs="Arial"/>
          <w:lang w:eastAsia="en-GB"/>
        </w:rPr>
      </w:pPr>
      <w:r>
        <w:rPr>
          <w:rFonts w:ascii="Arial" w:hAnsi="Arial" w:cs="Arial"/>
          <w:lang w:eastAsia="en-GB"/>
        </w:rPr>
        <w:t xml:space="preserve">Security/Cyber Essentials </w:t>
      </w:r>
      <w:r w:rsidR="006A47EA" w:rsidRPr="009A3B29">
        <w:rPr>
          <w:rFonts w:ascii="Arial" w:hAnsi="Arial" w:cs="Arial"/>
          <w:lang w:eastAsia="en-GB"/>
        </w:rPr>
        <w:t>- 2</w:t>
      </w:r>
      <w:r>
        <w:rPr>
          <w:rFonts w:ascii="Arial" w:hAnsi="Arial" w:cs="Arial"/>
          <w:lang w:eastAsia="en-GB"/>
        </w:rPr>
        <w:t>0</w:t>
      </w:r>
      <w:r w:rsidR="006A47EA" w:rsidRPr="009A3B29">
        <w:rPr>
          <w:rFonts w:ascii="Arial" w:hAnsi="Arial" w:cs="Arial"/>
          <w:lang w:eastAsia="en-GB"/>
        </w:rPr>
        <w:t>%</w:t>
      </w:r>
    </w:p>
    <w:p w14:paraId="0B96A845" w14:textId="53CEBD3F" w:rsidR="006A47EA" w:rsidRPr="009A3B29" w:rsidRDefault="009A3B29" w:rsidP="009A3B29">
      <w:pPr>
        <w:pStyle w:val="NoSpacing"/>
        <w:rPr>
          <w:rFonts w:ascii="Arial" w:hAnsi="Arial" w:cs="Arial"/>
          <w:lang w:eastAsia="en-GB"/>
        </w:rPr>
      </w:pPr>
      <w:r>
        <w:rPr>
          <w:rFonts w:ascii="Arial" w:hAnsi="Arial" w:cs="Arial"/>
          <w:lang w:eastAsia="en-GB"/>
        </w:rPr>
        <w:t xml:space="preserve">Currently developed and ready to be demonstrated - </w:t>
      </w:r>
      <w:r w:rsidR="006A47EA" w:rsidRPr="009A3B29">
        <w:rPr>
          <w:rFonts w:ascii="Arial" w:hAnsi="Arial" w:cs="Arial"/>
          <w:lang w:eastAsia="en-GB"/>
        </w:rPr>
        <w:t>1</w:t>
      </w:r>
      <w:r>
        <w:rPr>
          <w:rFonts w:ascii="Arial" w:hAnsi="Arial" w:cs="Arial"/>
          <w:lang w:eastAsia="en-GB"/>
        </w:rPr>
        <w:t>5</w:t>
      </w:r>
      <w:r w:rsidR="006A47EA" w:rsidRPr="009A3B29">
        <w:rPr>
          <w:rFonts w:ascii="Arial" w:hAnsi="Arial" w:cs="Arial"/>
          <w:lang w:eastAsia="en-GB"/>
        </w:rPr>
        <w:t>%</w:t>
      </w:r>
    </w:p>
    <w:p w14:paraId="2DC20A14" w14:textId="60926E1B" w:rsidR="006A47EA" w:rsidRPr="009A3B29" w:rsidRDefault="009A3B29" w:rsidP="009A3B29">
      <w:pPr>
        <w:pStyle w:val="NoSpacing"/>
        <w:rPr>
          <w:rFonts w:ascii="Arial" w:hAnsi="Arial" w:cs="Arial"/>
          <w:lang w:eastAsia="en-GB"/>
        </w:rPr>
      </w:pPr>
      <w:r>
        <w:rPr>
          <w:rFonts w:ascii="Arial" w:hAnsi="Arial" w:cs="Arial"/>
          <w:lang w:eastAsia="en-GB"/>
        </w:rPr>
        <w:t>Customer service and response times -</w:t>
      </w:r>
      <w:r w:rsidR="006A47EA" w:rsidRPr="009A3B29">
        <w:rPr>
          <w:rFonts w:ascii="Arial" w:hAnsi="Arial" w:cs="Arial"/>
          <w:lang w:eastAsia="en-GB"/>
        </w:rPr>
        <w:t xml:space="preserve"> 1</w:t>
      </w:r>
      <w:r>
        <w:rPr>
          <w:rFonts w:ascii="Arial" w:hAnsi="Arial" w:cs="Arial"/>
          <w:lang w:eastAsia="en-GB"/>
        </w:rPr>
        <w:t>5</w:t>
      </w:r>
      <w:r w:rsidR="006A47EA" w:rsidRPr="009A3B29">
        <w:rPr>
          <w:rFonts w:ascii="Arial" w:hAnsi="Arial" w:cs="Arial"/>
          <w:lang w:eastAsia="en-GB"/>
        </w:rPr>
        <w:t>%</w:t>
      </w:r>
    </w:p>
    <w:p w14:paraId="3FB3F2A5" w14:textId="4A4752C7" w:rsidR="009A3B29" w:rsidRDefault="009A3B29" w:rsidP="009A3B29">
      <w:pPr>
        <w:pStyle w:val="NoSpacing"/>
        <w:rPr>
          <w:rFonts w:ascii="Arial" w:hAnsi="Arial" w:cs="Arial"/>
          <w:lang w:eastAsia="en-GB"/>
        </w:rPr>
      </w:pPr>
      <w:r>
        <w:rPr>
          <w:rFonts w:ascii="Arial" w:hAnsi="Arial" w:cs="Arial"/>
          <w:lang w:eastAsia="en-GB"/>
        </w:rPr>
        <w:t>References – 10%</w:t>
      </w:r>
    </w:p>
    <w:p w14:paraId="4C13FB33" w14:textId="77777777" w:rsidR="009A3B29" w:rsidRPr="009A3B29" w:rsidRDefault="009A3B29" w:rsidP="009A3B29">
      <w:pPr>
        <w:pStyle w:val="NoSpacing"/>
        <w:rPr>
          <w:rFonts w:ascii="Arial" w:hAnsi="Arial" w:cs="Arial"/>
          <w:lang w:eastAsia="en-GB"/>
        </w:rPr>
      </w:pPr>
    </w:p>
    <w:p w14:paraId="71FEA6C9" w14:textId="6FD26688" w:rsidR="009A3B29" w:rsidRDefault="009A3B29" w:rsidP="009A3B29">
      <w:pPr>
        <w:pStyle w:val="NoSpacing"/>
        <w:rPr>
          <w:rFonts w:ascii="Arial" w:hAnsi="Arial" w:cs="Arial"/>
          <w:b/>
          <w:bCs/>
          <w:lang w:eastAsia="en-GB"/>
        </w:rPr>
      </w:pPr>
      <w:r>
        <w:rPr>
          <w:rFonts w:ascii="Arial" w:hAnsi="Arial" w:cs="Arial"/>
          <w:b/>
          <w:bCs/>
          <w:lang w:eastAsia="en-GB"/>
        </w:rPr>
        <w:t xml:space="preserve">Price 40% </w:t>
      </w:r>
    </w:p>
    <w:p w14:paraId="562B38B1" w14:textId="77777777" w:rsidR="009A3B29" w:rsidRPr="009A3B29" w:rsidRDefault="009A3B29" w:rsidP="009A3B29">
      <w:pPr>
        <w:pStyle w:val="NoSpacing"/>
        <w:rPr>
          <w:rFonts w:ascii="Arial" w:hAnsi="Arial" w:cs="Arial"/>
          <w:b/>
          <w:bCs/>
          <w:lang w:eastAsia="en-GB"/>
        </w:rPr>
      </w:pPr>
    </w:p>
    <w:p w14:paraId="4DC3B1BC" w14:textId="2906AD54" w:rsidR="00013B32" w:rsidRDefault="006A47EA" w:rsidP="00013B32">
      <w:pPr>
        <w:pStyle w:val="NoSpacing"/>
        <w:rPr>
          <w:rFonts w:ascii="Arial" w:hAnsi="Arial" w:cs="Arial"/>
          <w:lang w:eastAsia="en-GB"/>
        </w:rPr>
      </w:pPr>
      <w:r w:rsidRPr="009A3B29">
        <w:rPr>
          <w:rFonts w:ascii="Arial" w:hAnsi="Arial" w:cs="Arial"/>
          <w:lang w:eastAsia="en-GB"/>
        </w:rPr>
        <w:t>Based on the information provided by Tenderers, each submission will be evaluated based on the following combination of price and quality:</w:t>
      </w:r>
    </w:p>
    <w:p w14:paraId="3688199B" w14:textId="77777777" w:rsidR="00013B32" w:rsidRPr="00013B32" w:rsidRDefault="00013B32" w:rsidP="00013B32">
      <w:pPr>
        <w:pStyle w:val="NoSpacing"/>
        <w:rPr>
          <w:rFonts w:ascii="Arial" w:hAnsi="Arial" w:cs="Arial"/>
          <w:lang w:eastAsia="en-GB"/>
        </w:rPr>
      </w:pPr>
    </w:p>
    <w:p w14:paraId="43A38FE5" w14:textId="39F7B910" w:rsidR="00CC3BA6" w:rsidRDefault="0069111A" w:rsidP="0069111A">
      <w:pPr>
        <w:pStyle w:val="NoSpacing"/>
        <w:rPr>
          <w:rFonts w:ascii="Arial" w:hAnsi="Arial" w:cs="Arial"/>
          <w:b/>
          <w:bCs/>
          <w:i/>
          <w:iCs/>
          <w:bdr w:val="none" w:sz="0" w:space="0" w:color="auto" w:frame="1"/>
          <w:lang w:eastAsia="en-GB"/>
        </w:rPr>
      </w:pPr>
      <w:r>
        <w:rPr>
          <w:rFonts w:ascii="Arial" w:hAnsi="Arial" w:cs="Arial"/>
          <w:b/>
          <w:bCs/>
          <w:bdr w:val="none" w:sz="0" w:space="0" w:color="auto" w:frame="1"/>
          <w:lang w:eastAsia="en-GB"/>
        </w:rPr>
        <w:t xml:space="preserve">1. </w:t>
      </w:r>
      <w:r w:rsidR="00CC3BA6" w:rsidRPr="0069111A">
        <w:rPr>
          <w:rFonts w:ascii="Arial" w:hAnsi="Arial" w:cs="Arial"/>
          <w:b/>
          <w:bCs/>
          <w:bdr w:val="none" w:sz="0" w:space="0" w:color="auto" w:frame="1"/>
          <w:lang w:eastAsia="en-GB"/>
        </w:rPr>
        <w:t>SPECIFICATION</w:t>
      </w:r>
      <w:r w:rsidR="00CC3BA6" w:rsidRPr="0069111A">
        <w:rPr>
          <w:rFonts w:ascii="Arial" w:hAnsi="Arial" w:cs="Arial"/>
          <w:b/>
          <w:bCs/>
          <w:i/>
          <w:iCs/>
          <w:bdr w:val="none" w:sz="0" w:space="0" w:color="auto" w:frame="1"/>
          <w:lang w:eastAsia="en-GB"/>
        </w:rPr>
        <w:t>  </w:t>
      </w:r>
    </w:p>
    <w:p w14:paraId="6F837E8A" w14:textId="229A6B45" w:rsidR="00937B3E" w:rsidRDefault="00937B3E" w:rsidP="0069111A">
      <w:pPr>
        <w:pStyle w:val="NoSpacing"/>
        <w:rPr>
          <w:rFonts w:ascii="Arial" w:hAnsi="Arial" w:cs="Arial"/>
          <w:b/>
          <w:bCs/>
          <w:i/>
          <w:iCs/>
          <w:bdr w:val="none" w:sz="0" w:space="0" w:color="auto" w:frame="1"/>
          <w:lang w:eastAsia="en-GB"/>
        </w:rPr>
      </w:pPr>
    </w:p>
    <w:p w14:paraId="4D935D3D" w14:textId="77777777" w:rsidR="00937B3E" w:rsidRDefault="00937B3E" w:rsidP="00937B3E">
      <w:pPr>
        <w:pStyle w:val="NoSpacing"/>
        <w:rPr>
          <w:rFonts w:ascii="Arial" w:hAnsi="Arial" w:cs="Arial"/>
          <w:bdr w:val="none" w:sz="0" w:space="0" w:color="auto" w:frame="1"/>
          <w:lang w:eastAsia="en-GB"/>
        </w:rPr>
      </w:pPr>
      <w:r>
        <w:rPr>
          <w:rFonts w:ascii="Arial" w:hAnsi="Arial" w:cs="Arial"/>
          <w:bdr w:val="none" w:sz="0" w:space="0" w:color="auto" w:frame="1"/>
          <w:lang w:eastAsia="en-GB"/>
        </w:rPr>
        <w:t>The platform provider will need to ensure the platform is able to meet the below specification fully:</w:t>
      </w:r>
    </w:p>
    <w:p w14:paraId="58BEC4C1" w14:textId="0F97CCAA" w:rsidR="00937B3E" w:rsidRPr="00245E89" w:rsidRDefault="00937B3E" w:rsidP="00937B3E">
      <w:pPr>
        <w:pStyle w:val="NoSpacing"/>
        <w:numPr>
          <w:ilvl w:val="0"/>
          <w:numId w:val="11"/>
        </w:numPr>
        <w:rPr>
          <w:rFonts w:ascii="Arial" w:hAnsi="Arial" w:cs="Arial"/>
        </w:rPr>
      </w:pPr>
      <w:r w:rsidRPr="00245E89">
        <w:rPr>
          <w:rFonts w:ascii="Arial" w:hAnsi="Arial" w:cs="Arial"/>
        </w:rPr>
        <w:t>Centralised platform that allows users to manage employers, school staff &amp; students, match students to potential employers, manage H&amp;S, attendance &amp; feedback</w:t>
      </w:r>
    </w:p>
    <w:p w14:paraId="298F1527" w14:textId="77777777" w:rsidR="00937B3E" w:rsidRPr="00245E89" w:rsidRDefault="00937B3E" w:rsidP="00937B3E">
      <w:pPr>
        <w:pStyle w:val="ListParagraph"/>
        <w:rPr>
          <w:rFonts w:ascii="Arial" w:hAnsi="Arial" w:cs="Arial"/>
        </w:rPr>
      </w:pPr>
    </w:p>
    <w:p w14:paraId="712B485D" w14:textId="77777777" w:rsidR="00937B3E" w:rsidRPr="00245E89" w:rsidRDefault="00937B3E" w:rsidP="00937B3E">
      <w:pPr>
        <w:pStyle w:val="ListParagraph"/>
        <w:numPr>
          <w:ilvl w:val="0"/>
          <w:numId w:val="9"/>
        </w:numPr>
        <w:rPr>
          <w:rFonts w:ascii="Arial" w:hAnsi="Arial" w:cs="Arial"/>
        </w:rPr>
      </w:pPr>
      <w:r w:rsidRPr="00245E89">
        <w:rPr>
          <w:rFonts w:ascii="Arial" w:hAnsi="Arial" w:cs="Arial"/>
        </w:rPr>
        <w:t>Must integrate with school MIS platforms so student &amp; staff information can be imported and school accounts can be set up quickly &amp; easily</w:t>
      </w:r>
    </w:p>
    <w:p w14:paraId="248417C4" w14:textId="77777777" w:rsidR="00937B3E" w:rsidRPr="00245E89" w:rsidRDefault="00937B3E" w:rsidP="00937B3E">
      <w:pPr>
        <w:pStyle w:val="ListParagraph"/>
        <w:rPr>
          <w:rFonts w:ascii="Arial" w:hAnsi="Arial" w:cs="Arial"/>
        </w:rPr>
      </w:pPr>
    </w:p>
    <w:p w14:paraId="7A9076F7" w14:textId="77777777" w:rsidR="00937B3E" w:rsidRPr="00245E89" w:rsidRDefault="00937B3E" w:rsidP="00937B3E">
      <w:pPr>
        <w:pStyle w:val="ListParagraph"/>
        <w:numPr>
          <w:ilvl w:val="0"/>
          <w:numId w:val="9"/>
        </w:numPr>
        <w:rPr>
          <w:rFonts w:ascii="Arial" w:hAnsi="Arial" w:cs="Arial"/>
        </w:rPr>
      </w:pPr>
      <w:r w:rsidRPr="00245E89">
        <w:rPr>
          <w:rFonts w:ascii="Arial" w:hAnsi="Arial" w:cs="Arial"/>
        </w:rPr>
        <w:t xml:space="preserve">Must integrate with other school careers, WEX &amp; CRM platforms </w:t>
      </w:r>
    </w:p>
    <w:p w14:paraId="1330EDD9" w14:textId="77777777" w:rsidR="00937B3E" w:rsidRPr="00245E89" w:rsidRDefault="00937B3E" w:rsidP="00937B3E">
      <w:pPr>
        <w:pStyle w:val="ListParagraph"/>
        <w:rPr>
          <w:rFonts w:ascii="Arial" w:hAnsi="Arial" w:cs="Arial"/>
        </w:rPr>
      </w:pPr>
      <w:r w:rsidRPr="00245E89">
        <w:rPr>
          <w:rFonts w:ascii="Arial" w:hAnsi="Arial" w:cs="Arial"/>
        </w:rPr>
        <w:t xml:space="preserve"> </w:t>
      </w:r>
    </w:p>
    <w:p w14:paraId="57216B15" w14:textId="77777777" w:rsidR="00937B3E" w:rsidRPr="00245E89" w:rsidRDefault="00937B3E" w:rsidP="00937B3E">
      <w:pPr>
        <w:pStyle w:val="ListParagraph"/>
        <w:numPr>
          <w:ilvl w:val="0"/>
          <w:numId w:val="9"/>
        </w:numPr>
        <w:rPr>
          <w:rFonts w:ascii="Arial" w:hAnsi="Arial" w:cs="Arial"/>
        </w:rPr>
      </w:pPr>
      <w:r w:rsidRPr="00245E89">
        <w:rPr>
          <w:rFonts w:ascii="Arial" w:hAnsi="Arial" w:cs="Arial"/>
        </w:rPr>
        <w:t xml:space="preserve">Needs CSW umbrella portal through which everything can be managed, school staff facing portal that gives them visibility of placements, </w:t>
      </w:r>
    </w:p>
    <w:p w14:paraId="3815E8E2" w14:textId="77777777" w:rsidR="00937B3E" w:rsidRPr="00245E89" w:rsidRDefault="00937B3E" w:rsidP="00937B3E">
      <w:pPr>
        <w:pStyle w:val="ListParagraph"/>
        <w:rPr>
          <w:rFonts w:ascii="Arial" w:hAnsi="Arial" w:cs="Arial"/>
        </w:rPr>
      </w:pPr>
    </w:p>
    <w:p w14:paraId="3B94014A" w14:textId="77777777" w:rsidR="00937B3E" w:rsidRPr="00245E89" w:rsidRDefault="00937B3E" w:rsidP="00937B3E">
      <w:pPr>
        <w:pStyle w:val="ListParagraph"/>
        <w:numPr>
          <w:ilvl w:val="0"/>
          <w:numId w:val="9"/>
        </w:numPr>
        <w:rPr>
          <w:rFonts w:ascii="Arial" w:hAnsi="Arial" w:cs="Arial"/>
        </w:rPr>
      </w:pPr>
      <w:r w:rsidRPr="00245E89">
        <w:rPr>
          <w:rFonts w:ascii="Arial" w:hAnsi="Arial" w:cs="Arial"/>
        </w:rPr>
        <w:t>Need student facing portal (digital logbook) so placement contact details can be submitted and logs completed</w:t>
      </w:r>
    </w:p>
    <w:p w14:paraId="38024FE5" w14:textId="77777777" w:rsidR="00937B3E" w:rsidRPr="00245E89" w:rsidRDefault="00937B3E" w:rsidP="00937B3E">
      <w:pPr>
        <w:pStyle w:val="ListParagraph"/>
        <w:rPr>
          <w:rFonts w:ascii="Arial" w:hAnsi="Arial" w:cs="Arial"/>
        </w:rPr>
      </w:pPr>
    </w:p>
    <w:p w14:paraId="4BBFE021" w14:textId="77777777" w:rsidR="00937B3E" w:rsidRPr="00245E89" w:rsidRDefault="00937B3E" w:rsidP="00937B3E">
      <w:pPr>
        <w:pStyle w:val="ListParagraph"/>
        <w:numPr>
          <w:ilvl w:val="0"/>
          <w:numId w:val="9"/>
        </w:numPr>
        <w:rPr>
          <w:rFonts w:ascii="Arial" w:hAnsi="Arial" w:cs="Arial"/>
        </w:rPr>
      </w:pPr>
      <w:r w:rsidRPr="00245E89">
        <w:rPr>
          <w:rFonts w:ascii="Arial" w:hAnsi="Arial" w:cs="Arial"/>
        </w:rPr>
        <w:t>Platform must accommodate 3 initial placement set up processes:</w:t>
      </w:r>
    </w:p>
    <w:p w14:paraId="1B0626F6" w14:textId="77777777" w:rsidR="00937B3E" w:rsidRPr="00245E89" w:rsidRDefault="00937B3E" w:rsidP="00937B3E">
      <w:pPr>
        <w:pStyle w:val="ListParagraph"/>
        <w:numPr>
          <w:ilvl w:val="1"/>
          <w:numId w:val="9"/>
        </w:numPr>
        <w:rPr>
          <w:rFonts w:ascii="Arial" w:hAnsi="Arial" w:cs="Arial"/>
        </w:rPr>
      </w:pPr>
      <w:r w:rsidRPr="00245E89">
        <w:rPr>
          <w:rFonts w:ascii="Arial" w:hAnsi="Arial" w:cs="Arial"/>
        </w:rPr>
        <w:t>Placement Opportunities</w:t>
      </w:r>
    </w:p>
    <w:p w14:paraId="56115E18" w14:textId="77777777" w:rsidR="00937B3E" w:rsidRPr="00245E89" w:rsidRDefault="00937B3E" w:rsidP="00937B3E">
      <w:pPr>
        <w:pStyle w:val="ListParagraph"/>
        <w:numPr>
          <w:ilvl w:val="2"/>
          <w:numId w:val="9"/>
        </w:numPr>
        <w:rPr>
          <w:rFonts w:ascii="Arial" w:hAnsi="Arial" w:cs="Arial"/>
        </w:rPr>
      </w:pPr>
      <w:r w:rsidRPr="00245E89">
        <w:rPr>
          <w:rFonts w:ascii="Arial" w:hAnsi="Arial" w:cs="Arial"/>
        </w:rPr>
        <w:t>CSW umbrella portal will allow CSW users to set up specific placement opportunities with employers, assign them to schools who will offer chance to apply to students through their portal</w:t>
      </w:r>
    </w:p>
    <w:p w14:paraId="7353976E" w14:textId="77777777" w:rsidR="00937B3E" w:rsidRPr="00245E89" w:rsidRDefault="00937B3E" w:rsidP="00937B3E">
      <w:pPr>
        <w:pStyle w:val="ListParagraph"/>
        <w:numPr>
          <w:ilvl w:val="1"/>
          <w:numId w:val="9"/>
        </w:numPr>
        <w:rPr>
          <w:rFonts w:ascii="Arial" w:hAnsi="Arial" w:cs="Arial"/>
        </w:rPr>
      </w:pPr>
      <w:r w:rsidRPr="00245E89">
        <w:rPr>
          <w:rFonts w:ascii="Arial" w:hAnsi="Arial" w:cs="Arial"/>
        </w:rPr>
        <w:t>Employers with potential opportunities</w:t>
      </w:r>
    </w:p>
    <w:p w14:paraId="68E5598F" w14:textId="77777777" w:rsidR="00937B3E" w:rsidRPr="00245E89" w:rsidRDefault="00937B3E" w:rsidP="00937B3E">
      <w:pPr>
        <w:pStyle w:val="ListParagraph"/>
        <w:numPr>
          <w:ilvl w:val="2"/>
          <w:numId w:val="9"/>
        </w:numPr>
        <w:rPr>
          <w:rFonts w:ascii="Arial" w:hAnsi="Arial" w:cs="Arial"/>
        </w:rPr>
      </w:pPr>
      <w:r w:rsidRPr="00245E89">
        <w:rPr>
          <w:rFonts w:ascii="Arial" w:hAnsi="Arial" w:cs="Arial"/>
        </w:rPr>
        <w:t>CSW account will also allow users to share potential employer contact details with schools &amp; students &amp; invite them to approach &amp; apply</w:t>
      </w:r>
    </w:p>
    <w:p w14:paraId="41A9B3DE" w14:textId="77777777" w:rsidR="00937B3E" w:rsidRPr="00245E89" w:rsidRDefault="00937B3E" w:rsidP="00937B3E">
      <w:pPr>
        <w:pStyle w:val="ListParagraph"/>
        <w:numPr>
          <w:ilvl w:val="1"/>
          <w:numId w:val="9"/>
        </w:numPr>
        <w:rPr>
          <w:rFonts w:ascii="Arial" w:hAnsi="Arial" w:cs="Arial"/>
        </w:rPr>
      </w:pPr>
      <w:r w:rsidRPr="00245E89">
        <w:rPr>
          <w:rFonts w:ascii="Arial" w:hAnsi="Arial" w:cs="Arial"/>
        </w:rPr>
        <w:t>Student Own Finds</w:t>
      </w:r>
    </w:p>
    <w:p w14:paraId="26661B39" w14:textId="77777777" w:rsidR="00937B3E" w:rsidRPr="00245E89" w:rsidRDefault="00937B3E" w:rsidP="00937B3E">
      <w:pPr>
        <w:pStyle w:val="ListParagraph"/>
        <w:numPr>
          <w:ilvl w:val="2"/>
          <w:numId w:val="9"/>
        </w:numPr>
        <w:rPr>
          <w:rFonts w:ascii="Arial" w:hAnsi="Arial" w:cs="Arial"/>
        </w:rPr>
      </w:pPr>
      <w:r w:rsidRPr="00245E89">
        <w:rPr>
          <w:rFonts w:ascii="Arial" w:hAnsi="Arial" w:cs="Arial"/>
        </w:rPr>
        <w:t>Student portal will include online placement forms so they can submit the details of employers they’ve found themselves</w:t>
      </w:r>
    </w:p>
    <w:p w14:paraId="362F2FCD" w14:textId="77777777" w:rsidR="00937B3E" w:rsidRPr="00245E89" w:rsidRDefault="00937B3E" w:rsidP="00937B3E">
      <w:pPr>
        <w:pStyle w:val="ListParagraph"/>
        <w:ind w:left="1440"/>
        <w:rPr>
          <w:rFonts w:ascii="Arial" w:hAnsi="Arial" w:cs="Arial"/>
        </w:rPr>
      </w:pPr>
    </w:p>
    <w:p w14:paraId="4B4999FF" w14:textId="77777777" w:rsidR="00937B3E" w:rsidRPr="00245E89" w:rsidRDefault="00937B3E" w:rsidP="00937B3E">
      <w:pPr>
        <w:pStyle w:val="ListParagraph"/>
        <w:numPr>
          <w:ilvl w:val="0"/>
          <w:numId w:val="9"/>
        </w:numPr>
        <w:rPr>
          <w:rFonts w:ascii="Arial" w:hAnsi="Arial" w:cs="Arial"/>
        </w:rPr>
      </w:pPr>
      <w:r w:rsidRPr="00245E89">
        <w:rPr>
          <w:rFonts w:ascii="Arial" w:hAnsi="Arial" w:cs="Arial"/>
        </w:rPr>
        <w:t xml:space="preserve">School staff users will need to complete an initial review of all student ‘own find’ placements and be able to edit forms, add notes before confirming, and manage parent/guardian consent where necessary </w:t>
      </w:r>
    </w:p>
    <w:p w14:paraId="61A5B343" w14:textId="77777777" w:rsidR="00937B3E" w:rsidRPr="00245E89" w:rsidRDefault="00937B3E" w:rsidP="00937B3E">
      <w:pPr>
        <w:pStyle w:val="ListParagraph"/>
        <w:rPr>
          <w:rFonts w:ascii="Arial" w:hAnsi="Arial" w:cs="Arial"/>
        </w:rPr>
      </w:pPr>
    </w:p>
    <w:p w14:paraId="2CDAF333" w14:textId="77777777" w:rsidR="00937B3E" w:rsidRPr="00245E89" w:rsidRDefault="00937B3E" w:rsidP="00937B3E">
      <w:pPr>
        <w:pStyle w:val="ListParagraph"/>
        <w:numPr>
          <w:ilvl w:val="0"/>
          <w:numId w:val="9"/>
        </w:numPr>
        <w:rPr>
          <w:rFonts w:ascii="Arial" w:hAnsi="Arial" w:cs="Arial"/>
        </w:rPr>
      </w:pPr>
      <w:r w:rsidRPr="00245E89">
        <w:rPr>
          <w:rFonts w:ascii="Arial" w:hAnsi="Arial" w:cs="Arial"/>
        </w:rPr>
        <w:t>Once placements are approved all parties should be notified automatically by platform</w:t>
      </w:r>
    </w:p>
    <w:p w14:paraId="66B0A78B" w14:textId="77777777" w:rsidR="00937B3E" w:rsidRPr="00245E89" w:rsidRDefault="00937B3E" w:rsidP="00937B3E">
      <w:pPr>
        <w:pStyle w:val="ListParagraph"/>
        <w:numPr>
          <w:ilvl w:val="1"/>
          <w:numId w:val="9"/>
        </w:numPr>
        <w:rPr>
          <w:rFonts w:ascii="Arial" w:hAnsi="Arial" w:cs="Arial"/>
        </w:rPr>
      </w:pPr>
      <w:r w:rsidRPr="00245E89">
        <w:rPr>
          <w:rFonts w:ascii="Arial" w:hAnsi="Arial" w:cs="Arial"/>
        </w:rPr>
        <w:t>Consent/confirmation email to parents/guardians (depending how consent is managed)</w:t>
      </w:r>
    </w:p>
    <w:p w14:paraId="22186C4B" w14:textId="77777777" w:rsidR="00937B3E" w:rsidRPr="00245E89" w:rsidRDefault="00937B3E" w:rsidP="00937B3E">
      <w:pPr>
        <w:pStyle w:val="ListParagraph"/>
        <w:numPr>
          <w:ilvl w:val="1"/>
          <w:numId w:val="9"/>
        </w:numPr>
        <w:rPr>
          <w:rFonts w:ascii="Arial" w:hAnsi="Arial" w:cs="Arial"/>
        </w:rPr>
      </w:pPr>
      <w:r w:rsidRPr="00245E89">
        <w:rPr>
          <w:rFonts w:ascii="Arial" w:hAnsi="Arial" w:cs="Arial"/>
        </w:rPr>
        <w:t>Confirmation email to school staff</w:t>
      </w:r>
    </w:p>
    <w:p w14:paraId="1DFF4932" w14:textId="77777777" w:rsidR="00937B3E" w:rsidRPr="00245E89" w:rsidRDefault="00937B3E" w:rsidP="00937B3E">
      <w:pPr>
        <w:pStyle w:val="ListParagraph"/>
        <w:numPr>
          <w:ilvl w:val="1"/>
          <w:numId w:val="9"/>
        </w:numPr>
        <w:rPr>
          <w:rFonts w:ascii="Arial" w:hAnsi="Arial" w:cs="Arial"/>
        </w:rPr>
      </w:pPr>
      <w:r w:rsidRPr="00245E89">
        <w:rPr>
          <w:rFonts w:ascii="Arial" w:hAnsi="Arial" w:cs="Arial"/>
        </w:rPr>
        <w:t>Confirmation email to CSW staff</w:t>
      </w:r>
    </w:p>
    <w:p w14:paraId="65A7D5BC" w14:textId="77777777" w:rsidR="00937B3E" w:rsidRPr="00245E89" w:rsidRDefault="00937B3E" w:rsidP="00937B3E">
      <w:pPr>
        <w:pStyle w:val="ListParagraph"/>
        <w:numPr>
          <w:ilvl w:val="1"/>
          <w:numId w:val="9"/>
        </w:numPr>
        <w:rPr>
          <w:rFonts w:ascii="Arial" w:hAnsi="Arial" w:cs="Arial"/>
        </w:rPr>
      </w:pPr>
      <w:r w:rsidRPr="00245E89">
        <w:rPr>
          <w:rFonts w:ascii="Arial" w:hAnsi="Arial" w:cs="Arial"/>
        </w:rPr>
        <w:t>Confirmation/placement request email to employers (depending on placement type)</w:t>
      </w:r>
    </w:p>
    <w:p w14:paraId="72BF6D94" w14:textId="77777777" w:rsidR="00937B3E" w:rsidRPr="00245E89" w:rsidRDefault="00937B3E" w:rsidP="00937B3E">
      <w:pPr>
        <w:pStyle w:val="ListParagraph"/>
        <w:ind w:left="1440"/>
        <w:rPr>
          <w:rFonts w:ascii="Arial" w:hAnsi="Arial" w:cs="Arial"/>
        </w:rPr>
      </w:pPr>
      <w:r w:rsidRPr="00245E89">
        <w:rPr>
          <w:rFonts w:ascii="Arial" w:hAnsi="Arial" w:cs="Arial"/>
        </w:rPr>
        <w:t xml:space="preserve"> </w:t>
      </w:r>
    </w:p>
    <w:p w14:paraId="34DBB044" w14:textId="77777777" w:rsidR="00937B3E" w:rsidRPr="00245E89" w:rsidRDefault="00937B3E" w:rsidP="00937B3E">
      <w:pPr>
        <w:pStyle w:val="ListParagraph"/>
        <w:numPr>
          <w:ilvl w:val="0"/>
          <w:numId w:val="9"/>
        </w:numPr>
        <w:rPr>
          <w:rFonts w:ascii="Arial" w:hAnsi="Arial" w:cs="Arial"/>
        </w:rPr>
      </w:pPr>
      <w:r w:rsidRPr="00245E89">
        <w:rPr>
          <w:rFonts w:ascii="Arial" w:hAnsi="Arial" w:cs="Arial"/>
        </w:rPr>
        <w:t>Assuming H&amp;S details will have been recorded for employers already on the CSW database new employers will need to complete risk assessments (based on risk level and employer type/industry sector) &amp; submit ELI details online which will automatically update the CSW umbrella portal &amp; school portal</w:t>
      </w:r>
    </w:p>
    <w:p w14:paraId="6B05F0F3" w14:textId="77777777" w:rsidR="00937B3E" w:rsidRDefault="00937B3E" w:rsidP="00937B3E">
      <w:pPr>
        <w:pStyle w:val="ListParagraph"/>
        <w:numPr>
          <w:ilvl w:val="1"/>
          <w:numId w:val="9"/>
        </w:numPr>
        <w:rPr>
          <w:rFonts w:ascii="Arial" w:hAnsi="Arial" w:cs="Arial"/>
        </w:rPr>
      </w:pPr>
      <w:r w:rsidRPr="00245E89">
        <w:rPr>
          <w:rFonts w:ascii="Arial" w:hAnsi="Arial" w:cs="Arial"/>
        </w:rPr>
        <w:t>H&amp;S details will need to be downloadable for CSW &amp; school staff users</w:t>
      </w:r>
    </w:p>
    <w:p w14:paraId="5DF988B8" w14:textId="77777777" w:rsidR="00937B3E" w:rsidRDefault="00937B3E" w:rsidP="00937B3E">
      <w:pPr>
        <w:pStyle w:val="ListParagraph"/>
        <w:numPr>
          <w:ilvl w:val="1"/>
          <w:numId w:val="9"/>
        </w:numPr>
        <w:rPr>
          <w:rFonts w:ascii="Arial" w:hAnsi="Arial" w:cs="Arial"/>
        </w:rPr>
      </w:pPr>
      <w:r>
        <w:rPr>
          <w:rFonts w:ascii="Arial" w:hAnsi="Arial" w:cs="Arial"/>
        </w:rPr>
        <w:t>Ability for CSW staff to assign Health &amp; Safety visit to Health &amp; Safety Officers for any employer which is new to taking students/out of date for H&amp;S check.</w:t>
      </w:r>
    </w:p>
    <w:p w14:paraId="48FEF128" w14:textId="77777777" w:rsidR="00937B3E" w:rsidRDefault="00937B3E" w:rsidP="00937B3E">
      <w:pPr>
        <w:pStyle w:val="ListParagraph"/>
        <w:numPr>
          <w:ilvl w:val="1"/>
          <w:numId w:val="9"/>
        </w:numPr>
        <w:rPr>
          <w:rFonts w:ascii="Arial" w:hAnsi="Arial" w:cs="Arial"/>
        </w:rPr>
      </w:pPr>
      <w:r>
        <w:rPr>
          <w:rFonts w:ascii="Arial" w:hAnsi="Arial" w:cs="Arial"/>
        </w:rPr>
        <w:t>Ability for CSW Staff to allocate H&amp;S status to employers of Low/Medium/High risk</w:t>
      </w:r>
    </w:p>
    <w:p w14:paraId="77765E19" w14:textId="77777777" w:rsidR="00937B3E" w:rsidRPr="00245E89" w:rsidRDefault="00937B3E" w:rsidP="00937B3E">
      <w:pPr>
        <w:pStyle w:val="ListParagraph"/>
        <w:numPr>
          <w:ilvl w:val="1"/>
          <w:numId w:val="9"/>
        </w:numPr>
        <w:rPr>
          <w:rFonts w:ascii="Arial" w:hAnsi="Arial" w:cs="Arial"/>
        </w:rPr>
      </w:pPr>
      <w:r>
        <w:rPr>
          <w:rFonts w:ascii="Arial" w:hAnsi="Arial" w:cs="Arial"/>
        </w:rPr>
        <w:t>Ability for CSW Staff to amend and upload Job Descriptions/Risk Assessments for differing employers.</w:t>
      </w:r>
    </w:p>
    <w:p w14:paraId="1304EBBB" w14:textId="77777777" w:rsidR="00937B3E" w:rsidRPr="00245E89" w:rsidRDefault="00937B3E" w:rsidP="00937B3E">
      <w:pPr>
        <w:pStyle w:val="ListParagraph"/>
        <w:ind w:left="1440"/>
        <w:rPr>
          <w:rFonts w:ascii="Arial" w:hAnsi="Arial" w:cs="Arial"/>
        </w:rPr>
      </w:pPr>
    </w:p>
    <w:p w14:paraId="3ED42825" w14:textId="77777777" w:rsidR="00937B3E" w:rsidRPr="00245E89" w:rsidRDefault="00937B3E" w:rsidP="00937B3E">
      <w:pPr>
        <w:pStyle w:val="ListParagraph"/>
        <w:numPr>
          <w:ilvl w:val="0"/>
          <w:numId w:val="9"/>
        </w:numPr>
        <w:rPr>
          <w:rFonts w:ascii="Arial" w:hAnsi="Arial" w:cs="Arial"/>
        </w:rPr>
      </w:pPr>
      <w:r w:rsidRPr="00245E89">
        <w:rPr>
          <w:rFonts w:ascii="Arial" w:hAnsi="Arial" w:cs="Arial"/>
        </w:rPr>
        <w:t xml:space="preserve">Platform will need to </w:t>
      </w:r>
      <w:r w:rsidRPr="00245E89">
        <w:rPr>
          <w:rFonts w:ascii="Arial" w:hAnsi="Arial" w:cs="Arial"/>
          <w:u w:val="single"/>
        </w:rPr>
        <w:t>automatically upload and integrate</w:t>
      </w:r>
      <w:r w:rsidRPr="00245E89">
        <w:rPr>
          <w:rFonts w:ascii="Arial" w:hAnsi="Arial" w:cs="Arial"/>
        </w:rPr>
        <w:t xml:space="preserve"> into the platform the H&amp;S details collected from site visits by CSW H&amp;S staff which they will have completed offline</w:t>
      </w:r>
    </w:p>
    <w:p w14:paraId="6C14EAA8" w14:textId="77777777" w:rsidR="00937B3E" w:rsidRPr="00245E89" w:rsidRDefault="00937B3E" w:rsidP="00937B3E">
      <w:pPr>
        <w:pStyle w:val="ListParagraph"/>
        <w:rPr>
          <w:rFonts w:ascii="Arial" w:hAnsi="Arial" w:cs="Arial"/>
        </w:rPr>
      </w:pPr>
    </w:p>
    <w:p w14:paraId="797B195A" w14:textId="77777777" w:rsidR="00937B3E" w:rsidRPr="00245E89" w:rsidRDefault="00937B3E" w:rsidP="00937B3E">
      <w:pPr>
        <w:pStyle w:val="ListParagraph"/>
        <w:numPr>
          <w:ilvl w:val="0"/>
          <w:numId w:val="9"/>
        </w:numPr>
        <w:rPr>
          <w:rFonts w:ascii="Arial" w:hAnsi="Arial" w:cs="Arial"/>
        </w:rPr>
      </w:pPr>
      <w:r w:rsidRPr="00245E89">
        <w:rPr>
          <w:rFonts w:ascii="Arial" w:hAnsi="Arial" w:cs="Arial"/>
        </w:rPr>
        <w:t>Automatic confirmation emails to all parties when all set up stages complete and placement is ready to go</w:t>
      </w:r>
    </w:p>
    <w:p w14:paraId="02888850" w14:textId="77777777" w:rsidR="00937B3E" w:rsidRPr="00245E89" w:rsidRDefault="00937B3E" w:rsidP="00937B3E">
      <w:pPr>
        <w:pStyle w:val="ListParagraph"/>
        <w:numPr>
          <w:ilvl w:val="1"/>
          <w:numId w:val="9"/>
        </w:numPr>
        <w:rPr>
          <w:rFonts w:ascii="Arial" w:hAnsi="Arial" w:cs="Arial"/>
        </w:rPr>
      </w:pPr>
      <w:r w:rsidRPr="00245E89">
        <w:rPr>
          <w:rFonts w:ascii="Arial" w:hAnsi="Arial" w:cs="Arial"/>
        </w:rPr>
        <w:t>Including ‘info-pack’ style email to employers summarising placement, confirming H&amp;S details, emergency contacts etc</w:t>
      </w:r>
    </w:p>
    <w:p w14:paraId="4AE206DB" w14:textId="77777777" w:rsidR="00937B3E" w:rsidRPr="00245E89" w:rsidRDefault="00937B3E" w:rsidP="00937B3E">
      <w:pPr>
        <w:pStyle w:val="ListParagraph"/>
        <w:ind w:left="1440"/>
        <w:rPr>
          <w:rFonts w:ascii="Arial" w:hAnsi="Arial" w:cs="Arial"/>
        </w:rPr>
      </w:pPr>
    </w:p>
    <w:p w14:paraId="5C2DD654" w14:textId="77777777" w:rsidR="00937B3E" w:rsidRPr="00245E89" w:rsidRDefault="00937B3E" w:rsidP="00937B3E">
      <w:pPr>
        <w:pStyle w:val="ListParagraph"/>
        <w:numPr>
          <w:ilvl w:val="0"/>
          <w:numId w:val="9"/>
        </w:numPr>
        <w:rPr>
          <w:rFonts w:ascii="Arial" w:hAnsi="Arial" w:cs="Arial"/>
        </w:rPr>
      </w:pPr>
      <w:r w:rsidRPr="00245E89">
        <w:rPr>
          <w:rFonts w:ascii="Arial" w:hAnsi="Arial" w:cs="Arial"/>
        </w:rPr>
        <w:t>Students will need a digital log book to record hours &amp; experiences whilst out on placement which automatically updates school &amp; CSW accounts for monitoring/reporting</w:t>
      </w:r>
    </w:p>
    <w:p w14:paraId="65842C08" w14:textId="77777777" w:rsidR="00937B3E" w:rsidRPr="00245E89" w:rsidRDefault="00937B3E" w:rsidP="00937B3E">
      <w:pPr>
        <w:pStyle w:val="ListParagraph"/>
        <w:rPr>
          <w:rFonts w:ascii="Arial" w:hAnsi="Arial" w:cs="Arial"/>
        </w:rPr>
      </w:pPr>
    </w:p>
    <w:p w14:paraId="1A9A0EBE" w14:textId="77777777" w:rsidR="00937B3E" w:rsidRPr="00245E89" w:rsidRDefault="00937B3E" w:rsidP="00937B3E">
      <w:pPr>
        <w:pStyle w:val="ListParagraph"/>
        <w:numPr>
          <w:ilvl w:val="0"/>
          <w:numId w:val="9"/>
        </w:numPr>
        <w:rPr>
          <w:rFonts w:ascii="Arial" w:hAnsi="Arial" w:cs="Arial"/>
        </w:rPr>
      </w:pPr>
      <w:r w:rsidRPr="00245E89">
        <w:rPr>
          <w:rFonts w:ascii="Arial" w:hAnsi="Arial" w:cs="Arial"/>
        </w:rPr>
        <w:t>Automatic attendance (at end of each week) &amp; feedback request (at end of placement) emails sent by platform for employers</w:t>
      </w:r>
    </w:p>
    <w:p w14:paraId="23344EB7" w14:textId="77777777" w:rsidR="00937B3E" w:rsidRPr="00245E89" w:rsidRDefault="00937B3E" w:rsidP="00937B3E">
      <w:pPr>
        <w:pStyle w:val="ListParagraph"/>
        <w:rPr>
          <w:rFonts w:ascii="Arial" w:hAnsi="Arial" w:cs="Arial"/>
        </w:rPr>
      </w:pPr>
    </w:p>
    <w:p w14:paraId="28BC8518" w14:textId="77777777" w:rsidR="00937B3E" w:rsidRPr="00245E89" w:rsidRDefault="00937B3E" w:rsidP="00937B3E">
      <w:pPr>
        <w:pStyle w:val="ListParagraph"/>
        <w:numPr>
          <w:ilvl w:val="0"/>
          <w:numId w:val="9"/>
        </w:numPr>
        <w:rPr>
          <w:rFonts w:ascii="Arial" w:hAnsi="Arial" w:cs="Arial"/>
        </w:rPr>
      </w:pPr>
      <w:r w:rsidRPr="00245E89">
        <w:rPr>
          <w:rFonts w:ascii="Arial" w:hAnsi="Arial" w:cs="Arial"/>
        </w:rPr>
        <w:t>Ability for CSW and the school to share feedback with students</w:t>
      </w:r>
    </w:p>
    <w:p w14:paraId="634AAF8D" w14:textId="77777777" w:rsidR="00937B3E" w:rsidRPr="00245E89" w:rsidRDefault="00937B3E" w:rsidP="00937B3E">
      <w:pPr>
        <w:pStyle w:val="NoSpacing"/>
        <w:rPr>
          <w:rFonts w:ascii="Arial" w:hAnsi="Arial" w:cs="Arial"/>
        </w:rPr>
      </w:pPr>
    </w:p>
    <w:p w14:paraId="433D9927" w14:textId="77777777" w:rsidR="00937B3E" w:rsidRPr="00245E89" w:rsidRDefault="00937B3E" w:rsidP="00937B3E">
      <w:pPr>
        <w:pStyle w:val="ListParagraph"/>
        <w:numPr>
          <w:ilvl w:val="0"/>
          <w:numId w:val="9"/>
        </w:numPr>
        <w:rPr>
          <w:rFonts w:ascii="Arial" w:hAnsi="Arial" w:cs="Arial"/>
        </w:rPr>
      </w:pPr>
      <w:r w:rsidRPr="00245E89">
        <w:rPr>
          <w:rFonts w:ascii="Arial" w:hAnsi="Arial" w:cs="Arial"/>
        </w:rPr>
        <w:t>Ability to generate reports on placement status and progress including views on:</w:t>
      </w:r>
    </w:p>
    <w:p w14:paraId="2D293A58" w14:textId="77777777" w:rsidR="00937B3E" w:rsidRPr="00245E89" w:rsidRDefault="00937B3E" w:rsidP="00937B3E">
      <w:pPr>
        <w:pStyle w:val="ListParagraph"/>
        <w:rPr>
          <w:rFonts w:ascii="Arial" w:hAnsi="Arial" w:cs="Arial"/>
        </w:rPr>
      </w:pPr>
    </w:p>
    <w:p w14:paraId="21B01F42" w14:textId="77777777" w:rsidR="00937B3E" w:rsidRPr="00245E89" w:rsidRDefault="00937B3E" w:rsidP="00937B3E">
      <w:pPr>
        <w:pStyle w:val="ListParagraph"/>
        <w:rPr>
          <w:rFonts w:ascii="Arial" w:hAnsi="Arial" w:cs="Arial"/>
        </w:rPr>
      </w:pPr>
    </w:p>
    <w:p w14:paraId="7CABDFEB" w14:textId="77777777" w:rsidR="00937B3E" w:rsidRPr="00245E89" w:rsidRDefault="00937B3E" w:rsidP="00937B3E">
      <w:pPr>
        <w:pStyle w:val="ListParagraph"/>
        <w:numPr>
          <w:ilvl w:val="1"/>
          <w:numId w:val="9"/>
        </w:numPr>
        <w:rPr>
          <w:rFonts w:ascii="Arial" w:hAnsi="Arial" w:cs="Arial"/>
        </w:rPr>
      </w:pPr>
      <w:r w:rsidRPr="00245E89">
        <w:rPr>
          <w:rFonts w:ascii="Arial" w:hAnsi="Arial" w:cs="Arial"/>
        </w:rPr>
        <w:t>School</w:t>
      </w:r>
    </w:p>
    <w:p w14:paraId="68BA3C5F" w14:textId="77777777" w:rsidR="00937B3E" w:rsidRPr="00245E89" w:rsidRDefault="00937B3E" w:rsidP="00937B3E">
      <w:pPr>
        <w:pStyle w:val="ListParagraph"/>
        <w:numPr>
          <w:ilvl w:val="1"/>
          <w:numId w:val="9"/>
        </w:numPr>
        <w:rPr>
          <w:rFonts w:ascii="Arial" w:hAnsi="Arial" w:cs="Arial"/>
        </w:rPr>
      </w:pPr>
      <w:r w:rsidRPr="00245E89">
        <w:rPr>
          <w:rFonts w:ascii="Arial" w:hAnsi="Arial" w:cs="Arial"/>
        </w:rPr>
        <w:t>Batches</w:t>
      </w:r>
    </w:p>
    <w:p w14:paraId="4BAAE80B" w14:textId="77777777" w:rsidR="00937B3E" w:rsidRPr="00245E89" w:rsidRDefault="00937B3E" w:rsidP="00937B3E">
      <w:pPr>
        <w:pStyle w:val="ListParagraph"/>
        <w:numPr>
          <w:ilvl w:val="1"/>
          <w:numId w:val="9"/>
        </w:numPr>
        <w:rPr>
          <w:rFonts w:ascii="Arial" w:hAnsi="Arial" w:cs="Arial"/>
        </w:rPr>
      </w:pPr>
      <w:r w:rsidRPr="00245E89">
        <w:rPr>
          <w:rFonts w:ascii="Arial" w:hAnsi="Arial" w:cs="Arial"/>
        </w:rPr>
        <w:t>Placement Date</w:t>
      </w:r>
    </w:p>
    <w:p w14:paraId="7694DE89" w14:textId="77777777" w:rsidR="00937B3E" w:rsidRPr="00245E89" w:rsidRDefault="00937B3E" w:rsidP="00937B3E">
      <w:pPr>
        <w:pStyle w:val="ListParagraph"/>
        <w:numPr>
          <w:ilvl w:val="1"/>
          <w:numId w:val="9"/>
        </w:numPr>
        <w:rPr>
          <w:rFonts w:ascii="Arial" w:hAnsi="Arial" w:cs="Arial"/>
        </w:rPr>
      </w:pPr>
      <w:r w:rsidRPr="00245E89">
        <w:rPr>
          <w:rFonts w:ascii="Arial" w:hAnsi="Arial" w:cs="Arial"/>
        </w:rPr>
        <w:t>Placement Stage</w:t>
      </w:r>
    </w:p>
    <w:p w14:paraId="482A273A" w14:textId="77777777" w:rsidR="00937B3E" w:rsidRPr="00245E89" w:rsidRDefault="00937B3E" w:rsidP="00937B3E">
      <w:pPr>
        <w:pStyle w:val="ListParagraph"/>
        <w:numPr>
          <w:ilvl w:val="1"/>
          <w:numId w:val="9"/>
        </w:numPr>
        <w:rPr>
          <w:rFonts w:ascii="Arial" w:hAnsi="Arial" w:cs="Arial"/>
        </w:rPr>
      </w:pPr>
      <w:r w:rsidRPr="00245E89">
        <w:rPr>
          <w:rFonts w:ascii="Arial" w:hAnsi="Arial" w:cs="Arial"/>
        </w:rPr>
        <w:t>Required action (e.g. consent required/DBS check required etc)</w:t>
      </w:r>
    </w:p>
    <w:p w14:paraId="142FC6D9" w14:textId="77777777" w:rsidR="00937B3E" w:rsidRPr="00245E89" w:rsidRDefault="00937B3E" w:rsidP="00937B3E">
      <w:pPr>
        <w:pStyle w:val="ListParagraph"/>
        <w:numPr>
          <w:ilvl w:val="1"/>
          <w:numId w:val="9"/>
        </w:numPr>
        <w:rPr>
          <w:rFonts w:ascii="Arial" w:hAnsi="Arial" w:cs="Arial"/>
        </w:rPr>
      </w:pPr>
      <w:r w:rsidRPr="00245E89">
        <w:rPr>
          <w:rFonts w:ascii="Arial" w:hAnsi="Arial" w:cs="Arial"/>
        </w:rPr>
        <w:lastRenderedPageBreak/>
        <w:t>Placement Location</w:t>
      </w:r>
    </w:p>
    <w:p w14:paraId="07EC2018" w14:textId="77777777" w:rsidR="00937B3E" w:rsidRPr="00245E89" w:rsidRDefault="00937B3E" w:rsidP="00937B3E">
      <w:pPr>
        <w:pStyle w:val="ListParagraph"/>
        <w:numPr>
          <w:ilvl w:val="1"/>
          <w:numId w:val="9"/>
        </w:numPr>
        <w:rPr>
          <w:rFonts w:ascii="Arial" w:hAnsi="Arial" w:cs="Arial"/>
        </w:rPr>
      </w:pPr>
      <w:r w:rsidRPr="00245E89">
        <w:rPr>
          <w:rFonts w:ascii="Arial" w:hAnsi="Arial" w:cs="Arial"/>
        </w:rPr>
        <w:t>Employer Location</w:t>
      </w:r>
    </w:p>
    <w:p w14:paraId="0897E11C" w14:textId="77777777" w:rsidR="00937B3E" w:rsidRPr="00245E89" w:rsidRDefault="00937B3E" w:rsidP="00937B3E">
      <w:pPr>
        <w:pStyle w:val="ListParagraph"/>
        <w:numPr>
          <w:ilvl w:val="1"/>
          <w:numId w:val="9"/>
        </w:numPr>
        <w:rPr>
          <w:rFonts w:ascii="Arial" w:hAnsi="Arial" w:cs="Arial"/>
        </w:rPr>
      </w:pPr>
      <w:r w:rsidRPr="00245E89">
        <w:rPr>
          <w:rFonts w:ascii="Arial" w:hAnsi="Arial" w:cs="Arial"/>
        </w:rPr>
        <w:t>Employer Industry sector</w:t>
      </w:r>
    </w:p>
    <w:p w14:paraId="45A39EFA" w14:textId="77777777" w:rsidR="00937B3E" w:rsidRPr="00245E89" w:rsidRDefault="00937B3E" w:rsidP="00937B3E">
      <w:pPr>
        <w:pStyle w:val="ListParagraph"/>
        <w:numPr>
          <w:ilvl w:val="1"/>
          <w:numId w:val="9"/>
        </w:numPr>
        <w:rPr>
          <w:rFonts w:ascii="Arial" w:hAnsi="Arial" w:cs="Arial"/>
        </w:rPr>
      </w:pPr>
      <w:r w:rsidRPr="00245E89">
        <w:rPr>
          <w:rFonts w:ascii="Arial" w:hAnsi="Arial" w:cs="Arial"/>
        </w:rPr>
        <w:t>Employer Placement Status</w:t>
      </w:r>
    </w:p>
    <w:p w14:paraId="3116B251" w14:textId="77777777" w:rsidR="00937B3E" w:rsidRPr="00245E89" w:rsidRDefault="00937B3E" w:rsidP="00937B3E">
      <w:pPr>
        <w:pStyle w:val="ListParagraph"/>
        <w:numPr>
          <w:ilvl w:val="1"/>
          <w:numId w:val="9"/>
        </w:numPr>
        <w:rPr>
          <w:rFonts w:ascii="Arial" w:hAnsi="Arial" w:cs="Arial"/>
        </w:rPr>
      </w:pPr>
      <w:r w:rsidRPr="00245E89">
        <w:rPr>
          <w:rFonts w:ascii="Arial" w:hAnsi="Arial" w:cs="Arial"/>
        </w:rPr>
        <w:t>H&amp;S Status</w:t>
      </w:r>
    </w:p>
    <w:p w14:paraId="4EC38A91" w14:textId="77777777" w:rsidR="00937B3E" w:rsidRDefault="00937B3E" w:rsidP="00937B3E">
      <w:pPr>
        <w:pStyle w:val="ListParagraph"/>
        <w:rPr>
          <w:rFonts w:ascii="Arial" w:hAnsi="Arial" w:cs="Arial"/>
        </w:rPr>
      </w:pPr>
    </w:p>
    <w:p w14:paraId="3EA7BEE8" w14:textId="1CDB018D" w:rsidR="00937B3E" w:rsidRDefault="00937B3E" w:rsidP="00937B3E">
      <w:pPr>
        <w:pStyle w:val="ListParagraph"/>
        <w:numPr>
          <w:ilvl w:val="0"/>
          <w:numId w:val="10"/>
        </w:numPr>
        <w:rPr>
          <w:rFonts w:ascii="Arial" w:hAnsi="Arial" w:cs="Arial"/>
        </w:rPr>
      </w:pPr>
      <w:r>
        <w:rPr>
          <w:rFonts w:ascii="Arial" w:hAnsi="Arial" w:cs="Arial"/>
        </w:rPr>
        <w:t>Ability for CSW Staff to write and create own reports based around current business need.</w:t>
      </w:r>
    </w:p>
    <w:p w14:paraId="18D73F57" w14:textId="0021918D" w:rsidR="00204054" w:rsidRPr="00204054" w:rsidRDefault="00204054" w:rsidP="00204054">
      <w:pPr>
        <w:rPr>
          <w:rFonts w:ascii="Arial" w:hAnsi="Arial" w:cs="Arial"/>
        </w:rPr>
      </w:pPr>
      <w:r>
        <w:rPr>
          <w:rFonts w:ascii="Arial" w:hAnsi="Arial" w:cs="Arial"/>
        </w:rPr>
        <w:t xml:space="preserve">The platform provider will need to have office hours of </w:t>
      </w:r>
      <w:r w:rsidR="0009444D">
        <w:rPr>
          <w:rFonts w:ascii="Arial" w:hAnsi="Arial" w:cs="Arial"/>
        </w:rPr>
        <w:t>09:00-17:00</w:t>
      </w:r>
      <w:r>
        <w:rPr>
          <w:rFonts w:ascii="Arial" w:hAnsi="Arial" w:cs="Arial"/>
        </w:rPr>
        <w:t xml:space="preserve"> Monday – Friday or longer and be available to take calls/queries during these times.</w:t>
      </w:r>
    </w:p>
    <w:p w14:paraId="3D2E59E5" w14:textId="5645562E" w:rsidR="00937B3E" w:rsidRDefault="00937B3E" w:rsidP="00937B3E">
      <w:pPr>
        <w:rPr>
          <w:rFonts w:ascii="Arial" w:hAnsi="Arial" w:cs="Arial"/>
        </w:rPr>
      </w:pPr>
      <w:r>
        <w:rPr>
          <w:rFonts w:ascii="Arial" w:hAnsi="Arial" w:cs="Arial"/>
        </w:rPr>
        <w:t>The platform will need to be ready to be implemented on or before 9</w:t>
      </w:r>
      <w:r w:rsidRPr="00937B3E">
        <w:rPr>
          <w:rFonts w:ascii="Arial" w:hAnsi="Arial" w:cs="Arial"/>
          <w:vertAlign w:val="superscript"/>
        </w:rPr>
        <w:t>th</w:t>
      </w:r>
      <w:r>
        <w:rPr>
          <w:rFonts w:ascii="Arial" w:hAnsi="Arial" w:cs="Arial"/>
        </w:rPr>
        <w:t xml:space="preserve"> January 2023 on a three year contract basis, payable yearly by fixed agreed price with a potential break clause at 6 months should the platform not deliver the above specification to an agreed standard</w:t>
      </w:r>
      <w:r w:rsidR="0009444D">
        <w:rPr>
          <w:rFonts w:ascii="Arial" w:hAnsi="Arial" w:cs="Arial"/>
        </w:rPr>
        <w:t xml:space="preserve"> or meet the required response times for any faults or outages on the platform.</w:t>
      </w:r>
    </w:p>
    <w:p w14:paraId="5F17E95E" w14:textId="5EC082DC" w:rsidR="00937B3E" w:rsidRDefault="00937B3E" w:rsidP="00937B3E">
      <w:pPr>
        <w:rPr>
          <w:rFonts w:ascii="Arial" w:hAnsi="Arial" w:cs="Arial"/>
        </w:rPr>
      </w:pPr>
      <w:r>
        <w:rPr>
          <w:rFonts w:ascii="Arial" w:hAnsi="Arial" w:cs="Arial"/>
        </w:rPr>
        <w:t xml:space="preserve">Performance will be measured </w:t>
      </w:r>
      <w:r w:rsidR="00AC48C5">
        <w:rPr>
          <w:rFonts w:ascii="Arial" w:hAnsi="Arial" w:cs="Arial"/>
        </w:rPr>
        <w:t>by reliability of the platform and the ability of all parties to access the platform successfully with minimal ‘outages/downtime’.</w:t>
      </w:r>
    </w:p>
    <w:p w14:paraId="79BD98DF" w14:textId="1F7B4CA8" w:rsidR="0009444D" w:rsidRPr="0009444D" w:rsidRDefault="00AC48C5" w:rsidP="00937B3E">
      <w:pPr>
        <w:rPr>
          <w:rFonts w:ascii="Arial" w:hAnsi="Arial" w:cs="Arial"/>
        </w:rPr>
      </w:pPr>
      <w:r w:rsidRPr="0009444D">
        <w:rPr>
          <w:rFonts w:ascii="Arial" w:hAnsi="Arial" w:cs="Arial"/>
        </w:rPr>
        <w:t xml:space="preserve">A key performance target is customer service and aftersales care.  </w:t>
      </w:r>
      <w:r w:rsidR="0009444D" w:rsidRPr="0009444D">
        <w:rPr>
          <w:rFonts w:ascii="Arial" w:hAnsi="Arial" w:cs="Arial"/>
        </w:rPr>
        <w:t>CSW will require the platform provider to be available between a minimum of 09:00-17:00 Monday to Friday to respond to any queries/faults.</w:t>
      </w:r>
    </w:p>
    <w:p w14:paraId="1A6910B5" w14:textId="08DDC65E" w:rsidR="00AC48C5" w:rsidRDefault="00AC48C5" w:rsidP="00937B3E">
      <w:pPr>
        <w:rPr>
          <w:rFonts w:ascii="Arial" w:hAnsi="Arial" w:cs="Arial"/>
        </w:rPr>
      </w:pPr>
      <w:r w:rsidRPr="0009444D">
        <w:rPr>
          <w:rFonts w:ascii="Arial" w:hAnsi="Arial" w:cs="Arial"/>
        </w:rPr>
        <w:t xml:space="preserve">CSW will require the platform provider to </w:t>
      </w:r>
      <w:r w:rsidR="0009444D">
        <w:rPr>
          <w:rFonts w:ascii="Arial" w:hAnsi="Arial" w:cs="Arial"/>
        </w:rPr>
        <w:t>acknowledge</w:t>
      </w:r>
      <w:r w:rsidRPr="0009444D">
        <w:rPr>
          <w:rFonts w:ascii="Arial" w:hAnsi="Arial" w:cs="Arial"/>
        </w:rPr>
        <w:t xml:space="preserve"> a report of a fault/error on the platform within 2 business hours </w:t>
      </w:r>
      <w:r w:rsidR="0009444D">
        <w:rPr>
          <w:rFonts w:ascii="Arial" w:hAnsi="Arial" w:cs="Arial"/>
        </w:rPr>
        <w:t>and respond as below;</w:t>
      </w:r>
    </w:p>
    <w:p w14:paraId="0B1E1B0D" w14:textId="1D00853C" w:rsidR="0009444D" w:rsidRPr="0009444D" w:rsidRDefault="0009444D" w:rsidP="0009444D">
      <w:pPr>
        <w:pStyle w:val="NoSpacing"/>
        <w:rPr>
          <w:rFonts w:ascii="Arial" w:hAnsi="Arial" w:cs="Arial"/>
        </w:rPr>
      </w:pPr>
    </w:p>
    <w:p w14:paraId="14557B4E" w14:textId="77777777" w:rsidR="0009444D" w:rsidRPr="0009444D" w:rsidRDefault="0009444D" w:rsidP="0009444D">
      <w:pPr>
        <w:pStyle w:val="NoSpacing"/>
        <w:numPr>
          <w:ilvl w:val="0"/>
          <w:numId w:val="10"/>
        </w:numPr>
        <w:rPr>
          <w:rFonts w:ascii="Arial" w:eastAsia="Times New Roman" w:hAnsi="Arial" w:cs="Arial"/>
        </w:rPr>
      </w:pPr>
      <w:r w:rsidRPr="0009444D">
        <w:rPr>
          <w:rFonts w:ascii="Arial" w:eastAsia="Times New Roman" w:hAnsi="Arial" w:cs="Arial"/>
        </w:rPr>
        <w:t>Severity 1 - Critical - Response time: Immediate, Target close time: 24 hours.</w:t>
      </w:r>
    </w:p>
    <w:p w14:paraId="2E682505" w14:textId="5C94932E" w:rsidR="0009444D" w:rsidRPr="0009444D" w:rsidRDefault="0009444D" w:rsidP="0009444D">
      <w:pPr>
        <w:pStyle w:val="NoSpacing"/>
        <w:numPr>
          <w:ilvl w:val="0"/>
          <w:numId w:val="10"/>
        </w:numPr>
        <w:rPr>
          <w:rFonts w:ascii="Arial" w:eastAsia="Times New Roman" w:hAnsi="Arial" w:cs="Arial"/>
        </w:rPr>
      </w:pPr>
      <w:r w:rsidRPr="0009444D">
        <w:rPr>
          <w:rFonts w:ascii="Arial" w:eastAsia="Times New Roman" w:hAnsi="Arial" w:cs="Arial"/>
        </w:rPr>
        <w:t>Severity 2 - Urgent - Response time: 4 hours, Target close time: 48 hours.</w:t>
      </w:r>
    </w:p>
    <w:p w14:paraId="6C6107CE" w14:textId="30C15EFF" w:rsidR="0009444D" w:rsidRPr="0009444D" w:rsidRDefault="0009444D" w:rsidP="0009444D">
      <w:pPr>
        <w:pStyle w:val="NoSpacing"/>
        <w:numPr>
          <w:ilvl w:val="0"/>
          <w:numId w:val="10"/>
        </w:numPr>
        <w:rPr>
          <w:rFonts w:ascii="Arial" w:eastAsia="Times New Roman" w:hAnsi="Arial" w:cs="Arial"/>
        </w:rPr>
      </w:pPr>
      <w:r w:rsidRPr="0009444D">
        <w:rPr>
          <w:rFonts w:ascii="Arial" w:eastAsia="Times New Roman" w:hAnsi="Arial" w:cs="Arial"/>
        </w:rPr>
        <w:t>Severity 3 - Important - Response time: 48 hours, Target close time: 2 weeks.</w:t>
      </w:r>
    </w:p>
    <w:p w14:paraId="6175659E" w14:textId="04BA5B41" w:rsidR="0009444D" w:rsidRPr="0009444D" w:rsidRDefault="0009444D" w:rsidP="0009444D">
      <w:pPr>
        <w:pStyle w:val="NoSpacing"/>
        <w:numPr>
          <w:ilvl w:val="0"/>
          <w:numId w:val="10"/>
        </w:numPr>
        <w:rPr>
          <w:rFonts w:ascii="Arial" w:eastAsia="Times New Roman" w:hAnsi="Arial" w:cs="Arial"/>
        </w:rPr>
      </w:pPr>
      <w:r w:rsidRPr="0009444D">
        <w:rPr>
          <w:rFonts w:ascii="Arial" w:eastAsia="Times New Roman" w:hAnsi="Arial" w:cs="Arial"/>
        </w:rPr>
        <w:t>Severity 4 - Routine, Allow 2-4 weeks for processing.</w:t>
      </w:r>
    </w:p>
    <w:p w14:paraId="38041B86" w14:textId="77777777" w:rsidR="0009444D" w:rsidRDefault="0009444D" w:rsidP="00937B3E">
      <w:pPr>
        <w:rPr>
          <w:rFonts w:ascii="Arial" w:hAnsi="Arial" w:cs="Arial"/>
        </w:rPr>
      </w:pPr>
    </w:p>
    <w:p w14:paraId="48B8AEA9" w14:textId="1BB295B3" w:rsidR="00AC48C5" w:rsidRDefault="00AC48C5" w:rsidP="00937B3E">
      <w:pPr>
        <w:rPr>
          <w:rFonts w:ascii="Arial" w:hAnsi="Arial" w:cs="Arial"/>
        </w:rPr>
      </w:pPr>
      <w:r>
        <w:rPr>
          <w:rFonts w:ascii="Arial" w:hAnsi="Arial" w:cs="Arial"/>
        </w:rPr>
        <w:t>The platform provider will be responsible for updates of the platform software and developments</w:t>
      </w:r>
      <w:r w:rsidR="00A40E62">
        <w:rPr>
          <w:rFonts w:ascii="Arial" w:hAnsi="Arial" w:cs="Arial"/>
        </w:rPr>
        <w:t xml:space="preserve"> included in agreed fixed price</w:t>
      </w:r>
      <w:r>
        <w:rPr>
          <w:rFonts w:ascii="Arial" w:hAnsi="Arial" w:cs="Arial"/>
        </w:rPr>
        <w:t>, any updates or developments will need to be communicated to CSW staff and any updated training offered.</w:t>
      </w:r>
    </w:p>
    <w:p w14:paraId="2D25AE06" w14:textId="35536D0C" w:rsidR="00A40E62" w:rsidRDefault="00A40E62" w:rsidP="00937B3E">
      <w:pPr>
        <w:rPr>
          <w:rFonts w:ascii="Arial" w:hAnsi="Arial" w:cs="Arial"/>
        </w:rPr>
      </w:pPr>
      <w:r>
        <w:rPr>
          <w:rFonts w:ascii="Arial" w:hAnsi="Arial" w:cs="Arial"/>
        </w:rPr>
        <w:t>The platform provide will provide the opportunity for regular meetings with CSW Group to identify any issues or developments needed.</w:t>
      </w:r>
    </w:p>
    <w:p w14:paraId="5C8B3D06" w14:textId="23C74017" w:rsidR="00A40E62" w:rsidRDefault="00A40E62" w:rsidP="00937B3E">
      <w:pPr>
        <w:rPr>
          <w:rFonts w:ascii="Arial" w:hAnsi="Arial" w:cs="Arial"/>
        </w:rPr>
      </w:pPr>
      <w:r>
        <w:rPr>
          <w:rFonts w:ascii="Arial" w:hAnsi="Arial" w:cs="Arial"/>
        </w:rPr>
        <w:t>The platform will need to integrate with existing school software platforms.</w:t>
      </w:r>
    </w:p>
    <w:p w14:paraId="5BB19E44" w14:textId="43757F6D" w:rsidR="00355E35" w:rsidRPr="00355E35" w:rsidRDefault="005D7EC3" w:rsidP="00355E35">
      <w:pPr>
        <w:pStyle w:val="NoSpacing"/>
        <w:rPr>
          <w:rFonts w:ascii="Arial" w:hAnsi="Arial" w:cs="Arial"/>
        </w:rPr>
      </w:pPr>
      <w:r>
        <w:rPr>
          <w:rFonts w:ascii="Arial" w:hAnsi="Arial" w:cs="Arial"/>
        </w:rPr>
        <w:t xml:space="preserve">The platform provider will need to provide a secure database for CSW Group to process confidential information.  The platform provider will need to hold all relevant certifications including Cyber </w:t>
      </w:r>
      <w:r w:rsidR="00221BEE">
        <w:rPr>
          <w:rFonts w:ascii="Arial" w:hAnsi="Arial" w:cs="Arial"/>
        </w:rPr>
        <w:t>Essentials</w:t>
      </w:r>
      <w:r>
        <w:rPr>
          <w:rFonts w:ascii="Arial" w:hAnsi="Arial" w:cs="Arial"/>
        </w:rPr>
        <w:t xml:space="preserve"> and ISO 27001</w:t>
      </w:r>
      <w:r w:rsidRPr="00355E35">
        <w:rPr>
          <w:rFonts w:ascii="Arial" w:hAnsi="Arial" w:cs="Arial"/>
        </w:rPr>
        <w:t>.</w:t>
      </w:r>
      <w:r w:rsidR="00355E35" w:rsidRPr="00355E35">
        <w:rPr>
          <w:rFonts w:ascii="Arial" w:hAnsi="Arial" w:cs="Arial"/>
        </w:rPr>
        <w:t xml:space="preserve"> </w:t>
      </w:r>
      <w:r w:rsidR="00355E35">
        <w:rPr>
          <w:rFonts w:ascii="Arial" w:hAnsi="Arial" w:cs="Arial"/>
        </w:rPr>
        <w:t xml:space="preserve"> T</w:t>
      </w:r>
      <w:r w:rsidR="00355E35" w:rsidRPr="00355E35">
        <w:rPr>
          <w:rFonts w:ascii="Arial" w:hAnsi="Arial" w:cs="Arial"/>
        </w:rPr>
        <w:t xml:space="preserve">he </w:t>
      </w:r>
      <w:r w:rsidR="00355E35">
        <w:rPr>
          <w:rFonts w:ascii="Arial" w:hAnsi="Arial" w:cs="Arial"/>
        </w:rPr>
        <w:t>platform</w:t>
      </w:r>
      <w:r w:rsidR="00355E35" w:rsidRPr="00355E35">
        <w:rPr>
          <w:rFonts w:ascii="Arial" w:hAnsi="Arial" w:cs="Arial"/>
        </w:rPr>
        <w:t xml:space="preserve"> will have clear segregation so that schools</w:t>
      </w:r>
      <w:r w:rsidR="00355E35">
        <w:rPr>
          <w:rFonts w:ascii="Arial" w:hAnsi="Arial" w:cs="Arial"/>
        </w:rPr>
        <w:t xml:space="preserve">/colleges are </w:t>
      </w:r>
      <w:r w:rsidR="00355E35" w:rsidRPr="00355E35">
        <w:rPr>
          <w:rFonts w:ascii="Arial" w:hAnsi="Arial" w:cs="Arial"/>
        </w:rPr>
        <w:t>only</w:t>
      </w:r>
      <w:r w:rsidR="00355E35">
        <w:rPr>
          <w:rFonts w:ascii="Arial" w:hAnsi="Arial" w:cs="Arial"/>
        </w:rPr>
        <w:t xml:space="preserve"> able to</w:t>
      </w:r>
      <w:r w:rsidR="00355E35" w:rsidRPr="00355E35">
        <w:rPr>
          <w:rFonts w:ascii="Arial" w:hAnsi="Arial" w:cs="Arial"/>
        </w:rPr>
        <w:t xml:space="preserve"> see their own student information.</w:t>
      </w:r>
    </w:p>
    <w:p w14:paraId="3C4DF7D4" w14:textId="48116CCC" w:rsidR="005D7EC3" w:rsidRDefault="005D7EC3" w:rsidP="005D7EC3">
      <w:pPr>
        <w:pStyle w:val="NoSpacing"/>
        <w:rPr>
          <w:rFonts w:ascii="Arial" w:hAnsi="Arial" w:cs="Arial"/>
        </w:rPr>
      </w:pPr>
    </w:p>
    <w:p w14:paraId="43577744" w14:textId="77777777" w:rsidR="005D7EC3" w:rsidRDefault="005D7EC3" w:rsidP="00937B3E">
      <w:pPr>
        <w:rPr>
          <w:rFonts w:ascii="Arial" w:hAnsi="Arial" w:cs="Arial"/>
        </w:rPr>
      </w:pPr>
    </w:p>
    <w:p w14:paraId="46015E5A" w14:textId="3995CFF3" w:rsidR="00A40E62" w:rsidRDefault="00A40E62" w:rsidP="00937B3E">
      <w:pPr>
        <w:rPr>
          <w:rFonts w:ascii="Arial" w:hAnsi="Arial" w:cs="Arial"/>
        </w:rPr>
      </w:pPr>
      <w:r>
        <w:rPr>
          <w:rFonts w:ascii="Arial" w:hAnsi="Arial" w:cs="Arial"/>
        </w:rPr>
        <w:t>The platform needs to:</w:t>
      </w:r>
    </w:p>
    <w:p w14:paraId="5B0D4966" w14:textId="3A7EC511" w:rsidR="00A40E62" w:rsidRDefault="00A40E62" w:rsidP="00A40E62">
      <w:pPr>
        <w:pStyle w:val="NoSpacing"/>
        <w:numPr>
          <w:ilvl w:val="0"/>
          <w:numId w:val="10"/>
        </w:numPr>
        <w:rPr>
          <w:rFonts w:ascii="Arial" w:hAnsi="Arial" w:cs="Arial"/>
        </w:rPr>
      </w:pPr>
      <w:r>
        <w:rPr>
          <w:rFonts w:ascii="Arial" w:hAnsi="Arial" w:cs="Arial"/>
        </w:rPr>
        <w:t>Provide to CSW Group reassurance around the testing of the platform</w:t>
      </w:r>
    </w:p>
    <w:p w14:paraId="2C5AF4EB" w14:textId="2A9D54DB" w:rsidR="00A40E62" w:rsidRDefault="00A40E62" w:rsidP="00A40E62">
      <w:pPr>
        <w:pStyle w:val="NoSpacing"/>
        <w:numPr>
          <w:ilvl w:val="0"/>
          <w:numId w:val="10"/>
        </w:numPr>
        <w:rPr>
          <w:rFonts w:ascii="Arial" w:hAnsi="Arial" w:cs="Arial"/>
        </w:rPr>
      </w:pPr>
      <w:r>
        <w:rPr>
          <w:rFonts w:ascii="Arial" w:hAnsi="Arial" w:cs="Arial"/>
        </w:rPr>
        <w:t>Have a backup policy</w:t>
      </w:r>
    </w:p>
    <w:p w14:paraId="70CD0EF3" w14:textId="61AD8A82" w:rsidR="00A40E62" w:rsidRDefault="00A40E62" w:rsidP="00A40E62">
      <w:pPr>
        <w:pStyle w:val="NoSpacing"/>
        <w:numPr>
          <w:ilvl w:val="0"/>
          <w:numId w:val="10"/>
        </w:numPr>
        <w:rPr>
          <w:rFonts w:ascii="Arial" w:hAnsi="Arial" w:cs="Arial"/>
        </w:rPr>
      </w:pPr>
      <w:r>
        <w:rPr>
          <w:rFonts w:ascii="Arial" w:hAnsi="Arial" w:cs="Arial"/>
        </w:rPr>
        <w:lastRenderedPageBreak/>
        <w:t>Have undergone disaster recovery testing</w:t>
      </w:r>
    </w:p>
    <w:p w14:paraId="59A788E6" w14:textId="3925CB30" w:rsidR="00A40E62" w:rsidRDefault="00A40E62" w:rsidP="00A40E62">
      <w:pPr>
        <w:pStyle w:val="NoSpacing"/>
        <w:numPr>
          <w:ilvl w:val="0"/>
          <w:numId w:val="10"/>
        </w:numPr>
        <w:rPr>
          <w:rFonts w:ascii="Arial" w:hAnsi="Arial" w:cs="Arial"/>
        </w:rPr>
      </w:pPr>
      <w:r>
        <w:rPr>
          <w:rFonts w:ascii="Arial" w:hAnsi="Arial" w:cs="Arial"/>
        </w:rPr>
        <w:t>Have the ability to transfer data from CSW Groups current platform to ensure business continuity within agreed timescales</w:t>
      </w:r>
    </w:p>
    <w:p w14:paraId="588CA244" w14:textId="1A1B0834" w:rsidR="00937B3E" w:rsidRPr="00A40E62" w:rsidRDefault="00A40E62" w:rsidP="00525EBD">
      <w:pPr>
        <w:pStyle w:val="NoSpacing"/>
        <w:numPr>
          <w:ilvl w:val="0"/>
          <w:numId w:val="10"/>
        </w:numPr>
        <w:rPr>
          <w:rFonts w:ascii="Arial" w:hAnsi="Arial" w:cs="Arial"/>
        </w:rPr>
      </w:pPr>
      <w:r w:rsidRPr="00A40E62">
        <w:rPr>
          <w:rFonts w:ascii="Arial" w:hAnsi="Arial" w:cs="Arial"/>
        </w:rPr>
        <w:t>Be available to demonstrate functionality before implementation date.</w:t>
      </w:r>
    </w:p>
    <w:p w14:paraId="43C6140A" w14:textId="77777777" w:rsidR="00CC3BA6" w:rsidRPr="00CC3BA6" w:rsidRDefault="00CC3BA6" w:rsidP="00CC3BA6">
      <w:pPr>
        <w:shd w:val="clear" w:color="auto" w:fill="FFFFFF"/>
        <w:spacing w:after="0" w:line="240" w:lineRule="auto"/>
        <w:textAlignment w:val="baseline"/>
        <w:rPr>
          <w:rFonts w:ascii="inherit" w:eastAsia="Times New Roman" w:hAnsi="inherit" w:cs="Times New Roman"/>
          <w:color w:val="282828"/>
          <w:sz w:val="23"/>
          <w:szCs w:val="23"/>
          <w:lang w:eastAsia="en-GB"/>
        </w:rPr>
      </w:pPr>
      <w:r w:rsidRPr="00CC3BA6">
        <w:rPr>
          <w:rFonts w:ascii="inherit" w:eastAsia="Times New Roman" w:hAnsi="inherit" w:cs="Times New Roman"/>
          <w:i/>
          <w:iCs/>
          <w:color w:val="282828"/>
          <w:sz w:val="23"/>
          <w:szCs w:val="23"/>
          <w:bdr w:val="none" w:sz="0" w:space="0" w:color="auto" w:frame="1"/>
          <w:lang w:eastAsia="en-GB"/>
        </w:rPr>
        <w:t> </w:t>
      </w:r>
    </w:p>
    <w:p w14:paraId="20FBA365" w14:textId="52963D8B" w:rsidR="00CC3BA6" w:rsidRPr="00414D09" w:rsidRDefault="0069111A" w:rsidP="0069111A">
      <w:pPr>
        <w:pStyle w:val="NoSpacing"/>
        <w:rPr>
          <w:rFonts w:ascii="Arial" w:hAnsi="Arial" w:cs="Arial"/>
          <w:b/>
          <w:bCs/>
          <w:lang w:eastAsia="en-GB"/>
        </w:rPr>
      </w:pPr>
      <w:r w:rsidRPr="00414D09">
        <w:rPr>
          <w:rFonts w:ascii="Arial" w:hAnsi="Arial" w:cs="Arial"/>
          <w:b/>
          <w:bCs/>
          <w:bdr w:val="none" w:sz="0" w:space="0" w:color="auto" w:frame="1"/>
          <w:lang w:eastAsia="en-GB"/>
        </w:rPr>
        <w:t xml:space="preserve">2. </w:t>
      </w:r>
      <w:r w:rsidR="00CC3BA6" w:rsidRPr="00414D09">
        <w:rPr>
          <w:rFonts w:ascii="Arial" w:hAnsi="Arial" w:cs="Arial"/>
          <w:b/>
          <w:bCs/>
          <w:bdr w:val="none" w:sz="0" w:space="0" w:color="auto" w:frame="1"/>
          <w:lang w:eastAsia="en-GB"/>
        </w:rPr>
        <w:t>PRICING SCHEDULE</w:t>
      </w:r>
    </w:p>
    <w:p w14:paraId="5396678F" w14:textId="3B056F34" w:rsidR="00EF3FAC" w:rsidRDefault="00EF3FAC" w:rsidP="00EF3FAC">
      <w:pPr>
        <w:pStyle w:val="NoSpacing"/>
        <w:rPr>
          <w:rFonts w:ascii="Arial" w:hAnsi="Arial" w:cs="Arial"/>
          <w:lang w:eastAsia="en-GB"/>
        </w:rPr>
      </w:pPr>
    </w:p>
    <w:p w14:paraId="5A87E1ED" w14:textId="63E8D84D" w:rsidR="00414D09" w:rsidRDefault="00414D09" w:rsidP="00EF3FAC">
      <w:pPr>
        <w:pStyle w:val="NoSpacing"/>
        <w:rPr>
          <w:rFonts w:ascii="Arial" w:hAnsi="Arial" w:cs="Arial"/>
          <w:lang w:eastAsia="en-GB"/>
        </w:rPr>
      </w:pPr>
      <w:r>
        <w:rPr>
          <w:rFonts w:ascii="Arial" w:hAnsi="Arial" w:cs="Arial"/>
          <w:lang w:eastAsia="en-GB"/>
        </w:rPr>
        <w:t>Please complete pricing schedule on Tender Layout excel sheet attached.</w:t>
      </w:r>
    </w:p>
    <w:p w14:paraId="75E88CFF" w14:textId="75761083" w:rsidR="00414D09" w:rsidRDefault="00414D09" w:rsidP="00EF3FAC">
      <w:pPr>
        <w:pStyle w:val="NoSpacing"/>
        <w:rPr>
          <w:rFonts w:ascii="Arial" w:hAnsi="Arial" w:cs="Arial"/>
          <w:lang w:eastAsia="en-GB"/>
        </w:rPr>
      </w:pPr>
    </w:p>
    <w:p w14:paraId="4D6477C9" w14:textId="77777777" w:rsidR="00414D09" w:rsidRPr="00EF3FAC" w:rsidRDefault="00414D09" w:rsidP="00EF3FAC">
      <w:pPr>
        <w:pStyle w:val="NoSpacing"/>
        <w:rPr>
          <w:rFonts w:ascii="Arial" w:hAnsi="Arial" w:cs="Arial"/>
          <w:lang w:eastAsia="en-GB"/>
        </w:rPr>
      </w:pPr>
    </w:p>
    <w:p w14:paraId="040871B2" w14:textId="413996B8" w:rsidR="00DE1D35" w:rsidRDefault="0069111A" w:rsidP="0069111A">
      <w:pPr>
        <w:pStyle w:val="NoSpacing"/>
        <w:rPr>
          <w:rFonts w:ascii="Arial" w:hAnsi="Arial" w:cs="Arial"/>
          <w:b/>
          <w:bCs/>
          <w:bdr w:val="none" w:sz="0" w:space="0" w:color="auto" w:frame="1"/>
          <w:lang w:eastAsia="en-GB"/>
        </w:rPr>
      </w:pPr>
      <w:r w:rsidRPr="00414D09">
        <w:rPr>
          <w:rFonts w:ascii="Arial" w:hAnsi="Arial" w:cs="Arial"/>
          <w:b/>
          <w:bCs/>
          <w:bdr w:val="none" w:sz="0" w:space="0" w:color="auto" w:frame="1"/>
          <w:lang w:eastAsia="en-GB"/>
        </w:rPr>
        <w:t xml:space="preserve">3. </w:t>
      </w:r>
      <w:r w:rsidR="00CC3BA6" w:rsidRPr="00414D09">
        <w:rPr>
          <w:rFonts w:ascii="Arial" w:hAnsi="Arial" w:cs="Arial"/>
          <w:b/>
          <w:bCs/>
          <w:bdr w:val="none" w:sz="0" w:space="0" w:color="auto" w:frame="1"/>
          <w:lang w:eastAsia="en-GB"/>
        </w:rPr>
        <w:t>CONDITIONS OF CONTRACT</w:t>
      </w:r>
    </w:p>
    <w:p w14:paraId="5957F82B" w14:textId="77777777" w:rsidR="00414D09" w:rsidRPr="00DE1D35" w:rsidRDefault="00414D09" w:rsidP="0069111A">
      <w:pPr>
        <w:pStyle w:val="NoSpacing"/>
        <w:rPr>
          <w:rFonts w:ascii="Arial" w:hAnsi="Arial" w:cs="Arial"/>
          <w:b/>
          <w:bCs/>
          <w:highlight w:val="yellow"/>
          <w:lang w:eastAsia="en-GB"/>
        </w:rPr>
      </w:pPr>
    </w:p>
    <w:p w14:paraId="195E03A3" w14:textId="4A5D4D18" w:rsidR="00CC3BA6" w:rsidRPr="00414D09" w:rsidRDefault="00414D09" w:rsidP="00414D09">
      <w:pPr>
        <w:pStyle w:val="NoSpacing"/>
        <w:rPr>
          <w:rFonts w:ascii="Arial" w:hAnsi="Arial" w:cs="Arial"/>
          <w:bdr w:val="none" w:sz="0" w:space="0" w:color="auto" w:frame="1"/>
          <w:lang w:eastAsia="en-GB"/>
        </w:rPr>
      </w:pPr>
      <w:r>
        <w:rPr>
          <w:rFonts w:ascii="Arial" w:hAnsi="Arial" w:cs="Arial"/>
          <w:bdr w:val="none" w:sz="0" w:space="0" w:color="auto" w:frame="1"/>
          <w:lang w:eastAsia="en-GB"/>
        </w:rPr>
        <w:t xml:space="preserve">CSW Groups </w:t>
      </w:r>
      <w:r w:rsidR="00CC3BA6" w:rsidRPr="00414D09">
        <w:rPr>
          <w:rFonts w:ascii="Arial" w:hAnsi="Arial" w:cs="Arial"/>
          <w:bdr w:val="none" w:sz="0" w:space="0" w:color="auto" w:frame="1"/>
          <w:lang w:eastAsia="en-GB"/>
        </w:rPr>
        <w:t>Standard Terms &amp; Conditions for Services </w:t>
      </w:r>
      <w:r>
        <w:rPr>
          <w:rFonts w:ascii="Arial" w:hAnsi="Arial" w:cs="Arial"/>
          <w:bdr w:val="none" w:sz="0" w:space="0" w:color="auto" w:frame="1"/>
          <w:lang w:eastAsia="en-GB"/>
        </w:rPr>
        <w:t>are attached separately.</w:t>
      </w:r>
      <w:r w:rsidR="00CC3BA6" w:rsidRPr="00414D09">
        <w:rPr>
          <w:rFonts w:ascii="Arial" w:hAnsi="Arial" w:cs="Arial"/>
          <w:bdr w:val="none" w:sz="0" w:space="0" w:color="auto" w:frame="1"/>
          <w:lang w:eastAsia="en-GB"/>
        </w:rPr>
        <w:t> </w:t>
      </w:r>
    </w:p>
    <w:p w14:paraId="4B9E2348" w14:textId="77777777" w:rsidR="00BB292E" w:rsidRPr="00414D09" w:rsidRDefault="00BB292E" w:rsidP="00414D09">
      <w:pPr>
        <w:pStyle w:val="NoSpacing"/>
        <w:rPr>
          <w:rFonts w:ascii="Arial" w:hAnsi="Arial" w:cs="Arial"/>
          <w:lang w:eastAsia="en-GB"/>
        </w:rPr>
      </w:pPr>
    </w:p>
    <w:p w14:paraId="46BE3FA2" w14:textId="77777777" w:rsidR="00CC3BA6" w:rsidRPr="00BB292E" w:rsidRDefault="00CC3BA6" w:rsidP="00BB292E">
      <w:pPr>
        <w:pStyle w:val="NoSpacing"/>
        <w:rPr>
          <w:rFonts w:ascii="Arial" w:hAnsi="Arial" w:cs="Arial"/>
          <w:b/>
          <w:bCs/>
          <w:lang w:eastAsia="en-GB"/>
        </w:rPr>
      </w:pPr>
      <w:r w:rsidRPr="00BB292E">
        <w:rPr>
          <w:rFonts w:ascii="Arial" w:hAnsi="Arial" w:cs="Arial"/>
          <w:b/>
          <w:bCs/>
          <w:bdr w:val="none" w:sz="0" w:space="0" w:color="auto" w:frame="1"/>
          <w:lang w:eastAsia="en-GB"/>
        </w:rPr>
        <w:t>Supplier Submission </w:t>
      </w:r>
    </w:p>
    <w:p w14:paraId="58EC1219" w14:textId="77777777" w:rsidR="00067999" w:rsidRDefault="00067999" w:rsidP="00BB292E">
      <w:pPr>
        <w:pStyle w:val="NoSpacing"/>
        <w:rPr>
          <w:rFonts w:ascii="Arial" w:hAnsi="Arial" w:cs="Arial"/>
          <w:b/>
          <w:bCs/>
          <w:bdr w:val="none" w:sz="0" w:space="0" w:color="auto" w:frame="1"/>
          <w:lang w:eastAsia="en-GB"/>
        </w:rPr>
      </w:pPr>
    </w:p>
    <w:p w14:paraId="0B9C0545" w14:textId="67FC6643" w:rsidR="00CC3BA6" w:rsidRDefault="00CC3BA6" w:rsidP="00BB292E">
      <w:pPr>
        <w:pStyle w:val="NoSpacing"/>
        <w:rPr>
          <w:rFonts w:ascii="Arial" w:hAnsi="Arial" w:cs="Arial"/>
          <w:b/>
          <w:bCs/>
          <w:bdr w:val="none" w:sz="0" w:space="0" w:color="auto" w:frame="1"/>
          <w:lang w:eastAsia="en-GB"/>
        </w:rPr>
      </w:pPr>
      <w:r w:rsidRPr="00BB292E">
        <w:rPr>
          <w:rFonts w:ascii="Arial" w:hAnsi="Arial" w:cs="Arial"/>
          <w:b/>
          <w:bCs/>
          <w:bdr w:val="none" w:sz="0" w:space="0" w:color="auto" w:frame="1"/>
          <w:lang w:eastAsia="en-GB"/>
        </w:rPr>
        <w:t>SECTION A Organisation Details </w:t>
      </w:r>
    </w:p>
    <w:p w14:paraId="096D59D0" w14:textId="77777777" w:rsidR="00BB292E" w:rsidRPr="00BB292E" w:rsidRDefault="00BB292E" w:rsidP="00BB292E">
      <w:pPr>
        <w:pStyle w:val="NoSpacing"/>
        <w:rPr>
          <w:rFonts w:ascii="Arial" w:hAnsi="Arial" w:cs="Arial"/>
          <w:b/>
          <w:bCs/>
          <w:lang w:eastAsia="en-GB"/>
        </w:rPr>
      </w:pPr>
    </w:p>
    <w:p w14:paraId="7B82CC41" w14:textId="5DEB2019" w:rsidR="00CC3BA6" w:rsidRDefault="00CC3BA6" w:rsidP="00BB292E">
      <w:pPr>
        <w:pStyle w:val="NoSpacing"/>
        <w:rPr>
          <w:rFonts w:ascii="Arial" w:hAnsi="Arial" w:cs="Arial"/>
          <w:lang w:eastAsia="en-GB"/>
        </w:rPr>
      </w:pPr>
      <w:r w:rsidRPr="00BB292E">
        <w:rPr>
          <w:rFonts w:ascii="Arial" w:hAnsi="Arial" w:cs="Arial"/>
          <w:lang w:eastAsia="en-GB"/>
        </w:rPr>
        <w:t>A-1</w:t>
      </w:r>
      <w:r w:rsidR="00BB292E" w:rsidRPr="00BB292E">
        <w:rPr>
          <w:rFonts w:ascii="Arial" w:hAnsi="Arial" w:cs="Arial"/>
          <w:lang w:eastAsia="en-GB"/>
        </w:rPr>
        <w:t xml:space="preserve"> </w:t>
      </w:r>
      <w:r w:rsidR="00BB292E">
        <w:rPr>
          <w:rFonts w:ascii="Arial" w:hAnsi="Arial" w:cs="Arial"/>
          <w:lang w:eastAsia="en-GB"/>
        </w:rPr>
        <w:t>CSW Group</w:t>
      </w:r>
    </w:p>
    <w:p w14:paraId="03946D3C" w14:textId="77777777" w:rsidR="00BB292E" w:rsidRPr="00BB292E" w:rsidRDefault="00BB292E" w:rsidP="00BB292E">
      <w:pPr>
        <w:pStyle w:val="NoSpacing"/>
        <w:rPr>
          <w:rFonts w:ascii="Arial" w:hAnsi="Arial" w:cs="Arial"/>
          <w:lang w:eastAsia="en-GB"/>
        </w:rPr>
      </w:pPr>
    </w:p>
    <w:p w14:paraId="63E2CF8C" w14:textId="1E006CEB" w:rsidR="00CC3BA6" w:rsidRPr="00BB292E" w:rsidRDefault="00CC3BA6" w:rsidP="00BB292E">
      <w:pPr>
        <w:pStyle w:val="NoSpacing"/>
        <w:rPr>
          <w:rFonts w:ascii="Arial" w:hAnsi="Arial" w:cs="Arial"/>
          <w:lang w:eastAsia="en-GB"/>
        </w:rPr>
      </w:pPr>
      <w:r w:rsidRPr="00BB292E">
        <w:rPr>
          <w:rFonts w:ascii="Arial" w:hAnsi="Arial" w:cs="Arial"/>
          <w:lang w:eastAsia="en-GB"/>
        </w:rPr>
        <w:t>A-2Type of Organisation</w:t>
      </w:r>
    </w:p>
    <w:tbl>
      <w:tblPr>
        <w:tblW w:w="18000" w:type="dxa"/>
        <w:tblCellMar>
          <w:left w:w="0" w:type="dxa"/>
          <w:right w:w="0" w:type="dxa"/>
        </w:tblCellMar>
        <w:tblLook w:val="04A0" w:firstRow="1" w:lastRow="0" w:firstColumn="1" w:lastColumn="0" w:noHBand="0" w:noVBand="1"/>
      </w:tblPr>
      <w:tblGrid>
        <w:gridCol w:w="5805"/>
        <w:gridCol w:w="12195"/>
      </w:tblGrid>
      <w:tr w:rsidR="00CC3BA6" w:rsidRPr="00BB292E" w14:paraId="6FBFACAF" w14:textId="77777777" w:rsidTr="00CC3BA6">
        <w:tc>
          <w:tcPr>
            <w:tcW w:w="297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14:paraId="0F412A78" w14:textId="77777777" w:rsidR="00CC3BA6" w:rsidRPr="00BB292E" w:rsidRDefault="00CC3BA6" w:rsidP="00BB292E">
            <w:pPr>
              <w:pStyle w:val="NoSpacing"/>
              <w:rPr>
                <w:rFonts w:ascii="Arial" w:hAnsi="Arial" w:cs="Arial"/>
                <w:lang w:eastAsia="en-GB"/>
              </w:rPr>
            </w:pPr>
            <w:r w:rsidRPr="00BB292E">
              <w:rPr>
                <w:rFonts w:ascii="Arial" w:hAnsi="Arial" w:cs="Arial"/>
                <w:lang w:eastAsia="en-GB"/>
              </w:rPr>
              <w:t>A Public Limited company</w:t>
            </w:r>
          </w:p>
        </w:tc>
        <w:tc>
          <w:tcPr>
            <w:tcW w:w="624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14:paraId="5206F3B1" w14:textId="72D4DC74" w:rsidR="00CC3BA6" w:rsidRPr="00BB292E" w:rsidRDefault="00BB292E" w:rsidP="00BB292E">
            <w:pPr>
              <w:pStyle w:val="NoSpacing"/>
              <w:rPr>
                <w:rFonts w:ascii="Wingdings" w:hAnsi="Wingdings" w:cs="Arial"/>
                <w:lang w:eastAsia="en-GB"/>
              </w:rPr>
            </w:pPr>
            <w:r>
              <w:rPr>
                <w:rFonts w:ascii="Wingdings" w:hAnsi="Wingdings" w:cs="Arial"/>
                <w:lang w:eastAsia="en-GB"/>
              </w:rPr>
              <w:sym w:font="Wingdings 2" w:char="F050"/>
            </w:r>
          </w:p>
        </w:tc>
      </w:tr>
      <w:tr w:rsidR="00CC3BA6" w:rsidRPr="00BB292E" w14:paraId="263ACE4F" w14:textId="77777777" w:rsidTr="00CC3BA6">
        <w:tc>
          <w:tcPr>
            <w:tcW w:w="297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14:paraId="2750982F" w14:textId="77777777" w:rsidR="00CC3BA6" w:rsidRPr="00BB292E" w:rsidRDefault="00CC3BA6" w:rsidP="00BB292E">
            <w:pPr>
              <w:pStyle w:val="NoSpacing"/>
              <w:rPr>
                <w:rFonts w:ascii="Arial" w:hAnsi="Arial" w:cs="Arial"/>
                <w:lang w:eastAsia="en-GB"/>
              </w:rPr>
            </w:pPr>
            <w:r w:rsidRPr="00BB292E">
              <w:rPr>
                <w:rFonts w:ascii="Arial" w:hAnsi="Arial" w:cs="Arial"/>
                <w:lang w:eastAsia="en-GB"/>
              </w:rPr>
              <w:t>A Limited Company</w:t>
            </w:r>
          </w:p>
        </w:tc>
        <w:tc>
          <w:tcPr>
            <w:tcW w:w="624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14:paraId="59EAF80C" w14:textId="77777777" w:rsidR="00CC3BA6" w:rsidRPr="00BB292E" w:rsidRDefault="00CC3BA6" w:rsidP="00BB292E">
            <w:pPr>
              <w:pStyle w:val="NoSpacing"/>
              <w:rPr>
                <w:rFonts w:ascii="Arial" w:hAnsi="Arial" w:cs="Arial"/>
                <w:lang w:eastAsia="en-GB"/>
              </w:rPr>
            </w:pPr>
          </w:p>
        </w:tc>
      </w:tr>
      <w:tr w:rsidR="00CC3BA6" w:rsidRPr="00BB292E" w14:paraId="670B2630" w14:textId="77777777" w:rsidTr="00CC3BA6">
        <w:tc>
          <w:tcPr>
            <w:tcW w:w="297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14:paraId="39098065" w14:textId="77777777" w:rsidR="00CC3BA6" w:rsidRPr="00BB292E" w:rsidRDefault="00CC3BA6" w:rsidP="00BB292E">
            <w:pPr>
              <w:pStyle w:val="NoSpacing"/>
              <w:rPr>
                <w:rFonts w:ascii="Arial" w:hAnsi="Arial" w:cs="Arial"/>
                <w:lang w:eastAsia="en-GB"/>
              </w:rPr>
            </w:pPr>
            <w:r w:rsidRPr="00BB292E">
              <w:rPr>
                <w:rFonts w:ascii="Arial" w:hAnsi="Arial" w:cs="Arial"/>
                <w:lang w:eastAsia="en-GB"/>
              </w:rPr>
              <w:t>A Company Limited by Guarantee</w:t>
            </w:r>
          </w:p>
        </w:tc>
        <w:tc>
          <w:tcPr>
            <w:tcW w:w="624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14:paraId="3C8F7869" w14:textId="77777777" w:rsidR="00CC3BA6" w:rsidRPr="00BB292E" w:rsidRDefault="00CC3BA6" w:rsidP="00BB292E">
            <w:pPr>
              <w:pStyle w:val="NoSpacing"/>
              <w:rPr>
                <w:rFonts w:ascii="Arial" w:hAnsi="Arial" w:cs="Arial"/>
                <w:lang w:eastAsia="en-GB"/>
              </w:rPr>
            </w:pPr>
          </w:p>
        </w:tc>
      </w:tr>
      <w:tr w:rsidR="00CC3BA6" w:rsidRPr="00BB292E" w14:paraId="75056C6E" w14:textId="77777777" w:rsidTr="00CC3BA6">
        <w:tc>
          <w:tcPr>
            <w:tcW w:w="297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14:paraId="31C4FBAB" w14:textId="77777777" w:rsidR="00CC3BA6" w:rsidRPr="00BB292E" w:rsidRDefault="00CC3BA6" w:rsidP="00BB292E">
            <w:pPr>
              <w:pStyle w:val="NoSpacing"/>
              <w:rPr>
                <w:rFonts w:ascii="Arial" w:hAnsi="Arial" w:cs="Arial"/>
                <w:lang w:eastAsia="en-GB"/>
              </w:rPr>
            </w:pPr>
            <w:r w:rsidRPr="00BB292E">
              <w:rPr>
                <w:rFonts w:ascii="Arial" w:hAnsi="Arial" w:cs="Arial"/>
                <w:lang w:eastAsia="en-GB"/>
              </w:rPr>
              <w:t>A Partnership</w:t>
            </w:r>
          </w:p>
        </w:tc>
        <w:tc>
          <w:tcPr>
            <w:tcW w:w="624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14:paraId="6CF7AF1A" w14:textId="77777777" w:rsidR="00CC3BA6" w:rsidRPr="00BB292E" w:rsidRDefault="00CC3BA6" w:rsidP="00BB292E">
            <w:pPr>
              <w:pStyle w:val="NoSpacing"/>
              <w:rPr>
                <w:rFonts w:ascii="Arial" w:hAnsi="Arial" w:cs="Arial"/>
                <w:lang w:eastAsia="en-GB"/>
              </w:rPr>
            </w:pPr>
          </w:p>
        </w:tc>
      </w:tr>
      <w:tr w:rsidR="00CC3BA6" w:rsidRPr="00BB292E" w14:paraId="04C815BE" w14:textId="77777777" w:rsidTr="00CC3BA6">
        <w:tc>
          <w:tcPr>
            <w:tcW w:w="297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14:paraId="6C1DBF0E" w14:textId="77777777" w:rsidR="00CC3BA6" w:rsidRPr="00BB292E" w:rsidRDefault="00CC3BA6" w:rsidP="00BB292E">
            <w:pPr>
              <w:pStyle w:val="NoSpacing"/>
              <w:rPr>
                <w:rFonts w:ascii="Arial" w:hAnsi="Arial" w:cs="Arial"/>
                <w:lang w:eastAsia="en-GB"/>
              </w:rPr>
            </w:pPr>
            <w:r w:rsidRPr="00BB292E">
              <w:rPr>
                <w:rFonts w:ascii="Arial" w:hAnsi="Arial" w:cs="Arial"/>
                <w:lang w:eastAsia="en-GB"/>
              </w:rPr>
              <w:t>A Sole Trader</w:t>
            </w:r>
          </w:p>
        </w:tc>
        <w:tc>
          <w:tcPr>
            <w:tcW w:w="624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14:paraId="4C37691B" w14:textId="77777777" w:rsidR="00CC3BA6" w:rsidRPr="00BB292E" w:rsidRDefault="00CC3BA6" w:rsidP="00BB292E">
            <w:pPr>
              <w:pStyle w:val="NoSpacing"/>
              <w:rPr>
                <w:rFonts w:ascii="Arial" w:hAnsi="Arial" w:cs="Arial"/>
                <w:lang w:eastAsia="en-GB"/>
              </w:rPr>
            </w:pPr>
          </w:p>
        </w:tc>
      </w:tr>
      <w:tr w:rsidR="00CC3BA6" w:rsidRPr="00BB292E" w14:paraId="2D577EDA" w14:textId="77777777" w:rsidTr="00CC3BA6">
        <w:tc>
          <w:tcPr>
            <w:tcW w:w="297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14:paraId="0AF6C0D7" w14:textId="77777777" w:rsidR="00CC3BA6" w:rsidRPr="00BB292E" w:rsidRDefault="00CC3BA6" w:rsidP="00BB292E">
            <w:pPr>
              <w:pStyle w:val="NoSpacing"/>
              <w:rPr>
                <w:rFonts w:ascii="Arial" w:hAnsi="Arial" w:cs="Arial"/>
                <w:lang w:eastAsia="en-GB"/>
              </w:rPr>
            </w:pPr>
            <w:r w:rsidRPr="00BB292E">
              <w:rPr>
                <w:rFonts w:ascii="Arial" w:hAnsi="Arial" w:cs="Arial"/>
                <w:lang w:eastAsia="en-GB"/>
              </w:rPr>
              <w:t>A Charity</w:t>
            </w:r>
          </w:p>
        </w:tc>
        <w:tc>
          <w:tcPr>
            <w:tcW w:w="624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14:paraId="3750AF07" w14:textId="77777777" w:rsidR="00CC3BA6" w:rsidRPr="00BB292E" w:rsidRDefault="00CC3BA6" w:rsidP="00BB292E">
            <w:pPr>
              <w:pStyle w:val="NoSpacing"/>
              <w:rPr>
                <w:rFonts w:ascii="Arial" w:hAnsi="Arial" w:cs="Arial"/>
                <w:lang w:eastAsia="en-GB"/>
              </w:rPr>
            </w:pPr>
          </w:p>
        </w:tc>
      </w:tr>
      <w:tr w:rsidR="00CC3BA6" w:rsidRPr="00BB292E" w14:paraId="24400951" w14:textId="77777777" w:rsidTr="00CC3BA6">
        <w:tc>
          <w:tcPr>
            <w:tcW w:w="297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14:paraId="10AA4CD6" w14:textId="77777777" w:rsidR="00CC3BA6" w:rsidRPr="00BB292E" w:rsidRDefault="00CC3BA6" w:rsidP="00BB292E">
            <w:pPr>
              <w:pStyle w:val="NoSpacing"/>
              <w:rPr>
                <w:rFonts w:ascii="Arial" w:hAnsi="Arial" w:cs="Arial"/>
                <w:lang w:eastAsia="en-GB"/>
              </w:rPr>
            </w:pPr>
            <w:r w:rsidRPr="00BB292E">
              <w:rPr>
                <w:rFonts w:ascii="Arial" w:hAnsi="Arial" w:cs="Arial"/>
                <w:lang w:eastAsia="en-GB"/>
              </w:rPr>
              <w:t>A Franchise</w:t>
            </w:r>
          </w:p>
        </w:tc>
        <w:tc>
          <w:tcPr>
            <w:tcW w:w="624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14:paraId="705266D6" w14:textId="77777777" w:rsidR="00CC3BA6" w:rsidRPr="00BB292E" w:rsidRDefault="00CC3BA6" w:rsidP="00BB292E">
            <w:pPr>
              <w:pStyle w:val="NoSpacing"/>
              <w:rPr>
                <w:rFonts w:ascii="Arial" w:hAnsi="Arial" w:cs="Arial"/>
                <w:lang w:eastAsia="en-GB"/>
              </w:rPr>
            </w:pPr>
          </w:p>
        </w:tc>
      </w:tr>
      <w:tr w:rsidR="00CC3BA6" w:rsidRPr="00BB292E" w14:paraId="5B18B7FB" w14:textId="77777777" w:rsidTr="00CC3BA6">
        <w:tc>
          <w:tcPr>
            <w:tcW w:w="297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14:paraId="47B23FB8" w14:textId="77777777" w:rsidR="00CC3BA6" w:rsidRPr="00BB292E" w:rsidRDefault="00CC3BA6" w:rsidP="00BB292E">
            <w:pPr>
              <w:pStyle w:val="NoSpacing"/>
              <w:rPr>
                <w:rFonts w:ascii="Arial" w:hAnsi="Arial" w:cs="Arial"/>
                <w:lang w:eastAsia="en-GB"/>
              </w:rPr>
            </w:pPr>
            <w:r w:rsidRPr="00BB292E">
              <w:rPr>
                <w:rFonts w:ascii="Arial" w:hAnsi="Arial" w:cs="Arial"/>
                <w:lang w:eastAsia="en-GB"/>
              </w:rPr>
              <w:t>A Small/Medium Sized Enterprise or SME</w:t>
            </w:r>
          </w:p>
        </w:tc>
        <w:tc>
          <w:tcPr>
            <w:tcW w:w="624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14:paraId="1C4340C6" w14:textId="77777777" w:rsidR="00CC3BA6" w:rsidRPr="00BB292E" w:rsidRDefault="00CC3BA6" w:rsidP="00BB292E">
            <w:pPr>
              <w:pStyle w:val="NoSpacing"/>
              <w:rPr>
                <w:rFonts w:ascii="Arial" w:hAnsi="Arial" w:cs="Arial"/>
                <w:lang w:eastAsia="en-GB"/>
              </w:rPr>
            </w:pPr>
          </w:p>
        </w:tc>
      </w:tr>
      <w:tr w:rsidR="00CC3BA6" w:rsidRPr="00BB292E" w14:paraId="56B05B23" w14:textId="77777777" w:rsidTr="00CC3BA6">
        <w:tc>
          <w:tcPr>
            <w:tcW w:w="297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14:paraId="5E570008" w14:textId="737F294A" w:rsidR="00CC3BA6" w:rsidRPr="00BB292E" w:rsidRDefault="00CC3BA6" w:rsidP="00BB292E">
            <w:pPr>
              <w:pStyle w:val="NoSpacing"/>
              <w:rPr>
                <w:rFonts w:ascii="Arial" w:hAnsi="Arial" w:cs="Arial"/>
                <w:lang w:eastAsia="en-GB"/>
              </w:rPr>
            </w:pPr>
            <w:r w:rsidRPr="00BB292E">
              <w:rPr>
                <w:rFonts w:ascii="Arial" w:hAnsi="Arial" w:cs="Arial"/>
                <w:lang w:eastAsia="en-GB"/>
              </w:rPr>
              <w:t>Other (e.g.: a Special Purpose Vehicle, Joint Venture Company</w:t>
            </w:r>
            <w:r w:rsidR="00067999">
              <w:rPr>
                <w:rFonts w:ascii="Arial" w:hAnsi="Arial" w:cs="Arial"/>
                <w:lang w:eastAsia="en-GB"/>
              </w:rPr>
              <w:t xml:space="preserve"> </w:t>
            </w:r>
            <w:r w:rsidRPr="00BB292E">
              <w:rPr>
                <w:rFonts w:ascii="Arial" w:hAnsi="Arial" w:cs="Arial"/>
                <w:lang w:eastAsia="en-GB"/>
              </w:rPr>
              <w:t>etc.</w:t>
            </w:r>
          </w:p>
        </w:tc>
        <w:tc>
          <w:tcPr>
            <w:tcW w:w="624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14:paraId="4AA929AB" w14:textId="77777777" w:rsidR="00CC3BA6" w:rsidRPr="00BB292E" w:rsidRDefault="00CC3BA6" w:rsidP="00BB292E">
            <w:pPr>
              <w:pStyle w:val="NoSpacing"/>
              <w:rPr>
                <w:rFonts w:ascii="Arial" w:hAnsi="Arial" w:cs="Arial"/>
                <w:lang w:eastAsia="en-GB"/>
              </w:rPr>
            </w:pPr>
          </w:p>
        </w:tc>
      </w:tr>
      <w:tr w:rsidR="00CC3BA6" w:rsidRPr="00BB292E" w14:paraId="765D4C10" w14:textId="77777777" w:rsidTr="00CC3BA6">
        <w:tc>
          <w:tcPr>
            <w:tcW w:w="297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14:paraId="46A53BA2" w14:textId="77777777" w:rsidR="00CC3BA6" w:rsidRPr="00BB292E" w:rsidRDefault="00CC3BA6" w:rsidP="00BB292E">
            <w:pPr>
              <w:pStyle w:val="NoSpacing"/>
              <w:rPr>
                <w:rFonts w:ascii="Arial" w:hAnsi="Arial" w:cs="Arial"/>
                <w:lang w:eastAsia="en-GB"/>
              </w:rPr>
            </w:pPr>
            <w:r w:rsidRPr="00BB292E">
              <w:rPr>
                <w:rFonts w:ascii="Arial" w:hAnsi="Arial" w:cs="Arial"/>
                <w:i/>
                <w:iCs/>
                <w:bdr w:val="none" w:sz="0" w:space="0" w:color="auto" w:frame="1"/>
                <w:lang w:eastAsia="en-GB"/>
              </w:rPr>
              <w:t>Please specify</w:t>
            </w:r>
          </w:p>
        </w:tc>
        <w:tc>
          <w:tcPr>
            <w:tcW w:w="624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14:paraId="4BEDA199" w14:textId="77777777" w:rsidR="00CC3BA6" w:rsidRPr="00BB292E" w:rsidRDefault="00CC3BA6" w:rsidP="00BB292E">
            <w:pPr>
              <w:pStyle w:val="NoSpacing"/>
              <w:rPr>
                <w:rFonts w:ascii="Arial" w:hAnsi="Arial" w:cs="Arial"/>
                <w:lang w:eastAsia="en-GB"/>
              </w:rPr>
            </w:pPr>
          </w:p>
        </w:tc>
      </w:tr>
    </w:tbl>
    <w:p w14:paraId="28E45CF4" w14:textId="77777777" w:rsidR="00067999" w:rsidRDefault="00067999" w:rsidP="00BB292E">
      <w:pPr>
        <w:pStyle w:val="NoSpacing"/>
        <w:rPr>
          <w:rFonts w:ascii="Arial" w:hAnsi="Arial" w:cs="Arial"/>
          <w:lang w:eastAsia="en-GB"/>
        </w:rPr>
      </w:pPr>
    </w:p>
    <w:p w14:paraId="743BE7B6" w14:textId="705FDE69" w:rsidR="00CC3BA6" w:rsidRDefault="00CC3BA6" w:rsidP="00BB292E">
      <w:pPr>
        <w:pStyle w:val="NoSpacing"/>
        <w:rPr>
          <w:rFonts w:ascii="Arial" w:hAnsi="Arial" w:cs="Arial"/>
          <w:lang w:eastAsia="en-GB"/>
        </w:rPr>
      </w:pPr>
      <w:r w:rsidRPr="00BB292E">
        <w:rPr>
          <w:rFonts w:ascii="Arial" w:hAnsi="Arial" w:cs="Arial"/>
          <w:lang w:eastAsia="en-GB"/>
        </w:rPr>
        <w:t>A-3 Registered Office</w:t>
      </w:r>
    </w:p>
    <w:p w14:paraId="24AC453F" w14:textId="7FE958A6" w:rsidR="00BB292E" w:rsidRDefault="00BB292E" w:rsidP="00BB292E">
      <w:pPr>
        <w:pStyle w:val="NoSpacing"/>
        <w:rPr>
          <w:rFonts w:ascii="Arial" w:hAnsi="Arial" w:cs="Arial"/>
          <w:lang w:eastAsia="en-GB"/>
        </w:rPr>
      </w:pPr>
    </w:p>
    <w:p w14:paraId="35FAE58C" w14:textId="2B292684" w:rsidR="00BB292E" w:rsidRDefault="00BB292E" w:rsidP="00BB292E">
      <w:pPr>
        <w:pStyle w:val="NoSpacing"/>
        <w:rPr>
          <w:rFonts w:ascii="Arial" w:hAnsi="Arial" w:cs="Arial"/>
          <w:lang w:eastAsia="en-GB"/>
        </w:rPr>
      </w:pPr>
      <w:r>
        <w:rPr>
          <w:rFonts w:ascii="Arial" w:hAnsi="Arial" w:cs="Arial"/>
          <w:lang w:eastAsia="en-GB"/>
        </w:rPr>
        <w:t xml:space="preserve">CSW Group </w:t>
      </w:r>
    </w:p>
    <w:p w14:paraId="64B75976" w14:textId="46D15071" w:rsidR="00BB292E" w:rsidRDefault="00BB292E" w:rsidP="00BB292E">
      <w:pPr>
        <w:pStyle w:val="NoSpacing"/>
        <w:rPr>
          <w:rFonts w:ascii="Arial" w:hAnsi="Arial" w:cs="Arial"/>
          <w:lang w:eastAsia="en-GB"/>
        </w:rPr>
      </w:pPr>
      <w:r>
        <w:rPr>
          <w:rFonts w:ascii="Arial" w:hAnsi="Arial" w:cs="Arial"/>
          <w:lang w:eastAsia="en-GB"/>
        </w:rPr>
        <w:t>Poseidon House</w:t>
      </w:r>
    </w:p>
    <w:p w14:paraId="6707D0F2" w14:textId="2B7A2ADC" w:rsidR="00BB292E" w:rsidRDefault="00BB292E" w:rsidP="00BB292E">
      <w:pPr>
        <w:pStyle w:val="NoSpacing"/>
        <w:rPr>
          <w:rFonts w:ascii="Arial" w:hAnsi="Arial" w:cs="Arial"/>
          <w:lang w:eastAsia="en-GB"/>
        </w:rPr>
      </w:pPr>
      <w:r>
        <w:rPr>
          <w:rFonts w:ascii="Arial" w:hAnsi="Arial" w:cs="Arial"/>
          <w:lang w:eastAsia="en-GB"/>
        </w:rPr>
        <w:t>Neptune Park</w:t>
      </w:r>
    </w:p>
    <w:p w14:paraId="662131E7" w14:textId="08CB14BD" w:rsidR="00BB292E" w:rsidRDefault="00BB292E" w:rsidP="00BB292E">
      <w:pPr>
        <w:pStyle w:val="NoSpacing"/>
        <w:rPr>
          <w:rFonts w:ascii="Arial" w:hAnsi="Arial" w:cs="Arial"/>
          <w:lang w:eastAsia="en-GB"/>
        </w:rPr>
      </w:pPr>
      <w:r>
        <w:rPr>
          <w:rFonts w:ascii="Arial" w:hAnsi="Arial" w:cs="Arial"/>
          <w:lang w:eastAsia="en-GB"/>
        </w:rPr>
        <w:t>Cattedown</w:t>
      </w:r>
    </w:p>
    <w:p w14:paraId="71E74FD4" w14:textId="76D4351C" w:rsidR="00BB292E" w:rsidRDefault="00BB292E" w:rsidP="00BB292E">
      <w:pPr>
        <w:pStyle w:val="NoSpacing"/>
        <w:rPr>
          <w:rFonts w:ascii="Arial" w:hAnsi="Arial" w:cs="Arial"/>
          <w:lang w:eastAsia="en-GB"/>
        </w:rPr>
      </w:pPr>
      <w:r>
        <w:rPr>
          <w:rFonts w:ascii="Arial" w:hAnsi="Arial" w:cs="Arial"/>
          <w:lang w:eastAsia="en-GB"/>
        </w:rPr>
        <w:t>Plymouth</w:t>
      </w:r>
    </w:p>
    <w:p w14:paraId="6F16553F" w14:textId="0618957A" w:rsidR="00BB292E" w:rsidRDefault="00BB292E" w:rsidP="00BB292E">
      <w:pPr>
        <w:pStyle w:val="NoSpacing"/>
        <w:rPr>
          <w:rFonts w:ascii="Arial" w:hAnsi="Arial" w:cs="Arial"/>
          <w:lang w:eastAsia="en-GB"/>
        </w:rPr>
      </w:pPr>
      <w:r>
        <w:rPr>
          <w:rFonts w:ascii="Arial" w:hAnsi="Arial" w:cs="Arial"/>
          <w:lang w:eastAsia="en-GB"/>
        </w:rPr>
        <w:t>PL4 0SJ</w:t>
      </w:r>
    </w:p>
    <w:p w14:paraId="169ACC28" w14:textId="77777777" w:rsidR="00BB292E" w:rsidRPr="00BB292E" w:rsidRDefault="00BB292E" w:rsidP="00BB292E">
      <w:pPr>
        <w:pStyle w:val="NoSpacing"/>
        <w:rPr>
          <w:rFonts w:ascii="Arial" w:hAnsi="Arial" w:cs="Arial"/>
          <w:lang w:eastAsia="en-GB"/>
        </w:rPr>
      </w:pPr>
    </w:p>
    <w:p w14:paraId="39353285" w14:textId="77777777" w:rsidR="00CC3BA6" w:rsidRPr="00BB292E" w:rsidRDefault="00CC3BA6" w:rsidP="00BB292E">
      <w:pPr>
        <w:pStyle w:val="NoSpacing"/>
        <w:rPr>
          <w:rFonts w:ascii="Arial" w:hAnsi="Arial" w:cs="Arial"/>
          <w:lang w:eastAsia="en-GB"/>
        </w:rPr>
      </w:pPr>
      <w:r w:rsidRPr="00BB292E">
        <w:rPr>
          <w:rFonts w:ascii="Arial" w:hAnsi="Arial" w:cs="Arial"/>
          <w:lang w:eastAsia="en-GB"/>
        </w:rPr>
        <w:t>A-4 Company Registration</w:t>
      </w:r>
    </w:p>
    <w:p w14:paraId="48DFE677" w14:textId="0B0EE5D9" w:rsidR="00CC3BA6" w:rsidRDefault="00CC3BA6" w:rsidP="00BB292E">
      <w:pPr>
        <w:pStyle w:val="NoSpacing"/>
        <w:rPr>
          <w:rFonts w:ascii="Arial" w:hAnsi="Arial" w:cs="Arial"/>
          <w:lang w:eastAsia="en-GB"/>
        </w:rPr>
      </w:pPr>
      <w:r w:rsidRPr="00BB292E">
        <w:rPr>
          <w:rFonts w:ascii="Arial" w:hAnsi="Arial" w:cs="Arial"/>
          <w:lang w:eastAsia="en-GB"/>
        </w:rPr>
        <w:t>Number</w:t>
      </w:r>
    </w:p>
    <w:p w14:paraId="5594614A" w14:textId="38653B36" w:rsidR="00721C87" w:rsidRDefault="00721C87" w:rsidP="00BB292E">
      <w:pPr>
        <w:pStyle w:val="NoSpacing"/>
        <w:rPr>
          <w:rFonts w:ascii="Arial" w:hAnsi="Arial" w:cs="Arial"/>
          <w:lang w:eastAsia="en-GB"/>
        </w:rPr>
      </w:pPr>
    </w:p>
    <w:p w14:paraId="1E9D4C9A" w14:textId="0E70052A" w:rsidR="00721C87" w:rsidRDefault="00721C87" w:rsidP="00BB292E">
      <w:pPr>
        <w:pStyle w:val="NoSpacing"/>
        <w:rPr>
          <w:rFonts w:ascii="Arial" w:hAnsi="Arial" w:cs="Arial"/>
          <w:lang w:eastAsia="en-GB"/>
        </w:rPr>
      </w:pPr>
      <w:r>
        <w:rPr>
          <w:rFonts w:ascii="Arial" w:hAnsi="Arial" w:cs="Arial"/>
          <w:lang w:eastAsia="en-GB"/>
        </w:rPr>
        <w:lastRenderedPageBreak/>
        <w:t>3029947</w:t>
      </w:r>
    </w:p>
    <w:p w14:paraId="7313B846" w14:textId="77777777" w:rsidR="00BB292E" w:rsidRPr="00BB292E" w:rsidRDefault="00BB292E" w:rsidP="00BB292E">
      <w:pPr>
        <w:pStyle w:val="NoSpacing"/>
        <w:rPr>
          <w:rFonts w:ascii="Arial" w:hAnsi="Arial" w:cs="Arial"/>
          <w:lang w:eastAsia="en-GB"/>
        </w:rPr>
      </w:pPr>
    </w:p>
    <w:p w14:paraId="50994E61" w14:textId="77777777" w:rsidR="00CC3BA6" w:rsidRPr="002B3CA4" w:rsidRDefault="00CC3BA6" w:rsidP="00BB292E">
      <w:pPr>
        <w:pStyle w:val="NoSpacing"/>
        <w:rPr>
          <w:rFonts w:ascii="Arial" w:hAnsi="Arial" w:cs="Arial"/>
          <w:lang w:eastAsia="en-GB"/>
        </w:rPr>
      </w:pPr>
      <w:r w:rsidRPr="002B3CA4">
        <w:rPr>
          <w:rFonts w:ascii="Arial" w:hAnsi="Arial" w:cs="Arial"/>
          <w:lang w:eastAsia="en-GB"/>
        </w:rPr>
        <w:t>A-5 VAT Registration Number</w:t>
      </w:r>
    </w:p>
    <w:p w14:paraId="2460AF57" w14:textId="73DC9526" w:rsidR="00CC3BA6" w:rsidRPr="002B3CA4" w:rsidRDefault="002B3CA4" w:rsidP="00BB292E">
      <w:pPr>
        <w:pStyle w:val="NoSpacing"/>
        <w:rPr>
          <w:rFonts w:ascii="Arial" w:hAnsi="Arial" w:cs="Arial"/>
          <w:lang w:eastAsia="en-GB"/>
        </w:rPr>
      </w:pPr>
      <w:r>
        <w:rPr>
          <w:rFonts w:ascii="Arial" w:hAnsi="Arial" w:cs="Arial"/>
          <w:color w:val="000000"/>
          <w:sz w:val="20"/>
          <w:szCs w:val="20"/>
          <w:shd w:val="clear" w:color="auto" w:fill="FFFFFF"/>
        </w:rPr>
        <w:t>GB 245653887</w:t>
      </w:r>
    </w:p>
    <w:p w14:paraId="21C56BA2" w14:textId="77777777" w:rsidR="00BB292E" w:rsidRPr="00721C87" w:rsidRDefault="00BB292E" w:rsidP="00BB292E">
      <w:pPr>
        <w:pStyle w:val="NoSpacing"/>
        <w:rPr>
          <w:rFonts w:ascii="Arial" w:hAnsi="Arial" w:cs="Arial"/>
          <w:highlight w:val="yellow"/>
          <w:lang w:eastAsia="en-GB"/>
        </w:rPr>
      </w:pPr>
    </w:p>
    <w:p w14:paraId="2C3356C0" w14:textId="4388B5C3" w:rsidR="00CC3BA6" w:rsidRDefault="00CC3BA6" w:rsidP="00BB292E">
      <w:pPr>
        <w:pStyle w:val="NoSpacing"/>
        <w:rPr>
          <w:rFonts w:ascii="Arial" w:hAnsi="Arial" w:cs="Arial"/>
          <w:lang w:eastAsia="en-GB"/>
        </w:rPr>
      </w:pPr>
      <w:r w:rsidRPr="004D723A">
        <w:rPr>
          <w:rFonts w:ascii="Arial" w:hAnsi="Arial" w:cs="Arial"/>
          <w:lang w:eastAsia="en-GB"/>
        </w:rPr>
        <w:t xml:space="preserve">A-6 </w:t>
      </w:r>
    </w:p>
    <w:p w14:paraId="6EB1C72A" w14:textId="3532987C" w:rsidR="004D723A" w:rsidRDefault="004D723A" w:rsidP="00BB292E">
      <w:pPr>
        <w:pStyle w:val="NoSpacing"/>
        <w:rPr>
          <w:rFonts w:ascii="Arial" w:hAnsi="Arial" w:cs="Arial"/>
          <w:lang w:eastAsia="en-GB"/>
        </w:rPr>
      </w:pPr>
    </w:p>
    <w:p w14:paraId="71109B32" w14:textId="7F6B2720" w:rsidR="004D723A" w:rsidRDefault="004D723A" w:rsidP="00BB292E">
      <w:pPr>
        <w:pStyle w:val="NoSpacing"/>
        <w:rPr>
          <w:rFonts w:ascii="Arial" w:hAnsi="Arial" w:cs="Arial"/>
          <w:lang w:eastAsia="en-GB"/>
        </w:rPr>
      </w:pPr>
      <w:r>
        <w:rPr>
          <w:rFonts w:ascii="Arial" w:hAnsi="Arial" w:cs="Arial"/>
          <w:lang w:eastAsia="en-GB"/>
        </w:rPr>
        <w:t>Karen Crosby</w:t>
      </w:r>
    </w:p>
    <w:p w14:paraId="4CC8E48B" w14:textId="146DDCD1" w:rsidR="004D723A" w:rsidRDefault="004D723A" w:rsidP="00BB292E">
      <w:pPr>
        <w:pStyle w:val="NoSpacing"/>
        <w:rPr>
          <w:rFonts w:ascii="Arial" w:hAnsi="Arial" w:cs="Arial"/>
          <w:lang w:eastAsia="en-GB"/>
        </w:rPr>
      </w:pPr>
      <w:r>
        <w:rPr>
          <w:rFonts w:ascii="Arial" w:hAnsi="Arial" w:cs="Arial"/>
          <w:lang w:eastAsia="en-GB"/>
        </w:rPr>
        <w:t>Services to Education Manager</w:t>
      </w:r>
    </w:p>
    <w:p w14:paraId="55BCF0E0" w14:textId="2187D27A" w:rsidR="004D723A" w:rsidRDefault="006537F6" w:rsidP="00BB292E">
      <w:pPr>
        <w:pStyle w:val="NoSpacing"/>
        <w:rPr>
          <w:rFonts w:ascii="Arial" w:hAnsi="Arial" w:cs="Arial"/>
          <w:lang w:eastAsia="en-GB"/>
        </w:rPr>
      </w:pPr>
      <w:hyperlink r:id="rId8" w:history="1">
        <w:r w:rsidR="004D723A" w:rsidRPr="00F93AB6">
          <w:rPr>
            <w:rStyle w:val="Hyperlink"/>
            <w:rFonts w:ascii="Arial" w:hAnsi="Arial" w:cs="Arial"/>
            <w:lang w:eastAsia="en-GB"/>
          </w:rPr>
          <w:t>Karen.crosby@cswgroup.co.uk</w:t>
        </w:r>
      </w:hyperlink>
    </w:p>
    <w:p w14:paraId="2AD192CE" w14:textId="18DFD5B4" w:rsidR="004D723A" w:rsidRDefault="004D723A" w:rsidP="00BB292E">
      <w:pPr>
        <w:pStyle w:val="NoSpacing"/>
        <w:rPr>
          <w:rFonts w:ascii="Arial" w:hAnsi="Arial" w:cs="Arial"/>
          <w:lang w:eastAsia="en-GB"/>
        </w:rPr>
      </w:pPr>
      <w:r>
        <w:rPr>
          <w:rFonts w:ascii="Arial" w:hAnsi="Arial" w:cs="Arial"/>
          <w:lang w:eastAsia="en-GB"/>
        </w:rPr>
        <w:t>07876 476775</w:t>
      </w:r>
    </w:p>
    <w:p w14:paraId="10E8B78F" w14:textId="77777777" w:rsidR="00BB292E" w:rsidRPr="00BB292E" w:rsidRDefault="00BB292E" w:rsidP="00BB292E">
      <w:pPr>
        <w:pStyle w:val="NoSpacing"/>
        <w:rPr>
          <w:rFonts w:ascii="Arial" w:hAnsi="Arial" w:cs="Arial"/>
          <w:lang w:eastAsia="en-GB"/>
        </w:rPr>
      </w:pPr>
    </w:p>
    <w:p w14:paraId="275D917F" w14:textId="77777777" w:rsidR="00067999" w:rsidRDefault="00067999" w:rsidP="00341F05">
      <w:pPr>
        <w:pStyle w:val="NoSpacing"/>
        <w:rPr>
          <w:rFonts w:ascii="Arial" w:hAnsi="Arial" w:cs="Arial"/>
          <w:b/>
          <w:bCs/>
          <w:bdr w:val="none" w:sz="0" w:space="0" w:color="auto" w:frame="1"/>
          <w:lang w:eastAsia="en-GB"/>
        </w:rPr>
      </w:pPr>
    </w:p>
    <w:p w14:paraId="44E7E051" w14:textId="5BCECB64" w:rsidR="00B54E41" w:rsidRDefault="00CC3BA6" w:rsidP="00341F05">
      <w:pPr>
        <w:pStyle w:val="NoSpacing"/>
        <w:rPr>
          <w:rFonts w:ascii="Arial" w:hAnsi="Arial" w:cs="Arial"/>
          <w:b/>
          <w:bCs/>
          <w:bdr w:val="none" w:sz="0" w:space="0" w:color="auto" w:frame="1"/>
          <w:lang w:eastAsia="en-GB"/>
        </w:rPr>
      </w:pPr>
      <w:r w:rsidRPr="00341F05">
        <w:rPr>
          <w:rFonts w:ascii="Arial" w:hAnsi="Arial" w:cs="Arial"/>
          <w:b/>
          <w:bCs/>
          <w:bdr w:val="none" w:sz="0" w:space="0" w:color="auto" w:frame="1"/>
          <w:lang w:eastAsia="en-GB"/>
        </w:rPr>
        <w:t xml:space="preserve">SECTION B </w:t>
      </w:r>
      <w:r w:rsidR="00B54E41">
        <w:rPr>
          <w:rFonts w:ascii="Arial" w:hAnsi="Arial" w:cs="Arial"/>
          <w:b/>
          <w:bCs/>
          <w:bdr w:val="none" w:sz="0" w:space="0" w:color="auto" w:frame="1"/>
          <w:lang w:eastAsia="en-GB"/>
        </w:rPr>
        <w:t>Who are CSW Group</w:t>
      </w:r>
    </w:p>
    <w:p w14:paraId="141380C6" w14:textId="77777777" w:rsidR="00B54E41" w:rsidRDefault="00B54E41" w:rsidP="00341F05">
      <w:pPr>
        <w:pStyle w:val="NoSpacing"/>
        <w:rPr>
          <w:rFonts w:ascii="Arial" w:hAnsi="Arial" w:cs="Arial"/>
          <w:b/>
          <w:bCs/>
          <w:bdr w:val="none" w:sz="0" w:space="0" w:color="auto" w:frame="1"/>
          <w:lang w:eastAsia="en-GB"/>
        </w:rPr>
      </w:pPr>
    </w:p>
    <w:p w14:paraId="4893DBCA" w14:textId="702F7F85" w:rsidR="00CC3BA6" w:rsidRDefault="00B54E41" w:rsidP="00341F05">
      <w:pPr>
        <w:pStyle w:val="NoSpacing"/>
        <w:rPr>
          <w:rFonts w:ascii="Arial" w:hAnsi="Arial" w:cs="Arial"/>
          <w:b/>
          <w:bCs/>
          <w:lang w:eastAsia="en-GB"/>
        </w:rPr>
      </w:pPr>
      <w:r w:rsidRPr="00B54E41">
        <w:rPr>
          <w:rFonts w:ascii="Arial" w:hAnsi="Arial" w:cs="Arial"/>
        </w:rPr>
        <w:t>For well over 25 years CSW, whilst uncovering learning and work opportunities for many thousands of local people, has adapted to meet market demand and changing government requirements. We are the South-West’s own company, proudly delivering our services for the LA areas of Cornwall, Devon, Plymouth and Torbay, with a priority focus on those younger people in our society with SEND, those at risk of NEET, and those that are NEET</w:t>
      </w:r>
      <w:r>
        <w:rPr>
          <w:rFonts w:ascii="Arial" w:hAnsi="Arial" w:cs="Arial"/>
          <w:b/>
          <w:bCs/>
          <w:lang w:eastAsia="en-GB"/>
        </w:rPr>
        <w:t>.</w:t>
      </w:r>
    </w:p>
    <w:p w14:paraId="693BFEB6" w14:textId="3DA76D73" w:rsidR="00B54E41" w:rsidRDefault="00B54E41" w:rsidP="00341F05">
      <w:pPr>
        <w:pStyle w:val="NoSpacing"/>
        <w:rPr>
          <w:rFonts w:ascii="Arial" w:hAnsi="Arial" w:cs="Arial"/>
          <w:b/>
          <w:bCs/>
          <w:lang w:eastAsia="en-GB"/>
        </w:rPr>
      </w:pPr>
    </w:p>
    <w:p w14:paraId="4F627E7A" w14:textId="77777777" w:rsidR="00B54E41" w:rsidRDefault="00B54E41" w:rsidP="00341F05">
      <w:pPr>
        <w:pStyle w:val="NoSpacing"/>
        <w:rPr>
          <w:rFonts w:ascii="Arial" w:hAnsi="Arial" w:cs="Arial"/>
        </w:rPr>
      </w:pPr>
      <w:r w:rsidRPr="00B54E41">
        <w:rPr>
          <w:rFonts w:ascii="Arial" w:hAnsi="Arial" w:cs="Arial"/>
        </w:rPr>
        <w:t>We provide support to young people, vulnerable adults, schools, colleges, businesses and employers through their key transition points. While we strive to deliver services that build aspiration and turn it into achievement; our greatest potential is in integrating our provision for our LAs.</w:t>
      </w:r>
    </w:p>
    <w:p w14:paraId="20F77F03" w14:textId="77777777" w:rsidR="00B54E41" w:rsidRDefault="00B54E41" w:rsidP="00341F05">
      <w:pPr>
        <w:pStyle w:val="NoSpacing"/>
        <w:rPr>
          <w:rFonts w:ascii="Arial" w:hAnsi="Arial" w:cs="Arial"/>
        </w:rPr>
      </w:pPr>
    </w:p>
    <w:p w14:paraId="047B1B7D" w14:textId="77777777" w:rsidR="00B54E41" w:rsidRDefault="00B54E41" w:rsidP="00341F05">
      <w:pPr>
        <w:pStyle w:val="NoSpacing"/>
        <w:rPr>
          <w:rFonts w:ascii="Arial" w:hAnsi="Arial" w:cs="Arial"/>
        </w:rPr>
      </w:pPr>
      <w:r w:rsidRPr="00B54E41">
        <w:rPr>
          <w:rFonts w:ascii="Arial" w:hAnsi="Arial" w:cs="Arial"/>
        </w:rPr>
        <w:t xml:space="preserve">Our team is motivated by the belief that support means more than a shoulder to lean on. We provide an unfaltering attention that delivers lasting, positive change. We look to provide longer-term, integrated support that sustains way beyond one-off contact. It is this commitment, and the dedication throughout CSW, that enables us to achieve fantastic results. </w:t>
      </w:r>
    </w:p>
    <w:p w14:paraId="2A997541" w14:textId="77777777" w:rsidR="00B54E41" w:rsidRDefault="00B54E41" w:rsidP="00341F05">
      <w:pPr>
        <w:pStyle w:val="NoSpacing"/>
        <w:rPr>
          <w:rFonts w:ascii="Arial" w:hAnsi="Arial" w:cs="Arial"/>
        </w:rPr>
      </w:pPr>
    </w:p>
    <w:p w14:paraId="51E94D5D" w14:textId="77777777" w:rsidR="00B54E41" w:rsidRDefault="00B54E41" w:rsidP="00341F05">
      <w:pPr>
        <w:pStyle w:val="NoSpacing"/>
        <w:rPr>
          <w:rFonts w:ascii="Arial" w:hAnsi="Arial" w:cs="Arial"/>
        </w:rPr>
      </w:pPr>
      <w:r w:rsidRPr="00B54E41">
        <w:rPr>
          <w:rFonts w:ascii="Arial" w:hAnsi="Arial" w:cs="Arial"/>
        </w:rPr>
        <w:t xml:space="preserve">As a highly experienced and agile organisation, our ability to manage contracts, supply chains and frameworks enables us to create solutions to our Owners’ complex regional employment and training problems. </w:t>
      </w:r>
    </w:p>
    <w:p w14:paraId="6F463F96" w14:textId="77777777" w:rsidR="00B54E41" w:rsidRDefault="00B54E41" w:rsidP="00341F05">
      <w:pPr>
        <w:pStyle w:val="NoSpacing"/>
        <w:rPr>
          <w:rFonts w:ascii="Arial" w:hAnsi="Arial" w:cs="Arial"/>
        </w:rPr>
      </w:pPr>
    </w:p>
    <w:p w14:paraId="75DFD245" w14:textId="77777777" w:rsidR="00B54E41" w:rsidRDefault="00B54E41" w:rsidP="00341F05">
      <w:pPr>
        <w:pStyle w:val="NoSpacing"/>
        <w:rPr>
          <w:rFonts w:ascii="Arial" w:hAnsi="Arial" w:cs="Arial"/>
        </w:rPr>
      </w:pPr>
      <w:r w:rsidRPr="00B54E41">
        <w:rPr>
          <w:rFonts w:ascii="Arial" w:hAnsi="Arial" w:cs="Arial"/>
        </w:rPr>
        <w:t>We lead diverse delivery partnerships and direct services in a mix of settings collaborating with a range of partners and stakeholders, enabling delivery of complementary services through mutually supportive contracts. Additionally, we can offer information, advice, and guidance to adults, young people and businesses, providing support on a variety of levels, from light touch to intensive, long-lasting interventions.</w:t>
      </w:r>
    </w:p>
    <w:p w14:paraId="636118E1" w14:textId="77777777" w:rsidR="00B54E41" w:rsidRDefault="00B54E41" w:rsidP="00341F05">
      <w:pPr>
        <w:pStyle w:val="NoSpacing"/>
        <w:rPr>
          <w:rFonts w:ascii="Arial" w:hAnsi="Arial" w:cs="Arial"/>
        </w:rPr>
      </w:pPr>
    </w:p>
    <w:p w14:paraId="5B1EACBE" w14:textId="26CF373B" w:rsidR="00B54E41" w:rsidRDefault="00B54E41" w:rsidP="00341F05">
      <w:pPr>
        <w:pStyle w:val="NoSpacing"/>
        <w:rPr>
          <w:rFonts w:ascii="Arial" w:hAnsi="Arial" w:cs="Arial"/>
        </w:rPr>
      </w:pPr>
      <w:r w:rsidRPr="00B54E41">
        <w:rPr>
          <w:rFonts w:ascii="Arial" w:hAnsi="Arial" w:cs="Arial"/>
        </w:rPr>
        <w:t>Demonstrably our future activity does not need to be solely focused on work with young people in isolation but could include anything that requires the management of services that provide advice and guidanc</w:t>
      </w:r>
      <w:r>
        <w:rPr>
          <w:rFonts w:ascii="Arial" w:hAnsi="Arial" w:cs="Arial"/>
        </w:rPr>
        <w:t xml:space="preserve">e </w:t>
      </w:r>
      <w:r w:rsidRPr="00B54E41">
        <w:rPr>
          <w:rFonts w:ascii="Arial" w:hAnsi="Arial" w:cs="Arial"/>
        </w:rPr>
        <w:t>or drives skills and personal development through direct or subcontracted delivery. We especially aspire to work more closely with SW businesses as they look to upskill, building a mutual network that enables work experience, T-level placements and STEM opportunities for the workforce of tomorrow.</w:t>
      </w:r>
    </w:p>
    <w:p w14:paraId="76868BFA" w14:textId="22B4E2D8" w:rsidR="00B54E41" w:rsidRDefault="00B54E41" w:rsidP="00341F05">
      <w:pPr>
        <w:pStyle w:val="NoSpacing"/>
        <w:rPr>
          <w:rFonts w:ascii="Arial" w:hAnsi="Arial" w:cs="Arial"/>
        </w:rPr>
      </w:pPr>
    </w:p>
    <w:p w14:paraId="106F3709" w14:textId="00445338" w:rsidR="00B54E41" w:rsidRDefault="00B54E41" w:rsidP="00341F05">
      <w:pPr>
        <w:pStyle w:val="NoSpacing"/>
        <w:rPr>
          <w:rFonts w:ascii="Arial" w:hAnsi="Arial" w:cs="Arial"/>
        </w:rPr>
      </w:pPr>
      <w:r w:rsidRPr="00B54E41">
        <w:rPr>
          <w:rFonts w:ascii="Arial" w:hAnsi="Arial" w:cs="Arial"/>
        </w:rPr>
        <w:t>For our Team at CSW, knowing our purpose is hugely important it drives everything we do as individuals and collectively. Our purpose is brought to life through our vision and delivered by our mission</w:t>
      </w:r>
      <w:r>
        <w:rPr>
          <w:rFonts w:ascii="Arial" w:hAnsi="Arial" w:cs="Arial"/>
        </w:rPr>
        <w:t>.</w:t>
      </w:r>
    </w:p>
    <w:p w14:paraId="58394CC1" w14:textId="294277E9" w:rsidR="00B54E41" w:rsidRDefault="00B54E41" w:rsidP="00341F05">
      <w:pPr>
        <w:pStyle w:val="NoSpacing"/>
        <w:rPr>
          <w:rFonts w:ascii="Arial" w:hAnsi="Arial" w:cs="Arial"/>
        </w:rPr>
      </w:pPr>
    </w:p>
    <w:tbl>
      <w:tblPr>
        <w:tblStyle w:val="TableGrid"/>
        <w:tblW w:w="0" w:type="auto"/>
        <w:tblLook w:val="04A0" w:firstRow="1" w:lastRow="0" w:firstColumn="1" w:lastColumn="0" w:noHBand="0" w:noVBand="1"/>
      </w:tblPr>
      <w:tblGrid>
        <w:gridCol w:w="1555"/>
        <w:gridCol w:w="5386"/>
        <w:gridCol w:w="2075"/>
      </w:tblGrid>
      <w:tr w:rsidR="005D5FD6" w14:paraId="5C43F223" w14:textId="77777777" w:rsidTr="00E31869">
        <w:tc>
          <w:tcPr>
            <w:tcW w:w="1555" w:type="dxa"/>
          </w:tcPr>
          <w:p w14:paraId="3E3F6C7A" w14:textId="42DF8564" w:rsidR="005D5FD6" w:rsidRPr="00835071" w:rsidRDefault="005D5FD6" w:rsidP="00341F05">
            <w:pPr>
              <w:pStyle w:val="NoSpacing"/>
              <w:rPr>
                <w:rFonts w:ascii="Arial" w:hAnsi="Arial" w:cs="Arial"/>
                <w:b/>
                <w:bCs/>
                <w:color w:val="FF0066"/>
                <w:bdr w:val="none" w:sz="0" w:space="0" w:color="auto" w:frame="1"/>
                <w:lang w:eastAsia="en-GB"/>
              </w:rPr>
            </w:pPr>
            <w:r w:rsidRPr="00835071">
              <w:rPr>
                <w:rFonts w:ascii="Arial" w:hAnsi="Arial" w:cs="Arial"/>
                <w:b/>
                <w:bCs/>
                <w:color w:val="FF0066"/>
                <w:bdr w:val="none" w:sz="0" w:space="0" w:color="auto" w:frame="1"/>
                <w:lang w:eastAsia="en-GB"/>
              </w:rPr>
              <w:lastRenderedPageBreak/>
              <w:t>Our Purpose</w:t>
            </w:r>
          </w:p>
        </w:tc>
        <w:tc>
          <w:tcPr>
            <w:tcW w:w="5386" w:type="dxa"/>
          </w:tcPr>
          <w:p w14:paraId="22315326" w14:textId="26119732" w:rsidR="005D5FD6" w:rsidRPr="005D5FD6" w:rsidRDefault="005D5FD6" w:rsidP="00341F05">
            <w:pPr>
              <w:pStyle w:val="NoSpacing"/>
              <w:rPr>
                <w:rFonts w:ascii="Arial" w:hAnsi="Arial" w:cs="Arial"/>
                <w:color w:val="1F3864" w:themeColor="accent1" w:themeShade="80"/>
                <w:bdr w:val="none" w:sz="0" w:space="0" w:color="auto" w:frame="1"/>
                <w:lang w:eastAsia="en-GB"/>
              </w:rPr>
            </w:pPr>
            <w:r w:rsidRPr="005D5FD6">
              <w:rPr>
                <w:rFonts w:ascii="Arial" w:hAnsi="Arial" w:cs="Arial"/>
                <w:color w:val="1F3864" w:themeColor="accent1" w:themeShade="80"/>
                <w:bdr w:val="none" w:sz="0" w:space="0" w:color="auto" w:frame="1"/>
                <w:lang w:eastAsia="en-GB"/>
              </w:rPr>
              <w:t>To help build a future where</w:t>
            </w:r>
            <w:r>
              <w:rPr>
                <w:rFonts w:ascii="Arial" w:hAnsi="Arial" w:cs="Arial"/>
                <w:color w:val="1F3864" w:themeColor="accent1" w:themeShade="80"/>
                <w:bdr w:val="none" w:sz="0" w:space="0" w:color="auto" w:frame="1"/>
                <w:lang w:eastAsia="en-GB"/>
              </w:rPr>
              <w:t xml:space="preserve"> every individual can contribute positively to society and </w:t>
            </w:r>
            <w:r w:rsidR="00835071">
              <w:rPr>
                <w:rFonts w:ascii="Arial" w:hAnsi="Arial" w:cs="Arial"/>
                <w:color w:val="1F3864" w:themeColor="accent1" w:themeShade="80"/>
                <w:bdr w:val="none" w:sz="0" w:space="0" w:color="auto" w:frame="1"/>
                <w:lang w:eastAsia="en-GB"/>
              </w:rPr>
              <w:t>lead a fulfilling life</w:t>
            </w:r>
          </w:p>
        </w:tc>
        <w:tc>
          <w:tcPr>
            <w:tcW w:w="2075" w:type="dxa"/>
          </w:tcPr>
          <w:p w14:paraId="594F8F93" w14:textId="5085985B" w:rsidR="005D5FD6" w:rsidRPr="00835071" w:rsidRDefault="00835071" w:rsidP="00341F05">
            <w:pPr>
              <w:pStyle w:val="NoSpacing"/>
              <w:rPr>
                <w:rFonts w:ascii="Arial" w:hAnsi="Arial" w:cs="Arial"/>
                <w:i/>
                <w:iCs/>
                <w:bdr w:val="none" w:sz="0" w:space="0" w:color="auto" w:frame="1"/>
                <w:lang w:eastAsia="en-GB"/>
              </w:rPr>
            </w:pPr>
            <w:r>
              <w:rPr>
                <w:rFonts w:ascii="Arial" w:hAnsi="Arial" w:cs="Arial"/>
                <w:i/>
                <w:iCs/>
                <w:bdr w:val="none" w:sz="0" w:space="0" w:color="auto" w:frame="1"/>
                <w:lang w:eastAsia="en-GB"/>
              </w:rPr>
              <w:t>“why We come to work”</w:t>
            </w:r>
          </w:p>
        </w:tc>
      </w:tr>
      <w:tr w:rsidR="005D5FD6" w14:paraId="0989338C" w14:textId="77777777" w:rsidTr="00E31869">
        <w:tc>
          <w:tcPr>
            <w:tcW w:w="1555" w:type="dxa"/>
          </w:tcPr>
          <w:p w14:paraId="35AD0C98" w14:textId="629491A2" w:rsidR="005D5FD6" w:rsidRPr="00835071" w:rsidRDefault="005D5FD6" w:rsidP="00341F05">
            <w:pPr>
              <w:pStyle w:val="NoSpacing"/>
              <w:rPr>
                <w:rFonts w:ascii="Arial" w:hAnsi="Arial" w:cs="Arial"/>
                <w:b/>
                <w:bCs/>
                <w:color w:val="FF0066"/>
                <w:bdr w:val="none" w:sz="0" w:space="0" w:color="auto" w:frame="1"/>
                <w:lang w:eastAsia="en-GB"/>
              </w:rPr>
            </w:pPr>
            <w:r w:rsidRPr="00835071">
              <w:rPr>
                <w:rFonts w:ascii="Arial" w:hAnsi="Arial" w:cs="Arial"/>
                <w:b/>
                <w:bCs/>
                <w:color w:val="FF0066"/>
                <w:bdr w:val="none" w:sz="0" w:space="0" w:color="auto" w:frame="1"/>
                <w:lang w:eastAsia="en-GB"/>
              </w:rPr>
              <w:t>Our Vision</w:t>
            </w:r>
          </w:p>
        </w:tc>
        <w:tc>
          <w:tcPr>
            <w:tcW w:w="5386" w:type="dxa"/>
          </w:tcPr>
          <w:p w14:paraId="4AC901EE" w14:textId="14765B80" w:rsidR="005D5FD6" w:rsidRPr="009B1D7A" w:rsidRDefault="009B1D7A" w:rsidP="00341F05">
            <w:pPr>
              <w:pStyle w:val="NoSpacing"/>
              <w:rPr>
                <w:rFonts w:ascii="Arial" w:hAnsi="Arial" w:cs="Arial"/>
                <w:color w:val="1F3864" w:themeColor="accent1" w:themeShade="80"/>
                <w:bdr w:val="none" w:sz="0" w:space="0" w:color="auto" w:frame="1"/>
                <w:lang w:eastAsia="en-GB"/>
              </w:rPr>
            </w:pPr>
            <w:r>
              <w:rPr>
                <w:rFonts w:ascii="Arial" w:hAnsi="Arial" w:cs="Arial"/>
                <w:color w:val="1F3864" w:themeColor="accent1" w:themeShade="80"/>
                <w:bdr w:val="none" w:sz="0" w:space="0" w:color="auto" w:frame="1"/>
                <w:lang w:eastAsia="en-GB"/>
              </w:rPr>
              <w:t>Through high quality, trusted service delivery become the collaborator of choice in support of young people and adult development across the South-West</w:t>
            </w:r>
          </w:p>
        </w:tc>
        <w:tc>
          <w:tcPr>
            <w:tcW w:w="2075" w:type="dxa"/>
          </w:tcPr>
          <w:p w14:paraId="1C5BD1B8" w14:textId="17D3DD61" w:rsidR="005D5FD6" w:rsidRPr="009B1D7A" w:rsidRDefault="009B1D7A" w:rsidP="00341F05">
            <w:pPr>
              <w:pStyle w:val="NoSpacing"/>
              <w:rPr>
                <w:rFonts w:ascii="Arial" w:hAnsi="Arial" w:cs="Arial"/>
                <w:i/>
                <w:iCs/>
                <w:bdr w:val="none" w:sz="0" w:space="0" w:color="auto" w:frame="1"/>
                <w:lang w:eastAsia="en-GB"/>
              </w:rPr>
            </w:pPr>
            <w:r>
              <w:rPr>
                <w:rFonts w:ascii="Arial" w:hAnsi="Arial" w:cs="Arial"/>
                <w:i/>
                <w:iCs/>
                <w:bdr w:val="none" w:sz="0" w:space="0" w:color="auto" w:frame="1"/>
                <w:lang w:eastAsia="en-GB"/>
              </w:rPr>
              <w:t>“what We and Our Owners want us to become”</w:t>
            </w:r>
          </w:p>
        </w:tc>
      </w:tr>
      <w:tr w:rsidR="005D5FD6" w14:paraId="741FB8BF" w14:textId="77777777" w:rsidTr="00E31869">
        <w:tc>
          <w:tcPr>
            <w:tcW w:w="1555" w:type="dxa"/>
          </w:tcPr>
          <w:p w14:paraId="6F8B4212" w14:textId="430FF315" w:rsidR="005D5FD6" w:rsidRPr="00835071" w:rsidRDefault="005D5FD6" w:rsidP="00341F05">
            <w:pPr>
              <w:pStyle w:val="NoSpacing"/>
              <w:rPr>
                <w:rFonts w:ascii="Arial" w:hAnsi="Arial" w:cs="Arial"/>
                <w:b/>
                <w:bCs/>
                <w:color w:val="FF0066"/>
                <w:bdr w:val="none" w:sz="0" w:space="0" w:color="auto" w:frame="1"/>
                <w:lang w:eastAsia="en-GB"/>
              </w:rPr>
            </w:pPr>
            <w:r w:rsidRPr="00835071">
              <w:rPr>
                <w:rFonts w:ascii="Arial" w:hAnsi="Arial" w:cs="Arial"/>
                <w:b/>
                <w:bCs/>
                <w:color w:val="FF0066"/>
                <w:bdr w:val="none" w:sz="0" w:space="0" w:color="auto" w:frame="1"/>
                <w:lang w:eastAsia="en-GB"/>
              </w:rPr>
              <w:t>Our Mission</w:t>
            </w:r>
          </w:p>
        </w:tc>
        <w:tc>
          <w:tcPr>
            <w:tcW w:w="5386" w:type="dxa"/>
          </w:tcPr>
          <w:p w14:paraId="4C729FEE" w14:textId="5A79DFCF" w:rsidR="005D5FD6" w:rsidRPr="002562F6" w:rsidRDefault="002562F6" w:rsidP="00341F05">
            <w:pPr>
              <w:pStyle w:val="NoSpacing"/>
              <w:rPr>
                <w:rFonts w:ascii="Arial" w:hAnsi="Arial" w:cs="Arial"/>
                <w:color w:val="1F3864" w:themeColor="accent1" w:themeShade="80"/>
                <w:bdr w:val="none" w:sz="0" w:space="0" w:color="auto" w:frame="1"/>
                <w:lang w:eastAsia="en-GB"/>
              </w:rPr>
            </w:pPr>
            <w:r>
              <w:rPr>
                <w:rFonts w:ascii="Arial" w:hAnsi="Arial" w:cs="Arial"/>
                <w:color w:val="1F3864" w:themeColor="accent1" w:themeShade="80"/>
                <w:bdr w:val="none" w:sz="0" w:space="0" w:color="auto" w:frame="1"/>
                <w:lang w:eastAsia="en-GB"/>
              </w:rPr>
              <w:t>To focus our experience, skills and passion to inspire, develop and support people, communities and organisations make their desired positive change</w:t>
            </w:r>
          </w:p>
        </w:tc>
        <w:tc>
          <w:tcPr>
            <w:tcW w:w="2075" w:type="dxa"/>
          </w:tcPr>
          <w:p w14:paraId="646E3CCF" w14:textId="3C256684" w:rsidR="005D5FD6" w:rsidRPr="002562F6" w:rsidRDefault="002562F6" w:rsidP="00341F05">
            <w:pPr>
              <w:pStyle w:val="NoSpacing"/>
              <w:rPr>
                <w:rFonts w:ascii="Arial" w:hAnsi="Arial" w:cs="Arial"/>
                <w:i/>
                <w:iCs/>
                <w:bdr w:val="none" w:sz="0" w:space="0" w:color="auto" w:frame="1"/>
                <w:lang w:eastAsia="en-GB"/>
              </w:rPr>
            </w:pPr>
            <w:r>
              <w:rPr>
                <w:rFonts w:ascii="Arial" w:hAnsi="Arial" w:cs="Arial"/>
                <w:i/>
                <w:iCs/>
                <w:bdr w:val="none" w:sz="0" w:space="0" w:color="auto" w:frame="1"/>
                <w:lang w:eastAsia="en-GB"/>
              </w:rPr>
              <w:t>“how We shall set about Our work”</w:t>
            </w:r>
          </w:p>
        </w:tc>
      </w:tr>
      <w:tr w:rsidR="005D5FD6" w14:paraId="2D833627" w14:textId="77777777" w:rsidTr="00E31869">
        <w:tc>
          <w:tcPr>
            <w:tcW w:w="1555" w:type="dxa"/>
          </w:tcPr>
          <w:p w14:paraId="7FFF78A2" w14:textId="404FE3CD" w:rsidR="005D5FD6" w:rsidRPr="005D5FD6" w:rsidRDefault="005D5FD6" w:rsidP="00341F05">
            <w:pPr>
              <w:pStyle w:val="NoSpacing"/>
              <w:rPr>
                <w:rFonts w:ascii="Arial" w:hAnsi="Arial" w:cs="Arial"/>
                <w:b/>
                <w:bCs/>
                <w:color w:val="1F3864" w:themeColor="accent1" w:themeShade="80"/>
                <w:bdr w:val="none" w:sz="0" w:space="0" w:color="auto" w:frame="1"/>
                <w:lang w:eastAsia="en-GB"/>
              </w:rPr>
            </w:pPr>
            <w:r>
              <w:rPr>
                <w:rFonts w:ascii="Arial" w:hAnsi="Arial" w:cs="Arial"/>
                <w:b/>
                <w:bCs/>
                <w:color w:val="1F3864" w:themeColor="accent1" w:themeShade="80"/>
                <w:bdr w:val="none" w:sz="0" w:space="0" w:color="auto" w:frame="1"/>
                <w:lang w:eastAsia="en-GB"/>
              </w:rPr>
              <w:t>Our Values</w:t>
            </w:r>
          </w:p>
        </w:tc>
        <w:tc>
          <w:tcPr>
            <w:tcW w:w="5386" w:type="dxa"/>
          </w:tcPr>
          <w:p w14:paraId="06C3EBCC" w14:textId="3AA91A4C" w:rsidR="005D5FD6" w:rsidRPr="002562F6" w:rsidRDefault="002562F6" w:rsidP="00341F05">
            <w:pPr>
              <w:pStyle w:val="NoSpacing"/>
              <w:rPr>
                <w:rFonts w:ascii="Arial" w:hAnsi="Arial" w:cs="Arial"/>
                <w:color w:val="1F3864" w:themeColor="accent1" w:themeShade="80"/>
                <w:bdr w:val="none" w:sz="0" w:space="0" w:color="auto" w:frame="1"/>
                <w:lang w:eastAsia="en-GB"/>
              </w:rPr>
            </w:pPr>
            <w:r>
              <w:rPr>
                <w:rFonts w:ascii="Arial" w:hAnsi="Arial" w:cs="Arial"/>
                <w:color w:val="1F3864" w:themeColor="accent1" w:themeShade="80"/>
                <w:bdr w:val="none" w:sz="0" w:space="0" w:color="auto" w:frame="1"/>
                <w:lang w:eastAsia="en-GB"/>
              </w:rPr>
              <w:t xml:space="preserve">Create </w:t>
            </w:r>
            <w:r w:rsidR="00E31869">
              <w:rPr>
                <w:rFonts w:ascii="Arial" w:hAnsi="Arial" w:cs="Arial"/>
                <w:color w:val="1F3864" w:themeColor="accent1" w:themeShade="80"/>
                <w:bdr w:val="none" w:sz="0" w:space="0" w:color="auto" w:frame="1"/>
                <w:lang w:eastAsia="en-GB"/>
              </w:rPr>
              <w:t>trust / Sustain services / Work collaboratively</w:t>
            </w:r>
          </w:p>
        </w:tc>
        <w:tc>
          <w:tcPr>
            <w:tcW w:w="2075" w:type="dxa"/>
          </w:tcPr>
          <w:p w14:paraId="253997D9" w14:textId="7461A616" w:rsidR="005D5FD6" w:rsidRPr="00E31869" w:rsidRDefault="00E31869" w:rsidP="00341F05">
            <w:pPr>
              <w:pStyle w:val="NoSpacing"/>
              <w:rPr>
                <w:rFonts w:ascii="Arial" w:hAnsi="Arial" w:cs="Arial"/>
                <w:i/>
                <w:iCs/>
                <w:bdr w:val="none" w:sz="0" w:space="0" w:color="auto" w:frame="1"/>
                <w:lang w:eastAsia="en-GB"/>
              </w:rPr>
            </w:pPr>
            <w:r>
              <w:rPr>
                <w:rFonts w:ascii="Arial" w:hAnsi="Arial" w:cs="Arial"/>
                <w:i/>
                <w:iCs/>
                <w:bdr w:val="none" w:sz="0" w:space="0" w:color="auto" w:frame="1"/>
                <w:lang w:eastAsia="en-GB"/>
              </w:rPr>
              <w:t>“delivered through Our behaviours”</w:t>
            </w:r>
          </w:p>
        </w:tc>
      </w:tr>
    </w:tbl>
    <w:p w14:paraId="75FEE7CE" w14:textId="77777777" w:rsidR="00B54E41" w:rsidRPr="00B54E41" w:rsidRDefault="00B54E41" w:rsidP="00341F05">
      <w:pPr>
        <w:pStyle w:val="NoSpacing"/>
        <w:rPr>
          <w:rFonts w:ascii="Arial" w:hAnsi="Arial" w:cs="Arial"/>
          <w:b/>
          <w:bCs/>
          <w:i/>
          <w:iCs/>
          <w:bdr w:val="none" w:sz="0" w:space="0" w:color="auto" w:frame="1"/>
          <w:lang w:eastAsia="en-GB"/>
        </w:rPr>
      </w:pPr>
    </w:p>
    <w:p w14:paraId="58084D88" w14:textId="519E0AA3" w:rsidR="00341F05" w:rsidRDefault="0063219D" w:rsidP="00341F05">
      <w:pPr>
        <w:pStyle w:val="NoSpacing"/>
        <w:rPr>
          <w:rFonts w:ascii="Arial" w:hAnsi="Arial" w:cs="Arial"/>
        </w:rPr>
      </w:pPr>
      <w:r>
        <w:rPr>
          <w:rFonts w:ascii="Arial" w:hAnsi="Arial" w:cs="Arial"/>
        </w:rPr>
        <w:t>In order to r</w:t>
      </w:r>
      <w:r w:rsidR="006B13E0" w:rsidRPr="006B13E0">
        <w:rPr>
          <w:rFonts w:ascii="Arial" w:hAnsi="Arial" w:cs="Arial"/>
        </w:rPr>
        <w:t xml:space="preserve">e-establish our reputation for high quality services across all our portfolio, not simply in pockets of excellence; </w:t>
      </w:r>
      <w:r>
        <w:rPr>
          <w:rFonts w:ascii="Arial" w:hAnsi="Arial" w:cs="Arial"/>
        </w:rPr>
        <w:t>t</w:t>
      </w:r>
      <w:r w:rsidR="006B13E0" w:rsidRPr="006B13E0">
        <w:rPr>
          <w:rFonts w:ascii="Arial" w:hAnsi="Arial" w:cs="Arial"/>
        </w:rPr>
        <w:t xml:space="preserve">o Deliver a People Strategy that will be at the heart of our leadership focus; and </w:t>
      </w:r>
      <w:r>
        <w:rPr>
          <w:rFonts w:ascii="Arial" w:hAnsi="Arial" w:cs="Arial"/>
        </w:rPr>
        <w:t>t</w:t>
      </w:r>
      <w:r w:rsidR="006B13E0" w:rsidRPr="006B13E0">
        <w:rPr>
          <w:rFonts w:ascii="Arial" w:hAnsi="Arial" w:cs="Arial"/>
        </w:rPr>
        <w:t>o Build a spirit of collaboration across our Team and stakeholders</w:t>
      </w:r>
      <w:r>
        <w:rPr>
          <w:rFonts w:ascii="Arial" w:hAnsi="Arial" w:cs="Arial"/>
        </w:rPr>
        <w:t xml:space="preserve"> we will work towards six core aims.</w:t>
      </w:r>
    </w:p>
    <w:p w14:paraId="370AF053" w14:textId="39B26337" w:rsidR="0063219D" w:rsidRDefault="0063219D" w:rsidP="00341F05">
      <w:pPr>
        <w:pStyle w:val="NoSpacing"/>
        <w:rPr>
          <w:rFonts w:ascii="Arial" w:hAnsi="Arial" w:cs="Arial"/>
        </w:rPr>
      </w:pPr>
    </w:p>
    <w:p w14:paraId="1AD0C721" w14:textId="77777777" w:rsidR="007962E8" w:rsidRDefault="007962E8" w:rsidP="007962E8">
      <w:pPr>
        <w:pStyle w:val="NoSpacing"/>
        <w:rPr>
          <w:rFonts w:ascii="Arial" w:hAnsi="Arial" w:cs="Arial"/>
        </w:rPr>
      </w:pPr>
      <w:r w:rsidRPr="007962E8">
        <w:rPr>
          <w:rFonts w:ascii="Arial" w:hAnsi="Arial" w:cs="Arial"/>
        </w:rPr>
        <w:t>1.</w:t>
      </w:r>
      <w:r>
        <w:rPr>
          <w:rFonts w:ascii="Arial" w:hAnsi="Arial" w:cs="Arial"/>
        </w:rPr>
        <w:t xml:space="preserve"> </w:t>
      </w:r>
      <w:r w:rsidRPr="007962E8">
        <w:rPr>
          <w:rFonts w:ascii="Arial" w:hAnsi="Arial" w:cs="Arial"/>
        </w:rPr>
        <w:t xml:space="preserve">Deliver consistent, high-quality services across all contracts to agreed budgets </w:t>
      </w:r>
    </w:p>
    <w:p w14:paraId="39C2CC8F" w14:textId="77777777" w:rsidR="007962E8" w:rsidRDefault="007962E8" w:rsidP="007962E8">
      <w:pPr>
        <w:pStyle w:val="NoSpacing"/>
        <w:rPr>
          <w:rFonts w:ascii="Arial" w:hAnsi="Arial" w:cs="Arial"/>
        </w:rPr>
      </w:pPr>
      <w:r w:rsidRPr="007962E8">
        <w:rPr>
          <w:rFonts w:ascii="Arial" w:hAnsi="Arial" w:cs="Arial"/>
        </w:rPr>
        <w:t xml:space="preserve">2. Support our staff’s physical and mental health, and wellbeing while safeguarding the children and vulnerable adults whose lives we interact with </w:t>
      </w:r>
    </w:p>
    <w:p w14:paraId="683BF625" w14:textId="77777777" w:rsidR="007962E8" w:rsidRDefault="007962E8" w:rsidP="007962E8">
      <w:pPr>
        <w:pStyle w:val="NoSpacing"/>
        <w:rPr>
          <w:rFonts w:ascii="Arial" w:hAnsi="Arial" w:cs="Arial"/>
        </w:rPr>
      </w:pPr>
      <w:r w:rsidRPr="007962E8">
        <w:rPr>
          <w:rFonts w:ascii="Arial" w:hAnsi="Arial" w:cs="Arial"/>
        </w:rPr>
        <w:t xml:space="preserve">3. Maximize and exploit opportunities for collaboration </w:t>
      </w:r>
    </w:p>
    <w:p w14:paraId="531FEB27" w14:textId="77777777" w:rsidR="007962E8" w:rsidRDefault="007962E8" w:rsidP="007962E8">
      <w:pPr>
        <w:pStyle w:val="NoSpacing"/>
        <w:rPr>
          <w:rFonts w:ascii="Arial" w:hAnsi="Arial" w:cs="Arial"/>
        </w:rPr>
      </w:pPr>
      <w:r w:rsidRPr="007962E8">
        <w:rPr>
          <w:rFonts w:ascii="Arial" w:hAnsi="Arial" w:cs="Arial"/>
        </w:rPr>
        <w:t xml:space="preserve">4. Improve business efficiency through the adoption of technology or other innovation </w:t>
      </w:r>
    </w:p>
    <w:p w14:paraId="6022F349" w14:textId="77777777" w:rsidR="007962E8" w:rsidRDefault="007962E8" w:rsidP="007962E8">
      <w:pPr>
        <w:pStyle w:val="NoSpacing"/>
        <w:rPr>
          <w:rFonts w:ascii="Arial" w:hAnsi="Arial" w:cs="Arial"/>
        </w:rPr>
      </w:pPr>
      <w:r w:rsidRPr="007962E8">
        <w:rPr>
          <w:rFonts w:ascii="Arial" w:hAnsi="Arial" w:cs="Arial"/>
        </w:rPr>
        <w:t xml:space="preserve">5. Reduce overall cost of ownership </w:t>
      </w:r>
    </w:p>
    <w:p w14:paraId="1B83D5CE" w14:textId="0A8D0C71" w:rsidR="00341F05" w:rsidRPr="007962E8" w:rsidRDefault="007962E8" w:rsidP="007962E8">
      <w:pPr>
        <w:pStyle w:val="NoSpacing"/>
        <w:rPr>
          <w:rFonts w:ascii="Arial" w:hAnsi="Arial" w:cs="Arial"/>
          <w:highlight w:val="green"/>
          <w:bdr w:val="none" w:sz="0" w:space="0" w:color="auto" w:frame="1"/>
          <w:lang w:eastAsia="en-GB"/>
        </w:rPr>
      </w:pPr>
      <w:r w:rsidRPr="007962E8">
        <w:rPr>
          <w:rFonts w:ascii="Arial" w:hAnsi="Arial" w:cs="Arial"/>
        </w:rPr>
        <w:t>6. Understand and then reduce our environmental impac</w:t>
      </w:r>
      <w:r>
        <w:rPr>
          <w:rFonts w:ascii="Arial" w:hAnsi="Arial" w:cs="Arial"/>
        </w:rPr>
        <w:t>t.</w:t>
      </w:r>
    </w:p>
    <w:p w14:paraId="025C93BB" w14:textId="77777777" w:rsidR="00341F05" w:rsidRPr="00341F05" w:rsidRDefault="00341F05" w:rsidP="00341F05">
      <w:pPr>
        <w:pStyle w:val="NoSpacing"/>
        <w:rPr>
          <w:rFonts w:ascii="Arial" w:hAnsi="Arial" w:cs="Arial"/>
          <w:b/>
          <w:bCs/>
          <w:highlight w:val="green"/>
          <w:lang w:eastAsia="en-GB"/>
        </w:rPr>
      </w:pPr>
    </w:p>
    <w:p w14:paraId="2E7C02C2" w14:textId="095F614C" w:rsidR="00CC3BA6" w:rsidRDefault="00CC3BA6" w:rsidP="00033D6A">
      <w:pPr>
        <w:pStyle w:val="NoSpacing"/>
        <w:rPr>
          <w:rFonts w:ascii="Arial" w:hAnsi="Arial" w:cs="Arial"/>
          <w:b/>
          <w:bCs/>
          <w:bdr w:val="none" w:sz="0" w:space="0" w:color="auto" w:frame="1"/>
          <w:lang w:eastAsia="en-GB"/>
        </w:rPr>
      </w:pPr>
      <w:r w:rsidRPr="00033D6A">
        <w:rPr>
          <w:rFonts w:ascii="Arial" w:hAnsi="Arial" w:cs="Arial"/>
          <w:b/>
          <w:bCs/>
          <w:bdr w:val="none" w:sz="0" w:space="0" w:color="auto" w:frame="1"/>
          <w:lang w:eastAsia="en-GB"/>
        </w:rPr>
        <w:t>SECTION C References</w:t>
      </w:r>
    </w:p>
    <w:p w14:paraId="2B244F4B" w14:textId="77777777" w:rsidR="00033D6A" w:rsidRPr="00033D6A" w:rsidRDefault="00033D6A" w:rsidP="00033D6A">
      <w:pPr>
        <w:pStyle w:val="NoSpacing"/>
        <w:rPr>
          <w:rFonts w:ascii="Arial" w:hAnsi="Arial" w:cs="Arial"/>
          <w:b/>
          <w:bCs/>
          <w:lang w:eastAsia="en-GB"/>
        </w:rPr>
      </w:pPr>
    </w:p>
    <w:p w14:paraId="6682A710" w14:textId="77777777" w:rsidR="00CC3BA6" w:rsidRPr="00033D6A" w:rsidRDefault="00CC3BA6" w:rsidP="00033D6A">
      <w:pPr>
        <w:pStyle w:val="NoSpacing"/>
        <w:rPr>
          <w:rFonts w:ascii="Arial" w:hAnsi="Arial" w:cs="Arial"/>
          <w:lang w:eastAsia="en-GB"/>
        </w:rPr>
      </w:pPr>
      <w:r w:rsidRPr="00033D6A">
        <w:rPr>
          <w:rFonts w:ascii="Arial" w:hAnsi="Arial" w:cs="Arial"/>
          <w:lang w:eastAsia="en-GB"/>
        </w:rPr>
        <w:t>C-1Please submit the details of two organisations who would be willing to act as references</w:t>
      </w:r>
    </w:p>
    <w:tbl>
      <w:tblPr>
        <w:tblW w:w="9952" w:type="dxa"/>
        <w:tblCellMar>
          <w:left w:w="0" w:type="dxa"/>
          <w:right w:w="0" w:type="dxa"/>
        </w:tblCellMar>
        <w:tblLook w:val="04A0" w:firstRow="1" w:lastRow="0" w:firstColumn="1" w:lastColumn="0" w:noHBand="0" w:noVBand="1"/>
      </w:tblPr>
      <w:tblGrid>
        <w:gridCol w:w="4623"/>
        <w:gridCol w:w="5329"/>
      </w:tblGrid>
      <w:tr w:rsidR="002B7557" w:rsidRPr="00033D6A" w14:paraId="6A67E535" w14:textId="77777777" w:rsidTr="002B7557">
        <w:tc>
          <w:tcPr>
            <w:tcW w:w="462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14:paraId="3D5001CE" w14:textId="77777777" w:rsidR="00CC3BA6" w:rsidRPr="00033D6A" w:rsidRDefault="00CC3BA6" w:rsidP="00CC3BA6">
            <w:pPr>
              <w:spacing w:after="0" w:line="240" w:lineRule="auto"/>
              <w:rPr>
                <w:rFonts w:ascii="Arial" w:eastAsia="Times New Roman" w:hAnsi="Arial" w:cs="Arial"/>
                <w:lang w:eastAsia="en-GB"/>
              </w:rPr>
            </w:pPr>
            <w:r w:rsidRPr="00033D6A">
              <w:rPr>
                <w:rFonts w:ascii="Arial" w:eastAsia="Times New Roman" w:hAnsi="Arial" w:cs="Arial"/>
                <w:b/>
                <w:bCs/>
                <w:bdr w:val="none" w:sz="0" w:space="0" w:color="auto" w:frame="1"/>
                <w:lang w:eastAsia="en-GB"/>
              </w:rPr>
              <w:t>Contact name and position in organisation</w:t>
            </w:r>
          </w:p>
        </w:tc>
        <w:tc>
          <w:tcPr>
            <w:tcW w:w="532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14:paraId="41621261" w14:textId="77777777" w:rsidR="00CC3BA6" w:rsidRPr="00033D6A" w:rsidRDefault="00CC3BA6" w:rsidP="00CC3BA6">
            <w:pPr>
              <w:spacing w:after="0" w:line="240" w:lineRule="auto"/>
              <w:rPr>
                <w:rFonts w:ascii="Arial" w:eastAsia="Times New Roman" w:hAnsi="Arial" w:cs="Arial"/>
                <w:lang w:eastAsia="en-GB"/>
              </w:rPr>
            </w:pPr>
            <w:r w:rsidRPr="00033D6A">
              <w:rPr>
                <w:rFonts w:ascii="Arial" w:eastAsia="Times New Roman" w:hAnsi="Arial" w:cs="Arial"/>
                <w:b/>
                <w:bCs/>
                <w:bdr w:val="none" w:sz="0" w:space="0" w:color="auto" w:frame="1"/>
                <w:lang w:eastAsia="en-GB"/>
              </w:rPr>
              <w:t>Organisation name and full postal address, telephone number and e-mail address</w:t>
            </w:r>
          </w:p>
        </w:tc>
      </w:tr>
      <w:tr w:rsidR="002B7557" w:rsidRPr="00033D6A" w14:paraId="189B97B4" w14:textId="77777777" w:rsidTr="002B7557">
        <w:tc>
          <w:tcPr>
            <w:tcW w:w="462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14:paraId="2ED11785" w14:textId="77777777" w:rsidR="00CC3BA6" w:rsidRPr="00033D6A" w:rsidRDefault="00CC3BA6" w:rsidP="00CC3BA6">
            <w:pPr>
              <w:spacing w:after="0" w:line="240" w:lineRule="auto"/>
              <w:rPr>
                <w:rFonts w:ascii="Arial" w:eastAsia="Times New Roman" w:hAnsi="Arial" w:cs="Arial"/>
                <w:lang w:eastAsia="en-GB"/>
              </w:rPr>
            </w:pPr>
            <w:r w:rsidRPr="00033D6A">
              <w:rPr>
                <w:rFonts w:ascii="Arial" w:eastAsia="Times New Roman" w:hAnsi="Arial" w:cs="Arial"/>
                <w:lang w:eastAsia="en-GB"/>
              </w:rPr>
              <w:t>1.</w:t>
            </w:r>
          </w:p>
        </w:tc>
        <w:tc>
          <w:tcPr>
            <w:tcW w:w="532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14:paraId="2680070F" w14:textId="77777777" w:rsidR="00CC3BA6" w:rsidRPr="00033D6A" w:rsidRDefault="00CC3BA6" w:rsidP="00CC3BA6">
            <w:pPr>
              <w:spacing w:after="0" w:line="240" w:lineRule="auto"/>
              <w:rPr>
                <w:rFonts w:ascii="Arial" w:eastAsia="Times New Roman" w:hAnsi="Arial" w:cs="Arial"/>
                <w:lang w:eastAsia="en-GB"/>
              </w:rPr>
            </w:pPr>
          </w:p>
        </w:tc>
      </w:tr>
      <w:tr w:rsidR="002B7557" w:rsidRPr="00033D6A" w14:paraId="207A9EFC" w14:textId="77777777" w:rsidTr="002B7557">
        <w:tc>
          <w:tcPr>
            <w:tcW w:w="462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14:paraId="24179249" w14:textId="77777777" w:rsidR="00CC3BA6" w:rsidRPr="00033D6A" w:rsidRDefault="00CC3BA6" w:rsidP="00CC3BA6">
            <w:pPr>
              <w:spacing w:after="0" w:line="240" w:lineRule="auto"/>
              <w:rPr>
                <w:rFonts w:ascii="Arial" w:eastAsia="Times New Roman" w:hAnsi="Arial" w:cs="Arial"/>
                <w:lang w:eastAsia="en-GB"/>
              </w:rPr>
            </w:pPr>
            <w:r w:rsidRPr="00033D6A">
              <w:rPr>
                <w:rFonts w:ascii="Arial" w:eastAsia="Times New Roman" w:hAnsi="Arial" w:cs="Arial"/>
                <w:lang w:eastAsia="en-GB"/>
              </w:rPr>
              <w:t>2.</w:t>
            </w:r>
          </w:p>
        </w:tc>
        <w:tc>
          <w:tcPr>
            <w:tcW w:w="532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14:paraId="3753AF58" w14:textId="77777777" w:rsidR="00CC3BA6" w:rsidRPr="00033D6A" w:rsidRDefault="00CC3BA6" w:rsidP="00CC3BA6">
            <w:pPr>
              <w:spacing w:after="0" w:line="240" w:lineRule="auto"/>
              <w:rPr>
                <w:rFonts w:ascii="Arial" w:eastAsia="Times New Roman" w:hAnsi="Arial" w:cs="Arial"/>
                <w:lang w:eastAsia="en-GB"/>
              </w:rPr>
            </w:pPr>
          </w:p>
        </w:tc>
      </w:tr>
    </w:tbl>
    <w:p w14:paraId="1B31DF20" w14:textId="6764CFD1" w:rsidR="00CC3BA6" w:rsidRDefault="00CC3BA6" w:rsidP="00033D6A">
      <w:pPr>
        <w:pStyle w:val="NoSpacing"/>
        <w:rPr>
          <w:rFonts w:ascii="Arial" w:hAnsi="Arial" w:cs="Arial"/>
          <w:b/>
          <w:bCs/>
          <w:bdr w:val="none" w:sz="0" w:space="0" w:color="auto" w:frame="1"/>
          <w:lang w:eastAsia="en-GB"/>
        </w:rPr>
      </w:pPr>
      <w:r w:rsidRPr="00CC3BA6">
        <w:rPr>
          <w:bdr w:val="none" w:sz="0" w:space="0" w:color="auto" w:frame="1"/>
          <w:lang w:eastAsia="en-GB"/>
        </w:rPr>
        <w:br/>
      </w:r>
      <w:r w:rsidRPr="00033D6A">
        <w:rPr>
          <w:rFonts w:ascii="Arial" w:hAnsi="Arial" w:cs="Arial"/>
          <w:b/>
          <w:bCs/>
          <w:bdr w:val="none" w:sz="0" w:space="0" w:color="auto" w:frame="1"/>
          <w:lang w:eastAsia="en-GB"/>
        </w:rPr>
        <w:t>SECTION D – ITQ Response to Specification </w:t>
      </w:r>
    </w:p>
    <w:p w14:paraId="21856C8E" w14:textId="77777777" w:rsidR="00033D6A" w:rsidRPr="00033D6A" w:rsidRDefault="00033D6A" w:rsidP="00033D6A">
      <w:pPr>
        <w:pStyle w:val="NoSpacing"/>
        <w:rPr>
          <w:rFonts w:ascii="Arial" w:hAnsi="Arial" w:cs="Arial"/>
          <w:b/>
          <w:bCs/>
          <w:lang w:eastAsia="en-GB"/>
        </w:rPr>
      </w:pPr>
    </w:p>
    <w:p w14:paraId="63497D3B" w14:textId="16A23F15" w:rsidR="00CC3BA6" w:rsidRDefault="00CC3BA6" w:rsidP="00033D6A">
      <w:pPr>
        <w:pStyle w:val="NoSpacing"/>
        <w:rPr>
          <w:rFonts w:ascii="Arial" w:hAnsi="Arial" w:cs="Arial"/>
          <w:i/>
          <w:iCs/>
          <w:bdr w:val="none" w:sz="0" w:space="0" w:color="auto" w:frame="1"/>
          <w:lang w:eastAsia="en-GB"/>
        </w:rPr>
      </w:pPr>
      <w:r w:rsidRPr="00033D6A">
        <w:rPr>
          <w:rFonts w:ascii="Arial" w:hAnsi="Arial" w:cs="Arial"/>
          <w:i/>
          <w:iCs/>
          <w:bdr w:val="none" w:sz="0" w:space="0" w:color="auto" w:frame="1"/>
          <w:lang w:eastAsia="en-GB"/>
        </w:rPr>
        <w:t>[Supplier to insert the proposal]</w:t>
      </w:r>
    </w:p>
    <w:p w14:paraId="695AC4A5" w14:textId="77777777" w:rsidR="00033D6A" w:rsidRPr="00033D6A" w:rsidRDefault="00033D6A" w:rsidP="00033D6A">
      <w:pPr>
        <w:pStyle w:val="NoSpacing"/>
        <w:rPr>
          <w:rFonts w:ascii="Arial" w:hAnsi="Arial" w:cs="Arial"/>
          <w:lang w:eastAsia="en-GB"/>
        </w:rPr>
      </w:pPr>
    </w:p>
    <w:p w14:paraId="15561987" w14:textId="5A36DABC" w:rsidR="00CC3BA6" w:rsidRDefault="00CC3BA6" w:rsidP="00033D6A">
      <w:pPr>
        <w:pStyle w:val="NoSpacing"/>
        <w:rPr>
          <w:rFonts w:ascii="Arial" w:hAnsi="Arial" w:cs="Arial"/>
          <w:b/>
          <w:bCs/>
          <w:i/>
          <w:iCs/>
          <w:bdr w:val="none" w:sz="0" w:space="0" w:color="auto" w:frame="1"/>
          <w:lang w:eastAsia="en-GB"/>
        </w:rPr>
      </w:pPr>
      <w:r w:rsidRPr="00033D6A">
        <w:rPr>
          <w:rFonts w:ascii="Arial" w:hAnsi="Arial" w:cs="Arial"/>
          <w:b/>
          <w:bCs/>
          <w:bdr w:val="none" w:sz="0" w:space="0" w:color="auto" w:frame="1"/>
          <w:lang w:eastAsia="en-GB"/>
        </w:rPr>
        <w:t>Prepared for [company]</w:t>
      </w:r>
      <w:r w:rsidRPr="00033D6A">
        <w:rPr>
          <w:rFonts w:ascii="Arial" w:hAnsi="Arial" w:cs="Arial"/>
          <w:b/>
          <w:bCs/>
          <w:lang w:eastAsia="en-GB"/>
        </w:rPr>
        <w:t> </w:t>
      </w:r>
      <w:r w:rsidRPr="00033D6A">
        <w:rPr>
          <w:rFonts w:ascii="Arial" w:hAnsi="Arial" w:cs="Arial"/>
          <w:b/>
          <w:bCs/>
          <w:i/>
          <w:iCs/>
          <w:bdr w:val="none" w:sz="0" w:space="0" w:color="auto" w:frame="1"/>
          <w:lang w:eastAsia="en-GB"/>
        </w:rPr>
        <w:t> </w:t>
      </w:r>
    </w:p>
    <w:p w14:paraId="0572549D" w14:textId="77777777" w:rsidR="00033D6A" w:rsidRPr="00033D6A" w:rsidRDefault="00033D6A" w:rsidP="00033D6A">
      <w:pPr>
        <w:pStyle w:val="NoSpacing"/>
        <w:rPr>
          <w:rFonts w:ascii="Arial" w:hAnsi="Arial" w:cs="Arial"/>
          <w:b/>
          <w:bCs/>
          <w:lang w:eastAsia="en-GB"/>
        </w:rPr>
      </w:pPr>
    </w:p>
    <w:p w14:paraId="231E0266" w14:textId="0E24B73F" w:rsidR="00CC3BA6" w:rsidRDefault="00CC3BA6" w:rsidP="00033D6A">
      <w:pPr>
        <w:pStyle w:val="NoSpacing"/>
        <w:rPr>
          <w:rFonts w:ascii="Arial" w:hAnsi="Arial" w:cs="Arial"/>
          <w:lang w:eastAsia="en-GB"/>
        </w:rPr>
      </w:pPr>
      <w:r w:rsidRPr="00033D6A">
        <w:rPr>
          <w:rFonts w:ascii="Arial" w:hAnsi="Arial" w:cs="Arial"/>
          <w:lang w:eastAsia="en-GB"/>
        </w:rPr>
        <w:t>Form of Tender</w:t>
      </w:r>
    </w:p>
    <w:p w14:paraId="3196A5CF" w14:textId="77777777" w:rsidR="00033D6A" w:rsidRPr="00033D6A" w:rsidRDefault="00033D6A" w:rsidP="00033D6A">
      <w:pPr>
        <w:pStyle w:val="NoSpacing"/>
        <w:rPr>
          <w:rFonts w:ascii="Arial" w:hAnsi="Arial" w:cs="Arial"/>
          <w:lang w:eastAsia="en-GB"/>
        </w:rPr>
      </w:pPr>
    </w:p>
    <w:p w14:paraId="514EB8ED" w14:textId="77777777" w:rsidR="00CC3BA6" w:rsidRPr="00067999" w:rsidRDefault="00CC3BA6" w:rsidP="00CC3BA6">
      <w:pPr>
        <w:shd w:val="clear" w:color="auto" w:fill="FFFFFF"/>
        <w:spacing w:after="225" w:line="240" w:lineRule="auto"/>
        <w:textAlignment w:val="baseline"/>
        <w:rPr>
          <w:rFonts w:ascii="Arial" w:eastAsia="Times New Roman" w:hAnsi="Arial" w:cs="Arial"/>
          <w:color w:val="282828"/>
          <w:lang w:eastAsia="en-GB"/>
        </w:rPr>
      </w:pPr>
      <w:r w:rsidRPr="00067999">
        <w:rPr>
          <w:rFonts w:ascii="Arial" w:eastAsia="Times New Roman" w:hAnsi="Arial" w:cs="Arial"/>
          <w:color w:val="282828"/>
          <w:lang w:eastAsia="en-GB"/>
        </w:rPr>
        <w:t>Method Statements</w:t>
      </w:r>
    </w:p>
    <w:p w14:paraId="54194CF0" w14:textId="77777777" w:rsidR="00CC3BA6" w:rsidRPr="00033D6A" w:rsidRDefault="00CC3BA6" w:rsidP="00033D6A">
      <w:pPr>
        <w:pStyle w:val="NoSpacing"/>
        <w:rPr>
          <w:rFonts w:ascii="Arial" w:hAnsi="Arial" w:cs="Arial"/>
          <w:lang w:eastAsia="en-GB"/>
        </w:rPr>
      </w:pPr>
      <w:r w:rsidRPr="00033D6A">
        <w:rPr>
          <w:rFonts w:ascii="Arial" w:hAnsi="Arial" w:cs="Arial"/>
          <w:lang w:eastAsia="en-GB"/>
        </w:rPr>
        <w:t>[link these to the specification]</w:t>
      </w:r>
    </w:p>
    <w:p w14:paraId="4942C03E" w14:textId="77777777" w:rsidR="00067999" w:rsidRDefault="00067999" w:rsidP="00033D6A">
      <w:pPr>
        <w:pStyle w:val="NoSpacing"/>
        <w:rPr>
          <w:rFonts w:ascii="Arial" w:hAnsi="Arial" w:cs="Arial"/>
          <w:b/>
          <w:bCs/>
          <w:bdr w:val="none" w:sz="0" w:space="0" w:color="auto" w:frame="1"/>
          <w:lang w:eastAsia="en-GB"/>
        </w:rPr>
      </w:pPr>
    </w:p>
    <w:p w14:paraId="69A98227" w14:textId="45EDA794" w:rsidR="00CC3BA6" w:rsidRPr="00033D6A" w:rsidRDefault="00CC3BA6" w:rsidP="00033D6A">
      <w:pPr>
        <w:pStyle w:val="NoSpacing"/>
        <w:rPr>
          <w:rFonts w:ascii="Arial" w:hAnsi="Arial" w:cs="Arial"/>
          <w:lang w:eastAsia="en-GB"/>
        </w:rPr>
      </w:pPr>
      <w:r w:rsidRPr="00033D6A">
        <w:rPr>
          <w:rFonts w:ascii="Arial" w:hAnsi="Arial" w:cs="Arial"/>
          <w:b/>
          <w:bCs/>
          <w:bdr w:val="none" w:sz="0" w:space="0" w:color="auto" w:frame="1"/>
          <w:lang w:eastAsia="en-GB"/>
        </w:rPr>
        <w:t>Signature </w:t>
      </w:r>
    </w:p>
    <w:p w14:paraId="26F312BF" w14:textId="77777777" w:rsidR="00CC3BA6" w:rsidRPr="00033D6A" w:rsidRDefault="00CC3BA6" w:rsidP="00033D6A">
      <w:pPr>
        <w:pStyle w:val="NoSpacing"/>
        <w:rPr>
          <w:rFonts w:ascii="Arial" w:hAnsi="Arial" w:cs="Arial"/>
          <w:lang w:eastAsia="en-GB"/>
        </w:rPr>
      </w:pPr>
      <w:r w:rsidRPr="00033D6A">
        <w:rPr>
          <w:rFonts w:ascii="Arial" w:hAnsi="Arial" w:cs="Arial"/>
          <w:i/>
          <w:iCs/>
          <w:bdr w:val="none" w:sz="0" w:space="0" w:color="auto" w:frame="1"/>
          <w:lang w:eastAsia="en-GB"/>
        </w:rPr>
        <w:t>Duly authorised agent of the Supplier</w:t>
      </w:r>
      <w:r w:rsidRPr="00033D6A">
        <w:rPr>
          <w:rFonts w:ascii="Arial" w:hAnsi="Arial" w:cs="Arial"/>
          <w:b/>
          <w:bCs/>
          <w:bdr w:val="none" w:sz="0" w:space="0" w:color="auto" w:frame="1"/>
          <w:lang w:eastAsia="en-GB"/>
        </w:rPr>
        <w:t> </w:t>
      </w:r>
    </w:p>
    <w:p w14:paraId="47C37FAC" w14:textId="77777777" w:rsidR="00067999" w:rsidRDefault="00067999" w:rsidP="00033D6A">
      <w:pPr>
        <w:pStyle w:val="NoSpacing"/>
        <w:rPr>
          <w:rFonts w:ascii="Arial" w:hAnsi="Arial" w:cs="Arial"/>
          <w:lang w:eastAsia="en-GB"/>
        </w:rPr>
      </w:pPr>
    </w:p>
    <w:p w14:paraId="24DD9966" w14:textId="77777777" w:rsidR="00067999" w:rsidRDefault="00067999" w:rsidP="00033D6A">
      <w:pPr>
        <w:pStyle w:val="NoSpacing"/>
        <w:rPr>
          <w:rFonts w:ascii="Arial" w:hAnsi="Arial" w:cs="Arial"/>
          <w:lang w:eastAsia="en-GB"/>
        </w:rPr>
      </w:pPr>
    </w:p>
    <w:p w14:paraId="53BC057E" w14:textId="77777777" w:rsidR="00067999" w:rsidRDefault="00067999" w:rsidP="00033D6A">
      <w:pPr>
        <w:pStyle w:val="NoSpacing"/>
        <w:rPr>
          <w:rFonts w:ascii="Arial" w:hAnsi="Arial" w:cs="Arial"/>
          <w:lang w:eastAsia="en-GB"/>
        </w:rPr>
      </w:pPr>
    </w:p>
    <w:p w14:paraId="769E3F1B" w14:textId="77777777" w:rsidR="00067999" w:rsidRDefault="00067999" w:rsidP="00033D6A">
      <w:pPr>
        <w:pStyle w:val="NoSpacing"/>
        <w:rPr>
          <w:rFonts w:ascii="Arial" w:hAnsi="Arial" w:cs="Arial"/>
          <w:lang w:eastAsia="en-GB"/>
        </w:rPr>
      </w:pPr>
    </w:p>
    <w:p w14:paraId="5622F789" w14:textId="6F2B991F" w:rsidR="00CC3BA6" w:rsidRDefault="00CC3BA6" w:rsidP="00033D6A">
      <w:pPr>
        <w:pStyle w:val="NoSpacing"/>
        <w:rPr>
          <w:rFonts w:ascii="Arial" w:hAnsi="Arial" w:cs="Arial"/>
          <w:lang w:eastAsia="en-GB"/>
        </w:rPr>
      </w:pPr>
      <w:r w:rsidRPr="00033D6A">
        <w:rPr>
          <w:rFonts w:ascii="Arial" w:hAnsi="Arial" w:cs="Arial"/>
          <w:lang w:eastAsia="en-GB"/>
        </w:rPr>
        <w:t>Position held</w:t>
      </w:r>
    </w:p>
    <w:p w14:paraId="3963134C" w14:textId="77777777" w:rsidR="00033D6A" w:rsidRPr="00033D6A" w:rsidRDefault="00033D6A" w:rsidP="00033D6A">
      <w:pPr>
        <w:pStyle w:val="NoSpacing"/>
        <w:rPr>
          <w:rFonts w:ascii="Arial" w:hAnsi="Arial" w:cs="Arial"/>
          <w:lang w:eastAsia="en-GB"/>
        </w:rPr>
      </w:pPr>
    </w:p>
    <w:p w14:paraId="167F2DEB" w14:textId="77777777" w:rsidR="00CC3BA6" w:rsidRPr="00033D6A" w:rsidRDefault="00CC3BA6" w:rsidP="00CC3BA6">
      <w:pPr>
        <w:shd w:val="clear" w:color="auto" w:fill="FFFFFF"/>
        <w:spacing w:after="225" w:line="240" w:lineRule="auto"/>
        <w:textAlignment w:val="baseline"/>
        <w:rPr>
          <w:rFonts w:ascii="Arial" w:eastAsia="Times New Roman" w:hAnsi="Arial" w:cs="Arial"/>
          <w:color w:val="282828"/>
          <w:lang w:eastAsia="en-GB"/>
        </w:rPr>
      </w:pPr>
      <w:r w:rsidRPr="00033D6A">
        <w:rPr>
          <w:rFonts w:ascii="Arial" w:eastAsia="Times New Roman" w:hAnsi="Arial" w:cs="Arial"/>
          <w:color w:val="282828"/>
          <w:lang w:eastAsia="en-GB"/>
        </w:rPr>
        <w:t>Name and Address</w:t>
      </w:r>
    </w:p>
    <w:p w14:paraId="28116079" w14:textId="77777777" w:rsidR="00CC3BA6" w:rsidRPr="00033D6A" w:rsidRDefault="00CC3BA6" w:rsidP="00CC3BA6">
      <w:pPr>
        <w:shd w:val="clear" w:color="auto" w:fill="FFFFFF"/>
        <w:spacing w:after="225" w:line="240" w:lineRule="auto"/>
        <w:textAlignment w:val="baseline"/>
        <w:rPr>
          <w:rFonts w:ascii="Arial" w:eastAsia="Times New Roman" w:hAnsi="Arial" w:cs="Arial"/>
          <w:color w:val="282828"/>
          <w:lang w:eastAsia="en-GB"/>
        </w:rPr>
      </w:pPr>
      <w:r w:rsidRPr="00033D6A">
        <w:rPr>
          <w:rFonts w:ascii="Arial" w:eastAsia="Times New Roman" w:hAnsi="Arial" w:cs="Arial"/>
          <w:color w:val="282828"/>
          <w:lang w:eastAsia="en-GB"/>
        </w:rPr>
        <w:t>Dated</w:t>
      </w:r>
    </w:p>
    <w:p w14:paraId="3DAEBC1A" w14:textId="77777777" w:rsidR="00CC3BA6" w:rsidRPr="00033D6A" w:rsidRDefault="00CC3BA6" w:rsidP="00CC3BA6">
      <w:pPr>
        <w:shd w:val="clear" w:color="auto" w:fill="FFFFFF"/>
        <w:spacing w:after="0" w:line="240" w:lineRule="auto"/>
        <w:textAlignment w:val="baseline"/>
        <w:rPr>
          <w:rFonts w:ascii="Arial" w:eastAsia="Times New Roman" w:hAnsi="Arial" w:cs="Arial"/>
          <w:color w:val="282828"/>
          <w:lang w:eastAsia="en-GB"/>
        </w:rPr>
      </w:pPr>
      <w:r w:rsidRPr="00033D6A">
        <w:rPr>
          <w:rFonts w:ascii="Arial" w:eastAsia="Times New Roman" w:hAnsi="Arial" w:cs="Arial"/>
          <w:b/>
          <w:bCs/>
          <w:color w:val="282828"/>
          <w:bdr w:val="none" w:sz="0" w:space="0" w:color="auto" w:frame="1"/>
          <w:lang w:eastAsia="en-GB"/>
        </w:rPr>
        <w:t> </w:t>
      </w:r>
    </w:p>
    <w:p w14:paraId="63E8F92C" w14:textId="77777777" w:rsidR="003527EC" w:rsidRPr="00033D6A" w:rsidRDefault="003527EC">
      <w:pPr>
        <w:rPr>
          <w:rFonts w:ascii="Arial" w:hAnsi="Arial" w:cs="Arial"/>
        </w:rPr>
      </w:pPr>
    </w:p>
    <w:sectPr w:rsidR="003527EC" w:rsidRPr="00033D6A">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46646" w14:textId="77777777" w:rsidR="00104AD0" w:rsidRDefault="00104AD0" w:rsidP="00EC0481">
      <w:pPr>
        <w:spacing w:after="0" w:line="240" w:lineRule="auto"/>
      </w:pPr>
      <w:r>
        <w:separator/>
      </w:r>
    </w:p>
  </w:endnote>
  <w:endnote w:type="continuationSeparator" w:id="0">
    <w:p w14:paraId="62F28A04" w14:textId="77777777" w:rsidR="00104AD0" w:rsidRDefault="00104AD0" w:rsidP="00EC0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1414109"/>
      <w:docPartObj>
        <w:docPartGallery w:val="Page Numbers (Bottom of Page)"/>
        <w:docPartUnique/>
      </w:docPartObj>
    </w:sdtPr>
    <w:sdtEndPr>
      <w:rPr>
        <w:noProof/>
      </w:rPr>
    </w:sdtEndPr>
    <w:sdtContent>
      <w:p w14:paraId="2CD77DF5" w14:textId="07B5AA00" w:rsidR="00EC0481" w:rsidRDefault="00EC048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F41340" w14:textId="77777777" w:rsidR="00EC0481" w:rsidRDefault="00EC0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D7C1A" w14:textId="77777777" w:rsidR="00104AD0" w:rsidRDefault="00104AD0" w:rsidP="00EC0481">
      <w:pPr>
        <w:spacing w:after="0" w:line="240" w:lineRule="auto"/>
      </w:pPr>
      <w:r>
        <w:separator/>
      </w:r>
    </w:p>
  </w:footnote>
  <w:footnote w:type="continuationSeparator" w:id="0">
    <w:p w14:paraId="778F664A" w14:textId="77777777" w:rsidR="00104AD0" w:rsidRDefault="00104AD0" w:rsidP="00EC04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050C2" w14:textId="0FAD98B1" w:rsidR="00EC0481" w:rsidRDefault="00EC0481">
    <w:pPr>
      <w:pStyle w:val="Header"/>
    </w:pPr>
    <w:r>
      <w:tab/>
    </w:r>
    <w:r>
      <w:tab/>
    </w:r>
    <w:r>
      <w:rPr>
        <w:noProof/>
      </w:rPr>
      <w:drawing>
        <wp:inline distT="0" distB="0" distL="0" distR="0" wp14:anchorId="721B4049" wp14:editId="1A7E31EC">
          <wp:extent cx="1114425" cy="800100"/>
          <wp:effectExtent l="0" t="0" r="9525" b="0"/>
          <wp:docPr id="1"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Logo, company name&#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800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C5190"/>
    <w:multiLevelType w:val="multilevel"/>
    <w:tmpl w:val="7A0A3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4E5853"/>
    <w:multiLevelType w:val="multilevel"/>
    <w:tmpl w:val="41CA5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D5A5B"/>
    <w:multiLevelType w:val="hybridMultilevel"/>
    <w:tmpl w:val="3E5EF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9F0BF6"/>
    <w:multiLevelType w:val="multilevel"/>
    <w:tmpl w:val="3F4481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AC290C"/>
    <w:multiLevelType w:val="multilevel"/>
    <w:tmpl w:val="E684F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77371D"/>
    <w:multiLevelType w:val="hybridMultilevel"/>
    <w:tmpl w:val="EE62DE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7368FD"/>
    <w:multiLevelType w:val="multilevel"/>
    <w:tmpl w:val="251ADD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822CBF"/>
    <w:multiLevelType w:val="hybridMultilevel"/>
    <w:tmpl w:val="F13AD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E84F7A"/>
    <w:multiLevelType w:val="multilevel"/>
    <w:tmpl w:val="757A25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2E23C8"/>
    <w:multiLevelType w:val="hybridMultilevel"/>
    <w:tmpl w:val="132CDBC6"/>
    <w:lvl w:ilvl="0" w:tplc="8F3ED684">
      <w:start w:val="1"/>
      <w:numFmt w:val="decimal"/>
      <w:lvlText w:val="%1."/>
      <w:lvlJc w:val="left"/>
      <w:pPr>
        <w:ind w:left="1980" w:hanging="360"/>
      </w:pPr>
      <w:rPr>
        <w:rFonts w:hint="default"/>
        <w:b/>
      </w:rPr>
    </w:lvl>
    <w:lvl w:ilvl="1" w:tplc="08090019" w:tentative="1">
      <w:start w:val="1"/>
      <w:numFmt w:val="lowerLetter"/>
      <w:lvlText w:val="%2."/>
      <w:lvlJc w:val="left"/>
      <w:pPr>
        <w:ind w:left="2700" w:hanging="360"/>
      </w:pPr>
    </w:lvl>
    <w:lvl w:ilvl="2" w:tplc="0809001B" w:tentative="1">
      <w:start w:val="1"/>
      <w:numFmt w:val="lowerRoman"/>
      <w:lvlText w:val="%3."/>
      <w:lvlJc w:val="right"/>
      <w:pPr>
        <w:ind w:left="3420" w:hanging="180"/>
      </w:pPr>
    </w:lvl>
    <w:lvl w:ilvl="3" w:tplc="0809000F" w:tentative="1">
      <w:start w:val="1"/>
      <w:numFmt w:val="decimal"/>
      <w:lvlText w:val="%4."/>
      <w:lvlJc w:val="left"/>
      <w:pPr>
        <w:ind w:left="4140" w:hanging="360"/>
      </w:pPr>
    </w:lvl>
    <w:lvl w:ilvl="4" w:tplc="08090019" w:tentative="1">
      <w:start w:val="1"/>
      <w:numFmt w:val="lowerLetter"/>
      <w:lvlText w:val="%5."/>
      <w:lvlJc w:val="left"/>
      <w:pPr>
        <w:ind w:left="4860" w:hanging="360"/>
      </w:pPr>
    </w:lvl>
    <w:lvl w:ilvl="5" w:tplc="0809001B" w:tentative="1">
      <w:start w:val="1"/>
      <w:numFmt w:val="lowerRoman"/>
      <w:lvlText w:val="%6."/>
      <w:lvlJc w:val="right"/>
      <w:pPr>
        <w:ind w:left="5580" w:hanging="180"/>
      </w:pPr>
    </w:lvl>
    <w:lvl w:ilvl="6" w:tplc="0809000F" w:tentative="1">
      <w:start w:val="1"/>
      <w:numFmt w:val="decimal"/>
      <w:lvlText w:val="%7."/>
      <w:lvlJc w:val="left"/>
      <w:pPr>
        <w:ind w:left="6300" w:hanging="360"/>
      </w:pPr>
    </w:lvl>
    <w:lvl w:ilvl="7" w:tplc="08090019" w:tentative="1">
      <w:start w:val="1"/>
      <w:numFmt w:val="lowerLetter"/>
      <w:lvlText w:val="%8."/>
      <w:lvlJc w:val="left"/>
      <w:pPr>
        <w:ind w:left="7020" w:hanging="360"/>
      </w:pPr>
    </w:lvl>
    <w:lvl w:ilvl="8" w:tplc="0809001B" w:tentative="1">
      <w:start w:val="1"/>
      <w:numFmt w:val="lowerRoman"/>
      <w:lvlText w:val="%9."/>
      <w:lvlJc w:val="right"/>
      <w:pPr>
        <w:ind w:left="7740" w:hanging="180"/>
      </w:pPr>
    </w:lvl>
  </w:abstractNum>
  <w:abstractNum w:abstractNumId="10" w15:restartNumberingAfterBreak="0">
    <w:nsid w:val="6D162DE0"/>
    <w:multiLevelType w:val="hybridMultilevel"/>
    <w:tmpl w:val="51848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6858943">
    <w:abstractNumId w:val="8"/>
  </w:num>
  <w:num w:numId="2" w16cid:durableId="1817797189">
    <w:abstractNumId w:val="1"/>
  </w:num>
  <w:num w:numId="3" w16cid:durableId="1306668236">
    <w:abstractNumId w:val="4"/>
  </w:num>
  <w:num w:numId="4" w16cid:durableId="1409496648">
    <w:abstractNumId w:val="3"/>
  </w:num>
  <w:num w:numId="5" w16cid:durableId="419453489">
    <w:abstractNumId w:val="6"/>
  </w:num>
  <w:num w:numId="6" w16cid:durableId="251856370">
    <w:abstractNumId w:val="9"/>
  </w:num>
  <w:num w:numId="7" w16cid:durableId="1197818973">
    <w:abstractNumId w:val="5"/>
  </w:num>
  <w:num w:numId="8" w16cid:durableId="439494862">
    <w:abstractNumId w:val="0"/>
  </w:num>
  <w:num w:numId="9" w16cid:durableId="249123580">
    <w:abstractNumId w:val="2"/>
  </w:num>
  <w:num w:numId="10" w16cid:durableId="1379940522">
    <w:abstractNumId w:val="7"/>
  </w:num>
  <w:num w:numId="11" w16cid:durableId="8026499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6"/>
    <w:rsid w:val="00013B32"/>
    <w:rsid w:val="00033D6A"/>
    <w:rsid w:val="0006421A"/>
    <w:rsid w:val="000654C6"/>
    <w:rsid w:val="00067999"/>
    <w:rsid w:val="0009444D"/>
    <w:rsid w:val="000A0A87"/>
    <w:rsid w:val="00104AD0"/>
    <w:rsid w:val="00130D43"/>
    <w:rsid w:val="001E5D9C"/>
    <w:rsid w:val="00204054"/>
    <w:rsid w:val="00221BEE"/>
    <w:rsid w:val="00224BCE"/>
    <w:rsid w:val="002562F6"/>
    <w:rsid w:val="002B3CA4"/>
    <w:rsid w:val="002B7557"/>
    <w:rsid w:val="002E63B9"/>
    <w:rsid w:val="0031023B"/>
    <w:rsid w:val="00341F05"/>
    <w:rsid w:val="003527EC"/>
    <w:rsid w:val="00355E35"/>
    <w:rsid w:val="003727BA"/>
    <w:rsid w:val="003B11A3"/>
    <w:rsid w:val="00414D09"/>
    <w:rsid w:val="004239C1"/>
    <w:rsid w:val="00430B70"/>
    <w:rsid w:val="004529FB"/>
    <w:rsid w:val="004817DA"/>
    <w:rsid w:val="004D723A"/>
    <w:rsid w:val="0052627C"/>
    <w:rsid w:val="005269C8"/>
    <w:rsid w:val="00580517"/>
    <w:rsid w:val="005D58B2"/>
    <w:rsid w:val="005D5FD6"/>
    <w:rsid w:val="005D7EC3"/>
    <w:rsid w:val="0063219D"/>
    <w:rsid w:val="006537F6"/>
    <w:rsid w:val="0069111A"/>
    <w:rsid w:val="006A47EA"/>
    <w:rsid w:val="006B13E0"/>
    <w:rsid w:val="00721C87"/>
    <w:rsid w:val="00753E60"/>
    <w:rsid w:val="007962E8"/>
    <w:rsid w:val="00835071"/>
    <w:rsid w:val="008971DB"/>
    <w:rsid w:val="00937B3E"/>
    <w:rsid w:val="009A3B29"/>
    <w:rsid w:val="009B1D7A"/>
    <w:rsid w:val="00A02788"/>
    <w:rsid w:val="00A27FF0"/>
    <w:rsid w:val="00A353DC"/>
    <w:rsid w:val="00A40E62"/>
    <w:rsid w:val="00AA7E3A"/>
    <w:rsid w:val="00AC48C5"/>
    <w:rsid w:val="00B108F6"/>
    <w:rsid w:val="00B2548C"/>
    <w:rsid w:val="00B54E41"/>
    <w:rsid w:val="00B57601"/>
    <w:rsid w:val="00B8458D"/>
    <w:rsid w:val="00B95ACC"/>
    <w:rsid w:val="00BB292E"/>
    <w:rsid w:val="00C51E70"/>
    <w:rsid w:val="00CC3BA6"/>
    <w:rsid w:val="00D05AFB"/>
    <w:rsid w:val="00DE1D35"/>
    <w:rsid w:val="00E31869"/>
    <w:rsid w:val="00E75C86"/>
    <w:rsid w:val="00E77EA8"/>
    <w:rsid w:val="00E93F27"/>
    <w:rsid w:val="00EC0481"/>
    <w:rsid w:val="00EF3FAC"/>
    <w:rsid w:val="00F57019"/>
    <w:rsid w:val="00FA4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8D2E0"/>
  <w15:chartTrackingRefBased/>
  <w15:docId w15:val="{6496FF99-A151-46AE-99E8-6F92BC7E4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C3B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BA6"/>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CC3B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C3BA6"/>
    <w:rPr>
      <w:b/>
      <w:bCs/>
    </w:rPr>
  </w:style>
  <w:style w:type="character" w:styleId="Emphasis">
    <w:name w:val="Emphasis"/>
    <w:basedOn w:val="DefaultParagraphFont"/>
    <w:uiPriority w:val="20"/>
    <w:qFormat/>
    <w:rsid w:val="00CC3BA6"/>
    <w:rPr>
      <w:i/>
      <w:iCs/>
    </w:rPr>
  </w:style>
  <w:style w:type="paragraph" w:styleId="NoSpacing">
    <w:name w:val="No Spacing"/>
    <w:uiPriority w:val="1"/>
    <w:qFormat/>
    <w:rsid w:val="00AA7E3A"/>
    <w:pPr>
      <w:spacing w:after="0" w:line="240" w:lineRule="auto"/>
    </w:pPr>
  </w:style>
  <w:style w:type="character" w:styleId="Hyperlink">
    <w:name w:val="Hyperlink"/>
    <w:basedOn w:val="DefaultParagraphFont"/>
    <w:uiPriority w:val="99"/>
    <w:unhideWhenUsed/>
    <w:rsid w:val="00B57601"/>
    <w:rPr>
      <w:color w:val="0563C1" w:themeColor="hyperlink"/>
      <w:u w:val="single"/>
    </w:rPr>
  </w:style>
  <w:style w:type="character" w:styleId="UnresolvedMention">
    <w:name w:val="Unresolved Mention"/>
    <w:basedOn w:val="DefaultParagraphFont"/>
    <w:uiPriority w:val="99"/>
    <w:semiHidden/>
    <w:unhideWhenUsed/>
    <w:rsid w:val="00B57601"/>
    <w:rPr>
      <w:color w:val="605E5C"/>
      <w:shd w:val="clear" w:color="auto" w:fill="E1DFDD"/>
    </w:rPr>
  </w:style>
  <w:style w:type="paragraph" w:styleId="ListParagraph">
    <w:name w:val="List Paragraph"/>
    <w:basedOn w:val="Normal"/>
    <w:uiPriority w:val="34"/>
    <w:qFormat/>
    <w:rsid w:val="00130D43"/>
    <w:pPr>
      <w:ind w:left="720"/>
      <w:contextualSpacing/>
    </w:pPr>
  </w:style>
  <w:style w:type="table" w:styleId="TableGrid">
    <w:name w:val="Table Grid"/>
    <w:basedOn w:val="TableNormal"/>
    <w:uiPriority w:val="39"/>
    <w:rsid w:val="005D5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04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0481"/>
  </w:style>
  <w:style w:type="paragraph" w:styleId="Footer">
    <w:name w:val="footer"/>
    <w:basedOn w:val="Normal"/>
    <w:link w:val="FooterChar"/>
    <w:uiPriority w:val="99"/>
    <w:unhideWhenUsed/>
    <w:rsid w:val="00EC04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0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94071">
      <w:bodyDiv w:val="1"/>
      <w:marLeft w:val="0"/>
      <w:marRight w:val="0"/>
      <w:marTop w:val="0"/>
      <w:marBottom w:val="0"/>
      <w:divBdr>
        <w:top w:val="none" w:sz="0" w:space="0" w:color="auto"/>
        <w:left w:val="none" w:sz="0" w:space="0" w:color="auto"/>
        <w:bottom w:val="none" w:sz="0" w:space="0" w:color="auto"/>
        <w:right w:val="none" w:sz="0" w:space="0" w:color="auto"/>
      </w:divBdr>
    </w:div>
    <w:div w:id="1257202808">
      <w:bodyDiv w:val="1"/>
      <w:marLeft w:val="0"/>
      <w:marRight w:val="0"/>
      <w:marTop w:val="0"/>
      <w:marBottom w:val="0"/>
      <w:divBdr>
        <w:top w:val="none" w:sz="0" w:space="0" w:color="auto"/>
        <w:left w:val="none" w:sz="0" w:space="0" w:color="auto"/>
        <w:bottom w:val="none" w:sz="0" w:space="0" w:color="auto"/>
        <w:right w:val="none" w:sz="0" w:space="0" w:color="auto"/>
      </w:divBdr>
    </w:div>
    <w:div w:id="1285694869">
      <w:bodyDiv w:val="1"/>
      <w:marLeft w:val="0"/>
      <w:marRight w:val="0"/>
      <w:marTop w:val="0"/>
      <w:marBottom w:val="0"/>
      <w:divBdr>
        <w:top w:val="none" w:sz="0" w:space="0" w:color="auto"/>
        <w:left w:val="none" w:sz="0" w:space="0" w:color="auto"/>
        <w:bottom w:val="none" w:sz="0" w:space="0" w:color="auto"/>
        <w:right w:val="none" w:sz="0" w:space="0" w:color="auto"/>
      </w:divBdr>
    </w:div>
    <w:div w:id="1309938307">
      <w:bodyDiv w:val="1"/>
      <w:marLeft w:val="0"/>
      <w:marRight w:val="0"/>
      <w:marTop w:val="0"/>
      <w:marBottom w:val="0"/>
      <w:divBdr>
        <w:top w:val="none" w:sz="0" w:space="0" w:color="auto"/>
        <w:left w:val="none" w:sz="0" w:space="0" w:color="auto"/>
        <w:bottom w:val="none" w:sz="0" w:space="0" w:color="auto"/>
        <w:right w:val="none" w:sz="0" w:space="0" w:color="auto"/>
      </w:divBdr>
    </w:div>
    <w:div w:id="1323193707">
      <w:bodyDiv w:val="1"/>
      <w:marLeft w:val="0"/>
      <w:marRight w:val="0"/>
      <w:marTop w:val="0"/>
      <w:marBottom w:val="0"/>
      <w:divBdr>
        <w:top w:val="none" w:sz="0" w:space="0" w:color="auto"/>
        <w:left w:val="none" w:sz="0" w:space="0" w:color="auto"/>
        <w:bottom w:val="none" w:sz="0" w:space="0" w:color="auto"/>
        <w:right w:val="none" w:sz="0" w:space="0" w:color="auto"/>
      </w:divBdr>
      <w:divsChild>
        <w:div w:id="2047287073">
          <w:marLeft w:val="0"/>
          <w:marRight w:val="0"/>
          <w:marTop w:val="0"/>
          <w:marBottom w:val="0"/>
          <w:divBdr>
            <w:top w:val="none" w:sz="0" w:space="0" w:color="auto"/>
            <w:left w:val="none" w:sz="0" w:space="0" w:color="auto"/>
            <w:bottom w:val="none" w:sz="0" w:space="0" w:color="auto"/>
            <w:right w:val="none" w:sz="0" w:space="0" w:color="auto"/>
          </w:divBdr>
          <w:divsChild>
            <w:div w:id="1875925949">
              <w:marLeft w:val="0"/>
              <w:marRight w:val="360"/>
              <w:marTop w:val="120"/>
              <w:marBottom w:val="240"/>
              <w:divBdr>
                <w:top w:val="none" w:sz="0" w:space="6" w:color="auto"/>
                <w:left w:val="none" w:sz="0" w:space="0" w:color="auto"/>
                <w:bottom w:val="none" w:sz="0" w:space="6" w:color="auto"/>
                <w:right w:val="single" w:sz="36" w:space="12" w:color="EEEEEE"/>
              </w:divBdr>
            </w:div>
            <w:div w:id="161242580">
              <w:marLeft w:val="0"/>
              <w:marRight w:val="360"/>
              <w:marTop w:val="120"/>
              <w:marBottom w:val="240"/>
              <w:divBdr>
                <w:top w:val="none" w:sz="0" w:space="6" w:color="auto"/>
                <w:left w:val="none" w:sz="0" w:space="0" w:color="auto"/>
                <w:bottom w:val="none" w:sz="0" w:space="6" w:color="auto"/>
                <w:right w:val="single" w:sz="36" w:space="12" w:color="EEEEEE"/>
              </w:divBdr>
            </w:div>
          </w:divsChild>
        </w:div>
      </w:divsChild>
    </w:div>
    <w:div w:id="2112243162">
      <w:bodyDiv w:val="1"/>
      <w:marLeft w:val="0"/>
      <w:marRight w:val="0"/>
      <w:marTop w:val="0"/>
      <w:marBottom w:val="0"/>
      <w:divBdr>
        <w:top w:val="none" w:sz="0" w:space="0" w:color="auto"/>
        <w:left w:val="none" w:sz="0" w:space="0" w:color="auto"/>
        <w:bottom w:val="none" w:sz="0" w:space="0" w:color="auto"/>
        <w:right w:val="none" w:sz="0" w:space="0" w:color="auto"/>
      </w:divBdr>
      <w:divsChild>
        <w:div w:id="891309680">
          <w:marLeft w:val="-225"/>
          <w:marRight w:val="-225"/>
          <w:marTop w:val="0"/>
          <w:marBottom w:val="0"/>
          <w:divBdr>
            <w:top w:val="none" w:sz="0" w:space="0" w:color="auto"/>
            <w:left w:val="none" w:sz="0" w:space="0" w:color="auto"/>
            <w:bottom w:val="none" w:sz="0" w:space="0" w:color="auto"/>
            <w:right w:val="none" w:sz="0" w:space="0" w:color="auto"/>
          </w:divBdr>
          <w:divsChild>
            <w:div w:id="838154118">
              <w:marLeft w:val="0"/>
              <w:marRight w:val="0"/>
              <w:marTop w:val="0"/>
              <w:marBottom w:val="0"/>
              <w:divBdr>
                <w:top w:val="none" w:sz="0" w:space="0" w:color="auto"/>
                <w:left w:val="none" w:sz="0" w:space="0" w:color="auto"/>
                <w:bottom w:val="none" w:sz="0" w:space="0" w:color="auto"/>
                <w:right w:val="none" w:sz="0" w:space="0" w:color="auto"/>
              </w:divBdr>
              <w:divsChild>
                <w:div w:id="2076734550">
                  <w:marLeft w:val="300"/>
                  <w:marRight w:val="0"/>
                  <w:marTop w:val="0"/>
                  <w:marBottom w:val="0"/>
                  <w:divBdr>
                    <w:top w:val="none" w:sz="0" w:space="0" w:color="auto"/>
                    <w:left w:val="none" w:sz="0" w:space="0" w:color="auto"/>
                    <w:bottom w:val="none" w:sz="0" w:space="0" w:color="auto"/>
                    <w:right w:val="none" w:sz="0" w:space="0" w:color="auto"/>
                  </w:divBdr>
                  <w:divsChild>
                    <w:div w:id="1436562295">
                      <w:marLeft w:val="0"/>
                      <w:marRight w:val="0"/>
                      <w:marTop w:val="0"/>
                      <w:marBottom w:val="0"/>
                      <w:divBdr>
                        <w:top w:val="none" w:sz="0" w:space="0" w:color="auto"/>
                        <w:left w:val="none" w:sz="0" w:space="0" w:color="auto"/>
                        <w:bottom w:val="none" w:sz="0" w:space="0" w:color="auto"/>
                        <w:right w:val="none" w:sz="0" w:space="0" w:color="auto"/>
                      </w:divBdr>
                      <w:divsChild>
                        <w:div w:id="459812266">
                          <w:marLeft w:val="0"/>
                          <w:marRight w:val="0"/>
                          <w:marTop w:val="0"/>
                          <w:marBottom w:val="525"/>
                          <w:divBdr>
                            <w:top w:val="none" w:sz="0" w:space="0" w:color="auto"/>
                            <w:left w:val="none" w:sz="0" w:space="0" w:color="auto"/>
                            <w:bottom w:val="none" w:sz="0" w:space="0" w:color="auto"/>
                            <w:right w:val="none" w:sz="0" w:space="0" w:color="auto"/>
                          </w:divBdr>
                          <w:divsChild>
                            <w:div w:id="147529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89945">
          <w:marLeft w:val="-225"/>
          <w:marRight w:val="-225"/>
          <w:marTop w:val="0"/>
          <w:marBottom w:val="0"/>
          <w:divBdr>
            <w:top w:val="none" w:sz="0" w:space="0" w:color="auto"/>
            <w:left w:val="none" w:sz="0" w:space="0" w:color="auto"/>
            <w:bottom w:val="none" w:sz="0" w:space="0" w:color="auto"/>
            <w:right w:val="none" w:sz="0" w:space="0" w:color="auto"/>
          </w:divBdr>
          <w:divsChild>
            <w:div w:id="330984456">
              <w:marLeft w:val="0"/>
              <w:marRight w:val="0"/>
              <w:marTop w:val="0"/>
              <w:marBottom w:val="0"/>
              <w:divBdr>
                <w:top w:val="none" w:sz="0" w:space="0" w:color="auto"/>
                <w:left w:val="none" w:sz="0" w:space="0" w:color="auto"/>
                <w:bottom w:val="none" w:sz="0" w:space="0" w:color="auto"/>
                <w:right w:val="none" w:sz="0" w:space="0" w:color="auto"/>
              </w:divBdr>
              <w:divsChild>
                <w:div w:id="451441315">
                  <w:marLeft w:val="0"/>
                  <w:marRight w:val="0"/>
                  <w:marTop w:val="0"/>
                  <w:marBottom w:val="0"/>
                  <w:divBdr>
                    <w:top w:val="none" w:sz="0" w:space="0" w:color="auto"/>
                    <w:left w:val="none" w:sz="0" w:space="0" w:color="auto"/>
                    <w:bottom w:val="none" w:sz="0" w:space="0" w:color="auto"/>
                    <w:right w:val="none" w:sz="0" w:space="0" w:color="auto"/>
                  </w:divBdr>
                  <w:divsChild>
                    <w:div w:id="1743941874">
                      <w:marLeft w:val="0"/>
                      <w:marRight w:val="0"/>
                      <w:marTop w:val="0"/>
                      <w:marBottom w:val="0"/>
                      <w:divBdr>
                        <w:top w:val="none" w:sz="0" w:space="0" w:color="auto"/>
                        <w:left w:val="none" w:sz="0" w:space="0" w:color="auto"/>
                        <w:bottom w:val="none" w:sz="0" w:space="0" w:color="auto"/>
                        <w:right w:val="none" w:sz="0" w:space="0" w:color="auto"/>
                      </w:divBdr>
                      <w:divsChild>
                        <w:div w:id="1084689258">
                          <w:marLeft w:val="0"/>
                          <w:marRight w:val="0"/>
                          <w:marTop w:val="0"/>
                          <w:marBottom w:val="525"/>
                          <w:divBdr>
                            <w:top w:val="none" w:sz="0" w:space="0" w:color="auto"/>
                            <w:left w:val="none" w:sz="0" w:space="0" w:color="auto"/>
                            <w:bottom w:val="none" w:sz="0" w:space="0" w:color="auto"/>
                            <w:right w:val="none" w:sz="0" w:space="0" w:color="auto"/>
                          </w:divBdr>
                          <w:divsChild>
                            <w:div w:id="10461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en.crosby@cswgroup.co.uk" TargetMode="External"/><Relationship Id="rId3" Type="http://schemas.openxmlformats.org/officeDocument/2006/relationships/settings" Target="settings.xml"/><Relationship Id="rId7" Type="http://schemas.openxmlformats.org/officeDocument/2006/relationships/hyperlink" Target="mailto:Karen.crosby@cswgroup.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2454</Words>
  <Characters>13992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Williams</dc:creator>
  <cp:keywords/>
  <dc:description/>
  <cp:lastModifiedBy>Karen Crosby</cp:lastModifiedBy>
  <cp:revision>7</cp:revision>
  <dcterms:created xsi:type="dcterms:W3CDTF">2022-10-24T12:53:00Z</dcterms:created>
  <dcterms:modified xsi:type="dcterms:W3CDTF">2022-10-24T13:04:00Z</dcterms:modified>
</cp:coreProperties>
</file>