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38" w:type="dxa"/>
        <w:tblInd w:w="-318" w:type="dxa"/>
        <w:tblLook w:val="01E0" w:firstRow="1" w:lastRow="1" w:firstColumn="1" w:lastColumn="1" w:noHBand="0" w:noVBand="0"/>
      </w:tblPr>
      <w:tblGrid>
        <w:gridCol w:w="852"/>
        <w:gridCol w:w="2551"/>
        <w:gridCol w:w="1526"/>
        <w:gridCol w:w="1817"/>
        <w:gridCol w:w="3192"/>
      </w:tblGrid>
      <w:tr w:rsidR="00883B25" w:rsidRPr="00C23A76" w:rsidTr="00883B25">
        <w:tc>
          <w:tcPr>
            <w:tcW w:w="9938" w:type="dxa"/>
            <w:gridSpan w:val="5"/>
          </w:tcPr>
          <w:p w:rsidR="00883B25" w:rsidRPr="00C23A76" w:rsidRDefault="00883B25" w:rsidP="00EA3E9C">
            <w:pPr>
              <w:spacing w:before="120" w:line="240" w:lineRule="auto"/>
              <w:jc w:val="center"/>
              <w:rPr>
                <w:rFonts w:cs="Arial"/>
                <w:b/>
                <w:color w:val="0070C0"/>
                <w:sz w:val="22"/>
              </w:rPr>
            </w:pPr>
            <w:r w:rsidRPr="00EA3E9C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LOT 1: EAST DEAN </w:t>
            </w:r>
            <w:r w:rsidR="00EA3E9C" w:rsidRPr="00EA3E9C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REAR MOUNTED FLAILING</w:t>
            </w:r>
            <w:bookmarkStart w:id="0" w:name="_GoBack"/>
            <w:bookmarkEnd w:id="0"/>
          </w:p>
        </w:tc>
      </w:tr>
      <w:tr w:rsidR="00883B25" w:rsidRPr="00DB4C8E" w:rsidTr="00883B25">
        <w:tc>
          <w:tcPr>
            <w:tcW w:w="852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SITE</w:t>
            </w:r>
          </w:p>
        </w:tc>
        <w:tc>
          <w:tcPr>
            <w:tcW w:w="2551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1526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GRID REF</w:t>
            </w:r>
          </w:p>
        </w:tc>
        <w:tc>
          <w:tcPr>
            <w:tcW w:w="1817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 MAP</w:t>
            </w:r>
            <w:r w:rsidRPr="00DB4C8E">
              <w:rPr>
                <w:rFonts w:ascii="Arial" w:hAnsi="Arial" w:cs="Arial"/>
                <w:b/>
                <w:sz w:val="24"/>
                <w:szCs w:val="24"/>
              </w:rPr>
              <w:t xml:space="preserve"> REF</w:t>
            </w:r>
          </w:p>
        </w:tc>
        <w:tc>
          <w:tcPr>
            <w:tcW w:w="3192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CONSTRAINTS</w:t>
            </w:r>
          </w:p>
        </w:tc>
      </w:tr>
      <w:tr w:rsidR="00883B25" w:rsidRPr="00DB4C8E" w:rsidTr="00883B25">
        <w:tc>
          <w:tcPr>
            <w:tcW w:w="852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Worrall Hill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01C7">
              <w:rPr>
                <w:rFonts w:ascii="Arial" w:hAnsi="Arial" w:cs="Arial"/>
                <w:sz w:val="24"/>
                <w:szCs w:val="24"/>
              </w:rPr>
              <w:t>Barnedge</w:t>
            </w:r>
            <w:proofErr w:type="spellEnd"/>
            <w:r w:rsidRPr="00B701C7">
              <w:rPr>
                <w:rFonts w:ascii="Arial" w:hAnsi="Arial" w:cs="Arial"/>
                <w:sz w:val="24"/>
                <w:szCs w:val="24"/>
              </w:rPr>
              <w:t xml:space="preserve"> Hill</w:t>
            </w:r>
          </w:p>
        </w:tc>
        <w:tc>
          <w:tcPr>
            <w:tcW w:w="1526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606146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614149</w:t>
            </w:r>
          </w:p>
        </w:tc>
        <w:tc>
          <w:tcPr>
            <w:tcW w:w="1817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Main A road / Boundary stone / Informal car park / Neighbouring property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OHPL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OHPL</w:t>
            </w:r>
          </w:p>
        </w:tc>
      </w:tr>
      <w:tr w:rsidR="00883B25" w:rsidRPr="00DB4C8E" w:rsidTr="00883B25">
        <w:tc>
          <w:tcPr>
            <w:tcW w:w="852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2551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Joys Green</w:t>
            </w:r>
          </w:p>
        </w:tc>
        <w:tc>
          <w:tcPr>
            <w:tcW w:w="1526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606164</w:t>
            </w:r>
          </w:p>
        </w:tc>
        <w:tc>
          <w:tcPr>
            <w:tcW w:w="1817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OHPLs / Adjacent roads / Manhole cover</w:t>
            </w:r>
          </w:p>
        </w:tc>
      </w:tr>
      <w:tr w:rsidR="00883B25" w:rsidRPr="00DB4C8E" w:rsidTr="00883B25">
        <w:tc>
          <w:tcPr>
            <w:tcW w:w="852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2551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01C7">
              <w:rPr>
                <w:rFonts w:ascii="Arial" w:hAnsi="Arial" w:cs="Arial"/>
                <w:sz w:val="24"/>
                <w:szCs w:val="24"/>
              </w:rPr>
              <w:t>Pludds</w:t>
            </w:r>
            <w:proofErr w:type="spellEnd"/>
          </w:p>
        </w:tc>
        <w:tc>
          <w:tcPr>
            <w:tcW w:w="1526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618162</w:t>
            </w:r>
          </w:p>
        </w:tc>
        <w:tc>
          <w:tcPr>
            <w:tcW w:w="1817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OHPL / Adjacent roads &amp; properties</w:t>
            </w:r>
          </w:p>
        </w:tc>
      </w:tr>
      <w:tr w:rsidR="00883B25" w:rsidRPr="00DB4C8E" w:rsidTr="00883B25">
        <w:tc>
          <w:tcPr>
            <w:tcW w:w="852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551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Brierley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Brierley Banks</w:t>
            </w:r>
          </w:p>
        </w:tc>
        <w:tc>
          <w:tcPr>
            <w:tcW w:w="1526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620151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628156</w:t>
            </w:r>
          </w:p>
        </w:tc>
        <w:tc>
          <w:tcPr>
            <w:tcW w:w="1817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Adjacent roads and properties / Manhole covers / Marker stone / Water hydrant / Brick sewer</w:t>
            </w:r>
          </w:p>
        </w:tc>
      </w:tr>
      <w:tr w:rsidR="00883B25" w:rsidRPr="00DB4C8E" w:rsidTr="00883B25">
        <w:tc>
          <w:tcPr>
            <w:tcW w:w="852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551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01C7">
              <w:rPr>
                <w:rFonts w:ascii="Arial" w:hAnsi="Arial" w:cs="Arial"/>
                <w:sz w:val="24"/>
                <w:szCs w:val="24"/>
              </w:rPr>
              <w:t>Ruardean</w:t>
            </w:r>
            <w:proofErr w:type="spellEnd"/>
            <w:r w:rsidRPr="00B701C7">
              <w:rPr>
                <w:rFonts w:ascii="Arial" w:hAnsi="Arial" w:cs="Arial"/>
                <w:sz w:val="24"/>
                <w:szCs w:val="24"/>
              </w:rPr>
              <w:t xml:space="preserve"> Woodside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01C7">
              <w:rPr>
                <w:rFonts w:ascii="Arial" w:hAnsi="Arial" w:cs="Arial"/>
                <w:sz w:val="24"/>
                <w:szCs w:val="24"/>
              </w:rPr>
              <w:t>Ruardean</w:t>
            </w:r>
            <w:proofErr w:type="spellEnd"/>
            <w:r w:rsidRPr="00B701C7">
              <w:rPr>
                <w:rFonts w:ascii="Arial" w:hAnsi="Arial" w:cs="Arial"/>
                <w:sz w:val="24"/>
                <w:szCs w:val="24"/>
              </w:rPr>
              <w:t xml:space="preserve"> Hill</w:t>
            </w:r>
          </w:p>
        </w:tc>
        <w:tc>
          <w:tcPr>
            <w:tcW w:w="1526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626166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634170</w:t>
            </w:r>
          </w:p>
        </w:tc>
        <w:tc>
          <w:tcPr>
            <w:tcW w:w="1817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Adjacent roads and properties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OHPL / Pan Tod informal recreation site / Manhole covers / Brick sewer / Water stop tap / archaeology</w:t>
            </w:r>
          </w:p>
        </w:tc>
      </w:tr>
      <w:tr w:rsidR="00883B25" w:rsidRPr="00DB4C8E" w:rsidTr="00883B25">
        <w:tc>
          <w:tcPr>
            <w:tcW w:w="852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2551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Harrow Hill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Plump Hill</w:t>
            </w:r>
          </w:p>
        </w:tc>
        <w:tc>
          <w:tcPr>
            <w:tcW w:w="1526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647167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660168</w:t>
            </w:r>
          </w:p>
        </w:tc>
        <w:tc>
          <w:tcPr>
            <w:tcW w:w="1817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2, 3</w:t>
            </w:r>
          </w:p>
        </w:tc>
        <w:tc>
          <w:tcPr>
            <w:tcW w:w="3192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OHPLs / Adjacent roads &amp; properties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01C7">
              <w:rPr>
                <w:rFonts w:ascii="Arial" w:hAnsi="Arial" w:cs="Arial"/>
                <w:sz w:val="24"/>
                <w:szCs w:val="24"/>
              </w:rPr>
              <w:t>Fenceline</w:t>
            </w:r>
            <w:proofErr w:type="spellEnd"/>
          </w:p>
        </w:tc>
      </w:tr>
      <w:tr w:rsidR="00883B25" w:rsidRPr="00DB4C8E" w:rsidTr="00883B25">
        <w:tc>
          <w:tcPr>
            <w:tcW w:w="852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2551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Nail Bridge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Steam Mills</w:t>
            </w:r>
          </w:p>
        </w:tc>
        <w:tc>
          <w:tcPr>
            <w:tcW w:w="1526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646160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649154</w:t>
            </w:r>
          </w:p>
        </w:tc>
        <w:tc>
          <w:tcPr>
            <w:tcW w:w="1817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2, 3</w:t>
            </w:r>
          </w:p>
        </w:tc>
        <w:tc>
          <w:tcPr>
            <w:tcW w:w="3192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OHPLs / Nearby school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Manhole covers, Stop -tap</w:t>
            </w:r>
          </w:p>
        </w:tc>
      </w:tr>
      <w:tr w:rsidR="00883B25" w:rsidRPr="00DB4C8E" w:rsidTr="00883B25">
        <w:tc>
          <w:tcPr>
            <w:tcW w:w="852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2551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01C7">
              <w:rPr>
                <w:rFonts w:ascii="Arial" w:hAnsi="Arial" w:cs="Arial"/>
                <w:sz w:val="24"/>
                <w:szCs w:val="24"/>
              </w:rPr>
              <w:t>Cinderford</w:t>
            </w:r>
            <w:proofErr w:type="spellEnd"/>
          </w:p>
        </w:tc>
        <w:tc>
          <w:tcPr>
            <w:tcW w:w="1526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654 143</w:t>
            </w:r>
          </w:p>
        </w:tc>
        <w:tc>
          <w:tcPr>
            <w:tcW w:w="1817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Adjacent roads and properties</w:t>
            </w:r>
          </w:p>
        </w:tc>
      </w:tr>
      <w:tr w:rsidR="00883B25" w:rsidRPr="00DB4C8E" w:rsidTr="00883B25">
        <w:tc>
          <w:tcPr>
            <w:tcW w:w="852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2551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01C7">
              <w:rPr>
                <w:rFonts w:ascii="Arial" w:hAnsi="Arial" w:cs="Arial"/>
                <w:sz w:val="24"/>
                <w:szCs w:val="24"/>
              </w:rPr>
              <w:t>Collafield</w:t>
            </w:r>
            <w:proofErr w:type="spellEnd"/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Green Bottom</w:t>
            </w:r>
          </w:p>
        </w:tc>
        <w:tc>
          <w:tcPr>
            <w:tcW w:w="1526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667148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674151</w:t>
            </w:r>
          </w:p>
        </w:tc>
        <w:tc>
          <w:tcPr>
            <w:tcW w:w="1817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OHPL / steep ground / Water hydrant marker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OHPL</w:t>
            </w:r>
          </w:p>
        </w:tc>
      </w:tr>
      <w:tr w:rsidR="00883B25" w:rsidRPr="00DB4C8E" w:rsidTr="00883B25">
        <w:tc>
          <w:tcPr>
            <w:tcW w:w="852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J</w:t>
            </w:r>
          </w:p>
        </w:tc>
        <w:tc>
          <w:tcPr>
            <w:tcW w:w="2551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01C7">
              <w:rPr>
                <w:rFonts w:ascii="Arial" w:hAnsi="Arial" w:cs="Arial"/>
                <w:sz w:val="24"/>
                <w:szCs w:val="24"/>
              </w:rPr>
              <w:t>Welshbury</w:t>
            </w:r>
            <w:proofErr w:type="spellEnd"/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Green Bottom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Chestnuts Wood</w:t>
            </w:r>
          </w:p>
        </w:tc>
        <w:tc>
          <w:tcPr>
            <w:tcW w:w="1526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682 156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674151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676147</w:t>
            </w:r>
          </w:p>
        </w:tc>
        <w:tc>
          <w:tcPr>
            <w:tcW w:w="1817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01C7">
              <w:rPr>
                <w:rFonts w:ascii="Arial" w:hAnsi="Arial" w:cs="Arial"/>
                <w:sz w:val="24"/>
                <w:szCs w:val="24"/>
              </w:rPr>
              <w:t>PRoW</w:t>
            </w:r>
            <w:proofErr w:type="spellEnd"/>
            <w:r w:rsidRPr="00B701C7">
              <w:rPr>
                <w:rFonts w:ascii="Arial" w:hAnsi="Arial" w:cs="Arial"/>
                <w:sz w:val="24"/>
                <w:szCs w:val="24"/>
              </w:rPr>
              <w:t>, archaeology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OHPL /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Water stand pipe</w:t>
            </w:r>
          </w:p>
        </w:tc>
      </w:tr>
      <w:tr w:rsidR="00883B25" w:rsidRPr="00DB4C8E" w:rsidTr="00883B25">
        <w:tc>
          <w:tcPr>
            <w:tcW w:w="852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2551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Chestnuts Wood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Popes Hill</w:t>
            </w:r>
          </w:p>
        </w:tc>
        <w:tc>
          <w:tcPr>
            <w:tcW w:w="1526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676147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683145</w:t>
            </w:r>
          </w:p>
        </w:tc>
        <w:tc>
          <w:tcPr>
            <w:tcW w:w="1817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Water stand pipe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Water hydrant</w:t>
            </w:r>
          </w:p>
        </w:tc>
      </w:tr>
      <w:tr w:rsidR="00883B25" w:rsidRPr="00DB4C8E" w:rsidTr="00883B25">
        <w:tc>
          <w:tcPr>
            <w:tcW w:w="852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2551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01C7">
              <w:rPr>
                <w:rFonts w:ascii="Arial" w:hAnsi="Arial" w:cs="Arial"/>
                <w:sz w:val="24"/>
                <w:szCs w:val="24"/>
              </w:rPr>
              <w:t>Blaize</w:t>
            </w:r>
            <w:proofErr w:type="spellEnd"/>
            <w:r w:rsidRPr="00B701C7">
              <w:rPr>
                <w:rFonts w:ascii="Arial" w:hAnsi="Arial" w:cs="Arial"/>
                <w:sz w:val="24"/>
                <w:szCs w:val="24"/>
              </w:rPr>
              <w:t xml:space="preserve"> Bailey</w:t>
            </w:r>
          </w:p>
        </w:tc>
        <w:tc>
          <w:tcPr>
            <w:tcW w:w="1526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670121</w:t>
            </w:r>
          </w:p>
        </w:tc>
        <w:tc>
          <w:tcPr>
            <w:tcW w:w="1817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Horse &amp; Carriage route</w:t>
            </w:r>
          </w:p>
        </w:tc>
      </w:tr>
      <w:tr w:rsidR="00883B25" w:rsidRPr="00DB4C8E" w:rsidTr="00883B25">
        <w:tc>
          <w:tcPr>
            <w:tcW w:w="852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2551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01C7">
              <w:rPr>
                <w:rFonts w:ascii="Arial" w:hAnsi="Arial" w:cs="Arial"/>
                <w:sz w:val="24"/>
                <w:szCs w:val="24"/>
              </w:rPr>
              <w:t>Soudley</w:t>
            </w:r>
            <w:proofErr w:type="spellEnd"/>
          </w:p>
        </w:tc>
        <w:tc>
          <w:tcPr>
            <w:tcW w:w="1526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661098</w:t>
            </w:r>
          </w:p>
        </w:tc>
        <w:tc>
          <w:tcPr>
            <w:tcW w:w="1817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 xml:space="preserve">OHPL / steep ground / </w:t>
            </w:r>
            <w:r w:rsidRPr="00B701C7">
              <w:rPr>
                <w:rFonts w:ascii="Arial" w:hAnsi="Arial" w:cs="Arial"/>
                <w:sz w:val="24"/>
                <w:szCs w:val="24"/>
              </w:rPr>
              <w:lastRenderedPageBreak/>
              <w:t>Manholes / Boulders / Marker posts / Water hydrant marker</w:t>
            </w:r>
          </w:p>
        </w:tc>
      </w:tr>
      <w:tr w:rsidR="00883B25" w:rsidRPr="00DB4C8E" w:rsidTr="00883B25">
        <w:tc>
          <w:tcPr>
            <w:tcW w:w="852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lastRenderedPageBreak/>
              <w:t>N</w:t>
            </w:r>
          </w:p>
        </w:tc>
        <w:tc>
          <w:tcPr>
            <w:tcW w:w="2551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01C7">
              <w:rPr>
                <w:rFonts w:ascii="Arial" w:hAnsi="Arial" w:cs="Arial"/>
                <w:sz w:val="24"/>
                <w:szCs w:val="24"/>
              </w:rPr>
              <w:t>Blakeney</w:t>
            </w:r>
            <w:proofErr w:type="spellEnd"/>
            <w:r w:rsidRPr="00B701C7">
              <w:rPr>
                <w:rFonts w:ascii="Arial" w:hAnsi="Arial" w:cs="Arial"/>
                <w:sz w:val="24"/>
                <w:szCs w:val="24"/>
              </w:rPr>
              <w:t xml:space="preserve"> Hill Wood</w:t>
            </w:r>
          </w:p>
        </w:tc>
        <w:tc>
          <w:tcPr>
            <w:tcW w:w="1526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658085</w:t>
            </w:r>
          </w:p>
        </w:tc>
        <w:tc>
          <w:tcPr>
            <w:tcW w:w="1817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OHPLs / Water hydrant marker, OHBT line</w:t>
            </w:r>
          </w:p>
        </w:tc>
      </w:tr>
      <w:tr w:rsidR="00883B25" w:rsidRPr="00DB4C8E" w:rsidTr="00883B25">
        <w:tc>
          <w:tcPr>
            <w:tcW w:w="852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2551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Brains Green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01C7">
              <w:rPr>
                <w:rFonts w:ascii="Arial" w:hAnsi="Arial" w:cs="Arial"/>
                <w:sz w:val="24"/>
                <w:szCs w:val="24"/>
              </w:rPr>
              <w:t>Blakeney</w:t>
            </w:r>
            <w:proofErr w:type="spellEnd"/>
            <w:r w:rsidRPr="00B701C7">
              <w:rPr>
                <w:rFonts w:ascii="Arial" w:hAnsi="Arial" w:cs="Arial"/>
                <w:sz w:val="24"/>
                <w:szCs w:val="24"/>
              </w:rPr>
              <w:t xml:space="preserve"> Hill</w:t>
            </w:r>
          </w:p>
        </w:tc>
        <w:tc>
          <w:tcPr>
            <w:tcW w:w="1526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666080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663073</w:t>
            </w:r>
          </w:p>
        </w:tc>
        <w:tc>
          <w:tcPr>
            <w:tcW w:w="1817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Adjacent properties</w:t>
            </w:r>
          </w:p>
        </w:tc>
      </w:tr>
      <w:tr w:rsidR="00883B25" w:rsidRPr="00DB4C8E" w:rsidTr="00883B25">
        <w:tc>
          <w:tcPr>
            <w:tcW w:w="852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2551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01C7">
              <w:rPr>
                <w:rFonts w:ascii="Arial" w:hAnsi="Arial" w:cs="Arial"/>
                <w:sz w:val="24"/>
                <w:szCs w:val="24"/>
              </w:rPr>
              <w:t>Viney</w:t>
            </w:r>
            <w:proofErr w:type="spellEnd"/>
            <w:r w:rsidRPr="00B701C7">
              <w:rPr>
                <w:rFonts w:ascii="Arial" w:hAnsi="Arial" w:cs="Arial"/>
                <w:sz w:val="24"/>
                <w:szCs w:val="24"/>
              </w:rPr>
              <w:t xml:space="preserve"> Hill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01C7">
              <w:rPr>
                <w:rFonts w:ascii="Arial" w:hAnsi="Arial" w:cs="Arial"/>
                <w:sz w:val="24"/>
                <w:szCs w:val="24"/>
              </w:rPr>
              <w:t>Oldcroft</w:t>
            </w:r>
            <w:proofErr w:type="spellEnd"/>
          </w:p>
        </w:tc>
        <w:tc>
          <w:tcPr>
            <w:tcW w:w="1526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655065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646061</w:t>
            </w:r>
          </w:p>
        </w:tc>
        <w:tc>
          <w:tcPr>
            <w:tcW w:w="1817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 xml:space="preserve">OHPLs / </w:t>
            </w:r>
            <w:proofErr w:type="spellStart"/>
            <w:r w:rsidRPr="00B701C7">
              <w:rPr>
                <w:rFonts w:ascii="Arial" w:hAnsi="Arial" w:cs="Arial"/>
                <w:sz w:val="24"/>
                <w:szCs w:val="24"/>
              </w:rPr>
              <w:t>Greenerway</w:t>
            </w:r>
            <w:proofErr w:type="spellEnd"/>
            <w:r w:rsidRPr="00B701C7">
              <w:rPr>
                <w:rFonts w:ascii="Arial" w:hAnsi="Arial" w:cs="Arial"/>
                <w:sz w:val="24"/>
                <w:szCs w:val="24"/>
              </w:rPr>
              <w:t xml:space="preserve"> horse route / Water hydrant marker</w:t>
            </w:r>
          </w:p>
        </w:tc>
      </w:tr>
      <w:tr w:rsidR="00883B25" w:rsidRPr="00DB4C8E" w:rsidTr="00883B25">
        <w:tc>
          <w:tcPr>
            <w:tcW w:w="852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Q</w:t>
            </w:r>
          </w:p>
        </w:tc>
        <w:tc>
          <w:tcPr>
            <w:tcW w:w="2551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01C7">
              <w:rPr>
                <w:rFonts w:ascii="Arial" w:hAnsi="Arial" w:cs="Arial"/>
                <w:sz w:val="24"/>
                <w:szCs w:val="24"/>
              </w:rPr>
              <w:t>Yorkley</w:t>
            </w:r>
            <w:proofErr w:type="spellEnd"/>
            <w:r w:rsidRPr="00B701C7">
              <w:rPr>
                <w:rFonts w:ascii="Arial" w:hAnsi="Arial" w:cs="Arial"/>
                <w:sz w:val="24"/>
                <w:szCs w:val="24"/>
              </w:rPr>
              <w:t xml:space="preserve"> Slade</w:t>
            </w:r>
          </w:p>
        </w:tc>
        <w:tc>
          <w:tcPr>
            <w:tcW w:w="1526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642071</w:t>
            </w:r>
          </w:p>
        </w:tc>
        <w:tc>
          <w:tcPr>
            <w:tcW w:w="1817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5, 6</w:t>
            </w:r>
          </w:p>
        </w:tc>
        <w:tc>
          <w:tcPr>
            <w:tcW w:w="3192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OHPLs / Manhole covers</w:t>
            </w:r>
          </w:p>
        </w:tc>
      </w:tr>
      <w:tr w:rsidR="00883B25" w:rsidRPr="00DB4C8E" w:rsidTr="00883B25">
        <w:tc>
          <w:tcPr>
            <w:tcW w:w="852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2551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01C7">
              <w:rPr>
                <w:rFonts w:ascii="Arial" w:hAnsi="Arial" w:cs="Arial"/>
                <w:sz w:val="24"/>
                <w:szCs w:val="24"/>
              </w:rPr>
              <w:t>Pillowell</w:t>
            </w:r>
            <w:proofErr w:type="spellEnd"/>
          </w:p>
        </w:tc>
        <w:tc>
          <w:tcPr>
            <w:tcW w:w="1526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628066</w:t>
            </w:r>
          </w:p>
        </w:tc>
        <w:tc>
          <w:tcPr>
            <w:tcW w:w="1817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OHPL</w:t>
            </w:r>
          </w:p>
        </w:tc>
      </w:tr>
      <w:tr w:rsidR="00883B25" w:rsidRPr="00DB4C8E" w:rsidTr="00883B25">
        <w:tc>
          <w:tcPr>
            <w:tcW w:w="852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551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Moseley Green</w:t>
            </w:r>
          </w:p>
        </w:tc>
        <w:tc>
          <w:tcPr>
            <w:tcW w:w="1526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631083</w:t>
            </w:r>
          </w:p>
        </w:tc>
        <w:tc>
          <w:tcPr>
            <w:tcW w:w="1817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OHPLs / Adjacent roads &amp; properties</w:t>
            </w:r>
          </w:p>
        </w:tc>
      </w:tr>
      <w:tr w:rsidR="00883B25" w:rsidRPr="00DB4C8E" w:rsidTr="00883B25">
        <w:tc>
          <w:tcPr>
            <w:tcW w:w="852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2551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01C7">
              <w:rPr>
                <w:rFonts w:ascii="Arial" w:hAnsi="Arial" w:cs="Arial"/>
                <w:sz w:val="24"/>
                <w:szCs w:val="24"/>
              </w:rPr>
              <w:t>Parkend</w:t>
            </w:r>
            <w:proofErr w:type="spellEnd"/>
          </w:p>
        </w:tc>
        <w:tc>
          <w:tcPr>
            <w:tcW w:w="1526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616081</w:t>
            </w:r>
          </w:p>
        </w:tc>
        <w:tc>
          <w:tcPr>
            <w:tcW w:w="1817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OHPLs / Adjacent roads &amp; properties</w:t>
            </w:r>
          </w:p>
        </w:tc>
      </w:tr>
      <w:tr w:rsidR="00883B25" w:rsidRPr="00DB4C8E" w:rsidTr="00883B25">
        <w:tc>
          <w:tcPr>
            <w:tcW w:w="852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2551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Mallards Pike</w:t>
            </w:r>
          </w:p>
        </w:tc>
        <w:tc>
          <w:tcPr>
            <w:tcW w:w="1526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637088</w:t>
            </w:r>
          </w:p>
        </w:tc>
        <w:tc>
          <w:tcPr>
            <w:tcW w:w="1817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5, 6, 7</w:t>
            </w:r>
          </w:p>
        </w:tc>
        <w:tc>
          <w:tcPr>
            <w:tcW w:w="3192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OHPL / Major recreation site nearby / Adjacent road &amp; properties</w:t>
            </w:r>
          </w:p>
        </w:tc>
      </w:tr>
      <w:tr w:rsidR="00883B25" w:rsidRPr="00DB4C8E" w:rsidTr="00883B25">
        <w:tc>
          <w:tcPr>
            <w:tcW w:w="852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2551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 xml:space="preserve">Barracks 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New Fancy</w:t>
            </w:r>
          </w:p>
        </w:tc>
        <w:tc>
          <w:tcPr>
            <w:tcW w:w="1526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630093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626096</w:t>
            </w:r>
          </w:p>
        </w:tc>
        <w:tc>
          <w:tcPr>
            <w:tcW w:w="1817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6, 7</w:t>
            </w:r>
          </w:p>
        </w:tc>
        <w:tc>
          <w:tcPr>
            <w:tcW w:w="3192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OHPLs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Awkward ground</w:t>
            </w:r>
          </w:p>
        </w:tc>
      </w:tr>
      <w:tr w:rsidR="00883B25" w:rsidRPr="00DB4C8E" w:rsidTr="00883B25">
        <w:tc>
          <w:tcPr>
            <w:tcW w:w="852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2551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Field at Boys Grave</w:t>
            </w:r>
          </w:p>
        </w:tc>
        <w:tc>
          <w:tcPr>
            <w:tcW w:w="1526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623 101</w:t>
            </w:r>
          </w:p>
        </w:tc>
        <w:tc>
          <w:tcPr>
            <w:tcW w:w="1817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6, 7</w:t>
            </w:r>
          </w:p>
        </w:tc>
        <w:tc>
          <w:tcPr>
            <w:tcW w:w="3192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Adjacent road</w:t>
            </w:r>
          </w:p>
        </w:tc>
      </w:tr>
      <w:tr w:rsidR="00883B25" w:rsidRPr="00DB4C8E" w:rsidTr="00883B25">
        <w:tc>
          <w:tcPr>
            <w:tcW w:w="852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Dean Hall School</w:t>
            </w:r>
          </w:p>
        </w:tc>
        <w:tc>
          <w:tcPr>
            <w:tcW w:w="1526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622114</w:t>
            </w:r>
          </w:p>
        </w:tc>
        <w:tc>
          <w:tcPr>
            <w:tcW w:w="1817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01C7">
              <w:rPr>
                <w:rFonts w:ascii="Arial" w:hAnsi="Arial" w:cs="Arial"/>
                <w:sz w:val="24"/>
                <w:szCs w:val="24"/>
              </w:rPr>
              <w:t>Fencelines</w:t>
            </w:r>
            <w:proofErr w:type="spellEnd"/>
          </w:p>
        </w:tc>
      </w:tr>
      <w:tr w:rsidR="00883B25" w:rsidRPr="00DB4C8E" w:rsidTr="00883B25">
        <w:tc>
          <w:tcPr>
            <w:tcW w:w="852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2551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Speech House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Foxes Bridge</w:t>
            </w:r>
          </w:p>
        </w:tc>
        <w:tc>
          <w:tcPr>
            <w:tcW w:w="1526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622122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635124</w:t>
            </w:r>
          </w:p>
        </w:tc>
        <w:tc>
          <w:tcPr>
            <w:tcW w:w="1817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01C7">
              <w:rPr>
                <w:rFonts w:ascii="Arial" w:hAnsi="Arial" w:cs="Arial"/>
                <w:sz w:val="24"/>
                <w:szCs w:val="24"/>
              </w:rPr>
              <w:t>Fencelines</w:t>
            </w:r>
            <w:proofErr w:type="spellEnd"/>
            <w:r w:rsidRPr="00B701C7">
              <w:rPr>
                <w:rFonts w:ascii="Arial" w:hAnsi="Arial" w:cs="Arial"/>
                <w:sz w:val="24"/>
                <w:szCs w:val="24"/>
              </w:rPr>
              <w:t xml:space="preserve"> / awkward ground / Adjacent road / OHPL / FC trails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 xml:space="preserve">Adjacent road / Old oak trees / </w:t>
            </w:r>
            <w:proofErr w:type="spellStart"/>
            <w:r w:rsidRPr="00B701C7">
              <w:rPr>
                <w:rFonts w:ascii="Arial" w:hAnsi="Arial" w:cs="Arial"/>
                <w:sz w:val="24"/>
                <w:szCs w:val="24"/>
              </w:rPr>
              <w:t>Woodbank</w:t>
            </w:r>
            <w:proofErr w:type="spellEnd"/>
          </w:p>
        </w:tc>
      </w:tr>
      <w:tr w:rsidR="00883B25" w:rsidRPr="00DB4C8E" w:rsidTr="00883B25">
        <w:tc>
          <w:tcPr>
            <w:tcW w:w="852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Z</w:t>
            </w:r>
          </w:p>
        </w:tc>
        <w:tc>
          <w:tcPr>
            <w:tcW w:w="2551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01C7">
              <w:rPr>
                <w:rFonts w:ascii="Arial" w:hAnsi="Arial" w:cs="Arial"/>
                <w:sz w:val="24"/>
                <w:szCs w:val="24"/>
              </w:rPr>
              <w:t>Cannop</w:t>
            </w:r>
            <w:proofErr w:type="spellEnd"/>
            <w:r w:rsidRPr="00B701C7">
              <w:rPr>
                <w:rFonts w:ascii="Arial" w:hAnsi="Arial" w:cs="Arial"/>
                <w:sz w:val="24"/>
                <w:szCs w:val="24"/>
              </w:rPr>
              <w:t xml:space="preserve"> Crossroads</w:t>
            </w:r>
          </w:p>
        </w:tc>
        <w:tc>
          <w:tcPr>
            <w:tcW w:w="1526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608116</w:t>
            </w:r>
          </w:p>
        </w:tc>
        <w:tc>
          <w:tcPr>
            <w:tcW w:w="1817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Main A road junction</w:t>
            </w:r>
          </w:p>
        </w:tc>
      </w:tr>
      <w:tr w:rsidR="00883B25" w:rsidRPr="00DB4C8E" w:rsidTr="00883B25">
        <w:tc>
          <w:tcPr>
            <w:tcW w:w="852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AA</w:t>
            </w:r>
          </w:p>
        </w:tc>
        <w:tc>
          <w:tcPr>
            <w:tcW w:w="2551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Speculation</w:t>
            </w:r>
          </w:p>
        </w:tc>
        <w:tc>
          <w:tcPr>
            <w:tcW w:w="1526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614134</w:t>
            </w:r>
          </w:p>
        </w:tc>
        <w:tc>
          <w:tcPr>
            <w:tcW w:w="1817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Recreation site / FC trails / OHPL</w:t>
            </w:r>
          </w:p>
        </w:tc>
      </w:tr>
      <w:tr w:rsidR="00883B25" w:rsidRPr="00DB4C8E" w:rsidTr="00883B25">
        <w:tc>
          <w:tcPr>
            <w:tcW w:w="852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B4C8E">
              <w:rPr>
                <w:rFonts w:ascii="Arial" w:hAnsi="Arial" w:cs="Arial"/>
                <w:b/>
                <w:sz w:val="24"/>
                <w:szCs w:val="24"/>
              </w:rPr>
              <w:t>AB</w:t>
            </w:r>
          </w:p>
        </w:tc>
        <w:tc>
          <w:tcPr>
            <w:tcW w:w="2551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The Delves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Strip and at it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Trafalgar</w:t>
            </w:r>
          </w:p>
        </w:tc>
        <w:tc>
          <w:tcPr>
            <w:tcW w:w="1526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623148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623146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624143</w:t>
            </w:r>
          </w:p>
        </w:tc>
        <w:tc>
          <w:tcPr>
            <w:tcW w:w="1817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3</w:t>
            </w:r>
            <w:r w:rsidRPr="00B701C7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B701C7">
              <w:rPr>
                <w:rFonts w:ascii="Arial" w:hAnsi="Arial" w:cs="Arial"/>
                <w:sz w:val="24"/>
                <w:szCs w:val="24"/>
              </w:rPr>
              <w:t xml:space="preserve"> party access / </w:t>
            </w:r>
            <w:proofErr w:type="spellStart"/>
            <w:r w:rsidRPr="00B701C7">
              <w:rPr>
                <w:rFonts w:ascii="Arial" w:hAnsi="Arial" w:cs="Arial"/>
                <w:sz w:val="24"/>
                <w:szCs w:val="24"/>
              </w:rPr>
              <w:t>PRoW</w:t>
            </w:r>
            <w:proofErr w:type="spellEnd"/>
          </w:p>
        </w:tc>
      </w:tr>
      <w:tr w:rsidR="00883B25" w:rsidRPr="00DB4C8E" w:rsidTr="00883B25">
        <w:tc>
          <w:tcPr>
            <w:tcW w:w="852" w:type="dxa"/>
          </w:tcPr>
          <w:p w:rsidR="00883B25" w:rsidRPr="00DB4C8E" w:rsidRDefault="00883B25" w:rsidP="00C23A76">
            <w:pPr>
              <w:spacing w:before="120"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</w:t>
            </w:r>
          </w:p>
        </w:tc>
        <w:tc>
          <w:tcPr>
            <w:tcW w:w="2551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Linear Park (</w:t>
            </w:r>
            <w:proofErr w:type="spellStart"/>
            <w:r w:rsidRPr="00B701C7">
              <w:rPr>
                <w:rFonts w:ascii="Arial" w:hAnsi="Arial" w:cs="Arial"/>
                <w:sz w:val="24"/>
                <w:szCs w:val="24"/>
              </w:rPr>
              <w:t>Ruspidge</w:t>
            </w:r>
            <w:proofErr w:type="spellEnd"/>
            <w:r w:rsidRPr="00B701C7">
              <w:rPr>
                <w:rFonts w:ascii="Arial" w:hAnsi="Arial" w:cs="Arial"/>
                <w:sz w:val="24"/>
                <w:szCs w:val="24"/>
              </w:rPr>
              <w:t xml:space="preserve"> Halt)</w:t>
            </w:r>
          </w:p>
        </w:tc>
        <w:tc>
          <w:tcPr>
            <w:tcW w:w="1526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SO 649 126</w:t>
            </w:r>
          </w:p>
        </w:tc>
        <w:tc>
          <w:tcPr>
            <w:tcW w:w="1817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3, 4</w:t>
            </w:r>
          </w:p>
        </w:tc>
        <w:tc>
          <w:tcPr>
            <w:tcW w:w="3192" w:type="dxa"/>
          </w:tcPr>
          <w:p w:rsidR="00883B25" w:rsidRPr="00B701C7" w:rsidRDefault="00883B25" w:rsidP="00C23A76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701C7">
              <w:rPr>
                <w:rFonts w:ascii="Arial" w:hAnsi="Arial" w:cs="Arial"/>
                <w:sz w:val="24"/>
                <w:szCs w:val="24"/>
              </w:rPr>
              <w:t>Well used recreation site / OHPLs / Watercourse / Archaeology / Conservation interest</w:t>
            </w:r>
          </w:p>
        </w:tc>
      </w:tr>
    </w:tbl>
    <w:p w:rsidR="00883B25" w:rsidRDefault="00883B25" w:rsidP="00B701C7"/>
    <w:sectPr w:rsidR="00883B25" w:rsidSect="00B701C7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25"/>
    <w:rsid w:val="00883B25"/>
    <w:rsid w:val="00B701C7"/>
    <w:rsid w:val="00EA3E9C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25"/>
    <w:pPr>
      <w:spacing w:after="0" w:line="300" w:lineRule="exact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25"/>
    <w:pPr>
      <w:spacing w:after="0" w:line="300" w:lineRule="exact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James</dc:creator>
  <cp:lastModifiedBy>Williams, James</cp:lastModifiedBy>
  <cp:revision>3</cp:revision>
  <dcterms:created xsi:type="dcterms:W3CDTF">2018-05-29T20:12:00Z</dcterms:created>
  <dcterms:modified xsi:type="dcterms:W3CDTF">2018-07-20T17:50:00Z</dcterms:modified>
</cp:coreProperties>
</file>