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FC1" w:rsidRPr="00CC2FC1" w:rsidRDefault="009F063E" w:rsidP="00CC2FC1">
      <w:pPr>
        <w:jc w:val="center"/>
        <w:rPr>
          <w:b/>
          <w:sz w:val="36"/>
          <w:szCs w:val="36"/>
        </w:rPr>
      </w:pPr>
      <w:r>
        <w:rPr>
          <w:b/>
          <w:sz w:val="36"/>
          <w:szCs w:val="36"/>
        </w:rPr>
        <w:t xml:space="preserve"> </w:t>
      </w:r>
      <w:r w:rsidR="00CC2FC1">
        <w:rPr>
          <w:rFonts w:cs="Arial"/>
          <w:b/>
          <w:bCs/>
          <w:kern w:val="32"/>
          <w:sz w:val="36"/>
          <w:szCs w:val="36"/>
          <w:u w:val="single"/>
          <w:lang w:eastAsia="en-US"/>
        </w:rPr>
        <w:t>Redbourn Parish Council</w:t>
      </w:r>
    </w:p>
    <w:p w:rsidR="00CC2FC1" w:rsidRPr="006664E4" w:rsidRDefault="00CC2FC1" w:rsidP="00CC2FC1">
      <w:pPr>
        <w:keepNext/>
        <w:tabs>
          <w:tab w:val="left" w:pos="709"/>
        </w:tabs>
        <w:spacing w:before="0" w:line="240" w:lineRule="auto"/>
        <w:jc w:val="center"/>
        <w:outlineLvl w:val="0"/>
        <w:rPr>
          <w:rFonts w:cs="Arial"/>
          <w:b/>
          <w:bCs/>
          <w:kern w:val="32"/>
          <w:sz w:val="36"/>
          <w:szCs w:val="36"/>
          <w:u w:val="single"/>
          <w:lang w:eastAsia="en-US"/>
        </w:rPr>
      </w:pPr>
    </w:p>
    <w:p w:rsidR="00CC2FC1" w:rsidRDefault="00CC2FC1" w:rsidP="00CC2FC1">
      <w:pPr>
        <w:tabs>
          <w:tab w:val="left" w:pos="709"/>
        </w:tabs>
        <w:spacing w:before="0" w:line="240" w:lineRule="auto"/>
        <w:jc w:val="center"/>
        <w:rPr>
          <w:rFonts w:cs="Arial"/>
          <w:sz w:val="36"/>
          <w:szCs w:val="36"/>
          <w:lang w:eastAsia="en-US"/>
        </w:rPr>
      </w:pPr>
      <w:r w:rsidRPr="006664E4">
        <w:rPr>
          <w:rFonts w:cs="Arial"/>
          <w:sz w:val="36"/>
          <w:szCs w:val="36"/>
          <w:lang w:eastAsia="en-US"/>
        </w:rPr>
        <w:t>(Herein referred to as ‘</w:t>
      </w:r>
      <w:r>
        <w:rPr>
          <w:rFonts w:cs="Arial"/>
          <w:sz w:val="36"/>
          <w:szCs w:val="36"/>
          <w:lang w:eastAsia="en-US"/>
        </w:rPr>
        <w:t>RPC</w:t>
      </w:r>
      <w:r w:rsidRPr="006664E4">
        <w:rPr>
          <w:rFonts w:cs="Arial"/>
          <w:sz w:val="36"/>
          <w:szCs w:val="36"/>
          <w:lang w:eastAsia="en-US"/>
        </w:rPr>
        <w:t>’)</w:t>
      </w:r>
    </w:p>
    <w:p w:rsidR="00CC2FC1" w:rsidRDefault="00CC2FC1" w:rsidP="00CC2FC1">
      <w:pPr>
        <w:tabs>
          <w:tab w:val="left" w:pos="709"/>
        </w:tabs>
        <w:spacing w:before="0" w:line="240" w:lineRule="auto"/>
        <w:jc w:val="center"/>
        <w:rPr>
          <w:rFonts w:cs="Arial"/>
          <w:b/>
          <w:sz w:val="36"/>
          <w:szCs w:val="36"/>
          <w:lang w:eastAsia="en-US"/>
        </w:rPr>
      </w:pPr>
    </w:p>
    <w:p w:rsidR="00CC2FC1" w:rsidRPr="00CC2FC1" w:rsidRDefault="00CC2FC1" w:rsidP="00CC2FC1">
      <w:pPr>
        <w:tabs>
          <w:tab w:val="left" w:pos="709"/>
        </w:tabs>
        <w:spacing w:before="0" w:line="240" w:lineRule="auto"/>
        <w:jc w:val="center"/>
        <w:rPr>
          <w:rFonts w:cs="Arial"/>
          <w:b/>
          <w:sz w:val="36"/>
          <w:szCs w:val="36"/>
          <w:lang w:eastAsia="en-US"/>
        </w:rPr>
      </w:pPr>
      <w:r w:rsidRPr="00CC2FC1">
        <w:rPr>
          <w:rFonts w:cs="Arial"/>
          <w:b/>
          <w:sz w:val="36"/>
          <w:szCs w:val="36"/>
          <w:lang w:eastAsia="en-US"/>
        </w:rPr>
        <w:t xml:space="preserve">APPENDIX 1 </w:t>
      </w:r>
    </w:p>
    <w:p w:rsidR="00CC2FC1" w:rsidRPr="00CC2FC1" w:rsidRDefault="00CC2FC1" w:rsidP="00CC2FC1">
      <w:pPr>
        <w:tabs>
          <w:tab w:val="left" w:pos="709"/>
        </w:tabs>
        <w:spacing w:before="0" w:line="240" w:lineRule="auto"/>
        <w:jc w:val="center"/>
        <w:rPr>
          <w:rFonts w:cs="Arial"/>
          <w:b/>
          <w:sz w:val="36"/>
          <w:szCs w:val="36"/>
          <w:lang w:eastAsia="en-US"/>
        </w:rPr>
      </w:pPr>
    </w:p>
    <w:p w:rsidR="00CC2FC1" w:rsidRPr="006664E4" w:rsidRDefault="00CC2FC1" w:rsidP="00CC2FC1">
      <w:pPr>
        <w:tabs>
          <w:tab w:val="left" w:pos="709"/>
        </w:tabs>
        <w:suppressAutoHyphens/>
        <w:spacing w:before="0" w:line="240" w:lineRule="auto"/>
        <w:jc w:val="center"/>
        <w:rPr>
          <w:rFonts w:cs="Arial"/>
          <w:b/>
          <w:sz w:val="32"/>
          <w:szCs w:val="32"/>
          <w:lang w:eastAsia="en-US"/>
        </w:rPr>
      </w:pPr>
      <w:r>
        <w:rPr>
          <w:rFonts w:cs="Arial"/>
          <w:b/>
          <w:sz w:val="32"/>
          <w:szCs w:val="32"/>
          <w:lang w:eastAsia="en-US"/>
        </w:rPr>
        <w:t xml:space="preserve">SPECIFICATION FOR </w:t>
      </w:r>
      <w:r w:rsidRPr="006664E4">
        <w:rPr>
          <w:rFonts w:cs="Arial"/>
          <w:b/>
          <w:sz w:val="32"/>
          <w:szCs w:val="32"/>
          <w:lang w:eastAsia="en-US"/>
        </w:rPr>
        <w:t xml:space="preserve">THE PROVISION OF GROUNDS MAINTENANCE </w:t>
      </w:r>
    </w:p>
    <w:p w:rsidR="00CC2FC1" w:rsidRPr="006664E4" w:rsidRDefault="00CC2FC1" w:rsidP="00CC2FC1">
      <w:pPr>
        <w:tabs>
          <w:tab w:val="left" w:pos="709"/>
        </w:tabs>
        <w:spacing w:before="0" w:line="240" w:lineRule="auto"/>
        <w:jc w:val="center"/>
        <w:rPr>
          <w:rFonts w:cs="Arial"/>
          <w:b/>
          <w:sz w:val="40"/>
          <w:szCs w:val="40"/>
          <w:lang w:eastAsia="en-US"/>
        </w:rPr>
      </w:pPr>
    </w:p>
    <w:p w:rsidR="00CC2FC1" w:rsidRPr="006664E4" w:rsidRDefault="00CC2FC1" w:rsidP="00CC2FC1">
      <w:pPr>
        <w:tabs>
          <w:tab w:val="left" w:pos="709"/>
        </w:tabs>
        <w:suppressAutoHyphens/>
        <w:spacing w:before="0" w:line="240" w:lineRule="auto"/>
        <w:jc w:val="left"/>
        <w:rPr>
          <w:rFonts w:cs="Arial"/>
          <w:b/>
          <w:sz w:val="20"/>
          <w:highlight w:val="yellow"/>
          <w:lang w:eastAsia="en-US"/>
        </w:rPr>
      </w:pPr>
      <w:r w:rsidRPr="006664E4">
        <w:rPr>
          <w:rFonts w:cs="Arial"/>
          <w:noProof/>
          <w:szCs w:val="22"/>
        </w:rPr>
        <mc:AlternateContent>
          <mc:Choice Requires="wps">
            <w:drawing>
              <wp:anchor distT="0" distB="0" distL="114300" distR="114300" simplePos="0" relativeHeight="251659264" behindDoc="0" locked="0" layoutInCell="1" allowOverlap="1" wp14:anchorId="56248A6D" wp14:editId="52DF4F1D">
                <wp:simplePos x="0" y="0"/>
                <wp:positionH relativeFrom="column">
                  <wp:posOffset>19050</wp:posOffset>
                </wp:positionH>
                <wp:positionV relativeFrom="paragraph">
                  <wp:posOffset>168910</wp:posOffset>
                </wp:positionV>
                <wp:extent cx="6057900" cy="250507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05075"/>
                        </a:xfrm>
                        <a:prstGeom prst="rect">
                          <a:avLst/>
                        </a:prstGeom>
                        <a:solidFill>
                          <a:srgbClr val="FFFFFF"/>
                        </a:solidFill>
                        <a:ln w="9525">
                          <a:solidFill>
                            <a:srgbClr val="000000"/>
                          </a:solidFill>
                          <a:miter lim="800000"/>
                          <a:headEnd/>
                          <a:tailEnd/>
                        </a:ln>
                      </wps:spPr>
                      <wps:txbx>
                        <w:txbxContent>
                          <w:p w:rsidR="009A13E1" w:rsidRPr="00DA0697" w:rsidRDefault="009A13E1" w:rsidP="00CC2FC1">
                            <w:pPr>
                              <w:spacing w:before="0" w:line="240" w:lineRule="auto"/>
                              <w:jc w:val="center"/>
                              <w:rPr>
                                <w:rFonts w:cs="Arial"/>
                                <w:b/>
                                <w:szCs w:val="22"/>
                              </w:rPr>
                            </w:pPr>
                            <w:r w:rsidRPr="00DA0697">
                              <w:rPr>
                                <w:rFonts w:cs="Arial"/>
                                <w:b/>
                                <w:szCs w:val="22"/>
                              </w:rPr>
                              <w:t>Please insert</w:t>
                            </w:r>
                            <w:r w:rsidRPr="00DA0697">
                              <w:rPr>
                                <w:rFonts w:cs="Arial"/>
                                <w:szCs w:val="22"/>
                              </w:rPr>
                              <w:t xml:space="preserve"> </w:t>
                            </w:r>
                            <w:r w:rsidRPr="00DA0697">
                              <w:rPr>
                                <w:rFonts w:cs="Arial"/>
                                <w:b/>
                                <w:szCs w:val="22"/>
                              </w:rPr>
                              <w:t>your organisation’s name and contact details in the spaces below.</w:t>
                            </w:r>
                          </w:p>
                          <w:p w:rsidR="009A13E1" w:rsidRPr="00DA0697" w:rsidRDefault="009A13E1" w:rsidP="00CC2FC1">
                            <w:pPr>
                              <w:spacing w:before="0"/>
                              <w:jc w:val="center"/>
                              <w:rPr>
                                <w:rFonts w:cs="Arial"/>
                                <w:szCs w:val="22"/>
                              </w:rPr>
                            </w:pPr>
                            <w:r w:rsidRPr="00DA0697">
                              <w:rPr>
                                <w:rFonts w:cs="Arial"/>
                                <w:b/>
                                <w:szCs w:val="22"/>
                              </w:rPr>
                              <w:t>NB: This page must be the front cover sheet of your submission.</w:t>
                            </w:r>
                          </w:p>
                          <w:p w:rsidR="009A13E1" w:rsidRPr="006664E4" w:rsidRDefault="009A13E1" w:rsidP="00CC2FC1">
                            <w:pPr>
                              <w:spacing w:before="0" w:line="480" w:lineRule="auto"/>
                              <w:jc w:val="center"/>
                              <w:rPr>
                                <w:rFonts w:cs="Arial"/>
                                <w:b/>
                                <w:szCs w:val="22"/>
                                <w:u w:val="single"/>
                              </w:rPr>
                            </w:pPr>
                            <w:r w:rsidRPr="00DA0697">
                              <w:rPr>
                                <w:rFonts w:cs="Arial"/>
                                <w:b/>
                                <w:szCs w:val="22"/>
                                <w:u w:val="single"/>
                              </w:rPr>
                              <w:t>Your contact details</w:t>
                            </w:r>
                          </w:p>
                          <w:p w:rsidR="009A13E1" w:rsidRPr="00DA0697" w:rsidRDefault="009A13E1" w:rsidP="00CC2FC1">
                            <w:pPr>
                              <w:spacing w:before="120" w:line="480" w:lineRule="auto"/>
                              <w:rPr>
                                <w:rFonts w:cs="Arial"/>
                                <w:szCs w:val="22"/>
                              </w:rPr>
                            </w:pPr>
                            <w:r>
                              <w:rPr>
                                <w:rFonts w:cs="Arial"/>
                                <w:szCs w:val="22"/>
                              </w:rPr>
                              <w:t>Tenderer’s</w:t>
                            </w:r>
                            <w:r w:rsidRPr="00DA0697">
                              <w:rPr>
                                <w:rFonts w:cs="Arial"/>
                                <w:szCs w:val="22"/>
                              </w:rPr>
                              <w:t xml:space="preserve"> name:</w:t>
                            </w:r>
                          </w:p>
                          <w:p w:rsidR="009A13E1" w:rsidRPr="00DA0697" w:rsidRDefault="009A13E1" w:rsidP="00CC2FC1">
                            <w:pPr>
                              <w:spacing w:before="120" w:line="480" w:lineRule="auto"/>
                              <w:rPr>
                                <w:rFonts w:cs="Arial"/>
                                <w:szCs w:val="22"/>
                              </w:rPr>
                            </w:pPr>
                            <w:r w:rsidRPr="00DA0697">
                              <w:rPr>
                                <w:rFonts w:cs="Arial"/>
                                <w:szCs w:val="22"/>
                              </w:rPr>
                              <w:t xml:space="preserve">Contact name for </w:t>
                            </w:r>
                            <w:r>
                              <w:rPr>
                                <w:rFonts w:cs="Arial"/>
                                <w:szCs w:val="22"/>
                              </w:rPr>
                              <w:t xml:space="preserve">the procurement </w:t>
                            </w:r>
                            <w:r w:rsidRPr="00DA0697">
                              <w:rPr>
                                <w:rFonts w:cs="Arial"/>
                                <w:szCs w:val="22"/>
                              </w:rPr>
                              <w:t>process:</w:t>
                            </w:r>
                          </w:p>
                          <w:p w:rsidR="009A13E1" w:rsidRPr="00DA0697" w:rsidRDefault="009A13E1" w:rsidP="00CC2FC1">
                            <w:pPr>
                              <w:spacing w:before="120" w:line="480" w:lineRule="auto"/>
                              <w:rPr>
                                <w:rFonts w:cs="Arial"/>
                                <w:szCs w:val="22"/>
                              </w:rPr>
                            </w:pPr>
                            <w:r w:rsidRPr="00DA0697">
                              <w:rPr>
                                <w:rFonts w:cs="Arial"/>
                                <w:szCs w:val="22"/>
                              </w:rPr>
                              <w:t xml:space="preserve">Contact telephone </w:t>
                            </w:r>
                            <w:r>
                              <w:rPr>
                                <w:rFonts w:cs="Arial"/>
                                <w:szCs w:val="22"/>
                              </w:rPr>
                              <w:t>N</w:t>
                            </w:r>
                            <w:r w:rsidRPr="00DA0697">
                              <w:rPr>
                                <w:rFonts w:cs="Arial"/>
                                <w:szCs w:val="22"/>
                              </w:rPr>
                              <w:t>o:</w:t>
                            </w:r>
                          </w:p>
                          <w:p w:rsidR="009A13E1" w:rsidRPr="00DA0697" w:rsidRDefault="009A13E1" w:rsidP="00CC2FC1">
                            <w:pPr>
                              <w:spacing w:before="120" w:line="480" w:lineRule="auto"/>
                              <w:rPr>
                                <w:rFonts w:cs="Arial"/>
                                <w:szCs w:val="22"/>
                              </w:rPr>
                            </w:pPr>
                            <w:r w:rsidRPr="00DA0697">
                              <w:rPr>
                                <w:rFonts w:cs="Arial"/>
                                <w:szCs w:val="22"/>
                              </w:rPr>
                              <w:t>Email address:</w:t>
                            </w:r>
                          </w:p>
                          <w:p w:rsidR="009A13E1" w:rsidRDefault="009A13E1" w:rsidP="00CC2FC1">
                            <w:pPr>
                              <w:spacing w:before="120" w:line="48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48A6D" id="_x0000_t202" coordsize="21600,21600" o:spt="202" path="m,l,21600r21600,l21600,xe">
                <v:stroke joinstyle="miter"/>
                <v:path gradientshapeok="t" o:connecttype="rect"/>
              </v:shapetype>
              <v:shape id="Text Box 2" o:spid="_x0000_s1026" type="#_x0000_t202" style="position:absolute;margin-left:1.5pt;margin-top:13.3pt;width:477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">
                <v:textbox>
                  <w:txbxContent>
                    <w:p w:rsidR="009A13E1" w:rsidRPr="00DA0697" w:rsidRDefault="009A13E1" w:rsidP="00CC2FC1">
                      <w:pPr>
                        <w:spacing w:before="0" w:line="240" w:lineRule="auto"/>
                        <w:jc w:val="center"/>
                        <w:rPr>
                          <w:rFonts w:cs="Arial"/>
                          <w:b/>
                          <w:szCs w:val="22"/>
                        </w:rPr>
                      </w:pPr>
                      <w:r w:rsidRPr="00DA0697">
                        <w:rPr>
                          <w:rFonts w:cs="Arial"/>
                          <w:b/>
                          <w:szCs w:val="22"/>
                        </w:rPr>
                        <w:t>Please insert</w:t>
                      </w:r>
                      <w:r w:rsidRPr="00DA0697">
                        <w:rPr>
                          <w:rFonts w:cs="Arial"/>
                          <w:szCs w:val="22"/>
                        </w:rPr>
                        <w:t xml:space="preserve"> </w:t>
                      </w:r>
                      <w:r w:rsidRPr="00DA0697">
                        <w:rPr>
                          <w:rFonts w:cs="Arial"/>
                          <w:b/>
                          <w:szCs w:val="22"/>
                        </w:rPr>
                        <w:t>your organisation’s name and contact details in the spaces below.</w:t>
                      </w:r>
                    </w:p>
                    <w:p w:rsidR="009A13E1" w:rsidRPr="00DA0697" w:rsidRDefault="009A13E1" w:rsidP="00CC2FC1">
                      <w:pPr>
                        <w:spacing w:before="0"/>
                        <w:jc w:val="center"/>
                        <w:rPr>
                          <w:rFonts w:cs="Arial"/>
                          <w:szCs w:val="22"/>
                        </w:rPr>
                      </w:pPr>
                      <w:r w:rsidRPr="00DA0697">
                        <w:rPr>
                          <w:rFonts w:cs="Arial"/>
                          <w:b/>
                          <w:szCs w:val="22"/>
                        </w:rPr>
                        <w:t>NB: This page must be the front cover sheet of your submission.</w:t>
                      </w:r>
                    </w:p>
                    <w:p w:rsidR="009A13E1" w:rsidRPr="006664E4" w:rsidRDefault="009A13E1" w:rsidP="00CC2FC1">
                      <w:pPr>
                        <w:spacing w:before="0" w:line="480" w:lineRule="auto"/>
                        <w:jc w:val="center"/>
                        <w:rPr>
                          <w:rFonts w:cs="Arial"/>
                          <w:b/>
                          <w:szCs w:val="22"/>
                          <w:u w:val="single"/>
                        </w:rPr>
                      </w:pPr>
                      <w:r w:rsidRPr="00DA0697">
                        <w:rPr>
                          <w:rFonts w:cs="Arial"/>
                          <w:b/>
                          <w:szCs w:val="22"/>
                          <w:u w:val="single"/>
                        </w:rPr>
                        <w:t>Your contact details</w:t>
                      </w:r>
                    </w:p>
                    <w:p w:rsidR="009A13E1" w:rsidRPr="00DA0697" w:rsidRDefault="009A13E1" w:rsidP="00CC2FC1">
                      <w:pPr>
                        <w:spacing w:before="120" w:line="480" w:lineRule="auto"/>
                        <w:rPr>
                          <w:rFonts w:cs="Arial"/>
                          <w:szCs w:val="22"/>
                        </w:rPr>
                      </w:pPr>
                      <w:r>
                        <w:rPr>
                          <w:rFonts w:cs="Arial"/>
                          <w:szCs w:val="22"/>
                        </w:rPr>
                        <w:t>Tenderer’s</w:t>
                      </w:r>
                      <w:r w:rsidRPr="00DA0697">
                        <w:rPr>
                          <w:rFonts w:cs="Arial"/>
                          <w:szCs w:val="22"/>
                        </w:rPr>
                        <w:t xml:space="preserve"> name:</w:t>
                      </w:r>
                    </w:p>
                    <w:p w:rsidR="009A13E1" w:rsidRPr="00DA0697" w:rsidRDefault="009A13E1" w:rsidP="00CC2FC1">
                      <w:pPr>
                        <w:spacing w:before="120" w:line="480" w:lineRule="auto"/>
                        <w:rPr>
                          <w:rFonts w:cs="Arial"/>
                          <w:szCs w:val="22"/>
                        </w:rPr>
                      </w:pPr>
                      <w:r w:rsidRPr="00DA0697">
                        <w:rPr>
                          <w:rFonts w:cs="Arial"/>
                          <w:szCs w:val="22"/>
                        </w:rPr>
                        <w:t xml:space="preserve">Contact name for </w:t>
                      </w:r>
                      <w:r>
                        <w:rPr>
                          <w:rFonts w:cs="Arial"/>
                          <w:szCs w:val="22"/>
                        </w:rPr>
                        <w:t xml:space="preserve">the procurement </w:t>
                      </w:r>
                      <w:r w:rsidRPr="00DA0697">
                        <w:rPr>
                          <w:rFonts w:cs="Arial"/>
                          <w:szCs w:val="22"/>
                        </w:rPr>
                        <w:t>process:</w:t>
                      </w:r>
                    </w:p>
                    <w:p w:rsidR="009A13E1" w:rsidRPr="00DA0697" w:rsidRDefault="009A13E1" w:rsidP="00CC2FC1">
                      <w:pPr>
                        <w:spacing w:before="120" w:line="480" w:lineRule="auto"/>
                        <w:rPr>
                          <w:rFonts w:cs="Arial"/>
                          <w:szCs w:val="22"/>
                        </w:rPr>
                      </w:pPr>
                      <w:r w:rsidRPr="00DA0697">
                        <w:rPr>
                          <w:rFonts w:cs="Arial"/>
                          <w:szCs w:val="22"/>
                        </w:rPr>
                        <w:t xml:space="preserve">Contact telephone </w:t>
                      </w:r>
                      <w:r>
                        <w:rPr>
                          <w:rFonts w:cs="Arial"/>
                          <w:szCs w:val="22"/>
                        </w:rPr>
                        <w:t>N</w:t>
                      </w:r>
                      <w:r w:rsidRPr="00DA0697">
                        <w:rPr>
                          <w:rFonts w:cs="Arial"/>
                          <w:szCs w:val="22"/>
                        </w:rPr>
                        <w:t>o:</w:t>
                      </w:r>
                    </w:p>
                    <w:p w:rsidR="009A13E1" w:rsidRPr="00DA0697" w:rsidRDefault="009A13E1" w:rsidP="00CC2FC1">
                      <w:pPr>
                        <w:spacing w:before="120" w:line="480" w:lineRule="auto"/>
                        <w:rPr>
                          <w:rFonts w:cs="Arial"/>
                          <w:szCs w:val="22"/>
                        </w:rPr>
                      </w:pPr>
                      <w:r w:rsidRPr="00DA0697">
                        <w:rPr>
                          <w:rFonts w:cs="Arial"/>
                          <w:szCs w:val="22"/>
                        </w:rPr>
                        <w:t>Email address:</w:t>
                      </w:r>
                    </w:p>
                    <w:p w:rsidR="009A13E1" w:rsidRDefault="009A13E1" w:rsidP="00CC2FC1">
                      <w:pPr>
                        <w:spacing w:before="120" w:line="480" w:lineRule="auto"/>
                      </w:pPr>
                    </w:p>
                  </w:txbxContent>
                </v:textbox>
                <w10:wrap type="topAndBottom"/>
              </v:shape>
            </w:pict>
          </mc:Fallback>
        </mc:AlternateContent>
      </w:r>
    </w:p>
    <w:p w:rsidR="00CC2FC1" w:rsidRPr="006664E4" w:rsidRDefault="00CC2FC1" w:rsidP="00CC2FC1">
      <w:pPr>
        <w:tabs>
          <w:tab w:val="left" w:pos="709"/>
        </w:tabs>
        <w:suppressAutoHyphens/>
        <w:spacing w:before="0" w:line="240" w:lineRule="auto"/>
        <w:jc w:val="center"/>
        <w:rPr>
          <w:rFonts w:cs="Arial"/>
          <w:b/>
          <w:sz w:val="20"/>
          <w:highlight w:val="yellow"/>
          <w:lang w:eastAsia="en-US"/>
        </w:rPr>
      </w:pPr>
    </w:p>
    <w:p w:rsidR="00A76171" w:rsidRDefault="00A76171" w:rsidP="00A76171">
      <w:pPr>
        <w:spacing w:before="0" w:line="240" w:lineRule="auto"/>
        <w:jc w:val="center"/>
        <w:rPr>
          <w:rFonts w:cs="Arial"/>
          <w:b/>
          <w:szCs w:val="22"/>
        </w:rPr>
      </w:pPr>
      <w:r w:rsidRPr="006664E4">
        <w:rPr>
          <w:rFonts w:cs="Arial"/>
          <w:b/>
          <w:szCs w:val="22"/>
        </w:rPr>
        <w:t>Tenderers must ensure that they have read and understood the requirements in all the documents within the Invitation to Tender</w:t>
      </w:r>
      <w:r>
        <w:rPr>
          <w:rFonts w:cs="Arial"/>
          <w:b/>
          <w:szCs w:val="22"/>
        </w:rPr>
        <w:t xml:space="preserve">, </w:t>
      </w:r>
      <w:r w:rsidRPr="00BC2865">
        <w:rPr>
          <w:rFonts w:cs="Arial"/>
          <w:b/>
          <w:szCs w:val="22"/>
        </w:rPr>
        <w:t xml:space="preserve">before completing and submitting their </w:t>
      </w:r>
      <w:r w:rsidR="00B6119F">
        <w:rPr>
          <w:rFonts w:cs="Arial"/>
          <w:b/>
          <w:szCs w:val="22"/>
        </w:rPr>
        <w:t>response</w:t>
      </w:r>
      <w:r>
        <w:rPr>
          <w:rFonts w:cs="Arial"/>
          <w:b/>
          <w:szCs w:val="22"/>
        </w:rPr>
        <w:t>. The documents included are;</w:t>
      </w:r>
    </w:p>
    <w:p w:rsidR="00A76171" w:rsidRDefault="00A76171" w:rsidP="00A76171">
      <w:pPr>
        <w:spacing w:before="0" w:line="240" w:lineRule="auto"/>
        <w:jc w:val="center"/>
        <w:rPr>
          <w:rFonts w:cs="Arial"/>
          <w:b/>
          <w:szCs w:val="22"/>
        </w:rPr>
      </w:pPr>
    </w:p>
    <w:p w:rsidR="00A76171" w:rsidRDefault="00A76171" w:rsidP="00A76171">
      <w:pPr>
        <w:pStyle w:val="ListParagraph"/>
        <w:numPr>
          <w:ilvl w:val="0"/>
          <w:numId w:val="17"/>
        </w:numPr>
        <w:spacing w:before="120"/>
        <w:jc w:val="left"/>
        <w:rPr>
          <w:rFonts w:cs="Arial"/>
          <w:szCs w:val="22"/>
        </w:rPr>
      </w:pPr>
      <w:r w:rsidRPr="00BC2865">
        <w:rPr>
          <w:rFonts w:cs="Arial"/>
          <w:szCs w:val="22"/>
        </w:rPr>
        <w:t>Specification for The Provision of Grounds Maintenance</w:t>
      </w:r>
      <w:r>
        <w:rPr>
          <w:rFonts w:cs="Arial"/>
          <w:szCs w:val="22"/>
        </w:rPr>
        <w:t>.</w:t>
      </w:r>
    </w:p>
    <w:p w:rsidR="00C368D1" w:rsidRPr="00C368D1" w:rsidRDefault="00C368D1" w:rsidP="00C368D1">
      <w:pPr>
        <w:pStyle w:val="ListParagraph"/>
        <w:numPr>
          <w:ilvl w:val="0"/>
          <w:numId w:val="17"/>
        </w:numPr>
        <w:spacing w:before="120"/>
        <w:jc w:val="left"/>
        <w:rPr>
          <w:rFonts w:cs="Arial"/>
          <w:szCs w:val="22"/>
        </w:rPr>
      </w:pPr>
      <w:r w:rsidRPr="00BC2865">
        <w:rPr>
          <w:rFonts w:cs="Arial"/>
          <w:szCs w:val="22"/>
        </w:rPr>
        <w:t xml:space="preserve">The </w:t>
      </w:r>
      <w:bookmarkStart w:id="0" w:name="_Hlk2156459"/>
      <w:r w:rsidRPr="00BC2865">
        <w:rPr>
          <w:rFonts w:cs="Arial"/>
          <w:szCs w:val="22"/>
        </w:rPr>
        <w:t>Statutory Standard Selection Questionnaire Parts 1 &amp; 2</w:t>
      </w:r>
      <w:bookmarkEnd w:id="0"/>
      <w:r>
        <w:rPr>
          <w:rFonts w:cs="Arial"/>
          <w:szCs w:val="22"/>
        </w:rPr>
        <w:t>.</w:t>
      </w:r>
    </w:p>
    <w:p w:rsidR="00A76171" w:rsidRPr="00BC2865" w:rsidRDefault="00A76171" w:rsidP="00A76171">
      <w:pPr>
        <w:pStyle w:val="ListParagraph"/>
        <w:numPr>
          <w:ilvl w:val="0"/>
          <w:numId w:val="17"/>
        </w:numPr>
        <w:spacing w:before="120"/>
        <w:jc w:val="left"/>
        <w:rPr>
          <w:rFonts w:cs="Arial"/>
          <w:szCs w:val="22"/>
        </w:rPr>
      </w:pPr>
      <w:r w:rsidRPr="00BC2865">
        <w:rPr>
          <w:rFonts w:cs="Arial"/>
          <w:szCs w:val="22"/>
        </w:rPr>
        <w:t xml:space="preserve">Appendix </w:t>
      </w:r>
      <w:r w:rsidR="00C368D1">
        <w:rPr>
          <w:rFonts w:cs="Arial"/>
          <w:szCs w:val="22"/>
        </w:rPr>
        <w:t>1</w:t>
      </w:r>
      <w:r w:rsidRPr="00BC2865">
        <w:rPr>
          <w:rFonts w:cs="Arial"/>
          <w:szCs w:val="22"/>
        </w:rPr>
        <w:t>, Maps</w:t>
      </w:r>
      <w:r>
        <w:rPr>
          <w:rFonts w:cs="Arial"/>
          <w:szCs w:val="22"/>
        </w:rPr>
        <w:t>.</w:t>
      </w:r>
    </w:p>
    <w:p w:rsidR="00A76171" w:rsidRPr="00BC2865" w:rsidRDefault="00A76171" w:rsidP="00A76171">
      <w:pPr>
        <w:pStyle w:val="ListParagraph"/>
        <w:numPr>
          <w:ilvl w:val="0"/>
          <w:numId w:val="17"/>
        </w:numPr>
        <w:spacing w:before="120"/>
        <w:jc w:val="left"/>
        <w:rPr>
          <w:rFonts w:cs="Arial"/>
          <w:szCs w:val="22"/>
        </w:rPr>
      </w:pPr>
      <w:r w:rsidRPr="00BC2865">
        <w:rPr>
          <w:rFonts w:cs="Arial"/>
          <w:szCs w:val="22"/>
        </w:rPr>
        <w:t xml:space="preserve">Appendix </w:t>
      </w:r>
      <w:r w:rsidR="00C368D1">
        <w:rPr>
          <w:rFonts w:cs="Arial"/>
          <w:szCs w:val="22"/>
        </w:rPr>
        <w:t>2</w:t>
      </w:r>
      <w:r w:rsidRPr="00BC2865">
        <w:rPr>
          <w:rFonts w:cs="Arial"/>
          <w:szCs w:val="22"/>
        </w:rPr>
        <w:t>, Park Furniture</w:t>
      </w:r>
      <w:r>
        <w:rPr>
          <w:rFonts w:cs="Arial"/>
          <w:szCs w:val="22"/>
        </w:rPr>
        <w:t>.</w:t>
      </w:r>
    </w:p>
    <w:p w:rsidR="00A76171" w:rsidRPr="00BC2865" w:rsidRDefault="00A76171" w:rsidP="00A76171">
      <w:pPr>
        <w:pStyle w:val="ListParagraph"/>
        <w:numPr>
          <w:ilvl w:val="0"/>
          <w:numId w:val="17"/>
        </w:numPr>
        <w:spacing w:before="120"/>
        <w:jc w:val="left"/>
        <w:rPr>
          <w:rFonts w:cs="Arial"/>
          <w:szCs w:val="22"/>
        </w:rPr>
      </w:pPr>
      <w:r w:rsidRPr="00BC2865">
        <w:rPr>
          <w:rFonts w:cs="Arial"/>
          <w:szCs w:val="22"/>
        </w:rPr>
        <w:t xml:space="preserve">Appendix </w:t>
      </w:r>
      <w:r w:rsidR="00C368D1">
        <w:rPr>
          <w:rFonts w:cs="Arial"/>
          <w:szCs w:val="22"/>
        </w:rPr>
        <w:t>3</w:t>
      </w:r>
      <w:r w:rsidRPr="00BC2865">
        <w:rPr>
          <w:rFonts w:cs="Arial"/>
          <w:szCs w:val="22"/>
        </w:rPr>
        <w:t>, Grounds Maintenance Cost Schedule</w:t>
      </w:r>
      <w:r>
        <w:rPr>
          <w:rFonts w:cs="Arial"/>
          <w:szCs w:val="22"/>
        </w:rPr>
        <w:t>.</w:t>
      </w:r>
    </w:p>
    <w:p w:rsidR="00B54086" w:rsidRDefault="00B54086">
      <w:pPr>
        <w:spacing w:before="0" w:after="160" w:line="259" w:lineRule="auto"/>
        <w:jc w:val="left"/>
      </w:pPr>
    </w:p>
    <w:sdt>
      <w:sdtPr>
        <w:rPr>
          <w:rFonts w:ascii="Arial" w:eastAsia="Times New Roman" w:hAnsi="Arial" w:cs="Times New Roman"/>
          <w:b w:val="0"/>
          <w:bCs w:val="0"/>
          <w:color w:val="auto"/>
          <w:sz w:val="22"/>
          <w:szCs w:val="20"/>
          <w:lang w:val="en-GB" w:eastAsia="en-GB"/>
        </w:rPr>
        <w:id w:val="189646949"/>
        <w:docPartObj>
          <w:docPartGallery w:val="Table of Contents"/>
          <w:docPartUnique/>
        </w:docPartObj>
      </w:sdtPr>
      <w:sdtEndPr>
        <w:rPr>
          <w:noProof/>
        </w:rPr>
      </w:sdtEndPr>
      <w:sdtContent>
        <w:p w:rsidR="00AE2393" w:rsidRDefault="00AE2393">
          <w:pPr>
            <w:pStyle w:val="TOCHeading"/>
          </w:pPr>
          <w:r>
            <w:t>Contents</w:t>
          </w:r>
        </w:p>
        <w:p w:rsidR="004540D8" w:rsidRDefault="00AE2393">
          <w:pPr>
            <w:pStyle w:val="TOC1"/>
            <w:tabs>
              <w:tab w:val="left" w:pos="440"/>
              <w:tab w:val="right" w:leader="dot" w:pos="9350"/>
            </w:tabs>
            <w:rPr>
              <w:rFonts w:asciiTheme="minorHAnsi" w:eastAsiaTheme="minorEastAsia" w:hAnsiTheme="minorHAnsi"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2935255" w:history="1">
            <w:r w:rsidR="004540D8" w:rsidRPr="00DA14E7">
              <w:rPr>
                <w:rStyle w:val="Hyperlink"/>
                <w:noProof/>
                <w14:scene3d>
                  <w14:camera w14:prst="orthographicFront"/>
                  <w14:lightRig w14:rig="threePt" w14:dir="t">
                    <w14:rot w14:lat="0" w14:lon="0" w14:rev="0"/>
                  </w14:lightRig>
                </w14:scene3d>
              </w:rPr>
              <w:t>1</w:t>
            </w:r>
            <w:r w:rsidR="004540D8">
              <w:rPr>
                <w:rFonts w:asciiTheme="minorHAnsi" w:eastAsiaTheme="minorEastAsia" w:hAnsiTheme="minorHAnsi" w:cstheme="minorBidi"/>
                <w:noProof/>
                <w:szCs w:val="22"/>
              </w:rPr>
              <w:tab/>
            </w:r>
            <w:r w:rsidR="004540D8" w:rsidRPr="00DA14E7">
              <w:rPr>
                <w:rStyle w:val="Hyperlink"/>
                <w:noProof/>
              </w:rPr>
              <w:t>BACKGROUND</w:t>
            </w:r>
            <w:r w:rsidR="004540D8">
              <w:rPr>
                <w:noProof/>
                <w:webHidden/>
              </w:rPr>
              <w:tab/>
            </w:r>
            <w:r w:rsidR="004540D8">
              <w:rPr>
                <w:noProof/>
                <w:webHidden/>
              </w:rPr>
              <w:fldChar w:fldCharType="begin"/>
            </w:r>
            <w:r w:rsidR="004540D8">
              <w:rPr>
                <w:noProof/>
                <w:webHidden/>
              </w:rPr>
              <w:instrText xml:space="preserve"> PAGEREF _Toc2935255 \h </w:instrText>
            </w:r>
            <w:r w:rsidR="004540D8">
              <w:rPr>
                <w:noProof/>
                <w:webHidden/>
              </w:rPr>
            </w:r>
            <w:r w:rsidR="004540D8">
              <w:rPr>
                <w:noProof/>
                <w:webHidden/>
              </w:rPr>
              <w:fldChar w:fldCharType="separate"/>
            </w:r>
            <w:r w:rsidR="004540D8">
              <w:rPr>
                <w:noProof/>
                <w:webHidden/>
              </w:rPr>
              <w:t>7</w:t>
            </w:r>
            <w:r w:rsidR="004540D8">
              <w:rPr>
                <w:noProof/>
                <w:webHidden/>
              </w:rPr>
              <w:fldChar w:fldCharType="end"/>
            </w:r>
          </w:hyperlink>
        </w:p>
        <w:p w:rsidR="004540D8" w:rsidRDefault="00120545">
          <w:pPr>
            <w:pStyle w:val="TOC1"/>
            <w:tabs>
              <w:tab w:val="right" w:leader="dot" w:pos="9350"/>
            </w:tabs>
            <w:rPr>
              <w:rFonts w:asciiTheme="minorHAnsi" w:eastAsiaTheme="minorEastAsia" w:hAnsiTheme="minorHAnsi" w:cstheme="minorBidi"/>
              <w:noProof/>
              <w:szCs w:val="22"/>
            </w:rPr>
          </w:pPr>
          <w:hyperlink w:anchor="_Toc2935256" w:history="1">
            <w:r w:rsidR="004540D8" w:rsidRPr="00DA14E7">
              <w:rPr>
                <w:rStyle w:val="Hyperlink"/>
                <w:noProof/>
              </w:rPr>
              <w:t>2 OVERALL SPECIFICATION</w:t>
            </w:r>
            <w:r w:rsidR="004540D8">
              <w:rPr>
                <w:noProof/>
                <w:webHidden/>
              </w:rPr>
              <w:tab/>
            </w:r>
            <w:r w:rsidR="004540D8">
              <w:rPr>
                <w:noProof/>
                <w:webHidden/>
              </w:rPr>
              <w:fldChar w:fldCharType="begin"/>
            </w:r>
            <w:r w:rsidR="004540D8">
              <w:rPr>
                <w:noProof/>
                <w:webHidden/>
              </w:rPr>
              <w:instrText xml:space="preserve"> PAGEREF _Toc2935256 \h </w:instrText>
            </w:r>
            <w:r w:rsidR="004540D8">
              <w:rPr>
                <w:noProof/>
                <w:webHidden/>
              </w:rPr>
            </w:r>
            <w:r w:rsidR="004540D8">
              <w:rPr>
                <w:noProof/>
                <w:webHidden/>
              </w:rPr>
              <w:fldChar w:fldCharType="separate"/>
            </w:r>
            <w:r w:rsidR="004540D8">
              <w:rPr>
                <w:noProof/>
                <w:webHidden/>
              </w:rPr>
              <w:t>7</w:t>
            </w:r>
            <w:r w:rsidR="004540D8">
              <w:rPr>
                <w:noProof/>
                <w:webHidden/>
              </w:rPr>
              <w:fldChar w:fldCharType="end"/>
            </w:r>
          </w:hyperlink>
        </w:p>
        <w:p w:rsidR="004540D8" w:rsidRDefault="00120545">
          <w:pPr>
            <w:pStyle w:val="TOC1"/>
            <w:tabs>
              <w:tab w:val="left" w:pos="440"/>
              <w:tab w:val="right" w:leader="dot" w:pos="9350"/>
            </w:tabs>
            <w:rPr>
              <w:rFonts w:asciiTheme="minorHAnsi" w:eastAsiaTheme="minorEastAsia" w:hAnsiTheme="minorHAnsi" w:cstheme="minorBidi"/>
              <w:noProof/>
              <w:szCs w:val="22"/>
            </w:rPr>
          </w:pPr>
          <w:hyperlink w:anchor="_Toc2935257" w:history="1">
            <w:r w:rsidR="004540D8" w:rsidRPr="00DA14E7">
              <w:rPr>
                <w:rStyle w:val="Hyperlink"/>
                <w:noProof/>
                <w14:scene3d>
                  <w14:camera w14:prst="orthographicFront"/>
                  <w14:lightRig w14:rig="threePt" w14:dir="t">
                    <w14:rot w14:lat="0" w14:lon="0" w14:rev="0"/>
                  </w14:lightRig>
                </w14:scene3d>
              </w:rPr>
              <w:t>3</w:t>
            </w:r>
            <w:r w:rsidR="004540D8">
              <w:rPr>
                <w:rFonts w:asciiTheme="minorHAnsi" w:eastAsiaTheme="minorEastAsia" w:hAnsiTheme="minorHAnsi" w:cstheme="minorBidi"/>
                <w:noProof/>
                <w:szCs w:val="22"/>
              </w:rPr>
              <w:tab/>
            </w:r>
            <w:r w:rsidR="004540D8" w:rsidRPr="00DA14E7">
              <w:rPr>
                <w:rStyle w:val="Hyperlink"/>
                <w:noProof/>
              </w:rPr>
              <w:t>DETAILED SPECIFICATION</w:t>
            </w:r>
            <w:r w:rsidR="004540D8">
              <w:rPr>
                <w:noProof/>
                <w:webHidden/>
              </w:rPr>
              <w:tab/>
            </w:r>
            <w:r w:rsidR="004540D8">
              <w:rPr>
                <w:noProof/>
                <w:webHidden/>
              </w:rPr>
              <w:fldChar w:fldCharType="begin"/>
            </w:r>
            <w:r w:rsidR="004540D8">
              <w:rPr>
                <w:noProof/>
                <w:webHidden/>
              </w:rPr>
              <w:instrText xml:space="preserve"> PAGEREF _Toc2935257 \h </w:instrText>
            </w:r>
            <w:r w:rsidR="004540D8">
              <w:rPr>
                <w:noProof/>
                <w:webHidden/>
              </w:rPr>
            </w:r>
            <w:r w:rsidR="004540D8">
              <w:rPr>
                <w:noProof/>
                <w:webHidden/>
              </w:rPr>
              <w:fldChar w:fldCharType="separate"/>
            </w:r>
            <w:r w:rsidR="004540D8">
              <w:rPr>
                <w:noProof/>
                <w:webHidden/>
              </w:rPr>
              <w:t>10</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58" w:history="1">
            <w:r w:rsidR="004540D8" w:rsidRPr="00DA14E7">
              <w:rPr>
                <w:rStyle w:val="Hyperlink"/>
                <w:noProof/>
              </w:rPr>
              <w:t>3.1</w:t>
            </w:r>
            <w:r w:rsidR="004540D8">
              <w:rPr>
                <w:rFonts w:asciiTheme="minorHAnsi" w:eastAsiaTheme="minorEastAsia" w:hAnsiTheme="minorHAnsi" w:cstheme="minorBidi"/>
                <w:noProof/>
                <w:szCs w:val="22"/>
              </w:rPr>
              <w:tab/>
            </w:r>
            <w:r w:rsidR="004540D8" w:rsidRPr="00DA14E7">
              <w:rPr>
                <w:rStyle w:val="Hyperlink"/>
                <w:noProof/>
              </w:rPr>
              <w:t>GRASS MAINTENANCE</w:t>
            </w:r>
            <w:r w:rsidR="004540D8">
              <w:rPr>
                <w:noProof/>
                <w:webHidden/>
              </w:rPr>
              <w:tab/>
            </w:r>
            <w:r w:rsidR="004540D8">
              <w:rPr>
                <w:noProof/>
                <w:webHidden/>
              </w:rPr>
              <w:fldChar w:fldCharType="begin"/>
            </w:r>
            <w:r w:rsidR="004540D8">
              <w:rPr>
                <w:noProof/>
                <w:webHidden/>
              </w:rPr>
              <w:instrText xml:space="preserve"> PAGEREF _Toc2935258 \h </w:instrText>
            </w:r>
            <w:r w:rsidR="004540D8">
              <w:rPr>
                <w:noProof/>
                <w:webHidden/>
              </w:rPr>
            </w:r>
            <w:r w:rsidR="004540D8">
              <w:rPr>
                <w:noProof/>
                <w:webHidden/>
              </w:rPr>
              <w:fldChar w:fldCharType="separate"/>
            </w:r>
            <w:r w:rsidR="004540D8">
              <w:rPr>
                <w:noProof/>
                <w:webHidden/>
              </w:rPr>
              <w:t>10</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59" w:history="1">
            <w:r w:rsidR="004540D8" w:rsidRPr="00DA14E7">
              <w:rPr>
                <w:rStyle w:val="Hyperlink"/>
                <w:noProof/>
              </w:rPr>
              <w:t>3.1.1</w:t>
            </w:r>
            <w:r w:rsidR="004540D8">
              <w:rPr>
                <w:rFonts w:asciiTheme="minorHAnsi" w:eastAsiaTheme="minorEastAsia" w:hAnsiTheme="minorHAnsi" w:cstheme="minorBidi"/>
                <w:noProof/>
                <w:szCs w:val="22"/>
              </w:rPr>
              <w:tab/>
            </w:r>
            <w:r w:rsidR="004540D8" w:rsidRPr="00DA14E7">
              <w:rPr>
                <w:rStyle w:val="Hyperlink"/>
                <w:noProof/>
              </w:rPr>
              <w:t>The Common</w:t>
            </w:r>
            <w:r w:rsidR="004540D8">
              <w:rPr>
                <w:noProof/>
                <w:webHidden/>
              </w:rPr>
              <w:tab/>
            </w:r>
            <w:r w:rsidR="004540D8">
              <w:rPr>
                <w:noProof/>
                <w:webHidden/>
              </w:rPr>
              <w:fldChar w:fldCharType="begin"/>
            </w:r>
            <w:r w:rsidR="004540D8">
              <w:rPr>
                <w:noProof/>
                <w:webHidden/>
              </w:rPr>
              <w:instrText xml:space="preserve"> PAGEREF _Toc2935259 \h </w:instrText>
            </w:r>
            <w:r w:rsidR="004540D8">
              <w:rPr>
                <w:noProof/>
                <w:webHidden/>
              </w:rPr>
            </w:r>
            <w:r w:rsidR="004540D8">
              <w:rPr>
                <w:noProof/>
                <w:webHidden/>
              </w:rPr>
              <w:fldChar w:fldCharType="separate"/>
            </w:r>
            <w:r w:rsidR="004540D8">
              <w:rPr>
                <w:noProof/>
                <w:webHidden/>
              </w:rPr>
              <w:t>10</w:t>
            </w:r>
            <w:r w:rsidR="004540D8">
              <w:rPr>
                <w:noProof/>
                <w:webHidden/>
              </w:rPr>
              <w:fldChar w:fldCharType="end"/>
            </w:r>
          </w:hyperlink>
        </w:p>
        <w:p w:rsidR="004540D8" w:rsidRDefault="00120545">
          <w:pPr>
            <w:pStyle w:val="TOC3"/>
            <w:tabs>
              <w:tab w:val="right" w:leader="dot" w:pos="9350"/>
            </w:tabs>
            <w:rPr>
              <w:rFonts w:asciiTheme="minorHAnsi" w:eastAsiaTheme="minorEastAsia" w:hAnsiTheme="minorHAnsi" w:cstheme="minorBidi"/>
              <w:noProof/>
              <w:szCs w:val="22"/>
            </w:rPr>
          </w:pPr>
          <w:hyperlink w:anchor="_Toc2935260" w:history="1">
            <w:r w:rsidR="004540D8" w:rsidRPr="00DA14E7">
              <w:rPr>
                <w:rStyle w:val="Hyperlink"/>
                <w:noProof/>
              </w:rPr>
              <w:t>The Common, Areas to be Cut</w:t>
            </w:r>
            <w:r w:rsidR="004540D8">
              <w:rPr>
                <w:noProof/>
                <w:webHidden/>
              </w:rPr>
              <w:tab/>
            </w:r>
            <w:r w:rsidR="004540D8">
              <w:rPr>
                <w:noProof/>
                <w:webHidden/>
              </w:rPr>
              <w:fldChar w:fldCharType="begin"/>
            </w:r>
            <w:r w:rsidR="004540D8">
              <w:rPr>
                <w:noProof/>
                <w:webHidden/>
              </w:rPr>
              <w:instrText xml:space="preserve"> PAGEREF _Toc2935260 \h </w:instrText>
            </w:r>
            <w:r w:rsidR="004540D8">
              <w:rPr>
                <w:noProof/>
                <w:webHidden/>
              </w:rPr>
            </w:r>
            <w:r w:rsidR="004540D8">
              <w:rPr>
                <w:noProof/>
                <w:webHidden/>
              </w:rPr>
              <w:fldChar w:fldCharType="separate"/>
            </w:r>
            <w:r w:rsidR="004540D8">
              <w:rPr>
                <w:noProof/>
                <w:webHidden/>
              </w:rPr>
              <w:t>11</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1" w:history="1">
            <w:r w:rsidR="004540D8" w:rsidRPr="00DA14E7">
              <w:rPr>
                <w:rStyle w:val="Hyperlink"/>
                <w:noProof/>
              </w:rPr>
              <w:t>3.1.2</w:t>
            </w:r>
            <w:r w:rsidR="004540D8">
              <w:rPr>
                <w:rFonts w:asciiTheme="minorHAnsi" w:eastAsiaTheme="minorEastAsia" w:hAnsiTheme="minorHAnsi" w:cstheme="minorBidi"/>
                <w:noProof/>
                <w:szCs w:val="22"/>
              </w:rPr>
              <w:tab/>
            </w:r>
            <w:r w:rsidR="004540D8" w:rsidRPr="00DA14E7">
              <w:rPr>
                <w:rStyle w:val="Hyperlink"/>
                <w:noProof/>
              </w:rPr>
              <w:t>Doctors Alley/The Ruins Path</w:t>
            </w:r>
            <w:r w:rsidR="004540D8">
              <w:rPr>
                <w:noProof/>
                <w:webHidden/>
              </w:rPr>
              <w:tab/>
            </w:r>
            <w:r w:rsidR="004540D8">
              <w:rPr>
                <w:noProof/>
                <w:webHidden/>
              </w:rPr>
              <w:fldChar w:fldCharType="begin"/>
            </w:r>
            <w:r w:rsidR="004540D8">
              <w:rPr>
                <w:noProof/>
                <w:webHidden/>
              </w:rPr>
              <w:instrText xml:space="preserve"> PAGEREF _Toc2935261 \h </w:instrText>
            </w:r>
            <w:r w:rsidR="004540D8">
              <w:rPr>
                <w:noProof/>
                <w:webHidden/>
              </w:rPr>
            </w:r>
            <w:r w:rsidR="004540D8">
              <w:rPr>
                <w:noProof/>
                <w:webHidden/>
              </w:rPr>
              <w:fldChar w:fldCharType="separate"/>
            </w:r>
            <w:r w:rsidR="004540D8">
              <w:rPr>
                <w:noProof/>
                <w:webHidden/>
              </w:rPr>
              <w:t>12</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2" w:history="1">
            <w:r w:rsidR="004540D8" w:rsidRPr="00DA14E7">
              <w:rPr>
                <w:rStyle w:val="Hyperlink"/>
                <w:noProof/>
              </w:rPr>
              <w:t>3.1.3</w:t>
            </w:r>
            <w:r w:rsidR="004540D8">
              <w:rPr>
                <w:rFonts w:asciiTheme="minorHAnsi" w:eastAsiaTheme="minorEastAsia" w:hAnsiTheme="minorHAnsi" w:cstheme="minorBidi"/>
                <w:noProof/>
                <w:szCs w:val="22"/>
              </w:rPr>
              <w:tab/>
            </w:r>
            <w:r w:rsidR="004540D8" w:rsidRPr="00DA14E7">
              <w:rPr>
                <w:rStyle w:val="Hyperlink"/>
                <w:noProof/>
              </w:rPr>
              <w:t>Cumberland Garden</w:t>
            </w:r>
            <w:r w:rsidR="004540D8">
              <w:rPr>
                <w:noProof/>
                <w:webHidden/>
              </w:rPr>
              <w:tab/>
            </w:r>
            <w:r w:rsidR="004540D8">
              <w:rPr>
                <w:noProof/>
                <w:webHidden/>
              </w:rPr>
              <w:fldChar w:fldCharType="begin"/>
            </w:r>
            <w:r w:rsidR="004540D8">
              <w:rPr>
                <w:noProof/>
                <w:webHidden/>
              </w:rPr>
              <w:instrText xml:space="preserve"> PAGEREF _Toc2935262 \h </w:instrText>
            </w:r>
            <w:r w:rsidR="004540D8">
              <w:rPr>
                <w:noProof/>
                <w:webHidden/>
              </w:rPr>
            </w:r>
            <w:r w:rsidR="004540D8">
              <w:rPr>
                <w:noProof/>
                <w:webHidden/>
              </w:rPr>
              <w:fldChar w:fldCharType="separate"/>
            </w:r>
            <w:r w:rsidR="004540D8">
              <w:rPr>
                <w:noProof/>
                <w:webHidden/>
              </w:rPr>
              <w:t>12</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3" w:history="1">
            <w:r w:rsidR="004540D8" w:rsidRPr="00DA14E7">
              <w:rPr>
                <w:rStyle w:val="Hyperlink"/>
                <w:noProof/>
              </w:rPr>
              <w:t>3.1.4</w:t>
            </w:r>
            <w:r w:rsidR="004540D8">
              <w:rPr>
                <w:rFonts w:asciiTheme="minorHAnsi" w:eastAsiaTheme="minorEastAsia" w:hAnsiTheme="minorHAnsi" w:cstheme="minorBidi"/>
                <w:noProof/>
                <w:szCs w:val="22"/>
              </w:rPr>
              <w:tab/>
            </w:r>
            <w:r w:rsidR="004540D8" w:rsidRPr="00DA14E7">
              <w:rPr>
                <w:rStyle w:val="Hyperlink"/>
                <w:noProof/>
              </w:rPr>
              <w:t>Millennium Site</w:t>
            </w:r>
            <w:r w:rsidR="004540D8">
              <w:rPr>
                <w:noProof/>
                <w:webHidden/>
              </w:rPr>
              <w:tab/>
            </w:r>
            <w:r w:rsidR="004540D8">
              <w:rPr>
                <w:noProof/>
                <w:webHidden/>
              </w:rPr>
              <w:fldChar w:fldCharType="begin"/>
            </w:r>
            <w:r w:rsidR="004540D8">
              <w:rPr>
                <w:noProof/>
                <w:webHidden/>
              </w:rPr>
              <w:instrText xml:space="preserve"> PAGEREF _Toc2935263 \h </w:instrText>
            </w:r>
            <w:r w:rsidR="004540D8">
              <w:rPr>
                <w:noProof/>
                <w:webHidden/>
              </w:rPr>
            </w:r>
            <w:r w:rsidR="004540D8">
              <w:rPr>
                <w:noProof/>
                <w:webHidden/>
              </w:rPr>
              <w:fldChar w:fldCharType="separate"/>
            </w:r>
            <w:r w:rsidR="004540D8">
              <w:rPr>
                <w:noProof/>
                <w:webHidden/>
              </w:rPr>
              <w:t>12</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4" w:history="1">
            <w:r w:rsidR="004540D8" w:rsidRPr="00DA14E7">
              <w:rPr>
                <w:rStyle w:val="Hyperlink"/>
                <w:noProof/>
              </w:rPr>
              <w:t>3.1.5</w:t>
            </w:r>
            <w:r w:rsidR="004540D8">
              <w:rPr>
                <w:rFonts w:asciiTheme="minorHAnsi" w:eastAsiaTheme="minorEastAsia" w:hAnsiTheme="minorHAnsi" w:cstheme="minorBidi"/>
                <w:noProof/>
                <w:szCs w:val="22"/>
              </w:rPr>
              <w:tab/>
            </w:r>
            <w:r w:rsidR="004540D8" w:rsidRPr="00DA14E7">
              <w:rPr>
                <w:rStyle w:val="Hyperlink"/>
                <w:noProof/>
              </w:rPr>
              <w:t>Cut Through from East Common to Brooke End</w:t>
            </w:r>
            <w:r w:rsidR="004540D8">
              <w:rPr>
                <w:noProof/>
                <w:webHidden/>
              </w:rPr>
              <w:tab/>
            </w:r>
            <w:r w:rsidR="004540D8">
              <w:rPr>
                <w:noProof/>
                <w:webHidden/>
              </w:rPr>
              <w:fldChar w:fldCharType="begin"/>
            </w:r>
            <w:r w:rsidR="004540D8">
              <w:rPr>
                <w:noProof/>
                <w:webHidden/>
              </w:rPr>
              <w:instrText xml:space="preserve"> PAGEREF _Toc2935264 \h </w:instrText>
            </w:r>
            <w:r w:rsidR="004540D8">
              <w:rPr>
                <w:noProof/>
                <w:webHidden/>
              </w:rPr>
            </w:r>
            <w:r w:rsidR="004540D8">
              <w:rPr>
                <w:noProof/>
                <w:webHidden/>
              </w:rPr>
              <w:fldChar w:fldCharType="separate"/>
            </w:r>
            <w:r w:rsidR="004540D8">
              <w:rPr>
                <w:noProof/>
                <w:webHidden/>
              </w:rPr>
              <w:t>13</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5" w:history="1">
            <w:r w:rsidR="004540D8" w:rsidRPr="00DA14E7">
              <w:rPr>
                <w:rStyle w:val="Hyperlink"/>
                <w:noProof/>
              </w:rPr>
              <w:t>3.1.6</w:t>
            </w:r>
            <w:r w:rsidR="004540D8">
              <w:rPr>
                <w:rFonts w:asciiTheme="minorHAnsi" w:eastAsiaTheme="minorEastAsia" w:hAnsiTheme="minorHAnsi" w:cstheme="minorBidi"/>
                <w:noProof/>
                <w:szCs w:val="22"/>
              </w:rPr>
              <w:tab/>
            </w:r>
            <w:r w:rsidR="004540D8" w:rsidRPr="00DA14E7">
              <w:rPr>
                <w:rStyle w:val="Hyperlink"/>
                <w:noProof/>
              </w:rPr>
              <w:t>Village Entrance High Street and A5183</w:t>
            </w:r>
            <w:r w:rsidR="004540D8">
              <w:rPr>
                <w:noProof/>
                <w:webHidden/>
              </w:rPr>
              <w:tab/>
            </w:r>
            <w:r w:rsidR="004540D8">
              <w:rPr>
                <w:noProof/>
                <w:webHidden/>
              </w:rPr>
              <w:fldChar w:fldCharType="begin"/>
            </w:r>
            <w:r w:rsidR="004540D8">
              <w:rPr>
                <w:noProof/>
                <w:webHidden/>
              </w:rPr>
              <w:instrText xml:space="preserve"> PAGEREF _Toc2935265 \h </w:instrText>
            </w:r>
            <w:r w:rsidR="004540D8">
              <w:rPr>
                <w:noProof/>
                <w:webHidden/>
              </w:rPr>
            </w:r>
            <w:r w:rsidR="004540D8">
              <w:rPr>
                <w:noProof/>
                <w:webHidden/>
              </w:rPr>
              <w:fldChar w:fldCharType="separate"/>
            </w:r>
            <w:r w:rsidR="004540D8">
              <w:rPr>
                <w:noProof/>
                <w:webHidden/>
              </w:rPr>
              <w:t>13</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6" w:history="1">
            <w:r w:rsidR="004540D8" w:rsidRPr="00DA14E7">
              <w:rPr>
                <w:rStyle w:val="Hyperlink"/>
                <w:noProof/>
              </w:rPr>
              <w:t>3.1.7</w:t>
            </w:r>
            <w:r w:rsidR="004540D8">
              <w:rPr>
                <w:rFonts w:asciiTheme="minorHAnsi" w:eastAsiaTheme="minorEastAsia" w:hAnsiTheme="minorHAnsi" w:cstheme="minorBidi"/>
                <w:noProof/>
                <w:szCs w:val="22"/>
              </w:rPr>
              <w:tab/>
            </w:r>
            <w:r w:rsidR="004540D8" w:rsidRPr="00DA14E7">
              <w:rPr>
                <w:rStyle w:val="Hyperlink"/>
                <w:noProof/>
              </w:rPr>
              <w:t>Village Entrance Dunstable Road Fire Station and High Street</w:t>
            </w:r>
            <w:r w:rsidR="004540D8">
              <w:rPr>
                <w:noProof/>
                <w:webHidden/>
              </w:rPr>
              <w:tab/>
            </w:r>
            <w:r w:rsidR="004540D8">
              <w:rPr>
                <w:noProof/>
                <w:webHidden/>
              </w:rPr>
              <w:fldChar w:fldCharType="begin"/>
            </w:r>
            <w:r w:rsidR="004540D8">
              <w:rPr>
                <w:noProof/>
                <w:webHidden/>
              </w:rPr>
              <w:instrText xml:space="preserve"> PAGEREF _Toc2935266 \h </w:instrText>
            </w:r>
            <w:r w:rsidR="004540D8">
              <w:rPr>
                <w:noProof/>
                <w:webHidden/>
              </w:rPr>
            </w:r>
            <w:r w:rsidR="004540D8">
              <w:rPr>
                <w:noProof/>
                <w:webHidden/>
              </w:rPr>
              <w:fldChar w:fldCharType="separate"/>
            </w:r>
            <w:r w:rsidR="004540D8">
              <w:rPr>
                <w:noProof/>
                <w:webHidden/>
              </w:rPr>
              <w:t>13</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7" w:history="1">
            <w:r w:rsidR="004540D8" w:rsidRPr="00DA14E7">
              <w:rPr>
                <w:rStyle w:val="Hyperlink"/>
                <w:noProof/>
                <w:lang w:val="da-DK"/>
              </w:rPr>
              <w:t>3.1.8</w:t>
            </w:r>
            <w:r w:rsidR="004540D8">
              <w:rPr>
                <w:rFonts w:asciiTheme="minorHAnsi" w:eastAsiaTheme="minorEastAsia" w:hAnsiTheme="minorHAnsi" w:cstheme="minorBidi"/>
                <w:noProof/>
                <w:szCs w:val="22"/>
              </w:rPr>
              <w:tab/>
            </w:r>
            <w:r w:rsidR="004540D8" w:rsidRPr="00DA14E7">
              <w:rPr>
                <w:rStyle w:val="Hyperlink"/>
                <w:noProof/>
                <w:lang w:val="da-DK"/>
              </w:rPr>
              <w:t>Village Entrance Harpenden Lane (Puddingstone)</w:t>
            </w:r>
            <w:r w:rsidR="004540D8">
              <w:rPr>
                <w:noProof/>
                <w:webHidden/>
              </w:rPr>
              <w:tab/>
            </w:r>
            <w:r w:rsidR="004540D8">
              <w:rPr>
                <w:noProof/>
                <w:webHidden/>
              </w:rPr>
              <w:fldChar w:fldCharType="begin"/>
            </w:r>
            <w:r w:rsidR="004540D8">
              <w:rPr>
                <w:noProof/>
                <w:webHidden/>
              </w:rPr>
              <w:instrText xml:space="preserve"> PAGEREF _Toc2935267 \h </w:instrText>
            </w:r>
            <w:r w:rsidR="004540D8">
              <w:rPr>
                <w:noProof/>
                <w:webHidden/>
              </w:rPr>
            </w:r>
            <w:r w:rsidR="004540D8">
              <w:rPr>
                <w:noProof/>
                <w:webHidden/>
              </w:rPr>
              <w:fldChar w:fldCharType="separate"/>
            </w:r>
            <w:r w:rsidR="004540D8">
              <w:rPr>
                <w:noProof/>
                <w:webHidden/>
              </w:rPr>
              <w:t>13</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8" w:history="1">
            <w:r w:rsidR="004540D8" w:rsidRPr="00DA14E7">
              <w:rPr>
                <w:rStyle w:val="Hyperlink"/>
                <w:noProof/>
              </w:rPr>
              <w:t>3.1.9</w:t>
            </w:r>
            <w:r w:rsidR="004540D8">
              <w:rPr>
                <w:rFonts w:asciiTheme="minorHAnsi" w:eastAsiaTheme="minorEastAsia" w:hAnsiTheme="minorHAnsi" w:cstheme="minorBidi"/>
                <w:noProof/>
                <w:szCs w:val="22"/>
              </w:rPr>
              <w:tab/>
            </w:r>
            <w:r w:rsidR="004540D8" w:rsidRPr="00DA14E7">
              <w:rPr>
                <w:rStyle w:val="Hyperlink"/>
                <w:noProof/>
              </w:rPr>
              <w:t>Village Entrance Hemel Hempstead Road</w:t>
            </w:r>
            <w:r w:rsidR="004540D8">
              <w:rPr>
                <w:noProof/>
                <w:webHidden/>
              </w:rPr>
              <w:tab/>
            </w:r>
            <w:r w:rsidR="004540D8">
              <w:rPr>
                <w:noProof/>
                <w:webHidden/>
              </w:rPr>
              <w:fldChar w:fldCharType="begin"/>
            </w:r>
            <w:r w:rsidR="004540D8">
              <w:rPr>
                <w:noProof/>
                <w:webHidden/>
              </w:rPr>
              <w:instrText xml:space="preserve"> PAGEREF _Toc2935268 \h </w:instrText>
            </w:r>
            <w:r w:rsidR="004540D8">
              <w:rPr>
                <w:noProof/>
                <w:webHidden/>
              </w:rPr>
            </w:r>
            <w:r w:rsidR="004540D8">
              <w:rPr>
                <w:noProof/>
                <w:webHidden/>
              </w:rPr>
              <w:fldChar w:fldCharType="separate"/>
            </w:r>
            <w:r w:rsidR="004540D8">
              <w:rPr>
                <w:noProof/>
                <w:webHidden/>
              </w:rPr>
              <w:t>14</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69" w:history="1">
            <w:r w:rsidR="004540D8" w:rsidRPr="00DA14E7">
              <w:rPr>
                <w:rStyle w:val="Hyperlink"/>
                <w:noProof/>
              </w:rPr>
              <w:t>3.1.10</w:t>
            </w:r>
            <w:r w:rsidR="004540D8">
              <w:rPr>
                <w:rFonts w:asciiTheme="minorHAnsi" w:eastAsiaTheme="minorEastAsia" w:hAnsiTheme="minorHAnsi" w:cstheme="minorBidi"/>
                <w:noProof/>
                <w:szCs w:val="22"/>
              </w:rPr>
              <w:tab/>
            </w:r>
            <w:r w:rsidR="004540D8" w:rsidRPr="00DA14E7">
              <w:rPr>
                <w:rStyle w:val="Hyperlink"/>
                <w:noProof/>
              </w:rPr>
              <w:t>Flamsteadbury Play Area and Open Space</w:t>
            </w:r>
            <w:r w:rsidR="004540D8">
              <w:rPr>
                <w:noProof/>
                <w:webHidden/>
              </w:rPr>
              <w:tab/>
            </w:r>
            <w:r w:rsidR="004540D8">
              <w:rPr>
                <w:noProof/>
                <w:webHidden/>
              </w:rPr>
              <w:fldChar w:fldCharType="begin"/>
            </w:r>
            <w:r w:rsidR="004540D8">
              <w:rPr>
                <w:noProof/>
                <w:webHidden/>
              </w:rPr>
              <w:instrText xml:space="preserve"> PAGEREF _Toc2935269 \h </w:instrText>
            </w:r>
            <w:r w:rsidR="004540D8">
              <w:rPr>
                <w:noProof/>
                <w:webHidden/>
              </w:rPr>
            </w:r>
            <w:r w:rsidR="004540D8">
              <w:rPr>
                <w:noProof/>
                <w:webHidden/>
              </w:rPr>
              <w:fldChar w:fldCharType="separate"/>
            </w:r>
            <w:r w:rsidR="004540D8">
              <w:rPr>
                <w:noProof/>
                <w:webHidden/>
              </w:rPr>
              <w:t>14</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70" w:history="1">
            <w:r w:rsidR="004540D8" w:rsidRPr="00DA14E7">
              <w:rPr>
                <w:rStyle w:val="Hyperlink"/>
                <w:noProof/>
              </w:rPr>
              <w:t>3.1.11</w:t>
            </w:r>
            <w:r w:rsidR="004540D8">
              <w:rPr>
                <w:rFonts w:asciiTheme="minorHAnsi" w:eastAsiaTheme="minorEastAsia" w:hAnsiTheme="minorHAnsi" w:cstheme="minorBidi"/>
                <w:noProof/>
                <w:szCs w:val="22"/>
              </w:rPr>
              <w:tab/>
            </w:r>
            <w:r w:rsidR="004540D8" w:rsidRPr="00DA14E7">
              <w:rPr>
                <w:rStyle w:val="Hyperlink"/>
                <w:noProof/>
              </w:rPr>
              <w:t>Silk Mill Play Area</w:t>
            </w:r>
            <w:r w:rsidR="004540D8">
              <w:rPr>
                <w:noProof/>
                <w:webHidden/>
              </w:rPr>
              <w:tab/>
            </w:r>
            <w:r w:rsidR="004540D8">
              <w:rPr>
                <w:noProof/>
                <w:webHidden/>
              </w:rPr>
              <w:fldChar w:fldCharType="begin"/>
            </w:r>
            <w:r w:rsidR="004540D8">
              <w:rPr>
                <w:noProof/>
                <w:webHidden/>
              </w:rPr>
              <w:instrText xml:space="preserve"> PAGEREF _Toc2935270 \h </w:instrText>
            </w:r>
            <w:r w:rsidR="004540D8">
              <w:rPr>
                <w:noProof/>
                <w:webHidden/>
              </w:rPr>
            </w:r>
            <w:r w:rsidR="004540D8">
              <w:rPr>
                <w:noProof/>
                <w:webHidden/>
              </w:rPr>
              <w:fldChar w:fldCharType="separate"/>
            </w:r>
            <w:r w:rsidR="004540D8">
              <w:rPr>
                <w:noProof/>
                <w:webHidden/>
              </w:rPr>
              <w:t>14</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71" w:history="1">
            <w:r w:rsidR="004540D8" w:rsidRPr="00DA14E7">
              <w:rPr>
                <w:rStyle w:val="Hyperlink"/>
                <w:noProof/>
              </w:rPr>
              <w:t>3.1.12</w:t>
            </w:r>
            <w:r w:rsidR="004540D8">
              <w:rPr>
                <w:rFonts w:asciiTheme="minorHAnsi" w:eastAsiaTheme="minorEastAsia" w:hAnsiTheme="minorHAnsi" w:cstheme="minorBidi"/>
                <w:noProof/>
                <w:szCs w:val="22"/>
              </w:rPr>
              <w:tab/>
            </w:r>
            <w:r w:rsidR="004540D8" w:rsidRPr="00DA14E7">
              <w:rPr>
                <w:rStyle w:val="Hyperlink"/>
                <w:noProof/>
              </w:rPr>
              <w:t>Long Cutt Play Area and Open Space</w:t>
            </w:r>
            <w:r w:rsidR="004540D8">
              <w:rPr>
                <w:noProof/>
                <w:webHidden/>
              </w:rPr>
              <w:tab/>
            </w:r>
            <w:r w:rsidR="004540D8">
              <w:rPr>
                <w:noProof/>
                <w:webHidden/>
              </w:rPr>
              <w:fldChar w:fldCharType="begin"/>
            </w:r>
            <w:r w:rsidR="004540D8">
              <w:rPr>
                <w:noProof/>
                <w:webHidden/>
              </w:rPr>
              <w:instrText xml:space="preserve"> PAGEREF _Toc2935271 \h </w:instrText>
            </w:r>
            <w:r w:rsidR="004540D8">
              <w:rPr>
                <w:noProof/>
                <w:webHidden/>
              </w:rPr>
            </w:r>
            <w:r w:rsidR="004540D8">
              <w:rPr>
                <w:noProof/>
                <w:webHidden/>
              </w:rPr>
              <w:fldChar w:fldCharType="separate"/>
            </w:r>
            <w:r w:rsidR="004540D8">
              <w:rPr>
                <w:noProof/>
                <w:webHidden/>
              </w:rPr>
              <w:t>15</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72" w:history="1">
            <w:r w:rsidR="004540D8" w:rsidRPr="00DA14E7">
              <w:rPr>
                <w:rStyle w:val="Hyperlink"/>
                <w:noProof/>
              </w:rPr>
              <w:t>3.1.13</w:t>
            </w:r>
            <w:r w:rsidR="004540D8">
              <w:rPr>
                <w:rFonts w:asciiTheme="minorHAnsi" w:eastAsiaTheme="minorEastAsia" w:hAnsiTheme="minorHAnsi" w:cstheme="minorBidi"/>
                <w:noProof/>
                <w:szCs w:val="22"/>
              </w:rPr>
              <w:tab/>
            </w:r>
            <w:r w:rsidR="004540D8" w:rsidRPr="00DA14E7">
              <w:rPr>
                <w:rStyle w:val="Hyperlink"/>
                <w:noProof/>
              </w:rPr>
              <w:t>East Common Play Area and Open Space</w:t>
            </w:r>
            <w:r w:rsidR="004540D8">
              <w:rPr>
                <w:noProof/>
                <w:webHidden/>
              </w:rPr>
              <w:tab/>
            </w:r>
            <w:r w:rsidR="004540D8">
              <w:rPr>
                <w:noProof/>
                <w:webHidden/>
              </w:rPr>
              <w:fldChar w:fldCharType="begin"/>
            </w:r>
            <w:r w:rsidR="004540D8">
              <w:rPr>
                <w:noProof/>
                <w:webHidden/>
              </w:rPr>
              <w:instrText xml:space="preserve"> PAGEREF _Toc2935272 \h </w:instrText>
            </w:r>
            <w:r w:rsidR="004540D8">
              <w:rPr>
                <w:noProof/>
                <w:webHidden/>
              </w:rPr>
            </w:r>
            <w:r w:rsidR="004540D8">
              <w:rPr>
                <w:noProof/>
                <w:webHidden/>
              </w:rPr>
              <w:fldChar w:fldCharType="separate"/>
            </w:r>
            <w:r w:rsidR="004540D8">
              <w:rPr>
                <w:noProof/>
                <w:webHidden/>
              </w:rPr>
              <w:t>15</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73" w:history="1">
            <w:r w:rsidR="004540D8" w:rsidRPr="00DA14E7">
              <w:rPr>
                <w:rStyle w:val="Hyperlink"/>
                <w:noProof/>
              </w:rPr>
              <w:t>3.1.14</w:t>
            </w:r>
            <w:r w:rsidR="004540D8">
              <w:rPr>
                <w:rFonts w:asciiTheme="minorHAnsi" w:eastAsiaTheme="minorEastAsia" w:hAnsiTheme="minorHAnsi" w:cstheme="minorBidi"/>
                <w:noProof/>
                <w:szCs w:val="22"/>
              </w:rPr>
              <w:tab/>
            </w:r>
            <w:r w:rsidR="004540D8" w:rsidRPr="00DA14E7">
              <w:rPr>
                <w:rStyle w:val="Hyperlink"/>
                <w:noProof/>
              </w:rPr>
              <w:t>Panhandle</w:t>
            </w:r>
            <w:r w:rsidR="004540D8">
              <w:rPr>
                <w:noProof/>
                <w:webHidden/>
              </w:rPr>
              <w:tab/>
            </w:r>
            <w:r w:rsidR="004540D8">
              <w:rPr>
                <w:noProof/>
                <w:webHidden/>
              </w:rPr>
              <w:fldChar w:fldCharType="begin"/>
            </w:r>
            <w:r w:rsidR="004540D8">
              <w:rPr>
                <w:noProof/>
                <w:webHidden/>
              </w:rPr>
              <w:instrText xml:space="preserve"> PAGEREF _Toc2935273 \h </w:instrText>
            </w:r>
            <w:r w:rsidR="004540D8">
              <w:rPr>
                <w:noProof/>
                <w:webHidden/>
              </w:rPr>
            </w:r>
            <w:r w:rsidR="004540D8">
              <w:rPr>
                <w:noProof/>
                <w:webHidden/>
              </w:rPr>
              <w:fldChar w:fldCharType="separate"/>
            </w:r>
            <w:r w:rsidR="004540D8">
              <w:rPr>
                <w:noProof/>
                <w:webHidden/>
              </w:rPr>
              <w:t>15</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74" w:history="1">
            <w:r w:rsidR="004540D8" w:rsidRPr="00DA14E7">
              <w:rPr>
                <w:rStyle w:val="Hyperlink"/>
                <w:noProof/>
              </w:rPr>
              <w:t>3.2</w:t>
            </w:r>
            <w:r w:rsidR="004540D8">
              <w:rPr>
                <w:rFonts w:asciiTheme="minorHAnsi" w:eastAsiaTheme="minorEastAsia" w:hAnsiTheme="minorHAnsi" w:cstheme="minorBidi"/>
                <w:noProof/>
                <w:szCs w:val="22"/>
              </w:rPr>
              <w:tab/>
            </w:r>
            <w:r w:rsidR="004540D8" w:rsidRPr="00DA14E7">
              <w:rPr>
                <w:rStyle w:val="Hyperlink"/>
                <w:noProof/>
              </w:rPr>
              <w:t>AREAS TO BE CUT ONCE A YEAR</w:t>
            </w:r>
            <w:r w:rsidR="004540D8">
              <w:rPr>
                <w:noProof/>
                <w:webHidden/>
              </w:rPr>
              <w:tab/>
            </w:r>
            <w:r w:rsidR="004540D8">
              <w:rPr>
                <w:noProof/>
                <w:webHidden/>
              </w:rPr>
              <w:fldChar w:fldCharType="begin"/>
            </w:r>
            <w:r w:rsidR="004540D8">
              <w:rPr>
                <w:noProof/>
                <w:webHidden/>
              </w:rPr>
              <w:instrText xml:space="preserve"> PAGEREF _Toc2935274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75" w:history="1">
            <w:r w:rsidR="004540D8" w:rsidRPr="00DA14E7">
              <w:rPr>
                <w:rStyle w:val="Hyperlink"/>
                <w:noProof/>
              </w:rPr>
              <w:t>3.2.1</w:t>
            </w:r>
            <w:r w:rsidR="004540D8">
              <w:rPr>
                <w:rFonts w:asciiTheme="minorHAnsi" w:eastAsiaTheme="minorEastAsia" w:hAnsiTheme="minorHAnsi" w:cstheme="minorBidi"/>
                <w:noProof/>
                <w:szCs w:val="22"/>
              </w:rPr>
              <w:tab/>
            </w:r>
            <w:r w:rsidR="004540D8" w:rsidRPr="00DA14E7">
              <w:rPr>
                <w:rStyle w:val="Hyperlink"/>
                <w:noProof/>
              </w:rPr>
              <w:t>The Common</w:t>
            </w:r>
            <w:r w:rsidR="004540D8">
              <w:rPr>
                <w:noProof/>
                <w:webHidden/>
              </w:rPr>
              <w:tab/>
            </w:r>
            <w:r w:rsidR="004540D8">
              <w:rPr>
                <w:noProof/>
                <w:webHidden/>
              </w:rPr>
              <w:fldChar w:fldCharType="begin"/>
            </w:r>
            <w:r w:rsidR="004540D8">
              <w:rPr>
                <w:noProof/>
                <w:webHidden/>
              </w:rPr>
              <w:instrText xml:space="preserve"> PAGEREF _Toc2935275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76" w:history="1">
            <w:r w:rsidR="004540D8" w:rsidRPr="00DA14E7">
              <w:rPr>
                <w:rStyle w:val="Hyperlink"/>
                <w:noProof/>
              </w:rPr>
              <w:t>3.2.2</w:t>
            </w:r>
            <w:r w:rsidR="004540D8">
              <w:rPr>
                <w:rFonts w:asciiTheme="minorHAnsi" w:eastAsiaTheme="minorEastAsia" w:hAnsiTheme="minorHAnsi" w:cstheme="minorBidi"/>
                <w:noProof/>
                <w:szCs w:val="22"/>
              </w:rPr>
              <w:tab/>
            </w:r>
            <w:r w:rsidR="004540D8" w:rsidRPr="00DA14E7">
              <w:rPr>
                <w:rStyle w:val="Hyperlink"/>
                <w:noProof/>
              </w:rPr>
              <w:t>The Moor</w:t>
            </w:r>
            <w:r w:rsidR="004540D8">
              <w:rPr>
                <w:noProof/>
                <w:webHidden/>
              </w:rPr>
              <w:tab/>
            </w:r>
            <w:r w:rsidR="004540D8">
              <w:rPr>
                <w:noProof/>
                <w:webHidden/>
              </w:rPr>
              <w:fldChar w:fldCharType="begin"/>
            </w:r>
            <w:r w:rsidR="004540D8">
              <w:rPr>
                <w:noProof/>
                <w:webHidden/>
              </w:rPr>
              <w:instrText xml:space="preserve"> PAGEREF _Toc2935276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77" w:history="1">
            <w:r w:rsidR="004540D8" w:rsidRPr="00DA14E7">
              <w:rPr>
                <w:rStyle w:val="Hyperlink"/>
                <w:noProof/>
              </w:rPr>
              <w:t>3.2.3</w:t>
            </w:r>
            <w:r w:rsidR="004540D8">
              <w:rPr>
                <w:rFonts w:asciiTheme="minorHAnsi" w:eastAsiaTheme="minorEastAsia" w:hAnsiTheme="minorHAnsi" w:cstheme="minorBidi"/>
                <w:noProof/>
                <w:szCs w:val="22"/>
              </w:rPr>
              <w:tab/>
            </w:r>
            <w:r w:rsidR="004540D8" w:rsidRPr="00DA14E7">
              <w:rPr>
                <w:rStyle w:val="Hyperlink"/>
                <w:noProof/>
              </w:rPr>
              <w:t>South Common</w:t>
            </w:r>
            <w:r w:rsidR="004540D8">
              <w:rPr>
                <w:noProof/>
                <w:webHidden/>
              </w:rPr>
              <w:tab/>
            </w:r>
            <w:r w:rsidR="004540D8">
              <w:rPr>
                <w:noProof/>
                <w:webHidden/>
              </w:rPr>
              <w:fldChar w:fldCharType="begin"/>
            </w:r>
            <w:r w:rsidR="004540D8">
              <w:rPr>
                <w:noProof/>
                <w:webHidden/>
              </w:rPr>
              <w:instrText xml:space="preserve"> PAGEREF _Toc2935277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78" w:history="1">
            <w:r w:rsidR="004540D8" w:rsidRPr="00DA14E7">
              <w:rPr>
                <w:rStyle w:val="Hyperlink"/>
                <w:noProof/>
              </w:rPr>
              <w:t>3.2.4</w:t>
            </w:r>
            <w:r w:rsidR="004540D8">
              <w:rPr>
                <w:rFonts w:asciiTheme="minorHAnsi" w:eastAsiaTheme="minorEastAsia" w:hAnsiTheme="minorHAnsi" w:cstheme="minorBidi"/>
                <w:noProof/>
                <w:szCs w:val="22"/>
              </w:rPr>
              <w:tab/>
            </w:r>
            <w:r w:rsidR="004540D8" w:rsidRPr="00DA14E7">
              <w:rPr>
                <w:rStyle w:val="Hyperlink"/>
                <w:noProof/>
              </w:rPr>
              <w:t>East Common Open Space</w:t>
            </w:r>
            <w:r w:rsidR="004540D8">
              <w:rPr>
                <w:noProof/>
                <w:webHidden/>
              </w:rPr>
              <w:tab/>
            </w:r>
            <w:r w:rsidR="004540D8">
              <w:rPr>
                <w:noProof/>
                <w:webHidden/>
              </w:rPr>
              <w:fldChar w:fldCharType="begin"/>
            </w:r>
            <w:r w:rsidR="004540D8">
              <w:rPr>
                <w:noProof/>
                <w:webHidden/>
              </w:rPr>
              <w:instrText xml:space="preserve"> PAGEREF _Toc2935278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79" w:history="1">
            <w:r w:rsidR="004540D8" w:rsidRPr="00DA14E7">
              <w:rPr>
                <w:rStyle w:val="Hyperlink"/>
                <w:noProof/>
              </w:rPr>
              <w:t>3.3</w:t>
            </w:r>
            <w:r w:rsidR="004540D8">
              <w:rPr>
                <w:rFonts w:asciiTheme="minorHAnsi" w:eastAsiaTheme="minorEastAsia" w:hAnsiTheme="minorHAnsi" w:cstheme="minorBidi"/>
                <w:noProof/>
                <w:szCs w:val="22"/>
              </w:rPr>
              <w:tab/>
            </w:r>
            <w:r w:rsidR="004540D8" w:rsidRPr="00DA14E7">
              <w:rPr>
                <w:rStyle w:val="Hyperlink"/>
                <w:noProof/>
              </w:rPr>
              <w:t>AREAS NOT TO BE CUT</w:t>
            </w:r>
            <w:r w:rsidR="004540D8">
              <w:rPr>
                <w:noProof/>
                <w:webHidden/>
              </w:rPr>
              <w:tab/>
            </w:r>
            <w:r w:rsidR="004540D8">
              <w:rPr>
                <w:noProof/>
                <w:webHidden/>
              </w:rPr>
              <w:fldChar w:fldCharType="begin"/>
            </w:r>
            <w:r w:rsidR="004540D8">
              <w:rPr>
                <w:noProof/>
                <w:webHidden/>
              </w:rPr>
              <w:instrText xml:space="preserve"> PAGEREF _Toc2935279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280" w:history="1">
            <w:r w:rsidR="004540D8" w:rsidRPr="00DA14E7">
              <w:rPr>
                <w:rStyle w:val="Hyperlink"/>
                <w:noProof/>
              </w:rPr>
              <w:t>3.3.1</w:t>
            </w:r>
            <w:r w:rsidR="004540D8">
              <w:rPr>
                <w:rFonts w:asciiTheme="minorHAnsi" w:eastAsiaTheme="minorEastAsia" w:hAnsiTheme="minorHAnsi" w:cstheme="minorBidi"/>
                <w:noProof/>
                <w:szCs w:val="22"/>
              </w:rPr>
              <w:tab/>
            </w:r>
            <w:r w:rsidR="004540D8" w:rsidRPr="00DA14E7">
              <w:rPr>
                <w:rStyle w:val="Hyperlink"/>
                <w:noProof/>
              </w:rPr>
              <w:t>The Cricket Ground</w:t>
            </w:r>
            <w:r w:rsidR="004540D8">
              <w:rPr>
                <w:noProof/>
                <w:webHidden/>
              </w:rPr>
              <w:tab/>
            </w:r>
            <w:r w:rsidR="004540D8">
              <w:rPr>
                <w:noProof/>
                <w:webHidden/>
              </w:rPr>
              <w:fldChar w:fldCharType="begin"/>
            </w:r>
            <w:r w:rsidR="004540D8">
              <w:rPr>
                <w:noProof/>
                <w:webHidden/>
              </w:rPr>
              <w:instrText xml:space="preserve"> PAGEREF _Toc2935280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1"/>
            <w:tabs>
              <w:tab w:val="left" w:pos="440"/>
              <w:tab w:val="right" w:leader="dot" w:pos="9350"/>
            </w:tabs>
            <w:rPr>
              <w:rFonts w:asciiTheme="minorHAnsi" w:eastAsiaTheme="minorEastAsia" w:hAnsiTheme="minorHAnsi" w:cstheme="minorBidi"/>
              <w:noProof/>
              <w:szCs w:val="22"/>
            </w:rPr>
          </w:pPr>
          <w:hyperlink w:anchor="_Toc2935281" w:history="1">
            <w:r w:rsidR="004540D8" w:rsidRPr="00DA14E7">
              <w:rPr>
                <w:rStyle w:val="Hyperlink"/>
                <w:noProof/>
                <w14:scene3d>
                  <w14:camera w14:prst="orthographicFront"/>
                  <w14:lightRig w14:rig="threePt" w14:dir="t">
                    <w14:rot w14:lat="0" w14:lon="0" w14:rev="0"/>
                  </w14:lightRig>
                </w14:scene3d>
              </w:rPr>
              <w:t>4</w:t>
            </w:r>
            <w:r w:rsidR="004540D8">
              <w:rPr>
                <w:rFonts w:asciiTheme="minorHAnsi" w:eastAsiaTheme="minorEastAsia" w:hAnsiTheme="minorHAnsi" w:cstheme="minorBidi"/>
                <w:noProof/>
                <w:szCs w:val="22"/>
              </w:rPr>
              <w:tab/>
            </w:r>
            <w:r w:rsidR="004540D8" w:rsidRPr="00DA14E7">
              <w:rPr>
                <w:rStyle w:val="Hyperlink"/>
                <w:noProof/>
              </w:rPr>
              <w:t>GARDEN MAINTENANCE</w:t>
            </w:r>
            <w:r w:rsidR="004540D8">
              <w:rPr>
                <w:noProof/>
                <w:webHidden/>
              </w:rPr>
              <w:tab/>
            </w:r>
            <w:r w:rsidR="004540D8">
              <w:rPr>
                <w:noProof/>
                <w:webHidden/>
              </w:rPr>
              <w:fldChar w:fldCharType="begin"/>
            </w:r>
            <w:r w:rsidR="004540D8">
              <w:rPr>
                <w:noProof/>
                <w:webHidden/>
              </w:rPr>
              <w:instrText xml:space="preserve"> PAGEREF _Toc2935281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82" w:history="1">
            <w:r w:rsidR="004540D8" w:rsidRPr="00DA14E7">
              <w:rPr>
                <w:rStyle w:val="Hyperlink"/>
                <w:noProof/>
              </w:rPr>
              <w:t>4.1</w:t>
            </w:r>
            <w:r w:rsidR="004540D8">
              <w:rPr>
                <w:rFonts w:asciiTheme="minorHAnsi" w:eastAsiaTheme="minorEastAsia" w:hAnsiTheme="minorHAnsi" w:cstheme="minorBidi"/>
                <w:noProof/>
                <w:szCs w:val="22"/>
              </w:rPr>
              <w:tab/>
            </w:r>
            <w:r w:rsidR="004540D8" w:rsidRPr="00DA14E7">
              <w:rPr>
                <w:rStyle w:val="Hyperlink"/>
                <w:noProof/>
              </w:rPr>
              <w:t>General Requirements</w:t>
            </w:r>
            <w:r w:rsidR="004540D8">
              <w:rPr>
                <w:noProof/>
                <w:webHidden/>
              </w:rPr>
              <w:tab/>
            </w:r>
            <w:r w:rsidR="004540D8">
              <w:rPr>
                <w:noProof/>
                <w:webHidden/>
              </w:rPr>
              <w:fldChar w:fldCharType="begin"/>
            </w:r>
            <w:r w:rsidR="004540D8">
              <w:rPr>
                <w:noProof/>
                <w:webHidden/>
              </w:rPr>
              <w:instrText xml:space="preserve"> PAGEREF _Toc2935282 \h </w:instrText>
            </w:r>
            <w:r w:rsidR="004540D8">
              <w:rPr>
                <w:noProof/>
                <w:webHidden/>
              </w:rPr>
            </w:r>
            <w:r w:rsidR="004540D8">
              <w:rPr>
                <w:noProof/>
                <w:webHidden/>
              </w:rPr>
              <w:fldChar w:fldCharType="separate"/>
            </w:r>
            <w:r w:rsidR="004540D8">
              <w:rPr>
                <w:noProof/>
                <w:webHidden/>
              </w:rPr>
              <w:t>16</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83" w:history="1">
            <w:r w:rsidR="004540D8" w:rsidRPr="00DA14E7">
              <w:rPr>
                <w:rStyle w:val="Hyperlink"/>
                <w:noProof/>
              </w:rPr>
              <w:t>4.2</w:t>
            </w:r>
            <w:r w:rsidR="004540D8">
              <w:rPr>
                <w:rFonts w:asciiTheme="minorHAnsi" w:eastAsiaTheme="minorEastAsia" w:hAnsiTheme="minorHAnsi" w:cstheme="minorBidi"/>
                <w:noProof/>
                <w:szCs w:val="22"/>
              </w:rPr>
              <w:tab/>
            </w:r>
            <w:r w:rsidR="004540D8" w:rsidRPr="00DA14E7">
              <w:rPr>
                <w:rStyle w:val="Hyperlink"/>
                <w:noProof/>
              </w:rPr>
              <w:t>Shrub Beds</w:t>
            </w:r>
            <w:r w:rsidR="004540D8">
              <w:rPr>
                <w:noProof/>
                <w:webHidden/>
              </w:rPr>
              <w:tab/>
            </w:r>
            <w:r w:rsidR="004540D8">
              <w:rPr>
                <w:noProof/>
                <w:webHidden/>
              </w:rPr>
              <w:fldChar w:fldCharType="begin"/>
            </w:r>
            <w:r w:rsidR="004540D8">
              <w:rPr>
                <w:noProof/>
                <w:webHidden/>
              </w:rPr>
              <w:instrText xml:space="preserve"> PAGEREF _Toc2935283 \h </w:instrText>
            </w:r>
            <w:r w:rsidR="004540D8">
              <w:rPr>
                <w:noProof/>
                <w:webHidden/>
              </w:rPr>
            </w:r>
            <w:r w:rsidR="004540D8">
              <w:rPr>
                <w:noProof/>
                <w:webHidden/>
              </w:rPr>
              <w:fldChar w:fldCharType="separate"/>
            </w:r>
            <w:r w:rsidR="004540D8">
              <w:rPr>
                <w:noProof/>
                <w:webHidden/>
              </w:rPr>
              <w:t>17</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84" w:history="1">
            <w:r w:rsidR="004540D8" w:rsidRPr="00DA14E7">
              <w:rPr>
                <w:rStyle w:val="Hyperlink"/>
                <w:noProof/>
              </w:rPr>
              <w:t>4.3</w:t>
            </w:r>
            <w:r w:rsidR="004540D8">
              <w:rPr>
                <w:rFonts w:asciiTheme="minorHAnsi" w:eastAsiaTheme="minorEastAsia" w:hAnsiTheme="minorHAnsi" w:cstheme="minorBidi"/>
                <w:noProof/>
                <w:szCs w:val="22"/>
              </w:rPr>
              <w:tab/>
            </w:r>
            <w:r w:rsidR="004540D8" w:rsidRPr="00DA14E7">
              <w:rPr>
                <w:rStyle w:val="Hyperlink"/>
                <w:noProof/>
              </w:rPr>
              <w:t>Rose Beds</w:t>
            </w:r>
            <w:r w:rsidR="004540D8">
              <w:rPr>
                <w:noProof/>
                <w:webHidden/>
              </w:rPr>
              <w:tab/>
            </w:r>
            <w:r w:rsidR="004540D8">
              <w:rPr>
                <w:noProof/>
                <w:webHidden/>
              </w:rPr>
              <w:fldChar w:fldCharType="begin"/>
            </w:r>
            <w:r w:rsidR="004540D8">
              <w:rPr>
                <w:noProof/>
                <w:webHidden/>
              </w:rPr>
              <w:instrText xml:space="preserve"> PAGEREF _Toc2935284 \h </w:instrText>
            </w:r>
            <w:r w:rsidR="004540D8">
              <w:rPr>
                <w:noProof/>
                <w:webHidden/>
              </w:rPr>
            </w:r>
            <w:r w:rsidR="004540D8">
              <w:rPr>
                <w:noProof/>
                <w:webHidden/>
              </w:rPr>
              <w:fldChar w:fldCharType="separate"/>
            </w:r>
            <w:r w:rsidR="004540D8">
              <w:rPr>
                <w:noProof/>
                <w:webHidden/>
              </w:rPr>
              <w:t>17</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85" w:history="1">
            <w:r w:rsidR="004540D8" w:rsidRPr="00DA14E7">
              <w:rPr>
                <w:rStyle w:val="Hyperlink"/>
                <w:noProof/>
              </w:rPr>
              <w:t>4.4</w:t>
            </w:r>
            <w:r w:rsidR="004540D8">
              <w:rPr>
                <w:rFonts w:asciiTheme="minorHAnsi" w:eastAsiaTheme="minorEastAsia" w:hAnsiTheme="minorHAnsi" w:cstheme="minorBidi"/>
                <w:noProof/>
                <w:szCs w:val="22"/>
              </w:rPr>
              <w:tab/>
            </w:r>
            <w:r w:rsidR="004540D8" w:rsidRPr="00DA14E7">
              <w:rPr>
                <w:rStyle w:val="Hyperlink"/>
                <w:noProof/>
              </w:rPr>
              <w:t>Herbaceous Plants</w:t>
            </w:r>
            <w:r w:rsidR="004540D8">
              <w:rPr>
                <w:noProof/>
                <w:webHidden/>
              </w:rPr>
              <w:tab/>
            </w:r>
            <w:r w:rsidR="004540D8">
              <w:rPr>
                <w:noProof/>
                <w:webHidden/>
              </w:rPr>
              <w:fldChar w:fldCharType="begin"/>
            </w:r>
            <w:r w:rsidR="004540D8">
              <w:rPr>
                <w:noProof/>
                <w:webHidden/>
              </w:rPr>
              <w:instrText xml:space="preserve"> PAGEREF _Toc2935285 \h </w:instrText>
            </w:r>
            <w:r w:rsidR="004540D8">
              <w:rPr>
                <w:noProof/>
                <w:webHidden/>
              </w:rPr>
            </w:r>
            <w:r w:rsidR="004540D8">
              <w:rPr>
                <w:noProof/>
                <w:webHidden/>
              </w:rPr>
              <w:fldChar w:fldCharType="separate"/>
            </w:r>
            <w:r w:rsidR="004540D8">
              <w:rPr>
                <w:noProof/>
                <w:webHidden/>
              </w:rPr>
              <w:t>18</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86" w:history="1">
            <w:r w:rsidR="004540D8" w:rsidRPr="00DA14E7">
              <w:rPr>
                <w:rStyle w:val="Hyperlink"/>
                <w:noProof/>
              </w:rPr>
              <w:t>4.5</w:t>
            </w:r>
            <w:r w:rsidR="004540D8">
              <w:rPr>
                <w:rFonts w:asciiTheme="minorHAnsi" w:eastAsiaTheme="minorEastAsia" w:hAnsiTheme="minorHAnsi" w:cstheme="minorBidi"/>
                <w:noProof/>
                <w:szCs w:val="22"/>
              </w:rPr>
              <w:tab/>
            </w:r>
            <w:r w:rsidR="004540D8" w:rsidRPr="00DA14E7">
              <w:rPr>
                <w:rStyle w:val="Hyperlink"/>
                <w:noProof/>
              </w:rPr>
              <w:t>Pests and Diseases</w:t>
            </w:r>
            <w:r w:rsidR="004540D8">
              <w:rPr>
                <w:noProof/>
                <w:webHidden/>
              </w:rPr>
              <w:tab/>
            </w:r>
            <w:r w:rsidR="004540D8">
              <w:rPr>
                <w:noProof/>
                <w:webHidden/>
              </w:rPr>
              <w:fldChar w:fldCharType="begin"/>
            </w:r>
            <w:r w:rsidR="004540D8">
              <w:rPr>
                <w:noProof/>
                <w:webHidden/>
              </w:rPr>
              <w:instrText xml:space="preserve"> PAGEREF _Toc2935286 \h </w:instrText>
            </w:r>
            <w:r w:rsidR="004540D8">
              <w:rPr>
                <w:noProof/>
                <w:webHidden/>
              </w:rPr>
            </w:r>
            <w:r w:rsidR="004540D8">
              <w:rPr>
                <w:noProof/>
                <w:webHidden/>
              </w:rPr>
              <w:fldChar w:fldCharType="separate"/>
            </w:r>
            <w:r w:rsidR="004540D8">
              <w:rPr>
                <w:noProof/>
                <w:webHidden/>
              </w:rPr>
              <w:t>18</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87" w:history="1">
            <w:r w:rsidR="004540D8" w:rsidRPr="00DA14E7">
              <w:rPr>
                <w:rStyle w:val="Hyperlink"/>
                <w:noProof/>
              </w:rPr>
              <w:t>4.6</w:t>
            </w:r>
            <w:r w:rsidR="004540D8">
              <w:rPr>
                <w:rFonts w:asciiTheme="minorHAnsi" w:eastAsiaTheme="minorEastAsia" w:hAnsiTheme="minorHAnsi" w:cstheme="minorBidi"/>
                <w:noProof/>
                <w:szCs w:val="22"/>
              </w:rPr>
              <w:tab/>
            </w:r>
            <w:r w:rsidR="004540D8" w:rsidRPr="00DA14E7">
              <w:rPr>
                <w:rStyle w:val="Hyperlink"/>
                <w:noProof/>
              </w:rPr>
              <w:t>Notifiable Weeds</w:t>
            </w:r>
            <w:r w:rsidR="004540D8">
              <w:rPr>
                <w:noProof/>
                <w:webHidden/>
              </w:rPr>
              <w:tab/>
            </w:r>
            <w:r w:rsidR="004540D8">
              <w:rPr>
                <w:noProof/>
                <w:webHidden/>
              </w:rPr>
              <w:fldChar w:fldCharType="begin"/>
            </w:r>
            <w:r w:rsidR="004540D8">
              <w:rPr>
                <w:noProof/>
                <w:webHidden/>
              </w:rPr>
              <w:instrText xml:space="preserve"> PAGEREF _Toc2935287 \h </w:instrText>
            </w:r>
            <w:r w:rsidR="004540D8">
              <w:rPr>
                <w:noProof/>
                <w:webHidden/>
              </w:rPr>
            </w:r>
            <w:r w:rsidR="004540D8">
              <w:rPr>
                <w:noProof/>
                <w:webHidden/>
              </w:rPr>
              <w:fldChar w:fldCharType="separate"/>
            </w:r>
            <w:r w:rsidR="004540D8">
              <w:rPr>
                <w:noProof/>
                <w:webHidden/>
              </w:rPr>
              <w:t>18</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88" w:history="1">
            <w:r w:rsidR="004540D8" w:rsidRPr="00DA14E7">
              <w:rPr>
                <w:rStyle w:val="Hyperlink"/>
                <w:noProof/>
              </w:rPr>
              <w:t>4.7</w:t>
            </w:r>
            <w:r w:rsidR="004540D8">
              <w:rPr>
                <w:rFonts w:asciiTheme="minorHAnsi" w:eastAsiaTheme="minorEastAsia" w:hAnsiTheme="minorHAnsi" w:cstheme="minorBidi"/>
                <w:noProof/>
                <w:szCs w:val="22"/>
              </w:rPr>
              <w:tab/>
            </w:r>
            <w:r w:rsidR="004540D8" w:rsidRPr="00DA14E7">
              <w:rPr>
                <w:rStyle w:val="Hyperlink"/>
                <w:noProof/>
              </w:rPr>
              <w:t>Cumberland Garden</w:t>
            </w:r>
            <w:r w:rsidR="004540D8">
              <w:rPr>
                <w:noProof/>
                <w:webHidden/>
              </w:rPr>
              <w:tab/>
            </w:r>
            <w:r w:rsidR="004540D8">
              <w:rPr>
                <w:noProof/>
                <w:webHidden/>
              </w:rPr>
              <w:fldChar w:fldCharType="begin"/>
            </w:r>
            <w:r w:rsidR="004540D8">
              <w:rPr>
                <w:noProof/>
                <w:webHidden/>
              </w:rPr>
              <w:instrText xml:space="preserve"> PAGEREF _Toc2935288 \h </w:instrText>
            </w:r>
            <w:r w:rsidR="004540D8">
              <w:rPr>
                <w:noProof/>
                <w:webHidden/>
              </w:rPr>
            </w:r>
            <w:r w:rsidR="004540D8">
              <w:rPr>
                <w:noProof/>
                <w:webHidden/>
              </w:rPr>
              <w:fldChar w:fldCharType="separate"/>
            </w:r>
            <w:r w:rsidR="004540D8">
              <w:rPr>
                <w:noProof/>
                <w:webHidden/>
              </w:rPr>
              <w:t>18</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89" w:history="1">
            <w:r w:rsidR="004540D8" w:rsidRPr="00DA14E7">
              <w:rPr>
                <w:rStyle w:val="Hyperlink"/>
                <w:noProof/>
              </w:rPr>
              <w:t>4.8</w:t>
            </w:r>
            <w:r w:rsidR="004540D8">
              <w:rPr>
                <w:rFonts w:asciiTheme="minorHAnsi" w:eastAsiaTheme="minorEastAsia" w:hAnsiTheme="minorHAnsi" w:cstheme="minorBidi"/>
                <w:noProof/>
                <w:szCs w:val="22"/>
              </w:rPr>
              <w:tab/>
            </w:r>
            <w:r w:rsidR="004540D8" w:rsidRPr="00DA14E7">
              <w:rPr>
                <w:rStyle w:val="Hyperlink"/>
                <w:noProof/>
              </w:rPr>
              <w:t>Harpenden Lane (Puddingstone)</w:t>
            </w:r>
            <w:r w:rsidR="004540D8">
              <w:rPr>
                <w:noProof/>
                <w:webHidden/>
              </w:rPr>
              <w:tab/>
            </w:r>
            <w:r w:rsidR="004540D8">
              <w:rPr>
                <w:noProof/>
                <w:webHidden/>
              </w:rPr>
              <w:fldChar w:fldCharType="begin"/>
            </w:r>
            <w:r w:rsidR="004540D8">
              <w:rPr>
                <w:noProof/>
                <w:webHidden/>
              </w:rPr>
              <w:instrText xml:space="preserve"> PAGEREF _Toc2935289 \h </w:instrText>
            </w:r>
            <w:r w:rsidR="004540D8">
              <w:rPr>
                <w:noProof/>
                <w:webHidden/>
              </w:rPr>
            </w:r>
            <w:r w:rsidR="004540D8">
              <w:rPr>
                <w:noProof/>
                <w:webHidden/>
              </w:rPr>
              <w:fldChar w:fldCharType="separate"/>
            </w:r>
            <w:r w:rsidR="004540D8">
              <w:rPr>
                <w:noProof/>
                <w:webHidden/>
              </w:rPr>
              <w:t>19</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90" w:history="1">
            <w:r w:rsidR="004540D8" w:rsidRPr="00DA14E7">
              <w:rPr>
                <w:rStyle w:val="Hyperlink"/>
                <w:noProof/>
              </w:rPr>
              <w:t>4.9</w:t>
            </w:r>
            <w:r w:rsidR="004540D8">
              <w:rPr>
                <w:rFonts w:asciiTheme="minorHAnsi" w:eastAsiaTheme="minorEastAsia" w:hAnsiTheme="minorHAnsi" w:cstheme="minorBidi"/>
                <w:noProof/>
                <w:szCs w:val="22"/>
              </w:rPr>
              <w:tab/>
            </w:r>
            <w:r w:rsidR="004540D8" w:rsidRPr="00DA14E7">
              <w:rPr>
                <w:rStyle w:val="Hyperlink"/>
                <w:noProof/>
              </w:rPr>
              <w:t>Millennium Site</w:t>
            </w:r>
            <w:r w:rsidR="004540D8">
              <w:rPr>
                <w:noProof/>
                <w:webHidden/>
              </w:rPr>
              <w:tab/>
            </w:r>
            <w:r w:rsidR="004540D8">
              <w:rPr>
                <w:noProof/>
                <w:webHidden/>
              </w:rPr>
              <w:fldChar w:fldCharType="begin"/>
            </w:r>
            <w:r w:rsidR="004540D8">
              <w:rPr>
                <w:noProof/>
                <w:webHidden/>
              </w:rPr>
              <w:instrText xml:space="preserve"> PAGEREF _Toc2935290 \h </w:instrText>
            </w:r>
            <w:r w:rsidR="004540D8">
              <w:rPr>
                <w:noProof/>
                <w:webHidden/>
              </w:rPr>
            </w:r>
            <w:r w:rsidR="004540D8">
              <w:rPr>
                <w:noProof/>
                <w:webHidden/>
              </w:rPr>
              <w:fldChar w:fldCharType="separate"/>
            </w:r>
            <w:r w:rsidR="004540D8">
              <w:rPr>
                <w:noProof/>
                <w:webHidden/>
              </w:rPr>
              <w:t>19</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91" w:history="1">
            <w:r w:rsidR="004540D8" w:rsidRPr="00DA14E7">
              <w:rPr>
                <w:rStyle w:val="Hyperlink"/>
                <w:noProof/>
              </w:rPr>
              <w:t>4.10</w:t>
            </w:r>
            <w:r w:rsidR="004540D8">
              <w:rPr>
                <w:rFonts w:asciiTheme="minorHAnsi" w:eastAsiaTheme="minorEastAsia" w:hAnsiTheme="minorHAnsi" w:cstheme="minorBidi"/>
                <w:noProof/>
                <w:szCs w:val="22"/>
              </w:rPr>
              <w:tab/>
            </w:r>
            <w:r w:rsidR="004540D8" w:rsidRPr="00DA14E7">
              <w:rPr>
                <w:rStyle w:val="Hyperlink"/>
                <w:noProof/>
              </w:rPr>
              <w:t>High Street Rose Beds</w:t>
            </w:r>
            <w:r w:rsidR="004540D8">
              <w:rPr>
                <w:noProof/>
                <w:webHidden/>
              </w:rPr>
              <w:tab/>
            </w:r>
            <w:r w:rsidR="004540D8">
              <w:rPr>
                <w:noProof/>
                <w:webHidden/>
              </w:rPr>
              <w:fldChar w:fldCharType="begin"/>
            </w:r>
            <w:r w:rsidR="004540D8">
              <w:rPr>
                <w:noProof/>
                <w:webHidden/>
              </w:rPr>
              <w:instrText xml:space="preserve"> PAGEREF _Toc2935291 \h </w:instrText>
            </w:r>
            <w:r w:rsidR="004540D8">
              <w:rPr>
                <w:noProof/>
                <w:webHidden/>
              </w:rPr>
            </w:r>
            <w:r w:rsidR="004540D8">
              <w:rPr>
                <w:noProof/>
                <w:webHidden/>
              </w:rPr>
              <w:fldChar w:fldCharType="separate"/>
            </w:r>
            <w:r w:rsidR="004540D8">
              <w:rPr>
                <w:noProof/>
                <w:webHidden/>
              </w:rPr>
              <w:t>19</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92" w:history="1">
            <w:r w:rsidR="004540D8" w:rsidRPr="00DA14E7">
              <w:rPr>
                <w:rStyle w:val="Hyperlink"/>
                <w:noProof/>
              </w:rPr>
              <w:t>4.11</w:t>
            </w:r>
            <w:r w:rsidR="004540D8">
              <w:rPr>
                <w:rFonts w:asciiTheme="minorHAnsi" w:eastAsiaTheme="minorEastAsia" w:hAnsiTheme="minorHAnsi" w:cstheme="minorBidi"/>
                <w:noProof/>
                <w:szCs w:val="22"/>
              </w:rPr>
              <w:tab/>
            </w:r>
            <w:r w:rsidR="004540D8" w:rsidRPr="00DA14E7">
              <w:rPr>
                <w:rStyle w:val="Hyperlink"/>
                <w:noProof/>
              </w:rPr>
              <w:t>Parish Centre</w:t>
            </w:r>
            <w:r w:rsidR="004540D8">
              <w:rPr>
                <w:noProof/>
                <w:webHidden/>
              </w:rPr>
              <w:tab/>
            </w:r>
            <w:r w:rsidR="004540D8">
              <w:rPr>
                <w:noProof/>
                <w:webHidden/>
              </w:rPr>
              <w:fldChar w:fldCharType="begin"/>
            </w:r>
            <w:r w:rsidR="004540D8">
              <w:rPr>
                <w:noProof/>
                <w:webHidden/>
              </w:rPr>
              <w:instrText xml:space="preserve"> PAGEREF _Toc2935292 \h </w:instrText>
            </w:r>
            <w:r w:rsidR="004540D8">
              <w:rPr>
                <w:noProof/>
                <w:webHidden/>
              </w:rPr>
            </w:r>
            <w:r w:rsidR="004540D8">
              <w:rPr>
                <w:noProof/>
                <w:webHidden/>
              </w:rPr>
              <w:fldChar w:fldCharType="separate"/>
            </w:r>
            <w:r w:rsidR="004540D8">
              <w:rPr>
                <w:noProof/>
                <w:webHidden/>
              </w:rPr>
              <w:t>19</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93" w:history="1">
            <w:r w:rsidR="004540D8" w:rsidRPr="00DA14E7">
              <w:rPr>
                <w:rStyle w:val="Hyperlink"/>
                <w:noProof/>
              </w:rPr>
              <w:t>4.12</w:t>
            </w:r>
            <w:r w:rsidR="004540D8">
              <w:rPr>
                <w:rFonts w:asciiTheme="minorHAnsi" w:eastAsiaTheme="minorEastAsia" w:hAnsiTheme="minorHAnsi" w:cstheme="minorBidi"/>
                <w:noProof/>
                <w:szCs w:val="22"/>
              </w:rPr>
              <w:tab/>
            </w:r>
            <w:r w:rsidR="004540D8" w:rsidRPr="00DA14E7">
              <w:rPr>
                <w:rStyle w:val="Hyperlink"/>
                <w:noProof/>
              </w:rPr>
              <w:t>Play Area, Silk Mill</w:t>
            </w:r>
            <w:r w:rsidR="004540D8">
              <w:rPr>
                <w:noProof/>
                <w:webHidden/>
              </w:rPr>
              <w:tab/>
            </w:r>
            <w:r w:rsidR="004540D8">
              <w:rPr>
                <w:noProof/>
                <w:webHidden/>
              </w:rPr>
              <w:fldChar w:fldCharType="begin"/>
            </w:r>
            <w:r w:rsidR="004540D8">
              <w:rPr>
                <w:noProof/>
                <w:webHidden/>
              </w:rPr>
              <w:instrText xml:space="preserve"> PAGEREF _Toc2935293 \h </w:instrText>
            </w:r>
            <w:r w:rsidR="004540D8">
              <w:rPr>
                <w:noProof/>
                <w:webHidden/>
              </w:rPr>
            </w:r>
            <w:r w:rsidR="004540D8">
              <w:rPr>
                <w:noProof/>
                <w:webHidden/>
              </w:rPr>
              <w:fldChar w:fldCharType="separate"/>
            </w:r>
            <w:r w:rsidR="004540D8">
              <w:rPr>
                <w:noProof/>
                <w:webHidden/>
              </w:rPr>
              <w:t>20</w:t>
            </w:r>
            <w:r w:rsidR="004540D8">
              <w:rPr>
                <w:noProof/>
                <w:webHidden/>
              </w:rPr>
              <w:fldChar w:fldCharType="end"/>
            </w:r>
          </w:hyperlink>
        </w:p>
        <w:p w:rsidR="004540D8" w:rsidRDefault="00120545">
          <w:pPr>
            <w:pStyle w:val="TOC1"/>
            <w:tabs>
              <w:tab w:val="left" w:pos="440"/>
              <w:tab w:val="right" w:leader="dot" w:pos="9350"/>
            </w:tabs>
            <w:rPr>
              <w:rFonts w:asciiTheme="minorHAnsi" w:eastAsiaTheme="minorEastAsia" w:hAnsiTheme="minorHAnsi" w:cstheme="minorBidi"/>
              <w:noProof/>
              <w:szCs w:val="22"/>
            </w:rPr>
          </w:pPr>
          <w:hyperlink w:anchor="_Toc2935294" w:history="1">
            <w:r w:rsidR="004540D8" w:rsidRPr="00DA14E7">
              <w:rPr>
                <w:rStyle w:val="Hyperlink"/>
                <w:noProof/>
                <w14:scene3d>
                  <w14:camera w14:prst="orthographicFront"/>
                  <w14:lightRig w14:rig="threePt" w14:dir="t">
                    <w14:rot w14:lat="0" w14:lon="0" w14:rev="0"/>
                  </w14:lightRig>
                </w14:scene3d>
              </w:rPr>
              <w:t>5</w:t>
            </w:r>
            <w:r w:rsidR="004540D8">
              <w:rPr>
                <w:rFonts w:asciiTheme="minorHAnsi" w:eastAsiaTheme="minorEastAsia" w:hAnsiTheme="minorHAnsi" w:cstheme="minorBidi"/>
                <w:noProof/>
                <w:szCs w:val="22"/>
              </w:rPr>
              <w:tab/>
            </w:r>
            <w:r w:rsidR="004540D8" w:rsidRPr="00DA14E7">
              <w:rPr>
                <w:rStyle w:val="Hyperlink"/>
                <w:noProof/>
              </w:rPr>
              <w:t>TREES</w:t>
            </w:r>
            <w:r w:rsidR="004540D8">
              <w:rPr>
                <w:noProof/>
                <w:webHidden/>
              </w:rPr>
              <w:tab/>
            </w:r>
            <w:r w:rsidR="004540D8">
              <w:rPr>
                <w:noProof/>
                <w:webHidden/>
              </w:rPr>
              <w:fldChar w:fldCharType="begin"/>
            </w:r>
            <w:r w:rsidR="004540D8">
              <w:rPr>
                <w:noProof/>
                <w:webHidden/>
              </w:rPr>
              <w:instrText xml:space="preserve"> PAGEREF _Toc2935294 \h </w:instrText>
            </w:r>
            <w:r w:rsidR="004540D8">
              <w:rPr>
                <w:noProof/>
                <w:webHidden/>
              </w:rPr>
            </w:r>
            <w:r w:rsidR="004540D8">
              <w:rPr>
                <w:noProof/>
                <w:webHidden/>
              </w:rPr>
              <w:fldChar w:fldCharType="separate"/>
            </w:r>
            <w:r w:rsidR="004540D8">
              <w:rPr>
                <w:noProof/>
                <w:webHidden/>
              </w:rPr>
              <w:t>20</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95" w:history="1">
            <w:r w:rsidR="004540D8" w:rsidRPr="00DA14E7">
              <w:rPr>
                <w:rStyle w:val="Hyperlink"/>
                <w:noProof/>
              </w:rPr>
              <w:t>5.1</w:t>
            </w:r>
            <w:r w:rsidR="004540D8">
              <w:rPr>
                <w:rFonts w:asciiTheme="minorHAnsi" w:eastAsiaTheme="minorEastAsia" w:hAnsiTheme="minorHAnsi" w:cstheme="minorBidi"/>
                <w:noProof/>
                <w:szCs w:val="22"/>
              </w:rPr>
              <w:tab/>
            </w:r>
            <w:r w:rsidR="004540D8" w:rsidRPr="00DA14E7">
              <w:rPr>
                <w:rStyle w:val="Hyperlink"/>
                <w:noProof/>
              </w:rPr>
              <w:t>The Common</w:t>
            </w:r>
            <w:r w:rsidR="004540D8">
              <w:rPr>
                <w:noProof/>
                <w:webHidden/>
              </w:rPr>
              <w:tab/>
            </w:r>
            <w:r w:rsidR="004540D8">
              <w:rPr>
                <w:noProof/>
                <w:webHidden/>
              </w:rPr>
              <w:fldChar w:fldCharType="begin"/>
            </w:r>
            <w:r w:rsidR="004540D8">
              <w:rPr>
                <w:noProof/>
                <w:webHidden/>
              </w:rPr>
              <w:instrText xml:space="preserve"> PAGEREF _Toc2935295 \h </w:instrText>
            </w:r>
            <w:r w:rsidR="004540D8">
              <w:rPr>
                <w:noProof/>
                <w:webHidden/>
              </w:rPr>
            </w:r>
            <w:r w:rsidR="004540D8">
              <w:rPr>
                <w:noProof/>
                <w:webHidden/>
              </w:rPr>
              <w:fldChar w:fldCharType="separate"/>
            </w:r>
            <w:r w:rsidR="004540D8">
              <w:rPr>
                <w:noProof/>
                <w:webHidden/>
              </w:rPr>
              <w:t>20</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296" w:history="1">
            <w:r w:rsidR="004540D8" w:rsidRPr="00DA14E7">
              <w:rPr>
                <w:rStyle w:val="Hyperlink"/>
                <w:noProof/>
              </w:rPr>
              <w:t>5.2</w:t>
            </w:r>
            <w:r w:rsidR="004540D8">
              <w:rPr>
                <w:rFonts w:asciiTheme="minorHAnsi" w:eastAsiaTheme="minorEastAsia" w:hAnsiTheme="minorHAnsi" w:cstheme="minorBidi"/>
                <w:noProof/>
                <w:szCs w:val="22"/>
              </w:rPr>
              <w:tab/>
            </w:r>
            <w:r w:rsidR="004540D8" w:rsidRPr="00DA14E7">
              <w:rPr>
                <w:rStyle w:val="Hyperlink"/>
                <w:noProof/>
              </w:rPr>
              <w:t>Village Entrances</w:t>
            </w:r>
            <w:r w:rsidR="004540D8">
              <w:rPr>
                <w:noProof/>
                <w:webHidden/>
              </w:rPr>
              <w:tab/>
            </w:r>
            <w:r w:rsidR="004540D8">
              <w:rPr>
                <w:noProof/>
                <w:webHidden/>
              </w:rPr>
              <w:fldChar w:fldCharType="begin"/>
            </w:r>
            <w:r w:rsidR="004540D8">
              <w:rPr>
                <w:noProof/>
                <w:webHidden/>
              </w:rPr>
              <w:instrText xml:space="preserve"> PAGEREF _Toc2935296 \h </w:instrText>
            </w:r>
            <w:r w:rsidR="004540D8">
              <w:rPr>
                <w:noProof/>
                <w:webHidden/>
              </w:rPr>
            </w:r>
            <w:r w:rsidR="004540D8">
              <w:rPr>
                <w:noProof/>
                <w:webHidden/>
              </w:rPr>
              <w:fldChar w:fldCharType="separate"/>
            </w:r>
            <w:r w:rsidR="004540D8">
              <w:rPr>
                <w:noProof/>
                <w:webHidden/>
              </w:rPr>
              <w:t>20</w:t>
            </w:r>
            <w:r w:rsidR="004540D8">
              <w:rPr>
                <w:noProof/>
                <w:webHidden/>
              </w:rPr>
              <w:fldChar w:fldCharType="end"/>
            </w:r>
          </w:hyperlink>
        </w:p>
        <w:p w:rsidR="004540D8" w:rsidRDefault="00120545">
          <w:pPr>
            <w:pStyle w:val="TOC1"/>
            <w:tabs>
              <w:tab w:val="left" w:pos="440"/>
              <w:tab w:val="right" w:leader="dot" w:pos="9350"/>
            </w:tabs>
            <w:rPr>
              <w:rFonts w:asciiTheme="minorHAnsi" w:eastAsiaTheme="minorEastAsia" w:hAnsiTheme="minorHAnsi" w:cstheme="minorBidi"/>
              <w:noProof/>
              <w:szCs w:val="22"/>
            </w:rPr>
          </w:pPr>
          <w:hyperlink w:anchor="_Toc2935297" w:history="1">
            <w:r w:rsidR="004540D8" w:rsidRPr="00DA14E7">
              <w:rPr>
                <w:rStyle w:val="Hyperlink"/>
                <w:noProof/>
                <w14:scene3d>
                  <w14:camera w14:prst="orthographicFront"/>
                  <w14:lightRig w14:rig="threePt" w14:dir="t">
                    <w14:rot w14:lat="0" w14:lon="0" w14:rev="0"/>
                  </w14:lightRig>
                </w14:scene3d>
              </w:rPr>
              <w:t>6</w:t>
            </w:r>
            <w:r w:rsidR="004540D8">
              <w:rPr>
                <w:rFonts w:asciiTheme="minorHAnsi" w:eastAsiaTheme="minorEastAsia" w:hAnsiTheme="minorHAnsi" w:cstheme="minorBidi"/>
                <w:noProof/>
                <w:szCs w:val="22"/>
              </w:rPr>
              <w:tab/>
            </w:r>
            <w:r w:rsidR="004540D8" w:rsidRPr="00DA14E7">
              <w:rPr>
                <w:rStyle w:val="Hyperlink"/>
                <w:noProof/>
              </w:rPr>
              <w:t>LITTER PICKING</w:t>
            </w:r>
            <w:r w:rsidR="004540D8">
              <w:rPr>
                <w:noProof/>
                <w:webHidden/>
              </w:rPr>
              <w:tab/>
            </w:r>
            <w:r w:rsidR="004540D8">
              <w:rPr>
                <w:noProof/>
                <w:webHidden/>
              </w:rPr>
              <w:fldChar w:fldCharType="begin"/>
            </w:r>
            <w:r w:rsidR="004540D8">
              <w:rPr>
                <w:noProof/>
                <w:webHidden/>
              </w:rPr>
              <w:instrText xml:space="preserve"> PAGEREF _Toc2935297 \h </w:instrText>
            </w:r>
            <w:r w:rsidR="004540D8">
              <w:rPr>
                <w:noProof/>
                <w:webHidden/>
              </w:rPr>
            </w:r>
            <w:r w:rsidR="004540D8">
              <w:rPr>
                <w:noProof/>
                <w:webHidden/>
              </w:rPr>
              <w:fldChar w:fldCharType="separate"/>
            </w:r>
            <w:r w:rsidR="004540D8">
              <w:rPr>
                <w:noProof/>
                <w:webHidden/>
              </w:rPr>
              <w:t>21</w:t>
            </w:r>
            <w:r w:rsidR="004540D8">
              <w:rPr>
                <w:noProof/>
                <w:webHidden/>
              </w:rPr>
              <w:fldChar w:fldCharType="end"/>
            </w:r>
          </w:hyperlink>
        </w:p>
        <w:p w:rsidR="004540D8" w:rsidRDefault="00120545">
          <w:pPr>
            <w:pStyle w:val="TOC1"/>
            <w:tabs>
              <w:tab w:val="left" w:pos="440"/>
              <w:tab w:val="right" w:leader="dot" w:pos="9350"/>
            </w:tabs>
            <w:rPr>
              <w:rFonts w:asciiTheme="minorHAnsi" w:eastAsiaTheme="minorEastAsia" w:hAnsiTheme="minorHAnsi" w:cstheme="minorBidi"/>
              <w:noProof/>
              <w:szCs w:val="22"/>
            </w:rPr>
          </w:pPr>
          <w:hyperlink w:anchor="_Toc2935298" w:history="1">
            <w:r w:rsidR="004540D8" w:rsidRPr="00DA14E7">
              <w:rPr>
                <w:rStyle w:val="Hyperlink"/>
                <w:noProof/>
                <w14:scene3d>
                  <w14:camera w14:prst="orthographicFront"/>
                  <w14:lightRig w14:rig="threePt" w14:dir="t">
                    <w14:rot w14:lat="0" w14:lon="0" w14:rev="0"/>
                  </w14:lightRig>
                </w14:scene3d>
              </w:rPr>
              <w:t>7</w:t>
            </w:r>
            <w:r w:rsidR="004540D8">
              <w:rPr>
                <w:rFonts w:asciiTheme="minorHAnsi" w:eastAsiaTheme="minorEastAsia" w:hAnsiTheme="minorHAnsi" w:cstheme="minorBidi"/>
                <w:noProof/>
                <w:szCs w:val="22"/>
              </w:rPr>
              <w:tab/>
            </w:r>
            <w:r w:rsidR="004540D8" w:rsidRPr="00DA14E7">
              <w:rPr>
                <w:rStyle w:val="Hyperlink"/>
                <w:noProof/>
              </w:rPr>
              <w:t>FLYTIPPING</w:t>
            </w:r>
            <w:r w:rsidR="004540D8">
              <w:rPr>
                <w:noProof/>
                <w:webHidden/>
              </w:rPr>
              <w:tab/>
            </w:r>
            <w:r w:rsidR="004540D8">
              <w:rPr>
                <w:noProof/>
                <w:webHidden/>
              </w:rPr>
              <w:fldChar w:fldCharType="begin"/>
            </w:r>
            <w:r w:rsidR="004540D8">
              <w:rPr>
                <w:noProof/>
                <w:webHidden/>
              </w:rPr>
              <w:instrText xml:space="preserve"> PAGEREF _Toc2935298 \h </w:instrText>
            </w:r>
            <w:r w:rsidR="004540D8">
              <w:rPr>
                <w:noProof/>
                <w:webHidden/>
              </w:rPr>
            </w:r>
            <w:r w:rsidR="004540D8">
              <w:rPr>
                <w:noProof/>
                <w:webHidden/>
              </w:rPr>
              <w:fldChar w:fldCharType="separate"/>
            </w:r>
            <w:r w:rsidR="004540D8">
              <w:rPr>
                <w:noProof/>
                <w:webHidden/>
              </w:rPr>
              <w:t>21</w:t>
            </w:r>
            <w:r w:rsidR="004540D8">
              <w:rPr>
                <w:noProof/>
                <w:webHidden/>
              </w:rPr>
              <w:fldChar w:fldCharType="end"/>
            </w:r>
          </w:hyperlink>
        </w:p>
        <w:p w:rsidR="004540D8" w:rsidRDefault="00120545">
          <w:pPr>
            <w:pStyle w:val="TOC1"/>
            <w:tabs>
              <w:tab w:val="left" w:pos="440"/>
              <w:tab w:val="right" w:leader="dot" w:pos="9350"/>
            </w:tabs>
            <w:rPr>
              <w:rFonts w:asciiTheme="minorHAnsi" w:eastAsiaTheme="minorEastAsia" w:hAnsiTheme="minorHAnsi" w:cstheme="minorBidi"/>
              <w:noProof/>
              <w:szCs w:val="22"/>
            </w:rPr>
          </w:pPr>
          <w:hyperlink w:anchor="_Toc2935299" w:history="1">
            <w:r w:rsidR="004540D8" w:rsidRPr="00DA14E7">
              <w:rPr>
                <w:rStyle w:val="Hyperlink"/>
                <w:noProof/>
                <w14:scene3d>
                  <w14:camera w14:prst="orthographicFront"/>
                  <w14:lightRig w14:rig="threePt" w14:dir="t">
                    <w14:rot w14:lat="0" w14:lon="0" w14:rev="0"/>
                  </w14:lightRig>
                </w14:scene3d>
              </w:rPr>
              <w:t>8</w:t>
            </w:r>
            <w:r w:rsidR="004540D8">
              <w:rPr>
                <w:rFonts w:asciiTheme="minorHAnsi" w:eastAsiaTheme="minorEastAsia" w:hAnsiTheme="minorHAnsi" w:cstheme="minorBidi"/>
                <w:noProof/>
                <w:szCs w:val="22"/>
              </w:rPr>
              <w:tab/>
            </w:r>
            <w:r w:rsidR="004540D8" w:rsidRPr="00DA14E7">
              <w:rPr>
                <w:rStyle w:val="Hyperlink"/>
                <w:noProof/>
              </w:rPr>
              <w:t>LITTER BINS</w:t>
            </w:r>
            <w:r w:rsidR="004540D8">
              <w:rPr>
                <w:noProof/>
                <w:webHidden/>
              </w:rPr>
              <w:tab/>
            </w:r>
            <w:r w:rsidR="004540D8">
              <w:rPr>
                <w:noProof/>
                <w:webHidden/>
              </w:rPr>
              <w:fldChar w:fldCharType="begin"/>
            </w:r>
            <w:r w:rsidR="004540D8">
              <w:rPr>
                <w:noProof/>
                <w:webHidden/>
              </w:rPr>
              <w:instrText xml:space="preserve"> PAGEREF _Toc2935299 \h </w:instrText>
            </w:r>
            <w:r w:rsidR="004540D8">
              <w:rPr>
                <w:noProof/>
                <w:webHidden/>
              </w:rPr>
            </w:r>
            <w:r w:rsidR="004540D8">
              <w:rPr>
                <w:noProof/>
                <w:webHidden/>
              </w:rPr>
              <w:fldChar w:fldCharType="separate"/>
            </w:r>
            <w:r w:rsidR="004540D8">
              <w:rPr>
                <w:noProof/>
                <w:webHidden/>
              </w:rPr>
              <w:t>21</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00" w:history="1">
            <w:r w:rsidR="004540D8" w:rsidRPr="00DA14E7">
              <w:rPr>
                <w:rStyle w:val="Hyperlink"/>
                <w:noProof/>
              </w:rPr>
              <w:t>8.1</w:t>
            </w:r>
            <w:r w:rsidR="004540D8">
              <w:rPr>
                <w:rFonts w:asciiTheme="minorHAnsi" w:eastAsiaTheme="minorEastAsia" w:hAnsiTheme="minorHAnsi" w:cstheme="minorBidi"/>
                <w:noProof/>
                <w:szCs w:val="22"/>
              </w:rPr>
              <w:tab/>
            </w:r>
            <w:r w:rsidR="004540D8" w:rsidRPr="00DA14E7">
              <w:rPr>
                <w:rStyle w:val="Hyperlink"/>
                <w:noProof/>
              </w:rPr>
              <w:t>The Common x 4</w:t>
            </w:r>
            <w:r w:rsidR="004540D8">
              <w:rPr>
                <w:noProof/>
                <w:webHidden/>
              </w:rPr>
              <w:tab/>
            </w:r>
            <w:r w:rsidR="004540D8">
              <w:rPr>
                <w:noProof/>
                <w:webHidden/>
              </w:rPr>
              <w:fldChar w:fldCharType="begin"/>
            </w:r>
            <w:r w:rsidR="004540D8">
              <w:rPr>
                <w:noProof/>
                <w:webHidden/>
              </w:rPr>
              <w:instrText xml:space="preserve"> PAGEREF _Toc2935300 \h </w:instrText>
            </w:r>
            <w:r w:rsidR="004540D8">
              <w:rPr>
                <w:noProof/>
                <w:webHidden/>
              </w:rPr>
            </w:r>
            <w:r w:rsidR="004540D8">
              <w:rPr>
                <w:noProof/>
                <w:webHidden/>
              </w:rPr>
              <w:fldChar w:fldCharType="separate"/>
            </w:r>
            <w:r w:rsidR="004540D8">
              <w:rPr>
                <w:noProof/>
                <w:webHidden/>
              </w:rPr>
              <w:t>21</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301" w:history="1">
            <w:r w:rsidR="004540D8" w:rsidRPr="00DA14E7">
              <w:rPr>
                <w:rStyle w:val="Hyperlink"/>
                <w:noProof/>
              </w:rPr>
              <w:t>8.1.1</w:t>
            </w:r>
            <w:r w:rsidR="004540D8">
              <w:rPr>
                <w:rFonts w:asciiTheme="minorHAnsi" w:eastAsiaTheme="minorEastAsia" w:hAnsiTheme="minorHAnsi" w:cstheme="minorBidi"/>
                <w:noProof/>
                <w:szCs w:val="22"/>
              </w:rPr>
              <w:tab/>
            </w:r>
            <w:r w:rsidR="004540D8" w:rsidRPr="00DA14E7">
              <w:rPr>
                <w:rStyle w:val="Hyperlink"/>
                <w:noProof/>
              </w:rPr>
              <w:t>The Avenue, Lybury Lane to Church End.  First bin on the left.</w:t>
            </w:r>
            <w:r w:rsidR="004540D8">
              <w:rPr>
                <w:noProof/>
                <w:webHidden/>
              </w:rPr>
              <w:tab/>
            </w:r>
            <w:r w:rsidR="004540D8">
              <w:rPr>
                <w:noProof/>
                <w:webHidden/>
              </w:rPr>
              <w:fldChar w:fldCharType="begin"/>
            </w:r>
            <w:r w:rsidR="004540D8">
              <w:rPr>
                <w:noProof/>
                <w:webHidden/>
              </w:rPr>
              <w:instrText xml:space="preserve"> PAGEREF _Toc2935301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302" w:history="1">
            <w:r w:rsidR="004540D8" w:rsidRPr="00DA14E7">
              <w:rPr>
                <w:rStyle w:val="Hyperlink"/>
                <w:noProof/>
              </w:rPr>
              <w:t>8.1.2</w:t>
            </w:r>
            <w:r w:rsidR="004540D8">
              <w:rPr>
                <w:rFonts w:asciiTheme="minorHAnsi" w:eastAsiaTheme="minorEastAsia" w:hAnsiTheme="minorHAnsi" w:cstheme="minorBidi"/>
                <w:noProof/>
                <w:szCs w:val="22"/>
              </w:rPr>
              <w:tab/>
            </w:r>
            <w:r w:rsidR="004540D8" w:rsidRPr="00DA14E7">
              <w:rPr>
                <w:rStyle w:val="Hyperlink"/>
                <w:noProof/>
              </w:rPr>
              <w:t>The Avenue. Lybury Lane to Church End. Second Bin on the left.</w:t>
            </w:r>
            <w:r w:rsidR="004540D8">
              <w:rPr>
                <w:noProof/>
                <w:webHidden/>
              </w:rPr>
              <w:tab/>
            </w:r>
            <w:r w:rsidR="004540D8">
              <w:rPr>
                <w:noProof/>
                <w:webHidden/>
              </w:rPr>
              <w:fldChar w:fldCharType="begin"/>
            </w:r>
            <w:r w:rsidR="004540D8">
              <w:rPr>
                <w:noProof/>
                <w:webHidden/>
              </w:rPr>
              <w:instrText xml:space="preserve"> PAGEREF _Toc2935302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303" w:history="1">
            <w:r w:rsidR="004540D8" w:rsidRPr="00DA14E7">
              <w:rPr>
                <w:rStyle w:val="Hyperlink"/>
                <w:noProof/>
              </w:rPr>
              <w:t>8.1.3</w:t>
            </w:r>
            <w:r w:rsidR="004540D8">
              <w:rPr>
                <w:rFonts w:asciiTheme="minorHAnsi" w:eastAsiaTheme="minorEastAsia" w:hAnsiTheme="minorHAnsi" w:cstheme="minorBidi"/>
                <w:noProof/>
                <w:szCs w:val="22"/>
              </w:rPr>
              <w:tab/>
            </w:r>
            <w:r w:rsidR="004540D8" w:rsidRPr="00DA14E7">
              <w:rPr>
                <w:rStyle w:val="Hyperlink"/>
                <w:noProof/>
              </w:rPr>
              <w:t>The Avenue. Lybury Lane to Church End. First Bin on the right of The Avenue and to the left of the Cricket Pavilion.</w:t>
            </w:r>
            <w:r w:rsidR="004540D8">
              <w:rPr>
                <w:noProof/>
                <w:webHidden/>
              </w:rPr>
              <w:tab/>
            </w:r>
            <w:r w:rsidR="004540D8">
              <w:rPr>
                <w:noProof/>
                <w:webHidden/>
              </w:rPr>
              <w:fldChar w:fldCharType="begin"/>
            </w:r>
            <w:r w:rsidR="004540D8">
              <w:rPr>
                <w:noProof/>
                <w:webHidden/>
              </w:rPr>
              <w:instrText xml:space="preserve"> PAGEREF _Toc2935303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304" w:history="1">
            <w:r w:rsidR="004540D8" w:rsidRPr="00DA14E7">
              <w:rPr>
                <w:rStyle w:val="Hyperlink"/>
                <w:noProof/>
              </w:rPr>
              <w:t>8.1.4</w:t>
            </w:r>
            <w:r w:rsidR="004540D8">
              <w:rPr>
                <w:rFonts w:asciiTheme="minorHAnsi" w:eastAsiaTheme="minorEastAsia" w:hAnsiTheme="minorHAnsi" w:cstheme="minorBidi"/>
                <w:noProof/>
                <w:szCs w:val="22"/>
              </w:rPr>
              <w:tab/>
            </w:r>
            <w:r w:rsidR="004540D8" w:rsidRPr="00DA14E7">
              <w:rPr>
                <w:rStyle w:val="Hyperlink"/>
                <w:noProof/>
              </w:rPr>
              <w:t>The Avenue, Cumberland House to Lybury Lane. First bin on the right.</w:t>
            </w:r>
            <w:r w:rsidR="004540D8">
              <w:rPr>
                <w:noProof/>
                <w:webHidden/>
              </w:rPr>
              <w:tab/>
            </w:r>
            <w:r w:rsidR="004540D8">
              <w:rPr>
                <w:noProof/>
                <w:webHidden/>
              </w:rPr>
              <w:fldChar w:fldCharType="begin"/>
            </w:r>
            <w:r w:rsidR="004540D8">
              <w:rPr>
                <w:noProof/>
                <w:webHidden/>
              </w:rPr>
              <w:instrText xml:space="preserve"> PAGEREF _Toc2935304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05" w:history="1">
            <w:r w:rsidR="004540D8" w:rsidRPr="00DA14E7">
              <w:rPr>
                <w:rStyle w:val="Hyperlink"/>
                <w:noProof/>
              </w:rPr>
              <w:t>8.2</w:t>
            </w:r>
            <w:r w:rsidR="004540D8">
              <w:rPr>
                <w:rFonts w:asciiTheme="minorHAnsi" w:eastAsiaTheme="minorEastAsia" w:hAnsiTheme="minorHAnsi" w:cstheme="minorBidi"/>
                <w:noProof/>
                <w:szCs w:val="22"/>
              </w:rPr>
              <w:tab/>
            </w:r>
            <w:r w:rsidR="004540D8" w:rsidRPr="00DA14E7">
              <w:rPr>
                <w:rStyle w:val="Hyperlink"/>
                <w:noProof/>
              </w:rPr>
              <w:t>Cumberland Garden x 1</w:t>
            </w:r>
            <w:r w:rsidR="004540D8">
              <w:rPr>
                <w:noProof/>
                <w:webHidden/>
              </w:rPr>
              <w:tab/>
            </w:r>
            <w:r w:rsidR="004540D8">
              <w:rPr>
                <w:noProof/>
                <w:webHidden/>
              </w:rPr>
              <w:fldChar w:fldCharType="begin"/>
            </w:r>
            <w:r w:rsidR="004540D8">
              <w:rPr>
                <w:noProof/>
                <w:webHidden/>
              </w:rPr>
              <w:instrText xml:space="preserve"> PAGEREF _Toc2935305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06" w:history="1">
            <w:r w:rsidR="004540D8" w:rsidRPr="00DA14E7">
              <w:rPr>
                <w:rStyle w:val="Hyperlink"/>
                <w:noProof/>
              </w:rPr>
              <w:t>8.3</w:t>
            </w:r>
            <w:r w:rsidR="004540D8">
              <w:rPr>
                <w:rFonts w:asciiTheme="minorHAnsi" w:eastAsiaTheme="minorEastAsia" w:hAnsiTheme="minorHAnsi" w:cstheme="minorBidi"/>
                <w:noProof/>
                <w:szCs w:val="22"/>
              </w:rPr>
              <w:tab/>
            </w:r>
            <w:r w:rsidR="004540D8" w:rsidRPr="00DA14E7">
              <w:rPr>
                <w:rStyle w:val="Hyperlink"/>
                <w:noProof/>
              </w:rPr>
              <w:t>Millennium Site x 1</w:t>
            </w:r>
            <w:r w:rsidR="004540D8">
              <w:rPr>
                <w:noProof/>
                <w:webHidden/>
              </w:rPr>
              <w:tab/>
            </w:r>
            <w:r w:rsidR="004540D8">
              <w:rPr>
                <w:noProof/>
                <w:webHidden/>
              </w:rPr>
              <w:fldChar w:fldCharType="begin"/>
            </w:r>
            <w:r w:rsidR="004540D8">
              <w:rPr>
                <w:noProof/>
                <w:webHidden/>
              </w:rPr>
              <w:instrText xml:space="preserve"> PAGEREF _Toc2935306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07" w:history="1">
            <w:r w:rsidR="004540D8" w:rsidRPr="00DA14E7">
              <w:rPr>
                <w:rStyle w:val="Hyperlink"/>
                <w:noProof/>
              </w:rPr>
              <w:t>8.4</w:t>
            </w:r>
            <w:r w:rsidR="004540D8">
              <w:rPr>
                <w:rFonts w:asciiTheme="minorHAnsi" w:eastAsiaTheme="minorEastAsia" w:hAnsiTheme="minorHAnsi" w:cstheme="minorBidi"/>
                <w:noProof/>
                <w:szCs w:val="22"/>
              </w:rPr>
              <w:tab/>
            </w:r>
            <w:r w:rsidR="004540D8" w:rsidRPr="00DA14E7">
              <w:rPr>
                <w:rStyle w:val="Hyperlink"/>
                <w:noProof/>
              </w:rPr>
              <w:t>Flamsteadbury Lane Open Space x 1</w:t>
            </w:r>
            <w:r w:rsidR="004540D8">
              <w:rPr>
                <w:noProof/>
                <w:webHidden/>
              </w:rPr>
              <w:tab/>
            </w:r>
            <w:r w:rsidR="004540D8">
              <w:rPr>
                <w:noProof/>
                <w:webHidden/>
              </w:rPr>
              <w:fldChar w:fldCharType="begin"/>
            </w:r>
            <w:r w:rsidR="004540D8">
              <w:rPr>
                <w:noProof/>
                <w:webHidden/>
              </w:rPr>
              <w:instrText xml:space="preserve"> PAGEREF _Toc2935307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08" w:history="1">
            <w:r w:rsidR="004540D8" w:rsidRPr="00DA14E7">
              <w:rPr>
                <w:rStyle w:val="Hyperlink"/>
                <w:noProof/>
              </w:rPr>
              <w:t>8.5</w:t>
            </w:r>
            <w:r w:rsidR="004540D8">
              <w:rPr>
                <w:rFonts w:asciiTheme="minorHAnsi" w:eastAsiaTheme="minorEastAsia" w:hAnsiTheme="minorHAnsi" w:cstheme="minorBidi"/>
                <w:noProof/>
                <w:szCs w:val="22"/>
              </w:rPr>
              <w:tab/>
            </w:r>
            <w:r w:rsidR="004540D8" w:rsidRPr="00DA14E7">
              <w:rPr>
                <w:rStyle w:val="Hyperlink"/>
                <w:noProof/>
              </w:rPr>
              <w:t>Silk Mill Play Area x 1</w:t>
            </w:r>
            <w:r w:rsidR="004540D8">
              <w:rPr>
                <w:noProof/>
                <w:webHidden/>
              </w:rPr>
              <w:tab/>
            </w:r>
            <w:r w:rsidR="004540D8">
              <w:rPr>
                <w:noProof/>
                <w:webHidden/>
              </w:rPr>
              <w:fldChar w:fldCharType="begin"/>
            </w:r>
            <w:r w:rsidR="004540D8">
              <w:rPr>
                <w:noProof/>
                <w:webHidden/>
              </w:rPr>
              <w:instrText xml:space="preserve"> PAGEREF _Toc2935308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09" w:history="1">
            <w:r w:rsidR="004540D8" w:rsidRPr="00DA14E7">
              <w:rPr>
                <w:rStyle w:val="Hyperlink"/>
                <w:noProof/>
              </w:rPr>
              <w:t>8.6</w:t>
            </w:r>
            <w:r w:rsidR="004540D8">
              <w:rPr>
                <w:rFonts w:asciiTheme="minorHAnsi" w:eastAsiaTheme="minorEastAsia" w:hAnsiTheme="minorHAnsi" w:cstheme="minorBidi"/>
                <w:noProof/>
                <w:szCs w:val="22"/>
              </w:rPr>
              <w:tab/>
            </w:r>
            <w:r w:rsidR="004540D8" w:rsidRPr="00DA14E7">
              <w:rPr>
                <w:rStyle w:val="Hyperlink"/>
                <w:noProof/>
              </w:rPr>
              <w:t>Long Cutt Play Area and Open Space x 2</w:t>
            </w:r>
            <w:r w:rsidR="004540D8">
              <w:rPr>
                <w:noProof/>
                <w:webHidden/>
              </w:rPr>
              <w:tab/>
            </w:r>
            <w:r w:rsidR="004540D8">
              <w:rPr>
                <w:noProof/>
                <w:webHidden/>
              </w:rPr>
              <w:fldChar w:fldCharType="begin"/>
            </w:r>
            <w:r w:rsidR="004540D8">
              <w:rPr>
                <w:noProof/>
                <w:webHidden/>
              </w:rPr>
              <w:instrText xml:space="preserve"> PAGEREF _Toc2935309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310" w:history="1">
            <w:r w:rsidR="004540D8" w:rsidRPr="00DA14E7">
              <w:rPr>
                <w:rStyle w:val="Hyperlink"/>
                <w:noProof/>
              </w:rPr>
              <w:t>8.6.1</w:t>
            </w:r>
            <w:r w:rsidR="004540D8">
              <w:rPr>
                <w:rFonts w:asciiTheme="minorHAnsi" w:eastAsiaTheme="minorEastAsia" w:hAnsiTheme="minorHAnsi" w:cstheme="minorBidi"/>
                <w:noProof/>
                <w:szCs w:val="22"/>
              </w:rPr>
              <w:tab/>
            </w:r>
            <w:r w:rsidR="004540D8" w:rsidRPr="00DA14E7">
              <w:rPr>
                <w:rStyle w:val="Hyperlink"/>
                <w:noProof/>
              </w:rPr>
              <w:t>One inside the Play Area</w:t>
            </w:r>
            <w:r w:rsidR="004540D8">
              <w:rPr>
                <w:noProof/>
                <w:webHidden/>
              </w:rPr>
              <w:tab/>
            </w:r>
            <w:r w:rsidR="004540D8">
              <w:rPr>
                <w:noProof/>
                <w:webHidden/>
              </w:rPr>
              <w:fldChar w:fldCharType="begin"/>
            </w:r>
            <w:r w:rsidR="004540D8">
              <w:rPr>
                <w:noProof/>
                <w:webHidden/>
              </w:rPr>
              <w:instrText xml:space="preserve"> PAGEREF _Toc2935310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3"/>
            <w:tabs>
              <w:tab w:val="left" w:pos="1320"/>
              <w:tab w:val="right" w:leader="dot" w:pos="9350"/>
            </w:tabs>
            <w:rPr>
              <w:rFonts w:asciiTheme="minorHAnsi" w:eastAsiaTheme="minorEastAsia" w:hAnsiTheme="minorHAnsi" w:cstheme="minorBidi"/>
              <w:noProof/>
              <w:szCs w:val="22"/>
            </w:rPr>
          </w:pPr>
          <w:hyperlink w:anchor="_Toc2935311" w:history="1">
            <w:r w:rsidR="004540D8" w:rsidRPr="00DA14E7">
              <w:rPr>
                <w:rStyle w:val="Hyperlink"/>
                <w:noProof/>
              </w:rPr>
              <w:t>8.6.2</w:t>
            </w:r>
            <w:r w:rsidR="004540D8">
              <w:rPr>
                <w:rFonts w:asciiTheme="minorHAnsi" w:eastAsiaTheme="minorEastAsia" w:hAnsiTheme="minorHAnsi" w:cstheme="minorBidi"/>
                <w:noProof/>
                <w:szCs w:val="22"/>
              </w:rPr>
              <w:tab/>
            </w:r>
            <w:r w:rsidR="004540D8" w:rsidRPr="00DA14E7">
              <w:rPr>
                <w:rStyle w:val="Hyperlink"/>
                <w:noProof/>
              </w:rPr>
              <w:t>One in the Open Space to the side of the goal post.</w:t>
            </w:r>
            <w:r w:rsidR="004540D8">
              <w:rPr>
                <w:noProof/>
                <w:webHidden/>
              </w:rPr>
              <w:tab/>
            </w:r>
            <w:r w:rsidR="004540D8">
              <w:rPr>
                <w:noProof/>
                <w:webHidden/>
              </w:rPr>
              <w:fldChar w:fldCharType="begin"/>
            </w:r>
            <w:r w:rsidR="004540D8">
              <w:rPr>
                <w:noProof/>
                <w:webHidden/>
              </w:rPr>
              <w:instrText xml:space="preserve"> PAGEREF _Toc2935311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12" w:history="1">
            <w:r w:rsidR="004540D8" w:rsidRPr="00DA14E7">
              <w:rPr>
                <w:rStyle w:val="Hyperlink"/>
                <w:noProof/>
              </w:rPr>
              <w:t>8.7</w:t>
            </w:r>
            <w:r w:rsidR="004540D8">
              <w:rPr>
                <w:rFonts w:asciiTheme="minorHAnsi" w:eastAsiaTheme="minorEastAsia" w:hAnsiTheme="minorHAnsi" w:cstheme="minorBidi"/>
                <w:noProof/>
                <w:szCs w:val="22"/>
              </w:rPr>
              <w:tab/>
            </w:r>
            <w:r w:rsidR="004540D8" w:rsidRPr="00DA14E7">
              <w:rPr>
                <w:rStyle w:val="Hyperlink"/>
                <w:noProof/>
              </w:rPr>
              <w:t>East Common Play Area x 2</w:t>
            </w:r>
            <w:r w:rsidR="004540D8">
              <w:rPr>
                <w:noProof/>
                <w:webHidden/>
              </w:rPr>
              <w:tab/>
            </w:r>
            <w:r w:rsidR="004540D8">
              <w:rPr>
                <w:noProof/>
                <w:webHidden/>
              </w:rPr>
              <w:fldChar w:fldCharType="begin"/>
            </w:r>
            <w:r w:rsidR="004540D8">
              <w:rPr>
                <w:noProof/>
                <w:webHidden/>
              </w:rPr>
              <w:instrText xml:space="preserve"> PAGEREF _Toc2935312 \h </w:instrText>
            </w:r>
            <w:r w:rsidR="004540D8">
              <w:rPr>
                <w:noProof/>
                <w:webHidden/>
              </w:rPr>
            </w:r>
            <w:r w:rsidR="004540D8">
              <w:rPr>
                <w:noProof/>
                <w:webHidden/>
              </w:rPr>
              <w:fldChar w:fldCharType="separate"/>
            </w:r>
            <w:r w:rsidR="004540D8">
              <w:rPr>
                <w:noProof/>
                <w:webHidden/>
              </w:rPr>
              <w:t>22</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13" w:history="1">
            <w:r w:rsidR="004540D8" w:rsidRPr="00DA14E7">
              <w:rPr>
                <w:rStyle w:val="Hyperlink"/>
                <w:noProof/>
              </w:rPr>
              <w:t>8.8</w:t>
            </w:r>
            <w:r w:rsidR="004540D8">
              <w:rPr>
                <w:rFonts w:asciiTheme="minorHAnsi" w:eastAsiaTheme="minorEastAsia" w:hAnsiTheme="minorHAnsi" w:cstheme="minorBidi"/>
                <w:noProof/>
                <w:szCs w:val="22"/>
              </w:rPr>
              <w:tab/>
            </w:r>
            <w:r w:rsidR="004540D8" w:rsidRPr="00DA14E7">
              <w:rPr>
                <w:rStyle w:val="Hyperlink"/>
                <w:noProof/>
              </w:rPr>
              <w:t>Panhandle x 1</w:t>
            </w:r>
            <w:r w:rsidR="004540D8">
              <w:rPr>
                <w:noProof/>
                <w:webHidden/>
              </w:rPr>
              <w:tab/>
            </w:r>
            <w:r w:rsidR="004540D8">
              <w:rPr>
                <w:noProof/>
                <w:webHidden/>
              </w:rPr>
              <w:fldChar w:fldCharType="begin"/>
            </w:r>
            <w:r w:rsidR="004540D8">
              <w:rPr>
                <w:noProof/>
                <w:webHidden/>
              </w:rPr>
              <w:instrText xml:space="preserve"> PAGEREF _Toc2935313 \h </w:instrText>
            </w:r>
            <w:r w:rsidR="004540D8">
              <w:rPr>
                <w:noProof/>
                <w:webHidden/>
              </w:rPr>
            </w:r>
            <w:r w:rsidR="004540D8">
              <w:rPr>
                <w:noProof/>
                <w:webHidden/>
              </w:rPr>
              <w:fldChar w:fldCharType="separate"/>
            </w:r>
            <w:r w:rsidR="004540D8">
              <w:rPr>
                <w:noProof/>
                <w:webHidden/>
              </w:rPr>
              <w:t>23</w:t>
            </w:r>
            <w:r w:rsidR="004540D8">
              <w:rPr>
                <w:noProof/>
                <w:webHidden/>
              </w:rPr>
              <w:fldChar w:fldCharType="end"/>
            </w:r>
          </w:hyperlink>
        </w:p>
        <w:p w:rsidR="004540D8" w:rsidRDefault="00120545">
          <w:pPr>
            <w:pStyle w:val="TOC1"/>
            <w:tabs>
              <w:tab w:val="left" w:pos="440"/>
              <w:tab w:val="right" w:leader="dot" w:pos="9350"/>
            </w:tabs>
            <w:rPr>
              <w:rFonts w:asciiTheme="minorHAnsi" w:eastAsiaTheme="minorEastAsia" w:hAnsiTheme="minorHAnsi" w:cstheme="minorBidi"/>
              <w:noProof/>
              <w:szCs w:val="22"/>
            </w:rPr>
          </w:pPr>
          <w:hyperlink w:anchor="_Toc2935314" w:history="1">
            <w:r w:rsidR="004540D8" w:rsidRPr="00DA14E7">
              <w:rPr>
                <w:rStyle w:val="Hyperlink"/>
                <w:noProof/>
                <w14:scene3d>
                  <w14:camera w14:prst="orthographicFront"/>
                  <w14:lightRig w14:rig="threePt" w14:dir="t">
                    <w14:rot w14:lat="0" w14:lon="0" w14:rev="0"/>
                  </w14:lightRig>
                </w14:scene3d>
              </w:rPr>
              <w:t>9</w:t>
            </w:r>
            <w:r w:rsidR="004540D8">
              <w:rPr>
                <w:rFonts w:asciiTheme="minorHAnsi" w:eastAsiaTheme="minorEastAsia" w:hAnsiTheme="minorHAnsi" w:cstheme="minorBidi"/>
                <w:noProof/>
                <w:szCs w:val="22"/>
              </w:rPr>
              <w:tab/>
            </w:r>
            <w:r w:rsidR="004540D8" w:rsidRPr="00DA14E7">
              <w:rPr>
                <w:rStyle w:val="Hyperlink"/>
                <w:noProof/>
              </w:rPr>
              <w:t>HARD SURFACE MAINTENANCE</w:t>
            </w:r>
            <w:r w:rsidR="004540D8">
              <w:rPr>
                <w:noProof/>
                <w:webHidden/>
              </w:rPr>
              <w:tab/>
            </w:r>
            <w:r w:rsidR="004540D8">
              <w:rPr>
                <w:noProof/>
                <w:webHidden/>
              </w:rPr>
              <w:fldChar w:fldCharType="begin"/>
            </w:r>
            <w:r w:rsidR="004540D8">
              <w:rPr>
                <w:noProof/>
                <w:webHidden/>
              </w:rPr>
              <w:instrText xml:space="preserve"> PAGEREF _Toc2935314 \h </w:instrText>
            </w:r>
            <w:r w:rsidR="004540D8">
              <w:rPr>
                <w:noProof/>
                <w:webHidden/>
              </w:rPr>
            </w:r>
            <w:r w:rsidR="004540D8">
              <w:rPr>
                <w:noProof/>
                <w:webHidden/>
              </w:rPr>
              <w:fldChar w:fldCharType="separate"/>
            </w:r>
            <w:r w:rsidR="004540D8">
              <w:rPr>
                <w:noProof/>
                <w:webHidden/>
              </w:rPr>
              <w:t>23</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15" w:history="1">
            <w:r w:rsidR="004540D8" w:rsidRPr="00DA14E7">
              <w:rPr>
                <w:rStyle w:val="Hyperlink"/>
                <w:noProof/>
                <w14:scene3d>
                  <w14:camera w14:prst="orthographicFront"/>
                  <w14:lightRig w14:rig="threePt" w14:dir="t">
                    <w14:rot w14:lat="0" w14:lon="0" w14:rev="0"/>
                  </w14:lightRig>
                </w14:scene3d>
              </w:rPr>
              <w:t>10</w:t>
            </w:r>
            <w:r w:rsidR="004540D8">
              <w:rPr>
                <w:rFonts w:asciiTheme="minorHAnsi" w:eastAsiaTheme="minorEastAsia" w:hAnsiTheme="minorHAnsi" w:cstheme="minorBidi"/>
                <w:noProof/>
                <w:szCs w:val="22"/>
              </w:rPr>
              <w:tab/>
            </w:r>
            <w:r w:rsidR="004540D8" w:rsidRPr="00DA14E7">
              <w:rPr>
                <w:rStyle w:val="Hyperlink"/>
                <w:noProof/>
              </w:rPr>
              <w:t>SALT SPREADING</w:t>
            </w:r>
            <w:r w:rsidR="004540D8">
              <w:rPr>
                <w:noProof/>
                <w:webHidden/>
              </w:rPr>
              <w:tab/>
            </w:r>
            <w:r w:rsidR="004540D8">
              <w:rPr>
                <w:noProof/>
                <w:webHidden/>
              </w:rPr>
              <w:fldChar w:fldCharType="begin"/>
            </w:r>
            <w:r w:rsidR="004540D8">
              <w:rPr>
                <w:noProof/>
                <w:webHidden/>
              </w:rPr>
              <w:instrText xml:space="preserve"> PAGEREF _Toc2935315 \h </w:instrText>
            </w:r>
            <w:r w:rsidR="004540D8">
              <w:rPr>
                <w:noProof/>
                <w:webHidden/>
              </w:rPr>
            </w:r>
            <w:r w:rsidR="004540D8">
              <w:rPr>
                <w:noProof/>
                <w:webHidden/>
              </w:rPr>
              <w:fldChar w:fldCharType="separate"/>
            </w:r>
            <w:r w:rsidR="004540D8">
              <w:rPr>
                <w:noProof/>
                <w:webHidden/>
              </w:rPr>
              <w:t>23</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16" w:history="1">
            <w:r w:rsidR="004540D8" w:rsidRPr="00DA14E7">
              <w:rPr>
                <w:rStyle w:val="Hyperlink"/>
                <w:noProof/>
                <w14:scene3d>
                  <w14:camera w14:prst="orthographicFront"/>
                  <w14:lightRig w14:rig="threePt" w14:dir="t">
                    <w14:rot w14:lat="0" w14:lon="0" w14:rev="0"/>
                  </w14:lightRig>
                </w14:scene3d>
              </w:rPr>
              <w:t>11</w:t>
            </w:r>
            <w:r w:rsidR="004540D8">
              <w:rPr>
                <w:rFonts w:asciiTheme="minorHAnsi" w:eastAsiaTheme="minorEastAsia" w:hAnsiTheme="minorHAnsi" w:cstheme="minorBidi"/>
                <w:noProof/>
                <w:szCs w:val="22"/>
              </w:rPr>
              <w:tab/>
            </w:r>
            <w:r w:rsidR="004540D8" w:rsidRPr="00DA14E7">
              <w:rPr>
                <w:rStyle w:val="Hyperlink"/>
                <w:noProof/>
              </w:rPr>
              <w:t>LEAF COLLECTION</w:t>
            </w:r>
            <w:r w:rsidR="004540D8">
              <w:rPr>
                <w:noProof/>
                <w:webHidden/>
              </w:rPr>
              <w:tab/>
            </w:r>
            <w:r w:rsidR="004540D8">
              <w:rPr>
                <w:noProof/>
                <w:webHidden/>
              </w:rPr>
              <w:fldChar w:fldCharType="begin"/>
            </w:r>
            <w:r w:rsidR="004540D8">
              <w:rPr>
                <w:noProof/>
                <w:webHidden/>
              </w:rPr>
              <w:instrText xml:space="preserve"> PAGEREF _Toc2935316 \h </w:instrText>
            </w:r>
            <w:r w:rsidR="004540D8">
              <w:rPr>
                <w:noProof/>
                <w:webHidden/>
              </w:rPr>
            </w:r>
            <w:r w:rsidR="004540D8">
              <w:rPr>
                <w:noProof/>
                <w:webHidden/>
              </w:rPr>
              <w:fldChar w:fldCharType="separate"/>
            </w:r>
            <w:r w:rsidR="004540D8">
              <w:rPr>
                <w:noProof/>
                <w:webHidden/>
              </w:rPr>
              <w:t>24</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17" w:history="1">
            <w:r w:rsidR="004540D8" w:rsidRPr="00DA14E7">
              <w:rPr>
                <w:rStyle w:val="Hyperlink"/>
                <w:noProof/>
                <w14:scene3d>
                  <w14:camera w14:prst="orthographicFront"/>
                  <w14:lightRig w14:rig="threePt" w14:dir="t">
                    <w14:rot w14:lat="0" w14:lon="0" w14:rev="0"/>
                  </w14:lightRig>
                </w14:scene3d>
              </w:rPr>
              <w:t>12</w:t>
            </w:r>
            <w:r w:rsidR="004540D8">
              <w:rPr>
                <w:rFonts w:asciiTheme="minorHAnsi" w:eastAsiaTheme="minorEastAsia" w:hAnsiTheme="minorHAnsi" w:cstheme="minorBidi"/>
                <w:noProof/>
                <w:szCs w:val="22"/>
              </w:rPr>
              <w:tab/>
            </w:r>
            <w:r w:rsidR="004540D8" w:rsidRPr="00DA14E7">
              <w:rPr>
                <w:rStyle w:val="Hyperlink"/>
                <w:noProof/>
              </w:rPr>
              <w:t>HEDGES AND BOUNDARIES</w:t>
            </w:r>
            <w:r w:rsidR="004540D8">
              <w:rPr>
                <w:noProof/>
                <w:webHidden/>
              </w:rPr>
              <w:tab/>
            </w:r>
            <w:r w:rsidR="004540D8">
              <w:rPr>
                <w:noProof/>
                <w:webHidden/>
              </w:rPr>
              <w:fldChar w:fldCharType="begin"/>
            </w:r>
            <w:r w:rsidR="004540D8">
              <w:rPr>
                <w:noProof/>
                <w:webHidden/>
              </w:rPr>
              <w:instrText xml:space="preserve"> PAGEREF _Toc2935317 \h </w:instrText>
            </w:r>
            <w:r w:rsidR="004540D8">
              <w:rPr>
                <w:noProof/>
                <w:webHidden/>
              </w:rPr>
            </w:r>
            <w:r w:rsidR="004540D8">
              <w:rPr>
                <w:noProof/>
                <w:webHidden/>
              </w:rPr>
              <w:fldChar w:fldCharType="separate"/>
            </w:r>
            <w:r w:rsidR="004540D8">
              <w:rPr>
                <w:noProof/>
                <w:webHidden/>
              </w:rPr>
              <w:t>24</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18" w:history="1">
            <w:r w:rsidR="004540D8" w:rsidRPr="00DA14E7">
              <w:rPr>
                <w:rStyle w:val="Hyperlink"/>
                <w:noProof/>
              </w:rPr>
              <w:t>12.1</w:t>
            </w:r>
            <w:r w:rsidR="004540D8">
              <w:rPr>
                <w:rFonts w:asciiTheme="minorHAnsi" w:eastAsiaTheme="minorEastAsia" w:hAnsiTheme="minorHAnsi" w:cstheme="minorBidi"/>
                <w:noProof/>
                <w:szCs w:val="22"/>
              </w:rPr>
              <w:tab/>
            </w:r>
            <w:r w:rsidR="004540D8" w:rsidRPr="00DA14E7">
              <w:rPr>
                <w:rStyle w:val="Hyperlink"/>
                <w:noProof/>
              </w:rPr>
              <w:t>The Parish Centre</w:t>
            </w:r>
            <w:r w:rsidR="004540D8">
              <w:rPr>
                <w:noProof/>
                <w:webHidden/>
              </w:rPr>
              <w:tab/>
            </w:r>
            <w:r w:rsidR="004540D8">
              <w:rPr>
                <w:noProof/>
                <w:webHidden/>
              </w:rPr>
              <w:fldChar w:fldCharType="begin"/>
            </w:r>
            <w:r w:rsidR="004540D8">
              <w:rPr>
                <w:noProof/>
                <w:webHidden/>
              </w:rPr>
              <w:instrText xml:space="preserve"> PAGEREF _Toc2935318 \h </w:instrText>
            </w:r>
            <w:r w:rsidR="004540D8">
              <w:rPr>
                <w:noProof/>
                <w:webHidden/>
              </w:rPr>
            </w:r>
            <w:r w:rsidR="004540D8">
              <w:rPr>
                <w:noProof/>
                <w:webHidden/>
              </w:rPr>
              <w:fldChar w:fldCharType="separate"/>
            </w:r>
            <w:r w:rsidR="004540D8">
              <w:rPr>
                <w:noProof/>
                <w:webHidden/>
              </w:rPr>
              <w:t>24</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19" w:history="1">
            <w:r w:rsidR="004540D8" w:rsidRPr="00DA14E7">
              <w:rPr>
                <w:rStyle w:val="Hyperlink"/>
                <w:noProof/>
              </w:rPr>
              <w:t>12.2</w:t>
            </w:r>
            <w:r w:rsidR="004540D8">
              <w:rPr>
                <w:rFonts w:asciiTheme="minorHAnsi" w:eastAsiaTheme="minorEastAsia" w:hAnsiTheme="minorHAnsi" w:cstheme="minorBidi"/>
                <w:noProof/>
                <w:szCs w:val="22"/>
              </w:rPr>
              <w:tab/>
            </w:r>
            <w:r w:rsidR="004540D8" w:rsidRPr="00DA14E7">
              <w:rPr>
                <w:rStyle w:val="Hyperlink"/>
                <w:noProof/>
              </w:rPr>
              <w:t>Flamsteadbury Open Space.</w:t>
            </w:r>
            <w:r w:rsidR="004540D8">
              <w:rPr>
                <w:noProof/>
                <w:webHidden/>
              </w:rPr>
              <w:tab/>
            </w:r>
            <w:r w:rsidR="004540D8">
              <w:rPr>
                <w:noProof/>
                <w:webHidden/>
              </w:rPr>
              <w:fldChar w:fldCharType="begin"/>
            </w:r>
            <w:r w:rsidR="004540D8">
              <w:rPr>
                <w:noProof/>
                <w:webHidden/>
              </w:rPr>
              <w:instrText xml:space="preserve"> PAGEREF _Toc2935319 \h </w:instrText>
            </w:r>
            <w:r w:rsidR="004540D8">
              <w:rPr>
                <w:noProof/>
                <w:webHidden/>
              </w:rPr>
            </w:r>
            <w:r w:rsidR="004540D8">
              <w:rPr>
                <w:noProof/>
                <w:webHidden/>
              </w:rPr>
              <w:fldChar w:fldCharType="separate"/>
            </w:r>
            <w:r w:rsidR="004540D8">
              <w:rPr>
                <w:noProof/>
                <w:webHidden/>
              </w:rPr>
              <w:t>24</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20" w:history="1">
            <w:r w:rsidR="004540D8" w:rsidRPr="00DA14E7">
              <w:rPr>
                <w:rStyle w:val="Hyperlink"/>
                <w:noProof/>
              </w:rPr>
              <w:t>12.3</w:t>
            </w:r>
            <w:r w:rsidR="004540D8">
              <w:rPr>
                <w:rFonts w:asciiTheme="minorHAnsi" w:eastAsiaTheme="minorEastAsia" w:hAnsiTheme="minorHAnsi" w:cstheme="minorBidi"/>
                <w:noProof/>
                <w:szCs w:val="22"/>
              </w:rPr>
              <w:tab/>
            </w:r>
            <w:r w:rsidR="004540D8" w:rsidRPr="00DA14E7">
              <w:rPr>
                <w:rStyle w:val="Hyperlink"/>
                <w:noProof/>
              </w:rPr>
              <w:t>Silk Mill Play Area</w:t>
            </w:r>
            <w:r w:rsidR="004540D8">
              <w:rPr>
                <w:noProof/>
                <w:webHidden/>
              </w:rPr>
              <w:tab/>
            </w:r>
            <w:r w:rsidR="004540D8">
              <w:rPr>
                <w:noProof/>
                <w:webHidden/>
              </w:rPr>
              <w:fldChar w:fldCharType="begin"/>
            </w:r>
            <w:r w:rsidR="004540D8">
              <w:rPr>
                <w:noProof/>
                <w:webHidden/>
              </w:rPr>
              <w:instrText xml:space="preserve"> PAGEREF _Toc2935320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21" w:history="1">
            <w:r w:rsidR="004540D8" w:rsidRPr="00DA14E7">
              <w:rPr>
                <w:rStyle w:val="Hyperlink"/>
                <w:noProof/>
              </w:rPr>
              <w:t>12.4</w:t>
            </w:r>
            <w:r w:rsidR="004540D8">
              <w:rPr>
                <w:rFonts w:asciiTheme="minorHAnsi" w:eastAsiaTheme="minorEastAsia" w:hAnsiTheme="minorHAnsi" w:cstheme="minorBidi"/>
                <w:noProof/>
                <w:szCs w:val="22"/>
              </w:rPr>
              <w:tab/>
            </w:r>
            <w:r w:rsidR="004540D8" w:rsidRPr="00DA14E7">
              <w:rPr>
                <w:rStyle w:val="Hyperlink"/>
                <w:noProof/>
              </w:rPr>
              <w:t>Long Cutt Open Space</w:t>
            </w:r>
            <w:r w:rsidR="004540D8">
              <w:rPr>
                <w:noProof/>
                <w:webHidden/>
              </w:rPr>
              <w:tab/>
            </w:r>
            <w:r w:rsidR="004540D8">
              <w:rPr>
                <w:noProof/>
                <w:webHidden/>
              </w:rPr>
              <w:fldChar w:fldCharType="begin"/>
            </w:r>
            <w:r w:rsidR="004540D8">
              <w:rPr>
                <w:noProof/>
                <w:webHidden/>
              </w:rPr>
              <w:instrText xml:space="preserve"> PAGEREF _Toc2935321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22" w:history="1">
            <w:r w:rsidR="004540D8" w:rsidRPr="00DA14E7">
              <w:rPr>
                <w:rStyle w:val="Hyperlink"/>
                <w:noProof/>
              </w:rPr>
              <w:t>12.5</w:t>
            </w:r>
            <w:r w:rsidR="004540D8">
              <w:rPr>
                <w:rFonts w:asciiTheme="minorHAnsi" w:eastAsiaTheme="minorEastAsia" w:hAnsiTheme="minorHAnsi" w:cstheme="minorBidi"/>
                <w:noProof/>
                <w:szCs w:val="22"/>
              </w:rPr>
              <w:tab/>
            </w:r>
            <w:r w:rsidR="004540D8" w:rsidRPr="00DA14E7">
              <w:rPr>
                <w:rStyle w:val="Hyperlink"/>
                <w:noProof/>
              </w:rPr>
              <w:t>Panhandle</w:t>
            </w:r>
            <w:r w:rsidR="004540D8">
              <w:rPr>
                <w:noProof/>
                <w:webHidden/>
              </w:rPr>
              <w:tab/>
            </w:r>
            <w:r w:rsidR="004540D8">
              <w:rPr>
                <w:noProof/>
                <w:webHidden/>
              </w:rPr>
              <w:fldChar w:fldCharType="begin"/>
            </w:r>
            <w:r w:rsidR="004540D8">
              <w:rPr>
                <w:noProof/>
                <w:webHidden/>
              </w:rPr>
              <w:instrText xml:space="preserve"> PAGEREF _Toc2935322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23" w:history="1">
            <w:r w:rsidR="004540D8" w:rsidRPr="00DA14E7">
              <w:rPr>
                <w:rStyle w:val="Hyperlink"/>
                <w:noProof/>
              </w:rPr>
              <w:t>12.6</w:t>
            </w:r>
            <w:r w:rsidR="004540D8">
              <w:rPr>
                <w:rFonts w:asciiTheme="minorHAnsi" w:eastAsiaTheme="minorEastAsia" w:hAnsiTheme="minorHAnsi" w:cstheme="minorBidi"/>
                <w:noProof/>
                <w:szCs w:val="22"/>
              </w:rPr>
              <w:tab/>
            </w:r>
            <w:r w:rsidR="004540D8" w:rsidRPr="00DA14E7">
              <w:rPr>
                <w:rStyle w:val="Hyperlink"/>
                <w:noProof/>
              </w:rPr>
              <w:t>The Village Entrance, High Street and Hemel Hempstead Road</w:t>
            </w:r>
            <w:r w:rsidR="004540D8">
              <w:rPr>
                <w:noProof/>
                <w:webHidden/>
              </w:rPr>
              <w:tab/>
            </w:r>
            <w:r w:rsidR="004540D8">
              <w:rPr>
                <w:noProof/>
                <w:webHidden/>
              </w:rPr>
              <w:fldChar w:fldCharType="begin"/>
            </w:r>
            <w:r w:rsidR="004540D8">
              <w:rPr>
                <w:noProof/>
                <w:webHidden/>
              </w:rPr>
              <w:instrText xml:space="preserve"> PAGEREF _Toc2935323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24" w:history="1">
            <w:r w:rsidR="004540D8" w:rsidRPr="00DA14E7">
              <w:rPr>
                <w:rStyle w:val="Hyperlink"/>
                <w:noProof/>
              </w:rPr>
              <w:t>12.7</w:t>
            </w:r>
            <w:r w:rsidR="004540D8">
              <w:rPr>
                <w:rFonts w:asciiTheme="minorHAnsi" w:eastAsiaTheme="minorEastAsia" w:hAnsiTheme="minorHAnsi" w:cstheme="minorBidi"/>
                <w:noProof/>
                <w:szCs w:val="22"/>
              </w:rPr>
              <w:tab/>
            </w:r>
            <w:r w:rsidR="004540D8" w:rsidRPr="00DA14E7">
              <w:rPr>
                <w:rStyle w:val="Hyperlink"/>
                <w:noProof/>
              </w:rPr>
              <w:t>West Common Unadopted Road</w:t>
            </w:r>
            <w:r w:rsidR="004540D8">
              <w:rPr>
                <w:noProof/>
                <w:webHidden/>
              </w:rPr>
              <w:tab/>
            </w:r>
            <w:r w:rsidR="004540D8">
              <w:rPr>
                <w:noProof/>
                <w:webHidden/>
              </w:rPr>
              <w:fldChar w:fldCharType="begin"/>
            </w:r>
            <w:r w:rsidR="004540D8">
              <w:rPr>
                <w:noProof/>
                <w:webHidden/>
              </w:rPr>
              <w:instrText xml:space="preserve"> PAGEREF _Toc2935324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25" w:history="1">
            <w:r w:rsidR="004540D8" w:rsidRPr="00DA14E7">
              <w:rPr>
                <w:rStyle w:val="Hyperlink"/>
                <w:noProof/>
              </w:rPr>
              <w:t>12.8</w:t>
            </w:r>
            <w:r w:rsidR="004540D8">
              <w:rPr>
                <w:rFonts w:asciiTheme="minorHAnsi" w:eastAsiaTheme="minorEastAsia" w:hAnsiTheme="minorHAnsi" w:cstheme="minorBidi"/>
                <w:noProof/>
                <w:szCs w:val="22"/>
              </w:rPr>
              <w:tab/>
            </w:r>
            <w:r w:rsidR="004540D8" w:rsidRPr="00DA14E7">
              <w:rPr>
                <w:rStyle w:val="Hyperlink"/>
                <w:noProof/>
              </w:rPr>
              <w:t>Cumberland Garden</w:t>
            </w:r>
            <w:r w:rsidR="004540D8">
              <w:rPr>
                <w:noProof/>
                <w:webHidden/>
              </w:rPr>
              <w:tab/>
            </w:r>
            <w:r w:rsidR="004540D8">
              <w:rPr>
                <w:noProof/>
                <w:webHidden/>
              </w:rPr>
              <w:fldChar w:fldCharType="begin"/>
            </w:r>
            <w:r w:rsidR="004540D8">
              <w:rPr>
                <w:noProof/>
                <w:webHidden/>
              </w:rPr>
              <w:instrText xml:space="preserve"> PAGEREF _Toc2935325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26" w:history="1">
            <w:r w:rsidR="004540D8" w:rsidRPr="00DA14E7">
              <w:rPr>
                <w:rStyle w:val="Hyperlink"/>
                <w:noProof/>
              </w:rPr>
              <w:t>12.9</w:t>
            </w:r>
            <w:r w:rsidR="004540D8">
              <w:rPr>
                <w:rFonts w:asciiTheme="minorHAnsi" w:eastAsiaTheme="minorEastAsia" w:hAnsiTheme="minorHAnsi" w:cstheme="minorBidi"/>
                <w:noProof/>
                <w:szCs w:val="22"/>
              </w:rPr>
              <w:tab/>
            </w:r>
            <w:r w:rsidR="004540D8" w:rsidRPr="00DA14E7">
              <w:rPr>
                <w:rStyle w:val="Hyperlink"/>
                <w:noProof/>
              </w:rPr>
              <w:t>The Ruins Path/Doctors Alley and Shepherd’s Row</w:t>
            </w:r>
            <w:r w:rsidR="004540D8">
              <w:rPr>
                <w:noProof/>
                <w:webHidden/>
              </w:rPr>
              <w:tab/>
            </w:r>
            <w:r w:rsidR="004540D8">
              <w:rPr>
                <w:noProof/>
                <w:webHidden/>
              </w:rPr>
              <w:fldChar w:fldCharType="begin"/>
            </w:r>
            <w:r w:rsidR="004540D8">
              <w:rPr>
                <w:noProof/>
                <w:webHidden/>
              </w:rPr>
              <w:instrText xml:space="preserve"> PAGEREF _Toc2935326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1100"/>
              <w:tab w:val="right" w:leader="dot" w:pos="9350"/>
            </w:tabs>
            <w:rPr>
              <w:rFonts w:asciiTheme="minorHAnsi" w:eastAsiaTheme="minorEastAsia" w:hAnsiTheme="minorHAnsi" w:cstheme="minorBidi"/>
              <w:noProof/>
              <w:szCs w:val="22"/>
            </w:rPr>
          </w:pPr>
          <w:hyperlink w:anchor="_Toc2935327" w:history="1">
            <w:r w:rsidR="004540D8" w:rsidRPr="00DA14E7">
              <w:rPr>
                <w:rStyle w:val="Hyperlink"/>
                <w:noProof/>
              </w:rPr>
              <w:t>12.10</w:t>
            </w:r>
            <w:r w:rsidR="004540D8">
              <w:rPr>
                <w:rFonts w:asciiTheme="minorHAnsi" w:eastAsiaTheme="minorEastAsia" w:hAnsiTheme="minorHAnsi" w:cstheme="minorBidi"/>
                <w:noProof/>
                <w:szCs w:val="22"/>
              </w:rPr>
              <w:tab/>
            </w:r>
            <w:r w:rsidR="004540D8" w:rsidRPr="00DA14E7">
              <w:rPr>
                <w:rStyle w:val="Hyperlink"/>
                <w:noProof/>
              </w:rPr>
              <w:t>Millennium Site</w:t>
            </w:r>
            <w:r w:rsidR="004540D8">
              <w:rPr>
                <w:noProof/>
                <w:webHidden/>
              </w:rPr>
              <w:tab/>
            </w:r>
            <w:r w:rsidR="004540D8">
              <w:rPr>
                <w:noProof/>
                <w:webHidden/>
              </w:rPr>
              <w:fldChar w:fldCharType="begin"/>
            </w:r>
            <w:r w:rsidR="004540D8">
              <w:rPr>
                <w:noProof/>
                <w:webHidden/>
              </w:rPr>
              <w:instrText xml:space="preserve"> PAGEREF _Toc2935327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1100"/>
              <w:tab w:val="right" w:leader="dot" w:pos="9350"/>
            </w:tabs>
            <w:rPr>
              <w:rFonts w:asciiTheme="minorHAnsi" w:eastAsiaTheme="minorEastAsia" w:hAnsiTheme="minorHAnsi" w:cstheme="minorBidi"/>
              <w:noProof/>
              <w:szCs w:val="22"/>
            </w:rPr>
          </w:pPr>
          <w:hyperlink w:anchor="_Toc2935328" w:history="1">
            <w:r w:rsidR="004540D8" w:rsidRPr="00DA14E7">
              <w:rPr>
                <w:rStyle w:val="Hyperlink"/>
                <w:noProof/>
              </w:rPr>
              <w:t>12.11</w:t>
            </w:r>
            <w:r w:rsidR="004540D8">
              <w:rPr>
                <w:rFonts w:asciiTheme="minorHAnsi" w:eastAsiaTheme="minorEastAsia" w:hAnsiTheme="minorHAnsi" w:cstheme="minorBidi"/>
                <w:noProof/>
                <w:szCs w:val="22"/>
              </w:rPr>
              <w:tab/>
            </w:r>
            <w:r w:rsidR="004540D8" w:rsidRPr="00DA14E7">
              <w:rPr>
                <w:rStyle w:val="Hyperlink"/>
                <w:noProof/>
              </w:rPr>
              <w:t>North Common and Lybury Lane</w:t>
            </w:r>
            <w:r w:rsidR="004540D8">
              <w:rPr>
                <w:noProof/>
                <w:webHidden/>
              </w:rPr>
              <w:tab/>
            </w:r>
            <w:r w:rsidR="004540D8">
              <w:rPr>
                <w:noProof/>
                <w:webHidden/>
              </w:rPr>
              <w:fldChar w:fldCharType="begin"/>
            </w:r>
            <w:r w:rsidR="004540D8">
              <w:rPr>
                <w:noProof/>
                <w:webHidden/>
              </w:rPr>
              <w:instrText xml:space="preserve"> PAGEREF _Toc2935328 \h </w:instrText>
            </w:r>
            <w:r w:rsidR="004540D8">
              <w:rPr>
                <w:noProof/>
                <w:webHidden/>
              </w:rPr>
            </w:r>
            <w:r w:rsidR="004540D8">
              <w:rPr>
                <w:noProof/>
                <w:webHidden/>
              </w:rPr>
              <w:fldChar w:fldCharType="separate"/>
            </w:r>
            <w:r w:rsidR="004540D8">
              <w:rPr>
                <w:noProof/>
                <w:webHidden/>
              </w:rPr>
              <w:t>25</w:t>
            </w:r>
            <w:r w:rsidR="004540D8">
              <w:rPr>
                <w:noProof/>
                <w:webHidden/>
              </w:rPr>
              <w:fldChar w:fldCharType="end"/>
            </w:r>
          </w:hyperlink>
        </w:p>
        <w:p w:rsidR="004540D8" w:rsidRDefault="00120545">
          <w:pPr>
            <w:pStyle w:val="TOC2"/>
            <w:tabs>
              <w:tab w:val="left" w:pos="1100"/>
              <w:tab w:val="right" w:leader="dot" w:pos="9350"/>
            </w:tabs>
            <w:rPr>
              <w:rFonts w:asciiTheme="minorHAnsi" w:eastAsiaTheme="minorEastAsia" w:hAnsiTheme="minorHAnsi" w:cstheme="minorBidi"/>
              <w:noProof/>
              <w:szCs w:val="22"/>
            </w:rPr>
          </w:pPr>
          <w:hyperlink w:anchor="_Toc2935329" w:history="1">
            <w:r w:rsidR="004540D8" w:rsidRPr="00DA14E7">
              <w:rPr>
                <w:rStyle w:val="Hyperlink"/>
                <w:noProof/>
              </w:rPr>
              <w:t>12.12</w:t>
            </w:r>
            <w:r w:rsidR="004540D8">
              <w:rPr>
                <w:rFonts w:asciiTheme="minorHAnsi" w:eastAsiaTheme="minorEastAsia" w:hAnsiTheme="minorHAnsi" w:cstheme="minorBidi"/>
                <w:noProof/>
                <w:szCs w:val="22"/>
              </w:rPr>
              <w:tab/>
            </w:r>
            <w:r w:rsidR="004540D8" w:rsidRPr="00DA14E7">
              <w:rPr>
                <w:rStyle w:val="Hyperlink"/>
                <w:noProof/>
              </w:rPr>
              <w:t>Museum</w:t>
            </w:r>
            <w:r w:rsidR="004540D8">
              <w:rPr>
                <w:noProof/>
                <w:webHidden/>
              </w:rPr>
              <w:tab/>
            </w:r>
            <w:r w:rsidR="004540D8">
              <w:rPr>
                <w:noProof/>
                <w:webHidden/>
              </w:rPr>
              <w:fldChar w:fldCharType="begin"/>
            </w:r>
            <w:r w:rsidR="004540D8">
              <w:rPr>
                <w:noProof/>
                <w:webHidden/>
              </w:rPr>
              <w:instrText xml:space="preserve"> PAGEREF _Toc2935329 \h </w:instrText>
            </w:r>
            <w:r w:rsidR="004540D8">
              <w:rPr>
                <w:noProof/>
                <w:webHidden/>
              </w:rPr>
            </w:r>
            <w:r w:rsidR="004540D8">
              <w:rPr>
                <w:noProof/>
                <w:webHidden/>
              </w:rPr>
              <w:fldChar w:fldCharType="separate"/>
            </w:r>
            <w:r w:rsidR="004540D8">
              <w:rPr>
                <w:noProof/>
                <w:webHidden/>
              </w:rPr>
              <w:t>26</w:t>
            </w:r>
            <w:r w:rsidR="004540D8">
              <w:rPr>
                <w:noProof/>
                <w:webHidden/>
              </w:rPr>
              <w:fldChar w:fldCharType="end"/>
            </w:r>
          </w:hyperlink>
        </w:p>
        <w:p w:rsidR="004540D8" w:rsidRDefault="00120545">
          <w:pPr>
            <w:pStyle w:val="TOC2"/>
            <w:tabs>
              <w:tab w:val="left" w:pos="1100"/>
              <w:tab w:val="right" w:leader="dot" w:pos="9350"/>
            </w:tabs>
            <w:rPr>
              <w:rFonts w:asciiTheme="minorHAnsi" w:eastAsiaTheme="minorEastAsia" w:hAnsiTheme="minorHAnsi" w:cstheme="minorBidi"/>
              <w:noProof/>
              <w:szCs w:val="22"/>
            </w:rPr>
          </w:pPr>
          <w:hyperlink w:anchor="_Toc2935330" w:history="1">
            <w:r w:rsidR="004540D8" w:rsidRPr="00DA14E7">
              <w:rPr>
                <w:rStyle w:val="Hyperlink"/>
                <w:noProof/>
              </w:rPr>
              <w:t>12.13</w:t>
            </w:r>
            <w:r w:rsidR="004540D8">
              <w:rPr>
                <w:rFonts w:asciiTheme="minorHAnsi" w:eastAsiaTheme="minorEastAsia" w:hAnsiTheme="minorHAnsi" w:cstheme="minorBidi"/>
                <w:noProof/>
                <w:szCs w:val="22"/>
              </w:rPr>
              <w:tab/>
            </w:r>
            <w:r w:rsidR="004540D8" w:rsidRPr="00DA14E7">
              <w:rPr>
                <w:rStyle w:val="Hyperlink"/>
                <w:noProof/>
              </w:rPr>
              <w:t>Church End</w:t>
            </w:r>
            <w:r w:rsidR="004540D8">
              <w:rPr>
                <w:noProof/>
                <w:webHidden/>
              </w:rPr>
              <w:tab/>
            </w:r>
            <w:r w:rsidR="004540D8">
              <w:rPr>
                <w:noProof/>
                <w:webHidden/>
              </w:rPr>
              <w:fldChar w:fldCharType="begin"/>
            </w:r>
            <w:r w:rsidR="004540D8">
              <w:rPr>
                <w:noProof/>
                <w:webHidden/>
              </w:rPr>
              <w:instrText xml:space="preserve"> PAGEREF _Toc2935330 \h </w:instrText>
            </w:r>
            <w:r w:rsidR="004540D8">
              <w:rPr>
                <w:noProof/>
                <w:webHidden/>
              </w:rPr>
            </w:r>
            <w:r w:rsidR="004540D8">
              <w:rPr>
                <w:noProof/>
                <w:webHidden/>
              </w:rPr>
              <w:fldChar w:fldCharType="separate"/>
            </w:r>
            <w:r w:rsidR="004540D8">
              <w:rPr>
                <w:noProof/>
                <w:webHidden/>
              </w:rPr>
              <w:t>26</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31" w:history="1">
            <w:r w:rsidR="004540D8" w:rsidRPr="00DA14E7">
              <w:rPr>
                <w:rStyle w:val="Hyperlink"/>
                <w:noProof/>
                <w14:scene3d>
                  <w14:camera w14:prst="orthographicFront"/>
                  <w14:lightRig w14:rig="threePt" w14:dir="t">
                    <w14:rot w14:lat="0" w14:lon="0" w14:rev="0"/>
                  </w14:lightRig>
                </w14:scene3d>
              </w:rPr>
              <w:t>13</w:t>
            </w:r>
            <w:r w:rsidR="004540D8">
              <w:rPr>
                <w:rFonts w:asciiTheme="minorHAnsi" w:eastAsiaTheme="minorEastAsia" w:hAnsiTheme="minorHAnsi" w:cstheme="minorBidi"/>
                <w:noProof/>
                <w:szCs w:val="22"/>
              </w:rPr>
              <w:tab/>
            </w:r>
            <w:r w:rsidR="004540D8" w:rsidRPr="00DA14E7">
              <w:rPr>
                <w:rStyle w:val="Hyperlink"/>
                <w:noProof/>
              </w:rPr>
              <w:t>GENERAL MAINTENANCE</w:t>
            </w:r>
            <w:r w:rsidR="004540D8">
              <w:rPr>
                <w:noProof/>
                <w:webHidden/>
              </w:rPr>
              <w:tab/>
            </w:r>
            <w:r w:rsidR="004540D8">
              <w:rPr>
                <w:noProof/>
                <w:webHidden/>
              </w:rPr>
              <w:fldChar w:fldCharType="begin"/>
            </w:r>
            <w:r w:rsidR="004540D8">
              <w:rPr>
                <w:noProof/>
                <w:webHidden/>
              </w:rPr>
              <w:instrText xml:space="preserve"> PAGEREF _Toc2935331 \h </w:instrText>
            </w:r>
            <w:r w:rsidR="004540D8">
              <w:rPr>
                <w:noProof/>
                <w:webHidden/>
              </w:rPr>
            </w:r>
            <w:r w:rsidR="004540D8">
              <w:rPr>
                <w:noProof/>
                <w:webHidden/>
              </w:rPr>
              <w:fldChar w:fldCharType="separate"/>
            </w:r>
            <w:r w:rsidR="004540D8">
              <w:rPr>
                <w:noProof/>
                <w:webHidden/>
              </w:rPr>
              <w:t>26</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32" w:history="1">
            <w:r w:rsidR="004540D8" w:rsidRPr="00DA14E7">
              <w:rPr>
                <w:rStyle w:val="Hyperlink"/>
                <w:rFonts w:eastAsiaTheme="minorHAnsi"/>
                <w:noProof/>
                <w:lang w:eastAsia="en-US"/>
              </w:rPr>
              <w:t>13.1</w:t>
            </w:r>
            <w:r w:rsidR="004540D8">
              <w:rPr>
                <w:rFonts w:asciiTheme="minorHAnsi" w:eastAsiaTheme="minorEastAsia" w:hAnsiTheme="minorHAnsi" w:cstheme="minorBidi"/>
                <w:noProof/>
                <w:szCs w:val="22"/>
              </w:rPr>
              <w:tab/>
            </w:r>
            <w:r w:rsidR="004540D8" w:rsidRPr="00DA14E7">
              <w:rPr>
                <w:rStyle w:val="Hyperlink"/>
                <w:rFonts w:eastAsiaTheme="minorHAnsi"/>
                <w:noProof/>
                <w:lang w:eastAsia="en-US"/>
              </w:rPr>
              <w:t>The Moor</w:t>
            </w:r>
            <w:r w:rsidR="004540D8">
              <w:rPr>
                <w:noProof/>
                <w:webHidden/>
              </w:rPr>
              <w:tab/>
            </w:r>
            <w:r w:rsidR="004540D8">
              <w:rPr>
                <w:noProof/>
                <w:webHidden/>
              </w:rPr>
              <w:fldChar w:fldCharType="begin"/>
            </w:r>
            <w:r w:rsidR="004540D8">
              <w:rPr>
                <w:noProof/>
                <w:webHidden/>
              </w:rPr>
              <w:instrText xml:space="preserve"> PAGEREF _Toc2935332 \h </w:instrText>
            </w:r>
            <w:r w:rsidR="004540D8">
              <w:rPr>
                <w:noProof/>
                <w:webHidden/>
              </w:rPr>
            </w:r>
            <w:r w:rsidR="004540D8">
              <w:rPr>
                <w:noProof/>
                <w:webHidden/>
              </w:rPr>
              <w:fldChar w:fldCharType="separate"/>
            </w:r>
            <w:r w:rsidR="004540D8">
              <w:rPr>
                <w:noProof/>
                <w:webHidden/>
              </w:rPr>
              <w:t>26</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33" w:history="1">
            <w:r w:rsidR="004540D8" w:rsidRPr="00DA14E7">
              <w:rPr>
                <w:rStyle w:val="Hyperlink"/>
                <w:rFonts w:eastAsiaTheme="minorHAnsi"/>
                <w:noProof/>
                <w:lang w:eastAsia="en-US"/>
              </w:rPr>
              <w:t>13.2</w:t>
            </w:r>
            <w:r w:rsidR="004540D8">
              <w:rPr>
                <w:rFonts w:asciiTheme="minorHAnsi" w:eastAsiaTheme="minorEastAsia" w:hAnsiTheme="minorHAnsi" w:cstheme="minorBidi"/>
                <w:noProof/>
                <w:szCs w:val="22"/>
              </w:rPr>
              <w:tab/>
            </w:r>
            <w:r w:rsidR="004540D8" w:rsidRPr="00DA14E7">
              <w:rPr>
                <w:rStyle w:val="Hyperlink"/>
                <w:rFonts w:eastAsiaTheme="minorHAnsi"/>
                <w:noProof/>
                <w:lang w:eastAsia="en-US"/>
              </w:rPr>
              <w:t>Play Areas &amp; Inspections</w:t>
            </w:r>
            <w:r w:rsidR="004540D8">
              <w:rPr>
                <w:noProof/>
                <w:webHidden/>
              </w:rPr>
              <w:tab/>
            </w:r>
            <w:r w:rsidR="004540D8">
              <w:rPr>
                <w:noProof/>
                <w:webHidden/>
              </w:rPr>
              <w:fldChar w:fldCharType="begin"/>
            </w:r>
            <w:r w:rsidR="004540D8">
              <w:rPr>
                <w:noProof/>
                <w:webHidden/>
              </w:rPr>
              <w:instrText xml:space="preserve"> PAGEREF _Toc2935333 \h </w:instrText>
            </w:r>
            <w:r w:rsidR="004540D8">
              <w:rPr>
                <w:noProof/>
                <w:webHidden/>
              </w:rPr>
            </w:r>
            <w:r w:rsidR="004540D8">
              <w:rPr>
                <w:noProof/>
                <w:webHidden/>
              </w:rPr>
              <w:fldChar w:fldCharType="separate"/>
            </w:r>
            <w:r w:rsidR="004540D8">
              <w:rPr>
                <w:noProof/>
                <w:webHidden/>
              </w:rPr>
              <w:t>26</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34" w:history="1">
            <w:r w:rsidR="004540D8" w:rsidRPr="00DA14E7">
              <w:rPr>
                <w:rStyle w:val="Hyperlink"/>
                <w:noProof/>
              </w:rPr>
              <w:t>13.3</w:t>
            </w:r>
            <w:r w:rsidR="004540D8">
              <w:rPr>
                <w:rFonts w:asciiTheme="minorHAnsi" w:eastAsiaTheme="minorEastAsia" w:hAnsiTheme="minorHAnsi" w:cstheme="minorBidi"/>
                <w:noProof/>
                <w:szCs w:val="22"/>
              </w:rPr>
              <w:tab/>
            </w:r>
            <w:r w:rsidR="004540D8" w:rsidRPr="00DA14E7">
              <w:rPr>
                <w:rStyle w:val="Hyperlink"/>
                <w:noProof/>
              </w:rPr>
              <w:t>Park Furniture – Refer to Appendix 2</w:t>
            </w:r>
            <w:r w:rsidR="004540D8">
              <w:rPr>
                <w:noProof/>
                <w:webHidden/>
              </w:rPr>
              <w:tab/>
            </w:r>
            <w:r w:rsidR="004540D8">
              <w:rPr>
                <w:noProof/>
                <w:webHidden/>
              </w:rPr>
              <w:fldChar w:fldCharType="begin"/>
            </w:r>
            <w:r w:rsidR="004540D8">
              <w:rPr>
                <w:noProof/>
                <w:webHidden/>
              </w:rPr>
              <w:instrText xml:space="preserve"> PAGEREF _Toc2935334 \h </w:instrText>
            </w:r>
            <w:r w:rsidR="004540D8">
              <w:rPr>
                <w:noProof/>
                <w:webHidden/>
              </w:rPr>
            </w:r>
            <w:r w:rsidR="004540D8">
              <w:rPr>
                <w:noProof/>
                <w:webHidden/>
              </w:rPr>
              <w:fldChar w:fldCharType="separate"/>
            </w:r>
            <w:r w:rsidR="004540D8">
              <w:rPr>
                <w:noProof/>
                <w:webHidden/>
              </w:rPr>
              <w:t>27</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35" w:history="1">
            <w:r w:rsidR="004540D8" w:rsidRPr="00DA14E7">
              <w:rPr>
                <w:rStyle w:val="Hyperlink"/>
                <w:noProof/>
              </w:rPr>
              <w:t>13.4</w:t>
            </w:r>
            <w:r w:rsidR="004540D8">
              <w:rPr>
                <w:rFonts w:asciiTheme="minorHAnsi" w:eastAsiaTheme="minorEastAsia" w:hAnsiTheme="minorHAnsi" w:cstheme="minorBidi"/>
                <w:noProof/>
                <w:szCs w:val="22"/>
              </w:rPr>
              <w:tab/>
            </w:r>
            <w:r w:rsidR="004540D8" w:rsidRPr="00DA14E7">
              <w:rPr>
                <w:rStyle w:val="Hyperlink"/>
                <w:noProof/>
              </w:rPr>
              <w:t>Wooden Bollards or Posts</w:t>
            </w:r>
            <w:r w:rsidR="004540D8">
              <w:rPr>
                <w:noProof/>
                <w:webHidden/>
              </w:rPr>
              <w:tab/>
            </w:r>
            <w:r w:rsidR="004540D8">
              <w:rPr>
                <w:noProof/>
                <w:webHidden/>
              </w:rPr>
              <w:fldChar w:fldCharType="begin"/>
            </w:r>
            <w:r w:rsidR="004540D8">
              <w:rPr>
                <w:noProof/>
                <w:webHidden/>
              </w:rPr>
              <w:instrText xml:space="preserve"> PAGEREF _Toc2935335 \h </w:instrText>
            </w:r>
            <w:r w:rsidR="004540D8">
              <w:rPr>
                <w:noProof/>
                <w:webHidden/>
              </w:rPr>
            </w:r>
            <w:r w:rsidR="004540D8">
              <w:rPr>
                <w:noProof/>
                <w:webHidden/>
              </w:rPr>
              <w:fldChar w:fldCharType="separate"/>
            </w:r>
            <w:r w:rsidR="004540D8">
              <w:rPr>
                <w:noProof/>
                <w:webHidden/>
              </w:rPr>
              <w:t>27</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36" w:history="1">
            <w:r w:rsidR="004540D8" w:rsidRPr="00DA14E7">
              <w:rPr>
                <w:rStyle w:val="Hyperlink"/>
                <w:noProof/>
              </w:rPr>
              <w:t>13.5</w:t>
            </w:r>
            <w:r w:rsidR="004540D8">
              <w:rPr>
                <w:rFonts w:asciiTheme="minorHAnsi" w:eastAsiaTheme="minorEastAsia" w:hAnsiTheme="minorHAnsi" w:cstheme="minorBidi"/>
                <w:noProof/>
                <w:szCs w:val="22"/>
              </w:rPr>
              <w:tab/>
            </w:r>
            <w:r w:rsidR="004540D8" w:rsidRPr="00DA14E7">
              <w:rPr>
                <w:rStyle w:val="Hyperlink"/>
                <w:noProof/>
              </w:rPr>
              <w:t>Redbourn Parish Council Store</w:t>
            </w:r>
            <w:r w:rsidR="004540D8">
              <w:rPr>
                <w:noProof/>
                <w:webHidden/>
              </w:rPr>
              <w:tab/>
            </w:r>
            <w:r w:rsidR="004540D8">
              <w:rPr>
                <w:noProof/>
                <w:webHidden/>
              </w:rPr>
              <w:fldChar w:fldCharType="begin"/>
            </w:r>
            <w:r w:rsidR="004540D8">
              <w:rPr>
                <w:noProof/>
                <w:webHidden/>
              </w:rPr>
              <w:instrText xml:space="preserve"> PAGEREF _Toc2935336 \h </w:instrText>
            </w:r>
            <w:r w:rsidR="004540D8">
              <w:rPr>
                <w:noProof/>
                <w:webHidden/>
              </w:rPr>
            </w:r>
            <w:r w:rsidR="004540D8">
              <w:rPr>
                <w:noProof/>
                <w:webHidden/>
              </w:rPr>
              <w:fldChar w:fldCharType="separate"/>
            </w:r>
            <w:r w:rsidR="004540D8">
              <w:rPr>
                <w:noProof/>
                <w:webHidden/>
              </w:rPr>
              <w:t>27</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37" w:history="1">
            <w:r w:rsidR="004540D8" w:rsidRPr="00DA14E7">
              <w:rPr>
                <w:rStyle w:val="Hyperlink"/>
                <w:noProof/>
              </w:rPr>
              <w:t>13.6</w:t>
            </w:r>
            <w:r w:rsidR="004540D8">
              <w:rPr>
                <w:rFonts w:asciiTheme="minorHAnsi" w:eastAsiaTheme="minorEastAsia" w:hAnsiTheme="minorHAnsi" w:cstheme="minorBidi"/>
                <w:noProof/>
                <w:szCs w:val="22"/>
              </w:rPr>
              <w:tab/>
            </w:r>
            <w:r w:rsidR="004540D8" w:rsidRPr="00DA14E7">
              <w:rPr>
                <w:rStyle w:val="Hyperlink"/>
                <w:noProof/>
              </w:rPr>
              <w:t>Special Events</w:t>
            </w:r>
            <w:r w:rsidR="004540D8">
              <w:rPr>
                <w:noProof/>
                <w:webHidden/>
              </w:rPr>
              <w:tab/>
            </w:r>
            <w:r w:rsidR="004540D8">
              <w:rPr>
                <w:noProof/>
                <w:webHidden/>
              </w:rPr>
              <w:fldChar w:fldCharType="begin"/>
            </w:r>
            <w:r w:rsidR="004540D8">
              <w:rPr>
                <w:noProof/>
                <w:webHidden/>
              </w:rPr>
              <w:instrText xml:space="preserve"> PAGEREF _Toc2935337 \h </w:instrText>
            </w:r>
            <w:r w:rsidR="004540D8">
              <w:rPr>
                <w:noProof/>
                <w:webHidden/>
              </w:rPr>
            </w:r>
            <w:r w:rsidR="004540D8">
              <w:rPr>
                <w:noProof/>
                <w:webHidden/>
              </w:rPr>
              <w:fldChar w:fldCharType="separate"/>
            </w:r>
            <w:r w:rsidR="004540D8">
              <w:rPr>
                <w:noProof/>
                <w:webHidden/>
              </w:rPr>
              <w:t>27</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38" w:history="1">
            <w:r w:rsidR="004540D8" w:rsidRPr="00DA14E7">
              <w:rPr>
                <w:rStyle w:val="Hyperlink"/>
                <w:noProof/>
              </w:rPr>
              <w:t>13.7</w:t>
            </w:r>
            <w:r w:rsidR="004540D8">
              <w:rPr>
                <w:rFonts w:asciiTheme="minorHAnsi" w:eastAsiaTheme="minorEastAsia" w:hAnsiTheme="minorHAnsi" w:cstheme="minorBidi"/>
                <w:noProof/>
                <w:szCs w:val="22"/>
              </w:rPr>
              <w:tab/>
            </w:r>
            <w:r w:rsidR="004540D8" w:rsidRPr="00DA14E7">
              <w:rPr>
                <w:rStyle w:val="Hyperlink"/>
                <w:noProof/>
              </w:rPr>
              <w:t>Any Other Duties</w:t>
            </w:r>
            <w:r w:rsidR="004540D8">
              <w:rPr>
                <w:noProof/>
                <w:webHidden/>
              </w:rPr>
              <w:tab/>
            </w:r>
            <w:r w:rsidR="004540D8">
              <w:rPr>
                <w:noProof/>
                <w:webHidden/>
              </w:rPr>
              <w:fldChar w:fldCharType="begin"/>
            </w:r>
            <w:r w:rsidR="004540D8">
              <w:rPr>
                <w:noProof/>
                <w:webHidden/>
              </w:rPr>
              <w:instrText xml:space="preserve"> PAGEREF _Toc2935338 \h </w:instrText>
            </w:r>
            <w:r w:rsidR="004540D8">
              <w:rPr>
                <w:noProof/>
                <w:webHidden/>
              </w:rPr>
            </w:r>
            <w:r w:rsidR="004540D8">
              <w:rPr>
                <w:noProof/>
                <w:webHidden/>
              </w:rPr>
              <w:fldChar w:fldCharType="separate"/>
            </w:r>
            <w:r w:rsidR="004540D8">
              <w:rPr>
                <w:noProof/>
                <w:webHidden/>
              </w:rPr>
              <w:t>28</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39" w:history="1">
            <w:r w:rsidR="004540D8" w:rsidRPr="00DA14E7">
              <w:rPr>
                <w:rStyle w:val="Hyperlink"/>
                <w:noProof/>
              </w:rPr>
              <w:t>13.8</w:t>
            </w:r>
            <w:r w:rsidR="004540D8">
              <w:rPr>
                <w:rFonts w:asciiTheme="minorHAnsi" w:eastAsiaTheme="minorEastAsia" w:hAnsiTheme="minorHAnsi" w:cstheme="minorBidi"/>
                <w:noProof/>
                <w:szCs w:val="22"/>
              </w:rPr>
              <w:tab/>
            </w:r>
            <w:r w:rsidR="004540D8" w:rsidRPr="00DA14E7">
              <w:rPr>
                <w:rStyle w:val="Hyperlink"/>
                <w:noProof/>
              </w:rPr>
              <w:t>Urgent Call Out</w:t>
            </w:r>
            <w:r w:rsidR="004540D8">
              <w:rPr>
                <w:noProof/>
                <w:webHidden/>
              </w:rPr>
              <w:tab/>
            </w:r>
            <w:r w:rsidR="004540D8">
              <w:rPr>
                <w:noProof/>
                <w:webHidden/>
              </w:rPr>
              <w:fldChar w:fldCharType="begin"/>
            </w:r>
            <w:r w:rsidR="004540D8">
              <w:rPr>
                <w:noProof/>
                <w:webHidden/>
              </w:rPr>
              <w:instrText xml:space="preserve"> PAGEREF _Toc2935339 \h </w:instrText>
            </w:r>
            <w:r w:rsidR="004540D8">
              <w:rPr>
                <w:noProof/>
                <w:webHidden/>
              </w:rPr>
            </w:r>
            <w:r w:rsidR="004540D8">
              <w:rPr>
                <w:noProof/>
                <w:webHidden/>
              </w:rPr>
              <w:fldChar w:fldCharType="separate"/>
            </w:r>
            <w:r w:rsidR="004540D8">
              <w:rPr>
                <w:noProof/>
                <w:webHidden/>
              </w:rPr>
              <w:t>28</w:t>
            </w:r>
            <w:r w:rsidR="004540D8">
              <w:rPr>
                <w:noProof/>
                <w:webHidden/>
              </w:rPr>
              <w:fldChar w:fldCharType="end"/>
            </w:r>
          </w:hyperlink>
        </w:p>
        <w:p w:rsidR="004540D8" w:rsidRDefault="00120545">
          <w:pPr>
            <w:pStyle w:val="TOC2"/>
            <w:tabs>
              <w:tab w:val="left" w:pos="880"/>
              <w:tab w:val="right" w:leader="dot" w:pos="9350"/>
            </w:tabs>
            <w:rPr>
              <w:rFonts w:asciiTheme="minorHAnsi" w:eastAsiaTheme="minorEastAsia" w:hAnsiTheme="minorHAnsi" w:cstheme="minorBidi"/>
              <w:noProof/>
              <w:szCs w:val="22"/>
            </w:rPr>
          </w:pPr>
          <w:hyperlink w:anchor="_Toc2935340" w:history="1">
            <w:r w:rsidR="004540D8" w:rsidRPr="00DA14E7">
              <w:rPr>
                <w:rStyle w:val="Hyperlink"/>
                <w:noProof/>
              </w:rPr>
              <w:t>13.9</w:t>
            </w:r>
            <w:r w:rsidR="004540D8">
              <w:rPr>
                <w:rFonts w:asciiTheme="minorHAnsi" w:eastAsiaTheme="minorEastAsia" w:hAnsiTheme="minorHAnsi" w:cstheme="minorBidi"/>
                <w:noProof/>
                <w:szCs w:val="22"/>
              </w:rPr>
              <w:tab/>
            </w:r>
            <w:r w:rsidR="004540D8" w:rsidRPr="00DA14E7">
              <w:rPr>
                <w:rStyle w:val="Hyperlink"/>
                <w:noProof/>
              </w:rPr>
              <w:t>Continuity of Service</w:t>
            </w:r>
            <w:r w:rsidR="004540D8">
              <w:rPr>
                <w:noProof/>
                <w:webHidden/>
              </w:rPr>
              <w:tab/>
            </w:r>
            <w:r w:rsidR="004540D8">
              <w:rPr>
                <w:noProof/>
                <w:webHidden/>
              </w:rPr>
              <w:fldChar w:fldCharType="begin"/>
            </w:r>
            <w:r w:rsidR="004540D8">
              <w:rPr>
                <w:noProof/>
                <w:webHidden/>
              </w:rPr>
              <w:instrText xml:space="preserve"> PAGEREF _Toc2935340 \h </w:instrText>
            </w:r>
            <w:r w:rsidR="004540D8">
              <w:rPr>
                <w:noProof/>
                <w:webHidden/>
              </w:rPr>
            </w:r>
            <w:r w:rsidR="004540D8">
              <w:rPr>
                <w:noProof/>
                <w:webHidden/>
              </w:rPr>
              <w:fldChar w:fldCharType="separate"/>
            </w:r>
            <w:r w:rsidR="004540D8">
              <w:rPr>
                <w:noProof/>
                <w:webHidden/>
              </w:rPr>
              <w:t>28</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41" w:history="1">
            <w:r w:rsidR="004540D8" w:rsidRPr="00DA14E7">
              <w:rPr>
                <w:rStyle w:val="Hyperlink"/>
                <w:noProof/>
                <w14:scene3d>
                  <w14:camera w14:prst="orthographicFront"/>
                  <w14:lightRig w14:rig="threePt" w14:dir="t">
                    <w14:rot w14:lat="0" w14:lon="0" w14:rev="0"/>
                  </w14:lightRig>
                </w14:scene3d>
              </w:rPr>
              <w:t>14</w:t>
            </w:r>
            <w:r w:rsidR="004540D8">
              <w:rPr>
                <w:rFonts w:asciiTheme="minorHAnsi" w:eastAsiaTheme="minorEastAsia" w:hAnsiTheme="minorHAnsi" w:cstheme="minorBidi"/>
                <w:noProof/>
                <w:szCs w:val="22"/>
              </w:rPr>
              <w:tab/>
            </w:r>
            <w:r w:rsidR="004540D8" w:rsidRPr="00DA14E7">
              <w:rPr>
                <w:rStyle w:val="Hyperlink"/>
                <w:noProof/>
              </w:rPr>
              <w:t>REVIEW REQUIREMENTS</w:t>
            </w:r>
            <w:r w:rsidR="004540D8">
              <w:rPr>
                <w:noProof/>
                <w:webHidden/>
              </w:rPr>
              <w:tab/>
            </w:r>
            <w:r w:rsidR="004540D8">
              <w:rPr>
                <w:noProof/>
                <w:webHidden/>
              </w:rPr>
              <w:fldChar w:fldCharType="begin"/>
            </w:r>
            <w:r w:rsidR="004540D8">
              <w:rPr>
                <w:noProof/>
                <w:webHidden/>
              </w:rPr>
              <w:instrText xml:space="preserve"> PAGEREF _Toc2935341 \h </w:instrText>
            </w:r>
            <w:r w:rsidR="004540D8">
              <w:rPr>
                <w:noProof/>
                <w:webHidden/>
              </w:rPr>
            </w:r>
            <w:r w:rsidR="004540D8">
              <w:rPr>
                <w:noProof/>
                <w:webHidden/>
              </w:rPr>
              <w:fldChar w:fldCharType="separate"/>
            </w:r>
            <w:r w:rsidR="004540D8">
              <w:rPr>
                <w:noProof/>
                <w:webHidden/>
              </w:rPr>
              <w:t>28</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42" w:history="1">
            <w:r w:rsidR="004540D8" w:rsidRPr="00DA14E7">
              <w:rPr>
                <w:rStyle w:val="Hyperlink"/>
                <w:noProof/>
                <w14:scene3d>
                  <w14:camera w14:prst="orthographicFront"/>
                  <w14:lightRig w14:rig="threePt" w14:dir="t">
                    <w14:rot w14:lat="0" w14:lon="0" w14:rev="0"/>
                  </w14:lightRig>
                </w14:scene3d>
              </w:rPr>
              <w:t>15</w:t>
            </w:r>
            <w:r w:rsidR="004540D8">
              <w:rPr>
                <w:rFonts w:asciiTheme="minorHAnsi" w:eastAsiaTheme="minorEastAsia" w:hAnsiTheme="minorHAnsi" w:cstheme="minorBidi"/>
                <w:noProof/>
                <w:szCs w:val="22"/>
              </w:rPr>
              <w:tab/>
            </w:r>
            <w:r w:rsidR="004540D8" w:rsidRPr="00DA14E7">
              <w:rPr>
                <w:rStyle w:val="Hyperlink"/>
                <w:noProof/>
              </w:rPr>
              <w:t>FEES AND PAYMENT</w:t>
            </w:r>
            <w:r w:rsidR="004540D8">
              <w:rPr>
                <w:noProof/>
                <w:webHidden/>
              </w:rPr>
              <w:tab/>
            </w:r>
            <w:r w:rsidR="004540D8">
              <w:rPr>
                <w:noProof/>
                <w:webHidden/>
              </w:rPr>
              <w:fldChar w:fldCharType="begin"/>
            </w:r>
            <w:r w:rsidR="004540D8">
              <w:rPr>
                <w:noProof/>
                <w:webHidden/>
              </w:rPr>
              <w:instrText xml:space="preserve"> PAGEREF _Toc2935342 \h </w:instrText>
            </w:r>
            <w:r w:rsidR="004540D8">
              <w:rPr>
                <w:noProof/>
                <w:webHidden/>
              </w:rPr>
            </w:r>
            <w:r w:rsidR="004540D8">
              <w:rPr>
                <w:noProof/>
                <w:webHidden/>
              </w:rPr>
              <w:fldChar w:fldCharType="separate"/>
            </w:r>
            <w:r w:rsidR="004540D8">
              <w:rPr>
                <w:noProof/>
                <w:webHidden/>
              </w:rPr>
              <w:t>28</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43" w:history="1">
            <w:r w:rsidR="004540D8" w:rsidRPr="00DA14E7">
              <w:rPr>
                <w:rStyle w:val="Hyperlink"/>
                <w:noProof/>
                <w14:scene3d>
                  <w14:camera w14:prst="orthographicFront"/>
                  <w14:lightRig w14:rig="threePt" w14:dir="t">
                    <w14:rot w14:lat="0" w14:lon="0" w14:rev="0"/>
                  </w14:lightRig>
                </w14:scene3d>
              </w:rPr>
              <w:t>16</w:t>
            </w:r>
            <w:r w:rsidR="004540D8">
              <w:rPr>
                <w:rFonts w:asciiTheme="minorHAnsi" w:eastAsiaTheme="minorEastAsia" w:hAnsiTheme="minorHAnsi" w:cstheme="minorBidi"/>
                <w:noProof/>
                <w:szCs w:val="22"/>
              </w:rPr>
              <w:tab/>
            </w:r>
            <w:r w:rsidR="004540D8" w:rsidRPr="00DA14E7">
              <w:rPr>
                <w:rStyle w:val="Hyperlink"/>
                <w:noProof/>
              </w:rPr>
              <w:t>DISPUTES</w:t>
            </w:r>
            <w:r w:rsidR="004540D8">
              <w:rPr>
                <w:noProof/>
                <w:webHidden/>
              </w:rPr>
              <w:tab/>
            </w:r>
            <w:r w:rsidR="004540D8">
              <w:rPr>
                <w:noProof/>
                <w:webHidden/>
              </w:rPr>
              <w:fldChar w:fldCharType="begin"/>
            </w:r>
            <w:r w:rsidR="004540D8">
              <w:rPr>
                <w:noProof/>
                <w:webHidden/>
              </w:rPr>
              <w:instrText xml:space="preserve"> PAGEREF _Toc2935343 \h </w:instrText>
            </w:r>
            <w:r w:rsidR="004540D8">
              <w:rPr>
                <w:noProof/>
                <w:webHidden/>
              </w:rPr>
            </w:r>
            <w:r w:rsidR="004540D8">
              <w:rPr>
                <w:noProof/>
                <w:webHidden/>
              </w:rPr>
              <w:fldChar w:fldCharType="separate"/>
            </w:r>
            <w:r w:rsidR="004540D8">
              <w:rPr>
                <w:noProof/>
                <w:webHidden/>
              </w:rPr>
              <w:t>29</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44" w:history="1">
            <w:r w:rsidR="004540D8" w:rsidRPr="00DA14E7">
              <w:rPr>
                <w:rStyle w:val="Hyperlink"/>
                <w:noProof/>
                <w14:scene3d>
                  <w14:camera w14:prst="orthographicFront"/>
                  <w14:lightRig w14:rig="threePt" w14:dir="t">
                    <w14:rot w14:lat="0" w14:lon="0" w14:rev="0"/>
                  </w14:lightRig>
                </w14:scene3d>
              </w:rPr>
              <w:t>17</w:t>
            </w:r>
            <w:r w:rsidR="004540D8">
              <w:rPr>
                <w:rFonts w:asciiTheme="minorHAnsi" w:eastAsiaTheme="minorEastAsia" w:hAnsiTheme="minorHAnsi" w:cstheme="minorBidi"/>
                <w:noProof/>
                <w:szCs w:val="22"/>
              </w:rPr>
              <w:tab/>
            </w:r>
            <w:r w:rsidR="004540D8" w:rsidRPr="00DA14E7">
              <w:rPr>
                <w:rStyle w:val="Hyperlink"/>
                <w:noProof/>
              </w:rPr>
              <w:t>TERMINATION OF SERVICES</w:t>
            </w:r>
            <w:r w:rsidR="004540D8">
              <w:rPr>
                <w:noProof/>
                <w:webHidden/>
              </w:rPr>
              <w:tab/>
            </w:r>
            <w:r w:rsidR="004540D8">
              <w:rPr>
                <w:noProof/>
                <w:webHidden/>
              </w:rPr>
              <w:fldChar w:fldCharType="begin"/>
            </w:r>
            <w:r w:rsidR="004540D8">
              <w:rPr>
                <w:noProof/>
                <w:webHidden/>
              </w:rPr>
              <w:instrText xml:space="preserve"> PAGEREF _Toc2935344 \h </w:instrText>
            </w:r>
            <w:r w:rsidR="004540D8">
              <w:rPr>
                <w:noProof/>
                <w:webHidden/>
              </w:rPr>
            </w:r>
            <w:r w:rsidR="004540D8">
              <w:rPr>
                <w:noProof/>
                <w:webHidden/>
              </w:rPr>
              <w:fldChar w:fldCharType="separate"/>
            </w:r>
            <w:r w:rsidR="004540D8">
              <w:rPr>
                <w:noProof/>
                <w:webHidden/>
              </w:rPr>
              <w:t>29</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45" w:history="1">
            <w:r w:rsidR="004540D8" w:rsidRPr="00DA14E7">
              <w:rPr>
                <w:rStyle w:val="Hyperlink"/>
                <w:noProof/>
                <w14:scene3d>
                  <w14:camera w14:prst="orthographicFront"/>
                  <w14:lightRig w14:rig="threePt" w14:dir="t">
                    <w14:rot w14:lat="0" w14:lon="0" w14:rev="0"/>
                  </w14:lightRig>
                </w14:scene3d>
              </w:rPr>
              <w:t>18</w:t>
            </w:r>
            <w:r w:rsidR="004540D8">
              <w:rPr>
                <w:rFonts w:asciiTheme="minorHAnsi" w:eastAsiaTheme="minorEastAsia" w:hAnsiTheme="minorHAnsi" w:cstheme="minorBidi"/>
                <w:noProof/>
                <w:szCs w:val="22"/>
              </w:rPr>
              <w:tab/>
            </w:r>
            <w:r w:rsidR="004540D8" w:rsidRPr="00DA14E7">
              <w:rPr>
                <w:rStyle w:val="Hyperlink"/>
                <w:noProof/>
              </w:rPr>
              <w:t>ADDITIONAL CONTRACTOR RESPONSIBILITIES</w:t>
            </w:r>
            <w:r w:rsidR="004540D8">
              <w:rPr>
                <w:noProof/>
                <w:webHidden/>
              </w:rPr>
              <w:tab/>
            </w:r>
            <w:r w:rsidR="004540D8">
              <w:rPr>
                <w:noProof/>
                <w:webHidden/>
              </w:rPr>
              <w:fldChar w:fldCharType="begin"/>
            </w:r>
            <w:r w:rsidR="004540D8">
              <w:rPr>
                <w:noProof/>
                <w:webHidden/>
              </w:rPr>
              <w:instrText xml:space="preserve"> PAGEREF _Toc2935345 \h </w:instrText>
            </w:r>
            <w:r w:rsidR="004540D8">
              <w:rPr>
                <w:noProof/>
                <w:webHidden/>
              </w:rPr>
            </w:r>
            <w:r w:rsidR="004540D8">
              <w:rPr>
                <w:noProof/>
                <w:webHidden/>
              </w:rPr>
              <w:fldChar w:fldCharType="separate"/>
            </w:r>
            <w:r w:rsidR="004540D8">
              <w:rPr>
                <w:noProof/>
                <w:webHidden/>
              </w:rPr>
              <w:t>29</w:t>
            </w:r>
            <w:r w:rsidR="004540D8">
              <w:rPr>
                <w:noProof/>
                <w:webHidden/>
              </w:rPr>
              <w:fldChar w:fldCharType="end"/>
            </w:r>
          </w:hyperlink>
        </w:p>
        <w:p w:rsidR="004540D8" w:rsidRDefault="00120545">
          <w:pPr>
            <w:pStyle w:val="TOC1"/>
            <w:tabs>
              <w:tab w:val="left" w:pos="660"/>
              <w:tab w:val="right" w:leader="dot" w:pos="9350"/>
            </w:tabs>
            <w:rPr>
              <w:rFonts w:asciiTheme="minorHAnsi" w:eastAsiaTheme="minorEastAsia" w:hAnsiTheme="minorHAnsi" w:cstheme="minorBidi"/>
              <w:noProof/>
              <w:szCs w:val="22"/>
            </w:rPr>
          </w:pPr>
          <w:hyperlink w:anchor="_Toc2935346" w:history="1">
            <w:r w:rsidR="004540D8" w:rsidRPr="00DA14E7">
              <w:rPr>
                <w:rStyle w:val="Hyperlink"/>
                <w:noProof/>
                <w14:scene3d>
                  <w14:camera w14:prst="orthographicFront"/>
                  <w14:lightRig w14:rig="threePt" w14:dir="t">
                    <w14:rot w14:lat="0" w14:lon="0" w14:rev="0"/>
                  </w14:lightRig>
                </w14:scene3d>
              </w:rPr>
              <w:t>19</w:t>
            </w:r>
            <w:r w:rsidR="004540D8">
              <w:rPr>
                <w:rFonts w:asciiTheme="minorHAnsi" w:eastAsiaTheme="minorEastAsia" w:hAnsiTheme="minorHAnsi" w:cstheme="minorBidi"/>
                <w:noProof/>
                <w:szCs w:val="22"/>
              </w:rPr>
              <w:tab/>
            </w:r>
            <w:r w:rsidR="004540D8" w:rsidRPr="00DA14E7">
              <w:rPr>
                <w:rStyle w:val="Hyperlink"/>
                <w:noProof/>
              </w:rPr>
              <w:t>CONDITIONS OF TENDER</w:t>
            </w:r>
            <w:r w:rsidR="004540D8">
              <w:rPr>
                <w:noProof/>
                <w:webHidden/>
              </w:rPr>
              <w:tab/>
            </w:r>
            <w:r w:rsidR="004540D8">
              <w:rPr>
                <w:noProof/>
                <w:webHidden/>
              </w:rPr>
              <w:fldChar w:fldCharType="begin"/>
            </w:r>
            <w:r w:rsidR="004540D8">
              <w:rPr>
                <w:noProof/>
                <w:webHidden/>
              </w:rPr>
              <w:instrText xml:space="preserve"> PAGEREF _Toc2935346 \h </w:instrText>
            </w:r>
            <w:r w:rsidR="004540D8">
              <w:rPr>
                <w:noProof/>
                <w:webHidden/>
              </w:rPr>
            </w:r>
            <w:r w:rsidR="004540D8">
              <w:rPr>
                <w:noProof/>
                <w:webHidden/>
              </w:rPr>
              <w:fldChar w:fldCharType="separate"/>
            </w:r>
            <w:r w:rsidR="004540D8">
              <w:rPr>
                <w:noProof/>
                <w:webHidden/>
              </w:rPr>
              <w:t>32</w:t>
            </w:r>
            <w:r w:rsidR="004540D8">
              <w:rPr>
                <w:noProof/>
                <w:webHidden/>
              </w:rPr>
              <w:fldChar w:fldCharType="end"/>
            </w:r>
          </w:hyperlink>
        </w:p>
        <w:p w:rsidR="00AE2393" w:rsidRDefault="00AE2393">
          <w:r>
            <w:rPr>
              <w:b/>
              <w:bCs/>
              <w:noProof/>
            </w:rPr>
            <w:fldChar w:fldCharType="end"/>
          </w:r>
        </w:p>
      </w:sdtContent>
    </w:sdt>
    <w:p w:rsidR="00B54086" w:rsidRDefault="00B54086">
      <w:pPr>
        <w:spacing w:before="0" w:after="160" w:line="259" w:lineRule="auto"/>
        <w:jc w:val="left"/>
      </w:pPr>
    </w:p>
    <w:p w:rsidR="00CE55D7" w:rsidRDefault="00C167AD">
      <w:pPr>
        <w:spacing w:before="0" w:after="160" w:line="259" w:lineRule="auto"/>
        <w:jc w:val="left"/>
        <w:rPr>
          <w:rFonts w:eastAsiaTheme="majorEastAsia" w:cstheme="majorBidi"/>
          <w:sz w:val="32"/>
          <w:szCs w:val="32"/>
        </w:rPr>
      </w:pPr>
      <w:r>
        <w:rPr>
          <w:rFonts w:eastAsiaTheme="majorEastAsia" w:cstheme="majorBidi"/>
          <w:sz w:val="32"/>
          <w:szCs w:val="32"/>
        </w:rPr>
        <w:br w:type="page"/>
      </w:r>
    </w:p>
    <w:p w:rsidR="00093B9D" w:rsidRPr="007009C1" w:rsidRDefault="007B1F73" w:rsidP="00CF6C86">
      <w:pPr>
        <w:pStyle w:val="Heading1"/>
      </w:pPr>
      <w:bookmarkStart w:id="1" w:name="_Toc2935255"/>
      <w:r w:rsidRPr="007009C1">
        <w:lastRenderedPageBreak/>
        <w:t>BACKGROUND</w:t>
      </w:r>
      <w:bookmarkEnd w:id="1"/>
    </w:p>
    <w:p w:rsidR="00A40069" w:rsidRPr="002D26DC" w:rsidRDefault="00A40069" w:rsidP="00A40069">
      <w:r>
        <w:t xml:space="preserve">Redbourn is </w:t>
      </w:r>
      <w:r w:rsidRPr="002D26DC">
        <w:t xml:space="preserve">a village and Civil Parish in the County </w:t>
      </w:r>
      <w:r>
        <w:t>of Hertfordshire, England; three</w:t>
      </w:r>
      <w:r w:rsidRPr="002D26DC">
        <w:t xml:space="preserve"> miles </w:t>
      </w:r>
      <w:r>
        <w:t xml:space="preserve">from Harpenden, four </w:t>
      </w:r>
      <w:r w:rsidRPr="002D26DC">
        <w:t xml:space="preserve">miles from St Albans, and five miles from Hemel Hempstead.  It is situated to the North West of St Albans and is a Parish within the City and District of St Albans, and in the Hitchin and Harpenden parliamentary constituency. </w:t>
      </w:r>
    </w:p>
    <w:p w:rsidR="00A40069" w:rsidRPr="002D26DC" w:rsidRDefault="00A40069" w:rsidP="00A40069">
      <w:r w:rsidRPr="002D26DC">
        <w:t>The village has been settled at least since Saxon times, and it is recorded in the Domesday Book. It</w:t>
      </w:r>
      <w:r>
        <w:t xml:space="preserve"> has a rural setting </w:t>
      </w:r>
      <w:r w:rsidRPr="002D26DC">
        <w:t>surrounded by Green Belt.</w:t>
      </w:r>
    </w:p>
    <w:p w:rsidR="00A40069" w:rsidRPr="002D26DC" w:rsidRDefault="00A40069" w:rsidP="00A40069">
      <w:r w:rsidRPr="002D26DC">
        <w:t>Re</w:t>
      </w:r>
      <w:r>
        <w:t>dbourn Parish consists of two</w:t>
      </w:r>
      <w:r w:rsidRPr="002D26DC">
        <w:t xml:space="preserve"> Wards; Beaumont and Nicholls, with a population at the time of the 2011 Census of, 5344 people, living in 22</w:t>
      </w:r>
      <w:r>
        <w:t>74 dwellings, and served by twelve C</w:t>
      </w:r>
      <w:r w:rsidRPr="002D26DC">
        <w:t>ouncillors elected by residents</w:t>
      </w:r>
      <w:r>
        <w:t xml:space="preserve"> every four </w:t>
      </w:r>
      <w:r w:rsidRPr="002D26DC">
        <w:t xml:space="preserve">years.  </w:t>
      </w:r>
    </w:p>
    <w:p w:rsidR="00A40069" w:rsidRDefault="00A40069" w:rsidP="00A40069">
      <w:r w:rsidRPr="00B233CC">
        <w:t>Redbourn has been named Village of the Year by CPRE the Hertfordshire</w:t>
      </w:r>
      <w:r>
        <w:t xml:space="preserve"> Society and by Hertfordshire</w:t>
      </w:r>
      <w:r w:rsidRPr="00B233CC">
        <w:t xml:space="preserve"> County Council in the following years; 2002, 2003, 2004, </w:t>
      </w:r>
      <w:r>
        <w:t>2005, 2006, 2007, 2008 and 2010, 2011. In 2014 CPRE awarded East Common Play area with a Rural Living Award.</w:t>
      </w:r>
    </w:p>
    <w:p w:rsidR="00A40069" w:rsidRPr="00A40069" w:rsidRDefault="00A40069" w:rsidP="00A40069">
      <w:pPr>
        <w:pStyle w:val="Heading1"/>
        <w:numPr>
          <w:ilvl w:val="0"/>
          <w:numId w:val="0"/>
        </w:numPr>
        <w:ind w:left="432" w:hanging="432"/>
        <w:rPr>
          <w:rFonts w:cs="Times New Roman"/>
          <w:szCs w:val="20"/>
        </w:rPr>
      </w:pPr>
      <w:bookmarkStart w:id="2" w:name="_Toc2935256"/>
      <w:r>
        <w:t>2 OVERALL SPECIFICATION</w:t>
      </w:r>
      <w:bookmarkEnd w:id="2"/>
    </w:p>
    <w:p w:rsidR="004C3FA4" w:rsidRDefault="00A76171" w:rsidP="00A76171">
      <w:pPr>
        <w:pStyle w:val="MRheading1"/>
        <w:numPr>
          <w:ilvl w:val="0"/>
          <w:numId w:val="0"/>
        </w:numPr>
        <w:ind w:right="4"/>
        <w:rPr>
          <w:b w:val="0"/>
          <w:u w:val="none"/>
        </w:rPr>
      </w:pPr>
      <w:r w:rsidRPr="00B16088">
        <w:rPr>
          <w:b w:val="0"/>
          <w:u w:val="none"/>
        </w:rPr>
        <w:t>Redbourn Parish Council, (hereinafter referred to as "</w:t>
      </w:r>
      <w:r>
        <w:rPr>
          <w:b w:val="0"/>
          <w:u w:val="none"/>
        </w:rPr>
        <w:t>RPC</w:t>
      </w:r>
      <w:r w:rsidRPr="00B16088">
        <w:rPr>
          <w:b w:val="0"/>
          <w:u w:val="none"/>
        </w:rPr>
        <w:t xml:space="preserve">") is offering an invitation to tender (ITT), to enable the engagement of a competent and cost-effective </w:t>
      </w:r>
      <w:r w:rsidR="00C11B92">
        <w:rPr>
          <w:b w:val="0"/>
          <w:u w:val="none"/>
        </w:rPr>
        <w:t>g</w:t>
      </w:r>
      <w:r w:rsidRPr="00B16088">
        <w:rPr>
          <w:b w:val="0"/>
          <w:u w:val="none"/>
        </w:rPr>
        <w:t xml:space="preserve">rounds </w:t>
      </w:r>
      <w:r w:rsidR="00C11B92">
        <w:rPr>
          <w:b w:val="0"/>
          <w:u w:val="none"/>
        </w:rPr>
        <w:t>m</w:t>
      </w:r>
      <w:r w:rsidRPr="00B16088">
        <w:rPr>
          <w:b w:val="0"/>
          <w:u w:val="none"/>
        </w:rPr>
        <w:t xml:space="preserve">aintenance supplier.  </w:t>
      </w:r>
    </w:p>
    <w:p w:rsidR="00D70CCB" w:rsidRPr="00B6119F" w:rsidRDefault="00D70CCB" w:rsidP="00D70CCB">
      <w:r>
        <w:t>All specification items are to be read in conjunction with all Appendices and the Conditions of Contract. The numbers listed in Appendix 3, Grounds Maintenance Cost Schedule</w:t>
      </w:r>
      <w:r w:rsidRPr="005F4A1A">
        <w:t xml:space="preserve">, </w:t>
      </w:r>
      <w:r>
        <w:t xml:space="preserve">are designed to line up with the numerical order of this specification. These numbers are also applied to the maps where appropriate. </w:t>
      </w:r>
      <w:r w:rsidRPr="00B6119F">
        <w:rPr>
          <w:rFonts w:cs="Arial"/>
          <w:szCs w:val="22"/>
        </w:rPr>
        <w:t xml:space="preserve">Tenderers must ensure that they have read and understood the requirements in all the documents within the Invitation to Tender, before completing and submitting their </w:t>
      </w:r>
      <w:r>
        <w:rPr>
          <w:rFonts w:cs="Arial"/>
          <w:szCs w:val="22"/>
        </w:rPr>
        <w:t>response.</w:t>
      </w:r>
    </w:p>
    <w:p w:rsidR="00D70CCB" w:rsidRDefault="00D70CCB" w:rsidP="00D70CCB">
      <w:pPr>
        <w:pStyle w:val="MRheading1"/>
        <w:numPr>
          <w:ilvl w:val="0"/>
          <w:numId w:val="0"/>
        </w:numPr>
        <w:ind w:right="4"/>
        <w:rPr>
          <w:b w:val="0"/>
          <w:u w:val="none"/>
        </w:rPr>
      </w:pPr>
      <w:r>
        <w:rPr>
          <w:b w:val="0"/>
          <w:u w:val="none"/>
        </w:rPr>
        <w:lastRenderedPageBreak/>
        <w:t xml:space="preserve">Tenderers will </w:t>
      </w:r>
      <w:r w:rsidRPr="00B16088">
        <w:rPr>
          <w:b w:val="0"/>
          <w:u w:val="none"/>
        </w:rPr>
        <w:t xml:space="preserve">treat </w:t>
      </w:r>
      <w:r>
        <w:rPr>
          <w:b w:val="0"/>
          <w:u w:val="none"/>
        </w:rPr>
        <w:t xml:space="preserve">all </w:t>
      </w:r>
      <w:r w:rsidRPr="00B16088">
        <w:rPr>
          <w:b w:val="0"/>
          <w:u w:val="none"/>
        </w:rPr>
        <w:t>the information</w:t>
      </w:r>
      <w:r>
        <w:rPr>
          <w:b w:val="0"/>
          <w:u w:val="none"/>
        </w:rPr>
        <w:t xml:space="preserve"> included in this tender </w:t>
      </w:r>
      <w:r w:rsidRPr="00B16088">
        <w:rPr>
          <w:b w:val="0"/>
          <w:u w:val="none"/>
        </w:rPr>
        <w:t>as confidential and commercially sensitive and take all reasonable steps to prevent any disclosure to any third party</w:t>
      </w:r>
      <w:r>
        <w:rPr>
          <w:b w:val="0"/>
          <w:u w:val="none"/>
        </w:rPr>
        <w:t xml:space="preserve">. </w:t>
      </w:r>
      <w:r w:rsidRPr="007A564A">
        <w:rPr>
          <w:b w:val="0"/>
          <w:u w:val="none"/>
        </w:rPr>
        <w:t>U</w:t>
      </w:r>
      <w:r w:rsidRPr="00B16088">
        <w:rPr>
          <w:b w:val="0"/>
          <w:u w:val="none"/>
        </w:rPr>
        <w:t>nder no circumstances will any of the information be disclosed by your organisation or your personnel to any third party withou</w:t>
      </w:r>
      <w:r>
        <w:rPr>
          <w:b w:val="0"/>
          <w:u w:val="none"/>
        </w:rPr>
        <w:t>t RPC’s</w:t>
      </w:r>
      <w:r w:rsidRPr="00B16088">
        <w:rPr>
          <w:b w:val="0"/>
          <w:u w:val="none"/>
        </w:rPr>
        <w:t xml:space="preserve"> prior consent in writing</w:t>
      </w:r>
      <w:r>
        <w:rPr>
          <w:b w:val="0"/>
          <w:u w:val="none"/>
        </w:rPr>
        <w:t>.</w:t>
      </w:r>
    </w:p>
    <w:p w:rsidR="00D70CCB" w:rsidRPr="00D70CCB" w:rsidRDefault="00D70CCB" w:rsidP="00D70CCB">
      <w:pPr>
        <w:rPr>
          <w:rFonts w:cs="Arial"/>
          <w:szCs w:val="22"/>
        </w:rPr>
      </w:pPr>
      <w:r w:rsidRPr="00A522EA">
        <w:rPr>
          <w:rFonts w:cs="Arial"/>
          <w:szCs w:val="22"/>
        </w:rPr>
        <w:t xml:space="preserve">The tenderer undertakes to provide the services set out in the tender. </w:t>
      </w:r>
    </w:p>
    <w:p w:rsidR="00331985" w:rsidRPr="00331985" w:rsidRDefault="00331985" w:rsidP="00331985">
      <w:r>
        <w:t xml:space="preserve">The overall purpose of the </w:t>
      </w:r>
      <w:proofErr w:type="gramStart"/>
      <w:r w:rsidR="00C11B92">
        <w:t>g</w:t>
      </w:r>
      <w:r>
        <w:t>rounds</w:t>
      </w:r>
      <w:proofErr w:type="gramEnd"/>
      <w:r>
        <w:t xml:space="preserve"> </w:t>
      </w:r>
      <w:r w:rsidR="00C11B92">
        <w:t>m</w:t>
      </w:r>
      <w:r>
        <w:t xml:space="preserve">aintenance contract is to provide clean, tidy, and well-maintained grounds within Redbourn, which reflect the needs of RPC, the residents and visitors, whilst adhering to good horticultural and environmental practice. The most important aspect of the contract is a genuine interest and concern for the environmental wellbeing of Redbourn. This interest and concern can only be reflected and judged by the effort put into fulfilling the contract responsibilities. </w:t>
      </w:r>
    </w:p>
    <w:p w:rsidR="00C368D1" w:rsidRDefault="00C368D1" w:rsidP="00C368D1">
      <w:r>
        <w:t xml:space="preserve">The maintenance of </w:t>
      </w:r>
      <w:r w:rsidR="00331985">
        <w:t>grounds</w:t>
      </w:r>
      <w:r>
        <w:t xml:space="preserve"> should be consistent with the good practice of Green Flag (</w:t>
      </w:r>
      <w:hyperlink r:id="rId8" w:history="1">
        <w:r w:rsidRPr="00E83086">
          <w:rPr>
            <w:rStyle w:val="Hyperlink"/>
          </w:rPr>
          <w:t>http://www.greenflagaward.org</w:t>
        </w:r>
      </w:hyperlink>
      <w:r>
        <w:t>) and ‘Anglia In Bloom’ (</w:t>
      </w:r>
      <w:hyperlink r:id="rId9" w:history="1">
        <w:r w:rsidRPr="00E4469F">
          <w:rPr>
            <w:rStyle w:val="Hyperlink"/>
          </w:rPr>
          <w:t>http://www.angliainbloom.co.uk</w:t>
        </w:r>
      </w:hyperlink>
      <w:r>
        <w:t>).</w:t>
      </w:r>
    </w:p>
    <w:p w:rsidR="00C368D1" w:rsidRPr="00375BFF" w:rsidRDefault="00C368D1" w:rsidP="00C368D1">
      <w:pPr>
        <w:rPr>
          <w:rFonts w:cs="Arial"/>
          <w:color w:val="000000" w:themeColor="text1"/>
          <w:shd w:val="clear" w:color="auto" w:fill="FFFFFF"/>
        </w:rPr>
      </w:pPr>
      <w:r w:rsidRPr="00375BFF">
        <w:rPr>
          <w:rFonts w:cs="Arial"/>
          <w:color w:val="000000" w:themeColor="text1"/>
          <w:shd w:val="clear" w:color="auto" w:fill="FFFFFF"/>
        </w:rPr>
        <w:t>The Green Flag Award® scheme recognises and rewards well managed parks and green spaces, setting the benchmark standard for the management of recreational outdoor spaces across the United Kingdom and around the world.</w:t>
      </w:r>
    </w:p>
    <w:p w:rsidR="00C368D1" w:rsidRPr="00375BFF" w:rsidRDefault="00C368D1" w:rsidP="00C368D1">
      <w:pPr>
        <w:rPr>
          <w:color w:val="000000" w:themeColor="text1"/>
        </w:rPr>
      </w:pPr>
      <w:r w:rsidRPr="00375BFF">
        <w:rPr>
          <w:rFonts w:cs="Arial"/>
          <w:color w:val="000000" w:themeColor="text1"/>
          <w:shd w:val="clear" w:color="auto" w:fill="FFFFFF"/>
        </w:rPr>
        <w:t>Purpose &amp; aims</w:t>
      </w:r>
      <w:r w:rsidR="00035189">
        <w:rPr>
          <w:rFonts w:cs="Arial"/>
          <w:color w:val="000000" w:themeColor="text1"/>
          <w:shd w:val="clear" w:color="auto" w:fill="FFFFFF"/>
        </w:rPr>
        <w:t>:</w:t>
      </w:r>
    </w:p>
    <w:p w:rsidR="00C368D1" w:rsidRPr="00375BFF" w:rsidRDefault="00C368D1" w:rsidP="00C368D1">
      <w:pPr>
        <w:pStyle w:val="ListParagraph"/>
        <w:numPr>
          <w:ilvl w:val="0"/>
          <w:numId w:val="2"/>
        </w:numPr>
        <w:ind w:left="426" w:hanging="426"/>
        <w:rPr>
          <w:color w:val="000000" w:themeColor="text1"/>
        </w:rPr>
      </w:pPr>
      <w:r w:rsidRPr="00375BFF">
        <w:rPr>
          <w:rFonts w:cs="Arial"/>
          <w:color w:val="000000" w:themeColor="text1"/>
          <w:shd w:val="clear" w:color="auto" w:fill="FFFFFF"/>
        </w:rPr>
        <w:t>To ensure that everybody has access to quality green and other open spaces, irrespective of where they live</w:t>
      </w:r>
      <w:r w:rsidRPr="00375BFF">
        <w:rPr>
          <w:color w:val="000000" w:themeColor="text1"/>
        </w:rPr>
        <w:t>.</w:t>
      </w:r>
    </w:p>
    <w:p w:rsidR="00C368D1" w:rsidRPr="00375BFF" w:rsidRDefault="00C368D1" w:rsidP="00C368D1">
      <w:pPr>
        <w:pStyle w:val="ListParagraph"/>
        <w:numPr>
          <w:ilvl w:val="0"/>
          <w:numId w:val="2"/>
        </w:numPr>
        <w:ind w:left="426" w:hanging="426"/>
        <w:rPr>
          <w:color w:val="000000" w:themeColor="text1"/>
        </w:rPr>
      </w:pPr>
      <w:r w:rsidRPr="00375BFF">
        <w:rPr>
          <w:rFonts w:cs="Arial"/>
          <w:color w:val="000000" w:themeColor="text1"/>
          <w:shd w:val="clear" w:color="auto" w:fill="FFFFFF"/>
        </w:rPr>
        <w:t>To ensure that these spaces are appropriately managed and meet the needs of the communities that they serve.</w:t>
      </w:r>
    </w:p>
    <w:p w:rsidR="00C368D1" w:rsidRPr="00375BFF" w:rsidRDefault="00C368D1" w:rsidP="00C368D1">
      <w:pPr>
        <w:pStyle w:val="ListParagraph"/>
        <w:numPr>
          <w:ilvl w:val="0"/>
          <w:numId w:val="2"/>
        </w:numPr>
        <w:ind w:left="426" w:hanging="426"/>
        <w:rPr>
          <w:rFonts w:cs="Arial"/>
          <w:color w:val="000000" w:themeColor="text1"/>
          <w:sz w:val="24"/>
          <w:szCs w:val="24"/>
        </w:rPr>
      </w:pPr>
      <w:r w:rsidRPr="00375BFF">
        <w:rPr>
          <w:rFonts w:cs="Arial"/>
          <w:color w:val="000000" w:themeColor="text1"/>
          <w:shd w:val="clear" w:color="auto" w:fill="FFFFFF"/>
        </w:rPr>
        <w:t>To establish standards of good management.</w:t>
      </w:r>
    </w:p>
    <w:p w:rsidR="00C368D1" w:rsidRPr="00331985" w:rsidRDefault="00C368D1" w:rsidP="00331985">
      <w:pPr>
        <w:pStyle w:val="ListParagraph"/>
        <w:numPr>
          <w:ilvl w:val="0"/>
          <w:numId w:val="2"/>
        </w:numPr>
        <w:ind w:left="426" w:hanging="426"/>
        <w:rPr>
          <w:rFonts w:cs="Arial"/>
          <w:color w:val="000000" w:themeColor="text1"/>
          <w:shd w:val="clear" w:color="auto" w:fill="FFFFFF"/>
        </w:rPr>
      </w:pPr>
      <w:r w:rsidRPr="00375BFF">
        <w:rPr>
          <w:rFonts w:cs="Arial"/>
          <w:color w:val="000000" w:themeColor="text1"/>
          <w:shd w:val="clear" w:color="auto" w:fill="FFFFFF"/>
        </w:rPr>
        <w:t>To promote and share good practice amongst the green space sector.</w:t>
      </w:r>
    </w:p>
    <w:p w:rsidR="004C3FA4" w:rsidRDefault="004C3FA4" w:rsidP="004C3FA4">
      <w:r>
        <w:t>All work shall consequently be carried out and timed in such a way as to always leave the whole of each site in a well maintained and tidy condition.</w:t>
      </w:r>
    </w:p>
    <w:p w:rsidR="00D70CCB" w:rsidRDefault="00D70CCB" w:rsidP="00D70CCB">
      <w:r>
        <w:t xml:space="preserve">To meet the required standard for each of the different sites, in some cases, the frequency of the work schedule will be determined by The Contractor. In other cases, frequencies are specified. </w:t>
      </w:r>
    </w:p>
    <w:p w:rsidR="00D70CCB" w:rsidRDefault="00D70CCB" w:rsidP="00D70CCB">
      <w:r>
        <w:lastRenderedPageBreak/>
        <w:t xml:space="preserve">Due to the seasonal nature of the duties and the impact of weather, RPC reserve the right to increase or reduce the number of units of work specified in the tender. Additional cuts will be paid at the rate specified by The Contractor in Appendix 3, The Grounds Maintenance Cost Schedule. </w:t>
      </w:r>
    </w:p>
    <w:p w:rsidR="00D70CCB" w:rsidRPr="004C3FA4" w:rsidRDefault="00D70CCB" w:rsidP="004C3FA4">
      <w:r>
        <w:t>The growing season referred to throughout the specification is 1</w:t>
      </w:r>
      <w:r w:rsidRPr="00882254">
        <w:rPr>
          <w:vertAlign w:val="superscript"/>
        </w:rPr>
        <w:t>st</w:t>
      </w:r>
      <w:r>
        <w:t xml:space="preserve"> April-30</w:t>
      </w:r>
      <w:r w:rsidRPr="00882254">
        <w:rPr>
          <w:vertAlign w:val="superscript"/>
        </w:rPr>
        <w:t>th</w:t>
      </w:r>
      <w:r>
        <w:t xml:space="preserve"> September. It should also be noted there will be more work in the period 1</w:t>
      </w:r>
      <w:r w:rsidRPr="00C74220">
        <w:rPr>
          <w:vertAlign w:val="superscript"/>
        </w:rPr>
        <w:t>st</w:t>
      </w:r>
      <w:r>
        <w:t xml:space="preserve"> April to 30</w:t>
      </w:r>
      <w:r w:rsidRPr="00C74220">
        <w:rPr>
          <w:vertAlign w:val="superscript"/>
        </w:rPr>
        <w:t>th</w:t>
      </w:r>
      <w:r>
        <w:t xml:space="preserve"> September, than during the Winter months.</w:t>
      </w:r>
    </w:p>
    <w:p w:rsidR="00A76171" w:rsidRDefault="00A76171" w:rsidP="004C3FA4">
      <w:pPr>
        <w:rPr>
          <w:rFonts w:cs="Arial"/>
          <w:szCs w:val="22"/>
        </w:rPr>
      </w:pPr>
      <w:r w:rsidRPr="004C3FA4">
        <w:t>The initial contract period is for 5 years, with an option to extend to 7 years.</w:t>
      </w:r>
      <w:r w:rsidRPr="00A76171">
        <w:rPr>
          <w:b/>
        </w:rPr>
        <w:t xml:space="preserve"> </w:t>
      </w:r>
      <w:r w:rsidR="004C3FA4">
        <w:rPr>
          <w:rFonts w:cs="Arial"/>
          <w:szCs w:val="22"/>
        </w:rPr>
        <w:t xml:space="preserve">Services shall commence on </w:t>
      </w:r>
      <w:r w:rsidR="004C3FA4" w:rsidRPr="000C1703">
        <w:rPr>
          <w:rFonts w:cs="Arial"/>
          <w:szCs w:val="22"/>
        </w:rPr>
        <w:t>1</w:t>
      </w:r>
      <w:r w:rsidR="004C3FA4" w:rsidRPr="000C1703">
        <w:rPr>
          <w:rFonts w:cs="Arial"/>
          <w:szCs w:val="22"/>
          <w:vertAlign w:val="superscript"/>
        </w:rPr>
        <w:t>st</w:t>
      </w:r>
      <w:r w:rsidR="004C3FA4" w:rsidRPr="000C1703">
        <w:rPr>
          <w:rFonts w:cs="Arial"/>
          <w:szCs w:val="22"/>
        </w:rPr>
        <w:t xml:space="preserve"> </w:t>
      </w:r>
      <w:r w:rsidR="004C3FA4">
        <w:rPr>
          <w:rFonts w:cs="Arial"/>
          <w:szCs w:val="22"/>
        </w:rPr>
        <w:t>May</w:t>
      </w:r>
      <w:r w:rsidR="004C3FA4" w:rsidRPr="000C1703">
        <w:rPr>
          <w:rFonts w:cs="Arial"/>
          <w:szCs w:val="22"/>
        </w:rPr>
        <w:t xml:space="preserve"> 2019 </w:t>
      </w:r>
      <w:r w:rsidR="004C3FA4">
        <w:rPr>
          <w:rFonts w:cs="Arial"/>
          <w:szCs w:val="22"/>
        </w:rPr>
        <w:t xml:space="preserve">and shall continue through to </w:t>
      </w:r>
      <w:r w:rsidR="004C3FA4" w:rsidRPr="000C1703">
        <w:rPr>
          <w:rFonts w:cs="Arial"/>
          <w:szCs w:val="22"/>
        </w:rPr>
        <w:t>1</w:t>
      </w:r>
      <w:r w:rsidR="004C3FA4" w:rsidRPr="000C1703">
        <w:rPr>
          <w:rFonts w:cs="Arial"/>
          <w:szCs w:val="22"/>
          <w:vertAlign w:val="superscript"/>
        </w:rPr>
        <w:t>st</w:t>
      </w:r>
      <w:r w:rsidR="004C3FA4" w:rsidRPr="000C1703">
        <w:rPr>
          <w:rFonts w:cs="Arial"/>
          <w:szCs w:val="22"/>
        </w:rPr>
        <w:t xml:space="preserve"> </w:t>
      </w:r>
      <w:r w:rsidR="004C3FA4">
        <w:rPr>
          <w:rFonts w:cs="Arial"/>
          <w:szCs w:val="22"/>
        </w:rPr>
        <w:t>May</w:t>
      </w:r>
      <w:r w:rsidR="004C3FA4" w:rsidRPr="000C1703">
        <w:rPr>
          <w:rFonts w:cs="Arial"/>
          <w:szCs w:val="22"/>
        </w:rPr>
        <w:t xml:space="preserve"> 202</w:t>
      </w:r>
      <w:r w:rsidR="004C3FA4">
        <w:rPr>
          <w:rFonts w:cs="Arial"/>
          <w:szCs w:val="22"/>
        </w:rPr>
        <w:t>4</w:t>
      </w:r>
      <w:r w:rsidR="004C3FA4" w:rsidRPr="000C1703">
        <w:rPr>
          <w:rFonts w:cs="Arial"/>
          <w:szCs w:val="22"/>
        </w:rPr>
        <w:t xml:space="preserve">, </w:t>
      </w:r>
      <w:r w:rsidR="004C3FA4">
        <w:rPr>
          <w:rFonts w:cs="Arial"/>
          <w:szCs w:val="22"/>
        </w:rPr>
        <w:t>with an option to ext</w:t>
      </w:r>
      <w:r w:rsidR="004C3FA4" w:rsidRPr="00A522EA">
        <w:rPr>
          <w:rFonts w:cs="Arial"/>
          <w:szCs w:val="22"/>
        </w:rPr>
        <w:t>end the contract until</w:t>
      </w:r>
      <w:r w:rsidR="004C3FA4">
        <w:rPr>
          <w:rFonts w:cs="Arial"/>
          <w:color w:val="FF0000"/>
          <w:szCs w:val="22"/>
        </w:rPr>
        <w:t xml:space="preserve"> </w:t>
      </w:r>
      <w:r w:rsidR="004C3FA4" w:rsidRPr="000C1703">
        <w:rPr>
          <w:rFonts w:cs="Arial"/>
          <w:szCs w:val="22"/>
        </w:rPr>
        <w:t>1</w:t>
      </w:r>
      <w:r w:rsidR="004C3FA4" w:rsidRPr="000C1703">
        <w:rPr>
          <w:rFonts w:cs="Arial"/>
          <w:szCs w:val="22"/>
          <w:vertAlign w:val="superscript"/>
        </w:rPr>
        <w:t>st</w:t>
      </w:r>
      <w:r w:rsidR="004C3FA4" w:rsidRPr="000C1703">
        <w:rPr>
          <w:rFonts w:cs="Arial"/>
          <w:szCs w:val="22"/>
        </w:rPr>
        <w:t xml:space="preserve"> </w:t>
      </w:r>
      <w:r w:rsidR="004C3FA4">
        <w:rPr>
          <w:rFonts w:cs="Arial"/>
          <w:szCs w:val="22"/>
        </w:rPr>
        <w:t xml:space="preserve">May </w:t>
      </w:r>
      <w:r w:rsidR="004C3FA4" w:rsidRPr="000C1703">
        <w:rPr>
          <w:rFonts w:cs="Arial"/>
          <w:szCs w:val="22"/>
        </w:rPr>
        <w:t>202</w:t>
      </w:r>
      <w:r w:rsidR="004C3FA4">
        <w:rPr>
          <w:rFonts w:cs="Arial"/>
          <w:szCs w:val="22"/>
        </w:rPr>
        <w:t>6</w:t>
      </w:r>
      <w:r w:rsidR="004C3FA4" w:rsidRPr="000C1703">
        <w:rPr>
          <w:rFonts w:cs="Arial"/>
          <w:szCs w:val="22"/>
        </w:rPr>
        <w:t>.</w:t>
      </w:r>
    </w:p>
    <w:p w:rsidR="00447AC5" w:rsidRDefault="00447AC5" w:rsidP="00D77C15">
      <w:pPr>
        <w:rPr>
          <w:rFonts w:cs="Arial"/>
          <w:szCs w:val="22"/>
        </w:rPr>
      </w:pPr>
      <w:r>
        <w:rPr>
          <w:rFonts w:cs="Arial"/>
          <w:szCs w:val="22"/>
        </w:rPr>
        <w:t>Responses to this ITT are required by Friday 29</w:t>
      </w:r>
      <w:r w:rsidRPr="00447AC5">
        <w:rPr>
          <w:rFonts w:cs="Arial"/>
          <w:szCs w:val="22"/>
          <w:vertAlign w:val="superscript"/>
        </w:rPr>
        <w:t>th</w:t>
      </w:r>
      <w:r>
        <w:rPr>
          <w:rFonts w:cs="Arial"/>
          <w:szCs w:val="22"/>
        </w:rPr>
        <w:t xml:space="preserve"> March 2019. Responses must be sent in hard copy and soft copy format. </w:t>
      </w:r>
    </w:p>
    <w:p w:rsidR="00447AC5" w:rsidRDefault="00447AC5" w:rsidP="00D77C15">
      <w:pPr>
        <w:rPr>
          <w:rFonts w:cs="Arial"/>
          <w:szCs w:val="22"/>
        </w:rPr>
      </w:pPr>
      <w:r>
        <w:rPr>
          <w:rFonts w:cs="Arial"/>
          <w:szCs w:val="22"/>
        </w:rPr>
        <w:t xml:space="preserve">Soft copies are to be e-mailed to </w:t>
      </w:r>
      <w:hyperlink r:id="rId10" w:history="1">
        <w:r w:rsidRPr="00A64B48">
          <w:rPr>
            <w:rStyle w:val="Hyperlink"/>
            <w:rFonts w:cs="Arial"/>
            <w:szCs w:val="22"/>
          </w:rPr>
          <w:t>facilities@redbournparishcouncil.gov.uk</w:t>
        </w:r>
      </w:hyperlink>
    </w:p>
    <w:p w:rsidR="00447AC5" w:rsidRDefault="00447AC5" w:rsidP="00447AC5">
      <w:pPr>
        <w:rPr>
          <w:rFonts w:cs="Arial"/>
          <w:szCs w:val="22"/>
        </w:rPr>
      </w:pPr>
      <w:r>
        <w:rPr>
          <w:rFonts w:cs="Arial"/>
          <w:szCs w:val="22"/>
        </w:rPr>
        <w:t>Hard copies are to be posted to,</w:t>
      </w:r>
    </w:p>
    <w:p w:rsidR="00447AC5" w:rsidRDefault="00447AC5" w:rsidP="00447AC5">
      <w:pPr>
        <w:rPr>
          <w:rFonts w:cs="Arial"/>
          <w:szCs w:val="22"/>
        </w:rPr>
      </w:pPr>
      <w:r>
        <w:rPr>
          <w:rFonts w:cs="Arial"/>
          <w:szCs w:val="22"/>
        </w:rPr>
        <w:t>Facilities Officer</w:t>
      </w:r>
    </w:p>
    <w:p w:rsidR="00447AC5" w:rsidRDefault="00447AC5" w:rsidP="00447AC5">
      <w:pPr>
        <w:spacing w:before="0"/>
        <w:rPr>
          <w:rFonts w:cs="Arial"/>
          <w:szCs w:val="22"/>
        </w:rPr>
      </w:pPr>
      <w:r>
        <w:rPr>
          <w:rFonts w:cs="Arial"/>
          <w:szCs w:val="22"/>
        </w:rPr>
        <w:t>Redbourn Parish Council</w:t>
      </w:r>
    </w:p>
    <w:p w:rsidR="00447AC5" w:rsidRDefault="00447AC5" w:rsidP="00447AC5">
      <w:pPr>
        <w:spacing w:before="0"/>
        <w:rPr>
          <w:rFonts w:cs="Arial"/>
          <w:szCs w:val="22"/>
        </w:rPr>
      </w:pPr>
      <w:r>
        <w:rPr>
          <w:rFonts w:cs="Arial"/>
          <w:szCs w:val="22"/>
        </w:rPr>
        <w:t>The Parish Centre</w:t>
      </w:r>
    </w:p>
    <w:p w:rsidR="00447AC5" w:rsidRDefault="00447AC5" w:rsidP="00447AC5">
      <w:pPr>
        <w:spacing w:before="0"/>
        <w:rPr>
          <w:rFonts w:cs="Arial"/>
          <w:szCs w:val="22"/>
        </w:rPr>
      </w:pPr>
      <w:r>
        <w:rPr>
          <w:rFonts w:cs="Arial"/>
          <w:szCs w:val="22"/>
        </w:rPr>
        <w:t>The Park</w:t>
      </w:r>
    </w:p>
    <w:p w:rsidR="00447AC5" w:rsidRDefault="00447AC5" w:rsidP="00447AC5">
      <w:pPr>
        <w:spacing w:before="0"/>
        <w:rPr>
          <w:rFonts w:cs="Arial"/>
          <w:szCs w:val="22"/>
        </w:rPr>
      </w:pPr>
      <w:r>
        <w:rPr>
          <w:rFonts w:cs="Arial"/>
          <w:szCs w:val="22"/>
        </w:rPr>
        <w:t>Redbourn</w:t>
      </w:r>
    </w:p>
    <w:p w:rsidR="00447AC5" w:rsidRDefault="00447AC5" w:rsidP="00447AC5">
      <w:pPr>
        <w:spacing w:before="0"/>
        <w:rPr>
          <w:rFonts w:cs="Arial"/>
          <w:szCs w:val="22"/>
        </w:rPr>
      </w:pPr>
      <w:r>
        <w:rPr>
          <w:rFonts w:cs="Arial"/>
          <w:szCs w:val="22"/>
        </w:rPr>
        <w:t>Hertfordshire</w:t>
      </w:r>
    </w:p>
    <w:p w:rsidR="00447AC5" w:rsidRDefault="00447AC5" w:rsidP="00447AC5">
      <w:pPr>
        <w:spacing w:before="0"/>
        <w:rPr>
          <w:rFonts w:cs="Arial"/>
          <w:szCs w:val="22"/>
        </w:rPr>
      </w:pPr>
      <w:r>
        <w:rPr>
          <w:rFonts w:cs="Arial"/>
          <w:szCs w:val="22"/>
        </w:rPr>
        <w:t>AL3 7LR</w:t>
      </w:r>
    </w:p>
    <w:p w:rsidR="00D70CCB" w:rsidRDefault="00D70CCB" w:rsidP="00D70CCB">
      <w:pPr>
        <w:spacing w:before="0" w:after="160" w:line="259" w:lineRule="auto"/>
        <w:jc w:val="left"/>
        <w:rPr>
          <w:rFonts w:cs="Arial"/>
          <w:szCs w:val="22"/>
        </w:rPr>
      </w:pPr>
      <w:r>
        <w:rPr>
          <w:rFonts w:cs="Arial"/>
          <w:szCs w:val="22"/>
        </w:rPr>
        <w:br w:type="page"/>
      </w:r>
    </w:p>
    <w:p w:rsidR="00CC4619" w:rsidRDefault="00CC4619" w:rsidP="00123AD3">
      <w:pPr>
        <w:pStyle w:val="Heading1"/>
        <w:numPr>
          <w:ilvl w:val="0"/>
          <w:numId w:val="18"/>
        </w:numPr>
        <w:ind w:left="0" w:firstLine="0"/>
      </w:pPr>
      <w:bookmarkStart w:id="3" w:name="_Toc2935257"/>
      <w:r w:rsidRPr="007009C1">
        <w:lastRenderedPageBreak/>
        <w:t xml:space="preserve">DETAILED </w:t>
      </w:r>
      <w:r w:rsidRPr="00CF6C86">
        <w:t>SPECIFICATION</w:t>
      </w:r>
      <w:bookmarkEnd w:id="3"/>
    </w:p>
    <w:p w:rsidR="001D3A0A" w:rsidRDefault="00E22A08" w:rsidP="001D3A0A">
      <w:r>
        <w:t>The detailed specification sets out what is required and when these works are to be undertaken</w:t>
      </w:r>
      <w:r w:rsidR="00D70CCB">
        <w:t>,</w:t>
      </w:r>
      <w:r>
        <w:t xml:space="preserve"> </w:t>
      </w:r>
      <w:r w:rsidR="00AF3BFF">
        <w:t>to guide T</w:t>
      </w:r>
      <w:r>
        <w:t>he Contractor toward the expected contra</w:t>
      </w:r>
      <w:r w:rsidR="00CF6C86">
        <w:t>ctual obligations and outcomes.</w:t>
      </w:r>
      <w:r w:rsidR="007C24A6">
        <w:t xml:space="preserve"> </w:t>
      </w:r>
      <w:r w:rsidR="001D3A0A">
        <w:t>All specification items are to be read in conjunction with all Appendices and the Conditions of Contract.</w:t>
      </w:r>
    </w:p>
    <w:p w:rsidR="00CC4619" w:rsidRDefault="007009C1" w:rsidP="00123AD3">
      <w:pPr>
        <w:pStyle w:val="Heading2"/>
        <w:ind w:left="567" w:hanging="567"/>
      </w:pPr>
      <w:bookmarkStart w:id="4" w:name="_Toc2935258"/>
      <w:r w:rsidRPr="00885337">
        <w:t>GRASS MAINTENANCE</w:t>
      </w:r>
      <w:bookmarkEnd w:id="4"/>
      <w:r w:rsidR="002C77DC">
        <w:t xml:space="preserve"> </w:t>
      </w:r>
    </w:p>
    <w:p w:rsidR="00CC4619" w:rsidRDefault="00CC4619" w:rsidP="00CC4619">
      <w:r w:rsidRPr="00517BE7">
        <w:t xml:space="preserve">The height of the first cut </w:t>
      </w:r>
      <w:r w:rsidR="0087265B">
        <w:t xml:space="preserve">of The Common </w:t>
      </w:r>
      <w:r w:rsidRPr="00517BE7">
        <w:t xml:space="preserve">in Spring </w:t>
      </w:r>
      <w:r>
        <w:t>season</w:t>
      </w:r>
      <w:r w:rsidR="0087265B">
        <w:t>,</w:t>
      </w:r>
      <w:r w:rsidR="00B059A7">
        <w:t xml:space="preserve"> shall be set at three</w:t>
      </w:r>
      <w:r>
        <w:t xml:space="preserve"> inches. Cutting must be with the use of a rotary mower or flail cutter in a parkland style. Cylinder mowers are not to be used.</w:t>
      </w:r>
    </w:p>
    <w:p w:rsidR="00CC4619" w:rsidRDefault="00CC4619" w:rsidP="00CC4619">
      <w:r>
        <w:t xml:space="preserve">The Contractor is expected to provide </w:t>
      </w:r>
      <w:proofErr w:type="gramStart"/>
      <w:r>
        <w:t>sufficient</w:t>
      </w:r>
      <w:proofErr w:type="gramEnd"/>
      <w:r>
        <w:t xml:space="preserve"> manpower (without removing staff from other operations on this Contract) and machinery, to catch up if there is a substantial amount of mowing time lost through bad weather.</w:t>
      </w:r>
    </w:p>
    <w:p w:rsidR="00CC4619" w:rsidRDefault="00CC4619" w:rsidP="00CC4619">
      <w:r>
        <w:t xml:space="preserve">Where areas are </w:t>
      </w:r>
      <w:r w:rsidR="00D35388">
        <w:t>mown,</w:t>
      </w:r>
      <w:r>
        <w:t xml:space="preserve"> and collected such as Cumberland Garden, all arisings shall be composted. Where collectio</w:t>
      </w:r>
      <w:r w:rsidR="0087265B">
        <w:t>n is not stipulated such as on T</w:t>
      </w:r>
      <w:r>
        <w:t xml:space="preserve">he Common, arisings shall be distributed evenly over the full width of the machine swath and may be left where they lie, except for paths, </w:t>
      </w:r>
      <w:r w:rsidR="00727318">
        <w:t>gulley’s</w:t>
      </w:r>
      <w:r>
        <w:t xml:space="preserve"> and hard surfaces which shall be kept free of cuttings. </w:t>
      </w:r>
    </w:p>
    <w:p w:rsidR="00CC4619" w:rsidRDefault="00CC4619" w:rsidP="00CC4619">
      <w:r>
        <w:t>Where an undefined edge forms part of a hedge base or shrub bed</w:t>
      </w:r>
      <w:r w:rsidR="00727318">
        <w:t>,</w:t>
      </w:r>
      <w:r>
        <w:t xml:space="preserve"> all vegetation will cut back up to hedge base, shrub canopy, fence</w:t>
      </w:r>
      <w:r w:rsidR="0096461A">
        <w:t>,</w:t>
      </w:r>
      <w:r>
        <w:t xml:space="preserve"> and boundary lines. Arisings shall be left on the grass or removed from bed surfaces. </w:t>
      </w:r>
    </w:p>
    <w:p w:rsidR="00EF49E5" w:rsidRDefault="00EF49E5" w:rsidP="00CF6C86">
      <w:pPr>
        <w:pStyle w:val="Heading3"/>
      </w:pPr>
      <w:bookmarkStart w:id="5" w:name="_Toc2935259"/>
      <w:r>
        <w:t>The Common</w:t>
      </w:r>
      <w:bookmarkEnd w:id="5"/>
    </w:p>
    <w:p w:rsidR="00EF49E5" w:rsidRPr="00035B7D" w:rsidRDefault="00EF49E5" w:rsidP="00EF49E5">
      <w:r w:rsidRPr="00035B7D">
        <w:t xml:space="preserve">Redbourn Common </w:t>
      </w:r>
      <w:r w:rsidR="00AF3BFF" w:rsidRPr="00035B7D">
        <w:t>is in</w:t>
      </w:r>
      <w:r w:rsidRPr="00035B7D">
        <w:t xml:space="preserve"> the ce</w:t>
      </w:r>
      <w:r w:rsidR="00491502">
        <w:t>ntre of Redbourn. Historically</w:t>
      </w:r>
      <w:r w:rsidR="0096461A">
        <w:t>,</w:t>
      </w:r>
      <w:r w:rsidR="00491502">
        <w:t xml:space="preserve"> The C</w:t>
      </w:r>
      <w:r w:rsidRPr="00035B7D">
        <w:t xml:space="preserve">ommon </w:t>
      </w:r>
      <w:r w:rsidR="0096461A">
        <w:t xml:space="preserve">has been </w:t>
      </w:r>
      <w:r w:rsidRPr="00035B7D">
        <w:t>a 9-hole g</w:t>
      </w:r>
      <w:r w:rsidR="0096461A">
        <w:t xml:space="preserve">olf course, </w:t>
      </w:r>
      <w:r w:rsidRPr="00035B7D">
        <w:t>during the First World War</w:t>
      </w:r>
      <w:r w:rsidR="0096461A">
        <w:t xml:space="preserve"> </w:t>
      </w:r>
      <w:r w:rsidRPr="00035B7D">
        <w:t xml:space="preserve">it was used as a rifle range and later as a place to keep cattle. </w:t>
      </w:r>
    </w:p>
    <w:p w:rsidR="006F73B9" w:rsidRPr="0039272D" w:rsidRDefault="00EF49E5" w:rsidP="006F73B9">
      <w:r w:rsidRPr="00035B7D">
        <w:t>It is now owned and managed by R</w:t>
      </w:r>
      <w:r w:rsidR="00922023">
        <w:t>PC</w:t>
      </w:r>
      <w:r w:rsidRPr="00035B7D">
        <w:t xml:space="preserve"> as an area of species rich semi-natural </w:t>
      </w:r>
      <w:r>
        <w:t>grassland, including an avenue o</w:t>
      </w:r>
      <w:r w:rsidRPr="00035B7D">
        <w:t>f lime tees and a wildflower meadow area.  Informal recreation and wal</w:t>
      </w:r>
      <w:r w:rsidR="00727318">
        <w:t>king are the principal uses of The C</w:t>
      </w:r>
      <w:r w:rsidRPr="00035B7D">
        <w:t>ommon, though Redbourn</w:t>
      </w:r>
      <w:r>
        <w:t xml:space="preserve"> Cricket Club in the centre of The C</w:t>
      </w:r>
      <w:r w:rsidRPr="00035B7D">
        <w:t xml:space="preserve">ommon, has </w:t>
      </w:r>
      <w:r w:rsidRPr="00035B7D">
        <w:lastRenderedPageBreak/>
        <w:t>been recorded as one of the oldest cricketing locations in England and is an essential community asset</w:t>
      </w:r>
      <w:r w:rsidR="00727318">
        <w:t>,</w:t>
      </w:r>
      <w:r w:rsidRPr="00035B7D">
        <w:t xml:space="preserve"> wid</w:t>
      </w:r>
      <w:r>
        <w:t>ely used by the villagers. The C</w:t>
      </w:r>
      <w:r w:rsidRPr="00035B7D">
        <w:t>ommon also features East Common Play Area</w:t>
      </w:r>
      <w:r w:rsidR="00D70CCB">
        <w:t xml:space="preserve"> and Open Space</w:t>
      </w:r>
      <w:r w:rsidRPr="00035B7D">
        <w:t xml:space="preserve">, which </w:t>
      </w:r>
      <w:r>
        <w:t xml:space="preserve">was </w:t>
      </w:r>
      <w:r w:rsidR="00727318">
        <w:t>redeveloped in 2014, and a War Memorial is located at the South-East corner of The Common.  The C</w:t>
      </w:r>
      <w:r w:rsidRPr="00035B7D">
        <w:t>ommon is managed via a conservation plan designed by Countryside Management Services (CMS) and R</w:t>
      </w:r>
      <w:r w:rsidR="00B00C15">
        <w:t>PC</w:t>
      </w:r>
      <w:r w:rsidRPr="00035B7D">
        <w:t xml:space="preserve">. The plan details which areas should be cut back and at what times of the year, </w:t>
      </w:r>
      <w:r w:rsidR="00727318" w:rsidRPr="00035B7D">
        <w:t>to</w:t>
      </w:r>
      <w:r w:rsidRPr="00035B7D">
        <w:t xml:space="preserve"> encourage wildflowers and develop existing ecology</w:t>
      </w:r>
      <w:r w:rsidR="006F73B9">
        <w:t>.</w:t>
      </w:r>
    </w:p>
    <w:p w:rsidR="00EF49E5" w:rsidRDefault="00EF49E5" w:rsidP="006F73B9">
      <w:pPr>
        <w:pStyle w:val="Heading3"/>
        <w:keepNext w:val="0"/>
        <w:keepLines w:val="0"/>
        <w:numPr>
          <w:ilvl w:val="0"/>
          <w:numId w:val="0"/>
        </w:numPr>
      </w:pPr>
      <w:bookmarkStart w:id="6" w:name="_Toc2935260"/>
      <w:r>
        <w:t xml:space="preserve">The </w:t>
      </w:r>
      <w:r w:rsidRPr="00CF6C86">
        <w:t>Common</w:t>
      </w:r>
      <w:r>
        <w:t xml:space="preserve">, </w:t>
      </w:r>
      <w:r w:rsidRPr="007E33E2">
        <w:t>Areas to be Cut</w:t>
      </w:r>
      <w:bookmarkEnd w:id="6"/>
      <w:r>
        <w:t xml:space="preserve"> </w:t>
      </w:r>
    </w:p>
    <w:p w:rsidR="00EF49E5" w:rsidRPr="00A4566B" w:rsidRDefault="00224464" w:rsidP="006F73B9">
      <w:pPr>
        <w:pStyle w:val="Heading4"/>
        <w:keepNext w:val="0"/>
        <w:keepLines w:val="0"/>
      </w:pPr>
      <w:r>
        <w:t xml:space="preserve">Conservation Cut. </w:t>
      </w:r>
      <w:r w:rsidR="00727318">
        <w:t>T</w:t>
      </w:r>
      <w:r w:rsidR="00EF49E5">
        <w:t>o be cut twice per year, June-September (weather dependent).</w:t>
      </w:r>
      <w:r w:rsidR="00727318">
        <w:t xml:space="preserve"> </w:t>
      </w:r>
      <w:r w:rsidR="00823741" w:rsidRPr="00A4566B">
        <w:t>Grass must be cut and left in situ for 48 hours. After 48 hours</w:t>
      </w:r>
      <w:r w:rsidR="00A4566B" w:rsidRPr="00A4566B">
        <w:t>,</w:t>
      </w:r>
      <w:r w:rsidR="00823741" w:rsidRPr="00A4566B">
        <w:t xml:space="preserve"> the grass must be lifted and removed from site.</w:t>
      </w:r>
    </w:p>
    <w:p w:rsidR="00EF49E5" w:rsidRDefault="00727318" w:rsidP="006F73B9">
      <w:pPr>
        <w:pStyle w:val="Heading4"/>
        <w:keepNext w:val="0"/>
        <w:keepLines w:val="0"/>
        <w:rPr>
          <w:color w:val="FF0000"/>
        </w:rPr>
      </w:pPr>
      <w:r>
        <w:t>T</w:t>
      </w:r>
      <w:r w:rsidR="002C75CF">
        <w:t>o be cut six</w:t>
      </w:r>
      <w:r w:rsidR="00EF49E5">
        <w:t xml:space="preserve"> times a year (weather dependent).</w:t>
      </w:r>
    </w:p>
    <w:p w:rsidR="00174DDE" w:rsidRDefault="00174DDE" w:rsidP="00972795">
      <w:pPr>
        <w:pStyle w:val="Heading4"/>
        <w:keepNext w:val="0"/>
        <w:keepLines w:val="0"/>
      </w:pPr>
      <w:r>
        <w:t xml:space="preserve">The </w:t>
      </w:r>
      <w:r w:rsidR="00972795">
        <w:t>verges are to be cut every two weeks during the growing season and up to three times between 1</w:t>
      </w:r>
      <w:r w:rsidR="00972795" w:rsidRPr="00972795">
        <w:rPr>
          <w:vertAlign w:val="superscript"/>
        </w:rPr>
        <w:t>st</w:t>
      </w:r>
      <w:r w:rsidR="00972795">
        <w:t xml:space="preserve"> October and 31</w:t>
      </w:r>
      <w:r w:rsidR="00972795" w:rsidRPr="00972795">
        <w:rPr>
          <w:vertAlign w:val="superscript"/>
        </w:rPr>
        <w:t>st</w:t>
      </w:r>
      <w:r w:rsidR="00972795">
        <w:t xml:space="preserve"> March. The verges consist of The Common edges, the area opposite the Methodist Church, the banks of the two car parking areas on The Common and The Moor. The </w:t>
      </w:r>
      <w:r>
        <w:t>Avenue v</w:t>
      </w:r>
      <w:r w:rsidR="003C0AA0">
        <w:t>erge</w:t>
      </w:r>
      <w:r w:rsidR="00B059A7">
        <w:t>s on the Common are cut in three</w:t>
      </w:r>
      <w:r>
        <w:t xml:space="preserve"> sections</w:t>
      </w:r>
      <w:r w:rsidR="005F4A1A">
        <w:t>,</w:t>
      </w:r>
    </w:p>
    <w:p w:rsidR="00174DDE" w:rsidRDefault="00174DDE" w:rsidP="006F73B9">
      <w:pPr>
        <w:pStyle w:val="Heading5"/>
        <w:keepNext w:val="0"/>
        <w:keepLines w:val="0"/>
      </w:pPr>
      <w:r>
        <w:t>T</w:t>
      </w:r>
      <w:r w:rsidR="008C233F">
        <w:t xml:space="preserve">he Avenue, Cumberland House to </w:t>
      </w:r>
      <w:r>
        <w:t xml:space="preserve">the Cricket </w:t>
      </w:r>
      <w:r w:rsidR="00B03B10">
        <w:t>Pavilion</w:t>
      </w:r>
      <w:r>
        <w:t xml:space="preserve">. The verges are cut </w:t>
      </w:r>
      <w:r w:rsidR="000C3D01">
        <w:t>from the path to the edge of the</w:t>
      </w:r>
      <w:r w:rsidR="003C0AA0">
        <w:t xml:space="preserve"> tree canopy (up to twelve</w:t>
      </w:r>
      <w:r>
        <w:t xml:space="preserve"> metres either side of the path). Strimming is required around all park furniture, dog bins, litter bins and trees, with careful attention to be paid to ensure trees are not </w:t>
      </w:r>
      <w:r w:rsidR="000C3D01">
        <w:t>damaged by the strimmer.</w:t>
      </w:r>
    </w:p>
    <w:p w:rsidR="00174DDE" w:rsidRDefault="00174DDE" w:rsidP="006F73B9">
      <w:pPr>
        <w:pStyle w:val="Heading5"/>
        <w:keepNext w:val="0"/>
        <w:keepLines w:val="0"/>
      </w:pPr>
      <w:r>
        <w:t xml:space="preserve">The Avenue, The Cricket </w:t>
      </w:r>
      <w:r w:rsidR="00B03B10">
        <w:t>Pavilion</w:t>
      </w:r>
      <w:r>
        <w:t xml:space="preserve"> to Flamsteadbury Lane. The verges</w:t>
      </w:r>
      <w:r w:rsidR="003C0AA0">
        <w:t xml:space="preserve"> are to be cut to a depth of one and a half</w:t>
      </w:r>
      <w:r>
        <w:t xml:space="preserve"> metres from the edge of either side of the path. The strimmer must also be used around the benches. </w:t>
      </w:r>
    </w:p>
    <w:p w:rsidR="002A19EE" w:rsidRPr="002A19EE" w:rsidRDefault="00174DDE" w:rsidP="002A19EE">
      <w:pPr>
        <w:pStyle w:val="Heading5"/>
        <w:keepNext w:val="0"/>
        <w:keepLines w:val="0"/>
      </w:pPr>
      <w:r>
        <w:t xml:space="preserve">The Avenue, Flamsteadbury Lane to the corner of Church End and West Common. The verges are to be cut </w:t>
      </w:r>
      <w:r w:rsidR="000C3D01">
        <w:t>from the path to the e</w:t>
      </w:r>
      <w:r w:rsidR="003C0AA0">
        <w:t>dge of the tree canopy (up to twelve</w:t>
      </w:r>
      <w:r w:rsidR="000C3D01">
        <w:t xml:space="preserve"> metres either side of the path). Strimming is required around all park furniture, dog bins, litter bins and trees, with careful attention to be paid to ensure trees are not damaged by the strimmer.</w:t>
      </w:r>
    </w:p>
    <w:p w:rsidR="007009C1" w:rsidRPr="007009C1" w:rsidRDefault="007009C1" w:rsidP="00CF6C86">
      <w:pPr>
        <w:pStyle w:val="Heading3"/>
      </w:pPr>
      <w:bookmarkStart w:id="7" w:name="_Toc2935261"/>
      <w:r w:rsidRPr="007009C1">
        <w:lastRenderedPageBreak/>
        <w:t>Doctors Alley/The Ruins Path</w:t>
      </w:r>
      <w:bookmarkEnd w:id="7"/>
    </w:p>
    <w:p w:rsidR="007009C1" w:rsidRPr="000C3D01" w:rsidRDefault="000C3D01" w:rsidP="00EF49E5">
      <w:pPr>
        <w:spacing w:before="120"/>
      </w:pPr>
      <w:r w:rsidRPr="000C3D01">
        <w:t>The grass e</w:t>
      </w:r>
      <w:r>
        <w:t>ither side of</w:t>
      </w:r>
      <w:r w:rsidR="002C75CF">
        <w:t xml:space="preserve"> the path is to be cut every two</w:t>
      </w:r>
      <w:r>
        <w:t xml:space="preserve"> weeks during the growing season</w:t>
      </w:r>
      <w:r w:rsidR="00972795">
        <w:t xml:space="preserve"> and up to three times between 1</w:t>
      </w:r>
      <w:r w:rsidR="00972795" w:rsidRPr="00972795">
        <w:rPr>
          <w:vertAlign w:val="superscript"/>
        </w:rPr>
        <w:t>st</w:t>
      </w:r>
      <w:r w:rsidR="00972795">
        <w:t xml:space="preserve"> October and 31</w:t>
      </w:r>
      <w:r w:rsidR="00972795" w:rsidRPr="00972795">
        <w:rPr>
          <w:vertAlign w:val="superscript"/>
        </w:rPr>
        <w:t>st</w:t>
      </w:r>
      <w:r w:rsidR="00972795">
        <w:t xml:space="preserve"> March</w:t>
      </w:r>
      <w:r>
        <w:t>. All grass trimmings are to be blown back onto the grass to ensure the path is free of trimmings and any other debris.</w:t>
      </w:r>
    </w:p>
    <w:p w:rsidR="00EF49E5" w:rsidRPr="007E33E2" w:rsidRDefault="00EF49E5" w:rsidP="00CF6C86">
      <w:pPr>
        <w:pStyle w:val="Heading3"/>
      </w:pPr>
      <w:bookmarkStart w:id="8" w:name="_Toc2935262"/>
      <w:r w:rsidRPr="007E33E2">
        <w:t>Cumberland Garden</w:t>
      </w:r>
      <w:bookmarkEnd w:id="8"/>
    </w:p>
    <w:p w:rsidR="00727318" w:rsidRDefault="00EF49E5" w:rsidP="00EF49E5">
      <w:pPr>
        <w:rPr>
          <w:rFonts w:cs="Arial"/>
          <w:szCs w:val="22"/>
        </w:rPr>
      </w:pPr>
      <w:r w:rsidRPr="003F1594">
        <w:rPr>
          <w:rFonts w:cs="Arial"/>
          <w:szCs w:val="22"/>
        </w:rPr>
        <w:t>Cumberland Garden is a walled garden situated off the High Street in Redbourn</w:t>
      </w:r>
      <w:r w:rsidR="00727318">
        <w:rPr>
          <w:rFonts w:cs="Arial"/>
          <w:szCs w:val="22"/>
        </w:rPr>
        <w:t>,</w:t>
      </w:r>
      <w:r w:rsidRPr="003F1594">
        <w:rPr>
          <w:rFonts w:cs="Arial"/>
          <w:szCs w:val="22"/>
        </w:rPr>
        <w:t xml:space="preserve"> which was originally the walled garden for Cumberland Ho</w:t>
      </w:r>
      <w:r w:rsidR="00727318">
        <w:rPr>
          <w:rFonts w:cs="Arial"/>
          <w:szCs w:val="22"/>
        </w:rPr>
        <w:t xml:space="preserve">use, </w:t>
      </w:r>
      <w:r w:rsidR="00727318" w:rsidRPr="00035B7D">
        <w:t>a former hunting lodge for the Duke o</w:t>
      </w:r>
      <w:r w:rsidR="002C3191">
        <w:t>f Cumberland, believed to have been built in 1745</w:t>
      </w:r>
      <w:r w:rsidR="00727318">
        <w:t>.</w:t>
      </w:r>
      <w:r w:rsidR="00727318">
        <w:rPr>
          <w:rFonts w:cs="Arial"/>
          <w:szCs w:val="22"/>
        </w:rPr>
        <w:t xml:space="preserve">  The area was given to R</w:t>
      </w:r>
      <w:r w:rsidR="00B00C15">
        <w:rPr>
          <w:rFonts w:cs="Arial"/>
          <w:szCs w:val="22"/>
        </w:rPr>
        <w:t xml:space="preserve">PC </w:t>
      </w:r>
      <w:r w:rsidRPr="003F1594">
        <w:rPr>
          <w:rFonts w:cs="Arial"/>
          <w:szCs w:val="22"/>
        </w:rPr>
        <w:t>and opened as a garden to the public in 2008.  It is a popular thoroughfare from</w:t>
      </w:r>
      <w:r w:rsidR="00727318">
        <w:rPr>
          <w:rFonts w:cs="Arial"/>
          <w:szCs w:val="22"/>
        </w:rPr>
        <w:t xml:space="preserve"> the High Street to access the Medical Centre and The Common.</w:t>
      </w:r>
    </w:p>
    <w:p w:rsidR="00EF49E5" w:rsidRDefault="00EF49E5" w:rsidP="00EF49E5">
      <w:r w:rsidRPr="00035B7D">
        <w:t>In early November 2008, 350 new plants and trees, and 3000 bulbs were planted in Cumberland Garden. It has a</w:t>
      </w:r>
      <w:r>
        <w:t>n</w:t>
      </w:r>
      <w:r w:rsidRPr="00035B7D">
        <w:t xml:space="preserve"> area dedicated to roses. Today it is a beautiful garden which we take great pride in maintaining and is used widely by </w:t>
      </w:r>
      <w:r w:rsidR="00C87938" w:rsidRPr="00035B7D">
        <w:t>residents</w:t>
      </w:r>
      <w:r w:rsidRPr="00035B7D">
        <w:t xml:space="preserve"> who can take advantage of the many benches and planting. In recent </w:t>
      </w:r>
      <w:r w:rsidR="00813318" w:rsidRPr="00035B7D">
        <w:t>years,</w:t>
      </w:r>
      <w:r w:rsidR="00F9787A">
        <w:t xml:space="preserve"> it has been chosen to host Redbourn Christmas Market </w:t>
      </w:r>
      <w:r w:rsidRPr="00035B7D">
        <w:t xml:space="preserve">with great success. </w:t>
      </w:r>
    </w:p>
    <w:p w:rsidR="00344CF5" w:rsidRPr="00727318" w:rsidRDefault="00344CF5" w:rsidP="00344CF5">
      <w:pPr>
        <w:rPr>
          <w:rFonts w:cs="Arial"/>
          <w:szCs w:val="22"/>
        </w:rPr>
      </w:pPr>
      <w:r>
        <w:t>The grass either side o</w:t>
      </w:r>
      <w:r w:rsidR="002C75CF">
        <w:t>f the path is to be cut every two</w:t>
      </w:r>
      <w:r>
        <w:t xml:space="preserve"> weeks during the growing season</w:t>
      </w:r>
      <w:r w:rsidR="00972795">
        <w:t xml:space="preserve"> and up to three times between 1</w:t>
      </w:r>
      <w:r w:rsidR="00972795" w:rsidRPr="00972795">
        <w:rPr>
          <w:vertAlign w:val="superscript"/>
        </w:rPr>
        <w:t>st</w:t>
      </w:r>
      <w:r w:rsidR="00972795">
        <w:t xml:space="preserve"> October and 31</w:t>
      </w:r>
      <w:r w:rsidR="00972795" w:rsidRPr="00972795">
        <w:rPr>
          <w:vertAlign w:val="superscript"/>
        </w:rPr>
        <w:t>st</w:t>
      </w:r>
      <w:r w:rsidR="00972795">
        <w:t xml:space="preserve"> March</w:t>
      </w:r>
      <w:r>
        <w:t>.</w:t>
      </w:r>
    </w:p>
    <w:p w:rsidR="00344CF5" w:rsidRPr="00344CF5" w:rsidRDefault="00344CF5" w:rsidP="00344CF5">
      <w:r w:rsidRPr="00344CF5">
        <w:t xml:space="preserve">The Contractor shall ensure that vegetative growth on all grass adjacent to the edges of beds, tree pits, hedge bases and hard surfaces, is trimmed flush to the defined edge using long handled shears or other approved methods. The use of a nylon cord </w:t>
      </w:r>
      <w:r w:rsidR="00CE486E">
        <w:t>strimmer will not be permitted, except around the concrete plinths</w:t>
      </w:r>
      <w:r w:rsidR="00231792">
        <w:t xml:space="preserve"> below benches and around bins.</w:t>
      </w:r>
    </w:p>
    <w:p w:rsidR="007009C1" w:rsidRPr="00F9787A" w:rsidRDefault="0087265B" w:rsidP="00F9787A">
      <w:pPr>
        <w:pStyle w:val="Heading3"/>
        <w:rPr>
          <w:color w:val="FF0000"/>
        </w:rPr>
      </w:pPr>
      <w:bookmarkStart w:id="9" w:name="_Toc2935263"/>
      <w:r w:rsidRPr="00F9787A">
        <w:t>Millennium</w:t>
      </w:r>
      <w:r w:rsidR="007009C1" w:rsidRPr="00F9787A">
        <w:t xml:space="preserve"> Site</w:t>
      </w:r>
      <w:bookmarkEnd w:id="9"/>
    </w:p>
    <w:p w:rsidR="007009C1" w:rsidRPr="00024552" w:rsidRDefault="00024552" w:rsidP="00EF49E5">
      <w:r w:rsidRPr="00024552">
        <w:t>The main bod</w:t>
      </w:r>
      <w:r>
        <w:t xml:space="preserve">y of grass near the Nickey </w:t>
      </w:r>
      <w:r w:rsidR="002045DF">
        <w:t>Line, requires cutting every two</w:t>
      </w:r>
      <w:r>
        <w:t xml:space="preserve"> weeks during the growing season</w:t>
      </w:r>
      <w:r w:rsidR="00972795">
        <w:t xml:space="preserve"> and up to three times between 1</w:t>
      </w:r>
      <w:r w:rsidR="00972795" w:rsidRPr="00972795">
        <w:rPr>
          <w:vertAlign w:val="superscript"/>
        </w:rPr>
        <w:t>st</w:t>
      </w:r>
      <w:r w:rsidR="00972795">
        <w:t xml:space="preserve"> October and 31</w:t>
      </w:r>
      <w:r w:rsidR="00972795" w:rsidRPr="00972795">
        <w:rPr>
          <w:vertAlign w:val="superscript"/>
        </w:rPr>
        <w:t>st</w:t>
      </w:r>
      <w:r w:rsidR="00972795">
        <w:t xml:space="preserve"> March</w:t>
      </w:r>
      <w:r>
        <w:t xml:space="preserve">. </w:t>
      </w:r>
      <w:r w:rsidR="0002038C">
        <w:t xml:space="preserve">The small strip of grass that runs along the right </w:t>
      </w:r>
      <w:r w:rsidR="00B059A7">
        <w:t xml:space="preserve">of the path </w:t>
      </w:r>
      <w:r w:rsidR="0002038C">
        <w:t xml:space="preserve">from the </w:t>
      </w:r>
      <w:r w:rsidR="00B059A7">
        <w:t xml:space="preserve">entrance to the </w:t>
      </w:r>
      <w:r w:rsidR="0002038C">
        <w:t xml:space="preserve">High Street, is cut and strimmed once a month. </w:t>
      </w:r>
    </w:p>
    <w:p w:rsidR="007009C1" w:rsidRPr="00F9787A" w:rsidRDefault="007009C1" w:rsidP="00CF6C86">
      <w:pPr>
        <w:pStyle w:val="Heading3"/>
        <w:rPr>
          <w:color w:val="FF0000"/>
        </w:rPr>
      </w:pPr>
      <w:bookmarkStart w:id="10" w:name="_Toc2935264"/>
      <w:r w:rsidRPr="007009C1">
        <w:lastRenderedPageBreak/>
        <w:t>Cut Through</w:t>
      </w:r>
      <w:r w:rsidR="0002038C">
        <w:t xml:space="preserve"> from East Common to Brooke End</w:t>
      </w:r>
      <w:bookmarkEnd w:id="10"/>
    </w:p>
    <w:p w:rsidR="007009C1" w:rsidRPr="0002038C" w:rsidRDefault="00114037" w:rsidP="009F58E1">
      <w:pPr>
        <w:spacing w:before="120"/>
      </w:pPr>
      <w:r>
        <w:t>Cut every two</w:t>
      </w:r>
      <w:r w:rsidR="0002038C">
        <w:t xml:space="preserve"> weeks during the growing season</w:t>
      </w:r>
      <w:r w:rsidR="00C97DEA">
        <w:t xml:space="preserve"> and up to three times between 1</w:t>
      </w:r>
      <w:r w:rsidR="00C97DEA" w:rsidRPr="00972795">
        <w:rPr>
          <w:vertAlign w:val="superscript"/>
        </w:rPr>
        <w:t>st</w:t>
      </w:r>
      <w:r w:rsidR="00C97DEA">
        <w:t xml:space="preserve"> October and 31</w:t>
      </w:r>
      <w:r w:rsidR="00C97DEA" w:rsidRPr="00972795">
        <w:rPr>
          <w:vertAlign w:val="superscript"/>
        </w:rPr>
        <w:t>st</w:t>
      </w:r>
      <w:r w:rsidR="00C97DEA">
        <w:t xml:space="preserve"> March</w:t>
      </w:r>
      <w:r w:rsidR="0002038C">
        <w:t>. All grass trimmings are to be blown back onto the grass to ensure the path is free of trimmings and any other debris.</w:t>
      </w:r>
    </w:p>
    <w:p w:rsidR="00EF49E5" w:rsidRDefault="00D232D6" w:rsidP="00CF6C86">
      <w:pPr>
        <w:pStyle w:val="Heading3"/>
        <w:rPr>
          <w:color w:val="FF0000"/>
        </w:rPr>
      </w:pPr>
      <w:bookmarkStart w:id="11" w:name="_Toc2935265"/>
      <w:r w:rsidRPr="00D232D6">
        <w:t xml:space="preserve">Village Entrance </w:t>
      </w:r>
      <w:r w:rsidR="00F9787A">
        <w:t>High Street</w:t>
      </w:r>
      <w:r w:rsidR="00747175">
        <w:t xml:space="preserve"> and A5183</w:t>
      </w:r>
      <w:bookmarkEnd w:id="11"/>
    </w:p>
    <w:p w:rsidR="009D167B" w:rsidRPr="00542AF3" w:rsidRDefault="00B059A7" w:rsidP="00542AF3">
      <w:pPr>
        <w:pStyle w:val="Heading4"/>
      </w:pPr>
      <w:r>
        <w:t>Cut every two</w:t>
      </w:r>
      <w:r w:rsidR="009D167B" w:rsidRPr="00542AF3">
        <w:t xml:space="preserve"> weeks during the growing season </w:t>
      </w:r>
      <w:r w:rsidR="009A13E1">
        <w:t>and up to three times between 1</w:t>
      </w:r>
      <w:r w:rsidR="009A13E1" w:rsidRPr="00972795">
        <w:rPr>
          <w:vertAlign w:val="superscript"/>
        </w:rPr>
        <w:t>st</w:t>
      </w:r>
      <w:r w:rsidR="009A13E1">
        <w:t xml:space="preserve"> October and 31</w:t>
      </w:r>
      <w:r w:rsidR="009A13E1" w:rsidRPr="00972795">
        <w:rPr>
          <w:vertAlign w:val="superscript"/>
        </w:rPr>
        <w:t>st</w:t>
      </w:r>
      <w:r w:rsidR="009A13E1">
        <w:t xml:space="preserve"> March,</w:t>
      </w:r>
      <w:r w:rsidR="009A13E1" w:rsidRPr="00542AF3">
        <w:t xml:space="preserve"> </w:t>
      </w:r>
      <w:r w:rsidR="009D167B" w:rsidRPr="00542AF3">
        <w:t xml:space="preserve">and strim around the tree, hedge, and main planter. </w:t>
      </w:r>
    </w:p>
    <w:p w:rsidR="009D167B" w:rsidRDefault="00B059A7" w:rsidP="00542AF3">
      <w:pPr>
        <w:pStyle w:val="Heading4"/>
      </w:pPr>
      <w:r>
        <w:t>Cut three</w:t>
      </w:r>
      <w:r w:rsidR="009D167B">
        <w:t xml:space="preserve"> times per year during the growing season</w:t>
      </w:r>
      <w:r w:rsidR="009A13E1">
        <w:t xml:space="preserve"> and up to three times between 1</w:t>
      </w:r>
      <w:r w:rsidR="009A13E1" w:rsidRPr="00972795">
        <w:rPr>
          <w:vertAlign w:val="superscript"/>
        </w:rPr>
        <w:t>st</w:t>
      </w:r>
      <w:r w:rsidR="009A13E1">
        <w:t xml:space="preserve"> October and 31</w:t>
      </w:r>
      <w:r w:rsidR="009A13E1" w:rsidRPr="00972795">
        <w:rPr>
          <w:vertAlign w:val="superscript"/>
        </w:rPr>
        <w:t>st</w:t>
      </w:r>
      <w:r w:rsidR="009A13E1">
        <w:t xml:space="preserve"> March</w:t>
      </w:r>
      <w:r w:rsidR="009D167B">
        <w:t>.</w:t>
      </w:r>
    </w:p>
    <w:p w:rsidR="009D167B" w:rsidRDefault="00B059A7" w:rsidP="00542AF3">
      <w:pPr>
        <w:pStyle w:val="Heading4"/>
      </w:pPr>
      <w:r>
        <w:t>Cut and strim every two</w:t>
      </w:r>
      <w:r w:rsidR="009D167B">
        <w:t xml:space="preserve"> weeks during the growing season</w:t>
      </w:r>
      <w:r w:rsidR="009A13E1">
        <w:t xml:space="preserve"> and up to three times between 1</w:t>
      </w:r>
      <w:r w:rsidR="009A13E1" w:rsidRPr="00972795">
        <w:rPr>
          <w:vertAlign w:val="superscript"/>
        </w:rPr>
        <w:t>st</w:t>
      </w:r>
      <w:r w:rsidR="009A13E1">
        <w:t xml:space="preserve"> October and 31</w:t>
      </w:r>
      <w:r w:rsidR="009A13E1" w:rsidRPr="00972795">
        <w:rPr>
          <w:vertAlign w:val="superscript"/>
        </w:rPr>
        <w:t>st</w:t>
      </w:r>
      <w:r w:rsidR="009A13E1">
        <w:t xml:space="preserve"> March</w:t>
      </w:r>
      <w:r w:rsidR="009D167B">
        <w:t>.</w:t>
      </w:r>
    </w:p>
    <w:p w:rsidR="009D167B" w:rsidRDefault="009D167B" w:rsidP="00542AF3">
      <w:pPr>
        <w:pStyle w:val="Heading4"/>
      </w:pPr>
      <w:r>
        <w:t>Cut every two weeks during the growing season except for spring, where the area must be strimmed only</w:t>
      </w:r>
      <w:r w:rsidR="00832AC6">
        <w:t>,</w:t>
      </w:r>
      <w:r>
        <w:t xml:space="preserve"> to protect the daffodils</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p>
    <w:p w:rsidR="009D167B" w:rsidRDefault="009D167B" w:rsidP="00542AF3">
      <w:pPr>
        <w:pStyle w:val="Heading4"/>
      </w:pPr>
      <w:r>
        <w:t>Strim only, every two weeks during the growing season</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t>.</w:t>
      </w:r>
    </w:p>
    <w:p w:rsidR="009D167B" w:rsidRPr="000E641F" w:rsidRDefault="009D167B" w:rsidP="00542AF3">
      <w:pPr>
        <w:pStyle w:val="Heading4"/>
      </w:pPr>
      <w:r>
        <w:t>Cut and strim every two weeks during the growing season</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p>
    <w:p w:rsidR="00EF49E5" w:rsidRDefault="00D232D6" w:rsidP="00CF6C86">
      <w:pPr>
        <w:pStyle w:val="Heading3"/>
        <w:rPr>
          <w:color w:val="FF0000"/>
        </w:rPr>
      </w:pPr>
      <w:bookmarkStart w:id="12" w:name="_Toc2935266"/>
      <w:r w:rsidRPr="00D232D6">
        <w:t xml:space="preserve">Village Entrance </w:t>
      </w:r>
      <w:r w:rsidR="00747175">
        <w:t xml:space="preserve">Dunstable Road </w:t>
      </w:r>
      <w:r w:rsidR="005D4755">
        <w:t>Fire Station</w:t>
      </w:r>
      <w:r w:rsidR="00747175">
        <w:t xml:space="preserve"> and High Street</w:t>
      </w:r>
      <w:bookmarkEnd w:id="12"/>
    </w:p>
    <w:p w:rsidR="00F9787A" w:rsidRPr="00DC011B" w:rsidRDefault="00DC011B" w:rsidP="00F9787A">
      <w:r w:rsidRPr="00DC011B">
        <w:rPr>
          <w:rFonts w:eastAsiaTheme="majorEastAsia" w:cstheme="majorBidi"/>
          <w:bCs/>
        </w:rPr>
        <w:t xml:space="preserve">Cut with a push mower and </w:t>
      </w:r>
      <w:r w:rsidR="00E54F62">
        <w:rPr>
          <w:rFonts w:eastAsiaTheme="majorEastAsia" w:cstheme="majorBidi"/>
          <w:bCs/>
        </w:rPr>
        <w:t>s</w:t>
      </w:r>
      <w:r w:rsidRPr="00DC011B">
        <w:rPr>
          <w:rFonts w:eastAsiaTheme="majorEastAsia" w:cstheme="majorBidi"/>
          <w:bCs/>
        </w:rPr>
        <w:t xml:space="preserve">trim every two </w:t>
      </w:r>
      <w:r>
        <w:rPr>
          <w:rFonts w:eastAsiaTheme="majorEastAsia" w:cstheme="majorBidi"/>
          <w:bCs/>
        </w:rPr>
        <w:t>weeks during the growing season</w:t>
      </w:r>
      <w:r w:rsidR="00953230">
        <w:rPr>
          <w:rFonts w:eastAsiaTheme="majorEastAsia" w:cstheme="majorBidi"/>
          <w:bCs/>
        </w:rPr>
        <w:t xml:space="preserve"> </w:t>
      </w:r>
      <w:r w:rsidR="00953230">
        <w:t>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rPr>
          <w:rFonts w:eastAsiaTheme="majorEastAsia" w:cstheme="majorBidi"/>
          <w:bCs/>
        </w:rPr>
        <w:t>. Grass must be picked up at this site.</w:t>
      </w:r>
    </w:p>
    <w:p w:rsidR="00EF49E5" w:rsidRPr="00944F7D" w:rsidRDefault="00D232D6" w:rsidP="00CF6C86">
      <w:pPr>
        <w:pStyle w:val="Heading3"/>
        <w:rPr>
          <w:color w:val="FF0000"/>
          <w:lang w:val="da-DK"/>
        </w:rPr>
      </w:pPr>
      <w:bookmarkStart w:id="13" w:name="_Toc2935267"/>
      <w:proofErr w:type="spellStart"/>
      <w:r w:rsidRPr="00944F7D">
        <w:rPr>
          <w:lang w:val="da-DK"/>
        </w:rPr>
        <w:t>Village</w:t>
      </w:r>
      <w:proofErr w:type="spellEnd"/>
      <w:r w:rsidRPr="00944F7D">
        <w:rPr>
          <w:lang w:val="da-DK"/>
        </w:rPr>
        <w:t xml:space="preserve"> </w:t>
      </w:r>
      <w:proofErr w:type="spellStart"/>
      <w:r w:rsidRPr="00944F7D">
        <w:rPr>
          <w:lang w:val="da-DK"/>
        </w:rPr>
        <w:t>Entrance</w:t>
      </w:r>
      <w:proofErr w:type="spellEnd"/>
      <w:r w:rsidRPr="00944F7D">
        <w:rPr>
          <w:lang w:val="da-DK"/>
        </w:rPr>
        <w:t xml:space="preserve"> </w:t>
      </w:r>
      <w:proofErr w:type="spellStart"/>
      <w:r w:rsidR="00944F7D" w:rsidRPr="00944F7D">
        <w:rPr>
          <w:lang w:val="da-DK"/>
        </w:rPr>
        <w:t>Harpenden</w:t>
      </w:r>
      <w:proofErr w:type="spellEnd"/>
      <w:r w:rsidR="00944F7D" w:rsidRPr="00944F7D">
        <w:rPr>
          <w:lang w:val="da-DK"/>
        </w:rPr>
        <w:t xml:space="preserve"> Lane</w:t>
      </w:r>
      <w:r w:rsidR="00F9787A" w:rsidRPr="00944F7D">
        <w:rPr>
          <w:lang w:val="da-DK"/>
        </w:rPr>
        <w:t xml:space="preserve"> (</w:t>
      </w:r>
      <w:proofErr w:type="spellStart"/>
      <w:r w:rsidR="00F9787A" w:rsidRPr="00944F7D">
        <w:rPr>
          <w:lang w:val="da-DK"/>
        </w:rPr>
        <w:t>Puddingstone</w:t>
      </w:r>
      <w:proofErr w:type="spellEnd"/>
      <w:r w:rsidR="00F9787A" w:rsidRPr="00944F7D">
        <w:rPr>
          <w:lang w:val="da-DK"/>
        </w:rPr>
        <w:t>)</w:t>
      </w:r>
      <w:bookmarkEnd w:id="13"/>
    </w:p>
    <w:p w:rsidR="00F9787A" w:rsidRPr="00DC011B" w:rsidRDefault="00DC011B" w:rsidP="00F9787A">
      <w:r w:rsidRPr="00DC011B">
        <w:rPr>
          <w:rFonts w:eastAsiaTheme="majorEastAsia" w:cstheme="majorBidi"/>
          <w:bCs/>
        </w:rPr>
        <w:t xml:space="preserve">Cut with a push mower and trim every two </w:t>
      </w:r>
      <w:r>
        <w:rPr>
          <w:rFonts w:eastAsiaTheme="majorEastAsia" w:cstheme="majorBidi"/>
          <w:bCs/>
        </w:rPr>
        <w:t>weeks during the growing season</w:t>
      </w:r>
      <w:r w:rsidR="00953230">
        <w:rPr>
          <w:rFonts w:eastAsiaTheme="majorEastAsia" w:cstheme="majorBidi"/>
          <w:bCs/>
        </w:rPr>
        <w:t xml:space="preserve"> </w:t>
      </w:r>
      <w:r w:rsidR="00953230">
        <w:t>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rPr>
          <w:rFonts w:eastAsiaTheme="majorEastAsia" w:cstheme="majorBidi"/>
          <w:bCs/>
        </w:rPr>
        <w:t>.</w:t>
      </w:r>
    </w:p>
    <w:p w:rsidR="00EF49E5" w:rsidRDefault="00D232D6" w:rsidP="00CF6C86">
      <w:pPr>
        <w:pStyle w:val="Heading3"/>
        <w:rPr>
          <w:color w:val="FF0000"/>
        </w:rPr>
      </w:pPr>
      <w:bookmarkStart w:id="14" w:name="_Toc2935268"/>
      <w:r w:rsidRPr="00D232D6">
        <w:lastRenderedPageBreak/>
        <w:t xml:space="preserve">Village Entrance </w:t>
      </w:r>
      <w:r w:rsidR="00F9787A">
        <w:t>Hemel Hempstead Ro</w:t>
      </w:r>
      <w:r w:rsidR="00FD6C00">
        <w:t>ad</w:t>
      </w:r>
      <w:bookmarkEnd w:id="14"/>
    </w:p>
    <w:p w:rsidR="00F9787A" w:rsidRPr="00DC011B" w:rsidRDefault="00DC011B" w:rsidP="00F9787A">
      <w:r>
        <w:t>Cut and strim every two weeks during the growing season</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t>.</w:t>
      </w:r>
    </w:p>
    <w:p w:rsidR="007009C1" w:rsidRDefault="0097798D" w:rsidP="00CF6C86">
      <w:pPr>
        <w:pStyle w:val="Heading3"/>
      </w:pPr>
      <w:bookmarkStart w:id="15" w:name="_Toc2935269"/>
      <w:r>
        <w:t xml:space="preserve">Flamsteadbury </w:t>
      </w:r>
      <w:r w:rsidR="007009C1" w:rsidRPr="006D03DC">
        <w:t>Play Area</w:t>
      </w:r>
      <w:r w:rsidR="005F4A1A">
        <w:t xml:space="preserve"> and Open Space</w:t>
      </w:r>
      <w:bookmarkEnd w:id="15"/>
    </w:p>
    <w:p w:rsidR="00DC011B" w:rsidRDefault="00DC011B" w:rsidP="007009C1">
      <w:pPr>
        <w:pStyle w:val="ListParagraph"/>
        <w:ind w:left="0" w:right="-2"/>
      </w:pPr>
      <w:r>
        <w:t xml:space="preserve">Flamsteadbury Play Area </w:t>
      </w:r>
      <w:r w:rsidR="005F4A1A">
        <w:t xml:space="preserve">and Open Space are </w:t>
      </w:r>
      <w:r w:rsidR="007A4B6C">
        <w:t>o</w:t>
      </w:r>
      <w:r w:rsidR="0097798D" w:rsidRPr="00DC011B">
        <w:t>wne</w:t>
      </w:r>
      <w:r w:rsidR="009B0E5F">
        <w:t xml:space="preserve">d by </w:t>
      </w:r>
      <w:r w:rsidR="00747175">
        <w:t xml:space="preserve">Hertfordshire County Council and leased to </w:t>
      </w:r>
      <w:r w:rsidR="009B0E5F">
        <w:t>R</w:t>
      </w:r>
      <w:r w:rsidR="00B00C15">
        <w:t>PC</w:t>
      </w:r>
      <w:r w:rsidR="0097798D" w:rsidRPr="00DC011B">
        <w:t>.</w:t>
      </w:r>
      <w:r w:rsidR="00747175">
        <w:t xml:space="preserve"> R</w:t>
      </w:r>
      <w:r w:rsidR="00B00C15">
        <w:t>PC</w:t>
      </w:r>
      <w:r w:rsidR="00747175">
        <w:t xml:space="preserve"> own the equipment.</w:t>
      </w:r>
    </w:p>
    <w:p w:rsidR="00747175" w:rsidRDefault="00747175" w:rsidP="007009C1">
      <w:pPr>
        <w:pStyle w:val="ListParagraph"/>
        <w:ind w:left="0" w:right="-2"/>
      </w:pPr>
    </w:p>
    <w:p w:rsidR="00DC011B" w:rsidRDefault="00747175" w:rsidP="00DC011B">
      <w:pPr>
        <w:pStyle w:val="ListParagraph"/>
        <w:ind w:left="0" w:right="-2"/>
      </w:pPr>
      <w:r>
        <w:t>The Contractor is required to regularly</w:t>
      </w:r>
      <w:r w:rsidR="00DC011B" w:rsidRPr="00035B7D">
        <w:t xml:space="preserve"> </w:t>
      </w:r>
      <w:r>
        <w:t xml:space="preserve">check </w:t>
      </w:r>
      <w:r w:rsidR="00DC011B" w:rsidRPr="00035B7D">
        <w:t>and update the equipment</w:t>
      </w:r>
      <w:r>
        <w:t>,</w:t>
      </w:r>
      <w:r w:rsidR="00DC011B" w:rsidRPr="00035B7D">
        <w:t xml:space="preserve"> replacing any parts or whole pieces of equipment when necessary.  </w:t>
      </w:r>
      <w:r>
        <w:t>R</w:t>
      </w:r>
      <w:r w:rsidR="00B00C15">
        <w:t>PC</w:t>
      </w:r>
      <w:r>
        <w:t xml:space="preserve"> ar</w:t>
      </w:r>
      <w:r w:rsidR="00231792">
        <w:t xml:space="preserve">e responsible for approving, </w:t>
      </w:r>
      <w:r>
        <w:t xml:space="preserve">ordering </w:t>
      </w:r>
      <w:r w:rsidR="00231792">
        <w:t xml:space="preserve">and paying for </w:t>
      </w:r>
      <w:r>
        <w:t>any new equipment or parts.</w:t>
      </w:r>
    </w:p>
    <w:p w:rsidR="00DC011B" w:rsidRPr="00035B7D" w:rsidRDefault="00DC011B" w:rsidP="00DC011B">
      <w:pPr>
        <w:pStyle w:val="ListParagraph"/>
        <w:ind w:left="0" w:right="-2"/>
      </w:pPr>
    </w:p>
    <w:p w:rsidR="007A4B6C" w:rsidRDefault="00231792" w:rsidP="00DC011B">
      <w:pPr>
        <w:pStyle w:val="ListParagraph"/>
        <w:ind w:left="0" w:right="-2"/>
      </w:pPr>
      <w:r>
        <w:t xml:space="preserve">Flamsteadbury Play Area </w:t>
      </w:r>
      <w:r w:rsidR="00DC011B" w:rsidRPr="00035B7D">
        <w:t>cont</w:t>
      </w:r>
      <w:r w:rsidR="00DC011B">
        <w:t>ains</w:t>
      </w:r>
      <w:r w:rsidR="009B0E5F">
        <w:t>;</w:t>
      </w:r>
      <w:r w:rsidR="00DC011B">
        <w:t xml:space="preserve"> signs, fences, gates</w:t>
      </w:r>
      <w:r w:rsidR="00DC011B" w:rsidRPr="00035B7D">
        <w:t xml:space="preserve">, </w:t>
      </w:r>
      <w:r w:rsidR="00030147">
        <w:t xml:space="preserve">a bench, </w:t>
      </w:r>
      <w:r w:rsidR="00DC011B">
        <w:t xml:space="preserve">a </w:t>
      </w:r>
      <w:r w:rsidR="00DC011B" w:rsidRPr="00035B7D">
        <w:t>litt</w:t>
      </w:r>
      <w:r w:rsidR="00DC011B">
        <w:t>er bin,</w:t>
      </w:r>
      <w:r w:rsidR="00030147">
        <w:t xml:space="preserve"> 2 cradle swings, 2 flat seat swings, a triple tower with net, bridge and slide, a crazy daisy, roundabout and net, a two tower and bridge, 2 spinner bowels and a 2-seat springer</w:t>
      </w:r>
      <w:r w:rsidR="00DC011B">
        <w:t xml:space="preserve">. There is an Open Space around the park which </w:t>
      </w:r>
      <w:r w:rsidR="00882254">
        <w:t xml:space="preserve">contains gym equipment and </w:t>
      </w:r>
      <w:r w:rsidR="00DC011B">
        <w:t>is also maintained.</w:t>
      </w:r>
    </w:p>
    <w:p w:rsidR="007A4B6C" w:rsidRDefault="007A4B6C" w:rsidP="00DC011B">
      <w:pPr>
        <w:pStyle w:val="ListParagraph"/>
        <w:ind w:left="0" w:right="-2"/>
      </w:pPr>
    </w:p>
    <w:p w:rsidR="007A4B6C" w:rsidRPr="00DC011B" w:rsidRDefault="007A4B6C" w:rsidP="00DC011B">
      <w:pPr>
        <w:pStyle w:val="ListParagraph"/>
        <w:ind w:left="0" w:right="-2"/>
      </w:pPr>
      <w:r>
        <w:t>The g</w:t>
      </w:r>
      <w:r w:rsidR="00B059A7">
        <w:t xml:space="preserve">rass </w:t>
      </w:r>
      <w:r w:rsidR="00882254">
        <w:t xml:space="preserve">inside and outside the Play Area </w:t>
      </w:r>
      <w:r w:rsidR="00B059A7">
        <w:t>is cut and strimmed every two</w:t>
      </w:r>
      <w:r>
        <w:t xml:space="preserve"> weeks during the growing season</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t>.</w:t>
      </w:r>
    </w:p>
    <w:p w:rsidR="00813318" w:rsidRPr="00813318" w:rsidRDefault="007009C1" w:rsidP="00813318">
      <w:pPr>
        <w:pStyle w:val="Heading3"/>
        <w:rPr>
          <w:color w:val="FF0000"/>
        </w:rPr>
      </w:pPr>
      <w:bookmarkStart w:id="16" w:name="_Toc2935270"/>
      <w:r w:rsidRPr="00035B7D">
        <w:t>Silk Mill</w:t>
      </w:r>
      <w:r w:rsidR="001D3A0A">
        <w:t xml:space="preserve"> Play Area</w:t>
      </w:r>
      <w:bookmarkEnd w:id="16"/>
    </w:p>
    <w:p w:rsidR="007009C1" w:rsidRDefault="007009C1" w:rsidP="007009C1">
      <w:pPr>
        <w:pStyle w:val="ListParagraph"/>
        <w:ind w:left="0" w:right="-2"/>
      </w:pPr>
      <w:r>
        <w:t xml:space="preserve">Silk Mill Play Area </w:t>
      </w:r>
      <w:r w:rsidRPr="00035B7D">
        <w:t xml:space="preserve">has been leased </w:t>
      </w:r>
      <w:r>
        <w:t xml:space="preserve">by </w:t>
      </w:r>
      <w:r w:rsidRPr="00035B7D">
        <w:t xml:space="preserve">St Albans </w:t>
      </w:r>
      <w:r>
        <w:t xml:space="preserve">City &amp; </w:t>
      </w:r>
      <w:r w:rsidRPr="00035B7D">
        <w:t>District Council since 2002</w:t>
      </w:r>
      <w:r>
        <w:t>,</w:t>
      </w:r>
      <w:r w:rsidRPr="00035B7D">
        <w:t xml:space="preserve"> on a 25-year lease. We regularly check, and update the equipment replacing any parts or whole pieces of equipment when necessary.  </w:t>
      </w:r>
    </w:p>
    <w:p w:rsidR="007009C1" w:rsidRPr="00035B7D" w:rsidRDefault="007009C1" w:rsidP="007009C1">
      <w:pPr>
        <w:pStyle w:val="ListParagraph"/>
        <w:ind w:left="0" w:right="-2"/>
      </w:pPr>
    </w:p>
    <w:p w:rsidR="007009C1" w:rsidRDefault="009B0E5F" w:rsidP="007009C1">
      <w:pPr>
        <w:pStyle w:val="ListParagraph"/>
        <w:ind w:left="0" w:right="-2"/>
      </w:pPr>
      <w:r>
        <w:t xml:space="preserve">It </w:t>
      </w:r>
      <w:r w:rsidR="007009C1" w:rsidRPr="00035B7D">
        <w:t>contains</w:t>
      </w:r>
      <w:r>
        <w:t>;</w:t>
      </w:r>
      <w:r w:rsidR="007009C1" w:rsidRPr="00035B7D">
        <w:t xml:space="preserve"> signs, fences, gates, seats, litter bins, a hedge, safety ground surface, agility multi-play with slide, agility climbing frame ‘B’, tortoise spring and swings (1 bay and 2 cradle seats) and a seesaw. The grass is seeded when necessary and hedges trimmed. There is a planted border and tree which is also maintained throughout the year.</w:t>
      </w:r>
    </w:p>
    <w:p w:rsidR="007A4B6C" w:rsidRDefault="007A4B6C" w:rsidP="007009C1">
      <w:pPr>
        <w:pStyle w:val="ListParagraph"/>
        <w:ind w:left="0" w:right="-2"/>
      </w:pPr>
    </w:p>
    <w:p w:rsidR="007A4B6C" w:rsidRPr="00B233CC" w:rsidRDefault="007A4B6C" w:rsidP="007009C1">
      <w:pPr>
        <w:pStyle w:val="ListParagraph"/>
        <w:ind w:left="0" w:right="-2"/>
      </w:pPr>
      <w:r>
        <w:lastRenderedPageBreak/>
        <w:t>The g</w:t>
      </w:r>
      <w:r w:rsidR="00B059A7">
        <w:t>rass is cut and strimmed every two</w:t>
      </w:r>
      <w:r>
        <w:t xml:space="preserve"> weeks during the growing season</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t>.</w:t>
      </w:r>
    </w:p>
    <w:p w:rsidR="007009C1" w:rsidRDefault="007009C1" w:rsidP="00B54086">
      <w:pPr>
        <w:pStyle w:val="Heading3"/>
      </w:pPr>
      <w:bookmarkStart w:id="17" w:name="_Toc2935271"/>
      <w:r w:rsidRPr="006D03DC">
        <w:t>Long Cutt</w:t>
      </w:r>
      <w:r w:rsidR="00BE7663">
        <w:t xml:space="preserve"> Play Area and Open Space</w:t>
      </w:r>
      <w:bookmarkEnd w:id="17"/>
    </w:p>
    <w:p w:rsidR="007009C1" w:rsidRDefault="00D70CCB" w:rsidP="006118FD">
      <w:pPr>
        <w:pStyle w:val="ListParagraph"/>
        <w:ind w:left="0"/>
      </w:pPr>
      <w:r>
        <w:t>Long Cutt</w:t>
      </w:r>
      <w:r w:rsidR="00747175">
        <w:t xml:space="preserve"> Play Area </w:t>
      </w:r>
      <w:r w:rsidR="00747175" w:rsidRPr="00035B7D">
        <w:t xml:space="preserve">has been leased </w:t>
      </w:r>
      <w:r w:rsidR="00747175">
        <w:t xml:space="preserve">by </w:t>
      </w:r>
      <w:r w:rsidR="00747175" w:rsidRPr="00035B7D">
        <w:t xml:space="preserve">St Albans </w:t>
      </w:r>
      <w:r w:rsidR="00747175">
        <w:t xml:space="preserve">City &amp; </w:t>
      </w:r>
      <w:r w:rsidR="00747175" w:rsidRPr="00035B7D">
        <w:t xml:space="preserve">District Council since </w:t>
      </w:r>
      <w:r w:rsidR="007009C1" w:rsidRPr="00B233CC">
        <w:t xml:space="preserve">1995 on a 30-year lease. We regularly check, and update the equipment replacing any parts or whole pieces of equipment when necessary. </w:t>
      </w:r>
      <w:r w:rsidR="009B0E5F">
        <w:t xml:space="preserve">It </w:t>
      </w:r>
      <w:r w:rsidR="007009C1" w:rsidRPr="00B233CC">
        <w:t>contains</w:t>
      </w:r>
      <w:r w:rsidR="007A4B6C">
        <w:t>;</w:t>
      </w:r>
      <w:r w:rsidR="007009C1" w:rsidRPr="00B233CC">
        <w:t xml:space="preserve"> signs, fences, gates, litter bins, seats, a hedge, safety ground surface, </w:t>
      </w:r>
      <w:r w:rsidR="00626F9E">
        <w:t>basket swing, multi-play slide</w:t>
      </w:r>
      <w:r w:rsidR="007009C1" w:rsidRPr="00B233CC">
        <w:t xml:space="preserve">, </w:t>
      </w:r>
      <w:r w:rsidR="00626F9E">
        <w:t xml:space="preserve">a hip hop, </w:t>
      </w:r>
      <w:r w:rsidR="007009C1" w:rsidRPr="00B233CC">
        <w:t>swings (2 cradle), rocking horse,</w:t>
      </w:r>
      <w:r w:rsidR="00626F9E">
        <w:t xml:space="preserve"> dynamic climbing frame, toddler climbing frame and speed gyro.</w:t>
      </w:r>
    </w:p>
    <w:p w:rsidR="006118FD" w:rsidRPr="00B233CC" w:rsidRDefault="006118FD" w:rsidP="006118FD">
      <w:pPr>
        <w:pStyle w:val="ListParagraph"/>
        <w:ind w:left="0"/>
      </w:pPr>
    </w:p>
    <w:p w:rsidR="007A4B6C" w:rsidRDefault="007009C1" w:rsidP="006118FD">
      <w:pPr>
        <w:pStyle w:val="ListParagraph"/>
        <w:ind w:left="0"/>
      </w:pPr>
      <w:r w:rsidRPr="00B233CC">
        <w:t xml:space="preserve">Long Cutt Open Space is currently leased from St Albans </w:t>
      </w:r>
      <w:r w:rsidR="005B61FC">
        <w:t xml:space="preserve">City &amp; </w:t>
      </w:r>
      <w:r w:rsidRPr="00B233CC">
        <w:t>District Council on the same basis as Long Cutt Play Area. It is a grassed area a</w:t>
      </w:r>
      <w:r w:rsidR="00626906">
        <w:t xml:space="preserve">round Long Cutt Play Area, </w:t>
      </w:r>
      <w:r w:rsidRPr="00B233CC">
        <w:t xml:space="preserve">surrounded by trees and has a football goal and basketball hoop in place for public use. Long Cutt Open Space </w:t>
      </w:r>
      <w:r w:rsidR="00626906">
        <w:t xml:space="preserve">is </w:t>
      </w:r>
      <w:r w:rsidR="00626906" w:rsidRPr="00B233CC">
        <w:t>also</w:t>
      </w:r>
      <w:r w:rsidRPr="00B233CC">
        <w:t xml:space="preserve"> </w:t>
      </w:r>
      <w:r w:rsidR="00491502">
        <w:t xml:space="preserve">to be </w:t>
      </w:r>
      <w:r w:rsidRPr="00B233CC">
        <w:t>maintai</w:t>
      </w:r>
      <w:r w:rsidR="00491502">
        <w:t>ned by The C</w:t>
      </w:r>
      <w:r w:rsidRPr="00B233CC">
        <w:t xml:space="preserve">ontractor. </w:t>
      </w:r>
    </w:p>
    <w:p w:rsidR="007A4B6C" w:rsidRPr="00BE7663" w:rsidRDefault="007A4B6C" w:rsidP="009B0E5F">
      <w:pPr>
        <w:spacing w:before="120"/>
      </w:pPr>
      <w:r>
        <w:t>The grass for both ar</w:t>
      </w:r>
      <w:r w:rsidR="00B059A7">
        <w:t xml:space="preserve">eas </w:t>
      </w:r>
      <w:r w:rsidR="006970A8">
        <w:t>is</w:t>
      </w:r>
      <w:r w:rsidR="00B059A7">
        <w:t xml:space="preserve"> cut and strimmed every two</w:t>
      </w:r>
      <w:r>
        <w:t xml:space="preserve"> weeks during the growing season</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t>. All grass trimmings are to be blown back onto the grass, to ensure the path is free of trimmings and any other debris.</w:t>
      </w:r>
    </w:p>
    <w:p w:rsidR="00BE7663" w:rsidRDefault="00BE7663" w:rsidP="00BE7663">
      <w:pPr>
        <w:pStyle w:val="Heading3"/>
        <w:rPr>
          <w:color w:val="FF0000"/>
        </w:rPr>
      </w:pPr>
      <w:bookmarkStart w:id="18" w:name="_Toc2935272"/>
      <w:r>
        <w:t>East Common Play Area</w:t>
      </w:r>
      <w:r w:rsidR="002A19EE">
        <w:t xml:space="preserve"> and Open Space</w:t>
      </w:r>
      <w:bookmarkEnd w:id="18"/>
    </w:p>
    <w:p w:rsidR="00626F9E" w:rsidRDefault="002C0BF1" w:rsidP="00626F9E">
      <w:r>
        <w:rPr>
          <w:rFonts w:eastAsiaTheme="majorEastAsia" w:cstheme="majorBidi"/>
          <w:bCs/>
        </w:rPr>
        <w:t>R</w:t>
      </w:r>
      <w:r w:rsidR="00B00C15">
        <w:rPr>
          <w:rFonts w:eastAsiaTheme="majorEastAsia" w:cstheme="majorBidi"/>
          <w:bCs/>
        </w:rPr>
        <w:t>PC</w:t>
      </w:r>
      <w:r>
        <w:rPr>
          <w:rFonts w:eastAsiaTheme="majorEastAsia" w:cstheme="majorBidi"/>
          <w:bCs/>
        </w:rPr>
        <w:t xml:space="preserve"> owns East Common Play Area</w:t>
      </w:r>
      <w:r w:rsidR="00C74F0E">
        <w:rPr>
          <w:rFonts w:eastAsiaTheme="majorEastAsia" w:cstheme="majorBidi"/>
          <w:bCs/>
        </w:rPr>
        <w:t xml:space="preserve"> and Open Space</w:t>
      </w:r>
      <w:r w:rsidR="00626F9E" w:rsidRPr="00626F9E">
        <w:rPr>
          <w:rFonts w:eastAsiaTheme="majorEastAsia" w:cstheme="majorBidi"/>
          <w:bCs/>
        </w:rPr>
        <w:t>.</w:t>
      </w:r>
      <w:r w:rsidR="00626F9E">
        <w:t xml:space="preserve"> </w:t>
      </w:r>
      <w:r w:rsidR="00626F9E" w:rsidRPr="00B233CC">
        <w:t>We regularly check, and update the equipment replacing any parts or whole pieces of equipment when necessary. The community widely uses it</w:t>
      </w:r>
      <w:r w:rsidR="00626F9E">
        <w:t>,</w:t>
      </w:r>
      <w:r w:rsidR="00626F9E" w:rsidRPr="00B233CC">
        <w:t xml:space="preserve"> and </w:t>
      </w:r>
      <w:r>
        <w:t xml:space="preserve">it </w:t>
      </w:r>
      <w:r w:rsidR="00626F9E" w:rsidRPr="00B233CC">
        <w:t>contains</w:t>
      </w:r>
      <w:r>
        <w:t>;</w:t>
      </w:r>
      <w:r w:rsidR="00626F9E">
        <w:t xml:space="preserve"> signs, fences, litter bins, 2 metal benches</w:t>
      </w:r>
      <w:r w:rsidR="00747175">
        <w:t>, a z</w:t>
      </w:r>
      <w:r w:rsidR="00626F9E">
        <w:t>ip wire, a wooden climbi</w:t>
      </w:r>
      <w:r w:rsidR="009B0E5F">
        <w:t>ng frame with slide, 4 swings (</w:t>
      </w:r>
      <w:r w:rsidR="00626F9E">
        <w:t>2 standard, 1 cradle and a swing suitable for disabled children), a mound, tunnel and slide, a wooden boat</w:t>
      </w:r>
      <w:r w:rsidR="009B0E5F">
        <w:t>.</w:t>
      </w:r>
    </w:p>
    <w:p w:rsidR="002C0BF1" w:rsidRPr="00626F9E" w:rsidRDefault="002C0BF1" w:rsidP="002C0BF1">
      <w:pPr>
        <w:pStyle w:val="ListParagraph"/>
        <w:ind w:left="0" w:right="-2"/>
      </w:pPr>
      <w:r>
        <w:t>The g</w:t>
      </w:r>
      <w:r w:rsidR="00114037">
        <w:t>rass is cut and strimmed every two</w:t>
      </w:r>
      <w:r>
        <w:t xml:space="preserve"> weeks during the growing season</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t>.</w:t>
      </w:r>
    </w:p>
    <w:p w:rsidR="007009C1" w:rsidRDefault="007009C1" w:rsidP="00BE7663">
      <w:pPr>
        <w:pStyle w:val="Heading3"/>
        <w:rPr>
          <w:color w:val="FF0000"/>
        </w:rPr>
      </w:pPr>
      <w:bookmarkStart w:id="19" w:name="_Toc2935273"/>
      <w:r>
        <w:t>Panhandle</w:t>
      </w:r>
      <w:bookmarkEnd w:id="19"/>
    </w:p>
    <w:p w:rsidR="00BE7663" w:rsidRPr="002C0BF1" w:rsidRDefault="002C0BF1" w:rsidP="00BE7663">
      <w:r w:rsidRPr="002C0BF1">
        <w:t>R</w:t>
      </w:r>
      <w:r w:rsidR="00B00C15">
        <w:t>PC</w:t>
      </w:r>
      <w:r w:rsidRPr="002C0BF1">
        <w:t xml:space="preserve"> own</w:t>
      </w:r>
      <w:r>
        <w:t>s</w:t>
      </w:r>
      <w:r w:rsidRPr="002C0BF1">
        <w:t xml:space="preserve"> Panhandle. </w:t>
      </w:r>
      <w:r w:rsidR="00114037">
        <w:t xml:space="preserve">The grass is cut every two </w:t>
      </w:r>
      <w:r>
        <w:t>weeks during the growing season</w:t>
      </w:r>
      <w:r w:rsidR="00953230">
        <w:t xml:space="preserve"> and up to three times between 1</w:t>
      </w:r>
      <w:r w:rsidR="00953230" w:rsidRPr="00972795">
        <w:rPr>
          <w:vertAlign w:val="superscript"/>
        </w:rPr>
        <w:t>st</w:t>
      </w:r>
      <w:r w:rsidR="00953230">
        <w:t xml:space="preserve"> October and 31</w:t>
      </w:r>
      <w:r w:rsidR="00953230" w:rsidRPr="00972795">
        <w:rPr>
          <w:vertAlign w:val="superscript"/>
        </w:rPr>
        <w:t>st</w:t>
      </w:r>
      <w:r w:rsidR="00953230">
        <w:t xml:space="preserve"> March</w:t>
      </w:r>
      <w:r>
        <w:t>, leaving a 1 metre strip either side on the land to encourage a diverse range of wildlife.</w:t>
      </w:r>
    </w:p>
    <w:p w:rsidR="007009C1" w:rsidRPr="0039619D" w:rsidRDefault="007009C1" w:rsidP="00C97772">
      <w:pPr>
        <w:pStyle w:val="Heading2"/>
        <w:ind w:left="567"/>
      </w:pPr>
      <w:bookmarkStart w:id="20" w:name="_Toc2935274"/>
      <w:r w:rsidRPr="0039619D">
        <w:lastRenderedPageBreak/>
        <w:t>AREAS TO BE CUT ONCE A YEAR</w:t>
      </w:r>
      <w:bookmarkEnd w:id="20"/>
    </w:p>
    <w:p w:rsidR="007009C1" w:rsidRDefault="00BE7663" w:rsidP="00B54086">
      <w:pPr>
        <w:pStyle w:val="Heading3"/>
      </w:pPr>
      <w:bookmarkStart w:id="21" w:name="_Toc2935275"/>
      <w:r>
        <w:t>The Common</w:t>
      </w:r>
      <w:bookmarkEnd w:id="21"/>
    </w:p>
    <w:p w:rsidR="00885337" w:rsidRPr="00823741" w:rsidRDefault="00C81CE7" w:rsidP="00EF49E5">
      <w:r w:rsidRPr="00823741">
        <w:t xml:space="preserve">From the Cricket Pavilion to Flamsteadbury Lane, a </w:t>
      </w:r>
      <w:r w:rsidR="00422A79" w:rsidRPr="00823741">
        <w:t>12-metre</w:t>
      </w:r>
      <w:r w:rsidR="008C6795" w:rsidRPr="00823741">
        <w:t xml:space="preserve"> </w:t>
      </w:r>
      <w:r w:rsidRPr="00823741">
        <w:t xml:space="preserve">strip is to be </w:t>
      </w:r>
      <w:r w:rsidR="008C233F" w:rsidRPr="00823741">
        <w:t>cut and</w:t>
      </w:r>
      <w:r w:rsidRPr="00823741">
        <w:t xml:space="preserve"> strimmed </w:t>
      </w:r>
      <w:r w:rsidR="008C233F" w:rsidRPr="00823741">
        <w:t>in late Autumn underneath the tree canopy only. The edge of the strip is to be at least 1.5 metres in from the edge of the Avenue path.</w:t>
      </w:r>
    </w:p>
    <w:p w:rsidR="00EF49E5" w:rsidRDefault="00EF49E5" w:rsidP="00B54086">
      <w:pPr>
        <w:pStyle w:val="Heading3"/>
        <w:rPr>
          <w:color w:val="FF0000"/>
        </w:rPr>
      </w:pPr>
      <w:bookmarkStart w:id="22" w:name="_Toc2935276"/>
      <w:r>
        <w:t>The Moor</w:t>
      </w:r>
      <w:bookmarkEnd w:id="22"/>
    </w:p>
    <w:p w:rsidR="008C233F" w:rsidRPr="00823741" w:rsidRDefault="008C233F" w:rsidP="008C233F">
      <w:r w:rsidRPr="00823741">
        <w:rPr>
          <w:rFonts w:eastAsiaTheme="majorEastAsia" w:cstheme="majorBidi"/>
          <w:bCs/>
        </w:rPr>
        <w:t xml:space="preserve">This small section of the Moor is to be cut once a year only </w:t>
      </w:r>
      <w:r w:rsidR="00823741" w:rsidRPr="00823741">
        <w:rPr>
          <w:rFonts w:eastAsiaTheme="majorEastAsia" w:cstheme="majorBidi"/>
          <w:bCs/>
        </w:rPr>
        <w:t xml:space="preserve">in </w:t>
      </w:r>
      <w:r w:rsidR="00823741">
        <w:rPr>
          <w:rFonts w:eastAsiaTheme="majorEastAsia" w:cstheme="majorBidi"/>
          <w:bCs/>
        </w:rPr>
        <w:t xml:space="preserve">late </w:t>
      </w:r>
      <w:r w:rsidR="00823741" w:rsidRPr="00823741">
        <w:rPr>
          <w:rFonts w:eastAsiaTheme="majorEastAsia" w:cstheme="majorBidi"/>
          <w:bCs/>
        </w:rPr>
        <w:t xml:space="preserve">Autumn, </w:t>
      </w:r>
      <w:r w:rsidRPr="00823741">
        <w:rPr>
          <w:rFonts w:eastAsiaTheme="majorEastAsia" w:cstheme="majorBidi"/>
          <w:bCs/>
        </w:rPr>
        <w:t xml:space="preserve">to encourage </w:t>
      </w:r>
      <w:r w:rsidRPr="00823741">
        <w:t>a diverse range of wildlife.</w:t>
      </w:r>
    </w:p>
    <w:p w:rsidR="00885337" w:rsidRDefault="00885337" w:rsidP="00B54086">
      <w:pPr>
        <w:pStyle w:val="Heading3"/>
        <w:rPr>
          <w:color w:val="FF0000"/>
        </w:rPr>
      </w:pPr>
      <w:bookmarkStart w:id="23" w:name="_Toc2935277"/>
      <w:r w:rsidRPr="00885337">
        <w:t>South Common</w:t>
      </w:r>
      <w:bookmarkEnd w:id="23"/>
    </w:p>
    <w:p w:rsidR="0076763C" w:rsidRPr="00823741" w:rsidRDefault="00231792" w:rsidP="0076763C">
      <w:r w:rsidRPr="00823741">
        <w:rPr>
          <w:rFonts w:eastAsiaTheme="majorEastAsia" w:cstheme="majorBidi"/>
          <w:bCs/>
        </w:rPr>
        <w:t>T</w:t>
      </w:r>
      <w:r w:rsidR="0076763C" w:rsidRPr="00823741">
        <w:rPr>
          <w:rFonts w:eastAsiaTheme="majorEastAsia" w:cstheme="majorBidi"/>
          <w:bCs/>
        </w:rPr>
        <w:t>he land is to the left of the Museum</w:t>
      </w:r>
      <w:r w:rsidRPr="00823741">
        <w:rPr>
          <w:rFonts w:eastAsiaTheme="majorEastAsia" w:cstheme="majorBidi"/>
          <w:bCs/>
        </w:rPr>
        <w:t xml:space="preserve"> if you face the building</w:t>
      </w:r>
      <w:r w:rsidR="0076763C" w:rsidRPr="00823741">
        <w:rPr>
          <w:rFonts w:eastAsiaTheme="majorEastAsia" w:cstheme="majorBidi"/>
          <w:bCs/>
        </w:rPr>
        <w:t>. The area underneath the tree canopy is to be cut in late Autumn.</w:t>
      </w:r>
    </w:p>
    <w:p w:rsidR="00885337" w:rsidRPr="00885337" w:rsidRDefault="00647613" w:rsidP="00B54086">
      <w:pPr>
        <w:pStyle w:val="Heading3"/>
      </w:pPr>
      <w:bookmarkStart w:id="24" w:name="_Toc2935278"/>
      <w:r>
        <w:t>East Common</w:t>
      </w:r>
      <w:r w:rsidR="00EF656A">
        <w:t xml:space="preserve"> </w:t>
      </w:r>
      <w:r w:rsidR="007D58EC">
        <w:t>Open Space</w:t>
      </w:r>
      <w:bookmarkEnd w:id="24"/>
    </w:p>
    <w:p w:rsidR="00885337" w:rsidRPr="00823741" w:rsidRDefault="0076763C" w:rsidP="00EF49E5">
      <w:r w:rsidRPr="00823741">
        <w:t xml:space="preserve">The area under the tree canopy between The Old School House and East Common Play Area is to be </w:t>
      </w:r>
      <w:r w:rsidR="001672CB" w:rsidRPr="00823741">
        <w:t>cut in late Autumn.</w:t>
      </w:r>
    </w:p>
    <w:p w:rsidR="007009C1" w:rsidRDefault="0039619D" w:rsidP="00C97772">
      <w:pPr>
        <w:pStyle w:val="Heading2"/>
        <w:ind w:left="567"/>
      </w:pPr>
      <w:bookmarkStart w:id="25" w:name="_Toc2935279"/>
      <w:r w:rsidRPr="0039619D">
        <w:t>AREAS NOT TO BE CUT</w:t>
      </w:r>
      <w:bookmarkEnd w:id="25"/>
    </w:p>
    <w:p w:rsidR="00B54086" w:rsidRDefault="00B54086" w:rsidP="00B54086">
      <w:pPr>
        <w:pStyle w:val="Heading3"/>
      </w:pPr>
      <w:bookmarkStart w:id="26" w:name="_Toc2935280"/>
      <w:r w:rsidRPr="00885337">
        <w:t>The Cricket Ground</w:t>
      </w:r>
      <w:bookmarkEnd w:id="26"/>
    </w:p>
    <w:p w:rsidR="00885337" w:rsidRDefault="00AF3BFF" w:rsidP="00AF3BFF">
      <w:pPr>
        <w:spacing w:before="120"/>
      </w:pPr>
      <w:r>
        <w:t>The section between The Avenue and the trees west of the Cricket Ground and the Cricket Ground itself</w:t>
      </w:r>
      <w:r w:rsidR="005D3A01">
        <w:t xml:space="preserve"> is not to be cut</w:t>
      </w:r>
      <w:r>
        <w:t xml:space="preserve">, </w:t>
      </w:r>
      <w:r w:rsidR="00885337" w:rsidRPr="00885337">
        <w:t xml:space="preserve">as </w:t>
      </w:r>
      <w:r w:rsidRPr="00885337">
        <w:t>Redbourn Cricket Club maintain it</w:t>
      </w:r>
      <w:r>
        <w:t>.</w:t>
      </w:r>
    </w:p>
    <w:p w:rsidR="00885337" w:rsidRPr="006118FD" w:rsidRDefault="00885337" w:rsidP="00B54086">
      <w:pPr>
        <w:pStyle w:val="Heading1"/>
      </w:pPr>
      <w:bookmarkStart w:id="27" w:name="_Toc2935281"/>
      <w:r w:rsidRPr="006118FD">
        <w:t>GARDEN MAINTENANCE</w:t>
      </w:r>
      <w:bookmarkEnd w:id="27"/>
      <w:r w:rsidR="005545F2" w:rsidRPr="006118FD">
        <w:t xml:space="preserve"> </w:t>
      </w:r>
    </w:p>
    <w:p w:rsidR="00885337" w:rsidRDefault="00885337" w:rsidP="00C97772">
      <w:pPr>
        <w:pStyle w:val="Heading2"/>
        <w:ind w:left="567"/>
      </w:pPr>
      <w:bookmarkStart w:id="28" w:name="_Toc2935282"/>
      <w:r w:rsidRPr="00C97772">
        <w:t>General</w:t>
      </w:r>
      <w:r w:rsidRPr="00885337">
        <w:t xml:space="preserve"> Requirements</w:t>
      </w:r>
      <w:bookmarkEnd w:id="28"/>
    </w:p>
    <w:p w:rsidR="00813318" w:rsidRPr="00344CF5" w:rsidRDefault="00613C1B" w:rsidP="00813318">
      <w:r w:rsidRPr="00344CF5">
        <w:t xml:space="preserve">There </w:t>
      </w:r>
      <w:r w:rsidR="00344CF5" w:rsidRPr="00344CF5">
        <w:t>are a small number of gardens to be maintained. The primary site is Cumberland Garden.</w:t>
      </w:r>
      <w:r w:rsidR="00344CF5">
        <w:t xml:space="preserve"> All gardens are to be kept in good order throughout the year, free of weeds, with shrubs trimmed appropriately.</w:t>
      </w:r>
    </w:p>
    <w:p w:rsidR="00885337" w:rsidRPr="00885337" w:rsidRDefault="00885337" w:rsidP="00C97772">
      <w:pPr>
        <w:pStyle w:val="Heading2"/>
        <w:ind w:left="567"/>
      </w:pPr>
      <w:bookmarkStart w:id="29" w:name="_Toc2935283"/>
      <w:r w:rsidRPr="00885337">
        <w:lastRenderedPageBreak/>
        <w:t>Shrub Beds</w:t>
      </w:r>
      <w:bookmarkEnd w:id="29"/>
      <w:r w:rsidRPr="00885337">
        <w:t xml:space="preserve"> </w:t>
      </w:r>
    </w:p>
    <w:p w:rsidR="00885337" w:rsidRPr="00885337" w:rsidRDefault="00885337" w:rsidP="00885337">
      <w:r w:rsidRPr="00885337">
        <w:t>The Contractor shall supply and mulch all shrub beds once a year. Medium grade pulverised mulch shall be spread evenly over the entire bed to a finished depth of 75mm and maintained at this level for the en</w:t>
      </w:r>
      <w:r w:rsidR="00491502">
        <w:t>tire period of the Contract at The C</w:t>
      </w:r>
      <w:r w:rsidRPr="00885337">
        <w:t xml:space="preserve">ontractor’s expense. The mulch shall be free of metal, plastic, uncomposted paper or paperboard. Mulching material covering or adhering to the shrubs shall be removed from the plants. Care should be taken to avoid damage to plants in the process. During any period that the shrub beds are not mulched, they shall be kept in a weed free condition by cultural means. Shrub beds </w:t>
      </w:r>
      <w:r w:rsidR="00C16F72" w:rsidRPr="00885337">
        <w:t xml:space="preserve">should always be kept clear of </w:t>
      </w:r>
      <w:r w:rsidR="00B03B10" w:rsidRPr="00885337">
        <w:t>litter.</w:t>
      </w:r>
      <w:r w:rsidRPr="00885337">
        <w:t xml:space="preserve"> </w:t>
      </w:r>
    </w:p>
    <w:p w:rsidR="00885337" w:rsidRDefault="00885337" w:rsidP="00C97772">
      <w:pPr>
        <w:pStyle w:val="Heading2"/>
        <w:ind w:left="567"/>
      </w:pPr>
      <w:bookmarkStart w:id="30" w:name="_Toc2935284"/>
      <w:r w:rsidRPr="00643B7E">
        <w:t>Rose Beds</w:t>
      </w:r>
      <w:bookmarkEnd w:id="30"/>
    </w:p>
    <w:p w:rsidR="00885337" w:rsidRDefault="00885337" w:rsidP="00885337">
      <w:r>
        <w:t xml:space="preserve">The Contractor shall ensure that all rose beds are maintained in an attractive condition, free from weeds, fallen leaves, dead or dying plant material, litter and debris. The Contractor shall ensure that all roses are healthy, vigorous, pest and disease free. </w:t>
      </w:r>
    </w:p>
    <w:p w:rsidR="00885337" w:rsidRDefault="00885337" w:rsidP="00885337">
      <w:r>
        <w:t>Fertilisers shall be applied at the manufacturer’s recommended rate, once per annum, normally in June.</w:t>
      </w:r>
    </w:p>
    <w:p w:rsidR="00885337" w:rsidRDefault="00885337" w:rsidP="00885337">
      <w:r>
        <w:t>The Contractor shall only use pruning knives, secateurs, heavy duty pruners and pruning saws. All pruning cuts made shall be clean and without jagged broken wood or torn bark remaining after pruning operations.</w:t>
      </w:r>
    </w:p>
    <w:p w:rsidR="00885337" w:rsidRDefault="00885337" w:rsidP="00885337">
      <w:r>
        <w:t>Roses shall be dead headed in accordance with good horticultural practice and suckers shall be removed at the junction with the root whenever they appear.</w:t>
      </w:r>
    </w:p>
    <w:p w:rsidR="00885337" w:rsidRDefault="00885337" w:rsidP="00885337">
      <w:r>
        <w:t>Climbing and rambling roses shall be tied in when growth of the rose makes it necessary, or when damage has occurred.</w:t>
      </w:r>
    </w:p>
    <w:p w:rsidR="00885337" w:rsidRDefault="00E66A3E" w:rsidP="00885337">
      <w:r>
        <w:t>W</w:t>
      </w:r>
      <w:r w:rsidR="00885337">
        <w:t>ires, trellises or simi</w:t>
      </w:r>
      <w:r>
        <w:t>lar supports shall be inspected. A</w:t>
      </w:r>
      <w:r w:rsidR="00380537">
        <w:t>ny required works should be repo</w:t>
      </w:r>
      <w:r>
        <w:t>rted to R</w:t>
      </w:r>
      <w:r w:rsidR="00B00C15">
        <w:t>PC</w:t>
      </w:r>
      <w:r>
        <w:t xml:space="preserve">, </w:t>
      </w:r>
      <w:r w:rsidR="00380537">
        <w:t xml:space="preserve">who will </w:t>
      </w:r>
      <w:r>
        <w:t>pay to repair or replace as necessary.</w:t>
      </w:r>
    </w:p>
    <w:p w:rsidR="00885337" w:rsidRDefault="00885337" w:rsidP="00885337">
      <w:r>
        <w:t>Rose beds shall be inspected in October of each yea</w:t>
      </w:r>
      <w:r w:rsidR="005B61FC">
        <w:t>r and R</w:t>
      </w:r>
      <w:r w:rsidR="00B00C15">
        <w:t>PC</w:t>
      </w:r>
      <w:r>
        <w:t xml:space="preserve"> notified of the presence of diseased or damaged plants that require</w:t>
      </w:r>
      <w:r w:rsidR="002B4D27">
        <w:t xml:space="preserve"> replacement with their location</w:t>
      </w:r>
      <w:r>
        <w:t xml:space="preserve"> and variety if known. </w:t>
      </w:r>
    </w:p>
    <w:p w:rsidR="00885337" w:rsidRPr="00885337" w:rsidRDefault="00885337" w:rsidP="00C97772">
      <w:pPr>
        <w:pStyle w:val="Heading2"/>
        <w:ind w:left="567"/>
      </w:pPr>
      <w:bookmarkStart w:id="31" w:name="_Toc2935285"/>
      <w:r w:rsidRPr="00885337">
        <w:lastRenderedPageBreak/>
        <w:t>Herbaceous Plants</w:t>
      </w:r>
      <w:bookmarkEnd w:id="31"/>
    </w:p>
    <w:p w:rsidR="00885337" w:rsidRPr="00885337" w:rsidRDefault="00885337" w:rsidP="00885337">
      <w:r w:rsidRPr="00885337">
        <w:t xml:space="preserve">All herbaceous planting shall be maintained free of weeds by appropriate cultivation throughout the year, without damaging plants or surrounding grass edges. </w:t>
      </w:r>
    </w:p>
    <w:p w:rsidR="00885337" w:rsidRPr="00885337" w:rsidRDefault="00885337" w:rsidP="00885337">
      <w:r w:rsidRPr="00885337">
        <w:t xml:space="preserve">Staking shall commence in May of each year and continue throughout the summer, tying being carried out as often as necessary to support new growths. </w:t>
      </w:r>
    </w:p>
    <w:p w:rsidR="00885337" w:rsidRPr="00885337" w:rsidRDefault="00885337" w:rsidP="00885337">
      <w:r w:rsidRPr="00885337">
        <w:t xml:space="preserve">Throughout the year, herbaceous plants shall be cut </w:t>
      </w:r>
      <w:r w:rsidR="006118FD" w:rsidRPr="00885337">
        <w:t>back,</w:t>
      </w:r>
      <w:r w:rsidRPr="00885337">
        <w:t xml:space="preserve"> and dead heads removed. </w:t>
      </w:r>
    </w:p>
    <w:p w:rsidR="00885337" w:rsidRDefault="00885337" w:rsidP="00EF49E5">
      <w:r w:rsidRPr="00885337">
        <w:t xml:space="preserve">Herbaceous plants shall be divided and replanted at regular intervals to maintain vigour in accordance with good horticultural practice. The Contractor shall gap up any bare areas using existing herbaceous species in March/April of each year dividing up and replanting with the vigorous outer plants. </w:t>
      </w:r>
    </w:p>
    <w:p w:rsidR="00B54086" w:rsidRDefault="0039619D" w:rsidP="00C97772">
      <w:pPr>
        <w:pStyle w:val="Heading2"/>
        <w:ind w:left="567"/>
      </w:pPr>
      <w:bookmarkStart w:id="32" w:name="_Toc2935286"/>
      <w:r w:rsidRPr="006B719B">
        <w:t>Pests and Diseases</w:t>
      </w:r>
      <w:bookmarkEnd w:id="32"/>
      <w:r>
        <w:t xml:space="preserve"> </w:t>
      </w:r>
    </w:p>
    <w:p w:rsidR="0039619D" w:rsidRDefault="0039619D" w:rsidP="00EF49E5">
      <w:r>
        <w:t>All plants and young trees shall be maintained in a healthy condition, free from pests and diseases by recognised cultural methods. In the c</w:t>
      </w:r>
      <w:r w:rsidR="002B4D27">
        <w:t xml:space="preserve">ase of an outbreak of canker or </w:t>
      </w:r>
      <w:r>
        <w:t>any disease</w:t>
      </w:r>
      <w:r w:rsidR="002B4D27">
        <w:t>, this shall be reported to R</w:t>
      </w:r>
      <w:r w:rsidR="00B00C15">
        <w:t>PC</w:t>
      </w:r>
      <w:r>
        <w:t xml:space="preserve"> within 48 hours. </w:t>
      </w:r>
      <w:r w:rsidR="002B4D27">
        <w:t>R</w:t>
      </w:r>
      <w:r w:rsidR="00B00C15">
        <w:t>PC</w:t>
      </w:r>
      <w:r w:rsidR="00491502">
        <w:t xml:space="preserve"> will then instruct T</w:t>
      </w:r>
      <w:r>
        <w:t>he Contractor of any action that shall be taken.</w:t>
      </w:r>
    </w:p>
    <w:p w:rsidR="00B54086" w:rsidRDefault="0039619D" w:rsidP="00C97772">
      <w:pPr>
        <w:pStyle w:val="Heading2"/>
        <w:ind w:left="567"/>
      </w:pPr>
      <w:bookmarkStart w:id="33" w:name="_Toc2935287"/>
      <w:r w:rsidRPr="006B719B">
        <w:t>Notifiable Weeds</w:t>
      </w:r>
      <w:bookmarkEnd w:id="33"/>
    </w:p>
    <w:p w:rsidR="0039619D" w:rsidRPr="00276E58" w:rsidRDefault="0039619D" w:rsidP="0039619D">
      <w:r>
        <w:t xml:space="preserve">All sites </w:t>
      </w:r>
      <w:r w:rsidR="00B03B10">
        <w:t>will always be kept free of notifiable weeds.</w:t>
      </w:r>
      <w:r>
        <w:t xml:space="preserve"> Where possible these shall be hand pulled, removed from the contract area and composted. </w:t>
      </w:r>
      <w:r w:rsidR="00E66A3E" w:rsidRPr="00276E58">
        <w:t>Glyphos</w:t>
      </w:r>
      <w:r w:rsidRPr="00276E58">
        <w:t>ate systemic herbicide can be applied to weeds.</w:t>
      </w:r>
    </w:p>
    <w:p w:rsidR="00885337" w:rsidRPr="00885337" w:rsidRDefault="00885337" w:rsidP="00C97772">
      <w:pPr>
        <w:pStyle w:val="Heading2"/>
        <w:ind w:left="567"/>
      </w:pPr>
      <w:bookmarkStart w:id="34" w:name="_Toc2935288"/>
      <w:r w:rsidRPr="00885337">
        <w:t>Cumberland Garden</w:t>
      </w:r>
      <w:bookmarkEnd w:id="34"/>
    </w:p>
    <w:p w:rsidR="00885337" w:rsidRPr="00885337" w:rsidRDefault="003A0BDD" w:rsidP="00885337">
      <w:r>
        <w:t xml:space="preserve">The </w:t>
      </w:r>
      <w:r w:rsidR="00491502">
        <w:t>C</w:t>
      </w:r>
      <w:r>
        <w:t xml:space="preserve">ontractor shall undertake </w:t>
      </w:r>
      <w:r w:rsidR="00885337" w:rsidRPr="00885337">
        <w:t>garden maintenance in this area on the following schedule:</w:t>
      </w:r>
    </w:p>
    <w:p w:rsidR="00885337" w:rsidRPr="00885337" w:rsidRDefault="00885337" w:rsidP="00C167AD">
      <w:pPr>
        <w:pStyle w:val="ListParagraph"/>
        <w:numPr>
          <w:ilvl w:val="0"/>
          <w:numId w:val="9"/>
        </w:numPr>
      </w:pPr>
      <w:r w:rsidRPr="00885337">
        <w:t>Laurel hedges (2) to be maintained and trimmed at least once a year</w:t>
      </w:r>
      <w:r w:rsidR="002B4D27">
        <w:t>.</w:t>
      </w:r>
    </w:p>
    <w:p w:rsidR="00885337" w:rsidRPr="00885337" w:rsidRDefault="00885337" w:rsidP="00C167AD">
      <w:pPr>
        <w:pStyle w:val="ListParagraph"/>
        <w:numPr>
          <w:ilvl w:val="0"/>
          <w:numId w:val="9"/>
        </w:numPr>
      </w:pPr>
      <w:r w:rsidRPr="00885337">
        <w:t>Rose bed</w:t>
      </w:r>
      <w:r w:rsidR="002B4D27">
        <w:t>s</w:t>
      </w:r>
      <w:r w:rsidRPr="00885337">
        <w:t xml:space="preserve"> to be kept free of weeds, suckers </w:t>
      </w:r>
      <w:r w:rsidR="00B03B10" w:rsidRPr="00885337">
        <w:t>removed,</w:t>
      </w:r>
      <w:r w:rsidRPr="00885337">
        <w:t xml:space="preserve"> and roses pruned once a year</w:t>
      </w:r>
      <w:r w:rsidR="002B4D27">
        <w:t>.</w:t>
      </w:r>
    </w:p>
    <w:p w:rsidR="00885337" w:rsidRPr="00885337" w:rsidRDefault="00885337" w:rsidP="00C167AD">
      <w:pPr>
        <w:pStyle w:val="ListParagraph"/>
        <w:numPr>
          <w:ilvl w:val="0"/>
          <w:numId w:val="9"/>
        </w:numPr>
      </w:pPr>
      <w:r w:rsidRPr="00885337">
        <w:t>Honeysuckl</w:t>
      </w:r>
      <w:r w:rsidR="00DE65C3">
        <w:t>e to be trailed over the Pergola</w:t>
      </w:r>
      <w:r w:rsidRPr="00885337">
        <w:t xml:space="preserve"> and trimmed at least once a year</w:t>
      </w:r>
      <w:r w:rsidR="002B4D27">
        <w:t>.</w:t>
      </w:r>
    </w:p>
    <w:p w:rsidR="00885337" w:rsidRPr="00885337" w:rsidRDefault="00885337" w:rsidP="00C167AD">
      <w:pPr>
        <w:pStyle w:val="ListParagraph"/>
        <w:numPr>
          <w:ilvl w:val="0"/>
          <w:numId w:val="9"/>
        </w:numPr>
      </w:pPr>
      <w:r w:rsidRPr="00885337">
        <w:t>Ivy growing on walls to be removed or trimmed to acceptable proportions</w:t>
      </w:r>
      <w:r w:rsidR="002B4D27">
        <w:t>.</w:t>
      </w:r>
    </w:p>
    <w:p w:rsidR="00885337" w:rsidRPr="00885337" w:rsidRDefault="00885337" w:rsidP="00C167AD">
      <w:pPr>
        <w:pStyle w:val="ListParagraph"/>
        <w:numPr>
          <w:ilvl w:val="0"/>
          <w:numId w:val="9"/>
        </w:numPr>
      </w:pPr>
      <w:r w:rsidRPr="00885337">
        <w:lastRenderedPageBreak/>
        <w:t xml:space="preserve">Chippings to be distributed around yews and trees when necessary (supplied by </w:t>
      </w:r>
      <w:r w:rsidR="005B61FC">
        <w:t>R</w:t>
      </w:r>
      <w:r w:rsidR="00B00C15">
        <w:t>PC</w:t>
      </w:r>
      <w:r w:rsidRPr="00885337">
        <w:t>)</w:t>
      </w:r>
      <w:r w:rsidR="002B4D27">
        <w:t>.</w:t>
      </w:r>
    </w:p>
    <w:p w:rsidR="00DE65C3" w:rsidRDefault="00885337" w:rsidP="00C167AD">
      <w:pPr>
        <w:pStyle w:val="ListParagraph"/>
        <w:numPr>
          <w:ilvl w:val="0"/>
          <w:numId w:val="9"/>
        </w:numPr>
      </w:pPr>
      <w:r w:rsidRPr="00885337">
        <w:t>Water any newly planted trees or bedding plants as required</w:t>
      </w:r>
      <w:r w:rsidR="002B4D27">
        <w:t>.</w:t>
      </w:r>
    </w:p>
    <w:p w:rsidR="00DE65C3" w:rsidRPr="00C87938" w:rsidRDefault="00DE65C3" w:rsidP="00C167AD">
      <w:pPr>
        <w:pStyle w:val="ListParagraph"/>
        <w:numPr>
          <w:ilvl w:val="0"/>
          <w:numId w:val="9"/>
        </w:numPr>
      </w:pPr>
      <w:r>
        <w:t>Annual staining of the Pergola</w:t>
      </w:r>
      <w:r w:rsidRPr="00C167AD">
        <w:t xml:space="preserve">. </w:t>
      </w:r>
    </w:p>
    <w:p w:rsidR="00C87938" w:rsidRPr="00DE65C3" w:rsidRDefault="00344CF5" w:rsidP="00C167AD">
      <w:pPr>
        <w:pStyle w:val="ListParagraph"/>
        <w:numPr>
          <w:ilvl w:val="0"/>
          <w:numId w:val="9"/>
        </w:numPr>
      </w:pPr>
      <w:r w:rsidRPr="00344CF5">
        <w:t xml:space="preserve">The Contractor will maintain the grass edges of beds, hedge bases, hard surfaces and channels to their original and defined shape and dimensions. </w:t>
      </w:r>
    </w:p>
    <w:p w:rsidR="00885337" w:rsidRPr="00885337" w:rsidRDefault="00885337" w:rsidP="00C167AD">
      <w:pPr>
        <w:pStyle w:val="ListParagraph"/>
        <w:numPr>
          <w:ilvl w:val="0"/>
          <w:numId w:val="9"/>
        </w:numPr>
      </w:pPr>
      <w:r w:rsidRPr="00885337">
        <w:t xml:space="preserve">You will be required to remove all arisings and dispose of them appropriately.  </w:t>
      </w:r>
    </w:p>
    <w:p w:rsidR="002B4D27" w:rsidRDefault="00944F7D" w:rsidP="00C97772">
      <w:pPr>
        <w:pStyle w:val="Heading2"/>
        <w:ind w:left="567"/>
      </w:pPr>
      <w:bookmarkStart w:id="35" w:name="_Toc2935289"/>
      <w:r>
        <w:t>Harpenden Lane</w:t>
      </w:r>
      <w:r w:rsidR="00885337" w:rsidRPr="00885337">
        <w:t xml:space="preserve"> (Puddingstone)</w:t>
      </w:r>
      <w:bookmarkEnd w:id="35"/>
    </w:p>
    <w:p w:rsidR="00885337" w:rsidRPr="00344CF5" w:rsidRDefault="00344CF5" w:rsidP="002B4D27">
      <w:r>
        <w:t xml:space="preserve">There is a small raised bed </w:t>
      </w:r>
      <w:r w:rsidR="00892216">
        <w:t>adjacent to the grass cutting zone</w:t>
      </w:r>
      <w:r w:rsidR="00406B6E">
        <w:t>. The site will need to be inspected</w:t>
      </w:r>
      <w:r w:rsidR="00892216">
        <w:t xml:space="preserve"> </w:t>
      </w:r>
      <w:r w:rsidR="00114037">
        <w:t>every two</w:t>
      </w:r>
      <w:r w:rsidR="00406B6E">
        <w:t xml:space="preserve"> weeks </w:t>
      </w:r>
      <w:r w:rsidR="00892216">
        <w:t xml:space="preserve">during the growing season. There is a hedge behind the bed which needs cutting back </w:t>
      </w:r>
      <w:r w:rsidR="000E34FC">
        <w:t>regularly,</w:t>
      </w:r>
      <w:r w:rsidR="00892216">
        <w:t xml:space="preserve"> so it does not encroach on the bed. Shrubs will require trimming.</w:t>
      </w:r>
    </w:p>
    <w:p w:rsidR="00885337" w:rsidRDefault="00885337" w:rsidP="00C97772">
      <w:pPr>
        <w:pStyle w:val="Heading2"/>
        <w:ind w:left="567"/>
      </w:pPr>
      <w:bookmarkStart w:id="36" w:name="_Toc2935290"/>
      <w:r w:rsidRPr="00885337">
        <w:t>Millennium Site</w:t>
      </w:r>
      <w:bookmarkEnd w:id="36"/>
    </w:p>
    <w:p w:rsidR="00885337" w:rsidRPr="00892216" w:rsidRDefault="00892216" w:rsidP="00EF49E5">
      <w:r>
        <w:t>The site will need to be inspected ever</w:t>
      </w:r>
      <w:r w:rsidR="00406B6E">
        <w:t>y</w:t>
      </w:r>
      <w:r>
        <w:t xml:space="preserve"> two weeks during the growing season. Shrubs to be trimmed to maintain a neat appearance and </w:t>
      </w:r>
      <w:r w:rsidR="006118FD">
        <w:t>weed killer</w:t>
      </w:r>
      <w:r>
        <w:t xml:space="preserve"> applied where appropriate. </w:t>
      </w:r>
    </w:p>
    <w:p w:rsidR="00BC1813" w:rsidRPr="00BC1813" w:rsidRDefault="00892216" w:rsidP="00C97772">
      <w:pPr>
        <w:pStyle w:val="Heading2"/>
        <w:ind w:left="567"/>
      </w:pPr>
      <w:bookmarkStart w:id="37" w:name="_Toc2935291"/>
      <w:r>
        <w:t>High Street Rose Bed</w:t>
      </w:r>
      <w:r w:rsidR="000E34FC">
        <w:t>s</w:t>
      </w:r>
      <w:bookmarkEnd w:id="37"/>
    </w:p>
    <w:p w:rsidR="00BC1813" w:rsidRPr="00892216" w:rsidRDefault="00892216" w:rsidP="00EF49E5">
      <w:r w:rsidRPr="00892216">
        <w:t>The Ro</w:t>
      </w:r>
      <w:r>
        <w:t>se Bed</w:t>
      </w:r>
      <w:r w:rsidR="0006361A">
        <w:t>s</w:t>
      </w:r>
      <w:r>
        <w:t xml:space="preserve"> </w:t>
      </w:r>
      <w:r w:rsidR="000E34FC">
        <w:t xml:space="preserve">are </w:t>
      </w:r>
      <w:r>
        <w:t>at the top of the High S</w:t>
      </w:r>
      <w:r w:rsidRPr="00892216">
        <w:t xml:space="preserve">treet </w:t>
      </w:r>
      <w:r w:rsidR="00E63B5A">
        <w:t xml:space="preserve">on the right, </w:t>
      </w:r>
      <w:r w:rsidRPr="00892216">
        <w:t>h</w:t>
      </w:r>
      <w:r w:rsidR="00E63B5A">
        <w:t xml:space="preserve">eading towards </w:t>
      </w:r>
      <w:r w:rsidR="00406B6E">
        <w:t>Harpenden</w:t>
      </w:r>
      <w:r w:rsidR="00E63B5A">
        <w:t xml:space="preserve"> Lane. </w:t>
      </w:r>
      <w:r>
        <w:t xml:space="preserve">There are three </w:t>
      </w:r>
      <w:r w:rsidR="000E34FC">
        <w:t xml:space="preserve">raised </w:t>
      </w:r>
      <w:r>
        <w:t>beds on</w:t>
      </w:r>
      <w:r w:rsidR="00114037">
        <w:t xml:space="preserve"> the right of the High Street, </w:t>
      </w:r>
      <w:r>
        <w:t xml:space="preserve">which </w:t>
      </w:r>
      <w:r w:rsidR="000E34FC">
        <w:t xml:space="preserve">do not contain roses and </w:t>
      </w:r>
      <w:r>
        <w:t xml:space="preserve">are maintained by Redbourn in Bloom. The </w:t>
      </w:r>
      <w:r w:rsidR="000E34FC">
        <w:t>two rose beds</w:t>
      </w:r>
      <w:r>
        <w:t xml:space="preserve"> </w:t>
      </w:r>
      <w:r w:rsidR="000E34FC">
        <w:t>are</w:t>
      </w:r>
      <w:r>
        <w:t xml:space="preserve"> to be maintained by The Contractor. </w:t>
      </w:r>
      <w:r w:rsidR="00406B6E">
        <w:t>The bed</w:t>
      </w:r>
      <w:r w:rsidR="000E34FC">
        <w:t>s</w:t>
      </w:r>
      <w:r w:rsidR="00406B6E">
        <w:t xml:space="preserve"> will need to b</w:t>
      </w:r>
      <w:r w:rsidR="00114037">
        <w:t>e inspected every two</w:t>
      </w:r>
      <w:r w:rsidR="00406B6E">
        <w:t xml:space="preserve"> weeks in the growing season and roses cut back in late Autumn. </w:t>
      </w:r>
    </w:p>
    <w:p w:rsidR="00BC1813" w:rsidRPr="00BC1813" w:rsidRDefault="00BC1813" w:rsidP="00C97772">
      <w:pPr>
        <w:pStyle w:val="Heading2"/>
        <w:ind w:left="567"/>
      </w:pPr>
      <w:bookmarkStart w:id="38" w:name="_Toc2935292"/>
      <w:r w:rsidRPr="00BC1813">
        <w:t>Parish Centre</w:t>
      </w:r>
      <w:bookmarkEnd w:id="38"/>
    </w:p>
    <w:p w:rsidR="00BC1813" w:rsidRPr="00406B6E" w:rsidRDefault="00406B6E" w:rsidP="00EF49E5">
      <w:r w:rsidRPr="00406B6E">
        <w:t xml:space="preserve">There are some large shrub beds at the Parish Centre adjacent to the Car Park. </w:t>
      </w:r>
      <w:r>
        <w:t xml:space="preserve">These beds must be tended to every two weeks during the growing season. Weeds will need to be removed, shrubs cut back when appropriate and chippings spread across the site when needed. </w:t>
      </w:r>
    </w:p>
    <w:p w:rsidR="00BC1813" w:rsidRDefault="002B4D27" w:rsidP="00C97772">
      <w:pPr>
        <w:pStyle w:val="Heading2"/>
        <w:ind w:left="567"/>
        <w:rPr>
          <w:color w:val="FF0000"/>
        </w:rPr>
      </w:pPr>
      <w:bookmarkStart w:id="39" w:name="_Toc2935293"/>
      <w:r>
        <w:lastRenderedPageBreak/>
        <w:t>Play Area, Silk Mil</w:t>
      </w:r>
      <w:r w:rsidR="00FD6C00">
        <w:t>l</w:t>
      </w:r>
      <w:bookmarkEnd w:id="39"/>
    </w:p>
    <w:p w:rsidR="007266E3" w:rsidRPr="009C0691" w:rsidRDefault="007266E3" w:rsidP="007266E3">
      <w:pPr>
        <w:rPr>
          <w:szCs w:val="22"/>
        </w:rPr>
      </w:pPr>
      <w:r w:rsidRPr="009C0691">
        <w:rPr>
          <w:szCs w:val="22"/>
        </w:rPr>
        <w:t>When facing the Play Area, t</w:t>
      </w:r>
      <w:r w:rsidR="00406B6E" w:rsidRPr="009C0691">
        <w:rPr>
          <w:szCs w:val="22"/>
        </w:rPr>
        <w:t>here</w:t>
      </w:r>
      <w:r w:rsidRPr="009C0691">
        <w:rPr>
          <w:szCs w:val="22"/>
        </w:rPr>
        <w:t xml:space="preserve"> is a small garden to the right. The garden w</w:t>
      </w:r>
      <w:r w:rsidR="00114037">
        <w:rPr>
          <w:szCs w:val="22"/>
        </w:rPr>
        <w:t>ill need to be inspected every two</w:t>
      </w:r>
      <w:r w:rsidRPr="009C0691">
        <w:rPr>
          <w:szCs w:val="22"/>
        </w:rPr>
        <w:t xml:space="preserve"> weeks during the growing season, adding chippings when required, keeping the garden weed free and trimming shrubs.</w:t>
      </w:r>
    </w:p>
    <w:p w:rsidR="00BC1813" w:rsidRPr="006118FD" w:rsidRDefault="00BC1813" w:rsidP="007266E3">
      <w:pPr>
        <w:pStyle w:val="Heading1"/>
      </w:pPr>
      <w:bookmarkStart w:id="40" w:name="_Toc2935294"/>
      <w:r w:rsidRPr="006118FD">
        <w:t>TREES</w:t>
      </w:r>
      <w:bookmarkEnd w:id="40"/>
      <w:r w:rsidR="005545F2" w:rsidRPr="006118FD">
        <w:t xml:space="preserve"> </w:t>
      </w:r>
    </w:p>
    <w:p w:rsidR="00CA6EC4" w:rsidRDefault="00643C9A" w:rsidP="00643C9A">
      <w:r>
        <w:t>R</w:t>
      </w:r>
      <w:r w:rsidR="00B00C15">
        <w:t>PC</w:t>
      </w:r>
      <w:r>
        <w:t xml:space="preserve"> conducted a full tree survey in 2014 and major tree works are contracted out to another party. </w:t>
      </w:r>
    </w:p>
    <w:p w:rsidR="00643C9A" w:rsidRPr="00643C9A" w:rsidRDefault="00E60255" w:rsidP="00643C9A">
      <w:r>
        <w:t>The Contractor is</w:t>
      </w:r>
      <w:r w:rsidR="00643C9A">
        <w:t xml:space="preserve"> responsible for dealing with any easily manageable tree works</w:t>
      </w:r>
      <w:r w:rsidR="00CA6EC4">
        <w:t>,</w:t>
      </w:r>
      <w:r w:rsidR="00643C9A">
        <w:t xml:space="preserve"> including removing any smal</w:t>
      </w:r>
      <w:r w:rsidR="00CA6EC4">
        <w:t>l trees that may have come down, checking</w:t>
      </w:r>
      <w:r w:rsidR="00152D62">
        <w:t xml:space="preserve"> tree guards and ties regularly, removing any deadwood that is easily reachable by hand and cutting back any new growth at the base of the trees</w:t>
      </w:r>
      <w:r w:rsidR="006118FD">
        <w:t>.</w:t>
      </w:r>
    </w:p>
    <w:p w:rsidR="00BC1813" w:rsidRDefault="00B54086" w:rsidP="00C97772">
      <w:pPr>
        <w:pStyle w:val="Heading2"/>
        <w:ind w:left="567"/>
      </w:pPr>
      <w:bookmarkStart w:id="41" w:name="_Toc2935295"/>
      <w:r>
        <w:t>The Common</w:t>
      </w:r>
      <w:bookmarkEnd w:id="41"/>
    </w:p>
    <w:p w:rsidR="00152D62" w:rsidRDefault="00643C9A" w:rsidP="00152D62">
      <w:r>
        <w:t>The Contractor is responsible for maintaining the height of the tree canopy to be approx</w:t>
      </w:r>
      <w:r w:rsidR="00152D62">
        <w:t>imately 7 feet from the ground. A week before the annual fireworks display, The Contractor is required to ensure all trees on the Common are tended and the canopy cut to 7 feet above the ground, in order to ensure clear and safe access to the public who attend the fireworks display.</w:t>
      </w:r>
    </w:p>
    <w:p w:rsidR="00B54086" w:rsidRDefault="00B54086" w:rsidP="00C97772">
      <w:pPr>
        <w:pStyle w:val="Heading2"/>
        <w:ind w:left="567"/>
      </w:pPr>
      <w:bookmarkStart w:id="42" w:name="_Toc2935296"/>
      <w:r>
        <w:t>Village Entrances</w:t>
      </w:r>
      <w:bookmarkEnd w:id="42"/>
    </w:p>
    <w:p w:rsidR="002B4D27" w:rsidRDefault="00C16F72" w:rsidP="002B4D27">
      <w:r>
        <w:t>The High Street and A5183 Village Entrance</w:t>
      </w:r>
      <w:r w:rsidR="00643C9A">
        <w:t xml:space="preserve"> has a large Oak tree. The canopy must be cut to approximately 7 feet from the ground</w:t>
      </w:r>
      <w:r w:rsidR="00CA6EC4">
        <w:t>. There is also a Hazel at this entranc</w:t>
      </w:r>
      <w:r w:rsidR="00114037">
        <w:t>e which must be coppiced every two</w:t>
      </w:r>
      <w:r w:rsidR="00CA6EC4">
        <w:t xml:space="preserve"> years. </w:t>
      </w:r>
    </w:p>
    <w:p w:rsidR="00CA6EC4" w:rsidRPr="00643C9A" w:rsidRDefault="00CA6EC4" w:rsidP="002B4D27">
      <w:r>
        <w:t xml:space="preserve">Hemel Hempstead Road Village Entrance tree canopy must be cut to approximately </w:t>
      </w:r>
      <w:r w:rsidR="00120545">
        <w:t>seven</w:t>
      </w:r>
      <w:r>
        <w:t xml:space="preserve"> feet from the ground.</w:t>
      </w:r>
    </w:p>
    <w:p w:rsidR="00BC1813" w:rsidRPr="00BC1813" w:rsidRDefault="00BC1813" w:rsidP="00B54086">
      <w:pPr>
        <w:pStyle w:val="Heading1"/>
      </w:pPr>
      <w:bookmarkStart w:id="43" w:name="_Toc2935297"/>
      <w:r w:rsidRPr="00BC1813">
        <w:lastRenderedPageBreak/>
        <w:t>LITTER PICKING</w:t>
      </w:r>
      <w:bookmarkEnd w:id="43"/>
    </w:p>
    <w:p w:rsidR="00BC1813" w:rsidRDefault="00B17C1F" w:rsidP="00BC1813">
      <w:r w:rsidRPr="00BC1813">
        <w:t>For</w:t>
      </w:r>
      <w:r w:rsidR="0038177A">
        <w:t xml:space="preserve"> this s</w:t>
      </w:r>
      <w:r w:rsidR="00BC1813">
        <w:t xml:space="preserve">pecification, </w:t>
      </w:r>
      <w:r>
        <w:t xml:space="preserve">litter picking </w:t>
      </w:r>
      <w:r w:rsidR="00BC1813">
        <w:t>means the removal of litter, leaves, debris, dog faeces, accident debris, cans, cartons, paper, boxes, timber, metals, plastics, glass, tins, fallen branches and other deposits which can be removed without sweeping</w:t>
      </w:r>
      <w:r w:rsidR="006118FD">
        <w:t>,</w:t>
      </w:r>
      <w:r w:rsidR="00BC1813">
        <w:t xml:space="preserve"> on all sites</w:t>
      </w:r>
      <w:r w:rsidR="006118FD">
        <w:t xml:space="preserve"> </w:t>
      </w:r>
      <w:proofErr w:type="gramStart"/>
      <w:r w:rsidR="00BC1813">
        <w:t>at all times</w:t>
      </w:r>
      <w:proofErr w:type="gramEnd"/>
      <w:r w:rsidR="00BC1813">
        <w:t>.</w:t>
      </w:r>
      <w:r w:rsidR="00CA6EC4">
        <w:t xml:space="preserve"> Litter picking is based upon </w:t>
      </w:r>
      <w:r w:rsidR="00C21EFF">
        <w:t>8 hours per week and 52 weeks per annum.</w:t>
      </w:r>
    </w:p>
    <w:p w:rsidR="00B54086" w:rsidRDefault="0039619D" w:rsidP="006620BB">
      <w:pPr>
        <w:pStyle w:val="Heading1"/>
      </w:pPr>
      <w:bookmarkStart w:id="44" w:name="_Toc2935298"/>
      <w:r w:rsidRPr="006B719B">
        <w:t>F</w:t>
      </w:r>
      <w:r w:rsidR="006620BB">
        <w:t>LYTIPPING</w:t>
      </w:r>
      <w:bookmarkEnd w:id="44"/>
    </w:p>
    <w:p w:rsidR="0039619D" w:rsidRPr="0039619D" w:rsidRDefault="0039619D" w:rsidP="00EF49E5">
      <w:r>
        <w:t xml:space="preserve">The Contractor shall, as part of his normal operations, remove and dispose of unauthorised major deposits of litter, refuse, builders’ rubble etc. </w:t>
      </w:r>
      <w:r w:rsidR="006118FD">
        <w:t>u</w:t>
      </w:r>
      <w:r>
        <w:t>p to 1 cubic met</w:t>
      </w:r>
      <w:r w:rsidR="00A650B8">
        <w:t>re within the contract area</w:t>
      </w:r>
      <w:r>
        <w:t xml:space="preserve">. Where the volume of fly </w:t>
      </w:r>
      <w:r w:rsidR="00DE65C3">
        <w:t>tipped</w:t>
      </w:r>
      <w:r>
        <w:t xml:space="preserve"> material exceeds 1 c</w:t>
      </w:r>
      <w:r w:rsidR="00AC3D76">
        <w:t>ubic metre in any one instance</w:t>
      </w:r>
      <w:r w:rsidR="00A650B8">
        <w:t>,</w:t>
      </w:r>
      <w:r w:rsidR="00AC3D76">
        <w:t xml:space="preserve"> T</w:t>
      </w:r>
      <w:r>
        <w:t>he Contractor shall notify R</w:t>
      </w:r>
      <w:r w:rsidR="00B00C15">
        <w:t xml:space="preserve">PC </w:t>
      </w:r>
      <w:r w:rsidRPr="00362B07">
        <w:t xml:space="preserve">who will determine the </w:t>
      </w:r>
      <w:proofErr w:type="gramStart"/>
      <w:r w:rsidRPr="00362B07">
        <w:t>manner in which</w:t>
      </w:r>
      <w:proofErr w:type="gramEnd"/>
      <w:r w:rsidRPr="00362B07">
        <w:t xml:space="preserve"> the material is disposed.</w:t>
      </w:r>
    </w:p>
    <w:p w:rsidR="00BC1813" w:rsidRPr="003F3AF8" w:rsidRDefault="00BC1813" w:rsidP="00B54086">
      <w:pPr>
        <w:pStyle w:val="Heading1"/>
      </w:pPr>
      <w:bookmarkStart w:id="45" w:name="_Toc2935299"/>
      <w:r w:rsidRPr="003F3AF8">
        <w:t>LITTER BINS</w:t>
      </w:r>
      <w:bookmarkEnd w:id="45"/>
      <w:r w:rsidR="005545F2" w:rsidRPr="003F3AF8">
        <w:t xml:space="preserve"> </w:t>
      </w:r>
    </w:p>
    <w:p w:rsidR="00BC1813" w:rsidRDefault="009708EA" w:rsidP="00BC1813">
      <w:proofErr w:type="gramStart"/>
      <w:r>
        <w:t>The majority of</w:t>
      </w:r>
      <w:proofErr w:type="gramEnd"/>
      <w:r>
        <w:t xml:space="preserve"> bins in Redbourn, are the responsibility of St Albans City &amp; District Council. </w:t>
      </w:r>
      <w:r w:rsidR="00B7081F">
        <w:t>R</w:t>
      </w:r>
      <w:r w:rsidR="00B00C15">
        <w:t xml:space="preserve">PC </w:t>
      </w:r>
      <w:r w:rsidR="00B7081F">
        <w:t xml:space="preserve">are responsible for the collection of litter from a small number of bins. </w:t>
      </w:r>
      <w:r w:rsidR="00BC1813">
        <w:t>Collections shall be completed once a week in Summer (1</w:t>
      </w:r>
      <w:r w:rsidR="00BC1813" w:rsidRPr="00A7647A">
        <w:rPr>
          <w:vertAlign w:val="superscript"/>
        </w:rPr>
        <w:t>st</w:t>
      </w:r>
      <w:r w:rsidR="00BC1813">
        <w:t xml:space="preserve"> April – 30</w:t>
      </w:r>
      <w:r w:rsidR="00BC1813" w:rsidRPr="00A7647A">
        <w:rPr>
          <w:vertAlign w:val="superscript"/>
        </w:rPr>
        <w:t>th</w:t>
      </w:r>
      <w:r w:rsidR="00BC1813">
        <w:t xml:space="preserve"> September)</w:t>
      </w:r>
      <w:r w:rsidR="0054318D">
        <w:t>,</w:t>
      </w:r>
      <w:r w:rsidR="00BC1813">
        <w:t xml:space="preserve"> </w:t>
      </w:r>
      <w:r w:rsidR="0054318D">
        <w:t>and/</w:t>
      </w:r>
      <w:r w:rsidR="00BC1813">
        <w:t>or as often as required</w:t>
      </w:r>
      <w:r w:rsidR="0054318D">
        <w:t xml:space="preserve"> throughout the year</w:t>
      </w:r>
      <w:r w:rsidR="00BC1813">
        <w:t xml:space="preserve">. </w:t>
      </w:r>
      <w:r w:rsidR="002019A1">
        <w:t xml:space="preserve">The Contractor shall be required on each occasion to replace </w:t>
      </w:r>
      <w:r w:rsidR="003F3AF8">
        <w:t xml:space="preserve">bin </w:t>
      </w:r>
      <w:r w:rsidR="002019A1">
        <w:t xml:space="preserve">liners with </w:t>
      </w:r>
      <w:r w:rsidR="003F3AF8">
        <w:t>fresh disposable liners,</w:t>
      </w:r>
      <w:r w:rsidR="002019A1">
        <w:t xml:space="preserve"> provided by R</w:t>
      </w:r>
      <w:r w:rsidR="00B00C15">
        <w:t>PC</w:t>
      </w:r>
      <w:r w:rsidR="002019A1">
        <w:t>. The collected litter shall be removed immediately from the site</w:t>
      </w:r>
      <w:r w:rsidR="003F3AF8">
        <w:t xml:space="preserve"> and disposed of by The Contractor.</w:t>
      </w:r>
      <w:r w:rsidR="002019A1" w:rsidRPr="00A7647A">
        <w:rPr>
          <w:color w:val="FF0000"/>
        </w:rPr>
        <w:t xml:space="preserve"> </w:t>
      </w:r>
      <w:r w:rsidR="002019A1">
        <w:t xml:space="preserve">Should </w:t>
      </w:r>
      <w:r w:rsidR="00120545">
        <w:t>the</w:t>
      </w:r>
      <w:r w:rsidR="002019A1">
        <w:t xml:space="preserve"> Contractor find a bin to have suffered vandalism, damage or become unstable, The Contractor shall make safe and notify R</w:t>
      </w:r>
      <w:r w:rsidR="00B00C15">
        <w:t xml:space="preserve">PC </w:t>
      </w:r>
      <w:r w:rsidR="002019A1">
        <w:t>on the same day.</w:t>
      </w:r>
    </w:p>
    <w:p w:rsidR="00BC1813" w:rsidRDefault="002019A1" w:rsidP="00BC1813">
      <w:r>
        <w:t>The l</w:t>
      </w:r>
      <w:r w:rsidR="00BC1813">
        <w:t>itter bins to be emptied and the number required</w:t>
      </w:r>
      <w:r>
        <w:t>,</w:t>
      </w:r>
      <w:r w:rsidR="00BC1813">
        <w:t xml:space="preserve"> are at the following sites</w:t>
      </w:r>
      <w:r>
        <w:t>;</w:t>
      </w:r>
    </w:p>
    <w:p w:rsidR="006620BB" w:rsidRDefault="00710C24" w:rsidP="00C97772">
      <w:pPr>
        <w:pStyle w:val="Heading2"/>
        <w:ind w:left="567"/>
        <w:rPr>
          <w:color w:val="FF0000"/>
        </w:rPr>
      </w:pPr>
      <w:bookmarkStart w:id="46" w:name="_Toc2935300"/>
      <w:r>
        <w:t xml:space="preserve">The Common x </w:t>
      </w:r>
      <w:r w:rsidR="002C05EE">
        <w:t>4</w:t>
      </w:r>
      <w:bookmarkEnd w:id="46"/>
    </w:p>
    <w:p w:rsidR="00710C24" w:rsidRDefault="00114037" w:rsidP="00710C24">
      <w:r>
        <w:t xml:space="preserve">There are </w:t>
      </w:r>
      <w:r w:rsidR="006A69FF">
        <w:t>4</w:t>
      </w:r>
      <w:r w:rsidR="00710C24" w:rsidRPr="00710C24">
        <w:t xml:space="preserve"> bins to be emptied on The Avenue.</w:t>
      </w:r>
      <w:r w:rsidR="00710C24">
        <w:t xml:space="preserve"> All bins on the edge of The Common are the responsibility of Saint Albans City &amp; District Council. </w:t>
      </w:r>
    </w:p>
    <w:p w:rsidR="002F10DC" w:rsidRPr="004E3850" w:rsidRDefault="002F10DC" w:rsidP="002F10DC">
      <w:pPr>
        <w:pStyle w:val="Heading3"/>
        <w:rPr>
          <w:b w:val="0"/>
        </w:rPr>
      </w:pPr>
      <w:bookmarkStart w:id="47" w:name="_Toc2935301"/>
      <w:r w:rsidRPr="004E3850">
        <w:rPr>
          <w:b w:val="0"/>
        </w:rPr>
        <w:lastRenderedPageBreak/>
        <w:t>The Avenue, Lybury Lane to Church End.  First bin on the left.</w:t>
      </w:r>
      <w:bookmarkEnd w:id="47"/>
      <w:r w:rsidRPr="004E3850">
        <w:rPr>
          <w:b w:val="0"/>
        </w:rPr>
        <w:t xml:space="preserve"> </w:t>
      </w:r>
    </w:p>
    <w:p w:rsidR="002F10DC" w:rsidRPr="004E3850" w:rsidRDefault="002F10DC" w:rsidP="002F10DC">
      <w:pPr>
        <w:pStyle w:val="Heading3"/>
        <w:rPr>
          <w:b w:val="0"/>
        </w:rPr>
      </w:pPr>
      <w:bookmarkStart w:id="48" w:name="_Toc2935302"/>
      <w:r w:rsidRPr="004E3850">
        <w:rPr>
          <w:b w:val="0"/>
        </w:rPr>
        <w:t>The Avenue. Lybury Lane to Church End. Second Bin on the left.</w:t>
      </w:r>
      <w:bookmarkEnd w:id="48"/>
      <w:r w:rsidRPr="004E3850">
        <w:rPr>
          <w:b w:val="0"/>
        </w:rPr>
        <w:t xml:space="preserve"> </w:t>
      </w:r>
    </w:p>
    <w:p w:rsidR="002F10DC" w:rsidRPr="004E3850" w:rsidRDefault="002F10DC" w:rsidP="002F10DC">
      <w:pPr>
        <w:pStyle w:val="Heading3"/>
        <w:rPr>
          <w:b w:val="0"/>
        </w:rPr>
      </w:pPr>
      <w:bookmarkStart w:id="49" w:name="_Toc2935303"/>
      <w:r w:rsidRPr="004E3850">
        <w:rPr>
          <w:b w:val="0"/>
        </w:rPr>
        <w:t>The Avenue. Lybury Lane to Church End. First Bin on the right of The Avenue and to the left of the Cricket Pavilion.</w:t>
      </w:r>
      <w:bookmarkEnd w:id="49"/>
      <w:r w:rsidRPr="004E3850">
        <w:rPr>
          <w:b w:val="0"/>
        </w:rPr>
        <w:t xml:space="preserve"> </w:t>
      </w:r>
    </w:p>
    <w:p w:rsidR="002F10DC" w:rsidRPr="004E3850" w:rsidRDefault="002F10DC" w:rsidP="002F10DC">
      <w:pPr>
        <w:pStyle w:val="Heading3"/>
        <w:rPr>
          <w:b w:val="0"/>
        </w:rPr>
      </w:pPr>
      <w:bookmarkStart w:id="50" w:name="_Toc2935304"/>
      <w:r w:rsidRPr="004E3850">
        <w:rPr>
          <w:b w:val="0"/>
        </w:rPr>
        <w:t>The Avenue, Cumberland House to Lybury Lane. First bin on the right.</w:t>
      </w:r>
      <w:bookmarkEnd w:id="50"/>
    </w:p>
    <w:p w:rsidR="006620BB" w:rsidRDefault="006620BB" w:rsidP="00C97772">
      <w:pPr>
        <w:pStyle w:val="Heading2"/>
        <w:ind w:left="567"/>
        <w:rPr>
          <w:color w:val="FF0000"/>
        </w:rPr>
      </w:pPr>
      <w:bookmarkStart w:id="51" w:name="_Toc2935305"/>
      <w:r>
        <w:t>Cumberland Garden x 1</w:t>
      </w:r>
      <w:bookmarkEnd w:id="51"/>
      <w:r>
        <w:t xml:space="preserve"> </w:t>
      </w:r>
    </w:p>
    <w:p w:rsidR="00710C24" w:rsidRPr="00710C24" w:rsidRDefault="00114037" w:rsidP="00710C24">
      <w:r>
        <w:t>There is one</w:t>
      </w:r>
      <w:r w:rsidR="00710C24" w:rsidRPr="00710C24">
        <w:t xml:space="preserve"> </w:t>
      </w:r>
      <w:r w:rsidR="00710C24">
        <w:t xml:space="preserve">bin to be emptied, next to the pergola. </w:t>
      </w:r>
    </w:p>
    <w:p w:rsidR="007C24A6" w:rsidRDefault="007C24A6" w:rsidP="00C97772">
      <w:pPr>
        <w:pStyle w:val="Heading2"/>
        <w:ind w:left="567"/>
        <w:rPr>
          <w:color w:val="FF0000"/>
        </w:rPr>
      </w:pPr>
      <w:bookmarkStart w:id="52" w:name="_Toc2935306"/>
      <w:r>
        <w:t xml:space="preserve">Millennium Site </w:t>
      </w:r>
      <w:r w:rsidR="002019A1" w:rsidRPr="002019A1">
        <w:t>x 1</w:t>
      </w:r>
      <w:bookmarkEnd w:id="52"/>
      <w:r w:rsidRPr="002019A1">
        <w:t xml:space="preserve"> </w:t>
      </w:r>
    </w:p>
    <w:p w:rsidR="00710C24" w:rsidRPr="00710C24" w:rsidRDefault="00114037" w:rsidP="00710C24">
      <w:r>
        <w:t>There is one</w:t>
      </w:r>
      <w:r w:rsidR="00710C24" w:rsidRPr="00710C24">
        <w:t xml:space="preserve"> </w:t>
      </w:r>
      <w:r w:rsidR="00710C24">
        <w:t>bin to be emptied, next to the gate which joins The Nickey Line.</w:t>
      </w:r>
    </w:p>
    <w:p w:rsidR="006620BB" w:rsidRDefault="00501EB5" w:rsidP="00C97772">
      <w:pPr>
        <w:pStyle w:val="Heading2"/>
        <w:ind w:left="567"/>
        <w:rPr>
          <w:color w:val="FF0000"/>
        </w:rPr>
      </w:pPr>
      <w:bookmarkStart w:id="53" w:name="_Toc2935307"/>
      <w:r>
        <w:t xml:space="preserve">Flamsteadbury Lane </w:t>
      </w:r>
      <w:r w:rsidR="007E6E13">
        <w:t>Open Space</w:t>
      </w:r>
      <w:r w:rsidR="006620BB">
        <w:t xml:space="preserve"> x 1</w:t>
      </w:r>
      <w:bookmarkEnd w:id="53"/>
      <w:r w:rsidR="006620BB">
        <w:t xml:space="preserve"> </w:t>
      </w:r>
    </w:p>
    <w:p w:rsidR="002019A1" w:rsidRPr="002019A1" w:rsidRDefault="002019A1" w:rsidP="002019A1">
      <w:r w:rsidRPr="002019A1">
        <w:t>Th</w:t>
      </w:r>
      <w:r w:rsidR="00114037">
        <w:t>ere is one</w:t>
      </w:r>
      <w:r>
        <w:t xml:space="preserve"> bin to be emptied in the Open Space to the right of the Play Area.</w:t>
      </w:r>
    </w:p>
    <w:p w:rsidR="007C24A6" w:rsidRDefault="007C24A6" w:rsidP="00C97772">
      <w:pPr>
        <w:pStyle w:val="Heading2"/>
        <w:ind w:left="567"/>
        <w:rPr>
          <w:color w:val="FF0000"/>
        </w:rPr>
      </w:pPr>
      <w:bookmarkStart w:id="54" w:name="_Toc2935308"/>
      <w:r w:rsidRPr="007C24A6">
        <w:t xml:space="preserve">Silk Mill Play Area </w:t>
      </w:r>
      <w:r w:rsidR="002019A1" w:rsidRPr="002019A1">
        <w:t>x 1</w:t>
      </w:r>
      <w:bookmarkEnd w:id="54"/>
      <w:r w:rsidR="002019A1" w:rsidRPr="002019A1">
        <w:t xml:space="preserve"> </w:t>
      </w:r>
    </w:p>
    <w:p w:rsidR="002019A1" w:rsidRPr="002019A1" w:rsidRDefault="00114037" w:rsidP="002019A1">
      <w:r>
        <w:t>There is one</w:t>
      </w:r>
      <w:r w:rsidR="002019A1">
        <w:t xml:space="preserve"> bin to be emptied inside the Play Area.</w:t>
      </w:r>
    </w:p>
    <w:p w:rsidR="006620BB" w:rsidRDefault="006620BB" w:rsidP="00C97772">
      <w:pPr>
        <w:pStyle w:val="Heading2"/>
        <w:ind w:left="567"/>
        <w:rPr>
          <w:color w:val="FF0000"/>
        </w:rPr>
      </w:pPr>
      <w:bookmarkStart w:id="55" w:name="_Toc2935309"/>
      <w:r w:rsidRPr="006620BB">
        <w:t>Long</w:t>
      </w:r>
      <w:r w:rsidR="007C24A6">
        <w:t xml:space="preserve"> C</w:t>
      </w:r>
      <w:r w:rsidRPr="006620BB">
        <w:t>utt</w:t>
      </w:r>
      <w:r w:rsidR="002019A1">
        <w:t xml:space="preserve"> Play Area </w:t>
      </w:r>
      <w:r w:rsidR="007E6E13">
        <w:t xml:space="preserve">and Open Space </w:t>
      </w:r>
      <w:r w:rsidR="002019A1">
        <w:t>x 2</w:t>
      </w:r>
      <w:bookmarkEnd w:id="55"/>
      <w:r>
        <w:t xml:space="preserve"> </w:t>
      </w:r>
    </w:p>
    <w:p w:rsidR="004E3850" w:rsidRDefault="002019A1" w:rsidP="002019A1">
      <w:r>
        <w:t>T</w:t>
      </w:r>
      <w:r w:rsidR="00114037">
        <w:t>here are two</w:t>
      </w:r>
      <w:r w:rsidR="004E3850">
        <w:t xml:space="preserve"> bins to be emptied, </w:t>
      </w:r>
    </w:p>
    <w:p w:rsidR="004E3850" w:rsidRPr="004E3850" w:rsidRDefault="00114037" w:rsidP="004E3850">
      <w:pPr>
        <w:pStyle w:val="Heading3"/>
      </w:pPr>
      <w:bookmarkStart w:id="56" w:name="_Toc2935310"/>
      <w:r>
        <w:rPr>
          <w:rStyle w:val="Heading3Char"/>
        </w:rPr>
        <w:t>One</w:t>
      </w:r>
      <w:r w:rsidR="004E3850" w:rsidRPr="004E3850">
        <w:rPr>
          <w:rStyle w:val="Heading3Char"/>
        </w:rPr>
        <w:t xml:space="preserve"> inside the Play Area</w:t>
      </w:r>
      <w:bookmarkEnd w:id="56"/>
      <w:r w:rsidR="002019A1" w:rsidRPr="004E3850">
        <w:t xml:space="preserve"> </w:t>
      </w:r>
    </w:p>
    <w:p w:rsidR="002019A1" w:rsidRPr="004E3850" w:rsidRDefault="00114037" w:rsidP="004E3850">
      <w:pPr>
        <w:pStyle w:val="Heading3"/>
        <w:rPr>
          <w:rStyle w:val="Heading3Char"/>
        </w:rPr>
      </w:pPr>
      <w:bookmarkStart w:id="57" w:name="_Toc2935311"/>
      <w:r>
        <w:rPr>
          <w:rStyle w:val="Heading3Char"/>
        </w:rPr>
        <w:t>One</w:t>
      </w:r>
      <w:r w:rsidR="002019A1" w:rsidRPr="004E3850">
        <w:rPr>
          <w:rStyle w:val="Heading3Char"/>
        </w:rPr>
        <w:t xml:space="preserve"> in the Open Space to the side of the goal post.</w:t>
      </w:r>
      <w:bookmarkEnd w:id="57"/>
    </w:p>
    <w:p w:rsidR="006620BB" w:rsidRDefault="006620BB" w:rsidP="00C97772">
      <w:pPr>
        <w:pStyle w:val="Heading2"/>
        <w:ind w:left="567"/>
      </w:pPr>
      <w:bookmarkStart w:id="58" w:name="_Toc2935312"/>
      <w:r>
        <w:t xml:space="preserve">East Common Play Area </w:t>
      </w:r>
      <w:r w:rsidR="007A00B8">
        <w:t>x 2</w:t>
      </w:r>
      <w:bookmarkEnd w:id="58"/>
    </w:p>
    <w:p w:rsidR="007A00B8" w:rsidRDefault="007A00B8" w:rsidP="007A00B8">
      <w:r w:rsidRPr="007A00B8">
        <w:rPr>
          <w:b/>
        </w:rPr>
        <w:t>8.7.1</w:t>
      </w:r>
      <w:r>
        <w:t xml:space="preserve"> </w:t>
      </w:r>
      <w:r w:rsidR="00563F90">
        <w:tab/>
      </w:r>
      <w:r>
        <w:t>Inside the Play Area</w:t>
      </w:r>
    </w:p>
    <w:p w:rsidR="007A00B8" w:rsidRDefault="007A00B8" w:rsidP="007A00B8">
      <w:r w:rsidRPr="007A00B8">
        <w:rPr>
          <w:b/>
        </w:rPr>
        <w:t>8.7.2</w:t>
      </w:r>
      <w:r>
        <w:t xml:space="preserve"> </w:t>
      </w:r>
      <w:r w:rsidR="00563F90">
        <w:tab/>
      </w:r>
      <w:r>
        <w:t>Inside the Play Area</w:t>
      </w:r>
    </w:p>
    <w:p w:rsidR="006A69FF" w:rsidRDefault="006A69FF" w:rsidP="006A69FF">
      <w:pPr>
        <w:pStyle w:val="Heading2"/>
        <w:ind w:left="709" w:hanging="709"/>
      </w:pPr>
      <w:bookmarkStart w:id="59" w:name="_Toc2935313"/>
      <w:r>
        <w:lastRenderedPageBreak/>
        <w:t>Panhandle x 1</w:t>
      </w:r>
      <w:bookmarkEnd w:id="59"/>
    </w:p>
    <w:p w:rsidR="00BC1813" w:rsidRDefault="001B63A0" w:rsidP="00B17C1F">
      <w:pPr>
        <w:pStyle w:val="Heading1"/>
      </w:pPr>
      <w:bookmarkStart w:id="60" w:name="_Toc2935314"/>
      <w:r>
        <w:t>HARD SURFACE</w:t>
      </w:r>
      <w:r w:rsidR="00BC1813" w:rsidRPr="00BC1813">
        <w:t xml:space="preserve"> MAINTENANCE</w:t>
      </w:r>
      <w:bookmarkEnd w:id="60"/>
    </w:p>
    <w:p w:rsidR="001B63A0" w:rsidRPr="001B63A0" w:rsidRDefault="001B63A0" w:rsidP="001B63A0">
      <w:r>
        <w:t>Any footpath adjacent to the Kerb or touching the road is the responsibility of S</w:t>
      </w:r>
      <w:r w:rsidR="008612B8">
        <w:t xml:space="preserve">t </w:t>
      </w:r>
      <w:r>
        <w:t xml:space="preserve">Albans </w:t>
      </w:r>
      <w:r w:rsidR="002A7FA8">
        <w:t xml:space="preserve">City &amp; </w:t>
      </w:r>
      <w:r>
        <w:t xml:space="preserve">District Council. All footpaths with grass either side of the path are to be maintained by The Contractor. There are </w:t>
      </w:r>
      <w:r w:rsidR="00B03B10">
        <w:t>several</w:t>
      </w:r>
      <w:r>
        <w:t xml:space="preserve"> paths to be maintained</w:t>
      </w:r>
      <w:r w:rsidR="00616ED0">
        <w:t xml:space="preserve"> at the following sites, </w:t>
      </w:r>
      <w:r>
        <w:t xml:space="preserve">The Common, The </w:t>
      </w:r>
      <w:r w:rsidR="00B03B10">
        <w:t>Millennium</w:t>
      </w:r>
      <w:r>
        <w:t xml:space="preserve"> Site</w:t>
      </w:r>
      <w:r w:rsidR="00E60255">
        <w:t>, Long Cutt Play Area</w:t>
      </w:r>
      <w:r w:rsidR="007D58EC">
        <w:t xml:space="preserve"> and Open Space</w:t>
      </w:r>
      <w:r w:rsidR="00616ED0">
        <w:t xml:space="preserve"> and </w:t>
      </w:r>
      <w:r w:rsidR="00E60255">
        <w:t>E</w:t>
      </w:r>
      <w:r>
        <w:t>ast Common Play Area</w:t>
      </w:r>
      <w:r w:rsidR="007D58EC">
        <w:t xml:space="preserve"> and Open Space</w:t>
      </w:r>
      <w:r>
        <w:t>.</w:t>
      </w:r>
    </w:p>
    <w:p w:rsidR="00D232D6" w:rsidRDefault="00D232D6" w:rsidP="00D232D6">
      <w:r>
        <w:t>The Contractor is required to fill any pot holes i</w:t>
      </w:r>
      <w:r w:rsidR="00E7747E">
        <w:t>n fr</w:t>
      </w:r>
      <w:r w:rsidR="001B63A0">
        <w:t>ont of the Methodist Church and</w:t>
      </w:r>
      <w:r>
        <w:t xml:space="preserve"> both car parks on </w:t>
      </w:r>
      <w:r w:rsidR="00E7747E">
        <w:t>The Common</w:t>
      </w:r>
      <w:r>
        <w:t>. R</w:t>
      </w:r>
      <w:r w:rsidR="00B00C15">
        <w:t>PC</w:t>
      </w:r>
      <w:r>
        <w:t xml:space="preserve"> will cover the cost of the mater</w:t>
      </w:r>
      <w:r w:rsidR="001B63A0">
        <w:t>ials.</w:t>
      </w:r>
    </w:p>
    <w:p w:rsidR="001B63A0" w:rsidRDefault="001B63A0" w:rsidP="00D232D6">
      <w:r>
        <w:t>The car park on the corner of North Common and Lybury Lane is maintained with Type 1 MOT on the base, topped with 10mm shingle.</w:t>
      </w:r>
    </w:p>
    <w:p w:rsidR="001B63A0" w:rsidRDefault="001B63A0" w:rsidP="00D232D6">
      <w:r>
        <w:t xml:space="preserve">The Cricket Club car park is covered in concrete slabs which occasionally become loose. Any loose slabs are to be removed, the sub-base </w:t>
      </w:r>
      <w:proofErr w:type="spellStart"/>
      <w:r>
        <w:t>dug out</w:t>
      </w:r>
      <w:proofErr w:type="spellEnd"/>
      <w:r>
        <w:t xml:space="preserve">, filled with wet mix concrete and slabs repositioned. </w:t>
      </w:r>
    </w:p>
    <w:p w:rsidR="00D232D6" w:rsidRPr="00D232D6" w:rsidRDefault="00D232D6" w:rsidP="00B17C1F">
      <w:pPr>
        <w:pStyle w:val="Heading1"/>
      </w:pPr>
      <w:bookmarkStart w:id="61" w:name="_Toc2935315"/>
      <w:r w:rsidRPr="00D232D6">
        <w:t>SALT SPREADING</w:t>
      </w:r>
      <w:bookmarkEnd w:id="61"/>
      <w:r w:rsidRPr="00D232D6">
        <w:t xml:space="preserve"> </w:t>
      </w:r>
    </w:p>
    <w:p w:rsidR="00D232D6" w:rsidRDefault="00B17C1F" w:rsidP="00EF49E5">
      <w:r>
        <w:t xml:space="preserve">Salt </w:t>
      </w:r>
      <w:r w:rsidR="007E6E13">
        <w:t xml:space="preserve">is provided by St Albans City and District Council and </w:t>
      </w:r>
      <w:r>
        <w:t>s</w:t>
      </w:r>
      <w:r w:rsidR="00A468A1">
        <w:t>preading is re</w:t>
      </w:r>
      <w:r w:rsidR="00FD6C00">
        <w:t>quired at all sites listed below</w:t>
      </w:r>
      <w:r w:rsidR="00A468A1">
        <w:t xml:space="preserve">. This task is weather dependent and the number of times it is required varies accordingly. The Contractor is requested to price each site individually and agrees to charge the same rate for each application of salt when required. </w:t>
      </w:r>
    </w:p>
    <w:p w:rsidR="00797897" w:rsidRDefault="007E6E13" w:rsidP="009D10A8">
      <w:pPr>
        <w:pStyle w:val="ListParagraph"/>
        <w:numPr>
          <w:ilvl w:val="0"/>
          <w:numId w:val="7"/>
        </w:numPr>
      </w:pPr>
      <w:r>
        <w:t>4 x 20Kg bags t</w:t>
      </w:r>
      <w:r w:rsidR="00797897">
        <w:t xml:space="preserve">o the Boundaries of Redbourn </w:t>
      </w:r>
      <w:r>
        <w:t xml:space="preserve">Primary School </w:t>
      </w:r>
      <w:r w:rsidR="00797897">
        <w:t>on Long Cutt and Crouch Hall Lane.</w:t>
      </w:r>
    </w:p>
    <w:p w:rsidR="00797897" w:rsidRDefault="007E6E13" w:rsidP="009D10A8">
      <w:pPr>
        <w:pStyle w:val="ListParagraph"/>
        <w:numPr>
          <w:ilvl w:val="0"/>
          <w:numId w:val="7"/>
        </w:numPr>
      </w:pPr>
      <w:r>
        <w:t xml:space="preserve">2 x 20Kg bags to </w:t>
      </w:r>
      <w:r w:rsidR="00797897">
        <w:t>Cumberland Garden path.</w:t>
      </w:r>
    </w:p>
    <w:p w:rsidR="00797897" w:rsidRDefault="007E6E13" w:rsidP="009D10A8">
      <w:pPr>
        <w:pStyle w:val="ListParagraph"/>
        <w:numPr>
          <w:ilvl w:val="0"/>
          <w:numId w:val="7"/>
        </w:numPr>
      </w:pPr>
      <w:r>
        <w:t xml:space="preserve">2 x 20Kg bags to </w:t>
      </w:r>
      <w:r w:rsidR="00797897">
        <w:t>The Ruins Path/Doctor’s Alley</w:t>
      </w:r>
      <w:r w:rsidR="00616ED0">
        <w:t>.</w:t>
      </w:r>
    </w:p>
    <w:p w:rsidR="00797897" w:rsidRDefault="007E6E13" w:rsidP="009D10A8">
      <w:pPr>
        <w:pStyle w:val="ListParagraph"/>
        <w:numPr>
          <w:ilvl w:val="0"/>
          <w:numId w:val="7"/>
        </w:numPr>
      </w:pPr>
      <w:r>
        <w:t xml:space="preserve">2 x 20Kg bags to </w:t>
      </w:r>
      <w:r w:rsidR="00797897">
        <w:t>Shepherds Row</w:t>
      </w:r>
      <w:r w:rsidR="00616ED0">
        <w:t>.</w:t>
      </w:r>
    </w:p>
    <w:p w:rsidR="00797897" w:rsidRDefault="007E6E13" w:rsidP="009D10A8">
      <w:pPr>
        <w:pStyle w:val="ListParagraph"/>
        <w:numPr>
          <w:ilvl w:val="0"/>
          <w:numId w:val="7"/>
        </w:numPr>
      </w:pPr>
      <w:r>
        <w:t>2 x 20Kg bags to T</w:t>
      </w:r>
      <w:r w:rsidR="00797897">
        <w:t xml:space="preserve">he </w:t>
      </w:r>
      <w:r w:rsidR="00616ED0">
        <w:t>Millennium</w:t>
      </w:r>
      <w:r w:rsidR="00797897">
        <w:t xml:space="preserve"> Site</w:t>
      </w:r>
      <w:r w:rsidR="00616ED0">
        <w:t>.</w:t>
      </w:r>
    </w:p>
    <w:p w:rsidR="00797897" w:rsidRDefault="007E6E13" w:rsidP="009D10A8">
      <w:pPr>
        <w:pStyle w:val="ListParagraph"/>
        <w:numPr>
          <w:ilvl w:val="0"/>
          <w:numId w:val="7"/>
        </w:numPr>
      </w:pPr>
      <w:r>
        <w:t>2 x 20Kg bags to the e</w:t>
      </w:r>
      <w:r w:rsidR="00797897">
        <w:t xml:space="preserve">ntrances and </w:t>
      </w:r>
      <w:r>
        <w:t>e</w:t>
      </w:r>
      <w:r w:rsidR="00797897">
        <w:t xml:space="preserve">xits of all </w:t>
      </w:r>
      <w:r>
        <w:t>f</w:t>
      </w:r>
      <w:r w:rsidR="00797897">
        <w:t>ootpaths on The Common.</w:t>
      </w:r>
    </w:p>
    <w:p w:rsidR="00797897" w:rsidRPr="00BC1813" w:rsidRDefault="007E6E13" w:rsidP="009D10A8">
      <w:pPr>
        <w:pStyle w:val="ListParagraph"/>
        <w:numPr>
          <w:ilvl w:val="0"/>
          <w:numId w:val="7"/>
        </w:numPr>
      </w:pPr>
      <w:r>
        <w:lastRenderedPageBreak/>
        <w:t xml:space="preserve">3 x 20Kg bags to </w:t>
      </w:r>
      <w:r w:rsidR="00797897">
        <w:t xml:space="preserve">The Parish Centre </w:t>
      </w:r>
      <w:r>
        <w:t>c</w:t>
      </w:r>
      <w:r w:rsidR="00797897">
        <w:t xml:space="preserve">ar </w:t>
      </w:r>
      <w:r>
        <w:t>p</w:t>
      </w:r>
      <w:r w:rsidR="00797897">
        <w:t xml:space="preserve">ark and </w:t>
      </w:r>
      <w:r>
        <w:t>a</w:t>
      </w:r>
      <w:r w:rsidR="00797897">
        <w:t>ll footpaths surrounding the building.</w:t>
      </w:r>
    </w:p>
    <w:p w:rsidR="00BC1813" w:rsidRPr="00BC1813" w:rsidRDefault="00BC1813" w:rsidP="00B17C1F">
      <w:pPr>
        <w:pStyle w:val="Heading1"/>
      </w:pPr>
      <w:bookmarkStart w:id="62" w:name="_Toc2935316"/>
      <w:r w:rsidRPr="00BC1813">
        <w:t>LEAF COLLECTION</w:t>
      </w:r>
      <w:bookmarkEnd w:id="62"/>
    </w:p>
    <w:p w:rsidR="00BC1813" w:rsidRPr="00D232D6" w:rsidRDefault="00E63B5A" w:rsidP="00EF49E5">
      <w:r>
        <w:t xml:space="preserve">Leaf collection is limited to a few key areas. </w:t>
      </w:r>
      <w:r w:rsidR="00BC1813">
        <w:t xml:space="preserve">Leaf collection shall be carried out </w:t>
      </w:r>
      <w:r w:rsidR="00421754">
        <w:t xml:space="preserve">regularly </w:t>
      </w:r>
      <w:r w:rsidR="00BC1813">
        <w:t>during the main leaf collect</w:t>
      </w:r>
      <w:r>
        <w:t>ion period, (October to March). Weekly</w:t>
      </w:r>
      <w:r w:rsidR="00BC1813">
        <w:t xml:space="preserve"> attention must be paid to D</w:t>
      </w:r>
      <w:r>
        <w:t>octor’s Alley/The Ruins Path</w:t>
      </w:r>
      <w:r w:rsidR="00616ED0">
        <w:t xml:space="preserve">, </w:t>
      </w:r>
      <w:r w:rsidR="00797897">
        <w:t>Shepherds Row</w:t>
      </w:r>
      <w:r>
        <w:t>, The Millennium Site tarmac path</w:t>
      </w:r>
      <w:r w:rsidR="00797897">
        <w:t xml:space="preserve"> and Silk Mill Play Area.</w:t>
      </w:r>
      <w:r w:rsidR="00BC1813">
        <w:t xml:space="preserve"> Outside of this period, leaf collection shall form part of the normal maintenance of </w:t>
      </w:r>
      <w:r w:rsidR="007E6E13">
        <w:t xml:space="preserve">all </w:t>
      </w:r>
      <w:r w:rsidR="00BC1813">
        <w:t xml:space="preserve">sites. </w:t>
      </w:r>
      <w:r>
        <w:t>Leaves on The Common tarmac paths are to be blown off the path as opposed to collected.</w:t>
      </w:r>
    </w:p>
    <w:p w:rsidR="00CC4619" w:rsidRPr="00D232D6" w:rsidRDefault="00D232D6" w:rsidP="00B17C1F">
      <w:pPr>
        <w:pStyle w:val="Heading1"/>
      </w:pPr>
      <w:bookmarkStart w:id="63" w:name="_Toc2935317"/>
      <w:r w:rsidRPr="00D232D6">
        <w:t>HEDGES AND BOUNDARIES</w:t>
      </w:r>
      <w:bookmarkEnd w:id="63"/>
      <w:r w:rsidR="005545F2">
        <w:t xml:space="preserve"> </w:t>
      </w:r>
    </w:p>
    <w:p w:rsidR="009C2874" w:rsidRDefault="00CC4619" w:rsidP="009C2874">
      <w:r>
        <w:t xml:space="preserve">The Contractor shall trim and prune all hedges to encourage a stable hedge. The width at the top should be slightly less than at the base. All woody weeds shall be </w:t>
      </w:r>
      <w:r w:rsidR="00616ED0">
        <w:t>removed,</w:t>
      </w:r>
      <w:r>
        <w:t xml:space="preserve"> and stumps killed. Wher</w:t>
      </w:r>
      <w:r w:rsidR="00B17C1F">
        <w:t>e hedges cause an obstruction, T</w:t>
      </w:r>
      <w:r>
        <w:t xml:space="preserve">he Contractor will cut back the nuisance growth at each site maintenance visit. </w:t>
      </w:r>
      <w:r w:rsidR="009C2874">
        <w:t xml:space="preserve">The Contractor </w:t>
      </w:r>
      <w:r w:rsidR="00B03B10">
        <w:t>shall always ensure that the</w:t>
      </w:r>
      <w:r w:rsidR="009C2874">
        <w:t xml:space="preserve"> bases of hedges are litter free and shall be weeded and litter picked by hand. </w:t>
      </w:r>
    </w:p>
    <w:p w:rsidR="009C2874" w:rsidRDefault="00CC4619" w:rsidP="00CC4619">
      <w:r>
        <w:t>The Contractor shall cause minimum disturbance to nesting birds and wildlife in compliance with the Wildlife and Countryside Act 1985.</w:t>
      </w:r>
    </w:p>
    <w:p w:rsidR="008C7088" w:rsidRDefault="00800395" w:rsidP="00C97772">
      <w:pPr>
        <w:pStyle w:val="Heading2"/>
        <w:ind w:left="567"/>
      </w:pPr>
      <w:bookmarkStart w:id="64" w:name="_Toc2935318"/>
      <w:r w:rsidRPr="008C7088">
        <w:t>The Pari</w:t>
      </w:r>
      <w:r w:rsidR="00425803" w:rsidRPr="008C7088">
        <w:t>sh Centre</w:t>
      </w:r>
      <w:bookmarkEnd w:id="64"/>
      <w:r w:rsidR="00425803" w:rsidRPr="008C7088">
        <w:t xml:space="preserve"> </w:t>
      </w:r>
    </w:p>
    <w:p w:rsidR="00800395" w:rsidRPr="008C7088" w:rsidRDefault="00616ED0" w:rsidP="008C7088">
      <w:r>
        <w:t>The h</w:t>
      </w:r>
      <w:r w:rsidR="00425803" w:rsidRPr="008C7088">
        <w:t xml:space="preserve">edge </w:t>
      </w:r>
      <w:r w:rsidR="006F3AF1">
        <w:t>on the Redbourn House Day Nursery and Parish Centre boundary</w:t>
      </w:r>
      <w:r>
        <w:t xml:space="preserve"> is</w:t>
      </w:r>
      <w:r w:rsidR="006F3AF1">
        <w:t xml:space="preserve"> to be cut three</w:t>
      </w:r>
      <w:r w:rsidR="00425803" w:rsidRPr="008C7088">
        <w:t xml:space="preserve"> times a year</w:t>
      </w:r>
      <w:r w:rsidR="00800395" w:rsidRPr="008C7088">
        <w:t xml:space="preserve">. </w:t>
      </w:r>
    </w:p>
    <w:p w:rsidR="008C7088" w:rsidRDefault="008C7088" w:rsidP="00C97772">
      <w:pPr>
        <w:pStyle w:val="Heading2"/>
        <w:ind w:left="567"/>
      </w:pPr>
      <w:bookmarkStart w:id="65" w:name="_Toc2935319"/>
      <w:r>
        <w:t xml:space="preserve">Flamsteadbury </w:t>
      </w:r>
      <w:r w:rsidR="007E6E13">
        <w:t>Open Space.</w:t>
      </w:r>
      <w:bookmarkEnd w:id="65"/>
    </w:p>
    <w:p w:rsidR="00DC29D4" w:rsidRDefault="009D10A8" w:rsidP="008C7088">
      <w:r>
        <w:t xml:space="preserve">The boundary of the whole Play Area next to the scrub, is cut </w:t>
      </w:r>
      <w:r w:rsidR="00425803">
        <w:t xml:space="preserve">once </w:t>
      </w:r>
      <w:r>
        <w:t xml:space="preserve">every year, including the roadside hedge on Stephen’s Way. </w:t>
      </w:r>
    </w:p>
    <w:p w:rsidR="009D10A8" w:rsidRDefault="009D10A8" w:rsidP="008C7088">
      <w:r>
        <w:t xml:space="preserve">One area next </w:t>
      </w:r>
      <w:r w:rsidR="005C7FB7">
        <w:t>to</w:t>
      </w:r>
      <w:r w:rsidR="006F3AF1">
        <w:t xml:space="preserve"> the Play Area fence is cut three</w:t>
      </w:r>
      <w:r w:rsidR="00425803">
        <w:t xml:space="preserve"> times a year</w:t>
      </w:r>
      <w:r>
        <w:t xml:space="preserve">, </w:t>
      </w:r>
      <w:r w:rsidR="00DC29D4">
        <w:t>to</w:t>
      </w:r>
      <w:r>
        <w:t xml:space="preserve"> not encroach </w:t>
      </w:r>
      <w:r w:rsidR="00425803">
        <w:t>on the Play Area.</w:t>
      </w:r>
    </w:p>
    <w:p w:rsidR="008C7088" w:rsidRDefault="008C7088" w:rsidP="00C97772">
      <w:pPr>
        <w:pStyle w:val="Heading2"/>
        <w:ind w:left="567"/>
      </w:pPr>
      <w:bookmarkStart w:id="66" w:name="_Toc2935320"/>
      <w:r>
        <w:lastRenderedPageBreak/>
        <w:t>Silk Mill Play Area</w:t>
      </w:r>
      <w:bookmarkEnd w:id="66"/>
      <w:r w:rsidR="00425803">
        <w:t xml:space="preserve"> </w:t>
      </w:r>
    </w:p>
    <w:p w:rsidR="00425803" w:rsidRDefault="008C7088" w:rsidP="008C7088">
      <w:r>
        <w:t>C</w:t>
      </w:r>
      <w:r w:rsidR="00114037">
        <w:t>ut three</w:t>
      </w:r>
      <w:r w:rsidR="00425803">
        <w:t xml:space="preserve"> times a year.</w:t>
      </w:r>
    </w:p>
    <w:p w:rsidR="008C7088" w:rsidRPr="008C7088" w:rsidRDefault="00FD6C00" w:rsidP="00C97772">
      <w:pPr>
        <w:pStyle w:val="Heading2"/>
        <w:ind w:left="567"/>
      </w:pPr>
      <w:bookmarkStart w:id="67" w:name="_Toc2935321"/>
      <w:r>
        <w:rPr>
          <w:rStyle w:val="Heading2Char"/>
          <w:b/>
        </w:rPr>
        <w:t xml:space="preserve">Long Cutt </w:t>
      </w:r>
      <w:r w:rsidR="007E6E13">
        <w:rPr>
          <w:rStyle w:val="Heading2Char"/>
          <w:b/>
        </w:rPr>
        <w:t>Open Space</w:t>
      </w:r>
      <w:bookmarkEnd w:id="67"/>
    </w:p>
    <w:p w:rsidR="00425803" w:rsidRDefault="00425803" w:rsidP="008C7088">
      <w:r>
        <w:t>The boundary hedge is cut once a year. The hedgerow on the right of the footpath from Long Cutt, is cut three times a year, to ensure it does not encroach upon the footpath.</w:t>
      </w:r>
    </w:p>
    <w:p w:rsidR="008C7088" w:rsidRDefault="008C7088" w:rsidP="00C97772">
      <w:pPr>
        <w:pStyle w:val="Heading2"/>
        <w:ind w:left="567"/>
      </w:pPr>
      <w:bookmarkStart w:id="68" w:name="_Toc2935322"/>
      <w:r>
        <w:t>Panhandle</w:t>
      </w:r>
      <w:bookmarkEnd w:id="68"/>
      <w:r>
        <w:t xml:space="preserve"> </w:t>
      </w:r>
    </w:p>
    <w:p w:rsidR="00D90505" w:rsidRDefault="008C7088" w:rsidP="008C7088">
      <w:r>
        <w:t>C</w:t>
      </w:r>
      <w:r w:rsidR="00D90505">
        <w:t>ut once a year.</w:t>
      </w:r>
    </w:p>
    <w:p w:rsidR="008C7088" w:rsidRDefault="00D90505" w:rsidP="00C97772">
      <w:pPr>
        <w:pStyle w:val="Heading2"/>
        <w:ind w:left="567"/>
      </w:pPr>
      <w:bookmarkStart w:id="69" w:name="_Toc2935323"/>
      <w:r>
        <w:t>The Village Entrance, High Stre</w:t>
      </w:r>
      <w:r w:rsidR="008C7088">
        <w:t>et and Hemel Hempstead Road</w:t>
      </w:r>
      <w:bookmarkEnd w:id="69"/>
      <w:r w:rsidR="008C7088">
        <w:t xml:space="preserve"> </w:t>
      </w:r>
    </w:p>
    <w:p w:rsidR="00D90505" w:rsidRDefault="008C7088" w:rsidP="008C7088">
      <w:r>
        <w:t>C</w:t>
      </w:r>
      <w:r w:rsidR="00D90505">
        <w:t>ut once a year.</w:t>
      </w:r>
    </w:p>
    <w:p w:rsidR="008C7088" w:rsidRDefault="008C7088" w:rsidP="00C97772">
      <w:pPr>
        <w:pStyle w:val="Heading2"/>
        <w:ind w:left="567"/>
      </w:pPr>
      <w:bookmarkStart w:id="70" w:name="_Toc2935324"/>
      <w:r>
        <w:t xml:space="preserve">West Common </w:t>
      </w:r>
      <w:r w:rsidR="001D2B27">
        <w:t>U</w:t>
      </w:r>
      <w:r>
        <w:t xml:space="preserve">nadopted </w:t>
      </w:r>
      <w:r w:rsidR="001D2B27">
        <w:t>R</w:t>
      </w:r>
      <w:r>
        <w:t>oad</w:t>
      </w:r>
      <w:bookmarkEnd w:id="70"/>
    </w:p>
    <w:p w:rsidR="00D90505" w:rsidRDefault="00616ED0" w:rsidP="008C7088">
      <w:r>
        <w:t>The h</w:t>
      </w:r>
      <w:r w:rsidR="00885ED1">
        <w:t>edge near the cross section of Church End and West Common</w:t>
      </w:r>
      <w:r>
        <w:t xml:space="preserve"> is </w:t>
      </w:r>
      <w:r w:rsidR="00885ED1">
        <w:t>to be cut three</w:t>
      </w:r>
      <w:r w:rsidR="00D90505">
        <w:t xml:space="preserve"> times a year.</w:t>
      </w:r>
    </w:p>
    <w:p w:rsidR="008C7088" w:rsidRDefault="008C7088" w:rsidP="00C97772">
      <w:pPr>
        <w:pStyle w:val="Heading2"/>
        <w:ind w:left="567"/>
      </w:pPr>
      <w:bookmarkStart w:id="71" w:name="_Toc2935325"/>
      <w:r>
        <w:t>Cumberland Garden</w:t>
      </w:r>
      <w:bookmarkEnd w:id="71"/>
    </w:p>
    <w:p w:rsidR="00D90505" w:rsidRDefault="00D90505" w:rsidP="008C7088">
      <w:r>
        <w:t xml:space="preserve">Laurel hedge to be cut twice a year and box hedge three times a year. </w:t>
      </w:r>
    </w:p>
    <w:p w:rsidR="008C7088" w:rsidRDefault="008C7088" w:rsidP="00C97772">
      <w:pPr>
        <w:pStyle w:val="Heading2"/>
        <w:ind w:left="567"/>
      </w:pPr>
      <w:bookmarkStart w:id="72" w:name="_Toc2935326"/>
      <w:r>
        <w:t>The Ruins Path/Doctors Alley</w:t>
      </w:r>
      <w:r w:rsidR="00D90505">
        <w:t xml:space="preserve"> </w:t>
      </w:r>
      <w:r w:rsidR="004935A4">
        <w:t>and Shepherd’s Row</w:t>
      </w:r>
      <w:bookmarkEnd w:id="72"/>
    </w:p>
    <w:p w:rsidR="00D90505" w:rsidRDefault="00D90505" w:rsidP="008C7088">
      <w:r>
        <w:t xml:space="preserve">Overhang from </w:t>
      </w:r>
      <w:r w:rsidR="00F90409">
        <w:t>resident’s</w:t>
      </w:r>
      <w:r>
        <w:t xml:space="preserve"> gardens to be cut three times a year.</w:t>
      </w:r>
    </w:p>
    <w:p w:rsidR="008C7088" w:rsidRDefault="00616ED0" w:rsidP="00C97772">
      <w:pPr>
        <w:pStyle w:val="Heading2"/>
        <w:ind w:left="567"/>
      </w:pPr>
      <w:bookmarkStart w:id="73" w:name="_Toc2935327"/>
      <w:r>
        <w:t>Millennium</w:t>
      </w:r>
      <w:r w:rsidR="00FD6C00">
        <w:t xml:space="preserve"> Site</w:t>
      </w:r>
      <w:bookmarkEnd w:id="73"/>
    </w:p>
    <w:p w:rsidR="00D90505" w:rsidRDefault="008C7088" w:rsidP="008C7088">
      <w:r>
        <w:t>C</w:t>
      </w:r>
      <w:r w:rsidR="00D90505">
        <w:t xml:space="preserve">ut twice a year. </w:t>
      </w:r>
    </w:p>
    <w:p w:rsidR="008C7088" w:rsidRDefault="00D90505" w:rsidP="00C97772">
      <w:pPr>
        <w:pStyle w:val="Heading2"/>
        <w:ind w:left="567"/>
      </w:pPr>
      <w:bookmarkStart w:id="74" w:name="_Toc2935328"/>
      <w:r>
        <w:t>North Common and Lybury Lane</w:t>
      </w:r>
      <w:bookmarkEnd w:id="74"/>
      <w:r>
        <w:t xml:space="preserve"> </w:t>
      </w:r>
    </w:p>
    <w:p w:rsidR="00D90505" w:rsidRDefault="008C7088" w:rsidP="008C7088">
      <w:r>
        <w:t>C</w:t>
      </w:r>
      <w:r w:rsidR="00D90505">
        <w:t>ut twice a year.</w:t>
      </w:r>
    </w:p>
    <w:p w:rsidR="008C7088" w:rsidRDefault="008C7088" w:rsidP="00C97772">
      <w:pPr>
        <w:pStyle w:val="Heading2"/>
        <w:ind w:left="567"/>
      </w:pPr>
      <w:bookmarkStart w:id="75" w:name="_Toc2935329"/>
      <w:r>
        <w:lastRenderedPageBreak/>
        <w:t>Museum</w:t>
      </w:r>
      <w:bookmarkEnd w:id="75"/>
    </w:p>
    <w:p w:rsidR="00D90505" w:rsidRDefault="00D90505" w:rsidP="008C7088">
      <w:r>
        <w:t>Hedge to the left of the Museum when facing the building, must be cut once a year.</w:t>
      </w:r>
    </w:p>
    <w:p w:rsidR="008C7088" w:rsidRDefault="00D90505" w:rsidP="00C97772">
      <w:pPr>
        <w:pStyle w:val="Heading2"/>
        <w:ind w:left="567"/>
      </w:pPr>
      <w:bookmarkStart w:id="76" w:name="_Toc2935330"/>
      <w:r>
        <w:t>Church End</w:t>
      </w:r>
      <w:bookmarkEnd w:id="76"/>
      <w:r>
        <w:t xml:space="preserve"> </w:t>
      </w:r>
    </w:p>
    <w:p w:rsidR="00D90505" w:rsidRDefault="008C7088" w:rsidP="008C7088">
      <w:r>
        <w:t>H</w:t>
      </w:r>
      <w:r w:rsidR="00D90505">
        <w:t xml:space="preserve">edge </w:t>
      </w:r>
      <w:r w:rsidR="005C7FB7">
        <w:t>to the left of 8 Church End as you face the building,</w:t>
      </w:r>
      <w:r>
        <w:t xml:space="preserve"> </w:t>
      </w:r>
      <w:r w:rsidR="005C7FB7">
        <w:t xml:space="preserve">to </w:t>
      </w:r>
      <w:r>
        <w:t xml:space="preserve">be cut </w:t>
      </w:r>
      <w:r w:rsidR="00D90505">
        <w:t xml:space="preserve">twice yearly. </w:t>
      </w:r>
    </w:p>
    <w:p w:rsidR="00CC4619" w:rsidRPr="00D232D6" w:rsidRDefault="00D232D6" w:rsidP="00B17C1F">
      <w:pPr>
        <w:pStyle w:val="Heading1"/>
      </w:pPr>
      <w:bookmarkStart w:id="77" w:name="_Toc2935331"/>
      <w:r w:rsidRPr="00D232D6">
        <w:t>GENERAL MAINTENANCE</w:t>
      </w:r>
      <w:bookmarkEnd w:id="77"/>
    </w:p>
    <w:p w:rsidR="00CC4619" w:rsidRDefault="00B17C1F" w:rsidP="00C97772">
      <w:pPr>
        <w:pStyle w:val="Heading2"/>
        <w:ind w:left="567"/>
        <w:rPr>
          <w:rFonts w:eastAsiaTheme="minorHAnsi"/>
          <w:lang w:eastAsia="en-US"/>
        </w:rPr>
      </w:pPr>
      <w:bookmarkStart w:id="78" w:name="_Toc2935332"/>
      <w:r>
        <w:rPr>
          <w:rFonts w:eastAsiaTheme="minorHAnsi"/>
          <w:lang w:eastAsia="en-US"/>
        </w:rPr>
        <w:t>The Moor</w:t>
      </w:r>
      <w:bookmarkEnd w:id="78"/>
    </w:p>
    <w:p w:rsidR="008C233F" w:rsidRDefault="008C233F" w:rsidP="008C233F">
      <w:r>
        <w:t xml:space="preserve">An </w:t>
      </w:r>
      <w:r w:rsidRPr="00035B7D">
        <w:t xml:space="preserve">area known locally as The </w:t>
      </w:r>
      <w:r>
        <w:t xml:space="preserve">Moor, is </w:t>
      </w:r>
      <w:r w:rsidRPr="00035B7D">
        <w:t>in</w:t>
      </w:r>
      <w:r>
        <w:t xml:space="preserve"> the wettest area of T</w:t>
      </w:r>
      <w:r w:rsidRPr="00035B7D">
        <w:t>he Common wh</w:t>
      </w:r>
      <w:r>
        <w:t>ere the River Red runs through The C</w:t>
      </w:r>
      <w:r w:rsidRPr="00035B7D">
        <w:t xml:space="preserve">ommon, and in former times it was a lake which formed </w:t>
      </w:r>
      <w:r>
        <w:t xml:space="preserve">a </w:t>
      </w:r>
      <w:r w:rsidRPr="00035B7D">
        <w:t>winter skating pond.</w:t>
      </w:r>
      <w:r>
        <w:t xml:space="preserve"> In the centre of the Moor is a small bridge. In the Summer, The Contractor sha</w:t>
      </w:r>
      <w:r w:rsidR="00114037">
        <w:t>ll cut back all foliage within three</w:t>
      </w:r>
      <w:r>
        <w:t xml:space="preserve"> metres of the bridge on either side, giving clear access for the community to the water and central path over the bridge. In addition, The Contractor is required to cut </w:t>
      </w:r>
      <w:r w:rsidR="00E63B5A">
        <w:t>the tops off all the nettles. Nettles are not to be cut to the ground, to encourage wildlife. B</w:t>
      </w:r>
      <w:r>
        <w:t>rambles or other overgrown material along the riverbank</w:t>
      </w:r>
      <w:r w:rsidR="00E63B5A">
        <w:t xml:space="preserve"> should also be cut back</w:t>
      </w:r>
      <w:r>
        <w:t xml:space="preserve">, paying </w:t>
      </w:r>
      <w:proofErr w:type="gramStart"/>
      <w:r>
        <w:t>particular attention</w:t>
      </w:r>
      <w:proofErr w:type="gramEnd"/>
      <w:r>
        <w:t xml:space="preserve"> adjacent to the benches, at the side of the water. </w:t>
      </w:r>
      <w:r w:rsidR="007E6E13">
        <w:t xml:space="preserve">A minimum of </w:t>
      </w:r>
      <w:r w:rsidR="006C4A1E">
        <w:t>three</w:t>
      </w:r>
      <w:r w:rsidR="007E6E13">
        <w:t xml:space="preserve"> times a year in the growing season</w:t>
      </w:r>
      <w:r w:rsidR="006C4A1E">
        <w:t xml:space="preserve"> and once between 1</w:t>
      </w:r>
      <w:r w:rsidR="006C4A1E" w:rsidRPr="006C4A1E">
        <w:rPr>
          <w:vertAlign w:val="superscript"/>
        </w:rPr>
        <w:t>st</w:t>
      </w:r>
      <w:r w:rsidR="006C4A1E">
        <w:t xml:space="preserve"> October and 31</w:t>
      </w:r>
      <w:r w:rsidR="006C4A1E" w:rsidRPr="006C4A1E">
        <w:rPr>
          <w:vertAlign w:val="superscript"/>
        </w:rPr>
        <w:t>st</w:t>
      </w:r>
      <w:r w:rsidR="006C4A1E">
        <w:t xml:space="preserve"> March.</w:t>
      </w:r>
      <w:r w:rsidR="007E6E13">
        <w:t xml:space="preserve"> The Contractor is required to clean the channel by hand to a metre wide, placing all cut debris on the banks of the river.</w:t>
      </w:r>
    </w:p>
    <w:p w:rsidR="00D232D6" w:rsidRDefault="00D20D25" w:rsidP="00C97772">
      <w:pPr>
        <w:pStyle w:val="Heading2"/>
        <w:ind w:left="567"/>
        <w:rPr>
          <w:rFonts w:eastAsiaTheme="minorHAnsi"/>
          <w:lang w:eastAsia="en-US"/>
        </w:rPr>
      </w:pPr>
      <w:bookmarkStart w:id="79" w:name="_Toc2935333"/>
      <w:r>
        <w:rPr>
          <w:rFonts w:eastAsiaTheme="minorHAnsi"/>
          <w:lang w:eastAsia="en-US"/>
        </w:rPr>
        <w:t>Play Areas &amp; Inspections</w:t>
      </w:r>
      <w:bookmarkEnd w:id="79"/>
    </w:p>
    <w:p w:rsidR="00D20D25" w:rsidRDefault="00D20D25" w:rsidP="00D20D25">
      <w:pPr>
        <w:pStyle w:val="ListParagraph"/>
        <w:ind w:left="0" w:right="-2"/>
      </w:pPr>
      <w:r>
        <w:t xml:space="preserve">There are four play areas; Long Cutt, East Common, Flamsteadbury Lane and Silk Mill. </w:t>
      </w:r>
      <w:r w:rsidRPr="003B16CD">
        <w:t>The maintenance of play equipment shall include</w:t>
      </w:r>
      <w:r>
        <w:t xml:space="preserve"> </w:t>
      </w:r>
      <w:r w:rsidRPr="003B16CD">
        <w:t xml:space="preserve">associated safety </w:t>
      </w:r>
      <w:r>
        <w:t>surfacing and other play features.</w:t>
      </w:r>
    </w:p>
    <w:p w:rsidR="00D20D25" w:rsidRDefault="00D20D25" w:rsidP="00D20D25">
      <w:pPr>
        <w:pStyle w:val="ListParagraph"/>
        <w:ind w:left="0" w:right="-2"/>
      </w:pPr>
    </w:p>
    <w:p w:rsidR="00D20D25" w:rsidRPr="00FA3E51" w:rsidRDefault="00D20D25" w:rsidP="00D20D25">
      <w:pPr>
        <w:pStyle w:val="ListParagraph"/>
        <w:ind w:left="0" w:right="-2"/>
        <w:rPr>
          <w:color w:val="000000" w:themeColor="text1"/>
        </w:rPr>
      </w:pPr>
      <w:r>
        <w:t xml:space="preserve">Inspections are required to be reported on each play area </w:t>
      </w:r>
      <w:r w:rsidR="00C87D18">
        <w:t xml:space="preserve">at </w:t>
      </w:r>
      <w:r>
        <w:t xml:space="preserve">weekly intervals </w:t>
      </w:r>
      <w:r w:rsidR="00C87D18">
        <w:t xml:space="preserve">throughout the year. </w:t>
      </w:r>
      <w:r w:rsidR="00616ED0">
        <w:rPr>
          <w:color w:val="000000" w:themeColor="text1"/>
        </w:rPr>
        <w:t>R</w:t>
      </w:r>
      <w:r w:rsidR="00B8238F">
        <w:rPr>
          <w:color w:val="000000" w:themeColor="text1"/>
        </w:rPr>
        <w:t>eports for each inspection are to be provided to R</w:t>
      </w:r>
      <w:r w:rsidR="00B00C15">
        <w:rPr>
          <w:color w:val="000000" w:themeColor="text1"/>
        </w:rPr>
        <w:t xml:space="preserve">PC </w:t>
      </w:r>
      <w:r w:rsidR="00B8238F">
        <w:rPr>
          <w:color w:val="000000" w:themeColor="text1"/>
        </w:rPr>
        <w:t>for their records.</w:t>
      </w:r>
    </w:p>
    <w:p w:rsidR="00D20D25" w:rsidRDefault="00D20D25" w:rsidP="00D20D25">
      <w:pPr>
        <w:pStyle w:val="ListParagraph"/>
        <w:ind w:left="0" w:right="-2"/>
      </w:pPr>
    </w:p>
    <w:p w:rsidR="00D20D25" w:rsidRDefault="00D20D25" w:rsidP="00D20D25">
      <w:pPr>
        <w:pStyle w:val="ListParagraph"/>
        <w:ind w:left="0" w:right="-2"/>
      </w:pPr>
      <w:r>
        <w:t>The Contractor should immediately report worn, defective or damaged parts of the play area equipment or associated grounds to R</w:t>
      </w:r>
      <w:r w:rsidR="00B00C15">
        <w:t>PC</w:t>
      </w:r>
      <w:r>
        <w:t xml:space="preserve"> as part of their inspections. The Contractor shall ensure that access to any faulty equipment or enclosure is made safe and unavailable to the public, </w:t>
      </w:r>
      <w:r>
        <w:lastRenderedPageBreak/>
        <w:t>including the supply and installation of barriers, warning signs and where appropriate, the immobilisation of equipment, as agreed with R</w:t>
      </w:r>
      <w:r w:rsidR="00B00C15">
        <w:t>PC</w:t>
      </w:r>
      <w:r>
        <w:t>, until such time as the fault has been rectified.</w:t>
      </w:r>
    </w:p>
    <w:p w:rsidR="00D20D25" w:rsidRDefault="00D20D25" w:rsidP="00D20D25">
      <w:pPr>
        <w:pStyle w:val="ListParagraph"/>
        <w:ind w:left="0" w:right="-2"/>
      </w:pPr>
    </w:p>
    <w:p w:rsidR="00D20D25" w:rsidRPr="00D20D25" w:rsidRDefault="00D20D25" w:rsidP="00D20D25">
      <w:pPr>
        <w:pStyle w:val="ListParagraph"/>
        <w:ind w:left="0" w:right="-2"/>
      </w:pPr>
      <w:r>
        <w:t>The Contractor shall allow for the removal of all graffiti from the play area, its’ equipment and all furniture, washing all soiled surfaces with cleaning/disinfectant as approved by R</w:t>
      </w:r>
      <w:r w:rsidR="00B00C15">
        <w:t>PC</w:t>
      </w:r>
      <w:r>
        <w:t xml:space="preserve">. </w:t>
      </w:r>
    </w:p>
    <w:p w:rsidR="00FA3E51" w:rsidRPr="00375BFF" w:rsidRDefault="00FA3E51" w:rsidP="00C97772">
      <w:pPr>
        <w:pStyle w:val="Heading2"/>
        <w:ind w:left="567"/>
        <w:rPr>
          <w:color w:val="FF0000"/>
        </w:rPr>
      </w:pPr>
      <w:bookmarkStart w:id="80" w:name="_Toc2935334"/>
      <w:r w:rsidRPr="0039619D">
        <w:t>P</w:t>
      </w:r>
      <w:r w:rsidR="00D20D25">
        <w:t>ark Furniture</w:t>
      </w:r>
      <w:r w:rsidR="00375BFF">
        <w:t xml:space="preserve"> – </w:t>
      </w:r>
      <w:r w:rsidR="00375BFF" w:rsidRPr="007E6E13">
        <w:t xml:space="preserve">Refer to Appendix </w:t>
      </w:r>
      <w:r w:rsidR="007E6E13">
        <w:t>2</w:t>
      </w:r>
      <w:bookmarkEnd w:id="80"/>
    </w:p>
    <w:p w:rsidR="00D20D25" w:rsidRPr="00D20D25" w:rsidRDefault="00D20D25" w:rsidP="00D20D25">
      <w:r>
        <w:t>Every twelve months, between October and March, a preservative, fit for purpose, shall be applied to half of all park furniture, resulting in all park</w:t>
      </w:r>
      <w:r w:rsidR="00114037">
        <w:t xml:space="preserve"> furniture being treated every two</w:t>
      </w:r>
      <w:r>
        <w:t xml:space="preserve"> years. During this operation, all plaques shall be protected from staining and damage. Any resultant stains to the plaques shall be removed in an appropriate manner so that no damage is sustained. The Contractor is required to provide a price including labour and all materials. </w:t>
      </w:r>
    </w:p>
    <w:p w:rsidR="00AD18A3" w:rsidRDefault="00AD18A3" w:rsidP="00C97772">
      <w:pPr>
        <w:pStyle w:val="Heading2"/>
        <w:ind w:left="567"/>
      </w:pPr>
      <w:bookmarkStart w:id="81" w:name="_Toc2935335"/>
      <w:r>
        <w:t>Wooden Bollards or Posts</w:t>
      </w:r>
      <w:bookmarkEnd w:id="81"/>
    </w:p>
    <w:p w:rsidR="009C2874" w:rsidRDefault="009C2874" w:rsidP="009C2874">
      <w:r w:rsidRPr="009C2874">
        <w:t>There are many wooden posts which have been installed around the village. The primary purpose has been to protect the edges of The Common from being damaged by car parking.</w:t>
      </w:r>
      <w:r>
        <w:t xml:space="preserve"> The Contractor is responsible for repairing any damaged posts or replacing any posts which have rotted. R</w:t>
      </w:r>
      <w:r w:rsidR="00B00C15">
        <w:t>PC</w:t>
      </w:r>
      <w:r>
        <w:t xml:space="preserve"> will provide the posts.</w:t>
      </w:r>
    </w:p>
    <w:p w:rsidR="0039619D" w:rsidRDefault="009C2874" w:rsidP="00C97772">
      <w:pPr>
        <w:pStyle w:val="Heading2"/>
        <w:ind w:left="567"/>
      </w:pPr>
      <w:bookmarkStart w:id="82" w:name="_Toc2935336"/>
      <w:r>
        <w:t xml:space="preserve">Redbourn Parish </w:t>
      </w:r>
      <w:r w:rsidR="0039619D" w:rsidRPr="0039619D">
        <w:t>Cou</w:t>
      </w:r>
      <w:r w:rsidR="00ED7EC5">
        <w:t xml:space="preserve">ncil </w:t>
      </w:r>
      <w:r w:rsidR="00B20878">
        <w:t>Store</w:t>
      </w:r>
      <w:bookmarkEnd w:id="82"/>
    </w:p>
    <w:p w:rsidR="0039619D" w:rsidRDefault="00B00C15" w:rsidP="00D232D6">
      <w:r>
        <w:t xml:space="preserve">The </w:t>
      </w:r>
      <w:r w:rsidR="009C2874" w:rsidRPr="009C2874">
        <w:t>R</w:t>
      </w:r>
      <w:r>
        <w:t>PC</w:t>
      </w:r>
      <w:r w:rsidR="009C2874" w:rsidRPr="009C2874">
        <w:t xml:space="preserve"> Store is located on </w:t>
      </w:r>
      <w:r w:rsidR="00B85625">
        <w:t>N</w:t>
      </w:r>
      <w:r w:rsidR="009C2874" w:rsidRPr="009C2874">
        <w:t xml:space="preserve">orth Common, near the Methodist Church and next to Redbourn Electrical. The purpose of the store is to provide storage for the </w:t>
      </w:r>
      <w:proofErr w:type="gramStart"/>
      <w:r w:rsidR="00B85625">
        <w:t>g</w:t>
      </w:r>
      <w:r w:rsidR="009C2874" w:rsidRPr="009C2874">
        <w:t>rounds</w:t>
      </w:r>
      <w:proofErr w:type="gramEnd"/>
      <w:r w:rsidR="009C2874" w:rsidRPr="009C2874">
        <w:t xml:space="preserve"> </w:t>
      </w:r>
      <w:r w:rsidR="00B85625">
        <w:t>m</w:t>
      </w:r>
      <w:r w:rsidR="009C2874" w:rsidRPr="009C2874">
        <w:t xml:space="preserve">aintenance equipment and on occasion, short term storage of equipment for other approved village organisations. No flammable materials are to be kept in the store. </w:t>
      </w:r>
    </w:p>
    <w:p w:rsidR="009C2874" w:rsidRDefault="009C2874" w:rsidP="00D232D6">
      <w:r>
        <w:t xml:space="preserve">The store </w:t>
      </w:r>
      <w:r w:rsidR="00B03B10">
        <w:t>must always be maintained in good order.</w:t>
      </w:r>
      <w:r>
        <w:t xml:space="preserve"> </w:t>
      </w:r>
    </w:p>
    <w:p w:rsidR="00FA3E51" w:rsidRDefault="00FA3E51" w:rsidP="00C97772">
      <w:pPr>
        <w:pStyle w:val="Heading2"/>
        <w:ind w:left="567"/>
      </w:pPr>
      <w:bookmarkStart w:id="83" w:name="_Toc2935337"/>
      <w:r>
        <w:t>Special Events</w:t>
      </w:r>
      <w:bookmarkEnd w:id="83"/>
    </w:p>
    <w:p w:rsidR="00FA3E51" w:rsidRPr="009C2874" w:rsidRDefault="00FA3E51" w:rsidP="00D232D6">
      <w:r w:rsidRPr="00895151">
        <w:t>There will be throughout the year</w:t>
      </w:r>
      <w:r>
        <w:t xml:space="preserve"> certain regular annual events held in open spaces. The events vary in size, length of time and the amount of preparatory and clearance work required for each </w:t>
      </w:r>
      <w:r>
        <w:lastRenderedPageBreak/>
        <w:t>event. It is expected that assistance will be required from The Contractor</w:t>
      </w:r>
      <w:r w:rsidR="00114037">
        <w:t xml:space="preserve"> for each event, not exceeding six</w:t>
      </w:r>
      <w:r>
        <w:t xml:space="preserve"> events per annum.</w:t>
      </w:r>
    </w:p>
    <w:p w:rsidR="0039619D" w:rsidRDefault="0039619D" w:rsidP="00C97772">
      <w:pPr>
        <w:pStyle w:val="Heading2"/>
        <w:ind w:left="567"/>
      </w:pPr>
      <w:bookmarkStart w:id="84" w:name="_Toc2935338"/>
      <w:r w:rsidRPr="0039619D">
        <w:t>Any Other Duties</w:t>
      </w:r>
      <w:bookmarkEnd w:id="84"/>
    </w:p>
    <w:p w:rsidR="0039619D" w:rsidRPr="00352663" w:rsidRDefault="00352663" w:rsidP="00D232D6">
      <w:r w:rsidRPr="00352663">
        <w:t>The</w:t>
      </w:r>
      <w:r w:rsidR="002B5DCC">
        <w:t>re</w:t>
      </w:r>
      <w:r w:rsidRPr="00352663">
        <w:t xml:space="preserve"> will be other duties which </w:t>
      </w:r>
      <w:r>
        <w:t>are required during the year which will be priced on an adhoc basis.</w:t>
      </w:r>
    </w:p>
    <w:p w:rsidR="0039619D" w:rsidRDefault="0039619D" w:rsidP="00C97772">
      <w:pPr>
        <w:pStyle w:val="Heading2"/>
        <w:ind w:left="567"/>
      </w:pPr>
      <w:bookmarkStart w:id="85" w:name="_Toc2935339"/>
      <w:r w:rsidRPr="0039619D">
        <w:t>Urgent Call Out</w:t>
      </w:r>
      <w:bookmarkEnd w:id="85"/>
    </w:p>
    <w:p w:rsidR="0039619D" w:rsidRDefault="00352663" w:rsidP="00D232D6">
      <w:pPr>
        <w:rPr>
          <w:color w:val="000000" w:themeColor="text1"/>
        </w:rPr>
      </w:pPr>
      <w:r>
        <w:rPr>
          <w:color w:val="000000" w:themeColor="text1"/>
        </w:rPr>
        <w:t>There are often circumstances such as a major storm which create urgent matters which The Contractor must address immediately. Such instances may include flooding where sand bags may need to be quickly delivered to multiple locations. The Contractor must provide a fixed rate per hour to attend to such matters urgently.</w:t>
      </w:r>
    </w:p>
    <w:p w:rsidR="00443A1A" w:rsidRDefault="00443A1A" w:rsidP="00C97772">
      <w:pPr>
        <w:pStyle w:val="Heading2"/>
        <w:tabs>
          <w:tab w:val="left" w:pos="1276"/>
        </w:tabs>
        <w:ind w:left="567" w:hanging="567"/>
      </w:pPr>
      <w:bookmarkStart w:id="86" w:name="_Toc2935340"/>
      <w:r>
        <w:t>Continuity of Service</w:t>
      </w:r>
      <w:bookmarkEnd w:id="86"/>
    </w:p>
    <w:p w:rsidR="00443A1A" w:rsidRPr="00352663" w:rsidRDefault="00443A1A" w:rsidP="00D232D6">
      <w:pPr>
        <w:rPr>
          <w:color w:val="000000" w:themeColor="text1"/>
        </w:rPr>
      </w:pPr>
      <w:r>
        <w:rPr>
          <w:color w:val="000000" w:themeColor="text1"/>
        </w:rPr>
        <w:t xml:space="preserve">The Contractor is required to provide a plan for continuity of service should staff be unavailable due to ill health or other unexpected events. </w:t>
      </w:r>
    </w:p>
    <w:p w:rsidR="009A717A" w:rsidRPr="0039619D" w:rsidRDefault="009A717A" w:rsidP="009A717A">
      <w:pPr>
        <w:pStyle w:val="Heading1"/>
      </w:pPr>
      <w:bookmarkStart w:id="87" w:name="_Toc2935341"/>
      <w:r w:rsidRPr="0039619D">
        <w:t>REVIEW REQUIREMENTS</w:t>
      </w:r>
      <w:bookmarkEnd w:id="87"/>
    </w:p>
    <w:p w:rsidR="009A717A" w:rsidRDefault="009A717A" w:rsidP="009A717A">
      <w:r w:rsidRPr="00815F23">
        <w:t xml:space="preserve">To monitor and assess the progress of the contract, the Grounds Maintenance team will be required to attend a </w:t>
      </w:r>
      <w:r>
        <w:t>quarterly</w:t>
      </w:r>
      <w:r w:rsidRPr="00815F23">
        <w:t xml:space="preserve"> meeting with R</w:t>
      </w:r>
      <w:r w:rsidR="00B00C15">
        <w:t>PC</w:t>
      </w:r>
      <w:r w:rsidRPr="00815F23">
        <w:t xml:space="preserve"> to assess t</w:t>
      </w:r>
      <w:r>
        <w:t xml:space="preserve">he overall contract performance. </w:t>
      </w:r>
    </w:p>
    <w:p w:rsidR="009A717A" w:rsidRPr="0039619D" w:rsidRDefault="009A717A" w:rsidP="009A717A">
      <w:r>
        <w:t xml:space="preserve">The efficiency to meet </w:t>
      </w:r>
      <w:r w:rsidR="00D14FFA">
        <w:t>the terms of this specification</w:t>
      </w:r>
      <w:r>
        <w:t xml:space="preserve"> will be the primary focus of the review meeting. As a result of the findings of the quarterly review, R</w:t>
      </w:r>
      <w:r w:rsidR="00B00C15">
        <w:t>PC</w:t>
      </w:r>
      <w:r>
        <w:t xml:space="preserve"> retain the right to make amendments to the detailed specification of the contract, to drive further efficiencies and adapt to the needs of its’ customers. </w:t>
      </w:r>
    </w:p>
    <w:p w:rsidR="009A717A" w:rsidRPr="0039619D" w:rsidRDefault="009A717A" w:rsidP="009A717A">
      <w:pPr>
        <w:pStyle w:val="Heading1"/>
      </w:pPr>
      <w:bookmarkStart w:id="88" w:name="_Toc2935342"/>
      <w:r w:rsidRPr="0039619D">
        <w:t>FEES AND PAYMENT</w:t>
      </w:r>
      <w:bookmarkEnd w:id="88"/>
    </w:p>
    <w:p w:rsidR="00943B47" w:rsidRDefault="005C7FB7" w:rsidP="009A717A">
      <w:r>
        <w:t xml:space="preserve">The Contractor </w:t>
      </w:r>
      <w:r w:rsidR="00943B47">
        <w:t>is required to submit a monthly timesheet, (a template will be provided by RPC) with the relevant monthly invoice.</w:t>
      </w:r>
    </w:p>
    <w:p w:rsidR="009A717A" w:rsidRPr="0039619D" w:rsidRDefault="009A717A" w:rsidP="009A717A">
      <w:r w:rsidRPr="0039619D">
        <w:lastRenderedPageBreak/>
        <w:t>Payment will be made within 30 days by cheque upon satisfactory (as deemed by R</w:t>
      </w:r>
      <w:r w:rsidR="00B00C15">
        <w:t>PC</w:t>
      </w:r>
      <w:r>
        <w:t>), completion of the work by The C</w:t>
      </w:r>
      <w:r w:rsidRPr="0039619D">
        <w:t xml:space="preserve">ontractor and receipt of a hard copy invoice upon headed paper from the contractor. </w:t>
      </w:r>
    </w:p>
    <w:p w:rsidR="009A717A" w:rsidRDefault="009A717A" w:rsidP="009A717A">
      <w:r w:rsidRPr="0039619D">
        <w:t xml:space="preserve">If both parties agree to increase the total </w:t>
      </w:r>
      <w:r>
        <w:t>value of the service provided, The C</w:t>
      </w:r>
      <w:r w:rsidRPr="0039619D">
        <w:t>ontractor shall provide R</w:t>
      </w:r>
      <w:r w:rsidR="00B00C15">
        <w:t>PC</w:t>
      </w:r>
      <w:r w:rsidRPr="0039619D">
        <w:t xml:space="preserve"> with </w:t>
      </w:r>
      <w:proofErr w:type="gramStart"/>
      <w:r w:rsidRPr="0039619D">
        <w:t>sufficient</w:t>
      </w:r>
      <w:proofErr w:type="gramEnd"/>
      <w:r w:rsidRPr="0039619D">
        <w:t xml:space="preserve"> details to support the increase, including a new formal written quotation, time sheets for services performed and expense receipts and justifications for authorized expenses, unless otherwise agreed to by the parties.</w:t>
      </w:r>
    </w:p>
    <w:p w:rsidR="009A717A" w:rsidRPr="004E582F" w:rsidRDefault="009A717A" w:rsidP="009A717A">
      <w:pPr>
        <w:pStyle w:val="Heading1"/>
      </w:pPr>
      <w:bookmarkStart w:id="89" w:name="_Toc2935343"/>
      <w:r w:rsidRPr="004E582F">
        <w:t>DISPUTES</w:t>
      </w:r>
      <w:bookmarkEnd w:id="89"/>
    </w:p>
    <w:p w:rsidR="009A717A" w:rsidRPr="00FA3E51" w:rsidRDefault="009A717A" w:rsidP="009A717A">
      <w:pPr>
        <w:spacing w:after="320"/>
        <w:rPr>
          <w:szCs w:val="22"/>
        </w:rPr>
      </w:pPr>
      <w:r w:rsidRPr="004E582F">
        <w:rPr>
          <w:szCs w:val="22"/>
        </w:rPr>
        <w:t>All disputes, differences or questions between the parties to the Contract with respect to any matter or thing arising out of, or relating to the Contract, other than a matter</w:t>
      </w:r>
      <w:bookmarkStart w:id="90" w:name="_GoBack"/>
      <w:bookmarkEnd w:id="90"/>
      <w:r w:rsidRPr="004E582F">
        <w:rPr>
          <w:szCs w:val="22"/>
        </w:rPr>
        <w:t xml:space="preserve"> </w:t>
      </w:r>
      <w:proofErr w:type="spellStart"/>
      <w:r w:rsidRPr="004E582F">
        <w:rPr>
          <w:szCs w:val="22"/>
        </w:rPr>
        <w:t>or</w:t>
      </w:r>
      <w:proofErr w:type="spellEnd"/>
      <w:r w:rsidRPr="004E582F">
        <w:rPr>
          <w:szCs w:val="22"/>
        </w:rPr>
        <w:t xml:space="preserve"> thing</w:t>
      </w:r>
      <w:r w:rsidR="00120545">
        <w:rPr>
          <w:szCs w:val="22"/>
        </w:rPr>
        <w:t>,</w:t>
      </w:r>
      <w:r w:rsidRPr="004E582F">
        <w:rPr>
          <w:szCs w:val="22"/>
        </w:rPr>
        <w:t xml:space="preserve"> as to which the decision of R</w:t>
      </w:r>
      <w:r w:rsidR="00B00C15">
        <w:rPr>
          <w:szCs w:val="22"/>
        </w:rPr>
        <w:t>PC</w:t>
      </w:r>
      <w:r w:rsidRPr="004E582F">
        <w:rPr>
          <w:szCs w:val="22"/>
        </w:rPr>
        <w:t xml:space="preserve"> is under the Contract to be final and conclusive (and except to the extent which special provision is made elsewhere in the Contract) shall be referred to the arbitration of two persons (one to be appointed by R</w:t>
      </w:r>
      <w:r w:rsidR="00B00C15">
        <w:rPr>
          <w:szCs w:val="22"/>
        </w:rPr>
        <w:t>PC</w:t>
      </w:r>
      <w:r w:rsidRPr="004E582F">
        <w:rPr>
          <w:szCs w:val="22"/>
        </w:rPr>
        <w:t xml:space="preserve"> and one by Contractor), or their Umpire, in accordance </w:t>
      </w:r>
      <w:r>
        <w:rPr>
          <w:szCs w:val="22"/>
        </w:rPr>
        <w:t xml:space="preserve">with the Arbitration Act 1950. </w:t>
      </w:r>
    </w:p>
    <w:p w:rsidR="009A717A" w:rsidRPr="004E582F" w:rsidRDefault="009A717A" w:rsidP="009A717A">
      <w:pPr>
        <w:pStyle w:val="Heading1"/>
      </w:pPr>
      <w:bookmarkStart w:id="91" w:name="_Toc2935344"/>
      <w:r w:rsidRPr="004E582F">
        <w:t>TERMINATION OF SERVICES</w:t>
      </w:r>
      <w:bookmarkEnd w:id="91"/>
    </w:p>
    <w:p w:rsidR="009A717A" w:rsidRPr="004E582F" w:rsidRDefault="009A717A" w:rsidP="009A717A">
      <w:r>
        <w:t>Termination of The Contract can be made by R</w:t>
      </w:r>
      <w:r w:rsidR="00B00C15">
        <w:t>PC</w:t>
      </w:r>
      <w:r>
        <w:t>, giving 90 days’ notice f</w:t>
      </w:r>
      <w:r w:rsidRPr="004E582F">
        <w:t xml:space="preserve">or any failure </w:t>
      </w:r>
      <w:r>
        <w:t xml:space="preserve">of The Contractor </w:t>
      </w:r>
      <w:r w:rsidRPr="004E582F">
        <w:t>to carry out the</w:t>
      </w:r>
      <w:r>
        <w:t xml:space="preserve"> works detailed in their tender response. </w:t>
      </w:r>
    </w:p>
    <w:p w:rsidR="009A717A" w:rsidRDefault="009A717A" w:rsidP="009A717A">
      <w:r>
        <w:t xml:space="preserve">The Contractor may terminate the contract by </w:t>
      </w:r>
      <w:r w:rsidR="00114037">
        <w:t>giving R</w:t>
      </w:r>
      <w:r w:rsidR="00B00C15">
        <w:t>PC</w:t>
      </w:r>
      <w:r w:rsidR="00114037">
        <w:t xml:space="preserve"> 6 </w:t>
      </w:r>
      <w:r>
        <w:t xml:space="preserve">months’ notice in writing. </w:t>
      </w:r>
    </w:p>
    <w:p w:rsidR="00282506" w:rsidRDefault="00282506" w:rsidP="00283CC5">
      <w:pPr>
        <w:pStyle w:val="Heading1"/>
      </w:pPr>
      <w:bookmarkStart w:id="92" w:name="_Toc2935345"/>
      <w:r>
        <w:t>ADDITIONAL CONTRACTOR RESPONSIBILITIES</w:t>
      </w:r>
      <w:bookmarkEnd w:id="92"/>
    </w:p>
    <w:p w:rsidR="00282506" w:rsidRDefault="00282506" w:rsidP="00282506">
      <w:r w:rsidRPr="00236EB0">
        <w:t xml:space="preserve">The Contractor shall note that there is no provision for storage of The Contractor’s equipment on </w:t>
      </w:r>
      <w:r>
        <w:t xml:space="preserve">any </w:t>
      </w:r>
      <w:r w:rsidRPr="00236EB0">
        <w:t>site and The C</w:t>
      </w:r>
      <w:r>
        <w:t xml:space="preserve">ontractor should remove any equipment </w:t>
      </w:r>
      <w:r w:rsidRPr="00236EB0">
        <w:t>from the site when work is not in progress.</w:t>
      </w:r>
      <w:r>
        <w:t xml:space="preserve"> There is a small Parish Store </w:t>
      </w:r>
      <w:r w:rsidR="00F83A00">
        <w:t xml:space="preserve">on North Common which is </w:t>
      </w:r>
      <w:r>
        <w:t xml:space="preserve">available to store some </w:t>
      </w:r>
      <w:r w:rsidR="00F83A00">
        <w:t>of R</w:t>
      </w:r>
      <w:r w:rsidR="00B00C15">
        <w:t>PC</w:t>
      </w:r>
      <w:r w:rsidR="00F83A00">
        <w:t>’s equipment</w:t>
      </w:r>
      <w:r>
        <w:t xml:space="preserve">, but no vehicular parking is included. </w:t>
      </w:r>
    </w:p>
    <w:p w:rsidR="00282506" w:rsidRPr="007E2EE6" w:rsidRDefault="00282506" w:rsidP="00282506">
      <w:pPr>
        <w:rPr>
          <w:rFonts w:cs="Arial"/>
          <w:color w:val="000000" w:themeColor="text1"/>
          <w:szCs w:val="22"/>
        </w:rPr>
      </w:pPr>
      <w:r w:rsidRPr="007967C0">
        <w:rPr>
          <w:rFonts w:cs="Arial"/>
          <w:color w:val="000000" w:themeColor="text1"/>
          <w:szCs w:val="22"/>
        </w:rPr>
        <w:t>The Contractor will be required to take additional weekly instruction from R</w:t>
      </w:r>
      <w:r w:rsidR="00B00C15">
        <w:rPr>
          <w:rFonts w:cs="Arial"/>
          <w:color w:val="000000" w:themeColor="text1"/>
          <w:szCs w:val="22"/>
        </w:rPr>
        <w:t>PC</w:t>
      </w:r>
      <w:r w:rsidRPr="007967C0">
        <w:rPr>
          <w:rFonts w:cs="Arial"/>
          <w:color w:val="000000" w:themeColor="text1"/>
          <w:szCs w:val="22"/>
        </w:rPr>
        <w:t xml:space="preserve"> and advise of any work considered necessary to maintain the required standard of upkeep. </w:t>
      </w:r>
    </w:p>
    <w:p w:rsidR="00282506" w:rsidRDefault="00282506" w:rsidP="00282506">
      <w:r w:rsidRPr="00FA3E51">
        <w:lastRenderedPageBreak/>
        <w:t>The Contractor will be responsible for cleaning up after any works on the same day works are completed. Works where cleaning up cannot take place for more than one day should be notified to R</w:t>
      </w:r>
      <w:r w:rsidR="00B00C15">
        <w:t>PC</w:t>
      </w:r>
      <w:r w:rsidRPr="00FA3E51">
        <w:t xml:space="preserve"> and any equipment or areas affected should be made safe before leaving site.</w:t>
      </w:r>
    </w:p>
    <w:p w:rsidR="009A717A" w:rsidRDefault="009A717A" w:rsidP="00282506">
      <w:r w:rsidRPr="00236EB0">
        <w:t>The Contractor shall protect buildings, fences, gates, walls, landform, vegetation, and other site features that are to remain in position during the performance of the service. Any damage caused to existing features through The Contractor’s negligence, will be reinstate</w:t>
      </w:r>
      <w:r>
        <w:t xml:space="preserve">d at The Contractor’s expense. </w:t>
      </w:r>
    </w:p>
    <w:p w:rsidR="00282506" w:rsidRDefault="00282506" w:rsidP="00282506">
      <w:r>
        <w:t xml:space="preserve">Any Chemicals used by The Contractor must be stored by The Contractor in their own facilities. Chemicals may not be stored in the Parish Store under any circumstances. </w:t>
      </w:r>
    </w:p>
    <w:p w:rsidR="00282506" w:rsidRPr="00236EB0" w:rsidRDefault="003A0BCB" w:rsidP="00282506">
      <w:r>
        <w:t>W</w:t>
      </w:r>
      <w:r w:rsidRPr="00236EB0">
        <w:t>hilst undertaking work on behalf of R</w:t>
      </w:r>
      <w:r w:rsidR="00B00C15">
        <w:t>PC</w:t>
      </w:r>
      <w:r>
        <w:t xml:space="preserve">, </w:t>
      </w:r>
      <w:r w:rsidR="00282506" w:rsidRPr="00236EB0">
        <w:t xml:space="preserve">The Contractor agrees to manage any COSHH requirements for any hazardous chemicals used. A copy of all COSHH </w:t>
      </w:r>
      <w:r w:rsidR="00F83A00">
        <w:t xml:space="preserve">safety certificates and </w:t>
      </w:r>
      <w:r w:rsidR="00282506" w:rsidRPr="00236EB0">
        <w:t>relevant information will be supp</w:t>
      </w:r>
      <w:r w:rsidR="00282506">
        <w:t>lied to R</w:t>
      </w:r>
      <w:r w:rsidR="00B00C15">
        <w:t>PC</w:t>
      </w:r>
      <w:r>
        <w:t xml:space="preserve"> before the Contract commences and when renewals are due. R</w:t>
      </w:r>
      <w:r w:rsidR="00B00C15">
        <w:t>PC</w:t>
      </w:r>
      <w:r>
        <w:t xml:space="preserve"> must have up to </w:t>
      </w:r>
      <w:r w:rsidR="00F83A00">
        <w:t xml:space="preserve">date </w:t>
      </w:r>
      <w:r>
        <w:t xml:space="preserve">and valid copies of certificates for all chemicals used. </w:t>
      </w:r>
    </w:p>
    <w:p w:rsidR="00282506" w:rsidRDefault="00282506" w:rsidP="00282506">
      <w:pPr>
        <w:rPr>
          <w:color w:val="FF0000"/>
        </w:rPr>
      </w:pPr>
      <w:r w:rsidRPr="00236EB0">
        <w:t xml:space="preserve">The Contractor will require a licence to </w:t>
      </w:r>
      <w:r w:rsidR="00393DA6">
        <w:t xml:space="preserve">carry and </w:t>
      </w:r>
      <w:r w:rsidRPr="00236EB0">
        <w:t>dispose of waste in accordance with the Environmental Protection Act 1990.</w:t>
      </w:r>
      <w:r w:rsidR="007B69E0">
        <w:t xml:space="preserve"> </w:t>
      </w:r>
      <w:r w:rsidR="00B42E8C" w:rsidRPr="00B42E8C">
        <w:t>PA1 and PA6 licences are also required.</w:t>
      </w:r>
    </w:p>
    <w:p w:rsidR="007B69E0" w:rsidRPr="00D14FFA" w:rsidRDefault="00917F8B" w:rsidP="00C205AB">
      <w:r w:rsidRPr="00D14FFA">
        <w:t>It would be an advantage if The Contractor has a Certificate in the use of Herbicides.</w:t>
      </w:r>
    </w:p>
    <w:p w:rsidR="007B69E0" w:rsidRPr="007967C0" w:rsidRDefault="007B69E0" w:rsidP="007B69E0">
      <w:r w:rsidRPr="00236EB0">
        <w:t>The Contractor agrees to ensure the minimum limit of £5 Million indemnity (preferably £10 million) covers any individual member of staff completing works for</w:t>
      </w:r>
      <w:r w:rsidR="00B00C15">
        <w:t xml:space="preserve"> RPC</w:t>
      </w:r>
      <w:r w:rsidRPr="00236EB0">
        <w:t>, not just the overall firm hired. This must include equal cover for any sub-contractors. A copy of The Contractor’s Public Liability Insurance must be deposited with R</w:t>
      </w:r>
      <w:r w:rsidR="00B00C15">
        <w:t>PC</w:t>
      </w:r>
      <w:r w:rsidRPr="00236EB0">
        <w:t xml:space="preserve"> each year. </w:t>
      </w:r>
    </w:p>
    <w:p w:rsidR="007B69E0" w:rsidRPr="00236EB0" w:rsidRDefault="007B69E0" w:rsidP="007B69E0">
      <w:r w:rsidRPr="00236EB0">
        <w:t>The Contractor agrees to undertake their own risk assessments of works on behalf of R</w:t>
      </w:r>
      <w:r w:rsidR="00B00C15">
        <w:t>PC</w:t>
      </w:r>
      <w:r w:rsidRPr="00236EB0">
        <w:t xml:space="preserve">. </w:t>
      </w:r>
    </w:p>
    <w:p w:rsidR="00260DF0" w:rsidRDefault="007B69E0" w:rsidP="00260DF0">
      <w:r w:rsidRPr="00EC7CB5">
        <w:t>R</w:t>
      </w:r>
      <w:r w:rsidR="00B00C15">
        <w:t>PC</w:t>
      </w:r>
      <w:r w:rsidRPr="00EC7CB5">
        <w:t xml:space="preserve"> requires The Contractor to declare whether its’ staff are paid as a</w:t>
      </w:r>
      <w:r>
        <w:t xml:space="preserve"> </w:t>
      </w:r>
      <w:r w:rsidRPr="00EC7CB5">
        <w:t>minimum, the pertaining OECD ‘living</w:t>
      </w:r>
      <w:r w:rsidR="00EC0D33">
        <w:t xml:space="preserve"> wage’ for Hertfordshire.</w:t>
      </w:r>
    </w:p>
    <w:p w:rsidR="005346E8" w:rsidRDefault="005346E8" w:rsidP="00260DF0">
      <w:r w:rsidRPr="005346E8">
        <w:t>We are an equal opportunities employer, RPC requires The Contractor to confirm (self-certify) that your organisation complies with Equality legislation</w:t>
      </w:r>
      <w:r w:rsidR="005A2FDD">
        <w:t>.</w:t>
      </w:r>
    </w:p>
    <w:p w:rsidR="006776F1" w:rsidRDefault="006776F1" w:rsidP="00260DF0">
      <w:r>
        <w:lastRenderedPageBreak/>
        <w:t>R</w:t>
      </w:r>
      <w:r w:rsidR="00B00C15">
        <w:t>PC</w:t>
      </w:r>
      <w:r>
        <w:t xml:space="preserve"> requires The Contractor and any </w:t>
      </w:r>
      <w:r w:rsidR="007777FB">
        <w:t>sub-contractors</w:t>
      </w:r>
      <w:r>
        <w:t xml:space="preserve"> to declare any </w:t>
      </w:r>
      <w:r w:rsidR="007777FB">
        <w:t>previous criminal offences including fraud, corruption, money laundering or insolvency. Contractors must also declare any previous professional misconduct</w:t>
      </w:r>
      <w:r w:rsidR="00EB2F7F">
        <w:t xml:space="preserve"> or breach of contract.</w:t>
      </w:r>
    </w:p>
    <w:p w:rsidR="00EC0D33" w:rsidRPr="004E582F" w:rsidRDefault="00EC0D33" w:rsidP="00EC0D33">
      <w:pPr>
        <w:pStyle w:val="Heading1"/>
      </w:pPr>
      <w:bookmarkStart w:id="93" w:name="_Toc2935346"/>
      <w:r>
        <w:lastRenderedPageBreak/>
        <w:t>CONDITIONS OF</w:t>
      </w:r>
      <w:r w:rsidRPr="004E582F">
        <w:t xml:space="preserve"> TENDER</w:t>
      </w:r>
      <w:bookmarkEnd w:id="93"/>
    </w:p>
    <w:p w:rsidR="00EC0D33" w:rsidRDefault="00EC0D33" w:rsidP="00EC0D33">
      <w:pPr>
        <w:pStyle w:val="MRheading1"/>
        <w:numPr>
          <w:ilvl w:val="0"/>
          <w:numId w:val="0"/>
        </w:numPr>
        <w:rPr>
          <w:b w:val="0"/>
          <w:u w:val="none"/>
        </w:rPr>
      </w:pPr>
      <w:r w:rsidRPr="00626E27">
        <w:rPr>
          <w:b w:val="0"/>
          <w:u w:val="none"/>
        </w:rPr>
        <w:t>I</w:t>
      </w:r>
      <w:r>
        <w:rPr>
          <w:b w:val="0"/>
          <w:u w:val="none"/>
        </w:rPr>
        <w:t xml:space="preserve">n submitting a response to this tender, </w:t>
      </w:r>
      <w:r w:rsidRPr="00626E27">
        <w:rPr>
          <w:b w:val="0"/>
          <w:u w:val="none"/>
        </w:rPr>
        <w:t xml:space="preserve">it will be implied that you accept all the provisions of this </w:t>
      </w:r>
      <w:r>
        <w:rPr>
          <w:b w:val="0"/>
          <w:u w:val="none"/>
        </w:rPr>
        <w:t>tender</w:t>
      </w:r>
      <w:r w:rsidRPr="00626E27">
        <w:rPr>
          <w:b w:val="0"/>
          <w:u w:val="none"/>
        </w:rPr>
        <w:t xml:space="preserve"> including these conditions.</w:t>
      </w:r>
    </w:p>
    <w:p w:rsidR="007A564A" w:rsidRDefault="007A564A" w:rsidP="007A564A">
      <w:pPr>
        <w:pStyle w:val="MRheading1"/>
        <w:numPr>
          <w:ilvl w:val="0"/>
          <w:numId w:val="0"/>
        </w:numPr>
        <w:rPr>
          <w:b w:val="0"/>
          <w:u w:val="none"/>
        </w:rPr>
      </w:pPr>
      <w:bookmarkStart w:id="94" w:name="_Hlk1556675"/>
      <w:r>
        <w:rPr>
          <w:b w:val="0"/>
          <w:u w:val="none"/>
        </w:rPr>
        <w:t xml:space="preserve">Tenderers will </w:t>
      </w:r>
      <w:r w:rsidRPr="00B16088">
        <w:rPr>
          <w:b w:val="0"/>
          <w:u w:val="none"/>
        </w:rPr>
        <w:t xml:space="preserve">treat </w:t>
      </w:r>
      <w:r>
        <w:rPr>
          <w:b w:val="0"/>
          <w:u w:val="none"/>
        </w:rPr>
        <w:t xml:space="preserve">all </w:t>
      </w:r>
      <w:r w:rsidRPr="00B16088">
        <w:rPr>
          <w:b w:val="0"/>
          <w:u w:val="none"/>
        </w:rPr>
        <w:t>the information</w:t>
      </w:r>
      <w:r>
        <w:rPr>
          <w:b w:val="0"/>
          <w:u w:val="none"/>
        </w:rPr>
        <w:t xml:space="preserve"> included in this tender </w:t>
      </w:r>
      <w:r w:rsidRPr="00B16088">
        <w:rPr>
          <w:b w:val="0"/>
          <w:u w:val="none"/>
        </w:rPr>
        <w:t>as confidential and commercially sensitive and take all reasonable steps to prevent any disclosure to any third party</w:t>
      </w:r>
      <w:r>
        <w:rPr>
          <w:b w:val="0"/>
          <w:u w:val="none"/>
        </w:rPr>
        <w:t>.</w:t>
      </w:r>
    </w:p>
    <w:p w:rsidR="007A564A" w:rsidRPr="00626E27" w:rsidRDefault="007A564A" w:rsidP="00EC0D33">
      <w:pPr>
        <w:pStyle w:val="MRheading1"/>
        <w:numPr>
          <w:ilvl w:val="0"/>
          <w:numId w:val="0"/>
        </w:numPr>
        <w:rPr>
          <w:b w:val="0"/>
          <w:u w:val="none"/>
        </w:rPr>
      </w:pPr>
      <w:r w:rsidRPr="007A564A">
        <w:rPr>
          <w:b w:val="0"/>
          <w:u w:val="none"/>
        </w:rPr>
        <w:t>U</w:t>
      </w:r>
      <w:r w:rsidRPr="00B16088">
        <w:rPr>
          <w:b w:val="0"/>
          <w:u w:val="none"/>
        </w:rPr>
        <w:t xml:space="preserve">nder no circumstances will any of the information be disclosed by your organisation or your personnel to any third party without </w:t>
      </w:r>
      <w:r w:rsidR="00BD43F0">
        <w:rPr>
          <w:b w:val="0"/>
          <w:u w:val="none"/>
        </w:rPr>
        <w:t>RPC</w:t>
      </w:r>
      <w:r w:rsidRPr="00B16088">
        <w:rPr>
          <w:b w:val="0"/>
          <w:u w:val="none"/>
        </w:rPr>
        <w:t>’s prior consent in writing</w:t>
      </w:r>
      <w:r>
        <w:rPr>
          <w:b w:val="0"/>
          <w:u w:val="none"/>
        </w:rPr>
        <w:t>.</w:t>
      </w:r>
    </w:p>
    <w:bookmarkEnd w:id="94"/>
    <w:p w:rsidR="009A717A" w:rsidRPr="00626E27" w:rsidRDefault="009A717A" w:rsidP="009A717A">
      <w:pPr>
        <w:pStyle w:val="MRheading1"/>
        <w:numPr>
          <w:ilvl w:val="0"/>
          <w:numId w:val="0"/>
        </w:numPr>
        <w:rPr>
          <w:b w:val="0"/>
          <w:u w:val="none"/>
        </w:rPr>
      </w:pPr>
      <w:r w:rsidRPr="00626E27">
        <w:rPr>
          <w:b w:val="0"/>
          <w:u w:val="none"/>
        </w:rPr>
        <w:t>The</w:t>
      </w:r>
      <w:r>
        <w:rPr>
          <w:b w:val="0"/>
          <w:u w:val="none"/>
        </w:rPr>
        <w:t xml:space="preserve"> information contained in this tender, </w:t>
      </w:r>
      <w:r w:rsidRPr="00626E27">
        <w:rPr>
          <w:b w:val="0"/>
          <w:u w:val="none"/>
        </w:rPr>
        <w:t>the supporting documents and in any related written or oral communication</w:t>
      </w:r>
      <w:r>
        <w:rPr>
          <w:b w:val="0"/>
          <w:u w:val="none"/>
        </w:rPr>
        <w:t>,</w:t>
      </w:r>
      <w:r w:rsidRPr="00626E27">
        <w:rPr>
          <w:b w:val="0"/>
          <w:u w:val="none"/>
        </w:rPr>
        <w:t xml:space="preserve"> is believed to be correct at the time of issue</w:t>
      </w:r>
      <w:r>
        <w:rPr>
          <w:b w:val="0"/>
          <w:u w:val="none"/>
        </w:rPr>
        <w:t>, but R</w:t>
      </w:r>
      <w:r w:rsidR="00B00C15">
        <w:rPr>
          <w:b w:val="0"/>
          <w:u w:val="none"/>
        </w:rPr>
        <w:t>PC</w:t>
      </w:r>
      <w:r>
        <w:rPr>
          <w:b w:val="0"/>
          <w:u w:val="none"/>
        </w:rPr>
        <w:t xml:space="preserve"> </w:t>
      </w:r>
      <w:r w:rsidRPr="00626E27">
        <w:rPr>
          <w:b w:val="0"/>
          <w:u w:val="none"/>
        </w:rPr>
        <w:t xml:space="preserve">will not accept any liability for its accuracy, adequacy or completeness and no warranty is given as such.  This exclusion does not extend to any fraudulent misrepresentation made by or on behalf of </w:t>
      </w:r>
      <w:r>
        <w:rPr>
          <w:b w:val="0"/>
          <w:u w:val="none"/>
        </w:rPr>
        <w:t>R</w:t>
      </w:r>
      <w:r w:rsidR="00B00C15">
        <w:rPr>
          <w:b w:val="0"/>
          <w:u w:val="none"/>
        </w:rPr>
        <w:t>PC</w:t>
      </w:r>
      <w:r w:rsidRPr="00626E27">
        <w:rPr>
          <w:b w:val="0"/>
          <w:u w:val="none"/>
        </w:rPr>
        <w:t>.</w:t>
      </w:r>
    </w:p>
    <w:p w:rsidR="009A717A" w:rsidRPr="00626E27" w:rsidRDefault="009A717A" w:rsidP="009A717A">
      <w:pPr>
        <w:pStyle w:val="MRheading1"/>
        <w:numPr>
          <w:ilvl w:val="0"/>
          <w:numId w:val="0"/>
        </w:numPr>
        <w:rPr>
          <w:b w:val="0"/>
          <w:u w:val="none"/>
        </w:rPr>
      </w:pPr>
      <w:r>
        <w:rPr>
          <w:b w:val="0"/>
          <w:u w:val="none"/>
        </w:rPr>
        <w:t>By issuing this tender</w:t>
      </w:r>
      <w:r w:rsidRPr="00626E27">
        <w:rPr>
          <w:b w:val="0"/>
          <w:u w:val="none"/>
        </w:rPr>
        <w:t xml:space="preserve">, </w:t>
      </w:r>
      <w:r>
        <w:rPr>
          <w:b w:val="0"/>
          <w:u w:val="none"/>
        </w:rPr>
        <w:t>R</w:t>
      </w:r>
      <w:r w:rsidR="00B00C15">
        <w:rPr>
          <w:b w:val="0"/>
          <w:u w:val="none"/>
        </w:rPr>
        <w:t>PC</w:t>
      </w:r>
      <w:r>
        <w:rPr>
          <w:b w:val="0"/>
          <w:u w:val="none"/>
        </w:rPr>
        <w:t xml:space="preserve"> </w:t>
      </w:r>
      <w:r w:rsidRPr="00626E27">
        <w:rPr>
          <w:b w:val="0"/>
          <w:u w:val="none"/>
        </w:rPr>
        <w:t>is not bound in any way to enter into any contractual</w:t>
      </w:r>
      <w:r>
        <w:rPr>
          <w:b w:val="0"/>
          <w:u w:val="none"/>
        </w:rPr>
        <w:t>,</w:t>
      </w:r>
      <w:r w:rsidRPr="00626E27">
        <w:rPr>
          <w:b w:val="0"/>
          <w:u w:val="none"/>
        </w:rPr>
        <w:t xml:space="preserve"> or other arrangement with you or any other party.</w:t>
      </w:r>
    </w:p>
    <w:p w:rsidR="009A717A" w:rsidRPr="00626E27" w:rsidRDefault="009A717A" w:rsidP="009A717A">
      <w:pPr>
        <w:pStyle w:val="MRheading1"/>
        <w:numPr>
          <w:ilvl w:val="0"/>
          <w:numId w:val="0"/>
        </w:numPr>
        <w:rPr>
          <w:b w:val="0"/>
          <w:u w:val="none"/>
        </w:rPr>
      </w:pPr>
      <w:r w:rsidRPr="00626E27">
        <w:rPr>
          <w:b w:val="0"/>
          <w:u w:val="none"/>
        </w:rPr>
        <w:t xml:space="preserve">It is intended that the remainder of this procurement will take place in accordance with the provisions of this </w:t>
      </w:r>
      <w:r>
        <w:rPr>
          <w:b w:val="0"/>
          <w:u w:val="none"/>
        </w:rPr>
        <w:t>tender,</w:t>
      </w:r>
      <w:r w:rsidRPr="00626E27">
        <w:rPr>
          <w:b w:val="0"/>
          <w:u w:val="none"/>
        </w:rPr>
        <w:t xml:space="preserve"> but </w:t>
      </w:r>
      <w:r>
        <w:rPr>
          <w:b w:val="0"/>
          <w:u w:val="none"/>
        </w:rPr>
        <w:t>R</w:t>
      </w:r>
      <w:r w:rsidR="00B00C15">
        <w:rPr>
          <w:b w:val="0"/>
          <w:u w:val="none"/>
        </w:rPr>
        <w:t xml:space="preserve">PC </w:t>
      </w:r>
      <w:r w:rsidRPr="00626E27">
        <w:rPr>
          <w:b w:val="0"/>
          <w:u w:val="none"/>
        </w:rPr>
        <w:t>reserves the right to terminate, amend or vary the procurement process by notice to all tendering organisa</w:t>
      </w:r>
      <w:r>
        <w:rPr>
          <w:b w:val="0"/>
          <w:u w:val="none"/>
        </w:rPr>
        <w:t>tions in writing.  R</w:t>
      </w:r>
      <w:r w:rsidR="00B00C15">
        <w:rPr>
          <w:b w:val="0"/>
          <w:u w:val="none"/>
        </w:rPr>
        <w:t>PC</w:t>
      </w:r>
      <w:r>
        <w:rPr>
          <w:b w:val="0"/>
          <w:u w:val="none"/>
        </w:rPr>
        <w:t xml:space="preserve"> </w:t>
      </w:r>
      <w:r w:rsidRPr="00626E27">
        <w:rPr>
          <w:b w:val="0"/>
          <w:u w:val="none"/>
        </w:rPr>
        <w:t>will accept no liability for any losses caused to you because of this.</w:t>
      </w:r>
    </w:p>
    <w:p w:rsidR="009A717A" w:rsidRPr="00626E27" w:rsidRDefault="009A717A" w:rsidP="009A717A">
      <w:pPr>
        <w:pStyle w:val="MRheading1"/>
        <w:numPr>
          <w:ilvl w:val="0"/>
          <w:numId w:val="0"/>
        </w:numPr>
        <w:rPr>
          <w:b w:val="0"/>
          <w:u w:val="none"/>
        </w:rPr>
      </w:pPr>
      <w:r w:rsidRPr="00626E27">
        <w:rPr>
          <w:b w:val="0"/>
          <w:u w:val="none"/>
        </w:rPr>
        <w:t xml:space="preserve">You will not be entitled to claim from </w:t>
      </w:r>
      <w:r>
        <w:rPr>
          <w:b w:val="0"/>
          <w:u w:val="none"/>
        </w:rPr>
        <w:t>R</w:t>
      </w:r>
      <w:r w:rsidR="00BD43F0">
        <w:rPr>
          <w:b w:val="0"/>
          <w:u w:val="none"/>
        </w:rPr>
        <w:t xml:space="preserve">PC </w:t>
      </w:r>
      <w:r w:rsidRPr="00626E27">
        <w:rPr>
          <w:b w:val="0"/>
          <w:u w:val="none"/>
        </w:rPr>
        <w:t xml:space="preserve">any cost or expenses that you may incur in preparing your </w:t>
      </w:r>
      <w:r w:rsidR="00D14FFA">
        <w:rPr>
          <w:b w:val="0"/>
          <w:u w:val="none"/>
        </w:rPr>
        <w:t>r</w:t>
      </w:r>
      <w:r w:rsidRPr="00626E27">
        <w:rPr>
          <w:b w:val="0"/>
          <w:u w:val="none"/>
        </w:rPr>
        <w:t>esponse</w:t>
      </w:r>
      <w:r>
        <w:rPr>
          <w:b w:val="0"/>
          <w:u w:val="none"/>
        </w:rPr>
        <w:t>,</w:t>
      </w:r>
      <w:r w:rsidRPr="00626E27">
        <w:rPr>
          <w:b w:val="0"/>
          <w:u w:val="none"/>
        </w:rPr>
        <w:t xml:space="preserve"> irrespective of whether your tender is successful</w:t>
      </w:r>
      <w:r>
        <w:rPr>
          <w:b w:val="0"/>
          <w:u w:val="none"/>
        </w:rPr>
        <w:t xml:space="preserve"> or not</w:t>
      </w:r>
      <w:r w:rsidRPr="00626E27">
        <w:rPr>
          <w:b w:val="0"/>
          <w:u w:val="none"/>
        </w:rPr>
        <w:t xml:space="preserve">. </w:t>
      </w:r>
    </w:p>
    <w:p w:rsidR="009A717A" w:rsidRPr="00626E27" w:rsidRDefault="009A717A" w:rsidP="009A717A">
      <w:pPr>
        <w:pStyle w:val="MRheading1"/>
        <w:numPr>
          <w:ilvl w:val="0"/>
          <w:numId w:val="0"/>
        </w:numPr>
        <w:rPr>
          <w:b w:val="0"/>
          <w:u w:val="none"/>
        </w:rPr>
      </w:pPr>
      <w:r w:rsidRPr="00626E27">
        <w:rPr>
          <w:b w:val="0"/>
          <w:u w:val="none"/>
        </w:rPr>
        <w:t xml:space="preserve">All information supplied to you by </w:t>
      </w:r>
      <w:r>
        <w:rPr>
          <w:b w:val="0"/>
          <w:u w:val="none"/>
        </w:rPr>
        <w:t>R</w:t>
      </w:r>
      <w:r w:rsidR="00B00C15">
        <w:rPr>
          <w:b w:val="0"/>
          <w:u w:val="none"/>
        </w:rPr>
        <w:t>PC</w:t>
      </w:r>
      <w:r w:rsidRPr="00626E27">
        <w:rPr>
          <w:b w:val="0"/>
          <w:u w:val="none"/>
        </w:rPr>
        <w:t xml:space="preserve">, either in writing or orally, must be treated in confidence and not disclosed to any third party (save to your professional advisers) unless the information is already in the public domain.  </w:t>
      </w:r>
    </w:p>
    <w:p w:rsidR="009A717A" w:rsidRPr="00626E27" w:rsidRDefault="009A717A" w:rsidP="009A717A">
      <w:pPr>
        <w:pStyle w:val="MRheading1"/>
        <w:numPr>
          <w:ilvl w:val="0"/>
          <w:numId w:val="0"/>
        </w:numPr>
        <w:rPr>
          <w:b w:val="0"/>
          <w:u w:val="none"/>
        </w:rPr>
      </w:pPr>
      <w:r w:rsidRPr="00626E27">
        <w:rPr>
          <w:b w:val="0"/>
          <w:u w:val="none"/>
        </w:rPr>
        <w:t xml:space="preserve">There must be no publicity by you regarding the </w:t>
      </w:r>
      <w:r>
        <w:rPr>
          <w:b w:val="0"/>
          <w:u w:val="none"/>
        </w:rPr>
        <w:t>tender</w:t>
      </w:r>
      <w:r w:rsidRPr="00626E27">
        <w:rPr>
          <w:b w:val="0"/>
          <w:u w:val="none"/>
        </w:rPr>
        <w:t xml:space="preserve"> or the future award of any Contract unless </w:t>
      </w:r>
      <w:r>
        <w:rPr>
          <w:b w:val="0"/>
          <w:u w:val="none"/>
        </w:rPr>
        <w:t>R</w:t>
      </w:r>
      <w:r w:rsidR="00B00C15">
        <w:rPr>
          <w:b w:val="0"/>
          <w:u w:val="none"/>
        </w:rPr>
        <w:t>PC</w:t>
      </w:r>
      <w:r w:rsidRPr="00626E27">
        <w:rPr>
          <w:b w:val="0"/>
          <w:u w:val="none"/>
        </w:rPr>
        <w:t xml:space="preserve"> has given express written consent to the relevant communication.</w:t>
      </w:r>
    </w:p>
    <w:p w:rsidR="00E03F5F" w:rsidRDefault="00E03F5F" w:rsidP="00E03F5F">
      <w:pPr>
        <w:autoSpaceDE w:val="0"/>
        <w:autoSpaceDN w:val="0"/>
        <w:adjustRightInd w:val="0"/>
        <w:rPr>
          <w:rFonts w:cs="Arial"/>
        </w:rPr>
      </w:pPr>
      <w:r>
        <w:rPr>
          <w:rFonts w:cs="Arial"/>
        </w:rPr>
        <w:lastRenderedPageBreak/>
        <w:t>Throughout the tendering process and life of the contract, tenderers are required to be fully compliant with all aspects of the Data Protection Act 2018 and subsequent GPDR regulations, this includes all applicable laws and regulations relating to processing of personal data and privacy, including where applicable the guidance and codes of practice issued by the Information Commissioner. Tenderers will be required to promptly notify RPC of any breach of the security measures required to be in place. Non-compliance will be regarded as a material default entitling RPC to terminate any agreements with immediate effect.</w:t>
      </w:r>
    </w:p>
    <w:p w:rsidR="009A717A" w:rsidRPr="00626E27" w:rsidRDefault="009A717A" w:rsidP="009A717A">
      <w:pPr>
        <w:pStyle w:val="MRheading1"/>
        <w:numPr>
          <w:ilvl w:val="0"/>
          <w:numId w:val="0"/>
        </w:numPr>
        <w:rPr>
          <w:b w:val="0"/>
          <w:u w:val="none"/>
        </w:rPr>
      </w:pPr>
      <w:r w:rsidRPr="00626E27">
        <w:rPr>
          <w:b w:val="0"/>
          <w:u w:val="none"/>
        </w:rPr>
        <w:t>The Freedom of Inform</w:t>
      </w:r>
      <w:r>
        <w:rPr>
          <w:b w:val="0"/>
          <w:u w:val="none"/>
        </w:rPr>
        <w:t>ation Act (“FOIA”) applies to R</w:t>
      </w:r>
      <w:r w:rsidR="00B00C15">
        <w:rPr>
          <w:b w:val="0"/>
          <w:u w:val="none"/>
        </w:rPr>
        <w:t>PC</w:t>
      </w:r>
      <w:r w:rsidRPr="00626E27">
        <w:rPr>
          <w:b w:val="0"/>
          <w:u w:val="none"/>
        </w:rPr>
        <w:t xml:space="preserve">.  You should be aware of </w:t>
      </w:r>
      <w:r>
        <w:rPr>
          <w:b w:val="0"/>
          <w:u w:val="none"/>
        </w:rPr>
        <w:t>R</w:t>
      </w:r>
      <w:r w:rsidR="00B00C15">
        <w:rPr>
          <w:b w:val="0"/>
          <w:u w:val="none"/>
        </w:rPr>
        <w:t>PC</w:t>
      </w:r>
      <w:r>
        <w:rPr>
          <w:b w:val="0"/>
          <w:u w:val="none"/>
        </w:rPr>
        <w:t>’s</w:t>
      </w:r>
      <w:r w:rsidRPr="00626E27">
        <w:rPr>
          <w:b w:val="0"/>
          <w:u w:val="none"/>
        </w:rPr>
        <w:t xml:space="preserve"> obligations and responsibilities under the FOIA</w:t>
      </w:r>
      <w:r>
        <w:rPr>
          <w:b w:val="0"/>
          <w:u w:val="none"/>
        </w:rPr>
        <w:t>, to disclose</w:t>
      </w:r>
      <w:r w:rsidRPr="00626E27">
        <w:rPr>
          <w:b w:val="0"/>
          <w:u w:val="none"/>
        </w:rPr>
        <w:t xml:space="preserve"> on written request, recorded information held by </w:t>
      </w:r>
      <w:r>
        <w:rPr>
          <w:b w:val="0"/>
          <w:u w:val="none"/>
        </w:rPr>
        <w:t>R</w:t>
      </w:r>
      <w:r w:rsidR="00B00C15">
        <w:rPr>
          <w:b w:val="0"/>
          <w:u w:val="none"/>
        </w:rPr>
        <w:t>PC</w:t>
      </w:r>
      <w:r w:rsidRPr="00626E27">
        <w:rPr>
          <w:b w:val="0"/>
          <w:u w:val="none"/>
        </w:rPr>
        <w:t xml:space="preserve">.  </w:t>
      </w:r>
      <w:r w:rsidR="00C205AB">
        <w:rPr>
          <w:b w:val="0"/>
          <w:u w:val="none"/>
        </w:rPr>
        <w:t>Therefore, i</w:t>
      </w:r>
      <w:r w:rsidRPr="00626E27">
        <w:rPr>
          <w:b w:val="0"/>
          <w:u w:val="none"/>
        </w:rPr>
        <w:t xml:space="preserve">nformation provided by you in connection with this procurement exercise, or with any Contract that may be awarded as a result of this exercise, may have to be disclosed by </w:t>
      </w:r>
      <w:r>
        <w:rPr>
          <w:b w:val="0"/>
          <w:u w:val="none"/>
        </w:rPr>
        <w:t>R</w:t>
      </w:r>
      <w:r w:rsidR="00B00C15">
        <w:rPr>
          <w:b w:val="0"/>
          <w:u w:val="none"/>
        </w:rPr>
        <w:t>PC</w:t>
      </w:r>
      <w:r>
        <w:rPr>
          <w:b w:val="0"/>
          <w:u w:val="none"/>
        </w:rPr>
        <w:t xml:space="preserve"> </w:t>
      </w:r>
      <w:r w:rsidRPr="00626E27">
        <w:rPr>
          <w:b w:val="0"/>
          <w:u w:val="none"/>
        </w:rPr>
        <w:t xml:space="preserve">in response to such a request, unless </w:t>
      </w:r>
      <w:r>
        <w:rPr>
          <w:b w:val="0"/>
          <w:u w:val="none"/>
        </w:rPr>
        <w:t>R</w:t>
      </w:r>
      <w:r w:rsidR="00B00C15">
        <w:rPr>
          <w:b w:val="0"/>
          <w:u w:val="none"/>
        </w:rPr>
        <w:t>PC</w:t>
      </w:r>
      <w:r w:rsidRPr="00626E27">
        <w:rPr>
          <w:b w:val="0"/>
          <w:u w:val="none"/>
        </w:rPr>
        <w:t xml:space="preserve"> decides that one of the statutory exemptions under the FOIA applies. If you wish to designate</w:t>
      </w:r>
      <w:r>
        <w:rPr>
          <w:b w:val="0"/>
          <w:u w:val="none"/>
        </w:rPr>
        <w:t xml:space="preserve"> information </w:t>
      </w:r>
      <w:r w:rsidRPr="00626E27">
        <w:rPr>
          <w:b w:val="0"/>
          <w:u w:val="none"/>
        </w:rPr>
        <w:t xml:space="preserve">supplied as part of a </w:t>
      </w:r>
      <w:r w:rsidR="00D14FFA">
        <w:rPr>
          <w:b w:val="0"/>
          <w:u w:val="none"/>
        </w:rPr>
        <w:t>r</w:t>
      </w:r>
      <w:r w:rsidRPr="00626E27">
        <w:rPr>
          <w:b w:val="0"/>
          <w:u w:val="none"/>
        </w:rPr>
        <w:t>esponse as confidential, you must provide clear and specific detail as to the precise elements which are confidential.</w:t>
      </w:r>
    </w:p>
    <w:p w:rsidR="009A717A" w:rsidRPr="00626E27" w:rsidRDefault="009A717A" w:rsidP="009A717A">
      <w:pPr>
        <w:pStyle w:val="MRheading1"/>
        <w:numPr>
          <w:ilvl w:val="0"/>
          <w:numId w:val="0"/>
        </w:numPr>
        <w:rPr>
          <w:b w:val="0"/>
          <w:u w:val="none"/>
        </w:rPr>
      </w:pPr>
      <w:r w:rsidRPr="00626E27">
        <w:rPr>
          <w:b w:val="0"/>
          <w:u w:val="none"/>
        </w:rPr>
        <w:t>Any attempt by you or your appointed advisers to inappropriately influence the Contract award process in any way</w:t>
      </w:r>
      <w:r w:rsidR="00C205AB">
        <w:rPr>
          <w:b w:val="0"/>
          <w:u w:val="none"/>
        </w:rPr>
        <w:t>, will result in your r</w:t>
      </w:r>
      <w:r w:rsidRPr="00626E27">
        <w:rPr>
          <w:b w:val="0"/>
          <w:u w:val="none"/>
        </w:rPr>
        <w:t xml:space="preserve">esponse being disqualified. Any direct or indirect canvassing by you or your appointed advisers in relation to this procurement or any attempt to obtain information from any of the employees or agents of </w:t>
      </w:r>
      <w:r>
        <w:rPr>
          <w:b w:val="0"/>
          <w:u w:val="none"/>
        </w:rPr>
        <w:t>R</w:t>
      </w:r>
      <w:r w:rsidR="00B00C15">
        <w:rPr>
          <w:b w:val="0"/>
          <w:u w:val="none"/>
        </w:rPr>
        <w:t>PC</w:t>
      </w:r>
      <w:r w:rsidRPr="00626E27">
        <w:rPr>
          <w:b w:val="0"/>
          <w:u w:val="none"/>
        </w:rPr>
        <w:t xml:space="preserve"> concerning another tendering organisation may result in disqualification at</w:t>
      </w:r>
      <w:r>
        <w:rPr>
          <w:b w:val="0"/>
          <w:u w:val="none"/>
        </w:rPr>
        <w:t xml:space="preserve"> the discretion of R</w:t>
      </w:r>
      <w:r w:rsidR="00B00C15">
        <w:rPr>
          <w:b w:val="0"/>
          <w:u w:val="none"/>
        </w:rPr>
        <w:t>PC</w:t>
      </w:r>
      <w:r>
        <w:rPr>
          <w:b w:val="0"/>
          <w:u w:val="none"/>
        </w:rPr>
        <w:t>.</w:t>
      </w:r>
    </w:p>
    <w:p w:rsidR="009A717A" w:rsidRPr="00626E27" w:rsidRDefault="009A717A" w:rsidP="009A717A">
      <w:pPr>
        <w:pStyle w:val="MRheading1"/>
        <w:numPr>
          <w:ilvl w:val="0"/>
          <w:numId w:val="0"/>
        </w:numPr>
        <w:rPr>
          <w:b w:val="0"/>
          <w:u w:val="none"/>
        </w:rPr>
      </w:pPr>
      <w:r>
        <w:rPr>
          <w:b w:val="0"/>
          <w:u w:val="none"/>
        </w:rPr>
        <w:t>R</w:t>
      </w:r>
      <w:r w:rsidR="00B00C15">
        <w:rPr>
          <w:b w:val="0"/>
          <w:u w:val="none"/>
        </w:rPr>
        <w:t>PC</w:t>
      </w:r>
      <w:r w:rsidRPr="00626E27">
        <w:rPr>
          <w:b w:val="0"/>
          <w:u w:val="none"/>
        </w:rPr>
        <w:t xml:space="preserve"> reserves the right to disqualify</w:t>
      </w:r>
      <w:r w:rsidR="00C205AB">
        <w:rPr>
          <w:b w:val="0"/>
          <w:u w:val="none"/>
        </w:rPr>
        <w:t xml:space="preserve"> you if you do not submit your response in a </w:t>
      </w:r>
      <w:r w:rsidR="003A0BCB">
        <w:rPr>
          <w:b w:val="0"/>
          <w:u w:val="none"/>
        </w:rPr>
        <w:t xml:space="preserve">timely </w:t>
      </w:r>
      <w:r w:rsidR="00C205AB">
        <w:rPr>
          <w:b w:val="0"/>
          <w:u w:val="none"/>
        </w:rPr>
        <w:t>manner.</w:t>
      </w:r>
    </w:p>
    <w:p w:rsidR="00D14FFA" w:rsidRPr="007B69E0" w:rsidRDefault="00D14FFA" w:rsidP="00D14FFA">
      <w:pPr>
        <w:rPr>
          <w:szCs w:val="22"/>
        </w:rPr>
      </w:pPr>
      <w:r w:rsidRPr="004E582F">
        <w:rPr>
          <w:szCs w:val="22"/>
        </w:rPr>
        <w:t>You must state if you will be using any third-party contra</w:t>
      </w:r>
      <w:r>
        <w:rPr>
          <w:szCs w:val="22"/>
        </w:rPr>
        <w:t>ctors to deliver the s</w:t>
      </w:r>
      <w:r w:rsidRPr="004E582F">
        <w:rPr>
          <w:szCs w:val="22"/>
        </w:rPr>
        <w:t>ervices and ensure that all relevant terms and conditions are applied within any relevant sub-contract.  You will be fully responsible as the prime contractor for all third-party sub-contractors.</w:t>
      </w:r>
    </w:p>
    <w:p w:rsidR="009A717A" w:rsidRPr="00D14FFA" w:rsidRDefault="009A717A" w:rsidP="00D14FFA">
      <w:pPr>
        <w:rPr>
          <w:szCs w:val="22"/>
        </w:rPr>
      </w:pPr>
      <w:r w:rsidRPr="00D14FFA">
        <w:t>It is your responsibility to ensure that any consortium member, sub-contractor and adviser abides by these Conditions of Tender.</w:t>
      </w:r>
      <w:r w:rsidR="00D14FFA">
        <w:rPr>
          <w:b/>
        </w:rPr>
        <w:t xml:space="preserve"> </w:t>
      </w:r>
    </w:p>
    <w:p w:rsidR="009A717A" w:rsidRPr="009A717A" w:rsidRDefault="00C205AB" w:rsidP="009A717A">
      <w:pPr>
        <w:pStyle w:val="MRheading1"/>
        <w:numPr>
          <w:ilvl w:val="0"/>
          <w:numId w:val="0"/>
        </w:numPr>
        <w:rPr>
          <w:b w:val="0"/>
          <w:u w:val="none"/>
        </w:rPr>
      </w:pPr>
      <w:r>
        <w:rPr>
          <w:b w:val="0"/>
          <w:u w:val="none"/>
        </w:rPr>
        <w:lastRenderedPageBreak/>
        <w:t>Your r</w:t>
      </w:r>
      <w:r w:rsidR="009A717A" w:rsidRPr="00626E27">
        <w:rPr>
          <w:b w:val="0"/>
          <w:u w:val="none"/>
        </w:rPr>
        <w:t>esponse should remain valid for acceptance for a minimum of 90 days</w:t>
      </w:r>
      <w:r w:rsidR="009A717A">
        <w:rPr>
          <w:b w:val="0"/>
          <w:u w:val="none"/>
        </w:rPr>
        <w:t xml:space="preserve"> from the date it is submitted.</w:t>
      </w:r>
    </w:p>
    <w:p w:rsidR="00283CC5" w:rsidRDefault="00283CC5" w:rsidP="00283CC5">
      <w:r w:rsidRPr="00362B07">
        <w:t>You may submit, by no later than</w:t>
      </w:r>
      <w:r w:rsidR="007E6E13">
        <w:rPr>
          <w:b/>
          <w:color w:val="FF0000"/>
        </w:rPr>
        <w:t xml:space="preserve"> </w:t>
      </w:r>
      <w:r w:rsidR="007E6E13" w:rsidRPr="007E6E13">
        <w:t>22</w:t>
      </w:r>
      <w:r w:rsidR="007E6E13" w:rsidRPr="007E6E13">
        <w:rPr>
          <w:vertAlign w:val="superscript"/>
        </w:rPr>
        <w:t>nd</w:t>
      </w:r>
      <w:r w:rsidR="007E6E13" w:rsidRPr="007E6E13">
        <w:t xml:space="preserve"> March 2019</w:t>
      </w:r>
      <w:r w:rsidRPr="00362B07">
        <w:t>, any queries th</w:t>
      </w:r>
      <w:r>
        <w:t>at you have relating to this tender</w:t>
      </w:r>
      <w:r w:rsidRPr="00362B07">
        <w:t>. Please submit such queries by email to</w:t>
      </w:r>
      <w:r>
        <w:rPr>
          <w:b/>
        </w:rPr>
        <w:t xml:space="preserve"> </w:t>
      </w:r>
      <w:r w:rsidRPr="00362B07">
        <w:rPr>
          <w:color w:val="0070C0"/>
        </w:rPr>
        <w:t>facilities@redbournparishcouncil.gov.uk</w:t>
      </w:r>
      <w:r w:rsidRPr="00362B07">
        <w:t>.  Any queries should clearly reference any appropriate paragraph in the documentation and, to the extent possible, should be aggregated rather than sent individually.  As far as is re</w:t>
      </w:r>
      <w:r>
        <w:t>asonably possible, R</w:t>
      </w:r>
      <w:r w:rsidR="00B00C15">
        <w:t>PC</w:t>
      </w:r>
      <w:r>
        <w:t xml:space="preserve"> </w:t>
      </w:r>
      <w:r w:rsidRPr="00362B07">
        <w:t xml:space="preserve">will respond to all reasonable requests for clarification of any aspect of this </w:t>
      </w:r>
      <w:r>
        <w:t>tender</w:t>
      </w:r>
      <w:r w:rsidRPr="00362B07">
        <w:t xml:space="preserve"> and supporting documents, if made before the above deadline. </w:t>
      </w:r>
      <w:r>
        <w:t>R</w:t>
      </w:r>
      <w:r w:rsidR="00B00C15">
        <w:t>PC</w:t>
      </w:r>
      <w:r w:rsidRPr="00362B07">
        <w:t xml:space="preserve"> will aim to provide</w:t>
      </w:r>
      <w:r>
        <w:t xml:space="preserve"> responses within one week of receipt of requests.</w:t>
      </w:r>
    </w:p>
    <w:p w:rsidR="00447AC5" w:rsidRPr="00447AC5" w:rsidRDefault="00447AC5" w:rsidP="00447AC5">
      <w:pPr>
        <w:pStyle w:val="MRheading1"/>
        <w:numPr>
          <w:ilvl w:val="0"/>
          <w:numId w:val="0"/>
        </w:numPr>
        <w:rPr>
          <w:b w:val="0"/>
          <w:u w:val="none"/>
        </w:rPr>
      </w:pPr>
      <w:r>
        <w:rPr>
          <w:b w:val="0"/>
          <w:u w:val="none"/>
        </w:rPr>
        <w:t>R</w:t>
      </w:r>
      <w:r w:rsidR="00B00C15">
        <w:rPr>
          <w:b w:val="0"/>
          <w:u w:val="none"/>
        </w:rPr>
        <w:t>PC</w:t>
      </w:r>
      <w:r w:rsidRPr="00626E27">
        <w:rPr>
          <w:b w:val="0"/>
          <w:u w:val="none"/>
        </w:rPr>
        <w:t xml:space="preserve"> reserves the right to issue the response to any clarificat</w:t>
      </w:r>
      <w:r>
        <w:rPr>
          <w:b w:val="0"/>
          <w:u w:val="none"/>
        </w:rPr>
        <w:t>ion request made by you to all tendering o</w:t>
      </w:r>
      <w:r w:rsidRPr="00626E27">
        <w:rPr>
          <w:b w:val="0"/>
          <w:u w:val="none"/>
        </w:rPr>
        <w:t xml:space="preserve">rganisations unless you expressly require it to be kept confidential at the time the request is made.  If </w:t>
      </w:r>
      <w:r>
        <w:rPr>
          <w:b w:val="0"/>
          <w:u w:val="none"/>
        </w:rPr>
        <w:t>R</w:t>
      </w:r>
      <w:r w:rsidR="00B00C15">
        <w:rPr>
          <w:b w:val="0"/>
          <w:u w:val="none"/>
        </w:rPr>
        <w:t>PC</w:t>
      </w:r>
      <w:r w:rsidRPr="00626E27">
        <w:rPr>
          <w:b w:val="0"/>
          <w:u w:val="none"/>
        </w:rPr>
        <w:t xml:space="preserve"> considers the contents of the request not to be confidential, </w:t>
      </w:r>
      <w:r>
        <w:rPr>
          <w:b w:val="0"/>
          <w:u w:val="none"/>
        </w:rPr>
        <w:t xml:space="preserve">you will be informed, and </w:t>
      </w:r>
      <w:proofErr w:type="gramStart"/>
      <w:r w:rsidRPr="00626E27">
        <w:rPr>
          <w:b w:val="0"/>
          <w:u w:val="none"/>
        </w:rPr>
        <w:t>have the opportunity to</w:t>
      </w:r>
      <w:proofErr w:type="gramEnd"/>
      <w:r w:rsidRPr="00626E27">
        <w:rPr>
          <w:b w:val="0"/>
          <w:u w:val="none"/>
        </w:rPr>
        <w:t xml:space="preserve"> withdraw the request.</w:t>
      </w:r>
    </w:p>
    <w:p w:rsidR="00283CC5" w:rsidRDefault="00236EB0" w:rsidP="007967C0">
      <w:pPr>
        <w:rPr>
          <w:rFonts w:cs="Arial"/>
          <w:color w:val="000000" w:themeColor="text1"/>
        </w:rPr>
      </w:pPr>
      <w:r>
        <w:t xml:space="preserve">Before quoting, </w:t>
      </w:r>
      <w:r w:rsidRPr="00236EB0">
        <w:t>The Contractor shall visit the site</w:t>
      </w:r>
      <w:r>
        <w:t>s list</w:t>
      </w:r>
      <w:r w:rsidR="007967C0">
        <w:t>ed</w:t>
      </w:r>
      <w:r>
        <w:t xml:space="preserve"> in the tender</w:t>
      </w:r>
      <w:r w:rsidRPr="00236EB0">
        <w:t xml:space="preserve"> and satisfy himself as to the full scope and nature of the works and all other factors affecting the execution of the works, such as access and the space available</w:t>
      </w:r>
      <w:r>
        <w:t xml:space="preserve"> in which to undertake the work.</w:t>
      </w:r>
      <w:r w:rsidR="007967C0">
        <w:t xml:space="preserve"> </w:t>
      </w:r>
      <w:r w:rsidR="007967C0" w:rsidRPr="007967C0">
        <w:rPr>
          <w:rFonts w:cs="Arial"/>
          <w:color w:val="000000" w:themeColor="text1"/>
        </w:rPr>
        <w:t>Any dimensions or quantities given in this specification should be taken only as a guide.  The Contractor shall take his own site dimensions for materials, fittings, and equipment for use in the works.</w:t>
      </w:r>
    </w:p>
    <w:p w:rsidR="00283CC5" w:rsidRDefault="00283CC5" w:rsidP="00283CC5">
      <w:r w:rsidRPr="00362B07">
        <w:t xml:space="preserve">You must inform </w:t>
      </w:r>
      <w:r>
        <w:t>R</w:t>
      </w:r>
      <w:r w:rsidR="00BD43F0">
        <w:t>PC</w:t>
      </w:r>
      <w:r>
        <w:t xml:space="preserve"> in</w:t>
      </w:r>
      <w:r w:rsidRPr="00362B07">
        <w:t xml:space="preserve"> writing if there is any change in control, composition or membership of your organisation or your consortium members subsequent</w:t>
      </w:r>
      <w:r>
        <w:t xml:space="preserve"> </w:t>
      </w:r>
      <w:r w:rsidRPr="00362B07">
        <w:t xml:space="preserve">to your expression of interest in this procurement process.  </w:t>
      </w:r>
      <w:r>
        <w:t>R</w:t>
      </w:r>
      <w:r w:rsidR="00BD43F0">
        <w:t>PC</w:t>
      </w:r>
      <w:r w:rsidRPr="00362B07">
        <w:t xml:space="preserve"> reserves the right to disqualify you from the procurement process as a result of any such change.</w:t>
      </w:r>
    </w:p>
    <w:p w:rsidR="00283CC5" w:rsidRDefault="00283CC5" w:rsidP="00283CC5">
      <w:r w:rsidRPr="00362B07">
        <w:t xml:space="preserve">You are reminded of the eligibility requirements that </w:t>
      </w:r>
      <w:r w:rsidR="00B03B10" w:rsidRPr="00362B07">
        <w:t>always apply to this procurement process.</w:t>
      </w:r>
      <w:r w:rsidR="00253D25">
        <w:t xml:space="preserve">  </w:t>
      </w:r>
      <w:r w:rsidR="00B03B10">
        <w:t>These</w:t>
      </w:r>
      <w:r w:rsidRPr="00362B07">
        <w:t xml:space="preserve"> include</w:t>
      </w:r>
      <w:r w:rsidR="00253D25">
        <w:t>,</w:t>
      </w:r>
      <w:r w:rsidRPr="00362B07">
        <w:t xml:space="preserve"> the provisions</w:t>
      </w:r>
      <w:r w:rsidR="00253D25">
        <w:t xml:space="preserve"> set out in Regulation 23 of The</w:t>
      </w:r>
      <w:r w:rsidRPr="00362B07">
        <w:t xml:space="preserve"> Public Contracts Regulations 2006</w:t>
      </w:r>
      <w:r w:rsidR="00D14FFA">
        <w:t xml:space="preserve">. </w:t>
      </w:r>
      <w:r w:rsidRPr="00362B07">
        <w:t xml:space="preserve">Any change in your eligibility must be notified immediately to </w:t>
      </w:r>
      <w:r>
        <w:t>R</w:t>
      </w:r>
      <w:r w:rsidR="00BD43F0">
        <w:t>PC</w:t>
      </w:r>
      <w:r>
        <w:t xml:space="preserve"> </w:t>
      </w:r>
      <w:r w:rsidRPr="00362B07">
        <w:t>in writing and may result in your disqualification from the procurement process.</w:t>
      </w:r>
    </w:p>
    <w:p w:rsidR="00CF6C86" w:rsidRPr="00FD07C3" w:rsidRDefault="00CF6C86" w:rsidP="00FD07C3">
      <w:pPr>
        <w:spacing w:before="0" w:after="160" w:line="259" w:lineRule="auto"/>
        <w:jc w:val="left"/>
        <w:rPr>
          <w:rFonts w:cs="Arial"/>
          <w:szCs w:val="22"/>
        </w:rPr>
      </w:pPr>
    </w:p>
    <w:sectPr w:rsidR="00CF6C86" w:rsidRPr="00FD07C3" w:rsidSect="00EC0D33">
      <w:headerReference w:type="default" r:id="rId11"/>
      <w:footerReference w:type="default" r:id="rId12"/>
      <w:pgSz w:w="12240" w:h="15840"/>
      <w:pgMar w:top="1440" w:right="1440" w:bottom="1440" w:left="1440" w:header="142"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3E1" w:rsidRDefault="009A13E1" w:rsidP="00093B9D">
      <w:pPr>
        <w:spacing w:before="0" w:line="240" w:lineRule="auto"/>
      </w:pPr>
      <w:r>
        <w:separator/>
      </w:r>
    </w:p>
  </w:endnote>
  <w:endnote w:type="continuationSeparator" w:id="0">
    <w:p w:rsidR="009A13E1" w:rsidRDefault="009A13E1" w:rsidP="00093B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3E1" w:rsidRDefault="009A13E1" w:rsidP="006620BB">
    <w:pPr>
      <w:pStyle w:val="Footer"/>
      <w:tabs>
        <w:tab w:val="clear" w:pos="4680"/>
        <w:tab w:val="clear" w:pos="9360"/>
      </w:tabs>
      <w:jc w:val="center"/>
      <w:rPr>
        <w:caps/>
        <w:noProof/>
        <w:sz w:val="18"/>
        <w:szCs w:val="18"/>
      </w:rPr>
    </w:pPr>
    <w:r w:rsidRPr="00EC0D33">
      <w:rPr>
        <w:caps/>
        <w:sz w:val="18"/>
        <w:szCs w:val="18"/>
      </w:rPr>
      <w:fldChar w:fldCharType="begin"/>
    </w:r>
    <w:r w:rsidRPr="00EC0D33">
      <w:rPr>
        <w:caps/>
        <w:sz w:val="18"/>
        <w:szCs w:val="18"/>
      </w:rPr>
      <w:instrText xml:space="preserve"> PAGE   \* MERGEFORMAT </w:instrText>
    </w:r>
    <w:r w:rsidRPr="00EC0D33">
      <w:rPr>
        <w:caps/>
        <w:sz w:val="18"/>
        <w:szCs w:val="18"/>
      </w:rPr>
      <w:fldChar w:fldCharType="separate"/>
    </w:r>
    <w:r>
      <w:rPr>
        <w:caps/>
        <w:noProof/>
        <w:sz w:val="18"/>
        <w:szCs w:val="18"/>
      </w:rPr>
      <w:t>29</w:t>
    </w:r>
    <w:r w:rsidRPr="00EC0D33">
      <w:rPr>
        <w:caps/>
        <w:noProof/>
        <w:sz w:val="18"/>
        <w:szCs w:val="18"/>
      </w:rPr>
      <w:fldChar w:fldCharType="end"/>
    </w:r>
  </w:p>
  <w:p w:rsidR="009A13E1" w:rsidRDefault="009A13E1" w:rsidP="006620BB">
    <w:pPr>
      <w:pStyle w:val="Footer"/>
      <w:tabs>
        <w:tab w:val="clear" w:pos="4680"/>
        <w:tab w:val="clear" w:pos="9360"/>
      </w:tabs>
      <w:jc w:val="center"/>
      <w:rPr>
        <w:caps/>
        <w:noProof/>
        <w:sz w:val="18"/>
        <w:szCs w:val="18"/>
      </w:rPr>
    </w:pPr>
  </w:p>
  <w:p w:rsidR="009A13E1" w:rsidRPr="00E744AF" w:rsidRDefault="009A13E1" w:rsidP="006620BB">
    <w:pPr>
      <w:pStyle w:val="Footer"/>
      <w:tabs>
        <w:tab w:val="clear" w:pos="4680"/>
        <w:tab w:val="clear" w:pos="9360"/>
      </w:tabs>
      <w:jc w:val="center"/>
      <w:rPr>
        <w:caps/>
        <w:noProof/>
        <w:sz w:val="12"/>
        <w:szCs w:val="12"/>
      </w:rPr>
    </w:pPr>
    <w:r w:rsidRPr="00E744AF">
      <w:rPr>
        <w:caps/>
        <w:noProof/>
        <w:sz w:val="12"/>
        <w:szCs w:val="12"/>
      </w:rPr>
      <w:fldChar w:fldCharType="begin"/>
    </w:r>
    <w:r w:rsidRPr="00E744AF">
      <w:rPr>
        <w:caps/>
        <w:noProof/>
        <w:sz w:val="12"/>
        <w:szCs w:val="12"/>
      </w:rPr>
      <w:instrText xml:space="preserve"> FILENAME  \* Lower \p  \* MERGEFORMAT </w:instrText>
    </w:r>
    <w:r w:rsidRPr="00E744AF">
      <w:rPr>
        <w:caps/>
        <w:noProof/>
        <w:sz w:val="12"/>
        <w:szCs w:val="12"/>
      </w:rPr>
      <w:fldChar w:fldCharType="separate"/>
    </w:r>
    <w:r>
      <w:rPr>
        <w:noProof/>
        <w:sz w:val="12"/>
        <w:szCs w:val="12"/>
      </w:rPr>
      <w:t>z:\facilities\redbourn village works\grounds maintenance\grounds maintenance contract 2019\final itt\grounds maintenance itt specification 2019.02.20.docx</w:t>
    </w:r>
    <w:r w:rsidRPr="00E744AF">
      <w:rPr>
        <w:caps/>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3E1" w:rsidRDefault="009A13E1" w:rsidP="00093B9D">
      <w:pPr>
        <w:spacing w:before="0" w:line="240" w:lineRule="auto"/>
      </w:pPr>
      <w:r>
        <w:separator/>
      </w:r>
    </w:p>
  </w:footnote>
  <w:footnote w:type="continuationSeparator" w:id="0">
    <w:p w:rsidR="009A13E1" w:rsidRDefault="009A13E1" w:rsidP="00093B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3E1" w:rsidRPr="008B4E54" w:rsidRDefault="009A13E1" w:rsidP="008B4E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rPr>
        <w:rFonts w:cs="Arial"/>
        <w:b/>
        <w:sz w:val="24"/>
        <w:szCs w:val="24"/>
      </w:rPr>
    </w:pPr>
    <w:r w:rsidRPr="008B4E54">
      <w:rPr>
        <w:rFonts w:cs="Arial"/>
        <w:b/>
        <w:noProof/>
        <w:sz w:val="24"/>
        <w:szCs w:val="24"/>
      </w:rPr>
      <w:drawing>
        <wp:anchor distT="0" distB="0" distL="114300" distR="114300" simplePos="0" relativeHeight="251659264" behindDoc="0" locked="0" layoutInCell="1" allowOverlap="1" wp14:anchorId="4B6CC797" wp14:editId="2731D7FB">
          <wp:simplePos x="0" y="0"/>
          <wp:positionH relativeFrom="column">
            <wp:posOffset>3486785</wp:posOffset>
          </wp:positionH>
          <wp:positionV relativeFrom="paragraph">
            <wp:posOffset>96520</wp:posOffset>
          </wp:positionV>
          <wp:extent cx="3088005" cy="1206500"/>
          <wp:effectExtent l="0" t="0" r="0" b="0"/>
          <wp:wrapNone/>
          <wp:docPr id="11" name="Picture 11" descr="logo2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_black"/>
                  <pic:cNvPicPr>
                    <a:picLocks noChangeAspect="1" noChangeArrowheads="1"/>
                  </pic:cNvPicPr>
                </pic:nvPicPr>
                <pic:blipFill>
                  <a:blip r:embed="rId1">
                    <a:extLst>
                      <a:ext uri="{28A0092B-C50C-407E-A947-70E740481C1C}">
                        <a14:useLocalDpi xmlns:a14="http://schemas.microsoft.com/office/drawing/2010/main" val="0"/>
                      </a:ext>
                    </a:extLst>
                  </a:blip>
                  <a:srcRect l="3513"/>
                  <a:stretch>
                    <a:fillRect/>
                  </a:stretch>
                </pic:blipFill>
                <pic:spPr bwMode="auto">
                  <a:xfrm>
                    <a:off x="0" y="0"/>
                    <a:ext cx="3088005"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E54">
      <w:rPr>
        <w:rFonts w:cs="Arial"/>
        <w:b/>
        <w:sz w:val="24"/>
        <w:szCs w:val="24"/>
      </w:rPr>
      <w:t>REDBOURN PARISH COUNCIL</w:t>
    </w:r>
  </w:p>
  <w:p w:rsidR="009A13E1" w:rsidRPr="008B4E54" w:rsidRDefault="009A13E1" w:rsidP="0009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ind w:left="-567"/>
      <w:rPr>
        <w:rFonts w:cs="Arial"/>
        <w:b/>
        <w:sz w:val="24"/>
        <w:szCs w:val="24"/>
      </w:rPr>
    </w:pPr>
    <w:r w:rsidRPr="008B4E54">
      <w:rPr>
        <w:rFonts w:cs="Arial"/>
        <w:sz w:val="24"/>
        <w:szCs w:val="24"/>
      </w:rPr>
      <w:t>Redbourn Parish Centre, The Park,</w:t>
    </w:r>
  </w:p>
  <w:p w:rsidR="009A13E1" w:rsidRPr="008B4E54" w:rsidRDefault="009A13E1" w:rsidP="0009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ind w:left="-567"/>
      <w:rPr>
        <w:rFonts w:cs="Arial"/>
        <w:b/>
        <w:sz w:val="24"/>
        <w:szCs w:val="24"/>
      </w:rPr>
    </w:pPr>
    <w:r w:rsidRPr="008B4E54">
      <w:rPr>
        <w:rFonts w:cs="Arial"/>
        <w:sz w:val="24"/>
        <w:szCs w:val="24"/>
      </w:rPr>
      <w:t>Redbourn, Hertfordshire, AL3 7LR</w:t>
    </w:r>
  </w:p>
  <w:p w:rsidR="009A13E1" w:rsidRPr="008B4E54" w:rsidRDefault="009A13E1" w:rsidP="0009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ind w:left="-567"/>
      <w:rPr>
        <w:rFonts w:cs="Arial"/>
        <w:sz w:val="24"/>
        <w:szCs w:val="24"/>
      </w:rPr>
    </w:pPr>
    <w:r w:rsidRPr="008B4E54">
      <w:rPr>
        <w:rFonts w:cs="Arial"/>
        <w:sz w:val="24"/>
        <w:szCs w:val="24"/>
      </w:rPr>
      <w:t>Telephone: 01582 794832</w:t>
    </w:r>
  </w:p>
  <w:p w:rsidR="009A13E1" w:rsidRPr="008B4E54" w:rsidRDefault="009A13E1" w:rsidP="0009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ind w:left="-567"/>
      <w:rPr>
        <w:rFonts w:cs="Arial"/>
        <w:sz w:val="24"/>
        <w:szCs w:val="24"/>
      </w:rPr>
    </w:pPr>
    <w:r w:rsidRPr="008B4E54">
      <w:rPr>
        <w:rFonts w:cs="Arial"/>
        <w:sz w:val="24"/>
        <w:szCs w:val="24"/>
      </w:rPr>
      <w:t xml:space="preserve">e-mail: </w:t>
    </w:r>
    <w:hyperlink r:id="rId2" w:history="1">
      <w:r w:rsidRPr="008B4E54">
        <w:rPr>
          <w:rStyle w:val="Hyperlink"/>
          <w:rFonts w:cs="Arial"/>
          <w:sz w:val="24"/>
          <w:szCs w:val="24"/>
        </w:rPr>
        <w:t>clerk@redbournparishcouncil.gov.uk</w:t>
      </w:r>
    </w:hyperlink>
  </w:p>
  <w:p w:rsidR="009A13E1" w:rsidRDefault="009A1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0F68"/>
    <w:multiLevelType w:val="hybridMultilevel"/>
    <w:tmpl w:val="7B86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D0C92"/>
    <w:multiLevelType w:val="hybridMultilevel"/>
    <w:tmpl w:val="E33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A6B30"/>
    <w:multiLevelType w:val="hybridMultilevel"/>
    <w:tmpl w:val="BF16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D4C96"/>
    <w:multiLevelType w:val="hybridMultilevel"/>
    <w:tmpl w:val="AC88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23B22AE9"/>
    <w:multiLevelType w:val="hybridMultilevel"/>
    <w:tmpl w:val="EF9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D2A6A"/>
    <w:multiLevelType w:val="multilevel"/>
    <w:tmpl w:val="04B27C52"/>
    <w:lvl w:ilvl="0">
      <w:start w:val="1"/>
      <w:numFmt w:val="decimal"/>
      <w:pStyle w:val="Heading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002" w:hanging="576"/>
      </w:pPr>
      <w:rPr>
        <w:rFonts w:hint="default"/>
        <w:color w:val="auto"/>
      </w:rPr>
    </w:lvl>
    <w:lvl w:ilvl="2">
      <w:start w:val="1"/>
      <w:numFmt w:val="decimal"/>
      <w:pStyle w:val="Heading3"/>
      <w:lvlText w:val="%1.%2.%3"/>
      <w:lvlJc w:val="left"/>
      <w:pPr>
        <w:ind w:left="720" w:hanging="720"/>
      </w:pPr>
      <w:rPr>
        <w:rFonts w:hint="default"/>
        <w:b/>
        <w:color w:val="auto"/>
      </w:rPr>
    </w:lvl>
    <w:lvl w:ilvl="3">
      <w:start w:val="1"/>
      <w:numFmt w:val="decimal"/>
      <w:pStyle w:val="Heading4"/>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7AC59AD"/>
    <w:multiLevelType w:val="multilevel"/>
    <w:tmpl w:val="0DD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91D1B"/>
    <w:multiLevelType w:val="hybridMultilevel"/>
    <w:tmpl w:val="81E474F4"/>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9" w15:restartNumberingAfterBreak="0">
    <w:nsid w:val="5716358D"/>
    <w:multiLevelType w:val="hybridMultilevel"/>
    <w:tmpl w:val="8CCC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07F1C"/>
    <w:multiLevelType w:val="multilevel"/>
    <w:tmpl w:val="6C8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33D61"/>
    <w:multiLevelType w:val="multilevel"/>
    <w:tmpl w:val="C08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D3FD7"/>
    <w:multiLevelType w:val="hybridMultilevel"/>
    <w:tmpl w:val="A4FC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56D4F"/>
    <w:multiLevelType w:val="hybridMultilevel"/>
    <w:tmpl w:val="33F2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13"/>
  </w:num>
  <w:num w:numId="6">
    <w:abstractNumId w:val="9"/>
  </w:num>
  <w:num w:numId="7">
    <w:abstractNumId w:val="12"/>
  </w:num>
  <w:num w:numId="8">
    <w:abstractNumId w:val="5"/>
  </w:num>
  <w:num w:numId="9">
    <w:abstractNumId w:val="0"/>
  </w:num>
  <w:num w:numId="10">
    <w:abstractNumId w:val="7"/>
  </w:num>
  <w:num w:numId="11">
    <w:abstractNumId w:val="10"/>
  </w:num>
  <w:num w:numId="12">
    <w:abstractNumId w:val="11"/>
  </w:num>
  <w:num w:numId="13">
    <w:abstractNumId w:val="8"/>
  </w:num>
  <w:num w:numId="14">
    <w:abstractNumId w:val="6"/>
  </w:num>
  <w:num w:numId="15">
    <w:abstractNumId w:val="4"/>
  </w:num>
  <w:num w:numId="16">
    <w:abstractNumId w:val="4"/>
  </w:num>
  <w:num w:numId="17">
    <w:abstractNumId w:val="3"/>
  </w:num>
  <w:num w:numId="1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B2"/>
    <w:rsid w:val="00006FDE"/>
    <w:rsid w:val="0002038C"/>
    <w:rsid w:val="00021A01"/>
    <w:rsid w:val="0002219D"/>
    <w:rsid w:val="00024552"/>
    <w:rsid w:val="00030147"/>
    <w:rsid w:val="00033491"/>
    <w:rsid w:val="00034D58"/>
    <w:rsid w:val="00035189"/>
    <w:rsid w:val="00035B7D"/>
    <w:rsid w:val="0004660A"/>
    <w:rsid w:val="000575BE"/>
    <w:rsid w:val="0006361A"/>
    <w:rsid w:val="00075B14"/>
    <w:rsid w:val="00093B9D"/>
    <w:rsid w:val="0009470A"/>
    <w:rsid w:val="00097844"/>
    <w:rsid w:val="000C1703"/>
    <w:rsid w:val="000C3D01"/>
    <w:rsid w:val="000E34FC"/>
    <w:rsid w:val="000E641F"/>
    <w:rsid w:val="000F6AA9"/>
    <w:rsid w:val="00114037"/>
    <w:rsid w:val="00120545"/>
    <w:rsid w:val="00123AD3"/>
    <w:rsid w:val="00130379"/>
    <w:rsid w:val="00142337"/>
    <w:rsid w:val="00152D62"/>
    <w:rsid w:val="001672CB"/>
    <w:rsid w:val="00174DDE"/>
    <w:rsid w:val="00196270"/>
    <w:rsid w:val="001B3CB1"/>
    <w:rsid w:val="001B63A0"/>
    <w:rsid w:val="001C13A2"/>
    <w:rsid w:val="001D0D41"/>
    <w:rsid w:val="001D2B27"/>
    <w:rsid w:val="001D3A0A"/>
    <w:rsid w:val="001D474D"/>
    <w:rsid w:val="002019A1"/>
    <w:rsid w:val="002045DF"/>
    <w:rsid w:val="0021132D"/>
    <w:rsid w:val="00224464"/>
    <w:rsid w:val="00231792"/>
    <w:rsid w:val="00236EB0"/>
    <w:rsid w:val="00247D6F"/>
    <w:rsid w:val="0025155E"/>
    <w:rsid w:val="00253D25"/>
    <w:rsid w:val="00260DF0"/>
    <w:rsid w:val="0027567C"/>
    <w:rsid w:val="00276E58"/>
    <w:rsid w:val="00282506"/>
    <w:rsid w:val="00283CC5"/>
    <w:rsid w:val="002A19EE"/>
    <w:rsid w:val="002A7FA8"/>
    <w:rsid w:val="002B4D27"/>
    <w:rsid w:val="002B5DCC"/>
    <w:rsid w:val="002C05EE"/>
    <w:rsid w:val="002C0BF1"/>
    <w:rsid w:val="002C3191"/>
    <w:rsid w:val="002C69C8"/>
    <w:rsid w:val="002C75CF"/>
    <w:rsid w:val="002C77DC"/>
    <w:rsid w:val="002D26DC"/>
    <w:rsid w:val="002E37FD"/>
    <w:rsid w:val="002E4FFF"/>
    <w:rsid w:val="002F10DC"/>
    <w:rsid w:val="003049E4"/>
    <w:rsid w:val="00331985"/>
    <w:rsid w:val="00344CF5"/>
    <w:rsid w:val="00352663"/>
    <w:rsid w:val="00353FDC"/>
    <w:rsid w:val="003610F3"/>
    <w:rsid w:val="00362B07"/>
    <w:rsid w:val="00375BFF"/>
    <w:rsid w:val="00380537"/>
    <w:rsid w:val="0038177A"/>
    <w:rsid w:val="0039272D"/>
    <w:rsid w:val="00393DA6"/>
    <w:rsid w:val="0039619D"/>
    <w:rsid w:val="003A08FD"/>
    <w:rsid w:val="003A0BCB"/>
    <w:rsid w:val="003A0BDD"/>
    <w:rsid w:val="003B16CD"/>
    <w:rsid w:val="003C0AA0"/>
    <w:rsid w:val="003E2BA2"/>
    <w:rsid w:val="003E63DC"/>
    <w:rsid w:val="003E7C05"/>
    <w:rsid w:val="003F3AF8"/>
    <w:rsid w:val="003F59AF"/>
    <w:rsid w:val="00406B6E"/>
    <w:rsid w:val="00421754"/>
    <w:rsid w:val="00422A79"/>
    <w:rsid w:val="00425803"/>
    <w:rsid w:val="00443A1A"/>
    <w:rsid w:val="00447AC5"/>
    <w:rsid w:val="004540D8"/>
    <w:rsid w:val="00491502"/>
    <w:rsid w:val="004929C7"/>
    <w:rsid w:val="004935A4"/>
    <w:rsid w:val="004B1199"/>
    <w:rsid w:val="004C3FA4"/>
    <w:rsid w:val="004E1A58"/>
    <w:rsid w:val="004E3850"/>
    <w:rsid w:val="004E582F"/>
    <w:rsid w:val="00501EB5"/>
    <w:rsid w:val="00503936"/>
    <w:rsid w:val="00506FFD"/>
    <w:rsid w:val="005164CB"/>
    <w:rsid w:val="00517AB2"/>
    <w:rsid w:val="00517BE7"/>
    <w:rsid w:val="0052592F"/>
    <w:rsid w:val="005346E8"/>
    <w:rsid w:val="00537586"/>
    <w:rsid w:val="00542AF3"/>
    <w:rsid w:val="0054318D"/>
    <w:rsid w:val="005433F4"/>
    <w:rsid w:val="00547FE4"/>
    <w:rsid w:val="005545F2"/>
    <w:rsid w:val="00563F90"/>
    <w:rsid w:val="00564A39"/>
    <w:rsid w:val="00591468"/>
    <w:rsid w:val="00592581"/>
    <w:rsid w:val="005A2FDD"/>
    <w:rsid w:val="005B61FC"/>
    <w:rsid w:val="005C5924"/>
    <w:rsid w:val="005C7FB7"/>
    <w:rsid w:val="005D3A01"/>
    <w:rsid w:val="005D4755"/>
    <w:rsid w:val="005E250F"/>
    <w:rsid w:val="005E2AB2"/>
    <w:rsid w:val="005F4A1A"/>
    <w:rsid w:val="006118FD"/>
    <w:rsid w:val="00613C1B"/>
    <w:rsid w:val="00616ED0"/>
    <w:rsid w:val="00623097"/>
    <w:rsid w:val="00626906"/>
    <w:rsid w:val="00626E27"/>
    <w:rsid w:val="00626F9E"/>
    <w:rsid w:val="00643B7E"/>
    <w:rsid w:val="00643C9A"/>
    <w:rsid w:val="00647613"/>
    <w:rsid w:val="006556EA"/>
    <w:rsid w:val="006620BB"/>
    <w:rsid w:val="00675836"/>
    <w:rsid w:val="006776F1"/>
    <w:rsid w:val="00687E86"/>
    <w:rsid w:val="00695C8A"/>
    <w:rsid w:val="006970A8"/>
    <w:rsid w:val="006A37A6"/>
    <w:rsid w:val="006A69FF"/>
    <w:rsid w:val="006B1944"/>
    <w:rsid w:val="006B719B"/>
    <w:rsid w:val="006C4A1E"/>
    <w:rsid w:val="006D03DC"/>
    <w:rsid w:val="006D7E43"/>
    <w:rsid w:val="006E266A"/>
    <w:rsid w:val="006F3AF1"/>
    <w:rsid w:val="006F66A4"/>
    <w:rsid w:val="006F73B9"/>
    <w:rsid w:val="007009C1"/>
    <w:rsid w:val="00710C24"/>
    <w:rsid w:val="007266E3"/>
    <w:rsid w:val="00727318"/>
    <w:rsid w:val="00732535"/>
    <w:rsid w:val="00733764"/>
    <w:rsid w:val="00747175"/>
    <w:rsid w:val="00750B04"/>
    <w:rsid w:val="00761C7B"/>
    <w:rsid w:val="0076763C"/>
    <w:rsid w:val="007777FB"/>
    <w:rsid w:val="00795F35"/>
    <w:rsid w:val="007960BB"/>
    <w:rsid w:val="007967C0"/>
    <w:rsid w:val="00797897"/>
    <w:rsid w:val="007A00B8"/>
    <w:rsid w:val="007A3468"/>
    <w:rsid w:val="007A4B6C"/>
    <w:rsid w:val="007A564A"/>
    <w:rsid w:val="007B1F73"/>
    <w:rsid w:val="007B69E0"/>
    <w:rsid w:val="007C24A6"/>
    <w:rsid w:val="007D2014"/>
    <w:rsid w:val="007D58EC"/>
    <w:rsid w:val="007E2EE6"/>
    <w:rsid w:val="007E2F8F"/>
    <w:rsid w:val="007E33E2"/>
    <w:rsid w:val="007E6E13"/>
    <w:rsid w:val="00800395"/>
    <w:rsid w:val="0080677B"/>
    <w:rsid w:val="0081306F"/>
    <w:rsid w:val="00813318"/>
    <w:rsid w:val="00815F23"/>
    <w:rsid w:val="00823741"/>
    <w:rsid w:val="0083261E"/>
    <w:rsid w:val="00832AC6"/>
    <w:rsid w:val="00843525"/>
    <w:rsid w:val="008612B8"/>
    <w:rsid w:val="0087265B"/>
    <w:rsid w:val="00882254"/>
    <w:rsid w:val="00885337"/>
    <w:rsid w:val="00885ED1"/>
    <w:rsid w:val="00892216"/>
    <w:rsid w:val="00895151"/>
    <w:rsid w:val="008A5F4E"/>
    <w:rsid w:val="008B4E54"/>
    <w:rsid w:val="008B7733"/>
    <w:rsid w:val="008C233F"/>
    <w:rsid w:val="008C574C"/>
    <w:rsid w:val="008C6795"/>
    <w:rsid w:val="008C7088"/>
    <w:rsid w:val="008E7EA9"/>
    <w:rsid w:val="008F049A"/>
    <w:rsid w:val="00917F8B"/>
    <w:rsid w:val="00922023"/>
    <w:rsid w:val="00943B47"/>
    <w:rsid w:val="00944F7D"/>
    <w:rsid w:val="00945717"/>
    <w:rsid w:val="00953230"/>
    <w:rsid w:val="00955948"/>
    <w:rsid w:val="0096461A"/>
    <w:rsid w:val="009708EA"/>
    <w:rsid w:val="00972795"/>
    <w:rsid w:val="009745BB"/>
    <w:rsid w:val="0097798D"/>
    <w:rsid w:val="0098693A"/>
    <w:rsid w:val="0099316D"/>
    <w:rsid w:val="00997D73"/>
    <w:rsid w:val="009A13E1"/>
    <w:rsid w:val="009A717A"/>
    <w:rsid w:val="009B0E5F"/>
    <w:rsid w:val="009C0691"/>
    <w:rsid w:val="009C2874"/>
    <w:rsid w:val="009D10A8"/>
    <w:rsid w:val="009D167B"/>
    <w:rsid w:val="009D631D"/>
    <w:rsid w:val="009F063E"/>
    <w:rsid w:val="009F58E1"/>
    <w:rsid w:val="009F795F"/>
    <w:rsid w:val="00A22143"/>
    <w:rsid w:val="00A40069"/>
    <w:rsid w:val="00A4566B"/>
    <w:rsid w:val="00A468A1"/>
    <w:rsid w:val="00A522EA"/>
    <w:rsid w:val="00A650B8"/>
    <w:rsid w:val="00A76171"/>
    <w:rsid w:val="00A7647A"/>
    <w:rsid w:val="00A8025C"/>
    <w:rsid w:val="00AA4AE3"/>
    <w:rsid w:val="00AC3D76"/>
    <w:rsid w:val="00AD18A3"/>
    <w:rsid w:val="00AE21FC"/>
    <w:rsid w:val="00AE2393"/>
    <w:rsid w:val="00AF3BFF"/>
    <w:rsid w:val="00AF3E99"/>
    <w:rsid w:val="00AF74B4"/>
    <w:rsid w:val="00B00C15"/>
    <w:rsid w:val="00B03B10"/>
    <w:rsid w:val="00B059A7"/>
    <w:rsid w:val="00B17C1F"/>
    <w:rsid w:val="00B20878"/>
    <w:rsid w:val="00B233CC"/>
    <w:rsid w:val="00B25CAF"/>
    <w:rsid w:val="00B42E8C"/>
    <w:rsid w:val="00B461C3"/>
    <w:rsid w:val="00B52112"/>
    <w:rsid w:val="00B54086"/>
    <w:rsid w:val="00B6119F"/>
    <w:rsid w:val="00B7081F"/>
    <w:rsid w:val="00B8238F"/>
    <w:rsid w:val="00B85625"/>
    <w:rsid w:val="00B93BD0"/>
    <w:rsid w:val="00BC1813"/>
    <w:rsid w:val="00BC3AB0"/>
    <w:rsid w:val="00BC64E7"/>
    <w:rsid w:val="00BD43F0"/>
    <w:rsid w:val="00BD64DC"/>
    <w:rsid w:val="00BD79B1"/>
    <w:rsid w:val="00BE6AAF"/>
    <w:rsid w:val="00BE7663"/>
    <w:rsid w:val="00C11B92"/>
    <w:rsid w:val="00C167AD"/>
    <w:rsid w:val="00C16F72"/>
    <w:rsid w:val="00C20177"/>
    <w:rsid w:val="00C205AB"/>
    <w:rsid w:val="00C21EFF"/>
    <w:rsid w:val="00C306BC"/>
    <w:rsid w:val="00C368D1"/>
    <w:rsid w:val="00C44B41"/>
    <w:rsid w:val="00C57AC3"/>
    <w:rsid w:val="00C6259E"/>
    <w:rsid w:val="00C74220"/>
    <w:rsid w:val="00C74F0E"/>
    <w:rsid w:val="00C75E27"/>
    <w:rsid w:val="00C766DC"/>
    <w:rsid w:val="00C81CE7"/>
    <w:rsid w:val="00C87938"/>
    <w:rsid w:val="00C87D18"/>
    <w:rsid w:val="00C926BB"/>
    <w:rsid w:val="00C972DF"/>
    <w:rsid w:val="00C97772"/>
    <w:rsid w:val="00C97DEA"/>
    <w:rsid w:val="00CA6EC4"/>
    <w:rsid w:val="00CC2FC1"/>
    <w:rsid w:val="00CC378B"/>
    <w:rsid w:val="00CC4619"/>
    <w:rsid w:val="00CD558F"/>
    <w:rsid w:val="00CE486E"/>
    <w:rsid w:val="00CE55D7"/>
    <w:rsid w:val="00CF6C86"/>
    <w:rsid w:val="00D14FFA"/>
    <w:rsid w:val="00D20D25"/>
    <w:rsid w:val="00D232D6"/>
    <w:rsid w:val="00D2677C"/>
    <w:rsid w:val="00D34E6B"/>
    <w:rsid w:val="00D35388"/>
    <w:rsid w:val="00D5441D"/>
    <w:rsid w:val="00D575B9"/>
    <w:rsid w:val="00D576B0"/>
    <w:rsid w:val="00D70CCB"/>
    <w:rsid w:val="00D71ACE"/>
    <w:rsid w:val="00D77C15"/>
    <w:rsid w:val="00D86CDE"/>
    <w:rsid w:val="00D872C7"/>
    <w:rsid w:val="00D90505"/>
    <w:rsid w:val="00DA1A57"/>
    <w:rsid w:val="00DB0F32"/>
    <w:rsid w:val="00DC011B"/>
    <w:rsid w:val="00DC29D4"/>
    <w:rsid w:val="00DE184B"/>
    <w:rsid w:val="00DE65C3"/>
    <w:rsid w:val="00DF2864"/>
    <w:rsid w:val="00E03F5F"/>
    <w:rsid w:val="00E22A08"/>
    <w:rsid w:val="00E4469F"/>
    <w:rsid w:val="00E546AB"/>
    <w:rsid w:val="00E54F62"/>
    <w:rsid w:val="00E60255"/>
    <w:rsid w:val="00E616FD"/>
    <w:rsid w:val="00E63B5A"/>
    <w:rsid w:val="00E66A3E"/>
    <w:rsid w:val="00E706C5"/>
    <w:rsid w:val="00E744AF"/>
    <w:rsid w:val="00E7747E"/>
    <w:rsid w:val="00E83086"/>
    <w:rsid w:val="00E87F0C"/>
    <w:rsid w:val="00E945C7"/>
    <w:rsid w:val="00E94B22"/>
    <w:rsid w:val="00EB1500"/>
    <w:rsid w:val="00EB2579"/>
    <w:rsid w:val="00EB2F7F"/>
    <w:rsid w:val="00EC0D33"/>
    <w:rsid w:val="00EC7CB5"/>
    <w:rsid w:val="00ED7EC5"/>
    <w:rsid w:val="00EF49E5"/>
    <w:rsid w:val="00EF656A"/>
    <w:rsid w:val="00F069EE"/>
    <w:rsid w:val="00F13258"/>
    <w:rsid w:val="00F13C32"/>
    <w:rsid w:val="00F16D93"/>
    <w:rsid w:val="00F23FC3"/>
    <w:rsid w:val="00F30D08"/>
    <w:rsid w:val="00F470C7"/>
    <w:rsid w:val="00F66562"/>
    <w:rsid w:val="00F83A00"/>
    <w:rsid w:val="00F90025"/>
    <w:rsid w:val="00F90409"/>
    <w:rsid w:val="00F9787A"/>
    <w:rsid w:val="00FA19AF"/>
    <w:rsid w:val="00FA3E51"/>
    <w:rsid w:val="00FC5BFA"/>
    <w:rsid w:val="00FC7FB6"/>
    <w:rsid w:val="00FD07C3"/>
    <w:rsid w:val="00FD6C00"/>
    <w:rsid w:val="00FF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C6D7EDB"/>
  <w15:docId w15:val="{15E3C570-2D85-4C62-A873-F0BD99F2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B9D"/>
    <w:pPr>
      <w:spacing w:before="240" w:after="0" w:line="360" w:lineRule="auto"/>
      <w:jc w:val="both"/>
    </w:pPr>
    <w:rPr>
      <w:rFonts w:ascii="Arial" w:eastAsia="Times New Roman" w:hAnsi="Arial" w:cs="Times New Roman"/>
      <w:szCs w:val="20"/>
      <w:lang w:val="en-GB" w:eastAsia="en-GB"/>
    </w:rPr>
  </w:style>
  <w:style w:type="paragraph" w:styleId="Heading1">
    <w:name w:val="heading 1"/>
    <w:basedOn w:val="Normal"/>
    <w:next w:val="Normal"/>
    <w:link w:val="Heading1Char"/>
    <w:uiPriority w:val="9"/>
    <w:qFormat/>
    <w:rsid w:val="00CF6C86"/>
    <w:pPr>
      <w:keepNext/>
      <w:keepLines/>
      <w:numPr>
        <w:numId w:val="4"/>
      </w:numPr>
      <w:outlineLvl w:val="0"/>
    </w:pPr>
    <w:rPr>
      <w:rFonts w:eastAsiaTheme="majorEastAsia" w:cstheme="majorBidi"/>
      <w:sz w:val="32"/>
      <w:szCs w:val="32"/>
    </w:rPr>
  </w:style>
  <w:style w:type="paragraph" w:styleId="Heading2">
    <w:name w:val="heading 2"/>
    <w:basedOn w:val="Normal"/>
    <w:next w:val="Normal"/>
    <w:link w:val="Heading2Char"/>
    <w:qFormat/>
    <w:rsid w:val="00CF6C86"/>
    <w:pPr>
      <w:keepNext/>
      <w:numPr>
        <w:ilvl w:val="1"/>
        <w:numId w:val="4"/>
      </w:numPr>
      <w:spacing w:after="60"/>
      <w:outlineLvl w:val="1"/>
    </w:pPr>
    <w:rPr>
      <w:b/>
      <w:sz w:val="24"/>
    </w:rPr>
  </w:style>
  <w:style w:type="paragraph" w:styleId="Heading3">
    <w:name w:val="heading 3"/>
    <w:basedOn w:val="Normal"/>
    <w:next w:val="Normal"/>
    <w:link w:val="Heading3Char"/>
    <w:uiPriority w:val="9"/>
    <w:unhideWhenUsed/>
    <w:qFormat/>
    <w:rsid w:val="00CF6C86"/>
    <w:pPr>
      <w:keepNext/>
      <w:keepLines/>
      <w:numPr>
        <w:ilvl w:val="2"/>
        <w:numId w:val="4"/>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542AF3"/>
    <w:pPr>
      <w:keepNext/>
      <w:keepLines/>
      <w:numPr>
        <w:ilvl w:val="3"/>
        <w:numId w:val="4"/>
      </w:numPr>
      <w:spacing w:before="20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33491"/>
    <w:pPr>
      <w:keepNext/>
      <w:keepLines/>
      <w:numPr>
        <w:ilvl w:val="4"/>
        <w:numId w:val="4"/>
      </w:numPr>
      <w:spacing w:before="20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CF6C86"/>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F6C8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C86"/>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F6C8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86"/>
    <w:rPr>
      <w:rFonts w:ascii="Arial" w:eastAsiaTheme="majorEastAsia" w:hAnsi="Arial" w:cstheme="majorBidi"/>
      <w:sz w:val="32"/>
      <w:szCs w:val="32"/>
      <w:lang w:val="en-GB" w:eastAsia="en-GB"/>
    </w:rPr>
  </w:style>
  <w:style w:type="character" w:customStyle="1" w:styleId="Heading2Char">
    <w:name w:val="Heading 2 Char"/>
    <w:basedOn w:val="DefaultParagraphFont"/>
    <w:link w:val="Heading2"/>
    <w:rsid w:val="00CF6C86"/>
    <w:rPr>
      <w:rFonts w:ascii="Arial" w:eastAsia="Times New Roman" w:hAnsi="Arial" w:cs="Times New Roman"/>
      <w:b/>
      <w:sz w:val="24"/>
      <w:szCs w:val="20"/>
      <w:lang w:val="en-GB" w:eastAsia="en-GB"/>
    </w:rPr>
  </w:style>
  <w:style w:type="character" w:customStyle="1" w:styleId="Heading3Char">
    <w:name w:val="Heading 3 Char"/>
    <w:basedOn w:val="DefaultParagraphFont"/>
    <w:link w:val="Heading3"/>
    <w:uiPriority w:val="9"/>
    <w:rsid w:val="00CF6C86"/>
    <w:rPr>
      <w:rFonts w:ascii="Arial" w:eastAsiaTheme="majorEastAsia" w:hAnsi="Arial" w:cstheme="majorBidi"/>
      <w:b/>
      <w:bCs/>
      <w:szCs w:val="20"/>
      <w:lang w:val="en-GB" w:eastAsia="en-GB"/>
    </w:rPr>
  </w:style>
  <w:style w:type="character" w:customStyle="1" w:styleId="Heading4Char">
    <w:name w:val="Heading 4 Char"/>
    <w:basedOn w:val="DefaultParagraphFont"/>
    <w:link w:val="Heading4"/>
    <w:uiPriority w:val="9"/>
    <w:rsid w:val="00542AF3"/>
    <w:rPr>
      <w:rFonts w:ascii="Arial" w:eastAsiaTheme="majorEastAsia" w:hAnsi="Arial" w:cstheme="majorBidi"/>
      <w:bCs/>
      <w:iCs/>
      <w:szCs w:val="20"/>
      <w:lang w:val="en-GB" w:eastAsia="en-GB"/>
    </w:rPr>
  </w:style>
  <w:style w:type="character" w:customStyle="1" w:styleId="Heading5Char">
    <w:name w:val="Heading 5 Char"/>
    <w:basedOn w:val="DefaultParagraphFont"/>
    <w:link w:val="Heading5"/>
    <w:uiPriority w:val="9"/>
    <w:rsid w:val="00033491"/>
    <w:rPr>
      <w:rFonts w:ascii="Arial" w:eastAsiaTheme="majorEastAsia" w:hAnsi="Arial" w:cstheme="majorBidi"/>
      <w:color w:val="000000" w:themeColor="text1"/>
      <w:szCs w:val="20"/>
      <w:lang w:val="en-GB" w:eastAsia="en-GB"/>
    </w:rPr>
  </w:style>
  <w:style w:type="character" w:customStyle="1" w:styleId="Heading6Char">
    <w:name w:val="Heading 6 Char"/>
    <w:basedOn w:val="DefaultParagraphFont"/>
    <w:link w:val="Heading6"/>
    <w:uiPriority w:val="9"/>
    <w:semiHidden/>
    <w:rsid w:val="00CF6C86"/>
    <w:rPr>
      <w:rFonts w:asciiTheme="majorHAnsi" w:eastAsiaTheme="majorEastAsia" w:hAnsiTheme="majorHAnsi" w:cstheme="majorBidi"/>
      <w:i/>
      <w:iCs/>
      <w:color w:val="1F4D78" w:themeColor="accent1" w:themeShade="7F"/>
      <w:szCs w:val="20"/>
      <w:lang w:val="en-GB" w:eastAsia="en-GB"/>
    </w:rPr>
  </w:style>
  <w:style w:type="character" w:customStyle="1" w:styleId="Heading7Char">
    <w:name w:val="Heading 7 Char"/>
    <w:basedOn w:val="DefaultParagraphFont"/>
    <w:link w:val="Heading7"/>
    <w:uiPriority w:val="9"/>
    <w:semiHidden/>
    <w:rsid w:val="00CF6C86"/>
    <w:rPr>
      <w:rFonts w:asciiTheme="majorHAnsi" w:eastAsiaTheme="majorEastAsia" w:hAnsiTheme="majorHAnsi" w:cstheme="majorBidi"/>
      <w:i/>
      <w:iCs/>
      <w:color w:val="404040" w:themeColor="text1" w:themeTint="BF"/>
      <w:szCs w:val="20"/>
      <w:lang w:val="en-GB" w:eastAsia="en-GB"/>
    </w:rPr>
  </w:style>
  <w:style w:type="character" w:customStyle="1" w:styleId="Heading8Char">
    <w:name w:val="Heading 8 Char"/>
    <w:basedOn w:val="DefaultParagraphFont"/>
    <w:link w:val="Heading8"/>
    <w:uiPriority w:val="9"/>
    <w:semiHidden/>
    <w:rsid w:val="00CF6C86"/>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semiHidden/>
    <w:rsid w:val="00CF6C86"/>
    <w:rPr>
      <w:rFonts w:asciiTheme="majorHAnsi" w:eastAsiaTheme="majorEastAsia" w:hAnsiTheme="majorHAnsi" w:cstheme="majorBidi"/>
      <w:i/>
      <w:iCs/>
      <w:color w:val="404040" w:themeColor="text1" w:themeTint="BF"/>
      <w:sz w:val="20"/>
      <w:szCs w:val="20"/>
      <w:lang w:val="en-GB" w:eastAsia="en-GB"/>
    </w:rPr>
  </w:style>
  <w:style w:type="paragraph" w:customStyle="1" w:styleId="MRheading1">
    <w:name w:val="M&amp;R heading 1"/>
    <w:basedOn w:val="Normal"/>
    <w:rsid w:val="00093B9D"/>
    <w:pPr>
      <w:keepNext/>
      <w:keepLines/>
      <w:numPr>
        <w:numId w:val="1"/>
      </w:numPr>
    </w:pPr>
    <w:rPr>
      <w:b/>
      <w:u w:val="single"/>
    </w:rPr>
  </w:style>
  <w:style w:type="paragraph" w:customStyle="1" w:styleId="MRheading2">
    <w:name w:val="M&amp;R heading 2"/>
    <w:basedOn w:val="Normal"/>
    <w:rsid w:val="00093B9D"/>
    <w:pPr>
      <w:numPr>
        <w:ilvl w:val="1"/>
        <w:numId w:val="1"/>
      </w:numPr>
      <w:outlineLvl w:val="1"/>
    </w:pPr>
  </w:style>
  <w:style w:type="paragraph" w:customStyle="1" w:styleId="MRheading3">
    <w:name w:val="M&amp;R heading 3"/>
    <w:basedOn w:val="Normal"/>
    <w:rsid w:val="00093B9D"/>
    <w:pPr>
      <w:numPr>
        <w:ilvl w:val="2"/>
        <w:numId w:val="1"/>
      </w:numPr>
      <w:outlineLvl w:val="2"/>
    </w:pPr>
  </w:style>
  <w:style w:type="paragraph" w:customStyle="1" w:styleId="MRheading4">
    <w:name w:val="M&amp;R heading 4"/>
    <w:basedOn w:val="Normal"/>
    <w:rsid w:val="00093B9D"/>
    <w:pPr>
      <w:numPr>
        <w:ilvl w:val="3"/>
        <w:numId w:val="1"/>
      </w:numPr>
      <w:outlineLvl w:val="3"/>
    </w:pPr>
  </w:style>
  <w:style w:type="paragraph" w:customStyle="1" w:styleId="MRheading5">
    <w:name w:val="M&amp;R heading 5"/>
    <w:basedOn w:val="Normal"/>
    <w:rsid w:val="00093B9D"/>
    <w:pPr>
      <w:numPr>
        <w:ilvl w:val="4"/>
        <w:numId w:val="1"/>
      </w:numPr>
      <w:outlineLvl w:val="4"/>
    </w:pPr>
  </w:style>
  <w:style w:type="paragraph" w:customStyle="1" w:styleId="MRheading6">
    <w:name w:val="M&amp;R heading 6"/>
    <w:basedOn w:val="Normal"/>
    <w:rsid w:val="00093B9D"/>
    <w:pPr>
      <w:numPr>
        <w:ilvl w:val="5"/>
        <w:numId w:val="1"/>
      </w:numPr>
      <w:outlineLvl w:val="5"/>
    </w:pPr>
  </w:style>
  <w:style w:type="paragraph" w:customStyle="1" w:styleId="MRheading7">
    <w:name w:val="M&amp;R heading 7"/>
    <w:basedOn w:val="Normal"/>
    <w:rsid w:val="00093B9D"/>
    <w:pPr>
      <w:numPr>
        <w:ilvl w:val="6"/>
        <w:numId w:val="1"/>
      </w:numPr>
      <w:outlineLvl w:val="6"/>
    </w:pPr>
  </w:style>
  <w:style w:type="paragraph" w:customStyle="1" w:styleId="MRheading8">
    <w:name w:val="M&amp;R heading 8"/>
    <w:basedOn w:val="Normal"/>
    <w:rsid w:val="00093B9D"/>
    <w:pPr>
      <w:numPr>
        <w:ilvl w:val="7"/>
        <w:numId w:val="1"/>
      </w:numPr>
      <w:outlineLvl w:val="7"/>
    </w:pPr>
  </w:style>
  <w:style w:type="paragraph" w:customStyle="1" w:styleId="MRheading9">
    <w:name w:val="M&amp;R heading 9"/>
    <w:basedOn w:val="Normal"/>
    <w:rsid w:val="00093B9D"/>
    <w:pPr>
      <w:numPr>
        <w:ilvl w:val="8"/>
        <w:numId w:val="1"/>
      </w:numPr>
      <w:outlineLvl w:val="8"/>
    </w:pPr>
  </w:style>
  <w:style w:type="paragraph" w:styleId="Header">
    <w:name w:val="header"/>
    <w:basedOn w:val="Normal"/>
    <w:link w:val="HeaderChar"/>
    <w:uiPriority w:val="99"/>
    <w:unhideWhenUsed/>
    <w:rsid w:val="00093B9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93B9D"/>
    <w:rPr>
      <w:rFonts w:ascii="Arial" w:eastAsia="Times New Roman" w:hAnsi="Arial" w:cs="Times New Roman"/>
      <w:szCs w:val="20"/>
      <w:lang w:val="en-GB" w:eastAsia="en-GB"/>
    </w:rPr>
  </w:style>
  <w:style w:type="paragraph" w:styleId="Footer">
    <w:name w:val="footer"/>
    <w:basedOn w:val="Normal"/>
    <w:link w:val="FooterChar"/>
    <w:uiPriority w:val="99"/>
    <w:unhideWhenUsed/>
    <w:rsid w:val="00093B9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93B9D"/>
    <w:rPr>
      <w:rFonts w:ascii="Arial" w:eastAsia="Times New Roman" w:hAnsi="Arial" w:cs="Times New Roman"/>
      <w:szCs w:val="20"/>
      <w:lang w:val="en-GB" w:eastAsia="en-GB"/>
    </w:rPr>
  </w:style>
  <w:style w:type="character" w:styleId="Hyperlink">
    <w:name w:val="Hyperlink"/>
    <w:uiPriority w:val="99"/>
    <w:rsid w:val="00093B9D"/>
    <w:rPr>
      <w:color w:val="0000FF"/>
      <w:u w:val="single"/>
    </w:rPr>
  </w:style>
  <w:style w:type="paragraph" w:styleId="ListParagraph">
    <w:name w:val="List Paragraph"/>
    <w:basedOn w:val="Normal"/>
    <w:uiPriority w:val="34"/>
    <w:qFormat/>
    <w:rsid w:val="002C69C8"/>
    <w:pPr>
      <w:ind w:left="720"/>
      <w:contextualSpacing/>
    </w:pPr>
  </w:style>
  <w:style w:type="character" w:customStyle="1" w:styleId="apple-converted-space">
    <w:name w:val="apple-converted-space"/>
    <w:basedOn w:val="DefaultParagraphFont"/>
    <w:rsid w:val="00035B7D"/>
  </w:style>
  <w:style w:type="character" w:styleId="CommentReference">
    <w:name w:val="annotation reference"/>
    <w:basedOn w:val="DefaultParagraphFont"/>
    <w:uiPriority w:val="99"/>
    <w:semiHidden/>
    <w:unhideWhenUsed/>
    <w:rsid w:val="00B233CC"/>
    <w:rPr>
      <w:sz w:val="16"/>
      <w:szCs w:val="16"/>
    </w:rPr>
  </w:style>
  <w:style w:type="paragraph" w:styleId="CommentText">
    <w:name w:val="annotation text"/>
    <w:basedOn w:val="Normal"/>
    <w:link w:val="CommentTextChar"/>
    <w:uiPriority w:val="99"/>
    <w:semiHidden/>
    <w:unhideWhenUsed/>
    <w:rsid w:val="00B233CC"/>
    <w:pPr>
      <w:spacing w:before="0" w:line="240" w:lineRule="auto"/>
      <w:jc w:val="left"/>
    </w:pPr>
    <w:rPr>
      <w:rFonts w:ascii="Times New Roman" w:hAnsi="Times New Roman"/>
      <w:sz w:val="20"/>
    </w:rPr>
  </w:style>
  <w:style w:type="character" w:customStyle="1" w:styleId="CommentTextChar">
    <w:name w:val="Comment Text Char"/>
    <w:basedOn w:val="DefaultParagraphFont"/>
    <w:link w:val="CommentText"/>
    <w:uiPriority w:val="99"/>
    <w:semiHidden/>
    <w:rsid w:val="00B233CC"/>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233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CC"/>
    <w:rPr>
      <w:rFonts w:ascii="Segoe UI" w:eastAsia="Times New Roman" w:hAnsi="Segoe UI" w:cs="Segoe UI"/>
      <w:sz w:val="18"/>
      <w:szCs w:val="18"/>
      <w:lang w:val="en-GB" w:eastAsia="en-GB"/>
    </w:rPr>
  </w:style>
  <w:style w:type="paragraph" w:styleId="NormalWeb">
    <w:name w:val="Normal (Web)"/>
    <w:basedOn w:val="Normal"/>
    <w:uiPriority w:val="99"/>
    <w:semiHidden/>
    <w:unhideWhenUsed/>
    <w:rsid w:val="002D26DC"/>
    <w:pPr>
      <w:spacing w:before="100" w:beforeAutospacing="1" w:after="100" w:afterAutospacing="1" w:line="240" w:lineRule="auto"/>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62B07"/>
    <w:pPr>
      <w:spacing w:before="240"/>
      <w:jc w:val="both"/>
    </w:pPr>
    <w:rPr>
      <w:rFonts w:ascii="Arial" w:hAnsi="Arial"/>
      <w:b/>
      <w:bCs/>
    </w:rPr>
  </w:style>
  <w:style w:type="character" w:customStyle="1" w:styleId="CommentSubjectChar">
    <w:name w:val="Comment Subject Char"/>
    <w:basedOn w:val="CommentTextChar"/>
    <w:link w:val="CommentSubject"/>
    <w:uiPriority w:val="99"/>
    <w:semiHidden/>
    <w:rsid w:val="00362B07"/>
    <w:rPr>
      <w:rFonts w:ascii="Arial" w:eastAsia="Times New Roman" w:hAnsi="Arial" w:cs="Times New Roman"/>
      <w:b/>
      <w:bCs/>
      <w:sz w:val="20"/>
      <w:szCs w:val="20"/>
      <w:lang w:val="en-GB" w:eastAsia="en-GB"/>
    </w:rPr>
  </w:style>
  <w:style w:type="character" w:styleId="PlaceholderText">
    <w:name w:val="Placeholder Text"/>
    <w:basedOn w:val="DefaultParagraphFont"/>
    <w:uiPriority w:val="99"/>
    <w:semiHidden/>
    <w:rsid w:val="00D77C15"/>
    <w:rPr>
      <w:color w:val="5B9BD5" w:themeColor="accent1"/>
    </w:rPr>
  </w:style>
  <w:style w:type="paragraph" w:styleId="NoSpacing">
    <w:name w:val="No Spacing"/>
    <w:uiPriority w:val="1"/>
    <w:qFormat/>
    <w:rsid w:val="00E94B22"/>
    <w:pPr>
      <w:spacing w:after="0" w:line="240" w:lineRule="auto"/>
    </w:pPr>
    <w:rPr>
      <w:lang w:val="en-GB"/>
    </w:rPr>
  </w:style>
  <w:style w:type="paragraph" w:styleId="TOCHeading">
    <w:name w:val="TOC Heading"/>
    <w:basedOn w:val="Heading1"/>
    <w:next w:val="Normal"/>
    <w:uiPriority w:val="39"/>
    <w:unhideWhenUsed/>
    <w:qFormat/>
    <w:rsid w:val="00B54086"/>
    <w:pPr>
      <w:numPr>
        <w:numId w:val="0"/>
      </w:numPr>
      <w:spacing w:before="480" w:line="276" w:lineRule="auto"/>
      <w:jc w:val="left"/>
      <w:outlineLvl w:val="9"/>
    </w:pPr>
    <w:rPr>
      <w:rFonts w:asciiTheme="majorHAnsi" w:hAnsiTheme="majorHAnsi"/>
      <w:b/>
      <w:bCs/>
      <w:color w:val="2E74B5" w:themeColor="accent1" w:themeShade="BF"/>
      <w:sz w:val="28"/>
      <w:szCs w:val="28"/>
      <w:lang w:val="en-US" w:eastAsia="ja-JP"/>
    </w:rPr>
  </w:style>
  <w:style w:type="paragraph" w:styleId="TOC1">
    <w:name w:val="toc 1"/>
    <w:basedOn w:val="Normal"/>
    <w:next w:val="Normal"/>
    <w:autoRedefine/>
    <w:uiPriority w:val="39"/>
    <w:unhideWhenUsed/>
    <w:rsid w:val="00B54086"/>
    <w:pPr>
      <w:spacing w:after="100"/>
    </w:pPr>
  </w:style>
  <w:style w:type="paragraph" w:styleId="TOC2">
    <w:name w:val="toc 2"/>
    <w:basedOn w:val="Normal"/>
    <w:next w:val="Normal"/>
    <w:autoRedefine/>
    <w:uiPriority w:val="39"/>
    <w:unhideWhenUsed/>
    <w:rsid w:val="00B54086"/>
    <w:pPr>
      <w:spacing w:after="100"/>
      <w:ind w:left="220"/>
    </w:pPr>
  </w:style>
  <w:style w:type="paragraph" w:styleId="TOC3">
    <w:name w:val="toc 3"/>
    <w:basedOn w:val="Normal"/>
    <w:next w:val="Normal"/>
    <w:autoRedefine/>
    <w:uiPriority w:val="39"/>
    <w:unhideWhenUsed/>
    <w:rsid w:val="00B54086"/>
    <w:pPr>
      <w:spacing w:after="100"/>
      <w:ind w:left="440"/>
    </w:pPr>
  </w:style>
  <w:style w:type="character" w:styleId="Mention">
    <w:name w:val="Mention"/>
    <w:basedOn w:val="DefaultParagraphFont"/>
    <w:uiPriority w:val="99"/>
    <w:semiHidden/>
    <w:unhideWhenUsed/>
    <w:rsid w:val="00E83086"/>
    <w:rPr>
      <w:color w:val="2B579A"/>
      <w:shd w:val="clear" w:color="auto" w:fill="E6E6E6"/>
    </w:rPr>
  </w:style>
  <w:style w:type="paragraph" w:styleId="TOC4">
    <w:name w:val="toc 4"/>
    <w:basedOn w:val="Normal"/>
    <w:next w:val="Normal"/>
    <w:autoRedefine/>
    <w:uiPriority w:val="39"/>
    <w:unhideWhenUsed/>
    <w:rsid w:val="00253D25"/>
    <w:pPr>
      <w:spacing w:before="0"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53D25"/>
    <w:pPr>
      <w:spacing w:before="0"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53D25"/>
    <w:pPr>
      <w:spacing w:before="0"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53D25"/>
    <w:pPr>
      <w:spacing w:before="0"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53D25"/>
    <w:pPr>
      <w:spacing w:before="0"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53D25"/>
    <w:pPr>
      <w:spacing w:before="0" w:after="100" w:line="259" w:lineRule="auto"/>
      <w:ind w:left="1760"/>
      <w:jc w:val="left"/>
    </w:pPr>
    <w:rPr>
      <w:rFonts w:asciiTheme="minorHAnsi" w:eastAsiaTheme="minorEastAsia" w:hAnsiTheme="minorHAnsi" w:cstheme="minorBidi"/>
      <w:szCs w:val="22"/>
    </w:rPr>
  </w:style>
  <w:style w:type="character" w:styleId="UnresolvedMention">
    <w:name w:val="Unresolved Mention"/>
    <w:basedOn w:val="DefaultParagraphFont"/>
    <w:uiPriority w:val="99"/>
    <w:semiHidden/>
    <w:unhideWhenUsed/>
    <w:rsid w:val="0044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192">
      <w:bodyDiv w:val="1"/>
      <w:marLeft w:val="0"/>
      <w:marRight w:val="0"/>
      <w:marTop w:val="0"/>
      <w:marBottom w:val="0"/>
      <w:divBdr>
        <w:top w:val="none" w:sz="0" w:space="0" w:color="auto"/>
        <w:left w:val="none" w:sz="0" w:space="0" w:color="auto"/>
        <w:bottom w:val="none" w:sz="0" w:space="0" w:color="auto"/>
        <w:right w:val="none" w:sz="0" w:space="0" w:color="auto"/>
      </w:divBdr>
    </w:div>
    <w:div w:id="335573710">
      <w:bodyDiv w:val="1"/>
      <w:marLeft w:val="0"/>
      <w:marRight w:val="0"/>
      <w:marTop w:val="0"/>
      <w:marBottom w:val="0"/>
      <w:divBdr>
        <w:top w:val="none" w:sz="0" w:space="0" w:color="auto"/>
        <w:left w:val="none" w:sz="0" w:space="0" w:color="auto"/>
        <w:bottom w:val="none" w:sz="0" w:space="0" w:color="auto"/>
        <w:right w:val="none" w:sz="0" w:space="0" w:color="auto"/>
      </w:divBdr>
    </w:div>
    <w:div w:id="674769656">
      <w:bodyDiv w:val="1"/>
      <w:marLeft w:val="0"/>
      <w:marRight w:val="0"/>
      <w:marTop w:val="0"/>
      <w:marBottom w:val="0"/>
      <w:divBdr>
        <w:top w:val="none" w:sz="0" w:space="0" w:color="auto"/>
        <w:left w:val="none" w:sz="0" w:space="0" w:color="auto"/>
        <w:bottom w:val="none" w:sz="0" w:space="0" w:color="auto"/>
        <w:right w:val="none" w:sz="0" w:space="0" w:color="auto"/>
      </w:divBdr>
    </w:div>
    <w:div w:id="1033505210">
      <w:bodyDiv w:val="1"/>
      <w:marLeft w:val="0"/>
      <w:marRight w:val="0"/>
      <w:marTop w:val="0"/>
      <w:marBottom w:val="0"/>
      <w:divBdr>
        <w:top w:val="none" w:sz="0" w:space="0" w:color="auto"/>
        <w:left w:val="none" w:sz="0" w:space="0" w:color="auto"/>
        <w:bottom w:val="none" w:sz="0" w:space="0" w:color="auto"/>
        <w:right w:val="none" w:sz="0" w:space="0" w:color="auto"/>
      </w:divBdr>
    </w:div>
    <w:div w:id="1596016214">
      <w:bodyDiv w:val="1"/>
      <w:marLeft w:val="0"/>
      <w:marRight w:val="0"/>
      <w:marTop w:val="0"/>
      <w:marBottom w:val="0"/>
      <w:divBdr>
        <w:top w:val="none" w:sz="0" w:space="0" w:color="auto"/>
        <w:left w:val="none" w:sz="0" w:space="0" w:color="auto"/>
        <w:bottom w:val="none" w:sz="0" w:space="0" w:color="auto"/>
        <w:right w:val="none" w:sz="0" w:space="0" w:color="auto"/>
      </w:divBdr>
    </w:div>
    <w:div w:id="2058505558">
      <w:bodyDiv w:val="1"/>
      <w:marLeft w:val="0"/>
      <w:marRight w:val="0"/>
      <w:marTop w:val="0"/>
      <w:marBottom w:val="0"/>
      <w:divBdr>
        <w:top w:val="none" w:sz="0" w:space="0" w:color="auto"/>
        <w:left w:val="none" w:sz="0" w:space="0" w:color="auto"/>
        <w:bottom w:val="none" w:sz="0" w:space="0" w:color="auto"/>
        <w:right w:val="none" w:sz="0" w:space="0" w:color="auto"/>
      </w:divBdr>
    </w:div>
    <w:div w:id="20672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flagawar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cilities@redbournparishcouncil.gov.uk" TargetMode="External"/><Relationship Id="rId4" Type="http://schemas.openxmlformats.org/officeDocument/2006/relationships/settings" Target="settings.xml"/><Relationship Id="rId9" Type="http://schemas.openxmlformats.org/officeDocument/2006/relationships/hyperlink" Target="http://www.angliainbloom.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erk@redbournparishcouncil.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8C2C-CDC1-4467-B7AD-3EF53BC2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8141</Words>
  <Characters>46410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Facilities</dc:creator>
  <cp:lastModifiedBy>Redbourn Clerk</cp:lastModifiedBy>
  <cp:revision>15</cp:revision>
  <cp:lastPrinted>2019-03-06T13:15:00Z</cp:lastPrinted>
  <dcterms:created xsi:type="dcterms:W3CDTF">2019-03-06T13:04:00Z</dcterms:created>
  <dcterms:modified xsi:type="dcterms:W3CDTF">2019-03-08T11:46:00Z</dcterms:modified>
</cp:coreProperties>
</file>