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rsidTr="0014144E">
        <w:trPr>
          <w:gridBefore w:val="1"/>
          <w:wBefore w:w="108" w:type="dxa"/>
        </w:trPr>
        <w:tc>
          <w:tcPr>
            <w:tcW w:w="4539" w:type="dxa"/>
            <w:gridSpan w:val="2"/>
          </w:tcPr>
          <w:p w:rsidR="0014144E" w:rsidRPr="008D4A19" w:rsidRDefault="0014144E" w:rsidP="00E120D2">
            <w:pPr>
              <w:spacing w:after="200" w:line="276" w:lineRule="auto"/>
              <w:rPr>
                <w:rFonts w:eastAsiaTheme="minorHAnsi" w:cstheme="minorBidi"/>
                <w:b/>
                <w:color w:val="FF0000"/>
                <w:szCs w:val="22"/>
                <w:lang w:eastAsia="en-US"/>
              </w:rPr>
            </w:pPr>
            <w:bookmarkStart w:id="0" w:name="_GoBack"/>
            <w:bookmarkEnd w:id="0"/>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rsidR="007D48CF" w:rsidRDefault="007D48CF" w:rsidP="00E120D2">
            <w:pPr>
              <w:spacing w:after="200" w:line="276" w:lineRule="auto"/>
              <w:jc w:val="right"/>
              <w:rPr>
                <w:rFonts w:eastAsiaTheme="minorHAnsi" w:cstheme="minorBidi"/>
                <w:b/>
                <w:color w:val="FF0000"/>
                <w:szCs w:val="22"/>
                <w:lang w:eastAsia="en-US"/>
              </w:rPr>
            </w:pPr>
          </w:p>
          <w:p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rsidTr="0014144E">
        <w:trPr>
          <w:gridBefore w:val="1"/>
          <w:wBefore w:w="108" w:type="dxa"/>
        </w:trPr>
        <w:tc>
          <w:tcPr>
            <w:tcW w:w="4539" w:type="dxa"/>
            <w:gridSpan w:val="2"/>
          </w:tcPr>
          <w:p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rsidTr="0014144E">
        <w:trPr>
          <w:gridAfter w:val="1"/>
          <w:wAfter w:w="612" w:type="dxa"/>
        </w:trPr>
        <w:tc>
          <w:tcPr>
            <w:tcW w:w="4261" w:type="dxa"/>
            <w:gridSpan w:val="2"/>
          </w:tcPr>
          <w:p w:rsidR="0014144E" w:rsidRPr="000B3918" w:rsidRDefault="0014144E" w:rsidP="00E120D2">
            <w:pPr>
              <w:pStyle w:val="Header"/>
            </w:pPr>
          </w:p>
        </w:tc>
        <w:tc>
          <w:tcPr>
            <w:tcW w:w="4261" w:type="dxa"/>
            <w:gridSpan w:val="2"/>
          </w:tcPr>
          <w:p w:rsidR="0014144E" w:rsidRPr="000B3918" w:rsidRDefault="0014144E" w:rsidP="00E120D2">
            <w:pPr>
              <w:pStyle w:val="Header"/>
              <w:jc w:val="right"/>
            </w:pPr>
          </w:p>
        </w:tc>
      </w:tr>
    </w:tbl>
    <w:p w:rsidR="0014144E" w:rsidRPr="002E2102" w:rsidRDefault="00224908" w:rsidP="0014144E">
      <w:pPr>
        <w:autoSpaceDE w:val="0"/>
        <w:autoSpaceDN w:val="0"/>
        <w:adjustRightInd w:val="0"/>
        <w:rPr>
          <w:rFonts w:cs="Arial"/>
          <w:b/>
          <w:bCs/>
          <w:color w:val="FF0000"/>
          <w:sz w:val="28"/>
          <w:szCs w:val="28"/>
        </w:rPr>
      </w:pPr>
      <w:r>
        <w:rPr>
          <w:rFonts w:cs="Arial"/>
          <w:b/>
          <w:bCs/>
          <w:color w:val="FF0000"/>
          <w:sz w:val="28"/>
          <w:szCs w:val="28"/>
        </w:rPr>
        <w:t>ESF 2014-2020. IP1.2 Sustainable Integration of Young People</w:t>
      </w:r>
    </w:p>
    <w:p w:rsidR="0014144E" w:rsidRPr="000B3918" w:rsidRDefault="0014144E" w:rsidP="0014144E">
      <w:pPr>
        <w:autoSpaceDE w:val="0"/>
        <w:autoSpaceDN w:val="0"/>
        <w:adjustRightInd w:val="0"/>
        <w:rPr>
          <w:rFonts w:cs="Arial"/>
          <w:b/>
          <w:bCs/>
          <w:sz w:val="36"/>
          <w:szCs w:val="36"/>
        </w:rPr>
      </w:pPr>
    </w:p>
    <w:p w:rsidR="0014144E" w:rsidRPr="008849A7" w:rsidRDefault="00224908" w:rsidP="0014144E">
      <w:pPr>
        <w:autoSpaceDE w:val="0"/>
        <w:autoSpaceDN w:val="0"/>
        <w:adjustRightInd w:val="0"/>
        <w:rPr>
          <w:rFonts w:cs="Arial"/>
          <w:b/>
          <w:bCs/>
          <w:sz w:val="28"/>
          <w:szCs w:val="28"/>
        </w:rPr>
      </w:pPr>
      <w:r w:rsidRPr="008849A7">
        <w:rPr>
          <w:rFonts w:cs="Arial"/>
          <w:b/>
          <w:bCs/>
          <w:sz w:val="28"/>
          <w:szCs w:val="28"/>
        </w:rPr>
        <w:t>The Skills Funding Agency [SFA] is looking to procure education and training services to support young people including ages 15-24 who are not in education, employment or training [NEET] or at risk of becoming NEET.</w:t>
      </w:r>
    </w:p>
    <w:p w:rsidR="002E2102" w:rsidRPr="000B3918" w:rsidRDefault="002E2102" w:rsidP="0014144E">
      <w:pPr>
        <w:autoSpaceDE w:val="0"/>
        <w:autoSpaceDN w:val="0"/>
        <w:adjustRightInd w:val="0"/>
        <w:rPr>
          <w:rFonts w:cs="Arial"/>
          <w:sz w:val="36"/>
          <w:szCs w:val="36"/>
        </w:rPr>
      </w:pPr>
    </w:p>
    <w:p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Pr>
          <w:rFonts w:cs="Arial"/>
          <w:b/>
          <w:sz w:val="28"/>
          <w:szCs w:val="28"/>
        </w:rPr>
        <w:t xml:space="preserve"> covers the following ITT’s.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rsidTr="000911E8">
        <w:trPr>
          <w:trHeight w:val="348"/>
        </w:trPr>
        <w:tc>
          <w:tcPr>
            <w:tcW w:w="3097" w:type="dxa"/>
          </w:tcPr>
          <w:p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rsidR="004153DB" w:rsidRDefault="004153DB" w:rsidP="00A96673">
            <w:pPr>
              <w:autoSpaceDE w:val="0"/>
              <w:autoSpaceDN w:val="0"/>
              <w:adjustRightInd w:val="0"/>
              <w:rPr>
                <w:rFonts w:cs="Arial"/>
                <w:b/>
                <w:sz w:val="28"/>
                <w:szCs w:val="28"/>
              </w:rPr>
            </w:pPr>
            <w:r>
              <w:rPr>
                <w:rFonts w:cs="Arial"/>
                <w:b/>
                <w:sz w:val="28"/>
                <w:szCs w:val="28"/>
              </w:rPr>
              <w:t>ITT Numbers</w:t>
            </w:r>
          </w:p>
        </w:tc>
      </w:tr>
      <w:tr w:rsidR="004153DB" w:rsidTr="000911E8">
        <w:trPr>
          <w:trHeight w:val="396"/>
        </w:trPr>
        <w:tc>
          <w:tcPr>
            <w:tcW w:w="3097" w:type="dxa"/>
          </w:tcPr>
          <w:p w:rsidR="004153DB" w:rsidRDefault="00F94E28" w:rsidP="00A96673">
            <w:pPr>
              <w:autoSpaceDE w:val="0"/>
              <w:autoSpaceDN w:val="0"/>
              <w:adjustRightInd w:val="0"/>
              <w:rPr>
                <w:rFonts w:cs="Arial"/>
                <w:b/>
                <w:sz w:val="28"/>
                <w:szCs w:val="28"/>
              </w:rPr>
            </w:pPr>
            <w:r>
              <w:rPr>
                <w:rFonts w:cs="Arial"/>
                <w:b/>
                <w:sz w:val="28"/>
                <w:szCs w:val="28"/>
              </w:rPr>
              <w:t>Coventry &amp; Warwickshire</w:t>
            </w:r>
          </w:p>
        </w:tc>
        <w:tc>
          <w:tcPr>
            <w:tcW w:w="1602" w:type="dxa"/>
          </w:tcPr>
          <w:p w:rsidR="004153DB" w:rsidRPr="00BE7A11" w:rsidRDefault="00BE7A11" w:rsidP="00A96673">
            <w:pPr>
              <w:autoSpaceDE w:val="0"/>
              <w:autoSpaceDN w:val="0"/>
              <w:adjustRightInd w:val="0"/>
              <w:rPr>
                <w:rFonts w:cs="Arial"/>
                <w:b/>
                <w:sz w:val="28"/>
                <w:szCs w:val="28"/>
              </w:rPr>
            </w:pPr>
            <w:r w:rsidRPr="00BE7A11">
              <w:rPr>
                <w:rFonts w:cs="Arial"/>
                <w:b/>
                <w:color w:val="000000"/>
                <w:sz w:val="28"/>
                <w:szCs w:val="28"/>
              </w:rPr>
              <w:t>29824</w:t>
            </w:r>
          </w:p>
        </w:tc>
      </w:tr>
    </w:tbl>
    <w:p w:rsidR="0014144E" w:rsidRPr="000B3918" w:rsidRDefault="0014144E" w:rsidP="0014144E">
      <w:pPr>
        <w:autoSpaceDE w:val="0"/>
        <w:autoSpaceDN w:val="0"/>
        <w:adjustRightInd w:val="0"/>
        <w:rPr>
          <w:rFonts w:cs="Arial"/>
          <w:b/>
          <w:bCs/>
          <w:sz w:val="36"/>
          <w:szCs w:val="36"/>
        </w:rPr>
      </w:pPr>
    </w:p>
    <w:p w:rsidR="0014144E" w:rsidRPr="000B3918" w:rsidRDefault="0014144E" w:rsidP="0014144E">
      <w:pPr>
        <w:autoSpaceDE w:val="0"/>
        <w:autoSpaceDN w:val="0"/>
        <w:adjustRightInd w:val="0"/>
        <w:rPr>
          <w:rFonts w:cs="Arial"/>
          <w:b/>
          <w:bCs/>
          <w:sz w:val="36"/>
          <w:szCs w:val="36"/>
        </w:rPr>
      </w:pPr>
    </w:p>
    <w:p w:rsidR="00224908" w:rsidRDefault="00224908" w:rsidP="0014144E">
      <w:pPr>
        <w:autoSpaceDE w:val="0"/>
        <w:autoSpaceDN w:val="0"/>
        <w:adjustRightInd w:val="0"/>
        <w:rPr>
          <w:rFonts w:cs="Arial"/>
          <w:b/>
          <w:bCs/>
          <w:sz w:val="36"/>
          <w:szCs w:val="36"/>
        </w:rPr>
      </w:pPr>
    </w:p>
    <w:p w:rsidR="00224908" w:rsidRDefault="00224908" w:rsidP="0014144E">
      <w:pPr>
        <w:autoSpaceDE w:val="0"/>
        <w:autoSpaceDN w:val="0"/>
        <w:adjustRightInd w:val="0"/>
        <w:rPr>
          <w:rFonts w:cs="Arial"/>
          <w:b/>
          <w:bCs/>
          <w:sz w:val="36"/>
          <w:szCs w:val="36"/>
        </w:rPr>
      </w:pPr>
    </w:p>
    <w:p w:rsidR="00A96673" w:rsidRDefault="00A96673" w:rsidP="0014144E">
      <w:pPr>
        <w:autoSpaceDE w:val="0"/>
        <w:autoSpaceDN w:val="0"/>
        <w:adjustRightInd w:val="0"/>
        <w:rPr>
          <w:rFonts w:cs="Arial"/>
          <w:b/>
          <w:bCs/>
          <w:sz w:val="36"/>
          <w:szCs w:val="36"/>
        </w:rPr>
      </w:pPr>
    </w:p>
    <w:p w:rsidR="007D48CF" w:rsidRDefault="007D48CF" w:rsidP="0014144E">
      <w:pPr>
        <w:autoSpaceDE w:val="0"/>
        <w:autoSpaceDN w:val="0"/>
        <w:adjustRightInd w:val="0"/>
        <w:rPr>
          <w:rFonts w:cs="Arial"/>
          <w:b/>
          <w:bCs/>
          <w:sz w:val="36"/>
          <w:szCs w:val="36"/>
        </w:rPr>
      </w:pPr>
    </w:p>
    <w:p w:rsidR="00F94E28" w:rsidRDefault="00F94E28" w:rsidP="0014144E">
      <w:pPr>
        <w:autoSpaceDE w:val="0"/>
        <w:autoSpaceDN w:val="0"/>
        <w:adjustRightInd w:val="0"/>
        <w:rPr>
          <w:rFonts w:cs="Arial"/>
          <w:b/>
          <w:bCs/>
          <w:sz w:val="36"/>
          <w:szCs w:val="36"/>
        </w:rPr>
      </w:pPr>
    </w:p>
    <w:p w:rsidR="00F94E28" w:rsidRDefault="00F94E28" w:rsidP="0014144E">
      <w:pPr>
        <w:autoSpaceDE w:val="0"/>
        <w:autoSpaceDN w:val="0"/>
        <w:adjustRightInd w:val="0"/>
        <w:rPr>
          <w:rFonts w:cs="Arial"/>
          <w:b/>
          <w:bCs/>
          <w:sz w:val="36"/>
          <w:szCs w:val="36"/>
        </w:rPr>
      </w:pPr>
    </w:p>
    <w:p w:rsidR="00F94E28" w:rsidRDefault="00F94E28" w:rsidP="0014144E">
      <w:pPr>
        <w:autoSpaceDE w:val="0"/>
        <w:autoSpaceDN w:val="0"/>
        <w:adjustRightInd w:val="0"/>
        <w:rPr>
          <w:rFonts w:cs="Arial"/>
          <w:b/>
          <w:bCs/>
          <w:sz w:val="36"/>
          <w:szCs w:val="36"/>
        </w:rPr>
      </w:pPr>
    </w:p>
    <w:p w:rsidR="00F94E28" w:rsidRDefault="00F94E28" w:rsidP="0014144E">
      <w:pPr>
        <w:autoSpaceDE w:val="0"/>
        <w:autoSpaceDN w:val="0"/>
        <w:adjustRightInd w:val="0"/>
        <w:rPr>
          <w:rFonts w:cs="Arial"/>
          <w:b/>
          <w:bCs/>
          <w:sz w:val="36"/>
          <w:szCs w:val="36"/>
        </w:rPr>
      </w:pPr>
    </w:p>
    <w:p w:rsidR="00F94E28" w:rsidRDefault="00F94E28" w:rsidP="0014144E">
      <w:pPr>
        <w:autoSpaceDE w:val="0"/>
        <w:autoSpaceDN w:val="0"/>
        <w:adjustRightInd w:val="0"/>
        <w:rPr>
          <w:rFonts w:cs="Arial"/>
          <w:b/>
          <w:bCs/>
          <w:sz w:val="36"/>
          <w:szCs w:val="36"/>
        </w:rPr>
      </w:pPr>
    </w:p>
    <w:p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rsidR="00224908" w:rsidRDefault="00224908">
      <w:pPr>
        <w:spacing w:after="160" w:line="259" w:lineRule="auto"/>
      </w:pPr>
    </w:p>
    <w:p w:rsidR="00224908" w:rsidRDefault="00224908">
      <w:pPr>
        <w:spacing w:after="160" w:line="259" w:lineRule="auto"/>
      </w:pPr>
    </w:p>
    <w:p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AF3FB5">
        <w:rPr>
          <w:rFonts w:cs="Arial"/>
          <w:sz w:val="28"/>
          <w:szCs w:val="28"/>
        </w:rPr>
        <w:t xml:space="preserve"> 21</w:t>
      </w:r>
      <w:r w:rsidRPr="007A49C9">
        <w:rPr>
          <w:rFonts w:cs="Arial"/>
          <w:sz w:val="28"/>
          <w:szCs w:val="28"/>
        </w:rPr>
        <w:t xml:space="preserve"> </w:t>
      </w:r>
      <w:r w:rsidR="00F94E28">
        <w:rPr>
          <w:rFonts w:cs="Arial"/>
          <w:sz w:val="28"/>
          <w:szCs w:val="28"/>
        </w:rPr>
        <w:t xml:space="preserve">March </w:t>
      </w:r>
      <w:r w:rsidR="002A7B12" w:rsidRPr="00452922">
        <w:rPr>
          <w:rFonts w:cs="Arial"/>
          <w:sz w:val="28"/>
          <w:szCs w:val="28"/>
        </w:rPr>
        <w:t>2016</w:t>
      </w:r>
    </w:p>
    <w:p w:rsidR="00224908" w:rsidRDefault="00224908">
      <w:pPr>
        <w:spacing w:after="160" w:line="259" w:lineRule="auto"/>
      </w:pPr>
    </w:p>
    <w:p w:rsidR="00224908" w:rsidRDefault="00224908">
      <w:pPr>
        <w:spacing w:after="160" w:line="259" w:lineRule="auto"/>
      </w:pPr>
    </w:p>
    <w:p w:rsidR="00EA304D" w:rsidRDefault="00EA304D">
      <w:pPr>
        <w:spacing w:after="160" w:line="259" w:lineRule="auto"/>
      </w:pPr>
    </w:p>
    <w:p w:rsidR="00EA304D" w:rsidRDefault="00EA304D">
      <w:pPr>
        <w:spacing w:after="160" w:line="259" w:lineRule="auto"/>
      </w:pPr>
    </w:p>
    <w:p w:rsidR="00EA304D" w:rsidRDefault="00EA304D">
      <w:pPr>
        <w:spacing w:after="160" w:line="259" w:lineRule="auto"/>
      </w:pPr>
    </w:p>
    <w:p w:rsidR="00EA304D" w:rsidRDefault="00EA304D">
      <w:pPr>
        <w:spacing w:after="160" w:line="259" w:lineRule="auto"/>
      </w:pPr>
    </w:p>
    <w:p w:rsidR="0014144E" w:rsidRDefault="0014144E" w:rsidP="00224908">
      <w:pPr>
        <w:spacing w:after="160" w:line="259" w:lineRule="auto"/>
      </w:pPr>
    </w:p>
    <w:p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rsidR="00C121E4" w:rsidRPr="000B3918" w:rsidRDefault="00C121E4" w:rsidP="0014144E">
      <w:pPr>
        <w:autoSpaceDE w:val="0"/>
        <w:autoSpaceDN w:val="0"/>
        <w:adjustRightInd w:val="0"/>
        <w:rPr>
          <w:rFonts w:cs="Arial"/>
          <w:b/>
          <w:bCs/>
          <w:sz w:val="28"/>
          <w:szCs w:val="28"/>
        </w:rPr>
      </w:pPr>
    </w:p>
    <w:p w:rsidR="0014144E" w:rsidRPr="00C121E4" w:rsidRDefault="004840F0"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rsidR="0014144E" w:rsidRPr="000B3918" w:rsidRDefault="0014144E" w:rsidP="0014144E">
      <w:pPr>
        <w:autoSpaceDE w:val="0"/>
        <w:autoSpaceDN w:val="0"/>
        <w:adjustRightInd w:val="0"/>
        <w:rPr>
          <w:rFonts w:cs="Arial"/>
        </w:rPr>
      </w:pPr>
    </w:p>
    <w:p w:rsidR="0014144E" w:rsidRDefault="0014144E" w:rsidP="0014144E">
      <w:pPr>
        <w:autoSpaceDE w:val="0"/>
        <w:autoSpaceDN w:val="0"/>
        <w:adjustRightInd w:val="0"/>
        <w:rPr>
          <w:rFonts w:cs="Arial"/>
          <w:b/>
          <w:bCs/>
        </w:rPr>
      </w:pPr>
      <w:r w:rsidRPr="000B3918">
        <w:rPr>
          <w:rFonts w:cs="Arial"/>
          <w:b/>
          <w:bCs/>
        </w:rPr>
        <w:t>PART A</w:t>
      </w:r>
    </w:p>
    <w:p w:rsidR="00C121E4" w:rsidRPr="000B3918" w:rsidRDefault="00C121E4" w:rsidP="0014144E">
      <w:pPr>
        <w:autoSpaceDE w:val="0"/>
        <w:autoSpaceDN w:val="0"/>
        <w:adjustRightInd w:val="0"/>
        <w:rPr>
          <w:rFonts w:cs="Arial"/>
          <w:b/>
          <w:bCs/>
        </w:rPr>
      </w:pPr>
    </w:p>
    <w:p w:rsidR="0014144E" w:rsidRPr="00C121E4" w:rsidRDefault="004840F0"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rsidR="007E152F" w:rsidRPr="00C121E4" w:rsidRDefault="004840F0"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rsidR="007E152F" w:rsidRPr="00C121E4" w:rsidRDefault="004840F0"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rsidR="007E152F" w:rsidRPr="00C121E4" w:rsidRDefault="004840F0"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rsidR="007E152F" w:rsidRPr="007B1B00" w:rsidRDefault="004840F0"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rsidR="0014144E" w:rsidRPr="004D79EA" w:rsidRDefault="0014144E" w:rsidP="0014144E">
      <w:pPr>
        <w:autoSpaceDE w:val="0"/>
        <w:autoSpaceDN w:val="0"/>
        <w:adjustRightInd w:val="0"/>
        <w:rPr>
          <w:rFonts w:cs="Arial"/>
        </w:rPr>
      </w:pPr>
    </w:p>
    <w:p w:rsidR="0014144E" w:rsidRDefault="0014144E" w:rsidP="0014144E">
      <w:pPr>
        <w:autoSpaceDE w:val="0"/>
        <w:autoSpaceDN w:val="0"/>
        <w:adjustRightInd w:val="0"/>
        <w:rPr>
          <w:rFonts w:cs="Arial"/>
          <w:b/>
        </w:rPr>
      </w:pPr>
      <w:r w:rsidRPr="000B3918">
        <w:rPr>
          <w:rFonts w:cs="Arial"/>
          <w:b/>
        </w:rPr>
        <w:t>PART B</w:t>
      </w:r>
    </w:p>
    <w:p w:rsidR="00C121E4" w:rsidRPr="00C121E4" w:rsidRDefault="00C121E4" w:rsidP="0014144E">
      <w:pPr>
        <w:autoSpaceDE w:val="0"/>
        <w:autoSpaceDN w:val="0"/>
        <w:adjustRightInd w:val="0"/>
        <w:rPr>
          <w:rFonts w:cs="Arial"/>
          <w:b/>
        </w:rPr>
      </w:pPr>
    </w:p>
    <w:p w:rsidR="0014144E" w:rsidRPr="004153DB" w:rsidRDefault="004840F0"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rsidR="007E152F" w:rsidRPr="004153DB" w:rsidRDefault="004840F0"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rsidR="007E152F" w:rsidRPr="004153DB" w:rsidRDefault="004840F0"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rsidR="00E47D82" w:rsidRPr="004153DB" w:rsidRDefault="00E47D82" w:rsidP="007B1B00">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rsidR="000A0640" w:rsidRPr="004153DB" w:rsidRDefault="00BE37A3" w:rsidP="007B1B00">
      <w:pPr>
        <w:pStyle w:val="ListParagraph"/>
        <w:numPr>
          <w:ilvl w:val="0"/>
          <w:numId w:val="14"/>
        </w:numPr>
        <w:autoSpaceDE w:val="0"/>
        <w:autoSpaceDN w:val="0"/>
        <w:adjustRightInd w:val="0"/>
        <w:rPr>
          <w:rFonts w:cs="Arial"/>
          <w:color w:val="000000" w:themeColor="text1"/>
          <w:u w:val="single"/>
        </w:rPr>
      </w:pPr>
      <w:r w:rsidRPr="004153DB">
        <w:rPr>
          <w:rFonts w:cs="Arial"/>
          <w:color w:val="000000" w:themeColor="text1"/>
          <w:u w:val="single"/>
        </w:rPr>
        <w:t>LOTS</w:t>
      </w:r>
    </w:p>
    <w:p w:rsidR="00C121E4" w:rsidRPr="00642A31" w:rsidRDefault="004840F0"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rsidR="007E152F" w:rsidRDefault="007E152F" w:rsidP="0014144E">
      <w:pPr>
        <w:autoSpaceDE w:val="0"/>
        <w:autoSpaceDN w:val="0"/>
        <w:adjustRightInd w:val="0"/>
        <w:rPr>
          <w:rFonts w:cs="Arial"/>
          <w:b/>
        </w:rPr>
      </w:pPr>
    </w:p>
    <w:p w:rsidR="007E152F" w:rsidRDefault="007E152F" w:rsidP="0014144E">
      <w:pPr>
        <w:autoSpaceDE w:val="0"/>
        <w:autoSpaceDN w:val="0"/>
        <w:adjustRightInd w:val="0"/>
        <w:rPr>
          <w:rFonts w:cs="Arial"/>
          <w:b/>
        </w:rPr>
      </w:pPr>
    </w:p>
    <w:p w:rsidR="007E152F" w:rsidRPr="000B3918" w:rsidRDefault="007E152F" w:rsidP="0014144E">
      <w:pPr>
        <w:autoSpaceDE w:val="0"/>
        <w:autoSpaceDN w:val="0"/>
        <w:adjustRightInd w:val="0"/>
        <w:rPr>
          <w:rFonts w:cs="Arial"/>
          <w:b/>
        </w:rPr>
      </w:pPr>
    </w:p>
    <w:p w:rsidR="0014144E" w:rsidRDefault="0014144E">
      <w:pPr>
        <w:spacing w:after="160" w:line="259" w:lineRule="auto"/>
      </w:pPr>
      <w:r>
        <w:br w:type="page"/>
      </w:r>
    </w:p>
    <w:p w:rsidR="0014144E" w:rsidRPr="007E152F" w:rsidRDefault="0014144E"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rsidR="00E120D2" w:rsidRDefault="00E120D2"/>
    <w:p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rsidR="00A96673" w:rsidRPr="00A96673" w:rsidRDefault="00A96673" w:rsidP="00A96673">
      <w:pPr>
        <w:autoSpaceDE w:val="0"/>
        <w:autoSpaceDN w:val="0"/>
        <w:adjustRightInd w:val="0"/>
        <w:rPr>
          <w:rFonts w:cs="Arial"/>
        </w:rPr>
      </w:pPr>
    </w:p>
    <w:p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A96673" w:rsidRPr="00113CCC">
        <w:rPr>
          <w:rFonts w:cs="Arial"/>
        </w:rPr>
        <w:t>ESF NEET activity</w:t>
      </w:r>
    </w:p>
    <w:p w:rsidR="00EF580F" w:rsidRPr="00113CCC" w:rsidRDefault="00EF580F" w:rsidP="0069228D">
      <w:pPr>
        <w:autoSpaceDE w:val="0"/>
        <w:autoSpaceDN w:val="0"/>
        <w:adjustRightInd w:val="0"/>
        <w:rPr>
          <w:rFonts w:cs="Arial"/>
        </w:rPr>
      </w:pPr>
    </w:p>
    <w:p w:rsidR="00EF580F" w:rsidRPr="00AA62BF"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ho have submitted a successful response to 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September 2015</w:t>
      </w:r>
      <w:r w:rsidR="00670CE1" w:rsidRPr="00AA62BF">
        <w:rPr>
          <w:rFonts w:cs="Arial"/>
        </w:rPr>
        <w:t>,</w:t>
      </w:r>
      <w:r w:rsidR="00642A31">
        <w:rPr>
          <w:rFonts w:cs="Arial"/>
        </w:rPr>
        <w:t xml:space="preserve"> and </w:t>
      </w:r>
      <w:r w:rsidR="00F701C3" w:rsidRPr="00F701C3">
        <w:rPr>
          <w:rFonts w:cs="Arial"/>
          <w:color w:val="FF0000"/>
        </w:rPr>
        <w:t xml:space="preserve"> </w:t>
      </w:r>
      <w:r w:rsidR="00F701C3" w:rsidRPr="00642A31">
        <w:rPr>
          <w:rFonts w:cs="Arial"/>
        </w:rPr>
        <w:t xml:space="preserve">the recent </w:t>
      </w:r>
      <w:r w:rsidR="00642A31" w:rsidRPr="00642A31">
        <w:rPr>
          <w:rFonts w:cs="Arial"/>
        </w:rPr>
        <w:t xml:space="preserve">Register </w:t>
      </w:r>
      <w:r w:rsidR="00F701C3" w:rsidRPr="00642A31">
        <w:rPr>
          <w:rFonts w:cs="Arial"/>
        </w:rPr>
        <w:t>publication as at February 2016</w:t>
      </w:r>
      <w:r w:rsidR="00642A31" w:rsidRPr="00642A31">
        <w:rPr>
          <w:rFonts w:cs="Arial"/>
        </w:rPr>
        <w:t xml:space="preserve">, </w:t>
      </w:r>
      <w:r w:rsidR="009B6404" w:rsidRPr="00642A31">
        <w:rPr>
          <w:rFonts w:cs="Arial"/>
        </w:rPr>
        <w:t xml:space="preserve">and indicated that </w:t>
      </w:r>
      <w:r w:rsidR="009B6404" w:rsidRPr="00AA62BF">
        <w:rPr>
          <w:rFonts w:cs="Arial"/>
        </w:rPr>
        <w:t>they were interested in delivering:</w:t>
      </w:r>
    </w:p>
    <w:p w:rsidR="009B6404" w:rsidRPr="00113CCC" w:rsidRDefault="00A06A14" w:rsidP="008852EC">
      <w:pPr>
        <w:pStyle w:val="ListParagraph"/>
        <w:numPr>
          <w:ilvl w:val="0"/>
          <w:numId w:val="15"/>
        </w:numPr>
        <w:rPr>
          <w:rFonts w:cs="Arial"/>
        </w:rPr>
      </w:pPr>
      <w:r w:rsidRPr="00113CCC">
        <w:rPr>
          <w:rFonts w:cs="Arial"/>
        </w:rPr>
        <w:t>t</w:t>
      </w:r>
      <w:r w:rsidR="009B6404" w:rsidRPr="00113CCC">
        <w:rPr>
          <w:rFonts w:cs="Arial"/>
        </w:rPr>
        <w:t>o one of the LEP areas covered by these ITT’s</w:t>
      </w:r>
    </w:p>
    <w:p w:rsidR="00AA62BF" w:rsidRPr="00487347" w:rsidRDefault="00AA62BF" w:rsidP="00487347">
      <w:pPr>
        <w:pStyle w:val="ListParagraph"/>
        <w:numPr>
          <w:ilvl w:val="0"/>
          <w:numId w:val="15"/>
        </w:numPr>
        <w:rPr>
          <w:rFonts w:cs="Arial"/>
        </w:rPr>
      </w:pPr>
      <w:r>
        <w:rPr>
          <w:rFonts w:cs="Arial"/>
        </w:rPr>
        <w:t>E</w:t>
      </w:r>
      <w:r w:rsidR="00A06A14" w:rsidRPr="00113CCC">
        <w:rPr>
          <w:rFonts w:cs="Arial"/>
        </w:rPr>
        <w:t>ducation and vocational training to individuals</w:t>
      </w:r>
      <w:r w:rsidR="005242D4" w:rsidRPr="00113CCC">
        <w:rPr>
          <w:rFonts w:cs="Arial"/>
        </w:rPr>
        <w:t xml:space="preserve"> 15-24</w:t>
      </w:r>
      <w:r w:rsidR="00A06A14" w:rsidRPr="00113CCC">
        <w:rPr>
          <w:rFonts w:cs="Arial"/>
        </w:rPr>
        <w:t xml:space="preserve"> identified as NEET or at risk of becoming NEET</w:t>
      </w:r>
      <w:r>
        <w:rPr>
          <w:rFonts w:cs="Arial"/>
        </w:rPr>
        <w:t>.</w:t>
      </w:r>
    </w:p>
    <w:p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rsidR="005242D4" w:rsidRPr="00113CCC" w:rsidRDefault="005242D4" w:rsidP="008852EC">
      <w:pPr>
        <w:pStyle w:val="ListParagraph"/>
        <w:numPr>
          <w:ilvl w:val="0"/>
          <w:numId w:val="15"/>
        </w:numPr>
        <w:rPr>
          <w:rFonts w:cs="Arial"/>
        </w:rPr>
      </w:pPr>
      <w:r w:rsidRPr="00113CCC">
        <w:rPr>
          <w:rFonts w:cs="Arial"/>
        </w:rPr>
        <w:t>Traineeships</w:t>
      </w:r>
    </w:p>
    <w:p w:rsidR="005242D4" w:rsidRPr="00113CCC" w:rsidRDefault="005242D4" w:rsidP="008852EC">
      <w:pPr>
        <w:pStyle w:val="ListParagraph"/>
        <w:numPr>
          <w:ilvl w:val="0"/>
          <w:numId w:val="15"/>
        </w:numPr>
        <w:rPr>
          <w:rFonts w:cs="Arial"/>
        </w:rPr>
      </w:pPr>
      <w:r w:rsidRPr="00113CCC">
        <w:rPr>
          <w:rFonts w:cs="Arial"/>
        </w:rPr>
        <w:t>Skills for Life</w:t>
      </w:r>
    </w:p>
    <w:p w:rsidR="005242D4" w:rsidRPr="00113CCC" w:rsidRDefault="005242D4" w:rsidP="008852EC">
      <w:pPr>
        <w:pStyle w:val="ListParagraph"/>
        <w:numPr>
          <w:ilvl w:val="0"/>
          <w:numId w:val="15"/>
        </w:numPr>
        <w:rPr>
          <w:rFonts w:cs="Arial"/>
        </w:rPr>
      </w:pPr>
      <w:r w:rsidRPr="00113CCC">
        <w:rPr>
          <w:rFonts w:cs="Arial"/>
        </w:rPr>
        <w:t>Pre-employment training</w:t>
      </w:r>
    </w:p>
    <w:p w:rsidR="005242D4" w:rsidRPr="00113CCC" w:rsidRDefault="005242D4" w:rsidP="008852EC">
      <w:pPr>
        <w:pStyle w:val="ListParagraph"/>
        <w:numPr>
          <w:ilvl w:val="0"/>
          <w:numId w:val="15"/>
        </w:numPr>
        <w:rPr>
          <w:rFonts w:cs="Arial"/>
        </w:rPr>
      </w:pPr>
      <w:r w:rsidRPr="00113CCC">
        <w:rPr>
          <w:rFonts w:cs="Arial"/>
        </w:rPr>
        <w:t>Community Learning</w:t>
      </w:r>
    </w:p>
    <w:p w:rsidR="005242D4" w:rsidRPr="00113CCC" w:rsidRDefault="005242D4" w:rsidP="008852EC">
      <w:pPr>
        <w:pStyle w:val="ListParagraph"/>
        <w:numPr>
          <w:ilvl w:val="0"/>
          <w:numId w:val="15"/>
        </w:numPr>
        <w:rPr>
          <w:rFonts w:cs="Arial"/>
        </w:rPr>
      </w:pPr>
      <w:r w:rsidRPr="00113CCC">
        <w:rPr>
          <w:rFonts w:cs="Arial"/>
        </w:rPr>
        <w:t>ESOL</w:t>
      </w:r>
    </w:p>
    <w:p w:rsidR="005242D4" w:rsidRPr="00113CCC" w:rsidRDefault="005242D4" w:rsidP="008852EC">
      <w:pPr>
        <w:pStyle w:val="ListParagraph"/>
        <w:numPr>
          <w:ilvl w:val="0"/>
          <w:numId w:val="15"/>
        </w:numPr>
        <w:rPr>
          <w:rFonts w:cs="Arial"/>
        </w:rPr>
      </w:pPr>
      <w:r w:rsidRPr="00113CCC">
        <w:rPr>
          <w:rFonts w:cs="Arial"/>
        </w:rPr>
        <w:t>Skills support for the unemployed</w:t>
      </w:r>
    </w:p>
    <w:p w:rsidR="009B6404" w:rsidRPr="008E333D" w:rsidRDefault="009B6404" w:rsidP="008E333D">
      <w:pPr>
        <w:ind w:left="1080"/>
        <w:rPr>
          <w:rFonts w:cs="Arial"/>
          <w:color w:val="70AD47" w:themeColor="accent6"/>
        </w:rPr>
      </w:pPr>
    </w:p>
    <w:p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rsidR="00EF580F" w:rsidRPr="000B3918" w:rsidRDefault="00EF580F" w:rsidP="0069228D">
      <w:pPr>
        <w:autoSpaceDE w:val="0"/>
        <w:autoSpaceDN w:val="0"/>
        <w:adjustRightInd w:val="0"/>
        <w:rPr>
          <w:rFonts w:cs="Arial"/>
        </w:rPr>
      </w:pPr>
    </w:p>
    <w:p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rsidR="00EF580F" w:rsidRPr="000B3918" w:rsidRDefault="00EF580F" w:rsidP="0069228D">
      <w:pPr>
        <w:autoSpaceDE w:val="0"/>
        <w:autoSpaceDN w:val="0"/>
        <w:adjustRightInd w:val="0"/>
      </w:pPr>
    </w:p>
    <w:p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rsidR="00EF580F" w:rsidRPr="000B3918" w:rsidRDefault="00EF580F" w:rsidP="0069228D">
      <w:pPr>
        <w:autoSpaceDE w:val="0"/>
        <w:autoSpaceDN w:val="0"/>
        <w:adjustRightInd w:val="0"/>
        <w:rPr>
          <w:rFonts w:cs="Arial"/>
        </w:rPr>
      </w:pPr>
    </w:p>
    <w:p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rsidR="00EF580F" w:rsidRDefault="00EF580F" w:rsidP="0069228D">
      <w:pPr>
        <w:autoSpaceDE w:val="0"/>
        <w:autoSpaceDN w:val="0"/>
        <w:adjustRightInd w:val="0"/>
        <w:rPr>
          <w:rFonts w:cs="Arial"/>
        </w:rPr>
      </w:pPr>
    </w:p>
    <w:p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rsidR="00EF580F" w:rsidRPr="005F22FE" w:rsidRDefault="00EF580F" w:rsidP="0069228D">
      <w:pPr>
        <w:autoSpaceDE w:val="0"/>
        <w:autoSpaceDN w:val="0"/>
        <w:adjustRightInd w:val="0"/>
        <w:rPr>
          <w:rFonts w:cs="Arial"/>
        </w:rPr>
      </w:pPr>
    </w:p>
    <w:p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lastRenderedPageBreak/>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rsidR="00EF580F" w:rsidRDefault="00EF580F" w:rsidP="00EF580F">
      <w:pPr>
        <w:autoSpaceDE w:val="0"/>
        <w:autoSpaceDN w:val="0"/>
        <w:adjustRightInd w:val="0"/>
        <w:rPr>
          <w:rFonts w:cs="Arial"/>
        </w:rPr>
      </w:pPr>
    </w:p>
    <w:p w:rsidR="00EF580F" w:rsidRPr="000B3918" w:rsidRDefault="00EF580F" w:rsidP="00EF580F">
      <w:pPr>
        <w:autoSpaceDE w:val="0"/>
        <w:autoSpaceDN w:val="0"/>
        <w:adjustRightInd w:val="0"/>
        <w:rPr>
          <w:rFonts w:cs="Arial"/>
        </w:rPr>
      </w:pPr>
    </w:p>
    <w:p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AF3FB5">
        <w:rPr>
          <w:rFonts w:cs="Arial"/>
          <w:b/>
          <w:bCs/>
          <w:sz w:val="28"/>
          <w:szCs w:val="28"/>
        </w:rPr>
        <w:t>22</w:t>
      </w:r>
      <w:r w:rsidR="00F94E28">
        <w:rPr>
          <w:rFonts w:cs="Arial"/>
          <w:b/>
          <w:bCs/>
          <w:sz w:val="28"/>
          <w:szCs w:val="28"/>
        </w:rPr>
        <w:t xml:space="preserve"> </w:t>
      </w:r>
      <w:r w:rsidR="007F288C">
        <w:rPr>
          <w:rFonts w:cs="Arial"/>
          <w:b/>
          <w:bCs/>
          <w:sz w:val="28"/>
          <w:szCs w:val="28"/>
        </w:rPr>
        <w:t>April 2016</w:t>
      </w:r>
    </w:p>
    <w:p w:rsidR="00EF580F" w:rsidRDefault="00EF580F">
      <w:pPr>
        <w:spacing w:after="160" w:line="259" w:lineRule="auto"/>
      </w:pPr>
      <w:r>
        <w:br w:type="page"/>
      </w:r>
    </w:p>
    <w:p w:rsidR="0014144E" w:rsidRDefault="00EF580F" w:rsidP="00EF580F">
      <w:pPr>
        <w:pStyle w:val="NoSpacing"/>
      </w:pPr>
      <w:r w:rsidRPr="00EF580F">
        <w:rPr>
          <w:b/>
          <w:sz w:val="28"/>
          <w:szCs w:val="28"/>
        </w:rPr>
        <w:lastRenderedPageBreak/>
        <w:t>PART A</w:t>
      </w:r>
      <w:r w:rsidRPr="000B3918">
        <w:rPr>
          <w:sz w:val="28"/>
          <w:szCs w:val="28"/>
        </w:rPr>
        <w:t xml:space="preserve"> </w:t>
      </w:r>
    </w:p>
    <w:p w:rsidR="00EF580F" w:rsidRDefault="00EF580F"/>
    <w:p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rsidR="00EF580F" w:rsidRDefault="00EF580F"/>
    <w:p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rsidR="00EF580F" w:rsidRDefault="00EF580F"/>
    <w:p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rsidR="00EF580F" w:rsidRDefault="00EF580F"/>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rsidR="00B77049" w:rsidRDefault="00B77049" w:rsidP="00B77049">
      <w:pPr>
        <w:autoSpaceDE w:val="0"/>
        <w:autoSpaceDN w:val="0"/>
        <w:adjustRightInd w:val="0"/>
        <w:rPr>
          <w:rFonts w:cs="Arial"/>
        </w:rPr>
      </w:pPr>
    </w:p>
    <w:p w:rsidR="00B77049" w:rsidRDefault="00B77049" w:rsidP="008852EC">
      <w:pPr>
        <w:pStyle w:val="ListParagraph"/>
        <w:numPr>
          <w:ilvl w:val="1"/>
          <w:numId w:val="3"/>
        </w:numPr>
      </w:pPr>
      <w:r>
        <w:t>Unless specifically requested in the question, diagrams, tables etc. are not allowed in spaces provided for answers</w:t>
      </w:r>
    </w:p>
    <w:p w:rsidR="00B77049" w:rsidRDefault="00B77049" w:rsidP="00B77049">
      <w:pPr>
        <w:pStyle w:val="ListParagraph"/>
        <w:ind w:left="737"/>
      </w:pPr>
    </w:p>
    <w:p w:rsidR="00EF580F" w:rsidRDefault="00EF580F" w:rsidP="008852EC">
      <w:pPr>
        <w:pStyle w:val="ListParagraph"/>
        <w:numPr>
          <w:ilvl w:val="1"/>
          <w:numId w:val="3"/>
        </w:numPr>
      </w:pPr>
      <w:r w:rsidRPr="000B3918">
        <w:t>You should ensure that you provide all of the information in the specified format and order</w:t>
      </w:r>
    </w:p>
    <w:p w:rsidR="00EF580F" w:rsidRDefault="00EF580F" w:rsidP="00EF580F"/>
    <w:p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rsidR="00EF580F" w:rsidRDefault="00EF580F" w:rsidP="00EF580F"/>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rsidR="00EF580F" w:rsidRPr="000B3918" w:rsidRDefault="00EF580F" w:rsidP="00EF580F">
      <w:pPr>
        <w:autoSpaceDE w:val="0"/>
        <w:autoSpaceDN w:val="0"/>
        <w:adjustRightInd w:val="0"/>
        <w:rPr>
          <w:rFonts w:cs="Arial"/>
        </w:rPr>
      </w:pPr>
    </w:p>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rsidR="00EF580F" w:rsidRPr="000B3918" w:rsidRDefault="00EF580F" w:rsidP="00EF580F"/>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rsidR="00EF580F" w:rsidRPr="000B3918" w:rsidRDefault="00EF580F" w:rsidP="00EF580F">
      <w:pPr>
        <w:autoSpaceDE w:val="0"/>
        <w:autoSpaceDN w:val="0"/>
        <w:adjustRightInd w:val="0"/>
        <w:rPr>
          <w:rFonts w:cs="Arial"/>
        </w:rPr>
      </w:pPr>
    </w:p>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rsidR="00EF580F" w:rsidRDefault="00EF580F" w:rsidP="00EF580F">
      <w:pPr>
        <w:autoSpaceDE w:val="0"/>
        <w:autoSpaceDN w:val="0"/>
        <w:adjustRightInd w:val="0"/>
        <w:rPr>
          <w:rFonts w:cs="Arial"/>
        </w:rPr>
      </w:pPr>
    </w:p>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rsidR="00EF580F" w:rsidRDefault="00EF580F" w:rsidP="00EF580F">
      <w:pPr>
        <w:autoSpaceDE w:val="0"/>
        <w:autoSpaceDN w:val="0"/>
        <w:adjustRightInd w:val="0"/>
        <w:rPr>
          <w:rFonts w:cs="Arial"/>
        </w:rPr>
      </w:pPr>
    </w:p>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rsidR="00EF580F" w:rsidRDefault="00EF580F" w:rsidP="00EF580F">
      <w:pPr>
        <w:autoSpaceDE w:val="0"/>
        <w:autoSpaceDN w:val="0"/>
        <w:adjustRightInd w:val="0"/>
        <w:rPr>
          <w:rFonts w:cs="Arial"/>
        </w:rPr>
      </w:pPr>
    </w:p>
    <w:p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rsidR="00EF580F" w:rsidRDefault="00EF580F" w:rsidP="00EF580F">
      <w:pPr>
        <w:autoSpaceDE w:val="0"/>
        <w:autoSpaceDN w:val="0"/>
        <w:adjustRightInd w:val="0"/>
        <w:rPr>
          <w:rFonts w:cs="Arial"/>
        </w:rPr>
      </w:pPr>
    </w:p>
    <w:p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rsidR="00EF580F" w:rsidRDefault="00EF580F" w:rsidP="00EF580F">
      <w:pPr>
        <w:autoSpaceDE w:val="0"/>
        <w:autoSpaceDN w:val="0"/>
        <w:adjustRightInd w:val="0"/>
        <w:rPr>
          <w:rFonts w:cs="Arial"/>
        </w:rPr>
      </w:pPr>
    </w:p>
    <w:p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rsidR="00EF580F" w:rsidRPr="000B3918" w:rsidRDefault="00EF580F" w:rsidP="00EF580F">
      <w:pPr>
        <w:autoSpaceDE w:val="0"/>
        <w:autoSpaceDN w:val="0"/>
        <w:adjustRightInd w:val="0"/>
        <w:rPr>
          <w:rFonts w:cs="Arial"/>
        </w:rPr>
      </w:pPr>
    </w:p>
    <w:p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rsidR="0069228D" w:rsidRDefault="0069228D" w:rsidP="0069228D">
      <w:pPr>
        <w:autoSpaceDE w:val="0"/>
        <w:autoSpaceDN w:val="0"/>
        <w:adjustRightInd w:val="0"/>
        <w:rPr>
          <w:rFonts w:cs="Arial"/>
        </w:rPr>
      </w:pPr>
    </w:p>
    <w:p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rsidR="002A7B12" w:rsidRPr="002A7B12" w:rsidRDefault="002A7B12" w:rsidP="002A7B12">
      <w:pPr>
        <w:autoSpaceDE w:val="0"/>
        <w:autoSpaceDN w:val="0"/>
        <w:adjustRightInd w:val="0"/>
        <w:rPr>
          <w:rFonts w:cs="Arial"/>
        </w:rPr>
      </w:pPr>
    </w:p>
    <w:p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rsidR="0069228D" w:rsidRPr="00113CCC" w:rsidRDefault="0069228D" w:rsidP="0069228D">
      <w:pPr>
        <w:autoSpaceDE w:val="0"/>
        <w:autoSpaceDN w:val="0"/>
        <w:adjustRightInd w:val="0"/>
        <w:rPr>
          <w:rFonts w:cs="Arial"/>
        </w:rPr>
      </w:pPr>
    </w:p>
    <w:p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rsidR="0069228D" w:rsidRPr="00113CCC" w:rsidRDefault="0069228D" w:rsidP="0069228D">
      <w:pPr>
        <w:autoSpaceDE w:val="0"/>
        <w:autoSpaceDN w:val="0"/>
        <w:adjustRightInd w:val="0"/>
        <w:rPr>
          <w:b/>
        </w:rPr>
      </w:pPr>
    </w:p>
    <w:p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rsidR="0069228D" w:rsidRPr="00113CCC" w:rsidRDefault="0069228D" w:rsidP="0069228D">
      <w:pPr>
        <w:autoSpaceDE w:val="0"/>
        <w:autoSpaceDN w:val="0"/>
        <w:adjustRightInd w:val="0"/>
        <w:rPr>
          <w:rFonts w:cs="Arial"/>
        </w:rPr>
      </w:pPr>
    </w:p>
    <w:p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rsidR="0069228D" w:rsidRPr="00113CCC" w:rsidRDefault="0069228D" w:rsidP="0069228D">
      <w:pPr>
        <w:autoSpaceDE w:val="0"/>
        <w:autoSpaceDN w:val="0"/>
        <w:adjustRightInd w:val="0"/>
        <w:rPr>
          <w:rFonts w:cs="Arial"/>
        </w:rPr>
      </w:pPr>
    </w:p>
    <w:p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rsidR="0069228D" w:rsidRPr="00113CCC" w:rsidRDefault="0069228D" w:rsidP="0069228D">
      <w:pPr>
        <w:autoSpaceDE w:val="0"/>
        <w:autoSpaceDN w:val="0"/>
        <w:adjustRightInd w:val="0"/>
        <w:rPr>
          <w:rFonts w:cs="Arial"/>
        </w:rPr>
      </w:pPr>
    </w:p>
    <w:p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rsidR="0069228D" w:rsidRPr="00113CCC" w:rsidRDefault="004840F0"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rsidR="0069228D" w:rsidRPr="00113CCC" w:rsidRDefault="0069228D" w:rsidP="0069228D">
      <w:pPr>
        <w:autoSpaceDE w:val="0"/>
        <w:autoSpaceDN w:val="0"/>
        <w:adjustRightInd w:val="0"/>
        <w:rPr>
          <w:rFonts w:cs="Arial"/>
          <w:bCs/>
        </w:rPr>
      </w:pPr>
    </w:p>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rsidR="00EF580F" w:rsidRPr="00113CCC" w:rsidRDefault="00EF580F"/>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rsidR="0069228D" w:rsidRPr="00113CCC" w:rsidRDefault="0069228D"/>
    <w:p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rsidR="00487347" w:rsidRPr="00487347" w:rsidRDefault="00487347" w:rsidP="00487347">
      <w:pPr>
        <w:pStyle w:val="ListParagraph"/>
        <w:rPr>
          <w:rFonts w:cs="Arial"/>
          <w:bCs/>
        </w:rPr>
      </w:pPr>
    </w:p>
    <w:p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rsidR="0069228D" w:rsidRPr="00113CCC" w:rsidRDefault="0069228D"/>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rsidR="0069228D" w:rsidRPr="00113CCC" w:rsidRDefault="0069228D" w:rsidP="0069228D">
      <w:pPr>
        <w:autoSpaceDE w:val="0"/>
        <w:autoSpaceDN w:val="0"/>
        <w:adjustRightInd w:val="0"/>
        <w:rPr>
          <w:rFonts w:cs="Arial"/>
          <w:bCs/>
        </w:rPr>
      </w:pPr>
    </w:p>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rsidR="008A671A" w:rsidRPr="00113CCC" w:rsidRDefault="008A671A" w:rsidP="0069228D">
      <w:pPr>
        <w:autoSpaceDE w:val="0"/>
        <w:autoSpaceDN w:val="0"/>
        <w:adjustRightInd w:val="0"/>
        <w:rPr>
          <w:rFonts w:cs="Arial"/>
          <w:bCs/>
        </w:rPr>
      </w:pPr>
    </w:p>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rsidR="0069228D" w:rsidRPr="00113CCC" w:rsidRDefault="0069228D" w:rsidP="0069228D">
      <w:pPr>
        <w:autoSpaceDE w:val="0"/>
        <w:autoSpaceDN w:val="0"/>
        <w:adjustRightInd w:val="0"/>
        <w:rPr>
          <w:rFonts w:cs="Arial"/>
          <w:bCs/>
        </w:rPr>
      </w:pPr>
    </w:p>
    <w:p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rsidR="0069228D" w:rsidRPr="00113CCC" w:rsidRDefault="0069228D" w:rsidP="0069228D">
      <w:pPr>
        <w:autoSpaceDE w:val="0"/>
        <w:autoSpaceDN w:val="0"/>
        <w:adjustRightInd w:val="0"/>
        <w:rPr>
          <w:rFonts w:cs="Arial"/>
        </w:rPr>
      </w:pPr>
    </w:p>
    <w:p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rsidR="0069228D" w:rsidRPr="00113CCC" w:rsidRDefault="0069228D" w:rsidP="0069228D">
      <w:pPr>
        <w:autoSpaceDE w:val="0"/>
        <w:autoSpaceDN w:val="0"/>
        <w:adjustRightInd w:val="0"/>
        <w:rPr>
          <w:rFonts w:cs="Arial"/>
        </w:rPr>
      </w:pPr>
    </w:p>
    <w:p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rsidR="00747FEC" w:rsidRPr="00113CCC" w:rsidRDefault="00747FEC" w:rsidP="0069228D"/>
    <w:p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rsidR="0069228D" w:rsidRPr="00113CCC" w:rsidRDefault="004840F0"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rsidR="00747FEC" w:rsidRPr="00113CCC" w:rsidRDefault="00747FEC"/>
    <w:p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rsidR="00747FEC" w:rsidRDefault="00747FEC"/>
    <w:p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rsidR="00747FEC" w:rsidRDefault="00747FEC"/>
    <w:p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rsidR="00747FEC" w:rsidRDefault="004840F0"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rsidR="00747FEC" w:rsidRDefault="00747FEC" w:rsidP="00747FEC">
      <w:pPr>
        <w:autoSpaceDE w:val="0"/>
        <w:autoSpaceDN w:val="0"/>
        <w:adjustRightInd w:val="0"/>
        <w:rPr>
          <w:rFonts w:cs="Arial"/>
        </w:rPr>
      </w:pPr>
    </w:p>
    <w:p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rsidR="00747FEC" w:rsidRDefault="00747FEC"/>
    <w:p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rsidR="00747FEC" w:rsidRDefault="00747FEC"/>
    <w:p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rsidR="00621EFE" w:rsidRDefault="00621EFE" w:rsidP="00621EFE">
      <w:pPr>
        <w:pStyle w:val="ListParagraph"/>
        <w:autoSpaceDE w:val="0"/>
        <w:autoSpaceDN w:val="0"/>
        <w:adjustRightInd w:val="0"/>
        <w:ind w:left="737"/>
        <w:rPr>
          <w:rFonts w:cs="Arial"/>
        </w:rPr>
      </w:pPr>
    </w:p>
    <w:p w:rsidR="00113CCC" w:rsidRDefault="00113CCC" w:rsidP="0085437A">
      <w:pPr>
        <w:autoSpaceDE w:val="0"/>
        <w:autoSpaceDN w:val="0"/>
        <w:adjustRightInd w:val="0"/>
        <w:rPr>
          <w:rFonts w:cs="Arial"/>
          <w:b/>
          <w:bCs/>
        </w:rPr>
      </w:pPr>
    </w:p>
    <w:p w:rsidR="00113CCC" w:rsidRDefault="00113CCC"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50604A" w:rsidRDefault="0050604A" w:rsidP="0085437A">
      <w:pPr>
        <w:autoSpaceDE w:val="0"/>
        <w:autoSpaceDN w:val="0"/>
        <w:adjustRightInd w:val="0"/>
        <w:rPr>
          <w:rFonts w:cs="Arial"/>
          <w:b/>
          <w:bCs/>
        </w:rPr>
      </w:pPr>
    </w:p>
    <w:p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rsidR="004540DF" w:rsidRDefault="004540DF" w:rsidP="0085437A">
      <w:pPr>
        <w:autoSpaceDE w:val="0"/>
        <w:autoSpaceDN w:val="0"/>
        <w:adjustRightInd w:val="0"/>
        <w:rPr>
          <w:rFonts w:cs="Arial"/>
          <w:bCs/>
        </w:rPr>
      </w:pPr>
    </w:p>
    <w:p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rsidR="00251470" w:rsidRDefault="00251470" w:rsidP="00D42482">
      <w:pPr>
        <w:autoSpaceDE w:val="0"/>
        <w:autoSpaceDN w:val="0"/>
        <w:adjustRightInd w:val="0"/>
        <w:rPr>
          <w:rFonts w:cs="Arial"/>
          <w:bCs/>
        </w:rPr>
      </w:pPr>
    </w:p>
    <w:p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rsidTr="00CF330E">
        <w:tc>
          <w:tcPr>
            <w:tcW w:w="4390" w:type="dxa"/>
          </w:tcPr>
          <w:p w:rsidR="00CF330E" w:rsidRPr="00CF330E" w:rsidRDefault="00CF330E" w:rsidP="00D42482">
            <w:pPr>
              <w:autoSpaceDE w:val="0"/>
              <w:autoSpaceDN w:val="0"/>
              <w:adjustRightInd w:val="0"/>
              <w:rPr>
                <w:rFonts w:cs="Arial"/>
                <w:b/>
                <w:bCs/>
              </w:rPr>
            </w:pPr>
            <w:r>
              <w:rPr>
                <w:rFonts w:cs="Arial"/>
                <w:b/>
                <w:bCs/>
              </w:rPr>
              <w:t>TASK</w:t>
            </w:r>
          </w:p>
        </w:tc>
        <w:tc>
          <w:tcPr>
            <w:tcW w:w="4626" w:type="dxa"/>
          </w:tcPr>
          <w:p w:rsidR="00CF330E" w:rsidRPr="00CF330E" w:rsidRDefault="00CF330E" w:rsidP="00D42482">
            <w:pPr>
              <w:autoSpaceDE w:val="0"/>
              <w:autoSpaceDN w:val="0"/>
              <w:adjustRightInd w:val="0"/>
              <w:rPr>
                <w:rFonts w:cs="Arial"/>
                <w:b/>
                <w:bCs/>
              </w:rPr>
            </w:pPr>
            <w:r>
              <w:rPr>
                <w:rFonts w:cs="Arial"/>
                <w:b/>
                <w:bCs/>
              </w:rPr>
              <w:t>DEADLINE</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Publication of ITT</w:t>
            </w:r>
          </w:p>
        </w:tc>
        <w:tc>
          <w:tcPr>
            <w:tcW w:w="4626" w:type="dxa"/>
          </w:tcPr>
          <w:p w:rsidR="00CF330E" w:rsidRDefault="00F94E28" w:rsidP="00D42482">
            <w:pPr>
              <w:autoSpaceDE w:val="0"/>
              <w:autoSpaceDN w:val="0"/>
              <w:adjustRightInd w:val="0"/>
              <w:rPr>
                <w:rFonts w:cs="Arial"/>
                <w:bCs/>
              </w:rPr>
            </w:pPr>
            <w:r>
              <w:rPr>
                <w:rFonts w:cs="Arial"/>
                <w:bCs/>
              </w:rPr>
              <w:t>21 March</w:t>
            </w:r>
            <w:r w:rsidR="002A7B12">
              <w:rPr>
                <w:rFonts w:cs="Arial"/>
                <w:bCs/>
              </w:rPr>
              <w:t>2016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ITT closes</w:t>
            </w:r>
          </w:p>
        </w:tc>
        <w:tc>
          <w:tcPr>
            <w:tcW w:w="4626" w:type="dxa"/>
          </w:tcPr>
          <w:p w:rsidR="00CF330E" w:rsidRDefault="00AF3FB5" w:rsidP="00B51DFD">
            <w:pPr>
              <w:autoSpaceDE w:val="0"/>
              <w:autoSpaceDN w:val="0"/>
              <w:adjustRightInd w:val="0"/>
              <w:rPr>
                <w:rFonts w:cs="Arial"/>
                <w:bCs/>
              </w:rPr>
            </w:pPr>
            <w:r>
              <w:rPr>
                <w:rFonts w:cs="Arial"/>
                <w:bCs/>
              </w:rPr>
              <w:t>22</w:t>
            </w:r>
            <w:r w:rsidR="00F94E28">
              <w:rPr>
                <w:rFonts w:cs="Arial"/>
                <w:bCs/>
              </w:rPr>
              <w:t xml:space="preserve"> April </w:t>
            </w:r>
            <w:r w:rsidR="00B51DFD">
              <w:rPr>
                <w:rFonts w:cs="Arial"/>
                <w:bCs/>
              </w:rPr>
              <w:t xml:space="preserve"> </w:t>
            </w:r>
            <w:r w:rsidR="00587349">
              <w:rPr>
                <w:rFonts w:cs="Arial"/>
                <w:bCs/>
              </w:rPr>
              <w:t>201</w:t>
            </w:r>
            <w:r w:rsidR="00B2535A">
              <w:rPr>
                <w:rFonts w:cs="Arial"/>
                <w:bCs/>
              </w:rPr>
              <w:t>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Notification of tender results</w:t>
            </w:r>
          </w:p>
        </w:tc>
        <w:tc>
          <w:tcPr>
            <w:tcW w:w="4626" w:type="dxa"/>
          </w:tcPr>
          <w:p w:rsidR="00CF330E" w:rsidRDefault="00F94E28" w:rsidP="00D42482">
            <w:pPr>
              <w:autoSpaceDE w:val="0"/>
              <w:autoSpaceDN w:val="0"/>
              <w:adjustRightInd w:val="0"/>
              <w:rPr>
                <w:rFonts w:cs="Arial"/>
                <w:bCs/>
              </w:rPr>
            </w:pPr>
            <w:r>
              <w:rPr>
                <w:rFonts w:cs="Arial"/>
                <w:bCs/>
              </w:rPr>
              <w:t xml:space="preserve">  2 June</w:t>
            </w:r>
            <w:r w:rsidR="00417272">
              <w:rPr>
                <w:rFonts w:cs="Arial"/>
                <w:bCs/>
              </w:rPr>
              <w:t xml:space="preserve"> </w:t>
            </w:r>
            <w:r w:rsidR="00653E02">
              <w:rPr>
                <w:rFonts w:cs="Arial"/>
                <w:bCs/>
              </w:rPr>
              <w:t xml:space="preserve"> </w:t>
            </w:r>
            <w:r w:rsidR="00587349">
              <w:rPr>
                <w:rFonts w:cs="Arial"/>
                <w:bCs/>
              </w:rPr>
              <w:t>2016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Day 1 mandatory standstill period</w:t>
            </w:r>
          </w:p>
        </w:tc>
        <w:tc>
          <w:tcPr>
            <w:tcW w:w="4626" w:type="dxa"/>
          </w:tcPr>
          <w:p w:rsidR="00CF330E" w:rsidRDefault="00F94E28" w:rsidP="00D42482">
            <w:pPr>
              <w:autoSpaceDE w:val="0"/>
              <w:autoSpaceDN w:val="0"/>
              <w:adjustRightInd w:val="0"/>
              <w:rPr>
                <w:rFonts w:cs="Arial"/>
                <w:bCs/>
              </w:rPr>
            </w:pPr>
            <w:r>
              <w:rPr>
                <w:rFonts w:cs="Arial"/>
                <w:bCs/>
              </w:rPr>
              <w:t xml:space="preserve">  3 June</w:t>
            </w:r>
            <w:r w:rsidR="00653E02">
              <w:rPr>
                <w:rFonts w:cs="Arial"/>
                <w:bCs/>
              </w:rPr>
              <w:t xml:space="preserve"> </w:t>
            </w:r>
            <w:r w:rsidR="00B2535A">
              <w:rPr>
                <w:rFonts w:cs="Arial"/>
                <w:bCs/>
              </w:rPr>
              <w:t xml:space="preserve"> </w:t>
            </w:r>
            <w:r w:rsidR="00587349">
              <w:rPr>
                <w:rFonts w:cs="Arial"/>
                <w:bCs/>
              </w:rPr>
              <w:t>2016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rsidR="00CF330E" w:rsidRDefault="00F94E28" w:rsidP="00D42482">
            <w:pPr>
              <w:autoSpaceDE w:val="0"/>
              <w:autoSpaceDN w:val="0"/>
              <w:adjustRightInd w:val="0"/>
              <w:rPr>
                <w:rFonts w:cs="Arial"/>
                <w:bCs/>
              </w:rPr>
            </w:pPr>
            <w:r>
              <w:rPr>
                <w:rFonts w:cs="Arial"/>
                <w:bCs/>
              </w:rPr>
              <w:t>13 June</w:t>
            </w:r>
            <w:r w:rsidR="00B2535A">
              <w:rPr>
                <w:rFonts w:cs="Arial"/>
                <w:bCs/>
              </w:rPr>
              <w:t xml:space="preserve"> </w:t>
            </w:r>
            <w:r w:rsidR="00417272">
              <w:rPr>
                <w:rFonts w:cs="Arial"/>
                <w:bCs/>
              </w:rPr>
              <w:t xml:space="preserve"> </w:t>
            </w:r>
            <w:r w:rsidR="00587349">
              <w:rPr>
                <w:rFonts w:cs="Arial"/>
                <w:bCs/>
              </w:rPr>
              <w:t>2016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Contracts issued from</w:t>
            </w:r>
          </w:p>
        </w:tc>
        <w:tc>
          <w:tcPr>
            <w:tcW w:w="4626" w:type="dxa"/>
          </w:tcPr>
          <w:p w:rsidR="00CF330E" w:rsidRDefault="00F94E28" w:rsidP="00D42482">
            <w:pPr>
              <w:autoSpaceDE w:val="0"/>
              <w:autoSpaceDN w:val="0"/>
              <w:adjustRightInd w:val="0"/>
              <w:rPr>
                <w:rFonts w:cs="Arial"/>
                <w:bCs/>
              </w:rPr>
            </w:pPr>
            <w:r>
              <w:rPr>
                <w:rFonts w:cs="Arial"/>
                <w:bCs/>
              </w:rPr>
              <w:t>17 June</w:t>
            </w:r>
            <w:r w:rsidR="00417272">
              <w:rPr>
                <w:rFonts w:cs="Arial"/>
                <w:bCs/>
              </w:rPr>
              <w:t xml:space="preserve"> </w:t>
            </w:r>
            <w:r w:rsidR="00587349">
              <w:rPr>
                <w:rFonts w:cs="Arial"/>
                <w:bCs/>
              </w:rPr>
              <w:t>2016</w:t>
            </w:r>
          </w:p>
        </w:tc>
      </w:tr>
      <w:tr w:rsidR="00CF330E" w:rsidTr="00CF330E">
        <w:tc>
          <w:tcPr>
            <w:tcW w:w="4390" w:type="dxa"/>
          </w:tcPr>
          <w:p w:rsidR="00CF330E" w:rsidRDefault="00CF330E" w:rsidP="00D42482">
            <w:pPr>
              <w:autoSpaceDE w:val="0"/>
              <w:autoSpaceDN w:val="0"/>
              <w:adjustRightInd w:val="0"/>
              <w:rPr>
                <w:rFonts w:cs="Arial"/>
                <w:bCs/>
              </w:rPr>
            </w:pPr>
            <w:r>
              <w:rPr>
                <w:rFonts w:cs="Arial"/>
                <w:bCs/>
              </w:rPr>
              <w:t>Delivery commences from</w:t>
            </w:r>
          </w:p>
        </w:tc>
        <w:tc>
          <w:tcPr>
            <w:tcW w:w="4626" w:type="dxa"/>
          </w:tcPr>
          <w:p w:rsidR="00CF330E" w:rsidRPr="00621EFE" w:rsidRDefault="00F94E28" w:rsidP="00D42482">
            <w:pPr>
              <w:autoSpaceDE w:val="0"/>
              <w:autoSpaceDN w:val="0"/>
              <w:adjustRightInd w:val="0"/>
              <w:rPr>
                <w:rFonts w:cs="Arial"/>
                <w:bCs/>
              </w:rPr>
            </w:pPr>
            <w:r>
              <w:rPr>
                <w:rFonts w:cs="Arial"/>
                <w:bCs/>
              </w:rPr>
              <w:t>24 June</w:t>
            </w:r>
            <w:r w:rsidR="008E4C80" w:rsidRPr="00621EFE">
              <w:rPr>
                <w:rFonts w:cs="Arial"/>
                <w:bCs/>
              </w:rPr>
              <w:t xml:space="preserve"> 2016</w:t>
            </w:r>
          </w:p>
        </w:tc>
      </w:tr>
    </w:tbl>
    <w:p w:rsidR="00CF330E" w:rsidRDefault="00CF330E" w:rsidP="00D42482">
      <w:pPr>
        <w:autoSpaceDE w:val="0"/>
        <w:autoSpaceDN w:val="0"/>
        <w:adjustRightInd w:val="0"/>
        <w:rPr>
          <w:rFonts w:cs="Arial"/>
          <w:bCs/>
        </w:rPr>
      </w:pPr>
    </w:p>
    <w:p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rsidR="008444AF" w:rsidRDefault="008444AF" w:rsidP="00D42482">
      <w:pPr>
        <w:autoSpaceDE w:val="0"/>
        <w:autoSpaceDN w:val="0"/>
        <w:adjustRightInd w:val="0"/>
        <w:rPr>
          <w:rFonts w:cs="Arial"/>
          <w:bCs/>
        </w:rPr>
      </w:pPr>
    </w:p>
    <w:p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p>
    <w:p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rsidR="007454B7" w:rsidRDefault="007454B7" w:rsidP="007454B7">
      <w:pPr>
        <w:autoSpaceDE w:val="0"/>
        <w:autoSpaceDN w:val="0"/>
        <w:adjustRightInd w:val="0"/>
        <w:rPr>
          <w:rFonts w:cs="Arial"/>
          <w:bCs/>
        </w:rPr>
      </w:pPr>
    </w:p>
    <w:p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rsidR="00CF330E" w:rsidRPr="00113CCC" w:rsidRDefault="00CF330E" w:rsidP="00D42482">
      <w:pPr>
        <w:autoSpaceDE w:val="0"/>
        <w:autoSpaceDN w:val="0"/>
        <w:adjustRightInd w:val="0"/>
        <w:rPr>
          <w:rFonts w:cs="Arial"/>
          <w:bCs/>
        </w:rPr>
      </w:pPr>
    </w:p>
    <w:p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rsidR="008444AF" w:rsidRPr="008444AF" w:rsidRDefault="008444AF" w:rsidP="00CF330E">
      <w:pPr>
        <w:autoSpaceDE w:val="0"/>
        <w:autoSpaceDN w:val="0"/>
        <w:adjustRightInd w:val="0"/>
        <w:rPr>
          <w:rFonts w:cs="Arial"/>
          <w:bCs/>
          <w:color w:val="FF0000"/>
        </w:rPr>
      </w:pPr>
    </w:p>
    <w:p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rsidR="00CF330E" w:rsidRPr="004D36E5" w:rsidRDefault="00CF330E" w:rsidP="004D36E5">
      <w:pPr>
        <w:autoSpaceDE w:val="0"/>
        <w:autoSpaceDN w:val="0"/>
        <w:adjustRightInd w:val="0"/>
        <w:rPr>
          <w:rFonts w:cs="Arial"/>
          <w:bCs/>
        </w:rPr>
      </w:pPr>
      <w:r w:rsidRPr="004D36E5">
        <w:rPr>
          <w:rFonts w:cs="Arial"/>
          <w:bCs/>
        </w:rPr>
        <w:t xml:space="preserve"> </w:t>
      </w:r>
    </w:p>
    <w:p w:rsidR="00CF330E" w:rsidRPr="00082DBD"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E33393" w:rsidRPr="00082DBD">
        <w:rPr>
          <w:rFonts w:cs="Arial"/>
          <w:bCs/>
        </w:rPr>
        <w:t xml:space="preserve">Each </w:t>
      </w:r>
      <w:r w:rsidR="00475353" w:rsidRPr="00082DBD">
        <w:rPr>
          <w:rFonts w:cs="Arial"/>
          <w:bCs/>
        </w:rPr>
        <w:t xml:space="preserve">specific specification </w:t>
      </w:r>
      <w:r w:rsidR="00E33393" w:rsidRPr="00082DBD">
        <w:rPr>
          <w:rFonts w:cs="Arial"/>
          <w:bCs/>
        </w:rPr>
        <w:t>questionnaire consists of 6</w:t>
      </w:r>
      <w:r w:rsidR="00CF330E" w:rsidRPr="00082DBD">
        <w:rPr>
          <w:rFonts w:cs="Arial"/>
          <w:bCs/>
        </w:rPr>
        <w:t xml:space="preserve"> questions, all of which require a response from you</w:t>
      </w:r>
      <w:r w:rsidR="00E33393" w:rsidRPr="00082DBD">
        <w:rPr>
          <w:rFonts w:cs="Arial"/>
          <w:bCs/>
        </w:rPr>
        <w:t>.</w:t>
      </w:r>
      <w:r w:rsidR="00CF330E" w:rsidRPr="00082DBD">
        <w:rPr>
          <w:rFonts w:cs="Arial"/>
          <w:bCs/>
        </w:rPr>
        <w:t xml:space="preserve"> Please ensure that you follow the instructions in the questionnai</w:t>
      </w:r>
      <w:r w:rsidR="004D36E5" w:rsidRPr="00082DBD">
        <w:rPr>
          <w:rFonts w:cs="Arial"/>
          <w:bCs/>
        </w:rPr>
        <w:t>re for answering</w:t>
      </w:r>
      <w:r w:rsidR="00475353" w:rsidRPr="00082DBD">
        <w:rPr>
          <w:rFonts w:cs="Arial"/>
          <w:bCs/>
        </w:rPr>
        <w:t xml:space="preserve"> each</w:t>
      </w:r>
      <w:r w:rsidR="00CF330E" w:rsidRPr="00082DBD">
        <w:rPr>
          <w:rFonts w:cs="Arial"/>
          <w:bCs/>
        </w:rPr>
        <w:t xml:space="preserve"> question</w:t>
      </w:r>
    </w:p>
    <w:p w:rsidR="008444AF" w:rsidRPr="00082DBD" w:rsidRDefault="008444AF" w:rsidP="00CF330E">
      <w:pPr>
        <w:autoSpaceDE w:val="0"/>
        <w:autoSpaceDN w:val="0"/>
        <w:adjustRightInd w:val="0"/>
        <w:rPr>
          <w:rFonts w:cs="Arial"/>
          <w:bCs/>
        </w:rPr>
      </w:pPr>
    </w:p>
    <w:p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CF330E" w:rsidRPr="00082DBD">
        <w:rPr>
          <w:rFonts w:cs="Arial"/>
          <w:bCs/>
        </w:rPr>
        <w:t xml:space="preserve"> </w:t>
      </w:r>
      <w:r w:rsidR="00015312">
        <w:rPr>
          <w:rFonts w:cs="Arial"/>
          <w:bCs/>
        </w:rPr>
        <w:t>L</w:t>
      </w:r>
      <w:r w:rsidR="00CF330E" w:rsidRPr="00082DBD">
        <w:rPr>
          <w:rFonts w:cs="Arial"/>
          <w:bCs/>
        </w:rPr>
        <w:t>ot specific</w:t>
      </w:r>
      <w:r w:rsidR="00764078" w:rsidRPr="00082DBD">
        <w:rPr>
          <w:rFonts w:cs="Arial"/>
          <w:bCs/>
        </w:rPr>
        <w:t xml:space="preserve"> deliverable toolkits</w:t>
      </w:r>
      <w:r w:rsidR="00CF330E" w:rsidRPr="00082DBD">
        <w:rPr>
          <w:rFonts w:cs="Arial"/>
          <w:bCs/>
        </w:rPr>
        <w:t xml:space="preserve"> – you will need to download and complete the </w:t>
      </w:r>
      <w:r w:rsidR="00764078" w:rsidRPr="00082DBD">
        <w:rPr>
          <w:rFonts w:cs="Arial"/>
          <w:bCs/>
        </w:rPr>
        <w:t>appropriate deliverable toolkit</w:t>
      </w:r>
      <w:r w:rsidR="00CF330E" w:rsidRPr="00082DBD">
        <w:rPr>
          <w:rFonts w:cs="Arial"/>
          <w:bCs/>
        </w:rPr>
        <w:t xml:space="preserve"> for each of the lots for which you wish to bid</w:t>
      </w:r>
      <w:r w:rsidR="003936E2" w:rsidRPr="00082DBD">
        <w:rPr>
          <w:rFonts w:cs="Arial"/>
          <w:bCs/>
        </w:rPr>
        <w:t>. Where the lot you are bidding for has both Transitional and More Developed areas you must complete a deliverable toolkit for each area</w:t>
      </w:r>
    </w:p>
    <w:p w:rsidR="004D36E5" w:rsidRPr="00082DBD" w:rsidRDefault="004D36E5" w:rsidP="001963C9">
      <w:pPr>
        <w:autoSpaceDE w:val="0"/>
        <w:autoSpaceDN w:val="0"/>
        <w:adjustRightInd w:val="0"/>
        <w:ind w:left="567" w:hanging="567"/>
        <w:rPr>
          <w:rFonts w:cs="Arial"/>
          <w:bCs/>
        </w:rPr>
      </w:pPr>
    </w:p>
    <w:p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need to answer the questionnaire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rsidR="00CF330E" w:rsidRPr="00113CCC" w:rsidRDefault="00CF330E" w:rsidP="00F53DA1">
      <w:pPr>
        <w:autoSpaceDE w:val="0"/>
        <w:autoSpaceDN w:val="0"/>
        <w:adjustRightInd w:val="0"/>
        <w:ind w:left="720"/>
        <w:rPr>
          <w:rFonts w:cs="Arial"/>
          <w:bCs/>
        </w:rPr>
      </w:pPr>
    </w:p>
    <w:p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rsidR="00CF330E" w:rsidRPr="00113CCC" w:rsidRDefault="00CF330E" w:rsidP="00CF330E">
      <w:pPr>
        <w:autoSpaceDE w:val="0"/>
        <w:autoSpaceDN w:val="0"/>
        <w:adjustRightInd w:val="0"/>
        <w:rPr>
          <w:b/>
        </w:rPr>
      </w:pPr>
    </w:p>
    <w:p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rsidR="00CF330E" w:rsidRDefault="00CF330E" w:rsidP="00CF330E">
      <w:pPr>
        <w:autoSpaceDE w:val="0"/>
        <w:autoSpaceDN w:val="0"/>
        <w:adjustRightInd w:val="0"/>
        <w:rPr>
          <w:rFonts w:cs="Arial"/>
          <w:bCs/>
        </w:rPr>
      </w:pPr>
    </w:p>
    <w:p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350"/>
        <w:gridCol w:w="2397"/>
        <w:gridCol w:w="1903"/>
        <w:gridCol w:w="2366"/>
      </w:tblGrid>
      <w:tr w:rsidR="000142F2" w:rsidRPr="00CF330E" w:rsidTr="000142F2">
        <w:tc>
          <w:tcPr>
            <w:tcW w:w="2350" w:type="dxa"/>
          </w:tcPr>
          <w:p w:rsidR="000142F2" w:rsidRPr="00CF330E" w:rsidRDefault="000142F2" w:rsidP="00CF330E">
            <w:pPr>
              <w:autoSpaceDE w:val="0"/>
              <w:autoSpaceDN w:val="0"/>
              <w:adjustRightInd w:val="0"/>
              <w:rPr>
                <w:rFonts w:cs="Arial"/>
                <w:b/>
              </w:rPr>
            </w:pPr>
            <w:r w:rsidRPr="00CF330E">
              <w:rPr>
                <w:rFonts w:cs="Arial"/>
                <w:b/>
              </w:rPr>
              <w:t>CRITERIA</w:t>
            </w:r>
          </w:p>
        </w:tc>
        <w:tc>
          <w:tcPr>
            <w:tcW w:w="2397" w:type="dxa"/>
          </w:tcPr>
          <w:p w:rsidR="000142F2" w:rsidRPr="00CF330E" w:rsidRDefault="000142F2" w:rsidP="00CF330E">
            <w:pPr>
              <w:autoSpaceDE w:val="0"/>
              <w:autoSpaceDN w:val="0"/>
              <w:adjustRightInd w:val="0"/>
              <w:rPr>
                <w:rFonts w:cs="Arial"/>
                <w:b/>
              </w:rPr>
            </w:pPr>
            <w:r w:rsidRPr="00CF330E">
              <w:rPr>
                <w:rFonts w:cs="Arial"/>
                <w:b/>
              </w:rPr>
              <w:t>RELATED QUESTION</w:t>
            </w:r>
          </w:p>
        </w:tc>
        <w:tc>
          <w:tcPr>
            <w:tcW w:w="1903" w:type="dxa"/>
          </w:tcPr>
          <w:p w:rsidR="000142F2" w:rsidRPr="00CF330E" w:rsidRDefault="000142F2" w:rsidP="00CF330E">
            <w:pPr>
              <w:autoSpaceDE w:val="0"/>
              <w:autoSpaceDN w:val="0"/>
              <w:adjustRightInd w:val="0"/>
              <w:rPr>
                <w:rFonts w:cs="Arial"/>
                <w:b/>
              </w:rPr>
            </w:pPr>
            <w:r>
              <w:rPr>
                <w:rFonts w:cs="Arial"/>
                <w:b/>
              </w:rPr>
              <w:t>WEIGHTING</w:t>
            </w:r>
          </w:p>
        </w:tc>
        <w:tc>
          <w:tcPr>
            <w:tcW w:w="2366" w:type="dxa"/>
          </w:tcPr>
          <w:p w:rsidR="000142F2" w:rsidRPr="00CF330E" w:rsidRDefault="000142F2" w:rsidP="00CF330E">
            <w:pPr>
              <w:autoSpaceDE w:val="0"/>
              <w:autoSpaceDN w:val="0"/>
              <w:adjustRightInd w:val="0"/>
              <w:rPr>
                <w:rFonts w:cs="Arial"/>
                <w:b/>
              </w:rPr>
            </w:pPr>
            <w:r w:rsidRPr="00CF330E">
              <w:rPr>
                <w:rFonts w:cs="Arial"/>
                <w:b/>
              </w:rPr>
              <w:t>MAXIMUM SCORE</w:t>
            </w:r>
          </w:p>
        </w:tc>
      </w:tr>
      <w:tr w:rsidR="000142F2" w:rsidTr="000142F2">
        <w:tc>
          <w:tcPr>
            <w:tcW w:w="2350" w:type="dxa"/>
          </w:tcPr>
          <w:p w:rsidR="000142F2" w:rsidRDefault="000142F2" w:rsidP="00CF330E">
            <w:pPr>
              <w:autoSpaceDE w:val="0"/>
              <w:autoSpaceDN w:val="0"/>
              <w:adjustRightInd w:val="0"/>
              <w:rPr>
                <w:rFonts w:cs="Arial"/>
              </w:rPr>
            </w:pPr>
            <w:r w:rsidRPr="00AB7593">
              <w:rPr>
                <w:rFonts w:cs="Arial"/>
                <w:b/>
              </w:rPr>
              <w:t>Readiness</w:t>
            </w:r>
            <w:r>
              <w:rPr>
                <w:rFonts w:cs="Arial"/>
                <w:b/>
              </w:rPr>
              <w:t xml:space="preserve"> to Deliver</w:t>
            </w:r>
          </w:p>
        </w:tc>
        <w:tc>
          <w:tcPr>
            <w:tcW w:w="2397" w:type="dxa"/>
          </w:tcPr>
          <w:p w:rsidR="000142F2" w:rsidRDefault="000142F2" w:rsidP="00CF330E">
            <w:pPr>
              <w:autoSpaceDE w:val="0"/>
              <w:autoSpaceDN w:val="0"/>
              <w:adjustRightInd w:val="0"/>
              <w:rPr>
                <w:rFonts w:cs="Arial"/>
              </w:rPr>
            </w:pPr>
            <w:r>
              <w:rPr>
                <w:rFonts w:cs="Arial"/>
              </w:rPr>
              <w:t>1</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r w:rsidR="000142F2" w:rsidTr="000142F2">
        <w:tc>
          <w:tcPr>
            <w:tcW w:w="2350" w:type="dxa"/>
          </w:tcPr>
          <w:p w:rsidR="000142F2" w:rsidRDefault="000142F2" w:rsidP="00CF330E">
            <w:pPr>
              <w:autoSpaceDE w:val="0"/>
              <w:autoSpaceDN w:val="0"/>
              <w:adjustRightInd w:val="0"/>
              <w:rPr>
                <w:rFonts w:cs="Arial"/>
              </w:rPr>
            </w:pPr>
            <w:r w:rsidRPr="00000D08">
              <w:rPr>
                <w:rFonts w:cs="Arial"/>
                <w:b/>
              </w:rPr>
              <w:t>Track Record</w:t>
            </w:r>
          </w:p>
        </w:tc>
        <w:tc>
          <w:tcPr>
            <w:tcW w:w="2397" w:type="dxa"/>
          </w:tcPr>
          <w:p w:rsidR="000142F2" w:rsidRDefault="000142F2" w:rsidP="00CF330E">
            <w:pPr>
              <w:autoSpaceDE w:val="0"/>
              <w:autoSpaceDN w:val="0"/>
              <w:adjustRightInd w:val="0"/>
              <w:rPr>
                <w:rFonts w:cs="Arial"/>
              </w:rPr>
            </w:pPr>
            <w:r>
              <w:rPr>
                <w:rFonts w:cs="Arial"/>
              </w:rPr>
              <w:t>2</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r w:rsidR="000142F2" w:rsidTr="000142F2">
        <w:tc>
          <w:tcPr>
            <w:tcW w:w="2350" w:type="dxa"/>
          </w:tcPr>
          <w:p w:rsidR="000142F2" w:rsidRDefault="000142F2" w:rsidP="00CF330E">
            <w:pPr>
              <w:autoSpaceDE w:val="0"/>
              <w:autoSpaceDN w:val="0"/>
              <w:adjustRightInd w:val="0"/>
              <w:rPr>
                <w:rFonts w:cs="Arial"/>
              </w:rPr>
            </w:pPr>
            <w:r w:rsidRPr="00000D08">
              <w:rPr>
                <w:rFonts w:cs="Arial"/>
                <w:b/>
              </w:rPr>
              <w:t>Management and Quality Assurance</w:t>
            </w:r>
          </w:p>
        </w:tc>
        <w:tc>
          <w:tcPr>
            <w:tcW w:w="2397" w:type="dxa"/>
          </w:tcPr>
          <w:p w:rsidR="000142F2" w:rsidRDefault="000142F2" w:rsidP="00CF330E">
            <w:pPr>
              <w:autoSpaceDE w:val="0"/>
              <w:autoSpaceDN w:val="0"/>
              <w:adjustRightInd w:val="0"/>
              <w:rPr>
                <w:rFonts w:cs="Arial"/>
              </w:rPr>
            </w:pPr>
            <w:r>
              <w:rPr>
                <w:rFonts w:cs="Arial"/>
              </w:rPr>
              <w:t>3</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r w:rsidR="000142F2" w:rsidTr="000142F2">
        <w:tc>
          <w:tcPr>
            <w:tcW w:w="2350" w:type="dxa"/>
          </w:tcPr>
          <w:p w:rsidR="000142F2" w:rsidRDefault="000142F2" w:rsidP="00CF330E">
            <w:pPr>
              <w:autoSpaceDE w:val="0"/>
              <w:autoSpaceDN w:val="0"/>
              <w:adjustRightInd w:val="0"/>
              <w:rPr>
                <w:rFonts w:cs="Arial"/>
              </w:rPr>
            </w:pPr>
            <w:r w:rsidRPr="00000D08">
              <w:rPr>
                <w:rFonts w:cs="Arial"/>
                <w:b/>
              </w:rPr>
              <w:t>Partnership Working</w:t>
            </w:r>
          </w:p>
        </w:tc>
        <w:tc>
          <w:tcPr>
            <w:tcW w:w="2397" w:type="dxa"/>
          </w:tcPr>
          <w:p w:rsidR="000142F2" w:rsidRDefault="000142F2" w:rsidP="00CF330E">
            <w:pPr>
              <w:autoSpaceDE w:val="0"/>
              <w:autoSpaceDN w:val="0"/>
              <w:adjustRightInd w:val="0"/>
              <w:rPr>
                <w:rFonts w:cs="Arial"/>
              </w:rPr>
            </w:pPr>
            <w:r>
              <w:rPr>
                <w:rFonts w:cs="Arial"/>
              </w:rPr>
              <w:t>4</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r w:rsidR="000142F2" w:rsidTr="000142F2">
        <w:tc>
          <w:tcPr>
            <w:tcW w:w="2350" w:type="dxa"/>
          </w:tcPr>
          <w:p w:rsidR="000142F2" w:rsidRDefault="000142F2" w:rsidP="00CF330E">
            <w:pPr>
              <w:autoSpaceDE w:val="0"/>
              <w:autoSpaceDN w:val="0"/>
              <w:adjustRightInd w:val="0"/>
              <w:rPr>
                <w:rFonts w:cs="Arial"/>
              </w:rPr>
            </w:pPr>
            <w:r w:rsidRPr="00000D08">
              <w:rPr>
                <w:rFonts w:cs="Arial"/>
                <w:b/>
              </w:rPr>
              <w:t>Market Intelligence and Local Knowledge</w:t>
            </w:r>
          </w:p>
        </w:tc>
        <w:tc>
          <w:tcPr>
            <w:tcW w:w="2397" w:type="dxa"/>
          </w:tcPr>
          <w:p w:rsidR="000142F2" w:rsidRDefault="000142F2" w:rsidP="00CF330E">
            <w:pPr>
              <w:autoSpaceDE w:val="0"/>
              <w:autoSpaceDN w:val="0"/>
              <w:adjustRightInd w:val="0"/>
              <w:rPr>
                <w:rFonts w:cs="Arial"/>
              </w:rPr>
            </w:pPr>
            <w:r>
              <w:rPr>
                <w:rFonts w:cs="Arial"/>
              </w:rPr>
              <w:t>5</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r w:rsidR="000142F2" w:rsidTr="000142F2">
        <w:tc>
          <w:tcPr>
            <w:tcW w:w="2350" w:type="dxa"/>
          </w:tcPr>
          <w:p w:rsidR="000142F2" w:rsidRDefault="000142F2" w:rsidP="00CF330E">
            <w:pPr>
              <w:autoSpaceDE w:val="0"/>
              <w:autoSpaceDN w:val="0"/>
              <w:adjustRightInd w:val="0"/>
              <w:rPr>
                <w:rFonts w:cs="Arial"/>
              </w:rPr>
            </w:pPr>
            <w:r w:rsidRPr="00000D08">
              <w:rPr>
                <w:rFonts w:cs="Arial"/>
                <w:b/>
              </w:rPr>
              <w:t>Management information and reporting</w:t>
            </w:r>
          </w:p>
        </w:tc>
        <w:tc>
          <w:tcPr>
            <w:tcW w:w="2397" w:type="dxa"/>
          </w:tcPr>
          <w:p w:rsidR="000142F2" w:rsidRDefault="000142F2" w:rsidP="00CF330E">
            <w:pPr>
              <w:autoSpaceDE w:val="0"/>
              <w:autoSpaceDN w:val="0"/>
              <w:adjustRightInd w:val="0"/>
              <w:rPr>
                <w:rFonts w:cs="Arial"/>
              </w:rPr>
            </w:pPr>
            <w:r>
              <w:rPr>
                <w:rFonts w:cs="Arial"/>
              </w:rPr>
              <w:t>6</w:t>
            </w:r>
          </w:p>
        </w:tc>
        <w:tc>
          <w:tcPr>
            <w:tcW w:w="1903" w:type="dxa"/>
          </w:tcPr>
          <w:p w:rsidR="000142F2" w:rsidRDefault="000142F2" w:rsidP="00CF330E">
            <w:pPr>
              <w:autoSpaceDE w:val="0"/>
              <w:autoSpaceDN w:val="0"/>
              <w:adjustRightInd w:val="0"/>
              <w:rPr>
                <w:rFonts w:cs="Arial"/>
              </w:rPr>
            </w:pPr>
            <w:r>
              <w:rPr>
                <w:rFonts w:cs="Arial"/>
              </w:rPr>
              <w:t>X1</w:t>
            </w:r>
          </w:p>
        </w:tc>
        <w:tc>
          <w:tcPr>
            <w:tcW w:w="2366" w:type="dxa"/>
          </w:tcPr>
          <w:p w:rsidR="000142F2" w:rsidRDefault="000142F2" w:rsidP="00CF330E">
            <w:pPr>
              <w:autoSpaceDE w:val="0"/>
              <w:autoSpaceDN w:val="0"/>
              <w:adjustRightInd w:val="0"/>
              <w:rPr>
                <w:rFonts w:cs="Arial"/>
              </w:rPr>
            </w:pPr>
            <w:r>
              <w:rPr>
                <w:rFonts w:cs="Arial"/>
              </w:rPr>
              <w:t>100</w:t>
            </w:r>
          </w:p>
        </w:tc>
      </w:tr>
    </w:tbl>
    <w:p w:rsidR="007A0604" w:rsidRPr="007A0604" w:rsidRDefault="007A0604" w:rsidP="00CF330E">
      <w:pPr>
        <w:autoSpaceDE w:val="0"/>
        <w:autoSpaceDN w:val="0"/>
        <w:adjustRightInd w:val="0"/>
        <w:rPr>
          <w:rFonts w:cs="Arial"/>
          <w:color w:val="FF0000"/>
        </w:rPr>
      </w:pPr>
    </w:p>
    <w:p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rsidR="004540DF" w:rsidRPr="004540DF" w:rsidRDefault="004540DF" w:rsidP="004540DF">
      <w:pPr>
        <w:pStyle w:val="ListParagraph"/>
        <w:autoSpaceDE w:val="0"/>
        <w:autoSpaceDN w:val="0"/>
        <w:adjustRightInd w:val="0"/>
        <w:ind w:left="737"/>
        <w:rPr>
          <w:rFonts w:cs="Arial"/>
        </w:rPr>
      </w:pPr>
    </w:p>
    <w:p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 will be awarded in line with the following regime:</w:t>
      </w:r>
    </w:p>
    <w:p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254"/>
        <w:gridCol w:w="2254"/>
        <w:gridCol w:w="2254"/>
        <w:gridCol w:w="2254"/>
      </w:tblGrid>
      <w:tr w:rsidR="00BF2533" w:rsidRPr="00BF2533" w:rsidTr="00BF2533">
        <w:tc>
          <w:tcPr>
            <w:tcW w:w="2254" w:type="dxa"/>
            <w:vAlign w:val="center"/>
          </w:tcPr>
          <w:p w:rsidR="00BF2533" w:rsidRPr="00BF2533" w:rsidRDefault="00BF2533" w:rsidP="00BF2533">
            <w:pPr>
              <w:autoSpaceDE w:val="0"/>
              <w:autoSpaceDN w:val="0"/>
              <w:adjustRightInd w:val="0"/>
              <w:rPr>
                <w:rFonts w:cs="Arial"/>
                <w:b/>
              </w:rPr>
            </w:pPr>
            <w:r w:rsidRPr="00BF2533">
              <w:rPr>
                <w:rFonts w:cs="Arial"/>
                <w:b/>
              </w:rPr>
              <w:t>Meets all criteria</w:t>
            </w:r>
          </w:p>
        </w:tc>
        <w:tc>
          <w:tcPr>
            <w:tcW w:w="2254" w:type="dxa"/>
            <w:vAlign w:val="center"/>
          </w:tcPr>
          <w:p w:rsidR="00BF2533" w:rsidRPr="00BF2533" w:rsidRDefault="00BF2533" w:rsidP="00BF2533">
            <w:pPr>
              <w:autoSpaceDE w:val="0"/>
              <w:autoSpaceDN w:val="0"/>
              <w:adjustRightInd w:val="0"/>
              <w:rPr>
                <w:rFonts w:cs="Arial"/>
                <w:b/>
              </w:rPr>
            </w:pPr>
            <w:r>
              <w:rPr>
                <w:rFonts w:cs="Arial"/>
                <w:b/>
              </w:rPr>
              <w:t>Meets most criteria</w:t>
            </w:r>
          </w:p>
        </w:tc>
        <w:tc>
          <w:tcPr>
            <w:tcW w:w="2254" w:type="dxa"/>
            <w:vAlign w:val="center"/>
          </w:tcPr>
          <w:p w:rsidR="00BF2533" w:rsidRPr="00BF2533" w:rsidRDefault="00BF2533" w:rsidP="00BF2533">
            <w:pPr>
              <w:autoSpaceDE w:val="0"/>
              <w:autoSpaceDN w:val="0"/>
              <w:adjustRightInd w:val="0"/>
              <w:rPr>
                <w:rFonts w:cs="Arial"/>
                <w:b/>
              </w:rPr>
            </w:pPr>
            <w:r>
              <w:rPr>
                <w:rFonts w:cs="Arial"/>
                <w:b/>
              </w:rPr>
              <w:t>Partially meets criteria</w:t>
            </w:r>
          </w:p>
        </w:tc>
        <w:tc>
          <w:tcPr>
            <w:tcW w:w="2254" w:type="dxa"/>
            <w:vAlign w:val="center"/>
          </w:tcPr>
          <w:p w:rsidR="00BF2533" w:rsidRPr="00BF2533" w:rsidRDefault="00BF2533" w:rsidP="00BF2533">
            <w:pPr>
              <w:autoSpaceDE w:val="0"/>
              <w:autoSpaceDN w:val="0"/>
              <w:adjustRightInd w:val="0"/>
              <w:rPr>
                <w:rFonts w:cs="Arial"/>
                <w:b/>
              </w:rPr>
            </w:pPr>
            <w:r>
              <w:rPr>
                <w:rFonts w:cs="Arial"/>
                <w:b/>
              </w:rPr>
              <w:t>Fails to meet criteria/no answer provided</w:t>
            </w:r>
          </w:p>
        </w:tc>
      </w:tr>
      <w:tr w:rsidR="00BF2533" w:rsidTr="00BF2533">
        <w:tc>
          <w:tcPr>
            <w:tcW w:w="2254" w:type="dxa"/>
            <w:vAlign w:val="center"/>
          </w:tcPr>
          <w:p w:rsidR="00BF2533" w:rsidRDefault="00BF2533" w:rsidP="00BF2533">
            <w:pPr>
              <w:autoSpaceDE w:val="0"/>
              <w:autoSpaceDN w:val="0"/>
              <w:adjustRightInd w:val="0"/>
              <w:jc w:val="center"/>
              <w:rPr>
                <w:rFonts w:cs="Arial"/>
              </w:rPr>
            </w:pPr>
            <w:r>
              <w:rPr>
                <w:rFonts w:cs="Arial"/>
              </w:rPr>
              <w:t>100</w:t>
            </w:r>
          </w:p>
        </w:tc>
        <w:tc>
          <w:tcPr>
            <w:tcW w:w="2254" w:type="dxa"/>
            <w:vAlign w:val="center"/>
          </w:tcPr>
          <w:p w:rsidR="00BF2533" w:rsidRDefault="00BF2533" w:rsidP="00BF2533">
            <w:pPr>
              <w:autoSpaceDE w:val="0"/>
              <w:autoSpaceDN w:val="0"/>
              <w:adjustRightInd w:val="0"/>
              <w:jc w:val="center"/>
              <w:rPr>
                <w:rFonts w:cs="Arial"/>
              </w:rPr>
            </w:pPr>
            <w:r>
              <w:rPr>
                <w:rFonts w:cs="Arial"/>
              </w:rPr>
              <w:t>75</w:t>
            </w:r>
          </w:p>
        </w:tc>
        <w:tc>
          <w:tcPr>
            <w:tcW w:w="2254" w:type="dxa"/>
            <w:vAlign w:val="center"/>
          </w:tcPr>
          <w:p w:rsidR="00BF2533" w:rsidRDefault="00BF2533" w:rsidP="00BF2533">
            <w:pPr>
              <w:autoSpaceDE w:val="0"/>
              <w:autoSpaceDN w:val="0"/>
              <w:adjustRightInd w:val="0"/>
              <w:jc w:val="center"/>
              <w:rPr>
                <w:rFonts w:cs="Arial"/>
              </w:rPr>
            </w:pPr>
            <w:r>
              <w:rPr>
                <w:rFonts w:cs="Arial"/>
              </w:rPr>
              <w:t>40</w:t>
            </w:r>
          </w:p>
        </w:tc>
        <w:tc>
          <w:tcPr>
            <w:tcW w:w="2254" w:type="dxa"/>
            <w:vAlign w:val="center"/>
          </w:tcPr>
          <w:p w:rsidR="00BF2533" w:rsidRDefault="00BF2533" w:rsidP="00BF2533">
            <w:pPr>
              <w:autoSpaceDE w:val="0"/>
              <w:autoSpaceDN w:val="0"/>
              <w:adjustRightInd w:val="0"/>
              <w:jc w:val="center"/>
              <w:rPr>
                <w:rFonts w:cs="Arial"/>
              </w:rPr>
            </w:pPr>
            <w:r>
              <w:rPr>
                <w:rFonts w:cs="Arial"/>
              </w:rPr>
              <w:t>0</w:t>
            </w:r>
          </w:p>
        </w:tc>
      </w:tr>
    </w:tbl>
    <w:p w:rsidR="00BF2533" w:rsidRDefault="00BF2533" w:rsidP="00CF330E">
      <w:pPr>
        <w:autoSpaceDE w:val="0"/>
        <w:autoSpaceDN w:val="0"/>
        <w:adjustRightInd w:val="0"/>
        <w:rPr>
          <w:rFonts w:cs="Arial"/>
        </w:rPr>
      </w:pPr>
    </w:p>
    <w:p w:rsidR="004540DF" w:rsidRPr="001963C9" w:rsidRDefault="001963C9" w:rsidP="00621EFE">
      <w:pPr>
        <w:autoSpaceDE w:val="0"/>
        <w:autoSpaceDN w:val="0"/>
        <w:adjustRightInd w:val="0"/>
        <w:ind w:left="737" w:hanging="737"/>
        <w:contextualSpacing/>
        <w:rPr>
          <w:rFonts w:cs="Arial"/>
          <w:b/>
        </w:rPr>
      </w:pPr>
      <w:r>
        <w:rPr>
          <w:rFonts w:cs="Arial"/>
          <w:b/>
        </w:rPr>
        <w:t>9.4</w:t>
      </w:r>
      <w:r>
        <w:rPr>
          <w:rFonts w:cs="Arial"/>
          <w:b/>
        </w:rPr>
        <w:tab/>
      </w:r>
      <w:r w:rsidR="004540DF" w:rsidRPr="001963C9">
        <w:rPr>
          <w:rFonts w:cs="Arial"/>
          <w:b/>
        </w:rPr>
        <w:t>For Question 1, you will need to achieve a score of 75 [meets most criteria] or more for the remainder of your bid to be evaluated.</w:t>
      </w:r>
    </w:p>
    <w:p w:rsidR="004540DF" w:rsidRDefault="004540DF" w:rsidP="00CF330E">
      <w:pPr>
        <w:autoSpaceDE w:val="0"/>
        <w:autoSpaceDN w:val="0"/>
        <w:adjustRightInd w:val="0"/>
        <w:rPr>
          <w:rFonts w:cs="Arial"/>
        </w:rPr>
      </w:pPr>
    </w:p>
    <w:p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rsidR="00043B92" w:rsidRPr="00043B92" w:rsidRDefault="00043B92" w:rsidP="00043B92">
      <w:pPr>
        <w:pStyle w:val="ListParagraph"/>
        <w:autoSpaceDE w:val="0"/>
        <w:autoSpaceDN w:val="0"/>
        <w:adjustRightInd w:val="0"/>
        <w:ind w:left="737"/>
        <w:rPr>
          <w:rFonts w:cs="Arial"/>
        </w:rPr>
      </w:pPr>
    </w:p>
    <w:p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rsidR="002F1400" w:rsidRDefault="002F1400" w:rsidP="002F1400">
      <w:pPr>
        <w:autoSpaceDE w:val="0"/>
        <w:autoSpaceDN w:val="0"/>
        <w:adjustRightInd w:val="0"/>
        <w:rPr>
          <w:rFonts w:cs="Arial"/>
        </w:rPr>
      </w:pPr>
    </w:p>
    <w:p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rsidR="002F1400" w:rsidRDefault="002F1400" w:rsidP="002F1400">
      <w:pPr>
        <w:autoSpaceDE w:val="0"/>
        <w:autoSpaceDN w:val="0"/>
        <w:adjustRightInd w:val="0"/>
        <w:rPr>
          <w:rFonts w:cs="Arial"/>
          <w:b/>
        </w:rPr>
      </w:pPr>
    </w:p>
    <w:p w:rsidR="002F1400" w:rsidRPr="002F1400" w:rsidRDefault="001963C9" w:rsidP="002F1400">
      <w:pPr>
        <w:autoSpaceDE w:val="0"/>
        <w:autoSpaceDN w:val="0"/>
        <w:adjustRightInd w:val="0"/>
        <w:rPr>
          <w:rFonts w:cs="Arial"/>
          <w:b/>
        </w:rPr>
      </w:pPr>
      <w:r>
        <w:rPr>
          <w:rFonts w:cs="Arial"/>
          <w:b/>
        </w:rPr>
        <w:t>11</w:t>
      </w:r>
      <w:r w:rsidR="002F1400">
        <w:rPr>
          <w:rFonts w:cs="Arial"/>
          <w:b/>
        </w:rPr>
        <w:t xml:space="preserve">     </w:t>
      </w:r>
      <w:r w:rsidR="0050604A">
        <w:rPr>
          <w:rFonts w:cs="Arial"/>
          <w:b/>
        </w:rPr>
        <w:tab/>
      </w:r>
      <w:r w:rsidR="002F1400">
        <w:rPr>
          <w:rFonts w:cs="Arial"/>
          <w:b/>
        </w:rPr>
        <w:t>LOTS</w:t>
      </w:r>
    </w:p>
    <w:p w:rsidR="002F1400" w:rsidRDefault="002F1400" w:rsidP="00113CCC">
      <w:pPr>
        <w:autoSpaceDE w:val="0"/>
        <w:autoSpaceDN w:val="0"/>
        <w:adjustRightInd w:val="0"/>
        <w:ind w:left="720" w:hanging="720"/>
        <w:rPr>
          <w:rFonts w:cs="Arial"/>
          <w:b/>
        </w:rPr>
      </w:pPr>
    </w:p>
    <w:p w:rsidR="00BE37A3" w:rsidRPr="00113CCC" w:rsidRDefault="00113CCC" w:rsidP="0016474E">
      <w:pPr>
        <w:autoSpaceDE w:val="0"/>
        <w:autoSpaceDN w:val="0"/>
        <w:adjustRightInd w:val="0"/>
        <w:ind w:left="737" w:hanging="737"/>
        <w:contextualSpacing/>
        <w:rPr>
          <w:rFonts w:cs="Arial"/>
        </w:rPr>
      </w:pPr>
      <w:r w:rsidRPr="00113CCC">
        <w:rPr>
          <w:rFonts w:cs="Arial"/>
          <w:b/>
        </w:rPr>
        <w:t>1</w:t>
      </w:r>
      <w:r w:rsidR="001963C9">
        <w:rPr>
          <w:rFonts w:cs="Arial"/>
          <w:b/>
        </w:rPr>
        <w:t>1</w:t>
      </w:r>
      <w:r w:rsidRPr="00113CCC">
        <w:rPr>
          <w:rFonts w:cs="Arial"/>
          <w:b/>
        </w:rPr>
        <w:t>.1</w:t>
      </w:r>
      <w:r>
        <w:rPr>
          <w:rFonts w:cs="Arial"/>
        </w:rPr>
        <w:tab/>
      </w:r>
      <w:r w:rsidR="007D4981">
        <w:rPr>
          <w:rFonts w:cs="Arial"/>
        </w:rPr>
        <w:t>Where the</w:t>
      </w:r>
      <w:r w:rsidR="006855F8">
        <w:rPr>
          <w:rFonts w:cs="Arial"/>
        </w:rPr>
        <w:t xml:space="preserve"> </w:t>
      </w:r>
      <w:r w:rsidR="006855F8" w:rsidRPr="00113CCC">
        <w:rPr>
          <w:rFonts w:cs="Arial"/>
        </w:rPr>
        <w:t>SFA</w:t>
      </w:r>
      <w:r w:rsidR="00BE37A3" w:rsidRPr="00113CCC">
        <w:rPr>
          <w:rFonts w:cs="Arial"/>
        </w:rPr>
        <w:t xml:space="preserve"> </w:t>
      </w:r>
      <w:r w:rsidR="007D4981">
        <w:rPr>
          <w:rFonts w:cs="Arial"/>
        </w:rPr>
        <w:t>has divided ITT’s</w:t>
      </w:r>
      <w:r w:rsidR="00082DBD">
        <w:rPr>
          <w:rFonts w:cs="Arial"/>
        </w:rPr>
        <w:t xml:space="preserve"> </w:t>
      </w:r>
      <w:r w:rsidR="000911E8">
        <w:rPr>
          <w:rFonts w:cs="Arial"/>
        </w:rPr>
        <w:t>into lots</w:t>
      </w:r>
      <w:r w:rsidR="00082DBD">
        <w:rPr>
          <w:rFonts w:cs="Arial"/>
        </w:rPr>
        <w:t>, c</w:t>
      </w:r>
      <w:r w:rsidR="00BE37A3" w:rsidRPr="00113CCC">
        <w:rPr>
          <w:rFonts w:cs="Arial"/>
        </w:rPr>
        <w:t>andidates</w:t>
      </w:r>
      <w:r w:rsidR="0016474E" w:rsidRPr="0016474E">
        <w:rPr>
          <w:rFonts w:cs="Arial"/>
        </w:rPr>
        <w:t xml:space="preserve"> </w:t>
      </w:r>
      <w:r w:rsidR="0016474E">
        <w:rPr>
          <w:rFonts w:cs="Arial"/>
        </w:rPr>
        <w:t>but must submit a response to the specification questions for each lot they wish to bid for.</w:t>
      </w:r>
    </w:p>
    <w:p w:rsidR="00BE37A3" w:rsidRDefault="00BE37A3" w:rsidP="00523919">
      <w:pPr>
        <w:autoSpaceDE w:val="0"/>
        <w:autoSpaceDN w:val="0"/>
        <w:adjustRightInd w:val="0"/>
        <w:rPr>
          <w:rFonts w:cs="Arial"/>
        </w:rPr>
      </w:pPr>
    </w:p>
    <w:p w:rsidR="008166F6" w:rsidRPr="00BE37A3" w:rsidRDefault="001963C9" w:rsidP="00621EFE">
      <w:pPr>
        <w:autoSpaceDE w:val="0"/>
        <w:autoSpaceDN w:val="0"/>
        <w:adjustRightInd w:val="0"/>
        <w:ind w:left="737" w:hanging="737"/>
        <w:contextualSpacing/>
        <w:rPr>
          <w:rFonts w:cs="Arial"/>
        </w:rPr>
      </w:pPr>
      <w:r>
        <w:rPr>
          <w:rFonts w:cs="Arial"/>
          <w:b/>
        </w:rPr>
        <w:t>11</w:t>
      </w:r>
      <w:r w:rsidR="002F1400">
        <w:rPr>
          <w:rFonts w:cs="Arial"/>
          <w:b/>
        </w:rPr>
        <w:t>.2</w:t>
      </w:r>
      <w:r w:rsidR="00BE37A3">
        <w:rPr>
          <w:rFonts w:cs="Arial"/>
        </w:rPr>
        <w:t xml:space="preserve"> </w:t>
      </w:r>
      <w:r w:rsidR="00113CCC">
        <w:rPr>
          <w:rFonts w:cs="Arial"/>
        </w:rPr>
        <w:tab/>
      </w:r>
      <w:r w:rsidR="008E333D">
        <w:rPr>
          <w:rFonts w:cs="Arial"/>
        </w:rPr>
        <w:t>Responses</w:t>
      </w:r>
      <w:r w:rsidR="00BE37A3" w:rsidRPr="00BE37A3">
        <w:rPr>
          <w:rFonts w:cs="Arial"/>
        </w:rPr>
        <w:t xml:space="preserve"> may be submitted for one, for</w:t>
      </w:r>
      <w:r w:rsidR="002F1400">
        <w:rPr>
          <w:rFonts w:cs="Arial"/>
        </w:rPr>
        <w:t xml:space="preserve"> several or for all of the lots as outlined in the OJEU notice and described in annex A attached to this document.</w:t>
      </w:r>
    </w:p>
    <w:p w:rsidR="000A0640" w:rsidRDefault="000A0640" w:rsidP="00CF330E">
      <w:pPr>
        <w:autoSpaceDE w:val="0"/>
        <w:autoSpaceDN w:val="0"/>
        <w:adjustRightInd w:val="0"/>
        <w:rPr>
          <w:rFonts w:cs="Arial"/>
        </w:rPr>
      </w:pPr>
    </w:p>
    <w:p w:rsidR="00CF330E" w:rsidRPr="007E152F" w:rsidRDefault="001963C9" w:rsidP="00523919">
      <w:pPr>
        <w:pStyle w:val="Heading4"/>
        <w:rPr>
          <w:rFonts w:ascii="Arial" w:hAnsi="Arial" w:cs="Arial"/>
          <w:b/>
          <w:i w:val="0"/>
          <w:color w:val="auto"/>
        </w:rPr>
      </w:pPr>
      <w:bookmarkStart w:id="10" w:name="_TUPE_AND_PENSIONS"/>
      <w:bookmarkEnd w:id="10"/>
      <w:r>
        <w:rPr>
          <w:rFonts w:ascii="Arial" w:hAnsi="Arial" w:cs="Arial"/>
          <w:b/>
          <w:i w:val="0"/>
          <w:color w:val="auto"/>
        </w:rPr>
        <w:t>12</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rsidR="007E152F" w:rsidRPr="007E152F" w:rsidRDefault="007E152F" w:rsidP="007E152F">
      <w:pPr>
        <w:pStyle w:val="ListParagraph"/>
        <w:autoSpaceDE w:val="0"/>
        <w:autoSpaceDN w:val="0"/>
        <w:adjustRightInd w:val="0"/>
        <w:ind w:left="737"/>
        <w:rPr>
          <w:rFonts w:cs="Arial"/>
        </w:rPr>
      </w:pPr>
    </w:p>
    <w:p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963C9">
        <w:rPr>
          <w:rFonts w:cs="Arial"/>
          <w:b/>
        </w:rPr>
        <w:t>2</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rsidR="00BF2533" w:rsidRDefault="00BF2533" w:rsidP="00CF330E">
      <w:pPr>
        <w:autoSpaceDE w:val="0"/>
        <w:autoSpaceDN w:val="0"/>
        <w:adjustRightInd w:val="0"/>
        <w:rPr>
          <w:rFonts w:cs="Arial"/>
        </w:rPr>
      </w:pPr>
    </w:p>
    <w:p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2</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rsidR="00CF330E" w:rsidRDefault="00CF330E" w:rsidP="00CF330E">
      <w:pPr>
        <w:autoSpaceDE w:val="0"/>
        <w:autoSpaceDN w:val="0"/>
        <w:adjustRightInd w:val="0"/>
        <w:rPr>
          <w:rFonts w:cs="Arial"/>
        </w:rPr>
      </w:pPr>
    </w:p>
    <w:p w:rsidR="00E47D82" w:rsidRDefault="001963C9" w:rsidP="00621EFE">
      <w:pPr>
        <w:autoSpaceDE w:val="0"/>
        <w:autoSpaceDN w:val="0"/>
        <w:adjustRightInd w:val="0"/>
        <w:ind w:left="737" w:hanging="737"/>
        <w:contextualSpacing/>
        <w:rPr>
          <w:rFonts w:cs="Arial"/>
        </w:rPr>
      </w:pPr>
      <w:r>
        <w:rPr>
          <w:rFonts w:cs="Arial"/>
          <w:b/>
        </w:rPr>
        <w:t>12</w:t>
      </w:r>
      <w:r w:rsidR="002F1400">
        <w:rPr>
          <w:rFonts w:cs="Arial"/>
          <w:b/>
        </w:rPr>
        <w:t>.</w:t>
      </w:r>
      <w:r>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rsidR="0050604A" w:rsidRDefault="0050604A" w:rsidP="004540DF">
      <w:pPr>
        <w:autoSpaceDE w:val="0"/>
        <w:autoSpaceDN w:val="0"/>
        <w:adjustRightInd w:val="0"/>
        <w:rPr>
          <w:rFonts w:cs="Arial"/>
          <w:b/>
          <w:u w:val="single"/>
        </w:rPr>
      </w:pPr>
    </w:p>
    <w:p w:rsidR="003C3A39" w:rsidRDefault="003C3A39" w:rsidP="004540DF">
      <w:pPr>
        <w:autoSpaceDE w:val="0"/>
        <w:autoSpaceDN w:val="0"/>
        <w:adjustRightInd w:val="0"/>
        <w:rPr>
          <w:rFonts w:cs="Arial"/>
          <w:b/>
          <w:u w:val="single"/>
        </w:rPr>
      </w:pPr>
    </w:p>
    <w:p w:rsidR="00BF2533" w:rsidRPr="00BF7F80" w:rsidRDefault="002F1400" w:rsidP="004540DF">
      <w:pPr>
        <w:autoSpaceDE w:val="0"/>
        <w:autoSpaceDN w:val="0"/>
        <w:adjustRightInd w:val="0"/>
        <w:rPr>
          <w:rFonts w:cs="Arial"/>
          <w:b/>
          <w:u w:val="single"/>
        </w:rPr>
      </w:pPr>
      <w:r w:rsidRPr="00BF7F80">
        <w:rPr>
          <w:rFonts w:cs="Arial"/>
          <w:b/>
          <w:u w:val="single"/>
        </w:rPr>
        <w:t>ANNEX A</w:t>
      </w:r>
    </w:p>
    <w:p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rsidTr="00B51DFD">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rsidR="002F1400" w:rsidRPr="002F1400" w:rsidRDefault="002F1400" w:rsidP="002F1400">
            <w:pPr>
              <w:rPr>
                <w:rFonts w:ascii="Calibri" w:hAnsi="Calibri"/>
                <w:color w:val="000000"/>
                <w:sz w:val="22"/>
                <w:szCs w:val="22"/>
              </w:rPr>
            </w:pPr>
          </w:p>
        </w:tc>
      </w:tr>
      <w:tr w:rsidR="002F1400" w:rsidRPr="002F1400" w:rsidTr="00B51DFD">
        <w:trPr>
          <w:trHeight w:val="282"/>
        </w:trPr>
        <w:tc>
          <w:tcPr>
            <w:tcW w:w="1607" w:type="dxa"/>
            <w:tcBorders>
              <w:top w:val="nil"/>
              <w:left w:val="single" w:sz="4" w:space="0" w:color="auto"/>
              <w:bottom w:val="single" w:sz="4" w:space="0" w:color="auto"/>
              <w:right w:val="single" w:sz="4" w:space="0" w:color="auto"/>
            </w:tcBorders>
            <w:shd w:val="clear" w:color="000000" w:fill="D9E1F2"/>
            <w:vAlign w:val="center"/>
            <w:hideMark/>
          </w:tcPr>
          <w:p w:rsidR="002F1400" w:rsidRPr="00641D64" w:rsidRDefault="007A7759" w:rsidP="00B51DFD">
            <w:pPr>
              <w:jc w:val="center"/>
              <w:rPr>
                <w:rFonts w:cs="Arial"/>
                <w:sz w:val="20"/>
                <w:szCs w:val="20"/>
              </w:rPr>
            </w:pPr>
            <w:r>
              <w:rPr>
                <w:rFonts w:cs="Arial"/>
                <w:sz w:val="20"/>
                <w:szCs w:val="20"/>
              </w:rPr>
              <w:t>Coventry &amp; Warwickshire</w:t>
            </w:r>
          </w:p>
        </w:tc>
        <w:tc>
          <w:tcPr>
            <w:tcW w:w="828" w:type="dxa"/>
            <w:tcBorders>
              <w:top w:val="nil"/>
              <w:left w:val="nil"/>
              <w:bottom w:val="single" w:sz="4" w:space="0" w:color="auto"/>
              <w:right w:val="single" w:sz="4" w:space="0" w:color="auto"/>
            </w:tcBorders>
            <w:shd w:val="clear" w:color="000000" w:fill="D9E1F2"/>
            <w:vAlign w:val="center"/>
            <w:hideMark/>
          </w:tcPr>
          <w:p w:rsidR="002F1400" w:rsidRPr="00641D64" w:rsidRDefault="00AF3FB5" w:rsidP="002F1400">
            <w:pPr>
              <w:jc w:val="center"/>
              <w:rPr>
                <w:rFonts w:cs="Arial"/>
                <w:color w:val="000000"/>
                <w:sz w:val="20"/>
                <w:szCs w:val="20"/>
              </w:rPr>
            </w:pPr>
            <w:r>
              <w:rPr>
                <w:rFonts w:cs="Arial"/>
                <w:color w:val="000000"/>
                <w:sz w:val="20"/>
                <w:szCs w:val="20"/>
              </w:rPr>
              <w:t>29824</w:t>
            </w:r>
            <w:r w:rsidR="002F1400" w:rsidRPr="00641D64">
              <w:rPr>
                <w:rFonts w:cs="Arial"/>
                <w:color w:val="000000"/>
                <w:sz w:val="20"/>
                <w:szCs w:val="20"/>
              </w:rPr>
              <w:t> </w:t>
            </w:r>
          </w:p>
        </w:tc>
        <w:tc>
          <w:tcPr>
            <w:tcW w:w="1159" w:type="dxa"/>
            <w:tcBorders>
              <w:top w:val="nil"/>
              <w:left w:val="nil"/>
              <w:bottom w:val="single" w:sz="4" w:space="0" w:color="auto"/>
              <w:right w:val="single" w:sz="4" w:space="0" w:color="auto"/>
            </w:tcBorders>
            <w:shd w:val="clear" w:color="000000" w:fill="D9E1F2"/>
            <w:vAlign w:val="center"/>
            <w:hideMark/>
          </w:tcPr>
          <w:p w:rsidR="002F1400" w:rsidRPr="00641D64" w:rsidRDefault="00236A76" w:rsidP="002F1400">
            <w:pPr>
              <w:jc w:val="center"/>
              <w:rPr>
                <w:rFonts w:cs="Arial"/>
                <w:color w:val="000000"/>
                <w:sz w:val="20"/>
                <w:szCs w:val="20"/>
              </w:rPr>
            </w:pPr>
            <w:r>
              <w:rPr>
                <w:rFonts w:cs="Arial"/>
                <w:color w:val="000000"/>
                <w:sz w:val="20"/>
                <w:szCs w:val="20"/>
              </w:rPr>
              <w:t>1</w:t>
            </w:r>
          </w:p>
        </w:tc>
        <w:tc>
          <w:tcPr>
            <w:tcW w:w="1538" w:type="dxa"/>
            <w:tcBorders>
              <w:top w:val="nil"/>
              <w:left w:val="nil"/>
              <w:bottom w:val="single" w:sz="4" w:space="0" w:color="auto"/>
              <w:right w:val="single" w:sz="4" w:space="0" w:color="auto"/>
            </w:tcBorders>
            <w:shd w:val="clear" w:color="000000" w:fill="D9E1F2"/>
            <w:vAlign w:val="center"/>
            <w:hideMark/>
          </w:tcPr>
          <w:p w:rsidR="002F1400" w:rsidRPr="00236A76" w:rsidRDefault="007F288C" w:rsidP="00B51DFD">
            <w:pPr>
              <w:jc w:val="center"/>
              <w:rPr>
                <w:rFonts w:cs="Arial"/>
                <w:color w:val="000000"/>
                <w:sz w:val="20"/>
                <w:szCs w:val="20"/>
              </w:rPr>
            </w:pPr>
            <w:r>
              <w:rPr>
                <w:rFonts w:cs="Arial"/>
                <w:color w:val="000000"/>
                <w:sz w:val="20"/>
                <w:szCs w:val="20"/>
              </w:rPr>
              <w:t>£1,211,950</w:t>
            </w:r>
          </w:p>
        </w:tc>
        <w:tc>
          <w:tcPr>
            <w:tcW w:w="4291" w:type="dxa"/>
            <w:tcBorders>
              <w:top w:val="single" w:sz="4" w:space="0" w:color="auto"/>
              <w:left w:val="nil"/>
              <w:bottom w:val="single" w:sz="4" w:space="0" w:color="auto"/>
              <w:right w:val="single" w:sz="4" w:space="0" w:color="auto"/>
            </w:tcBorders>
            <w:shd w:val="clear" w:color="000000" w:fill="C6E0B4"/>
            <w:noWrap/>
            <w:vAlign w:val="bottom"/>
            <w:hideMark/>
          </w:tcPr>
          <w:p w:rsidR="002F1400" w:rsidRPr="00641D64" w:rsidRDefault="00236A76" w:rsidP="002F1400">
            <w:pPr>
              <w:rPr>
                <w:rFonts w:cs="Arial"/>
                <w:color w:val="000000"/>
                <w:sz w:val="20"/>
                <w:szCs w:val="20"/>
              </w:rPr>
            </w:pPr>
            <w:r>
              <w:rPr>
                <w:rFonts w:cs="Arial"/>
                <w:color w:val="000000"/>
                <w:sz w:val="20"/>
                <w:szCs w:val="20"/>
              </w:rPr>
              <w:t>1</w:t>
            </w:r>
            <w:r w:rsidR="0016474E">
              <w:rPr>
                <w:rFonts w:cs="Arial"/>
                <w:color w:val="000000"/>
                <w:sz w:val="20"/>
                <w:szCs w:val="20"/>
              </w:rPr>
              <w:t xml:space="preserve"> contract awarded</w:t>
            </w:r>
            <w:r>
              <w:rPr>
                <w:rFonts w:cs="Arial"/>
                <w:color w:val="000000"/>
                <w:sz w:val="20"/>
                <w:szCs w:val="20"/>
              </w:rPr>
              <w:t xml:space="preserve"> for the whole of the area</w:t>
            </w:r>
          </w:p>
        </w:tc>
        <w:tc>
          <w:tcPr>
            <w:tcW w:w="509" w:type="dxa"/>
            <w:tcBorders>
              <w:top w:val="nil"/>
              <w:left w:val="single" w:sz="4" w:space="0" w:color="auto"/>
              <w:bottom w:val="nil"/>
              <w:right w:val="nil"/>
            </w:tcBorders>
            <w:shd w:val="clear" w:color="auto" w:fill="auto"/>
            <w:noWrap/>
            <w:vAlign w:val="bottom"/>
            <w:hideMark/>
          </w:tcPr>
          <w:p w:rsidR="002F1400" w:rsidRPr="002F1400" w:rsidRDefault="002F1400" w:rsidP="002F1400">
            <w:pPr>
              <w:rPr>
                <w:rFonts w:ascii="Calibri" w:hAnsi="Calibri"/>
                <w:color w:val="000000"/>
                <w:sz w:val="22"/>
                <w:szCs w:val="22"/>
              </w:rPr>
            </w:pPr>
          </w:p>
        </w:tc>
      </w:tr>
    </w:tbl>
    <w:p w:rsidR="002F1400" w:rsidRDefault="002F1400" w:rsidP="004540DF">
      <w:pPr>
        <w:autoSpaceDE w:val="0"/>
        <w:autoSpaceDN w:val="0"/>
        <w:adjustRightInd w:val="0"/>
        <w:rPr>
          <w:rFonts w:cs="Arial"/>
        </w:rPr>
      </w:pPr>
    </w:p>
    <w:p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0F0" w:rsidRDefault="004840F0" w:rsidP="0014144E">
      <w:r>
        <w:separator/>
      </w:r>
    </w:p>
  </w:endnote>
  <w:endnote w:type="continuationSeparator" w:id="0">
    <w:p w:rsidR="004840F0" w:rsidRDefault="004840F0"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1"/>
    </w:tblGrid>
    <w:tr w:rsidR="00015312" w:rsidTr="0014144E">
      <w:tc>
        <w:tcPr>
          <w:tcW w:w="4643" w:type="dxa"/>
        </w:tcPr>
        <w:p w:rsidR="00015312" w:rsidRDefault="00015312" w:rsidP="0014144E">
          <w:pPr>
            <w:pStyle w:val="Footer"/>
            <w:rPr>
              <w:color w:val="FF0000"/>
              <w:sz w:val="16"/>
              <w:szCs w:val="16"/>
            </w:rPr>
          </w:pPr>
          <w:r>
            <w:rPr>
              <w:color w:val="FF0000"/>
              <w:sz w:val="16"/>
              <w:szCs w:val="16"/>
            </w:rPr>
            <w:t>ESF 2014-2020 NEET ACTIVITY</w:t>
          </w:r>
        </w:p>
      </w:tc>
      <w:tc>
        <w:tcPr>
          <w:tcW w:w="4643" w:type="dxa"/>
        </w:tcPr>
        <w:p w:rsidR="00015312" w:rsidRDefault="00015312" w:rsidP="0014144E">
          <w:pPr>
            <w:pStyle w:val="Footer"/>
            <w:rPr>
              <w:color w:val="FF0000"/>
              <w:sz w:val="16"/>
              <w:szCs w:val="16"/>
            </w:rPr>
          </w:pPr>
        </w:p>
      </w:tc>
    </w:tr>
    <w:tr w:rsidR="00015312" w:rsidTr="0014144E">
      <w:tc>
        <w:tcPr>
          <w:tcW w:w="4643" w:type="dxa"/>
        </w:tcPr>
        <w:p w:rsidR="00015312" w:rsidRDefault="00015312" w:rsidP="0014144E">
          <w:pPr>
            <w:pStyle w:val="Footer"/>
            <w:rPr>
              <w:color w:val="FF0000"/>
              <w:sz w:val="16"/>
              <w:szCs w:val="16"/>
            </w:rPr>
          </w:pPr>
          <w:r w:rsidRPr="00315A8E">
            <w:rPr>
              <w:sz w:val="16"/>
              <w:szCs w:val="16"/>
            </w:rPr>
            <w:t>2.2</w:t>
          </w:r>
          <w:r>
            <w:rPr>
              <w:sz w:val="16"/>
              <w:szCs w:val="16"/>
            </w:rPr>
            <w:t>_Read Me First_150619_Current</w:t>
          </w:r>
        </w:p>
      </w:tc>
      <w:tc>
        <w:tcPr>
          <w:tcW w:w="4643" w:type="dxa"/>
        </w:tcPr>
        <w:sdt>
          <w:sdtPr>
            <w:id w:val="250395305"/>
            <w:docPartObj>
              <w:docPartGallery w:val="Page Numbers (Top of Page)"/>
              <w:docPartUnique/>
            </w:docPartObj>
          </w:sdtPr>
          <w:sdtEndPr/>
          <w:sdtContent>
            <w:p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F06C12">
                <w:rPr>
                  <w:noProof/>
                  <w:sz w:val="16"/>
                  <w:szCs w:val="16"/>
                </w:rPr>
                <w:t>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F06C12">
                <w:rPr>
                  <w:noProof/>
                  <w:sz w:val="16"/>
                  <w:szCs w:val="16"/>
                </w:rPr>
                <w:t>12</w:t>
              </w:r>
              <w:r w:rsidRPr="00315A8E">
                <w:rPr>
                  <w:sz w:val="16"/>
                  <w:szCs w:val="16"/>
                </w:rPr>
                <w:fldChar w:fldCharType="end"/>
              </w:r>
            </w:p>
          </w:sdtContent>
        </w:sdt>
      </w:tc>
    </w:tr>
  </w:tbl>
  <w:p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0F0" w:rsidRDefault="004840F0" w:rsidP="0014144E">
      <w:r>
        <w:separator/>
      </w:r>
    </w:p>
  </w:footnote>
  <w:footnote w:type="continuationSeparator" w:id="0">
    <w:p w:rsidR="004840F0" w:rsidRDefault="004840F0"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90D6ECC6"/>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82DBD"/>
    <w:rsid w:val="000911E8"/>
    <w:rsid w:val="000A0640"/>
    <w:rsid w:val="000A09BC"/>
    <w:rsid w:val="000C12FF"/>
    <w:rsid w:val="000C72B7"/>
    <w:rsid w:val="001038C4"/>
    <w:rsid w:val="00113CCC"/>
    <w:rsid w:val="0014144E"/>
    <w:rsid w:val="001453C1"/>
    <w:rsid w:val="0016474E"/>
    <w:rsid w:val="00176713"/>
    <w:rsid w:val="001963C9"/>
    <w:rsid w:val="00196B05"/>
    <w:rsid w:val="001C76F5"/>
    <w:rsid w:val="001D4E68"/>
    <w:rsid w:val="001D737E"/>
    <w:rsid w:val="00224908"/>
    <w:rsid w:val="00236A76"/>
    <w:rsid w:val="00251470"/>
    <w:rsid w:val="00254CDD"/>
    <w:rsid w:val="00272D56"/>
    <w:rsid w:val="0027746C"/>
    <w:rsid w:val="002A7B12"/>
    <w:rsid w:val="002B5C30"/>
    <w:rsid w:val="002E2102"/>
    <w:rsid w:val="002F1400"/>
    <w:rsid w:val="00302BCD"/>
    <w:rsid w:val="00312916"/>
    <w:rsid w:val="00323275"/>
    <w:rsid w:val="00323E80"/>
    <w:rsid w:val="00334D9B"/>
    <w:rsid w:val="00340C40"/>
    <w:rsid w:val="00353D17"/>
    <w:rsid w:val="0035630A"/>
    <w:rsid w:val="003936E2"/>
    <w:rsid w:val="003B73D6"/>
    <w:rsid w:val="003C3A39"/>
    <w:rsid w:val="003D1AB7"/>
    <w:rsid w:val="003E2A01"/>
    <w:rsid w:val="00407398"/>
    <w:rsid w:val="004153DB"/>
    <w:rsid w:val="00417272"/>
    <w:rsid w:val="00433BEB"/>
    <w:rsid w:val="00452922"/>
    <w:rsid w:val="004540DF"/>
    <w:rsid w:val="004738F4"/>
    <w:rsid w:val="00475353"/>
    <w:rsid w:val="004840F0"/>
    <w:rsid w:val="00487347"/>
    <w:rsid w:val="004B1D01"/>
    <w:rsid w:val="004D36E5"/>
    <w:rsid w:val="004D79EA"/>
    <w:rsid w:val="004F2310"/>
    <w:rsid w:val="0050604A"/>
    <w:rsid w:val="00523919"/>
    <w:rsid w:val="005242D4"/>
    <w:rsid w:val="005653A5"/>
    <w:rsid w:val="0057416A"/>
    <w:rsid w:val="005827C6"/>
    <w:rsid w:val="00587349"/>
    <w:rsid w:val="00594687"/>
    <w:rsid w:val="005A7588"/>
    <w:rsid w:val="005D0E85"/>
    <w:rsid w:val="005E4C17"/>
    <w:rsid w:val="005F2ADB"/>
    <w:rsid w:val="00621EFE"/>
    <w:rsid w:val="00632556"/>
    <w:rsid w:val="00641D64"/>
    <w:rsid w:val="00642A31"/>
    <w:rsid w:val="00653D6F"/>
    <w:rsid w:val="00653E02"/>
    <w:rsid w:val="00670CE1"/>
    <w:rsid w:val="006855F8"/>
    <w:rsid w:val="0069228D"/>
    <w:rsid w:val="006E2CC1"/>
    <w:rsid w:val="007454B7"/>
    <w:rsid w:val="00747FEC"/>
    <w:rsid w:val="00764078"/>
    <w:rsid w:val="007861CE"/>
    <w:rsid w:val="00797D58"/>
    <w:rsid w:val="007A0604"/>
    <w:rsid w:val="007A49C9"/>
    <w:rsid w:val="007A7759"/>
    <w:rsid w:val="007B1B00"/>
    <w:rsid w:val="007C325D"/>
    <w:rsid w:val="007D48CF"/>
    <w:rsid w:val="007D4981"/>
    <w:rsid w:val="007D4E27"/>
    <w:rsid w:val="007E152F"/>
    <w:rsid w:val="007E6BAC"/>
    <w:rsid w:val="007F288C"/>
    <w:rsid w:val="0080418B"/>
    <w:rsid w:val="008166F6"/>
    <w:rsid w:val="008444AF"/>
    <w:rsid w:val="0085437A"/>
    <w:rsid w:val="008547C2"/>
    <w:rsid w:val="00860CB5"/>
    <w:rsid w:val="008849A7"/>
    <w:rsid w:val="008852EC"/>
    <w:rsid w:val="00893948"/>
    <w:rsid w:val="008A21AC"/>
    <w:rsid w:val="008A671A"/>
    <w:rsid w:val="008B0CB2"/>
    <w:rsid w:val="008E333D"/>
    <w:rsid w:val="008E4C80"/>
    <w:rsid w:val="00905666"/>
    <w:rsid w:val="00910A20"/>
    <w:rsid w:val="00915247"/>
    <w:rsid w:val="00963DDE"/>
    <w:rsid w:val="009B6404"/>
    <w:rsid w:val="009E45CF"/>
    <w:rsid w:val="00A06A14"/>
    <w:rsid w:val="00A17DDE"/>
    <w:rsid w:val="00A331D8"/>
    <w:rsid w:val="00A8091E"/>
    <w:rsid w:val="00A96673"/>
    <w:rsid w:val="00AA62BF"/>
    <w:rsid w:val="00AF3FB5"/>
    <w:rsid w:val="00B04002"/>
    <w:rsid w:val="00B07E75"/>
    <w:rsid w:val="00B2535A"/>
    <w:rsid w:val="00B506EC"/>
    <w:rsid w:val="00B51DFD"/>
    <w:rsid w:val="00B532D3"/>
    <w:rsid w:val="00B56D31"/>
    <w:rsid w:val="00B71F45"/>
    <w:rsid w:val="00B77049"/>
    <w:rsid w:val="00B87A9A"/>
    <w:rsid w:val="00BC5DAA"/>
    <w:rsid w:val="00BC66FD"/>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F330E"/>
    <w:rsid w:val="00D03EB2"/>
    <w:rsid w:val="00D056F5"/>
    <w:rsid w:val="00D374F2"/>
    <w:rsid w:val="00D42482"/>
    <w:rsid w:val="00D6221F"/>
    <w:rsid w:val="00D84029"/>
    <w:rsid w:val="00DA2888"/>
    <w:rsid w:val="00DA31AD"/>
    <w:rsid w:val="00DA54F1"/>
    <w:rsid w:val="00DC563E"/>
    <w:rsid w:val="00DD53F7"/>
    <w:rsid w:val="00E120D2"/>
    <w:rsid w:val="00E2286A"/>
    <w:rsid w:val="00E3085D"/>
    <w:rsid w:val="00E33393"/>
    <w:rsid w:val="00E369C4"/>
    <w:rsid w:val="00E37FEB"/>
    <w:rsid w:val="00E458DB"/>
    <w:rsid w:val="00E47D82"/>
    <w:rsid w:val="00E80A60"/>
    <w:rsid w:val="00E82616"/>
    <w:rsid w:val="00EA304D"/>
    <w:rsid w:val="00EA4592"/>
    <w:rsid w:val="00EF580F"/>
    <w:rsid w:val="00F06C12"/>
    <w:rsid w:val="00F53DA1"/>
    <w:rsid w:val="00F701C3"/>
    <w:rsid w:val="00F8390A"/>
    <w:rsid w:val="00F94E28"/>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semiHidden/>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CC9F-FBD2-4BC1-BB03-CAAF0475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3.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0E367-D7CF-4F85-885A-7748071A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 Williams</cp:lastModifiedBy>
  <cp:revision>2</cp:revision>
  <cp:lastPrinted>2015-11-30T08:35:00Z</cp:lastPrinted>
  <dcterms:created xsi:type="dcterms:W3CDTF">2016-03-21T13:43:00Z</dcterms:created>
  <dcterms:modified xsi:type="dcterms:W3CDTF">2016-03-21T13:43:00Z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