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83" w:rsidRDefault="00C470E8">
      <w:pPr>
        <w:pStyle w:val="Heading1"/>
        <w:spacing w:before="82"/>
        <w:ind w:left="0" w:right="59"/>
        <w:jc w:val="center"/>
        <w:rPr>
          <w:u w:val="none"/>
        </w:rPr>
      </w:pPr>
      <w:r>
        <w:t>CDIO-141</w:t>
      </w:r>
      <w:r>
        <w:rPr>
          <w:spacing w:val="-7"/>
        </w:rPr>
        <w:t xml:space="preserve"> </w:t>
      </w:r>
      <w:r>
        <w:t>G-Cloud</w:t>
      </w:r>
      <w:r>
        <w:rPr>
          <w:spacing w:val="-7"/>
        </w:rPr>
        <w:t xml:space="preserve"> </w:t>
      </w:r>
      <w:r>
        <w:t>Call-off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Variation</w:t>
      </w:r>
      <w:r>
        <w:rPr>
          <w:spacing w:val="-7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:rsidR="007A6083" w:rsidRDefault="007A6083">
      <w:pPr>
        <w:pStyle w:val="BodyText"/>
        <w:spacing w:before="5"/>
        <w:rPr>
          <w:b/>
        </w:rPr>
      </w:pPr>
    </w:p>
    <w:p w:rsidR="007A6083" w:rsidRDefault="00C470E8">
      <w:pPr>
        <w:pStyle w:val="BodyText"/>
        <w:ind w:left="239"/>
      </w:pPr>
      <w:bookmarkStart w:id="0" w:name="FROM:"/>
      <w:bookmarkEnd w:id="0"/>
      <w:r>
        <w:rPr>
          <w:spacing w:val="-2"/>
        </w:rPr>
        <w:t>FROM:</w:t>
      </w:r>
    </w:p>
    <w:p w:rsidR="007A6083" w:rsidRDefault="007A6083">
      <w:pPr>
        <w:pStyle w:val="BodyText"/>
        <w:spacing w:before="1"/>
        <w:rPr>
          <w:sz w:val="1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6985"/>
      </w:tblGrid>
      <w:tr w:rsidR="007A6083">
        <w:trPr>
          <w:trHeight w:val="911"/>
        </w:trPr>
        <w:tc>
          <w:tcPr>
            <w:tcW w:w="2042" w:type="dxa"/>
            <w:shd w:val="clear" w:color="auto" w:fill="E6E6E6"/>
          </w:tcPr>
          <w:p w:rsidR="007A6083" w:rsidRDefault="00C470E8">
            <w:pPr>
              <w:pStyle w:val="TableParagraph"/>
              <w:spacing w:before="199"/>
              <w:ind w:left="239"/>
              <w:rPr>
                <w:sz w:val="24"/>
              </w:rPr>
            </w:pPr>
            <w:r>
              <w:rPr>
                <w:spacing w:val="-4"/>
                <w:sz w:val="24"/>
              </w:rPr>
              <w:t>Buyer</w:t>
            </w:r>
          </w:p>
        </w:tc>
        <w:tc>
          <w:tcPr>
            <w:tcW w:w="6985" w:type="dxa"/>
          </w:tcPr>
          <w:p w:rsidR="007A6083" w:rsidRDefault="00C470E8">
            <w:pPr>
              <w:pStyle w:val="TableParagraph"/>
              <w:spacing w:before="199"/>
              <w:ind w:left="167"/>
              <w:rPr>
                <w:sz w:val="24"/>
              </w:rPr>
            </w:pPr>
            <w:r>
              <w:rPr>
                <w:sz w:val="24"/>
              </w:rPr>
              <w:t>Cabinet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</w:t>
            </w:r>
            <w:r>
              <w:rPr>
                <w:b/>
                <w:spacing w:val="-2"/>
                <w:sz w:val="24"/>
              </w:rPr>
              <w:t>Buyer</w:t>
            </w:r>
            <w:r>
              <w:rPr>
                <w:spacing w:val="-2"/>
                <w:sz w:val="24"/>
              </w:rPr>
              <w:t>”</w:t>
            </w:r>
          </w:p>
        </w:tc>
      </w:tr>
      <w:tr w:rsidR="007A6083">
        <w:trPr>
          <w:trHeight w:val="1475"/>
        </w:trPr>
        <w:tc>
          <w:tcPr>
            <w:tcW w:w="2042" w:type="dxa"/>
            <w:shd w:val="clear" w:color="auto" w:fill="E6E6E6"/>
          </w:tcPr>
          <w:p w:rsidR="007A6083" w:rsidRDefault="00C470E8">
            <w:pPr>
              <w:pStyle w:val="TableParagraph"/>
              <w:spacing w:before="177"/>
              <w:ind w:left="942" w:right="192" w:firstLine="81"/>
              <w:rPr>
                <w:sz w:val="24"/>
              </w:rPr>
            </w:pPr>
            <w:r>
              <w:rPr>
                <w:spacing w:val="-2"/>
                <w:sz w:val="24"/>
              </w:rPr>
              <w:t>Buyer’s Address</w:t>
            </w:r>
          </w:p>
        </w:tc>
        <w:tc>
          <w:tcPr>
            <w:tcW w:w="6985" w:type="dxa"/>
          </w:tcPr>
          <w:p w:rsidR="007A6083" w:rsidRDefault="00C470E8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Buyer’s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Cabinet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Parliament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Street, Westminster, London, SW1A 2BQ</w:t>
            </w:r>
          </w:p>
        </w:tc>
      </w:tr>
      <w:tr w:rsidR="007A6083">
        <w:trPr>
          <w:trHeight w:val="2607"/>
        </w:trPr>
        <w:tc>
          <w:tcPr>
            <w:tcW w:w="2042" w:type="dxa"/>
            <w:shd w:val="clear" w:color="auto" w:fill="E6E6E6"/>
          </w:tcPr>
          <w:p w:rsidR="007A6083" w:rsidRDefault="00C470E8">
            <w:pPr>
              <w:pStyle w:val="TableParagraph"/>
              <w:spacing w:before="177"/>
              <w:ind w:left="901" w:right="234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Invoice Address</w:t>
            </w:r>
          </w:p>
        </w:tc>
        <w:tc>
          <w:tcPr>
            <w:tcW w:w="6985" w:type="dxa"/>
          </w:tcPr>
          <w:p w:rsidR="007A6083" w:rsidRDefault="00C470E8">
            <w:pPr>
              <w:pStyle w:val="TableParagraph"/>
              <w:spacing w:before="177"/>
              <w:ind w:left="100" w:right="663"/>
              <w:jc w:val="both"/>
              <w:rPr>
                <w:sz w:val="24"/>
              </w:rPr>
            </w:pPr>
            <w:r>
              <w:rPr>
                <w:sz w:val="24"/>
              </w:rPr>
              <w:t>SSCL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hyperlink r:id="rId7">
              <w:r>
                <w:rPr>
                  <w:color w:val="4F81BC"/>
                  <w:sz w:val="24"/>
                  <w:u w:val="single" w:color="4F81BC"/>
                </w:rPr>
                <w:t>APinvoices-CAB-U@gov.sscl.com</w:t>
              </w:r>
            </w:hyperlink>
            <w:r>
              <w:rPr>
                <w:color w:val="4F81BC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Cabinet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Office,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SSCL,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Phoenix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House,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Celtic Springs Business Park, Newport, NP10 8FZ.</w:t>
            </w:r>
          </w:p>
          <w:p w:rsidR="007A6083" w:rsidRDefault="007A6083">
            <w:pPr>
              <w:pStyle w:val="TableParagraph"/>
              <w:spacing w:before="120"/>
              <w:rPr>
                <w:sz w:val="24"/>
              </w:rPr>
            </w:pPr>
          </w:p>
          <w:p w:rsidR="007A6083" w:rsidRDefault="00C470E8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 xml:space="preserve">Invoices should also be sent by email to </w:t>
            </w:r>
            <w:r>
              <w:rPr>
                <w:color w:val="4F81BC"/>
                <w:sz w:val="24"/>
                <w:u w:val="single" w:color="4F81BC"/>
              </w:rPr>
              <w:t>co-digital-</w:t>
            </w:r>
            <w:r>
              <w:rPr>
                <w:color w:val="4F81BC"/>
                <w:sz w:val="24"/>
              </w:rPr>
              <w:t xml:space="preserve"> </w:t>
            </w:r>
            <w:r>
              <w:rPr>
                <w:color w:val="4F81BC"/>
                <w:sz w:val="24"/>
                <w:u w:val="single" w:color="4F81BC"/>
              </w:rPr>
              <w:t>procurement</w:t>
            </w:r>
            <w:hyperlink r:id="rId8">
              <w:r>
                <w:rPr>
                  <w:color w:val="4F81BC"/>
                  <w:sz w:val="24"/>
                  <w:u w:val="single" w:color="4F81BC"/>
                </w:rPr>
                <w:t>@cabinetoffice.gov.uk</w:t>
              </w:r>
            </w:hyperlink>
            <w:r>
              <w:rPr>
                <w:color w:val="4F81BC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Sarah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Hamlyn </w:t>
            </w:r>
            <w:r>
              <w:rPr>
                <w:spacing w:val="-2"/>
                <w:sz w:val="24"/>
              </w:rPr>
              <w:t>(sarah.hamlyn@cabinetoffice.gov.uk).</w:t>
            </w:r>
          </w:p>
        </w:tc>
      </w:tr>
      <w:tr w:rsidR="007A6083">
        <w:trPr>
          <w:trHeight w:val="457"/>
        </w:trPr>
        <w:tc>
          <w:tcPr>
            <w:tcW w:w="2042" w:type="dxa"/>
            <w:tcBorders>
              <w:bottom w:val="nil"/>
            </w:tcBorders>
            <w:shd w:val="clear" w:color="auto" w:fill="E6E6E6"/>
          </w:tcPr>
          <w:p w:rsidR="007A6083" w:rsidRDefault="00C470E8">
            <w:pPr>
              <w:pStyle w:val="TableParagraph"/>
              <w:spacing w:before="177" w:line="260" w:lineRule="exact"/>
              <w:ind w:left="381"/>
              <w:rPr>
                <w:sz w:val="24"/>
              </w:rPr>
            </w:pPr>
            <w:r>
              <w:rPr>
                <w:spacing w:val="-2"/>
                <w:sz w:val="24"/>
              </w:rPr>
              <w:t>Principal</w:t>
            </w:r>
          </w:p>
        </w:tc>
        <w:tc>
          <w:tcPr>
            <w:tcW w:w="6985" w:type="dxa"/>
            <w:tcBorders>
              <w:bottom w:val="nil"/>
            </w:tcBorders>
          </w:tcPr>
          <w:p w:rsidR="007A6083" w:rsidRDefault="00C470E8">
            <w:pPr>
              <w:pStyle w:val="TableParagraph"/>
              <w:spacing w:before="177" w:line="26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Commercial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Manager</w:t>
            </w:r>
          </w:p>
        </w:tc>
      </w:tr>
      <w:tr w:rsidR="007A6083">
        <w:trPr>
          <w:trHeight w:val="426"/>
        </w:trPr>
        <w:tc>
          <w:tcPr>
            <w:tcW w:w="2042" w:type="dxa"/>
            <w:tcBorders>
              <w:top w:val="nil"/>
              <w:bottom w:val="nil"/>
            </w:tcBorders>
            <w:shd w:val="clear" w:color="auto" w:fill="E6E6E6"/>
          </w:tcPr>
          <w:p w:rsidR="007A6083" w:rsidRDefault="00C470E8">
            <w:pPr>
              <w:pStyle w:val="TableParagraph"/>
              <w:spacing w:line="272" w:lineRule="exact"/>
              <w:ind w:left="381"/>
              <w:rPr>
                <w:sz w:val="24"/>
              </w:rPr>
            </w:pP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6985" w:type="dxa"/>
            <w:tcBorders>
              <w:top w:val="nil"/>
              <w:bottom w:val="nil"/>
            </w:tcBorders>
          </w:tcPr>
          <w:p w:rsidR="007A6083" w:rsidRDefault="00C470E8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 w:rsidR="00C9164E">
              <w:rPr>
                <w:sz w:val="24"/>
              </w:rPr>
              <w:t>REDACTED</w:t>
            </w:r>
          </w:p>
        </w:tc>
      </w:tr>
      <w:tr w:rsidR="007A6083">
        <w:trPr>
          <w:trHeight w:val="334"/>
        </w:trPr>
        <w:tc>
          <w:tcPr>
            <w:tcW w:w="2042" w:type="dxa"/>
            <w:tcBorders>
              <w:top w:val="nil"/>
              <w:bottom w:val="nil"/>
            </w:tcBorders>
            <w:shd w:val="clear" w:color="auto" w:fill="E6E6E6"/>
          </w:tcPr>
          <w:p w:rsidR="007A6083" w:rsidRDefault="007A6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5" w:type="dxa"/>
            <w:tcBorders>
              <w:top w:val="nil"/>
              <w:bottom w:val="nil"/>
            </w:tcBorders>
          </w:tcPr>
          <w:p w:rsidR="007A6083" w:rsidRDefault="00C470E8">
            <w:pPr>
              <w:pStyle w:val="TableParagraph"/>
              <w:spacing w:before="45" w:line="270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C9164E">
              <w:rPr>
                <w:spacing w:val="-1"/>
                <w:sz w:val="24"/>
              </w:rPr>
              <w:t xml:space="preserve">REDACTED </w:t>
            </w:r>
            <w:bookmarkStart w:id="1" w:name="_GoBack"/>
            <w:bookmarkEnd w:id="1"/>
          </w:p>
        </w:tc>
      </w:tr>
      <w:tr w:rsidR="007A6083">
        <w:trPr>
          <w:trHeight w:val="406"/>
        </w:trPr>
        <w:tc>
          <w:tcPr>
            <w:tcW w:w="2042" w:type="dxa"/>
            <w:tcBorders>
              <w:top w:val="nil"/>
              <w:bottom w:val="nil"/>
            </w:tcBorders>
            <w:shd w:val="clear" w:color="auto" w:fill="E6E6E6"/>
          </w:tcPr>
          <w:p w:rsidR="007A6083" w:rsidRDefault="007A6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5" w:type="dxa"/>
            <w:tcBorders>
              <w:top w:val="nil"/>
              <w:bottom w:val="nil"/>
            </w:tcBorders>
          </w:tcPr>
          <w:p w:rsidR="007A6083" w:rsidRDefault="00C470E8">
            <w:pPr>
              <w:pStyle w:val="TableParagraph"/>
              <w:spacing w:before="5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Phone: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9164E">
              <w:rPr>
                <w:sz w:val="24"/>
              </w:rPr>
              <w:t>REDACTED</w:t>
            </w:r>
          </w:p>
        </w:tc>
      </w:tr>
      <w:tr w:rsidR="007A6083">
        <w:trPr>
          <w:trHeight w:val="1215"/>
        </w:trPr>
        <w:tc>
          <w:tcPr>
            <w:tcW w:w="2042" w:type="dxa"/>
            <w:tcBorders>
              <w:top w:val="nil"/>
            </w:tcBorders>
            <w:shd w:val="clear" w:color="auto" w:fill="E6E6E6"/>
          </w:tcPr>
          <w:p w:rsidR="007A6083" w:rsidRDefault="007A6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5" w:type="dxa"/>
            <w:tcBorders>
              <w:top w:val="nil"/>
            </w:tcBorders>
          </w:tcPr>
          <w:p w:rsidR="007A6083" w:rsidRDefault="00C470E8">
            <w:pPr>
              <w:pStyle w:val="TableParagraph"/>
              <w:spacing w:before="117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sz w:val="24"/>
              </w:rPr>
              <w:t>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above.</w:t>
            </w:r>
          </w:p>
        </w:tc>
      </w:tr>
    </w:tbl>
    <w:p w:rsidR="007A6083" w:rsidRDefault="00C470E8">
      <w:pPr>
        <w:spacing w:before="239"/>
        <w:ind w:left="167"/>
        <w:rPr>
          <w:b/>
        </w:rPr>
      </w:pPr>
      <w:r>
        <w:rPr>
          <w:b/>
          <w:spacing w:val="-5"/>
        </w:rPr>
        <w:t>TO:</w:t>
      </w:r>
    </w:p>
    <w:p w:rsidR="007A6083" w:rsidRDefault="007A6083">
      <w:pPr>
        <w:pStyle w:val="BodyText"/>
        <w:spacing w:before="14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6541"/>
      </w:tblGrid>
      <w:tr w:rsidR="007A6083">
        <w:trPr>
          <w:trHeight w:val="957"/>
        </w:trPr>
        <w:tc>
          <w:tcPr>
            <w:tcW w:w="2492" w:type="dxa"/>
            <w:shd w:val="clear" w:color="auto" w:fill="E6E6E6"/>
          </w:tcPr>
          <w:p w:rsidR="007A6083" w:rsidRDefault="007A6083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7A6083" w:rsidRDefault="00C470E8">
            <w:pPr>
              <w:pStyle w:val="TableParagraph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Supplier</w:t>
            </w:r>
          </w:p>
        </w:tc>
        <w:tc>
          <w:tcPr>
            <w:tcW w:w="6541" w:type="dxa"/>
          </w:tcPr>
          <w:p w:rsidR="007A6083" w:rsidRDefault="00C470E8">
            <w:pPr>
              <w:pStyle w:val="TableParagraph"/>
              <w:spacing w:before="159"/>
              <w:ind w:left="457"/>
              <w:rPr>
                <w:sz w:val="24"/>
              </w:rPr>
            </w:pPr>
            <w:proofErr w:type="spellStart"/>
            <w:r>
              <w:rPr>
                <w:sz w:val="24"/>
              </w:rPr>
              <w:t>Networkology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Ltd</w:t>
            </w:r>
          </w:p>
        </w:tc>
      </w:tr>
      <w:tr w:rsidR="007A6083">
        <w:trPr>
          <w:trHeight w:val="785"/>
        </w:trPr>
        <w:tc>
          <w:tcPr>
            <w:tcW w:w="2492" w:type="dxa"/>
            <w:tcBorders>
              <w:bottom w:val="nil"/>
            </w:tcBorders>
            <w:shd w:val="clear" w:color="auto" w:fill="E6E6E6"/>
          </w:tcPr>
          <w:p w:rsidR="007A6083" w:rsidRDefault="00C470E8">
            <w:pPr>
              <w:pStyle w:val="TableParagraph"/>
              <w:spacing w:before="139"/>
              <w:ind w:left="460" w:right="131"/>
              <w:rPr>
                <w:sz w:val="24"/>
              </w:rPr>
            </w:pPr>
            <w:r>
              <w:rPr>
                <w:spacing w:val="-2"/>
                <w:sz w:val="24"/>
              </w:rPr>
              <w:t>Supplier’s Address</w:t>
            </w:r>
          </w:p>
        </w:tc>
        <w:tc>
          <w:tcPr>
            <w:tcW w:w="6541" w:type="dxa"/>
            <w:tcBorders>
              <w:bottom w:val="nil"/>
            </w:tcBorders>
          </w:tcPr>
          <w:p w:rsidR="007A6083" w:rsidRDefault="00C470E8">
            <w:pPr>
              <w:pStyle w:val="TableParagraph"/>
              <w:spacing w:before="85" w:line="330" w:lineRule="atLeast"/>
              <w:ind w:left="457" w:right="169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Tower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House,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Tower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Centre </w:t>
            </w:r>
            <w:r>
              <w:rPr>
                <w:spacing w:val="-2"/>
                <w:sz w:val="24"/>
              </w:rPr>
              <w:t>Hoddesdon</w:t>
            </w:r>
          </w:p>
        </w:tc>
      </w:tr>
      <w:tr w:rsidR="007A6083">
        <w:trPr>
          <w:trHeight w:val="336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E6E6E6"/>
          </w:tcPr>
          <w:p w:rsidR="007A6083" w:rsidRDefault="007A6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1" w:type="dxa"/>
            <w:tcBorders>
              <w:top w:val="nil"/>
              <w:bottom w:val="nil"/>
            </w:tcBorders>
          </w:tcPr>
          <w:p w:rsidR="007A6083" w:rsidRDefault="00C470E8">
            <w:pPr>
              <w:pStyle w:val="TableParagraph"/>
              <w:spacing w:before="26"/>
              <w:ind w:left="457"/>
              <w:rPr>
                <w:sz w:val="24"/>
              </w:rPr>
            </w:pPr>
            <w:r>
              <w:rPr>
                <w:spacing w:val="-2"/>
                <w:sz w:val="24"/>
              </w:rPr>
              <w:t>Hertfordshire</w:t>
            </w:r>
          </w:p>
        </w:tc>
      </w:tr>
      <w:tr w:rsidR="007A6083">
        <w:trPr>
          <w:trHeight w:val="33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E6E6E6"/>
          </w:tcPr>
          <w:p w:rsidR="007A6083" w:rsidRDefault="007A6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1" w:type="dxa"/>
            <w:tcBorders>
              <w:top w:val="nil"/>
              <w:bottom w:val="nil"/>
            </w:tcBorders>
          </w:tcPr>
          <w:p w:rsidR="007A6083" w:rsidRDefault="00C470E8">
            <w:pPr>
              <w:pStyle w:val="TableParagraph"/>
              <w:spacing w:before="26"/>
              <w:ind w:left="457"/>
              <w:rPr>
                <w:sz w:val="24"/>
              </w:rPr>
            </w:pPr>
            <w:r>
              <w:rPr>
                <w:spacing w:val="-2"/>
                <w:sz w:val="24"/>
              </w:rPr>
              <w:t>England</w:t>
            </w:r>
          </w:p>
        </w:tc>
      </w:tr>
      <w:tr w:rsidR="007A6083">
        <w:trPr>
          <w:trHeight w:val="1375"/>
        </w:trPr>
        <w:tc>
          <w:tcPr>
            <w:tcW w:w="2492" w:type="dxa"/>
            <w:tcBorders>
              <w:top w:val="nil"/>
            </w:tcBorders>
            <w:shd w:val="clear" w:color="auto" w:fill="E6E6E6"/>
          </w:tcPr>
          <w:p w:rsidR="007A6083" w:rsidRDefault="007A6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1" w:type="dxa"/>
            <w:tcBorders>
              <w:top w:val="nil"/>
            </w:tcBorders>
          </w:tcPr>
          <w:p w:rsidR="007A6083" w:rsidRDefault="00C470E8">
            <w:pPr>
              <w:pStyle w:val="TableParagraph"/>
              <w:spacing w:before="25"/>
              <w:ind w:left="457"/>
              <w:rPr>
                <w:sz w:val="24"/>
              </w:rPr>
            </w:pPr>
            <w:r>
              <w:rPr>
                <w:sz w:val="24"/>
              </w:rPr>
              <w:t>EN11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8UR</w:t>
            </w:r>
          </w:p>
        </w:tc>
      </w:tr>
    </w:tbl>
    <w:p w:rsidR="007A6083" w:rsidRDefault="007A6083">
      <w:pPr>
        <w:rPr>
          <w:sz w:val="24"/>
        </w:rPr>
        <w:sectPr w:rsidR="007A6083">
          <w:headerReference w:type="default" r:id="rId9"/>
          <w:footerReference w:type="default" r:id="rId10"/>
          <w:type w:val="continuous"/>
          <w:pgSz w:w="11910" w:h="16840"/>
          <w:pgMar w:top="1340" w:right="1280" w:bottom="1220" w:left="1340" w:header="182" w:footer="1039" w:gutter="0"/>
          <w:pgNumType w:start="1"/>
          <w:cols w:space="720"/>
        </w:sectPr>
      </w:pPr>
    </w:p>
    <w:p w:rsidR="007A6083" w:rsidRDefault="007A6083">
      <w:pPr>
        <w:pStyle w:val="BodyText"/>
        <w:spacing w:before="5"/>
        <w:rPr>
          <w:b/>
          <w:sz w:val="6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6541"/>
      </w:tblGrid>
      <w:tr w:rsidR="007A6083">
        <w:trPr>
          <w:trHeight w:val="2505"/>
        </w:trPr>
        <w:tc>
          <w:tcPr>
            <w:tcW w:w="2492" w:type="dxa"/>
            <w:tcBorders>
              <w:top w:val="nil"/>
            </w:tcBorders>
            <w:shd w:val="clear" w:color="auto" w:fill="E6E6E6"/>
          </w:tcPr>
          <w:p w:rsidR="007A6083" w:rsidRDefault="007A6083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7A6083" w:rsidRDefault="00C470E8"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  <w:tc>
          <w:tcPr>
            <w:tcW w:w="6541" w:type="dxa"/>
            <w:tcBorders>
              <w:top w:val="nil"/>
            </w:tcBorders>
          </w:tcPr>
          <w:p w:rsidR="007A6083" w:rsidRDefault="007A6083">
            <w:pPr>
              <w:pStyle w:val="TableParagraph"/>
              <w:spacing w:before="86"/>
              <w:rPr>
                <w:b/>
              </w:rPr>
            </w:pPr>
          </w:p>
          <w:p w:rsidR="007A6083" w:rsidRDefault="00C470E8">
            <w:pPr>
              <w:pStyle w:val="TableParagraph"/>
              <w:ind w:left="457"/>
            </w:pPr>
            <w:r>
              <w:rPr>
                <w:sz w:val="24"/>
              </w:rPr>
              <w:t>Title:</w:t>
            </w:r>
            <w:r>
              <w:rPr>
                <w:spacing w:val="-5"/>
                <w:sz w:val="24"/>
              </w:rPr>
              <w:t xml:space="preserve"> </w:t>
            </w:r>
            <w:r w:rsidR="00C9164E">
              <w:rPr>
                <w:color w:val="1D1D1D"/>
              </w:rPr>
              <w:t>REDACTED</w:t>
            </w:r>
          </w:p>
          <w:p w:rsidR="007A6083" w:rsidRDefault="00C470E8">
            <w:pPr>
              <w:pStyle w:val="TableParagraph"/>
              <w:spacing w:before="240"/>
              <w:ind w:left="457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pacing w:val="-5"/>
                <w:sz w:val="24"/>
              </w:rPr>
              <w:t xml:space="preserve"> </w:t>
            </w:r>
            <w:r w:rsidR="00C9164E">
              <w:rPr>
                <w:sz w:val="24"/>
              </w:rPr>
              <w:t>REDACTED</w:t>
            </w:r>
          </w:p>
          <w:p w:rsidR="007A6083" w:rsidRDefault="00C470E8">
            <w:pPr>
              <w:pStyle w:val="TableParagraph"/>
              <w:spacing w:before="240"/>
              <w:ind w:left="457"/>
            </w:pPr>
            <w:r>
              <w:rPr>
                <w:sz w:val="24"/>
              </w:rPr>
              <w:t>Email:</w:t>
            </w:r>
            <w:r w:rsidR="00C9164E">
              <w:rPr>
                <w:sz w:val="24"/>
              </w:rPr>
              <w:t xml:space="preserve"> </w:t>
            </w:r>
            <w:r w:rsidR="00C9164E">
              <w:t>REDACTED</w:t>
            </w:r>
          </w:p>
          <w:p w:rsidR="007A6083" w:rsidRDefault="00C470E8">
            <w:pPr>
              <w:pStyle w:val="TableParagraph"/>
              <w:spacing w:before="240"/>
              <w:ind w:left="4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807338</wp:posOffset>
                      </wp:positionH>
                      <wp:positionV relativeFrom="paragraph">
                        <wp:posOffset>183754</wp:posOffset>
                      </wp:positionV>
                      <wp:extent cx="1281430" cy="15113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1430" cy="151130"/>
                                <a:chOff x="0" y="0"/>
                                <a:chExt cx="1281430" cy="15113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525" y="9525"/>
                                  <a:ext cx="126238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132080">
                                      <a:moveTo>
                                        <a:pt x="0" y="131512"/>
                                      </a:moveTo>
                                      <a:lnTo>
                                        <a:pt x="1261869" y="131512"/>
                                      </a:lnTo>
                                      <a:lnTo>
                                        <a:pt x="12618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512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3061DA" id="Group 9" o:spid="_x0000_s1026" style="position:absolute;margin-left:63.55pt;margin-top:14.45pt;width:100.9pt;height:11.9pt;z-index:15730176;mso-wrap-distance-left:0;mso-wrap-distance-right:0" coordsize="12814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">
                      <v:shape id="Graphic 10" o:spid="_x0000_s1027" style="position:absolute;left:95;top:95;width:12624;height:1321;visibility:visible;mso-wrap-style:square;v-text-anchor:top" coordsize="126238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" path="m,131512r1261869,l1261869,,,,,131512e" filled="f" strokecolor="red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Phone:</w:t>
            </w:r>
            <w:r>
              <w:rPr>
                <w:spacing w:val="-2"/>
                <w:sz w:val="24"/>
              </w:rPr>
              <w:t xml:space="preserve"> </w:t>
            </w:r>
            <w:r w:rsidR="00C9164E">
              <w:t>REDACTED</w:t>
            </w:r>
          </w:p>
        </w:tc>
      </w:tr>
    </w:tbl>
    <w:p w:rsidR="007A6083" w:rsidRDefault="007A6083">
      <w:pPr>
        <w:pStyle w:val="BodyText"/>
        <w:spacing w:before="247"/>
        <w:rPr>
          <w:b/>
        </w:rPr>
      </w:pPr>
    </w:p>
    <w:p w:rsidR="007A6083" w:rsidRDefault="00C470E8">
      <w:pPr>
        <w:pStyle w:val="BodyText"/>
        <w:spacing w:before="1" w:line="276" w:lineRule="auto"/>
        <w:ind w:left="100" w:right="618"/>
        <w:jc w:val="both"/>
      </w:pPr>
      <w:r>
        <w:t>In accordance with clause CO-32, VARIATION PROCEDURE, the</w:t>
      </w:r>
      <w:r>
        <w:rPr>
          <w:spacing w:val="-3"/>
        </w:rPr>
        <w:t xml:space="preserve"> </w:t>
      </w:r>
      <w:r>
        <w:t>Buyer hereby requests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Variation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CDIO-141</w:t>
      </w:r>
      <w:r>
        <w:rPr>
          <w:spacing w:val="-3"/>
        </w:rPr>
        <w:t xml:space="preserve"> </w:t>
      </w:r>
      <w:r>
        <w:t>which commenced on 03 August 2022 and ending on 02 August 2024.</w:t>
      </w:r>
    </w:p>
    <w:p w:rsidR="007A6083" w:rsidRDefault="007A6083">
      <w:pPr>
        <w:pStyle w:val="BodyText"/>
        <w:spacing w:before="42"/>
      </w:pPr>
    </w:p>
    <w:p w:rsidR="007A6083" w:rsidRDefault="00C470E8">
      <w:pPr>
        <w:pStyle w:val="BodyText"/>
        <w:spacing w:line="276" w:lineRule="auto"/>
        <w:ind w:left="100"/>
      </w:pPr>
      <w:r>
        <w:t>This change does not amount to a material change of the Framework Agreement and/or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 Agreement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4"/>
        </w:rPr>
        <w:t>Law.</w:t>
      </w:r>
    </w:p>
    <w:p w:rsidR="007A6083" w:rsidRDefault="007A6083">
      <w:pPr>
        <w:pStyle w:val="BodyText"/>
        <w:spacing w:before="41"/>
      </w:pPr>
    </w:p>
    <w:p w:rsidR="007A6083" w:rsidRDefault="00C470E8">
      <w:pPr>
        <w:pStyle w:val="BodyText"/>
        <w:ind w:left="100"/>
      </w:pP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variation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#3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:rsidR="007A6083" w:rsidRDefault="00C470E8">
      <w:pPr>
        <w:pStyle w:val="ListParagraph"/>
        <w:numPr>
          <w:ilvl w:val="0"/>
          <w:numId w:val="2"/>
        </w:numPr>
        <w:tabs>
          <w:tab w:val="left" w:pos="358"/>
        </w:tabs>
        <w:spacing w:before="240" w:line="275" w:lineRule="exact"/>
        <w:ind w:left="358" w:right="587" w:hanging="358"/>
        <w:jc w:val="righ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buyer</w:t>
      </w:r>
      <w:r>
        <w:rPr>
          <w:spacing w:val="-3"/>
          <w:sz w:val="24"/>
        </w:rPr>
        <w:t xml:space="preserve"> </w:t>
      </w:r>
      <w:r>
        <w:rPr>
          <w:sz w:val="24"/>
        </w:rPr>
        <w:t>wishes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upgrade</w:t>
      </w:r>
      <w:r>
        <w:rPr>
          <w:spacing w:val="-4"/>
          <w:sz w:val="24"/>
        </w:rPr>
        <w:t xml:space="preserve"> </w:t>
      </w:r>
      <w:r>
        <w:rPr>
          <w:sz w:val="24"/>
        </w:rPr>
        <w:t>existing</w:t>
      </w:r>
      <w:r>
        <w:rPr>
          <w:spacing w:val="-4"/>
          <w:sz w:val="24"/>
        </w:rPr>
        <w:t xml:space="preserve"> </w:t>
      </w:r>
      <w:r>
        <w:rPr>
          <w:sz w:val="24"/>
        </w:rPr>
        <w:t>500</w:t>
      </w:r>
      <w:r>
        <w:rPr>
          <w:spacing w:val="-5"/>
          <w:sz w:val="24"/>
        </w:rPr>
        <w:t xml:space="preserve"> </w:t>
      </w:r>
      <w:r>
        <w:rPr>
          <w:sz w:val="24"/>
        </w:rPr>
        <w:t>GB</w:t>
      </w:r>
      <w:r>
        <w:rPr>
          <w:spacing w:val="-4"/>
          <w:sz w:val="24"/>
        </w:rPr>
        <w:t xml:space="preserve"> </w:t>
      </w:r>
      <w:r>
        <w:rPr>
          <w:sz w:val="24"/>
        </w:rPr>
        <w:t>Cloud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starting</w:t>
      </w:r>
    </w:p>
    <w:p w:rsidR="007A6083" w:rsidRDefault="00C470E8">
      <w:pPr>
        <w:pStyle w:val="BodyText"/>
        <w:spacing w:line="275" w:lineRule="exact"/>
        <w:ind w:right="672"/>
        <w:jc w:val="right"/>
      </w:pPr>
      <w:r>
        <w:t>1.1.24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2.8.24,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500GB</w:t>
      </w:r>
      <w:r>
        <w:rPr>
          <w:spacing w:val="-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1</w:t>
      </w:r>
      <w:r>
        <w:rPr>
          <w:spacing w:val="-5"/>
        </w:rPr>
        <w:t xml:space="preserve"> TB.</w:t>
      </w:r>
    </w:p>
    <w:p w:rsidR="007A6083" w:rsidRDefault="007A6083">
      <w:pPr>
        <w:pStyle w:val="BodyText"/>
        <w:spacing w:before="1"/>
      </w:pPr>
    </w:p>
    <w:p w:rsidR="007A6083" w:rsidRDefault="00C470E8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94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uplift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£238,825.00</w:t>
      </w:r>
      <w:r>
        <w:rPr>
          <w:spacing w:val="-4"/>
          <w:sz w:val="24"/>
        </w:rPr>
        <w:t xml:space="preserve"> </w:t>
      </w:r>
      <w:r>
        <w:rPr>
          <w:sz w:val="24"/>
        </w:rPr>
        <w:t>ex</w:t>
      </w:r>
      <w:r>
        <w:rPr>
          <w:spacing w:val="-5"/>
          <w:sz w:val="24"/>
        </w:rPr>
        <w:t xml:space="preserve"> </w:t>
      </w:r>
      <w:r>
        <w:rPr>
          <w:sz w:val="24"/>
        </w:rPr>
        <w:t>VAT as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the supplier’s approved Quote No. NKYQU0378 dated 01 February 2024.</w:t>
      </w:r>
    </w:p>
    <w:p w:rsidR="007A6083" w:rsidRDefault="007A6083">
      <w:pPr>
        <w:pStyle w:val="BodyText"/>
      </w:pPr>
    </w:p>
    <w:p w:rsidR="007A6083" w:rsidRDefault="00C470E8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33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uplift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costs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£52,650</w:t>
      </w:r>
      <w:r>
        <w:rPr>
          <w:spacing w:val="-3"/>
          <w:sz w:val="24"/>
        </w:rPr>
        <w:t xml:space="preserve"> </w:t>
      </w:r>
      <w:r>
        <w:rPr>
          <w:sz w:val="24"/>
        </w:rPr>
        <w:t>ex</w:t>
      </w:r>
      <w:r>
        <w:rPr>
          <w:spacing w:val="-6"/>
          <w:sz w:val="24"/>
        </w:rPr>
        <w:t xml:space="preserve"> </w:t>
      </w:r>
      <w:r>
        <w:rPr>
          <w:sz w:val="24"/>
        </w:rPr>
        <w:t>VAT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supplier’s approved Quote No. NKYQU0402 dated 31 January 2024.</w:t>
      </w:r>
    </w:p>
    <w:p w:rsidR="007A6083" w:rsidRDefault="007A6083">
      <w:pPr>
        <w:pStyle w:val="BodyText"/>
      </w:pPr>
    </w:p>
    <w:p w:rsidR="007A6083" w:rsidRDefault="00C470E8">
      <w:pPr>
        <w:pStyle w:val="ListParagraph"/>
        <w:numPr>
          <w:ilvl w:val="0"/>
          <w:numId w:val="2"/>
        </w:numPr>
        <w:tabs>
          <w:tab w:val="left" w:pos="818"/>
        </w:tabs>
        <w:ind w:left="818" w:hanging="35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value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CDIO-141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variation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be</w:t>
      </w:r>
    </w:p>
    <w:p w:rsidR="007A6083" w:rsidRDefault="00C470E8">
      <w:pPr>
        <w:pStyle w:val="BodyText"/>
        <w:ind w:left="820"/>
      </w:pPr>
      <w:r>
        <w:t>£2,219,132.30</w:t>
      </w:r>
      <w:r>
        <w:rPr>
          <w:spacing w:val="-11"/>
        </w:rPr>
        <w:t xml:space="preserve"> </w:t>
      </w:r>
      <w:r>
        <w:t>ex</w:t>
      </w:r>
      <w:r>
        <w:rPr>
          <w:spacing w:val="-11"/>
        </w:rPr>
        <w:t xml:space="preserve"> </w:t>
      </w:r>
      <w:r>
        <w:rPr>
          <w:spacing w:val="-4"/>
        </w:rPr>
        <w:t>VAT.</w:t>
      </w:r>
    </w:p>
    <w:p w:rsidR="007A6083" w:rsidRDefault="00C470E8">
      <w:pPr>
        <w:pStyle w:val="BodyText"/>
        <w:spacing w:before="240"/>
        <w:ind w:left="100"/>
      </w:pPr>
      <w:r>
        <w:t>Likely</w:t>
      </w:r>
      <w:r>
        <w:rPr>
          <w:spacing w:val="-5"/>
        </w:rPr>
        <w:t xml:space="preserve"> </w:t>
      </w:r>
      <w:r>
        <w:t>impact,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any,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 xml:space="preserve">Contract </w:t>
      </w:r>
      <w:r>
        <w:rPr>
          <w:spacing w:val="-10"/>
        </w:rPr>
        <w:t>-</w:t>
      </w:r>
    </w:p>
    <w:p w:rsidR="007A6083" w:rsidRDefault="007A6083">
      <w:pPr>
        <w:pStyle w:val="BodyText"/>
      </w:pPr>
    </w:p>
    <w:p w:rsidR="007A6083" w:rsidRDefault="00C470E8">
      <w:pPr>
        <w:pStyle w:val="Heading1"/>
        <w:rPr>
          <w:u w:val="none"/>
        </w:rPr>
      </w:pPr>
      <w:r>
        <w:rPr>
          <w:spacing w:val="-4"/>
          <w:u w:val="none"/>
        </w:rPr>
        <w:t>None</w:t>
      </w:r>
    </w:p>
    <w:p w:rsidR="007A6083" w:rsidRDefault="00C470E8">
      <w:pPr>
        <w:pStyle w:val="ListParagraph"/>
        <w:numPr>
          <w:ilvl w:val="0"/>
          <w:numId w:val="1"/>
        </w:numPr>
        <w:tabs>
          <w:tab w:val="left" w:pos="310"/>
        </w:tabs>
        <w:spacing w:before="240"/>
        <w:ind w:left="310" w:hanging="210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CONDITIONS</w:t>
      </w:r>
    </w:p>
    <w:p w:rsidR="007A6083" w:rsidRDefault="00C470E8">
      <w:pPr>
        <w:pStyle w:val="Heading1"/>
        <w:spacing w:before="240"/>
        <w:rPr>
          <w:u w:val="none"/>
        </w:rPr>
      </w:pPr>
      <w:r>
        <w:rPr>
          <w:u w:val="none"/>
        </w:rPr>
        <w:t>remain</w:t>
      </w:r>
      <w:r>
        <w:rPr>
          <w:spacing w:val="-2"/>
          <w:u w:val="none"/>
        </w:rPr>
        <w:t xml:space="preserve"> unchanged.</w:t>
      </w:r>
    </w:p>
    <w:p w:rsidR="007A6083" w:rsidRDefault="007A6083">
      <w:pPr>
        <w:pStyle w:val="BodyText"/>
        <w:rPr>
          <w:b/>
        </w:rPr>
      </w:pPr>
    </w:p>
    <w:p w:rsidR="007A6083" w:rsidRDefault="007A6083">
      <w:pPr>
        <w:pStyle w:val="BodyText"/>
        <w:spacing w:before="204"/>
        <w:rPr>
          <w:b/>
        </w:rPr>
      </w:pPr>
    </w:p>
    <w:p w:rsidR="007A6083" w:rsidRDefault="00C470E8">
      <w:pPr>
        <w:pStyle w:val="BodyText"/>
        <w:ind w:left="100"/>
      </w:pPr>
      <w:r>
        <w:t>BY</w:t>
      </w:r>
      <w:r>
        <w:rPr>
          <w:spacing w:val="-5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VARIATION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SUPPLIER</w:t>
      </w:r>
    </w:p>
    <w:p w:rsidR="007A6083" w:rsidRDefault="00C470E8">
      <w:pPr>
        <w:pStyle w:val="BodyText"/>
        <w:spacing w:before="240"/>
        <w:ind w:left="100"/>
      </w:pP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revised</w:t>
      </w:r>
      <w:r>
        <w:rPr>
          <w:spacing w:val="-4"/>
        </w:rPr>
        <w:t xml:space="preserve"> </w:t>
      </w:r>
      <w:r>
        <w:t>G-Cloud</w:t>
      </w:r>
      <w:r>
        <w:rPr>
          <w:spacing w:val="-3"/>
        </w:rPr>
        <w:t xml:space="preserve"> </w:t>
      </w:r>
      <w:r>
        <w:rPr>
          <w:spacing w:val="-2"/>
        </w:rPr>
        <w:t>Services.</w:t>
      </w:r>
    </w:p>
    <w:p w:rsidR="007A6083" w:rsidRDefault="007A6083">
      <w:pPr>
        <w:sectPr w:rsidR="007A6083">
          <w:pgSz w:w="11910" w:h="16840"/>
          <w:pgMar w:top="1340" w:right="1280" w:bottom="1220" w:left="1340" w:header="182" w:footer="1039" w:gutter="0"/>
          <w:cols w:space="720"/>
        </w:sectPr>
      </w:pPr>
    </w:p>
    <w:p w:rsidR="007A6083" w:rsidRDefault="00C470E8">
      <w:pPr>
        <w:pStyle w:val="BodyText"/>
        <w:spacing w:before="82" w:line="448" w:lineRule="auto"/>
        <w:ind w:left="100" w:right="392"/>
      </w:pPr>
      <w:r>
        <w:lastRenderedPageBreak/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Terms and the Order Form and by signing below agree to be bound by the terms of this Call-Off Agreement.</w:t>
      </w:r>
    </w:p>
    <w:p w:rsidR="007A6083" w:rsidRDefault="007A6083">
      <w:pPr>
        <w:pStyle w:val="BodyText"/>
        <w:rPr>
          <w:sz w:val="20"/>
        </w:rPr>
      </w:pPr>
    </w:p>
    <w:p w:rsidR="007A6083" w:rsidRDefault="007A6083">
      <w:pPr>
        <w:pStyle w:val="BodyText"/>
        <w:spacing w:before="57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</w:tblGrid>
      <w:tr w:rsidR="007A6083">
        <w:trPr>
          <w:trHeight w:val="493"/>
        </w:trPr>
        <w:tc>
          <w:tcPr>
            <w:tcW w:w="9069" w:type="dxa"/>
          </w:tcPr>
          <w:p w:rsidR="007A6083" w:rsidRDefault="00C470E8">
            <w:pPr>
              <w:pStyle w:val="TableParagraph"/>
              <w:spacing w:line="239" w:lineRule="exact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Signed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-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via</w:t>
            </w:r>
            <w:r>
              <w:rPr>
                <w:b/>
                <w:color w:val="221F1F"/>
                <w:spacing w:val="-4"/>
                <w:sz w:val="21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sz w:val="21"/>
              </w:rPr>
              <w:t>Docusign</w:t>
            </w:r>
            <w:proofErr w:type="spellEnd"/>
          </w:p>
        </w:tc>
      </w:tr>
      <w:tr w:rsidR="007A6083">
        <w:trPr>
          <w:trHeight w:val="1116"/>
        </w:trPr>
        <w:tc>
          <w:tcPr>
            <w:tcW w:w="9069" w:type="dxa"/>
          </w:tcPr>
          <w:p w:rsidR="007A6083" w:rsidRDefault="00C470E8">
            <w:pPr>
              <w:pStyle w:val="TableParagraph"/>
              <w:spacing w:line="363" w:lineRule="exact"/>
              <w:ind w:left="9" w:right="4"/>
              <w:jc w:val="center"/>
              <w:rPr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>
                      <wp:simplePos x="0" y="0"/>
                      <wp:positionH relativeFrom="column">
                        <wp:posOffset>64534</wp:posOffset>
                      </wp:positionH>
                      <wp:positionV relativeFrom="paragraph">
                        <wp:posOffset>258615</wp:posOffset>
                      </wp:positionV>
                      <wp:extent cx="1410970" cy="45656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456565"/>
                                <a:chOff x="0" y="0"/>
                                <a:chExt cx="1410970" cy="4565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861" y="8861"/>
                                  <a:ext cx="1393190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3190" h="438784">
                                      <a:moveTo>
                                        <a:pt x="0" y="438562"/>
                                      </a:moveTo>
                                      <a:lnTo>
                                        <a:pt x="1392683" y="438562"/>
                                      </a:lnTo>
                                      <a:lnTo>
                                        <a:pt x="13926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562"/>
                                      </a:lnTo>
                                    </a:path>
                                  </a:pathLst>
                                </a:custGeom>
                                <a:ln w="17715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75C608" id="Group 13" o:spid="_x0000_s1026" style="position:absolute;margin-left:5.1pt;margin-top:20.35pt;width:111.1pt;height:35.95pt;z-index:15731712;mso-wrap-distance-left:0;mso-wrap-distance-right:0" coordsize="1410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">
                      <v:shape id="Graphic 14" o:spid="_x0000_s1027" style="position:absolute;left:88;top:88;width:13932;height:4388;visibility:visible;mso-wrap-style:square;v-text-anchor:top" coordsize="1393190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" path="m,438562r1392683,l1392683,,,,,438562e" filled="f" strokecolor="red" strokeweight=".492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171717"/>
                <w:spacing w:val="-2"/>
                <w:sz w:val="32"/>
              </w:rPr>
              <w:t>Supplier</w:t>
            </w:r>
          </w:p>
          <w:p w:rsidR="007A6083" w:rsidRDefault="00C9164E" w:rsidP="00C9164E">
            <w:pPr>
              <w:pStyle w:val="TableParagraph"/>
              <w:tabs>
                <w:tab w:val="left" w:pos="660"/>
                <w:tab w:val="right" w:pos="8618"/>
              </w:tabs>
              <w:spacing w:before="355"/>
              <w:ind w:right="441"/>
              <w:rPr>
                <w:rFonts w:ascii="Lucida Console"/>
                <w:sz w:val="18"/>
              </w:rPr>
            </w:pPr>
            <w:r>
              <w:rPr>
                <w:rFonts w:ascii="Lucida Console"/>
                <w:spacing w:val="-2"/>
                <w:sz w:val="18"/>
              </w:rPr>
              <w:tab/>
              <w:t>REDACTED</w:t>
            </w:r>
            <w:r>
              <w:rPr>
                <w:rFonts w:ascii="Lucida Console"/>
                <w:spacing w:val="-2"/>
                <w:sz w:val="18"/>
              </w:rPr>
              <w:tab/>
            </w:r>
            <w:r w:rsidR="00C470E8">
              <w:rPr>
                <w:rFonts w:ascii="Lucida Console"/>
                <w:spacing w:val="-2"/>
                <w:sz w:val="18"/>
              </w:rPr>
              <w:t>06/02/2024</w:t>
            </w:r>
          </w:p>
        </w:tc>
      </w:tr>
      <w:tr w:rsidR="007A6083">
        <w:trPr>
          <w:trHeight w:val="1449"/>
        </w:trPr>
        <w:tc>
          <w:tcPr>
            <w:tcW w:w="9069" w:type="dxa"/>
          </w:tcPr>
          <w:p w:rsidR="007A6083" w:rsidRDefault="00C9164E">
            <w:pPr>
              <w:pStyle w:val="TableParagraph"/>
              <w:spacing w:before="228"/>
              <w:ind w:left="107" w:right="5126"/>
            </w:pPr>
            <w:r>
              <w:t>REDACTED</w:t>
            </w:r>
          </w:p>
          <w:p w:rsidR="007A6083" w:rsidRDefault="00C470E8">
            <w:pPr>
              <w:pStyle w:val="TableParagraph"/>
              <w:spacing w:before="109"/>
              <w:ind w:left="142"/>
              <w:rPr>
                <w:rFonts w:ascii="Lucida Console"/>
                <w:sz w:val="18"/>
              </w:rPr>
            </w:pPr>
            <w:proofErr w:type="spellStart"/>
            <w:r>
              <w:rPr>
                <w:rFonts w:ascii="Lucida Console"/>
                <w:sz w:val="18"/>
              </w:rPr>
              <w:t>Networkology</w:t>
            </w:r>
            <w:proofErr w:type="spellEnd"/>
            <w:r>
              <w:rPr>
                <w:rFonts w:ascii="Lucida Console"/>
                <w:spacing w:val="3"/>
                <w:sz w:val="18"/>
              </w:rPr>
              <w:t xml:space="preserve"> </w:t>
            </w:r>
            <w:r>
              <w:rPr>
                <w:rFonts w:ascii="Lucida Console"/>
                <w:spacing w:val="-2"/>
                <w:sz w:val="18"/>
              </w:rPr>
              <w:t>Limited</w:t>
            </w:r>
          </w:p>
        </w:tc>
      </w:tr>
      <w:tr w:rsidR="007A6083">
        <w:trPr>
          <w:trHeight w:val="1300"/>
        </w:trPr>
        <w:tc>
          <w:tcPr>
            <w:tcW w:w="9069" w:type="dxa"/>
          </w:tcPr>
          <w:p w:rsidR="007A6083" w:rsidRDefault="00C470E8">
            <w:pPr>
              <w:pStyle w:val="TableParagraph"/>
              <w:spacing w:line="363" w:lineRule="exact"/>
              <w:ind w:left="9" w:right="4"/>
              <w:jc w:val="center"/>
              <w:rPr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>
                      <wp:simplePos x="0" y="0"/>
                      <wp:positionH relativeFrom="column">
                        <wp:posOffset>39743</wp:posOffset>
                      </wp:positionH>
                      <wp:positionV relativeFrom="paragraph">
                        <wp:posOffset>329378</wp:posOffset>
                      </wp:positionV>
                      <wp:extent cx="2183765" cy="489584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3765" cy="489584"/>
                                <a:chOff x="0" y="0"/>
                                <a:chExt cx="2183765" cy="489584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84" y="8884"/>
                                  <a:ext cx="2165985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985" h="471805">
                                      <a:moveTo>
                                        <a:pt x="0" y="471641"/>
                                      </a:moveTo>
                                      <a:lnTo>
                                        <a:pt x="2165430" y="471641"/>
                                      </a:lnTo>
                                      <a:lnTo>
                                        <a:pt x="21654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1641"/>
                                      </a:lnTo>
                                    </a:path>
                                  </a:pathLst>
                                </a:custGeom>
                                <a:ln w="1776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8E7B1" id="Group 19" o:spid="_x0000_s1026" style="position:absolute;margin-left:3.15pt;margin-top:25.95pt;width:171.95pt;height:38.55pt;z-index:15732736;mso-wrap-distance-left:0;mso-wrap-distance-right:0" coordsize="21837,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">
                      <v:shape id="Graphic 20" o:spid="_x0000_s1027" style="position:absolute;left:88;top:88;width:21660;height:4718;visibility:visible;mso-wrap-style:square;v-text-anchor:top" coordsize="2165985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" path="m,471641r2165430,l2165430,,,,,471641e" filled="f" strokecolor="red" strokeweight=".49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171717"/>
                <w:spacing w:val="-2"/>
                <w:sz w:val="32"/>
              </w:rPr>
              <w:t>Buyer</w:t>
            </w:r>
          </w:p>
          <w:p w:rsidR="007A6083" w:rsidRDefault="00C9164E">
            <w:pPr>
              <w:pStyle w:val="TableParagraph"/>
              <w:spacing w:before="195"/>
              <w:rPr>
                <w:sz w:val="32"/>
              </w:rPr>
            </w:pPr>
            <w:r>
              <w:rPr>
                <w:sz w:val="32"/>
              </w:rPr>
              <w:t>REDACTED</w:t>
            </w:r>
          </w:p>
          <w:p w:rsidR="007A6083" w:rsidRDefault="00C470E8">
            <w:pPr>
              <w:pStyle w:val="TableParagraph"/>
              <w:ind w:right="383"/>
              <w:jc w:val="right"/>
              <w:rPr>
                <w:rFonts w:ascii="Lucida Console"/>
                <w:sz w:val="18"/>
              </w:rPr>
            </w:pPr>
            <w:r>
              <w:rPr>
                <w:rFonts w:ascii="Lucida Console"/>
                <w:spacing w:val="-2"/>
                <w:sz w:val="18"/>
              </w:rPr>
              <w:t>07/02/2024</w:t>
            </w:r>
          </w:p>
        </w:tc>
      </w:tr>
      <w:tr w:rsidR="007A6083">
        <w:trPr>
          <w:trHeight w:val="1574"/>
        </w:trPr>
        <w:tc>
          <w:tcPr>
            <w:tcW w:w="9069" w:type="dxa"/>
          </w:tcPr>
          <w:p w:rsidR="007A6083" w:rsidRDefault="00C470E8">
            <w:pPr>
              <w:pStyle w:val="TableParagraph"/>
              <w:spacing w:before="135"/>
              <w:ind w:left="142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w:t>C</w:t>
            </w:r>
            <w:r>
              <w:rPr>
                <w:rFonts w:ascii="Lucida Console"/>
                <w:sz w:val="18"/>
              </w:rPr>
              <w:t>abinet</w:t>
            </w:r>
            <w:r>
              <w:rPr>
                <w:rFonts w:ascii="Lucida Console"/>
                <w:spacing w:val="2"/>
                <w:sz w:val="18"/>
              </w:rPr>
              <w:t xml:space="preserve"> </w:t>
            </w:r>
            <w:r>
              <w:rPr>
                <w:rFonts w:ascii="Lucida Console"/>
                <w:spacing w:val="-2"/>
                <w:sz w:val="18"/>
              </w:rPr>
              <w:t>Office</w:t>
            </w:r>
          </w:p>
        </w:tc>
      </w:tr>
    </w:tbl>
    <w:p w:rsidR="00C470E8" w:rsidRDefault="00C470E8"/>
    <w:sectPr w:rsidR="00C470E8">
      <w:pgSz w:w="11910" w:h="16840"/>
      <w:pgMar w:top="1340" w:right="1280" w:bottom="1220" w:left="1340" w:header="182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0E8" w:rsidRDefault="00C470E8">
      <w:r>
        <w:separator/>
      </w:r>
    </w:p>
  </w:endnote>
  <w:endnote w:type="continuationSeparator" w:id="0">
    <w:p w:rsidR="00C470E8" w:rsidRDefault="00C4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083" w:rsidRDefault="00C470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2640" behindDoc="1" locked="0" layoutInCell="1" allowOverlap="1">
              <wp:simplePos x="0" y="0"/>
              <wp:positionH relativeFrom="page">
                <wp:posOffset>2232405</wp:posOffset>
              </wp:positionH>
              <wp:positionV relativeFrom="page">
                <wp:posOffset>9890042</wp:posOffset>
              </wp:positionV>
              <wp:extent cx="309753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75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6083" w:rsidRDefault="00C470E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18"/>
                              <w:u w:val="single"/>
                            </w:rPr>
                            <w:t>CDIO-141</w:t>
                          </w:r>
                          <w:r>
                            <w:rPr>
                              <w:spacing w:val="-6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G-Cloud</w:t>
                          </w:r>
                          <w:r>
                            <w:rPr>
                              <w:spacing w:val="-6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Call-off</w:t>
                          </w:r>
                          <w:r>
                            <w:rPr>
                              <w:spacing w:val="-6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Contract</w:t>
                          </w:r>
                          <w:r>
                            <w:rPr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Variation</w:t>
                          </w:r>
                          <w:r>
                            <w:rPr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No.3</w:t>
                          </w:r>
                          <w:r>
                            <w:rPr>
                              <w:spacing w:val="20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5.8pt;margin-top:778.75pt;width:243.9pt;height:13.1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" filled="f" stroked="f">
              <v:textbox inset="0,0,0,0">
                <w:txbxContent>
                  <w:p w:rsidR="007A6083" w:rsidRDefault="00C470E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18"/>
                        <w:u w:val="single"/>
                      </w:rPr>
                      <w:t>CDIO-141</w:t>
                    </w:r>
                    <w:r>
                      <w:rPr>
                        <w:spacing w:val="-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G-Cloud</w:t>
                    </w:r>
                    <w:r>
                      <w:rPr>
                        <w:spacing w:val="-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Call-off</w:t>
                    </w:r>
                    <w:r>
                      <w:rPr>
                        <w:spacing w:val="-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Contract</w:t>
                    </w:r>
                    <w:r>
                      <w:rPr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Variation</w:t>
                    </w:r>
                    <w:r>
                      <w:rPr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No.3</w:t>
                    </w:r>
                    <w:r>
                      <w:rPr>
                        <w:spacing w:val="20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</w:rPr>
                      <w:t>Page: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0E8" w:rsidRDefault="00C470E8">
      <w:r>
        <w:separator/>
      </w:r>
    </w:p>
  </w:footnote>
  <w:footnote w:type="continuationSeparator" w:id="0">
    <w:p w:rsidR="00C470E8" w:rsidRDefault="00C47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083" w:rsidRDefault="00C470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2128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9278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27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6083" w:rsidRDefault="00C470E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DD83541C-7AA9-4212-AD33-D10D2298B648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pt;margin-top:9.15pt;width:251.4pt;height:10.9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" filled="f" stroked="f">
              <v:textbox inset="0,0,0,0">
                <w:txbxContent>
                  <w:p w:rsidR="007A6083" w:rsidRDefault="00C470E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DocuSign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DD83541C-7AA9-4212-AD33-D10D2298B648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13B69"/>
    <w:multiLevelType w:val="hybridMultilevel"/>
    <w:tmpl w:val="B1A46A44"/>
    <w:lvl w:ilvl="0" w:tplc="0A5239AC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6238E8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A2144C80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4288ABB0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2FBCBBC6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ar-SA"/>
      </w:rPr>
    </w:lvl>
    <w:lvl w:ilvl="5" w:tplc="32B6BB4A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7702EFBE">
      <w:numFmt w:val="bullet"/>
      <w:lvlText w:val="•"/>
      <w:lvlJc w:val="left"/>
      <w:pPr>
        <w:ind w:left="5901" w:hanging="360"/>
      </w:pPr>
      <w:rPr>
        <w:rFonts w:hint="default"/>
        <w:lang w:val="en-US" w:eastAsia="en-US" w:bidi="ar-SA"/>
      </w:rPr>
    </w:lvl>
    <w:lvl w:ilvl="7" w:tplc="D626163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8" w:tplc="794E218A">
      <w:numFmt w:val="bullet"/>
      <w:lvlText w:val="•"/>
      <w:lvlJc w:val="left"/>
      <w:pPr>
        <w:ind w:left="75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1562F3"/>
    <w:multiLevelType w:val="hybridMultilevel"/>
    <w:tmpl w:val="8F4859D0"/>
    <w:lvl w:ilvl="0" w:tplc="06007C14">
      <w:numFmt w:val="bullet"/>
      <w:lvlText w:val="●"/>
      <w:lvlJc w:val="left"/>
      <w:pPr>
        <w:ind w:left="311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3CB630">
      <w:numFmt w:val="bullet"/>
      <w:lvlText w:val="•"/>
      <w:lvlJc w:val="left"/>
      <w:pPr>
        <w:ind w:left="1216" w:hanging="211"/>
      </w:pPr>
      <w:rPr>
        <w:rFonts w:hint="default"/>
        <w:lang w:val="en-US" w:eastAsia="en-US" w:bidi="ar-SA"/>
      </w:rPr>
    </w:lvl>
    <w:lvl w:ilvl="2" w:tplc="E7122CF2">
      <w:numFmt w:val="bullet"/>
      <w:lvlText w:val="•"/>
      <w:lvlJc w:val="left"/>
      <w:pPr>
        <w:ind w:left="2113" w:hanging="211"/>
      </w:pPr>
      <w:rPr>
        <w:rFonts w:hint="default"/>
        <w:lang w:val="en-US" w:eastAsia="en-US" w:bidi="ar-SA"/>
      </w:rPr>
    </w:lvl>
    <w:lvl w:ilvl="3" w:tplc="A822AD62">
      <w:numFmt w:val="bullet"/>
      <w:lvlText w:val="•"/>
      <w:lvlJc w:val="left"/>
      <w:pPr>
        <w:ind w:left="3010" w:hanging="211"/>
      </w:pPr>
      <w:rPr>
        <w:rFonts w:hint="default"/>
        <w:lang w:val="en-US" w:eastAsia="en-US" w:bidi="ar-SA"/>
      </w:rPr>
    </w:lvl>
    <w:lvl w:ilvl="4" w:tplc="29E6C68E">
      <w:numFmt w:val="bullet"/>
      <w:lvlText w:val="•"/>
      <w:lvlJc w:val="left"/>
      <w:pPr>
        <w:ind w:left="3907" w:hanging="211"/>
      </w:pPr>
      <w:rPr>
        <w:rFonts w:hint="default"/>
        <w:lang w:val="en-US" w:eastAsia="en-US" w:bidi="ar-SA"/>
      </w:rPr>
    </w:lvl>
    <w:lvl w:ilvl="5" w:tplc="AA1A1AAE">
      <w:numFmt w:val="bullet"/>
      <w:lvlText w:val="•"/>
      <w:lvlJc w:val="left"/>
      <w:pPr>
        <w:ind w:left="4804" w:hanging="211"/>
      </w:pPr>
      <w:rPr>
        <w:rFonts w:hint="default"/>
        <w:lang w:val="en-US" w:eastAsia="en-US" w:bidi="ar-SA"/>
      </w:rPr>
    </w:lvl>
    <w:lvl w:ilvl="6" w:tplc="F5B00AFA">
      <w:numFmt w:val="bullet"/>
      <w:lvlText w:val="•"/>
      <w:lvlJc w:val="left"/>
      <w:pPr>
        <w:ind w:left="5701" w:hanging="211"/>
      </w:pPr>
      <w:rPr>
        <w:rFonts w:hint="default"/>
        <w:lang w:val="en-US" w:eastAsia="en-US" w:bidi="ar-SA"/>
      </w:rPr>
    </w:lvl>
    <w:lvl w:ilvl="7" w:tplc="7E502B20">
      <w:numFmt w:val="bullet"/>
      <w:lvlText w:val="•"/>
      <w:lvlJc w:val="left"/>
      <w:pPr>
        <w:ind w:left="6598" w:hanging="211"/>
      </w:pPr>
      <w:rPr>
        <w:rFonts w:hint="default"/>
        <w:lang w:val="en-US" w:eastAsia="en-US" w:bidi="ar-SA"/>
      </w:rPr>
    </w:lvl>
    <w:lvl w:ilvl="8" w:tplc="CEDA2750">
      <w:numFmt w:val="bullet"/>
      <w:lvlText w:val="•"/>
      <w:lvlJc w:val="left"/>
      <w:pPr>
        <w:ind w:left="7495" w:hanging="21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083"/>
    <w:rsid w:val="007A6083"/>
    <w:rsid w:val="00C470E8"/>
    <w:rsid w:val="00C9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BCDD8"/>
  <w15:docId w15:val="{801962DC-BAFF-4EEA-B6E1-336FC7C9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ioprocu@cabinetoffic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invoices-CAB-U@gov.ssc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Blackall</dc:creator>
  <cp:lastModifiedBy>Ratna Thapa</cp:lastModifiedBy>
  <cp:revision>2</cp:revision>
  <dcterms:created xsi:type="dcterms:W3CDTF">2024-02-09T09:14:00Z</dcterms:created>
  <dcterms:modified xsi:type="dcterms:W3CDTF">2024-02-09T09:19:00Z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TKVER">
    <vt:lpwstr>2017.1.1.18220 Pro Production-32</vt:lpwstr>
  </property>
  <property fmtid="{D5CDD505-2E9C-101B-9397-08002B2CF9AE}" pid="3" name="Created">
    <vt:filetime>2024-02-06T00:00:00Z</vt:filetime>
  </property>
  <property fmtid="{D5CDD505-2E9C-101B-9397-08002B2CF9AE}" pid="4" name="DocuSignConversionCorrelationToken">
    <vt:lpwstr>310f44a9-8303-40ca-98bb-15e7a139d431</vt:lpwstr>
  </property>
  <property fmtid="{D5CDD505-2E9C-101B-9397-08002B2CF9AE}" pid="5" name="DocuSignConversionTraceToken">
    <vt:lpwstr>b97dab40-98b1-4be5-b007-74c51a455225</vt:lpwstr>
  </property>
  <property fmtid="{D5CDD505-2E9C-101B-9397-08002B2CF9AE}" pid="6" name="LastSaved">
    <vt:filetime>2024-02-09T00:00:00Z</vt:filetime>
  </property>
  <property fmtid="{D5CDD505-2E9C-101B-9397-08002B2CF9AE}" pid="7" name="PDFVersion">
    <vt:lpwstr>1.5</vt:lpwstr>
  </property>
  <property fmtid="{D5CDD505-2E9C-101B-9397-08002B2CF9AE}" pid="8" name="Producer">
    <vt:lpwstr>PDFKit.NET 11.9.234.0 DMV10</vt:lpwstr>
  </property>
</Properties>
</file>