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E6013" w14:textId="77777777" w:rsidR="000D261F" w:rsidRPr="000C02D6" w:rsidRDefault="01AC7E32" w:rsidP="000D261F">
      <w:pPr>
        <w:pStyle w:val="paragraph"/>
        <w:spacing w:before="0" w:beforeAutospacing="0" w:after="0" w:afterAutospacing="0"/>
        <w:ind w:firstLine="720"/>
        <w:jc w:val="both"/>
        <w:textAlignment w:val="baseline"/>
        <w:rPr>
          <w:rFonts w:ascii="Georgia" w:hAnsi="Georgia" w:cs="Segoe UI"/>
        </w:rPr>
      </w:pPr>
      <w:r w:rsidRPr="000C02D6">
        <w:rPr>
          <w:rFonts w:ascii="Georgia" w:hAnsi="Georgia"/>
          <w:noProof/>
        </w:rPr>
        <w:drawing>
          <wp:inline distT="0" distB="0" distL="0" distR="0" wp14:anchorId="2CF9CA5E" wp14:editId="63E950DF">
            <wp:extent cx="594360" cy="899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594360" cy="899160"/>
                    </a:xfrm>
                    <a:prstGeom prst="rect">
                      <a:avLst/>
                    </a:prstGeom>
                  </pic:spPr>
                </pic:pic>
              </a:graphicData>
            </a:graphic>
          </wp:inline>
        </w:drawing>
      </w:r>
      <w:r w:rsidRPr="000C02D6">
        <w:rPr>
          <w:rStyle w:val="eop"/>
          <w:rFonts w:ascii="Georgia" w:hAnsi="Georgia"/>
        </w:rPr>
        <w:t> </w:t>
      </w:r>
    </w:p>
    <w:p w14:paraId="3168654F" w14:textId="77777777" w:rsidR="000D261F" w:rsidRPr="000C02D6" w:rsidRDefault="000D261F" w:rsidP="000D261F">
      <w:pPr>
        <w:pStyle w:val="paragraph"/>
        <w:spacing w:before="0" w:beforeAutospacing="0" w:after="0" w:afterAutospacing="0"/>
        <w:textAlignment w:val="baseline"/>
        <w:rPr>
          <w:rStyle w:val="normaltextrun"/>
          <w:rFonts w:ascii="Georgia" w:hAnsi="Georgia" w:cs="Segoe UI"/>
          <w:b/>
          <w:bCs/>
        </w:rPr>
      </w:pPr>
    </w:p>
    <w:p w14:paraId="0D03431F" w14:textId="648E4428" w:rsidR="000D261F" w:rsidRPr="000C02D6" w:rsidRDefault="00671D34" w:rsidP="000D261F">
      <w:pPr>
        <w:pStyle w:val="paragraph"/>
        <w:spacing w:before="0" w:beforeAutospacing="0" w:after="0" w:afterAutospacing="0"/>
        <w:jc w:val="center"/>
        <w:textAlignment w:val="baseline"/>
        <w:rPr>
          <w:rStyle w:val="eop"/>
          <w:rFonts w:ascii="Georgia" w:hAnsi="Georgia"/>
          <w:b/>
          <w:bCs/>
        </w:rPr>
      </w:pPr>
      <w:r w:rsidRPr="000C02D6">
        <w:rPr>
          <w:rStyle w:val="eop"/>
          <w:rFonts w:ascii="Georgia" w:hAnsi="Georgia"/>
          <w:b/>
          <w:bCs/>
        </w:rPr>
        <w:t xml:space="preserve">POLICY AND </w:t>
      </w:r>
      <w:r w:rsidR="000D261F" w:rsidRPr="000C02D6">
        <w:rPr>
          <w:rStyle w:val="eop"/>
          <w:rFonts w:ascii="Georgia" w:hAnsi="Georgia"/>
          <w:b/>
          <w:bCs/>
        </w:rPr>
        <w:t>ECONOMIC</w:t>
      </w:r>
      <w:r w:rsidRPr="000C02D6">
        <w:rPr>
          <w:rStyle w:val="eop"/>
          <w:rFonts w:ascii="Georgia" w:hAnsi="Georgia"/>
          <w:b/>
          <w:bCs/>
        </w:rPr>
        <w:t>S</w:t>
      </w:r>
      <w:r w:rsidR="000D261F" w:rsidRPr="000C02D6">
        <w:rPr>
          <w:rStyle w:val="eop"/>
          <w:rFonts w:ascii="Georgia" w:hAnsi="Georgia"/>
          <w:b/>
          <w:bCs/>
        </w:rPr>
        <w:t xml:space="preserve"> FOR </w:t>
      </w:r>
      <w:r w:rsidR="00A92BC8" w:rsidRPr="000C02D6">
        <w:rPr>
          <w:rStyle w:val="eop"/>
          <w:rFonts w:ascii="Georgia" w:hAnsi="Georgia"/>
          <w:b/>
          <w:bCs/>
        </w:rPr>
        <w:t xml:space="preserve">AGROECOLOGY AND REGENERATIVE FARMING IN </w:t>
      </w:r>
      <w:r w:rsidR="000D261F" w:rsidRPr="000C02D6">
        <w:rPr>
          <w:rStyle w:val="eop"/>
          <w:rFonts w:ascii="Georgia" w:hAnsi="Georgia"/>
          <w:b/>
          <w:bCs/>
        </w:rPr>
        <w:t>WWF’S PREFERRED PATHWAY TO NET-ZERO AGRICULTURE AND LAND USE</w:t>
      </w:r>
    </w:p>
    <w:p w14:paraId="5E887929" w14:textId="128E3CBD" w:rsidR="0098480D" w:rsidRPr="000C02D6" w:rsidRDefault="0098480D" w:rsidP="000D261F">
      <w:pPr>
        <w:pStyle w:val="paragraph"/>
        <w:spacing w:before="0" w:beforeAutospacing="0" w:after="0" w:afterAutospacing="0"/>
        <w:jc w:val="center"/>
        <w:textAlignment w:val="baseline"/>
        <w:rPr>
          <w:rStyle w:val="eop"/>
          <w:rFonts w:ascii="Georgia" w:hAnsi="Georgia"/>
          <w:b/>
          <w:bCs/>
        </w:rPr>
      </w:pPr>
    </w:p>
    <w:p w14:paraId="25A40E02" w14:textId="77777777" w:rsidR="00A67BFC" w:rsidRPr="000C02D6" w:rsidRDefault="00A67BFC" w:rsidP="00A67BFC">
      <w:pPr>
        <w:pStyle w:val="paragraph"/>
        <w:spacing w:before="0" w:beforeAutospacing="0" w:after="0" w:afterAutospacing="0"/>
        <w:jc w:val="both"/>
        <w:textAlignment w:val="baseline"/>
        <w:rPr>
          <w:rStyle w:val="eop"/>
          <w:rFonts w:ascii="Georgia" w:hAnsi="Georgia"/>
          <w:b/>
          <w:bCs/>
        </w:rPr>
      </w:pPr>
      <w:r w:rsidRPr="000C02D6">
        <w:rPr>
          <w:rStyle w:val="eop"/>
          <w:rFonts w:ascii="Georgia" w:hAnsi="Georgia"/>
          <w:b/>
          <w:bCs/>
        </w:rPr>
        <w:t>SUMMARY</w:t>
      </w:r>
    </w:p>
    <w:p w14:paraId="21BA3513" w14:textId="77777777" w:rsidR="00A67BFC" w:rsidRPr="000C02D6" w:rsidRDefault="00A67BFC" w:rsidP="00A67BFC">
      <w:pPr>
        <w:pStyle w:val="paragraph"/>
        <w:spacing w:before="0" w:beforeAutospacing="0" w:after="0" w:afterAutospacing="0"/>
        <w:jc w:val="both"/>
        <w:textAlignment w:val="baseline"/>
        <w:rPr>
          <w:rStyle w:val="eop"/>
          <w:rFonts w:ascii="Georgia" w:hAnsi="Georgia"/>
          <w:b/>
          <w:bCs/>
        </w:rPr>
      </w:pPr>
    </w:p>
    <w:p w14:paraId="7F92E547" w14:textId="77777777" w:rsidR="00A67BFC" w:rsidRPr="000C02D6" w:rsidRDefault="00A67BFC" w:rsidP="00A67BFC">
      <w:pPr>
        <w:pStyle w:val="paragraph"/>
        <w:spacing w:before="0" w:beforeAutospacing="0" w:after="0" w:afterAutospacing="0"/>
        <w:jc w:val="both"/>
        <w:textAlignment w:val="baseline"/>
        <w:rPr>
          <w:rStyle w:val="eop"/>
          <w:rFonts w:ascii="Georgia" w:hAnsi="Georgia"/>
        </w:rPr>
      </w:pPr>
      <w:r w:rsidRPr="000C02D6">
        <w:rPr>
          <w:rStyle w:val="eop"/>
          <w:rFonts w:ascii="Georgia" w:hAnsi="Georgia"/>
        </w:rPr>
        <w:t xml:space="preserve">WWF-UK seeks a consultant to build on existing evidence with a view to researching and </w:t>
      </w:r>
      <w:r w:rsidRPr="000C02D6">
        <w:rPr>
          <w:rFonts w:ascii="Georgia" w:hAnsi="Georgia" w:cs="Segoe UI"/>
        </w:rPr>
        <w:t xml:space="preserve">making recommendations for different food system actors on how to realise the opportunities in and how best to overcome the barriers to driving a </w:t>
      </w:r>
      <w:proofErr w:type="gramStart"/>
      <w:r w:rsidRPr="000C02D6">
        <w:rPr>
          <w:rFonts w:ascii="Georgia" w:hAnsi="Georgia" w:cs="Segoe UI"/>
        </w:rPr>
        <w:t>large scale</w:t>
      </w:r>
      <w:proofErr w:type="gramEnd"/>
      <w:r w:rsidRPr="000C02D6">
        <w:rPr>
          <w:rFonts w:ascii="Georgia" w:hAnsi="Georgia" w:cs="Segoe UI"/>
        </w:rPr>
        <w:t xml:space="preserve"> shift to agroecology and regenerative agriculture.</w:t>
      </w:r>
    </w:p>
    <w:p w14:paraId="5D28C0F9" w14:textId="3FD860F1" w:rsidR="000D261F" w:rsidRPr="000C02D6" w:rsidRDefault="000D261F" w:rsidP="000D261F">
      <w:pPr>
        <w:pStyle w:val="paragraph"/>
        <w:spacing w:before="0" w:beforeAutospacing="0" w:after="0" w:afterAutospacing="0"/>
        <w:jc w:val="both"/>
        <w:textAlignment w:val="baseline"/>
        <w:rPr>
          <w:rStyle w:val="eop"/>
          <w:rFonts w:ascii="Georgia" w:hAnsi="Georgia"/>
          <w:b/>
          <w:bCs/>
        </w:rPr>
      </w:pPr>
    </w:p>
    <w:p w14:paraId="7F7FE68C" w14:textId="77777777" w:rsidR="000D261F" w:rsidRPr="000C02D6" w:rsidRDefault="000D261F" w:rsidP="000D261F">
      <w:pPr>
        <w:pStyle w:val="paragraph"/>
        <w:spacing w:before="0" w:beforeAutospacing="0" w:after="0" w:afterAutospacing="0"/>
        <w:jc w:val="both"/>
        <w:textAlignment w:val="baseline"/>
        <w:rPr>
          <w:rStyle w:val="eop"/>
          <w:rFonts w:ascii="Georgia" w:hAnsi="Georgia"/>
          <w:b/>
          <w:bCs/>
        </w:rPr>
      </w:pPr>
      <w:r w:rsidRPr="000C02D6">
        <w:rPr>
          <w:rStyle w:val="eop"/>
          <w:rFonts w:ascii="Georgia" w:hAnsi="Georgia"/>
          <w:b/>
          <w:bCs/>
        </w:rPr>
        <w:t>INTRODUCTION AND CONTEXT</w:t>
      </w:r>
    </w:p>
    <w:p w14:paraId="3F99D33A" w14:textId="013CC4CA" w:rsidR="000D261F" w:rsidRPr="000C02D6" w:rsidRDefault="009D6864" w:rsidP="00963D3C">
      <w:pPr>
        <w:pStyle w:val="paragraph"/>
        <w:spacing w:before="0" w:beforeAutospacing="0" w:after="0" w:afterAutospacing="0"/>
        <w:jc w:val="both"/>
        <w:textAlignment w:val="baseline"/>
        <w:rPr>
          <w:rFonts w:ascii="Georgia" w:hAnsi="Georgia"/>
        </w:rPr>
      </w:pPr>
      <w:r w:rsidRPr="000C02D6">
        <w:rPr>
          <w:rStyle w:val="normaltextrun"/>
          <w:rFonts w:ascii="Georgia" w:hAnsi="Georgia"/>
        </w:rPr>
        <w:t xml:space="preserve">As set out in our “Land of Plenty” report, </w:t>
      </w:r>
      <w:r w:rsidR="000D261F" w:rsidRPr="000C02D6">
        <w:rPr>
          <w:rStyle w:val="normaltextrun"/>
          <w:rFonts w:ascii="Georgia" w:hAnsi="Georgia"/>
        </w:rPr>
        <w:t>WWF is calling for a new vision for UK landscapes, with a nature-positive approach to net zero and for the UK Government to commit to explicit emission</w:t>
      </w:r>
      <w:r w:rsidR="00711D47" w:rsidRPr="000C02D6">
        <w:rPr>
          <w:rStyle w:val="normaltextrun"/>
          <w:rFonts w:ascii="Georgia" w:hAnsi="Georgia"/>
        </w:rPr>
        <w:t xml:space="preserve"> </w:t>
      </w:r>
      <w:r w:rsidR="000D261F" w:rsidRPr="000C02D6">
        <w:rPr>
          <w:rStyle w:val="normaltextrun"/>
          <w:rFonts w:ascii="Georgia" w:hAnsi="Georgia"/>
        </w:rPr>
        <w:t>reduction</w:t>
      </w:r>
      <w:r w:rsidR="007A502F" w:rsidRPr="000C02D6">
        <w:rPr>
          <w:rStyle w:val="normaltextrun"/>
          <w:rFonts w:ascii="Georgia" w:hAnsi="Georgia"/>
        </w:rPr>
        <w:t xml:space="preserve"> </w:t>
      </w:r>
      <w:r w:rsidR="000D261F" w:rsidRPr="000C02D6">
        <w:rPr>
          <w:rStyle w:val="normaltextrun"/>
          <w:rFonts w:ascii="Georgia" w:hAnsi="Georgia"/>
        </w:rPr>
        <w:t>targets for the agriculture and land use sectors. These targets currently are t</w:t>
      </w:r>
      <w:r w:rsidR="00940FDA" w:rsidRPr="000C02D6">
        <w:rPr>
          <w:rStyle w:val="normaltextrun"/>
          <w:rFonts w:ascii="Georgia" w:hAnsi="Georgia"/>
        </w:rPr>
        <w:t>o</w:t>
      </w:r>
      <w:r w:rsidR="000D261F" w:rsidRPr="000C02D6">
        <w:rPr>
          <w:rStyle w:val="normaltextrun"/>
          <w:rFonts w:ascii="Georgia" w:hAnsi="Georgia"/>
        </w:rPr>
        <w:t>:</w:t>
      </w:r>
    </w:p>
    <w:p w14:paraId="22891381" w14:textId="77777777" w:rsidR="00FD0D1C" w:rsidRPr="000C02D6" w:rsidRDefault="00FD0D1C" w:rsidP="00FD0D1C">
      <w:pPr>
        <w:pStyle w:val="paragraph"/>
        <w:numPr>
          <w:ilvl w:val="0"/>
          <w:numId w:val="9"/>
        </w:numPr>
        <w:jc w:val="both"/>
        <w:textAlignment w:val="baseline"/>
        <w:rPr>
          <w:rStyle w:val="normaltextrun"/>
          <w:rFonts w:ascii="Georgia" w:hAnsi="Georgia"/>
        </w:rPr>
      </w:pPr>
      <w:r w:rsidRPr="000C02D6">
        <w:rPr>
          <w:rStyle w:val="normaltextrun"/>
          <w:rFonts w:ascii="Georgia" w:hAnsi="Georgia"/>
        </w:rPr>
        <w:t xml:space="preserve">Reduce UK direct agricultural greenhouse gas (GHG) emissions by at least 35% by 2030 and 51% by 2050 on 2018 levels </w:t>
      </w:r>
    </w:p>
    <w:p w14:paraId="7FBDFB8C" w14:textId="77777777" w:rsidR="00FD0D1C" w:rsidRPr="000C02D6" w:rsidRDefault="00FD0D1C" w:rsidP="00FD0D1C">
      <w:pPr>
        <w:pStyle w:val="paragraph"/>
        <w:numPr>
          <w:ilvl w:val="0"/>
          <w:numId w:val="9"/>
        </w:numPr>
        <w:jc w:val="both"/>
        <w:textAlignment w:val="baseline"/>
        <w:rPr>
          <w:rStyle w:val="normaltextrun"/>
          <w:rFonts w:ascii="Georgia" w:hAnsi="Georgia"/>
        </w:rPr>
      </w:pPr>
      <w:r w:rsidRPr="000C02D6">
        <w:rPr>
          <w:rStyle w:val="normaltextrun"/>
          <w:rFonts w:ascii="Georgia" w:hAnsi="Georgia"/>
        </w:rPr>
        <w:t xml:space="preserve">Switch UK land from a net source of GHG emissions to a net sink by 2040 at the very latest </w:t>
      </w:r>
    </w:p>
    <w:p w14:paraId="36683933" w14:textId="77777777" w:rsidR="00FD0D1C" w:rsidRPr="000C02D6" w:rsidRDefault="00FD0D1C" w:rsidP="00FD0D1C">
      <w:pPr>
        <w:pStyle w:val="paragraph"/>
        <w:numPr>
          <w:ilvl w:val="0"/>
          <w:numId w:val="9"/>
        </w:numPr>
        <w:jc w:val="both"/>
        <w:textAlignment w:val="baseline"/>
        <w:rPr>
          <w:rStyle w:val="normaltextrun"/>
          <w:rFonts w:ascii="Georgia" w:hAnsi="Georgia"/>
        </w:rPr>
      </w:pPr>
      <w:r w:rsidRPr="000C02D6">
        <w:rPr>
          <w:rStyle w:val="normaltextrun"/>
          <w:rFonts w:ascii="Georgia" w:hAnsi="Georgia"/>
        </w:rPr>
        <w:t xml:space="preserve">Halt and reverse the loss of UK nature by 2030 </w:t>
      </w:r>
    </w:p>
    <w:p w14:paraId="57671F6F" w14:textId="77777777" w:rsidR="00FD0D1C" w:rsidRPr="000C02D6" w:rsidRDefault="00FD0D1C" w:rsidP="00FD0D1C">
      <w:pPr>
        <w:pStyle w:val="paragraph"/>
        <w:numPr>
          <w:ilvl w:val="0"/>
          <w:numId w:val="9"/>
        </w:numPr>
        <w:jc w:val="both"/>
        <w:textAlignment w:val="baseline"/>
        <w:rPr>
          <w:rStyle w:val="normaltextrun"/>
          <w:rFonts w:ascii="Georgia" w:hAnsi="Georgia"/>
        </w:rPr>
      </w:pPr>
      <w:r w:rsidRPr="000C02D6">
        <w:rPr>
          <w:rStyle w:val="normaltextrun"/>
          <w:rFonts w:ascii="Georgia" w:hAnsi="Georgia"/>
        </w:rPr>
        <w:t>Cut UK farming’s overseas carbon footprint particularly relating to soy feed and fertiliser inputs by at least 31% by 2030 and 57% by 2050 on 2018 levels</w:t>
      </w:r>
    </w:p>
    <w:p w14:paraId="3EB7312B" w14:textId="7026F27C" w:rsidR="00AB4FCA" w:rsidRPr="000C02D6" w:rsidRDefault="2954C8A0" w:rsidP="000D261F">
      <w:pPr>
        <w:pStyle w:val="paragraph"/>
        <w:jc w:val="both"/>
        <w:textAlignment w:val="baseline"/>
        <w:rPr>
          <w:rFonts w:ascii="Georgia" w:hAnsi="Georgia" w:cs="Segoe UI"/>
        </w:rPr>
      </w:pPr>
      <w:r w:rsidRPr="000C02D6">
        <w:rPr>
          <w:rFonts w:ascii="Georgia" w:hAnsi="Georgia" w:cs="Segoe UI"/>
        </w:rPr>
        <w:t xml:space="preserve">WWF </w:t>
      </w:r>
      <w:r w:rsidR="000C16B9" w:rsidRPr="000C02D6">
        <w:rPr>
          <w:rFonts w:ascii="Georgia" w:hAnsi="Georgia" w:cs="Segoe UI"/>
        </w:rPr>
        <w:t>ha</w:t>
      </w:r>
      <w:r w:rsidRPr="000C02D6">
        <w:rPr>
          <w:rFonts w:ascii="Georgia" w:hAnsi="Georgia" w:cs="Segoe UI"/>
        </w:rPr>
        <w:t xml:space="preserve">s </w:t>
      </w:r>
      <w:r w:rsidR="63D6CF6A" w:rsidRPr="000C02D6">
        <w:rPr>
          <w:rFonts w:ascii="Georgia" w:hAnsi="Georgia" w:cs="Segoe UI"/>
        </w:rPr>
        <w:t>commission</w:t>
      </w:r>
      <w:r w:rsidR="00945EBE" w:rsidRPr="000C02D6">
        <w:rPr>
          <w:rFonts w:ascii="Georgia" w:hAnsi="Georgia" w:cs="Segoe UI"/>
        </w:rPr>
        <w:t>ed</w:t>
      </w:r>
      <w:r w:rsidR="63D6CF6A" w:rsidRPr="000C02D6">
        <w:rPr>
          <w:rFonts w:ascii="Georgia" w:hAnsi="Georgia" w:cs="Segoe UI"/>
        </w:rPr>
        <w:t xml:space="preserve"> work to identify the feasibility of</w:t>
      </w:r>
      <w:r w:rsidRPr="000C02D6">
        <w:rPr>
          <w:rFonts w:ascii="Georgia" w:hAnsi="Georgia" w:cs="Segoe UI"/>
        </w:rPr>
        <w:t xml:space="preserve"> a pathway to net zero </w:t>
      </w:r>
      <w:r w:rsidR="63D6CF6A" w:rsidRPr="000C02D6">
        <w:rPr>
          <w:rFonts w:ascii="Georgia" w:hAnsi="Georgia" w:cs="Segoe UI"/>
        </w:rPr>
        <w:t>that prioritises</w:t>
      </w:r>
      <w:r w:rsidRPr="000C02D6">
        <w:rPr>
          <w:rFonts w:ascii="Georgia" w:hAnsi="Georgia" w:cs="Segoe UI"/>
        </w:rPr>
        <w:t xml:space="preserve"> regenerative approaches to agriculture that also </w:t>
      </w:r>
      <w:r w:rsidR="005E24EA" w:rsidRPr="000C02D6">
        <w:rPr>
          <w:rFonts w:ascii="Georgia" w:hAnsi="Georgia" w:cs="Segoe UI"/>
        </w:rPr>
        <w:t xml:space="preserve">support </w:t>
      </w:r>
      <w:r w:rsidRPr="000C02D6">
        <w:rPr>
          <w:rFonts w:ascii="Georgia" w:hAnsi="Georgia" w:cs="Segoe UI"/>
        </w:rPr>
        <w:t>nature’s recovery in the UK, highlighting that solutions and pathways will vary across landscapes and seascapes, and recognising the role that technolog</w:t>
      </w:r>
      <w:r w:rsidR="001B457E" w:rsidRPr="000C02D6">
        <w:rPr>
          <w:rFonts w:ascii="Georgia" w:hAnsi="Georgia" w:cs="Segoe UI"/>
        </w:rPr>
        <w:t>y</w:t>
      </w:r>
      <w:r w:rsidRPr="000C02D6">
        <w:rPr>
          <w:rFonts w:ascii="Georgia" w:hAnsi="Georgia" w:cs="Segoe UI"/>
        </w:rPr>
        <w:t xml:space="preserve"> </w:t>
      </w:r>
      <w:r w:rsidR="00E0621F">
        <w:rPr>
          <w:rFonts w:ascii="Georgia" w:hAnsi="Georgia" w:cs="Segoe UI"/>
        </w:rPr>
        <w:t xml:space="preserve">and consumer demands </w:t>
      </w:r>
      <w:r w:rsidRPr="000C02D6">
        <w:rPr>
          <w:rFonts w:ascii="Georgia" w:hAnsi="Georgia" w:cs="Segoe UI"/>
        </w:rPr>
        <w:t>can play in alleviating trade-offs to net-zero.</w:t>
      </w:r>
    </w:p>
    <w:p w14:paraId="511C4376" w14:textId="26692DBC" w:rsidR="0082380F" w:rsidRPr="000C02D6" w:rsidRDefault="0082380F" w:rsidP="007B52D1">
      <w:pPr>
        <w:pStyle w:val="paragraph"/>
        <w:jc w:val="both"/>
        <w:textAlignment w:val="baseline"/>
        <w:rPr>
          <w:rFonts w:ascii="Georgia" w:hAnsi="Georgia" w:cs="Segoe UI"/>
        </w:rPr>
      </w:pPr>
      <w:r w:rsidRPr="000C02D6">
        <w:rPr>
          <w:rFonts w:ascii="Georgia" w:hAnsi="Georgia" w:cs="Segoe UI"/>
        </w:rPr>
        <w:t>Meanwhile</w:t>
      </w:r>
      <w:r w:rsidR="00E0621F">
        <w:rPr>
          <w:rFonts w:ascii="Georgia" w:hAnsi="Georgia" w:cs="Segoe UI"/>
        </w:rPr>
        <w:t>,</w:t>
      </w:r>
      <w:r w:rsidRPr="000C02D6">
        <w:rPr>
          <w:rFonts w:ascii="Georgia" w:hAnsi="Georgia" w:cs="Segoe UI"/>
        </w:rPr>
        <w:t xml:space="preserve"> the Soil Association published </w:t>
      </w:r>
      <w:r w:rsidR="007B52D1" w:rsidRPr="000C02D6">
        <w:rPr>
          <w:rFonts w:ascii="Georgia" w:hAnsi="Georgia" w:cs="Segoe UI"/>
        </w:rPr>
        <w:t xml:space="preserve">a report titled </w:t>
      </w:r>
      <w:r w:rsidR="00F77621" w:rsidRPr="000C02D6">
        <w:rPr>
          <w:rFonts w:ascii="Georgia" w:hAnsi="Georgia" w:cs="Segoe UI"/>
        </w:rPr>
        <w:t>‘</w:t>
      </w:r>
      <w:hyperlink r:id="rId12" w:history="1">
        <w:r w:rsidR="007B52D1" w:rsidRPr="000C02D6">
          <w:rPr>
            <w:rStyle w:val="Hyperlink"/>
            <w:rFonts w:ascii="Georgia" w:hAnsi="Georgia" w:cs="Segoe UI"/>
          </w:rPr>
          <w:t>The Economics of a Transition to Agroecological Farm</w:t>
        </w:r>
        <w:r w:rsidR="00F77621" w:rsidRPr="000C02D6">
          <w:rPr>
            <w:rStyle w:val="Hyperlink"/>
            <w:rFonts w:ascii="Georgia" w:hAnsi="Georgia" w:cs="Segoe UI"/>
          </w:rPr>
          <w:t xml:space="preserve"> </w:t>
        </w:r>
        <w:r w:rsidR="007B52D1" w:rsidRPr="000C02D6">
          <w:rPr>
            <w:rStyle w:val="Hyperlink"/>
            <w:rFonts w:ascii="Georgia" w:hAnsi="Georgia" w:cs="Segoe UI"/>
          </w:rPr>
          <w:t>Businesses</w:t>
        </w:r>
      </w:hyperlink>
      <w:r w:rsidR="00F77621" w:rsidRPr="000C02D6">
        <w:rPr>
          <w:rFonts w:ascii="Georgia" w:hAnsi="Georgia" w:cs="Segoe UI"/>
        </w:rPr>
        <w:t xml:space="preserve">’. </w:t>
      </w:r>
      <w:r w:rsidR="00883B23" w:rsidRPr="000C02D6">
        <w:rPr>
          <w:rFonts w:ascii="Georgia" w:hAnsi="Georgia" w:cs="Segoe UI"/>
        </w:rPr>
        <w:t>Th</w:t>
      </w:r>
      <w:r w:rsidR="00F8384E" w:rsidRPr="000C02D6">
        <w:rPr>
          <w:rFonts w:ascii="Georgia" w:hAnsi="Georgia" w:cs="Segoe UI"/>
        </w:rPr>
        <w:t>e report set out the</w:t>
      </w:r>
      <w:r w:rsidR="006A4F04" w:rsidRPr="000C02D6">
        <w:rPr>
          <w:rFonts w:ascii="Georgia" w:hAnsi="Georgia" w:cs="Segoe UI"/>
        </w:rPr>
        <w:t xml:space="preserve"> economic outlook for transition to agroecology for a range of farm types, </w:t>
      </w:r>
      <w:r w:rsidR="00F30FD7" w:rsidRPr="000C02D6">
        <w:rPr>
          <w:rFonts w:ascii="Georgia" w:hAnsi="Georgia" w:cs="Segoe UI"/>
        </w:rPr>
        <w:t xml:space="preserve">using a range of assumptions and scenarios. </w:t>
      </w:r>
      <w:r w:rsidR="00B75CE0" w:rsidRPr="000C02D6">
        <w:rPr>
          <w:rFonts w:ascii="Georgia" w:hAnsi="Georgia" w:cs="Segoe UI"/>
        </w:rPr>
        <w:t xml:space="preserve">It makes recommendations </w:t>
      </w:r>
      <w:r w:rsidR="00D44E2B" w:rsidRPr="000C02D6">
        <w:rPr>
          <w:rFonts w:ascii="Georgia" w:hAnsi="Georgia" w:cs="Segoe UI"/>
        </w:rPr>
        <w:t xml:space="preserve">on subjects </w:t>
      </w:r>
      <w:r w:rsidR="00FE5F09" w:rsidRPr="000C02D6">
        <w:rPr>
          <w:rFonts w:ascii="Georgia" w:hAnsi="Georgia" w:cs="Segoe UI"/>
        </w:rPr>
        <w:t>including</w:t>
      </w:r>
      <w:r w:rsidR="00FF43B7" w:rsidRPr="000C02D6">
        <w:rPr>
          <w:rFonts w:ascii="Georgia" w:hAnsi="Georgia" w:cs="Segoe UI"/>
        </w:rPr>
        <w:t xml:space="preserve"> government policy, supply chains and farm business </w:t>
      </w:r>
      <w:r w:rsidR="00582461" w:rsidRPr="000C02D6">
        <w:rPr>
          <w:rFonts w:ascii="Georgia" w:hAnsi="Georgia" w:cs="Segoe UI"/>
        </w:rPr>
        <w:t>structure</w:t>
      </w:r>
      <w:r w:rsidR="00FF43B7" w:rsidRPr="000C02D6">
        <w:rPr>
          <w:rFonts w:ascii="Georgia" w:hAnsi="Georgia" w:cs="Segoe UI"/>
        </w:rPr>
        <w:t>.</w:t>
      </w:r>
      <w:r w:rsidR="003E65BE" w:rsidRPr="000C02D6">
        <w:rPr>
          <w:rFonts w:ascii="Georgia" w:hAnsi="Georgia" w:cs="Segoe UI"/>
        </w:rPr>
        <w:t xml:space="preserve"> WWF have also commissioned related work on</w:t>
      </w:r>
      <w:r w:rsidR="00842BC1" w:rsidRPr="000C02D6">
        <w:rPr>
          <w:rFonts w:ascii="Georgia" w:hAnsi="Georgia" w:cs="Segoe UI"/>
        </w:rPr>
        <w:t xml:space="preserve"> </w:t>
      </w:r>
      <w:r w:rsidR="00917BC8" w:rsidRPr="000C02D6">
        <w:rPr>
          <w:rFonts w:ascii="Georgia" w:hAnsi="Georgia" w:cs="Segoe UI"/>
        </w:rPr>
        <w:t>sustainable UK</w:t>
      </w:r>
      <w:r w:rsidR="00842BC1" w:rsidRPr="000C02D6">
        <w:rPr>
          <w:rFonts w:ascii="Georgia" w:hAnsi="Georgia" w:cs="Segoe UI"/>
        </w:rPr>
        <w:t xml:space="preserve"> food supply chains</w:t>
      </w:r>
      <w:r w:rsidR="001F4FF9" w:rsidRPr="000C02D6">
        <w:rPr>
          <w:rFonts w:ascii="Georgia" w:hAnsi="Georgia" w:cs="Segoe UI"/>
        </w:rPr>
        <w:t xml:space="preserve"> </w:t>
      </w:r>
      <w:r w:rsidR="00917BC8" w:rsidRPr="000C02D6">
        <w:rPr>
          <w:rFonts w:ascii="Georgia" w:hAnsi="Georgia" w:cs="Segoe UI"/>
        </w:rPr>
        <w:t xml:space="preserve">in the context </w:t>
      </w:r>
      <w:r w:rsidR="004B2558" w:rsidRPr="000C02D6">
        <w:rPr>
          <w:rFonts w:ascii="Georgia" w:hAnsi="Georgia" w:cs="Segoe UI"/>
        </w:rPr>
        <w:t xml:space="preserve">of farmer to retailer change: the consultant’s report (due to be </w:t>
      </w:r>
      <w:r w:rsidR="00BB0600" w:rsidRPr="000C02D6">
        <w:rPr>
          <w:rFonts w:ascii="Georgia" w:hAnsi="Georgia" w:cs="Segoe UI"/>
        </w:rPr>
        <w:t xml:space="preserve">published by April) will be made </w:t>
      </w:r>
      <w:r w:rsidR="001F4FF9" w:rsidRPr="000C02D6">
        <w:rPr>
          <w:rFonts w:ascii="Georgia" w:hAnsi="Georgia" w:cs="Segoe UI"/>
        </w:rPr>
        <w:t>available to the successful bidder.</w:t>
      </w:r>
    </w:p>
    <w:p w14:paraId="1D26E4D2" w14:textId="78637A49" w:rsidR="00AB4FCA" w:rsidRPr="000C02D6" w:rsidRDefault="00AB4FCA" w:rsidP="000D261F">
      <w:pPr>
        <w:pStyle w:val="paragraph"/>
        <w:jc w:val="both"/>
        <w:textAlignment w:val="baseline"/>
        <w:rPr>
          <w:rFonts w:ascii="Georgia" w:hAnsi="Georgia" w:cs="Segoe UI"/>
        </w:rPr>
      </w:pPr>
      <w:r w:rsidRPr="000C02D6">
        <w:rPr>
          <w:rFonts w:ascii="Georgia" w:hAnsi="Georgia" w:cs="Segoe UI"/>
        </w:rPr>
        <w:t xml:space="preserve">We recognise that changes in agricultural practices will have consequences for the agricultural sector </w:t>
      </w:r>
      <w:proofErr w:type="gramStart"/>
      <w:r w:rsidRPr="000C02D6">
        <w:rPr>
          <w:rFonts w:ascii="Georgia" w:hAnsi="Georgia" w:cs="Segoe UI"/>
        </w:rPr>
        <w:t xml:space="preserve">as a whole </w:t>
      </w:r>
      <w:r w:rsidR="00502C72">
        <w:rPr>
          <w:rFonts w:ascii="Georgia" w:hAnsi="Georgia" w:cs="Segoe UI"/>
        </w:rPr>
        <w:t>as well as</w:t>
      </w:r>
      <w:proofErr w:type="gramEnd"/>
      <w:r w:rsidR="00502C72" w:rsidRPr="000C02D6">
        <w:rPr>
          <w:rFonts w:ascii="Georgia" w:hAnsi="Georgia" w:cs="Segoe UI"/>
        </w:rPr>
        <w:t xml:space="preserve"> </w:t>
      </w:r>
      <w:r w:rsidRPr="000C02D6">
        <w:rPr>
          <w:rFonts w:ascii="Georgia" w:hAnsi="Georgia" w:cs="Segoe UI"/>
        </w:rPr>
        <w:t xml:space="preserve">for individual farmers, </w:t>
      </w:r>
      <w:r w:rsidR="00DA3D2A" w:rsidRPr="000C02D6">
        <w:rPr>
          <w:rFonts w:ascii="Georgia" w:hAnsi="Georgia" w:cs="Segoe UI"/>
        </w:rPr>
        <w:t xml:space="preserve">and we </w:t>
      </w:r>
      <w:r w:rsidRPr="000C02D6">
        <w:rPr>
          <w:rFonts w:ascii="Georgia" w:hAnsi="Georgia" w:cs="Segoe UI"/>
        </w:rPr>
        <w:t xml:space="preserve">want to test </w:t>
      </w:r>
      <w:r w:rsidR="00DA3D2A" w:rsidRPr="000C02D6">
        <w:rPr>
          <w:rFonts w:ascii="Georgia" w:hAnsi="Georgia" w:cs="Segoe UI"/>
        </w:rPr>
        <w:t xml:space="preserve">how </w:t>
      </w:r>
      <w:r w:rsidRPr="000C02D6">
        <w:rPr>
          <w:rFonts w:ascii="Georgia" w:hAnsi="Georgia" w:cs="Segoe UI"/>
        </w:rPr>
        <w:t xml:space="preserve">WWF’s preferred pathway </w:t>
      </w:r>
      <w:r w:rsidR="00FC25BD" w:rsidRPr="000C02D6">
        <w:rPr>
          <w:rFonts w:ascii="Georgia" w:hAnsi="Georgia" w:cs="Segoe UI"/>
        </w:rPr>
        <w:t xml:space="preserve">and the </w:t>
      </w:r>
      <w:r w:rsidRPr="000C02D6">
        <w:rPr>
          <w:rFonts w:ascii="Georgia" w:hAnsi="Georgia" w:cs="Segoe UI"/>
        </w:rPr>
        <w:t xml:space="preserve">economic </w:t>
      </w:r>
      <w:r w:rsidR="00212AB0" w:rsidRPr="000C02D6">
        <w:rPr>
          <w:rFonts w:ascii="Georgia" w:hAnsi="Georgia" w:cs="Segoe UI"/>
        </w:rPr>
        <w:t xml:space="preserve">outlook modelled for </w:t>
      </w:r>
      <w:r w:rsidRPr="000C02D6">
        <w:rPr>
          <w:rFonts w:ascii="Georgia" w:hAnsi="Georgia" w:cs="Segoe UI"/>
        </w:rPr>
        <w:t xml:space="preserve">farm businesses </w:t>
      </w:r>
      <w:r w:rsidR="00212AB0" w:rsidRPr="000C02D6">
        <w:rPr>
          <w:rFonts w:ascii="Georgia" w:hAnsi="Georgia" w:cs="Segoe UI"/>
        </w:rPr>
        <w:t>in Soil Association’s work</w:t>
      </w:r>
      <w:r w:rsidR="00A10540" w:rsidRPr="000C02D6">
        <w:rPr>
          <w:rFonts w:ascii="Georgia" w:hAnsi="Georgia" w:cs="Segoe UI"/>
        </w:rPr>
        <w:t xml:space="preserve"> </w:t>
      </w:r>
      <w:r w:rsidR="00247B75" w:rsidRPr="000C02D6">
        <w:rPr>
          <w:rFonts w:ascii="Georgia" w:hAnsi="Georgia" w:cs="Segoe UI"/>
        </w:rPr>
        <w:t>can be delivered</w:t>
      </w:r>
      <w:r w:rsidRPr="000C02D6">
        <w:rPr>
          <w:rFonts w:ascii="Georgia" w:hAnsi="Georgia" w:cs="Segoe UI"/>
        </w:rPr>
        <w:t xml:space="preserve">. </w:t>
      </w:r>
    </w:p>
    <w:p w14:paraId="29F3C482" w14:textId="1BF647C8" w:rsidR="0096189A" w:rsidRPr="000C02D6" w:rsidRDefault="0096189A" w:rsidP="000D261F">
      <w:pPr>
        <w:pStyle w:val="paragraph"/>
        <w:spacing w:before="0" w:beforeAutospacing="0" w:after="0" w:afterAutospacing="0"/>
        <w:jc w:val="both"/>
        <w:textAlignment w:val="baseline"/>
        <w:rPr>
          <w:rStyle w:val="normaltextrun"/>
          <w:rFonts w:ascii="Georgia" w:hAnsi="Georgia" w:cs="Segoe UI"/>
          <w:b/>
          <w:bCs/>
        </w:rPr>
      </w:pPr>
      <w:r w:rsidRPr="000C02D6">
        <w:rPr>
          <w:rStyle w:val="normaltextrun"/>
          <w:rFonts w:ascii="Georgia" w:hAnsi="Georgia" w:cs="Segoe UI"/>
          <w:b/>
          <w:bCs/>
        </w:rPr>
        <w:lastRenderedPageBreak/>
        <w:t xml:space="preserve">AGROECOLOGY </w:t>
      </w:r>
      <w:r w:rsidR="00F05A4C" w:rsidRPr="000C02D6">
        <w:rPr>
          <w:rStyle w:val="normaltextrun"/>
          <w:rFonts w:ascii="Georgia" w:hAnsi="Georgia" w:cs="Segoe UI"/>
          <w:b/>
          <w:bCs/>
        </w:rPr>
        <w:t>SYMPOSIUM</w:t>
      </w:r>
      <w:r w:rsidR="003E7E1A" w:rsidRPr="000C02D6">
        <w:rPr>
          <w:rStyle w:val="normaltextrun"/>
          <w:rFonts w:ascii="Georgia" w:hAnsi="Georgia" w:cs="Segoe UI"/>
          <w:b/>
          <w:bCs/>
        </w:rPr>
        <w:t xml:space="preserve"> </w:t>
      </w:r>
      <w:r w:rsidRPr="000C02D6">
        <w:rPr>
          <w:rStyle w:val="normaltextrun"/>
          <w:rFonts w:ascii="Georgia" w:hAnsi="Georgia" w:cs="Segoe UI"/>
          <w:b/>
          <w:bCs/>
        </w:rPr>
        <w:t>– 27 MARCH</w:t>
      </w:r>
    </w:p>
    <w:p w14:paraId="1772DB3C" w14:textId="00051BC2" w:rsidR="005F53EB" w:rsidRPr="000C02D6" w:rsidRDefault="005F53EB" w:rsidP="000D261F">
      <w:pPr>
        <w:pStyle w:val="paragraph"/>
        <w:spacing w:before="0" w:beforeAutospacing="0" w:after="0" w:afterAutospacing="0"/>
        <w:jc w:val="both"/>
        <w:textAlignment w:val="baseline"/>
        <w:rPr>
          <w:rStyle w:val="normaltextrun"/>
          <w:rFonts w:ascii="Georgia" w:hAnsi="Georgia" w:cs="Segoe UI"/>
        </w:rPr>
      </w:pPr>
      <w:r w:rsidRPr="000C02D6">
        <w:rPr>
          <w:rStyle w:val="normaltextrun"/>
          <w:rFonts w:ascii="Georgia" w:hAnsi="Georgia" w:cs="Segoe UI"/>
        </w:rPr>
        <w:t xml:space="preserve">WWF and Soil Association are holding a </w:t>
      </w:r>
      <w:r w:rsidR="008E53EC" w:rsidRPr="000C02D6">
        <w:rPr>
          <w:rStyle w:val="normaltextrun"/>
          <w:rFonts w:ascii="Georgia" w:hAnsi="Georgia" w:cs="Segoe UI"/>
        </w:rPr>
        <w:t>symposium</w:t>
      </w:r>
      <w:r w:rsidR="00FE6C3A" w:rsidRPr="000C02D6">
        <w:rPr>
          <w:rStyle w:val="normaltextrun"/>
          <w:rFonts w:ascii="Georgia" w:hAnsi="Georgia" w:cs="Segoe UI"/>
        </w:rPr>
        <w:t xml:space="preserve"> involving a panel session and breakout </w:t>
      </w:r>
      <w:r w:rsidR="00563C84" w:rsidRPr="000C02D6">
        <w:rPr>
          <w:rStyle w:val="normaltextrun"/>
          <w:rFonts w:ascii="Georgia" w:hAnsi="Georgia" w:cs="Segoe UI"/>
        </w:rPr>
        <w:t>group discussions on the transition to agroecology at scale on 27 March</w:t>
      </w:r>
      <w:r w:rsidR="003E7E1A" w:rsidRPr="000C02D6">
        <w:rPr>
          <w:rStyle w:val="normaltextrun"/>
          <w:rFonts w:ascii="Georgia" w:hAnsi="Georgia" w:cs="Segoe UI"/>
        </w:rPr>
        <w:t xml:space="preserve">. </w:t>
      </w:r>
      <w:r w:rsidR="008E0954" w:rsidRPr="000C02D6">
        <w:rPr>
          <w:rStyle w:val="normaltextrun"/>
          <w:rFonts w:ascii="Georgia" w:hAnsi="Georgia" w:cs="Segoe UI"/>
        </w:rPr>
        <w:t xml:space="preserve">This event will </w:t>
      </w:r>
      <w:r w:rsidR="003A1553" w:rsidRPr="000C02D6">
        <w:rPr>
          <w:rStyle w:val="normaltextrun"/>
          <w:rFonts w:ascii="Georgia" w:hAnsi="Georgia" w:cs="Segoe UI"/>
        </w:rPr>
        <w:t xml:space="preserve">provide farmers, growers, </w:t>
      </w:r>
      <w:proofErr w:type="gramStart"/>
      <w:r w:rsidR="003A1553" w:rsidRPr="000C02D6">
        <w:rPr>
          <w:rStyle w:val="normaltextrun"/>
          <w:rFonts w:ascii="Georgia" w:hAnsi="Georgia" w:cs="Segoe UI"/>
        </w:rPr>
        <w:t>policy-makers</w:t>
      </w:r>
      <w:proofErr w:type="gramEnd"/>
      <w:r w:rsidR="003A1553" w:rsidRPr="000C02D6">
        <w:rPr>
          <w:rStyle w:val="normaltextrun"/>
          <w:rFonts w:ascii="Georgia" w:hAnsi="Georgia" w:cs="Segoe UI"/>
        </w:rPr>
        <w:t>, politicians</w:t>
      </w:r>
      <w:r w:rsidR="009A5B81" w:rsidRPr="000C02D6">
        <w:rPr>
          <w:rStyle w:val="normaltextrun"/>
          <w:rFonts w:ascii="Georgia" w:hAnsi="Georgia" w:cs="Segoe UI"/>
        </w:rPr>
        <w:t xml:space="preserve">, </w:t>
      </w:r>
      <w:r w:rsidR="005F058C" w:rsidRPr="000C02D6">
        <w:rPr>
          <w:rStyle w:val="normaltextrun"/>
          <w:rFonts w:ascii="Georgia" w:hAnsi="Georgia" w:cs="Segoe UI"/>
        </w:rPr>
        <w:t>social movements</w:t>
      </w:r>
      <w:r w:rsidR="003A1553" w:rsidRPr="000C02D6">
        <w:rPr>
          <w:rStyle w:val="normaltextrun"/>
          <w:rFonts w:ascii="Georgia" w:hAnsi="Georgia" w:cs="Segoe UI"/>
        </w:rPr>
        <w:t xml:space="preserve"> and farming and environmental NGOs an opportunity to </w:t>
      </w:r>
      <w:r w:rsidR="000510A1" w:rsidRPr="000C02D6">
        <w:rPr>
          <w:rStyle w:val="normaltextrun"/>
          <w:rFonts w:ascii="Georgia" w:hAnsi="Georgia" w:cs="Segoe UI"/>
        </w:rPr>
        <w:t xml:space="preserve">identify opportunities and </w:t>
      </w:r>
      <w:r w:rsidR="00A67BFC" w:rsidRPr="000C02D6">
        <w:rPr>
          <w:rStyle w:val="normaltextrun"/>
          <w:rFonts w:ascii="Georgia" w:hAnsi="Georgia" w:cs="Segoe UI"/>
        </w:rPr>
        <w:t xml:space="preserve">discuss </w:t>
      </w:r>
      <w:r w:rsidR="000510A1" w:rsidRPr="000C02D6">
        <w:rPr>
          <w:rStyle w:val="normaltextrun"/>
          <w:rFonts w:ascii="Georgia" w:hAnsi="Georgia" w:cs="Segoe UI"/>
        </w:rPr>
        <w:t>how to overcome barriers to this shift.</w:t>
      </w:r>
      <w:r w:rsidR="00FC5232" w:rsidRPr="000C02D6">
        <w:rPr>
          <w:rStyle w:val="normaltextrun"/>
          <w:rFonts w:ascii="Georgia" w:hAnsi="Georgia" w:cs="Segoe UI"/>
        </w:rPr>
        <w:t xml:space="preserve"> </w:t>
      </w:r>
    </w:p>
    <w:p w14:paraId="582CDA19" w14:textId="77777777" w:rsidR="00A67BFC" w:rsidRPr="000C02D6" w:rsidRDefault="00A67BFC" w:rsidP="000D261F">
      <w:pPr>
        <w:pStyle w:val="paragraph"/>
        <w:spacing w:before="0" w:beforeAutospacing="0" w:after="0" w:afterAutospacing="0"/>
        <w:jc w:val="both"/>
        <w:textAlignment w:val="baseline"/>
        <w:rPr>
          <w:rStyle w:val="normaltextrun"/>
          <w:rFonts w:ascii="Georgia" w:hAnsi="Georgia" w:cs="Segoe UI"/>
          <w:b/>
          <w:bCs/>
        </w:rPr>
      </w:pPr>
    </w:p>
    <w:p w14:paraId="71AC137B" w14:textId="07C67F67" w:rsidR="000D261F" w:rsidRPr="000C02D6" w:rsidRDefault="000D261F" w:rsidP="000D261F">
      <w:pPr>
        <w:pStyle w:val="paragraph"/>
        <w:spacing w:before="0" w:beforeAutospacing="0" w:after="0" w:afterAutospacing="0"/>
        <w:jc w:val="both"/>
        <w:textAlignment w:val="baseline"/>
        <w:rPr>
          <w:rStyle w:val="normaltextrun"/>
          <w:rFonts w:ascii="Georgia" w:hAnsi="Georgia" w:cs="Segoe UI"/>
        </w:rPr>
      </w:pPr>
      <w:r w:rsidRPr="000C02D6">
        <w:rPr>
          <w:rStyle w:val="normaltextrun"/>
          <w:rFonts w:ascii="Georgia" w:hAnsi="Georgia" w:cs="Segoe UI"/>
          <w:b/>
          <w:bCs/>
        </w:rPr>
        <w:t>MAIN PURPOSE AND SCOPE </w:t>
      </w:r>
      <w:r w:rsidRPr="000C02D6">
        <w:rPr>
          <w:rStyle w:val="eop"/>
          <w:rFonts w:ascii="Georgia" w:hAnsi="Georgia"/>
        </w:rPr>
        <w:t> </w:t>
      </w:r>
    </w:p>
    <w:p w14:paraId="2954DD63" w14:textId="77777777" w:rsidR="00D17583" w:rsidRDefault="00114ABD" w:rsidP="00D17583">
      <w:pPr>
        <w:pStyle w:val="paragraph"/>
        <w:spacing w:after="0"/>
        <w:jc w:val="both"/>
        <w:textAlignment w:val="baseline"/>
        <w:rPr>
          <w:rFonts w:ascii="Georgia" w:hAnsi="Georgia" w:cs="Segoe UI"/>
        </w:rPr>
      </w:pPr>
      <w:r w:rsidRPr="000C02D6">
        <w:rPr>
          <w:rFonts w:ascii="Georgia" w:hAnsi="Georgia" w:cs="Segoe UI"/>
        </w:rPr>
        <w:t>WWF</w:t>
      </w:r>
      <w:r w:rsidR="004D449A" w:rsidRPr="000C02D6">
        <w:rPr>
          <w:rFonts w:ascii="Georgia" w:hAnsi="Georgia" w:cs="Segoe UI"/>
        </w:rPr>
        <w:t xml:space="preserve"> </w:t>
      </w:r>
      <w:r w:rsidR="008F5268" w:rsidRPr="000C02D6">
        <w:rPr>
          <w:rFonts w:ascii="Georgia" w:hAnsi="Georgia" w:cs="Segoe UI"/>
        </w:rPr>
        <w:t xml:space="preserve">are looking </w:t>
      </w:r>
      <w:r w:rsidR="00D125EA" w:rsidRPr="000C02D6">
        <w:rPr>
          <w:rFonts w:ascii="Georgia" w:hAnsi="Georgia" w:cs="Segoe UI"/>
        </w:rPr>
        <w:t>for consultant</w:t>
      </w:r>
      <w:r w:rsidR="00732077">
        <w:rPr>
          <w:rFonts w:ascii="Georgia" w:hAnsi="Georgia" w:cs="Segoe UI"/>
        </w:rPr>
        <w:t>(</w:t>
      </w:r>
      <w:r w:rsidR="00D125EA" w:rsidRPr="000C02D6">
        <w:rPr>
          <w:rFonts w:ascii="Georgia" w:hAnsi="Georgia" w:cs="Segoe UI"/>
        </w:rPr>
        <w:t>s</w:t>
      </w:r>
      <w:r w:rsidR="00732077">
        <w:rPr>
          <w:rFonts w:ascii="Georgia" w:hAnsi="Georgia" w:cs="Segoe UI"/>
        </w:rPr>
        <w:t>)</w:t>
      </w:r>
      <w:r w:rsidR="00D125EA" w:rsidRPr="000C02D6">
        <w:rPr>
          <w:rFonts w:ascii="Georgia" w:hAnsi="Georgia" w:cs="Segoe UI"/>
        </w:rPr>
        <w:t xml:space="preserve"> </w:t>
      </w:r>
      <w:r w:rsidR="008F5268" w:rsidRPr="000C02D6">
        <w:rPr>
          <w:rFonts w:ascii="Georgia" w:hAnsi="Georgia" w:cs="Segoe UI"/>
        </w:rPr>
        <w:t xml:space="preserve">to </w:t>
      </w:r>
      <w:r w:rsidR="00D17583" w:rsidRPr="000C02D6">
        <w:rPr>
          <w:rFonts w:ascii="Georgia" w:hAnsi="Georgia" w:cs="Segoe UI"/>
        </w:rPr>
        <w:t xml:space="preserve">test and make detailed recommendations for different food system actors on how to realise the opportunities in and how best to overcome the barriers to driving a </w:t>
      </w:r>
      <w:proofErr w:type="gramStart"/>
      <w:r w:rsidR="00D17583" w:rsidRPr="000C02D6">
        <w:rPr>
          <w:rFonts w:ascii="Georgia" w:hAnsi="Georgia" w:cs="Segoe UI"/>
        </w:rPr>
        <w:t>large scale</w:t>
      </w:r>
      <w:proofErr w:type="gramEnd"/>
      <w:r w:rsidR="00D17583" w:rsidRPr="000C02D6">
        <w:rPr>
          <w:rFonts w:ascii="Georgia" w:hAnsi="Georgia" w:cs="Segoe UI"/>
        </w:rPr>
        <w:t xml:space="preserve"> shift to agroecology and regenerative agriculture. </w:t>
      </w:r>
    </w:p>
    <w:p w14:paraId="5F9B1CEA" w14:textId="70CB5609" w:rsidR="0045047B" w:rsidRDefault="00D17583" w:rsidP="008F5268">
      <w:pPr>
        <w:pStyle w:val="paragraph"/>
        <w:spacing w:after="0"/>
        <w:jc w:val="both"/>
        <w:textAlignment w:val="baseline"/>
        <w:rPr>
          <w:rFonts w:ascii="Georgia" w:hAnsi="Georgia" w:cs="Segoe UI"/>
        </w:rPr>
      </w:pPr>
      <w:r>
        <w:rPr>
          <w:rFonts w:ascii="Georgia" w:hAnsi="Georgia" w:cs="Segoe UI"/>
        </w:rPr>
        <w:t>This includes building on and taking</w:t>
      </w:r>
      <w:r w:rsidR="008F5268" w:rsidRPr="000C02D6">
        <w:rPr>
          <w:rFonts w:ascii="Georgia" w:hAnsi="Georgia" w:cs="Segoe UI"/>
        </w:rPr>
        <w:t xml:space="preserve"> </w:t>
      </w:r>
      <w:r w:rsidR="002D2198" w:rsidRPr="000C02D6">
        <w:rPr>
          <w:rFonts w:ascii="Georgia" w:hAnsi="Georgia" w:cs="Segoe UI"/>
        </w:rPr>
        <w:t xml:space="preserve">forward </w:t>
      </w:r>
      <w:r w:rsidR="008F5268" w:rsidRPr="000C02D6">
        <w:rPr>
          <w:rFonts w:ascii="Georgia" w:hAnsi="Georgia" w:cs="Segoe UI"/>
        </w:rPr>
        <w:t xml:space="preserve">the research, findings and recommendations of </w:t>
      </w:r>
      <w:r w:rsidR="007C4006" w:rsidRPr="000C02D6">
        <w:rPr>
          <w:rFonts w:ascii="Georgia" w:hAnsi="Georgia" w:cs="Segoe UI"/>
        </w:rPr>
        <w:t xml:space="preserve">the </w:t>
      </w:r>
      <w:r w:rsidR="008F5268" w:rsidRPr="000C02D6">
        <w:rPr>
          <w:rFonts w:ascii="Georgia" w:hAnsi="Georgia" w:cs="Segoe UI"/>
        </w:rPr>
        <w:t xml:space="preserve">report </w:t>
      </w:r>
      <w:r w:rsidR="007C4006" w:rsidRPr="000C02D6">
        <w:rPr>
          <w:rFonts w:ascii="Georgia" w:hAnsi="Georgia" w:cs="Segoe UI"/>
        </w:rPr>
        <w:t>Soil Association published</w:t>
      </w:r>
      <w:r w:rsidR="000A45E8" w:rsidRPr="000C02D6">
        <w:rPr>
          <w:rFonts w:ascii="Georgia" w:hAnsi="Georgia" w:cs="Segoe UI"/>
        </w:rPr>
        <w:t>,</w:t>
      </w:r>
      <w:r w:rsidR="007C4006" w:rsidRPr="000C02D6">
        <w:rPr>
          <w:rFonts w:ascii="Georgia" w:hAnsi="Georgia" w:cs="Segoe UI"/>
        </w:rPr>
        <w:t xml:space="preserve"> </w:t>
      </w:r>
      <w:r w:rsidR="000A45E8" w:rsidRPr="000C02D6">
        <w:rPr>
          <w:rFonts w:ascii="Georgia" w:hAnsi="Georgia" w:cs="Segoe UI"/>
        </w:rPr>
        <w:t xml:space="preserve">by </w:t>
      </w:r>
      <w:r w:rsidR="00A336FC" w:rsidRPr="000C02D6">
        <w:rPr>
          <w:rFonts w:ascii="Georgia" w:hAnsi="Georgia" w:cs="Segoe UI"/>
        </w:rPr>
        <w:t>corroborat</w:t>
      </w:r>
      <w:r w:rsidR="000A45E8" w:rsidRPr="000C02D6">
        <w:rPr>
          <w:rFonts w:ascii="Georgia" w:hAnsi="Georgia" w:cs="Segoe UI"/>
        </w:rPr>
        <w:t>ing</w:t>
      </w:r>
      <w:r w:rsidR="000F3A4D" w:rsidRPr="000C02D6">
        <w:rPr>
          <w:rFonts w:ascii="Georgia" w:hAnsi="Georgia" w:cs="Segoe UI"/>
        </w:rPr>
        <w:t>,</w:t>
      </w:r>
      <w:r w:rsidR="00A336FC" w:rsidRPr="000C02D6">
        <w:rPr>
          <w:rFonts w:ascii="Georgia" w:hAnsi="Georgia" w:cs="Segoe UI"/>
        </w:rPr>
        <w:t xml:space="preserve"> </w:t>
      </w:r>
      <w:r w:rsidR="000F3A4D" w:rsidRPr="000C02D6">
        <w:rPr>
          <w:rFonts w:ascii="Georgia" w:hAnsi="Georgia" w:cs="Segoe UI"/>
        </w:rPr>
        <w:t>add</w:t>
      </w:r>
      <w:r w:rsidR="000A45E8" w:rsidRPr="000C02D6">
        <w:rPr>
          <w:rFonts w:ascii="Georgia" w:hAnsi="Georgia" w:cs="Segoe UI"/>
        </w:rPr>
        <w:t>ing</w:t>
      </w:r>
      <w:r w:rsidR="000F3A4D" w:rsidRPr="000C02D6">
        <w:rPr>
          <w:rFonts w:ascii="Georgia" w:hAnsi="Georgia" w:cs="Segoe UI"/>
        </w:rPr>
        <w:t xml:space="preserve"> detail </w:t>
      </w:r>
      <w:r w:rsidR="007F1F1F" w:rsidRPr="000C02D6">
        <w:rPr>
          <w:rFonts w:ascii="Georgia" w:hAnsi="Georgia" w:cs="Segoe UI"/>
        </w:rPr>
        <w:t>and test</w:t>
      </w:r>
      <w:r w:rsidR="000A45E8" w:rsidRPr="000C02D6">
        <w:rPr>
          <w:rFonts w:ascii="Georgia" w:hAnsi="Georgia" w:cs="Segoe UI"/>
        </w:rPr>
        <w:t>ing</w:t>
      </w:r>
      <w:r w:rsidR="007F1F1F" w:rsidRPr="000C02D6">
        <w:rPr>
          <w:rFonts w:ascii="Georgia" w:hAnsi="Georgia" w:cs="Segoe UI"/>
        </w:rPr>
        <w:t xml:space="preserve"> </w:t>
      </w:r>
      <w:r w:rsidR="00544A13" w:rsidRPr="000C02D6">
        <w:rPr>
          <w:rFonts w:ascii="Georgia" w:hAnsi="Georgia" w:cs="Segoe UI"/>
        </w:rPr>
        <w:t>related scenarios</w:t>
      </w:r>
      <w:r w:rsidR="002B6065" w:rsidRPr="000C02D6">
        <w:rPr>
          <w:rFonts w:ascii="Georgia" w:hAnsi="Georgia" w:cs="Segoe UI"/>
        </w:rPr>
        <w:t xml:space="preserve"> </w:t>
      </w:r>
      <w:r w:rsidR="007E6C64" w:rsidRPr="000C02D6">
        <w:rPr>
          <w:rFonts w:ascii="Georgia" w:hAnsi="Georgia" w:cs="Segoe UI"/>
        </w:rPr>
        <w:t xml:space="preserve">with an emphasis on </w:t>
      </w:r>
      <w:r w:rsidR="00693659">
        <w:rPr>
          <w:rFonts w:ascii="Georgia" w:hAnsi="Georgia" w:cs="Segoe UI"/>
        </w:rPr>
        <w:t xml:space="preserve">supporting the transition among </w:t>
      </w:r>
      <w:r w:rsidR="00A16E48" w:rsidRPr="000C02D6">
        <w:rPr>
          <w:rFonts w:ascii="Georgia" w:hAnsi="Georgia" w:cs="Segoe UI"/>
        </w:rPr>
        <w:t xml:space="preserve">medium- to </w:t>
      </w:r>
      <w:r w:rsidR="007E6C64" w:rsidRPr="000C02D6">
        <w:rPr>
          <w:rFonts w:ascii="Georgia" w:hAnsi="Georgia" w:cs="Segoe UI"/>
        </w:rPr>
        <w:t>larg</w:t>
      </w:r>
      <w:r w:rsidR="00A16E48" w:rsidRPr="000C02D6">
        <w:rPr>
          <w:rFonts w:ascii="Georgia" w:hAnsi="Georgia" w:cs="Segoe UI"/>
        </w:rPr>
        <w:t>e</w:t>
      </w:r>
      <w:r w:rsidR="007E6C64" w:rsidRPr="000C02D6">
        <w:rPr>
          <w:rFonts w:ascii="Georgia" w:hAnsi="Georgia" w:cs="Segoe UI"/>
        </w:rPr>
        <w:t>-scale/</w:t>
      </w:r>
      <w:r w:rsidR="000A45E8" w:rsidRPr="000C02D6">
        <w:rPr>
          <w:rFonts w:ascii="Georgia" w:hAnsi="Georgia" w:cs="Segoe UI"/>
        </w:rPr>
        <w:t xml:space="preserve"> </w:t>
      </w:r>
      <w:r w:rsidR="007E6C64" w:rsidRPr="000C02D6">
        <w:rPr>
          <w:rFonts w:ascii="Georgia" w:hAnsi="Georgia" w:cs="Segoe UI"/>
        </w:rPr>
        <w:t>commercial farmers and growers</w:t>
      </w:r>
      <w:r w:rsidR="008F5268" w:rsidRPr="000C02D6">
        <w:rPr>
          <w:rFonts w:ascii="Georgia" w:hAnsi="Georgia" w:cs="Segoe UI"/>
        </w:rPr>
        <w:t>.</w:t>
      </w:r>
      <w:r w:rsidR="00066DA0" w:rsidRPr="000C02D6">
        <w:rPr>
          <w:rFonts w:ascii="Georgia" w:hAnsi="Georgia" w:cs="Segoe UI"/>
        </w:rPr>
        <w:t xml:space="preserve"> </w:t>
      </w:r>
    </w:p>
    <w:p w14:paraId="2EF7FBCE" w14:textId="013EC1BD" w:rsidR="00502476" w:rsidRPr="000C02D6" w:rsidRDefault="00441089" w:rsidP="008F5268">
      <w:pPr>
        <w:pStyle w:val="paragraph"/>
        <w:spacing w:after="0"/>
        <w:jc w:val="both"/>
        <w:textAlignment w:val="baseline"/>
        <w:rPr>
          <w:rFonts w:ascii="Georgia" w:hAnsi="Georgia" w:cs="Segoe UI"/>
        </w:rPr>
      </w:pPr>
      <w:r w:rsidRPr="000C02D6">
        <w:rPr>
          <w:rFonts w:ascii="Georgia" w:hAnsi="Georgia" w:cs="Segoe UI"/>
        </w:rPr>
        <w:t>While the economics work is critical, th</w:t>
      </w:r>
      <w:r w:rsidR="00877F63" w:rsidRPr="000C02D6">
        <w:rPr>
          <w:rFonts w:ascii="Georgia" w:hAnsi="Georgia" w:cs="Segoe UI"/>
        </w:rPr>
        <w:t xml:space="preserve">e work </w:t>
      </w:r>
      <w:r w:rsidR="008E5B4B" w:rsidRPr="000C02D6">
        <w:rPr>
          <w:rFonts w:ascii="Georgia" w:hAnsi="Georgia" w:cs="Segoe UI"/>
        </w:rPr>
        <w:t xml:space="preserve">commissioned </w:t>
      </w:r>
      <w:r w:rsidR="00877F63" w:rsidRPr="000C02D6">
        <w:rPr>
          <w:rFonts w:ascii="Georgia" w:hAnsi="Georgia" w:cs="Segoe UI"/>
        </w:rPr>
        <w:t xml:space="preserve">should consider other important </w:t>
      </w:r>
      <w:r w:rsidR="00015E9C" w:rsidRPr="000C02D6">
        <w:rPr>
          <w:rFonts w:ascii="Georgia" w:hAnsi="Georgia" w:cs="Segoe UI"/>
        </w:rPr>
        <w:t xml:space="preserve">actions </w:t>
      </w:r>
      <w:r w:rsidR="009B5156" w:rsidRPr="000C02D6">
        <w:rPr>
          <w:rFonts w:ascii="Georgia" w:hAnsi="Georgia" w:cs="Segoe UI"/>
        </w:rPr>
        <w:t xml:space="preserve">for </w:t>
      </w:r>
      <w:r w:rsidR="006F527A" w:rsidRPr="000C02D6">
        <w:rPr>
          <w:rFonts w:ascii="Georgia" w:hAnsi="Georgia" w:cs="Segoe UI"/>
        </w:rPr>
        <w:t>stakeholders</w:t>
      </w:r>
      <w:r w:rsidR="009B5156" w:rsidRPr="000C02D6">
        <w:rPr>
          <w:rFonts w:ascii="Georgia" w:hAnsi="Georgia" w:cs="Segoe UI"/>
        </w:rPr>
        <w:t xml:space="preserve"> to take that</w:t>
      </w:r>
      <w:r w:rsidR="00070C93" w:rsidRPr="000C02D6">
        <w:rPr>
          <w:rFonts w:ascii="Georgia" w:hAnsi="Georgia" w:cs="Segoe UI"/>
        </w:rPr>
        <w:t xml:space="preserve"> </w:t>
      </w:r>
      <w:r w:rsidR="00CF08DB" w:rsidRPr="000C02D6">
        <w:rPr>
          <w:rFonts w:ascii="Georgia" w:hAnsi="Georgia" w:cs="Segoe UI"/>
        </w:rPr>
        <w:t>facilitate the transition</w:t>
      </w:r>
      <w:r w:rsidR="00C23F64" w:rsidRPr="000C02D6">
        <w:rPr>
          <w:rFonts w:ascii="Georgia" w:hAnsi="Georgia" w:cs="Segoe UI"/>
        </w:rPr>
        <w:t xml:space="preserve">, whether indirectly impacting </w:t>
      </w:r>
      <w:r w:rsidR="007E3A37" w:rsidRPr="000C02D6">
        <w:rPr>
          <w:rFonts w:ascii="Georgia" w:hAnsi="Georgia" w:cs="Segoe UI"/>
        </w:rPr>
        <w:t>farm profitability or not</w:t>
      </w:r>
      <w:r w:rsidR="00CF08DB" w:rsidRPr="000C02D6">
        <w:rPr>
          <w:rFonts w:ascii="Georgia" w:hAnsi="Georgia" w:cs="Segoe UI"/>
        </w:rPr>
        <w:t>.</w:t>
      </w:r>
      <w:r w:rsidR="00717468" w:rsidRPr="000C02D6">
        <w:rPr>
          <w:rFonts w:ascii="Georgia" w:hAnsi="Georgia" w:cs="Segoe UI"/>
        </w:rPr>
        <w:t xml:space="preserve"> </w:t>
      </w:r>
      <w:r w:rsidR="00320087" w:rsidRPr="000C02D6">
        <w:rPr>
          <w:rFonts w:ascii="Georgia" w:hAnsi="Georgia" w:cs="Segoe UI"/>
        </w:rPr>
        <w:t xml:space="preserve">The </w:t>
      </w:r>
      <w:r w:rsidR="007E6C56" w:rsidRPr="000C02D6">
        <w:rPr>
          <w:rFonts w:ascii="Georgia" w:hAnsi="Georgia" w:cs="Segoe UI"/>
        </w:rPr>
        <w:t xml:space="preserve">findings </w:t>
      </w:r>
      <w:r w:rsidR="00320087" w:rsidRPr="000C02D6">
        <w:rPr>
          <w:rFonts w:ascii="Georgia" w:hAnsi="Georgia" w:cs="Segoe UI"/>
        </w:rPr>
        <w:t>will then be used to advocate those actions to stakeholders, with the consultant</w:t>
      </w:r>
      <w:r w:rsidR="00A64B83" w:rsidRPr="000C02D6">
        <w:rPr>
          <w:rFonts w:ascii="Georgia" w:hAnsi="Georgia" w:cs="Segoe UI"/>
        </w:rPr>
        <w:t xml:space="preserve">’s involvement </w:t>
      </w:r>
      <w:r w:rsidR="007E6C56" w:rsidRPr="000C02D6">
        <w:rPr>
          <w:rFonts w:ascii="Georgia" w:hAnsi="Georgia" w:cs="Segoe UI"/>
        </w:rPr>
        <w:t>towards the end of the project.</w:t>
      </w:r>
    </w:p>
    <w:p w14:paraId="79F7F893" w14:textId="622AA6B9" w:rsidR="00216224" w:rsidRPr="000C02D6" w:rsidRDefault="00216224" w:rsidP="008F5268">
      <w:pPr>
        <w:pStyle w:val="paragraph"/>
        <w:spacing w:after="0"/>
        <w:jc w:val="both"/>
        <w:textAlignment w:val="baseline"/>
        <w:rPr>
          <w:rFonts w:ascii="Georgia" w:hAnsi="Georgia" w:cs="Segoe UI"/>
        </w:rPr>
      </w:pPr>
      <w:r w:rsidRPr="000C02D6">
        <w:rPr>
          <w:rFonts w:ascii="Georgia" w:hAnsi="Georgia" w:cs="Segoe UI"/>
        </w:rPr>
        <w:t>Consultants will</w:t>
      </w:r>
      <w:r w:rsidR="00EE2564" w:rsidRPr="000C02D6">
        <w:rPr>
          <w:rFonts w:ascii="Georgia" w:hAnsi="Georgia" w:cs="Segoe UI"/>
        </w:rPr>
        <w:t xml:space="preserve"> need to produce a proposal that can adapt to the</w:t>
      </w:r>
      <w:r w:rsidR="00586F40" w:rsidRPr="000C02D6">
        <w:rPr>
          <w:rFonts w:ascii="Georgia" w:hAnsi="Georgia" w:cs="Segoe UI"/>
        </w:rPr>
        <w:t xml:space="preserve"> discussion</w:t>
      </w:r>
      <w:r w:rsidR="00F05A4C" w:rsidRPr="000C02D6">
        <w:rPr>
          <w:rFonts w:ascii="Georgia" w:hAnsi="Georgia" w:cs="Segoe UI"/>
        </w:rPr>
        <w:t>s</w:t>
      </w:r>
      <w:r w:rsidR="00586F40" w:rsidRPr="000C02D6">
        <w:rPr>
          <w:rFonts w:ascii="Georgia" w:hAnsi="Georgia" w:cs="Segoe UI"/>
        </w:rPr>
        <w:t xml:space="preserve"> </w:t>
      </w:r>
      <w:r w:rsidR="00F05A4C" w:rsidRPr="000C02D6">
        <w:rPr>
          <w:rFonts w:ascii="Georgia" w:hAnsi="Georgia" w:cs="Segoe UI"/>
        </w:rPr>
        <w:t>during the Agroecology Symposium on March 27</w:t>
      </w:r>
      <w:r w:rsidR="00F05A4C" w:rsidRPr="000C02D6">
        <w:rPr>
          <w:rFonts w:ascii="Georgia" w:hAnsi="Georgia" w:cs="Segoe UI"/>
          <w:vertAlign w:val="superscript"/>
        </w:rPr>
        <w:t>th</w:t>
      </w:r>
      <w:r w:rsidR="00F05A4C" w:rsidRPr="000C02D6">
        <w:rPr>
          <w:rFonts w:ascii="Georgia" w:hAnsi="Georgia" w:cs="Segoe UI"/>
        </w:rPr>
        <w:t>.</w:t>
      </w:r>
    </w:p>
    <w:p w14:paraId="4FA2D997" w14:textId="77777777" w:rsidR="006404C1" w:rsidRPr="000C02D6" w:rsidRDefault="00704F70" w:rsidP="00CB0E06">
      <w:pPr>
        <w:pStyle w:val="paragraph"/>
        <w:spacing w:before="0" w:beforeAutospacing="0" w:after="0" w:afterAutospacing="0"/>
        <w:jc w:val="both"/>
        <w:textAlignment w:val="baseline"/>
        <w:rPr>
          <w:rStyle w:val="normaltextrun"/>
          <w:rFonts w:ascii="Georgia" w:hAnsi="Georgia" w:cs="Segoe UI"/>
        </w:rPr>
      </w:pPr>
      <w:r w:rsidRPr="000C02D6">
        <w:rPr>
          <w:rStyle w:val="normaltextrun"/>
          <w:rFonts w:ascii="Georgia" w:hAnsi="Georgia" w:cs="Segoe UI"/>
        </w:rPr>
        <w:t>In answering this main research question, w</w:t>
      </w:r>
      <w:r w:rsidR="00CB0E06" w:rsidRPr="000C02D6">
        <w:rPr>
          <w:rStyle w:val="normaltextrun"/>
          <w:rFonts w:ascii="Georgia" w:hAnsi="Georgia" w:cs="Segoe UI"/>
        </w:rPr>
        <w:t xml:space="preserve">e are also interested in </w:t>
      </w:r>
      <w:r w:rsidR="006404C1" w:rsidRPr="000C02D6">
        <w:rPr>
          <w:rStyle w:val="normaltextrun"/>
          <w:rFonts w:ascii="Georgia" w:hAnsi="Georgia" w:cs="Segoe UI"/>
        </w:rPr>
        <w:t>how the consultant weaves in the following:</w:t>
      </w:r>
    </w:p>
    <w:p w14:paraId="475922B0" w14:textId="73974828" w:rsidR="003B4651" w:rsidRPr="000C02D6" w:rsidRDefault="00CB0E06" w:rsidP="003B4651">
      <w:pPr>
        <w:pStyle w:val="ListParagraph"/>
        <w:numPr>
          <w:ilvl w:val="0"/>
          <w:numId w:val="12"/>
        </w:numPr>
        <w:rPr>
          <w:rStyle w:val="normaltextrun"/>
          <w:rFonts w:ascii="Georgia" w:hAnsi="Georgia"/>
          <w:sz w:val="24"/>
          <w:szCs w:val="24"/>
        </w:rPr>
      </w:pPr>
      <w:r w:rsidRPr="000C02D6">
        <w:rPr>
          <w:rStyle w:val="normaltextrun"/>
          <w:rFonts w:ascii="Georgia" w:hAnsi="Georgia" w:cs="Segoe UI"/>
          <w:sz w:val="24"/>
          <w:szCs w:val="24"/>
        </w:rPr>
        <w:t xml:space="preserve">widening </w:t>
      </w:r>
      <w:r w:rsidR="00D1248D" w:rsidRPr="000C02D6">
        <w:rPr>
          <w:rStyle w:val="normaltextrun"/>
          <w:rFonts w:ascii="Georgia" w:hAnsi="Georgia" w:cs="Segoe UI"/>
          <w:sz w:val="24"/>
          <w:szCs w:val="24"/>
        </w:rPr>
        <w:t xml:space="preserve">the analysis </w:t>
      </w:r>
      <w:r w:rsidR="006F2E82" w:rsidRPr="000C02D6">
        <w:rPr>
          <w:rStyle w:val="normaltextrun"/>
          <w:rFonts w:ascii="Georgia" w:hAnsi="Georgia" w:cs="Segoe UI"/>
          <w:sz w:val="24"/>
          <w:szCs w:val="24"/>
        </w:rPr>
        <w:t xml:space="preserve">from farm scale </w:t>
      </w:r>
      <w:r w:rsidR="00D1248D" w:rsidRPr="000C02D6">
        <w:rPr>
          <w:rStyle w:val="normaltextrun"/>
          <w:rFonts w:ascii="Georgia" w:hAnsi="Georgia" w:cs="Segoe UI"/>
          <w:sz w:val="24"/>
          <w:szCs w:val="24"/>
        </w:rPr>
        <w:t xml:space="preserve">to cover </w:t>
      </w:r>
      <w:r w:rsidRPr="000C02D6">
        <w:rPr>
          <w:rStyle w:val="normaltextrun"/>
          <w:rFonts w:ascii="Georgia" w:hAnsi="Georgia" w:cs="Segoe UI"/>
          <w:sz w:val="24"/>
          <w:szCs w:val="24"/>
        </w:rPr>
        <w:t xml:space="preserve">the economic costs and benefits of </w:t>
      </w:r>
      <w:r w:rsidR="00365DAD" w:rsidRPr="000C02D6">
        <w:rPr>
          <w:rStyle w:val="normaltextrun"/>
          <w:rFonts w:ascii="Georgia" w:hAnsi="Georgia" w:cs="Segoe UI"/>
          <w:sz w:val="24"/>
          <w:szCs w:val="24"/>
        </w:rPr>
        <w:t xml:space="preserve">this shift </w:t>
      </w:r>
      <w:r w:rsidRPr="000C02D6">
        <w:rPr>
          <w:rStyle w:val="normaltextrun"/>
          <w:rFonts w:ascii="Georgia" w:hAnsi="Georgia" w:cs="Segoe UI"/>
          <w:sz w:val="24"/>
          <w:szCs w:val="24"/>
        </w:rPr>
        <w:t>for</w:t>
      </w:r>
      <w:r w:rsidR="006F2E82" w:rsidRPr="000C02D6">
        <w:rPr>
          <w:rStyle w:val="normaltextrun"/>
          <w:rFonts w:ascii="Georgia" w:hAnsi="Georgia" w:cs="Segoe UI"/>
          <w:sz w:val="24"/>
          <w:szCs w:val="24"/>
        </w:rPr>
        <w:t>:</w:t>
      </w:r>
      <w:r w:rsidRPr="000C02D6">
        <w:rPr>
          <w:rStyle w:val="normaltextrun"/>
          <w:rFonts w:ascii="Georgia" w:hAnsi="Georgia" w:cs="Segoe UI"/>
          <w:sz w:val="24"/>
          <w:szCs w:val="24"/>
        </w:rPr>
        <w:t xml:space="preserve"> the agricultural sector</w:t>
      </w:r>
      <w:r w:rsidR="006F2E82" w:rsidRPr="000C02D6">
        <w:rPr>
          <w:rStyle w:val="normaltextrun"/>
          <w:rFonts w:ascii="Georgia" w:hAnsi="Georgia" w:cs="Segoe UI"/>
          <w:sz w:val="24"/>
          <w:szCs w:val="24"/>
        </w:rPr>
        <w:t>;</w:t>
      </w:r>
      <w:r w:rsidRPr="000C02D6">
        <w:rPr>
          <w:rStyle w:val="normaltextrun"/>
          <w:rFonts w:ascii="Georgia" w:hAnsi="Georgia" w:cs="Segoe UI"/>
          <w:sz w:val="24"/>
          <w:szCs w:val="24"/>
        </w:rPr>
        <w:t xml:space="preserve"> the food system</w:t>
      </w:r>
      <w:r w:rsidR="00503487" w:rsidRPr="000C02D6">
        <w:rPr>
          <w:rStyle w:val="FootnoteReference"/>
          <w:rFonts w:ascii="Georgia" w:hAnsi="Georgia" w:cs="Segoe UI"/>
          <w:sz w:val="24"/>
          <w:szCs w:val="24"/>
        </w:rPr>
        <w:footnoteReference w:id="2"/>
      </w:r>
      <w:r w:rsidR="00DD52CE" w:rsidRPr="000C02D6">
        <w:rPr>
          <w:rStyle w:val="normaltextrun"/>
          <w:rFonts w:ascii="Georgia" w:hAnsi="Georgia" w:cs="Segoe UI"/>
          <w:sz w:val="24"/>
          <w:szCs w:val="24"/>
        </w:rPr>
        <w:t>;</w:t>
      </w:r>
      <w:r w:rsidRPr="000C02D6">
        <w:rPr>
          <w:rStyle w:val="normaltextrun"/>
          <w:rFonts w:ascii="Georgia" w:hAnsi="Georgia" w:cs="Segoe UI"/>
          <w:sz w:val="24"/>
          <w:szCs w:val="24"/>
        </w:rPr>
        <w:t xml:space="preserve"> rural areas</w:t>
      </w:r>
      <w:r w:rsidR="00DD52CE" w:rsidRPr="000C02D6">
        <w:rPr>
          <w:rStyle w:val="normaltextrun"/>
          <w:rFonts w:ascii="Georgia" w:hAnsi="Georgia" w:cs="Segoe UI"/>
          <w:sz w:val="24"/>
          <w:szCs w:val="24"/>
        </w:rPr>
        <w:t>;</w:t>
      </w:r>
      <w:r w:rsidRPr="000C02D6">
        <w:rPr>
          <w:rStyle w:val="normaltextrun"/>
          <w:rFonts w:ascii="Georgia" w:hAnsi="Georgia" w:cs="Segoe UI"/>
          <w:sz w:val="24"/>
          <w:szCs w:val="24"/>
        </w:rPr>
        <w:t xml:space="preserve"> and the wider economy </w:t>
      </w:r>
      <w:r w:rsidR="00602C5F" w:rsidRPr="000C02D6">
        <w:rPr>
          <w:rStyle w:val="normaltextrun"/>
          <w:rFonts w:ascii="Georgia" w:hAnsi="Georgia" w:cs="Segoe UI"/>
          <w:sz w:val="24"/>
          <w:szCs w:val="24"/>
        </w:rPr>
        <w:t xml:space="preserve">in comparison to other </w:t>
      </w:r>
      <w:r w:rsidR="00A75FB9" w:rsidRPr="000C02D6">
        <w:rPr>
          <w:rStyle w:val="normaltextrun"/>
          <w:rFonts w:ascii="Georgia" w:hAnsi="Georgia" w:cs="Segoe UI"/>
          <w:sz w:val="24"/>
          <w:szCs w:val="24"/>
        </w:rPr>
        <w:t>scenarios</w:t>
      </w:r>
      <w:r w:rsidRPr="000C02D6">
        <w:rPr>
          <w:rStyle w:val="normaltextrun"/>
          <w:rFonts w:ascii="Georgia" w:hAnsi="Georgia" w:cs="Segoe UI"/>
          <w:sz w:val="24"/>
          <w:szCs w:val="24"/>
        </w:rPr>
        <w:t>?</w:t>
      </w:r>
    </w:p>
    <w:p w14:paraId="70259B7E" w14:textId="77777777" w:rsidR="00212664" w:rsidRPr="000C02D6" w:rsidRDefault="00CB0E06" w:rsidP="00212664">
      <w:pPr>
        <w:pStyle w:val="ListParagraph"/>
        <w:numPr>
          <w:ilvl w:val="0"/>
          <w:numId w:val="12"/>
        </w:numPr>
        <w:rPr>
          <w:rStyle w:val="normaltextrun"/>
          <w:rFonts w:ascii="Georgia" w:hAnsi="Georgia"/>
          <w:sz w:val="24"/>
          <w:szCs w:val="24"/>
        </w:rPr>
      </w:pPr>
      <w:r w:rsidRPr="000C02D6">
        <w:rPr>
          <w:rStyle w:val="normaltextrun"/>
          <w:rFonts w:ascii="Georgia" w:hAnsi="Georgia" w:cs="Segoe UI"/>
          <w:sz w:val="24"/>
          <w:szCs w:val="24"/>
        </w:rPr>
        <w:t xml:space="preserve">How these costs and benefits vary according to </w:t>
      </w:r>
      <w:proofErr w:type="gramStart"/>
      <w:r w:rsidRPr="000C02D6">
        <w:rPr>
          <w:rStyle w:val="normaltextrun"/>
          <w:rFonts w:ascii="Georgia" w:hAnsi="Georgia" w:cs="Segoe UI"/>
          <w:sz w:val="24"/>
          <w:szCs w:val="24"/>
        </w:rPr>
        <w:t>whether or not</w:t>
      </w:r>
      <w:proofErr w:type="gramEnd"/>
      <w:r w:rsidRPr="000C02D6">
        <w:rPr>
          <w:rStyle w:val="normaltextrun"/>
          <w:rFonts w:ascii="Georgia" w:hAnsi="Georgia" w:cs="Segoe UI"/>
          <w:sz w:val="24"/>
          <w:szCs w:val="24"/>
        </w:rPr>
        <w:t xml:space="preserve"> governments and other actors</w:t>
      </w:r>
      <w:r w:rsidR="00FF358E" w:rsidRPr="000C02D6">
        <w:rPr>
          <w:rStyle w:val="normaltextrun"/>
          <w:rFonts w:ascii="Georgia" w:hAnsi="Georgia" w:cs="Segoe UI"/>
          <w:sz w:val="24"/>
          <w:szCs w:val="24"/>
        </w:rPr>
        <w:t xml:space="preserve">, including retailers and supply chain actors, </w:t>
      </w:r>
      <w:r w:rsidRPr="000C02D6">
        <w:rPr>
          <w:rStyle w:val="normaltextrun"/>
          <w:rFonts w:ascii="Georgia" w:hAnsi="Georgia" w:cs="Segoe UI"/>
          <w:sz w:val="24"/>
          <w:szCs w:val="24"/>
        </w:rPr>
        <w:t xml:space="preserve">implement the actions explored in </w:t>
      </w:r>
      <w:r w:rsidR="00381523" w:rsidRPr="000C02D6">
        <w:rPr>
          <w:rStyle w:val="normaltextrun"/>
          <w:rFonts w:ascii="Georgia" w:hAnsi="Georgia" w:cs="Segoe UI"/>
          <w:sz w:val="24"/>
          <w:szCs w:val="24"/>
        </w:rPr>
        <w:t xml:space="preserve">the </w:t>
      </w:r>
      <w:r w:rsidRPr="000C02D6">
        <w:rPr>
          <w:rStyle w:val="normaltextrun"/>
          <w:rFonts w:ascii="Georgia" w:hAnsi="Georgia" w:cs="Segoe UI"/>
          <w:sz w:val="24"/>
          <w:szCs w:val="24"/>
        </w:rPr>
        <w:t>research</w:t>
      </w:r>
      <w:r w:rsidR="00381523" w:rsidRPr="000C02D6">
        <w:rPr>
          <w:rStyle w:val="normaltextrun"/>
          <w:rFonts w:ascii="Georgia" w:hAnsi="Georgia" w:cs="Segoe UI"/>
          <w:sz w:val="24"/>
          <w:szCs w:val="24"/>
        </w:rPr>
        <w:t>?</w:t>
      </w:r>
    </w:p>
    <w:p w14:paraId="3431B807" w14:textId="77777777" w:rsidR="000902BA" w:rsidRPr="000C02D6" w:rsidRDefault="00B61695" w:rsidP="00212664">
      <w:pPr>
        <w:pStyle w:val="ListParagraph"/>
        <w:numPr>
          <w:ilvl w:val="0"/>
          <w:numId w:val="12"/>
        </w:numPr>
        <w:rPr>
          <w:rFonts w:ascii="Georgia" w:hAnsi="Georgia"/>
          <w:sz w:val="24"/>
          <w:szCs w:val="24"/>
        </w:rPr>
      </w:pPr>
      <w:r w:rsidRPr="000C02D6">
        <w:rPr>
          <w:rFonts w:ascii="Georgia" w:hAnsi="Georgia" w:cs="Segoe UI"/>
          <w:sz w:val="24"/>
          <w:szCs w:val="24"/>
        </w:rPr>
        <w:t xml:space="preserve">What social impacts the transition </w:t>
      </w:r>
      <w:r w:rsidR="00212664" w:rsidRPr="000C02D6">
        <w:rPr>
          <w:rFonts w:ascii="Georgia" w:hAnsi="Georgia" w:cs="Segoe UI"/>
          <w:sz w:val="24"/>
          <w:szCs w:val="24"/>
        </w:rPr>
        <w:t xml:space="preserve">will </w:t>
      </w:r>
      <w:r w:rsidRPr="000C02D6">
        <w:rPr>
          <w:rFonts w:ascii="Georgia" w:hAnsi="Georgia" w:cs="Segoe UI"/>
          <w:sz w:val="24"/>
          <w:szCs w:val="24"/>
        </w:rPr>
        <w:t xml:space="preserve">have? </w:t>
      </w:r>
    </w:p>
    <w:p w14:paraId="2AE161DE" w14:textId="7F064677" w:rsidR="000902BA" w:rsidRPr="000C02D6" w:rsidRDefault="00F10565" w:rsidP="00A75F1B">
      <w:pPr>
        <w:pStyle w:val="ListParagraph"/>
        <w:numPr>
          <w:ilvl w:val="0"/>
          <w:numId w:val="12"/>
        </w:numPr>
        <w:rPr>
          <w:rFonts w:ascii="Georgia" w:hAnsi="Georgia"/>
          <w:sz w:val="24"/>
          <w:szCs w:val="24"/>
        </w:rPr>
      </w:pPr>
      <w:r w:rsidRPr="000C02D6">
        <w:rPr>
          <w:rFonts w:ascii="Georgia" w:hAnsi="Georgia" w:cs="Segoe UI"/>
          <w:sz w:val="24"/>
          <w:szCs w:val="24"/>
        </w:rPr>
        <w:t xml:space="preserve">How </w:t>
      </w:r>
      <w:r w:rsidR="005D0D65" w:rsidRPr="000C02D6">
        <w:rPr>
          <w:rFonts w:ascii="Georgia" w:hAnsi="Georgia" w:cs="Segoe UI"/>
          <w:sz w:val="24"/>
          <w:szCs w:val="24"/>
        </w:rPr>
        <w:t xml:space="preserve">the costs of transition </w:t>
      </w:r>
      <w:r w:rsidR="000902BA" w:rsidRPr="000C02D6">
        <w:rPr>
          <w:rFonts w:ascii="Georgia" w:hAnsi="Georgia" w:cs="Segoe UI"/>
          <w:sz w:val="24"/>
          <w:szCs w:val="24"/>
        </w:rPr>
        <w:t xml:space="preserve">will </w:t>
      </w:r>
      <w:r w:rsidR="005D0D65" w:rsidRPr="000C02D6">
        <w:rPr>
          <w:rFonts w:ascii="Georgia" w:hAnsi="Georgia" w:cs="Segoe UI"/>
          <w:sz w:val="24"/>
          <w:szCs w:val="24"/>
        </w:rPr>
        <w:t xml:space="preserve">be distributed? </w:t>
      </w:r>
    </w:p>
    <w:p w14:paraId="3EEC13C0" w14:textId="43AD1E36" w:rsidR="00E70D2F" w:rsidRPr="000C02D6" w:rsidRDefault="00E70D2F" w:rsidP="00CB0E06">
      <w:pPr>
        <w:pStyle w:val="paragraph"/>
        <w:spacing w:before="0" w:beforeAutospacing="0" w:after="0" w:afterAutospacing="0"/>
        <w:jc w:val="both"/>
        <w:textAlignment w:val="baseline"/>
        <w:rPr>
          <w:rStyle w:val="normaltextrun"/>
          <w:rFonts w:ascii="Georgia" w:hAnsi="Georgia" w:cs="Segoe UI"/>
        </w:rPr>
      </w:pPr>
    </w:p>
    <w:p w14:paraId="1D4488B0" w14:textId="30C8DADC" w:rsidR="0055589F" w:rsidRPr="000C02D6" w:rsidRDefault="002170DD" w:rsidP="003E4E26">
      <w:pPr>
        <w:jc w:val="both"/>
        <w:rPr>
          <w:rStyle w:val="normaltextrun"/>
          <w:rFonts w:ascii="Georgia" w:hAnsi="Georgia" w:cs="Calibri"/>
          <w:sz w:val="24"/>
          <w:szCs w:val="24"/>
        </w:rPr>
      </w:pPr>
      <w:r w:rsidRPr="000C02D6">
        <w:rPr>
          <w:rStyle w:val="normaltextrun"/>
          <w:rFonts w:ascii="Georgia" w:hAnsi="Georgia" w:cs="Segoe UI"/>
          <w:sz w:val="24"/>
          <w:szCs w:val="24"/>
        </w:rPr>
        <w:t>In delivering this work, consultants should consider other options available to farmers and growers</w:t>
      </w:r>
      <w:r w:rsidR="000B5014" w:rsidRPr="000C02D6">
        <w:rPr>
          <w:rStyle w:val="normaltextrun"/>
          <w:rFonts w:ascii="Georgia" w:hAnsi="Georgia" w:cs="Segoe UI"/>
          <w:sz w:val="24"/>
          <w:szCs w:val="24"/>
        </w:rPr>
        <w:t>, such as intensification</w:t>
      </w:r>
      <w:r w:rsidR="00B81F6C" w:rsidRPr="000C02D6">
        <w:rPr>
          <w:rStyle w:val="normaltextrun"/>
          <w:rFonts w:ascii="Georgia" w:hAnsi="Georgia" w:cs="Segoe UI"/>
          <w:sz w:val="24"/>
          <w:szCs w:val="24"/>
        </w:rPr>
        <w:t xml:space="preserve"> or</w:t>
      </w:r>
      <w:r w:rsidR="000B5014" w:rsidRPr="000C02D6">
        <w:rPr>
          <w:rStyle w:val="normaltextrun"/>
          <w:rFonts w:ascii="Georgia" w:hAnsi="Georgia" w:cs="Segoe UI"/>
          <w:sz w:val="24"/>
          <w:szCs w:val="24"/>
        </w:rPr>
        <w:t xml:space="preserve"> </w:t>
      </w:r>
      <w:r w:rsidR="00537613" w:rsidRPr="000C02D6">
        <w:rPr>
          <w:rStyle w:val="normaltextrun"/>
          <w:rFonts w:ascii="Georgia" w:hAnsi="Georgia" w:cs="Segoe UI"/>
          <w:sz w:val="24"/>
          <w:szCs w:val="24"/>
        </w:rPr>
        <w:t>business as usual</w:t>
      </w:r>
      <w:r w:rsidR="00B81F6C" w:rsidRPr="000C02D6">
        <w:rPr>
          <w:rStyle w:val="normaltextrun"/>
          <w:rFonts w:ascii="Georgia" w:hAnsi="Georgia" w:cs="Segoe UI"/>
          <w:sz w:val="24"/>
          <w:szCs w:val="24"/>
        </w:rPr>
        <w:t xml:space="preserve">, </w:t>
      </w:r>
      <w:proofErr w:type="gramStart"/>
      <w:r w:rsidR="00B81F6C" w:rsidRPr="000C02D6">
        <w:rPr>
          <w:rStyle w:val="normaltextrun"/>
          <w:rFonts w:ascii="Georgia" w:hAnsi="Georgia" w:cs="Segoe UI"/>
          <w:sz w:val="24"/>
          <w:szCs w:val="24"/>
        </w:rPr>
        <w:t>in order to</w:t>
      </w:r>
      <w:proofErr w:type="gramEnd"/>
      <w:r w:rsidR="00194035" w:rsidRPr="000C02D6">
        <w:rPr>
          <w:rStyle w:val="normaltextrun"/>
          <w:rFonts w:ascii="Georgia" w:hAnsi="Georgia" w:cs="Segoe UI"/>
          <w:sz w:val="24"/>
          <w:szCs w:val="24"/>
        </w:rPr>
        <w:t xml:space="preserve"> set out a clear rationale for</w:t>
      </w:r>
      <w:r w:rsidR="007B23B0" w:rsidRPr="000C02D6">
        <w:rPr>
          <w:rStyle w:val="normaltextrun"/>
          <w:rFonts w:ascii="Georgia" w:hAnsi="Georgia" w:cs="Segoe UI"/>
          <w:sz w:val="24"/>
          <w:szCs w:val="24"/>
        </w:rPr>
        <w:t xml:space="preserve"> taking the agroecological approach</w:t>
      </w:r>
      <w:r w:rsidR="00C22818" w:rsidRPr="000C02D6">
        <w:rPr>
          <w:rStyle w:val="normaltextrun"/>
          <w:rFonts w:ascii="Georgia" w:hAnsi="Georgia" w:cs="Segoe UI"/>
          <w:sz w:val="24"/>
          <w:szCs w:val="24"/>
        </w:rPr>
        <w:t xml:space="preserve"> when the</w:t>
      </w:r>
      <w:r w:rsidR="00910247" w:rsidRPr="000C02D6">
        <w:rPr>
          <w:rStyle w:val="normaltextrun"/>
          <w:rFonts w:ascii="Georgia" w:hAnsi="Georgia" w:cs="Segoe UI"/>
          <w:sz w:val="24"/>
          <w:szCs w:val="24"/>
        </w:rPr>
        <w:t xml:space="preserve"> private and public policy is in place</w:t>
      </w:r>
      <w:r w:rsidR="007B23B0" w:rsidRPr="000C02D6">
        <w:rPr>
          <w:rStyle w:val="normaltextrun"/>
          <w:rFonts w:ascii="Georgia" w:hAnsi="Georgia" w:cs="Segoe UI"/>
          <w:sz w:val="24"/>
          <w:szCs w:val="24"/>
        </w:rPr>
        <w:t>.</w:t>
      </w:r>
      <w:r w:rsidR="00003E22" w:rsidRPr="000C02D6">
        <w:rPr>
          <w:rStyle w:val="normaltextrun"/>
          <w:rFonts w:ascii="Georgia" w:hAnsi="Georgia" w:cs="Segoe UI"/>
          <w:sz w:val="24"/>
          <w:szCs w:val="24"/>
        </w:rPr>
        <w:t xml:space="preserve"> </w:t>
      </w:r>
      <w:r w:rsidR="0055589F" w:rsidRPr="000C02D6">
        <w:rPr>
          <w:rStyle w:val="normaltextrun"/>
          <w:rFonts w:ascii="Georgia" w:hAnsi="Georgia" w:cs="Segoe UI"/>
          <w:sz w:val="24"/>
          <w:szCs w:val="24"/>
        </w:rPr>
        <w:t xml:space="preserve">Consultants should </w:t>
      </w:r>
      <w:r w:rsidR="003E4E26" w:rsidRPr="000C02D6">
        <w:rPr>
          <w:rStyle w:val="normaltextrun"/>
          <w:rFonts w:ascii="Georgia" w:hAnsi="Georgia" w:cs="Segoe UI"/>
          <w:sz w:val="24"/>
          <w:szCs w:val="24"/>
        </w:rPr>
        <w:t xml:space="preserve">also </w:t>
      </w:r>
      <w:r w:rsidR="0055589F" w:rsidRPr="000C02D6">
        <w:rPr>
          <w:rStyle w:val="normaltextrun"/>
          <w:rFonts w:ascii="Georgia" w:hAnsi="Georgia" w:cs="Segoe UI"/>
          <w:sz w:val="24"/>
          <w:szCs w:val="24"/>
        </w:rPr>
        <w:t xml:space="preserve">consider multiple time scales (both for farm-scale transition, </w:t>
      </w:r>
      <w:proofErr w:type="gramStart"/>
      <w:r w:rsidR="0055589F" w:rsidRPr="000C02D6">
        <w:rPr>
          <w:rStyle w:val="normaltextrun"/>
          <w:rFonts w:ascii="Georgia" w:hAnsi="Georgia" w:cs="Segoe UI"/>
          <w:sz w:val="24"/>
          <w:szCs w:val="24"/>
        </w:rPr>
        <w:t>and,</w:t>
      </w:r>
      <w:proofErr w:type="gramEnd"/>
      <w:r w:rsidR="0055589F" w:rsidRPr="000C02D6">
        <w:rPr>
          <w:rStyle w:val="normaltextrun"/>
          <w:rFonts w:ascii="Georgia" w:hAnsi="Georgia" w:cs="Segoe UI"/>
          <w:sz w:val="24"/>
          <w:szCs w:val="24"/>
        </w:rPr>
        <w:t xml:space="preserve"> sector/policy scale to the end of the UK agricultural </w:t>
      </w:r>
      <w:r w:rsidR="0055589F" w:rsidRPr="000C02D6">
        <w:rPr>
          <w:rStyle w:val="normaltextrun"/>
          <w:rFonts w:ascii="Georgia" w:hAnsi="Georgia" w:cs="Segoe UI"/>
          <w:sz w:val="24"/>
          <w:szCs w:val="24"/>
        </w:rPr>
        <w:lastRenderedPageBreak/>
        <w:t>transition to the late 2020s, the decade or so for achieving 6</w:t>
      </w:r>
      <w:r w:rsidR="0055589F" w:rsidRPr="000C02D6">
        <w:rPr>
          <w:rStyle w:val="normaltextrun"/>
          <w:rFonts w:ascii="Georgia" w:hAnsi="Georgia" w:cs="Segoe UI"/>
          <w:sz w:val="24"/>
          <w:szCs w:val="24"/>
          <w:vertAlign w:val="superscript"/>
        </w:rPr>
        <w:t>th</w:t>
      </w:r>
      <w:r w:rsidR="0055589F" w:rsidRPr="000C02D6">
        <w:rPr>
          <w:rStyle w:val="normaltextrun"/>
          <w:rFonts w:ascii="Georgia" w:hAnsi="Georgia" w:cs="Segoe UI"/>
          <w:sz w:val="24"/>
          <w:szCs w:val="24"/>
        </w:rPr>
        <w:t xml:space="preserve"> climate budget/environment act targets, and to some extent out to 2050).</w:t>
      </w:r>
    </w:p>
    <w:p w14:paraId="052FC12E" w14:textId="2D9011C3" w:rsidR="00E70D2F" w:rsidRPr="000C02D6" w:rsidRDefault="00203DA2" w:rsidP="00CB0E06">
      <w:pPr>
        <w:pStyle w:val="paragraph"/>
        <w:spacing w:before="0" w:beforeAutospacing="0" w:after="0" w:afterAutospacing="0"/>
        <w:jc w:val="both"/>
        <w:textAlignment w:val="baseline"/>
        <w:rPr>
          <w:rFonts w:ascii="Georgia" w:hAnsi="Georgia" w:cs="Segoe UI"/>
        </w:rPr>
      </w:pPr>
      <w:r w:rsidRPr="000C02D6">
        <w:rPr>
          <w:rStyle w:val="normaltextrun"/>
          <w:rFonts w:ascii="Georgia" w:hAnsi="Georgia" w:cs="Segoe UI"/>
        </w:rPr>
        <w:t>The scope of th</w:t>
      </w:r>
      <w:r w:rsidR="008870D6" w:rsidRPr="000C02D6">
        <w:rPr>
          <w:rStyle w:val="normaltextrun"/>
          <w:rFonts w:ascii="Georgia" w:hAnsi="Georgia" w:cs="Segoe UI"/>
        </w:rPr>
        <w:t>e</w:t>
      </w:r>
      <w:r w:rsidRPr="000C02D6">
        <w:rPr>
          <w:rStyle w:val="normaltextrun"/>
          <w:rFonts w:ascii="Georgia" w:hAnsi="Georgia" w:cs="Segoe UI"/>
        </w:rPr>
        <w:t xml:space="preserve"> work is UK-wide</w:t>
      </w:r>
      <w:r w:rsidR="008870D6" w:rsidRPr="000C02D6">
        <w:rPr>
          <w:rStyle w:val="normaltextrun"/>
          <w:rFonts w:ascii="Georgia" w:hAnsi="Georgia" w:cs="Segoe UI"/>
        </w:rPr>
        <w:t xml:space="preserve"> in the context of </w:t>
      </w:r>
      <w:r w:rsidR="00326523" w:rsidRPr="000C02D6">
        <w:rPr>
          <w:rStyle w:val="normaltextrun"/>
          <w:rFonts w:ascii="Georgia" w:hAnsi="Georgia" w:cs="Segoe UI"/>
        </w:rPr>
        <w:t xml:space="preserve">the </w:t>
      </w:r>
      <w:r w:rsidR="00C0751C" w:rsidRPr="000C02D6">
        <w:rPr>
          <w:rStyle w:val="normaltextrun"/>
          <w:rFonts w:ascii="Georgia" w:hAnsi="Georgia" w:cs="Segoe UI"/>
        </w:rPr>
        <w:t>questions set out above</w:t>
      </w:r>
      <w:r w:rsidRPr="000C02D6">
        <w:rPr>
          <w:rStyle w:val="normaltextrun"/>
          <w:rFonts w:ascii="Georgia" w:hAnsi="Georgia" w:cs="Segoe UI"/>
        </w:rPr>
        <w:t>.</w:t>
      </w:r>
      <w:r w:rsidR="00C0751C" w:rsidRPr="000C02D6">
        <w:rPr>
          <w:rStyle w:val="normaltextrun"/>
          <w:rFonts w:ascii="Georgia" w:hAnsi="Georgia" w:cs="Segoe UI"/>
        </w:rPr>
        <w:t xml:space="preserve"> However, t</w:t>
      </w:r>
      <w:r w:rsidR="00E70D2F" w:rsidRPr="000C02D6">
        <w:rPr>
          <w:rFonts w:ascii="Georgia" w:hAnsi="Georgia" w:cs="Segoe UI"/>
        </w:rPr>
        <w:t xml:space="preserve">he final report should acknowledge the role of </w:t>
      </w:r>
      <w:r w:rsidR="00C0751C" w:rsidRPr="000C02D6">
        <w:rPr>
          <w:rFonts w:ascii="Georgia" w:hAnsi="Georgia" w:cs="Segoe UI"/>
        </w:rPr>
        <w:t xml:space="preserve">UK </w:t>
      </w:r>
      <w:r w:rsidR="00E70D2F" w:rsidRPr="000C02D6">
        <w:rPr>
          <w:rFonts w:ascii="Georgia" w:hAnsi="Georgia" w:cs="Segoe UI"/>
        </w:rPr>
        <w:t>trade policy and import standards and reflect that a UK commitment to net zero through regenerative agriculture would need to address the potential for being undercut by imports from countries with lower environmental standards.</w:t>
      </w:r>
    </w:p>
    <w:p w14:paraId="795DA0A4" w14:textId="77777777" w:rsidR="0096683D" w:rsidRPr="000C02D6" w:rsidRDefault="0096683D" w:rsidP="0096683D">
      <w:pPr>
        <w:pStyle w:val="paragraph"/>
        <w:spacing w:before="0" w:beforeAutospacing="0" w:after="0" w:afterAutospacing="0"/>
        <w:jc w:val="both"/>
        <w:textAlignment w:val="baseline"/>
        <w:rPr>
          <w:rFonts w:ascii="Georgia" w:hAnsi="Georgia" w:cs="Segoe UI"/>
        </w:rPr>
      </w:pPr>
    </w:p>
    <w:p w14:paraId="17E8A0C0" w14:textId="2E74DDF2" w:rsidR="0096683D" w:rsidRPr="000C02D6" w:rsidRDefault="0096683D" w:rsidP="0096683D">
      <w:pPr>
        <w:pStyle w:val="paragraph"/>
        <w:spacing w:before="0" w:beforeAutospacing="0" w:after="0" w:afterAutospacing="0"/>
        <w:jc w:val="both"/>
        <w:textAlignment w:val="baseline"/>
        <w:rPr>
          <w:rFonts w:ascii="Georgia" w:hAnsi="Georgia" w:cs="Segoe UI"/>
        </w:rPr>
      </w:pPr>
      <w:r w:rsidRPr="000C02D6">
        <w:rPr>
          <w:rFonts w:ascii="Georgia" w:hAnsi="Georgia" w:cs="Segoe UI"/>
        </w:rPr>
        <w:t xml:space="preserve">The facilitation of private investment through stand-alone markets for environmental services is important in the transition to </w:t>
      </w:r>
      <w:proofErr w:type="gramStart"/>
      <w:r w:rsidRPr="000C02D6">
        <w:rPr>
          <w:rFonts w:ascii="Georgia" w:hAnsi="Georgia" w:cs="Segoe UI"/>
        </w:rPr>
        <w:t>agroecology, but</w:t>
      </w:r>
      <w:proofErr w:type="gramEnd"/>
      <w:r w:rsidRPr="000C02D6">
        <w:rPr>
          <w:rFonts w:ascii="Georgia" w:hAnsi="Georgia" w:cs="Segoe UI"/>
        </w:rPr>
        <w:t xml:space="preserve"> is not intended to be a focus in this project because of other work WWF</w:t>
      </w:r>
      <w:r w:rsidR="002358B9" w:rsidRPr="000C02D6">
        <w:rPr>
          <w:rFonts w:ascii="Georgia" w:hAnsi="Georgia" w:cs="Segoe UI"/>
        </w:rPr>
        <w:t xml:space="preserve"> and others</w:t>
      </w:r>
      <w:r w:rsidRPr="000C02D6">
        <w:rPr>
          <w:rFonts w:ascii="Georgia" w:hAnsi="Georgia" w:cs="Segoe UI"/>
        </w:rPr>
        <w:t xml:space="preserve"> ha</w:t>
      </w:r>
      <w:r w:rsidR="002358B9" w:rsidRPr="000C02D6">
        <w:rPr>
          <w:rFonts w:ascii="Georgia" w:hAnsi="Georgia" w:cs="Segoe UI"/>
        </w:rPr>
        <w:t>ve</w:t>
      </w:r>
      <w:r w:rsidRPr="000C02D6">
        <w:rPr>
          <w:rFonts w:ascii="Georgia" w:hAnsi="Georgia" w:cs="Segoe UI"/>
        </w:rPr>
        <w:t xml:space="preserve"> commissioned. However, issues around the interface between private investment and other pro-agroecological policies and aspects of food buying that drive farm practice </w:t>
      </w:r>
      <w:proofErr w:type="gramStart"/>
      <w:r w:rsidRPr="000C02D6">
        <w:rPr>
          <w:rFonts w:ascii="Georgia" w:hAnsi="Georgia" w:cs="Segoe UI"/>
        </w:rPr>
        <w:t xml:space="preserve">are </w:t>
      </w:r>
      <w:r w:rsidR="004D54E1" w:rsidRPr="000C02D6">
        <w:rPr>
          <w:rFonts w:ascii="Georgia" w:hAnsi="Georgia" w:cs="Segoe UI"/>
        </w:rPr>
        <w:t>should be</w:t>
      </w:r>
      <w:proofErr w:type="gramEnd"/>
      <w:r w:rsidR="004D54E1" w:rsidRPr="000C02D6">
        <w:rPr>
          <w:rFonts w:ascii="Georgia" w:hAnsi="Georgia" w:cs="Segoe UI"/>
        </w:rPr>
        <w:t xml:space="preserve"> covered in the report</w:t>
      </w:r>
      <w:r w:rsidRPr="000C02D6">
        <w:rPr>
          <w:rFonts w:ascii="Georgia" w:hAnsi="Georgia" w:cs="Segoe UI"/>
        </w:rPr>
        <w:t>.</w:t>
      </w:r>
    </w:p>
    <w:p w14:paraId="526BB240" w14:textId="77777777" w:rsidR="0096683D" w:rsidRPr="000C02D6" w:rsidRDefault="0096683D" w:rsidP="0096683D">
      <w:pPr>
        <w:pStyle w:val="paragraph"/>
        <w:spacing w:before="0" w:beforeAutospacing="0" w:after="0" w:afterAutospacing="0"/>
        <w:jc w:val="both"/>
        <w:textAlignment w:val="baseline"/>
        <w:rPr>
          <w:rFonts w:ascii="Georgia" w:hAnsi="Georgia" w:cs="Segoe UI"/>
        </w:rPr>
      </w:pPr>
    </w:p>
    <w:p w14:paraId="520CCDEE" w14:textId="598E1A9F" w:rsidR="00D23331" w:rsidRPr="000C02D6" w:rsidRDefault="00E20B1C" w:rsidP="00CB0E06">
      <w:pPr>
        <w:pStyle w:val="paragraph"/>
        <w:spacing w:before="0" w:beforeAutospacing="0" w:after="0" w:afterAutospacing="0"/>
        <w:jc w:val="both"/>
        <w:textAlignment w:val="baseline"/>
        <w:rPr>
          <w:rStyle w:val="normaltextrun"/>
          <w:rFonts w:ascii="Georgia" w:hAnsi="Georgia" w:cs="Segoe UI"/>
        </w:rPr>
      </w:pPr>
      <w:r w:rsidRPr="000C02D6">
        <w:rPr>
          <w:rFonts w:ascii="Georgia" w:hAnsi="Georgia" w:cs="Segoe UI"/>
        </w:rPr>
        <w:t xml:space="preserve">The consultant should draw on “Land of Plenty” supporting evidence, especially “the potential of agroecological solutions and dietary shifts (Aberdeen University)” report, </w:t>
      </w:r>
      <w:r w:rsidR="00B861D7" w:rsidRPr="000C02D6">
        <w:rPr>
          <w:rFonts w:ascii="Georgia" w:hAnsi="Georgia" w:cs="Segoe UI"/>
        </w:rPr>
        <w:t xml:space="preserve">and on the </w:t>
      </w:r>
      <w:proofErr w:type="gramStart"/>
      <w:r w:rsidR="00B861D7" w:rsidRPr="000C02D6">
        <w:rPr>
          <w:rFonts w:ascii="Georgia" w:hAnsi="Georgia" w:cs="Segoe UI"/>
        </w:rPr>
        <w:t>Soil</w:t>
      </w:r>
      <w:proofErr w:type="gramEnd"/>
      <w:r w:rsidR="00B861D7" w:rsidRPr="000C02D6">
        <w:rPr>
          <w:rFonts w:ascii="Georgia" w:hAnsi="Georgia" w:cs="Segoe UI"/>
        </w:rPr>
        <w:t xml:space="preserve"> Association commissioned report </w:t>
      </w:r>
      <w:r w:rsidRPr="000C02D6">
        <w:rPr>
          <w:rFonts w:ascii="Georgia" w:hAnsi="Georgia" w:cs="Segoe UI"/>
        </w:rPr>
        <w:t xml:space="preserve">to define </w:t>
      </w:r>
      <w:r w:rsidR="00B861D7" w:rsidRPr="000C02D6">
        <w:rPr>
          <w:rFonts w:ascii="Georgia" w:hAnsi="Georgia" w:cs="Segoe UI"/>
        </w:rPr>
        <w:t xml:space="preserve">the </w:t>
      </w:r>
      <w:r w:rsidRPr="000C02D6">
        <w:rPr>
          <w:rFonts w:ascii="Georgia" w:hAnsi="Georgia" w:cs="Segoe UI"/>
        </w:rPr>
        <w:t>agroecological</w:t>
      </w:r>
      <w:r w:rsidR="00B861D7" w:rsidRPr="000C02D6">
        <w:rPr>
          <w:rFonts w:ascii="Georgia" w:hAnsi="Georgia" w:cs="Segoe UI"/>
        </w:rPr>
        <w:t xml:space="preserve"> transition</w:t>
      </w:r>
      <w:r w:rsidR="00D359EA" w:rsidRPr="000C02D6">
        <w:rPr>
          <w:rFonts w:ascii="Georgia" w:hAnsi="Georgia" w:cs="Segoe UI"/>
        </w:rPr>
        <w:t>.</w:t>
      </w:r>
    </w:p>
    <w:p w14:paraId="000FB7A9" w14:textId="77777777" w:rsidR="00D23331" w:rsidRPr="000C02D6" w:rsidRDefault="00D23331" w:rsidP="00CB0E06">
      <w:pPr>
        <w:pStyle w:val="paragraph"/>
        <w:spacing w:before="0" w:beforeAutospacing="0" w:after="0" w:afterAutospacing="0"/>
        <w:jc w:val="both"/>
        <w:textAlignment w:val="baseline"/>
        <w:rPr>
          <w:rStyle w:val="normaltextrun"/>
          <w:rFonts w:ascii="Georgia" w:hAnsi="Georgia" w:cs="Segoe UI"/>
        </w:rPr>
      </w:pPr>
    </w:p>
    <w:p w14:paraId="5318134F" w14:textId="77777777" w:rsidR="00D23331" w:rsidRPr="000C02D6" w:rsidRDefault="00D23331" w:rsidP="00CB0E06">
      <w:pPr>
        <w:pStyle w:val="paragraph"/>
        <w:spacing w:before="0" w:beforeAutospacing="0" w:after="0" w:afterAutospacing="0"/>
        <w:jc w:val="both"/>
        <w:textAlignment w:val="baseline"/>
        <w:rPr>
          <w:rStyle w:val="normaltextrun"/>
          <w:rFonts w:ascii="Georgia" w:hAnsi="Georgia" w:cs="Segoe UI"/>
        </w:rPr>
      </w:pPr>
    </w:p>
    <w:p w14:paraId="526C4F1C" w14:textId="30C6EEDC" w:rsidR="00D614B9" w:rsidRPr="000C02D6" w:rsidRDefault="00D614B9" w:rsidP="00D614B9">
      <w:pPr>
        <w:pStyle w:val="paragraph"/>
        <w:spacing w:before="0" w:beforeAutospacing="0" w:after="0" w:afterAutospacing="0"/>
        <w:jc w:val="both"/>
        <w:textAlignment w:val="baseline"/>
        <w:rPr>
          <w:rStyle w:val="normaltextrun"/>
          <w:rFonts w:ascii="Georgia" w:hAnsi="Georgia" w:cs="Segoe UI"/>
        </w:rPr>
      </w:pPr>
      <w:r w:rsidRPr="000C02D6">
        <w:rPr>
          <w:rStyle w:val="normaltextrun"/>
          <w:rFonts w:ascii="Georgia" w:hAnsi="Georgia" w:cs="Segoe UI"/>
          <w:b/>
          <w:bCs/>
        </w:rPr>
        <w:t>DELIVERABLES</w:t>
      </w:r>
    </w:p>
    <w:p w14:paraId="2EE91CB8" w14:textId="51C9ACF6" w:rsidR="00502476" w:rsidRPr="000C02D6" w:rsidRDefault="00817DF5" w:rsidP="000D261F">
      <w:pPr>
        <w:pStyle w:val="paragraph"/>
        <w:spacing w:before="0" w:beforeAutospacing="0" w:after="0" w:afterAutospacing="0"/>
        <w:jc w:val="both"/>
        <w:textAlignment w:val="baseline"/>
        <w:rPr>
          <w:rFonts w:ascii="Georgia" w:hAnsi="Georgia" w:cs="Segoe UI"/>
        </w:rPr>
      </w:pPr>
      <w:r w:rsidRPr="000C02D6">
        <w:rPr>
          <w:rFonts w:ascii="Georgia" w:hAnsi="Georgia" w:cs="Segoe UI"/>
        </w:rPr>
        <w:t>If possible, the contractor would</w:t>
      </w:r>
      <w:r w:rsidR="00666640" w:rsidRPr="000C02D6">
        <w:rPr>
          <w:rFonts w:ascii="Georgia" w:hAnsi="Georgia" w:cs="Segoe UI"/>
        </w:rPr>
        <w:t xml:space="preserve"> attend and take notes</w:t>
      </w:r>
      <w:r w:rsidR="00A64691" w:rsidRPr="000C02D6">
        <w:rPr>
          <w:rFonts w:ascii="Georgia" w:hAnsi="Georgia" w:cs="Segoe UI"/>
        </w:rPr>
        <w:t xml:space="preserve"> during the </w:t>
      </w:r>
      <w:r w:rsidR="00132834" w:rsidRPr="000C02D6">
        <w:rPr>
          <w:rFonts w:ascii="Georgia" w:hAnsi="Georgia" w:cs="Segoe UI"/>
        </w:rPr>
        <w:t>workshop</w:t>
      </w:r>
      <w:r w:rsidR="00EA247C" w:rsidRPr="000C02D6">
        <w:rPr>
          <w:rFonts w:ascii="Georgia" w:hAnsi="Georgia" w:cs="Segoe UI"/>
        </w:rPr>
        <w:t xml:space="preserve"> on 27 March.</w:t>
      </w:r>
    </w:p>
    <w:p w14:paraId="13951114" w14:textId="05677D5A" w:rsidR="009D5B57" w:rsidRPr="000C02D6" w:rsidRDefault="009D5B57" w:rsidP="000D261F">
      <w:pPr>
        <w:pStyle w:val="paragraph"/>
        <w:spacing w:before="0" w:beforeAutospacing="0" w:after="0" w:afterAutospacing="0"/>
        <w:jc w:val="both"/>
        <w:textAlignment w:val="baseline"/>
        <w:rPr>
          <w:rFonts w:ascii="Georgia" w:hAnsi="Georgia" w:cs="Segoe UI"/>
        </w:rPr>
      </w:pPr>
    </w:p>
    <w:p w14:paraId="6E409533" w14:textId="60945276" w:rsidR="00171454" w:rsidRPr="000C02D6" w:rsidRDefault="00171454" w:rsidP="000D261F">
      <w:pPr>
        <w:pStyle w:val="paragraph"/>
        <w:spacing w:before="0" w:beforeAutospacing="0" w:after="0" w:afterAutospacing="0"/>
        <w:jc w:val="both"/>
        <w:textAlignment w:val="baseline"/>
        <w:rPr>
          <w:rFonts w:ascii="Georgia" w:hAnsi="Georgia" w:cs="Segoe UI"/>
        </w:rPr>
      </w:pPr>
      <w:r w:rsidRPr="000C02D6">
        <w:rPr>
          <w:rFonts w:ascii="Georgia" w:hAnsi="Georgia" w:cs="Segoe UI"/>
        </w:rPr>
        <w:t xml:space="preserve">The consultant will </w:t>
      </w:r>
      <w:r w:rsidR="003216D0" w:rsidRPr="000C02D6">
        <w:rPr>
          <w:rFonts w:ascii="Georgia" w:hAnsi="Georgia" w:cs="Segoe UI"/>
        </w:rPr>
        <w:t>produce a report</w:t>
      </w:r>
      <w:r w:rsidR="00D23331" w:rsidRPr="000C02D6">
        <w:rPr>
          <w:rFonts w:ascii="Georgia" w:hAnsi="Georgia" w:cs="Segoe UI"/>
        </w:rPr>
        <w:t xml:space="preserve"> (</w:t>
      </w:r>
      <w:r w:rsidR="00116450" w:rsidRPr="000C02D6">
        <w:rPr>
          <w:rFonts w:ascii="Georgia" w:hAnsi="Georgia" w:cs="Segoe UI"/>
        </w:rPr>
        <w:t>4</w:t>
      </w:r>
      <w:r w:rsidR="00D23331" w:rsidRPr="000C02D6">
        <w:rPr>
          <w:rFonts w:ascii="Georgia" w:hAnsi="Georgia" w:cs="Segoe UI"/>
        </w:rPr>
        <w:t>0-</w:t>
      </w:r>
      <w:r w:rsidR="00116450" w:rsidRPr="000C02D6">
        <w:rPr>
          <w:rFonts w:ascii="Georgia" w:hAnsi="Georgia" w:cs="Segoe UI"/>
        </w:rPr>
        <w:t>8</w:t>
      </w:r>
      <w:r w:rsidR="00D23331" w:rsidRPr="000C02D6">
        <w:rPr>
          <w:rFonts w:ascii="Georgia" w:hAnsi="Georgia" w:cs="Segoe UI"/>
        </w:rPr>
        <w:t xml:space="preserve">0 pages) with </w:t>
      </w:r>
      <w:proofErr w:type="gramStart"/>
      <w:r w:rsidR="00D23331" w:rsidRPr="000C02D6">
        <w:rPr>
          <w:rFonts w:ascii="Georgia" w:hAnsi="Georgia" w:cs="Segoe UI"/>
        </w:rPr>
        <w:t>1-3 page</w:t>
      </w:r>
      <w:proofErr w:type="gramEnd"/>
      <w:r w:rsidR="00D23331" w:rsidRPr="000C02D6">
        <w:rPr>
          <w:rFonts w:ascii="Georgia" w:hAnsi="Georgia" w:cs="Segoe UI"/>
        </w:rPr>
        <w:t xml:space="preserve"> executive summary, </w:t>
      </w:r>
      <w:r w:rsidR="003216D0" w:rsidRPr="000C02D6">
        <w:rPr>
          <w:rFonts w:ascii="Georgia" w:hAnsi="Georgia" w:cs="Segoe UI"/>
        </w:rPr>
        <w:t xml:space="preserve">and slide deck for </w:t>
      </w:r>
      <w:r w:rsidR="00575920" w:rsidRPr="000C02D6">
        <w:rPr>
          <w:rFonts w:ascii="Georgia" w:hAnsi="Georgia" w:cs="Segoe UI"/>
        </w:rPr>
        <w:t xml:space="preserve">advocating </w:t>
      </w:r>
      <w:r w:rsidR="00043C07" w:rsidRPr="000C02D6">
        <w:rPr>
          <w:rFonts w:ascii="Georgia" w:hAnsi="Georgia" w:cs="Segoe UI"/>
        </w:rPr>
        <w:t xml:space="preserve">how and why </w:t>
      </w:r>
      <w:r w:rsidR="00F861BA" w:rsidRPr="000C02D6">
        <w:rPr>
          <w:rFonts w:ascii="Georgia" w:hAnsi="Georgia" w:cs="Segoe UI"/>
        </w:rPr>
        <w:t xml:space="preserve">different stakeholders </w:t>
      </w:r>
      <w:r w:rsidR="007F24CD" w:rsidRPr="000C02D6">
        <w:rPr>
          <w:rFonts w:ascii="Georgia" w:hAnsi="Georgia" w:cs="Segoe UI"/>
        </w:rPr>
        <w:t>might</w:t>
      </w:r>
      <w:r w:rsidR="00F861BA" w:rsidRPr="000C02D6">
        <w:rPr>
          <w:rFonts w:ascii="Georgia" w:hAnsi="Georgia" w:cs="Segoe UI"/>
        </w:rPr>
        <w:t xml:space="preserve"> best</w:t>
      </w:r>
      <w:r w:rsidR="007F24CD" w:rsidRPr="000C02D6">
        <w:rPr>
          <w:rFonts w:ascii="Georgia" w:hAnsi="Georgia" w:cs="Segoe UI"/>
        </w:rPr>
        <w:t xml:space="preserve"> </w:t>
      </w:r>
      <w:r w:rsidR="00F861BA" w:rsidRPr="000C02D6">
        <w:rPr>
          <w:rFonts w:ascii="Georgia" w:hAnsi="Georgia" w:cs="Segoe UI"/>
        </w:rPr>
        <w:t xml:space="preserve">take </w:t>
      </w:r>
      <w:r w:rsidR="00575920" w:rsidRPr="000C02D6">
        <w:rPr>
          <w:rFonts w:ascii="Georgia" w:hAnsi="Georgia" w:cs="Segoe UI"/>
        </w:rPr>
        <w:t xml:space="preserve">the </w:t>
      </w:r>
      <w:r w:rsidR="00043C07" w:rsidRPr="000C02D6">
        <w:rPr>
          <w:rFonts w:ascii="Georgia" w:hAnsi="Georgia" w:cs="Segoe UI"/>
        </w:rPr>
        <w:t xml:space="preserve">actions </w:t>
      </w:r>
      <w:r w:rsidR="007F24CD" w:rsidRPr="000C02D6">
        <w:rPr>
          <w:rFonts w:ascii="Georgia" w:hAnsi="Georgia" w:cs="Segoe UI"/>
        </w:rPr>
        <w:t xml:space="preserve">recommended </w:t>
      </w:r>
      <w:r w:rsidR="007F2EEB" w:rsidRPr="000C02D6">
        <w:rPr>
          <w:rFonts w:ascii="Georgia" w:hAnsi="Georgia" w:cs="Segoe UI"/>
        </w:rPr>
        <w:t>for delivering an agroecological transition.</w:t>
      </w:r>
    </w:p>
    <w:p w14:paraId="66E2604A" w14:textId="0C944EFA" w:rsidR="00171454" w:rsidRPr="000C02D6" w:rsidRDefault="00171454" w:rsidP="000D261F">
      <w:pPr>
        <w:pStyle w:val="paragraph"/>
        <w:spacing w:before="0" w:beforeAutospacing="0" w:after="0" w:afterAutospacing="0"/>
        <w:jc w:val="both"/>
        <w:textAlignment w:val="baseline"/>
        <w:rPr>
          <w:rFonts w:ascii="Georgia" w:hAnsi="Georgia" w:cs="Segoe UI"/>
        </w:rPr>
      </w:pPr>
    </w:p>
    <w:p w14:paraId="1D17A49A" w14:textId="0F7511A0" w:rsidR="003F6B7B" w:rsidRPr="000C02D6" w:rsidRDefault="009F6B81">
      <w:pPr>
        <w:pStyle w:val="paragraph"/>
        <w:spacing w:before="0" w:beforeAutospacing="0" w:after="0" w:afterAutospacing="0"/>
        <w:jc w:val="both"/>
        <w:textAlignment w:val="baseline"/>
        <w:rPr>
          <w:rStyle w:val="normaltextrun"/>
          <w:rFonts w:ascii="Georgia" w:hAnsi="Georgia" w:cs="Segoe UI"/>
        </w:rPr>
      </w:pPr>
      <w:r w:rsidRPr="000C02D6">
        <w:rPr>
          <w:rStyle w:val="normaltextrun"/>
          <w:rFonts w:ascii="Georgia" w:hAnsi="Georgia" w:cs="Segoe UI"/>
        </w:rPr>
        <w:t xml:space="preserve">Consultants will be expected to </w:t>
      </w:r>
      <w:r w:rsidR="00523A8D" w:rsidRPr="000C02D6">
        <w:rPr>
          <w:rStyle w:val="normaltextrun"/>
          <w:rFonts w:ascii="Georgia" w:hAnsi="Georgia" w:cs="Segoe UI"/>
        </w:rPr>
        <w:t xml:space="preserve">present, alongside WWF, to between </w:t>
      </w:r>
      <w:r w:rsidR="003D0937" w:rsidRPr="000C02D6">
        <w:rPr>
          <w:rStyle w:val="normaltextrun"/>
          <w:rFonts w:ascii="Georgia" w:hAnsi="Georgia" w:cs="Segoe UI"/>
        </w:rPr>
        <w:t>2</w:t>
      </w:r>
      <w:r w:rsidR="00523A8D" w:rsidRPr="000C02D6">
        <w:rPr>
          <w:rStyle w:val="normaltextrun"/>
          <w:rFonts w:ascii="Georgia" w:hAnsi="Georgia" w:cs="Segoe UI"/>
        </w:rPr>
        <w:t xml:space="preserve"> and </w:t>
      </w:r>
      <w:r w:rsidR="003D0937" w:rsidRPr="000C02D6">
        <w:rPr>
          <w:rStyle w:val="normaltextrun"/>
          <w:rFonts w:ascii="Georgia" w:hAnsi="Georgia" w:cs="Segoe UI"/>
        </w:rPr>
        <w:t>5</w:t>
      </w:r>
      <w:r w:rsidR="00523A8D" w:rsidRPr="000C02D6">
        <w:rPr>
          <w:rStyle w:val="normaltextrun"/>
          <w:rFonts w:ascii="Georgia" w:hAnsi="Georgia" w:cs="Segoe UI"/>
        </w:rPr>
        <w:t xml:space="preserve"> groups of </w:t>
      </w:r>
      <w:proofErr w:type="gramStart"/>
      <w:r w:rsidR="00523A8D" w:rsidRPr="000C02D6">
        <w:rPr>
          <w:rStyle w:val="normaltextrun"/>
          <w:rFonts w:ascii="Georgia" w:hAnsi="Georgia" w:cs="Segoe UI"/>
        </w:rPr>
        <w:t>policy-makers</w:t>
      </w:r>
      <w:proofErr w:type="gramEnd"/>
      <w:r w:rsidR="004B2224" w:rsidRPr="000C02D6">
        <w:rPr>
          <w:rStyle w:val="normaltextrun"/>
          <w:rFonts w:ascii="Georgia" w:hAnsi="Georgia" w:cs="Segoe UI"/>
        </w:rPr>
        <w:t>/stakeholders.</w:t>
      </w:r>
    </w:p>
    <w:p w14:paraId="1931F31B" w14:textId="77777777" w:rsidR="00EA221B" w:rsidRPr="000C02D6" w:rsidRDefault="00EA221B">
      <w:pPr>
        <w:pStyle w:val="paragraph"/>
        <w:spacing w:before="0" w:beforeAutospacing="0" w:after="0" w:afterAutospacing="0"/>
        <w:jc w:val="both"/>
        <w:textAlignment w:val="baseline"/>
        <w:rPr>
          <w:rStyle w:val="normaltextrun"/>
          <w:rFonts w:ascii="Georgia" w:hAnsi="Georgia" w:cs="Segoe UI"/>
        </w:rPr>
      </w:pPr>
    </w:p>
    <w:p w14:paraId="1B66940A" w14:textId="77777777" w:rsidR="009F6B81" w:rsidRPr="000C02D6" w:rsidRDefault="009F6B81">
      <w:pPr>
        <w:pStyle w:val="paragraph"/>
        <w:spacing w:before="0" w:beforeAutospacing="0" w:after="0" w:afterAutospacing="0"/>
        <w:jc w:val="both"/>
        <w:textAlignment w:val="baseline"/>
        <w:rPr>
          <w:rStyle w:val="normaltextrun"/>
          <w:rFonts w:ascii="Georgia" w:hAnsi="Georgia" w:cs="Segoe UI"/>
        </w:rPr>
      </w:pPr>
    </w:p>
    <w:p w14:paraId="28EF90AC" w14:textId="77777777" w:rsidR="00F703DD" w:rsidRPr="000C02D6" w:rsidRDefault="00F90D0D">
      <w:pPr>
        <w:pStyle w:val="paragraph"/>
        <w:spacing w:before="0" w:beforeAutospacing="0" w:after="0" w:afterAutospacing="0"/>
        <w:jc w:val="both"/>
        <w:textAlignment w:val="baseline"/>
        <w:rPr>
          <w:rStyle w:val="normaltextrun"/>
          <w:rFonts w:ascii="Georgia" w:hAnsi="Georgia" w:cs="Segoe UI"/>
          <w:b/>
          <w:bCs/>
        </w:rPr>
      </w:pPr>
      <w:r w:rsidRPr="000C02D6">
        <w:rPr>
          <w:rStyle w:val="normaltextrun"/>
          <w:rFonts w:ascii="Georgia" w:hAnsi="Georgia" w:cs="Segoe UI"/>
          <w:b/>
          <w:bCs/>
        </w:rPr>
        <w:t>TIMEFRAME</w:t>
      </w:r>
      <w:r w:rsidRPr="000C02D6">
        <w:rPr>
          <w:rStyle w:val="normaltextrun"/>
          <w:rFonts w:ascii="Georgia" w:hAnsi="Georgia" w:cs="Segoe UI"/>
          <w:b/>
          <w:bCs/>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43"/>
      </w:tblGrid>
      <w:tr w:rsidR="00F703DD" w:rsidRPr="000C02D6" w14:paraId="44F265A6" w14:textId="77777777" w:rsidTr="00AE3FF1">
        <w:tc>
          <w:tcPr>
            <w:tcW w:w="4673" w:type="dxa"/>
          </w:tcPr>
          <w:p w14:paraId="098DE90F" w14:textId="73422C73" w:rsidR="00F703DD" w:rsidRPr="000C02D6" w:rsidRDefault="00F703DD" w:rsidP="005A59C4">
            <w:pPr>
              <w:pStyle w:val="paragraph"/>
              <w:spacing w:before="0" w:beforeAutospacing="0" w:after="80" w:afterAutospacing="0"/>
              <w:textAlignment w:val="baseline"/>
              <w:rPr>
                <w:rFonts w:ascii="Georgia" w:hAnsi="Georgia" w:cs="Segoe UI"/>
              </w:rPr>
            </w:pPr>
            <w:r w:rsidRPr="000C02D6">
              <w:rPr>
                <w:rFonts w:ascii="Georgia" w:hAnsi="Georgia" w:cs="Segoe UI"/>
              </w:rPr>
              <w:t>Closing date for return of submissions:</w:t>
            </w:r>
          </w:p>
        </w:tc>
        <w:tc>
          <w:tcPr>
            <w:tcW w:w="4343" w:type="dxa"/>
          </w:tcPr>
          <w:p w14:paraId="24329E5F" w14:textId="53F561B5" w:rsidR="00F703DD" w:rsidRPr="000C02D6" w:rsidRDefault="00957F66" w:rsidP="005A59C4">
            <w:pPr>
              <w:pStyle w:val="paragraph"/>
              <w:spacing w:before="0" w:beforeAutospacing="0" w:after="80" w:afterAutospacing="0"/>
              <w:textAlignment w:val="baseline"/>
              <w:rPr>
                <w:rFonts w:ascii="Georgia" w:hAnsi="Georgia" w:cs="Segoe UI"/>
              </w:rPr>
            </w:pPr>
            <w:r w:rsidRPr="000C02D6">
              <w:rPr>
                <w:rFonts w:ascii="Georgia" w:hAnsi="Georgia" w:cs="Segoe UI"/>
              </w:rPr>
              <w:t>1</w:t>
            </w:r>
            <w:r w:rsidRPr="000C02D6">
              <w:rPr>
                <w:rFonts w:ascii="Georgia" w:hAnsi="Georgia"/>
              </w:rPr>
              <w:t>0am</w:t>
            </w:r>
            <w:r w:rsidR="00F703DD" w:rsidRPr="000C02D6">
              <w:rPr>
                <w:rFonts w:ascii="Georgia" w:hAnsi="Georgia" w:cs="Segoe UI"/>
              </w:rPr>
              <w:t xml:space="preserve"> </w:t>
            </w:r>
            <w:r w:rsidR="00803964" w:rsidRPr="000C02D6">
              <w:rPr>
                <w:rFonts w:ascii="Georgia" w:hAnsi="Georgia" w:cs="Segoe UI"/>
              </w:rPr>
              <w:t>T</w:t>
            </w:r>
            <w:r w:rsidR="00803964" w:rsidRPr="000C02D6">
              <w:rPr>
                <w:rFonts w:ascii="Georgia" w:hAnsi="Georgia"/>
              </w:rPr>
              <w:t>hursday</w:t>
            </w:r>
            <w:r w:rsidR="00F703DD" w:rsidRPr="000C02D6">
              <w:rPr>
                <w:rFonts w:ascii="Georgia" w:hAnsi="Georgia" w:cs="Segoe UI"/>
              </w:rPr>
              <w:t xml:space="preserve"> </w:t>
            </w:r>
            <w:r w:rsidR="001243E8" w:rsidRPr="000C02D6">
              <w:rPr>
                <w:rFonts w:ascii="Georgia" w:hAnsi="Georgia" w:cs="Segoe UI"/>
              </w:rPr>
              <w:t>2</w:t>
            </w:r>
            <w:r w:rsidR="005B7525" w:rsidRPr="000C02D6">
              <w:rPr>
                <w:rFonts w:ascii="Georgia" w:hAnsi="Georgia"/>
              </w:rPr>
              <w:t>3rd</w:t>
            </w:r>
            <w:r w:rsidR="00F703DD" w:rsidRPr="000C02D6">
              <w:rPr>
                <w:rFonts w:ascii="Georgia" w:hAnsi="Georgia" w:cs="Segoe UI"/>
              </w:rPr>
              <w:t xml:space="preserve"> </w:t>
            </w:r>
            <w:r w:rsidR="005B7525" w:rsidRPr="000C02D6">
              <w:rPr>
                <w:rFonts w:ascii="Georgia" w:hAnsi="Georgia" w:cs="Segoe UI"/>
              </w:rPr>
              <w:t xml:space="preserve">March </w:t>
            </w:r>
            <w:r w:rsidR="00F703DD" w:rsidRPr="000C02D6">
              <w:rPr>
                <w:rFonts w:ascii="Georgia" w:hAnsi="Georgia" w:cs="Segoe UI"/>
              </w:rPr>
              <w:t>202</w:t>
            </w:r>
            <w:r w:rsidR="005B7525" w:rsidRPr="000C02D6">
              <w:rPr>
                <w:rFonts w:ascii="Georgia" w:hAnsi="Georgia" w:cs="Segoe UI"/>
              </w:rPr>
              <w:t>3</w:t>
            </w:r>
          </w:p>
        </w:tc>
      </w:tr>
      <w:tr w:rsidR="00F703DD" w:rsidRPr="000C02D6" w14:paraId="6EEB0BEB" w14:textId="77777777" w:rsidTr="00AE3FF1">
        <w:tc>
          <w:tcPr>
            <w:tcW w:w="4673" w:type="dxa"/>
          </w:tcPr>
          <w:p w14:paraId="2232618E" w14:textId="77777777" w:rsidR="00F703DD" w:rsidRPr="000C02D6" w:rsidRDefault="00C709EA" w:rsidP="005A59C4">
            <w:pPr>
              <w:pStyle w:val="paragraph"/>
              <w:spacing w:before="0" w:beforeAutospacing="0" w:after="80" w:afterAutospacing="0"/>
              <w:textAlignment w:val="baseline"/>
              <w:rPr>
                <w:rFonts w:ascii="Georgia" w:hAnsi="Georgia" w:cs="Segoe UI"/>
              </w:rPr>
            </w:pPr>
            <w:r w:rsidRPr="000C02D6">
              <w:rPr>
                <w:rFonts w:ascii="Georgia" w:hAnsi="Georgia" w:cs="Segoe UI"/>
              </w:rPr>
              <w:t>Agroecology workshop (attendance if po</w:t>
            </w:r>
            <w:r w:rsidR="003142D7" w:rsidRPr="000C02D6">
              <w:rPr>
                <w:rFonts w:ascii="Georgia" w:hAnsi="Georgia" w:cs="Segoe UI"/>
              </w:rPr>
              <w:t>ssible</w:t>
            </w:r>
            <w:r w:rsidR="004224E4" w:rsidRPr="000C02D6">
              <w:rPr>
                <w:rFonts w:ascii="Georgia" w:hAnsi="Georgia" w:cs="Segoe UI"/>
              </w:rPr>
              <w:t>,</w:t>
            </w:r>
            <w:r w:rsidR="003142D7" w:rsidRPr="000C02D6">
              <w:rPr>
                <w:rFonts w:ascii="Georgia" w:hAnsi="Georgia" w:cs="Segoe UI"/>
              </w:rPr>
              <w:t xml:space="preserve"> and</w:t>
            </w:r>
            <w:r w:rsidR="004224E4" w:rsidRPr="000C02D6">
              <w:rPr>
                <w:rFonts w:ascii="Georgia" w:hAnsi="Georgia" w:cs="Segoe UI"/>
              </w:rPr>
              <w:t>,</w:t>
            </w:r>
            <w:r w:rsidR="003142D7" w:rsidRPr="000C02D6">
              <w:rPr>
                <w:rFonts w:ascii="Georgia" w:hAnsi="Georgia" w:cs="Segoe UI"/>
              </w:rPr>
              <w:t xml:space="preserve"> if </w:t>
            </w:r>
            <w:r w:rsidR="0058114F" w:rsidRPr="000C02D6">
              <w:rPr>
                <w:rFonts w:ascii="Georgia" w:hAnsi="Georgia" w:cs="Segoe UI"/>
              </w:rPr>
              <w:t xml:space="preserve">a clear decision can be made </w:t>
            </w:r>
            <w:proofErr w:type="gramStart"/>
            <w:r w:rsidR="0058114F" w:rsidRPr="000C02D6">
              <w:rPr>
                <w:rFonts w:ascii="Georgia" w:hAnsi="Georgia" w:cs="Segoe UI"/>
              </w:rPr>
              <w:t>on the basis of</w:t>
            </w:r>
            <w:proofErr w:type="gramEnd"/>
            <w:r w:rsidR="0058114F" w:rsidRPr="000C02D6">
              <w:rPr>
                <w:rFonts w:ascii="Georgia" w:hAnsi="Georgia" w:cs="Segoe UI"/>
              </w:rPr>
              <w:t xml:space="preserve"> proposals)</w:t>
            </w:r>
            <w:r w:rsidR="00606D90" w:rsidRPr="000C02D6">
              <w:rPr>
                <w:rFonts w:ascii="Georgia" w:hAnsi="Georgia" w:cs="Segoe UI"/>
              </w:rPr>
              <w:t>:</w:t>
            </w:r>
          </w:p>
        </w:tc>
        <w:tc>
          <w:tcPr>
            <w:tcW w:w="4343" w:type="dxa"/>
          </w:tcPr>
          <w:p w14:paraId="01D54CAC" w14:textId="4E032BC2" w:rsidR="00F703DD" w:rsidRPr="000C02D6" w:rsidRDefault="005A59C4" w:rsidP="005A59C4">
            <w:pPr>
              <w:pStyle w:val="paragraph"/>
              <w:spacing w:before="0" w:beforeAutospacing="0" w:after="80" w:afterAutospacing="0"/>
              <w:textAlignment w:val="baseline"/>
              <w:rPr>
                <w:rFonts w:ascii="Georgia" w:hAnsi="Georgia" w:cs="Segoe UI"/>
              </w:rPr>
            </w:pPr>
            <w:r w:rsidRPr="000C02D6">
              <w:rPr>
                <w:rFonts w:ascii="Georgia" w:hAnsi="Georgia" w:cs="Segoe UI"/>
              </w:rPr>
              <w:br/>
            </w:r>
            <w:r w:rsidR="00666C89" w:rsidRPr="000C02D6">
              <w:rPr>
                <w:rFonts w:ascii="Georgia" w:hAnsi="Georgia" w:cs="Segoe UI"/>
              </w:rPr>
              <w:t>10-4 Monday 27</w:t>
            </w:r>
            <w:r w:rsidR="00666C89" w:rsidRPr="000C02D6">
              <w:rPr>
                <w:rFonts w:ascii="Georgia" w:hAnsi="Georgia" w:cs="Segoe UI"/>
                <w:vertAlign w:val="superscript"/>
              </w:rPr>
              <w:t>th</w:t>
            </w:r>
            <w:r w:rsidR="00666C89" w:rsidRPr="000C02D6">
              <w:rPr>
                <w:rFonts w:ascii="Georgia" w:hAnsi="Georgia" w:cs="Segoe UI"/>
              </w:rPr>
              <w:t xml:space="preserve"> March 2023</w:t>
            </w:r>
            <w:r w:rsidR="00E37BFC" w:rsidRPr="000C02D6">
              <w:rPr>
                <w:rFonts w:ascii="Georgia" w:hAnsi="Georgia" w:cs="Segoe UI"/>
              </w:rPr>
              <w:t xml:space="preserve"> </w:t>
            </w:r>
            <w:r w:rsidR="00AE3FF1" w:rsidRPr="000C02D6">
              <w:rPr>
                <w:rFonts w:ascii="Georgia" w:hAnsi="Georgia" w:cs="Segoe UI"/>
              </w:rPr>
              <w:t>+ networking time</w:t>
            </w:r>
          </w:p>
        </w:tc>
      </w:tr>
      <w:tr w:rsidR="00F703DD" w:rsidRPr="000C02D6" w14:paraId="15323668" w14:textId="77777777" w:rsidTr="00AE3FF1">
        <w:tc>
          <w:tcPr>
            <w:tcW w:w="4673" w:type="dxa"/>
          </w:tcPr>
          <w:p w14:paraId="4A35215F" w14:textId="77777777" w:rsidR="00F703DD" w:rsidRPr="000C02D6" w:rsidRDefault="00F703DD" w:rsidP="005A59C4">
            <w:pPr>
              <w:pStyle w:val="paragraph"/>
              <w:spacing w:before="0" w:beforeAutospacing="0" w:after="80" w:afterAutospacing="0"/>
              <w:textAlignment w:val="baseline"/>
              <w:rPr>
                <w:rFonts w:ascii="Georgia" w:hAnsi="Georgia" w:cs="Segoe UI"/>
              </w:rPr>
            </w:pPr>
            <w:r w:rsidRPr="000C02D6">
              <w:rPr>
                <w:rFonts w:ascii="Georgia" w:hAnsi="Georgia" w:cs="Segoe UI"/>
              </w:rPr>
              <w:t>Contract Initiation meeting:</w:t>
            </w:r>
            <w:r w:rsidRPr="000C02D6">
              <w:rPr>
                <w:rFonts w:ascii="Georgia" w:hAnsi="Georgia" w:cs="Segoe UI"/>
              </w:rPr>
              <w:tab/>
            </w:r>
          </w:p>
        </w:tc>
        <w:tc>
          <w:tcPr>
            <w:tcW w:w="4343" w:type="dxa"/>
          </w:tcPr>
          <w:p w14:paraId="734E12C0" w14:textId="4FC62B65" w:rsidR="00F703DD" w:rsidRPr="000C02D6" w:rsidRDefault="00F703DD" w:rsidP="005A59C4">
            <w:pPr>
              <w:pStyle w:val="paragraph"/>
              <w:spacing w:before="0" w:beforeAutospacing="0" w:after="80" w:afterAutospacing="0"/>
              <w:textAlignment w:val="baseline"/>
              <w:rPr>
                <w:rFonts w:ascii="Georgia" w:hAnsi="Georgia" w:cs="Segoe UI"/>
              </w:rPr>
            </w:pPr>
            <w:r w:rsidRPr="000C02D6">
              <w:rPr>
                <w:rFonts w:ascii="Georgia" w:hAnsi="Georgia" w:cs="Segoe UI"/>
              </w:rPr>
              <w:t xml:space="preserve">ASAP after award </w:t>
            </w:r>
          </w:p>
        </w:tc>
      </w:tr>
      <w:tr w:rsidR="00F703DD" w:rsidRPr="000C02D6" w14:paraId="0E96AC4D" w14:textId="77777777" w:rsidTr="00AE3FF1">
        <w:tc>
          <w:tcPr>
            <w:tcW w:w="4673" w:type="dxa"/>
          </w:tcPr>
          <w:p w14:paraId="260531F4" w14:textId="77777777" w:rsidR="00F703DD" w:rsidRPr="000C02D6" w:rsidRDefault="00F703DD" w:rsidP="005A59C4">
            <w:pPr>
              <w:pStyle w:val="paragraph"/>
              <w:spacing w:before="0" w:beforeAutospacing="0" w:after="80" w:afterAutospacing="0"/>
              <w:textAlignment w:val="baseline"/>
              <w:rPr>
                <w:rFonts w:ascii="Georgia" w:hAnsi="Georgia" w:cs="Segoe UI"/>
              </w:rPr>
            </w:pPr>
            <w:r w:rsidRPr="000C02D6">
              <w:rPr>
                <w:rFonts w:ascii="Georgia" w:hAnsi="Georgia" w:cs="Segoe UI"/>
              </w:rPr>
              <w:t>Draft outputs:</w:t>
            </w:r>
          </w:p>
        </w:tc>
        <w:tc>
          <w:tcPr>
            <w:tcW w:w="4343" w:type="dxa"/>
          </w:tcPr>
          <w:p w14:paraId="305A2DAA" w14:textId="3BACDB78" w:rsidR="00F703DD" w:rsidRPr="000C02D6" w:rsidRDefault="00F703DD" w:rsidP="005A59C4">
            <w:pPr>
              <w:pStyle w:val="paragraph"/>
              <w:spacing w:before="0" w:beforeAutospacing="0" w:after="80" w:afterAutospacing="0"/>
              <w:textAlignment w:val="baseline"/>
              <w:rPr>
                <w:rFonts w:ascii="Georgia" w:hAnsi="Georgia" w:cs="Segoe UI"/>
              </w:rPr>
            </w:pPr>
            <w:r w:rsidRPr="000C02D6">
              <w:rPr>
                <w:rFonts w:ascii="Georgia" w:hAnsi="Georgia" w:cs="Segoe UI"/>
              </w:rPr>
              <w:t xml:space="preserve">By </w:t>
            </w:r>
            <w:proofErr w:type="spellStart"/>
            <w:r w:rsidR="006509FC" w:rsidRPr="000C02D6">
              <w:rPr>
                <w:rFonts w:ascii="Georgia" w:hAnsi="Georgia" w:cs="Segoe UI"/>
              </w:rPr>
              <w:t>mid September</w:t>
            </w:r>
            <w:proofErr w:type="spellEnd"/>
            <w:r w:rsidRPr="000C02D6">
              <w:rPr>
                <w:rFonts w:ascii="Georgia" w:hAnsi="Georgia" w:cs="Segoe UI"/>
              </w:rPr>
              <w:t xml:space="preserve"> 2023</w:t>
            </w:r>
          </w:p>
        </w:tc>
      </w:tr>
      <w:tr w:rsidR="00F703DD" w:rsidRPr="000C02D6" w14:paraId="36DFE1C7" w14:textId="77777777" w:rsidTr="00AE3FF1">
        <w:tc>
          <w:tcPr>
            <w:tcW w:w="4673" w:type="dxa"/>
          </w:tcPr>
          <w:p w14:paraId="455CBBC5" w14:textId="042AA378" w:rsidR="00F703DD" w:rsidRPr="000C02D6" w:rsidRDefault="009B0596" w:rsidP="005A59C4">
            <w:pPr>
              <w:pStyle w:val="paragraph"/>
              <w:spacing w:before="0" w:beforeAutospacing="0" w:after="80" w:afterAutospacing="0"/>
              <w:textAlignment w:val="baseline"/>
              <w:rPr>
                <w:rFonts w:ascii="Georgia" w:hAnsi="Georgia" w:cs="Segoe UI"/>
              </w:rPr>
            </w:pPr>
            <w:r w:rsidRPr="000C02D6">
              <w:rPr>
                <w:rFonts w:ascii="Georgia" w:hAnsi="Georgia" w:cs="Segoe UI"/>
              </w:rPr>
              <w:t>C</w:t>
            </w:r>
            <w:r w:rsidR="00F703DD" w:rsidRPr="000C02D6">
              <w:rPr>
                <w:rFonts w:ascii="Georgia" w:hAnsi="Georgia" w:cs="Segoe UI"/>
              </w:rPr>
              <w:t>ompletion</w:t>
            </w:r>
            <w:r w:rsidRPr="000C02D6">
              <w:rPr>
                <w:rFonts w:ascii="Georgia" w:hAnsi="Georgia" w:cs="Segoe UI"/>
              </w:rPr>
              <w:t xml:space="preserve"> of final written ou</w:t>
            </w:r>
            <w:r w:rsidR="0014553A" w:rsidRPr="000C02D6">
              <w:rPr>
                <w:rFonts w:ascii="Georgia" w:hAnsi="Georgia" w:cs="Segoe UI"/>
              </w:rPr>
              <w:t>tputs</w:t>
            </w:r>
            <w:r w:rsidR="00F703DD" w:rsidRPr="000C02D6">
              <w:rPr>
                <w:rFonts w:ascii="Georgia" w:hAnsi="Georgia" w:cs="Segoe UI"/>
              </w:rPr>
              <w:t>:</w:t>
            </w:r>
          </w:p>
        </w:tc>
        <w:tc>
          <w:tcPr>
            <w:tcW w:w="4343" w:type="dxa"/>
          </w:tcPr>
          <w:p w14:paraId="119C5E71" w14:textId="38B00711" w:rsidR="00F703DD" w:rsidRPr="000C02D6" w:rsidRDefault="00F703DD" w:rsidP="005A59C4">
            <w:pPr>
              <w:pStyle w:val="paragraph"/>
              <w:spacing w:before="0" w:beforeAutospacing="0" w:after="80" w:afterAutospacing="0"/>
              <w:textAlignment w:val="baseline"/>
              <w:rPr>
                <w:rFonts w:ascii="Georgia" w:hAnsi="Georgia" w:cs="Segoe UI"/>
              </w:rPr>
            </w:pPr>
            <w:r w:rsidRPr="000C02D6">
              <w:rPr>
                <w:rFonts w:ascii="Georgia" w:hAnsi="Georgia" w:cs="Segoe UI"/>
              </w:rPr>
              <w:t xml:space="preserve">By </w:t>
            </w:r>
            <w:r w:rsidR="0014553A" w:rsidRPr="000C02D6">
              <w:rPr>
                <w:rFonts w:ascii="Georgia" w:hAnsi="Georgia" w:cs="Segoe UI"/>
              </w:rPr>
              <w:t>early October</w:t>
            </w:r>
            <w:r w:rsidRPr="000C02D6">
              <w:rPr>
                <w:rFonts w:ascii="Georgia" w:hAnsi="Georgia" w:cs="Segoe UI"/>
              </w:rPr>
              <w:t xml:space="preserve"> 2023</w:t>
            </w:r>
          </w:p>
        </w:tc>
      </w:tr>
      <w:tr w:rsidR="00F703DD" w:rsidRPr="000C02D6" w14:paraId="2FF03292" w14:textId="77777777" w:rsidTr="00AE3FF1">
        <w:tc>
          <w:tcPr>
            <w:tcW w:w="4673" w:type="dxa"/>
          </w:tcPr>
          <w:p w14:paraId="45E56922" w14:textId="72729D00" w:rsidR="00F703DD" w:rsidRPr="000C02D6" w:rsidRDefault="00D90A77" w:rsidP="005A59C4">
            <w:pPr>
              <w:pStyle w:val="paragraph"/>
              <w:spacing w:before="0" w:beforeAutospacing="0" w:after="80" w:afterAutospacing="0"/>
              <w:textAlignment w:val="baseline"/>
              <w:rPr>
                <w:rFonts w:ascii="Georgia" w:hAnsi="Georgia" w:cs="Segoe UI"/>
              </w:rPr>
            </w:pPr>
            <w:r w:rsidRPr="000C02D6">
              <w:rPr>
                <w:rFonts w:ascii="Georgia" w:hAnsi="Georgia" w:cs="Segoe UI"/>
              </w:rPr>
              <w:t>A</w:t>
            </w:r>
            <w:r w:rsidR="004F01E3" w:rsidRPr="000C02D6">
              <w:rPr>
                <w:rFonts w:ascii="Georgia" w:hAnsi="Georgia" w:cs="Segoe UI"/>
              </w:rPr>
              <w:t>dvocacy prese</w:t>
            </w:r>
            <w:r w:rsidRPr="000C02D6">
              <w:rPr>
                <w:rFonts w:ascii="Georgia" w:hAnsi="Georgia" w:cs="Segoe UI"/>
              </w:rPr>
              <w:t>ntations</w:t>
            </w:r>
          </w:p>
        </w:tc>
        <w:tc>
          <w:tcPr>
            <w:tcW w:w="4343" w:type="dxa"/>
          </w:tcPr>
          <w:p w14:paraId="0CFF0F07" w14:textId="7CB4B041" w:rsidR="00F703DD" w:rsidRPr="000C02D6" w:rsidRDefault="00D90A77" w:rsidP="005A59C4">
            <w:pPr>
              <w:pStyle w:val="paragraph"/>
              <w:spacing w:before="0" w:beforeAutospacing="0" w:after="80" w:afterAutospacing="0"/>
              <w:textAlignment w:val="baseline"/>
              <w:rPr>
                <w:rFonts w:ascii="Georgia" w:hAnsi="Georgia" w:cs="Segoe UI"/>
              </w:rPr>
            </w:pPr>
            <w:r w:rsidRPr="000C02D6">
              <w:rPr>
                <w:rFonts w:ascii="Georgia" w:hAnsi="Georgia" w:cs="Segoe UI"/>
              </w:rPr>
              <w:t>October/November 2023</w:t>
            </w:r>
          </w:p>
        </w:tc>
      </w:tr>
    </w:tbl>
    <w:p w14:paraId="1011FAE9" w14:textId="67FB260C" w:rsidR="006A2185" w:rsidRPr="000C02D6" w:rsidRDefault="006A2185">
      <w:pPr>
        <w:pStyle w:val="paragraph"/>
        <w:spacing w:before="0" w:beforeAutospacing="0" w:after="0" w:afterAutospacing="0"/>
        <w:jc w:val="both"/>
        <w:textAlignment w:val="baseline"/>
        <w:rPr>
          <w:rStyle w:val="normaltextrun"/>
          <w:rFonts w:ascii="Georgia" w:hAnsi="Georgia" w:cs="Segoe UI"/>
          <w:b/>
          <w:bCs/>
        </w:rPr>
      </w:pPr>
    </w:p>
    <w:p w14:paraId="6292C18A" w14:textId="77777777" w:rsidR="00AA7B17" w:rsidRPr="000C02D6" w:rsidRDefault="00AA7B17">
      <w:pPr>
        <w:pStyle w:val="paragraph"/>
        <w:spacing w:before="0" w:beforeAutospacing="0" w:after="0" w:afterAutospacing="0"/>
        <w:jc w:val="both"/>
        <w:textAlignment w:val="baseline"/>
        <w:rPr>
          <w:rStyle w:val="normaltextrun"/>
          <w:rFonts w:ascii="Georgia" w:hAnsi="Georgia" w:cs="Segoe UI"/>
        </w:rPr>
      </w:pPr>
    </w:p>
    <w:p w14:paraId="5829EFD6" w14:textId="7641602F" w:rsidR="00AA7B17" w:rsidRPr="000C02D6" w:rsidRDefault="00AA7B17">
      <w:pPr>
        <w:pStyle w:val="paragraph"/>
        <w:spacing w:before="0" w:beforeAutospacing="0" w:after="0" w:afterAutospacing="0"/>
        <w:jc w:val="both"/>
        <w:textAlignment w:val="baseline"/>
        <w:rPr>
          <w:rStyle w:val="normaltextrun"/>
          <w:rFonts w:ascii="Georgia" w:hAnsi="Georgia" w:cs="Segoe UI"/>
        </w:rPr>
      </w:pPr>
      <w:r w:rsidRPr="000C02D6">
        <w:rPr>
          <w:rStyle w:val="normaltextrun"/>
          <w:rFonts w:ascii="Georgia" w:hAnsi="Georgia" w:cs="Segoe UI"/>
          <w:b/>
          <w:bCs/>
        </w:rPr>
        <w:t>PRICE</w:t>
      </w:r>
      <w:r w:rsidR="00280E81" w:rsidRPr="000C02D6">
        <w:rPr>
          <w:rStyle w:val="normaltextrun"/>
          <w:rFonts w:ascii="Georgia" w:hAnsi="Georgia" w:cs="Segoe UI"/>
        </w:rPr>
        <w:t xml:space="preserve"> </w:t>
      </w:r>
      <w:r w:rsidR="00280E81" w:rsidRPr="000C02D6">
        <w:rPr>
          <w:rStyle w:val="normaltextrun"/>
          <w:rFonts w:ascii="Georgia" w:hAnsi="Georgia" w:cs="Segoe UI"/>
          <w:b/>
          <w:bCs/>
        </w:rPr>
        <w:t>(INCL/EXCL VAT)</w:t>
      </w:r>
    </w:p>
    <w:p w14:paraId="17F6BA82" w14:textId="77777777" w:rsidR="00A861CA" w:rsidRPr="000C02D6" w:rsidRDefault="00A861CA">
      <w:pPr>
        <w:pStyle w:val="paragraph"/>
        <w:spacing w:before="0" w:beforeAutospacing="0" w:after="0" w:afterAutospacing="0"/>
        <w:jc w:val="both"/>
        <w:textAlignment w:val="baseline"/>
        <w:rPr>
          <w:rStyle w:val="normaltextrun"/>
          <w:rFonts w:ascii="Georgia" w:hAnsi="Georgia" w:cs="Segoe UI"/>
          <w:b/>
          <w:bCs/>
        </w:rPr>
      </w:pPr>
    </w:p>
    <w:p w14:paraId="5806AD75" w14:textId="152AC6B6" w:rsidR="003D04C2" w:rsidRPr="000C02D6" w:rsidRDefault="003D04C2">
      <w:pPr>
        <w:pStyle w:val="paragraph"/>
        <w:spacing w:before="0" w:beforeAutospacing="0" w:after="0" w:afterAutospacing="0"/>
        <w:jc w:val="both"/>
        <w:textAlignment w:val="baseline"/>
        <w:rPr>
          <w:rStyle w:val="normaltextrun"/>
          <w:rFonts w:ascii="Georgia" w:hAnsi="Georgia" w:cs="Segoe UI"/>
        </w:rPr>
      </w:pPr>
      <w:r w:rsidRPr="000C02D6">
        <w:rPr>
          <w:rStyle w:val="normaltextrun"/>
          <w:rFonts w:ascii="Georgia" w:hAnsi="Georgia" w:cs="Segoe UI"/>
        </w:rPr>
        <w:t xml:space="preserve">Specify </w:t>
      </w:r>
      <w:r w:rsidR="004F083C" w:rsidRPr="000C02D6">
        <w:rPr>
          <w:rStyle w:val="normaltextrun"/>
          <w:rFonts w:ascii="Georgia" w:hAnsi="Georgia" w:cs="Segoe UI"/>
        </w:rPr>
        <w:t>whether VAT included or excluded.</w:t>
      </w:r>
    </w:p>
    <w:p w14:paraId="01B3420D" w14:textId="77777777" w:rsidR="00710FB0" w:rsidRPr="000C02D6" w:rsidRDefault="00710FB0">
      <w:pPr>
        <w:pStyle w:val="paragraph"/>
        <w:spacing w:before="0" w:beforeAutospacing="0" w:after="0" w:afterAutospacing="0"/>
        <w:jc w:val="both"/>
        <w:textAlignment w:val="baseline"/>
        <w:rPr>
          <w:rStyle w:val="normaltextrun"/>
          <w:rFonts w:ascii="Georgia" w:hAnsi="Georgia" w:cs="Segoe UI"/>
        </w:rPr>
      </w:pPr>
    </w:p>
    <w:p w14:paraId="686F8241" w14:textId="76B380BA" w:rsidR="00710FB0" w:rsidRPr="000C02D6" w:rsidRDefault="00710FB0">
      <w:pPr>
        <w:pStyle w:val="paragraph"/>
        <w:spacing w:before="0" w:beforeAutospacing="0" w:after="0" w:afterAutospacing="0"/>
        <w:jc w:val="both"/>
        <w:textAlignment w:val="baseline"/>
        <w:rPr>
          <w:rStyle w:val="normaltextrun"/>
          <w:rFonts w:ascii="Georgia" w:hAnsi="Georgia" w:cs="Segoe UI"/>
        </w:rPr>
      </w:pPr>
      <w:r w:rsidRPr="000C02D6">
        <w:rPr>
          <w:rStyle w:val="normaltextrun"/>
          <w:rFonts w:ascii="Georgia" w:hAnsi="Georgia" w:cs="Segoe UI"/>
        </w:rPr>
        <w:t xml:space="preserve">Do not include expenses, which will be </w:t>
      </w:r>
      <w:r w:rsidR="007806B3" w:rsidRPr="000C02D6">
        <w:rPr>
          <w:rStyle w:val="normaltextrun"/>
          <w:rFonts w:ascii="Georgia" w:hAnsi="Georgia" w:cs="Segoe UI"/>
        </w:rPr>
        <w:t>paid according to</w:t>
      </w:r>
      <w:r w:rsidR="00EB648D" w:rsidRPr="000C02D6">
        <w:rPr>
          <w:rStyle w:val="normaltextrun"/>
          <w:rFonts w:ascii="Georgia" w:hAnsi="Georgia" w:cs="Segoe UI"/>
        </w:rPr>
        <w:t xml:space="preserve"> WWF’s</w:t>
      </w:r>
      <w:r w:rsidR="007806B3" w:rsidRPr="000C02D6">
        <w:rPr>
          <w:rStyle w:val="normaltextrun"/>
          <w:rFonts w:ascii="Georgia" w:hAnsi="Georgia" w:cs="Segoe UI"/>
        </w:rPr>
        <w:t xml:space="preserve"> standard T&amp;Cs, but do include</w:t>
      </w:r>
      <w:r w:rsidR="00BD01F0" w:rsidRPr="000C02D6">
        <w:rPr>
          <w:rStyle w:val="normaltextrun"/>
          <w:rFonts w:ascii="Georgia" w:hAnsi="Georgia" w:cs="Segoe UI"/>
        </w:rPr>
        <w:t>,</w:t>
      </w:r>
      <w:r w:rsidR="00597247" w:rsidRPr="000C02D6">
        <w:rPr>
          <w:rStyle w:val="normaltextrun"/>
          <w:rFonts w:ascii="Georgia" w:hAnsi="Georgia" w:cs="Segoe UI"/>
        </w:rPr>
        <w:t xml:space="preserve"> </w:t>
      </w:r>
      <w:r w:rsidR="00092B10" w:rsidRPr="000C02D6">
        <w:rPr>
          <w:rStyle w:val="normaltextrun"/>
          <w:rFonts w:ascii="Georgia" w:hAnsi="Georgia" w:cs="Segoe UI"/>
        </w:rPr>
        <w:t xml:space="preserve">itemised </w:t>
      </w:r>
      <w:r w:rsidR="00BD01F0" w:rsidRPr="000C02D6">
        <w:rPr>
          <w:rStyle w:val="normaltextrun"/>
          <w:rFonts w:ascii="Georgia" w:hAnsi="Georgia" w:cs="Segoe UI"/>
        </w:rPr>
        <w:t xml:space="preserve">in your pricing, </w:t>
      </w:r>
      <w:r w:rsidR="0037569F" w:rsidRPr="000C02D6">
        <w:rPr>
          <w:rStyle w:val="normaltextrun"/>
          <w:rFonts w:ascii="Georgia" w:hAnsi="Georgia" w:cs="Segoe UI"/>
        </w:rPr>
        <w:t xml:space="preserve">staff </w:t>
      </w:r>
      <w:r w:rsidR="00597247" w:rsidRPr="000C02D6">
        <w:rPr>
          <w:rStyle w:val="normaltextrun"/>
          <w:rFonts w:ascii="Georgia" w:hAnsi="Georgia" w:cs="Segoe UI"/>
        </w:rPr>
        <w:t>time for travel</w:t>
      </w:r>
      <w:r w:rsidR="00D66A7D" w:rsidRPr="000C02D6">
        <w:rPr>
          <w:rStyle w:val="normaltextrun"/>
          <w:rFonts w:ascii="Georgia" w:hAnsi="Georgia" w:cs="Segoe UI"/>
        </w:rPr>
        <w:t xml:space="preserve">, </w:t>
      </w:r>
      <w:r w:rsidR="00B92EC3" w:rsidRPr="000C02D6">
        <w:rPr>
          <w:rStyle w:val="normaltextrun"/>
          <w:rFonts w:ascii="Georgia" w:hAnsi="Georgia" w:cs="Segoe UI"/>
        </w:rPr>
        <w:t>meeting</w:t>
      </w:r>
      <w:r w:rsidR="001C6161" w:rsidRPr="000C02D6">
        <w:rPr>
          <w:rStyle w:val="normaltextrun"/>
          <w:rFonts w:ascii="Georgia" w:hAnsi="Georgia" w:cs="Segoe UI"/>
        </w:rPr>
        <w:t>s</w:t>
      </w:r>
      <w:r w:rsidR="00597247" w:rsidRPr="000C02D6">
        <w:rPr>
          <w:rStyle w:val="normaltextrun"/>
          <w:rFonts w:ascii="Georgia" w:hAnsi="Georgia" w:cs="Segoe UI"/>
        </w:rPr>
        <w:t xml:space="preserve"> and </w:t>
      </w:r>
      <w:r w:rsidR="00092B10" w:rsidRPr="000C02D6">
        <w:rPr>
          <w:rStyle w:val="normaltextrun"/>
          <w:rFonts w:ascii="Georgia" w:hAnsi="Georgia" w:cs="Segoe UI"/>
        </w:rPr>
        <w:t xml:space="preserve">potentially </w:t>
      </w:r>
      <w:r w:rsidR="00597247" w:rsidRPr="000C02D6">
        <w:rPr>
          <w:rStyle w:val="normaltextrun"/>
          <w:rFonts w:ascii="Georgia" w:hAnsi="Georgia" w:cs="Segoe UI"/>
        </w:rPr>
        <w:t>overnight stays in presenting</w:t>
      </w:r>
      <w:r w:rsidR="00092B10" w:rsidRPr="000C02D6">
        <w:rPr>
          <w:rStyle w:val="normaltextrun"/>
          <w:rFonts w:ascii="Georgia" w:hAnsi="Georgia" w:cs="Segoe UI"/>
        </w:rPr>
        <w:t xml:space="preserve"> findings to </w:t>
      </w:r>
      <w:proofErr w:type="gramStart"/>
      <w:r w:rsidR="00092B10" w:rsidRPr="000C02D6">
        <w:rPr>
          <w:rStyle w:val="normaltextrun"/>
          <w:rFonts w:ascii="Georgia" w:hAnsi="Georgia" w:cs="Segoe UI"/>
        </w:rPr>
        <w:t>policy-makers</w:t>
      </w:r>
      <w:proofErr w:type="gramEnd"/>
      <w:r w:rsidR="00092B10" w:rsidRPr="000C02D6">
        <w:rPr>
          <w:rStyle w:val="normaltextrun"/>
          <w:rFonts w:ascii="Georgia" w:hAnsi="Georgia" w:cs="Segoe UI"/>
        </w:rPr>
        <w:t>.</w:t>
      </w:r>
    </w:p>
    <w:p w14:paraId="5F5E605F" w14:textId="77777777" w:rsidR="0018081B" w:rsidRPr="000C02D6" w:rsidRDefault="0018081B">
      <w:pPr>
        <w:pStyle w:val="paragraph"/>
        <w:spacing w:before="0" w:beforeAutospacing="0" w:after="0" w:afterAutospacing="0"/>
        <w:jc w:val="both"/>
        <w:textAlignment w:val="baseline"/>
        <w:rPr>
          <w:rStyle w:val="normaltextrun"/>
          <w:rFonts w:ascii="Georgia" w:hAnsi="Georgia" w:cs="Segoe UI"/>
        </w:rPr>
      </w:pPr>
    </w:p>
    <w:p w14:paraId="0C37F811" w14:textId="77777777" w:rsidR="0062236D" w:rsidRPr="000C02D6" w:rsidRDefault="0062236D">
      <w:pPr>
        <w:pStyle w:val="paragraph"/>
        <w:spacing w:before="0" w:beforeAutospacing="0" w:after="0" w:afterAutospacing="0"/>
        <w:jc w:val="both"/>
        <w:textAlignment w:val="baseline"/>
        <w:rPr>
          <w:rStyle w:val="normaltextrun"/>
          <w:rFonts w:ascii="Georgia" w:hAnsi="Georgia" w:cs="Segoe UI"/>
          <w:b/>
          <w:bCs/>
        </w:rPr>
      </w:pPr>
    </w:p>
    <w:p w14:paraId="1EC5507B" w14:textId="7E391330" w:rsidR="00F90D0D" w:rsidRPr="000C02D6" w:rsidRDefault="00F90D0D" w:rsidP="00A354DF">
      <w:pPr>
        <w:pStyle w:val="paragraph"/>
        <w:spacing w:before="0" w:beforeAutospacing="0" w:after="0" w:afterAutospacing="0"/>
        <w:jc w:val="both"/>
        <w:textAlignment w:val="baseline"/>
        <w:rPr>
          <w:rStyle w:val="normaltextrun"/>
          <w:rFonts w:ascii="Georgia" w:hAnsi="Georgia" w:cs="Segoe UI"/>
          <w:b/>
          <w:bCs/>
        </w:rPr>
      </w:pPr>
      <w:r w:rsidRPr="000C02D6">
        <w:rPr>
          <w:rStyle w:val="normaltextrun"/>
          <w:rFonts w:ascii="Georgia" w:hAnsi="Georgia" w:cs="Segoe UI"/>
          <w:b/>
          <w:bCs/>
        </w:rPr>
        <w:t>BUDGET (INCL VAT)</w:t>
      </w:r>
    </w:p>
    <w:p w14:paraId="328FA691" w14:textId="77777777" w:rsidR="00050C62" w:rsidRPr="000C02D6" w:rsidRDefault="00050C62" w:rsidP="00A354DF">
      <w:pPr>
        <w:pStyle w:val="paragraph"/>
        <w:spacing w:before="0" w:beforeAutospacing="0" w:after="0" w:afterAutospacing="0"/>
        <w:jc w:val="both"/>
        <w:textAlignment w:val="baseline"/>
        <w:rPr>
          <w:rStyle w:val="normaltextrun"/>
          <w:rFonts w:ascii="Georgia" w:hAnsi="Georgia" w:cs="Segoe UI"/>
          <w:b/>
          <w:bCs/>
        </w:rPr>
      </w:pPr>
    </w:p>
    <w:p w14:paraId="5EBAAC8E" w14:textId="659EA57D" w:rsidR="00A41626" w:rsidRPr="000C02D6" w:rsidRDefault="00620720" w:rsidP="00A41626">
      <w:pPr>
        <w:pStyle w:val="paragraph"/>
        <w:spacing w:before="0" w:beforeAutospacing="0" w:after="0" w:afterAutospacing="0"/>
        <w:jc w:val="both"/>
        <w:textAlignment w:val="baseline"/>
        <w:rPr>
          <w:rStyle w:val="normaltextrun"/>
          <w:rFonts w:ascii="Georgia" w:hAnsi="Georgia" w:cs="Segoe UI"/>
        </w:rPr>
      </w:pPr>
      <w:r w:rsidRPr="000C02D6">
        <w:rPr>
          <w:rStyle w:val="normaltextrun"/>
          <w:rFonts w:ascii="Georgia" w:hAnsi="Georgia" w:cs="Segoe UI"/>
        </w:rPr>
        <w:t>£</w:t>
      </w:r>
      <w:r w:rsidR="001A672E" w:rsidRPr="000C02D6">
        <w:rPr>
          <w:rStyle w:val="normaltextrun"/>
          <w:rFonts w:ascii="Georgia" w:hAnsi="Georgia" w:cs="Segoe UI"/>
        </w:rPr>
        <w:t>45,000</w:t>
      </w:r>
    </w:p>
    <w:p w14:paraId="503A5C9D" w14:textId="77777777" w:rsidR="00527BF2" w:rsidRPr="000C02D6" w:rsidRDefault="00527BF2" w:rsidP="00527BF2">
      <w:pPr>
        <w:pStyle w:val="paragraph"/>
        <w:spacing w:before="0" w:beforeAutospacing="0" w:after="0" w:afterAutospacing="0"/>
        <w:jc w:val="both"/>
        <w:textAlignment w:val="baseline"/>
        <w:rPr>
          <w:rFonts w:ascii="Georgia" w:hAnsi="Georgia" w:cs="Segoe UI"/>
        </w:rPr>
      </w:pPr>
    </w:p>
    <w:p w14:paraId="15917CFB" w14:textId="71D042B8" w:rsidR="00527BF2" w:rsidRPr="000C02D6" w:rsidRDefault="00527BF2" w:rsidP="00527BF2">
      <w:pPr>
        <w:pStyle w:val="paragraph"/>
        <w:spacing w:before="0" w:beforeAutospacing="0" w:after="0" w:afterAutospacing="0"/>
        <w:jc w:val="both"/>
        <w:textAlignment w:val="baseline"/>
        <w:rPr>
          <w:rFonts w:ascii="Georgia" w:hAnsi="Georgia" w:cs="Segoe UI"/>
        </w:rPr>
      </w:pPr>
      <w:r w:rsidRPr="000C02D6">
        <w:rPr>
          <w:rFonts w:ascii="Georgia" w:hAnsi="Georgia" w:cs="Segoe UI"/>
        </w:rPr>
        <w:t>This project is funded through the WWF and Tesco Partnership.</w:t>
      </w:r>
    </w:p>
    <w:p w14:paraId="09746701" w14:textId="77777777" w:rsidR="00527BF2" w:rsidRPr="000C02D6" w:rsidRDefault="00527BF2" w:rsidP="00527BF2">
      <w:pPr>
        <w:pStyle w:val="paragraph"/>
        <w:spacing w:before="0" w:beforeAutospacing="0" w:after="0" w:afterAutospacing="0"/>
        <w:jc w:val="both"/>
        <w:textAlignment w:val="baseline"/>
        <w:rPr>
          <w:rFonts w:ascii="Georgia" w:hAnsi="Georgia" w:cs="Segoe UI"/>
        </w:rPr>
      </w:pPr>
    </w:p>
    <w:p w14:paraId="348A8C36" w14:textId="77777777" w:rsidR="00F90516" w:rsidRPr="000C02D6" w:rsidRDefault="00F90516" w:rsidP="00A354DF">
      <w:pPr>
        <w:pStyle w:val="paragraph"/>
        <w:spacing w:before="0" w:beforeAutospacing="0" w:after="0" w:afterAutospacing="0"/>
        <w:jc w:val="both"/>
        <w:textAlignment w:val="baseline"/>
        <w:rPr>
          <w:rStyle w:val="normaltextrun"/>
          <w:rFonts w:ascii="Georgia" w:hAnsi="Georgia" w:cs="Segoe UI"/>
        </w:rPr>
      </w:pPr>
    </w:p>
    <w:p w14:paraId="74D27E32" w14:textId="7B524BC3" w:rsidR="00A735C2" w:rsidRPr="000C02D6" w:rsidRDefault="00A735C2" w:rsidP="00A354DF">
      <w:pPr>
        <w:pStyle w:val="paragraph"/>
        <w:spacing w:before="0" w:beforeAutospacing="0" w:after="0" w:afterAutospacing="0"/>
        <w:jc w:val="both"/>
        <w:textAlignment w:val="baseline"/>
        <w:rPr>
          <w:rStyle w:val="normaltextrun"/>
          <w:rFonts w:ascii="Georgia" w:hAnsi="Georgia" w:cs="Segoe UI"/>
          <w:b/>
          <w:bCs/>
        </w:rPr>
      </w:pPr>
      <w:r w:rsidRPr="000C02D6">
        <w:rPr>
          <w:rStyle w:val="normaltextrun"/>
          <w:rFonts w:ascii="Georgia" w:hAnsi="Georgia" w:cs="Segoe UI"/>
          <w:b/>
          <w:bCs/>
        </w:rPr>
        <w:t>ASSESSMENT CRITERA</w:t>
      </w:r>
    </w:p>
    <w:p w14:paraId="098942B6" w14:textId="5AAE4C60" w:rsidR="00A735C2" w:rsidRPr="000C02D6" w:rsidRDefault="00A735C2" w:rsidP="00A354DF">
      <w:pPr>
        <w:pStyle w:val="paragraph"/>
        <w:spacing w:before="0" w:beforeAutospacing="0" w:after="0" w:afterAutospacing="0"/>
        <w:jc w:val="both"/>
        <w:textAlignment w:val="baseline"/>
        <w:rPr>
          <w:rStyle w:val="normaltextrun"/>
          <w:rFonts w:ascii="Georgia" w:hAnsi="Georgia" w:cs="Segoe UI"/>
          <w:b/>
          <w:bCs/>
        </w:rPr>
      </w:pPr>
    </w:p>
    <w:p w14:paraId="48E3828F" w14:textId="77777777" w:rsidR="00116450" w:rsidRPr="000C02D6" w:rsidRDefault="00116450" w:rsidP="00116450">
      <w:pPr>
        <w:pStyle w:val="paragraph"/>
        <w:spacing w:before="0" w:beforeAutospacing="0" w:after="0" w:afterAutospacing="0"/>
        <w:jc w:val="both"/>
        <w:textAlignment w:val="baseline"/>
        <w:rPr>
          <w:rStyle w:val="normaltextrun"/>
          <w:rFonts w:ascii="Georgia" w:hAnsi="Georgia" w:cs="Segoe UI"/>
        </w:rPr>
      </w:pPr>
      <w:r w:rsidRPr="000C02D6">
        <w:rPr>
          <w:rFonts w:ascii="Georgia" w:hAnsi="Georgia" w:cs="Segoe UI"/>
        </w:rPr>
        <w:t xml:space="preserve">Consultants should </w:t>
      </w:r>
      <w:proofErr w:type="gramStart"/>
      <w:r w:rsidRPr="000C02D6">
        <w:rPr>
          <w:rFonts w:ascii="Georgia" w:hAnsi="Georgia" w:cs="Segoe UI"/>
        </w:rPr>
        <w:t>detail clearly</w:t>
      </w:r>
      <w:proofErr w:type="gramEnd"/>
      <w:r w:rsidRPr="000C02D6">
        <w:rPr>
          <w:rFonts w:ascii="Georgia" w:hAnsi="Georgia" w:cs="Segoe UI"/>
        </w:rPr>
        <w:t xml:space="preserve"> their proposed methodology for developing convincing deliverables.</w:t>
      </w:r>
    </w:p>
    <w:p w14:paraId="14AA66E1" w14:textId="77777777" w:rsidR="007216F6" w:rsidRPr="000C02D6" w:rsidRDefault="007216F6" w:rsidP="00A354DF">
      <w:pPr>
        <w:pStyle w:val="paragraph"/>
        <w:spacing w:before="0" w:beforeAutospacing="0" w:after="0" w:afterAutospacing="0"/>
        <w:jc w:val="both"/>
        <w:textAlignment w:val="baseline"/>
        <w:rPr>
          <w:rStyle w:val="normaltextrun"/>
          <w:rFonts w:ascii="Georgia" w:hAnsi="Georgia" w:cs="Segoe UI"/>
          <w:b/>
          <w:bCs/>
        </w:rPr>
      </w:pPr>
    </w:p>
    <w:p w14:paraId="3CD6CDBF" w14:textId="3208EDEC" w:rsidR="00442669" w:rsidRPr="000C02D6" w:rsidRDefault="00442669" w:rsidP="00442669">
      <w:pPr>
        <w:rPr>
          <w:rFonts w:ascii="Georgia" w:hAnsi="Georgia"/>
          <w:sz w:val="24"/>
          <w:szCs w:val="24"/>
        </w:rPr>
      </w:pPr>
      <w:r w:rsidRPr="000C02D6">
        <w:rPr>
          <w:rFonts w:ascii="Georgia" w:hAnsi="Georgia"/>
          <w:sz w:val="24"/>
          <w:szCs w:val="24"/>
        </w:rPr>
        <w:t>WWF will consider proposals and appoint the successful consultant through a mix of</w:t>
      </w:r>
      <w:r w:rsidR="00F12141" w:rsidRPr="000C02D6">
        <w:rPr>
          <w:rFonts w:ascii="Georgia" w:hAnsi="Georgia"/>
          <w:sz w:val="24"/>
          <w:szCs w:val="24"/>
        </w:rPr>
        <w:t xml:space="preserve"> </w:t>
      </w:r>
      <w:r w:rsidRPr="000C02D6">
        <w:rPr>
          <w:rFonts w:ascii="Georgia" w:hAnsi="Georgia"/>
          <w:sz w:val="24"/>
          <w:szCs w:val="24"/>
        </w:rPr>
        <w:t>qualitative and quantitative assessment, to include:</w:t>
      </w:r>
    </w:p>
    <w:p w14:paraId="5C3E1C35" w14:textId="06F3747B" w:rsidR="00FD64F0" w:rsidRPr="000C02D6" w:rsidRDefault="00FD64F0" w:rsidP="007C25CF">
      <w:pPr>
        <w:pStyle w:val="ListParagraph"/>
        <w:numPr>
          <w:ilvl w:val="0"/>
          <w:numId w:val="12"/>
        </w:numPr>
        <w:rPr>
          <w:rFonts w:ascii="Georgia" w:hAnsi="Georgia"/>
          <w:sz w:val="24"/>
          <w:szCs w:val="24"/>
        </w:rPr>
      </w:pPr>
      <w:r w:rsidRPr="000C02D6">
        <w:rPr>
          <w:rFonts w:ascii="Georgia" w:hAnsi="Georgia"/>
          <w:sz w:val="24"/>
          <w:szCs w:val="24"/>
        </w:rPr>
        <w:t>Demonstrat</w:t>
      </w:r>
      <w:r w:rsidR="00F12141" w:rsidRPr="000C02D6">
        <w:rPr>
          <w:rFonts w:ascii="Georgia" w:hAnsi="Georgia"/>
          <w:sz w:val="24"/>
          <w:szCs w:val="24"/>
        </w:rPr>
        <w:t>ion of</w:t>
      </w:r>
      <w:r w:rsidRPr="000C02D6">
        <w:rPr>
          <w:rFonts w:ascii="Georgia" w:hAnsi="Georgia"/>
          <w:sz w:val="24"/>
          <w:szCs w:val="24"/>
        </w:rPr>
        <w:t xml:space="preserve"> familiarity with </w:t>
      </w:r>
      <w:r w:rsidR="00E63161" w:rsidRPr="000C02D6">
        <w:rPr>
          <w:rFonts w:ascii="Georgia" w:hAnsi="Georgia"/>
          <w:sz w:val="24"/>
          <w:szCs w:val="24"/>
        </w:rPr>
        <w:t xml:space="preserve">and understanding of </w:t>
      </w:r>
      <w:r w:rsidR="00241C5D" w:rsidRPr="000C02D6">
        <w:rPr>
          <w:rFonts w:ascii="Georgia" w:hAnsi="Georgia"/>
          <w:sz w:val="24"/>
          <w:szCs w:val="24"/>
        </w:rPr>
        <w:t>relevant</w:t>
      </w:r>
      <w:r w:rsidRPr="000C02D6">
        <w:rPr>
          <w:rFonts w:ascii="Georgia" w:hAnsi="Georgia"/>
          <w:sz w:val="24"/>
          <w:szCs w:val="24"/>
        </w:rPr>
        <w:t xml:space="preserve"> literature</w:t>
      </w:r>
      <w:r w:rsidR="00FE5046" w:rsidRPr="000C02D6">
        <w:rPr>
          <w:rFonts w:ascii="Georgia" w:hAnsi="Georgia"/>
          <w:sz w:val="24"/>
          <w:szCs w:val="24"/>
        </w:rPr>
        <w:t xml:space="preserve"> </w:t>
      </w:r>
    </w:p>
    <w:p w14:paraId="3B73749D" w14:textId="5F11014A" w:rsidR="00CF3612" w:rsidRPr="000C02D6" w:rsidRDefault="00CF3612" w:rsidP="007C25CF">
      <w:pPr>
        <w:pStyle w:val="ListParagraph"/>
        <w:numPr>
          <w:ilvl w:val="0"/>
          <w:numId w:val="12"/>
        </w:numPr>
        <w:rPr>
          <w:rFonts w:ascii="Georgia" w:hAnsi="Georgia"/>
          <w:sz w:val="24"/>
          <w:szCs w:val="24"/>
        </w:rPr>
      </w:pPr>
      <w:r w:rsidRPr="000C02D6">
        <w:rPr>
          <w:rFonts w:ascii="Georgia" w:hAnsi="Georgia"/>
          <w:sz w:val="24"/>
          <w:szCs w:val="24"/>
        </w:rPr>
        <w:t>Quality of the submission and adherence to the brief</w:t>
      </w:r>
    </w:p>
    <w:p w14:paraId="63C2A0FB" w14:textId="3F589FB4" w:rsidR="003F054D" w:rsidRPr="000C02D6" w:rsidRDefault="00C15155" w:rsidP="007C25CF">
      <w:pPr>
        <w:pStyle w:val="ListParagraph"/>
        <w:numPr>
          <w:ilvl w:val="0"/>
          <w:numId w:val="12"/>
        </w:numPr>
        <w:rPr>
          <w:rFonts w:ascii="Georgia" w:hAnsi="Georgia"/>
          <w:sz w:val="24"/>
          <w:szCs w:val="24"/>
        </w:rPr>
      </w:pPr>
      <w:r w:rsidRPr="000C02D6">
        <w:rPr>
          <w:rFonts w:ascii="Georgia" w:hAnsi="Georgia"/>
          <w:sz w:val="24"/>
          <w:szCs w:val="24"/>
        </w:rPr>
        <w:t>Clarity, q</w:t>
      </w:r>
      <w:r w:rsidR="003F054D" w:rsidRPr="000C02D6">
        <w:rPr>
          <w:rFonts w:ascii="Georgia" w:hAnsi="Georgia"/>
          <w:sz w:val="24"/>
          <w:szCs w:val="24"/>
        </w:rPr>
        <w:t>uality and effectiveness of the proposed methodology and ability to deliver the brief</w:t>
      </w:r>
    </w:p>
    <w:p w14:paraId="574D72E4" w14:textId="58736C99" w:rsidR="00CF3612" w:rsidRPr="000C02D6" w:rsidRDefault="00CF3612" w:rsidP="007C25CF">
      <w:pPr>
        <w:pStyle w:val="ListParagraph"/>
        <w:numPr>
          <w:ilvl w:val="0"/>
          <w:numId w:val="12"/>
        </w:numPr>
        <w:rPr>
          <w:rFonts w:ascii="Georgia" w:hAnsi="Georgia"/>
          <w:sz w:val="24"/>
          <w:szCs w:val="24"/>
        </w:rPr>
      </w:pPr>
      <w:r w:rsidRPr="000C02D6">
        <w:rPr>
          <w:rFonts w:ascii="Georgia" w:hAnsi="Georgia"/>
          <w:sz w:val="24"/>
          <w:szCs w:val="24"/>
        </w:rPr>
        <w:t>Expertise and skills of staff in relation to the brief</w:t>
      </w:r>
    </w:p>
    <w:p w14:paraId="35D686DF" w14:textId="75914E45" w:rsidR="00FD64F0" w:rsidRPr="000C02D6" w:rsidRDefault="00CF3612" w:rsidP="00EC5E14">
      <w:pPr>
        <w:pStyle w:val="ListParagraph"/>
        <w:numPr>
          <w:ilvl w:val="0"/>
          <w:numId w:val="12"/>
        </w:numPr>
        <w:rPr>
          <w:rFonts w:ascii="Georgia" w:hAnsi="Georgia"/>
          <w:sz w:val="24"/>
          <w:szCs w:val="24"/>
        </w:rPr>
      </w:pPr>
      <w:r w:rsidRPr="000C02D6">
        <w:rPr>
          <w:rFonts w:ascii="Georgia" w:hAnsi="Georgia"/>
          <w:sz w:val="24"/>
          <w:szCs w:val="24"/>
        </w:rPr>
        <w:t>Cost and overall resource inputs, including value for money</w:t>
      </w:r>
    </w:p>
    <w:p w14:paraId="6274ACF8" w14:textId="11D07B51" w:rsidR="001D5665" w:rsidRPr="000C02D6" w:rsidRDefault="00A01550" w:rsidP="00EC5E14">
      <w:pPr>
        <w:pStyle w:val="ListParagraph"/>
        <w:numPr>
          <w:ilvl w:val="0"/>
          <w:numId w:val="12"/>
        </w:numPr>
        <w:rPr>
          <w:rFonts w:ascii="Georgia" w:hAnsi="Georgia"/>
          <w:sz w:val="24"/>
          <w:szCs w:val="24"/>
        </w:rPr>
      </w:pPr>
      <w:r w:rsidRPr="000C02D6">
        <w:rPr>
          <w:rFonts w:ascii="Georgia" w:hAnsi="Georgia"/>
          <w:sz w:val="24"/>
          <w:szCs w:val="24"/>
        </w:rPr>
        <w:t>Sustainable Procurement Questionnaire</w:t>
      </w:r>
    </w:p>
    <w:p w14:paraId="5FE45AEB" w14:textId="75AE95C5" w:rsidR="00FD64F0" w:rsidRPr="000C02D6" w:rsidRDefault="00FD64F0" w:rsidP="00A354DF">
      <w:pPr>
        <w:pStyle w:val="paragraph"/>
        <w:spacing w:before="0" w:beforeAutospacing="0" w:after="0" w:afterAutospacing="0"/>
        <w:jc w:val="both"/>
        <w:textAlignment w:val="baseline"/>
        <w:rPr>
          <w:rStyle w:val="normaltextrun"/>
          <w:rFonts w:ascii="Georgia" w:hAnsi="Georgia" w:cs="Segoe UI"/>
        </w:rPr>
      </w:pPr>
    </w:p>
    <w:p w14:paraId="45B4916A" w14:textId="474C3099" w:rsidR="007216F6" w:rsidRPr="000C02D6" w:rsidRDefault="007216F6" w:rsidP="00A354DF">
      <w:pPr>
        <w:pStyle w:val="paragraph"/>
        <w:spacing w:before="0" w:beforeAutospacing="0" w:after="0" w:afterAutospacing="0"/>
        <w:jc w:val="both"/>
        <w:textAlignment w:val="baseline"/>
        <w:rPr>
          <w:rStyle w:val="normaltextrun"/>
          <w:rFonts w:ascii="Georgia" w:hAnsi="Georgia" w:cs="Segoe UI"/>
        </w:rPr>
      </w:pPr>
      <w:r w:rsidRPr="000C02D6">
        <w:rPr>
          <w:rStyle w:val="normaltextrun"/>
          <w:rFonts w:ascii="Georgia" w:hAnsi="Georgia" w:cs="Segoe UI"/>
        </w:rPr>
        <w:t xml:space="preserve">Therefore, please include </w:t>
      </w:r>
      <w:r w:rsidR="004D1D86" w:rsidRPr="000C02D6">
        <w:rPr>
          <w:rStyle w:val="normaltextrun"/>
          <w:rFonts w:ascii="Georgia" w:hAnsi="Georgia" w:cs="Segoe UI"/>
        </w:rPr>
        <w:t>in your proposal:</w:t>
      </w:r>
    </w:p>
    <w:p w14:paraId="5425CE35" w14:textId="28BDB06B" w:rsidR="004D1D86" w:rsidRPr="000C02D6" w:rsidRDefault="004D1D86" w:rsidP="00366813">
      <w:pPr>
        <w:pStyle w:val="paragraph"/>
        <w:numPr>
          <w:ilvl w:val="0"/>
          <w:numId w:val="18"/>
        </w:numPr>
        <w:spacing w:after="0"/>
        <w:textAlignment w:val="baseline"/>
        <w:rPr>
          <w:rStyle w:val="normaltextrun"/>
          <w:rFonts w:ascii="Georgia" w:hAnsi="Georgia" w:cs="Segoe UI"/>
        </w:rPr>
      </w:pPr>
      <w:r w:rsidRPr="000C02D6">
        <w:rPr>
          <w:rStyle w:val="normaltextrun"/>
          <w:rFonts w:ascii="Georgia" w:hAnsi="Georgia" w:cs="Segoe UI"/>
        </w:rPr>
        <w:t>a schedule detailing the consultants’ team, their role in the project, and the amount of time each person will allocate to delivery</w:t>
      </w:r>
    </w:p>
    <w:p w14:paraId="4964BB9E" w14:textId="1025BC03" w:rsidR="004D1D86" w:rsidRPr="000C02D6" w:rsidRDefault="004D1D86" w:rsidP="00366813">
      <w:pPr>
        <w:pStyle w:val="paragraph"/>
        <w:numPr>
          <w:ilvl w:val="0"/>
          <w:numId w:val="18"/>
        </w:numPr>
        <w:spacing w:after="0"/>
        <w:textAlignment w:val="baseline"/>
        <w:rPr>
          <w:rStyle w:val="normaltextrun"/>
          <w:rFonts w:ascii="Georgia" w:hAnsi="Georgia" w:cs="Segoe UI"/>
        </w:rPr>
      </w:pPr>
      <w:r w:rsidRPr="000C02D6">
        <w:rPr>
          <w:rStyle w:val="normaltextrun"/>
          <w:rFonts w:ascii="Georgia" w:hAnsi="Georgia" w:cs="Segoe UI"/>
        </w:rPr>
        <w:t>background of the consultancy and CVs of each member of the team</w:t>
      </w:r>
    </w:p>
    <w:p w14:paraId="50700243" w14:textId="49212F25" w:rsidR="004D1D86" w:rsidRPr="000C02D6" w:rsidRDefault="004D1D86" w:rsidP="00366813">
      <w:pPr>
        <w:pStyle w:val="paragraph"/>
        <w:numPr>
          <w:ilvl w:val="0"/>
          <w:numId w:val="18"/>
        </w:numPr>
        <w:spacing w:before="0" w:beforeAutospacing="0" w:after="0" w:afterAutospacing="0"/>
        <w:textAlignment w:val="baseline"/>
        <w:rPr>
          <w:rStyle w:val="normaltextrun"/>
          <w:rFonts w:ascii="Georgia" w:hAnsi="Georgia" w:cs="Segoe UI"/>
        </w:rPr>
      </w:pPr>
      <w:r w:rsidRPr="000C02D6">
        <w:rPr>
          <w:rStyle w:val="normaltextrun"/>
          <w:rFonts w:ascii="Georgia" w:hAnsi="Georgia" w:cs="Segoe UI"/>
        </w:rPr>
        <w:t>timeline for delivery of the output</w:t>
      </w:r>
      <w:r w:rsidR="009521DB" w:rsidRPr="000C02D6">
        <w:rPr>
          <w:rStyle w:val="normaltextrun"/>
          <w:rFonts w:ascii="Georgia" w:hAnsi="Georgia" w:cs="Segoe UI"/>
        </w:rPr>
        <w:t>s</w:t>
      </w:r>
      <w:r w:rsidRPr="000C02D6">
        <w:rPr>
          <w:rStyle w:val="normaltextrun"/>
          <w:rFonts w:ascii="Georgia" w:hAnsi="Georgia" w:cs="Segoe UI"/>
        </w:rPr>
        <w:t xml:space="preserve"> and project completion </w:t>
      </w:r>
      <w:r w:rsidR="00412316" w:rsidRPr="000C02D6">
        <w:rPr>
          <w:rStyle w:val="normaltextrun"/>
          <w:rFonts w:ascii="Georgia" w:hAnsi="Georgia" w:cs="Segoe UI"/>
        </w:rPr>
        <w:t>reflecting the ‘timeframe’ above</w:t>
      </w:r>
    </w:p>
    <w:p w14:paraId="7167CB73" w14:textId="77777777" w:rsidR="007216F6" w:rsidRPr="000C02D6" w:rsidRDefault="007216F6" w:rsidP="00A354DF">
      <w:pPr>
        <w:pStyle w:val="paragraph"/>
        <w:spacing w:before="0" w:beforeAutospacing="0" w:after="0" w:afterAutospacing="0"/>
        <w:jc w:val="both"/>
        <w:textAlignment w:val="baseline"/>
        <w:rPr>
          <w:rStyle w:val="normaltextrun"/>
          <w:rFonts w:ascii="Georgia" w:hAnsi="Georgia" w:cs="Segoe UI"/>
        </w:rPr>
      </w:pPr>
    </w:p>
    <w:p w14:paraId="24FBBE39" w14:textId="77777777" w:rsidR="00FD64F0" w:rsidRPr="000C02D6" w:rsidRDefault="00FD64F0" w:rsidP="00A354DF">
      <w:pPr>
        <w:pStyle w:val="paragraph"/>
        <w:spacing w:before="0" w:beforeAutospacing="0" w:after="0" w:afterAutospacing="0"/>
        <w:jc w:val="both"/>
        <w:textAlignment w:val="baseline"/>
        <w:rPr>
          <w:rStyle w:val="normaltextrun"/>
          <w:rFonts w:ascii="Georgia" w:hAnsi="Georgia" w:cs="Segoe UI"/>
          <w:b/>
          <w:bCs/>
        </w:rPr>
      </w:pPr>
    </w:p>
    <w:p w14:paraId="1CB51449" w14:textId="50B9B78B" w:rsidR="00F90516" w:rsidRPr="000C02D6" w:rsidRDefault="008E126E" w:rsidP="310C19B0">
      <w:pPr>
        <w:pStyle w:val="paragraph"/>
        <w:spacing w:before="0" w:beforeAutospacing="0" w:after="0" w:afterAutospacing="0"/>
        <w:jc w:val="both"/>
        <w:textAlignment w:val="baseline"/>
        <w:rPr>
          <w:rStyle w:val="normaltextrun"/>
          <w:rFonts w:ascii="Georgia" w:hAnsi="Georgia" w:cs="Segoe UI"/>
          <w:b/>
          <w:bCs/>
        </w:rPr>
      </w:pPr>
      <w:r w:rsidRPr="000C02D6">
        <w:rPr>
          <w:rStyle w:val="normaltextrun"/>
          <w:rFonts w:ascii="Georgia" w:hAnsi="Georgia" w:cs="Segoe UI"/>
          <w:b/>
          <w:bCs/>
        </w:rPr>
        <w:t>WWF</w:t>
      </w:r>
      <w:r w:rsidR="00307B76" w:rsidRPr="000C02D6">
        <w:rPr>
          <w:rStyle w:val="normaltextrun"/>
          <w:rFonts w:ascii="Georgia" w:hAnsi="Georgia" w:cs="Segoe UI"/>
          <w:b/>
          <w:bCs/>
        </w:rPr>
        <w:t xml:space="preserve"> </w:t>
      </w:r>
      <w:r w:rsidR="00120E87" w:rsidRPr="000C02D6">
        <w:rPr>
          <w:rStyle w:val="normaltextrun"/>
          <w:rFonts w:ascii="Georgia" w:hAnsi="Georgia" w:cs="Segoe UI"/>
          <w:b/>
          <w:bCs/>
        </w:rPr>
        <w:t xml:space="preserve">AND SOIL ASSOCIATION </w:t>
      </w:r>
      <w:r w:rsidR="00307B76" w:rsidRPr="000C02D6">
        <w:rPr>
          <w:rStyle w:val="normaltextrun"/>
          <w:rFonts w:ascii="Georgia" w:hAnsi="Georgia" w:cs="Segoe UI"/>
          <w:b/>
          <w:bCs/>
        </w:rPr>
        <w:t>REFERENCES</w:t>
      </w:r>
    </w:p>
    <w:p w14:paraId="65EEF407" w14:textId="7FC32AE8" w:rsidR="00307B76" w:rsidRPr="000C02D6" w:rsidRDefault="00307B76" w:rsidP="310C19B0">
      <w:pPr>
        <w:pStyle w:val="paragraph"/>
        <w:spacing w:before="0" w:beforeAutospacing="0" w:after="0" w:afterAutospacing="0"/>
        <w:textAlignment w:val="baseline"/>
        <w:rPr>
          <w:rStyle w:val="normaltextrun"/>
          <w:rFonts w:ascii="Georgia" w:hAnsi="Georgia" w:cs="Segoe UI"/>
          <w:b/>
          <w:bCs/>
        </w:rPr>
      </w:pPr>
    </w:p>
    <w:p w14:paraId="7D51F732" w14:textId="068A36B9" w:rsidR="00B737D2" w:rsidRPr="000C02D6" w:rsidRDefault="00B737D2" w:rsidP="310C19B0">
      <w:pPr>
        <w:pStyle w:val="paragraph"/>
        <w:spacing w:before="0" w:beforeAutospacing="0" w:after="0" w:afterAutospacing="0"/>
        <w:textAlignment w:val="baseline"/>
        <w:rPr>
          <w:rStyle w:val="normaltextrun"/>
          <w:rFonts w:ascii="Georgia" w:hAnsi="Georgia" w:cs="Segoe UI"/>
        </w:rPr>
      </w:pPr>
      <w:r w:rsidRPr="000C02D6">
        <w:rPr>
          <w:rStyle w:val="normaltextrun"/>
          <w:rFonts w:ascii="Georgia" w:hAnsi="Georgia" w:cs="Segoe UI"/>
        </w:rPr>
        <w:t>Among the literature relevant to this study</w:t>
      </w:r>
      <w:r w:rsidR="00C14779" w:rsidRPr="000C02D6">
        <w:rPr>
          <w:rStyle w:val="normaltextrun"/>
          <w:rFonts w:ascii="Georgia" w:hAnsi="Georgia" w:cs="Segoe UI"/>
        </w:rPr>
        <w:t xml:space="preserve"> are these two reports.</w:t>
      </w:r>
    </w:p>
    <w:p w14:paraId="02912DA9" w14:textId="2762B76F" w:rsidR="00120E87" w:rsidRPr="000C02D6" w:rsidRDefault="002213AF" w:rsidP="002213AF">
      <w:pPr>
        <w:pStyle w:val="paragraph"/>
        <w:spacing w:after="0"/>
        <w:textAlignment w:val="baseline"/>
        <w:rPr>
          <w:rStyle w:val="normaltextrun"/>
          <w:rFonts w:ascii="Georgia" w:hAnsi="Georgia" w:cs="Segoe UI"/>
        </w:rPr>
      </w:pPr>
      <w:r w:rsidRPr="000C02D6">
        <w:rPr>
          <w:rStyle w:val="normaltextrun"/>
          <w:rFonts w:ascii="Georgia" w:hAnsi="Georgia" w:cs="Segoe UI"/>
        </w:rPr>
        <w:t>The Economics of a Transition to Agroecological Farm Businesses</w:t>
      </w:r>
      <w:r w:rsidR="009E0CF7" w:rsidRPr="000C02D6">
        <w:rPr>
          <w:rStyle w:val="normaltextrun"/>
          <w:rFonts w:ascii="Georgia" w:hAnsi="Georgia" w:cs="Segoe UI"/>
        </w:rPr>
        <w:br/>
      </w:r>
      <w:hyperlink r:id="rId13" w:history="1">
        <w:r w:rsidR="009E0CF7" w:rsidRPr="000C02D6">
          <w:rPr>
            <w:rStyle w:val="Hyperlink"/>
            <w:rFonts w:ascii="Georgia" w:hAnsi="Georgia" w:cs="Segoe UI"/>
          </w:rPr>
          <w:t>https://www.soilassociation.org/media/24795/economics-of-a-transition-to-agroecological-farming-businesses-report.pdf</w:t>
        </w:r>
      </w:hyperlink>
      <w:r w:rsidRPr="000C02D6">
        <w:rPr>
          <w:rStyle w:val="normaltextrun"/>
          <w:rFonts w:ascii="Georgia" w:hAnsi="Georgia" w:cs="Segoe UI"/>
        </w:rPr>
        <w:t xml:space="preserve"> </w:t>
      </w:r>
    </w:p>
    <w:p w14:paraId="2355C481" w14:textId="16915F46" w:rsidR="00CC1249" w:rsidRPr="000C02D6" w:rsidRDefault="00AF6AC6" w:rsidP="00DB693B">
      <w:pPr>
        <w:pStyle w:val="paragraph"/>
        <w:spacing w:before="0" w:beforeAutospacing="0" w:after="0" w:afterAutospacing="0"/>
        <w:textAlignment w:val="baseline"/>
        <w:rPr>
          <w:rStyle w:val="normaltextrun"/>
          <w:rFonts w:ascii="Georgia" w:hAnsi="Georgia" w:cs="Segoe UI"/>
        </w:rPr>
      </w:pPr>
      <w:r w:rsidRPr="000C02D6">
        <w:rPr>
          <w:rStyle w:val="normaltextrun"/>
          <w:rFonts w:ascii="Georgia" w:hAnsi="Georgia" w:cs="Segoe UI"/>
        </w:rPr>
        <w:t xml:space="preserve">Land of Plenty and </w:t>
      </w:r>
      <w:r w:rsidR="00A81386" w:rsidRPr="000C02D6">
        <w:rPr>
          <w:rStyle w:val="normaltextrun"/>
          <w:rFonts w:ascii="Georgia" w:hAnsi="Georgia" w:cs="Segoe UI"/>
        </w:rPr>
        <w:t>supporting evidence</w:t>
      </w:r>
    </w:p>
    <w:p w14:paraId="1C0290C9" w14:textId="50ADA970" w:rsidR="00A81386" w:rsidRPr="000C02D6" w:rsidRDefault="00000000" w:rsidP="00DB693B">
      <w:pPr>
        <w:pStyle w:val="paragraph"/>
        <w:spacing w:before="0" w:beforeAutospacing="0" w:after="0" w:afterAutospacing="0"/>
        <w:textAlignment w:val="baseline"/>
        <w:rPr>
          <w:rStyle w:val="normaltextrun"/>
          <w:rFonts w:ascii="Georgia" w:hAnsi="Georgia" w:cs="Segoe UI"/>
        </w:rPr>
      </w:pPr>
      <w:hyperlink r:id="rId14" w:history="1">
        <w:r w:rsidR="00B432A1" w:rsidRPr="000C02D6">
          <w:rPr>
            <w:rStyle w:val="Hyperlink"/>
            <w:rFonts w:ascii="Georgia" w:hAnsi="Georgia" w:cs="Segoe UI"/>
          </w:rPr>
          <w:t>https://www.wwf.org.uk/updates/land-of-plenty</w:t>
        </w:r>
      </w:hyperlink>
      <w:r w:rsidR="00B432A1" w:rsidRPr="000C02D6">
        <w:rPr>
          <w:rStyle w:val="normaltextrun"/>
          <w:rFonts w:ascii="Georgia" w:hAnsi="Georgia" w:cs="Segoe UI"/>
        </w:rPr>
        <w:t xml:space="preserve"> </w:t>
      </w:r>
    </w:p>
    <w:p w14:paraId="529A8386" w14:textId="2400235D" w:rsidR="009D5AA8" w:rsidRPr="000C02D6" w:rsidRDefault="009D5AA8" w:rsidP="00DB693B">
      <w:pPr>
        <w:pStyle w:val="paragraph"/>
        <w:spacing w:before="0" w:beforeAutospacing="0" w:after="0" w:afterAutospacing="0"/>
        <w:textAlignment w:val="baseline"/>
        <w:rPr>
          <w:rStyle w:val="normaltextrun"/>
          <w:rFonts w:ascii="Georgia" w:hAnsi="Georgia" w:cs="Segoe UI"/>
        </w:rPr>
      </w:pPr>
    </w:p>
    <w:p w14:paraId="3459644D" w14:textId="2D0A9244" w:rsidR="0030079D" w:rsidRPr="000C02D6" w:rsidRDefault="0030079D" w:rsidP="00DB693B">
      <w:pPr>
        <w:pStyle w:val="paragraph"/>
        <w:spacing w:before="0" w:beforeAutospacing="0" w:after="0" w:afterAutospacing="0"/>
        <w:textAlignment w:val="baseline"/>
        <w:rPr>
          <w:rStyle w:val="normaltextrun"/>
          <w:rFonts w:ascii="Georgia" w:hAnsi="Georgia" w:cs="Segoe UI"/>
        </w:rPr>
      </w:pPr>
    </w:p>
    <w:p w14:paraId="0999FC92" w14:textId="20A4A69E" w:rsidR="00B66CEE" w:rsidRPr="000C02D6" w:rsidRDefault="00B66CEE" w:rsidP="00DB693B">
      <w:pPr>
        <w:pStyle w:val="paragraph"/>
        <w:spacing w:before="0" w:beforeAutospacing="0" w:after="0" w:afterAutospacing="0"/>
        <w:textAlignment w:val="baseline"/>
        <w:rPr>
          <w:rStyle w:val="normaltextrun"/>
          <w:rFonts w:ascii="Georgia" w:hAnsi="Georgia" w:cs="Segoe UI"/>
          <w:b/>
          <w:bCs/>
        </w:rPr>
      </w:pPr>
      <w:r w:rsidRPr="000C02D6">
        <w:rPr>
          <w:rStyle w:val="normaltextrun"/>
          <w:rFonts w:ascii="Georgia" w:hAnsi="Georgia" w:cs="Segoe UI"/>
          <w:b/>
          <w:bCs/>
        </w:rPr>
        <w:t>PUBLICATION</w:t>
      </w:r>
      <w:r w:rsidR="00BE692D" w:rsidRPr="000C02D6">
        <w:rPr>
          <w:rStyle w:val="normaltextrun"/>
          <w:rFonts w:ascii="Georgia" w:hAnsi="Georgia" w:cs="Segoe UI"/>
          <w:b/>
          <w:bCs/>
        </w:rPr>
        <w:t>/CONTACTS</w:t>
      </w:r>
    </w:p>
    <w:p w14:paraId="752DC07F" w14:textId="23430BF4" w:rsidR="00EA56B7" w:rsidRPr="00EA56B7" w:rsidRDefault="00EA56B7" w:rsidP="00EA56B7">
      <w:pPr>
        <w:pStyle w:val="paragraph"/>
        <w:spacing w:after="0"/>
        <w:textAlignment w:val="baseline"/>
        <w:rPr>
          <w:rFonts w:ascii="Georgia" w:hAnsi="Georgia" w:cs="Segoe UI"/>
        </w:rPr>
      </w:pPr>
      <w:r w:rsidRPr="00EA56B7">
        <w:rPr>
          <w:rFonts w:ascii="Georgia" w:hAnsi="Georgia" w:cs="Segoe UI"/>
        </w:rPr>
        <w:lastRenderedPageBreak/>
        <w:t xml:space="preserve">WWF’s Standard Terms and Conditions apply and may be accessed via the link on the </w:t>
      </w:r>
      <w:r w:rsidR="005B40E3">
        <w:rPr>
          <w:rFonts w:ascii="Georgia" w:hAnsi="Georgia" w:cs="Segoe UI"/>
        </w:rPr>
        <w:t>C</w:t>
      </w:r>
      <w:r w:rsidRPr="00EA56B7">
        <w:rPr>
          <w:rFonts w:ascii="Georgia" w:hAnsi="Georgia" w:cs="Segoe UI"/>
        </w:rPr>
        <w:t>ontracts</w:t>
      </w:r>
      <w:r w:rsidR="005B40E3">
        <w:rPr>
          <w:rFonts w:ascii="Georgia" w:hAnsi="Georgia" w:cs="Segoe UI"/>
        </w:rPr>
        <w:t xml:space="preserve"> F</w:t>
      </w:r>
      <w:r w:rsidRPr="00EA56B7">
        <w:rPr>
          <w:rFonts w:ascii="Georgia" w:hAnsi="Georgia" w:cs="Segoe UI"/>
        </w:rPr>
        <w:t>inder listing.</w:t>
      </w:r>
    </w:p>
    <w:p w14:paraId="1ED4B798" w14:textId="77777777" w:rsidR="00EA56B7" w:rsidRPr="000C02D6" w:rsidRDefault="00EA56B7" w:rsidP="00DB693B">
      <w:pPr>
        <w:pStyle w:val="paragraph"/>
        <w:spacing w:before="0" w:beforeAutospacing="0" w:after="0" w:afterAutospacing="0"/>
        <w:textAlignment w:val="baseline"/>
        <w:rPr>
          <w:rStyle w:val="normaltextrun"/>
          <w:rFonts w:ascii="Georgia" w:hAnsi="Georgia" w:cs="Segoe UI"/>
        </w:rPr>
      </w:pPr>
    </w:p>
    <w:p w14:paraId="20770BED" w14:textId="3501E021" w:rsidR="0030079D" w:rsidRPr="0030079D" w:rsidRDefault="0030079D" w:rsidP="0030079D">
      <w:pPr>
        <w:pStyle w:val="paragraph"/>
        <w:rPr>
          <w:rFonts w:ascii="Georgia" w:hAnsi="Georgia" w:cs="Segoe UI"/>
        </w:rPr>
      </w:pPr>
      <w:r w:rsidRPr="0030079D">
        <w:rPr>
          <w:rFonts w:ascii="Georgia" w:hAnsi="Georgia" w:cs="Segoe UI"/>
          <w:b/>
          <w:bCs/>
        </w:rPr>
        <w:t>Date:</w:t>
      </w:r>
      <w:r w:rsidRPr="0030079D">
        <w:rPr>
          <w:rFonts w:ascii="Georgia" w:hAnsi="Georgia" w:cs="Segoe UI"/>
        </w:rPr>
        <w:t xml:space="preserve"> </w:t>
      </w:r>
      <w:r w:rsidRPr="000C02D6">
        <w:rPr>
          <w:rFonts w:ascii="Georgia" w:hAnsi="Georgia" w:cs="Segoe UI"/>
        </w:rPr>
        <w:t>6 March 2023</w:t>
      </w:r>
    </w:p>
    <w:p w14:paraId="12114423" w14:textId="77777777" w:rsidR="0030079D" w:rsidRPr="0030079D" w:rsidRDefault="0030079D" w:rsidP="0030079D">
      <w:pPr>
        <w:pStyle w:val="paragraph"/>
        <w:rPr>
          <w:rFonts w:ascii="Georgia" w:hAnsi="Georgia" w:cs="Segoe UI"/>
        </w:rPr>
      </w:pPr>
      <w:r w:rsidRPr="0030079D">
        <w:rPr>
          <w:rFonts w:ascii="Georgia" w:hAnsi="Georgia" w:cs="Segoe UI"/>
          <w:b/>
          <w:bCs/>
        </w:rPr>
        <w:t xml:space="preserve">Commissioned by: </w:t>
      </w:r>
      <w:r w:rsidRPr="0030079D">
        <w:rPr>
          <w:rFonts w:ascii="Georgia" w:hAnsi="Georgia" w:cs="Segoe UI"/>
        </w:rPr>
        <w:t>WWF-UK, Living Planet Centre, Brewery Road, Woking, GU21 4LL </w:t>
      </w:r>
    </w:p>
    <w:p w14:paraId="3B6FBFAB" w14:textId="77777777" w:rsidR="0030079D" w:rsidRPr="0030079D" w:rsidRDefault="0030079D" w:rsidP="0030079D">
      <w:pPr>
        <w:pStyle w:val="paragraph"/>
        <w:rPr>
          <w:rFonts w:ascii="Georgia" w:hAnsi="Georgia" w:cs="Segoe UI"/>
        </w:rPr>
      </w:pPr>
      <w:r w:rsidRPr="0030079D">
        <w:rPr>
          <w:rFonts w:ascii="Georgia" w:hAnsi="Georgia" w:cs="Segoe UI"/>
          <w:b/>
          <w:bCs/>
        </w:rPr>
        <w:t xml:space="preserve">Contact person: </w:t>
      </w:r>
      <w:r w:rsidRPr="0030079D">
        <w:rPr>
          <w:rFonts w:ascii="Georgia" w:hAnsi="Georgia" w:cs="Segoe UI"/>
        </w:rPr>
        <w:t xml:space="preserve">Tom Stuart </w:t>
      </w:r>
      <w:hyperlink r:id="rId15" w:history="1">
        <w:r w:rsidRPr="0030079D">
          <w:rPr>
            <w:rStyle w:val="Hyperlink"/>
            <w:rFonts w:ascii="Georgia" w:hAnsi="Georgia" w:cs="Segoe UI"/>
          </w:rPr>
          <w:t>tstuart@wwf.org.uk</w:t>
        </w:r>
      </w:hyperlink>
      <w:r w:rsidRPr="0030079D">
        <w:rPr>
          <w:rFonts w:ascii="Georgia" w:hAnsi="Georgia" w:cs="Segoe UI"/>
        </w:rPr>
        <w:t xml:space="preserve"> </w:t>
      </w:r>
    </w:p>
    <w:p w14:paraId="56297323" w14:textId="77777777" w:rsidR="0030079D" w:rsidRPr="000C02D6" w:rsidRDefault="0030079D" w:rsidP="00DB693B">
      <w:pPr>
        <w:pStyle w:val="paragraph"/>
        <w:spacing w:before="0" w:beforeAutospacing="0" w:after="0" w:afterAutospacing="0"/>
        <w:textAlignment w:val="baseline"/>
        <w:rPr>
          <w:rStyle w:val="normaltextrun"/>
          <w:rFonts w:ascii="Georgia" w:hAnsi="Georgia" w:cs="Segoe UI"/>
        </w:rPr>
      </w:pPr>
    </w:p>
    <w:sectPr w:rsidR="0030079D" w:rsidRPr="000C02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EA4E0" w14:textId="77777777" w:rsidR="00ED1164" w:rsidRDefault="00ED1164" w:rsidP="000D261F">
      <w:pPr>
        <w:spacing w:after="0" w:line="240" w:lineRule="auto"/>
      </w:pPr>
      <w:r>
        <w:separator/>
      </w:r>
    </w:p>
  </w:endnote>
  <w:endnote w:type="continuationSeparator" w:id="0">
    <w:p w14:paraId="475EB087" w14:textId="77777777" w:rsidR="00ED1164" w:rsidRDefault="00ED1164" w:rsidP="000D261F">
      <w:pPr>
        <w:spacing w:after="0" w:line="240" w:lineRule="auto"/>
      </w:pPr>
      <w:r>
        <w:continuationSeparator/>
      </w:r>
    </w:p>
  </w:endnote>
  <w:endnote w:type="continuationNotice" w:id="1">
    <w:p w14:paraId="1F50D0D6" w14:textId="77777777" w:rsidR="00ED1164" w:rsidRDefault="00ED11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8B5FB" w14:textId="77777777" w:rsidR="00ED1164" w:rsidRDefault="00ED1164" w:rsidP="000D261F">
      <w:pPr>
        <w:spacing w:after="0" w:line="240" w:lineRule="auto"/>
      </w:pPr>
      <w:r>
        <w:separator/>
      </w:r>
    </w:p>
  </w:footnote>
  <w:footnote w:type="continuationSeparator" w:id="0">
    <w:p w14:paraId="236E6F52" w14:textId="77777777" w:rsidR="00ED1164" w:rsidRDefault="00ED1164" w:rsidP="000D261F">
      <w:pPr>
        <w:spacing w:after="0" w:line="240" w:lineRule="auto"/>
      </w:pPr>
      <w:r>
        <w:continuationSeparator/>
      </w:r>
    </w:p>
  </w:footnote>
  <w:footnote w:type="continuationNotice" w:id="1">
    <w:p w14:paraId="559758E6" w14:textId="77777777" w:rsidR="00ED1164" w:rsidRDefault="00ED1164">
      <w:pPr>
        <w:spacing w:after="0" w:line="240" w:lineRule="auto"/>
      </w:pPr>
    </w:p>
  </w:footnote>
  <w:footnote w:id="2">
    <w:p w14:paraId="5CAE386C" w14:textId="54916F3D" w:rsidR="00503487" w:rsidRDefault="00503487" w:rsidP="00503487">
      <w:pPr>
        <w:pStyle w:val="FootnoteText"/>
      </w:pPr>
      <w:r>
        <w:rPr>
          <w:rStyle w:val="FootnoteReference"/>
        </w:rPr>
        <w:footnoteRef/>
      </w:r>
      <w:r>
        <w:t xml:space="preserve"> </w:t>
      </w:r>
      <w:r w:rsidR="00FE3830">
        <w:rPr>
          <w:rFonts w:ascii="Georgia" w:hAnsi="Georgia"/>
        </w:rPr>
        <w:t>See WWF’s ‘Land of Plenty’ report</w:t>
      </w:r>
      <w:r w:rsidR="006B6AB5">
        <w:rPr>
          <w:rFonts w:ascii="Georgia" w:hAnsi="Georgia"/>
        </w:rPr>
        <w:t xml:space="preserve"> for context</w:t>
      </w:r>
      <w:r w:rsidR="00B16F4E">
        <w:rPr>
          <w:rFonts w:ascii="Georgia" w:hAnsi="Georgia"/>
        </w:rPr>
        <w:t>. Additionally, in</w:t>
      </w:r>
      <w:r w:rsidR="00330281">
        <w:rPr>
          <w:rFonts w:ascii="Georgia" w:hAnsi="Georgia"/>
        </w:rPr>
        <w:t xml:space="preserve"> </w:t>
      </w:r>
      <w:r w:rsidRPr="00C4313E">
        <w:rPr>
          <w:rFonts w:ascii="Georgia" w:hAnsi="Georgia"/>
        </w:rPr>
        <w:t>addressing the food systems level question, it would be valuable to consider yields in terms of final edible products for humans, alongside absolute tonnes of food produced, which would demonstrate the costs and trade-offs of, for example, producing animal feed in the UK.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11976"/>
    <w:multiLevelType w:val="hybridMultilevel"/>
    <w:tmpl w:val="DC58D5B0"/>
    <w:lvl w:ilvl="0" w:tplc="EDC661C8">
      <w:start w:val="5"/>
      <w:numFmt w:val="bullet"/>
      <w:lvlText w:val="-"/>
      <w:lvlJc w:val="left"/>
      <w:pPr>
        <w:ind w:left="720" w:hanging="360"/>
      </w:pPr>
      <w:rPr>
        <w:rFonts w:ascii="Georgia" w:eastAsiaTheme="minorHAnsi" w:hAnsi="Georg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554F0B"/>
    <w:multiLevelType w:val="hybridMultilevel"/>
    <w:tmpl w:val="4C9E9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B600E"/>
    <w:multiLevelType w:val="hybridMultilevel"/>
    <w:tmpl w:val="6430F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9820E8"/>
    <w:multiLevelType w:val="hybridMultilevel"/>
    <w:tmpl w:val="52502590"/>
    <w:lvl w:ilvl="0" w:tplc="43346E1A">
      <w:numFmt w:val="bullet"/>
      <w:lvlText w:val="-"/>
      <w:lvlJc w:val="left"/>
      <w:pPr>
        <w:ind w:left="1080" w:hanging="720"/>
      </w:pPr>
      <w:rPr>
        <w:rFonts w:ascii="Georgia" w:eastAsia="Times New Roman" w:hAnsi="Georgia"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B64CAC"/>
    <w:multiLevelType w:val="hybridMultilevel"/>
    <w:tmpl w:val="29F042A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E8A260B"/>
    <w:multiLevelType w:val="multilevel"/>
    <w:tmpl w:val="49084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A26594"/>
    <w:multiLevelType w:val="hybridMultilevel"/>
    <w:tmpl w:val="C4741556"/>
    <w:lvl w:ilvl="0" w:tplc="EDC661C8">
      <w:start w:val="5"/>
      <w:numFmt w:val="bullet"/>
      <w:lvlText w:val="-"/>
      <w:lvlJc w:val="left"/>
      <w:pPr>
        <w:ind w:left="720" w:hanging="360"/>
      </w:pPr>
      <w:rPr>
        <w:rFonts w:ascii="Georgia" w:eastAsiaTheme="minorHAnsi" w:hAnsi="Georg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0A6204"/>
    <w:multiLevelType w:val="hybridMultilevel"/>
    <w:tmpl w:val="088677EE"/>
    <w:lvl w:ilvl="0" w:tplc="EDC661C8">
      <w:numFmt w:val="bullet"/>
      <w:lvlText w:val="-"/>
      <w:lvlJc w:val="left"/>
      <w:pPr>
        <w:ind w:left="720" w:hanging="360"/>
      </w:pPr>
      <w:rPr>
        <w:rFonts w:ascii="Georgia" w:eastAsiaTheme="minorHAnsi" w:hAnsi="Georg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B67948"/>
    <w:multiLevelType w:val="hybridMultilevel"/>
    <w:tmpl w:val="032E598E"/>
    <w:lvl w:ilvl="0" w:tplc="EDC661C8">
      <w:start w:val="5"/>
      <w:numFmt w:val="bullet"/>
      <w:lvlText w:val="-"/>
      <w:lvlJc w:val="left"/>
      <w:pPr>
        <w:ind w:left="720" w:hanging="360"/>
      </w:pPr>
      <w:rPr>
        <w:rFonts w:ascii="Georgia" w:eastAsiaTheme="minorHAnsi" w:hAnsi="Georg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0F5648"/>
    <w:multiLevelType w:val="hybridMultilevel"/>
    <w:tmpl w:val="C5CE2CF4"/>
    <w:lvl w:ilvl="0" w:tplc="F260DA72">
      <w:start w:val="1"/>
      <w:numFmt w:val="bullet"/>
      <w:lvlText w:val=""/>
      <w:lvlJc w:val="left"/>
      <w:pPr>
        <w:tabs>
          <w:tab w:val="num" w:pos="720"/>
        </w:tabs>
        <w:ind w:left="720" w:hanging="360"/>
      </w:pPr>
      <w:rPr>
        <w:rFonts w:ascii="Wingdings 2" w:hAnsi="Wingdings 2" w:hint="default"/>
      </w:rPr>
    </w:lvl>
    <w:lvl w:ilvl="1" w:tplc="D3F28E5A">
      <w:numFmt w:val="bullet"/>
      <w:lvlText w:val=""/>
      <w:lvlJc w:val="left"/>
      <w:pPr>
        <w:tabs>
          <w:tab w:val="num" w:pos="1440"/>
        </w:tabs>
        <w:ind w:left="1440" w:hanging="360"/>
      </w:pPr>
      <w:rPr>
        <w:rFonts w:ascii="Wingdings 2" w:hAnsi="Wingdings 2" w:hint="default"/>
      </w:rPr>
    </w:lvl>
    <w:lvl w:ilvl="2" w:tplc="93021AD8" w:tentative="1">
      <w:start w:val="1"/>
      <w:numFmt w:val="bullet"/>
      <w:lvlText w:val=""/>
      <w:lvlJc w:val="left"/>
      <w:pPr>
        <w:tabs>
          <w:tab w:val="num" w:pos="2160"/>
        </w:tabs>
        <w:ind w:left="2160" w:hanging="360"/>
      </w:pPr>
      <w:rPr>
        <w:rFonts w:ascii="Wingdings 2" w:hAnsi="Wingdings 2" w:hint="default"/>
      </w:rPr>
    </w:lvl>
    <w:lvl w:ilvl="3" w:tplc="4C0CE3E8" w:tentative="1">
      <w:start w:val="1"/>
      <w:numFmt w:val="bullet"/>
      <w:lvlText w:val=""/>
      <w:lvlJc w:val="left"/>
      <w:pPr>
        <w:tabs>
          <w:tab w:val="num" w:pos="2880"/>
        </w:tabs>
        <w:ind w:left="2880" w:hanging="360"/>
      </w:pPr>
      <w:rPr>
        <w:rFonts w:ascii="Wingdings 2" w:hAnsi="Wingdings 2" w:hint="default"/>
      </w:rPr>
    </w:lvl>
    <w:lvl w:ilvl="4" w:tplc="C98A700C" w:tentative="1">
      <w:start w:val="1"/>
      <w:numFmt w:val="bullet"/>
      <w:lvlText w:val=""/>
      <w:lvlJc w:val="left"/>
      <w:pPr>
        <w:tabs>
          <w:tab w:val="num" w:pos="3600"/>
        </w:tabs>
        <w:ind w:left="3600" w:hanging="360"/>
      </w:pPr>
      <w:rPr>
        <w:rFonts w:ascii="Wingdings 2" w:hAnsi="Wingdings 2" w:hint="default"/>
      </w:rPr>
    </w:lvl>
    <w:lvl w:ilvl="5" w:tplc="DE88CB22" w:tentative="1">
      <w:start w:val="1"/>
      <w:numFmt w:val="bullet"/>
      <w:lvlText w:val=""/>
      <w:lvlJc w:val="left"/>
      <w:pPr>
        <w:tabs>
          <w:tab w:val="num" w:pos="4320"/>
        </w:tabs>
        <w:ind w:left="4320" w:hanging="360"/>
      </w:pPr>
      <w:rPr>
        <w:rFonts w:ascii="Wingdings 2" w:hAnsi="Wingdings 2" w:hint="default"/>
      </w:rPr>
    </w:lvl>
    <w:lvl w:ilvl="6" w:tplc="90CEDD02" w:tentative="1">
      <w:start w:val="1"/>
      <w:numFmt w:val="bullet"/>
      <w:lvlText w:val=""/>
      <w:lvlJc w:val="left"/>
      <w:pPr>
        <w:tabs>
          <w:tab w:val="num" w:pos="5040"/>
        </w:tabs>
        <w:ind w:left="5040" w:hanging="360"/>
      </w:pPr>
      <w:rPr>
        <w:rFonts w:ascii="Wingdings 2" w:hAnsi="Wingdings 2" w:hint="default"/>
      </w:rPr>
    </w:lvl>
    <w:lvl w:ilvl="7" w:tplc="18BC622E" w:tentative="1">
      <w:start w:val="1"/>
      <w:numFmt w:val="bullet"/>
      <w:lvlText w:val=""/>
      <w:lvlJc w:val="left"/>
      <w:pPr>
        <w:tabs>
          <w:tab w:val="num" w:pos="5760"/>
        </w:tabs>
        <w:ind w:left="5760" w:hanging="360"/>
      </w:pPr>
      <w:rPr>
        <w:rFonts w:ascii="Wingdings 2" w:hAnsi="Wingdings 2" w:hint="default"/>
      </w:rPr>
    </w:lvl>
    <w:lvl w:ilvl="8" w:tplc="18943C5C"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5B812B32"/>
    <w:multiLevelType w:val="hybridMultilevel"/>
    <w:tmpl w:val="B57AACDE"/>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1" w15:restartNumberingAfterBreak="0">
    <w:nsid w:val="5FB90409"/>
    <w:multiLevelType w:val="hybridMultilevel"/>
    <w:tmpl w:val="35AA36EE"/>
    <w:lvl w:ilvl="0" w:tplc="48BCB23C">
      <w:numFmt w:val="bullet"/>
      <w:lvlText w:val="-"/>
      <w:lvlJc w:val="left"/>
      <w:pPr>
        <w:ind w:left="720" w:hanging="360"/>
      </w:pPr>
      <w:rPr>
        <w:rFonts w:ascii="Georgia" w:eastAsia="Times New Roman"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F12833"/>
    <w:multiLevelType w:val="hybridMultilevel"/>
    <w:tmpl w:val="4D9E0F56"/>
    <w:lvl w:ilvl="0" w:tplc="7AE89D98">
      <w:start w:val="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A947F36"/>
    <w:multiLevelType w:val="hybridMultilevel"/>
    <w:tmpl w:val="005C2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541CE1"/>
    <w:multiLevelType w:val="hybridMultilevel"/>
    <w:tmpl w:val="590A638C"/>
    <w:lvl w:ilvl="0" w:tplc="9C04D468">
      <w:numFmt w:val="bullet"/>
      <w:lvlText w:val="•"/>
      <w:lvlJc w:val="left"/>
      <w:pPr>
        <w:ind w:left="1080" w:hanging="720"/>
      </w:pPr>
      <w:rPr>
        <w:rFonts w:ascii="Georgia" w:eastAsia="Times New Roman" w:hAnsi="Georgia"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82003A"/>
    <w:multiLevelType w:val="hybridMultilevel"/>
    <w:tmpl w:val="E0BA0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BE55B8"/>
    <w:multiLevelType w:val="hybridMultilevel"/>
    <w:tmpl w:val="5CEA119A"/>
    <w:lvl w:ilvl="0" w:tplc="992E273A">
      <w:start w:val="1"/>
      <w:numFmt w:val="bullet"/>
      <w:lvlText w:val=""/>
      <w:lvlJc w:val="left"/>
      <w:pPr>
        <w:tabs>
          <w:tab w:val="num" w:pos="720"/>
        </w:tabs>
        <w:ind w:left="720" w:hanging="360"/>
      </w:pPr>
      <w:rPr>
        <w:rFonts w:ascii="Wingdings 2" w:hAnsi="Wingdings 2" w:hint="default"/>
      </w:rPr>
    </w:lvl>
    <w:lvl w:ilvl="1" w:tplc="4FC6CF9C">
      <w:numFmt w:val="bullet"/>
      <w:lvlText w:val=""/>
      <w:lvlJc w:val="left"/>
      <w:pPr>
        <w:tabs>
          <w:tab w:val="num" w:pos="1440"/>
        </w:tabs>
        <w:ind w:left="1440" w:hanging="360"/>
      </w:pPr>
      <w:rPr>
        <w:rFonts w:ascii="Wingdings 2" w:hAnsi="Wingdings 2" w:hint="default"/>
      </w:rPr>
    </w:lvl>
    <w:lvl w:ilvl="2" w:tplc="2F30C2EC" w:tentative="1">
      <w:start w:val="1"/>
      <w:numFmt w:val="bullet"/>
      <w:lvlText w:val=""/>
      <w:lvlJc w:val="left"/>
      <w:pPr>
        <w:tabs>
          <w:tab w:val="num" w:pos="2160"/>
        </w:tabs>
        <w:ind w:left="2160" w:hanging="360"/>
      </w:pPr>
      <w:rPr>
        <w:rFonts w:ascii="Wingdings 2" w:hAnsi="Wingdings 2" w:hint="default"/>
      </w:rPr>
    </w:lvl>
    <w:lvl w:ilvl="3" w:tplc="61661CEE" w:tentative="1">
      <w:start w:val="1"/>
      <w:numFmt w:val="bullet"/>
      <w:lvlText w:val=""/>
      <w:lvlJc w:val="left"/>
      <w:pPr>
        <w:tabs>
          <w:tab w:val="num" w:pos="2880"/>
        </w:tabs>
        <w:ind w:left="2880" w:hanging="360"/>
      </w:pPr>
      <w:rPr>
        <w:rFonts w:ascii="Wingdings 2" w:hAnsi="Wingdings 2" w:hint="default"/>
      </w:rPr>
    </w:lvl>
    <w:lvl w:ilvl="4" w:tplc="1B226AA2" w:tentative="1">
      <w:start w:val="1"/>
      <w:numFmt w:val="bullet"/>
      <w:lvlText w:val=""/>
      <w:lvlJc w:val="left"/>
      <w:pPr>
        <w:tabs>
          <w:tab w:val="num" w:pos="3600"/>
        </w:tabs>
        <w:ind w:left="3600" w:hanging="360"/>
      </w:pPr>
      <w:rPr>
        <w:rFonts w:ascii="Wingdings 2" w:hAnsi="Wingdings 2" w:hint="default"/>
      </w:rPr>
    </w:lvl>
    <w:lvl w:ilvl="5" w:tplc="30768FC2" w:tentative="1">
      <w:start w:val="1"/>
      <w:numFmt w:val="bullet"/>
      <w:lvlText w:val=""/>
      <w:lvlJc w:val="left"/>
      <w:pPr>
        <w:tabs>
          <w:tab w:val="num" w:pos="4320"/>
        </w:tabs>
        <w:ind w:left="4320" w:hanging="360"/>
      </w:pPr>
      <w:rPr>
        <w:rFonts w:ascii="Wingdings 2" w:hAnsi="Wingdings 2" w:hint="default"/>
      </w:rPr>
    </w:lvl>
    <w:lvl w:ilvl="6" w:tplc="946A0C88" w:tentative="1">
      <w:start w:val="1"/>
      <w:numFmt w:val="bullet"/>
      <w:lvlText w:val=""/>
      <w:lvlJc w:val="left"/>
      <w:pPr>
        <w:tabs>
          <w:tab w:val="num" w:pos="5040"/>
        </w:tabs>
        <w:ind w:left="5040" w:hanging="360"/>
      </w:pPr>
      <w:rPr>
        <w:rFonts w:ascii="Wingdings 2" w:hAnsi="Wingdings 2" w:hint="default"/>
      </w:rPr>
    </w:lvl>
    <w:lvl w:ilvl="7" w:tplc="19424C7C" w:tentative="1">
      <w:start w:val="1"/>
      <w:numFmt w:val="bullet"/>
      <w:lvlText w:val=""/>
      <w:lvlJc w:val="left"/>
      <w:pPr>
        <w:tabs>
          <w:tab w:val="num" w:pos="5760"/>
        </w:tabs>
        <w:ind w:left="5760" w:hanging="360"/>
      </w:pPr>
      <w:rPr>
        <w:rFonts w:ascii="Wingdings 2" w:hAnsi="Wingdings 2" w:hint="default"/>
      </w:rPr>
    </w:lvl>
    <w:lvl w:ilvl="8" w:tplc="AF68A8FC" w:tentative="1">
      <w:start w:val="1"/>
      <w:numFmt w:val="bullet"/>
      <w:lvlText w:val=""/>
      <w:lvlJc w:val="left"/>
      <w:pPr>
        <w:tabs>
          <w:tab w:val="num" w:pos="6480"/>
        </w:tabs>
        <w:ind w:left="6480" w:hanging="360"/>
      </w:pPr>
      <w:rPr>
        <w:rFonts w:ascii="Wingdings 2" w:hAnsi="Wingdings 2" w:hint="default"/>
      </w:rPr>
    </w:lvl>
  </w:abstractNum>
  <w:abstractNum w:abstractNumId="17" w15:restartNumberingAfterBreak="0">
    <w:nsid w:val="7D4F2020"/>
    <w:multiLevelType w:val="hybridMultilevel"/>
    <w:tmpl w:val="FD9293F4"/>
    <w:lvl w:ilvl="0" w:tplc="F3001078">
      <w:numFmt w:val="bullet"/>
      <w:lvlText w:val="-"/>
      <w:lvlJc w:val="left"/>
      <w:pPr>
        <w:ind w:left="720" w:hanging="72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464739491">
    <w:abstractNumId w:val="2"/>
  </w:num>
  <w:num w:numId="2" w16cid:durableId="1604728021">
    <w:abstractNumId w:val="4"/>
  </w:num>
  <w:num w:numId="3" w16cid:durableId="214437387">
    <w:abstractNumId w:val="9"/>
  </w:num>
  <w:num w:numId="4" w16cid:durableId="573664053">
    <w:abstractNumId w:val="16"/>
  </w:num>
  <w:num w:numId="5" w16cid:durableId="243414176">
    <w:abstractNumId w:val="5"/>
  </w:num>
  <w:num w:numId="6" w16cid:durableId="1346789546">
    <w:abstractNumId w:val="12"/>
  </w:num>
  <w:num w:numId="7" w16cid:durableId="2063287324">
    <w:abstractNumId w:val="10"/>
  </w:num>
  <w:num w:numId="8" w16cid:durableId="28995560">
    <w:abstractNumId w:val="11"/>
  </w:num>
  <w:num w:numId="9" w16cid:durableId="892349057">
    <w:abstractNumId w:val="13"/>
  </w:num>
  <w:num w:numId="10" w16cid:durableId="1574587394">
    <w:abstractNumId w:val="6"/>
  </w:num>
  <w:num w:numId="11" w16cid:durableId="1120339927">
    <w:abstractNumId w:val="0"/>
  </w:num>
  <w:num w:numId="12" w16cid:durableId="1606376896">
    <w:abstractNumId w:val="7"/>
  </w:num>
  <w:num w:numId="13" w16cid:durableId="1061755703">
    <w:abstractNumId w:val="8"/>
  </w:num>
  <w:num w:numId="14" w16cid:durableId="245774293">
    <w:abstractNumId w:val="3"/>
  </w:num>
  <w:num w:numId="15" w16cid:durableId="1849370701">
    <w:abstractNumId w:val="15"/>
  </w:num>
  <w:num w:numId="16" w16cid:durableId="1963924164">
    <w:abstractNumId w:val="1"/>
  </w:num>
  <w:num w:numId="17" w16cid:durableId="428040793">
    <w:abstractNumId w:val="14"/>
  </w:num>
  <w:num w:numId="18" w16cid:durableId="69700429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3D5118"/>
    <w:rsid w:val="0000055B"/>
    <w:rsid w:val="00001299"/>
    <w:rsid w:val="00003E22"/>
    <w:rsid w:val="00006DB9"/>
    <w:rsid w:val="00010511"/>
    <w:rsid w:val="00012F91"/>
    <w:rsid w:val="000138BF"/>
    <w:rsid w:val="00013C3A"/>
    <w:rsid w:val="00015E9C"/>
    <w:rsid w:val="000222B5"/>
    <w:rsid w:val="00023FD2"/>
    <w:rsid w:val="00024AAE"/>
    <w:rsid w:val="000256A8"/>
    <w:rsid w:val="00026704"/>
    <w:rsid w:val="00026CB2"/>
    <w:rsid w:val="00030EE9"/>
    <w:rsid w:val="00031833"/>
    <w:rsid w:val="00034462"/>
    <w:rsid w:val="00034CE1"/>
    <w:rsid w:val="00034E0E"/>
    <w:rsid w:val="00034E32"/>
    <w:rsid w:val="00034F4C"/>
    <w:rsid w:val="00035616"/>
    <w:rsid w:val="00036801"/>
    <w:rsid w:val="00042948"/>
    <w:rsid w:val="0004310C"/>
    <w:rsid w:val="00043C07"/>
    <w:rsid w:val="000459FE"/>
    <w:rsid w:val="00046ED8"/>
    <w:rsid w:val="000504DA"/>
    <w:rsid w:val="00050C62"/>
    <w:rsid w:val="00050CF6"/>
    <w:rsid w:val="000510A1"/>
    <w:rsid w:val="000514D7"/>
    <w:rsid w:val="00053A13"/>
    <w:rsid w:val="00065286"/>
    <w:rsid w:val="00065A4E"/>
    <w:rsid w:val="00066240"/>
    <w:rsid w:val="000666D5"/>
    <w:rsid w:val="00066DA0"/>
    <w:rsid w:val="00067463"/>
    <w:rsid w:val="00070949"/>
    <w:rsid w:val="00070C93"/>
    <w:rsid w:val="00072D67"/>
    <w:rsid w:val="00073334"/>
    <w:rsid w:val="00074A72"/>
    <w:rsid w:val="0008291B"/>
    <w:rsid w:val="00082DB7"/>
    <w:rsid w:val="0008474C"/>
    <w:rsid w:val="00084852"/>
    <w:rsid w:val="00084F10"/>
    <w:rsid w:val="000902AC"/>
    <w:rsid w:val="000902BA"/>
    <w:rsid w:val="00092B10"/>
    <w:rsid w:val="000941C8"/>
    <w:rsid w:val="00094443"/>
    <w:rsid w:val="000946CA"/>
    <w:rsid w:val="00094E31"/>
    <w:rsid w:val="000956DE"/>
    <w:rsid w:val="00095FA4"/>
    <w:rsid w:val="00096286"/>
    <w:rsid w:val="000A142E"/>
    <w:rsid w:val="000A1FF3"/>
    <w:rsid w:val="000A2D7E"/>
    <w:rsid w:val="000A3DD9"/>
    <w:rsid w:val="000A45E8"/>
    <w:rsid w:val="000A5599"/>
    <w:rsid w:val="000A677C"/>
    <w:rsid w:val="000A68AF"/>
    <w:rsid w:val="000A6DA2"/>
    <w:rsid w:val="000B0A68"/>
    <w:rsid w:val="000B26A0"/>
    <w:rsid w:val="000B3C44"/>
    <w:rsid w:val="000B3DA4"/>
    <w:rsid w:val="000B5014"/>
    <w:rsid w:val="000B7236"/>
    <w:rsid w:val="000C02D6"/>
    <w:rsid w:val="000C154D"/>
    <w:rsid w:val="000C16B9"/>
    <w:rsid w:val="000C369B"/>
    <w:rsid w:val="000C4D53"/>
    <w:rsid w:val="000C5C6D"/>
    <w:rsid w:val="000D0947"/>
    <w:rsid w:val="000D195A"/>
    <w:rsid w:val="000D261F"/>
    <w:rsid w:val="000D7596"/>
    <w:rsid w:val="000D7CEC"/>
    <w:rsid w:val="000E6AB1"/>
    <w:rsid w:val="000F01CD"/>
    <w:rsid w:val="000F07BA"/>
    <w:rsid w:val="000F230D"/>
    <w:rsid w:val="000F375D"/>
    <w:rsid w:val="000F3A4D"/>
    <w:rsid w:val="00100BD1"/>
    <w:rsid w:val="00101AF2"/>
    <w:rsid w:val="0010259A"/>
    <w:rsid w:val="00103D65"/>
    <w:rsid w:val="0010408D"/>
    <w:rsid w:val="00104AAE"/>
    <w:rsid w:val="00106C15"/>
    <w:rsid w:val="00110EB8"/>
    <w:rsid w:val="00112AFB"/>
    <w:rsid w:val="00113761"/>
    <w:rsid w:val="00114819"/>
    <w:rsid w:val="00114ABD"/>
    <w:rsid w:val="00116165"/>
    <w:rsid w:val="00116450"/>
    <w:rsid w:val="00117CDB"/>
    <w:rsid w:val="00120E87"/>
    <w:rsid w:val="0012165B"/>
    <w:rsid w:val="001243E8"/>
    <w:rsid w:val="00126048"/>
    <w:rsid w:val="001263BD"/>
    <w:rsid w:val="001268FD"/>
    <w:rsid w:val="0013096F"/>
    <w:rsid w:val="00131115"/>
    <w:rsid w:val="00131B6C"/>
    <w:rsid w:val="00132204"/>
    <w:rsid w:val="001326F5"/>
    <w:rsid w:val="00132834"/>
    <w:rsid w:val="001332F0"/>
    <w:rsid w:val="00134F54"/>
    <w:rsid w:val="00135CE6"/>
    <w:rsid w:val="0013737F"/>
    <w:rsid w:val="00140779"/>
    <w:rsid w:val="0014484D"/>
    <w:rsid w:val="0014553A"/>
    <w:rsid w:val="00153F49"/>
    <w:rsid w:val="001562B0"/>
    <w:rsid w:val="0015732B"/>
    <w:rsid w:val="0016177B"/>
    <w:rsid w:val="00162F33"/>
    <w:rsid w:val="00164015"/>
    <w:rsid w:val="001640B2"/>
    <w:rsid w:val="001664D3"/>
    <w:rsid w:val="00166C84"/>
    <w:rsid w:val="00167F49"/>
    <w:rsid w:val="00171454"/>
    <w:rsid w:val="001751C8"/>
    <w:rsid w:val="0018047F"/>
    <w:rsid w:val="0018081B"/>
    <w:rsid w:val="00182292"/>
    <w:rsid w:val="00184144"/>
    <w:rsid w:val="0018435B"/>
    <w:rsid w:val="001844BC"/>
    <w:rsid w:val="00185103"/>
    <w:rsid w:val="001852E4"/>
    <w:rsid w:val="0019083E"/>
    <w:rsid w:val="00193D9A"/>
    <w:rsid w:val="00194035"/>
    <w:rsid w:val="001955A7"/>
    <w:rsid w:val="001975E1"/>
    <w:rsid w:val="0019796A"/>
    <w:rsid w:val="001A1DDE"/>
    <w:rsid w:val="001A203B"/>
    <w:rsid w:val="001A277D"/>
    <w:rsid w:val="001A277E"/>
    <w:rsid w:val="001A2EAC"/>
    <w:rsid w:val="001A35F7"/>
    <w:rsid w:val="001A4216"/>
    <w:rsid w:val="001A672E"/>
    <w:rsid w:val="001A6F9A"/>
    <w:rsid w:val="001B141A"/>
    <w:rsid w:val="001B16E5"/>
    <w:rsid w:val="001B3819"/>
    <w:rsid w:val="001B383B"/>
    <w:rsid w:val="001B40DB"/>
    <w:rsid w:val="001B457E"/>
    <w:rsid w:val="001C0778"/>
    <w:rsid w:val="001C361F"/>
    <w:rsid w:val="001C6161"/>
    <w:rsid w:val="001C67D0"/>
    <w:rsid w:val="001C6EED"/>
    <w:rsid w:val="001C71C2"/>
    <w:rsid w:val="001D1EC3"/>
    <w:rsid w:val="001D3EAF"/>
    <w:rsid w:val="001D52C1"/>
    <w:rsid w:val="001D5665"/>
    <w:rsid w:val="001D5699"/>
    <w:rsid w:val="001D5969"/>
    <w:rsid w:val="001D5DBF"/>
    <w:rsid w:val="001E06D5"/>
    <w:rsid w:val="001E1F69"/>
    <w:rsid w:val="001E2140"/>
    <w:rsid w:val="001E249E"/>
    <w:rsid w:val="001E2589"/>
    <w:rsid w:val="001E2FEB"/>
    <w:rsid w:val="001E545B"/>
    <w:rsid w:val="001F0D8B"/>
    <w:rsid w:val="001F14C4"/>
    <w:rsid w:val="001F1BE2"/>
    <w:rsid w:val="001F32E3"/>
    <w:rsid w:val="001F3E5F"/>
    <w:rsid w:val="001F4FF9"/>
    <w:rsid w:val="001F5119"/>
    <w:rsid w:val="001F5D8A"/>
    <w:rsid w:val="001F65DB"/>
    <w:rsid w:val="001F77D9"/>
    <w:rsid w:val="00200F50"/>
    <w:rsid w:val="00203470"/>
    <w:rsid w:val="00203DA2"/>
    <w:rsid w:val="002049C1"/>
    <w:rsid w:val="00205012"/>
    <w:rsid w:val="0021035A"/>
    <w:rsid w:val="002110C3"/>
    <w:rsid w:val="00212664"/>
    <w:rsid w:val="0021285F"/>
    <w:rsid w:val="002129CF"/>
    <w:rsid w:val="00212AB0"/>
    <w:rsid w:val="0021378C"/>
    <w:rsid w:val="00214096"/>
    <w:rsid w:val="0021417F"/>
    <w:rsid w:val="0021547F"/>
    <w:rsid w:val="00216224"/>
    <w:rsid w:val="00216B34"/>
    <w:rsid w:val="002170DD"/>
    <w:rsid w:val="00217B72"/>
    <w:rsid w:val="00220124"/>
    <w:rsid w:val="002213AF"/>
    <w:rsid w:val="002216EE"/>
    <w:rsid w:val="00221BD6"/>
    <w:rsid w:val="00222B20"/>
    <w:rsid w:val="0022571D"/>
    <w:rsid w:val="00226609"/>
    <w:rsid w:val="00227913"/>
    <w:rsid w:val="0023007B"/>
    <w:rsid w:val="00233366"/>
    <w:rsid w:val="002358B9"/>
    <w:rsid w:val="0023603A"/>
    <w:rsid w:val="002364E7"/>
    <w:rsid w:val="002368E4"/>
    <w:rsid w:val="002369ED"/>
    <w:rsid w:val="00236AD3"/>
    <w:rsid w:val="00240EA0"/>
    <w:rsid w:val="00241C5D"/>
    <w:rsid w:val="00242C34"/>
    <w:rsid w:val="00243982"/>
    <w:rsid w:val="00243A9B"/>
    <w:rsid w:val="002455E2"/>
    <w:rsid w:val="00246C59"/>
    <w:rsid w:val="00247B75"/>
    <w:rsid w:val="00250918"/>
    <w:rsid w:val="00250F04"/>
    <w:rsid w:val="002532A3"/>
    <w:rsid w:val="00254EBE"/>
    <w:rsid w:val="002569F9"/>
    <w:rsid w:val="00256F72"/>
    <w:rsid w:val="002600EF"/>
    <w:rsid w:val="00260A3D"/>
    <w:rsid w:val="00262B51"/>
    <w:rsid w:val="002631BA"/>
    <w:rsid w:val="002663E9"/>
    <w:rsid w:val="002677A4"/>
    <w:rsid w:val="00270A86"/>
    <w:rsid w:val="00271ECE"/>
    <w:rsid w:val="00280E81"/>
    <w:rsid w:val="002810B9"/>
    <w:rsid w:val="00282EE4"/>
    <w:rsid w:val="00282FA4"/>
    <w:rsid w:val="00283567"/>
    <w:rsid w:val="0028449A"/>
    <w:rsid w:val="00285BD0"/>
    <w:rsid w:val="00286E0F"/>
    <w:rsid w:val="0029005E"/>
    <w:rsid w:val="00291097"/>
    <w:rsid w:val="00291DE4"/>
    <w:rsid w:val="0029232D"/>
    <w:rsid w:val="00293A6D"/>
    <w:rsid w:val="00295D61"/>
    <w:rsid w:val="00295DA3"/>
    <w:rsid w:val="0029696F"/>
    <w:rsid w:val="00296C99"/>
    <w:rsid w:val="002A12CE"/>
    <w:rsid w:val="002A15EB"/>
    <w:rsid w:val="002A3239"/>
    <w:rsid w:val="002A46C5"/>
    <w:rsid w:val="002A50C0"/>
    <w:rsid w:val="002A57DB"/>
    <w:rsid w:val="002A5FAD"/>
    <w:rsid w:val="002A7CA2"/>
    <w:rsid w:val="002B064A"/>
    <w:rsid w:val="002B11DE"/>
    <w:rsid w:val="002B1D55"/>
    <w:rsid w:val="002B4A92"/>
    <w:rsid w:val="002B6065"/>
    <w:rsid w:val="002C26EE"/>
    <w:rsid w:val="002C28D9"/>
    <w:rsid w:val="002C33C2"/>
    <w:rsid w:val="002C3C31"/>
    <w:rsid w:val="002C50A1"/>
    <w:rsid w:val="002C71E0"/>
    <w:rsid w:val="002D2198"/>
    <w:rsid w:val="002D2AF2"/>
    <w:rsid w:val="002D36E1"/>
    <w:rsid w:val="002D46DA"/>
    <w:rsid w:val="002D538A"/>
    <w:rsid w:val="002D61D8"/>
    <w:rsid w:val="002E1D11"/>
    <w:rsid w:val="002E2776"/>
    <w:rsid w:val="002E3B9A"/>
    <w:rsid w:val="002E3EBE"/>
    <w:rsid w:val="002E56F2"/>
    <w:rsid w:val="002E664F"/>
    <w:rsid w:val="002E7687"/>
    <w:rsid w:val="002E78E0"/>
    <w:rsid w:val="002F0AED"/>
    <w:rsid w:val="002F1EED"/>
    <w:rsid w:val="002F2936"/>
    <w:rsid w:val="002F2C8A"/>
    <w:rsid w:val="002F4621"/>
    <w:rsid w:val="002F7E55"/>
    <w:rsid w:val="00300555"/>
    <w:rsid w:val="0030079D"/>
    <w:rsid w:val="00302512"/>
    <w:rsid w:val="00303D46"/>
    <w:rsid w:val="00306382"/>
    <w:rsid w:val="00307094"/>
    <w:rsid w:val="00307B76"/>
    <w:rsid w:val="00310151"/>
    <w:rsid w:val="003142D7"/>
    <w:rsid w:val="003157E7"/>
    <w:rsid w:val="00320087"/>
    <w:rsid w:val="003216D0"/>
    <w:rsid w:val="00321B98"/>
    <w:rsid w:val="00324B8F"/>
    <w:rsid w:val="003257FD"/>
    <w:rsid w:val="003260BA"/>
    <w:rsid w:val="00326523"/>
    <w:rsid w:val="00330281"/>
    <w:rsid w:val="00332173"/>
    <w:rsid w:val="00333D95"/>
    <w:rsid w:val="003341B5"/>
    <w:rsid w:val="003356A2"/>
    <w:rsid w:val="0033596B"/>
    <w:rsid w:val="003427FB"/>
    <w:rsid w:val="00344CA9"/>
    <w:rsid w:val="00347091"/>
    <w:rsid w:val="00347BFA"/>
    <w:rsid w:val="00351266"/>
    <w:rsid w:val="00351F01"/>
    <w:rsid w:val="003538B2"/>
    <w:rsid w:val="00353EBC"/>
    <w:rsid w:val="003541C5"/>
    <w:rsid w:val="00354C9B"/>
    <w:rsid w:val="0036113D"/>
    <w:rsid w:val="0036189C"/>
    <w:rsid w:val="003619AD"/>
    <w:rsid w:val="003632F4"/>
    <w:rsid w:val="00363F56"/>
    <w:rsid w:val="00364F85"/>
    <w:rsid w:val="00365DAD"/>
    <w:rsid w:val="00366813"/>
    <w:rsid w:val="00367019"/>
    <w:rsid w:val="00367FBF"/>
    <w:rsid w:val="003739D8"/>
    <w:rsid w:val="00374DDE"/>
    <w:rsid w:val="0037562A"/>
    <w:rsid w:val="0037569F"/>
    <w:rsid w:val="0037627F"/>
    <w:rsid w:val="00376318"/>
    <w:rsid w:val="0038033F"/>
    <w:rsid w:val="00380D8C"/>
    <w:rsid w:val="00381523"/>
    <w:rsid w:val="00382000"/>
    <w:rsid w:val="0038359B"/>
    <w:rsid w:val="00384FD1"/>
    <w:rsid w:val="0038542B"/>
    <w:rsid w:val="00386B1D"/>
    <w:rsid w:val="00386C00"/>
    <w:rsid w:val="003875B8"/>
    <w:rsid w:val="0039037E"/>
    <w:rsid w:val="00394528"/>
    <w:rsid w:val="00396041"/>
    <w:rsid w:val="00397072"/>
    <w:rsid w:val="003A1470"/>
    <w:rsid w:val="003A1553"/>
    <w:rsid w:val="003A1A4F"/>
    <w:rsid w:val="003A20C7"/>
    <w:rsid w:val="003A2AF5"/>
    <w:rsid w:val="003A692A"/>
    <w:rsid w:val="003A782C"/>
    <w:rsid w:val="003B0F14"/>
    <w:rsid w:val="003B24D0"/>
    <w:rsid w:val="003B2864"/>
    <w:rsid w:val="003B4651"/>
    <w:rsid w:val="003B4C12"/>
    <w:rsid w:val="003B50F3"/>
    <w:rsid w:val="003C1A36"/>
    <w:rsid w:val="003C3705"/>
    <w:rsid w:val="003C549B"/>
    <w:rsid w:val="003D04C2"/>
    <w:rsid w:val="003D0937"/>
    <w:rsid w:val="003D1E0E"/>
    <w:rsid w:val="003D29AB"/>
    <w:rsid w:val="003D3C7A"/>
    <w:rsid w:val="003D4184"/>
    <w:rsid w:val="003D5118"/>
    <w:rsid w:val="003D6337"/>
    <w:rsid w:val="003D6661"/>
    <w:rsid w:val="003D6A9F"/>
    <w:rsid w:val="003E003D"/>
    <w:rsid w:val="003E2D3A"/>
    <w:rsid w:val="003E33A8"/>
    <w:rsid w:val="003E4241"/>
    <w:rsid w:val="003E489D"/>
    <w:rsid w:val="003E4E26"/>
    <w:rsid w:val="003E5DF0"/>
    <w:rsid w:val="003E65BE"/>
    <w:rsid w:val="003E7818"/>
    <w:rsid w:val="003E7E1A"/>
    <w:rsid w:val="003F054D"/>
    <w:rsid w:val="003F1993"/>
    <w:rsid w:val="003F2200"/>
    <w:rsid w:val="003F52EB"/>
    <w:rsid w:val="003F63A6"/>
    <w:rsid w:val="003F6B7B"/>
    <w:rsid w:val="003F71C5"/>
    <w:rsid w:val="00400383"/>
    <w:rsid w:val="00400685"/>
    <w:rsid w:val="00403245"/>
    <w:rsid w:val="00406045"/>
    <w:rsid w:val="00411CA0"/>
    <w:rsid w:val="00412316"/>
    <w:rsid w:val="004132DC"/>
    <w:rsid w:val="0041437F"/>
    <w:rsid w:val="0041513E"/>
    <w:rsid w:val="0041555A"/>
    <w:rsid w:val="004224E4"/>
    <w:rsid w:val="004248D7"/>
    <w:rsid w:val="0042505D"/>
    <w:rsid w:val="0042783B"/>
    <w:rsid w:val="00427D7C"/>
    <w:rsid w:val="004301A0"/>
    <w:rsid w:val="00433F14"/>
    <w:rsid w:val="00434A4F"/>
    <w:rsid w:val="0043570B"/>
    <w:rsid w:val="00436525"/>
    <w:rsid w:val="00440AA8"/>
    <w:rsid w:val="00441089"/>
    <w:rsid w:val="00442669"/>
    <w:rsid w:val="00442D39"/>
    <w:rsid w:val="004454E8"/>
    <w:rsid w:val="0045047B"/>
    <w:rsid w:val="00450BF0"/>
    <w:rsid w:val="00452C6D"/>
    <w:rsid w:val="00453A9F"/>
    <w:rsid w:val="00454113"/>
    <w:rsid w:val="00455EC4"/>
    <w:rsid w:val="004626EA"/>
    <w:rsid w:val="00463D19"/>
    <w:rsid w:val="00464DC3"/>
    <w:rsid w:val="00465A90"/>
    <w:rsid w:val="00465CA4"/>
    <w:rsid w:val="00466019"/>
    <w:rsid w:val="00466A46"/>
    <w:rsid w:val="004705B1"/>
    <w:rsid w:val="00471DDF"/>
    <w:rsid w:val="00472AFD"/>
    <w:rsid w:val="00474069"/>
    <w:rsid w:val="00476605"/>
    <w:rsid w:val="00476B53"/>
    <w:rsid w:val="00480087"/>
    <w:rsid w:val="004815E5"/>
    <w:rsid w:val="004818A1"/>
    <w:rsid w:val="00481D44"/>
    <w:rsid w:val="00482418"/>
    <w:rsid w:val="00482EFA"/>
    <w:rsid w:val="00482F2E"/>
    <w:rsid w:val="004840C2"/>
    <w:rsid w:val="004845EE"/>
    <w:rsid w:val="00485F03"/>
    <w:rsid w:val="00487941"/>
    <w:rsid w:val="004904D8"/>
    <w:rsid w:val="00492D18"/>
    <w:rsid w:val="00495371"/>
    <w:rsid w:val="00495F6D"/>
    <w:rsid w:val="004963EE"/>
    <w:rsid w:val="004978A6"/>
    <w:rsid w:val="004A08E8"/>
    <w:rsid w:val="004A0C10"/>
    <w:rsid w:val="004A470C"/>
    <w:rsid w:val="004A4831"/>
    <w:rsid w:val="004A7CF4"/>
    <w:rsid w:val="004B04C2"/>
    <w:rsid w:val="004B2224"/>
    <w:rsid w:val="004B2558"/>
    <w:rsid w:val="004B519F"/>
    <w:rsid w:val="004C26EB"/>
    <w:rsid w:val="004D1D86"/>
    <w:rsid w:val="004D28B4"/>
    <w:rsid w:val="004D2A19"/>
    <w:rsid w:val="004D449A"/>
    <w:rsid w:val="004D54E1"/>
    <w:rsid w:val="004D5F2B"/>
    <w:rsid w:val="004E004E"/>
    <w:rsid w:val="004E0550"/>
    <w:rsid w:val="004E1DB2"/>
    <w:rsid w:val="004E2144"/>
    <w:rsid w:val="004E32D8"/>
    <w:rsid w:val="004E468B"/>
    <w:rsid w:val="004E5D9C"/>
    <w:rsid w:val="004E7AAB"/>
    <w:rsid w:val="004F01E3"/>
    <w:rsid w:val="004F083C"/>
    <w:rsid w:val="004F1651"/>
    <w:rsid w:val="004F3A07"/>
    <w:rsid w:val="004F487D"/>
    <w:rsid w:val="004F4AF7"/>
    <w:rsid w:val="004F5449"/>
    <w:rsid w:val="0050024C"/>
    <w:rsid w:val="00500BF1"/>
    <w:rsid w:val="00502476"/>
    <w:rsid w:val="00502C72"/>
    <w:rsid w:val="0050320B"/>
    <w:rsid w:val="005032C1"/>
    <w:rsid w:val="00503487"/>
    <w:rsid w:val="005048D3"/>
    <w:rsid w:val="00504E29"/>
    <w:rsid w:val="00505EA7"/>
    <w:rsid w:val="0051042D"/>
    <w:rsid w:val="00512B17"/>
    <w:rsid w:val="005133C8"/>
    <w:rsid w:val="00515F11"/>
    <w:rsid w:val="00516750"/>
    <w:rsid w:val="00516BA7"/>
    <w:rsid w:val="005202C3"/>
    <w:rsid w:val="00520E70"/>
    <w:rsid w:val="005228D2"/>
    <w:rsid w:val="00522D89"/>
    <w:rsid w:val="00523A8D"/>
    <w:rsid w:val="00524C36"/>
    <w:rsid w:val="00525BEB"/>
    <w:rsid w:val="00527BF2"/>
    <w:rsid w:val="005325F5"/>
    <w:rsid w:val="005339A8"/>
    <w:rsid w:val="00537613"/>
    <w:rsid w:val="00543B13"/>
    <w:rsid w:val="00543DB6"/>
    <w:rsid w:val="00544A13"/>
    <w:rsid w:val="00545618"/>
    <w:rsid w:val="005515C9"/>
    <w:rsid w:val="00552903"/>
    <w:rsid w:val="0055589F"/>
    <w:rsid w:val="00555F4A"/>
    <w:rsid w:val="00557A06"/>
    <w:rsid w:val="00560D06"/>
    <w:rsid w:val="00563C84"/>
    <w:rsid w:val="00564BC6"/>
    <w:rsid w:val="00565F55"/>
    <w:rsid w:val="00566DAC"/>
    <w:rsid w:val="00567716"/>
    <w:rsid w:val="005707CD"/>
    <w:rsid w:val="00571ACF"/>
    <w:rsid w:val="00572B31"/>
    <w:rsid w:val="00575920"/>
    <w:rsid w:val="00576150"/>
    <w:rsid w:val="0058114F"/>
    <w:rsid w:val="00581470"/>
    <w:rsid w:val="005822CC"/>
    <w:rsid w:val="00582461"/>
    <w:rsid w:val="00582C30"/>
    <w:rsid w:val="005864D8"/>
    <w:rsid w:val="00586F40"/>
    <w:rsid w:val="005875E0"/>
    <w:rsid w:val="00590B27"/>
    <w:rsid w:val="00591E0A"/>
    <w:rsid w:val="00591EB6"/>
    <w:rsid w:val="00592D99"/>
    <w:rsid w:val="00593DA8"/>
    <w:rsid w:val="0059404B"/>
    <w:rsid w:val="00596903"/>
    <w:rsid w:val="00597247"/>
    <w:rsid w:val="005A0CBF"/>
    <w:rsid w:val="005A13CF"/>
    <w:rsid w:val="005A1E1E"/>
    <w:rsid w:val="005A2391"/>
    <w:rsid w:val="005A441A"/>
    <w:rsid w:val="005A48D3"/>
    <w:rsid w:val="005A51B7"/>
    <w:rsid w:val="005A59C4"/>
    <w:rsid w:val="005A7643"/>
    <w:rsid w:val="005B0409"/>
    <w:rsid w:val="005B25DB"/>
    <w:rsid w:val="005B40E3"/>
    <w:rsid w:val="005B5D75"/>
    <w:rsid w:val="005B6551"/>
    <w:rsid w:val="005B7525"/>
    <w:rsid w:val="005C23ED"/>
    <w:rsid w:val="005C38E7"/>
    <w:rsid w:val="005C46E9"/>
    <w:rsid w:val="005C4B70"/>
    <w:rsid w:val="005D01FD"/>
    <w:rsid w:val="005D0D65"/>
    <w:rsid w:val="005D6926"/>
    <w:rsid w:val="005D7AE4"/>
    <w:rsid w:val="005E046E"/>
    <w:rsid w:val="005E102A"/>
    <w:rsid w:val="005E14C2"/>
    <w:rsid w:val="005E24EA"/>
    <w:rsid w:val="005E35F3"/>
    <w:rsid w:val="005E39C2"/>
    <w:rsid w:val="005E3CA1"/>
    <w:rsid w:val="005E47EE"/>
    <w:rsid w:val="005E4F16"/>
    <w:rsid w:val="005E5560"/>
    <w:rsid w:val="005E6E19"/>
    <w:rsid w:val="005E7430"/>
    <w:rsid w:val="005F058C"/>
    <w:rsid w:val="005F0DD2"/>
    <w:rsid w:val="005F13EC"/>
    <w:rsid w:val="005F1B79"/>
    <w:rsid w:val="005F31E3"/>
    <w:rsid w:val="005F47E5"/>
    <w:rsid w:val="005F53EB"/>
    <w:rsid w:val="005F672A"/>
    <w:rsid w:val="006021B9"/>
    <w:rsid w:val="00602C5F"/>
    <w:rsid w:val="00602D14"/>
    <w:rsid w:val="00603AE6"/>
    <w:rsid w:val="00605F05"/>
    <w:rsid w:val="00606D90"/>
    <w:rsid w:val="006112B2"/>
    <w:rsid w:val="00612D79"/>
    <w:rsid w:val="00614AC1"/>
    <w:rsid w:val="00615C9D"/>
    <w:rsid w:val="00616133"/>
    <w:rsid w:val="00620720"/>
    <w:rsid w:val="00620E66"/>
    <w:rsid w:val="00621553"/>
    <w:rsid w:val="0062236D"/>
    <w:rsid w:val="00630D8A"/>
    <w:rsid w:val="0063314A"/>
    <w:rsid w:val="00634F12"/>
    <w:rsid w:val="00635A96"/>
    <w:rsid w:val="006376D1"/>
    <w:rsid w:val="006404C1"/>
    <w:rsid w:val="006415F7"/>
    <w:rsid w:val="00641F26"/>
    <w:rsid w:val="006424F5"/>
    <w:rsid w:val="00642DAE"/>
    <w:rsid w:val="00643973"/>
    <w:rsid w:val="006509FC"/>
    <w:rsid w:val="0065157B"/>
    <w:rsid w:val="00652767"/>
    <w:rsid w:val="0065328E"/>
    <w:rsid w:val="006578DC"/>
    <w:rsid w:val="00657E19"/>
    <w:rsid w:val="006620A4"/>
    <w:rsid w:val="0066223C"/>
    <w:rsid w:val="00663DA8"/>
    <w:rsid w:val="00663F9A"/>
    <w:rsid w:val="00664F9C"/>
    <w:rsid w:val="00665171"/>
    <w:rsid w:val="00666640"/>
    <w:rsid w:val="00666C89"/>
    <w:rsid w:val="00671D34"/>
    <w:rsid w:val="006722D3"/>
    <w:rsid w:val="0067292A"/>
    <w:rsid w:val="00672E13"/>
    <w:rsid w:val="006730B0"/>
    <w:rsid w:val="00675BF9"/>
    <w:rsid w:val="0067780C"/>
    <w:rsid w:val="006802C9"/>
    <w:rsid w:val="00680ED4"/>
    <w:rsid w:val="00683A5C"/>
    <w:rsid w:val="006845B7"/>
    <w:rsid w:val="00687581"/>
    <w:rsid w:val="006904F3"/>
    <w:rsid w:val="0069163F"/>
    <w:rsid w:val="00693659"/>
    <w:rsid w:val="00694D80"/>
    <w:rsid w:val="006A2185"/>
    <w:rsid w:val="006A2490"/>
    <w:rsid w:val="006A2CE2"/>
    <w:rsid w:val="006A4823"/>
    <w:rsid w:val="006A4F04"/>
    <w:rsid w:val="006A5C1B"/>
    <w:rsid w:val="006A7420"/>
    <w:rsid w:val="006B0DC3"/>
    <w:rsid w:val="006B1B44"/>
    <w:rsid w:val="006B3521"/>
    <w:rsid w:val="006B3544"/>
    <w:rsid w:val="006B3BC7"/>
    <w:rsid w:val="006B40E0"/>
    <w:rsid w:val="006B50B5"/>
    <w:rsid w:val="006B5155"/>
    <w:rsid w:val="006B59BC"/>
    <w:rsid w:val="006B6AB5"/>
    <w:rsid w:val="006C06A9"/>
    <w:rsid w:val="006C169F"/>
    <w:rsid w:val="006C3272"/>
    <w:rsid w:val="006C3F5D"/>
    <w:rsid w:val="006C5DE8"/>
    <w:rsid w:val="006C675C"/>
    <w:rsid w:val="006D0971"/>
    <w:rsid w:val="006D1314"/>
    <w:rsid w:val="006D1B3D"/>
    <w:rsid w:val="006D2219"/>
    <w:rsid w:val="006D2875"/>
    <w:rsid w:val="006D4151"/>
    <w:rsid w:val="006D570D"/>
    <w:rsid w:val="006D6841"/>
    <w:rsid w:val="006D7806"/>
    <w:rsid w:val="006D78CB"/>
    <w:rsid w:val="006E3ED2"/>
    <w:rsid w:val="006E4834"/>
    <w:rsid w:val="006E4FFE"/>
    <w:rsid w:val="006E593A"/>
    <w:rsid w:val="006E59D0"/>
    <w:rsid w:val="006F2394"/>
    <w:rsid w:val="006F28E8"/>
    <w:rsid w:val="006F2E82"/>
    <w:rsid w:val="006F396D"/>
    <w:rsid w:val="006F527A"/>
    <w:rsid w:val="00700B91"/>
    <w:rsid w:val="0070141E"/>
    <w:rsid w:val="0070205B"/>
    <w:rsid w:val="00702A49"/>
    <w:rsid w:val="00704F70"/>
    <w:rsid w:val="007061DA"/>
    <w:rsid w:val="00707ADA"/>
    <w:rsid w:val="00707E1D"/>
    <w:rsid w:val="007101E5"/>
    <w:rsid w:val="00710A86"/>
    <w:rsid w:val="00710FB0"/>
    <w:rsid w:val="00711D47"/>
    <w:rsid w:val="00713BD2"/>
    <w:rsid w:val="00713D7C"/>
    <w:rsid w:val="0071446B"/>
    <w:rsid w:val="00714E8A"/>
    <w:rsid w:val="00716105"/>
    <w:rsid w:val="00717468"/>
    <w:rsid w:val="007206DE"/>
    <w:rsid w:val="007216F6"/>
    <w:rsid w:val="00721BB6"/>
    <w:rsid w:val="00721E4C"/>
    <w:rsid w:val="007249D5"/>
    <w:rsid w:val="00725E69"/>
    <w:rsid w:val="00732077"/>
    <w:rsid w:val="00732552"/>
    <w:rsid w:val="00733852"/>
    <w:rsid w:val="007350B3"/>
    <w:rsid w:val="00737877"/>
    <w:rsid w:val="0074100D"/>
    <w:rsid w:val="00741153"/>
    <w:rsid w:val="007411DF"/>
    <w:rsid w:val="00741B4F"/>
    <w:rsid w:val="00741FA9"/>
    <w:rsid w:val="00743E60"/>
    <w:rsid w:val="007457E6"/>
    <w:rsid w:val="00747A5C"/>
    <w:rsid w:val="00747CB4"/>
    <w:rsid w:val="0075005F"/>
    <w:rsid w:val="007505C0"/>
    <w:rsid w:val="0075267F"/>
    <w:rsid w:val="007539FD"/>
    <w:rsid w:val="00753A11"/>
    <w:rsid w:val="00753E07"/>
    <w:rsid w:val="007572A9"/>
    <w:rsid w:val="007602B6"/>
    <w:rsid w:val="0076119E"/>
    <w:rsid w:val="00764F17"/>
    <w:rsid w:val="007669BF"/>
    <w:rsid w:val="00766DE1"/>
    <w:rsid w:val="00767EA4"/>
    <w:rsid w:val="00767F6B"/>
    <w:rsid w:val="00771A57"/>
    <w:rsid w:val="0077225E"/>
    <w:rsid w:val="007733FA"/>
    <w:rsid w:val="00775D11"/>
    <w:rsid w:val="007802F8"/>
    <w:rsid w:val="007806B3"/>
    <w:rsid w:val="00784ECF"/>
    <w:rsid w:val="00786220"/>
    <w:rsid w:val="0079077E"/>
    <w:rsid w:val="007929A5"/>
    <w:rsid w:val="00792F7B"/>
    <w:rsid w:val="007933FE"/>
    <w:rsid w:val="007936EA"/>
    <w:rsid w:val="00794C1C"/>
    <w:rsid w:val="007A4555"/>
    <w:rsid w:val="007A469E"/>
    <w:rsid w:val="007A49DA"/>
    <w:rsid w:val="007A502F"/>
    <w:rsid w:val="007A54B4"/>
    <w:rsid w:val="007A6B47"/>
    <w:rsid w:val="007B143C"/>
    <w:rsid w:val="007B1AA0"/>
    <w:rsid w:val="007B1FD0"/>
    <w:rsid w:val="007B23B0"/>
    <w:rsid w:val="007B2FAE"/>
    <w:rsid w:val="007B4C87"/>
    <w:rsid w:val="007B52D1"/>
    <w:rsid w:val="007C1F77"/>
    <w:rsid w:val="007C25CF"/>
    <w:rsid w:val="007C37E7"/>
    <w:rsid w:val="007C3A65"/>
    <w:rsid w:val="007C4006"/>
    <w:rsid w:val="007C4264"/>
    <w:rsid w:val="007C6837"/>
    <w:rsid w:val="007C6C8D"/>
    <w:rsid w:val="007C730C"/>
    <w:rsid w:val="007D101B"/>
    <w:rsid w:val="007D1279"/>
    <w:rsid w:val="007D1790"/>
    <w:rsid w:val="007D2255"/>
    <w:rsid w:val="007D36F2"/>
    <w:rsid w:val="007D4B11"/>
    <w:rsid w:val="007D7D7B"/>
    <w:rsid w:val="007E0712"/>
    <w:rsid w:val="007E2AE1"/>
    <w:rsid w:val="007E3A37"/>
    <w:rsid w:val="007E500C"/>
    <w:rsid w:val="007E59D7"/>
    <w:rsid w:val="007E6C56"/>
    <w:rsid w:val="007E6C64"/>
    <w:rsid w:val="007E71C3"/>
    <w:rsid w:val="007F1624"/>
    <w:rsid w:val="007F1F1F"/>
    <w:rsid w:val="007F24CD"/>
    <w:rsid w:val="007F2EEB"/>
    <w:rsid w:val="007F55F6"/>
    <w:rsid w:val="007F581F"/>
    <w:rsid w:val="007F719C"/>
    <w:rsid w:val="0080000D"/>
    <w:rsid w:val="00801ACB"/>
    <w:rsid w:val="00802D6F"/>
    <w:rsid w:val="00803875"/>
    <w:rsid w:val="00803964"/>
    <w:rsid w:val="00805031"/>
    <w:rsid w:val="00805221"/>
    <w:rsid w:val="008113AC"/>
    <w:rsid w:val="00811FC4"/>
    <w:rsid w:val="00816626"/>
    <w:rsid w:val="0081782B"/>
    <w:rsid w:val="00817DF5"/>
    <w:rsid w:val="0082047C"/>
    <w:rsid w:val="00822432"/>
    <w:rsid w:val="00822C5E"/>
    <w:rsid w:val="0082380F"/>
    <w:rsid w:val="00825BB2"/>
    <w:rsid w:val="00833286"/>
    <w:rsid w:val="0083586C"/>
    <w:rsid w:val="0083592E"/>
    <w:rsid w:val="008413D7"/>
    <w:rsid w:val="0084143C"/>
    <w:rsid w:val="008428AA"/>
    <w:rsid w:val="00842BC1"/>
    <w:rsid w:val="008450B2"/>
    <w:rsid w:val="008452A2"/>
    <w:rsid w:val="00847B4D"/>
    <w:rsid w:val="00851DDB"/>
    <w:rsid w:val="008525F2"/>
    <w:rsid w:val="00852C09"/>
    <w:rsid w:val="0085479B"/>
    <w:rsid w:val="008557DE"/>
    <w:rsid w:val="00861FB4"/>
    <w:rsid w:val="00865C7D"/>
    <w:rsid w:val="00865E0C"/>
    <w:rsid w:val="00867A1F"/>
    <w:rsid w:val="00872933"/>
    <w:rsid w:val="00873457"/>
    <w:rsid w:val="00874A5C"/>
    <w:rsid w:val="00877F63"/>
    <w:rsid w:val="00883B23"/>
    <w:rsid w:val="00883DE0"/>
    <w:rsid w:val="008870D6"/>
    <w:rsid w:val="00891774"/>
    <w:rsid w:val="00891CCA"/>
    <w:rsid w:val="00892377"/>
    <w:rsid w:val="0089294A"/>
    <w:rsid w:val="00894EF4"/>
    <w:rsid w:val="00896536"/>
    <w:rsid w:val="0089731A"/>
    <w:rsid w:val="008A044D"/>
    <w:rsid w:val="008A11AF"/>
    <w:rsid w:val="008A1242"/>
    <w:rsid w:val="008A14BE"/>
    <w:rsid w:val="008A1739"/>
    <w:rsid w:val="008A2A83"/>
    <w:rsid w:val="008A309F"/>
    <w:rsid w:val="008A31E3"/>
    <w:rsid w:val="008A516E"/>
    <w:rsid w:val="008A5C40"/>
    <w:rsid w:val="008A7CF1"/>
    <w:rsid w:val="008A7E31"/>
    <w:rsid w:val="008B1DBF"/>
    <w:rsid w:val="008B3B8E"/>
    <w:rsid w:val="008B745E"/>
    <w:rsid w:val="008C0297"/>
    <w:rsid w:val="008C1399"/>
    <w:rsid w:val="008C31A4"/>
    <w:rsid w:val="008C5878"/>
    <w:rsid w:val="008D06A5"/>
    <w:rsid w:val="008D3154"/>
    <w:rsid w:val="008D3900"/>
    <w:rsid w:val="008D591F"/>
    <w:rsid w:val="008D7FD7"/>
    <w:rsid w:val="008E0954"/>
    <w:rsid w:val="008E0D9C"/>
    <w:rsid w:val="008E10BB"/>
    <w:rsid w:val="008E126E"/>
    <w:rsid w:val="008E53EC"/>
    <w:rsid w:val="008E5B4B"/>
    <w:rsid w:val="008E6ED9"/>
    <w:rsid w:val="008F06A1"/>
    <w:rsid w:val="008F0E10"/>
    <w:rsid w:val="008F1E40"/>
    <w:rsid w:val="008F1FAF"/>
    <w:rsid w:val="008F204E"/>
    <w:rsid w:val="008F5268"/>
    <w:rsid w:val="008F7658"/>
    <w:rsid w:val="00900440"/>
    <w:rsid w:val="009008C3"/>
    <w:rsid w:val="00900E24"/>
    <w:rsid w:val="0090102B"/>
    <w:rsid w:val="00901A92"/>
    <w:rsid w:val="009036E7"/>
    <w:rsid w:val="00905BEF"/>
    <w:rsid w:val="00905EED"/>
    <w:rsid w:val="00910247"/>
    <w:rsid w:val="00912376"/>
    <w:rsid w:val="00912E62"/>
    <w:rsid w:val="00915324"/>
    <w:rsid w:val="00916F06"/>
    <w:rsid w:val="00917BC8"/>
    <w:rsid w:val="0092034C"/>
    <w:rsid w:val="00920FBC"/>
    <w:rsid w:val="00921543"/>
    <w:rsid w:val="009247C4"/>
    <w:rsid w:val="0092540D"/>
    <w:rsid w:val="00930E30"/>
    <w:rsid w:val="00933E0A"/>
    <w:rsid w:val="0093604A"/>
    <w:rsid w:val="00936216"/>
    <w:rsid w:val="00936C5E"/>
    <w:rsid w:val="00937E5E"/>
    <w:rsid w:val="009400EA"/>
    <w:rsid w:val="00940FDA"/>
    <w:rsid w:val="009442E4"/>
    <w:rsid w:val="00944A51"/>
    <w:rsid w:val="00945EBE"/>
    <w:rsid w:val="009470CF"/>
    <w:rsid w:val="0095058D"/>
    <w:rsid w:val="009521DB"/>
    <w:rsid w:val="00952461"/>
    <w:rsid w:val="00953295"/>
    <w:rsid w:val="00953D4B"/>
    <w:rsid w:val="00955D4D"/>
    <w:rsid w:val="00956EF8"/>
    <w:rsid w:val="00957628"/>
    <w:rsid w:val="00957A3C"/>
    <w:rsid w:val="00957F66"/>
    <w:rsid w:val="00960572"/>
    <w:rsid w:val="00961386"/>
    <w:rsid w:val="0096189A"/>
    <w:rsid w:val="00963A8B"/>
    <w:rsid w:val="00963D3C"/>
    <w:rsid w:val="0096683D"/>
    <w:rsid w:val="00966F37"/>
    <w:rsid w:val="00967894"/>
    <w:rsid w:val="009706AC"/>
    <w:rsid w:val="00971058"/>
    <w:rsid w:val="00972397"/>
    <w:rsid w:val="00972CBE"/>
    <w:rsid w:val="0097323B"/>
    <w:rsid w:val="009752BB"/>
    <w:rsid w:val="0097668D"/>
    <w:rsid w:val="0098360B"/>
    <w:rsid w:val="00983FC0"/>
    <w:rsid w:val="0098480D"/>
    <w:rsid w:val="0099004D"/>
    <w:rsid w:val="00992B3B"/>
    <w:rsid w:val="00994AD4"/>
    <w:rsid w:val="009A4E88"/>
    <w:rsid w:val="009A5B81"/>
    <w:rsid w:val="009A6DE4"/>
    <w:rsid w:val="009A7BE6"/>
    <w:rsid w:val="009B0596"/>
    <w:rsid w:val="009B28CF"/>
    <w:rsid w:val="009B377C"/>
    <w:rsid w:val="009B5156"/>
    <w:rsid w:val="009B7B6B"/>
    <w:rsid w:val="009C0436"/>
    <w:rsid w:val="009C2A32"/>
    <w:rsid w:val="009C44CA"/>
    <w:rsid w:val="009C453E"/>
    <w:rsid w:val="009C4C6C"/>
    <w:rsid w:val="009C79D8"/>
    <w:rsid w:val="009D1F83"/>
    <w:rsid w:val="009D48A5"/>
    <w:rsid w:val="009D4EEE"/>
    <w:rsid w:val="009D59D7"/>
    <w:rsid w:val="009D5AA8"/>
    <w:rsid w:val="009D5B57"/>
    <w:rsid w:val="009D5BBE"/>
    <w:rsid w:val="009D6864"/>
    <w:rsid w:val="009D7765"/>
    <w:rsid w:val="009D79AC"/>
    <w:rsid w:val="009E0CF7"/>
    <w:rsid w:val="009E0ED4"/>
    <w:rsid w:val="009E4EF2"/>
    <w:rsid w:val="009E7A48"/>
    <w:rsid w:val="009F087F"/>
    <w:rsid w:val="009F10F2"/>
    <w:rsid w:val="009F11FA"/>
    <w:rsid w:val="009F2DE7"/>
    <w:rsid w:val="009F324F"/>
    <w:rsid w:val="009F6B81"/>
    <w:rsid w:val="009F74E6"/>
    <w:rsid w:val="009F776F"/>
    <w:rsid w:val="009F7976"/>
    <w:rsid w:val="00A01550"/>
    <w:rsid w:val="00A02E19"/>
    <w:rsid w:val="00A02E8C"/>
    <w:rsid w:val="00A10540"/>
    <w:rsid w:val="00A10695"/>
    <w:rsid w:val="00A10E02"/>
    <w:rsid w:val="00A12A37"/>
    <w:rsid w:val="00A153FE"/>
    <w:rsid w:val="00A15882"/>
    <w:rsid w:val="00A15C3C"/>
    <w:rsid w:val="00A16E48"/>
    <w:rsid w:val="00A20364"/>
    <w:rsid w:val="00A20CB3"/>
    <w:rsid w:val="00A2313F"/>
    <w:rsid w:val="00A2434B"/>
    <w:rsid w:val="00A2440E"/>
    <w:rsid w:val="00A26210"/>
    <w:rsid w:val="00A264BA"/>
    <w:rsid w:val="00A312B4"/>
    <w:rsid w:val="00A336FC"/>
    <w:rsid w:val="00A354DF"/>
    <w:rsid w:val="00A37C6A"/>
    <w:rsid w:val="00A405A8"/>
    <w:rsid w:val="00A41626"/>
    <w:rsid w:val="00A428C7"/>
    <w:rsid w:val="00A42C8F"/>
    <w:rsid w:val="00A42F3E"/>
    <w:rsid w:val="00A450F9"/>
    <w:rsid w:val="00A4649D"/>
    <w:rsid w:val="00A473CD"/>
    <w:rsid w:val="00A477B3"/>
    <w:rsid w:val="00A47F68"/>
    <w:rsid w:val="00A53AF0"/>
    <w:rsid w:val="00A540FB"/>
    <w:rsid w:val="00A54145"/>
    <w:rsid w:val="00A54544"/>
    <w:rsid w:val="00A64691"/>
    <w:rsid w:val="00A64B83"/>
    <w:rsid w:val="00A66B69"/>
    <w:rsid w:val="00A67BFC"/>
    <w:rsid w:val="00A702B0"/>
    <w:rsid w:val="00A735C2"/>
    <w:rsid w:val="00A75F1B"/>
    <w:rsid w:val="00A75FB9"/>
    <w:rsid w:val="00A7708E"/>
    <w:rsid w:val="00A770BE"/>
    <w:rsid w:val="00A81386"/>
    <w:rsid w:val="00A824C4"/>
    <w:rsid w:val="00A8277F"/>
    <w:rsid w:val="00A861CA"/>
    <w:rsid w:val="00A8692E"/>
    <w:rsid w:val="00A869F0"/>
    <w:rsid w:val="00A90BDD"/>
    <w:rsid w:val="00A92BC8"/>
    <w:rsid w:val="00A94001"/>
    <w:rsid w:val="00A96216"/>
    <w:rsid w:val="00A97FD6"/>
    <w:rsid w:val="00AA070B"/>
    <w:rsid w:val="00AA3300"/>
    <w:rsid w:val="00AA7B17"/>
    <w:rsid w:val="00AB00CB"/>
    <w:rsid w:val="00AB2F98"/>
    <w:rsid w:val="00AB4FCA"/>
    <w:rsid w:val="00AB51FE"/>
    <w:rsid w:val="00AB5424"/>
    <w:rsid w:val="00AB7D37"/>
    <w:rsid w:val="00AC1FF7"/>
    <w:rsid w:val="00AC3E38"/>
    <w:rsid w:val="00AC4B7A"/>
    <w:rsid w:val="00AC4B8F"/>
    <w:rsid w:val="00AD00E7"/>
    <w:rsid w:val="00AD29B7"/>
    <w:rsid w:val="00AD707A"/>
    <w:rsid w:val="00AE1B2B"/>
    <w:rsid w:val="00AE3FF1"/>
    <w:rsid w:val="00AE4DEC"/>
    <w:rsid w:val="00AE7250"/>
    <w:rsid w:val="00AF22D2"/>
    <w:rsid w:val="00AF2849"/>
    <w:rsid w:val="00AF6AC6"/>
    <w:rsid w:val="00AF7834"/>
    <w:rsid w:val="00B04D71"/>
    <w:rsid w:val="00B06CF3"/>
    <w:rsid w:val="00B10962"/>
    <w:rsid w:val="00B10F64"/>
    <w:rsid w:val="00B1145C"/>
    <w:rsid w:val="00B1195F"/>
    <w:rsid w:val="00B125EB"/>
    <w:rsid w:val="00B12844"/>
    <w:rsid w:val="00B14A4C"/>
    <w:rsid w:val="00B15CCE"/>
    <w:rsid w:val="00B1688A"/>
    <w:rsid w:val="00B16F4E"/>
    <w:rsid w:val="00B17541"/>
    <w:rsid w:val="00B20A3A"/>
    <w:rsid w:val="00B21F0A"/>
    <w:rsid w:val="00B2423B"/>
    <w:rsid w:val="00B254D0"/>
    <w:rsid w:val="00B26B38"/>
    <w:rsid w:val="00B34E36"/>
    <w:rsid w:val="00B432A1"/>
    <w:rsid w:val="00B46DFC"/>
    <w:rsid w:val="00B47BC3"/>
    <w:rsid w:val="00B50433"/>
    <w:rsid w:val="00B51D73"/>
    <w:rsid w:val="00B5247D"/>
    <w:rsid w:val="00B528F7"/>
    <w:rsid w:val="00B61695"/>
    <w:rsid w:val="00B62449"/>
    <w:rsid w:val="00B62FC9"/>
    <w:rsid w:val="00B66CEE"/>
    <w:rsid w:val="00B71588"/>
    <w:rsid w:val="00B737D2"/>
    <w:rsid w:val="00B7418D"/>
    <w:rsid w:val="00B7560A"/>
    <w:rsid w:val="00B75CE0"/>
    <w:rsid w:val="00B760D3"/>
    <w:rsid w:val="00B808C0"/>
    <w:rsid w:val="00B80F51"/>
    <w:rsid w:val="00B81F6C"/>
    <w:rsid w:val="00B82C40"/>
    <w:rsid w:val="00B82C51"/>
    <w:rsid w:val="00B837E3"/>
    <w:rsid w:val="00B861D7"/>
    <w:rsid w:val="00B86AA4"/>
    <w:rsid w:val="00B90E08"/>
    <w:rsid w:val="00B91AB7"/>
    <w:rsid w:val="00B9247F"/>
    <w:rsid w:val="00B92EC3"/>
    <w:rsid w:val="00B93A61"/>
    <w:rsid w:val="00B94DC6"/>
    <w:rsid w:val="00BA155B"/>
    <w:rsid w:val="00BA4050"/>
    <w:rsid w:val="00BA4173"/>
    <w:rsid w:val="00BA68FF"/>
    <w:rsid w:val="00BA71C5"/>
    <w:rsid w:val="00BB0600"/>
    <w:rsid w:val="00BB0DD1"/>
    <w:rsid w:val="00BB2671"/>
    <w:rsid w:val="00BB322F"/>
    <w:rsid w:val="00BB432F"/>
    <w:rsid w:val="00BB7693"/>
    <w:rsid w:val="00BB7EA0"/>
    <w:rsid w:val="00BC003B"/>
    <w:rsid w:val="00BC046B"/>
    <w:rsid w:val="00BC24F9"/>
    <w:rsid w:val="00BC49C1"/>
    <w:rsid w:val="00BC703A"/>
    <w:rsid w:val="00BC7B7A"/>
    <w:rsid w:val="00BD01F0"/>
    <w:rsid w:val="00BD184F"/>
    <w:rsid w:val="00BD2BF3"/>
    <w:rsid w:val="00BD594C"/>
    <w:rsid w:val="00BD66C0"/>
    <w:rsid w:val="00BE0D4E"/>
    <w:rsid w:val="00BE3106"/>
    <w:rsid w:val="00BE3850"/>
    <w:rsid w:val="00BE3D38"/>
    <w:rsid w:val="00BE3D70"/>
    <w:rsid w:val="00BE4879"/>
    <w:rsid w:val="00BE692D"/>
    <w:rsid w:val="00BE75DC"/>
    <w:rsid w:val="00BF0C86"/>
    <w:rsid w:val="00BF1ACD"/>
    <w:rsid w:val="00BF1E3B"/>
    <w:rsid w:val="00BF2AD8"/>
    <w:rsid w:val="00BF5BBA"/>
    <w:rsid w:val="00C0189B"/>
    <w:rsid w:val="00C0255E"/>
    <w:rsid w:val="00C02F04"/>
    <w:rsid w:val="00C04150"/>
    <w:rsid w:val="00C05BCB"/>
    <w:rsid w:val="00C071BB"/>
    <w:rsid w:val="00C0729C"/>
    <w:rsid w:val="00C0751C"/>
    <w:rsid w:val="00C078B6"/>
    <w:rsid w:val="00C14779"/>
    <w:rsid w:val="00C15155"/>
    <w:rsid w:val="00C153AF"/>
    <w:rsid w:val="00C178C6"/>
    <w:rsid w:val="00C2117B"/>
    <w:rsid w:val="00C21B8D"/>
    <w:rsid w:val="00C21BFE"/>
    <w:rsid w:val="00C21D62"/>
    <w:rsid w:val="00C21DC8"/>
    <w:rsid w:val="00C22818"/>
    <w:rsid w:val="00C23C1B"/>
    <w:rsid w:val="00C23F64"/>
    <w:rsid w:val="00C262FA"/>
    <w:rsid w:val="00C26DE9"/>
    <w:rsid w:val="00C3032C"/>
    <w:rsid w:val="00C3201F"/>
    <w:rsid w:val="00C32A70"/>
    <w:rsid w:val="00C35D14"/>
    <w:rsid w:val="00C35DCC"/>
    <w:rsid w:val="00C40418"/>
    <w:rsid w:val="00C419C3"/>
    <w:rsid w:val="00C4313E"/>
    <w:rsid w:val="00C4520D"/>
    <w:rsid w:val="00C45703"/>
    <w:rsid w:val="00C4635C"/>
    <w:rsid w:val="00C506EC"/>
    <w:rsid w:val="00C5160A"/>
    <w:rsid w:val="00C5463C"/>
    <w:rsid w:val="00C5691F"/>
    <w:rsid w:val="00C60140"/>
    <w:rsid w:val="00C6258E"/>
    <w:rsid w:val="00C62958"/>
    <w:rsid w:val="00C63021"/>
    <w:rsid w:val="00C63BCD"/>
    <w:rsid w:val="00C6525B"/>
    <w:rsid w:val="00C657E2"/>
    <w:rsid w:val="00C65AAC"/>
    <w:rsid w:val="00C709EA"/>
    <w:rsid w:val="00C715D4"/>
    <w:rsid w:val="00C71613"/>
    <w:rsid w:val="00C7656E"/>
    <w:rsid w:val="00C766C4"/>
    <w:rsid w:val="00C77ED2"/>
    <w:rsid w:val="00C8211A"/>
    <w:rsid w:val="00C82225"/>
    <w:rsid w:val="00C84527"/>
    <w:rsid w:val="00C879A3"/>
    <w:rsid w:val="00C9045A"/>
    <w:rsid w:val="00C9095F"/>
    <w:rsid w:val="00C9485E"/>
    <w:rsid w:val="00C97956"/>
    <w:rsid w:val="00CA0F6E"/>
    <w:rsid w:val="00CA2763"/>
    <w:rsid w:val="00CA2BB5"/>
    <w:rsid w:val="00CA3C29"/>
    <w:rsid w:val="00CA457A"/>
    <w:rsid w:val="00CA7704"/>
    <w:rsid w:val="00CB0119"/>
    <w:rsid w:val="00CB014A"/>
    <w:rsid w:val="00CB076F"/>
    <w:rsid w:val="00CB0E06"/>
    <w:rsid w:val="00CB36B8"/>
    <w:rsid w:val="00CB44C0"/>
    <w:rsid w:val="00CB5097"/>
    <w:rsid w:val="00CB6726"/>
    <w:rsid w:val="00CB7918"/>
    <w:rsid w:val="00CC1249"/>
    <w:rsid w:val="00CC1F10"/>
    <w:rsid w:val="00CC4FF6"/>
    <w:rsid w:val="00CC5AB0"/>
    <w:rsid w:val="00CC70D8"/>
    <w:rsid w:val="00CD2311"/>
    <w:rsid w:val="00CD25EA"/>
    <w:rsid w:val="00CD7EF3"/>
    <w:rsid w:val="00CE0493"/>
    <w:rsid w:val="00CE0C65"/>
    <w:rsid w:val="00CE1F5D"/>
    <w:rsid w:val="00CE2273"/>
    <w:rsid w:val="00CE2309"/>
    <w:rsid w:val="00CE421B"/>
    <w:rsid w:val="00CE47BE"/>
    <w:rsid w:val="00CE49F8"/>
    <w:rsid w:val="00CE5621"/>
    <w:rsid w:val="00CE7552"/>
    <w:rsid w:val="00CF08DB"/>
    <w:rsid w:val="00CF254A"/>
    <w:rsid w:val="00CF3612"/>
    <w:rsid w:val="00CF5F8E"/>
    <w:rsid w:val="00CF61E0"/>
    <w:rsid w:val="00D01138"/>
    <w:rsid w:val="00D02189"/>
    <w:rsid w:val="00D028E3"/>
    <w:rsid w:val="00D02A7E"/>
    <w:rsid w:val="00D04156"/>
    <w:rsid w:val="00D04F68"/>
    <w:rsid w:val="00D10B3B"/>
    <w:rsid w:val="00D1248D"/>
    <w:rsid w:val="00D125EA"/>
    <w:rsid w:val="00D12C8A"/>
    <w:rsid w:val="00D161D0"/>
    <w:rsid w:val="00D17496"/>
    <w:rsid w:val="00D17583"/>
    <w:rsid w:val="00D20DC5"/>
    <w:rsid w:val="00D212E9"/>
    <w:rsid w:val="00D21BF3"/>
    <w:rsid w:val="00D22F0C"/>
    <w:rsid w:val="00D23331"/>
    <w:rsid w:val="00D23F59"/>
    <w:rsid w:val="00D242F3"/>
    <w:rsid w:val="00D24DB8"/>
    <w:rsid w:val="00D30263"/>
    <w:rsid w:val="00D32108"/>
    <w:rsid w:val="00D3446D"/>
    <w:rsid w:val="00D359EA"/>
    <w:rsid w:val="00D421E3"/>
    <w:rsid w:val="00D4290D"/>
    <w:rsid w:val="00D43335"/>
    <w:rsid w:val="00D442CC"/>
    <w:rsid w:val="00D44757"/>
    <w:rsid w:val="00D44D71"/>
    <w:rsid w:val="00D44E2B"/>
    <w:rsid w:val="00D45DC6"/>
    <w:rsid w:val="00D45E55"/>
    <w:rsid w:val="00D47B39"/>
    <w:rsid w:val="00D50498"/>
    <w:rsid w:val="00D54D91"/>
    <w:rsid w:val="00D614B9"/>
    <w:rsid w:val="00D650E8"/>
    <w:rsid w:val="00D66A7D"/>
    <w:rsid w:val="00D67E7C"/>
    <w:rsid w:val="00D70544"/>
    <w:rsid w:val="00D7379D"/>
    <w:rsid w:val="00D76E1A"/>
    <w:rsid w:val="00D80054"/>
    <w:rsid w:val="00D801D2"/>
    <w:rsid w:val="00D827FF"/>
    <w:rsid w:val="00D82BF6"/>
    <w:rsid w:val="00D842B7"/>
    <w:rsid w:val="00D90A77"/>
    <w:rsid w:val="00DA1C49"/>
    <w:rsid w:val="00DA3D2A"/>
    <w:rsid w:val="00DA79AE"/>
    <w:rsid w:val="00DA7EE1"/>
    <w:rsid w:val="00DB0B9D"/>
    <w:rsid w:val="00DB191E"/>
    <w:rsid w:val="00DB2F90"/>
    <w:rsid w:val="00DB409C"/>
    <w:rsid w:val="00DB5AD8"/>
    <w:rsid w:val="00DB693B"/>
    <w:rsid w:val="00DB7100"/>
    <w:rsid w:val="00DC0044"/>
    <w:rsid w:val="00DC0E9F"/>
    <w:rsid w:val="00DC5B5C"/>
    <w:rsid w:val="00DC6DA5"/>
    <w:rsid w:val="00DD00E1"/>
    <w:rsid w:val="00DD112A"/>
    <w:rsid w:val="00DD2E0B"/>
    <w:rsid w:val="00DD2EED"/>
    <w:rsid w:val="00DD52CE"/>
    <w:rsid w:val="00DE06F3"/>
    <w:rsid w:val="00DE07C2"/>
    <w:rsid w:val="00DE3239"/>
    <w:rsid w:val="00DE4527"/>
    <w:rsid w:val="00DE5BF2"/>
    <w:rsid w:val="00DE6A23"/>
    <w:rsid w:val="00DE6E25"/>
    <w:rsid w:val="00DE77AF"/>
    <w:rsid w:val="00DE7C48"/>
    <w:rsid w:val="00DF0AB5"/>
    <w:rsid w:val="00DF189C"/>
    <w:rsid w:val="00DF2C61"/>
    <w:rsid w:val="00DF5632"/>
    <w:rsid w:val="00DF5B4F"/>
    <w:rsid w:val="00DF5C04"/>
    <w:rsid w:val="00DF7B11"/>
    <w:rsid w:val="00E0621F"/>
    <w:rsid w:val="00E1394B"/>
    <w:rsid w:val="00E13ED6"/>
    <w:rsid w:val="00E14C81"/>
    <w:rsid w:val="00E15634"/>
    <w:rsid w:val="00E16A1D"/>
    <w:rsid w:val="00E2064D"/>
    <w:rsid w:val="00E20B1C"/>
    <w:rsid w:val="00E217D8"/>
    <w:rsid w:val="00E24245"/>
    <w:rsid w:val="00E245B4"/>
    <w:rsid w:val="00E25900"/>
    <w:rsid w:val="00E26033"/>
    <w:rsid w:val="00E310EC"/>
    <w:rsid w:val="00E346A8"/>
    <w:rsid w:val="00E36BA0"/>
    <w:rsid w:val="00E37B85"/>
    <w:rsid w:val="00E37BFC"/>
    <w:rsid w:val="00E427AF"/>
    <w:rsid w:val="00E448C1"/>
    <w:rsid w:val="00E537CE"/>
    <w:rsid w:val="00E54193"/>
    <w:rsid w:val="00E61BC1"/>
    <w:rsid w:val="00E63161"/>
    <w:rsid w:val="00E64A9C"/>
    <w:rsid w:val="00E65684"/>
    <w:rsid w:val="00E67F36"/>
    <w:rsid w:val="00E70D01"/>
    <w:rsid w:val="00E70D2F"/>
    <w:rsid w:val="00E71ADE"/>
    <w:rsid w:val="00E726E3"/>
    <w:rsid w:val="00E74334"/>
    <w:rsid w:val="00E75B26"/>
    <w:rsid w:val="00E80257"/>
    <w:rsid w:val="00E81C5E"/>
    <w:rsid w:val="00E84226"/>
    <w:rsid w:val="00E84837"/>
    <w:rsid w:val="00E8489F"/>
    <w:rsid w:val="00E8573E"/>
    <w:rsid w:val="00E85919"/>
    <w:rsid w:val="00E85F7A"/>
    <w:rsid w:val="00E860C5"/>
    <w:rsid w:val="00E86FAF"/>
    <w:rsid w:val="00E95378"/>
    <w:rsid w:val="00E96B43"/>
    <w:rsid w:val="00E9756C"/>
    <w:rsid w:val="00EA221B"/>
    <w:rsid w:val="00EA247C"/>
    <w:rsid w:val="00EA44C1"/>
    <w:rsid w:val="00EA56B7"/>
    <w:rsid w:val="00EA6D07"/>
    <w:rsid w:val="00EB2A09"/>
    <w:rsid w:val="00EB3C80"/>
    <w:rsid w:val="00EB4553"/>
    <w:rsid w:val="00EB552C"/>
    <w:rsid w:val="00EB648D"/>
    <w:rsid w:val="00EB6707"/>
    <w:rsid w:val="00EC0CE7"/>
    <w:rsid w:val="00EC1489"/>
    <w:rsid w:val="00EC31A8"/>
    <w:rsid w:val="00EC46DE"/>
    <w:rsid w:val="00EC4840"/>
    <w:rsid w:val="00EC4C5E"/>
    <w:rsid w:val="00EC5E14"/>
    <w:rsid w:val="00EC6F13"/>
    <w:rsid w:val="00ED1164"/>
    <w:rsid w:val="00ED197F"/>
    <w:rsid w:val="00ED1F94"/>
    <w:rsid w:val="00ED6EE3"/>
    <w:rsid w:val="00EE0203"/>
    <w:rsid w:val="00EE0769"/>
    <w:rsid w:val="00EE0903"/>
    <w:rsid w:val="00EE1014"/>
    <w:rsid w:val="00EE2564"/>
    <w:rsid w:val="00EE28DC"/>
    <w:rsid w:val="00EE3141"/>
    <w:rsid w:val="00EE3B64"/>
    <w:rsid w:val="00EE440F"/>
    <w:rsid w:val="00EE6725"/>
    <w:rsid w:val="00EE6E64"/>
    <w:rsid w:val="00EE7575"/>
    <w:rsid w:val="00EE7DF3"/>
    <w:rsid w:val="00EF0814"/>
    <w:rsid w:val="00EF0BE6"/>
    <w:rsid w:val="00EF1AF1"/>
    <w:rsid w:val="00EF1CCA"/>
    <w:rsid w:val="00EF2EB8"/>
    <w:rsid w:val="00EF3CFD"/>
    <w:rsid w:val="00EF519F"/>
    <w:rsid w:val="00EF5B87"/>
    <w:rsid w:val="00EF5E22"/>
    <w:rsid w:val="00EF6503"/>
    <w:rsid w:val="00F009C3"/>
    <w:rsid w:val="00F012E3"/>
    <w:rsid w:val="00F01C09"/>
    <w:rsid w:val="00F027DC"/>
    <w:rsid w:val="00F05836"/>
    <w:rsid w:val="00F05A4C"/>
    <w:rsid w:val="00F10565"/>
    <w:rsid w:val="00F12098"/>
    <w:rsid w:val="00F12141"/>
    <w:rsid w:val="00F12633"/>
    <w:rsid w:val="00F175CB"/>
    <w:rsid w:val="00F23B07"/>
    <w:rsid w:val="00F256BB"/>
    <w:rsid w:val="00F25AF8"/>
    <w:rsid w:val="00F26B94"/>
    <w:rsid w:val="00F26E56"/>
    <w:rsid w:val="00F30D3E"/>
    <w:rsid w:val="00F30FD7"/>
    <w:rsid w:val="00F31471"/>
    <w:rsid w:val="00F326BE"/>
    <w:rsid w:val="00F32972"/>
    <w:rsid w:val="00F32F96"/>
    <w:rsid w:val="00F334CC"/>
    <w:rsid w:val="00F3388F"/>
    <w:rsid w:val="00F34C66"/>
    <w:rsid w:val="00F374D1"/>
    <w:rsid w:val="00F42838"/>
    <w:rsid w:val="00F42C75"/>
    <w:rsid w:val="00F42FC8"/>
    <w:rsid w:val="00F43149"/>
    <w:rsid w:val="00F45E0E"/>
    <w:rsid w:val="00F46EAE"/>
    <w:rsid w:val="00F52860"/>
    <w:rsid w:val="00F569B8"/>
    <w:rsid w:val="00F574C1"/>
    <w:rsid w:val="00F65CE8"/>
    <w:rsid w:val="00F703DD"/>
    <w:rsid w:val="00F70EE7"/>
    <w:rsid w:val="00F75B38"/>
    <w:rsid w:val="00F77621"/>
    <w:rsid w:val="00F81A67"/>
    <w:rsid w:val="00F8384E"/>
    <w:rsid w:val="00F8411B"/>
    <w:rsid w:val="00F84B41"/>
    <w:rsid w:val="00F85853"/>
    <w:rsid w:val="00F861BA"/>
    <w:rsid w:val="00F864BF"/>
    <w:rsid w:val="00F86568"/>
    <w:rsid w:val="00F877E9"/>
    <w:rsid w:val="00F90516"/>
    <w:rsid w:val="00F90D0D"/>
    <w:rsid w:val="00F91138"/>
    <w:rsid w:val="00F91CF2"/>
    <w:rsid w:val="00F91E06"/>
    <w:rsid w:val="00F92307"/>
    <w:rsid w:val="00F9230D"/>
    <w:rsid w:val="00F927AB"/>
    <w:rsid w:val="00F94792"/>
    <w:rsid w:val="00F97950"/>
    <w:rsid w:val="00FA0617"/>
    <w:rsid w:val="00FA1A54"/>
    <w:rsid w:val="00FA235F"/>
    <w:rsid w:val="00FA46B4"/>
    <w:rsid w:val="00FA55FA"/>
    <w:rsid w:val="00FB03AB"/>
    <w:rsid w:val="00FB108A"/>
    <w:rsid w:val="00FC17EA"/>
    <w:rsid w:val="00FC2587"/>
    <w:rsid w:val="00FC25BD"/>
    <w:rsid w:val="00FC4398"/>
    <w:rsid w:val="00FC5232"/>
    <w:rsid w:val="00FC5708"/>
    <w:rsid w:val="00FC62BF"/>
    <w:rsid w:val="00FD0D1C"/>
    <w:rsid w:val="00FD2BBB"/>
    <w:rsid w:val="00FD5234"/>
    <w:rsid w:val="00FD64F0"/>
    <w:rsid w:val="00FD684D"/>
    <w:rsid w:val="00FE3830"/>
    <w:rsid w:val="00FE5046"/>
    <w:rsid w:val="00FE5F09"/>
    <w:rsid w:val="00FE6211"/>
    <w:rsid w:val="00FE67D8"/>
    <w:rsid w:val="00FE6C3A"/>
    <w:rsid w:val="00FF1409"/>
    <w:rsid w:val="00FF358E"/>
    <w:rsid w:val="00FF43B7"/>
    <w:rsid w:val="00FF482D"/>
    <w:rsid w:val="00FF504D"/>
    <w:rsid w:val="01AC7E32"/>
    <w:rsid w:val="04CC6844"/>
    <w:rsid w:val="06ACEC8E"/>
    <w:rsid w:val="09C394DE"/>
    <w:rsid w:val="10069A41"/>
    <w:rsid w:val="13689175"/>
    <w:rsid w:val="13A76050"/>
    <w:rsid w:val="1654AE8D"/>
    <w:rsid w:val="179AFA45"/>
    <w:rsid w:val="1898DF6A"/>
    <w:rsid w:val="1A25E46D"/>
    <w:rsid w:val="1D524103"/>
    <w:rsid w:val="1EBCE495"/>
    <w:rsid w:val="21C42DD6"/>
    <w:rsid w:val="23F550D8"/>
    <w:rsid w:val="27DD0E0A"/>
    <w:rsid w:val="28EE42BF"/>
    <w:rsid w:val="2954C8A0"/>
    <w:rsid w:val="2B067B4A"/>
    <w:rsid w:val="2DF0B7E4"/>
    <w:rsid w:val="310C19B0"/>
    <w:rsid w:val="329C885A"/>
    <w:rsid w:val="33F00E56"/>
    <w:rsid w:val="34A1DF7F"/>
    <w:rsid w:val="36C91AFF"/>
    <w:rsid w:val="37E36C10"/>
    <w:rsid w:val="3A8FCED3"/>
    <w:rsid w:val="3B8FAB40"/>
    <w:rsid w:val="3CFD224E"/>
    <w:rsid w:val="42C28A0C"/>
    <w:rsid w:val="46C1510F"/>
    <w:rsid w:val="4DF1D92B"/>
    <w:rsid w:val="5164E4BA"/>
    <w:rsid w:val="51BE10A8"/>
    <w:rsid w:val="5300B51B"/>
    <w:rsid w:val="5481FC59"/>
    <w:rsid w:val="55E3E88E"/>
    <w:rsid w:val="63D6CF6A"/>
    <w:rsid w:val="67118072"/>
    <w:rsid w:val="6712108D"/>
    <w:rsid w:val="6B6E0E16"/>
    <w:rsid w:val="6C80B3AD"/>
    <w:rsid w:val="6D43D6D9"/>
    <w:rsid w:val="6D43E872"/>
    <w:rsid w:val="6D9855C1"/>
    <w:rsid w:val="6EC6B1AE"/>
    <w:rsid w:val="7034559D"/>
    <w:rsid w:val="704357C2"/>
    <w:rsid w:val="71B9B184"/>
    <w:rsid w:val="7D864C0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5A460"/>
  <w15:docId w15:val="{C3401F4C-0BDA-45A6-A234-6ED0B6FF6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26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61F"/>
    <w:rPr>
      <w:rFonts w:ascii="Segoe UI" w:hAnsi="Segoe UI" w:cs="Segoe UI"/>
      <w:sz w:val="18"/>
      <w:szCs w:val="18"/>
    </w:rPr>
  </w:style>
  <w:style w:type="paragraph" w:customStyle="1" w:styleId="paragraph">
    <w:name w:val="paragraph"/>
    <w:basedOn w:val="Normal"/>
    <w:rsid w:val="000D26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0D261F"/>
  </w:style>
  <w:style w:type="character" w:customStyle="1" w:styleId="normaltextrun">
    <w:name w:val="normaltextrun"/>
    <w:basedOn w:val="DefaultParagraphFont"/>
    <w:rsid w:val="000D261F"/>
  </w:style>
  <w:style w:type="character" w:styleId="Hyperlink">
    <w:name w:val="Hyperlink"/>
    <w:basedOn w:val="DefaultParagraphFont"/>
    <w:uiPriority w:val="99"/>
    <w:unhideWhenUsed/>
    <w:rsid w:val="000D261F"/>
    <w:rPr>
      <w:color w:val="0563C1"/>
      <w:u w:val="single"/>
    </w:rPr>
  </w:style>
  <w:style w:type="paragraph" w:styleId="Footer">
    <w:name w:val="footer"/>
    <w:basedOn w:val="Normal"/>
    <w:link w:val="FooterChar"/>
    <w:uiPriority w:val="99"/>
    <w:unhideWhenUsed/>
    <w:rsid w:val="000D26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261F"/>
  </w:style>
  <w:style w:type="character" w:styleId="CommentReference">
    <w:name w:val="annotation reference"/>
    <w:basedOn w:val="DefaultParagraphFont"/>
    <w:uiPriority w:val="99"/>
    <w:semiHidden/>
    <w:unhideWhenUsed/>
    <w:rsid w:val="000D261F"/>
    <w:rPr>
      <w:sz w:val="16"/>
      <w:szCs w:val="16"/>
    </w:rPr>
  </w:style>
  <w:style w:type="paragraph" w:styleId="CommentText">
    <w:name w:val="annotation text"/>
    <w:basedOn w:val="Normal"/>
    <w:link w:val="CommentTextChar"/>
    <w:uiPriority w:val="99"/>
    <w:unhideWhenUsed/>
    <w:rsid w:val="000D261F"/>
    <w:pPr>
      <w:spacing w:after="0" w:line="240" w:lineRule="auto"/>
    </w:pPr>
    <w:rPr>
      <w:rFonts w:ascii="Georgia" w:eastAsia="Times New Roman" w:hAnsi="Georgia" w:cs="Times New Roman"/>
      <w:sz w:val="20"/>
      <w:szCs w:val="20"/>
      <w:lang w:eastAsia="en-GB"/>
    </w:rPr>
  </w:style>
  <w:style w:type="character" w:customStyle="1" w:styleId="CommentTextChar">
    <w:name w:val="Comment Text Char"/>
    <w:basedOn w:val="DefaultParagraphFont"/>
    <w:link w:val="CommentText"/>
    <w:uiPriority w:val="99"/>
    <w:rsid w:val="000D261F"/>
    <w:rPr>
      <w:rFonts w:ascii="Georgia" w:eastAsia="Times New Roman" w:hAnsi="Georgia" w:cs="Times New Roman"/>
      <w:sz w:val="20"/>
      <w:szCs w:val="20"/>
      <w:lang w:eastAsia="en-GB"/>
    </w:rPr>
  </w:style>
  <w:style w:type="character" w:styleId="EndnoteReference">
    <w:name w:val="endnote reference"/>
    <w:basedOn w:val="DefaultParagraphFont"/>
    <w:uiPriority w:val="99"/>
    <w:semiHidden/>
    <w:unhideWhenUsed/>
    <w:rsid w:val="000D261F"/>
    <w:rPr>
      <w:vertAlign w:val="superscript"/>
    </w:rPr>
  </w:style>
  <w:style w:type="character" w:customStyle="1" w:styleId="superscript">
    <w:name w:val="superscript"/>
    <w:basedOn w:val="DefaultParagraphFont"/>
    <w:rsid w:val="000D261F"/>
  </w:style>
  <w:style w:type="paragraph" w:styleId="ListParagraph">
    <w:name w:val="List Paragraph"/>
    <w:basedOn w:val="Normal"/>
    <w:uiPriority w:val="34"/>
    <w:qFormat/>
    <w:rsid w:val="00CE2273"/>
    <w:pPr>
      <w:spacing w:after="0" w:line="240" w:lineRule="auto"/>
      <w:ind w:left="720"/>
    </w:pPr>
    <w:rPr>
      <w:rFonts w:ascii="Calibri" w:hAnsi="Calibri" w:cs="Calibri"/>
    </w:rPr>
  </w:style>
  <w:style w:type="paragraph" w:styleId="Header">
    <w:name w:val="header"/>
    <w:basedOn w:val="Normal"/>
    <w:link w:val="HeaderChar"/>
    <w:uiPriority w:val="99"/>
    <w:semiHidden/>
    <w:unhideWhenUsed/>
    <w:rsid w:val="00512B1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12B17"/>
  </w:style>
  <w:style w:type="paragraph" w:styleId="CommentSubject">
    <w:name w:val="annotation subject"/>
    <w:basedOn w:val="CommentText"/>
    <w:next w:val="CommentText"/>
    <w:link w:val="CommentSubjectChar"/>
    <w:uiPriority w:val="99"/>
    <w:semiHidden/>
    <w:unhideWhenUsed/>
    <w:rsid w:val="0018435B"/>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18435B"/>
    <w:rPr>
      <w:rFonts w:ascii="Georgia" w:eastAsia="Times New Roman" w:hAnsi="Georgia" w:cs="Times New Roman"/>
      <w:b/>
      <w:bCs/>
      <w:sz w:val="20"/>
      <w:szCs w:val="20"/>
      <w:lang w:eastAsia="en-GB"/>
    </w:rPr>
  </w:style>
  <w:style w:type="character" w:styleId="UnresolvedMention">
    <w:name w:val="Unresolved Mention"/>
    <w:basedOn w:val="DefaultParagraphFont"/>
    <w:uiPriority w:val="99"/>
    <w:unhideWhenUsed/>
    <w:rsid w:val="00400685"/>
    <w:rPr>
      <w:color w:val="605E5C"/>
      <w:shd w:val="clear" w:color="auto" w:fill="E1DFDD"/>
    </w:rPr>
  </w:style>
  <w:style w:type="character" w:styleId="Mention">
    <w:name w:val="Mention"/>
    <w:basedOn w:val="DefaultParagraphFont"/>
    <w:uiPriority w:val="99"/>
    <w:unhideWhenUsed/>
    <w:rsid w:val="00400685"/>
    <w:rPr>
      <w:color w:val="2B579A"/>
      <w:shd w:val="clear" w:color="auto" w:fill="E1DFDD"/>
    </w:rPr>
  </w:style>
  <w:style w:type="paragraph" w:styleId="Revision">
    <w:name w:val="Revision"/>
    <w:hidden/>
    <w:uiPriority w:val="99"/>
    <w:semiHidden/>
    <w:rsid w:val="001268FD"/>
    <w:pPr>
      <w:spacing w:after="0" w:line="240" w:lineRule="auto"/>
    </w:pPr>
  </w:style>
  <w:style w:type="character" w:styleId="FollowedHyperlink">
    <w:name w:val="FollowedHyperlink"/>
    <w:basedOn w:val="DefaultParagraphFont"/>
    <w:uiPriority w:val="99"/>
    <w:semiHidden/>
    <w:unhideWhenUsed/>
    <w:rsid w:val="009247C4"/>
    <w:rPr>
      <w:color w:val="954F72" w:themeColor="followedHyperlink"/>
      <w:u w:val="single"/>
    </w:rPr>
  </w:style>
  <w:style w:type="paragraph" w:styleId="FootnoteText">
    <w:name w:val="footnote text"/>
    <w:basedOn w:val="Normal"/>
    <w:link w:val="FootnoteTextChar"/>
    <w:uiPriority w:val="99"/>
    <w:semiHidden/>
    <w:unhideWhenUsed/>
    <w:rsid w:val="009008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08C3"/>
    <w:rPr>
      <w:sz w:val="20"/>
      <w:szCs w:val="20"/>
    </w:rPr>
  </w:style>
  <w:style w:type="character" w:styleId="FootnoteReference">
    <w:name w:val="footnote reference"/>
    <w:basedOn w:val="DefaultParagraphFont"/>
    <w:uiPriority w:val="99"/>
    <w:semiHidden/>
    <w:unhideWhenUsed/>
    <w:rsid w:val="009008C3"/>
    <w:rPr>
      <w:vertAlign w:val="superscript"/>
    </w:rPr>
  </w:style>
  <w:style w:type="table" w:styleId="TableGrid">
    <w:name w:val="Table Grid"/>
    <w:basedOn w:val="TableNormal"/>
    <w:uiPriority w:val="39"/>
    <w:rsid w:val="00F70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712685">
      <w:bodyDiv w:val="1"/>
      <w:marLeft w:val="0"/>
      <w:marRight w:val="0"/>
      <w:marTop w:val="0"/>
      <w:marBottom w:val="0"/>
      <w:divBdr>
        <w:top w:val="none" w:sz="0" w:space="0" w:color="auto"/>
        <w:left w:val="none" w:sz="0" w:space="0" w:color="auto"/>
        <w:bottom w:val="none" w:sz="0" w:space="0" w:color="auto"/>
        <w:right w:val="none" w:sz="0" w:space="0" w:color="auto"/>
      </w:divBdr>
    </w:div>
    <w:div w:id="1329869470">
      <w:bodyDiv w:val="1"/>
      <w:marLeft w:val="0"/>
      <w:marRight w:val="0"/>
      <w:marTop w:val="0"/>
      <w:marBottom w:val="0"/>
      <w:divBdr>
        <w:top w:val="none" w:sz="0" w:space="0" w:color="auto"/>
        <w:left w:val="none" w:sz="0" w:space="0" w:color="auto"/>
        <w:bottom w:val="none" w:sz="0" w:space="0" w:color="auto"/>
        <w:right w:val="none" w:sz="0" w:space="0" w:color="auto"/>
      </w:divBdr>
    </w:div>
    <w:div w:id="1405763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ilassociation.org/media/24795/economics-of-a-transition-to-agroecological-farming-businesses-report.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oilassociation.org/media/24795/economics-of-a-transition-to-agroecological-farming-businesses-report.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tstuart@wwf.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wf.org.uk/updates/land-of-ple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WF Document" ma:contentTypeID="0x010100EF3726457B8C4C4892749E6B4865C3FC0068527135F4671F4DBD07BC5F263DC4F7" ma:contentTypeVersion="26" ma:contentTypeDescription="Create a new document." ma:contentTypeScope="" ma:versionID="d515b939ccb51af1a980feca62cd6c36">
  <xsd:schema xmlns:xsd="http://www.w3.org/2001/XMLSchema" xmlns:xs="http://www.w3.org/2001/XMLSchema" xmlns:p="http://schemas.microsoft.com/office/2006/metadata/properties" xmlns:ns1="http://schemas.microsoft.com/sharepoint/v3" xmlns:ns2="59e35dc0-dcea-41be-9253-5ce30a021c0e" xmlns:ns3="f98906e5-ed58-42b1-96d1-47aa8e093963" xmlns:ns4="65f63d46-1e07-4f71-a714-6ff992aa567f" targetNamespace="http://schemas.microsoft.com/office/2006/metadata/properties" ma:root="true" ma:fieldsID="d3eeb0d5d9e7e90bd8db459157ecd848" ns1:_="" ns2:_="" ns3:_="" ns4:_="">
    <xsd:import namespace="http://schemas.microsoft.com/sharepoint/v3"/>
    <xsd:import namespace="59e35dc0-dcea-41be-9253-5ce30a021c0e"/>
    <xsd:import namespace="f98906e5-ed58-42b1-96d1-47aa8e093963"/>
    <xsd:import namespace="65f63d46-1e07-4f71-a714-6ff992aa567f"/>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2:SharedWithUsers" minOccurs="0"/>
                <xsd:element ref="ns2:SharedWithDetails" minOccurs="0"/>
                <xsd:element ref="ns4:MediaServiceMetadata" minOccurs="0"/>
                <xsd:element ref="ns4:MediaServiceFastMetadata" minOccurs="0"/>
                <xsd:element ref="ns4:lcf76f155ced4ddcb4097134ff3c332f" minOccurs="0"/>
                <xsd:element ref="ns4:MediaServiceDateTaken" minOccurs="0"/>
                <xsd:element ref="ns4:MediaServiceGenerationTime" minOccurs="0"/>
                <xsd:element ref="ns4:MediaServiceEventHashCode" minOccurs="0"/>
                <xsd:element ref="ns4:MediaLengthInSeconds" minOccurs="0"/>
                <xsd:element ref="ns4:MediaServiceOCR" minOccurs="0"/>
                <xsd:element ref="ns4: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e35dc0-dcea-41be-9253-5ce30a021c0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2255c03-91a0-4423-abb7-9000a8771d40}" ma:internalName="TaxCatchAll" ma:showField="CatchAllData" ma:web="59e35dc0-dcea-41be-9253-5ce30a021c0e">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c3182ccb-90f3-424d-b980-d7cd99672c54"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42255c03-91a0-4423-abb7-9000a8771d40}" ma:internalName="TaxCatchAllLabel" ma:readOnly="true" ma:showField="CatchAllDataLabel" ma:web="59e35dc0-dcea-41be-9253-5ce30a021c0e">
      <xsd:complexType>
        <xsd:complexContent>
          <xsd:extension base="dms:MultiChoiceLookup">
            <xsd:sequence>
              <xsd:element name="Value" type="dms:Lookup" maxOccurs="unbounded" minOccurs="0"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f63d46-1e07-4f71-a714-6ff992aa567f"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c3182ccb-90f3-424d-b980-d7cd99672c54" ma:termSetId="09814cd3-568e-fe90-9814-8d621ff8fb84" ma:anchorId="fba54fb3-c3e1-fe81-a776-ca4b69148c4d" ma:open="true" ma:isKeyword="false">
      <xsd:complexType>
        <xsd:sequence>
          <xsd:element ref="pc:Terms" minOccurs="0" maxOccurs="1"/>
        </xsd:sequence>
      </xsd:complexType>
    </xsd:element>
    <xsd:element name="MediaServiceDateTaken" ma:index="33" nillable="true" ma:displayName="MediaServiceDateTaken" ma:hidden="true" ma:internalName="MediaServiceDateTake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Location" ma:index="3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6ff7cc720cd47968e1acc6822a04c2a xmlns="f98906e5-ed58-42b1-96d1-47aa8e093963">
      <Terms xmlns="http://schemas.microsoft.com/office/infopath/2007/PartnerControls"/>
    </m6ff7cc720cd47968e1acc6822a04c2a>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TaxKeywordTaxHTField xmlns="59e35dc0-dcea-41be-9253-5ce30a021c0e">
      <Terms xmlns="http://schemas.microsoft.com/office/infopath/2007/PartnerControls"/>
    </TaxKeywordTaxHTField>
    <TaxCatchAll xmlns="59e35dc0-dcea-41be-9253-5ce30a021c0e" xsi:nil="true"/>
    <lcf76f155ced4ddcb4097134ff3c332f xmlns="65f63d46-1e07-4f71-a714-6ff992aa567f">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417C479-EC29-4E19-9BBD-02543F0B6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e35dc0-dcea-41be-9253-5ce30a021c0e"/>
    <ds:schemaRef ds:uri="f98906e5-ed58-42b1-96d1-47aa8e093963"/>
    <ds:schemaRef ds:uri="65f63d46-1e07-4f71-a714-6ff992aa56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66C80E-5D84-48E5-8C50-860753EF27E7}">
  <ds:schemaRefs>
    <ds:schemaRef ds:uri="http://schemas.openxmlformats.org/officeDocument/2006/bibliography"/>
  </ds:schemaRefs>
</ds:datastoreItem>
</file>

<file path=customXml/itemProps3.xml><?xml version="1.0" encoding="utf-8"?>
<ds:datastoreItem xmlns:ds="http://schemas.openxmlformats.org/officeDocument/2006/customXml" ds:itemID="{F8DA0D49-2A41-4040-BBF7-251F318E2905}">
  <ds:schemaRefs>
    <ds:schemaRef ds:uri="http://schemas.microsoft.com/sharepoint/v3/contenttype/forms"/>
  </ds:schemaRefs>
</ds:datastoreItem>
</file>

<file path=customXml/itemProps4.xml><?xml version="1.0" encoding="utf-8"?>
<ds:datastoreItem xmlns:ds="http://schemas.openxmlformats.org/officeDocument/2006/customXml" ds:itemID="{5418B48E-628C-4113-8A14-E791EFA0F921}">
  <ds:schemaRefs>
    <ds:schemaRef ds:uri="http://schemas.microsoft.com/office/2006/metadata/properties"/>
    <ds:schemaRef ds:uri="http://schemas.microsoft.com/office/infopath/2007/PartnerControls"/>
    <ds:schemaRef ds:uri="f98906e5-ed58-42b1-96d1-47aa8e093963"/>
    <ds:schemaRef ds:uri="59e35dc0-dcea-41be-9253-5ce30a021c0e"/>
    <ds:schemaRef ds:uri="65f63d46-1e07-4f71-a714-6ff992aa567f"/>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1404</Words>
  <Characters>8008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Walsh</dc:creator>
  <cp:keywords/>
  <dc:description/>
  <cp:lastModifiedBy>Jemma Razzell</cp:lastModifiedBy>
  <cp:revision>107</cp:revision>
  <dcterms:created xsi:type="dcterms:W3CDTF">2023-03-02T13:21:00Z</dcterms:created>
  <dcterms:modified xsi:type="dcterms:W3CDTF">2023-03-07T08:48:00Z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0x010100EF3726457B8C4C4892749E6B4865C3FC00AD5D6E5DF19A3D41B4EF82835D996BFB</vt:lpwstr>
  </property>
  <property fmtid="{D5CDD505-2E9C-101B-9397-08002B2CF9AE}" pid="3" name="TaxKeyword">
    <vt:lpwstr/>
  </property>
  <property fmtid="{D5CDD505-2E9C-101B-9397-08002B2CF9AE}" pid="4" name="WWF_Department">
    <vt:lpwstr/>
  </property>
  <property fmtid="{D5CDD505-2E9C-101B-9397-08002B2CF9AE}" pid="5" name="WWF_Sensitivity">
    <vt:lpwstr/>
  </property>
  <property fmtid="{D5CDD505-2E9C-101B-9397-08002B2CF9AE}" pid="6" name="WWF_Document_Status">
    <vt:lpwstr/>
  </property>
  <property fmtid="{D5CDD505-2E9C-101B-9397-08002B2CF9AE}" pid="7" name="WWF_Document_Type">
    <vt:lpwstr/>
  </property>
  <property fmtid="{D5CDD505-2E9C-101B-9397-08002B2CF9AE}" pid="8" name="WWF_Project_Code">
    <vt:lpwstr/>
  </property>
  <property fmtid="{D5CDD505-2E9C-101B-9397-08002B2CF9AE}" pid="9" name="WWF_Goal">
    <vt:lpwstr/>
  </property>
  <property fmtid="{D5CDD505-2E9C-101B-9397-08002B2CF9AE}" pid="10" name="WWF_Office">
    <vt:lpwstr/>
  </property>
  <property fmtid="{D5CDD505-2E9C-101B-9397-08002B2CF9AE}" pid="11" name="MediaServiceImageTags">
    <vt:lpwstr/>
  </property>
  <property fmtid="{D5CDD505-2E9C-101B-9397-08002B2CF9AE}" pid="12" name="MSIP_Label_bfa3bcc5-af7f-4e3c-8d4c-726a9a6f8de8_Enabled">
    <vt:lpwstr>true</vt:lpwstr>
  </property>
  <property fmtid="{D5CDD505-2E9C-101B-9397-08002B2CF9AE}" pid="13" name="MSIP_Label_bfa3bcc5-af7f-4e3c-8d4c-726a9a6f8de8_SetDate">
    <vt:lpwstr>2023-03-01T19:20:36Z</vt:lpwstr>
  </property>
  <property fmtid="{D5CDD505-2E9C-101B-9397-08002B2CF9AE}" pid="14" name="MSIP_Label_bfa3bcc5-af7f-4e3c-8d4c-726a9a6f8de8_Method">
    <vt:lpwstr>Standard</vt:lpwstr>
  </property>
  <property fmtid="{D5CDD505-2E9C-101B-9397-08002B2CF9AE}" pid="15" name="MSIP_Label_bfa3bcc5-af7f-4e3c-8d4c-726a9a6f8de8_Name">
    <vt:lpwstr>bfa3bcc5-af7f-4e3c-8d4c-726a9a6f8de8</vt:lpwstr>
  </property>
  <property fmtid="{D5CDD505-2E9C-101B-9397-08002B2CF9AE}" pid="16" name="MSIP_Label_bfa3bcc5-af7f-4e3c-8d4c-726a9a6f8de8_SiteId">
    <vt:lpwstr>3928808b-8a46-426b-8f87-051a36bb2f91</vt:lpwstr>
  </property>
  <property fmtid="{D5CDD505-2E9C-101B-9397-08002B2CF9AE}" pid="17" name="MSIP_Label_bfa3bcc5-af7f-4e3c-8d4c-726a9a6f8de8_ActionId">
    <vt:lpwstr>cb0f3de1-4767-4c18-b136-996b295bfd30</vt:lpwstr>
  </property>
  <property fmtid="{D5CDD505-2E9C-101B-9397-08002B2CF9AE}" pid="18" name="MSIP_Label_bfa3bcc5-af7f-4e3c-8d4c-726a9a6f8de8_ContentBits">
    <vt:lpwstr>0</vt:lpwstr>
  </property>
</Properties>
</file>