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160B" w14:textId="754FB0F2" w:rsidR="00C02EC6" w:rsidRDefault="00C02EC6" w:rsidP="00C02EC6">
      <w:pPr>
        <w:pStyle w:val="Heading4"/>
      </w:pPr>
      <w:bookmarkStart w:id="0" w:name="_Toc113449951"/>
      <w:r w:rsidRPr="00C02EC6">
        <w:rPr>
          <w:b/>
          <w:bCs w:val="0"/>
        </w:rPr>
        <w:t>Appendix M</w:t>
      </w:r>
      <w:r>
        <w:t xml:space="preserve"> </w:t>
      </w:r>
      <w:r w:rsidRPr="00C02EC6">
        <w:rPr>
          <w:b/>
          <w:bCs w:val="0"/>
        </w:rPr>
        <w:t>Key Person Schedule</w:t>
      </w:r>
      <w:bookmarkEnd w:id="0"/>
    </w:p>
    <w:p w14:paraId="75976F25" w14:textId="77777777" w:rsidR="00C02EC6" w:rsidRPr="007D6B41" w:rsidRDefault="00C02EC6" w:rsidP="00C02EC6">
      <w:pPr>
        <w:pStyle w:val="Heading5"/>
      </w:pPr>
    </w:p>
    <w:p w14:paraId="4D8FE5C3" w14:textId="77777777" w:rsidR="00C02EC6" w:rsidRPr="00CF4D93" w:rsidRDefault="00C02EC6" w:rsidP="00C02EC6">
      <w:pPr>
        <w:rPr>
          <w:b/>
          <w:color w:val="4472C4" w:themeColor="accent1"/>
        </w:rPr>
      </w:pPr>
      <w:r w:rsidRPr="00CF4D93">
        <w:rPr>
          <w:b/>
          <w:color w:val="4472C4" w:themeColor="accent1"/>
        </w:rPr>
        <w:t>(See section 6.9 of the Instructions for Tenderers)</w:t>
      </w:r>
    </w:p>
    <w:p w14:paraId="246E457B" w14:textId="77777777" w:rsidR="00C02EC6" w:rsidRPr="00CF4D93" w:rsidRDefault="00C02EC6" w:rsidP="00C02EC6">
      <w:pPr>
        <w:rPr>
          <w:color w:val="4472C4" w:themeColor="accent1"/>
        </w:rPr>
      </w:pPr>
    </w:p>
    <w:p w14:paraId="356C38C8" w14:textId="77777777" w:rsidR="00C02EC6" w:rsidRPr="00CF4D93" w:rsidRDefault="00C02EC6" w:rsidP="00C02EC6">
      <w:pPr>
        <w:jc w:val="both"/>
        <w:rPr>
          <w:color w:val="4472C4" w:themeColor="accent1"/>
        </w:rPr>
      </w:pPr>
      <w:r w:rsidRPr="00CF4D93">
        <w:rPr>
          <w:color w:val="4472C4" w:themeColor="accent1"/>
        </w:rPr>
        <w:t>The Tenderer is to populate and submit the Key Pe</w:t>
      </w:r>
      <w:r>
        <w:rPr>
          <w:color w:val="4472C4" w:themeColor="accent1"/>
        </w:rPr>
        <w:t>rson</w:t>
      </w:r>
      <w:r w:rsidRPr="00CF4D93">
        <w:rPr>
          <w:color w:val="4472C4" w:themeColor="accent1"/>
        </w:rPr>
        <w:t xml:space="preserve"> Schedule template below and return it in the </w:t>
      </w:r>
      <w:r>
        <w:rPr>
          <w:color w:val="4472C4" w:themeColor="accent1"/>
        </w:rPr>
        <w:t xml:space="preserve">Technical </w:t>
      </w:r>
      <w:r w:rsidRPr="00CF4D93">
        <w:rPr>
          <w:color w:val="4472C4" w:themeColor="accent1"/>
        </w:rPr>
        <w:t>Envelope</w:t>
      </w:r>
      <w:r>
        <w:rPr>
          <w:color w:val="4472C4" w:themeColor="accent1"/>
        </w:rPr>
        <w:t>.</w:t>
      </w:r>
    </w:p>
    <w:p w14:paraId="13CB13DF" w14:textId="77777777" w:rsidR="00C02EC6" w:rsidRDefault="00C02EC6" w:rsidP="00C02EC6"/>
    <w:p w14:paraId="70C602DD" w14:textId="77777777" w:rsidR="00C02EC6" w:rsidRPr="008D0206" w:rsidRDefault="00C02EC6" w:rsidP="00C02E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C02EC6" w:rsidRPr="008D0206" w14:paraId="2CEFE7E4" w14:textId="77777777" w:rsidTr="00F72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7768C29B" w14:textId="77777777" w:rsidR="00C02EC6" w:rsidRPr="00350CC6" w:rsidRDefault="00C02EC6" w:rsidP="00F7275D">
            <w:pPr>
              <w:rPr>
                <w:b/>
              </w:rPr>
            </w:pPr>
            <w:r w:rsidRPr="00350CC6">
              <w:rPr>
                <w:b/>
              </w:rPr>
              <w:t>Role</w:t>
            </w:r>
          </w:p>
        </w:tc>
        <w:tc>
          <w:tcPr>
            <w:tcW w:w="4509" w:type="dxa"/>
          </w:tcPr>
          <w:p w14:paraId="08FEAAEC" w14:textId="77777777" w:rsidR="00C02EC6" w:rsidRPr="008D0206" w:rsidRDefault="00C02EC6" w:rsidP="00F7275D">
            <w:pPr>
              <w:rPr>
                <w:b/>
              </w:rPr>
            </w:pPr>
            <w:r w:rsidRPr="008D0206">
              <w:rPr>
                <w:b/>
              </w:rPr>
              <w:t>Key Person Name</w:t>
            </w:r>
          </w:p>
        </w:tc>
      </w:tr>
      <w:tr w:rsidR="00C02EC6" w:rsidRPr="008D0206" w14:paraId="3FA7039E" w14:textId="77777777" w:rsidTr="00F7275D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0A9FEC99" w14:textId="77777777" w:rsidR="00C02EC6" w:rsidRPr="00350CC6" w:rsidRDefault="00C02EC6" w:rsidP="00F7275D">
            <w:r w:rsidRPr="00350CC6">
              <w:t>[Insert]</w:t>
            </w:r>
          </w:p>
        </w:tc>
        <w:tc>
          <w:tcPr>
            <w:tcW w:w="4509" w:type="dxa"/>
          </w:tcPr>
          <w:p w14:paraId="34446A19" w14:textId="77777777" w:rsidR="00C02EC6" w:rsidRPr="008D0206" w:rsidRDefault="00C02EC6" w:rsidP="00F7275D"/>
        </w:tc>
      </w:tr>
      <w:tr w:rsidR="00C02EC6" w:rsidRPr="008D0206" w14:paraId="6047B326" w14:textId="77777777" w:rsidTr="00F7275D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0542A9A1" w14:textId="77777777" w:rsidR="00C02EC6" w:rsidRPr="00350CC6" w:rsidRDefault="00C02EC6" w:rsidP="00F7275D">
            <w:r w:rsidRPr="00350CC6">
              <w:t>[Insert]</w:t>
            </w:r>
          </w:p>
        </w:tc>
        <w:tc>
          <w:tcPr>
            <w:tcW w:w="4509" w:type="dxa"/>
          </w:tcPr>
          <w:p w14:paraId="6972482C" w14:textId="77777777" w:rsidR="00C02EC6" w:rsidRPr="008D0206" w:rsidRDefault="00C02EC6" w:rsidP="00F7275D"/>
        </w:tc>
      </w:tr>
      <w:tr w:rsidR="00C02EC6" w:rsidRPr="008D0206" w14:paraId="2F6AF942" w14:textId="77777777" w:rsidTr="00F7275D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39B0999D" w14:textId="77777777" w:rsidR="00C02EC6" w:rsidRPr="00350CC6" w:rsidRDefault="00C02EC6" w:rsidP="00F7275D">
            <w:r w:rsidRPr="00350CC6">
              <w:t>[Insert]</w:t>
            </w:r>
          </w:p>
        </w:tc>
        <w:tc>
          <w:tcPr>
            <w:tcW w:w="4509" w:type="dxa"/>
          </w:tcPr>
          <w:p w14:paraId="4701E996" w14:textId="77777777" w:rsidR="00C02EC6" w:rsidRPr="008D0206" w:rsidRDefault="00C02EC6" w:rsidP="00F7275D"/>
        </w:tc>
      </w:tr>
      <w:tr w:rsidR="00C02EC6" w:rsidRPr="008D0206" w14:paraId="4FD1320F" w14:textId="77777777" w:rsidTr="00F7275D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35E923AE" w14:textId="77777777" w:rsidR="00C02EC6" w:rsidRPr="00350CC6" w:rsidRDefault="00C02EC6" w:rsidP="00F7275D">
            <w:r w:rsidRPr="00350CC6">
              <w:t>[Insert]</w:t>
            </w:r>
          </w:p>
        </w:tc>
        <w:tc>
          <w:tcPr>
            <w:tcW w:w="4509" w:type="dxa"/>
          </w:tcPr>
          <w:p w14:paraId="4C0AA7B9" w14:textId="77777777" w:rsidR="00C02EC6" w:rsidRPr="008D0206" w:rsidRDefault="00C02EC6" w:rsidP="00F7275D"/>
        </w:tc>
      </w:tr>
      <w:tr w:rsidR="00C02EC6" w:rsidRPr="008D0206" w14:paraId="01EEB165" w14:textId="77777777" w:rsidTr="00F7275D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277A38BA" w14:textId="77777777" w:rsidR="00C02EC6" w:rsidRPr="00350CC6" w:rsidRDefault="00C02EC6" w:rsidP="00F7275D">
            <w:r w:rsidRPr="00350CC6">
              <w:t>[Insert]</w:t>
            </w:r>
          </w:p>
        </w:tc>
        <w:tc>
          <w:tcPr>
            <w:tcW w:w="4509" w:type="dxa"/>
          </w:tcPr>
          <w:p w14:paraId="16DEF1CB" w14:textId="77777777" w:rsidR="00C02EC6" w:rsidRPr="008D0206" w:rsidRDefault="00C02EC6" w:rsidP="00F7275D"/>
        </w:tc>
      </w:tr>
      <w:tr w:rsidR="00C02EC6" w:rsidRPr="008D0206" w14:paraId="58EFD5B5" w14:textId="77777777" w:rsidTr="00F7275D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3D182F75" w14:textId="77777777" w:rsidR="00C02EC6" w:rsidRPr="00350CC6" w:rsidRDefault="00C02EC6" w:rsidP="00F7275D">
            <w:r w:rsidRPr="00350CC6">
              <w:t>[Insert]</w:t>
            </w:r>
          </w:p>
        </w:tc>
        <w:tc>
          <w:tcPr>
            <w:tcW w:w="4509" w:type="dxa"/>
          </w:tcPr>
          <w:p w14:paraId="63E16515" w14:textId="77777777" w:rsidR="00C02EC6" w:rsidRPr="008D0206" w:rsidRDefault="00C02EC6" w:rsidP="00F7275D"/>
        </w:tc>
      </w:tr>
      <w:tr w:rsidR="00C02EC6" w:rsidRPr="008D0206" w14:paraId="4EC922B8" w14:textId="77777777" w:rsidTr="00F7275D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03E65CFF" w14:textId="77777777" w:rsidR="00C02EC6" w:rsidRPr="00350CC6" w:rsidRDefault="00C02EC6" w:rsidP="00F7275D">
            <w:r w:rsidRPr="00350CC6">
              <w:t>[Insert]</w:t>
            </w:r>
          </w:p>
        </w:tc>
        <w:tc>
          <w:tcPr>
            <w:tcW w:w="4509" w:type="dxa"/>
          </w:tcPr>
          <w:p w14:paraId="378A46C1" w14:textId="77777777" w:rsidR="00C02EC6" w:rsidRPr="008D0206" w:rsidRDefault="00C02EC6" w:rsidP="00F7275D"/>
        </w:tc>
      </w:tr>
    </w:tbl>
    <w:p w14:paraId="1545C70F" w14:textId="77777777" w:rsidR="00C02EC6" w:rsidRPr="00CF6F40" w:rsidRDefault="00C02EC6" w:rsidP="00C02EC6"/>
    <w:p w14:paraId="30F2589A" w14:textId="77777777" w:rsidR="00C02EC6" w:rsidRPr="00CF6F40" w:rsidRDefault="00C02EC6" w:rsidP="00C02EC6">
      <w:pPr>
        <w:ind w:firstLine="720"/>
      </w:pPr>
    </w:p>
    <w:p w14:paraId="01B8F4C9" w14:textId="77777777" w:rsidR="00103C02" w:rsidRDefault="00103C02"/>
    <w:sectPr w:rsidR="0010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61862"/>
    <w:multiLevelType w:val="multilevel"/>
    <w:tmpl w:val="E3A0F4CA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  <w:i w:val="0"/>
        <w:color w:val="auto"/>
        <w:sz w:val="22"/>
      </w:rPr>
    </w:lvl>
    <w:lvl w:ilvl="3">
      <w:start w:val="6"/>
      <w:numFmt w:val="upperLetter"/>
      <w:lvlText w:val="Appendix %4"/>
      <w:lvlJc w:val="left"/>
      <w:pPr>
        <w:ind w:left="1985" w:hanging="1985"/>
      </w:pPr>
      <w:rPr>
        <w:rFonts w:ascii="Arial Bold" w:hAnsi="Arial Bold" w:hint="default"/>
        <w:b/>
        <w:i w:val="0"/>
        <w:color w:val="4472C4" w:themeColor="accent1"/>
        <w:sz w:val="36"/>
        <w:szCs w:val="22"/>
      </w:rPr>
    </w:lvl>
    <w:lvl w:ilvl="4">
      <w:start w:val="1"/>
      <w:numFmt w:val="decimal"/>
      <w:lvlText w:val="%4.%5"/>
      <w:lvlJc w:val="left"/>
      <w:pPr>
        <w:ind w:left="1134" w:hanging="1134"/>
      </w:pPr>
      <w:rPr>
        <w:rFonts w:ascii="Arial" w:hAnsi="Arial" w:hint="default"/>
        <w:b w:val="0"/>
        <w:i w:val="0"/>
        <w:color w:val="4472C4" w:themeColor="accent1"/>
        <w:sz w:val="24"/>
      </w:rPr>
    </w:lvl>
    <w:lvl w:ilvl="5">
      <w:start w:val="1"/>
      <w:numFmt w:val="decimal"/>
      <w:lvlText w:val="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num w:numId="1" w16cid:durableId="154752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C6"/>
    <w:rsid w:val="00103C02"/>
    <w:rsid w:val="00C0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3E98"/>
  <w15:chartTrackingRefBased/>
  <w15:docId w15:val="{94787EF4-D3A0-402F-8290-B033A590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02EC6"/>
    <w:pPr>
      <w:spacing w:after="0" w:line="240" w:lineRule="auto"/>
    </w:pPr>
    <w:rPr>
      <w:rFonts w:cstheme="minorBidi"/>
      <w:sz w:val="22"/>
      <w:szCs w:val="18"/>
    </w:rPr>
  </w:style>
  <w:style w:type="paragraph" w:styleId="Heading4">
    <w:name w:val="heading 4"/>
    <w:aliases w:val="Annex Heading 1"/>
    <w:next w:val="Heading5"/>
    <w:link w:val="Heading4Char"/>
    <w:uiPriority w:val="9"/>
    <w:qFormat/>
    <w:rsid w:val="00C02EC6"/>
    <w:pPr>
      <w:keepNext/>
      <w:keepLines/>
      <w:pageBreakBefore/>
      <w:spacing w:before="120" w:after="120" w:line="240" w:lineRule="auto"/>
      <w:outlineLvl w:val="3"/>
    </w:pPr>
    <w:rPr>
      <w:rFonts w:eastAsiaTheme="majorEastAsia" w:cstheme="majorBidi"/>
      <w:bCs/>
      <w:iCs/>
      <w:color w:val="4472C4" w:themeColor="accent1"/>
      <w:sz w:val="36"/>
      <w:szCs w:val="18"/>
    </w:rPr>
  </w:style>
  <w:style w:type="paragraph" w:styleId="Heading5">
    <w:name w:val="heading 5"/>
    <w:aliases w:val="Annex alpha 2"/>
    <w:basedOn w:val="Normal"/>
    <w:next w:val="Heading6"/>
    <w:link w:val="Heading5Char"/>
    <w:uiPriority w:val="9"/>
    <w:qFormat/>
    <w:rsid w:val="00C02EC6"/>
    <w:pPr>
      <w:spacing w:before="120" w:after="120"/>
      <w:outlineLvl w:val="4"/>
    </w:pPr>
    <w:rPr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Annex Heading 1 Char"/>
    <w:basedOn w:val="DefaultParagraphFont"/>
    <w:link w:val="Heading4"/>
    <w:uiPriority w:val="9"/>
    <w:rsid w:val="00C02EC6"/>
    <w:rPr>
      <w:rFonts w:eastAsiaTheme="majorEastAsia" w:cstheme="majorBidi"/>
      <w:bCs/>
      <w:iCs/>
      <w:color w:val="4472C4" w:themeColor="accent1"/>
      <w:sz w:val="36"/>
      <w:szCs w:val="18"/>
    </w:rPr>
  </w:style>
  <w:style w:type="character" w:customStyle="1" w:styleId="Heading5Char">
    <w:name w:val="Heading 5 Char"/>
    <w:aliases w:val="Annex alpha 2 Char"/>
    <w:basedOn w:val="DefaultParagraphFont"/>
    <w:link w:val="Heading5"/>
    <w:uiPriority w:val="9"/>
    <w:rsid w:val="00C02EC6"/>
    <w:rPr>
      <w:rFonts w:cstheme="minorBidi"/>
      <w:color w:val="4472C4" w:themeColor="accent1"/>
      <w:sz w:val="22"/>
      <w:szCs w:val="18"/>
    </w:rPr>
  </w:style>
  <w:style w:type="table" w:styleId="TableGrid">
    <w:name w:val="Table Grid"/>
    <w:aliases w:val="HE Simple Grid Table"/>
    <w:basedOn w:val="TableNormal"/>
    <w:uiPriority w:val="39"/>
    <w:rsid w:val="00C02EC6"/>
    <w:pPr>
      <w:spacing w:before="100" w:beforeAutospacing="1" w:after="100" w:afterAutospacing="1" w:line="240" w:lineRule="auto"/>
    </w:pPr>
    <w:rPr>
      <w:rFonts w:cstheme="minorBidi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</w:pPr>
      <w:rPr>
        <w:rFonts w:ascii="Arial Bold" w:hAnsi="Arial Bold"/>
        <w:b w:val="0"/>
        <w:i w:val="0"/>
        <w:color w:val="auto"/>
        <w:sz w:val="20"/>
      </w:rPr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lastRow">
      <w:rPr>
        <w:rFonts w:ascii="Arial" w:hAnsi="Arial"/>
        <w:b/>
        <w:sz w:val="20"/>
      </w:r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C02EC6"/>
    <w:rPr>
      <w:rFonts w:asciiTheme="majorHAnsi" w:eastAsiaTheme="majorEastAsia" w:hAnsiTheme="majorHAnsi" w:cstheme="majorBidi"/>
      <w:color w:val="1F3763" w:themeColor="accent1" w:themeShade="7F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Lauren</dc:creator>
  <cp:keywords/>
  <dc:description/>
  <cp:lastModifiedBy>Hopkins, Lauren</cp:lastModifiedBy>
  <cp:revision>1</cp:revision>
  <dcterms:created xsi:type="dcterms:W3CDTF">2022-09-07T13:27:00Z</dcterms:created>
  <dcterms:modified xsi:type="dcterms:W3CDTF">2022-09-07T13:31:00Z</dcterms:modified>
</cp:coreProperties>
</file>